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269AEA" w14:textId="77777777" w:rsidR="001A7169" w:rsidRDefault="001045F9">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Iepirkumu komisija ir saņēmusi no ieinteresētā piegādātāja jautājumus par iepirkuma </w:t>
      </w:r>
    </w:p>
    <w:p w14:paraId="5511C026" w14:textId="77777777" w:rsidR="001A7169" w:rsidRDefault="001045F9">
      <w:pPr>
        <w:spacing w:after="0" w:line="240" w:lineRule="auto"/>
        <w:jc w:val="center"/>
        <w:rPr>
          <w:rFonts w:ascii="Times New Roman" w:hAnsi="Times New Roman" w:cs="Times New Roman"/>
          <w:b/>
          <w:bCs/>
          <w:color w:val="333333"/>
          <w:sz w:val="24"/>
          <w:szCs w:val="24"/>
          <w:shd w:val="clear" w:color="auto" w:fill="FFFFFF"/>
        </w:rPr>
      </w:pPr>
      <w:r>
        <w:rPr>
          <w:rFonts w:ascii="Times New Roman" w:hAnsi="Times New Roman" w:cs="Times New Roman"/>
          <w:b/>
          <w:bCs/>
          <w:color w:val="333333"/>
          <w:sz w:val="24"/>
          <w:szCs w:val="24"/>
          <w:shd w:val="clear" w:color="auto" w:fill="FFFFFF"/>
        </w:rPr>
        <w:t>“</w:t>
      </w:r>
      <w:r w:rsidRPr="00443A9E">
        <w:rPr>
          <w:rFonts w:ascii="Times New Roman" w:hAnsi="Times New Roman" w:cs="Times New Roman"/>
          <w:b/>
          <w:bCs/>
          <w:color w:val="333333"/>
          <w:sz w:val="24"/>
          <w:szCs w:val="24"/>
          <w:shd w:val="clear" w:color="auto" w:fill="FFFFFF"/>
        </w:rPr>
        <w:t>Pagalma labiek</w:t>
      </w:r>
      <w:r>
        <w:rPr>
          <w:rFonts w:ascii="Times New Roman" w:hAnsi="Times New Roman" w:cs="Times New Roman"/>
          <w:b/>
          <w:bCs/>
          <w:color w:val="333333"/>
          <w:sz w:val="24"/>
          <w:szCs w:val="24"/>
          <w:shd w:val="clear" w:color="auto" w:fill="FFFFFF"/>
        </w:rPr>
        <w:t>ārtošana Lubānas ielā 7, Rēzeknē”</w:t>
      </w:r>
    </w:p>
    <w:p w14:paraId="2505540A" w14:textId="77777777" w:rsidR="001A7169" w:rsidRDefault="001045F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iepirkuma identifikācijas Nr. RN 2024/6, </w:t>
      </w:r>
      <w:r>
        <w:rPr>
          <w:rFonts w:ascii="Times New Roman" w:hAnsi="Times New Roman" w:cs="Times New Roman"/>
          <w:sz w:val="24"/>
          <w:szCs w:val="24"/>
        </w:rPr>
        <w:t xml:space="preserve">dokumentāciju </w:t>
      </w:r>
    </w:p>
    <w:p w14:paraId="5875BC21" w14:textId="77777777" w:rsidR="001A7169" w:rsidRDefault="001045F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 sniedz atbildi</w:t>
      </w:r>
    </w:p>
    <w:p w14:paraId="37BF162E" w14:textId="77777777" w:rsidR="001A7169" w:rsidRDefault="001A7169">
      <w:pPr>
        <w:pStyle w:val="a6"/>
        <w:rPr>
          <w:rFonts w:ascii="Times New Roman" w:hAnsi="Times New Roman" w:cs="Times New Roman"/>
        </w:rPr>
      </w:pPr>
    </w:p>
    <w:tbl>
      <w:tblPr>
        <w:tblW w:w="13213"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6"/>
        <w:gridCol w:w="4407"/>
      </w:tblGrid>
      <w:tr w:rsidR="001A7169" w14:paraId="02B36E49" w14:textId="77777777">
        <w:trPr>
          <w:trHeight w:val="615"/>
        </w:trPr>
        <w:tc>
          <w:tcPr>
            <w:tcW w:w="7968" w:type="dxa"/>
          </w:tcPr>
          <w:p w14:paraId="38C2B489" w14:textId="77777777" w:rsidR="001A7169" w:rsidRDefault="001045F9">
            <w:pPr>
              <w:pStyle w:val="a6"/>
              <w:ind w:left="0"/>
              <w:jc w:val="center"/>
              <w:rPr>
                <w:rFonts w:ascii="Times New Roman" w:hAnsi="Times New Roman" w:cs="Times New Roman"/>
                <w:b/>
                <w:bCs/>
              </w:rPr>
            </w:pPr>
            <w:r>
              <w:rPr>
                <w:rFonts w:ascii="Times New Roman" w:hAnsi="Times New Roman" w:cs="Times New Roman"/>
                <w:b/>
                <w:bCs/>
              </w:rPr>
              <w:t>Jautājums</w:t>
            </w:r>
          </w:p>
        </w:tc>
        <w:tc>
          <w:tcPr>
            <w:tcW w:w="5245" w:type="dxa"/>
          </w:tcPr>
          <w:p w14:paraId="2094ACBC" w14:textId="77777777" w:rsidR="001A7169" w:rsidRDefault="001045F9">
            <w:pPr>
              <w:pStyle w:val="a6"/>
              <w:ind w:left="0" w:right="1324"/>
              <w:jc w:val="center"/>
              <w:rPr>
                <w:rFonts w:ascii="Times New Roman" w:hAnsi="Times New Roman" w:cs="Times New Roman"/>
                <w:b/>
                <w:bCs/>
              </w:rPr>
            </w:pPr>
            <w:r>
              <w:rPr>
                <w:rFonts w:ascii="Times New Roman" w:hAnsi="Times New Roman" w:cs="Times New Roman"/>
                <w:b/>
                <w:bCs/>
              </w:rPr>
              <w:t>Atbilde</w:t>
            </w:r>
          </w:p>
        </w:tc>
      </w:tr>
      <w:tr w:rsidR="001A7169" w14:paraId="554F72FB" w14:textId="77777777">
        <w:trPr>
          <w:trHeight w:val="1936"/>
        </w:trPr>
        <w:tc>
          <w:tcPr>
            <w:tcW w:w="7968" w:type="dxa"/>
          </w:tcPr>
          <w:p w14:paraId="389A8CA9" w14:textId="77777777" w:rsidR="001A7169" w:rsidRDefault="001045F9">
            <w:pPr>
              <w:numPr>
                <w:ilvl w:val="0"/>
                <w:numId w:val="1"/>
              </w:numPr>
              <w:autoSpaceDE w:val="0"/>
              <w:autoSpaceDN w:val="0"/>
              <w:adjustRightInd w:val="0"/>
              <w:spacing w:after="0" w:line="240" w:lineRule="auto"/>
              <w:ind w:left="284"/>
              <w:jc w:val="both"/>
              <w:rPr>
                <w:rFonts w:ascii="Times New Roman" w:eastAsia="MS Minngs" w:hAnsi="Times New Roman" w:cs="Times New Roman"/>
                <w:iCs/>
                <w:sz w:val="24"/>
                <w:szCs w:val="24"/>
              </w:rPr>
            </w:pPr>
            <w:r>
              <w:rPr>
                <w:rFonts w:ascii="Times New Roman" w:eastAsia="MS Minngs" w:hAnsi="Times New Roman" w:cs="Times New Roman"/>
                <w:iCs/>
                <w:sz w:val="24"/>
                <w:szCs w:val="24"/>
              </w:rPr>
              <w:t>Būvprojekta servitūta daļā, darbu daudzumu sarakstā ir atrodama izmaksu pozīcija Nr.7.4. ,,Apgaismojuma staba pārvietošana’’ – 3,00 kpl.</w:t>
            </w:r>
          </w:p>
          <w:p w14:paraId="1C12F455" w14:textId="77777777" w:rsidR="001A7169" w:rsidRDefault="001045F9">
            <w:pPr>
              <w:autoSpaceDE w:val="0"/>
              <w:autoSpaceDN w:val="0"/>
              <w:adjustRightInd w:val="0"/>
              <w:spacing w:after="0" w:line="240" w:lineRule="auto"/>
              <w:ind w:left="284"/>
              <w:jc w:val="both"/>
              <w:rPr>
                <w:rFonts w:ascii="Times New Roman" w:eastAsia="MS Minngs" w:hAnsi="Times New Roman" w:cs="Times New Roman"/>
                <w:iCs/>
                <w:sz w:val="24"/>
                <w:szCs w:val="24"/>
              </w:rPr>
            </w:pPr>
            <w:r>
              <w:rPr>
                <w:rFonts w:ascii="Times New Roman" w:eastAsia="MS Minngs" w:hAnsi="Times New Roman" w:cs="Times New Roman"/>
                <w:iCs/>
                <w:sz w:val="24"/>
                <w:szCs w:val="24"/>
              </w:rPr>
              <w:t xml:space="preserve">Apsekojot objektu konstatēts, ka apgaismojuma stabi, kurus plānots pārvietot, ir no dzelzsbetona, un ir diezgan sliktā stāvoklī, kurus, pēc Pretendenta viedokļa, tehnoloģiski nav iespējams pārvietot, kā arī tas nav droši ne no būvdarbu viedokļa, ne no ekspluatācijas viedokļa. Iepriekšminēto apsvērumu dēļ, būtu ieteicams uzstādīt jaunus apgaismojuma stabus. </w:t>
            </w:r>
          </w:p>
          <w:p w14:paraId="1E342F8E" w14:textId="77777777" w:rsidR="001A7169" w:rsidRDefault="001045F9">
            <w:pPr>
              <w:autoSpaceDE w:val="0"/>
              <w:autoSpaceDN w:val="0"/>
              <w:adjustRightInd w:val="0"/>
              <w:spacing w:after="0" w:line="240" w:lineRule="auto"/>
              <w:ind w:left="284"/>
              <w:jc w:val="both"/>
              <w:rPr>
                <w:rFonts w:ascii="Times New Roman" w:eastAsia="MS Minngs" w:hAnsi="Times New Roman" w:cs="Times New Roman"/>
                <w:iCs/>
                <w:sz w:val="24"/>
                <w:szCs w:val="24"/>
              </w:rPr>
            </w:pPr>
            <w:r>
              <w:rPr>
                <w:rFonts w:ascii="Times New Roman" w:eastAsia="MS Minngs" w:hAnsi="Times New Roman" w:cs="Times New Roman"/>
                <w:iCs/>
                <w:sz w:val="24"/>
                <w:szCs w:val="24"/>
              </w:rPr>
              <w:t>Lūdzam Pasūtītāju veikt nepieciešamās izmaiņas dokumentācijā, paredzot jaunu apgaismojuma stabu uzstādīšanu.</w:t>
            </w:r>
          </w:p>
          <w:p w14:paraId="531129C9" w14:textId="77777777" w:rsidR="001A7169" w:rsidRDefault="001A7169">
            <w:pPr>
              <w:pStyle w:val="Body"/>
              <w:spacing w:after="0" w:line="240" w:lineRule="auto"/>
              <w:jc w:val="both"/>
              <w:rPr>
                <w:rFonts w:ascii="Times New Roman" w:hAnsi="Times New Roman" w:cs="Times New Roman"/>
                <w:sz w:val="24"/>
                <w:szCs w:val="24"/>
                <w:lang w:val="lv-LV"/>
              </w:rPr>
            </w:pPr>
          </w:p>
        </w:tc>
        <w:tc>
          <w:tcPr>
            <w:tcW w:w="5245" w:type="dxa"/>
          </w:tcPr>
          <w:p w14:paraId="0F2616AA" w14:textId="77777777" w:rsidR="001A7169" w:rsidRDefault="001A7169">
            <w:pPr>
              <w:spacing w:line="240" w:lineRule="auto"/>
              <w:ind w:right="316"/>
              <w:jc w:val="both"/>
              <w:rPr>
                <w:rFonts w:ascii="Times New Roman" w:hAnsi="Times New Roman" w:cs="Times New Roman"/>
                <w:sz w:val="24"/>
                <w:szCs w:val="24"/>
              </w:rPr>
            </w:pPr>
          </w:p>
          <w:p w14:paraId="43403E6A" w14:textId="77777777" w:rsidR="00496FA4" w:rsidRDefault="00496FA4">
            <w:pPr>
              <w:spacing w:line="240" w:lineRule="auto"/>
              <w:ind w:right="316"/>
              <w:jc w:val="both"/>
              <w:rPr>
                <w:rFonts w:ascii="Times New Roman" w:hAnsi="Times New Roman" w:cs="Times New Roman"/>
                <w:sz w:val="24"/>
                <w:szCs w:val="24"/>
              </w:rPr>
            </w:pPr>
          </w:p>
          <w:p w14:paraId="12A74D5D" w14:textId="77777777" w:rsidR="00496FA4" w:rsidRDefault="00496FA4">
            <w:pPr>
              <w:spacing w:line="240" w:lineRule="auto"/>
              <w:ind w:right="316"/>
              <w:jc w:val="both"/>
              <w:rPr>
                <w:rFonts w:ascii="Times New Roman" w:hAnsi="Times New Roman" w:cs="Times New Roman"/>
                <w:sz w:val="24"/>
                <w:szCs w:val="24"/>
              </w:rPr>
            </w:pPr>
          </w:p>
          <w:p w14:paraId="547CDDA2" w14:textId="7483CE1B" w:rsidR="00496FA4" w:rsidRDefault="00496FA4">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Apgaismojuma balstus demontēt, ja nebūs iespējams saglabāt, precizēsim būvdarbu laikā, kad tiks uzsākti rakšanas darbi. Jauni balsti netiek paredzēti.</w:t>
            </w:r>
          </w:p>
        </w:tc>
      </w:tr>
      <w:tr w:rsidR="00443A9E" w14:paraId="13978EB1" w14:textId="77777777">
        <w:trPr>
          <w:trHeight w:val="1936"/>
        </w:trPr>
        <w:tc>
          <w:tcPr>
            <w:tcW w:w="7968" w:type="dxa"/>
          </w:tcPr>
          <w:p w14:paraId="63926A55" w14:textId="6CE7E91B" w:rsidR="00443A9E" w:rsidRPr="00443A9E" w:rsidRDefault="00443A9E" w:rsidP="00443A9E">
            <w:pPr>
              <w:numPr>
                <w:ilvl w:val="0"/>
                <w:numId w:val="1"/>
              </w:numPr>
              <w:autoSpaceDE w:val="0"/>
              <w:autoSpaceDN w:val="0"/>
              <w:adjustRightInd w:val="0"/>
              <w:spacing w:after="0" w:line="240" w:lineRule="auto"/>
              <w:jc w:val="both"/>
              <w:rPr>
                <w:rFonts w:ascii="Times New Roman" w:eastAsia="MS Minngs" w:hAnsi="Times New Roman" w:cs="Times New Roman"/>
                <w:iCs/>
                <w:sz w:val="24"/>
                <w:szCs w:val="24"/>
              </w:rPr>
            </w:pPr>
            <w:r w:rsidRPr="00443A9E">
              <w:rPr>
                <w:rFonts w:ascii="Times New Roman" w:eastAsia="MS Minngs" w:hAnsi="Times New Roman" w:cs="Times New Roman"/>
                <w:iCs/>
                <w:sz w:val="24"/>
                <w:szCs w:val="24"/>
              </w:rPr>
              <w:t>Projekta lapā GP-2 ir norādīta šķeltā caurule EVOCAB-SPLIT d-160mm,</w:t>
            </w:r>
          </w:p>
          <w:p w14:paraId="03061AD2" w14:textId="77777777" w:rsidR="00443A9E" w:rsidRPr="00443A9E" w:rsidRDefault="00443A9E" w:rsidP="00443A9E">
            <w:pPr>
              <w:autoSpaceDE w:val="0"/>
              <w:autoSpaceDN w:val="0"/>
              <w:adjustRightInd w:val="0"/>
              <w:spacing w:after="0" w:line="240" w:lineRule="auto"/>
              <w:jc w:val="both"/>
              <w:rPr>
                <w:rFonts w:ascii="Times New Roman" w:eastAsia="MS Minngs" w:hAnsi="Times New Roman" w:cs="Times New Roman"/>
                <w:iCs/>
                <w:sz w:val="24"/>
                <w:szCs w:val="24"/>
              </w:rPr>
            </w:pPr>
            <w:r w:rsidRPr="00443A9E">
              <w:rPr>
                <w:rFonts w:ascii="Times New Roman" w:eastAsia="MS Minngs" w:hAnsi="Times New Roman" w:cs="Times New Roman"/>
                <w:iCs/>
                <w:sz w:val="24"/>
                <w:szCs w:val="24"/>
              </w:rPr>
              <w:t xml:space="preserve">bet gan servitūta, gan pagalma darbu apjomos, pozīcijā Nr. 13.2. ir norādīts EVOCAB-SPLIT d-110mm, </w:t>
            </w:r>
          </w:p>
          <w:p w14:paraId="1C3F98E6" w14:textId="77777777" w:rsidR="00443A9E" w:rsidRPr="00443A9E" w:rsidRDefault="00443A9E" w:rsidP="00443A9E">
            <w:pPr>
              <w:autoSpaceDE w:val="0"/>
              <w:autoSpaceDN w:val="0"/>
              <w:adjustRightInd w:val="0"/>
              <w:spacing w:after="0" w:line="240" w:lineRule="auto"/>
              <w:jc w:val="both"/>
              <w:rPr>
                <w:rFonts w:ascii="Times New Roman" w:eastAsia="MS Minngs" w:hAnsi="Times New Roman" w:cs="Times New Roman"/>
                <w:iCs/>
                <w:sz w:val="24"/>
                <w:szCs w:val="24"/>
              </w:rPr>
            </w:pPr>
            <w:r w:rsidRPr="00443A9E">
              <w:rPr>
                <w:rFonts w:ascii="Times New Roman" w:eastAsia="MS Minngs" w:hAnsi="Times New Roman" w:cs="Times New Roman"/>
                <w:iCs/>
                <w:sz w:val="24"/>
                <w:szCs w:val="24"/>
              </w:rPr>
              <w:t>Projekta lapā GP-2 ir norādīta šķeltā caurule EVOCAB-HARD d-160mm,</w:t>
            </w:r>
          </w:p>
          <w:p w14:paraId="6CE9496F" w14:textId="4CB32AF9" w:rsidR="00443A9E" w:rsidRDefault="00443A9E" w:rsidP="00443A9E">
            <w:pPr>
              <w:autoSpaceDE w:val="0"/>
              <w:autoSpaceDN w:val="0"/>
              <w:adjustRightInd w:val="0"/>
              <w:spacing w:after="0" w:line="240" w:lineRule="auto"/>
              <w:jc w:val="both"/>
              <w:rPr>
                <w:rFonts w:ascii="Times New Roman" w:eastAsia="MS Minngs" w:hAnsi="Times New Roman" w:cs="Times New Roman"/>
                <w:iCs/>
                <w:sz w:val="24"/>
                <w:szCs w:val="24"/>
              </w:rPr>
            </w:pPr>
            <w:r w:rsidRPr="00443A9E">
              <w:rPr>
                <w:rFonts w:ascii="Times New Roman" w:eastAsia="MS Minngs" w:hAnsi="Times New Roman" w:cs="Times New Roman"/>
                <w:iCs/>
                <w:sz w:val="24"/>
                <w:szCs w:val="24"/>
              </w:rPr>
              <w:t>bet darbu apjomos gan servitūta, gan pagalma sadaļās pozīcijā Nr. 13.4. ir norādīts EVOCAB-HARD d-110mm.</w:t>
            </w:r>
          </w:p>
          <w:p w14:paraId="2BE927E0" w14:textId="1F2BC31F" w:rsidR="00443A9E" w:rsidRDefault="00443A9E" w:rsidP="00443A9E">
            <w:pPr>
              <w:autoSpaceDE w:val="0"/>
              <w:autoSpaceDN w:val="0"/>
              <w:adjustRightInd w:val="0"/>
              <w:spacing w:after="0" w:line="240" w:lineRule="auto"/>
              <w:jc w:val="both"/>
              <w:rPr>
                <w:rFonts w:ascii="Times New Roman" w:eastAsia="MS Minngs" w:hAnsi="Times New Roman" w:cs="Times New Roman"/>
                <w:iCs/>
                <w:sz w:val="24"/>
                <w:szCs w:val="24"/>
              </w:rPr>
            </w:pPr>
            <w:r w:rsidRPr="00443A9E">
              <w:rPr>
                <w:rFonts w:ascii="Times New Roman" w:eastAsia="MS Minngs" w:hAnsi="Times New Roman" w:cs="Times New Roman"/>
                <w:iCs/>
                <w:sz w:val="24"/>
                <w:szCs w:val="24"/>
              </w:rPr>
              <w:t>Lūdzam precizēt, kurš caurules diametrs ir pareizais?</w:t>
            </w:r>
          </w:p>
        </w:tc>
        <w:tc>
          <w:tcPr>
            <w:tcW w:w="5245" w:type="dxa"/>
          </w:tcPr>
          <w:p w14:paraId="7F86D5F2" w14:textId="77777777" w:rsidR="00443A9E" w:rsidRDefault="00443A9E">
            <w:pPr>
              <w:spacing w:line="240" w:lineRule="auto"/>
              <w:ind w:right="316"/>
              <w:jc w:val="both"/>
              <w:rPr>
                <w:rFonts w:ascii="Times New Roman" w:hAnsi="Times New Roman" w:cs="Times New Roman"/>
                <w:sz w:val="24"/>
                <w:szCs w:val="24"/>
              </w:rPr>
            </w:pPr>
          </w:p>
          <w:p w14:paraId="72CA93BB" w14:textId="77777777" w:rsidR="00496FA4" w:rsidRDefault="00496FA4">
            <w:pPr>
              <w:spacing w:line="240" w:lineRule="auto"/>
              <w:ind w:right="316"/>
              <w:jc w:val="both"/>
              <w:rPr>
                <w:rFonts w:ascii="Times New Roman" w:hAnsi="Times New Roman" w:cs="Times New Roman"/>
                <w:sz w:val="24"/>
                <w:szCs w:val="24"/>
              </w:rPr>
            </w:pPr>
          </w:p>
          <w:p w14:paraId="2AAB959E" w14:textId="52C3BAAD" w:rsidR="00496FA4" w:rsidRDefault="00496FA4">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Caurules diametrs D110</w:t>
            </w:r>
          </w:p>
        </w:tc>
      </w:tr>
      <w:tr w:rsidR="00443A9E" w14:paraId="1E018E0E" w14:textId="77777777">
        <w:trPr>
          <w:trHeight w:val="1936"/>
        </w:trPr>
        <w:tc>
          <w:tcPr>
            <w:tcW w:w="7968" w:type="dxa"/>
          </w:tcPr>
          <w:p w14:paraId="3AD04C75" w14:textId="31467635" w:rsidR="00443A9E" w:rsidRPr="001045F9" w:rsidRDefault="00443A9E" w:rsidP="00443A9E">
            <w:pPr>
              <w:numPr>
                <w:ilvl w:val="0"/>
                <w:numId w:val="1"/>
              </w:numPr>
              <w:autoSpaceDE w:val="0"/>
              <w:autoSpaceDN w:val="0"/>
              <w:adjustRightInd w:val="0"/>
              <w:spacing w:after="0" w:line="240" w:lineRule="auto"/>
              <w:jc w:val="both"/>
              <w:rPr>
                <w:rFonts w:ascii="Times New Roman" w:eastAsia="MS Minngs" w:hAnsi="Times New Roman" w:cs="Times New Roman"/>
                <w:iCs/>
                <w:sz w:val="24"/>
                <w:szCs w:val="24"/>
              </w:rPr>
            </w:pPr>
            <w:r w:rsidRPr="001045F9">
              <w:rPr>
                <w:rFonts w:ascii="Times New Roman" w:eastAsia="MS Minngs" w:hAnsi="Times New Roman" w:cs="Times New Roman"/>
                <w:iCs/>
                <w:sz w:val="24"/>
                <w:szCs w:val="24"/>
              </w:rPr>
              <w:lastRenderedPageBreak/>
              <w:t>Darbu apjomos gan servitūta, gan pagalma sadaļās, pozīcijā Nr. 13.3 norādīts signāllentas MBN 125mm ieklāšana esošiem kabeļiem (178 m un 282 m). Lūgums precizēt, vai būs nepieciešama  brīdinājuma lentas ieklāšana virs rezerves caurulēm ?</w:t>
            </w:r>
          </w:p>
        </w:tc>
        <w:tc>
          <w:tcPr>
            <w:tcW w:w="5245" w:type="dxa"/>
          </w:tcPr>
          <w:p w14:paraId="39DD5F0E" w14:textId="77777777" w:rsidR="00443A9E" w:rsidRDefault="00443A9E">
            <w:pPr>
              <w:spacing w:line="240" w:lineRule="auto"/>
              <w:ind w:right="316"/>
              <w:jc w:val="both"/>
              <w:rPr>
                <w:rFonts w:ascii="Times New Roman" w:hAnsi="Times New Roman" w:cs="Times New Roman"/>
                <w:sz w:val="24"/>
                <w:szCs w:val="24"/>
              </w:rPr>
            </w:pPr>
          </w:p>
          <w:p w14:paraId="7C947E9D" w14:textId="77777777" w:rsidR="00496FA4" w:rsidRDefault="00496FA4">
            <w:pPr>
              <w:spacing w:line="240" w:lineRule="auto"/>
              <w:ind w:right="316"/>
              <w:jc w:val="both"/>
              <w:rPr>
                <w:rFonts w:ascii="Times New Roman" w:hAnsi="Times New Roman" w:cs="Times New Roman"/>
                <w:sz w:val="24"/>
                <w:szCs w:val="24"/>
              </w:rPr>
            </w:pPr>
          </w:p>
          <w:p w14:paraId="6411E816" w14:textId="0E25C87F" w:rsidR="00496FA4" w:rsidRDefault="00496FA4">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Nē, nebūs</w:t>
            </w:r>
          </w:p>
        </w:tc>
      </w:tr>
      <w:tr w:rsidR="001045F9" w14:paraId="02C9992C" w14:textId="77777777">
        <w:trPr>
          <w:trHeight w:val="1936"/>
        </w:trPr>
        <w:tc>
          <w:tcPr>
            <w:tcW w:w="7968" w:type="dxa"/>
          </w:tcPr>
          <w:p w14:paraId="3A6AF5CD" w14:textId="77777777" w:rsidR="001045F9" w:rsidRPr="001045F9" w:rsidRDefault="001045F9" w:rsidP="001045F9">
            <w:pPr>
              <w:pStyle w:val="a6"/>
              <w:spacing w:line="252" w:lineRule="auto"/>
              <w:rPr>
                <w:rFonts w:ascii="Times New Roman" w:hAnsi="Times New Roman" w:cs="Times New Roman"/>
                <w:sz w:val="24"/>
              </w:rPr>
            </w:pPr>
            <w:r w:rsidRPr="001045F9">
              <w:rPr>
                <w:rFonts w:ascii="Times New Roman" w:hAnsi="Times New Roman" w:cs="Times New Roman"/>
              </w:rPr>
              <w:t>Lūgums precizēt specifikāciju un izmantojamos materiālus sekojošai pozīcijai:</w:t>
            </w:r>
          </w:p>
          <w:tbl>
            <w:tblPr>
              <w:tblW w:w="8580" w:type="dxa"/>
              <w:tblLook w:val="04A0" w:firstRow="1" w:lastRow="0" w:firstColumn="1" w:lastColumn="0" w:noHBand="0" w:noVBand="1"/>
            </w:tblPr>
            <w:tblGrid>
              <w:gridCol w:w="920"/>
              <w:gridCol w:w="920"/>
              <w:gridCol w:w="4700"/>
              <w:gridCol w:w="1020"/>
              <w:gridCol w:w="1020"/>
            </w:tblGrid>
            <w:tr w:rsidR="001045F9" w:rsidRPr="001045F9" w14:paraId="57CC0A8B" w14:textId="77777777" w:rsidTr="001045F9">
              <w:trPr>
                <w:trHeight w:val="510"/>
              </w:trPr>
              <w:tc>
                <w:tcPr>
                  <w:tcW w:w="920" w:type="dxa"/>
                  <w:tcBorders>
                    <w:top w:val="single" w:sz="4" w:space="0" w:color="000000"/>
                    <w:left w:val="single" w:sz="4" w:space="0" w:color="000000"/>
                    <w:bottom w:val="single" w:sz="4" w:space="0" w:color="auto"/>
                    <w:right w:val="single" w:sz="4" w:space="0" w:color="000000"/>
                  </w:tcBorders>
                  <w:vAlign w:val="center"/>
                  <w:hideMark/>
                </w:tcPr>
                <w:p w14:paraId="34648381" w14:textId="77777777" w:rsidR="001045F9" w:rsidRPr="001045F9" w:rsidRDefault="001045F9" w:rsidP="001045F9">
                  <w:pPr>
                    <w:spacing w:after="0" w:line="240" w:lineRule="auto"/>
                    <w:jc w:val="right"/>
                    <w:rPr>
                      <w:rFonts w:ascii="Times New Roman" w:eastAsia="Times New Roman" w:hAnsi="Times New Roman" w:cs="Times New Roman"/>
                      <w:kern w:val="2"/>
                      <w:sz w:val="20"/>
                      <w:szCs w:val="20"/>
                      <w:lang w:eastAsia="lv-LV"/>
                      <w14:ligatures w14:val="standardContextual"/>
                    </w:rPr>
                  </w:pPr>
                  <w:r w:rsidRPr="001045F9">
                    <w:rPr>
                      <w:rFonts w:ascii="Times New Roman" w:eastAsia="Times New Roman" w:hAnsi="Times New Roman" w:cs="Times New Roman"/>
                      <w:kern w:val="2"/>
                      <w:sz w:val="20"/>
                      <w:szCs w:val="20"/>
                      <w:lang w:eastAsia="lv-LV"/>
                      <w14:ligatures w14:val="standardContextual"/>
                    </w:rPr>
                    <w:t>8.1.</w:t>
                  </w:r>
                </w:p>
              </w:tc>
              <w:tc>
                <w:tcPr>
                  <w:tcW w:w="920" w:type="dxa"/>
                  <w:tcBorders>
                    <w:top w:val="single" w:sz="4" w:space="0" w:color="auto"/>
                    <w:left w:val="nil"/>
                    <w:bottom w:val="single" w:sz="4" w:space="0" w:color="auto"/>
                    <w:right w:val="single" w:sz="4" w:space="0" w:color="000000"/>
                  </w:tcBorders>
                </w:tcPr>
                <w:p w14:paraId="0F15B107" w14:textId="77777777" w:rsidR="001045F9" w:rsidRPr="001045F9" w:rsidRDefault="001045F9" w:rsidP="001045F9">
                  <w:pPr>
                    <w:spacing w:after="0" w:line="240" w:lineRule="auto"/>
                    <w:rPr>
                      <w:rFonts w:ascii="Times New Roman" w:eastAsia="Times New Roman" w:hAnsi="Times New Roman" w:cs="Times New Roman"/>
                      <w:kern w:val="2"/>
                      <w:sz w:val="20"/>
                      <w:szCs w:val="20"/>
                      <w:lang w:eastAsia="lv-LV"/>
                      <w14:ligatures w14:val="standardContextual"/>
                    </w:rPr>
                  </w:pPr>
                </w:p>
                <w:p w14:paraId="4E34FFC2" w14:textId="77777777" w:rsidR="001045F9" w:rsidRPr="001045F9" w:rsidRDefault="001045F9" w:rsidP="001045F9">
                  <w:pPr>
                    <w:spacing w:after="0" w:line="240" w:lineRule="auto"/>
                    <w:rPr>
                      <w:rFonts w:ascii="Times New Roman" w:eastAsia="Times New Roman" w:hAnsi="Times New Roman" w:cs="Times New Roman"/>
                      <w:kern w:val="2"/>
                      <w:sz w:val="20"/>
                      <w:szCs w:val="20"/>
                      <w:lang w:eastAsia="lv-LV"/>
                      <w14:ligatures w14:val="standardContextual"/>
                    </w:rPr>
                  </w:pPr>
                  <w:r w:rsidRPr="001045F9">
                    <w:rPr>
                      <w:rFonts w:ascii="Times New Roman" w:eastAsia="Times New Roman" w:hAnsi="Times New Roman" w:cs="Times New Roman"/>
                      <w:kern w:val="2"/>
                      <w:sz w:val="20"/>
                      <w:szCs w:val="20"/>
                      <w:lang w:eastAsia="lv-LV"/>
                      <w14:ligatures w14:val="standardContextual"/>
                    </w:rPr>
                    <w:t>8.1.</w:t>
                  </w:r>
                </w:p>
              </w:tc>
              <w:tc>
                <w:tcPr>
                  <w:tcW w:w="4700" w:type="dxa"/>
                  <w:tcBorders>
                    <w:top w:val="single" w:sz="4" w:space="0" w:color="auto"/>
                    <w:left w:val="nil"/>
                    <w:bottom w:val="single" w:sz="4" w:space="0" w:color="auto"/>
                    <w:right w:val="single" w:sz="4" w:space="0" w:color="auto"/>
                  </w:tcBorders>
                  <w:vAlign w:val="center"/>
                  <w:hideMark/>
                </w:tcPr>
                <w:p w14:paraId="62448161" w14:textId="77777777" w:rsidR="001045F9" w:rsidRPr="001045F9" w:rsidRDefault="001045F9" w:rsidP="001045F9">
                  <w:pPr>
                    <w:spacing w:after="0" w:line="240" w:lineRule="auto"/>
                    <w:rPr>
                      <w:rFonts w:ascii="Times New Roman" w:eastAsia="Times New Roman" w:hAnsi="Times New Roman" w:cs="Times New Roman"/>
                      <w:kern w:val="2"/>
                      <w:sz w:val="20"/>
                      <w:szCs w:val="20"/>
                      <w:lang w:eastAsia="lv-LV"/>
                      <w14:ligatures w14:val="standardContextual"/>
                    </w:rPr>
                  </w:pPr>
                  <w:r w:rsidRPr="001045F9">
                    <w:rPr>
                      <w:rFonts w:ascii="Times New Roman" w:eastAsia="Times New Roman" w:hAnsi="Times New Roman" w:cs="Times New Roman"/>
                      <w:kern w:val="2"/>
                      <w:sz w:val="20"/>
                      <w:szCs w:val="20"/>
                      <w:lang w:eastAsia="lv-LV"/>
                      <w14:ligatures w14:val="standardContextual"/>
                    </w:rPr>
                    <w:t>Esošo ieejas pakāpienu uz treptelpām atjaunošana ar betonu</w:t>
                  </w:r>
                </w:p>
              </w:tc>
              <w:tc>
                <w:tcPr>
                  <w:tcW w:w="1020" w:type="dxa"/>
                  <w:tcBorders>
                    <w:top w:val="single" w:sz="4" w:space="0" w:color="auto"/>
                    <w:left w:val="nil"/>
                    <w:bottom w:val="single" w:sz="4" w:space="0" w:color="auto"/>
                    <w:right w:val="single" w:sz="4" w:space="0" w:color="auto"/>
                  </w:tcBorders>
                  <w:vAlign w:val="center"/>
                  <w:hideMark/>
                </w:tcPr>
                <w:p w14:paraId="79244026" w14:textId="77777777" w:rsidR="001045F9" w:rsidRPr="001045F9" w:rsidRDefault="001045F9" w:rsidP="001045F9">
                  <w:pPr>
                    <w:spacing w:after="0" w:line="240" w:lineRule="auto"/>
                    <w:jc w:val="center"/>
                    <w:rPr>
                      <w:rFonts w:ascii="Times New Roman" w:eastAsia="Times New Roman" w:hAnsi="Times New Roman" w:cs="Times New Roman"/>
                      <w:kern w:val="2"/>
                      <w:sz w:val="20"/>
                      <w:szCs w:val="20"/>
                      <w:lang w:eastAsia="lv-LV"/>
                      <w14:ligatures w14:val="standardContextual"/>
                    </w:rPr>
                  </w:pPr>
                  <w:r w:rsidRPr="001045F9">
                    <w:rPr>
                      <w:rFonts w:ascii="Times New Roman" w:eastAsia="Times New Roman" w:hAnsi="Times New Roman" w:cs="Times New Roman"/>
                      <w:kern w:val="2"/>
                      <w:sz w:val="20"/>
                      <w:szCs w:val="20"/>
                      <w:lang w:eastAsia="lv-LV"/>
                      <w14:ligatures w14:val="standardContextual"/>
                    </w:rPr>
                    <w:t>kpl.</w:t>
                  </w:r>
                </w:p>
              </w:tc>
              <w:tc>
                <w:tcPr>
                  <w:tcW w:w="1020" w:type="dxa"/>
                  <w:tcBorders>
                    <w:top w:val="single" w:sz="4" w:space="0" w:color="auto"/>
                    <w:left w:val="nil"/>
                    <w:bottom w:val="single" w:sz="4" w:space="0" w:color="auto"/>
                    <w:right w:val="single" w:sz="4" w:space="0" w:color="auto"/>
                  </w:tcBorders>
                  <w:shd w:val="clear" w:color="auto" w:fill="FFFFFF"/>
                  <w:vAlign w:val="center"/>
                  <w:hideMark/>
                </w:tcPr>
                <w:p w14:paraId="7EBDF0CE" w14:textId="77777777" w:rsidR="001045F9" w:rsidRPr="001045F9" w:rsidRDefault="001045F9" w:rsidP="001045F9">
                  <w:pPr>
                    <w:spacing w:after="0" w:line="240" w:lineRule="auto"/>
                    <w:jc w:val="center"/>
                    <w:rPr>
                      <w:rFonts w:ascii="Times New Roman" w:eastAsia="Times New Roman" w:hAnsi="Times New Roman" w:cs="Times New Roman"/>
                      <w:kern w:val="2"/>
                      <w:sz w:val="20"/>
                      <w:szCs w:val="20"/>
                      <w:lang w:eastAsia="lv-LV"/>
                      <w14:ligatures w14:val="standardContextual"/>
                    </w:rPr>
                  </w:pPr>
                  <w:r w:rsidRPr="001045F9">
                    <w:rPr>
                      <w:rFonts w:ascii="Times New Roman" w:eastAsia="Times New Roman" w:hAnsi="Times New Roman" w:cs="Times New Roman"/>
                      <w:kern w:val="2"/>
                      <w:sz w:val="20"/>
                      <w:szCs w:val="20"/>
                      <w:lang w:eastAsia="lv-LV"/>
                      <w14:ligatures w14:val="standardContextual"/>
                    </w:rPr>
                    <w:t>11.0</w:t>
                  </w:r>
                </w:p>
              </w:tc>
            </w:tr>
          </w:tbl>
          <w:p w14:paraId="2A7DBFF4" w14:textId="77777777" w:rsidR="001045F9" w:rsidRPr="001045F9" w:rsidRDefault="001045F9" w:rsidP="001045F9">
            <w:pPr>
              <w:autoSpaceDE w:val="0"/>
              <w:autoSpaceDN w:val="0"/>
              <w:adjustRightInd w:val="0"/>
              <w:spacing w:after="0" w:line="240" w:lineRule="auto"/>
              <w:jc w:val="both"/>
              <w:rPr>
                <w:rFonts w:ascii="Times New Roman" w:eastAsia="MS Minngs" w:hAnsi="Times New Roman" w:cs="Times New Roman"/>
                <w:iCs/>
                <w:sz w:val="24"/>
                <w:szCs w:val="24"/>
              </w:rPr>
            </w:pPr>
          </w:p>
        </w:tc>
        <w:tc>
          <w:tcPr>
            <w:tcW w:w="5245" w:type="dxa"/>
          </w:tcPr>
          <w:p w14:paraId="5A895AC5" w14:textId="77777777" w:rsidR="001045F9" w:rsidRDefault="001045F9">
            <w:pPr>
              <w:spacing w:line="240" w:lineRule="auto"/>
              <w:ind w:right="316"/>
              <w:jc w:val="both"/>
              <w:rPr>
                <w:rFonts w:ascii="Times New Roman" w:hAnsi="Times New Roman" w:cs="Times New Roman"/>
                <w:sz w:val="24"/>
                <w:szCs w:val="24"/>
              </w:rPr>
            </w:pPr>
          </w:p>
          <w:p w14:paraId="3539BB0C" w14:textId="38335E5F" w:rsidR="00496FA4" w:rsidRDefault="00496FA4">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Būvniekam pašam ir jāizvērtē nepieciešamais darbu apjoms. Izmantojamais materiāls atbilstoši šobrīd esošajam</w:t>
            </w:r>
            <w:bookmarkStart w:id="0" w:name="_GoBack"/>
            <w:bookmarkEnd w:id="0"/>
          </w:p>
        </w:tc>
      </w:tr>
    </w:tbl>
    <w:p w14:paraId="63FAECEF" w14:textId="77777777" w:rsidR="001A7169" w:rsidRDefault="001A7169">
      <w:pPr>
        <w:pStyle w:val="a6"/>
        <w:rPr>
          <w:rFonts w:ascii="Times New Roman" w:hAnsi="Times New Roman" w:cs="Times New Roman"/>
        </w:rPr>
      </w:pPr>
    </w:p>
    <w:sectPr w:rsidR="001A7169">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DDFA4" w14:textId="77777777" w:rsidR="00232AFF" w:rsidRDefault="00232AFF">
      <w:pPr>
        <w:spacing w:line="240" w:lineRule="auto"/>
      </w:pPr>
      <w:r>
        <w:separator/>
      </w:r>
    </w:p>
  </w:endnote>
  <w:endnote w:type="continuationSeparator" w:id="0">
    <w:p w14:paraId="0F37197E" w14:textId="77777777" w:rsidR="00232AFF" w:rsidRDefault="00232A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MS Minngs">
    <w:altName w:val="Yu Gothic"/>
    <w:charset w:val="80"/>
    <w:family w:val="roman"/>
    <w:pitch w:val="default"/>
    <w:sig w:usb0="00000000" w:usb1="0000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B9D7E7" w14:textId="77777777" w:rsidR="00232AFF" w:rsidRDefault="00232AFF">
      <w:pPr>
        <w:spacing w:after="0"/>
      </w:pPr>
      <w:r>
        <w:separator/>
      </w:r>
    </w:p>
  </w:footnote>
  <w:footnote w:type="continuationSeparator" w:id="0">
    <w:p w14:paraId="3E49DE93" w14:textId="77777777" w:rsidR="00232AFF" w:rsidRDefault="00232AFF">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C27DE"/>
    <w:multiLevelType w:val="hybridMultilevel"/>
    <w:tmpl w:val="C73495FA"/>
    <w:lvl w:ilvl="0" w:tplc="F51269DE">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 w15:restartNumberingAfterBreak="0">
    <w:nsid w:val="469DC2F0"/>
    <w:multiLevelType w:val="singleLevel"/>
    <w:tmpl w:val="469DC2F0"/>
    <w:lvl w:ilvl="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01D"/>
    <w:rsid w:val="001045F9"/>
    <w:rsid w:val="00154EA3"/>
    <w:rsid w:val="0016179C"/>
    <w:rsid w:val="001A7169"/>
    <w:rsid w:val="00232AFF"/>
    <w:rsid w:val="0027488D"/>
    <w:rsid w:val="00295963"/>
    <w:rsid w:val="00366280"/>
    <w:rsid w:val="003C31A7"/>
    <w:rsid w:val="003F2892"/>
    <w:rsid w:val="00432AF3"/>
    <w:rsid w:val="00443A9E"/>
    <w:rsid w:val="00496FA4"/>
    <w:rsid w:val="0060101D"/>
    <w:rsid w:val="00635320"/>
    <w:rsid w:val="00697982"/>
    <w:rsid w:val="006E2C28"/>
    <w:rsid w:val="00721631"/>
    <w:rsid w:val="007553EB"/>
    <w:rsid w:val="00816830"/>
    <w:rsid w:val="00830E9F"/>
    <w:rsid w:val="008A2A6C"/>
    <w:rsid w:val="00944C82"/>
    <w:rsid w:val="009743B0"/>
    <w:rsid w:val="009B071B"/>
    <w:rsid w:val="00A4009D"/>
    <w:rsid w:val="00B764D2"/>
    <w:rsid w:val="00C2597E"/>
    <w:rsid w:val="00C41AC8"/>
    <w:rsid w:val="00C718A2"/>
    <w:rsid w:val="00D63C8B"/>
    <w:rsid w:val="00DA7FA8"/>
    <w:rsid w:val="00F376D5"/>
    <w:rsid w:val="00FB424A"/>
    <w:rsid w:val="64212F41"/>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406B5"/>
  <w15:docId w15:val="{DC453271-F8EA-4DA0-A699-5CF2D464A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themeColor="hyperlink"/>
      <w:u w:val="single"/>
    </w:rPr>
  </w:style>
  <w:style w:type="paragraph" w:styleId="a4">
    <w:name w:val="Body Text"/>
    <w:basedOn w:val="a"/>
    <w:link w:val="a5"/>
    <w:uiPriority w:val="99"/>
    <w:unhideWhenUsed/>
    <w:pPr>
      <w:suppressAutoHyphens/>
      <w:spacing w:after="120" w:line="240" w:lineRule="auto"/>
    </w:pPr>
    <w:rPr>
      <w:rFonts w:ascii="Times New Roman" w:eastAsia="Times New Roman" w:hAnsi="Times New Roman" w:cs="Times New Roman"/>
      <w:sz w:val="24"/>
      <w:szCs w:val="24"/>
      <w:lang w:val="en-GB" w:eastAsia="ar-SA"/>
    </w:rPr>
  </w:style>
  <w:style w:type="paragraph" w:styleId="a6">
    <w:name w:val="List Paragraph"/>
    <w:basedOn w:val="a"/>
    <w:uiPriority w:val="34"/>
    <w:qFormat/>
    <w:pPr>
      <w:ind w:left="720"/>
      <w:contextualSpacing/>
    </w:pPr>
  </w:style>
  <w:style w:type="paragraph" w:customStyle="1" w:styleId="Standard">
    <w:name w:val="Standard"/>
    <w:pPr>
      <w:suppressAutoHyphens/>
      <w:autoSpaceDN w:val="0"/>
    </w:pPr>
    <w:rPr>
      <w:rFonts w:ascii="Liberation Serif" w:eastAsia="NSimSun" w:hAnsi="Liberation Serif" w:cs="Mangal"/>
      <w:kern w:val="3"/>
      <w:sz w:val="24"/>
      <w:szCs w:val="24"/>
      <w:lang w:val="ru-RU" w:eastAsia="zh-CN" w:bidi="hi-IN"/>
    </w:rPr>
  </w:style>
  <w:style w:type="paragraph" w:customStyle="1" w:styleId="Body">
    <w:name w:val="Body"/>
    <w:pPr>
      <w:spacing w:after="160" w:line="300" w:lineRule="auto"/>
    </w:pPr>
    <w:rPr>
      <w:rFonts w:ascii="Calibri" w:eastAsia="Arial Unicode MS" w:hAnsi="Calibri" w:cs="Arial Unicode MS"/>
      <w:color w:val="000000"/>
      <w:sz w:val="21"/>
      <w:szCs w:val="21"/>
      <w:u w:color="000000"/>
      <w:lang w:val="en-US" w:eastAsia="en-US"/>
    </w:rPr>
  </w:style>
  <w:style w:type="character" w:customStyle="1" w:styleId="a5">
    <w:name w:val="Основной текст Знак"/>
    <w:basedOn w:val="a0"/>
    <w:link w:val="a4"/>
    <w:uiPriority w:val="99"/>
    <w:rPr>
      <w:rFonts w:ascii="Times New Roman" w:eastAsia="Times New Roman" w:hAnsi="Times New Roman" w:cs="Times New Roman"/>
      <w:sz w:val="24"/>
      <w:szCs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4111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288</Words>
  <Characters>1645</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Kesko</Company>
  <LinksUpToDate>false</LinksUpToDate>
  <CharactersWithSpaces>1930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Jirgensone Liga</dc:creator>
  <cp:lastModifiedBy>Windows User</cp:lastModifiedBy>
  <cp:revision>2</cp:revision>
  <dcterms:created xsi:type="dcterms:W3CDTF">2024-05-27T09:11:00Z</dcterms:created>
  <dcterms:modified xsi:type="dcterms:W3CDTF">2024-05-27T09:11:00Z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568D61D61B33472B939ABA28A1F9BC6B_13</vt:lpwstr>
  </property>
</Properties>
</file>