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2396" w:rsidRDefault="00FC4C0C" w:rsidP="00EC2396">
      <w:pPr>
        <w:keepNext/>
        <w:shd w:val="clear" w:color="auto" w:fill="E2EFD9" w:themeFill="accent6" w:themeFillTint="33"/>
        <w:spacing w:before="120" w:after="120" w:line="240" w:lineRule="auto"/>
        <w:ind w:left="540" w:right="181"/>
        <w:jc w:val="center"/>
        <w:outlineLvl w:val="0"/>
        <w:rPr>
          <w:rFonts w:ascii="Times New Roman" w:eastAsia="Times New Roman" w:hAnsi="Times New Roman"/>
          <w:b/>
          <w:color w:val="FF0000"/>
          <w:sz w:val="24"/>
          <w:szCs w:val="24"/>
          <w:lang w:eastAsia="ru-RU"/>
        </w:rPr>
      </w:pPr>
      <w:bookmarkStart w:id="0" w:name="_Toc108085049"/>
      <w:r w:rsidRPr="00FC4C0C">
        <w:rPr>
          <w:rFonts w:ascii="Times New Roman" w:eastAsia="Times New Roman" w:hAnsi="Times New Roman"/>
          <w:b/>
          <w:color w:val="FF0000"/>
          <w:sz w:val="24"/>
          <w:szCs w:val="24"/>
          <w:lang w:eastAsia="ru-RU"/>
        </w:rPr>
        <w:t>Operāciju zāles iekārtu un instrumentu iegāde</w:t>
      </w:r>
    </w:p>
    <w:p w:rsidR="00BA79DC" w:rsidRPr="00BA79DC" w:rsidRDefault="00BA79DC" w:rsidP="005A56A8">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r w:rsidRPr="00BA79DC">
        <w:rPr>
          <w:rFonts w:ascii="Times New Roman" w:eastAsia="Times New Roman" w:hAnsi="Times New Roman"/>
          <w:b/>
          <w:color w:val="FF0000"/>
          <w:sz w:val="24"/>
          <w:szCs w:val="24"/>
          <w:lang w:eastAsia="ru-RU"/>
        </w:rPr>
        <w:t>I</w:t>
      </w:r>
    </w:p>
    <w:p w:rsidR="006E659C" w:rsidRPr="00BA79DC" w:rsidRDefault="006E659C" w:rsidP="005A56A8">
      <w:pPr>
        <w:keepNext/>
        <w:spacing w:before="120" w:after="120" w:line="240" w:lineRule="auto"/>
        <w:ind w:left="540" w:right="181"/>
        <w:jc w:val="center"/>
        <w:outlineLvl w:val="0"/>
        <w:rPr>
          <w:rFonts w:ascii="Times New Roman" w:eastAsia="Times New Roman" w:hAnsi="Times New Roman"/>
          <w:b/>
          <w:sz w:val="24"/>
          <w:szCs w:val="24"/>
          <w:lang w:eastAsia="ru-RU"/>
        </w:rPr>
      </w:pPr>
      <w:r w:rsidRPr="00BA79DC">
        <w:rPr>
          <w:rFonts w:ascii="Times New Roman" w:eastAsia="Times New Roman" w:hAnsi="Times New Roman"/>
          <w:b/>
          <w:sz w:val="24"/>
          <w:szCs w:val="24"/>
          <w:lang w:eastAsia="ru-RU"/>
        </w:rPr>
        <w:t>Kvalifikācijas prasības un iesniedzamie dokumenti</w:t>
      </w:r>
      <w:bookmarkEnd w:id="0"/>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Pretendentu kvalifikācijas prasības ir obligātas visiem pretendentiem, kuri vēlas iegūt Līguma slēgšanas tiesības.</w:t>
      </w:r>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 xml:space="preserve">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sz w:val="24"/>
          <w:szCs w:val="24"/>
        </w:rPr>
      </w:pPr>
      <w:r w:rsidRPr="00BA79DC">
        <w:rPr>
          <w:rFonts w:ascii="Times New Roman" w:eastAsia="Times New Roman" w:hAnsi="Times New Roman"/>
          <w:sz w:val="24"/>
          <w:szCs w:val="24"/>
          <w:lang w:eastAsia="ru-RU"/>
        </w:rPr>
        <w:t>Pretendentam jāatbilst šādām pretendentu kvalifikācijas prasībām:</w:t>
      </w:r>
    </w:p>
    <w:tbl>
      <w:tblPr>
        <w:tblW w:w="10005" w:type="dxa"/>
        <w:tblInd w:w="-431" w:type="dxa"/>
        <w:tblLayout w:type="fixed"/>
        <w:tblCellMar>
          <w:left w:w="10" w:type="dxa"/>
          <w:right w:w="10" w:type="dxa"/>
        </w:tblCellMar>
        <w:tblLook w:val="0000" w:firstRow="0" w:lastRow="0" w:firstColumn="0" w:lastColumn="0" w:noHBand="0" w:noVBand="0"/>
      </w:tblPr>
      <w:tblGrid>
        <w:gridCol w:w="4789"/>
        <w:gridCol w:w="5216"/>
      </w:tblGrid>
      <w:tr w:rsidR="006E659C" w:rsidRPr="00BA79DC" w:rsidTr="00705DC9">
        <w:trPr>
          <w:tblHeader/>
        </w:trPr>
        <w:tc>
          <w:tcPr>
            <w:tcW w:w="4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E659C" w:rsidRPr="00BA79DC" w:rsidRDefault="006E659C" w:rsidP="005A56A8">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Prasība</w:t>
            </w:r>
          </w:p>
        </w:tc>
        <w:tc>
          <w:tcPr>
            <w:tcW w:w="5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E659C" w:rsidRPr="00BA79DC" w:rsidRDefault="006E659C" w:rsidP="005A56A8">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Iesniedzamais dokuments</w:t>
            </w:r>
          </w:p>
        </w:tc>
      </w:tr>
      <w:tr w:rsidR="006E659C" w:rsidRPr="00BA79DC" w:rsidTr="00705DC9">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3.1. Pretendents var būt jebkura fiziska vai juridiska persona, kā arī šādu personu apvienība jebkurā to kombinācijā, kas attiecīgi piedāvā veikt piegādes un ir iesniegusi piedāvājumu Atklātam konkursam atbilstoši nolikuma prasībām.</w:t>
            </w:r>
          </w:p>
          <w:p w:rsidR="006E659C" w:rsidRPr="00BA79DC" w:rsidRDefault="006E659C" w:rsidP="005A56A8">
            <w:pPr>
              <w:spacing w:before="120" w:after="120" w:line="240" w:lineRule="auto"/>
              <w:jc w:val="both"/>
              <w:rPr>
                <w:rFonts w:ascii="Times New Roman" w:eastAsia="Times New Roman" w:hAnsi="Times New Roman"/>
                <w:bCs/>
                <w:kern w:val="3"/>
                <w:sz w:val="24"/>
                <w:szCs w:val="24"/>
              </w:rPr>
            </w:pPr>
            <w:r w:rsidRPr="00BA79DC">
              <w:rPr>
                <w:rFonts w:ascii="Times New Roman" w:eastAsia="Times New Roman" w:hAnsi="Times New Roman"/>
                <w:bCs/>
                <w:kern w:val="3"/>
                <w:sz w:val="24"/>
                <w:szCs w:val="24"/>
              </w:rPr>
              <w:t>Pretendenta pieteikumu par piedalīšanos Atklātā konkursā jāparaksta pretendenta pārstāvim ar pārstāvības tiesībām vai tā pilnvarotai personai.</w:t>
            </w:r>
          </w:p>
          <w:p w:rsidR="006E659C" w:rsidRPr="00BA79DC" w:rsidRDefault="006E659C" w:rsidP="005A56A8">
            <w:pPr>
              <w:spacing w:before="120" w:after="120" w:line="240" w:lineRule="auto"/>
              <w:ind w:hanging="4"/>
              <w:jc w:val="both"/>
              <w:rPr>
                <w:rFonts w:ascii="Times New Roman" w:hAnsi="Times New Roman"/>
                <w:sz w:val="24"/>
                <w:szCs w:val="24"/>
              </w:rPr>
            </w:pPr>
            <w:r w:rsidRPr="00BA79DC">
              <w:rPr>
                <w:rFonts w:ascii="Times New Roman" w:eastAsia="Times New Roman" w:hAnsi="Times New Roman"/>
                <w:bCs/>
                <w:sz w:val="24"/>
                <w:szCs w:val="24"/>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Pretendenta pieteikums dalībai Atklātā konkursā saskaņā ar nolikuma ____. pielikuma formu, kā arī apliecinājums par neatkarīgi izstrādātu piedāvājumu (nolikuma ___. pielikums). </w:t>
            </w:r>
          </w:p>
          <w:p w:rsidR="006E659C" w:rsidRPr="00BA79DC" w:rsidRDefault="006E659C" w:rsidP="005A56A8">
            <w:pPr>
              <w:spacing w:before="120" w:after="120" w:line="240" w:lineRule="auto"/>
              <w:jc w:val="both"/>
              <w:rPr>
                <w:rFonts w:ascii="Times New Roman" w:eastAsia="Times New Roman" w:hAnsi="Times New Roman"/>
                <w:sz w:val="24"/>
                <w:szCs w:val="24"/>
              </w:rPr>
            </w:pPr>
          </w:p>
          <w:p w:rsidR="006E659C" w:rsidRPr="00BA79DC" w:rsidRDefault="006E659C" w:rsidP="005A56A8">
            <w:pPr>
              <w:spacing w:before="120" w:after="120" w:line="240" w:lineRule="auto"/>
              <w:jc w:val="both"/>
              <w:rPr>
                <w:rFonts w:ascii="Times New Roman" w:eastAsia="Times New Roman" w:hAnsi="Times New Roman"/>
                <w:sz w:val="24"/>
                <w:szCs w:val="24"/>
              </w:rPr>
            </w:pPr>
          </w:p>
          <w:p w:rsidR="006E659C" w:rsidRPr="00BA79DC" w:rsidRDefault="006E659C" w:rsidP="005A56A8">
            <w:pPr>
              <w:spacing w:before="120" w:after="120" w:line="240" w:lineRule="auto"/>
              <w:jc w:val="both"/>
              <w:rPr>
                <w:rFonts w:ascii="Times New Roman" w:eastAsia="Times New Roman" w:hAnsi="Times New Roman"/>
                <w:sz w:val="24"/>
                <w:szCs w:val="24"/>
              </w:rPr>
            </w:pPr>
          </w:p>
        </w:tc>
      </w:tr>
      <w:tr w:rsidR="006E659C" w:rsidRPr="00BA79DC" w:rsidTr="00705DC9">
        <w:trPr>
          <w:trHeight w:val="53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3.2.</w:t>
            </w:r>
            <w:r w:rsidRPr="00BA79DC">
              <w:rPr>
                <w:rFonts w:ascii="Times New Roman" w:eastAsia="Times New Roman" w:hAnsi="Times New Roman"/>
                <w:b/>
                <w:bCs/>
                <w:sz w:val="24"/>
                <w:szCs w:val="24"/>
              </w:rPr>
              <w:t xml:space="preserve"> </w:t>
            </w:r>
            <w:r w:rsidRPr="00BA79DC">
              <w:rPr>
                <w:rFonts w:ascii="Times New Roman" w:eastAsia="Times New Roman" w:hAnsi="Times New Roman"/>
                <w:bCs/>
                <w:sz w:val="24"/>
                <w:szCs w:val="24"/>
                <w:u w:val="single"/>
              </w:rPr>
              <w:t>Pretendents var balstīties uz citu personu tehniskajām un profesionālajām iespējām</w:t>
            </w:r>
            <w:r w:rsidRPr="00BA79DC">
              <w:rPr>
                <w:rFonts w:ascii="Times New Roman" w:eastAsia="Times New Roman" w:hAnsi="Times New Roman"/>
                <w:bCs/>
                <w:sz w:val="24"/>
                <w:szCs w:val="24"/>
              </w:rPr>
              <w:t>,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Pretendents, iesniedzot piedāvājumu, var balstīties uz citu personu tehniskām un profesionālām iespējām </w:t>
            </w:r>
            <w:r w:rsidRPr="00BA79DC">
              <w:rPr>
                <w:rFonts w:ascii="Times New Roman" w:eastAsia="Times New Roman" w:hAnsi="Times New Roman"/>
                <w:bCs/>
                <w:sz w:val="24"/>
                <w:szCs w:val="24"/>
                <w:u w:val="single"/>
              </w:rPr>
              <w:t>tikai tad</w:t>
            </w:r>
            <w:r w:rsidRPr="00BA79DC">
              <w:rPr>
                <w:rFonts w:ascii="Times New Roman" w:eastAsia="Times New Roman" w:hAnsi="Times New Roman"/>
                <w:bCs/>
                <w:sz w:val="24"/>
                <w:szCs w:val="24"/>
              </w:rPr>
              <w:t xml:space="preserve">, ja šīs personas sniegs pakalpojumus, kuru izpildei attiecīgās spējas ir nepieciešamas. </w:t>
            </w:r>
          </w:p>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 xml:space="preserve">Pretendents, kā arī personas, uz kuras iespējām pretendents balstās, dokumentu parakstīšanai </w:t>
            </w:r>
            <w:r w:rsidRPr="00BA79DC">
              <w:rPr>
                <w:rFonts w:ascii="Times New Roman" w:eastAsia="Times New Roman" w:hAnsi="Times New Roman"/>
                <w:bCs/>
                <w:sz w:val="24"/>
                <w:szCs w:val="24"/>
              </w:rPr>
              <w:lastRenderedPageBreak/>
              <w:t>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sz w:val="24"/>
                <w:szCs w:val="24"/>
                <w:lang w:eastAsia="lv-LV"/>
              </w:rPr>
            </w:pPr>
            <w:r w:rsidRPr="00BA79DC">
              <w:rPr>
                <w:rFonts w:ascii="Times New Roman" w:eastAsia="Times New Roman" w:hAnsi="Times New Roman"/>
                <w:sz w:val="24"/>
                <w:szCs w:val="24"/>
                <w:lang w:eastAsia="lv-LV"/>
              </w:rPr>
              <w:lastRenderedPageBreak/>
              <w:t>Personas, uz kuras iespējām pretendents balstās, rakstisks apliecinājums (nolikuma __. pielikums) par piedalīšanos Atklātā konkursā, kā arī apliecinājums nodot pretendenta rīcībā Līguma izpildei nepieciešamos resursus gadījumā, ja ar pretendentu tiek noslēgts Līgums.</w:t>
            </w:r>
          </w:p>
          <w:p w:rsidR="006E659C" w:rsidRPr="00BA79DC" w:rsidRDefault="006E659C" w:rsidP="005A56A8">
            <w:pPr>
              <w:tabs>
                <w:tab w:val="left" w:pos="284"/>
                <w:tab w:val="left" w:pos="460"/>
              </w:tabs>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Ja pretendents, iesniedzot pieteikumu, balstās uz citu komersantu </w:t>
            </w:r>
            <w:r w:rsidRPr="00BA79DC">
              <w:rPr>
                <w:rFonts w:ascii="Times New Roman" w:eastAsia="Times New Roman" w:hAnsi="Times New Roman"/>
                <w:bCs/>
                <w:sz w:val="24"/>
                <w:szCs w:val="24"/>
                <w:u w:val="single"/>
              </w:rPr>
              <w:t>tehniskām un profesionālām iespējām</w:t>
            </w:r>
            <w:r w:rsidRPr="00BA79DC">
              <w:rPr>
                <w:rFonts w:ascii="Times New Roman" w:eastAsia="Times New Roman" w:hAnsi="Times New Roman"/>
                <w:bCs/>
                <w:sz w:val="24"/>
                <w:szCs w:val="24"/>
              </w:rPr>
              <w:t>, tas pierāda Pasūtītājam, ka viņa rīcībā būs nepieciešamie resursi, iesniedzot dokumentu, kas apliecina nepieciešamo resursu nodošanu pretendenta rīcībā.</w:t>
            </w:r>
          </w:p>
          <w:p w:rsidR="006E659C" w:rsidRPr="00BA79DC" w:rsidRDefault="006E659C" w:rsidP="005A56A8">
            <w:pPr>
              <w:tabs>
                <w:tab w:val="left" w:pos="284"/>
                <w:tab w:val="left" w:pos="460"/>
              </w:tabs>
              <w:spacing w:before="120" w:after="120" w:line="240" w:lineRule="auto"/>
              <w:jc w:val="both"/>
              <w:rPr>
                <w:rFonts w:ascii="Times New Roman" w:eastAsia="Times New Roman" w:hAnsi="Times New Roman"/>
                <w:bCs/>
                <w:sz w:val="24"/>
                <w:szCs w:val="24"/>
              </w:rPr>
            </w:pPr>
          </w:p>
        </w:tc>
      </w:tr>
      <w:tr w:rsidR="006E659C" w:rsidRPr="00BA79DC" w:rsidTr="00705DC9">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3.3.Ja pieteikumu iesniedz piegādātāju apvienība, pieteikuma dokumentus paraksta atbilstoši piegādātāju savstarpējās vienošanās nosacījumiem.</w:t>
            </w:r>
          </w:p>
          <w:p w:rsidR="006E659C" w:rsidRPr="00BA79DC" w:rsidRDefault="006E659C" w:rsidP="005A56A8">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ind w:right="-22"/>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Papildus pieteikumam jāpievieno šo personu starpā noslēgta vienošanās, kas parakstīta tā, ka vienošanās ir juridiski saistoša visiem apvienības dalībniekiem, iekļaujot šādu informāciju: </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piegādātāju apvienības dibināšanas mērķis un līguma darbības (spēkā esamības) termiņš;</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katra apvienības dalībnieka Līguma daļa, tiesības un pienākumi;</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informācija par piegādātāju apvienības vadošo dalībnieku;</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pilnvarojumu dalībniekam, kurš tiesīgs rīkoties visu personas dalībnieku vārdā un to vietā, norādot dalībnieka pilnvarotās personas ieņemamo amatu, vārdu un uzvārdu.</w:t>
            </w:r>
          </w:p>
        </w:tc>
      </w:tr>
      <w:tr w:rsidR="006E659C" w:rsidRPr="00BA79DC" w:rsidTr="00705DC9">
        <w:trPr>
          <w:trHeight w:val="69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3.4.Pretendentam jānorāda visi apakšuzņēmēji un apakšuzņēmēja apakšuzņēmēji,</w:t>
            </w:r>
            <w:r w:rsidRPr="00BA79DC">
              <w:rPr>
                <w:rFonts w:ascii="Times New Roman" w:eastAsia="Times New Roman" w:hAnsi="Times New Roman"/>
                <w:bCs/>
                <w:sz w:val="24"/>
                <w:szCs w:val="24"/>
                <w:lang w:eastAsia="ar-SA"/>
              </w:rPr>
              <w:t xml:space="preserve"> kuru veicamo pakalpojumu apjoms ir vismaz 10 000 </w:t>
            </w:r>
            <w:r w:rsidRPr="00BA79DC">
              <w:rPr>
                <w:rFonts w:ascii="Times New Roman" w:eastAsia="Times New Roman" w:hAnsi="Times New Roman"/>
                <w:bCs/>
                <w:i/>
                <w:sz w:val="24"/>
                <w:szCs w:val="24"/>
                <w:lang w:eastAsia="ar-SA"/>
              </w:rPr>
              <w:t>euro</w:t>
            </w:r>
            <w:r w:rsidRPr="00BA79DC">
              <w:rPr>
                <w:rFonts w:ascii="Times New Roman" w:eastAsia="Times New Roman" w:hAnsi="Times New Roman"/>
                <w:bCs/>
                <w:sz w:val="24"/>
                <w:szCs w:val="24"/>
                <w:lang w:eastAsia="ar-SA"/>
              </w:rPr>
              <w:t>, un katram apakšuzņēmējam izpildei nododamo iepirkuma līguma daļu.</w:t>
            </w:r>
          </w:p>
          <w:p w:rsidR="006E659C" w:rsidRPr="00BA79DC" w:rsidRDefault="006E659C" w:rsidP="005A56A8">
            <w:pPr>
              <w:spacing w:before="120" w:after="120" w:line="240" w:lineRule="auto"/>
              <w:jc w:val="both"/>
              <w:rPr>
                <w:rFonts w:ascii="Times New Roman" w:eastAsia="Times New Roman" w:hAnsi="Times New Roman"/>
                <w:bCs/>
                <w:sz w:val="24"/>
                <w:szCs w:val="24"/>
                <w:lang w:eastAsia="ar-SA"/>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Pretendentam jāiesniedz tā piesaistīto apakšuzņēmēju saraksts saskaņā ar nolikuma ___. pielikumā pievienoto veidni, norādot katram apakšuzņēmējam sniedzamo pakalpojumu vērtību </w:t>
            </w:r>
            <w:r w:rsidRPr="00BA79DC">
              <w:rPr>
                <w:rFonts w:ascii="Times New Roman" w:eastAsia="Times New Roman" w:hAnsi="Times New Roman"/>
                <w:i/>
                <w:sz w:val="24"/>
                <w:szCs w:val="24"/>
              </w:rPr>
              <w:t>euro</w:t>
            </w:r>
            <w:r w:rsidRPr="00BA79DC">
              <w:rPr>
                <w:rFonts w:ascii="Times New Roman" w:eastAsia="Times New Roman" w:hAnsi="Times New Roman"/>
                <w:sz w:val="24"/>
                <w:szCs w:val="24"/>
              </w:rPr>
              <w:t>, kā arī katra apakšuzņēmēja apliecinājums par tā gatavību veikt tam izpildei nododamo Līguma daļu.</w:t>
            </w:r>
          </w:p>
          <w:p w:rsidR="006E659C" w:rsidRPr="00BA79DC" w:rsidRDefault="006E659C" w:rsidP="005A56A8">
            <w:pPr>
              <w:spacing w:before="120" w:after="120" w:line="240" w:lineRule="auto"/>
              <w:jc w:val="both"/>
              <w:rPr>
                <w:rFonts w:ascii="Times New Roman" w:eastAsia="Times New Roman" w:hAnsi="Times New Roman"/>
                <w:i/>
                <w:iCs/>
                <w:sz w:val="24"/>
                <w:szCs w:val="24"/>
              </w:rPr>
            </w:pPr>
            <w:r w:rsidRPr="00BA79DC">
              <w:rPr>
                <w:rFonts w:ascii="Times New Roman" w:eastAsia="Times New Roman" w:hAnsi="Times New Roman"/>
                <w:i/>
                <w:iCs/>
                <w:sz w:val="24"/>
                <w:szCs w:val="24"/>
              </w:rPr>
              <w:t>Apakšuzņēmēja sniedzamo pakalpojumu/piegāžu daļu noteic, ņemot vērā apakšuzņēmēja un visu attiecīgā iepirkuma ietvaros tā saistīto uzņēmumu sniedzamo izpildes vērtību.</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w:t>
            </w:r>
            <w:r w:rsidRPr="00BA79DC">
              <w:rPr>
                <w:rFonts w:ascii="Times New Roman" w:eastAsia="Times New Roman" w:hAnsi="Times New Roman"/>
                <w:bCs/>
                <w:sz w:val="24"/>
                <w:szCs w:val="24"/>
                <w:u w:val="single"/>
              </w:rPr>
              <w:t>Pretendents _. un _. pielikumu aizpilda un iesniedz pēc nepieciešamības).</w:t>
            </w:r>
          </w:p>
        </w:tc>
      </w:tr>
      <w:tr w:rsidR="006E659C" w:rsidRPr="00BA79DC" w:rsidTr="00705DC9">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3.5.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rsidR="006E659C" w:rsidRPr="00BA79DC" w:rsidRDefault="006E659C" w:rsidP="005A56A8">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5" w:history="1">
              <w:r w:rsidRPr="00BA79DC">
                <w:rPr>
                  <w:rFonts w:ascii="Times New Roman" w:eastAsia="Times New Roman" w:hAnsi="Times New Roman"/>
                  <w:color w:val="0000FF"/>
                  <w:sz w:val="24"/>
                  <w:szCs w:val="24"/>
                  <w:u w:val="single"/>
                </w:rPr>
                <w:t>www.ur.gov.lv</w:t>
              </w:r>
            </w:hyperlink>
            <w:r w:rsidRPr="00BA79DC">
              <w:rPr>
                <w:rFonts w:ascii="Times New Roman" w:eastAsia="Times New Roman" w:hAnsi="Times New Roman"/>
                <w:color w:val="0000FF"/>
                <w:sz w:val="24"/>
                <w:szCs w:val="24"/>
                <w:u w:val="single"/>
              </w:rPr>
              <w:t>.</w:t>
            </w:r>
          </w:p>
          <w:p w:rsidR="006E659C" w:rsidRPr="00BA79DC" w:rsidRDefault="006E659C"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Pretendentiem, kas reģistrēti ārvalstīs – jāiesniedz komersanta reģistrācijas apliecības kopija vai līdzvērtīgas iestādes izdots dokuments, kas ir atbilstošs attiecīgās valsts normatīviem aktiem. Ja </w:t>
            </w:r>
            <w:r w:rsidRPr="00BA79DC">
              <w:rPr>
                <w:rFonts w:ascii="Times New Roman" w:eastAsia="Times New Roman" w:hAnsi="Times New Roman"/>
                <w:sz w:val="24"/>
                <w:szCs w:val="24"/>
              </w:rPr>
              <w:lastRenderedPageBreak/>
              <w:t>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6E659C" w:rsidRPr="00BA79DC" w:rsidTr="005A56A8">
        <w:trPr>
          <w:trHeight w:val="5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lastRenderedPageBreak/>
              <w:t>3.6.</w:t>
            </w:r>
            <w:r w:rsidRPr="00BA79DC">
              <w:rPr>
                <w:rFonts w:ascii="Times New Roman" w:eastAsia="Times New Roman" w:hAnsi="Times New Roman"/>
                <w:sz w:val="24"/>
                <w:szCs w:val="24"/>
              </w:rPr>
              <w:t xml:space="preserve"> Iekārtas ražotājam ir Eiropas Komisijas NANDO (</w:t>
            </w:r>
            <w:proofErr w:type="spellStart"/>
            <w:r w:rsidRPr="00BA79DC">
              <w:rPr>
                <w:rFonts w:ascii="Times New Roman" w:eastAsia="Times New Roman" w:hAnsi="Times New Roman"/>
                <w:sz w:val="24"/>
                <w:szCs w:val="24"/>
              </w:rPr>
              <w:t>New</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Approach</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and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Designated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Organisations</w:t>
            </w:r>
            <w:proofErr w:type="spellEnd"/>
            <w:r w:rsidRPr="00BA79DC">
              <w:rPr>
                <w:rFonts w:ascii="Times New Roman" w:eastAsia="Times New Roman" w:hAnsi="Times New Roman"/>
                <w:sz w:val="24"/>
                <w:szCs w:val="24"/>
              </w:rPr>
              <w:t>) sarakstā esošas paziņotas struktūras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body</w:t>
            </w:r>
            <w:proofErr w:type="spellEnd"/>
            <w:r w:rsidRPr="00BA79DC">
              <w:rPr>
                <w:rFonts w:ascii="Times New Roman" w:eastAsia="Times New Roman" w:hAnsi="Times New Roman"/>
                <w:sz w:val="24"/>
                <w:szCs w:val="24"/>
              </w:rPr>
              <w:t xml:space="preserve"> – angļu val.) izdots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hAnsi="Times New Roman"/>
                <w:sz w:val="24"/>
                <w:szCs w:val="24"/>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BA79DC">
              <w:rPr>
                <w:rFonts w:ascii="Times New Roman" w:hAnsi="Times New Roman"/>
                <w:sz w:val="24"/>
                <w:szCs w:val="24"/>
              </w:rPr>
              <w:t>New</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Approach</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and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Designated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Organisations</w:t>
            </w:r>
            <w:proofErr w:type="spellEnd"/>
            <w:r w:rsidRPr="00BA79DC">
              <w:rPr>
                <w:rFonts w:ascii="Times New Roman" w:hAnsi="Times New Roman"/>
                <w:sz w:val="24"/>
                <w:szCs w:val="24"/>
              </w:rPr>
              <w:t>) sarakstā esošas paziņotas struktūras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body</w:t>
            </w:r>
            <w:proofErr w:type="spellEnd"/>
            <w:r w:rsidRPr="00BA79DC">
              <w:rPr>
                <w:rFonts w:ascii="Times New Roman" w:hAnsi="Times New Roman"/>
                <w:sz w:val="24"/>
                <w:szCs w:val="24"/>
              </w:rPr>
              <w:t xml:space="preserve"> – angļu val.) </w:t>
            </w:r>
            <w:r w:rsidRPr="00BA79DC">
              <w:rPr>
                <w:rFonts w:ascii="Times New Roman" w:hAnsi="Times New Roman"/>
                <w:b/>
                <w:sz w:val="24"/>
                <w:szCs w:val="24"/>
              </w:rPr>
              <w:t>izdota sertifikāta kopija un tā tulkojums</w:t>
            </w:r>
            <w:r w:rsidRPr="00BA79DC">
              <w:rPr>
                <w:rFonts w:ascii="Times New Roman" w:hAnsi="Times New Roman"/>
                <w:sz w:val="24"/>
                <w:szCs w:val="24"/>
              </w:rPr>
              <w:t xml:space="preserve"> – abi dokumenti ar Pretendenta apliecinājumu</w:t>
            </w:r>
          </w:p>
        </w:tc>
      </w:tr>
      <w:tr w:rsidR="006E659C" w:rsidRPr="00BA79DC" w:rsidTr="005A56A8">
        <w:trPr>
          <w:trHeight w:val="187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3.7. Iekārtas ražotājs ir izdevis ES Atbilstības deklarāciju, saskaņā ar Eiropas Parlamenta un Padomes Regulas (ES) 2017/745, kas attiecas uz medicīniskām ierīcēm, grozītas ar Eiropas Parlamenta un Padomes 2023. gada 15. marta Regulu (ES) 2023/607, 19. panta prasībām.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Pretendentam jāiesniedz</w:t>
            </w:r>
            <w:r w:rsidRPr="00BA79DC">
              <w:rPr>
                <w:rFonts w:ascii="Times New Roman" w:hAnsi="Times New Roman"/>
                <w:b/>
                <w:sz w:val="24"/>
                <w:szCs w:val="24"/>
              </w:rPr>
              <w:t xml:space="preserve"> iekārtas ražotāja izdotas ES Atbilstības deklarācijas, </w:t>
            </w:r>
            <w:r w:rsidRPr="00BA79DC">
              <w:rPr>
                <w:rFonts w:ascii="Times New Roman" w:hAnsi="Times New Roman"/>
                <w:sz w:val="24"/>
                <w:szCs w:val="24"/>
              </w:rPr>
              <w:t>saskaņā ar Eiropas Parlamenta un Padomes Regulas (ES) 2017/745, kas attiecas uz medicīniskām ierīcēm, grozītas ar Eiropas Parlamenta un Padomes 2023. gada 15. marta Regulu (ES) 2023/607, 19. panta prasībām, kopija un tās tulkojums - abi dokumenti ar pretendenta apliecinājumu.</w:t>
            </w:r>
          </w:p>
        </w:tc>
      </w:tr>
      <w:tr w:rsidR="006E659C" w:rsidRPr="00BA79DC" w:rsidTr="005A56A8">
        <w:trPr>
          <w:trHeight w:val="310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3.8.Pretendentam ir tiesības pārdot piedāvāto iekārtu Latvijas Republikā vai Eiropas Savienībā, atbilstoši Eiropas Parlamenta un Padomes (ES) Regulā 2017/745, kas attiecas uz medicīniskām iekārtām</w:t>
            </w:r>
            <w:r w:rsidRPr="00BA79DC">
              <w:rPr>
                <w:rFonts w:ascii="Times New Roman" w:eastAsia="Times New Roman" w:hAnsi="Times New Roman"/>
                <w:bCs/>
                <w:sz w:val="24"/>
                <w:szCs w:val="24"/>
              </w:rPr>
              <w:t>, noteiktajam.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Piedāvātās iekārtas </w:t>
            </w:r>
            <w:r w:rsidRPr="00BA79DC">
              <w:rPr>
                <w:rFonts w:ascii="Times New Roman" w:eastAsia="Times New Roman" w:hAnsi="Times New Roman"/>
                <w:b/>
                <w:bCs/>
                <w:sz w:val="24"/>
                <w:szCs w:val="24"/>
              </w:rPr>
              <w:t>ražotāja vai tā pārstāvja pilnvarojuma vēstule</w:t>
            </w:r>
            <w:r w:rsidRPr="00BA79DC">
              <w:rPr>
                <w:rFonts w:ascii="Times New Roman" w:eastAsia="Times New Roman" w:hAnsi="Times New Roman"/>
                <w:bCs/>
                <w:sz w:val="24"/>
                <w:szCs w:val="24"/>
              </w:rPr>
              <w:t xml:space="preserve"> (vai jebkāds cits dokuments) par tiesībām pretendentam pārdot</w:t>
            </w:r>
            <w:r w:rsidRPr="00BA79DC">
              <w:rPr>
                <w:rFonts w:ascii="Times New Roman" w:eastAsia="Times New Roman" w:hAnsi="Times New Roman"/>
                <w:sz w:val="24"/>
                <w:szCs w:val="24"/>
              </w:rPr>
              <w:t xml:space="preserve"> piedāvāto iekārtu</w:t>
            </w:r>
            <w:r w:rsidRPr="00BA79DC">
              <w:rPr>
                <w:rFonts w:ascii="Times New Roman" w:eastAsia="Times New Roman" w:hAnsi="Times New Roman"/>
                <w:bCs/>
                <w:sz w:val="24"/>
                <w:szCs w:val="24"/>
              </w:rPr>
              <w:t xml:space="preserve"> un veikt servisa pakalpojumus Latvijas Republikā vai Eiropas Savienībā atbilstoši </w:t>
            </w:r>
            <w:r w:rsidRPr="00BA79DC">
              <w:rPr>
                <w:rFonts w:ascii="Times New Roman" w:eastAsia="Times New Roman" w:hAnsi="Times New Roman"/>
                <w:sz w:val="24"/>
                <w:szCs w:val="24"/>
              </w:rPr>
              <w:t>Eiropas Parlamenta un Padomes (ES) Regulā 2017/745, kas attiecas uz medicīniskām iekārtām</w:t>
            </w:r>
            <w:r w:rsidRPr="00BA79DC">
              <w:rPr>
                <w:rFonts w:ascii="Times New Roman" w:eastAsia="Times New Roman" w:hAnsi="Times New Roman"/>
                <w:bCs/>
                <w:sz w:val="24"/>
                <w:szCs w:val="24"/>
              </w:rPr>
              <w:t>, noteiktajam</w:t>
            </w:r>
            <w:r w:rsidRPr="00BA79DC">
              <w:rPr>
                <w:rFonts w:ascii="Times New Roman" w:eastAsia="Times New Roman" w:hAnsi="Times New Roman"/>
                <w:sz w:val="24"/>
                <w:szCs w:val="24"/>
              </w:rPr>
              <w:t>.</w:t>
            </w:r>
            <w:r w:rsidRPr="00BA79DC">
              <w:rPr>
                <w:rFonts w:ascii="Times New Roman" w:eastAsia="Times New Roman" w:hAnsi="Times New Roman"/>
                <w:bCs/>
                <w:sz w:val="24"/>
                <w:szCs w:val="24"/>
              </w:rPr>
              <w:t xml:space="preserve"> </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i/>
                <w:sz w:val="24"/>
                <w:szCs w:val="24"/>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BA79DC">
              <w:rPr>
                <w:rFonts w:ascii="Times New Roman" w:eastAsia="Times New Roman" w:hAnsi="Times New Roman"/>
                <w:bCs/>
                <w:sz w:val="24"/>
                <w:szCs w:val="24"/>
              </w:rPr>
              <w:t>.</w:t>
            </w:r>
          </w:p>
        </w:tc>
      </w:tr>
      <w:tr w:rsidR="00FC08F3" w:rsidRPr="00BA79DC" w:rsidTr="005A56A8">
        <w:trPr>
          <w:trHeight w:val="287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8F3" w:rsidRPr="00BA79DC" w:rsidRDefault="00FC08F3"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lastRenderedPageBreak/>
              <w:t>3.9.</w:t>
            </w:r>
            <w:r w:rsidRPr="00BA79DC">
              <w:rPr>
                <w:rFonts w:ascii="Times New Roman" w:hAnsi="Times New Roman"/>
                <w:sz w:val="24"/>
                <w:szCs w:val="24"/>
              </w:rPr>
              <w:t xml:space="preserve"> </w:t>
            </w:r>
            <w:r w:rsidRPr="00BA79DC">
              <w:rPr>
                <w:rFonts w:ascii="Times New Roman" w:eastAsia="Times New Roman" w:hAnsi="Times New Roman"/>
                <w:sz w:val="24"/>
                <w:szCs w:val="24"/>
              </w:rPr>
              <w:t>Pretendenta rīcībā ir ne mazāk kā viens servisa inženieris, kurš ir piedāvātās iekārtas ražotāja apmācīts medicīnas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8F3" w:rsidRPr="00BA79DC" w:rsidRDefault="00FC08F3" w:rsidP="005A56A8">
            <w:pPr>
              <w:rPr>
                <w:rFonts w:ascii="Times New Roman" w:hAnsi="Times New Roman"/>
                <w:sz w:val="24"/>
                <w:szCs w:val="24"/>
              </w:rPr>
            </w:pPr>
            <w:r w:rsidRPr="00BA79DC">
              <w:rPr>
                <w:rFonts w:ascii="Times New Roman" w:hAnsi="Times New Roman"/>
                <w:sz w:val="24"/>
                <w:szCs w:val="24"/>
              </w:rPr>
              <w:t>Pretendentam jāiesniedz servisa inženieru apmācību apliecinoša dokumenta kopijas un to tulkojumi.</w:t>
            </w:r>
          </w:p>
          <w:p w:rsidR="00FC08F3" w:rsidRPr="00BA79DC" w:rsidRDefault="00FC08F3" w:rsidP="005A56A8">
            <w:pPr>
              <w:spacing w:before="120" w:after="120" w:line="240" w:lineRule="auto"/>
              <w:jc w:val="both"/>
              <w:rPr>
                <w:rFonts w:ascii="Times New Roman" w:eastAsia="Times New Roman" w:hAnsi="Times New Roman"/>
                <w:sz w:val="24"/>
                <w:szCs w:val="24"/>
              </w:rPr>
            </w:pPr>
          </w:p>
        </w:tc>
      </w:tr>
    </w:tbl>
    <w:p w:rsidR="006E659C" w:rsidRPr="00BA79DC" w:rsidRDefault="006E659C" w:rsidP="005A56A8">
      <w:pPr>
        <w:spacing w:before="120" w:after="120" w:line="240" w:lineRule="auto"/>
        <w:jc w:val="both"/>
        <w:rPr>
          <w:rFonts w:ascii="Times New Roman" w:eastAsia="Times New Roman" w:hAnsi="Times New Roman"/>
          <w:strike/>
          <w:color w:val="FF0000"/>
          <w:sz w:val="24"/>
          <w:szCs w:val="24"/>
        </w:rPr>
      </w:pPr>
    </w:p>
    <w:p w:rsidR="006E659C" w:rsidRPr="00BA79DC" w:rsidRDefault="006E659C" w:rsidP="005A56A8">
      <w:pPr>
        <w:spacing w:before="120" w:after="120" w:line="240" w:lineRule="auto"/>
        <w:ind w:right="-1"/>
        <w:jc w:val="both"/>
        <w:rPr>
          <w:rFonts w:ascii="Times New Roman" w:hAnsi="Times New Roman"/>
          <w:sz w:val="24"/>
          <w:szCs w:val="24"/>
        </w:rPr>
      </w:pPr>
      <w:r w:rsidRPr="00BA79DC">
        <w:rPr>
          <w:rFonts w:ascii="Times New Roman" w:hAnsi="Times New Roman"/>
          <w:bCs/>
          <w:sz w:val="24"/>
          <w:szCs w:val="24"/>
        </w:rPr>
        <w:t>4. Saskaņā ar PIL 49. pantu, pretendents kā sākotnējo pierādījumu atbilstībai nolikuma 3.3. punktā noteiktajām pretendentu atlases prasībām var iesniegt Eiropas vienoto iepirkuma procedūras dokumentu (turpmāk – ESPD)</w:t>
      </w:r>
      <w:r w:rsidRPr="00BA79DC">
        <w:rPr>
          <w:rFonts w:ascii="Times New Roman" w:eastAsia="Times New Roman" w:hAnsi="Times New Roman"/>
          <w:sz w:val="24"/>
          <w:szCs w:val="24"/>
        </w:rPr>
        <w:t>:</w:t>
      </w:r>
    </w:p>
    <w:p w:rsidR="006E659C" w:rsidRPr="00BA79DC" w:rsidRDefault="006E659C" w:rsidP="005A56A8">
      <w:pPr>
        <w:spacing w:before="120" w:after="120" w:line="240" w:lineRule="auto"/>
        <w:ind w:left="709" w:right="-1" w:hanging="709"/>
        <w:jc w:val="both"/>
        <w:rPr>
          <w:rFonts w:ascii="Times New Roman" w:hAnsi="Times New Roman"/>
          <w:sz w:val="24"/>
          <w:szCs w:val="24"/>
        </w:rPr>
      </w:pPr>
      <w:r w:rsidRPr="00BA79DC">
        <w:rPr>
          <w:rFonts w:ascii="Times New Roman" w:eastAsia="Times New Roman" w:hAnsi="Times New Roman"/>
          <w:sz w:val="24"/>
          <w:szCs w:val="24"/>
        </w:rPr>
        <w:t>4.1.</w:t>
      </w:r>
      <w:r w:rsidRPr="00BA79DC">
        <w:rPr>
          <w:rFonts w:ascii="Times New Roman" w:eastAsia="Times New Roman" w:hAnsi="Times New Roman"/>
          <w:sz w:val="24"/>
          <w:szCs w:val="24"/>
        </w:rPr>
        <w:tab/>
      </w:r>
      <w:bookmarkStart w:id="1" w:name="_Hlk130375711"/>
      <w:r w:rsidRPr="00BA79DC">
        <w:rPr>
          <w:rFonts w:ascii="Times New Roman" w:eastAsia="Times New Roman" w:hAnsi="Times New Roman"/>
          <w:sz w:val="24"/>
          <w:szCs w:val="24"/>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BA79DC">
        <w:rPr>
          <w:rFonts w:ascii="Times New Roman" w:eastAsia="Times New Roman" w:hAnsi="Times New Roman"/>
          <w:i/>
          <w:sz w:val="24"/>
          <w:szCs w:val="24"/>
        </w:rPr>
        <w:t>euro</w:t>
      </w:r>
      <w:r w:rsidRPr="00BA79DC">
        <w:rPr>
          <w:rFonts w:ascii="Times New Roman" w:eastAsia="Times New Roman" w:hAnsi="Times New Roman"/>
          <w:sz w:val="24"/>
          <w:szCs w:val="24"/>
        </w:rPr>
        <w:t>. Piegādātāju apvienība iesniedz atsevišķu ESPD par katru tās dalībnieku;</w:t>
      </w:r>
    </w:p>
    <w:p w:rsidR="006E659C" w:rsidRPr="00BA79DC" w:rsidRDefault="006E659C" w:rsidP="005A56A8">
      <w:pPr>
        <w:spacing w:before="120" w:after="120" w:line="240" w:lineRule="auto"/>
        <w:ind w:left="709" w:right="-1" w:hanging="709"/>
        <w:jc w:val="both"/>
        <w:rPr>
          <w:rFonts w:ascii="Times New Roman" w:eastAsia="Times New Roman" w:hAnsi="Times New Roman"/>
          <w:sz w:val="24"/>
          <w:szCs w:val="24"/>
        </w:rPr>
      </w:pPr>
      <w:r w:rsidRPr="00BA79DC">
        <w:rPr>
          <w:rFonts w:ascii="Times New Roman" w:eastAsia="Times New Roman" w:hAnsi="Times New Roman"/>
          <w:sz w:val="24"/>
          <w:szCs w:val="24"/>
        </w:rPr>
        <w:t>4.2.</w:t>
      </w:r>
      <w:r w:rsidRPr="00BA79DC">
        <w:rPr>
          <w:rFonts w:ascii="Times New Roman" w:eastAsia="Times New Roman" w:hAnsi="Times New Roman"/>
          <w:sz w:val="24"/>
          <w:szCs w:val="24"/>
        </w:rPr>
        <w:tab/>
        <w:t>pretendents var iesniegt ESPD, kas ir bijis iesniegts citā iepirkuma procedūrā, ja apliecina, ka tajā iekļautā informācija ir pareiza;</w:t>
      </w:r>
    </w:p>
    <w:p w:rsidR="006E659C" w:rsidRPr="00BA79DC" w:rsidRDefault="006E659C" w:rsidP="005A56A8">
      <w:pPr>
        <w:spacing w:before="120" w:after="120" w:line="240" w:lineRule="auto"/>
        <w:ind w:left="709" w:right="-1" w:hanging="709"/>
        <w:jc w:val="both"/>
        <w:rPr>
          <w:rFonts w:ascii="Times New Roman" w:eastAsia="Times New Roman" w:hAnsi="Times New Roman"/>
          <w:sz w:val="24"/>
          <w:szCs w:val="24"/>
        </w:rPr>
      </w:pPr>
      <w:r w:rsidRPr="00BA79DC">
        <w:rPr>
          <w:rFonts w:ascii="Times New Roman" w:eastAsia="Times New Roman" w:hAnsi="Times New Roman"/>
          <w:sz w:val="24"/>
          <w:szCs w:val="24"/>
        </w:rPr>
        <w:t>4.3.</w:t>
      </w:r>
      <w:r w:rsidRPr="00BA79DC">
        <w:rPr>
          <w:rFonts w:ascii="Times New Roman" w:eastAsia="Times New Roman" w:hAnsi="Times New Roman"/>
          <w:sz w:val="24"/>
          <w:szCs w:val="24"/>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rsidR="006E659C" w:rsidRPr="00BA79DC" w:rsidRDefault="006E659C" w:rsidP="005A56A8">
      <w:pPr>
        <w:spacing w:before="120" w:after="120" w:line="240" w:lineRule="auto"/>
        <w:ind w:left="709" w:right="-1" w:hanging="709"/>
        <w:jc w:val="both"/>
        <w:rPr>
          <w:rFonts w:ascii="Times New Roman" w:eastAsia="Times New Roman" w:hAnsi="Times New Roman"/>
          <w:color w:val="0000FF"/>
          <w:sz w:val="24"/>
          <w:szCs w:val="24"/>
          <w:u w:val="single"/>
        </w:rPr>
      </w:pPr>
      <w:r w:rsidRPr="00BA79DC">
        <w:rPr>
          <w:rFonts w:ascii="Times New Roman" w:eastAsia="Times New Roman" w:hAnsi="Times New Roman"/>
          <w:sz w:val="24"/>
          <w:szCs w:val="24"/>
        </w:rPr>
        <w:t>4.4.</w:t>
      </w:r>
      <w:r w:rsidRPr="00BA79DC">
        <w:rPr>
          <w:rFonts w:ascii="Times New Roman" w:eastAsia="Times New Roman" w:hAnsi="Times New Roman"/>
          <w:sz w:val="24"/>
          <w:szCs w:val="24"/>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6" w:history="1">
        <w:r w:rsidRPr="00BA79DC">
          <w:rPr>
            <w:rFonts w:ascii="Times New Roman" w:eastAsia="Times New Roman" w:hAnsi="Times New Roman"/>
            <w:color w:val="0000FF"/>
            <w:sz w:val="24"/>
            <w:szCs w:val="24"/>
            <w:u w:val="single"/>
          </w:rPr>
          <w:t>http://espd.eis.gov.lv/</w:t>
        </w:r>
      </w:hyperlink>
      <w:r w:rsidRPr="00BA79DC">
        <w:rPr>
          <w:rFonts w:ascii="Times New Roman" w:eastAsia="Times New Roman" w:hAnsi="Times New Roman"/>
          <w:color w:val="0000FF"/>
          <w:sz w:val="24"/>
          <w:szCs w:val="24"/>
          <w:u w:val="single"/>
        </w:rPr>
        <w:t>.</w:t>
      </w:r>
      <w:bookmarkEnd w:id="1"/>
    </w:p>
    <w:p w:rsidR="00BA79DC" w:rsidRPr="00BA79DC" w:rsidRDefault="00BA79DC" w:rsidP="005A56A8">
      <w:pPr>
        <w:spacing w:before="120" w:after="120" w:line="240" w:lineRule="auto"/>
        <w:ind w:left="709" w:right="-1" w:hanging="709"/>
        <w:jc w:val="both"/>
        <w:rPr>
          <w:rFonts w:ascii="Times New Roman" w:hAnsi="Times New Roman"/>
          <w:sz w:val="24"/>
          <w:szCs w:val="24"/>
        </w:rPr>
      </w:pPr>
    </w:p>
    <w:p w:rsidR="00BA79DC" w:rsidRPr="00BA79DC" w:rsidRDefault="00BA79DC" w:rsidP="005A56A8">
      <w:pPr>
        <w:spacing w:before="120" w:after="120" w:line="240" w:lineRule="auto"/>
        <w:ind w:left="709" w:right="-1" w:hanging="709"/>
        <w:jc w:val="both"/>
        <w:rPr>
          <w:rFonts w:ascii="Times New Roman" w:hAnsi="Times New Roman"/>
          <w:sz w:val="24"/>
          <w:szCs w:val="24"/>
        </w:rPr>
      </w:pPr>
      <w:r w:rsidRPr="00BA79DC">
        <w:rPr>
          <w:rFonts w:ascii="Times New Roman" w:hAnsi="Times New Roman"/>
          <w:sz w:val="24"/>
          <w:szCs w:val="24"/>
        </w:rPr>
        <w:br w:type="page"/>
      </w:r>
    </w:p>
    <w:p w:rsidR="00BA79DC" w:rsidRPr="00BA79DC" w:rsidRDefault="00BA79DC" w:rsidP="005A56A8">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r w:rsidRPr="00BA79DC">
        <w:rPr>
          <w:rFonts w:ascii="Times New Roman" w:eastAsia="Times New Roman" w:hAnsi="Times New Roman"/>
          <w:b/>
          <w:color w:val="FF0000"/>
          <w:sz w:val="24"/>
          <w:szCs w:val="24"/>
          <w:lang w:eastAsia="ru-RU"/>
        </w:rPr>
        <w:lastRenderedPageBreak/>
        <w:t>I</w:t>
      </w:r>
      <w:r>
        <w:rPr>
          <w:rFonts w:ascii="Times New Roman" w:eastAsia="Times New Roman" w:hAnsi="Times New Roman"/>
          <w:b/>
          <w:color w:val="FF0000"/>
          <w:sz w:val="24"/>
          <w:szCs w:val="24"/>
          <w:lang w:eastAsia="ru-RU"/>
        </w:rPr>
        <w:t>I.</w:t>
      </w:r>
    </w:p>
    <w:p w:rsidR="00BA79DC" w:rsidRDefault="00BA79DC" w:rsidP="005A56A8">
      <w:pPr>
        <w:ind w:left="709" w:hanging="709"/>
        <w:jc w:val="both"/>
        <w:rPr>
          <w:rFonts w:ascii="Times New Roman" w:hAnsi="Times New Roman"/>
          <w:sz w:val="24"/>
          <w:szCs w:val="24"/>
        </w:rPr>
      </w:pPr>
    </w:p>
    <w:p w:rsidR="00BA79DC" w:rsidRPr="00BA79DC" w:rsidRDefault="00BA79DC" w:rsidP="005A56A8">
      <w:pPr>
        <w:ind w:left="709" w:hanging="709"/>
        <w:jc w:val="center"/>
        <w:rPr>
          <w:rFonts w:ascii="Times New Roman" w:hAnsi="Times New Roman"/>
          <w:sz w:val="24"/>
          <w:szCs w:val="24"/>
        </w:rPr>
      </w:pPr>
      <w:r w:rsidRPr="00BA79DC">
        <w:rPr>
          <w:rFonts w:ascii="Times New Roman" w:hAnsi="Times New Roman"/>
          <w:b/>
          <w:sz w:val="24"/>
          <w:szCs w:val="24"/>
          <w:u w:val="single"/>
        </w:rPr>
        <w:t>Pretendentam kopā ar tehnisko un finanšu piedāvājumu jāiesniedz</w:t>
      </w:r>
      <w:r w:rsidRPr="00BA79DC">
        <w:rPr>
          <w:rFonts w:ascii="Times New Roman" w:hAnsi="Times New Roman"/>
          <w:sz w:val="24"/>
          <w:szCs w:val="24"/>
        </w:rPr>
        <w:t>:</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1.</w:t>
      </w:r>
      <w:r w:rsidRPr="00BA79DC">
        <w:rPr>
          <w:rFonts w:ascii="Times New Roman" w:hAnsi="Times New Roman"/>
          <w:sz w:val="24"/>
          <w:szCs w:val="24"/>
        </w:rPr>
        <w:tab/>
        <w:t xml:space="preserve">pretendenta apliecināta ražotāja izdota datu brošūra </w:t>
      </w:r>
      <w:r w:rsidRPr="00BA79DC">
        <w:rPr>
          <w:rFonts w:ascii="Times New Roman" w:hAnsi="Times New Roman"/>
          <w:i/>
          <w:sz w:val="24"/>
          <w:szCs w:val="24"/>
        </w:rPr>
        <w:t>(</w:t>
      </w:r>
      <w:proofErr w:type="spellStart"/>
      <w:r w:rsidRPr="00BA79DC">
        <w:rPr>
          <w:rFonts w:ascii="Times New Roman" w:hAnsi="Times New Roman"/>
          <w:i/>
          <w:sz w:val="24"/>
          <w:szCs w:val="24"/>
        </w:rPr>
        <w:t>data</w:t>
      </w:r>
      <w:proofErr w:type="spellEnd"/>
      <w:r w:rsidRPr="00BA79DC">
        <w:rPr>
          <w:rFonts w:ascii="Times New Roman" w:hAnsi="Times New Roman"/>
          <w:i/>
          <w:sz w:val="24"/>
          <w:szCs w:val="24"/>
        </w:rPr>
        <w:t xml:space="preserve"> </w:t>
      </w:r>
      <w:proofErr w:type="spellStart"/>
      <w:r w:rsidRPr="00BA79DC">
        <w:rPr>
          <w:rFonts w:ascii="Times New Roman" w:hAnsi="Times New Roman"/>
          <w:i/>
          <w:sz w:val="24"/>
          <w:szCs w:val="24"/>
        </w:rPr>
        <w:t>sheet</w:t>
      </w:r>
      <w:proofErr w:type="spellEnd"/>
      <w:r w:rsidRPr="00BA79DC">
        <w:rPr>
          <w:rFonts w:ascii="Times New Roman" w:hAnsi="Times New Roman"/>
          <w:i/>
          <w:sz w:val="24"/>
          <w:szCs w:val="24"/>
        </w:rPr>
        <w:t>)</w:t>
      </w:r>
      <w:r w:rsidRPr="00BA79DC">
        <w:rPr>
          <w:rFonts w:ascii="Times New Roman" w:hAnsi="Times New Roman"/>
          <w:sz w:val="24"/>
          <w:szCs w:val="24"/>
        </w:rPr>
        <w:t xml:space="preserve"> (latviešu vai angļu valodā) ar precīzi atzīmētām atbilstībām tehniskās specifikācijas prasībām pretendenta piedāvātajam produktam 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w:t>
      </w:r>
      <w:bookmarkStart w:id="2" w:name="_GoBack"/>
      <w:bookmarkEnd w:id="2"/>
      <w:r w:rsidRPr="00BA79DC">
        <w:rPr>
          <w:rFonts w:ascii="Times New Roman" w:hAnsi="Times New Roman"/>
          <w:sz w:val="24"/>
          <w:szCs w:val="24"/>
        </w:rPr>
        <w:t>u brošūrā vai citā pievienotajā ražotāja izdotajā informatīvajā materiālā nav atrodama minētā informācija, tā tiek vērtēta kā neatbilstība tehniskajā piedāvājumā izvirzītajām prasībām;</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2.</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xml:space="preserve">, ka pretendents Līguma darbības laikā nodrošinās piedāvātās iekārtas apkopes un pārbaudes atbilstoši </w:t>
      </w:r>
      <w:r w:rsidR="003B2588" w:rsidRPr="003B2588">
        <w:rPr>
          <w:rFonts w:ascii="Times New Roman" w:hAnsi="Times New Roman"/>
          <w:sz w:val="24"/>
          <w:szCs w:val="24"/>
        </w:rPr>
        <w:t xml:space="preserve">Ministru kabineta 2023. gada 15. augusta noteikumi Nr. 461 "Medicīnisko ierīču noteikumi". </w:t>
      </w:r>
      <w:r w:rsidRPr="00BA79DC">
        <w:rPr>
          <w:rFonts w:ascii="Times New Roman" w:hAnsi="Times New Roman"/>
          <w:sz w:val="24"/>
          <w:szCs w:val="24"/>
        </w:rPr>
        <w:t>prasībām;</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3.</w:t>
      </w:r>
      <w:r w:rsidRPr="00BA79DC">
        <w:rPr>
          <w:rFonts w:ascii="Times New Roman" w:hAnsi="Times New Roman"/>
          <w:sz w:val="24"/>
          <w:szCs w:val="24"/>
        </w:rPr>
        <w:tab/>
        <w:t>iekārtas garantijas nodrošinājuma nosacījumus saskaņā ar nolikuma 6. pielikumu;</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4.</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pretendents nodrošinās piegādātajai iekārtai ražotāja izdotu lietošanas instrukciju angļu valodā elektroniskā formā un, pirms lietotāju apmācības, lietošanas instrukciju latviešu valodā uz datu nesēja;</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5.</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pretendents nodrošinās iekārtas lietotāju apmācības latviešu vai angļu  valodā darbam ar iekārtu un to dokumentēs ar Pasūtītāju saskaņotā veidā;</w:t>
      </w:r>
    </w:p>
    <w:p w:rsid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6.</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piedāvātā iekārta ir ražota ne  agrāk kā 12 (divpadsmit) mēnešus pirms pretendenta piedāvājuma iesniegšanas dienas.</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7</w:t>
      </w:r>
      <w:r w:rsidRPr="00BA79DC">
        <w:rPr>
          <w:rFonts w:ascii="Times New Roman" w:hAnsi="Times New Roman"/>
          <w:sz w:val="24"/>
          <w:szCs w:val="24"/>
        </w:rPr>
        <w:t>.</w:t>
      </w:r>
      <w:r w:rsidRPr="00BA79DC">
        <w:rPr>
          <w:rFonts w:ascii="Times New Roman" w:hAnsi="Times New Roman"/>
          <w:sz w:val="24"/>
          <w:szCs w:val="24"/>
        </w:rPr>
        <w:tab/>
        <w:t>Pretendents nav tiesīgs interpretēt, grozīt vai sašaurināt Pasūtītāja minimālās prasības, kas noteiktas tehniskajā specifikācijā (nolikuma 3. pielikums).</w:t>
      </w:r>
    </w:p>
    <w:p w:rsidR="00BA79DC" w:rsidRPr="00BA79DC" w:rsidRDefault="00BA79DC" w:rsidP="005A56A8">
      <w:pPr>
        <w:ind w:left="709" w:hanging="709"/>
        <w:jc w:val="both"/>
        <w:rPr>
          <w:rFonts w:ascii="Times New Roman" w:hAnsi="Times New Roman"/>
          <w:bCs/>
          <w:sz w:val="24"/>
          <w:szCs w:val="24"/>
        </w:rPr>
      </w:pPr>
      <w:r>
        <w:rPr>
          <w:rFonts w:ascii="Times New Roman" w:hAnsi="Times New Roman"/>
          <w:sz w:val="24"/>
          <w:szCs w:val="24"/>
        </w:rPr>
        <w:t>8</w:t>
      </w:r>
      <w:r w:rsidRPr="00BA79DC">
        <w:rPr>
          <w:rFonts w:ascii="Times New Roman" w:hAnsi="Times New Roman"/>
          <w:sz w:val="24"/>
          <w:szCs w:val="24"/>
        </w:rPr>
        <w:t>.</w:t>
      </w:r>
      <w:r w:rsidRPr="00BA79DC">
        <w:rPr>
          <w:rFonts w:ascii="Times New Roman" w:hAnsi="Times New Roman"/>
          <w:b/>
          <w:sz w:val="24"/>
          <w:szCs w:val="24"/>
        </w:rPr>
        <w:tab/>
      </w:r>
      <w:r w:rsidRPr="00BA79DC">
        <w:rPr>
          <w:rFonts w:ascii="Times New Roman" w:hAnsi="Times New Roman"/>
          <w:bCs/>
          <w:sz w:val="24"/>
          <w:szCs w:val="24"/>
        </w:rPr>
        <w:t>Finanšu piedāvājumā pretendentam jāietver visi izdevumi un izmaksas, kas saistītas ar Līguma izpildi – nodokļi, nodevas (izņemot pievienotās vērtības nodokli), administrācijas, transporta izmaksas, iekārtas piegādes un nodošanas ekspluatācijā izmaksas, garantijas uzturēšanas, rezerves daļu, visas dokumentācijas sakārtošanas izdevumi, u.c. saistītās izmaksas. Pasūtītājs nemaksās nekādus pretendenta papildus izdevumus, kas nebūs iekļauti finanšu piedāvājumā.</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9</w:t>
      </w:r>
      <w:r w:rsidRPr="00BA79DC">
        <w:rPr>
          <w:rFonts w:ascii="Times New Roman" w:hAnsi="Times New Roman"/>
          <w:sz w:val="24"/>
          <w:szCs w:val="24"/>
        </w:rPr>
        <w:t>.</w:t>
      </w:r>
      <w:r w:rsidRPr="00BA79DC">
        <w:rPr>
          <w:rFonts w:ascii="Times New Roman" w:hAnsi="Times New Roman"/>
          <w:sz w:val="24"/>
          <w:szCs w:val="24"/>
        </w:rPr>
        <w:tab/>
        <w:t xml:space="preserve">Līgumcena netiks pārskatīta, ja, slēdzot Līgumu vai Līguma laikā izrādīsies, ka pretendents cenā nav iekļāvis kādas no izmaksām kvalitatīvai Līguma izpildei, vai radīsies jebkādu iemeslu dēļ radīts sadārdzinājums. </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10</w:t>
      </w:r>
      <w:r w:rsidRPr="00BA79DC">
        <w:rPr>
          <w:rFonts w:ascii="Times New Roman" w:hAnsi="Times New Roman"/>
          <w:sz w:val="24"/>
          <w:szCs w:val="24"/>
        </w:rPr>
        <w:t>.</w:t>
      </w:r>
      <w:r w:rsidRPr="00BA79DC">
        <w:rPr>
          <w:rFonts w:ascii="Times New Roman" w:hAnsi="Times New Roman"/>
          <w:sz w:val="24"/>
          <w:szCs w:val="24"/>
        </w:rPr>
        <w:tab/>
        <w:t>Pretendents nodrošina piedāvātās līgumcenas nemainīgumu visā Līguma izpildes laikā. Iespējamā inflācija, tirgus apstākļu maiņa vai jebkuri citi apstākļi nevar būt par pamatu cenu paaugstināšanai, un šo procesu radītās sekas pretendentam ir jānoprognozē un jāaprēķina, sastādot finanšu piedāvājumu.</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lastRenderedPageBreak/>
        <w:t>11.</w:t>
      </w:r>
      <w:r w:rsidRPr="00BA79DC">
        <w:rPr>
          <w:rFonts w:ascii="Times New Roman" w:hAnsi="Times New Roman"/>
          <w:sz w:val="24"/>
          <w:szCs w:val="24"/>
        </w:rPr>
        <w:tab/>
      </w:r>
      <w:r w:rsidRPr="00BA79DC">
        <w:rPr>
          <w:rFonts w:ascii="Times New Roman" w:hAnsi="Times New Roman"/>
          <w:bCs/>
          <w:sz w:val="24"/>
          <w:szCs w:val="24"/>
        </w:rPr>
        <w:t>Pretendents finanšu piedāvājumā cenas norāda eiro (EUR) bez pievienotā vērtības nodokļa (PVN), ar ne vairāk kā 2 (divām) zīmēm aiz komata.</w:t>
      </w:r>
    </w:p>
    <w:p w:rsidR="00BA79DC" w:rsidRPr="00BA79DC" w:rsidRDefault="00BA79DC" w:rsidP="005A56A8">
      <w:pPr>
        <w:ind w:left="709" w:hanging="709"/>
        <w:jc w:val="both"/>
        <w:rPr>
          <w:rFonts w:ascii="Times New Roman" w:hAnsi="Times New Roman"/>
          <w:bCs/>
          <w:sz w:val="24"/>
          <w:szCs w:val="24"/>
        </w:rPr>
      </w:pPr>
      <w:r w:rsidRPr="00BA79DC">
        <w:rPr>
          <w:rFonts w:ascii="Times New Roman" w:hAnsi="Times New Roman"/>
          <w:sz w:val="24"/>
          <w:szCs w:val="24"/>
        </w:rPr>
        <w:t>12.</w:t>
      </w:r>
      <w:r w:rsidRPr="00BA79DC">
        <w:rPr>
          <w:rFonts w:ascii="Times New Roman" w:hAnsi="Times New Roman"/>
          <w:sz w:val="24"/>
          <w:szCs w:val="24"/>
        </w:rPr>
        <w:tab/>
      </w:r>
      <w:r w:rsidRPr="00BA79DC">
        <w:rPr>
          <w:rFonts w:ascii="Times New Roman" w:hAnsi="Times New Roman"/>
          <w:bCs/>
          <w:sz w:val="24"/>
          <w:szCs w:val="24"/>
        </w:rPr>
        <w:t>Pretendents nedrīkst iesniegt finanšu piedāvājuma variantus.</w:t>
      </w:r>
    </w:p>
    <w:sectPr w:rsidR="00BA79DC" w:rsidRPr="00BA79DC" w:rsidSect="00404E44">
      <w:pgSz w:w="11906" w:h="16838"/>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4006F"/>
    <w:multiLevelType w:val="multilevel"/>
    <w:tmpl w:val="A2587B82"/>
    <w:lvl w:ilvl="0">
      <w:numFmt w:val="bullet"/>
      <w:lvlText w:val=""/>
      <w:lvlJc w:val="left"/>
      <w:pPr>
        <w:ind w:left="720" w:hanging="360"/>
      </w:pPr>
      <w:rPr>
        <w:rFonts w:ascii="Symbol" w:eastAsia="Times New Roman" w:hAnsi="Symbol"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6130336"/>
    <w:multiLevelType w:val="multilevel"/>
    <w:tmpl w:val="F2949A68"/>
    <w:lvl w:ilvl="0">
      <w:start w:val="1"/>
      <w:numFmt w:val="decimal"/>
      <w:lvlText w:val="%1."/>
      <w:lvlJc w:val="left"/>
      <w:pPr>
        <w:ind w:left="720" w:hanging="360"/>
      </w:pPr>
      <w:rPr>
        <w:rFonts w:ascii="Times New Roman" w:eastAsia="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59C"/>
    <w:rsid w:val="00003C82"/>
    <w:rsid w:val="00087406"/>
    <w:rsid w:val="0009675F"/>
    <w:rsid w:val="00283E67"/>
    <w:rsid w:val="003B2588"/>
    <w:rsid w:val="005A56A8"/>
    <w:rsid w:val="006E659C"/>
    <w:rsid w:val="00A97804"/>
    <w:rsid w:val="00B553D8"/>
    <w:rsid w:val="00BA6267"/>
    <w:rsid w:val="00BA79DC"/>
    <w:rsid w:val="00CE5F87"/>
    <w:rsid w:val="00D34363"/>
    <w:rsid w:val="00DE27B9"/>
    <w:rsid w:val="00EB0DA8"/>
    <w:rsid w:val="00EC2396"/>
    <w:rsid w:val="00FC08F3"/>
    <w:rsid w:val="00FC4C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C9DDE-37E1-4FD7-B1B1-300822CC5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659C"/>
    <w:pPr>
      <w:suppressAutoHyphens/>
      <w:autoSpaceDN w:val="0"/>
      <w:spacing w:line="25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basedOn w:val="Normal"/>
    <w:rsid w:val="006E659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spd.eis.gov.lv/" TargetMode="External"/><Relationship Id="rId5" Type="http://schemas.openxmlformats.org/officeDocument/2006/relationships/hyperlink" Target="http://www.ur.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6</Pages>
  <Words>8626</Words>
  <Characters>4917</Characters>
  <Application>Microsoft Office Word</Application>
  <DocSecurity>0</DocSecurity>
  <Lines>40</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19</cp:revision>
  <dcterms:created xsi:type="dcterms:W3CDTF">2024-01-08T06:06:00Z</dcterms:created>
  <dcterms:modified xsi:type="dcterms:W3CDTF">2024-06-13T06:40:00Z</dcterms:modified>
</cp:coreProperties>
</file>