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1FAED4" w14:textId="37FEDCC2" w:rsidR="00547083" w:rsidRPr="00EC727C" w:rsidRDefault="00547083" w:rsidP="00547083">
      <w:pPr>
        <w:spacing w:after="0" w:line="276" w:lineRule="auto"/>
        <w:jc w:val="center"/>
        <w:rPr>
          <w:rFonts w:eastAsia="Times New Roman" w:cs="Times New Roman"/>
          <w:b/>
          <w:szCs w:val="24"/>
        </w:rPr>
      </w:pPr>
      <w:r w:rsidRPr="00EC727C">
        <w:rPr>
          <w:rFonts w:eastAsia="Times New Roman" w:cs="Times New Roman"/>
          <w:b/>
          <w:szCs w:val="24"/>
        </w:rPr>
        <w:t>Tehniskā specifikācija</w:t>
      </w:r>
    </w:p>
    <w:p w14:paraId="5482DAB3" w14:textId="77777777" w:rsidR="00547083" w:rsidRPr="00EC727C" w:rsidRDefault="00547083" w:rsidP="00547083">
      <w:pPr>
        <w:autoSpaceDE w:val="0"/>
        <w:autoSpaceDN w:val="0"/>
        <w:adjustRightInd w:val="0"/>
        <w:spacing w:after="0" w:line="276" w:lineRule="auto"/>
        <w:ind w:left="720" w:hanging="720"/>
        <w:jc w:val="center"/>
        <w:rPr>
          <w:rFonts w:eastAsia="Times New Roman" w:cs="Times New Roman"/>
          <w:b/>
          <w:caps/>
          <w:szCs w:val="24"/>
          <w:lang w:eastAsia="lv-LV"/>
        </w:rPr>
      </w:pPr>
      <w:r w:rsidRPr="00EC727C">
        <w:rPr>
          <w:rFonts w:eastAsia="Times New Roman" w:cs="Times New Roman"/>
          <w:b/>
          <w:caps/>
          <w:szCs w:val="24"/>
          <w:lang w:eastAsia="lv-LV"/>
        </w:rPr>
        <w:t>iepirkumam</w:t>
      </w:r>
    </w:p>
    <w:p w14:paraId="3B0CDD25" w14:textId="77777777" w:rsidR="00547083" w:rsidRPr="00EC727C" w:rsidRDefault="00547083" w:rsidP="00547083">
      <w:pPr>
        <w:spacing w:after="0" w:line="276" w:lineRule="auto"/>
        <w:ind w:right="-28"/>
        <w:jc w:val="center"/>
        <w:rPr>
          <w:rFonts w:eastAsia="Calibri" w:cs="Times New Roman"/>
          <w:b/>
          <w:bCs/>
          <w:color w:val="000000"/>
          <w:szCs w:val="24"/>
          <w:lang w:eastAsia="zh-CN"/>
        </w:rPr>
      </w:pPr>
      <w:r w:rsidRPr="00EC727C">
        <w:rPr>
          <w:rFonts w:eastAsia="Calibri" w:cs="Times New Roman"/>
          <w:b/>
          <w:color w:val="000000"/>
          <w:szCs w:val="24"/>
          <w:lang w:eastAsia="zh-CN"/>
        </w:rPr>
        <w:t xml:space="preserve">„Degvielas iegāde Viļānu </w:t>
      </w:r>
      <w:r>
        <w:rPr>
          <w:rFonts w:eastAsia="Calibri" w:cs="Times New Roman"/>
          <w:b/>
          <w:color w:val="000000"/>
          <w:szCs w:val="24"/>
          <w:lang w:eastAsia="zh-CN"/>
        </w:rPr>
        <w:t>apvienības pārvaldes</w:t>
      </w:r>
      <w:r w:rsidRPr="00EC727C">
        <w:rPr>
          <w:rFonts w:eastAsia="Calibri" w:cs="Times New Roman"/>
          <w:b/>
          <w:color w:val="000000"/>
          <w:szCs w:val="24"/>
          <w:lang w:eastAsia="zh-CN"/>
        </w:rPr>
        <w:t xml:space="preserve"> </w:t>
      </w:r>
      <w:r>
        <w:rPr>
          <w:rFonts w:eastAsia="Calibri" w:cs="Times New Roman"/>
          <w:b/>
          <w:color w:val="000000"/>
          <w:szCs w:val="24"/>
          <w:lang w:eastAsia="zh-CN"/>
        </w:rPr>
        <w:t>vajadzībām</w:t>
      </w:r>
      <w:r w:rsidRPr="00EC727C">
        <w:rPr>
          <w:rFonts w:eastAsia="Calibri" w:cs="Times New Roman"/>
          <w:b/>
          <w:color w:val="000000"/>
          <w:szCs w:val="24"/>
          <w:lang w:eastAsia="zh-CN"/>
        </w:rPr>
        <w:t>”</w:t>
      </w:r>
      <w:r w:rsidRPr="00EC727C">
        <w:rPr>
          <w:rFonts w:eastAsia="Calibri" w:cs="Times New Roman"/>
          <w:b/>
          <w:bCs/>
          <w:color w:val="000000"/>
          <w:szCs w:val="24"/>
          <w:lang w:eastAsia="zh-CN"/>
        </w:rPr>
        <w:t xml:space="preserve"> </w:t>
      </w:r>
    </w:p>
    <w:p w14:paraId="68C7EBB1" w14:textId="77777777" w:rsidR="00547083" w:rsidRPr="00EC727C" w:rsidRDefault="00547083" w:rsidP="00547083">
      <w:pPr>
        <w:autoSpaceDE w:val="0"/>
        <w:autoSpaceDN w:val="0"/>
        <w:adjustRightInd w:val="0"/>
        <w:spacing w:after="0" w:line="360" w:lineRule="auto"/>
        <w:rPr>
          <w:rFonts w:eastAsia="Times New Roman" w:cs="Times New Roman"/>
          <w:szCs w:val="24"/>
          <w:lang w:eastAsia="lv-LV"/>
        </w:rPr>
      </w:pPr>
    </w:p>
    <w:p w14:paraId="58A9D16C" w14:textId="0F535710" w:rsidR="00547083" w:rsidRPr="00EC727C" w:rsidRDefault="00547083" w:rsidP="00C74B28">
      <w:pPr>
        <w:autoSpaceDE w:val="0"/>
        <w:autoSpaceDN w:val="0"/>
        <w:adjustRightInd w:val="0"/>
        <w:spacing w:after="0" w:line="360" w:lineRule="auto"/>
        <w:ind w:right="-1050"/>
        <w:rPr>
          <w:rFonts w:eastAsia="TimesNewRoman" w:cs="Times New Roman"/>
          <w:color w:val="000000"/>
          <w:szCs w:val="24"/>
          <w:lang w:eastAsia="lv-LV"/>
        </w:rPr>
      </w:pPr>
      <w:r w:rsidRPr="00EC727C">
        <w:rPr>
          <w:rFonts w:eastAsia="TimesNewRoman" w:cs="Times New Roman"/>
          <w:color w:val="000000"/>
          <w:szCs w:val="24"/>
          <w:lang w:eastAsia="lv-LV"/>
        </w:rPr>
        <w:t>1. Kvalitatīvas degvielas iegāde ar kredītkaršu sistēmu šādos apjomos iepirkuma līguma darbības laikā:</w:t>
      </w:r>
    </w:p>
    <w:tbl>
      <w:tblPr>
        <w:tblW w:w="7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12"/>
        <w:gridCol w:w="3384"/>
      </w:tblGrid>
      <w:tr w:rsidR="00547083" w:rsidRPr="00EC727C" w14:paraId="0E3A88C8" w14:textId="77777777" w:rsidTr="004B210E">
        <w:trPr>
          <w:trHeight w:val="530"/>
          <w:jc w:val="center"/>
        </w:trPr>
        <w:tc>
          <w:tcPr>
            <w:tcW w:w="3912" w:type="dxa"/>
            <w:shd w:val="clear" w:color="auto" w:fill="E0E0E0"/>
          </w:tcPr>
          <w:p w14:paraId="05D3FA33" w14:textId="77777777" w:rsidR="00547083" w:rsidRPr="00EC727C" w:rsidRDefault="00547083" w:rsidP="00C74B28">
            <w:pPr>
              <w:autoSpaceDE w:val="0"/>
              <w:autoSpaceDN w:val="0"/>
              <w:adjustRightInd w:val="0"/>
              <w:spacing w:after="0" w:line="360" w:lineRule="auto"/>
              <w:ind w:right="-1050"/>
              <w:rPr>
                <w:rFonts w:eastAsia="TimesNewRoman" w:cs="Times New Roman"/>
                <w:i/>
                <w:szCs w:val="24"/>
                <w:lang w:eastAsia="lv-LV"/>
              </w:rPr>
            </w:pPr>
            <w:r w:rsidRPr="00EC727C">
              <w:rPr>
                <w:rFonts w:eastAsia="TimesNewRoman" w:cs="Times New Roman"/>
                <w:i/>
                <w:szCs w:val="24"/>
                <w:lang w:eastAsia="lv-LV"/>
              </w:rPr>
              <w:t>Degvielas veids</w:t>
            </w:r>
          </w:p>
        </w:tc>
        <w:tc>
          <w:tcPr>
            <w:tcW w:w="3384" w:type="dxa"/>
            <w:shd w:val="clear" w:color="auto" w:fill="E0E0E0"/>
          </w:tcPr>
          <w:p w14:paraId="30322176" w14:textId="77777777" w:rsidR="00547083" w:rsidRPr="00EC727C" w:rsidRDefault="00547083" w:rsidP="00C74B28">
            <w:pPr>
              <w:autoSpaceDE w:val="0"/>
              <w:autoSpaceDN w:val="0"/>
              <w:adjustRightInd w:val="0"/>
              <w:spacing w:after="0" w:line="360" w:lineRule="auto"/>
              <w:ind w:right="-1050"/>
              <w:rPr>
                <w:rFonts w:eastAsia="TimesNewRoman" w:cs="Times New Roman"/>
                <w:i/>
                <w:szCs w:val="24"/>
                <w:lang w:eastAsia="lv-LV"/>
              </w:rPr>
            </w:pPr>
            <w:r>
              <w:rPr>
                <w:rFonts w:eastAsia="TimesNewRoman" w:cs="Times New Roman"/>
                <w:i/>
                <w:szCs w:val="24"/>
                <w:lang w:eastAsia="lv-LV"/>
              </w:rPr>
              <w:t>Daudzums</w:t>
            </w:r>
          </w:p>
        </w:tc>
      </w:tr>
      <w:tr w:rsidR="00547083" w:rsidRPr="00EC727C" w14:paraId="0D2F189A" w14:textId="77777777" w:rsidTr="004B210E">
        <w:trPr>
          <w:jc w:val="center"/>
        </w:trPr>
        <w:tc>
          <w:tcPr>
            <w:tcW w:w="3912" w:type="dxa"/>
          </w:tcPr>
          <w:p w14:paraId="769E1D1F" w14:textId="77777777" w:rsidR="00547083" w:rsidRPr="00EC727C" w:rsidRDefault="00547083" w:rsidP="00C74B28">
            <w:pPr>
              <w:autoSpaceDE w:val="0"/>
              <w:autoSpaceDN w:val="0"/>
              <w:adjustRightInd w:val="0"/>
              <w:spacing w:after="0" w:line="360" w:lineRule="auto"/>
              <w:ind w:right="-1050"/>
              <w:rPr>
                <w:rFonts w:eastAsia="TimesNewRoman" w:cs="Times New Roman"/>
                <w:szCs w:val="24"/>
                <w:lang w:eastAsia="lv-LV"/>
              </w:rPr>
            </w:pPr>
            <w:r w:rsidRPr="00EC727C">
              <w:rPr>
                <w:rFonts w:eastAsia="TimesNewRoman" w:cs="Times New Roman"/>
                <w:szCs w:val="24"/>
                <w:lang w:eastAsia="lv-LV"/>
              </w:rPr>
              <w:t>Benzīns 95E</w:t>
            </w:r>
          </w:p>
        </w:tc>
        <w:tc>
          <w:tcPr>
            <w:tcW w:w="3384" w:type="dxa"/>
          </w:tcPr>
          <w:p w14:paraId="2AD01E82" w14:textId="77777777" w:rsidR="00547083" w:rsidRPr="00EC727C" w:rsidRDefault="00547083" w:rsidP="00C74B28">
            <w:pPr>
              <w:autoSpaceDE w:val="0"/>
              <w:autoSpaceDN w:val="0"/>
              <w:adjustRightInd w:val="0"/>
              <w:spacing w:after="0" w:line="360" w:lineRule="auto"/>
              <w:ind w:right="-1050"/>
              <w:rPr>
                <w:rFonts w:eastAsia="TimesNewRoman" w:cs="Times New Roman"/>
                <w:b/>
                <w:szCs w:val="24"/>
                <w:lang w:eastAsia="lv-LV"/>
              </w:rPr>
            </w:pPr>
            <w:r w:rsidRPr="00EC727C">
              <w:rPr>
                <w:rFonts w:eastAsia="TimesNewRoman" w:cs="Times New Roman"/>
                <w:b/>
                <w:szCs w:val="24"/>
                <w:lang w:eastAsia="lv-LV"/>
              </w:rPr>
              <w:t xml:space="preserve">10 </w:t>
            </w:r>
            <w:r>
              <w:rPr>
                <w:rFonts w:eastAsia="TimesNewRoman" w:cs="Times New Roman"/>
                <w:b/>
                <w:szCs w:val="24"/>
                <w:lang w:eastAsia="lv-LV"/>
              </w:rPr>
              <w:t>000</w:t>
            </w:r>
            <w:r w:rsidRPr="00EC727C">
              <w:rPr>
                <w:rFonts w:eastAsia="TimesNewRoman" w:cs="Times New Roman"/>
                <w:b/>
                <w:szCs w:val="24"/>
                <w:lang w:eastAsia="lv-LV"/>
              </w:rPr>
              <w:t xml:space="preserve"> litri</w:t>
            </w:r>
          </w:p>
        </w:tc>
      </w:tr>
      <w:tr w:rsidR="00547083" w:rsidRPr="00EC727C" w14:paraId="0C218DAA" w14:textId="77777777" w:rsidTr="004B210E">
        <w:trPr>
          <w:jc w:val="center"/>
        </w:trPr>
        <w:tc>
          <w:tcPr>
            <w:tcW w:w="3912" w:type="dxa"/>
          </w:tcPr>
          <w:p w14:paraId="62CF8856" w14:textId="77777777" w:rsidR="00547083" w:rsidRPr="00EC727C" w:rsidRDefault="00547083" w:rsidP="00C74B28">
            <w:pPr>
              <w:autoSpaceDE w:val="0"/>
              <w:autoSpaceDN w:val="0"/>
              <w:adjustRightInd w:val="0"/>
              <w:spacing w:after="0" w:line="360" w:lineRule="auto"/>
              <w:ind w:right="-1050"/>
              <w:rPr>
                <w:rFonts w:eastAsia="TimesNewRoman" w:cs="Times New Roman"/>
                <w:szCs w:val="24"/>
                <w:lang w:eastAsia="lv-LV"/>
              </w:rPr>
            </w:pPr>
            <w:r w:rsidRPr="00EC727C">
              <w:rPr>
                <w:rFonts w:eastAsia="TimesNewRoman" w:cs="Times New Roman"/>
                <w:szCs w:val="24"/>
                <w:lang w:eastAsia="lv-LV"/>
              </w:rPr>
              <w:t xml:space="preserve">Dīzeļdegviela </w:t>
            </w:r>
          </w:p>
        </w:tc>
        <w:tc>
          <w:tcPr>
            <w:tcW w:w="3384" w:type="dxa"/>
          </w:tcPr>
          <w:p w14:paraId="4EAE3484" w14:textId="77777777" w:rsidR="00547083" w:rsidRPr="00EC727C" w:rsidRDefault="00547083" w:rsidP="00C74B28">
            <w:pPr>
              <w:autoSpaceDE w:val="0"/>
              <w:autoSpaceDN w:val="0"/>
              <w:adjustRightInd w:val="0"/>
              <w:spacing w:after="0" w:line="360" w:lineRule="auto"/>
              <w:ind w:right="-1050"/>
              <w:rPr>
                <w:rFonts w:eastAsia="TimesNewRoman" w:cs="Times New Roman"/>
                <w:b/>
                <w:szCs w:val="24"/>
                <w:lang w:eastAsia="lv-LV"/>
              </w:rPr>
            </w:pPr>
            <w:r w:rsidRPr="00EC727C">
              <w:rPr>
                <w:rFonts w:eastAsia="TimesNewRoman" w:cs="Times New Roman"/>
                <w:b/>
                <w:szCs w:val="24"/>
                <w:lang w:eastAsia="lv-LV"/>
              </w:rPr>
              <w:t xml:space="preserve">130 </w:t>
            </w:r>
            <w:r>
              <w:rPr>
                <w:rFonts w:eastAsia="TimesNewRoman" w:cs="Times New Roman"/>
                <w:b/>
                <w:szCs w:val="24"/>
                <w:lang w:eastAsia="lv-LV"/>
              </w:rPr>
              <w:t>000</w:t>
            </w:r>
            <w:r w:rsidRPr="00EC727C">
              <w:rPr>
                <w:rFonts w:eastAsia="TimesNewRoman" w:cs="Times New Roman"/>
                <w:b/>
                <w:szCs w:val="24"/>
                <w:lang w:eastAsia="lv-LV"/>
              </w:rPr>
              <w:t xml:space="preserve"> litri</w:t>
            </w:r>
          </w:p>
        </w:tc>
      </w:tr>
    </w:tbl>
    <w:p w14:paraId="7E4460D6" w14:textId="77777777" w:rsidR="00547083" w:rsidRDefault="00547083" w:rsidP="00C74B28">
      <w:pPr>
        <w:tabs>
          <w:tab w:val="left" w:pos="1170"/>
        </w:tabs>
        <w:autoSpaceDE w:val="0"/>
        <w:autoSpaceDN w:val="0"/>
        <w:adjustRightInd w:val="0"/>
        <w:spacing w:after="0" w:line="360" w:lineRule="auto"/>
        <w:ind w:right="-1050"/>
        <w:contextualSpacing/>
        <w:rPr>
          <w:rFonts w:eastAsia="TimesNewRoman" w:cs="Times New Roman"/>
          <w:szCs w:val="24"/>
          <w:lang w:eastAsia="lv-LV"/>
        </w:rPr>
      </w:pPr>
    </w:p>
    <w:p w14:paraId="2043E6C8" w14:textId="77777777" w:rsidR="00547083" w:rsidRPr="00EC727C" w:rsidRDefault="00547083" w:rsidP="00C74B28">
      <w:pPr>
        <w:tabs>
          <w:tab w:val="left" w:pos="1170"/>
        </w:tabs>
        <w:autoSpaceDE w:val="0"/>
        <w:autoSpaceDN w:val="0"/>
        <w:adjustRightInd w:val="0"/>
        <w:spacing w:after="0" w:line="360" w:lineRule="auto"/>
        <w:ind w:right="-1050"/>
        <w:contextualSpacing/>
        <w:rPr>
          <w:rFonts w:eastAsia="TimesNewRoman" w:cs="Times New Roman"/>
          <w:b/>
          <w:szCs w:val="24"/>
          <w:lang w:eastAsia="lv-LV"/>
        </w:rPr>
      </w:pPr>
      <w:r w:rsidRPr="00EC727C">
        <w:rPr>
          <w:rFonts w:eastAsia="TimesNewRoman" w:cs="Times New Roman"/>
          <w:szCs w:val="24"/>
          <w:lang w:eastAsia="lv-LV"/>
        </w:rPr>
        <w:t>2. Degvielas kvalitātei jāatbilst LVS (Latvijas valsts standarti) un citu attiecīgi reglamentējošo normatīvo aktu prasībām.</w:t>
      </w:r>
    </w:p>
    <w:p w14:paraId="67F95601" w14:textId="77777777" w:rsidR="00547083" w:rsidRPr="00EC727C" w:rsidRDefault="00547083" w:rsidP="00C74B28">
      <w:pPr>
        <w:spacing w:after="0" w:line="360" w:lineRule="auto"/>
        <w:ind w:right="-1050"/>
        <w:rPr>
          <w:rFonts w:eastAsia="Times New Roman" w:cs="Times New Roman"/>
          <w:szCs w:val="24"/>
          <w:lang w:eastAsia="lv-LV"/>
        </w:rPr>
      </w:pPr>
      <w:r w:rsidRPr="00EC727C">
        <w:rPr>
          <w:rFonts w:eastAsia="Times New Roman" w:cs="Times New Roman"/>
          <w:szCs w:val="24"/>
          <w:lang w:eastAsia="lv-LV"/>
        </w:rPr>
        <w:t>3. Pretendentam ir jānodrošina, ka norēķini par saņemto degvielu degvielas uzpildes stacijās tiek veikti, izmantojot Pretendenta izsniegtās Degvielas kredītkartes. Kopējais karšu skaits –</w:t>
      </w:r>
      <w:r>
        <w:rPr>
          <w:rFonts w:eastAsia="Times New Roman" w:cs="Times New Roman"/>
          <w:b/>
          <w:bCs/>
          <w:szCs w:val="24"/>
          <w:lang w:eastAsia="lv-LV"/>
        </w:rPr>
        <w:t xml:space="preserve"> </w:t>
      </w:r>
      <w:r w:rsidRPr="00CA4646">
        <w:rPr>
          <w:rFonts w:eastAsia="Times New Roman" w:cs="Times New Roman"/>
          <w:b/>
          <w:bCs/>
          <w:szCs w:val="24"/>
          <w:lang w:eastAsia="lv-LV"/>
        </w:rPr>
        <w:t>12 gab</w:t>
      </w:r>
      <w:r w:rsidRPr="00EC727C">
        <w:rPr>
          <w:rFonts w:eastAsia="Times New Roman" w:cs="Times New Roman"/>
          <w:szCs w:val="24"/>
          <w:lang w:eastAsia="lv-LV"/>
        </w:rPr>
        <w:t>.</w:t>
      </w:r>
    </w:p>
    <w:p w14:paraId="63654BEA" w14:textId="77777777" w:rsidR="00547083" w:rsidRPr="00EC727C" w:rsidRDefault="00547083" w:rsidP="00C74B28">
      <w:pPr>
        <w:spacing w:after="0" w:line="360" w:lineRule="auto"/>
        <w:ind w:right="-1050"/>
        <w:rPr>
          <w:rFonts w:eastAsia="Times New Roman" w:cs="Times New Roman"/>
          <w:szCs w:val="24"/>
          <w:lang w:eastAsia="lv-LV"/>
        </w:rPr>
      </w:pPr>
      <w:r w:rsidRPr="00EC727C">
        <w:rPr>
          <w:rFonts w:eastAsia="Times New Roman" w:cs="Times New Roman"/>
          <w:szCs w:val="24"/>
          <w:lang w:eastAsia="lv-LV"/>
        </w:rPr>
        <w:t>4. Degvielas kredītkaršu bojājumu vai nozaudēšanas gadījumā Pretendentam jānodrošina jaunu kredītkaršu izsniegšana bez maksas 5 (piecu) darba dienu laikā kopš paziņojuma saņemšanas par karšu bojājumiem vai nozaudēšanu.</w:t>
      </w:r>
    </w:p>
    <w:p w14:paraId="401E2AE5" w14:textId="77777777" w:rsidR="00547083" w:rsidRPr="00EC727C" w:rsidRDefault="00547083" w:rsidP="00C74B28">
      <w:pPr>
        <w:autoSpaceDE w:val="0"/>
        <w:autoSpaceDN w:val="0"/>
        <w:adjustRightInd w:val="0"/>
        <w:spacing w:after="0" w:line="360" w:lineRule="auto"/>
        <w:ind w:right="-1050"/>
        <w:rPr>
          <w:rFonts w:eastAsia="TimesNewRoman" w:cs="Times New Roman"/>
          <w:color w:val="000000"/>
          <w:szCs w:val="24"/>
          <w:lang w:eastAsia="lv-LV"/>
        </w:rPr>
      </w:pPr>
      <w:r w:rsidRPr="00EC727C">
        <w:rPr>
          <w:rFonts w:eastAsia="TimesNewRoman" w:cs="Times New Roman"/>
          <w:szCs w:val="24"/>
          <w:lang w:eastAsia="lv-LV"/>
        </w:rPr>
        <w:t xml:space="preserve">5. Mainoties degvielas cenai uzpildes stacijās, </w:t>
      </w:r>
      <w:r w:rsidRPr="00EC727C">
        <w:rPr>
          <w:rFonts w:eastAsia="TimesNewRoman" w:cs="Times New Roman"/>
          <w:color w:val="000000"/>
          <w:szCs w:val="24"/>
          <w:lang w:eastAsia="lv-LV"/>
        </w:rPr>
        <w:t xml:space="preserve">piedāvātajai atlaidei ir jābūt nemainīgai. </w:t>
      </w:r>
    </w:p>
    <w:p w14:paraId="606079B1" w14:textId="77777777" w:rsidR="00547083" w:rsidRPr="00EC727C" w:rsidRDefault="00547083" w:rsidP="00C74B28">
      <w:pPr>
        <w:autoSpaceDE w:val="0"/>
        <w:autoSpaceDN w:val="0"/>
        <w:adjustRightInd w:val="0"/>
        <w:spacing w:after="0" w:line="360" w:lineRule="auto"/>
        <w:ind w:right="-1050"/>
        <w:rPr>
          <w:rFonts w:eastAsia="TimesNewRoman" w:cs="Times New Roman"/>
          <w:color w:val="000000"/>
          <w:szCs w:val="24"/>
          <w:lang w:eastAsia="lv-LV"/>
        </w:rPr>
      </w:pPr>
      <w:r w:rsidRPr="00EC727C">
        <w:rPr>
          <w:rFonts w:eastAsia="TimesNewRoman" w:cs="Times New Roman"/>
          <w:color w:val="000000"/>
          <w:szCs w:val="24"/>
          <w:lang w:eastAsia="lv-LV"/>
        </w:rPr>
        <w:t>6. Degvielas kvalitātes nodrošināšanai kā garantija tiek izvirzīta prasība garantijas vēstules veidā, ka nekvalitatīvas degvielas iegādes gadījumā, kura rezultātā pasūtītāja autotransportam ir radušies izdevumi, kas apstiprinās ar atbilstošu ekspertīzes atzinumu, pretendents atlīdzina pasūtītājam zaudējumus normatīvo aktu noteiktajā kārtībā.</w:t>
      </w:r>
    </w:p>
    <w:p w14:paraId="702967B8" w14:textId="77777777" w:rsidR="00547083" w:rsidRPr="00EC727C" w:rsidRDefault="00547083" w:rsidP="00C74B28">
      <w:pPr>
        <w:autoSpaceDE w:val="0"/>
        <w:autoSpaceDN w:val="0"/>
        <w:adjustRightInd w:val="0"/>
        <w:spacing w:after="0" w:line="360" w:lineRule="auto"/>
        <w:ind w:right="-1050"/>
        <w:rPr>
          <w:rFonts w:eastAsia="TimesNewRoman" w:cs="Times New Roman"/>
          <w:color w:val="000000"/>
          <w:szCs w:val="24"/>
          <w:lang w:eastAsia="lv-LV"/>
        </w:rPr>
      </w:pPr>
      <w:r w:rsidRPr="00EC727C">
        <w:rPr>
          <w:rFonts w:eastAsia="TimesNewRoman" w:cs="Times New Roman"/>
          <w:color w:val="000000"/>
          <w:szCs w:val="24"/>
          <w:lang w:eastAsia="lv-LV"/>
        </w:rPr>
        <w:t>7. Pasūtītājs iegādāsies degvielu pretendenta degvielas uzpildes stacijās ar piedāvāto atlaidi, saskaņā ar pretendenta piedāvātājām kredītkartes(-šu) lietošanas noteikumiem.</w:t>
      </w:r>
    </w:p>
    <w:p w14:paraId="7F7CF7AC" w14:textId="77777777" w:rsidR="00547083" w:rsidRPr="00EC727C" w:rsidRDefault="00547083" w:rsidP="00C74B28">
      <w:pPr>
        <w:tabs>
          <w:tab w:val="left" w:pos="1170"/>
        </w:tabs>
        <w:autoSpaceDE w:val="0"/>
        <w:autoSpaceDN w:val="0"/>
        <w:adjustRightInd w:val="0"/>
        <w:spacing w:after="0" w:line="360" w:lineRule="auto"/>
        <w:ind w:right="-1050"/>
        <w:rPr>
          <w:rFonts w:eastAsia="TimesNewRoman" w:cs="Times New Roman"/>
          <w:color w:val="000000"/>
          <w:szCs w:val="24"/>
          <w:lang w:eastAsia="lv-LV"/>
        </w:rPr>
      </w:pPr>
      <w:r w:rsidRPr="00EC727C">
        <w:rPr>
          <w:rFonts w:eastAsia="TimesNewRoman" w:cs="Times New Roman"/>
          <w:color w:val="000000"/>
          <w:szCs w:val="24"/>
          <w:lang w:eastAsia="lv-LV"/>
        </w:rPr>
        <w:t>8. Iespēja iegādāties degvielu (benzīnu, dīzeļdegvielu) 24 stundas diennaktī.</w:t>
      </w:r>
    </w:p>
    <w:p w14:paraId="78368F2C" w14:textId="77777777" w:rsidR="00547083" w:rsidRPr="00EC727C" w:rsidRDefault="00547083" w:rsidP="00C74B28">
      <w:pPr>
        <w:tabs>
          <w:tab w:val="left" w:pos="1170"/>
        </w:tabs>
        <w:autoSpaceDE w:val="0"/>
        <w:autoSpaceDN w:val="0"/>
        <w:adjustRightInd w:val="0"/>
        <w:spacing w:after="0" w:line="360" w:lineRule="auto"/>
        <w:ind w:right="-1050"/>
        <w:rPr>
          <w:rFonts w:eastAsia="TimesNewRoman" w:cs="Times New Roman"/>
          <w:color w:val="000000"/>
          <w:szCs w:val="24"/>
          <w:lang w:eastAsia="lv-LV"/>
        </w:rPr>
      </w:pPr>
      <w:r w:rsidRPr="00EC727C">
        <w:rPr>
          <w:rFonts w:eastAsia="TimesNewRoman" w:cs="Times New Roman"/>
          <w:color w:val="000000"/>
          <w:szCs w:val="24"/>
          <w:lang w:eastAsia="lv-LV"/>
        </w:rPr>
        <w:t>9. Norēķinu veids - pēcmaksa, veicot pēc Pretendenta piestādītajiem rēķiniem līdz nākamā mēneša 25. (divdesmit piektajam) datumam.</w:t>
      </w:r>
    </w:p>
    <w:p w14:paraId="601F7767" w14:textId="77777777" w:rsidR="00547083" w:rsidRPr="00EC727C" w:rsidRDefault="00547083" w:rsidP="00C74B28">
      <w:pPr>
        <w:autoSpaceDE w:val="0"/>
        <w:autoSpaceDN w:val="0"/>
        <w:adjustRightInd w:val="0"/>
        <w:spacing w:after="0" w:line="360" w:lineRule="auto"/>
        <w:ind w:right="-1050"/>
        <w:rPr>
          <w:rFonts w:eastAsia="TimesNewRoman" w:cs="Times New Roman"/>
          <w:color w:val="000000"/>
          <w:szCs w:val="24"/>
          <w:lang w:eastAsia="lv-LV"/>
        </w:rPr>
      </w:pPr>
      <w:r w:rsidRPr="00EC727C">
        <w:rPr>
          <w:rFonts w:eastAsia="TimesNewRoman" w:cs="Times New Roman"/>
          <w:color w:val="000000"/>
          <w:szCs w:val="24"/>
          <w:lang w:eastAsia="lv-LV"/>
        </w:rPr>
        <w:t>10. Pasūtītājam ir tiesības mainīt iepirkuma priekšmeta apjomu objektīvu un/vai tehnisku iemeslu dēļ.</w:t>
      </w:r>
    </w:p>
    <w:p w14:paraId="3234A454" w14:textId="77777777" w:rsidR="00547083" w:rsidRPr="00EC727C" w:rsidRDefault="00547083" w:rsidP="00C74B28">
      <w:pPr>
        <w:tabs>
          <w:tab w:val="left" w:pos="1170"/>
        </w:tabs>
        <w:autoSpaceDE w:val="0"/>
        <w:autoSpaceDN w:val="0"/>
        <w:adjustRightInd w:val="0"/>
        <w:spacing w:after="0" w:line="360" w:lineRule="auto"/>
        <w:ind w:right="-1050"/>
        <w:contextualSpacing/>
        <w:rPr>
          <w:rFonts w:eastAsia="TimesNewRoman" w:cs="Times New Roman"/>
          <w:b/>
          <w:color w:val="000000"/>
          <w:szCs w:val="24"/>
          <w:lang w:eastAsia="lv-LV"/>
        </w:rPr>
      </w:pPr>
      <w:r w:rsidRPr="00EC727C">
        <w:rPr>
          <w:rFonts w:eastAsia="TimesNewRoman" w:cs="Times New Roman"/>
          <w:color w:val="000000"/>
          <w:szCs w:val="24"/>
          <w:lang w:eastAsia="lv-LV"/>
        </w:rPr>
        <w:t>11. Pasūtītājs iegādāsies degvielu pretendenta degvielas uzpildes stacijās ar piedāvāto atlaidi, saskaņā ar pretendenta piedāvātājiem kredītkartes(-šu) lietošanas noteikumiem;</w:t>
      </w:r>
    </w:p>
    <w:p w14:paraId="2890F24C" w14:textId="77777777" w:rsidR="00547083" w:rsidRPr="00EC727C" w:rsidRDefault="00547083" w:rsidP="00C74B28">
      <w:pPr>
        <w:autoSpaceDE w:val="0"/>
        <w:autoSpaceDN w:val="0"/>
        <w:adjustRightInd w:val="0"/>
        <w:spacing w:after="0" w:line="360" w:lineRule="auto"/>
        <w:ind w:right="-1050"/>
        <w:rPr>
          <w:rFonts w:eastAsia="TimesNewRoman" w:cs="Times New Roman"/>
          <w:color w:val="000000"/>
          <w:szCs w:val="24"/>
          <w:lang w:eastAsia="lv-LV"/>
        </w:rPr>
      </w:pPr>
      <w:r w:rsidRPr="00EC727C">
        <w:rPr>
          <w:rFonts w:eastAsia="TimesNewRoman" w:cs="Times New Roman"/>
          <w:color w:val="000000"/>
          <w:szCs w:val="24"/>
          <w:lang w:eastAsia="lv-LV"/>
        </w:rPr>
        <w:t>12. Garantijas prasības – atbilstības sertifikāts.</w:t>
      </w:r>
    </w:p>
    <w:p w14:paraId="768377AC" w14:textId="28DCCB10" w:rsidR="00547083" w:rsidRPr="00EC727C" w:rsidRDefault="00547083" w:rsidP="00C74B28">
      <w:pPr>
        <w:autoSpaceDE w:val="0"/>
        <w:autoSpaceDN w:val="0"/>
        <w:adjustRightInd w:val="0"/>
        <w:spacing w:after="0" w:line="360" w:lineRule="auto"/>
        <w:ind w:right="-1050"/>
        <w:rPr>
          <w:rFonts w:eastAsia="TimesNewRoman" w:cs="Times New Roman"/>
          <w:color w:val="000000"/>
          <w:szCs w:val="24"/>
          <w:lang w:eastAsia="lv-LV"/>
        </w:rPr>
      </w:pPr>
      <w:r w:rsidRPr="00EC727C">
        <w:rPr>
          <w:rFonts w:eastAsia="TimesNewRoman" w:cs="Times New Roman"/>
          <w:color w:val="000000"/>
          <w:szCs w:val="24"/>
          <w:lang w:eastAsia="lv-LV"/>
        </w:rPr>
        <w:t>13. Pretendenta degvielas uzpildes staciju tīklā degvielas iegāde jānodrošina ar degvielas</w:t>
      </w:r>
      <w:r>
        <w:rPr>
          <w:rFonts w:eastAsia="TimesNewRoman" w:cs="Times New Roman"/>
          <w:color w:val="000000"/>
          <w:szCs w:val="24"/>
          <w:lang w:eastAsia="lv-LV"/>
        </w:rPr>
        <w:t xml:space="preserve"> </w:t>
      </w:r>
      <w:r w:rsidRPr="00EC727C">
        <w:rPr>
          <w:rFonts w:eastAsia="TimesNewRoman" w:cs="Times New Roman"/>
          <w:color w:val="000000"/>
          <w:szCs w:val="24"/>
          <w:lang w:eastAsia="lv-LV"/>
        </w:rPr>
        <w:t>kredītkarti.</w:t>
      </w:r>
    </w:p>
    <w:p w14:paraId="2C92E883" w14:textId="398693A7" w:rsidR="00547083" w:rsidRPr="00EC727C" w:rsidRDefault="00547083" w:rsidP="00C74B28">
      <w:pPr>
        <w:autoSpaceDE w:val="0"/>
        <w:autoSpaceDN w:val="0"/>
        <w:adjustRightInd w:val="0"/>
        <w:spacing w:after="0" w:line="360" w:lineRule="auto"/>
        <w:ind w:right="-1050"/>
        <w:rPr>
          <w:rFonts w:eastAsia="TimesNewRoman" w:cs="Times New Roman"/>
          <w:color w:val="000000"/>
          <w:szCs w:val="24"/>
          <w:lang w:eastAsia="lv-LV"/>
        </w:rPr>
      </w:pPr>
      <w:r w:rsidRPr="00EC727C">
        <w:rPr>
          <w:rFonts w:eastAsia="TimesNewRoman" w:cs="Times New Roman"/>
          <w:color w:val="000000"/>
          <w:szCs w:val="24"/>
          <w:lang w:eastAsia="lv-LV"/>
        </w:rPr>
        <w:lastRenderedPageBreak/>
        <w:t xml:space="preserve">14. Pretendentam jāpiedāvā un jāuzrāda Pasūtītājam </w:t>
      </w:r>
      <w:r w:rsidR="00564BB2">
        <w:rPr>
          <w:rFonts w:eastAsia="TimesNewRoman" w:cs="Times New Roman"/>
          <w:color w:val="000000"/>
          <w:szCs w:val="24"/>
          <w:lang w:eastAsia="lv-LV"/>
        </w:rPr>
        <w:t xml:space="preserve">tuvākā </w:t>
      </w:r>
      <w:r w:rsidRPr="00EC727C">
        <w:rPr>
          <w:rFonts w:eastAsia="TimesNewRoman" w:cs="Times New Roman"/>
          <w:color w:val="000000"/>
          <w:szCs w:val="24"/>
          <w:lang w:eastAsia="lv-LV"/>
        </w:rPr>
        <w:t>degvielas uzpildes stacija</w:t>
      </w:r>
      <w:r w:rsidR="00790C92">
        <w:rPr>
          <w:rFonts w:eastAsia="TimesNewRoman" w:cs="Times New Roman"/>
          <w:color w:val="000000"/>
          <w:szCs w:val="24"/>
          <w:lang w:eastAsia="lv-LV"/>
        </w:rPr>
        <w:t xml:space="preserve">,kas </w:t>
      </w:r>
      <w:r w:rsidR="00790C92">
        <w:t>atrodas ne tālāk kā 10 (desmit) kilometrus no pasūtītāja juridiskās adreses</w:t>
      </w:r>
      <w:r>
        <w:rPr>
          <w:rFonts w:eastAsia="TimesNewRoman" w:cs="Times New Roman"/>
          <w:color w:val="000000"/>
          <w:szCs w:val="24"/>
          <w:lang w:eastAsia="lv-LV"/>
        </w:rPr>
        <w:t xml:space="preserve"> (Sākuma punktu ņemot no adreses – Kultūras laukums 1 A, Viļāni, kur atrodas apvienības administrācijas ēka)</w:t>
      </w:r>
      <w:r w:rsidR="00564BB2">
        <w:rPr>
          <w:rFonts w:eastAsia="TimesNewRoman" w:cs="Times New Roman"/>
          <w:color w:val="000000"/>
          <w:szCs w:val="24"/>
          <w:lang w:eastAsia="lv-LV"/>
        </w:rPr>
        <w:t>, kā arī lielākajās reģiona pilsētās un 1 Rīgā DUS, kur pasūtītājs varēs iegādāties degvielu 24/7 ar piedāvāto atlaidi un pēcapmaksu.</w:t>
      </w:r>
    </w:p>
    <w:p w14:paraId="5367B4AB" w14:textId="3A78B590" w:rsidR="00547083" w:rsidRPr="00547083" w:rsidRDefault="00547083" w:rsidP="00C74B28">
      <w:pPr>
        <w:autoSpaceDE w:val="0"/>
        <w:autoSpaceDN w:val="0"/>
        <w:adjustRightInd w:val="0"/>
        <w:spacing w:after="0" w:line="360" w:lineRule="auto"/>
        <w:ind w:right="-1050"/>
        <w:rPr>
          <w:rFonts w:eastAsia="TimesNewRoman" w:cs="Times New Roman"/>
          <w:color w:val="000000"/>
          <w:szCs w:val="24"/>
          <w:lang w:eastAsia="lv-LV"/>
        </w:rPr>
      </w:pPr>
      <w:r w:rsidRPr="00EC727C">
        <w:rPr>
          <w:rFonts w:eastAsia="TimesNewRoman" w:cs="Times New Roman"/>
          <w:color w:val="000000"/>
          <w:szCs w:val="24"/>
          <w:lang w:eastAsia="lv-LV"/>
        </w:rPr>
        <w:t>15. Pretendentam jāiesniedz apliecinājums, ka visa Pasūtītājam izsniegtā degviela atbildīs</w:t>
      </w:r>
      <w:r>
        <w:rPr>
          <w:rFonts w:eastAsia="TimesNewRoman" w:cs="Times New Roman"/>
          <w:color w:val="000000"/>
          <w:szCs w:val="24"/>
          <w:lang w:eastAsia="lv-LV"/>
        </w:rPr>
        <w:t xml:space="preserve"> </w:t>
      </w:r>
      <w:r w:rsidRPr="00EC727C">
        <w:rPr>
          <w:rFonts w:eastAsia="TimesNewRoman" w:cs="Times New Roman"/>
          <w:szCs w:val="24"/>
          <w:lang w:eastAsia="lv-LV"/>
        </w:rPr>
        <w:t>kvalitātes prasībām.</w:t>
      </w:r>
    </w:p>
    <w:p w14:paraId="6CBACBBF" w14:textId="61D794AD" w:rsidR="00547083" w:rsidRDefault="00547083" w:rsidP="00A876DC">
      <w:pPr>
        <w:autoSpaceDE w:val="0"/>
        <w:autoSpaceDN w:val="0"/>
        <w:adjustRightInd w:val="0"/>
        <w:spacing w:after="0" w:line="360" w:lineRule="auto"/>
        <w:ind w:right="-1050"/>
        <w:rPr>
          <w:rFonts w:eastAsia="TimesNewRoman" w:cs="Times New Roman"/>
          <w:szCs w:val="24"/>
          <w:lang w:eastAsia="lv-LV"/>
        </w:rPr>
      </w:pPr>
      <w:r w:rsidRPr="00EC727C">
        <w:rPr>
          <w:rFonts w:eastAsia="TimesNewRoman" w:cs="Times New Roman"/>
          <w:szCs w:val="24"/>
          <w:lang w:eastAsia="lv-LV"/>
        </w:rPr>
        <w:t>16.</w:t>
      </w:r>
      <w:bookmarkStart w:id="0" w:name="_Hlk22892500"/>
      <w:r w:rsidRPr="00EC727C">
        <w:rPr>
          <w:rFonts w:eastAsia="TimesNewRoman" w:cs="Times New Roman"/>
          <w:szCs w:val="24"/>
          <w:lang w:eastAsia="lv-LV"/>
        </w:rPr>
        <w:t>Pretendentam jānodrošina ziemas apstākļiem atbilstoša degviela</w:t>
      </w:r>
      <w:bookmarkEnd w:id="0"/>
      <w:r w:rsidRPr="00EC727C">
        <w:rPr>
          <w:rFonts w:eastAsia="TimesNewRoman" w:cs="Times New Roman"/>
          <w:szCs w:val="24"/>
          <w:lang w:eastAsia="lv-LV"/>
        </w:rPr>
        <w:t>.</w:t>
      </w:r>
    </w:p>
    <w:p w14:paraId="266F94CE" w14:textId="77777777" w:rsidR="00A876DC" w:rsidRPr="00A876DC" w:rsidRDefault="00A876DC" w:rsidP="00A876DC">
      <w:pPr>
        <w:autoSpaceDE w:val="0"/>
        <w:autoSpaceDN w:val="0"/>
        <w:adjustRightInd w:val="0"/>
        <w:spacing w:after="0" w:line="360" w:lineRule="auto"/>
        <w:ind w:right="-1050"/>
        <w:rPr>
          <w:rFonts w:eastAsia="TimesNewRoman" w:cs="Times New Roman"/>
          <w:szCs w:val="24"/>
          <w:lang w:eastAsia="lv-LV"/>
        </w:rPr>
      </w:pPr>
    </w:p>
    <w:p w14:paraId="2B2EC125" w14:textId="77777777" w:rsidR="00A876DC" w:rsidRPr="006C7F75" w:rsidRDefault="00A876DC" w:rsidP="00A876DC">
      <w:pPr>
        <w:numPr>
          <w:ilvl w:val="0"/>
          <w:numId w:val="1"/>
        </w:numPr>
        <w:jc w:val="left"/>
        <w:rPr>
          <w:rFonts w:cs="Times New Roman"/>
          <w:bCs/>
          <w:i/>
          <w:iCs/>
          <w:szCs w:val="24"/>
        </w:rPr>
      </w:pPr>
      <w:r w:rsidRPr="006C7F75">
        <w:rPr>
          <w:rFonts w:cs="Times New Roman"/>
          <w:bCs/>
          <w:i/>
          <w:iCs/>
          <w:szCs w:val="24"/>
        </w:rPr>
        <w:t>degvielas apjoms ir noteikts orientējoši pēc faktiskās izpildes iepriekšējos gados. Pasūtītājs plāno iegādāties degvielu pēc nepieciešamības.</w:t>
      </w:r>
    </w:p>
    <w:p w14:paraId="55274171" w14:textId="77777777" w:rsidR="00547083" w:rsidRDefault="00547083" w:rsidP="00547083">
      <w:pPr>
        <w:spacing w:line="256" w:lineRule="auto"/>
        <w:rPr>
          <w:rFonts w:eastAsia="Times New Roman" w:cs="Times New Roman"/>
          <w:szCs w:val="24"/>
          <w:lang w:eastAsia="lv-LV"/>
        </w:rPr>
      </w:pPr>
    </w:p>
    <w:p w14:paraId="5E066AFC" w14:textId="77777777" w:rsidR="00547083" w:rsidRPr="00302109" w:rsidRDefault="00547083" w:rsidP="00547083">
      <w:pPr>
        <w:spacing w:line="256" w:lineRule="auto"/>
        <w:rPr>
          <w:rFonts w:ascii="Calibri" w:eastAsia="Calibri" w:hAnsi="Calibri" w:cs="Times New Roman"/>
        </w:rPr>
      </w:pPr>
    </w:p>
    <w:p w14:paraId="34CAF085" w14:textId="77777777" w:rsidR="00F57BD0" w:rsidRDefault="00F57BD0">
      <w:pPr>
        <w:spacing w:line="278" w:lineRule="auto"/>
        <w:jc w:val="left"/>
        <w:rPr>
          <w:rFonts w:eastAsia="SimSun" w:cs="Times New Roman"/>
          <w:b/>
          <w:bCs/>
          <w:kern w:val="2"/>
          <w:lang w:eastAsia="hi-IN" w:bidi="hi-IN"/>
        </w:rPr>
      </w:pPr>
      <w:r>
        <w:rPr>
          <w:rFonts w:eastAsia="SimSun" w:cs="Times New Roman"/>
          <w:b/>
          <w:bCs/>
          <w:kern w:val="2"/>
          <w:lang w:eastAsia="hi-IN" w:bidi="hi-IN"/>
        </w:rPr>
        <w:br w:type="page"/>
      </w:r>
    </w:p>
    <w:p w14:paraId="03FC2A72" w14:textId="2A4F06F7" w:rsidR="00F57BD0" w:rsidRDefault="00F57BD0" w:rsidP="00F57BD0">
      <w:pPr>
        <w:widowControl w:val="0"/>
        <w:tabs>
          <w:tab w:val="left" w:pos="9333"/>
        </w:tabs>
        <w:suppressAutoHyphens/>
        <w:spacing w:before="120" w:after="120" w:line="240" w:lineRule="auto"/>
        <w:ind w:left="539" w:right="283"/>
        <w:jc w:val="center"/>
        <w:rPr>
          <w:rFonts w:eastAsia="SimSun" w:cs="Times New Roman"/>
          <w:b/>
          <w:bCs/>
          <w:kern w:val="2"/>
          <w:lang w:eastAsia="hi-IN" w:bidi="hi-IN"/>
        </w:rPr>
      </w:pPr>
      <w:r>
        <w:rPr>
          <w:rFonts w:eastAsia="SimSun" w:cs="Times New Roman"/>
          <w:b/>
          <w:bCs/>
          <w:kern w:val="2"/>
          <w:lang w:eastAsia="hi-IN" w:bidi="hi-IN"/>
        </w:rPr>
        <w:lastRenderedPageBreak/>
        <w:t xml:space="preserve">TEHNISKAIS PIEDĀVĀJUMS </w:t>
      </w:r>
    </w:p>
    <w:p w14:paraId="7BF51560" w14:textId="77777777" w:rsidR="00F57BD0" w:rsidRPr="0089020D" w:rsidRDefault="00F57BD0" w:rsidP="00F57BD0">
      <w:pPr>
        <w:widowControl w:val="0"/>
        <w:tabs>
          <w:tab w:val="left" w:pos="9333"/>
        </w:tabs>
        <w:suppressAutoHyphens/>
        <w:spacing w:before="120" w:after="120" w:line="240" w:lineRule="auto"/>
        <w:ind w:left="539" w:right="283"/>
        <w:jc w:val="center"/>
        <w:rPr>
          <w:rFonts w:cs="Times New Roman"/>
          <w:b/>
          <w:bCs/>
        </w:rPr>
      </w:pPr>
      <w:r w:rsidRPr="0089020D">
        <w:rPr>
          <w:rFonts w:eastAsia="SimSun" w:cs="Times New Roman"/>
          <w:b/>
          <w:bCs/>
          <w:kern w:val="2"/>
          <w:lang w:eastAsia="hi-IN" w:bidi="hi-IN"/>
        </w:rPr>
        <w:t>Iepirkumam “</w:t>
      </w:r>
      <w:r w:rsidRPr="005523C9">
        <w:rPr>
          <w:rFonts w:cs="Times New Roman"/>
          <w:b/>
          <w:bCs/>
          <w:sz w:val="20"/>
          <w:szCs w:val="20"/>
        </w:rPr>
        <w:t>Degvielas iegāde Viļānu apvienības pārvaldes vajadzībām”</w:t>
      </w:r>
    </w:p>
    <w:p w14:paraId="04420C66" w14:textId="77777777" w:rsidR="00F57BD0" w:rsidRPr="00D30F23" w:rsidRDefault="00F57BD0" w:rsidP="00F57BD0">
      <w:pPr>
        <w:widowControl w:val="0"/>
        <w:tabs>
          <w:tab w:val="left" w:pos="9333"/>
        </w:tabs>
        <w:suppressAutoHyphens/>
        <w:spacing w:after="0" w:line="240" w:lineRule="auto"/>
        <w:ind w:right="283"/>
        <w:jc w:val="center"/>
        <w:rPr>
          <w:rFonts w:eastAsia="Arial Unicode MS" w:cs="Mangal"/>
          <w:b/>
          <w:kern w:val="2"/>
          <w:sz w:val="23"/>
          <w:szCs w:val="23"/>
          <w:lang w:eastAsia="hi-IN" w:bidi="hi-IN"/>
        </w:rPr>
      </w:pPr>
      <w:r w:rsidRPr="0089020D">
        <w:rPr>
          <w:rFonts w:eastAsia="SimSun" w:cs="Times New Roman"/>
          <w:b/>
          <w:bCs/>
          <w:kern w:val="2"/>
          <w:lang w:eastAsia="hi-IN" w:bidi="hi-IN"/>
        </w:rPr>
        <w:t xml:space="preserve">ID Nr. </w:t>
      </w:r>
      <w:r>
        <w:rPr>
          <w:rFonts w:eastAsia="SimSun" w:cs="Times New Roman"/>
          <w:b/>
          <w:bCs/>
          <w:kern w:val="2"/>
          <w:lang w:eastAsia="hi-IN" w:bidi="hi-IN"/>
        </w:rPr>
        <w:t>RNPIVAP</w:t>
      </w:r>
      <w:r w:rsidRPr="0089020D">
        <w:rPr>
          <w:rFonts w:eastAsia="SimSun" w:cs="Times New Roman"/>
          <w:b/>
          <w:bCs/>
          <w:kern w:val="2"/>
          <w:lang w:eastAsia="hi-IN" w:bidi="hi-IN"/>
        </w:rPr>
        <w:t xml:space="preserve"> 202</w:t>
      </w:r>
      <w:r>
        <w:rPr>
          <w:rFonts w:eastAsia="SimSun" w:cs="Times New Roman"/>
          <w:b/>
          <w:bCs/>
          <w:kern w:val="2"/>
          <w:lang w:eastAsia="hi-IN" w:bidi="hi-IN"/>
        </w:rPr>
        <w:t>6</w:t>
      </w:r>
      <w:r w:rsidRPr="0089020D">
        <w:rPr>
          <w:rFonts w:eastAsia="SimSun" w:cs="Times New Roman"/>
          <w:b/>
          <w:bCs/>
          <w:kern w:val="2"/>
          <w:lang w:eastAsia="hi-IN" w:bidi="hi-IN"/>
        </w:rPr>
        <w:t>/</w:t>
      </w:r>
      <w:r>
        <w:rPr>
          <w:rFonts w:eastAsia="SimSun" w:cs="Times New Roman"/>
          <w:b/>
          <w:bCs/>
          <w:kern w:val="2"/>
          <w:lang w:eastAsia="hi-IN" w:bidi="hi-IN"/>
        </w:rPr>
        <w:t>3</w:t>
      </w:r>
    </w:p>
    <w:p w14:paraId="74E256BB" w14:textId="77777777" w:rsidR="00F57BD0" w:rsidRDefault="00F57BD0" w:rsidP="00F57BD0">
      <w:pPr>
        <w:widowControl w:val="0"/>
        <w:tabs>
          <w:tab w:val="left" w:pos="9333"/>
        </w:tabs>
        <w:suppressAutoHyphens/>
        <w:spacing w:after="0" w:line="240" w:lineRule="auto"/>
        <w:ind w:right="283"/>
        <w:jc w:val="right"/>
        <w:rPr>
          <w:rFonts w:eastAsia="SimSun" w:cs="Mangal"/>
          <w:b/>
          <w:kern w:val="2"/>
          <w:sz w:val="23"/>
          <w:szCs w:val="23"/>
          <w:lang w:eastAsia="hi-IN" w:bidi="hi-IN"/>
        </w:rPr>
      </w:pPr>
    </w:p>
    <w:p w14:paraId="2A262E2F" w14:textId="77777777" w:rsidR="00F57BD0" w:rsidRPr="00D30F23" w:rsidRDefault="00F57BD0" w:rsidP="00F57BD0">
      <w:pPr>
        <w:widowControl w:val="0"/>
        <w:tabs>
          <w:tab w:val="left" w:pos="9333"/>
        </w:tabs>
        <w:suppressAutoHyphens/>
        <w:spacing w:after="0" w:line="240" w:lineRule="auto"/>
        <w:ind w:right="283"/>
        <w:rPr>
          <w:rFonts w:eastAsia="SimSun" w:cs="Mangal"/>
          <w:kern w:val="2"/>
          <w:sz w:val="23"/>
          <w:szCs w:val="23"/>
          <w:lang w:eastAsia="hi-IN" w:bidi="hi-IN"/>
        </w:rPr>
      </w:pPr>
      <w:r>
        <w:rPr>
          <w:rFonts w:eastAsia="SimSun" w:cs="Mangal"/>
          <w:b/>
          <w:kern w:val="2"/>
          <w:sz w:val="23"/>
          <w:szCs w:val="23"/>
          <w:lang w:eastAsia="hi-IN" w:bidi="hi-IN"/>
        </w:rPr>
        <w:t>retendenta</w:t>
      </w:r>
      <w:r w:rsidRPr="00D30F23">
        <w:rPr>
          <w:rFonts w:eastAsia="SimSun" w:cs="Mangal"/>
          <w:b/>
          <w:kern w:val="2"/>
          <w:sz w:val="23"/>
          <w:szCs w:val="23"/>
          <w:lang w:eastAsia="hi-IN" w:bidi="hi-IN"/>
        </w:rPr>
        <w:t xml:space="preserve"> nosaukums:</w:t>
      </w:r>
      <w:r w:rsidRPr="00D30F23">
        <w:rPr>
          <w:rFonts w:eastAsia="SimSun" w:cs="Mangal"/>
          <w:kern w:val="2"/>
          <w:sz w:val="23"/>
          <w:szCs w:val="23"/>
          <w:lang w:eastAsia="hi-IN" w:bidi="hi-IN"/>
        </w:rPr>
        <w:t>____________________</w:t>
      </w:r>
    </w:p>
    <w:p w14:paraId="15C68A6F" w14:textId="77777777" w:rsidR="00F57BD0" w:rsidRPr="00D30F23" w:rsidRDefault="00F57BD0" w:rsidP="00F57BD0">
      <w:pPr>
        <w:widowControl w:val="0"/>
        <w:tabs>
          <w:tab w:val="left" w:pos="9333"/>
        </w:tabs>
        <w:suppressAutoHyphens/>
        <w:spacing w:after="0" w:line="240" w:lineRule="auto"/>
        <w:ind w:right="283"/>
        <w:rPr>
          <w:rFonts w:eastAsia="SimSun" w:cs="Mangal"/>
          <w:kern w:val="2"/>
          <w:sz w:val="23"/>
          <w:szCs w:val="23"/>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4218"/>
        <w:gridCol w:w="3274"/>
      </w:tblGrid>
      <w:tr w:rsidR="00F57BD0" w:rsidRPr="00D30F23" w14:paraId="5FD6B880" w14:textId="77777777" w:rsidTr="009769E7">
        <w:trPr>
          <w:trHeight w:val="392"/>
        </w:trPr>
        <w:tc>
          <w:tcPr>
            <w:tcW w:w="804" w:type="dxa"/>
            <w:shd w:val="clear" w:color="auto" w:fill="auto"/>
            <w:vAlign w:val="center"/>
          </w:tcPr>
          <w:p w14:paraId="7CB97121" w14:textId="77777777" w:rsidR="00F57BD0" w:rsidRPr="00D30F23" w:rsidRDefault="00F57BD0" w:rsidP="009769E7">
            <w:pPr>
              <w:widowControl w:val="0"/>
              <w:tabs>
                <w:tab w:val="left" w:pos="9333"/>
              </w:tabs>
              <w:suppressAutoHyphens/>
              <w:spacing w:after="0" w:line="240" w:lineRule="auto"/>
              <w:ind w:right="283"/>
              <w:jc w:val="center"/>
              <w:rPr>
                <w:rFonts w:eastAsia="SimSun" w:cs="Mangal"/>
                <w:b/>
                <w:kern w:val="2"/>
                <w:sz w:val="23"/>
                <w:szCs w:val="23"/>
                <w:lang w:eastAsia="hi-IN" w:bidi="hi-IN"/>
              </w:rPr>
            </w:pPr>
            <w:r w:rsidRPr="00D30F23">
              <w:rPr>
                <w:rFonts w:eastAsia="SimSun" w:cs="Mangal"/>
                <w:b/>
                <w:kern w:val="2"/>
                <w:sz w:val="23"/>
                <w:szCs w:val="23"/>
                <w:lang w:eastAsia="hi-IN" w:bidi="hi-IN"/>
              </w:rPr>
              <w:t>Nr.</w:t>
            </w:r>
          </w:p>
        </w:tc>
        <w:tc>
          <w:tcPr>
            <w:tcW w:w="4218" w:type="dxa"/>
            <w:shd w:val="clear" w:color="auto" w:fill="auto"/>
            <w:vAlign w:val="center"/>
          </w:tcPr>
          <w:p w14:paraId="7135F0A7" w14:textId="77777777" w:rsidR="00F57BD0" w:rsidRPr="00D30F23" w:rsidRDefault="00F57BD0" w:rsidP="009769E7">
            <w:pPr>
              <w:widowControl w:val="0"/>
              <w:tabs>
                <w:tab w:val="left" w:pos="9333"/>
              </w:tabs>
              <w:suppressAutoHyphens/>
              <w:spacing w:after="0" w:line="240" w:lineRule="auto"/>
              <w:ind w:right="283"/>
              <w:jc w:val="center"/>
              <w:rPr>
                <w:rFonts w:eastAsia="SimSun" w:cs="Mangal"/>
                <w:b/>
                <w:kern w:val="2"/>
                <w:sz w:val="23"/>
                <w:szCs w:val="23"/>
                <w:lang w:eastAsia="hi-IN" w:bidi="hi-IN"/>
              </w:rPr>
            </w:pPr>
            <w:r w:rsidRPr="00D30F23">
              <w:rPr>
                <w:rFonts w:eastAsia="SimSun" w:cs="Mangal"/>
                <w:b/>
                <w:kern w:val="2"/>
                <w:sz w:val="23"/>
                <w:szCs w:val="23"/>
                <w:lang w:eastAsia="hi-IN" w:bidi="hi-IN"/>
              </w:rPr>
              <w:t>Svarīgākās prasības</w:t>
            </w:r>
          </w:p>
        </w:tc>
        <w:tc>
          <w:tcPr>
            <w:tcW w:w="3274" w:type="dxa"/>
            <w:shd w:val="clear" w:color="auto" w:fill="auto"/>
            <w:vAlign w:val="center"/>
          </w:tcPr>
          <w:p w14:paraId="3D5E25A3" w14:textId="77777777" w:rsidR="00F57BD0" w:rsidRPr="00D30F23" w:rsidRDefault="00F57BD0" w:rsidP="009769E7">
            <w:pPr>
              <w:widowControl w:val="0"/>
              <w:tabs>
                <w:tab w:val="left" w:pos="9333"/>
              </w:tabs>
              <w:suppressAutoHyphens/>
              <w:spacing w:after="0" w:line="240" w:lineRule="auto"/>
              <w:ind w:right="283"/>
              <w:jc w:val="center"/>
              <w:rPr>
                <w:rFonts w:eastAsia="SimSun" w:cs="Mangal"/>
                <w:b/>
                <w:kern w:val="2"/>
                <w:sz w:val="23"/>
                <w:szCs w:val="23"/>
                <w:lang w:eastAsia="hi-IN" w:bidi="hi-IN"/>
              </w:rPr>
            </w:pPr>
            <w:r w:rsidRPr="00D30F23">
              <w:rPr>
                <w:rFonts w:eastAsia="SimSun" w:cs="Mangal"/>
                <w:b/>
                <w:kern w:val="2"/>
                <w:sz w:val="23"/>
                <w:szCs w:val="23"/>
                <w:lang w:eastAsia="hi-IN" w:bidi="hi-IN"/>
              </w:rPr>
              <w:t>Pretendenta piedāvājums</w:t>
            </w:r>
            <w:r>
              <w:rPr>
                <w:rFonts w:eastAsia="SimSun" w:cs="Mangal"/>
                <w:b/>
                <w:kern w:val="2"/>
                <w:sz w:val="23"/>
                <w:szCs w:val="23"/>
                <w:lang w:eastAsia="hi-IN" w:bidi="hi-IN"/>
              </w:rPr>
              <w:t xml:space="preserve"> </w:t>
            </w:r>
            <w:r w:rsidRPr="002F7738">
              <w:rPr>
                <w:rFonts w:eastAsia="SimSun" w:cs="Mangal"/>
                <w:bCs/>
                <w:i/>
                <w:iCs/>
                <w:kern w:val="2"/>
                <w:sz w:val="23"/>
                <w:szCs w:val="23"/>
                <w:lang w:eastAsia="hi-IN" w:bidi="hi-IN"/>
              </w:rPr>
              <w:t>(nenorād</w:t>
            </w:r>
            <w:r>
              <w:rPr>
                <w:rFonts w:eastAsia="SimSun" w:cs="Mangal"/>
                <w:bCs/>
                <w:i/>
                <w:iCs/>
                <w:kern w:val="2"/>
                <w:sz w:val="23"/>
                <w:szCs w:val="23"/>
                <w:lang w:eastAsia="hi-IN" w:bidi="hi-IN"/>
              </w:rPr>
              <w:t>īt</w:t>
            </w:r>
            <w:r w:rsidRPr="002F7738">
              <w:rPr>
                <w:rFonts w:eastAsia="SimSun" w:cs="Mangal"/>
                <w:bCs/>
                <w:i/>
                <w:iCs/>
                <w:kern w:val="2"/>
                <w:sz w:val="23"/>
                <w:szCs w:val="23"/>
                <w:lang w:eastAsia="hi-IN" w:bidi="hi-IN"/>
              </w:rPr>
              <w:t xml:space="preserve"> tikai “Atbilst”, bet </w:t>
            </w:r>
            <w:r>
              <w:rPr>
                <w:rFonts w:eastAsia="SimSun" w:cs="Mangal"/>
                <w:bCs/>
                <w:i/>
                <w:iCs/>
                <w:kern w:val="2"/>
                <w:sz w:val="23"/>
                <w:szCs w:val="23"/>
                <w:lang w:eastAsia="hi-IN" w:bidi="hi-IN"/>
              </w:rPr>
              <w:t xml:space="preserve">sniegt </w:t>
            </w:r>
            <w:r w:rsidRPr="002F7738">
              <w:rPr>
                <w:rFonts w:eastAsia="SimSun" w:cs="Mangal"/>
                <w:bCs/>
                <w:i/>
                <w:iCs/>
                <w:kern w:val="2"/>
                <w:sz w:val="23"/>
                <w:szCs w:val="23"/>
                <w:lang w:eastAsia="hi-IN" w:bidi="hi-IN"/>
              </w:rPr>
              <w:t>detalizētu informāciju)</w:t>
            </w:r>
            <w:r>
              <w:rPr>
                <w:rFonts w:eastAsia="SimSun" w:cs="Mangal"/>
                <w:b/>
                <w:kern w:val="2"/>
                <w:sz w:val="23"/>
                <w:szCs w:val="23"/>
                <w:lang w:eastAsia="hi-IN" w:bidi="hi-IN"/>
              </w:rPr>
              <w:t xml:space="preserve"> </w:t>
            </w:r>
          </w:p>
        </w:tc>
      </w:tr>
      <w:tr w:rsidR="00F57BD0" w:rsidRPr="00D30F23" w14:paraId="43334057" w14:textId="77777777" w:rsidTr="009769E7">
        <w:tc>
          <w:tcPr>
            <w:tcW w:w="804" w:type="dxa"/>
            <w:shd w:val="clear" w:color="auto" w:fill="auto"/>
          </w:tcPr>
          <w:p w14:paraId="4B7101FB" w14:textId="77777777" w:rsidR="00F57BD0" w:rsidRPr="00D30F23" w:rsidRDefault="00F57BD0" w:rsidP="009769E7">
            <w:pPr>
              <w:widowControl w:val="0"/>
              <w:tabs>
                <w:tab w:val="left" w:pos="9333"/>
              </w:tabs>
              <w:suppressAutoHyphens/>
              <w:spacing w:after="0" w:line="240" w:lineRule="auto"/>
              <w:ind w:right="283"/>
              <w:jc w:val="center"/>
              <w:rPr>
                <w:rFonts w:eastAsia="SimSun" w:cs="Mangal"/>
                <w:kern w:val="2"/>
                <w:sz w:val="23"/>
                <w:szCs w:val="23"/>
                <w:lang w:eastAsia="hi-IN" w:bidi="hi-IN"/>
              </w:rPr>
            </w:pPr>
            <w:r w:rsidRPr="00D30F23">
              <w:rPr>
                <w:rFonts w:eastAsia="SimSun" w:cs="Mangal"/>
                <w:kern w:val="2"/>
                <w:sz w:val="23"/>
                <w:szCs w:val="23"/>
                <w:lang w:eastAsia="hi-IN" w:bidi="hi-IN"/>
              </w:rPr>
              <w:t>1.</w:t>
            </w:r>
          </w:p>
        </w:tc>
        <w:tc>
          <w:tcPr>
            <w:tcW w:w="4218" w:type="dxa"/>
            <w:shd w:val="clear" w:color="auto" w:fill="auto"/>
          </w:tcPr>
          <w:p w14:paraId="4965E136" w14:textId="77777777" w:rsidR="00F57BD0" w:rsidRPr="00D30F23" w:rsidRDefault="00F57BD0" w:rsidP="009769E7">
            <w:pPr>
              <w:widowControl w:val="0"/>
              <w:tabs>
                <w:tab w:val="left" w:pos="9333"/>
              </w:tabs>
              <w:suppressAutoHyphens/>
              <w:spacing w:after="0" w:line="240" w:lineRule="auto"/>
              <w:ind w:right="283"/>
              <w:rPr>
                <w:rFonts w:eastAsia="SimSun" w:cs="Mangal"/>
                <w:kern w:val="2"/>
                <w:sz w:val="23"/>
                <w:szCs w:val="23"/>
                <w:lang w:eastAsia="hi-IN" w:bidi="hi-IN"/>
              </w:rPr>
            </w:pPr>
            <w:r w:rsidRPr="00D30F23">
              <w:rPr>
                <w:rFonts w:eastAsia="SimSun" w:cs="Mangal"/>
                <w:kern w:val="2"/>
                <w:sz w:val="23"/>
                <w:szCs w:val="23"/>
                <w:lang w:eastAsia="hi-IN" w:bidi="hi-IN"/>
              </w:rPr>
              <w:t>Piegādātā degviela atbilst Latvijas Republikas normatīvo aktu prasībām</w:t>
            </w:r>
          </w:p>
        </w:tc>
        <w:tc>
          <w:tcPr>
            <w:tcW w:w="3274" w:type="dxa"/>
            <w:shd w:val="clear" w:color="auto" w:fill="auto"/>
          </w:tcPr>
          <w:p w14:paraId="647DA517" w14:textId="77777777" w:rsidR="00F57BD0" w:rsidRPr="00C43674" w:rsidRDefault="00F57BD0" w:rsidP="009769E7">
            <w:pPr>
              <w:widowControl w:val="0"/>
              <w:tabs>
                <w:tab w:val="left" w:pos="9333"/>
              </w:tabs>
              <w:suppressAutoHyphens/>
              <w:spacing w:after="0" w:line="240" w:lineRule="auto"/>
              <w:ind w:right="283"/>
              <w:rPr>
                <w:rFonts w:eastAsia="SimSun" w:cs="Mangal"/>
                <w:i/>
                <w:iCs/>
                <w:kern w:val="2"/>
                <w:sz w:val="23"/>
                <w:szCs w:val="23"/>
                <w:lang w:eastAsia="hi-IN" w:bidi="hi-IN"/>
              </w:rPr>
            </w:pPr>
            <w:r w:rsidRPr="00C43674">
              <w:rPr>
                <w:rFonts w:eastAsia="SimSun" w:cs="Mangal"/>
                <w:i/>
                <w:iCs/>
                <w:kern w:val="2"/>
                <w:sz w:val="23"/>
                <w:szCs w:val="23"/>
                <w:lang w:eastAsia="hi-IN" w:bidi="hi-IN"/>
              </w:rPr>
              <w:t>Atbilstības sertifikāts</w:t>
            </w:r>
            <w:r>
              <w:rPr>
                <w:rFonts w:eastAsia="SimSun" w:cs="Mangal"/>
                <w:i/>
                <w:iCs/>
                <w:kern w:val="2"/>
                <w:sz w:val="23"/>
                <w:szCs w:val="23"/>
                <w:lang w:eastAsia="hi-IN" w:bidi="hi-IN"/>
              </w:rPr>
              <w:t>…</w:t>
            </w:r>
          </w:p>
        </w:tc>
      </w:tr>
      <w:tr w:rsidR="00F57BD0" w:rsidRPr="00D30F23" w14:paraId="206BB805" w14:textId="77777777" w:rsidTr="009769E7">
        <w:tc>
          <w:tcPr>
            <w:tcW w:w="804" w:type="dxa"/>
            <w:shd w:val="clear" w:color="auto" w:fill="auto"/>
          </w:tcPr>
          <w:p w14:paraId="20383368" w14:textId="77777777" w:rsidR="00F57BD0" w:rsidRPr="00D30F23" w:rsidRDefault="00F57BD0" w:rsidP="009769E7">
            <w:pPr>
              <w:widowControl w:val="0"/>
              <w:tabs>
                <w:tab w:val="left" w:pos="9333"/>
              </w:tabs>
              <w:suppressAutoHyphens/>
              <w:spacing w:after="0" w:line="240" w:lineRule="auto"/>
              <w:ind w:right="283"/>
              <w:jc w:val="center"/>
              <w:rPr>
                <w:rFonts w:eastAsia="SimSun" w:cs="Mangal"/>
                <w:kern w:val="2"/>
                <w:sz w:val="23"/>
                <w:szCs w:val="23"/>
                <w:lang w:eastAsia="hi-IN" w:bidi="hi-IN"/>
              </w:rPr>
            </w:pPr>
            <w:r w:rsidRPr="00D30F23">
              <w:rPr>
                <w:rFonts w:eastAsia="SimSun" w:cs="Mangal"/>
                <w:kern w:val="2"/>
                <w:sz w:val="23"/>
                <w:szCs w:val="23"/>
                <w:lang w:eastAsia="hi-IN" w:bidi="hi-IN"/>
              </w:rPr>
              <w:t>2.</w:t>
            </w:r>
          </w:p>
        </w:tc>
        <w:tc>
          <w:tcPr>
            <w:tcW w:w="4218" w:type="dxa"/>
            <w:shd w:val="clear" w:color="auto" w:fill="auto"/>
          </w:tcPr>
          <w:p w14:paraId="2718E28B" w14:textId="77777777" w:rsidR="00F57BD0" w:rsidRPr="00D30F23" w:rsidRDefault="00F57BD0" w:rsidP="009769E7">
            <w:pPr>
              <w:widowControl w:val="0"/>
              <w:tabs>
                <w:tab w:val="left" w:pos="9333"/>
              </w:tabs>
              <w:suppressAutoHyphens/>
              <w:spacing w:after="0" w:line="240" w:lineRule="auto"/>
              <w:ind w:right="283"/>
              <w:rPr>
                <w:rFonts w:eastAsia="SimSun" w:cs="Mangal"/>
                <w:kern w:val="2"/>
                <w:sz w:val="23"/>
                <w:szCs w:val="23"/>
                <w:lang w:eastAsia="hi-IN" w:bidi="hi-IN"/>
              </w:rPr>
            </w:pPr>
            <w:r w:rsidRPr="00D30F23">
              <w:rPr>
                <w:rFonts w:eastAsia="SimSun" w:cs="Mangal"/>
                <w:kern w:val="2"/>
                <w:sz w:val="23"/>
                <w:szCs w:val="23"/>
                <w:lang w:eastAsia="hi-IN" w:bidi="hi-IN"/>
              </w:rPr>
              <w:t xml:space="preserve">Degvielas uzpildes stacijas nodrošina degvielas pirkšanas iespēju </w:t>
            </w:r>
            <w:r>
              <w:rPr>
                <w:rFonts w:eastAsia="SimSun" w:cs="Mangal"/>
                <w:kern w:val="2"/>
                <w:sz w:val="23"/>
                <w:szCs w:val="23"/>
                <w:lang w:eastAsia="hi-IN" w:bidi="hi-IN"/>
              </w:rPr>
              <w:t>7 dienas nedēļā</w:t>
            </w:r>
          </w:p>
        </w:tc>
        <w:tc>
          <w:tcPr>
            <w:tcW w:w="3274" w:type="dxa"/>
            <w:shd w:val="clear" w:color="auto" w:fill="auto"/>
          </w:tcPr>
          <w:p w14:paraId="00B7A619" w14:textId="0EA73893" w:rsidR="00F57BD0" w:rsidRPr="009340CF" w:rsidRDefault="009340CF" w:rsidP="009769E7">
            <w:pPr>
              <w:widowControl w:val="0"/>
              <w:tabs>
                <w:tab w:val="left" w:pos="9333"/>
              </w:tabs>
              <w:suppressAutoHyphens/>
              <w:spacing w:after="0" w:line="240" w:lineRule="auto"/>
              <w:ind w:right="283"/>
              <w:rPr>
                <w:rFonts w:eastAsia="SimSun" w:cs="Mangal"/>
                <w:i/>
                <w:iCs/>
                <w:kern w:val="2"/>
                <w:sz w:val="23"/>
                <w:szCs w:val="23"/>
                <w:lang w:eastAsia="hi-IN" w:bidi="hi-IN"/>
              </w:rPr>
            </w:pPr>
            <w:r w:rsidRPr="009340CF">
              <w:rPr>
                <w:rFonts w:eastAsia="SimSun" w:cs="Mangal"/>
                <w:i/>
                <w:iCs/>
                <w:kern w:val="2"/>
                <w:sz w:val="23"/>
                <w:szCs w:val="23"/>
                <w:lang w:eastAsia="hi-IN" w:bidi="hi-IN"/>
              </w:rPr>
              <w:t>Apstiprināt iespēju</w:t>
            </w:r>
          </w:p>
        </w:tc>
      </w:tr>
      <w:tr w:rsidR="009340CF" w:rsidRPr="00D30F23" w14:paraId="5FC01287" w14:textId="77777777" w:rsidTr="009769E7">
        <w:tc>
          <w:tcPr>
            <w:tcW w:w="804" w:type="dxa"/>
            <w:shd w:val="clear" w:color="auto" w:fill="auto"/>
          </w:tcPr>
          <w:p w14:paraId="5F7F4E5D" w14:textId="77777777" w:rsidR="009340CF" w:rsidRPr="00D30F23" w:rsidRDefault="009340CF" w:rsidP="009340CF">
            <w:pPr>
              <w:widowControl w:val="0"/>
              <w:tabs>
                <w:tab w:val="left" w:pos="9333"/>
              </w:tabs>
              <w:suppressAutoHyphens/>
              <w:spacing w:after="0" w:line="240" w:lineRule="auto"/>
              <w:ind w:right="283"/>
              <w:jc w:val="center"/>
              <w:rPr>
                <w:rFonts w:eastAsia="SimSun" w:cs="Mangal"/>
                <w:kern w:val="2"/>
                <w:sz w:val="23"/>
                <w:szCs w:val="23"/>
                <w:lang w:eastAsia="hi-IN" w:bidi="hi-IN"/>
              </w:rPr>
            </w:pPr>
            <w:r w:rsidRPr="00D30F23">
              <w:rPr>
                <w:rFonts w:eastAsia="SimSun" w:cs="Mangal"/>
                <w:kern w:val="2"/>
                <w:sz w:val="23"/>
                <w:szCs w:val="23"/>
                <w:lang w:eastAsia="hi-IN" w:bidi="hi-IN"/>
              </w:rPr>
              <w:t>3.</w:t>
            </w:r>
          </w:p>
        </w:tc>
        <w:tc>
          <w:tcPr>
            <w:tcW w:w="4218" w:type="dxa"/>
            <w:shd w:val="clear" w:color="auto" w:fill="auto"/>
          </w:tcPr>
          <w:p w14:paraId="31EE341E" w14:textId="77777777" w:rsidR="009340CF" w:rsidRPr="00D30F23" w:rsidRDefault="009340CF" w:rsidP="009340CF">
            <w:pPr>
              <w:widowControl w:val="0"/>
              <w:tabs>
                <w:tab w:val="left" w:pos="9333"/>
              </w:tabs>
              <w:suppressAutoHyphens/>
              <w:spacing w:after="0" w:line="240" w:lineRule="auto"/>
              <w:ind w:right="283"/>
              <w:rPr>
                <w:rFonts w:eastAsia="SimSun" w:cs="Mangal"/>
                <w:kern w:val="2"/>
                <w:sz w:val="23"/>
                <w:szCs w:val="23"/>
                <w:lang w:eastAsia="hi-IN" w:bidi="hi-IN"/>
              </w:rPr>
            </w:pPr>
            <w:r w:rsidRPr="00D30F23">
              <w:rPr>
                <w:rFonts w:eastAsia="SimSun" w:cs="Mangal"/>
                <w:kern w:val="2"/>
                <w:sz w:val="23"/>
                <w:szCs w:val="23"/>
                <w:lang w:eastAsia="hi-IN" w:bidi="hi-IN"/>
              </w:rPr>
              <w:t>P</w:t>
            </w:r>
            <w:r>
              <w:rPr>
                <w:rFonts w:eastAsia="SimSun" w:cs="Mangal"/>
                <w:kern w:val="2"/>
                <w:sz w:val="23"/>
                <w:szCs w:val="23"/>
                <w:lang w:eastAsia="hi-IN" w:bidi="hi-IN"/>
              </w:rPr>
              <w:t>retendents</w:t>
            </w:r>
            <w:r w:rsidRPr="00D30F23">
              <w:rPr>
                <w:rFonts w:eastAsia="SimSun" w:cs="Mangal"/>
                <w:kern w:val="2"/>
                <w:sz w:val="23"/>
                <w:szCs w:val="23"/>
                <w:lang w:eastAsia="hi-IN" w:bidi="hi-IN"/>
              </w:rPr>
              <w:t xml:space="preserve"> nodrošina iespēju iegādāties degvielu P</w:t>
            </w:r>
            <w:r>
              <w:rPr>
                <w:rFonts w:eastAsia="SimSun" w:cs="Mangal"/>
                <w:kern w:val="2"/>
                <w:sz w:val="23"/>
                <w:szCs w:val="23"/>
                <w:lang w:eastAsia="hi-IN" w:bidi="hi-IN"/>
              </w:rPr>
              <w:t>retendenta</w:t>
            </w:r>
            <w:r w:rsidRPr="00D30F23">
              <w:rPr>
                <w:rFonts w:eastAsia="SimSun" w:cs="Mangal"/>
                <w:kern w:val="2"/>
                <w:sz w:val="23"/>
                <w:szCs w:val="23"/>
                <w:lang w:eastAsia="hi-IN" w:bidi="hi-IN"/>
              </w:rPr>
              <w:t xml:space="preserve"> vai tā sadarbības partneru degvielas uzpildes stacijās, izmantojot Piegādātāja degvielas kartes, ar pēcapmaksu līgumā noteiktajā kārtībā un </w:t>
            </w:r>
            <w:r>
              <w:rPr>
                <w:rFonts w:eastAsia="SimSun" w:cs="Mangal"/>
                <w:kern w:val="2"/>
                <w:sz w:val="23"/>
                <w:szCs w:val="23"/>
                <w:lang w:eastAsia="hi-IN" w:bidi="hi-IN"/>
              </w:rPr>
              <w:t xml:space="preserve"> ar </w:t>
            </w:r>
            <w:r w:rsidRPr="00D30F23">
              <w:rPr>
                <w:rFonts w:eastAsia="SimSun" w:cs="Mangal"/>
                <w:kern w:val="2"/>
                <w:sz w:val="23"/>
                <w:szCs w:val="23"/>
                <w:lang w:eastAsia="hi-IN" w:bidi="hi-IN"/>
              </w:rPr>
              <w:t>nemainīgu atlaidi</w:t>
            </w:r>
          </w:p>
        </w:tc>
        <w:tc>
          <w:tcPr>
            <w:tcW w:w="3274" w:type="dxa"/>
            <w:shd w:val="clear" w:color="auto" w:fill="auto"/>
          </w:tcPr>
          <w:p w14:paraId="1A523B77" w14:textId="1C8BE217" w:rsidR="009340CF" w:rsidRPr="00D30F23" w:rsidRDefault="009340CF" w:rsidP="009340CF">
            <w:pPr>
              <w:widowControl w:val="0"/>
              <w:tabs>
                <w:tab w:val="left" w:pos="9333"/>
              </w:tabs>
              <w:suppressAutoHyphens/>
              <w:spacing w:after="0" w:line="240" w:lineRule="auto"/>
              <w:ind w:right="283"/>
              <w:rPr>
                <w:rFonts w:eastAsia="SimSun" w:cs="Mangal"/>
                <w:kern w:val="2"/>
                <w:sz w:val="23"/>
                <w:szCs w:val="23"/>
                <w:lang w:eastAsia="hi-IN" w:bidi="hi-IN"/>
              </w:rPr>
            </w:pPr>
            <w:r w:rsidRPr="009340CF">
              <w:rPr>
                <w:rFonts w:eastAsia="SimSun" w:cs="Mangal"/>
                <w:i/>
                <w:iCs/>
                <w:kern w:val="2"/>
                <w:sz w:val="23"/>
                <w:szCs w:val="23"/>
                <w:lang w:eastAsia="hi-IN" w:bidi="hi-IN"/>
              </w:rPr>
              <w:t>Apstiprināt iespēju</w:t>
            </w:r>
          </w:p>
        </w:tc>
      </w:tr>
      <w:tr w:rsidR="009340CF" w:rsidRPr="00D30F23" w14:paraId="16C48A92" w14:textId="77777777" w:rsidTr="009769E7">
        <w:tc>
          <w:tcPr>
            <w:tcW w:w="804" w:type="dxa"/>
            <w:shd w:val="clear" w:color="auto" w:fill="auto"/>
          </w:tcPr>
          <w:p w14:paraId="6693BE20" w14:textId="77777777" w:rsidR="009340CF" w:rsidRPr="00D30F23" w:rsidRDefault="009340CF" w:rsidP="009340CF">
            <w:pPr>
              <w:widowControl w:val="0"/>
              <w:tabs>
                <w:tab w:val="left" w:pos="9333"/>
              </w:tabs>
              <w:suppressAutoHyphens/>
              <w:spacing w:after="0" w:line="240" w:lineRule="auto"/>
              <w:ind w:right="283"/>
              <w:jc w:val="center"/>
              <w:rPr>
                <w:rFonts w:eastAsia="SimSun" w:cs="Mangal"/>
                <w:kern w:val="2"/>
                <w:sz w:val="23"/>
                <w:szCs w:val="23"/>
                <w:lang w:eastAsia="hi-IN" w:bidi="hi-IN"/>
              </w:rPr>
            </w:pPr>
            <w:r w:rsidRPr="00D30F23">
              <w:rPr>
                <w:rFonts w:eastAsia="SimSun" w:cs="Mangal"/>
                <w:kern w:val="2"/>
                <w:sz w:val="23"/>
                <w:szCs w:val="23"/>
                <w:lang w:eastAsia="hi-IN" w:bidi="hi-IN"/>
              </w:rPr>
              <w:t>4.</w:t>
            </w:r>
          </w:p>
        </w:tc>
        <w:tc>
          <w:tcPr>
            <w:tcW w:w="4218" w:type="dxa"/>
            <w:shd w:val="clear" w:color="auto" w:fill="auto"/>
          </w:tcPr>
          <w:p w14:paraId="4CF1BFD8" w14:textId="77777777" w:rsidR="009340CF" w:rsidRPr="00D30F23" w:rsidRDefault="009340CF" w:rsidP="009340CF">
            <w:pPr>
              <w:widowControl w:val="0"/>
              <w:tabs>
                <w:tab w:val="left" w:pos="9333"/>
              </w:tabs>
              <w:suppressAutoHyphens/>
              <w:spacing w:after="0" w:line="240" w:lineRule="auto"/>
              <w:ind w:right="283"/>
              <w:rPr>
                <w:rFonts w:eastAsia="SimSun" w:cs="Mangal"/>
                <w:kern w:val="2"/>
                <w:sz w:val="23"/>
                <w:szCs w:val="23"/>
                <w:lang w:eastAsia="hi-IN" w:bidi="hi-IN"/>
              </w:rPr>
            </w:pPr>
            <w:r w:rsidRPr="00D30F23">
              <w:rPr>
                <w:rFonts w:eastAsia="SimSun" w:cs="Mangal"/>
                <w:kern w:val="2"/>
                <w:sz w:val="23"/>
                <w:szCs w:val="23"/>
                <w:lang w:eastAsia="hi-IN" w:bidi="hi-IN"/>
              </w:rPr>
              <w:t>P</w:t>
            </w:r>
            <w:r>
              <w:rPr>
                <w:rFonts w:eastAsia="SimSun" w:cs="Mangal"/>
                <w:kern w:val="2"/>
                <w:sz w:val="23"/>
                <w:szCs w:val="23"/>
                <w:lang w:eastAsia="hi-IN" w:bidi="hi-IN"/>
              </w:rPr>
              <w:t>retendent</w:t>
            </w:r>
            <w:r w:rsidRPr="00D30F23">
              <w:rPr>
                <w:rFonts w:eastAsia="SimSun" w:cs="Mangal"/>
                <w:kern w:val="2"/>
                <w:sz w:val="23"/>
                <w:szCs w:val="23"/>
                <w:lang w:eastAsia="hi-IN" w:bidi="hi-IN"/>
              </w:rPr>
              <w:t>s nodrošina degvielas karšu izsniegšanu bez papildu samaksas</w:t>
            </w:r>
          </w:p>
        </w:tc>
        <w:tc>
          <w:tcPr>
            <w:tcW w:w="3274" w:type="dxa"/>
            <w:shd w:val="clear" w:color="auto" w:fill="auto"/>
          </w:tcPr>
          <w:p w14:paraId="7159A2B9" w14:textId="3D6D4E98" w:rsidR="009340CF" w:rsidRPr="00D30F23" w:rsidRDefault="009340CF" w:rsidP="009340CF">
            <w:pPr>
              <w:widowControl w:val="0"/>
              <w:tabs>
                <w:tab w:val="left" w:pos="9333"/>
              </w:tabs>
              <w:suppressAutoHyphens/>
              <w:spacing w:after="0" w:line="240" w:lineRule="auto"/>
              <w:ind w:right="283"/>
              <w:rPr>
                <w:rFonts w:eastAsia="SimSun" w:cs="Mangal"/>
                <w:kern w:val="2"/>
                <w:sz w:val="23"/>
                <w:szCs w:val="23"/>
                <w:lang w:eastAsia="hi-IN" w:bidi="hi-IN"/>
              </w:rPr>
            </w:pPr>
            <w:r w:rsidRPr="009340CF">
              <w:rPr>
                <w:rFonts w:eastAsia="SimSun" w:cs="Mangal"/>
                <w:i/>
                <w:iCs/>
                <w:kern w:val="2"/>
                <w:sz w:val="23"/>
                <w:szCs w:val="23"/>
                <w:lang w:eastAsia="hi-IN" w:bidi="hi-IN"/>
              </w:rPr>
              <w:t>Apstiprināt iespēju</w:t>
            </w:r>
          </w:p>
        </w:tc>
      </w:tr>
      <w:tr w:rsidR="009340CF" w:rsidRPr="00D30F23" w14:paraId="48E8B73F" w14:textId="77777777" w:rsidTr="009769E7">
        <w:tc>
          <w:tcPr>
            <w:tcW w:w="804" w:type="dxa"/>
            <w:shd w:val="clear" w:color="auto" w:fill="auto"/>
          </w:tcPr>
          <w:p w14:paraId="0D04C428" w14:textId="77777777" w:rsidR="009340CF" w:rsidRPr="00D30F23" w:rsidRDefault="009340CF" w:rsidP="009340CF">
            <w:pPr>
              <w:widowControl w:val="0"/>
              <w:tabs>
                <w:tab w:val="left" w:pos="9333"/>
              </w:tabs>
              <w:suppressAutoHyphens/>
              <w:spacing w:after="0" w:line="240" w:lineRule="auto"/>
              <w:ind w:right="283"/>
              <w:jc w:val="center"/>
              <w:rPr>
                <w:rFonts w:eastAsia="SimSun" w:cs="Mangal"/>
                <w:kern w:val="2"/>
                <w:sz w:val="23"/>
                <w:szCs w:val="23"/>
                <w:lang w:eastAsia="hi-IN" w:bidi="hi-IN"/>
              </w:rPr>
            </w:pPr>
            <w:r w:rsidRPr="00D30F23">
              <w:rPr>
                <w:rFonts w:eastAsia="SimSun" w:cs="Mangal"/>
                <w:kern w:val="2"/>
                <w:sz w:val="23"/>
                <w:szCs w:val="23"/>
                <w:lang w:eastAsia="hi-IN" w:bidi="hi-IN"/>
              </w:rPr>
              <w:t>5.</w:t>
            </w:r>
          </w:p>
        </w:tc>
        <w:tc>
          <w:tcPr>
            <w:tcW w:w="4218" w:type="dxa"/>
            <w:shd w:val="clear" w:color="auto" w:fill="auto"/>
          </w:tcPr>
          <w:p w14:paraId="2FD2969E" w14:textId="46D5895B" w:rsidR="009340CF" w:rsidRPr="00BB1E1F" w:rsidRDefault="009340CF" w:rsidP="009340CF">
            <w:pPr>
              <w:pStyle w:val="Default"/>
              <w:tabs>
                <w:tab w:val="left" w:pos="9333"/>
              </w:tabs>
              <w:ind w:right="283"/>
              <w:rPr>
                <w:spacing w:val="-1"/>
              </w:rPr>
            </w:pPr>
            <w:r w:rsidRPr="00BB1E1F">
              <w:rPr>
                <w:spacing w:val="-1"/>
              </w:rPr>
              <w:t>Pretendentam  DUS  ir visos Latvijas reģionos, kā arī Rēzeknē, Daugavpilī, Jēkabpilī, Rīgā.</w:t>
            </w:r>
          </w:p>
          <w:p w14:paraId="4F75899F" w14:textId="5721CD80" w:rsidR="009340CF" w:rsidRPr="00BB1E1F" w:rsidRDefault="009340CF" w:rsidP="00BB1E1F">
            <w:pPr>
              <w:pStyle w:val="Default"/>
              <w:tabs>
                <w:tab w:val="left" w:pos="9333"/>
              </w:tabs>
              <w:ind w:right="283"/>
              <w:rPr>
                <w:spacing w:val="-1"/>
                <w:sz w:val="22"/>
                <w:szCs w:val="22"/>
              </w:rPr>
            </w:pPr>
            <w:r w:rsidRPr="00BB1E1F">
              <w:rPr>
                <w:rFonts w:eastAsia="SimSun"/>
                <w:lang w:eastAsia="hi-IN" w:bidi="hi-IN"/>
              </w:rPr>
              <w:t>Vienai no pretendenta DUS jāatrodas ne tālāk kā 10 km no Pasūtītāja juridiskās adreses: Kultūras laukums 1A, Viļāni, Rēzeknes novads.</w:t>
            </w:r>
            <w:r>
              <w:rPr>
                <w:spacing w:val="-1"/>
                <w:sz w:val="22"/>
                <w:szCs w:val="22"/>
              </w:rPr>
              <w:t xml:space="preserve"> </w:t>
            </w:r>
          </w:p>
        </w:tc>
        <w:tc>
          <w:tcPr>
            <w:tcW w:w="3274" w:type="dxa"/>
            <w:shd w:val="clear" w:color="auto" w:fill="auto"/>
          </w:tcPr>
          <w:p w14:paraId="6B2D6E2D" w14:textId="256CE693" w:rsidR="009340CF" w:rsidRPr="00D30F23" w:rsidRDefault="009340CF" w:rsidP="009340CF">
            <w:pPr>
              <w:widowControl w:val="0"/>
              <w:tabs>
                <w:tab w:val="left" w:pos="9333"/>
              </w:tabs>
              <w:suppressAutoHyphens/>
              <w:spacing w:after="0" w:line="240" w:lineRule="auto"/>
              <w:ind w:right="283"/>
              <w:rPr>
                <w:rFonts w:eastAsia="SimSun" w:cs="Mangal"/>
                <w:kern w:val="2"/>
                <w:sz w:val="23"/>
                <w:szCs w:val="23"/>
                <w:lang w:eastAsia="hi-IN" w:bidi="hi-IN"/>
              </w:rPr>
            </w:pPr>
            <w:r w:rsidRPr="009340CF">
              <w:rPr>
                <w:rFonts w:eastAsia="SimSun" w:cs="Mangal"/>
                <w:i/>
                <w:iCs/>
                <w:kern w:val="2"/>
                <w:sz w:val="23"/>
                <w:szCs w:val="23"/>
                <w:lang w:eastAsia="hi-IN" w:bidi="hi-IN"/>
              </w:rPr>
              <w:t>Apstiprināt iespēju</w:t>
            </w:r>
          </w:p>
        </w:tc>
      </w:tr>
      <w:tr w:rsidR="009340CF" w:rsidRPr="00D30F23" w14:paraId="48FF0A4C" w14:textId="77777777" w:rsidTr="009769E7">
        <w:tc>
          <w:tcPr>
            <w:tcW w:w="804" w:type="dxa"/>
            <w:shd w:val="clear" w:color="auto" w:fill="auto"/>
          </w:tcPr>
          <w:p w14:paraId="22CAD251" w14:textId="77777777" w:rsidR="009340CF" w:rsidRPr="00D30F23" w:rsidRDefault="009340CF" w:rsidP="009340CF">
            <w:pPr>
              <w:widowControl w:val="0"/>
              <w:tabs>
                <w:tab w:val="left" w:pos="9333"/>
              </w:tabs>
              <w:suppressAutoHyphens/>
              <w:spacing w:after="0" w:line="240" w:lineRule="auto"/>
              <w:ind w:right="283"/>
              <w:jc w:val="center"/>
              <w:rPr>
                <w:rFonts w:eastAsia="SimSun" w:cs="Mangal"/>
                <w:kern w:val="2"/>
                <w:sz w:val="23"/>
                <w:szCs w:val="23"/>
                <w:lang w:eastAsia="hi-IN" w:bidi="hi-IN"/>
              </w:rPr>
            </w:pPr>
            <w:r>
              <w:rPr>
                <w:rFonts w:eastAsia="SimSun" w:cs="Mangal"/>
                <w:kern w:val="2"/>
                <w:sz w:val="23"/>
                <w:szCs w:val="23"/>
                <w:lang w:eastAsia="hi-IN" w:bidi="hi-IN"/>
              </w:rPr>
              <w:t>6</w:t>
            </w:r>
            <w:r w:rsidRPr="00D30F23">
              <w:rPr>
                <w:rFonts w:eastAsia="SimSun" w:cs="Mangal"/>
                <w:kern w:val="2"/>
                <w:sz w:val="23"/>
                <w:szCs w:val="23"/>
                <w:lang w:eastAsia="hi-IN" w:bidi="hi-IN"/>
              </w:rPr>
              <w:t>.</w:t>
            </w:r>
          </w:p>
        </w:tc>
        <w:tc>
          <w:tcPr>
            <w:tcW w:w="4218" w:type="dxa"/>
            <w:shd w:val="clear" w:color="auto" w:fill="auto"/>
          </w:tcPr>
          <w:p w14:paraId="59F32C84" w14:textId="77777777" w:rsidR="009340CF" w:rsidRPr="00D30F23" w:rsidRDefault="009340CF" w:rsidP="009340CF">
            <w:pPr>
              <w:widowControl w:val="0"/>
              <w:tabs>
                <w:tab w:val="left" w:pos="9333"/>
              </w:tabs>
              <w:suppressAutoHyphens/>
              <w:spacing w:after="0" w:line="240" w:lineRule="auto"/>
              <w:ind w:right="283"/>
              <w:rPr>
                <w:rFonts w:eastAsia="SimSun" w:cs="Mangal"/>
                <w:kern w:val="2"/>
                <w:szCs w:val="24"/>
                <w:lang w:eastAsia="hi-IN" w:bidi="hi-IN"/>
              </w:rPr>
            </w:pPr>
            <w:r w:rsidRPr="00D30F23">
              <w:rPr>
                <w:rFonts w:eastAsia="Calibri" w:cs="Mangal"/>
                <w:bCs/>
                <w:kern w:val="2"/>
                <w:szCs w:val="24"/>
                <w:lang w:eastAsia="lv-LV" w:bidi="hi-IN"/>
              </w:rPr>
              <w:t>Pretendents nodrošina ikmēneša atskaišu sagatavošanu par iegādāto degvielu sadalījumā pa kartēm un vairāku rēķinu izrakstīšanu</w:t>
            </w:r>
            <w:r>
              <w:rPr>
                <w:rFonts w:eastAsia="Calibri" w:cs="Mangal"/>
                <w:bCs/>
                <w:kern w:val="2"/>
                <w:szCs w:val="24"/>
                <w:lang w:eastAsia="lv-LV" w:bidi="hi-IN"/>
              </w:rPr>
              <w:t>.</w:t>
            </w:r>
          </w:p>
        </w:tc>
        <w:tc>
          <w:tcPr>
            <w:tcW w:w="3274" w:type="dxa"/>
            <w:shd w:val="clear" w:color="auto" w:fill="auto"/>
          </w:tcPr>
          <w:p w14:paraId="60FF9B8B" w14:textId="5DD66892" w:rsidR="009340CF" w:rsidRPr="00D30F23" w:rsidRDefault="009340CF" w:rsidP="009340CF">
            <w:pPr>
              <w:widowControl w:val="0"/>
              <w:tabs>
                <w:tab w:val="left" w:pos="9333"/>
              </w:tabs>
              <w:suppressAutoHyphens/>
              <w:spacing w:after="0" w:line="240" w:lineRule="auto"/>
              <w:ind w:right="283"/>
              <w:rPr>
                <w:rFonts w:eastAsia="SimSun" w:cs="Mangal"/>
                <w:kern w:val="2"/>
                <w:sz w:val="23"/>
                <w:szCs w:val="23"/>
                <w:lang w:eastAsia="hi-IN" w:bidi="hi-IN"/>
              </w:rPr>
            </w:pPr>
            <w:r w:rsidRPr="009340CF">
              <w:rPr>
                <w:rFonts w:eastAsia="SimSun" w:cs="Mangal"/>
                <w:i/>
                <w:iCs/>
                <w:kern w:val="2"/>
                <w:sz w:val="23"/>
                <w:szCs w:val="23"/>
                <w:lang w:eastAsia="hi-IN" w:bidi="hi-IN"/>
              </w:rPr>
              <w:t>Apstiprināt iespēju</w:t>
            </w:r>
          </w:p>
        </w:tc>
      </w:tr>
      <w:tr w:rsidR="009340CF" w:rsidRPr="00D30F23" w14:paraId="30E6067D" w14:textId="77777777" w:rsidTr="009769E7">
        <w:tc>
          <w:tcPr>
            <w:tcW w:w="804" w:type="dxa"/>
            <w:shd w:val="clear" w:color="auto" w:fill="auto"/>
          </w:tcPr>
          <w:p w14:paraId="7B3AE78A" w14:textId="77777777" w:rsidR="009340CF" w:rsidRDefault="009340CF" w:rsidP="009340CF">
            <w:pPr>
              <w:widowControl w:val="0"/>
              <w:tabs>
                <w:tab w:val="left" w:pos="9333"/>
              </w:tabs>
              <w:suppressAutoHyphens/>
              <w:spacing w:after="0" w:line="240" w:lineRule="auto"/>
              <w:ind w:right="283"/>
              <w:jc w:val="center"/>
              <w:rPr>
                <w:rFonts w:eastAsia="SimSun" w:cs="Mangal"/>
                <w:kern w:val="2"/>
                <w:sz w:val="23"/>
                <w:szCs w:val="23"/>
                <w:lang w:eastAsia="hi-IN" w:bidi="hi-IN"/>
              </w:rPr>
            </w:pPr>
            <w:r>
              <w:rPr>
                <w:rFonts w:eastAsia="SimSun" w:cs="Mangal"/>
                <w:kern w:val="2"/>
                <w:sz w:val="23"/>
                <w:szCs w:val="23"/>
                <w:lang w:eastAsia="hi-IN" w:bidi="hi-IN"/>
              </w:rPr>
              <w:t>7.</w:t>
            </w:r>
          </w:p>
        </w:tc>
        <w:tc>
          <w:tcPr>
            <w:tcW w:w="4218" w:type="dxa"/>
            <w:shd w:val="clear" w:color="auto" w:fill="auto"/>
          </w:tcPr>
          <w:p w14:paraId="1DD1827C" w14:textId="77777777" w:rsidR="009340CF" w:rsidRDefault="009340CF" w:rsidP="009340CF">
            <w:pPr>
              <w:widowControl w:val="0"/>
              <w:tabs>
                <w:tab w:val="left" w:pos="9333"/>
              </w:tabs>
              <w:suppressAutoHyphens/>
              <w:spacing w:after="0" w:line="240" w:lineRule="auto"/>
              <w:ind w:right="283"/>
              <w:rPr>
                <w:rFonts w:eastAsia="Calibri" w:cs="Mangal"/>
                <w:bCs/>
                <w:kern w:val="2"/>
                <w:szCs w:val="24"/>
                <w:lang w:eastAsia="lv-LV" w:bidi="hi-IN"/>
              </w:rPr>
            </w:pPr>
            <w:r w:rsidRPr="00D60736">
              <w:rPr>
                <w:rFonts w:cs="Times New Roman"/>
                <w:color w:val="000000"/>
                <w:szCs w:val="24"/>
              </w:rPr>
              <w:t xml:space="preserve">Nodrošināt iespēju  par piegādāto degvielu  norēķināties ar pēcapmaksu </w:t>
            </w:r>
            <w:r>
              <w:rPr>
                <w:rFonts w:cs="Times New Roman"/>
                <w:color w:val="000000"/>
                <w:szCs w:val="24"/>
              </w:rPr>
              <w:t>3</w:t>
            </w:r>
            <w:r w:rsidRPr="00D60736">
              <w:rPr>
                <w:rFonts w:cs="Times New Roman"/>
                <w:color w:val="000000"/>
                <w:szCs w:val="24"/>
              </w:rPr>
              <w:t>0 (</w:t>
            </w:r>
            <w:r>
              <w:rPr>
                <w:rFonts w:cs="Times New Roman"/>
                <w:color w:val="000000"/>
                <w:szCs w:val="24"/>
              </w:rPr>
              <w:t>trīs</w:t>
            </w:r>
            <w:r w:rsidRPr="00D60736">
              <w:rPr>
                <w:rFonts w:cs="Times New Roman"/>
                <w:color w:val="000000"/>
                <w:szCs w:val="24"/>
              </w:rPr>
              <w:t>desmit) dienu laikā no rēķina  saņemšanas</w:t>
            </w:r>
          </w:p>
        </w:tc>
        <w:tc>
          <w:tcPr>
            <w:tcW w:w="3274" w:type="dxa"/>
            <w:shd w:val="clear" w:color="auto" w:fill="auto"/>
          </w:tcPr>
          <w:p w14:paraId="09879183" w14:textId="05769AB6" w:rsidR="009340CF" w:rsidRPr="00D30F23" w:rsidRDefault="009340CF" w:rsidP="009340CF">
            <w:pPr>
              <w:widowControl w:val="0"/>
              <w:tabs>
                <w:tab w:val="left" w:pos="9333"/>
              </w:tabs>
              <w:suppressAutoHyphens/>
              <w:spacing w:after="0" w:line="240" w:lineRule="auto"/>
              <w:ind w:right="283"/>
              <w:rPr>
                <w:rFonts w:eastAsia="SimSun" w:cs="Mangal"/>
                <w:kern w:val="2"/>
                <w:sz w:val="23"/>
                <w:szCs w:val="23"/>
                <w:lang w:eastAsia="hi-IN" w:bidi="hi-IN"/>
              </w:rPr>
            </w:pPr>
            <w:r w:rsidRPr="009340CF">
              <w:rPr>
                <w:rFonts w:eastAsia="SimSun" w:cs="Mangal"/>
                <w:i/>
                <w:iCs/>
                <w:kern w:val="2"/>
                <w:sz w:val="23"/>
                <w:szCs w:val="23"/>
                <w:lang w:eastAsia="hi-IN" w:bidi="hi-IN"/>
              </w:rPr>
              <w:t>Apstiprināt iespēju</w:t>
            </w:r>
          </w:p>
        </w:tc>
      </w:tr>
      <w:tr w:rsidR="009340CF" w:rsidRPr="00D30F23" w14:paraId="00A2785A" w14:textId="77777777" w:rsidTr="009769E7">
        <w:tc>
          <w:tcPr>
            <w:tcW w:w="804" w:type="dxa"/>
            <w:shd w:val="clear" w:color="auto" w:fill="auto"/>
          </w:tcPr>
          <w:p w14:paraId="0393B039" w14:textId="77777777" w:rsidR="009340CF" w:rsidRDefault="009340CF" w:rsidP="009340CF">
            <w:pPr>
              <w:widowControl w:val="0"/>
              <w:tabs>
                <w:tab w:val="left" w:pos="9333"/>
              </w:tabs>
              <w:suppressAutoHyphens/>
              <w:spacing w:after="0" w:line="240" w:lineRule="auto"/>
              <w:ind w:right="283"/>
              <w:jc w:val="center"/>
              <w:rPr>
                <w:rFonts w:eastAsia="SimSun" w:cs="Mangal"/>
                <w:kern w:val="2"/>
                <w:sz w:val="23"/>
                <w:szCs w:val="23"/>
                <w:lang w:eastAsia="hi-IN" w:bidi="hi-IN"/>
              </w:rPr>
            </w:pPr>
            <w:r>
              <w:rPr>
                <w:rFonts w:eastAsia="SimSun" w:cs="Mangal"/>
                <w:kern w:val="2"/>
                <w:sz w:val="23"/>
                <w:szCs w:val="23"/>
                <w:lang w:eastAsia="hi-IN" w:bidi="hi-IN"/>
              </w:rPr>
              <w:t>8.</w:t>
            </w:r>
          </w:p>
        </w:tc>
        <w:tc>
          <w:tcPr>
            <w:tcW w:w="4218" w:type="dxa"/>
            <w:shd w:val="clear" w:color="auto" w:fill="auto"/>
          </w:tcPr>
          <w:p w14:paraId="53DC20C5" w14:textId="77777777" w:rsidR="009340CF" w:rsidRPr="003D7808" w:rsidRDefault="009340CF" w:rsidP="009340CF">
            <w:pPr>
              <w:widowControl w:val="0"/>
              <w:tabs>
                <w:tab w:val="left" w:pos="9333"/>
              </w:tabs>
              <w:suppressAutoHyphens/>
              <w:spacing w:after="0" w:line="240" w:lineRule="auto"/>
              <w:ind w:right="283"/>
              <w:rPr>
                <w:rFonts w:eastAsia="Calibri" w:cs="Mangal"/>
                <w:bCs/>
                <w:color w:val="000000" w:themeColor="text1"/>
                <w:kern w:val="2"/>
                <w:szCs w:val="24"/>
                <w:lang w:eastAsia="lv-LV" w:bidi="hi-IN"/>
              </w:rPr>
            </w:pPr>
            <w:r w:rsidRPr="00D60736">
              <w:rPr>
                <w:rFonts w:cs="Times New Roman"/>
                <w:bCs/>
                <w:szCs w:val="24"/>
              </w:rPr>
              <w:t>Ar līguma saistību izpildi radušos trūkumu novēršana ne ilgāk kā 5 (piecu) darba dienu laikā no pretenzijas saņemšanas</w:t>
            </w:r>
          </w:p>
        </w:tc>
        <w:tc>
          <w:tcPr>
            <w:tcW w:w="3274" w:type="dxa"/>
            <w:shd w:val="clear" w:color="auto" w:fill="auto"/>
          </w:tcPr>
          <w:p w14:paraId="3EE209E5" w14:textId="3219DA49" w:rsidR="009340CF" w:rsidRPr="00D30F23" w:rsidRDefault="009340CF" w:rsidP="009340CF">
            <w:pPr>
              <w:widowControl w:val="0"/>
              <w:tabs>
                <w:tab w:val="left" w:pos="9333"/>
              </w:tabs>
              <w:suppressAutoHyphens/>
              <w:spacing w:after="0" w:line="240" w:lineRule="auto"/>
              <w:ind w:right="283"/>
              <w:rPr>
                <w:rFonts w:eastAsia="SimSun" w:cs="Mangal"/>
                <w:kern w:val="2"/>
                <w:sz w:val="23"/>
                <w:szCs w:val="23"/>
                <w:lang w:eastAsia="hi-IN" w:bidi="hi-IN"/>
              </w:rPr>
            </w:pPr>
            <w:r w:rsidRPr="009340CF">
              <w:rPr>
                <w:rFonts w:eastAsia="SimSun" w:cs="Mangal"/>
                <w:i/>
                <w:iCs/>
                <w:kern w:val="2"/>
                <w:sz w:val="23"/>
                <w:szCs w:val="23"/>
                <w:lang w:eastAsia="hi-IN" w:bidi="hi-IN"/>
              </w:rPr>
              <w:t>Apstiprināt iespēju</w:t>
            </w:r>
          </w:p>
        </w:tc>
      </w:tr>
      <w:tr w:rsidR="009340CF" w:rsidRPr="00D30F23" w14:paraId="267D0B46" w14:textId="77777777" w:rsidTr="009769E7">
        <w:tc>
          <w:tcPr>
            <w:tcW w:w="804" w:type="dxa"/>
            <w:shd w:val="clear" w:color="auto" w:fill="auto"/>
          </w:tcPr>
          <w:p w14:paraId="73EFC638" w14:textId="77777777" w:rsidR="009340CF" w:rsidRDefault="009340CF" w:rsidP="009340CF">
            <w:pPr>
              <w:widowControl w:val="0"/>
              <w:tabs>
                <w:tab w:val="left" w:pos="9333"/>
              </w:tabs>
              <w:suppressAutoHyphens/>
              <w:spacing w:after="0" w:line="240" w:lineRule="auto"/>
              <w:ind w:right="283"/>
              <w:jc w:val="center"/>
              <w:rPr>
                <w:rFonts w:eastAsia="SimSun" w:cs="Mangal"/>
                <w:kern w:val="2"/>
                <w:sz w:val="23"/>
                <w:szCs w:val="23"/>
                <w:lang w:eastAsia="hi-IN" w:bidi="hi-IN"/>
              </w:rPr>
            </w:pPr>
            <w:r>
              <w:rPr>
                <w:rFonts w:eastAsia="SimSun" w:cs="Mangal"/>
                <w:kern w:val="2"/>
                <w:sz w:val="23"/>
                <w:szCs w:val="23"/>
                <w:lang w:eastAsia="hi-IN" w:bidi="hi-IN"/>
              </w:rPr>
              <w:t>9.</w:t>
            </w:r>
          </w:p>
        </w:tc>
        <w:tc>
          <w:tcPr>
            <w:tcW w:w="4218" w:type="dxa"/>
            <w:shd w:val="clear" w:color="auto" w:fill="auto"/>
          </w:tcPr>
          <w:p w14:paraId="50945505" w14:textId="77777777" w:rsidR="009340CF" w:rsidRPr="003D7808" w:rsidRDefault="009340CF" w:rsidP="009340CF">
            <w:pPr>
              <w:widowControl w:val="0"/>
              <w:tabs>
                <w:tab w:val="left" w:pos="9333"/>
              </w:tabs>
              <w:suppressAutoHyphens/>
              <w:spacing w:after="0" w:line="240" w:lineRule="auto"/>
              <w:ind w:right="283"/>
              <w:rPr>
                <w:rFonts w:eastAsia="Calibri" w:cs="Mangal"/>
                <w:bCs/>
                <w:color w:val="000000" w:themeColor="text1"/>
                <w:kern w:val="2"/>
                <w:szCs w:val="24"/>
                <w:lang w:eastAsia="lv-LV" w:bidi="hi-IN"/>
              </w:rPr>
            </w:pPr>
            <w:r w:rsidRPr="00D60736">
              <w:rPr>
                <w:rFonts w:cs="Times New Roman"/>
                <w:szCs w:val="24"/>
              </w:rPr>
              <w:t xml:space="preserve">Nekvalitatīvas Degvielas </w:t>
            </w:r>
            <w:r>
              <w:rPr>
                <w:rFonts w:cs="Times New Roman"/>
                <w:szCs w:val="24"/>
              </w:rPr>
              <w:t>p</w:t>
            </w:r>
            <w:r w:rsidRPr="00D60736">
              <w:rPr>
                <w:rFonts w:cs="Times New Roman"/>
                <w:szCs w:val="24"/>
              </w:rPr>
              <w:t>iegādes gadījumā, kā rezultātā Pasūtītājam  ir radušies izdevumi, kas apstiprināti ar atbilstošu ekspertīzes atzinumu, Pretendentam (Pārdevējam) jāatlīdzina Pasūtītājam radušos zaudējumus normatīvajos aktos noteiktajā kārtībā</w:t>
            </w:r>
          </w:p>
        </w:tc>
        <w:tc>
          <w:tcPr>
            <w:tcW w:w="3274" w:type="dxa"/>
            <w:shd w:val="clear" w:color="auto" w:fill="auto"/>
          </w:tcPr>
          <w:p w14:paraId="658E7DCD" w14:textId="24D7F5C4" w:rsidR="009340CF" w:rsidRPr="00D30F23" w:rsidRDefault="009340CF" w:rsidP="009340CF">
            <w:pPr>
              <w:widowControl w:val="0"/>
              <w:tabs>
                <w:tab w:val="left" w:pos="9333"/>
              </w:tabs>
              <w:suppressAutoHyphens/>
              <w:spacing w:after="0" w:line="240" w:lineRule="auto"/>
              <w:ind w:right="283"/>
              <w:rPr>
                <w:rFonts w:eastAsia="SimSun" w:cs="Mangal"/>
                <w:kern w:val="2"/>
                <w:sz w:val="23"/>
                <w:szCs w:val="23"/>
                <w:lang w:eastAsia="hi-IN" w:bidi="hi-IN"/>
              </w:rPr>
            </w:pPr>
            <w:r w:rsidRPr="009340CF">
              <w:rPr>
                <w:rFonts w:eastAsia="SimSun" w:cs="Mangal"/>
                <w:i/>
                <w:iCs/>
                <w:kern w:val="2"/>
                <w:sz w:val="23"/>
                <w:szCs w:val="23"/>
                <w:lang w:eastAsia="hi-IN" w:bidi="hi-IN"/>
              </w:rPr>
              <w:t>Apstiprināt iespēju</w:t>
            </w:r>
          </w:p>
        </w:tc>
      </w:tr>
      <w:tr w:rsidR="009340CF" w:rsidRPr="00D30F23" w14:paraId="549A1E76" w14:textId="77777777" w:rsidTr="009769E7">
        <w:tc>
          <w:tcPr>
            <w:tcW w:w="804" w:type="dxa"/>
            <w:shd w:val="clear" w:color="auto" w:fill="auto"/>
          </w:tcPr>
          <w:p w14:paraId="494F89AD" w14:textId="3EF452FA" w:rsidR="009340CF" w:rsidRDefault="009340CF" w:rsidP="009340CF">
            <w:pPr>
              <w:widowControl w:val="0"/>
              <w:tabs>
                <w:tab w:val="left" w:pos="9333"/>
              </w:tabs>
              <w:suppressAutoHyphens/>
              <w:spacing w:after="0" w:line="240" w:lineRule="auto"/>
              <w:ind w:right="283"/>
              <w:jc w:val="center"/>
              <w:rPr>
                <w:rFonts w:eastAsia="SimSun" w:cs="Mangal"/>
                <w:kern w:val="2"/>
                <w:sz w:val="23"/>
                <w:szCs w:val="23"/>
                <w:lang w:eastAsia="hi-IN" w:bidi="hi-IN"/>
              </w:rPr>
            </w:pPr>
            <w:r>
              <w:rPr>
                <w:rFonts w:eastAsia="SimSun" w:cs="Mangal"/>
                <w:kern w:val="2"/>
                <w:sz w:val="23"/>
                <w:szCs w:val="23"/>
                <w:lang w:eastAsia="hi-IN" w:bidi="hi-IN"/>
              </w:rPr>
              <w:t>10.</w:t>
            </w:r>
          </w:p>
        </w:tc>
        <w:tc>
          <w:tcPr>
            <w:tcW w:w="4218" w:type="dxa"/>
            <w:shd w:val="clear" w:color="auto" w:fill="auto"/>
          </w:tcPr>
          <w:p w14:paraId="0B618073" w14:textId="629A322C" w:rsidR="009340CF" w:rsidRPr="00164347" w:rsidRDefault="009340CF" w:rsidP="009340CF">
            <w:pPr>
              <w:widowControl w:val="0"/>
              <w:tabs>
                <w:tab w:val="left" w:pos="9333"/>
              </w:tabs>
              <w:suppressAutoHyphens/>
              <w:spacing w:after="0" w:line="240" w:lineRule="auto"/>
              <w:ind w:right="283"/>
              <w:rPr>
                <w:rFonts w:cs="Times New Roman"/>
                <w:kern w:val="2"/>
                <w:szCs w:val="24"/>
                <w14:ligatures w14:val="standardContextual"/>
              </w:rPr>
            </w:pPr>
            <w:r>
              <w:rPr>
                <w:rFonts w:cs="Times New Roman"/>
                <w:color w:val="000000"/>
                <w:kern w:val="2"/>
                <w:szCs w:val="24"/>
                <w14:ligatures w14:val="standardContextual"/>
              </w:rPr>
              <w:t xml:space="preserve">Par katru degvielas saņemšanas gadījumu degvielas uzpildes stacijā </w:t>
            </w:r>
            <w:r>
              <w:rPr>
                <w:rFonts w:cs="Times New Roman"/>
                <w:color w:val="000000"/>
                <w:kern w:val="2"/>
                <w:szCs w:val="24"/>
                <w14:ligatures w14:val="standardContextual"/>
              </w:rPr>
              <w:lastRenderedPageBreak/>
              <w:t>izsniegt pasūtītāja pārstāvim (Degvielas kartes lietotājam) kases izdruku – čeku.</w:t>
            </w:r>
          </w:p>
        </w:tc>
        <w:tc>
          <w:tcPr>
            <w:tcW w:w="3274" w:type="dxa"/>
            <w:shd w:val="clear" w:color="auto" w:fill="auto"/>
          </w:tcPr>
          <w:p w14:paraId="36898402" w14:textId="0BFC327A" w:rsidR="009340CF" w:rsidRPr="00D30F23" w:rsidRDefault="009340CF" w:rsidP="009340CF">
            <w:pPr>
              <w:widowControl w:val="0"/>
              <w:tabs>
                <w:tab w:val="left" w:pos="9333"/>
              </w:tabs>
              <w:suppressAutoHyphens/>
              <w:spacing w:after="0" w:line="240" w:lineRule="auto"/>
              <w:ind w:right="283"/>
              <w:rPr>
                <w:rFonts w:eastAsia="SimSun" w:cs="Mangal"/>
                <w:kern w:val="2"/>
                <w:sz w:val="23"/>
                <w:szCs w:val="23"/>
                <w:lang w:eastAsia="hi-IN" w:bidi="hi-IN"/>
              </w:rPr>
            </w:pPr>
            <w:r w:rsidRPr="009340CF">
              <w:rPr>
                <w:rFonts w:eastAsia="SimSun" w:cs="Mangal"/>
                <w:i/>
                <w:iCs/>
                <w:kern w:val="2"/>
                <w:sz w:val="23"/>
                <w:szCs w:val="23"/>
                <w:lang w:eastAsia="hi-IN" w:bidi="hi-IN"/>
              </w:rPr>
              <w:lastRenderedPageBreak/>
              <w:t>Apstiprināt iespēju</w:t>
            </w:r>
          </w:p>
        </w:tc>
      </w:tr>
    </w:tbl>
    <w:p w14:paraId="26264231" w14:textId="77777777" w:rsidR="00F57BD0" w:rsidRPr="00520AC8" w:rsidRDefault="00F57BD0" w:rsidP="00F57BD0">
      <w:pPr>
        <w:widowControl w:val="0"/>
        <w:tabs>
          <w:tab w:val="left" w:pos="9333"/>
        </w:tabs>
        <w:suppressAutoHyphens/>
        <w:spacing w:after="0" w:line="240" w:lineRule="auto"/>
        <w:ind w:left="360" w:right="283" w:hanging="360"/>
        <w:rPr>
          <w:rFonts w:eastAsia="SimSun" w:cs="Mangal"/>
          <w:kern w:val="2"/>
          <w:sz w:val="23"/>
          <w:szCs w:val="23"/>
          <w:lang w:eastAsia="hi-IN" w:bidi="hi-IN"/>
        </w:rPr>
      </w:pPr>
      <w:r>
        <w:rPr>
          <w:rFonts w:eastAsia="SimSun" w:cs="Mangal"/>
          <w:bCs/>
          <w:caps/>
          <w:kern w:val="2"/>
          <w:sz w:val="23"/>
          <w:szCs w:val="23"/>
          <w:lang w:eastAsia="hi-IN" w:bidi="hi-IN"/>
        </w:rPr>
        <w:t>11.</w:t>
      </w:r>
      <w:r w:rsidRPr="00520AC8">
        <w:rPr>
          <w:rFonts w:eastAsia="SimSun" w:cs="Mangal"/>
          <w:bCs/>
          <w:caps/>
          <w:kern w:val="2"/>
          <w:sz w:val="23"/>
          <w:szCs w:val="23"/>
          <w:lang w:eastAsia="hi-IN" w:bidi="hi-IN"/>
        </w:rPr>
        <w:t xml:space="preserve"> </w:t>
      </w:r>
      <w:r w:rsidRPr="00520AC8">
        <w:rPr>
          <w:rFonts w:eastAsia="SimSun" w:cs="Mangal"/>
          <w:kern w:val="2"/>
          <w:sz w:val="23"/>
          <w:szCs w:val="23"/>
          <w:lang w:eastAsia="hi-IN" w:bidi="hi-IN"/>
        </w:rPr>
        <w:t xml:space="preserve">Pievienojam </w:t>
      </w:r>
      <w:r>
        <w:rPr>
          <w:rFonts w:eastAsia="SimSun" w:cs="Mangal"/>
          <w:kern w:val="2"/>
          <w:sz w:val="23"/>
          <w:szCs w:val="23"/>
          <w:lang w:eastAsia="hi-IN" w:bidi="hi-IN"/>
        </w:rPr>
        <w:t>P</w:t>
      </w:r>
      <w:r w:rsidRPr="00520AC8">
        <w:rPr>
          <w:rFonts w:eastAsia="SimSun" w:cs="Mangal"/>
          <w:kern w:val="2"/>
          <w:sz w:val="23"/>
          <w:szCs w:val="23"/>
          <w:lang w:eastAsia="hi-IN" w:bidi="hi-IN"/>
        </w:rPr>
        <w:t xml:space="preserve">retendenta vai sadarbības partneru </w:t>
      </w:r>
      <w:r w:rsidRPr="00520AC8">
        <w:rPr>
          <w:rFonts w:eastAsia="SimSun" w:cs="Mangal"/>
          <w:b/>
          <w:kern w:val="2"/>
          <w:sz w:val="23"/>
          <w:szCs w:val="23"/>
          <w:lang w:eastAsia="hi-IN" w:bidi="hi-IN"/>
        </w:rPr>
        <w:t xml:space="preserve">degvielas uzpildes staciju sarakstu </w:t>
      </w:r>
      <w:r w:rsidRPr="00520AC8">
        <w:rPr>
          <w:rFonts w:eastAsia="SimSun" w:cs="Mangal"/>
          <w:i/>
          <w:kern w:val="2"/>
          <w:sz w:val="23"/>
          <w:szCs w:val="23"/>
          <w:lang w:eastAsia="hi-IN" w:bidi="hi-IN"/>
        </w:rPr>
        <w:t>(</w:t>
      </w:r>
      <w:r>
        <w:rPr>
          <w:rFonts w:eastAsia="SimSun" w:cs="Mangal"/>
          <w:i/>
          <w:kern w:val="2"/>
          <w:sz w:val="23"/>
          <w:szCs w:val="23"/>
          <w:lang w:eastAsia="hi-IN" w:bidi="hi-IN"/>
        </w:rPr>
        <w:t>nolikuma pielikums Nr.3</w:t>
      </w:r>
      <w:r w:rsidRPr="00520AC8">
        <w:rPr>
          <w:rFonts w:eastAsia="SimSun" w:cs="Mangal"/>
          <w:i/>
          <w:kern w:val="2"/>
          <w:sz w:val="23"/>
          <w:szCs w:val="23"/>
          <w:lang w:eastAsia="hi-IN" w:bidi="hi-IN"/>
        </w:rPr>
        <w:t>)</w:t>
      </w:r>
      <w:r w:rsidRPr="00520AC8">
        <w:rPr>
          <w:rFonts w:eastAsia="SimSun" w:cs="Mangal"/>
          <w:kern w:val="2"/>
          <w:sz w:val="23"/>
          <w:szCs w:val="23"/>
          <w:lang w:eastAsia="hi-IN" w:bidi="hi-IN"/>
        </w:rPr>
        <w:t xml:space="preserve"> Latvijas Republikas teritorijā, kur ir iespējams uzpildīties ar degvielas kartēm, saņemot Finanšu piedāvājumā norādīto nemainīgo atlaidi procentos</w:t>
      </w:r>
      <w:r w:rsidRPr="00520AC8">
        <w:rPr>
          <w:rFonts w:eastAsia="SimSun" w:cs="Mangal"/>
          <w:i/>
          <w:kern w:val="2"/>
          <w:sz w:val="23"/>
          <w:szCs w:val="23"/>
          <w:lang w:eastAsia="hi-IN" w:bidi="hi-IN"/>
        </w:rPr>
        <w:t>.</w:t>
      </w:r>
    </w:p>
    <w:p w14:paraId="24C60966" w14:textId="77777777" w:rsidR="00F57BD0" w:rsidRPr="00D30F23" w:rsidRDefault="00F57BD0" w:rsidP="00F57BD0">
      <w:pPr>
        <w:widowControl w:val="0"/>
        <w:tabs>
          <w:tab w:val="left" w:pos="9333"/>
        </w:tabs>
        <w:suppressAutoHyphens/>
        <w:spacing w:after="0" w:line="240" w:lineRule="auto"/>
        <w:ind w:left="360" w:right="283" w:hanging="360"/>
        <w:rPr>
          <w:rFonts w:eastAsia="SimSun" w:cs="Mangal"/>
          <w:bCs/>
          <w:kern w:val="2"/>
          <w:sz w:val="23"/>
          <w:szCs w:val="23"/>
          <w:lang w:eastAsia="hi-IN" w:bidi="hi-IN"/>
        </w:rPr>
      </w:pPr>
      <w:r>
        <w:rPr>
          <w:rFonts w:eastAsia="SimSun" w:cs="Mangal"/>
          <w:bCs/>
          <w:kern w:val="2"/>
          <w:sz w:val="23"/>
          <w:szCs w:val="23"/>
          <w:lang w:eastAsia="hi-IN" w:bidi="hi-IN"/>
        </w:rPr>
        <w:t>12.</w:t>
      </w:r>
      <w:r w:rsidRPr="00D30F23">
        <w:rPr>
          <w:rFonts w:eastAsia="SimSun" w:cs="Mangal"/>
          <w:bCs/>
          <w:kern w:val="2"/>
          <w:sz w:val="23"/>
          <w:szCs w:val="23"/>
          <w:lang w:eastAsia="hi-IN" w:bidi="hi-IN"/>
        </w:rPr>
        <w:t xml:space="preserve">Pievienojam </w:t>
      </w:r>
      <w:r w:rsidRPr="00D30F23">
        <w:rPr>
          <w:rFonts w:eastAsia="SimSun" w:cs="Mangal"/>
          <w:b/>
          <w:bCs/>
          <w:kern w:val="2"/>
          <w:sz w:val="23"/>
          <w:szCs w:val="23"/>
          <w:lang w:eastAsia="hi-IN" w:bidi="hi-IN"/>
        </w:rPr>
        <w:t>degvielas karšu lietošanas noteikumus</w:t>
      </w:r>
      <w:r w:rsidRPr="00D30F23">
        <w:rPr>
          <w:rFonts w:eastAsia="SimSun" w:cs="Mangal"/>
          <w:bCs/>
          <w:kern w:val="2"/>
          <w:sz w:val="23"/>
          <w:szCs w:val="23"/>
          <w:lang w:eastAsia="hi-IN" w:bidi="hi-IN"/>
        </w:rPr>
        <w:t xml:space="preserve"> (</w:t>
      </w:r>
      <w:r w:rsidRPr="00D30F23">
        <w:rPr>
          <w:rFonts w:eastAsia="SimSun" w:cs="Mangal"/>
          <w:bCs/>
          <w:i/>
          <w:kern w:val="2"/>
          <w:sz w:val="23"/>
          <w:szCs w:val="23"/>
          <w:lang w:eastAsia="hi-IN" w:bidi="hi-IN"/>
        </w:rPr>
        <w:t>nedrīkst būt pretrunā līguma nosacījumiem</w:t>
      </w:r>
      <w:r w:rsidRPr="00D30F23">
        <w:rPr>
          <w:rFonts w:eastAsia="SimSun" w:cs="Mangal"/>
          <w:bCs/>
          <w:kern w:val="2"/>
          <w:sz w:val="23"/>
          <w:szCs w:val="23"/>
          <w:lang w:eastAsia="hi-IN" w:bidi="hi-IN"/>
        </w:rPr>
        <w:t>).</w:t>
      </w:r>
    </w:p>
    <w:p w14:paraId="5C635F5A" w14:textId="77777777" w:rsidR="00F57BD0" w:rsidRDefault="00F57BD0" w:rsidP="00F57BD0">
      <w:pPr>
        <w:widowControl w:val="0"/>
        <w:tabs>
          <w:tab w:val="left" w:pos="9333"/>
        </w:tabs>
        <w:suppressAutoHyphens/>
        <w:spacing w:after="0" w:line="240" w:lineRule="auto"/>
        <w:ind w:left="360" w:right="283" w:hanging="360"/>
        <w:rPr>
          <w:rFonts w:eastAsia="SimSun" w:cs="Mangal"/>
          <w:kern w:val="2"/>
          <w:sz w:val="23"/>
          <w:szCs w:val="23"/>
          <w:lang w:eastAsia="hi-IN" w:bidi="hi-IN"/>
        </w:rPr>
      </w:pPr>
      <w:r>
        <w:rPr>
          <w:rFonts w:eastAsia="SimSun" w:cs="Mangal"/>
          <w:kern w:val="2"/>
          <w:sz w:val="23"/>
          <w:szCs w:val="23"/>
          <w:lang w:eastAsia="hi-IN" w:bidi="hi-IN"/>
        </w:rPr>
        <w:t>13.</w:t>
      </w:r>
      <w:r w:rsidRPr="00C43674">
        <w:rPr>
          <w:rFonts w:eastAsia="SimSun" w:cs="Mangal"/>
          <w:kern w:val="2"/>
          <w:sz w:val="23"/>
          <w:szCs w:val="23"/>
          <w:lang w:eastAsia="hi-IN" w:bidi="hi-IN"/>
        </w:rPr>
        <w:t>Pievienojam</w:t>
      </w:r>
      <w:r w:rsidRPr="00C43674">
        <w:rPr>
          <w:rFonts w:eastAsia="SimSun" w:cs="Mangal"/>
          <w:b/>
          <w:kern w:val="2"/>
          <w:sz w:val="23"/>
          <w:szCs w:val="23"/>
          <w:lang w:eastAsia="hi-IN" w:bidi="hi-IN"/>
        </w:rPr>
        <w:t xml:space="preserve"> atbilstības sertifikātu</w:t>
      </w:r>
      <w:r w:rsidRPr="00C43674">
        <w:rPr>
          <w:rFonts w:eastAsia="SimSun" w:cs="Mangal"/>
          <w:kern w:val="2"/>
          <w:sz w:val="23"/>
          <w:szCs w:val="23"/>
          <w:lang w:eastAsia="hi-IN" w:bidi="hi-IN"/>
        </w:rPr>
        <w:t xml:space="preserve"> kopijas, kas apstiprina tirgū piedāvātā benzīna un dīzeļdegvielas atbilstību Ministru kabineta 2000.gada 26.septembra noteikumu Nr.332 „</w:t>
      </w:r>
      <w:r w:rsidRPr="00C43674">
        <w:rPr>
          <w:rFonts w:eastAsia="SimSun" w:cs="Mangal"/>
          <w:bCs/>
          <w:kern w:val="2"/>
          <w:sz w:val="23"/>
          <w:szCs w:val="23"/>
          <w:lang w:eastAsia="hi-IN" w:bidi="hi-IN"/>
        </w:rPr>
        <w:t>Noteikumi par benzīna un dīzeļdegvielas atbilstības novērtēšanu</w:t>
      </w:r>
      <w:r w:rsidRPr="00C43674">
        <w:rPr>
          <w:rFonts w:eastAsia="SimSun" w:cs="Mangal"/>
          <w:kern w:val="2"/>
          <w:sz w:val="23"/>
          <w:szCs w:val="23"/>
          <w:lang w:eastAsia="hi-IN" w:bidi="hi-IN"/>
        </w:rPr>
        <w:t>” prasībām.</w:t>
      </w:r>
    </w:p>
    <w:p w14:paraId="48905D86" w14:textId="77777777" w:rsidR="00547083" w:rsidRDefault="00547083"/>
    <w:sectPr w:rsidR="00547083">
      <w:head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CE61D" w14:textId="77777777" w:rsidR="00F3274F" w:rsidRDefault="00F3274F" w:rsidP="00547083">
      <w:pPr>
        <w:spacing w:after="0" w:line="240" w:lineRule="auto"/>
      </w:pPr>
      <w:r>
        <w:separator/>
      </w:r>
    </w:p>
  </w:endnote>
  <w:endnote w:type="continuationSeparator" w:id="0">
    <w:p w14:paraId="26EA37E9" w14:textId="77777777" w:rsidR="00F3274F" w:rsidRDefault="00F3274F" w:rsidP="00547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NewRoman">
    <w:altName w:val="Yu Gothic UI"/>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C0D01" w14:textId="77777777" w:rsidR="00F3274F" w:rsidRDefault="00F3274F" w:rsidP="00547083">
      <w:pPr>
        <w:spacing w:after="0" w:line="240" w:lineRule="auto"/>
      </w:pPr>
      <w:r>
        <w:separator/>
      </w:r>
    </w:p>
  </w:footnote>
  <w:footnote w:type="continuationSeparator" w:id="0">
    <w:p w14:paraId="13C2B26A" w14:textId="77777777" w:rsidR="00F3274F" w:rsidRDefault="00F3274F" w:rsidP="005470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91E64" w14:textId="26A596A1" w:rsidR="00C74B28" w:rsidRDefault="00C74B28" w:rsidP="00C74B28">
    <w:pPr>
      <w:pStyle w:val="Header"/>
      <w:tabs>
        <w:tab w:val="clear" w:pos="4153"/>
        <w:tab w:val="clear" w:pos="8306"/>
        <w:tab w:val="left" w:pos="24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7054C1"/>
    <w:multiLevelType w:val="hybridMultilevel"/>
    <w:tmpl w:val="C62C3D98"/>
    <w:lvl w:ilvl="0" w:tplc="B7A6D05A">
      <w:start w:val="6"/>
      <w:numFmt w:val="bullet"/>
      <w:lvlText w:val="*"/>
      <w:lvlJc w:val="left"/>
      <w:pPr>
        <w:ind w:left="927" w:hanging="360"/>
      </w:pPr>
      <w:rPr>
        <w:rFonts w:ascii="Times New Roman" w:eastAsiaTheme="minorHAnsi" w:hAnsi="Times New Roman" w:cs="Times New Roman" w:hint="default"/>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start w:val="1"/>
      <w:numFmt w:val="bullet"/>
      <w:lvlText w:val="o"/>
      <w:lvlJc w:val="left"/>
      <w:pPr>
        <w:ind w:left="3807" w:hanging="360"/>
      </w:pPr>
      <w:rPr>
        <w:rFonts w:ascii="Courier New" w:hAnsi="Courier New" w:cs="Courier New" w:hint="default"/>
      </w:rPr>
    </w:lvl>
    <w:lvl w:ilvl="5" w:tplc="04090005">
      <w:start w:val="1"/>
      <w:numFmt w:val="bullet"/>
      <w:lvlText w:val=""/>
      <w:lvlJc w:val="left"/>
      <w:pPr>
        <w:ind w:left="4527" w:hanging="360"/>
      </w:pPr>
      <w:rPr>
        <w:rFonts w:ascii="Wingdings" w:hAnsi="Wingdings" w:hint="default"/>
      </w:rPr>
    </w:lvl>
    <w:lvl w:ilvl="6" w:tplc="04090001">
      <w:start w:val="1"/>
      <w:numFmt w:val="bullet"/>
      <w:lvlText w:val=""/>
      <w:lvlJc w:val="left"/>
      <w:pPr>
        <w:ind w:left="5247" w:hanging="360"/>
      </w:pPr>
      <w:rPr>
        <w:rFonts w:ascii="Symbol" w:hAnsi="Symbol" w:hint="default"/>
      </w:rPr>
    </w:lvl>
    <w:lvl w:ilvl="7" w:tplc="04090003">
      <w:start w:val="1"/>
      <w:numFmt w:val="bullet"/>
      <w:lvlText w:val="o"/>
      <w:lvlJc w:val="left"/>
      <w:pPr>
        <w:ind w:left="5967" w:hanging="360"/>
      </w:pPr>
      <w:rPr>
        <w:rFonts w:ascii="Courier New" w:hAnsi="Courier New" w:cs="Courier New" w:hint="default"/>
      </w:rPr>
    </w:lvl>
    <w:lvl w:ilvl="8" w:tplc="04090005">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083"/>
    <w:rsid w:val="0007310D"/>
    <w:rsid w:val="00107551"/>
    <w:rsid w:val="00164347"/>
    <w:rsid w:val="00205697"/>
    <w:rsid w:val="00243F18"/>
    <w:rsid w:val="003563CA"/>
    <w:rsid w:val="00547083"/>
    <w:rsid w:val="00564BB2"/>
    <w:rsid w:val="00790C92"/>
    <w:rsid w:val="007E07C9"/>
    <w:rsid w:val="008C313D"/>
    <w:rsid w:val="008D5077"/>
    <w:rsid w:val="008F4CF4"/>
    <w:rsid w:val="009340CF"/>
    <w:rsid w:val="00990CAA"/>
    <w:rsid w:val="00A1116B"/>
    <w:rsid w:val="00A2493C"/>
    <w:rsid w:val="00A876DC"/>
    <w:rsid w:val="00AA7913"/>
    <w:rsid w:val="00B1070B"/>
    <w:rsid w:val="00B56917"/>
    <w:rsid w:val="00BB1E1F"/>
    <w:rsid w:val="00BE1E97"/>
    <w:rsid w:val="00BE49B3"/>
    <w:rsid w:val="00C74B28"/>
    <w:rsid w:val="00C92A6A"/>
    <w:rsid w:val="00DB2771"/>
    <w:rsid w:val="00DC17A4"/>
    <w:rsid w:val="00E00714"/>
    <w:rsid w:val="00E04C69"/>
    <w:rsid w:val="00E92979"/>
    <w:rsid w:val="00F3274F"/>
    <w:rsid w:val="00F57BD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6CE40"/>
  <w15:chartTrackingRefBased/>
  <w15:docId w15:val="{29226241-191C-41BA-BCA3-24FC0177B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083"/>
    <w:pPr>
      <w:spacing w:line="259" w:lineRule="auto"/>
      <w:jc w:val="both"/>
    </w:pPr>
    <w:rPr>
      <w:rFonts w:ascii="Times New Roman" w:hAnsi="Times New Roman"/>
      <w:kern w:val="0"/>
      <w:szCs w:val="22"/>
      <w14:ligatures w14:val="none"/>
    </w:rPr>
  </w:style>
  <w:style w:type="paragraph" w:styleId="Heading1">
    <w:name w:val="heading 1"/>
    <w:basedOn w:val="Normal"/>
    <w:next w:val="Normal"/>
    <w:link w:val="Heading1Char"/>
    <w:uiPriority w:val="9"/>
    <w:qFormat/>
    <w:rsid w:val="00547083"/>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47083"/>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547083"/>
    <w:pPr>
      <w:keepNext/>
      <w:keepLines/>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47083"/>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547083"/>
    <w:pPr>
      <w:keepNext/>
      <w:keepLines/>
      <w:spacing w:before="80" w:after="40" w:line="278" w:lineRule="auto"/>
      <w:jc w:val="left"/>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547083"/>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547083"/>
    <w:pPr>
      <w:keepNext/>
      <w:keepLines/>
      <w:spacing w:before="40" w:after="0" w:line="278" w:lineRule="auto"/>
      <w:jc w:val="left"/>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547083"/>
    <w:pPr>
      <w:keepNext/>
      <w:keepLines/>
      <w:spacing w:after="0" w:line="278" w:lineRule="auto"/>
      <w:jc w:val="left"/>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547083"/>
    <w:pPr>
      <w:keepNext/>
      <w:keepLines/>
      <w:spacing w:after="0" w:line="278" w:lineRule="auto"/>
      <w:jc w:val="left"/>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70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70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470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70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70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70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70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70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7083"/>
    <w:rPr>
      <w:rFonts w:eastAsiaTheme="majorEastAsia" w:cstheme="majorBidi"/>
      <w:color w:val="272727" w:themeColor="text1" w:themeTint="D8"/>
    </w:rPr>
  </w:style>
  <w:style w:type="paragraph" w:styleId="Title">
    <w:name w:val="Title"/>
    <w:basedOn w:val="Normal"/>
    <w:next w:val="Normal"/>
    <w:link w:val="TitleChar"/>
    <w:uiPriority w:val="10"/>
    <w:qFormat/>
    <w:rsid w:val="00547083"/>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470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7083"/>
    <w:pPr>
      <w:numPr>
        <w:ilvl w:val="1"/>
      </w:numPr>
      <w:spacing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470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7083"/>
    <w:pPr>
      <w:spacing w:before="160" w:line="278" w:lineRule="auto"/>
      <w:jc w:val="center"/>
    </w:pPr>
    <w:rPr>
      <w:rFonts w:asciiTheme="minorHAnsi" w:hAnsiTheme="minorHAns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547083"/>
    <w:rPr>
      <w:i/>
      <w:iCs/>
      <w:color w:val="404040" w:themeColor="text1" w:themeTint="BF"/>
    </w:rPr>
  </w:style>
  <w:style w:type="paragraph" w:styleId="ListParagraph">
    <w:name w:val="List Paragraph"/>
    <w:aliases w:val="2,Akapit z listą BS,Bullet list,Colorful List - Accent 12,H&amp;P List Paragraph,List Paragraph1,List1,Normal bullet 2,Numurets,PPS_Bullet,Saistīto dokumentu saraksts,Saraksta rindkopa1,Strip,Syle 1,Virsraksti,ADB paragraph numbering"/>
    <w:basedOn w:val="Normal"/>
    <w:link w:val="ListParagraphChar"/>
    <w:qFormat/>
    <w:rsid w:val="00547083"/>
    <w:pPr>
      <w:spacing w:line="278" w:lineRule="auto"/>
      <w:ind w:left="720"/>
      <w:contextualSpacing/>
      <w:jc w:val="left"/>
    </w:pPr>
    <w:rPr>
      <w:rFonts w:asciiTheme="minorHAnsi" w:hAnsiTheme="minorHAnsi"/>
      <w:kern w:val="2"/>
      <w:szCs w:val="24"/>
      <w14:ligatures w14:val="standardContextual"/>
    </w:rPr>
  </w:style>
  <w:style w:type="character" w:styleId="IntenseEmphasis">
    <w:name w:val="Intense Emphasis"/>
    <w:basedOn w:val="DefaultParagraphFont"/>
    <w:uiPriority w:val="21"/>
    <w:qFormat/>
    <w:rsid w:val="00547083"/>
    <w:rPr>
      <w:i/>
      <w:iCs/>
      <w:color w:val="0F4761" w:themeColor="accent1" w:themeShade="BF"/>
    </w:rPr>
  </w:style>
  <w:style w:type="paragraph" w:styleId="IntenseQuote">
    <w:name w:val="Intense Quote"/>
    <w:basedOn w:val="Normal"/>
    <w:next w:val="Normal"/>
    <w:link w:val="IntenseQuoteChar"/>
    <w:uiPriority w:val="30"/>
    <w:qFormat/>
    <w:rsid w:val="0054708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547083"/>
    <w:rPr>
      <w:i/>
      <w:iCs/>
      <w:color w:val="0F4761" w:themeColor="accent1" w:themeShade="BF"/>
    </w:rPr>
  </w:style>
  <w:style w:type="character" w:styleId="IntenseReference">
    <w:name w:val="Intense Reference"/>
    <w:basedOn w:val="DefaultParagraphFont"/>
    <w:uiPriority w:val="32"/>
    <w:qFormat/>
    <w:rsid w:val="00547083"/>
    <w:rPr>
      <w:b/>
      <w:bCs/>
      <w:smallCaps/>
      <w:color w:val="0F4761" w:themeColor="accent1" w:themeShade="BF"/>
      <w:spacing w:val="5"/>
    </w:rPr>
  </w:style>
  <w:style w:type="character" w:customStyle="1" w:styleId="ListParagraphChar">
    <w:name w:val="List Paragraph Char"/>
    <w:aliases w:val="2 Char,Akapit z listą BS Char,Bullet list Char,Colorful List - Accent 12 Char,H&amp;P List Paragraph Char,List Paragraph1 Char,List1 Char,Normal bullet 2 Char,Numurets Char,PPS_Bullet Char,Saistīto dokumentu saraksts Char,Strip Char"/>
    <w:link w:val="ListParagraph"/>
    <w:qFormat/>
    <w:locked/>
    <w:rsid w:val="00547083"/>
  </w:style>
  <w:style w:type="paragraph" w:styleId="Header">
    <w:name w:val="header"/>
    <w:basedOn w:val="Normal"/>
    <w:link w:val="HeaderChar"/>
    <w:unhideWhenUsed/>
    <w:rsid w:val="00547083"/>
    <w:pPr>
      <w:tabs>
        <w:tab w:val="center" w:pos="4153"/>
        <w:tab w:val="right" w:pos="8306"/>
      </w:tabs>
      <w:spacing w:after="0" w:line="240" w:lineRule="auto"/>
    </w:pPr>
  </w:style>
  <w:style w:type="character" w:customStyle="1" w:styleId="HeaderChar">
    <w:name w:val="Header Char"/>
    <w:basedOn w:val="DefaultParagraphFont"/>
    <w:link w:val="Header"/>
    <w:rsid w:val="00547083"/>
    <w:rPr>
      <w:rFonts w:ascii="Times New Roman" w:hAnsi="Times New Roman"/>
      <w:kern w:val="0"/>
      <w:szCs w:val="22"/>
      <w14:ligatures w14:val="none"/>
    </w:rPr>
  </w:style>
  <w:style w:type="paragraph" w:styleId="Footer">
    <w:name w:val="footer"/>
    <w:basedOn w:val="Normal"/>
    <w:link w:val="FooterChar"/>
    <w:uiPriority w:val="99"/>
    <w:unhideWhenUsed/>
    <w:rsid w:val="00547083"/>
    <w:pPr>
      <w:tabs>
        <w:tab w:val="center" w:pos="4153"/>
        <w:tab w:val="right" w:pos="8306"/>
      </w:tabs>
      <w:spacing w:after="0" w:line="240" w:lineRule="auto"/>
    </w:pPr>
  </w:style>
  <w:style w:type="character" w:customStyle="1" w:styleId="FooterChar">
    <w:name w:val="Footer Char"/>
    <w:basedOn w:val="DefaultParagraphFont"/>
    <w:link w:val="Footer"/>
    <w:uiPriority w:val="99"/>
    <w:rsid w:val="00547083"/>
    <w:rPr>
      <w:rFonts w:ascii="Times New Roman" w:hAnsi="Times New Roman"/>
      <w:kern w:val="0"/>
      <w:szCs w:val="22"/>
      <w14:ligatures w14:val="none"/>
    </w:rPr>
  </w:style>
  <w:style w:type="paragraph" w:customStyle="1" w:styleId="Default">
    <w:name w:val="Default"/>
    <w:rsid w:val="00F57BD0"/>
    <w:pPr>
      <w:autoSpaceDE w:val="0"/>
      <w:autoSpaceDN w:val="0"/>
      <w:adjustRightInd w:val="0"/>
      <w:spacing w:after="0" w:line="240" w:lineRule="auto"/>
    </w:pPr>
    <w:rPr>
      <w:rFonts w:ascii="Times New Roman" w:hAnsi="Times New Roman" w:cs="Times New Roman"/>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19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802</Words>
  <Characters>4574</Characters>
  <Application>Microsoft Office Word</Application>
  <DocSecurity>0</DocSecurity>
  <Lines>38</Lines>
  <Paragraphs>10</Paragraphs>
  <ScaleCrop>false</ScaleCrop>
  <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Darbinieks</dc:creator>
  <cp:keywords/>
  <dc:description/>
  <cp:lastModifiedBy>Iveta SP</cp:lastModifiedBy>
  <cp:revision>15</cp:revision>
  <dcterms:created xsi:type="dcterms:W3CDTF">2026-01-17T11:59:00Z</dcterms:created>
  <dcterms:modified xsi:type="dcterms:W3CDTF">2026-01-19T09:14:00Z</dcterms:modified>
</cp:coreProperties>
</file>