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"VNK serviss" SIA (Ex. "Ugāles nami" PSIA)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41203017566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 xml:space="preserve">Būvniecības dokumentācijas izstrāde un jumta seguma nomaiņa daudzdzīvokļu mājai </w:t>
        <w:cr/>
        <w:t>
  “Zūras 4”, Zūras, Vārves pagastā, Ventspils novadā, Identifikācijas Nr. VNKS 2024/012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VNKS 2024/012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Ventspils</w:t>
      </w:r>
      <w:r w:rsidRPr="0003154A">
        <w:t xml:space="preserve">, </w:t>
      </w:r>
      <w:r>
        <w:t>24.04.2025. plkst. 14:38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"VNK serviss" SIA (Ex. "Ugāles nami" PSIA)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Ventspils, Saules iela 19 (LATVIJA), LV3601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VNKS 2024/012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Būvniecības dokumentācijas izstrāde un jumta seguma nomaiņa daudzdzīvokļu mājai </w:t>
              <w:cr/>
              <w:t>
  “Zūras 4”, Zūras, Vārves pagastā, Ventspils novadā, Identifikācijas Nr. VNKS 2024/012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15.07.2024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Kristīne Uļevataja-Koščejeva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Limberga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Gatis Grāvītis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15.07.2024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01.08.2024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Kalniņš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15.07.2024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Ozoliņa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05.08.2024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05.08.2024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Ieva Ozoliņa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06.08.2024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20.08.2024.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"MP Agency"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94115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"PILSBŪVE"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99445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"MARBELLA RN Group"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91337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"JMK Būve"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95871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Ventspils, Saules iela 19 (LATVIJA), LV3601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20.08.2024 14:00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261"/>
        <w:gridCol w:w="5811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714D8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142B1A" w:rsidRPr="0084447E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Sabiedrība ar ierobežotu atbildību "MARBELLA RN Group"</w:t>
            </w:r>
            <w:r w:rsidRPr="0084447E">
              <w:rPr>
                <w:b/>
                <w:bCs/>
                <w:szCs w:val="26"/>
              </w:rPr>
              <w:t>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26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811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7032C4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26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SIA "RUBER"</w:t>
            </w:r>
          </w:p>
        </w:tc>
        <w:tc>
          <w:tcPr>
            <w:tcW w:w="5811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r w:rsidRPr="007923DF">
              <w:rPr>
                <w:bCs/>
                <w:szCs w:val="26"/>
              </w:rPr>
              <w:t>2.24%</w:t>
            </w:r>
          </w:p>
          <w:p w:rsidR="00142B1A" w:rsidRPr="007923DF" w:rsidP="00142B1A">
            <w:pPr>
              <w:rPr>
                <w:bCs/>
                <w:szCs w:val="26"/>
              </w:rPr>
            </w:pPr>
            <w:r w:rsidRPr="007923DF">
              <w:rPr>
                <w:bCs/>
                <w:szCs w:val="26"/>
              </w:rPr>
              <w:t>Izslēgšanas nosacījumi un atlases prasības: 2. Piedāvātie speciālisti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:rsidR="00142B1A" w:rsidRPr="004433AF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Kristīne Uļevataja-Koščejeva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Dace Limberga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Edgars Kalniņš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Ieva Ozoliņa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11189C"/>
    <w:rsid w:val="00112946"/>
    <w:rsid w:val="00142B1A"/>
    <w:rsid w:val="001D05DB"/>
    <w:rsid w:val="001D1166"/>
    <w:rsid w:val="001D66A2"/>
    <w:rsid w:val="00271C2A"/>
    <w:rsid w:val="00273720"/>
    <w:rsid w:val="00284A9F"/>
    <w:rsid w:val="002924E1"/>
    <w:rsid w:val="00323007"/>
    <w:rsid w:val="00345B89"/>
    <w:rsid w:val="003B1E82"/>
    <w:rsid w:val="003C695F"/>
    <w:rsid w:val="004433AF"/>
    <w:rsid w:val="005430E9"/>
    <w:rsid w:val="005B41BE"/>
    <w:rsid w:val="005F60DF"/>
    <w:rsid w:val="006D2A25"/>
    <w:rsid w:val="006E3987"/>
    <w:rsid w:val="007032C4"/>
    <w:rsid w:val="00714D84"/>
    <w:rsid w:val="007923DF"/>
    <w:rsid w:val="007B1C58"/>
    <w:rsid w:val="007D3BD6"/>
    <w:rsid w:val="0084447E"/>
    <w:rsid w:val="00862885"/>
    <w:rsid w:val="00873D20"/>
    <w:rsid w:val="0088711B"/>
    <w:rsid w:val="009066B3"/>
    <w:rsid w:val="00947573"/>
    <w:rsid w:val="009A6A48"/>
    <w:rsid w:val="009B762B"/>
    <w:rsid w:val="00A26B88"/>
    <w:rsid w:val="00AE1131"/>
    <w:rsid w:val="00B1048E"/>
    <w:rsid w:val="00B5205E"/>
    <w:rsid w:val="00B91720"/>
    <w:rsid w:val="00BD636C"/>
    <w:rsid w:val="00C52ADB"/>
    <w:rsid w:val="00C85D89"/>
    <w:rsid w:val="00CE068F"/>
    <w:rsid w:val="00D530A4"/>
    <w:rsid w:val="00D61CBD"/>
    <w:rsid w:val="00D84864"/>
    <w:rsid w:val="00DB09C1"/>
    <w:rsid w:val="00DC047E"/>
    <w:rsid w:val="00DF19C9"/>
    <w:rsid w:val="00E82A7D"/>
    <w:rsid w:val="00F01CCE"/>
    <w:rsid w:val="00FD766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