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Rīgas Metālapstrādes profesionālā vidusskola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90001256958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Darbu apģērbu iegāde arodizglītības programmu "Metālapstrāde" nodrošināšanai Rīgas Metālapstrādes profesionālā vidusskolā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2024/3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21.08.2024. plkst. 14:13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Metālapstrādes profesionālā vidusskola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2024/3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Darbu apģērbu iegāde arodizglītības programmu "Metālapstrāde" nodrošināšanai Rīgas Metālapstrādes profesionālā vidusskolā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24.07.2024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Staruščika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Margitiča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Lazdāns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12.08.2024. plkst.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"GRIF"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17301.6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"Priva COM"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20311.3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Mežu Sistēmas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22535.8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piedāvājumu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"GRIF"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"Priva COM"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Mežu Sistēmas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"GRIF"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"Priva COM"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Mežu Sistēmas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12.08.2024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"GRIF"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17301.6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"Priva COM"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Mežu Sistēmas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Nataļja Staruščika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Margitiča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Agrita Alksne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Leonīds Lazdāns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