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CDE967" w14:textId="77777777" w:rsidR="00711C67" w:rsidRDefault="00711C67"/>
    <w:p w14:paraId="0A7FEB6A" w14:textId="77777777" w:rsidR="007625C1" w:rsidRDefault="007625C1"/>
    <w:p w14:paraId="06F9F978" w14:textId="77777777" w:rsidR="00AD10D7" w:rsidRDefault="007625C1" w:rsidP="007625C1">
      <w:pPr>
        <w:spacing w:before="92"/>
        <w:ind w:left="458"/>
        <w:rPr>
          <w:i/>
        </w:rPr>
      </w:pPr>
      <w:r>
        <w:rPr>
          <w:i/>
        </w:rPr>
        <w:t>Datums</w:t>
      </w:r>
      <w:r>
        <w:rPr>
          <w:i/>
          <w:spacing w:val="1"/>
        </w:rPr>
        <w:t xml:space="preserve"> </w:t>
      </w:r>
      <w:proofErr w:type="spellStart"/>
      <w:r>
        <w:rPr>
          <w:i/>
        </w:rPr>
        <w:t>ir</w:t>
      </w:r>
      <w:proofErr w:type="spellEnd"/>
      <w:r>
        <w:rPr>
          <w:i/>
          <w:spacing w:val="1"/>
        </w:rPr>
        <w:t xml:space="preserve"> </w:t>
      </w:r>
      <w:proofErr w:type="spellStart"/>
      <w:r>
        <w:rPr>
          <w:i/>
        </w:rPr>
        <w:t>norādīts</w:t>
      </w:r>
      <w:proofErr w:type="spellEnd"/>
      <w:r>
        <w:rPr>
          <w:i/>
          <w:spacing w:val="1"/>
        </w:rPr>
        <w:t xml:space="preserve"> </w:t>
      </w:r>
      <w:proofErr w:type="spellStart"/>
      <w:r>
        <w:rPr>
          <w:i/>
        </w:rPr>
        <w:t>laika</w:t>
      </w:r>
      <w:proofErr w:type="spellEnd"/>
      <w:r>
        <w:rPr>
          <w:i/>
          <w:spacing w:val="1"/>
        </w:rPr>
        <w:t xml:space="preserve"> </w:t>
      </w:r>
      <w:proofErr w:type="spellStart"/>
      <w:r>
        <w:rPr>
          <w:i/>
        </w:rPr>
        <w:t>zīmogā</w:t>
      </w:r>
      <w:proofErr w:type="spellEnd"/>
      <w:r>
        <w:rPr>
          <w:i/>
        </w:rPr>
        <w:t xml:space="preserve"> </w:t>
      </w:r>
    </w:p>
    <w:p w14:paraId="6876F090" w14:textId="4A803ABF" w:rsidR="007625C1" w:rsidRDefault="00AD10D7" w:rsidP="007625C1">
      <w:pPr>
        <w:spacing w:before="92"/>
        <w:ind w:left="458"/>
        <w:rPr>
          <w:i/>
        </w:rPr>
      </w:pPr>
      <w:r>
        <w:rPr>
          <w:i/>
        </w:rPr>
        <w:t>Nr.</w:t>
      </w:r>
      <w:r w:rsidR="007625C1" w:rsidRPr="002D6ED2">
        <w:rPr>
          <w:i/>
        </w:rPr>
        <w:t>1-10-5/</w:t>
      </w:r>
      <w:r w:rsidR="007625C1">
        <w:rPr>
          <w:i/>
        </w:rPr>
        <w:t>118</w:t>
      </w:r>
    </w:p>
    <w:p w14:paraId="35F7A0DA" w14:textId="77777777" w:rsidR="007625C1" w:rsidRDefault="007625C1"/>
    <w:p w14:paraId="77E28B2E" w14:textId="77777777" w:rsidR="007625C1" w:rsidRDefault="007625C1" w:rsidP="007625C1">
      <w:pPr>
        <w:jc w:val="right"/>
        <w:rPr>
          <w:i/>
        </w:rPr>
      </w:pPr>
      <w:proofErr w:type="spellStart"/>
      <w:r w:rsidRPr="007625C1">
        <w:rPr>
          <w:i/>
        </w:rPr>
        <w:t>Pretendentam</w:t>
      </w:r>
      <w:proofErr w:type="spellEnd"/>
    </w:p>
    <w:p w14:paraId="4902688F" w14:textId="77777777" w:rsidR="007625C1" w:rsidRDefault="007625C1" w:rsidP="007625C1">
      <w:pPr>
        <w:jc w:val="right"/>
        <w:rPr>
          <w:i/>
        </w:rPr>
      </w:pPr>
    </w:p>
    <w:p w14:paraId="4807FC22" w14:textId="21206837" w:rsidR="006C4A96" w:rsidRDefault="007625C1" w:rsidP="007625C1">
      <w:pPr>
        <w:rPr>
          <w:b/>
          <w:i/>
        </w:rPr>
      </w:pPr>
      <w:r w:rsidRPr="00EE631D">
        <w:rPr>
          <w:b/>
          <w:i/>
        </w:rPr>
        <w:t xml:space="preserve">Par </w:t>
      </w:r>
      <w:proofErr w:type="spellStart"/>
      <w:r w:rsidR="006C4A96">
        <w:rPr>
          <w:b/>
          <w:i/>
        </w:rPr>
        <w:t>atklātu</w:t>
      </w:r>
      <w:proofErr w:type="spellEnd"/>
      <w:r w:rsidR="006C4A96">
        <w:rPr>
          <w:b/>
          <w:i/>
        </w:rPr>
        <w:t xml:space="preserve"> </w:t>
      </w:r>
      <w:proofErr w:type="spellStart"/>
      <w:r w:rsidR="006C4A96">
        <w:rPr>
          <w:b/>
          <w:i/>
        </w:rPr>
        <w:t>konkursu</w:t>
      </w:r>
      <w:proofErr w:type="spellEnd"/>
      <w:r w:rsidR="006C4A96" w:rsidRPr="00EE631D">
        <w:rPr>
          <w:b/>
          <w:i/>
        </w:rPr>
        <w:t xml:space="preserve"> </w:t>
      </w:r>
      <w:r w:rsidRPr="00EE631D">
        <w:rPr>
          <w:b/>
          <w:i/>
        </w:rPr>
        <w:t>„</w:t>
      </w:r>
      <w:r w:rsidRPr="007625C1">
        <w:rPr>
          <w:b/>
          <w:i/>
        </w:rPr>
        <w:t xml:space="preserve">Ultra </w:t>
      </w:r>
      <w:proofErr w:type="spellStart"/>
      <w:r w:rsidRPr="007625C1">
        <w:rPr>
          <w:b/>
          <w:i/>
        </w:rPr>
        <w:t>zemas</w:t>
      </w:r>
      <w:proofErr w:type="spellEnd"/>
      <w:r w:rsidRPr="007625C1">
        <w:rPr>
          <w:b/>
          <w:i/>
        </w:rPr>
        <w:t xml:space="preserve"> </w:t>
      </w:r>
      <w:proofErr w:type="spellStart"/>
      <w:r w:rsidRPr="007625C1">
        <w:rPr>
          <w:b/>
          <w:i/>
        </w:rPr>
        <w:t>temperatūras</w:t>
      </w:r>
      <w:proofErr w:type="spellEnd"/>
      <w:r w:rsidRPr="007625C1">
        <w:rPr>
          <w:b/>
          <w:i/>
        </w:rPr>
        <w:t xml:space="preserve"> </w:t>
      </w:r>
      <w:proofErr w:type="spellStart"/>
      <w:r w:rsidRPr="007625C1">
        <w:rPr>
          <w:b/>
          <w:i/>
        </w:rPr>
        <w:t>saldētavas</w:t>
      </w:r>
      <w:proofErr w:type="spellEnd"/>
      <w:r w:rsidRPr="007625C1">
        <w:rPr>
          <w:b/>
          <w:i/>
        </w:rPr>
        <w:t xml:space="preserve"> </w:t>
      </w:r>
      <w:proofErr w:type="spellStart"/>
      <w:r w:rsidRPr="007625C1">
        <w:rPr>
          <w:b/>
          <w:i/>
        </w:rPr>
        <w:t>piegāde</w:t>
      </w:r>
      <w:proofErr w:type="spellEnd"/>
      <w:r w:rsidRPr="00B81F7F">
        <w:rPr>
          <w:b/>
          <w:i/>
        </w:rPr>
        <w:t>”,</w:t>
      </w:r>
      <w:r w:rsidRPr="00EE631D">
        <w:rPr>
          <w:b/>
          <w:i/>
        </w:rPr>
        <w:t xml:space="preserve"> </w:t>
      </w:r>
    </w:p>
    <w:p w14:paraId="7C7211BC" w14:textId="4B27918F" w:rsidR="007625C1" w:rsidRDefault="007625C1" w:rsidP="007625C1">
      <w:pPr>
        <w:rPr>
          <w:b/>
          <w:i/>
        </w:rPr>
      </w:pPr>
      <w:r w:rsidRPr="00EE631D">
        <w:rPr>
          <w:b/>
          <w:i/>
        </w:rPr>
        <w:t>APP DI 202</w:t>
      </w:r>
      <w:r>
        <w:rPr>
          <w:b/>
          <w:i/>
        </w:rPr>
        <w:t>6</w:t>
      </w:r>
      <w:r w:rsidRPr="00EE631D">
        <w:rPr>
          <w:b/>
          <w:i/>
        </w:rPr>
        <w:t>/</w:t>
      </w:r>
      <w:r>
        <w:rPr>
          <w:b/>
          <w:i/>
        </w:rPr>
        <w:t>20</w:t>
      </w:r>
    </w:p>
    <w:p w14:paraId="3F1F46B1" w14:textId="77777777" w:rsidR="002A65CF" w:rsidRDefault="002A65CF" w:rsidP="007625C1">
      <w:pPr>
        <w:rPr>
          <w:b/>
          <w:i/>
        </w:rPr>
      </w:pPr>
    </w:p>
    <w:p w14:paraId="2DE7D5A2" w14:textId="206CCAD7" w:rsidR="002A65CF" w:rsidRDefault="002A65CF" w:rsidP="006C4A96">
      <w:pPr>
        <w:pStyle w:val="BodyText"/>
        <w:spacing w:before="120"/>
        <w:ind w:left="0" w:right="102"/>
        <w:jc w:val="both"/>
      </w:pPr>
      <w:r>
        <w:t>APP “Dārzkopības institūts” iepirkumu komisija (turpmāk – Pasūtītājs) ir saņēmusi piegādātāja jautājumu</w:t>
      </w:r>
      <w:r>
        <w:rPr>
          <w:spacing w:val="1"/>
        </w:rPr>
        <w:t xml:space="preserve"> </w:t>
      </w:r>
      <w:r>
        <w:t xml:space="preserve">par </w:t>
      </w:r>
      <w:r w:rsidR="006C4A96">
        <w:t xml:space="preserve">atklātu </w:t>
      </w:r>
      <w:r>
        <w:t>konkursa „</w:t>
      </w:r>
      <w:proofErr w:type="spellStart"/>
      <w:r w:rsidRPr="002A65CF">
        <w:t>Ultra</w:t>
      </w:r>
      <w:proofErr w:type="spellEnd"/>
      <w:r w:rsidRPr="002A65CF">
        <w:t xml:space="preserve"> zemas temperatūras saldētavas piegāde</w:t>
      </w:r>
      <w:r>
        <w:t>”, APP DI 2026/20 (turpmāk –</w:t>
      </w:r>
      <w:r>
        <w:rPr>
          <w:spacing w:val="1"/>
        </w:rPr>
        <w:t xml:space="preserve"> </w:t>
      </w:r>
      <w:r>
        <w:t>iepirkums)</w:t>
      </w:r>
      <w:r>
        <w:rPr>
          <w:spacing w:val="1"/>
        </w:rPr>
        <w:t xml:space="preserve"> </w:t>
      </w:r>
      <w:r>
        <w:t>dokumentāciju.</w:t>
      </w:r>
    </w:p>
    <w:p w14:paraId="31FB7FD2" w14:textId="77777777" w:rsidR="002A65CF" w:rsidRDefault="002A65CF" w:rsidP="006C4A96">
      <w:pPr>
        <w:jc w:val="both"/>
        <w:rPr>
          <w:lang w:val="lv-LV"/>
        </w:rPr>
      </w:pPr>
    </w:p>
    <w:p w14:paraId="7CC20871" w14:textId="77777777" w:rsidR="006C4A96" w:rsidRDefault="00AE3673" w:rsidP="006C4A96">
      <w:pPr>
        <w:jc w:val="both"/>
        <w:rPr>
          <w:sz w:val="22"/>
          <w:szCs w:val="22"/>
          <w:lang w:val="lv-LV"/>
        </w:rPr>
      </w:pPr>
      <w:r w:rsidRPr="006C4A96">
        <w:rPr>
          <w:i/>
          <w:iCs/>
          <w:sz w:val="22"/>
          <w:szCs w:val="22"/>
          <w:lang w:val="lv-LV"/>
        </w:rPr>
        <w:t>Jautājums</w:t>
      </w:r>
      <w:r w:rsidRPr="00AE3673">
        <w:rPr>
          <w:sz w:val="22"/>
          <w:szCs w:val="22"/>
          <w:lang w:val="lv-LV"/>
        </w:rPr>
        <w:t xml:space="preserve">: </w:t>
      </w:r>
    </w:p>
    <w:p w14:paraId="64EB6A57" w14:textId="77777777" w:rsidR="006C4A96" w:rsidRDefault="006C4A96" w:rsidP="006C4A96">
      <w:pPr>
        <w:jc w:val="both"/>
        <w:rPr>
          <w:sz w:val="22"/>
          <w:szCs w:val="22"/>
          <w:lang w:val="lv-LV"/>
        </w:rPr>
      </w:pPr>
    </w:p>
    <w:p w14:paraId="18635835" w14:textId="098CE1E0" w:rsidR="00AE3673" w:rsidRPr="006C4A96" w:rsidRDefault="00AE3673" w:rsidP="006C4A96">
      <w:pPr>
        <w:jc w:val="both"/>
        <w:rPr>
          <w:i/>
          <w:iCs/>
          <w:sz w:val="22"/>
          <w:szCs w:val="22"/>
          <w:lang w:val="lv-LV"/>
        </w:rPr>
      </w:pPr>
      <w:r w:rsidRPr="006C4A96">
        <w:rPr>
          <w:i/>
          <w:iCs/>
          <w:sz w:val="22"/>
          <w:szCs w:val="22"/>
          <w:lang w:val="lv-LV"/>
        </w:rPr>
        <w:t>Vai būtu iespēja tehniskās specifikācijās 3.2. punktā izvērtēt iespēju atļaut piedāvāt saldētavu ar tilpumu ne mazāku kā 570 litri?</w:t>
      </w:r>
    </w:p>
    <w:p w14:paraId="363BB695" w14:textId="77777777" w:rsidR="007625C1" w:rsidRPr="00AE3673" w:rsidRDefault="007625C1" w:rsidP="006C4A96">
      <w:pPr>
        <w:jc w:val="both"/>
        <w:rPr>
          <w:i/>
          <w:lang w:val="lv-LV"/>
        </w:rPr>
      </w:pPr>
    </w:p>
    <w:p w14:paraId="299C9156" w14:textId="77777777" w:rsidR="006C4A96" w:rsidRDefault="00AE3673" w:rsidP="006C4A96">
      <w:pPr>
        <w:jc w:val="both"/>
        <w:rPr>
          <w:lang w:val="lv-LV"/>
        </w:rPr>
      </w:pPr>
      <w:r>
        <w:rPr>
          <w:i/>
          <w:lang w:val="lv-LV"/>
        </w:rPr>
        <w:t>Atbilde:</w:t>
      </w:r>
      <w:r w:rsidRPr="00AE3673">
        <w:rPr>
          <w:lang w:val="lv-LV"/>
        </w:rPr>
        <w:t xml:space="preserve"> </w:t>
      </w:r>
    </w:p>
    <w:p w14:paraId="40335190" w14:textId="77777777" w:rsidR="006C4A96" w:rsidRDefault="006C4A96" w:rsidP="006C4A96">
      <w:pPr>
        <w:jc w:val="both"/>
        <w:rPr>
          <w:lang w:val="lv-LV"/>
        </w:rPr>
      </w:pPr>
    </w:p>
    <w:p w14:paraId="57545134" w14:textId="0BF67B62" w:rsidR="006C4A96" w:rsidRPr="00B25130" w:rsidRDefault="006C4A96" w:rsidP="006C4A96">
      <w:pPr>
        <w:jc w:val="both"/>
        <w:rPr>
          <w:color w:val="000000" w:themeColor="text1"/>
          <w:sz w:val="22"/>
          <w:szCs w:val="22"/>
          <w:lang w:val="lv-LV" w:eastAsia="lv-LV"/>
        </w:rPr>
      </w:pPr>
      <w:r>
        <w:rPr>
          <w:iCs/>
          <w:lang w:val="lv-LV"/>
        </w:rPr>
        <w:t>Pasūtītājs izvirzījis tehniskās specifikācijas prasības atbilstoši tā faktiskajai vajadzībai, tai skaitā tehniskās specifikācijas 3.2. punktā noteikto prasību “</w:t>
      </w:r>
      <w:r w:rsidRPr="006C4A96">
        <w:rPr>
          <w:iCs/>
          <w:lang w:val="lv-LV"/>
        </w:rPr>
        <w:t>Iekšējais (darba kameras) tilpums</w:t>
      </w:r>
      <w:r>
        <w:rPr>
          <w:iCs/>
          <w:lang w:val="lv-LV"/>
        </w:rPr>
        <w:t xml:space="preserve">: </w:t>
      </w:r>
      <w:r w:rsidRPr="00B25130">
        <w:rPr>
          <w:color w:val="000000" w:themeColor="text1"/>
          <w:sz w:val="22"/>
          <w:szCs w:val="22"/>
          <w:lang w:val="lv-LV" w:eastAsia="lv-LV"/>
        </w:rPr>
        <w:t>Ne mazāks par 600</w:t>
      </w:r>
      <w:proofErr w:type="gramStart"/>
      <w:r w:rsidRPr="00B25130">
        <w:rPr>
          <w:color w:val="000000" w:themeColor="text1"/>
          <w:sz w:val="22"/>
          <w:szCs w:val="22"/>
          <w:lang w:val="lv-LV" w:eastAsia="lv-LV"/>
        </w:rPr>
        <w:t xml:space="preserve">  </w:t>
      </w:r>
      <w:proofErr w:type="gramEnd"/>
      <w:r w:rsidRPr="00B25130">
        <w:rPr>
          <w:color w:val="000000" w:themeColor="text1"/>
          <w:sz w:val="22"/>
          <w:szCs w:val="22"/>
          <w:lang w:val="lv-LV" w:eastAsia="lv-LV"/>
        </w:rPr>
        <w:t xml:space="preserve">litriem.” </w:t>
      </w:r>
    </w:p>
    <w:p w14:paraId="181B9C17" w14:textId="77777777" w:rsidR="006C4A96" w:rsidRDefault="006C4A96" w:rsidP="006C4A96">
      <w:pPr>
        <w:jc w:val="both"/>
        <w:rPr>
          <w:iCs/>
          <w:lang w:val="lv-LV"/>
        </w:rPr>
      </w:pPr>
    </w:p>
    <w:p w14:paraId="20C25EFB" w14:textId="77777777" w:rsidR="00AE3673" w:rsidRPr="006C4A96" w:rsidRDefault="00AE3673" w:rsidP="006C4A96">
      <w:pPr>
        <w:jc w:val="both"/>
        <w:rPr>
          <w:iCs/>
          <w:lang w:val="lv-LV"/>
        </w:rPr>
      </w:pPr>
    </w:p>
    <w:p w14:paraId="5BC27935" w14:textId="1873E43E" w:rsidR="00AE3673" w:rsidRDefault="006C4A96" w:rsidP="006C4A96">
      <w:pPr>
        <w:jc w:val="both"/>
        <w:rPr>
          <w:iCs/>
          <w:lang w:val="lv-LV"/>
        </w:rPr>
      </w:pPr>
      <w:r>
        <w:rPr>
          <w:iCs/>
          <w:lang w:val="lv-LV"/>
        </w:rPr>
        <w:t xml:space="preserve">Pasūtītājs paskaidro, ka saldētavai </w:t>
      </w:r>
      <w:r w:rsidRPr="006C4A96">
        <w:rPr>
          <w:iCs/>
          <w:lang w:val="lv-LV"/>
        </w:rPr>
        <w:t xml:space="preserve">minimālais </w:t>
      </w:r>
      <w:r w:rsidR="00AE3673" w:rsidRPr="006C4A96">
        <w:rPr>
          <w:iCs/>
          <w:lang w:val="lv-LV"/>
        </w:rPr>
        <w:t xml:space="preserve">tilpums noteikts, ņemot vērā </w:t>
      </w:r>
      <w:r>
        <w:rPr>
          <w:iCs/>
          <w:lang w:val="lv-LV"/>
        </w:rPr>
        <w:t xml:space="preserve">Pasūtītāja </w:t>
      </w:r>
      <w:r w:rsidR="00AE3673" w:rsidRPr="006C4A96">
        <w:rPr>
          <w:iCs/>
          <w:lang w:val="lv-LV"/>
        </w:rPr>
        <w:t xml:space="preserve">nepieciešamo esošās kolekcijas apjomu, tās ilgstošas glabāšanas nodrošināšanu, kā arī paredzamo kolekcijas pieaugumu. Līdz ar to 600l ir Pasūtītāja faktiskajām vajadzībām atbilstošais minimālais tilpums un saldētava </w:t>
      </w:r>
      <w:r>
        <w:rPr>
          <w:iCs/>
          <w:lang w:val="lv-LV"/>
        </w:rPr>
        <w:t xml:space="preserve">ar mazāku tilpumu </w:t>
      </w:r>
      <w:r w:rsidR="00AE3673" w:rsidRPr="006C4A96">
        <w:rPr>
          <w:iCs/>
          <w:lang w:val="lv-LV"/>
        </w:rPr>
        <w:t>nenodrošina noteiktās prasības izpildi.</w:t>
      </w:r>
    </w:p>
    <w:p w14:paraId="20F138B3" w14:textId="77777777" w:rsidR="006C4A96" w:rsidRDefault="006C4A96" w:rsidP="006C4A96">
      <w:pPr>
        <w:jc w:val="both"/>
        <w:rPr>
          <w:iCs/>
          <w:lang w:val="lv-LV"/>
        </w:rPr>
      </w:pPr>
    </w:p>
    <w:p w14:paraId="2BD250F8" w14:textId="607EA5B0" w:rsidR="006C4A96" w:rsidRPr="006C4A96" w:rsidRDefault="006C4A96" w:rsidP="006C4A96">
      <w:pPr>
        <w:jc w:val="both"/>
        <w:rPr>
          <w:iCs/>
          <w:lang w:val="lv-LV"/>
        </w:rPr>
      </w:pPr>
      <w:r>
        <w:rPr>
          <w:iCs/>
          <w:lang w:val="lv-LV"/>
        </w:rPr>
        <w:t>Pretendentiem jāiesniedz iepirkuma dokumentācijas, tai skaitā tehniskās specifikācijas, prasībām atbilstošs piedāvājums.</w:t>
      </w:r>
    </w:p>
    <w:p w14:paraId="4EB0BEAB" w14:textId="77777777" w:rsidR="00AE3673" w:rsidRPr="00AE3673" w:rsidRDefault="00AE3673" w:rsidP="007625C1">
      <w:pPr>
        <w:jc w:val="both"/>
        <w:rPr>
          <w:i/>
          <w:lang w:val="lv-LV"/>
        </w:rPr>
      </w:pPr>
    </w:p>
    <w:p w14:paraId="591DBB73" w14:textId="77777777" w:rsidR="006C4A96" w:rsidRDefault="006C4A96" w:rsidP="00AE3673">
      <w:pPr>
        <w:pStyle w:val="BodyText"/>
        <w:tabs>
          <w:tab w:val="left" w:pos="5499"/>
        </w:tabs>
        <w:spacing w:before="1"/>
        <w:ind w:left="0"/>
      </w:pPr>
      <w:bookmarkStart w:id="0" w:name="_GoBack"/>
    </w:p>
    <w:p w14:paraId="22EF29CF" w14:textId="77777777" w:rsidR="006C4A96" w:rsidRDefault="006C4A96" w:rsidP="00AE3673">
      <w:pPr>
        <w:pStyle w:val="BodyText"/>
        <w:tabs>
          <w:tab w:val="left" w:pos="5499"/>
        </w:tabs>
        <w:spacing w:before="1"/>
        <w:ind w:left="0"/>
      </w:pPr>
    </w:p>
    <w:p w14:paraId="79A6BDE7" w14:textId="77777777" w:rsidR="006C4A96" w:rsidRDefault="006C4A96" w:rsidP="00AE3673">
      <w:pPr>
        <w:pStyle w:val="BodyText"/>
        <w:tabs>
          <w:tab w:val="left" w:pos="5499"/>
        </w:tabs>
        <w:spacing w:before="1"/>
        <w:ind w:left="0"/>
      </w:pPr>
    </w:p>
    <w:bookmarkEnd w:id="0"/>
    <w:p w14:paraId="6D8F8CD8" w14:textId="1CB8D3EC" w:rsidR="00AE3673" w:rsidRDefault="00AE3673" w:rsidP="00AE3673">
      <w:pPr>
        <w:pStyle w:val="BodyText"/>
        <w:tabs>
          <w:tab w:val="left" w:pos="5499"/>
        </w:tabs>
        <w:spacing w:before="1"/>
        <w:ind w:left="0"/>
      </w:pPr>
      <w:r>
        <w:t>Direktore Inese</w:t>
      </w:r>
      <w:r>
        <w:rPr>
          <w:spacing w:val="-1"/>
        </w:rPr>
        <w:t xml:space="preserve"> </w:t>
      </w:r>
      <w:proofErr w:type="spellStart"/>
      <w:r>
        <w:t>Ebele</w:t>
      </w:r>
      <w:proofErr w:type="spellEnd"/>
    </w:p>
    <w:p w14:paraId="371B3BCC" w14:textId="77777777" w:rsidR="00AE3673" w:rsidRDefault="00AE3673" w:rsidP="00AE3673">
      <w:pPr>
        <w:pStyle w:val="BodyText"/>
        <w:tabs>
          <w:tab w:val="left" w:pos="5499"/>
        </w:tabs>
        <w:spacing w:before="1"/>
        <w:ind w:left="0"/>
      </w:pPr>
    </w:p>
    <w:p w14:paraId="2AD1C85E" w14:textId="77777777" w:rsidR="00AE3673" w:rsidRDefault="00AE3673" w:rsidP="00AE3673">
      <w:pPr>
        <w:ind w:right="1498"/>
        <w:jc w:val="center"/>
        <w:rPr>
          <w:i/>
        </w:rPr>
      </w:pPr>
      <w:proofErr w:type="spellStart"/>
      <w:r>
        <w:rPr>
          <w:i/>
        </w:rPr>
        <w:t>Dokuments</w:t>
      </w:r>
      <w:proofErr w:type="spellEnd"/>
      <w:r>
        <w:rPr>
          <w:i/>
          <w:spacing w:val="-2"/>
        </w:rPr>
        <w:t xml:space="preserve"> </w:t>
      </w:r>
      <w:proofErr w:type="spellStart"/>
      <w:r>
        <w:rPr>
          <w:i/>
        </w:rPr>
        <w:t>ir</w:t>
      </w:r>
      <w:proofErr w:type="spellEnd"/>
      <w:r>
        <w:rPr>
          <w:i/>
          <w:spacing w:val="-3"/>
        </w:rPr>
        <w:t xml:space="preserve"> </w:t>
      </w:r>
      <w:proofErr w:type="spellStart"/>
      <w:r>
        <w:rPr>
          <w:i/>
        </w:rPr>
        <w:t>parakstīts</w:t>
      </w:r>
      <w:proofErr w:type="spellEnd"/>
      <w:r>
        <w:rPr>
          <w:i/>
          <w:spacing w:val="-1"/>
        </w:rPr>
        <w:t xml:space="preserve"> </w:t>
      </w:r>
      <w:proofErr w:type="spellStart"/>
      <w:r>
        <w:rPr>
          <w:i/>
        </w:rPr>
        <w:t>ar</w:t>
      </w:r>
      <w:proofErr w:type="spellEnd"/>
      <w:r>
        <w:rPr>
          <w:i/>
          <w:spacing w:val="-3"/>
        </w:rPr>
        <w:t xml:space="preserve"> </w:t>
      </w:r>
      <w:proofErr w:type="spellStart"/>
      <w:r>
        <w:rPr>
          <w:i/>
        </w:rPr>
        <w:t>drošu</w:t>
      </w:r>
      <w:proofErr w:type="spellEnd"/>
      <w:r>
        <w:rPr>
          <w:i/>
          <w:spacing w:val="-4"/>
        </w:rPr>
        <w:t xml:space="preserve"> </w:t>
      </w:r>
      <w:proofErr w:type="spellStart"/>
      <w:r>
        <w:rPr>
          <w:i/>
        </w:rPr>
        <w:t>elektronisko</w:t>
      </w:r>
      <w:proofErr w:type="spellEnd"/>
      <w:r>
        <w:rPr>
          <w:i/>
          <w:spacing w:val="-1"/>
        </w:rPr>
        <w:t xml:space="preserve"> </w:t>
      </w:r>
      <w:proofErr w:type="spellStart"/>
      <w:r>
        <w:rPr>
          <w:i/>
        </w:rPr>
        <w:t>parakstu</w:t>
      </w:r>
      <w:proofErr w:type="spellEnd"/>
      <w:r>
        <w:rPr>
          <w:i/>
          <w:spacing w:val="-2"/>
        </w:rPr>
        <w:t xml:space="preserve"> </w:t>
      </w:r>
      <w:r>
        <w:rPr>
          <w:i/>
        </w:rPr>
        <w:t>un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satur</w:t>
      </w:r>
      <w:proofErr w:type="spellEnd"/>
      <w:r>
        <w:rPr>
          <w:i/>
          <w:spacing w:val="-3"/>
        </w:rPr>
        <w:t xml:space="preserve"> </w:t>
      </w:r>
      <w:proofErr w:type="spellStart"/>
      <w:r>
        <w:rPr>
          <w:i/>
        </w:rPr>
        <w:t>laika</w:t>
      </w:r>
      <w:proofErr w:type="spellEnd"/>
      <w:r>
        <w:rPr>
          <w:i/>
          <w:spacing w:val="-1"/>
        </w:rPr>
        <w:t xml:space="preserve"> </w:t>
      </w:r>
      <w:proofErr w:type="spellStart"/>
      <w:r>
        <w:rPr>
          <w:i/>
        </w:rPr>
        <w:t>zīmogu</w:t>
      </w:r>
      <w:proofErr w:type="spellEnd"/>
    </w:p>
    <w:p w14:paraId="4D008E06" w14:textId="77777777" w:rsidR="00AE3673" w:rsidRDefault="00AE3673" w:rsidP="00AE3673">
      <w:pPr>
        <w:ind w:right="1498"/>
        <w:rPr>
          <w:i/>
        </w:rPr>
      </w:pPr>
    </w:p>
    <w:p w14:paraId="295547C9" w14:textId="77777777" w:rsidR="00AE3673" w:rsidRPr="00AE3673" w:rsidRDefault="00AE3673" w:rsidP="00AE3673">
      <w:pPr>
        <w:ind w:right="1498"/>
        <w:rPr>
          <w:i/>
          <w:sz w:val="20"/>
          <w:szCs w:val="20"/>
        </w:rPr>
      </w:pPr>
      <w:proofErr w:type="spellStart"/>
      <w:r w:rsidRPr="00AE3673">
        <w:rPr>
          <w:i/>
          <w:sz w:val="20"/>
          <w:szCs w:val="20"/>
        </w:rPr>
        <w:t>L.Deičmane</w:t>
      </w:r>
      <w:proofErr w:type="spellEnd"/>
    </w:p>
    <w:p w14:paraId="47AFA80F" w14:textId="77777777" w:rsidR="00AE3673" w:rsidRPr="00AE3673" w:rsidRDefault="008B732F" w:rsidP="00AE3673">
      <w:pPr>
        <w:ind w:right="1498"/>
        <w:rPr>
          <w:i/>
          <w:sz w:val="20"/>
          <w:szCs w:val="20"/>
        </w:rPr>
      </w:pPr>
      <w:hyperlink r:id="rId6" w:history="1">
        <w:r w:rsidR="00AE3673" w:rsidRPr="00AE3673">
          <w:rPr>
            <w:rStyle w:val="Hyperlink"/>
            <w:i/>
            <w:sz w:val="20"/>
            <w:szCs w:val="20"/>
          </w:rPr>
          <w:t>linda.deicmane@lathort.lv</w:t>
        </w:r>
      </w:hyperlink>
      <w:r w:rsidR="00AE3673" w:rsidRPr="00AE3673">
        <w:rPr>
          <w:i/>
          <w:sz w:val="20"/>
          <w:szCs w:val="20"/>
        </w:rPr>
        <w:t xml:space="preserve"> </w:t>
      </w:r>
    </w:p>
    <w:p w14:paraId="38CF3093" w14:textId="77777777" w:rsidR="00AE3673" w:rsidRPr="007625C1" w:rsidRDefault="00AE3673" w:rsidP="007625C1">
      <w:pPr>
        <w:jc w:val="both"/>
        <w:rPr>
          <w:i/>
        </w:rPr>
      </w:pPr>
    </w:p>
    <w:sectPr w:rsidR="00AE3673" w:rsidRPr="007625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AD51AE" w14:textId="77777777" w:rsidR="008B732F" w:rsidRDefault="008B732F" w:rsidP="00D34A78">
      <w:r>
        <w:separator/>
      </w:r>
    </w:p>
  </w:endnote>
  <w:endnote w:type="continuationSeparator" w:id="0">
    <w:p w14:paraId="6F230353" w14:textId="77777777" w:rsidR="008B732F" w:rsidRDefault="008B732F" w:rsidP="00D34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DB51C" w14:textId="77777777" w:rsidR="00D34A78" w:rsidRDefault="00D34A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96396" w14:textId="77777777" w:rsidR="00D34A78" w:rsidRDefault="00D34A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D48FC" w14:textId="77777777" w:rsidR="00D34A78" w:rsidRDefault="00D34A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70A06" w14:textId="77777777" w:rsidR="008B732F" w:rsidRDefault="008B732F" w:rsidP="00D34A78">
      <w:r>
        <w:separator/>
      </w:r>
    </w:p>
  </w:footnote>
  <w:footnote w:type="continuationSeparator" w:id="0">
    <w:p w14:paraId="273251C5" w14:textId="77777777" w:rsidR="008B732F" w:rsidRDefault="008B732F" w:rsidP="00D34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BCA5C" w14:textId="77777777" w:rsidR="00D34A78" w:rsidRDefault="00D34A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DA1D29" w14:textId="77777777" w:rsidR="00D34A78" w:rsidRDefault="00D34A78">
    <w:pPr>
      <w:pStyle w:val="Header"/>
    </w:pPr>
    <w:r>
      <w:rPr>
        <w:noProof/>
      </w:rPr>
      <w:drawing>
        <wp:inline distT="0" distB="0" distL="0" distR="0" wp14:anchorId="6AE612EC" wp14:editId="1770D309">
          <wp:extent cx="5543550" cy="895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D77B8A" w14:textId="77777777" w:rsidR="00D34A78" w:rsidRDefault="00D34A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A78"/>
    <w:rsid w:val="002A65CF"/>
    <w:rsid w:val="006C4A96"/>
    <w:rsid w:val="00711C67"/>
    <w:rsid w:val="00723353"/>
    <w:rsid w:val="007625C1"/>
    <w:rsid w:val="008B732F"/>
    <w:rsid w:val="00964997"/>
    <w:rsid w:val="00AD10D7"/>
    <w:rsid w:val="00AE1136"/>
    <w:rsid w:val="00AE3673"/>
    <w:rsid w:val="00B25130"/>
    <w:rsid w:val="00B851EE"/>
    <w:rsid w:val="00CC2466"/>
    <w:rsid w:val="00D32E6E"/>
    <w:rsid w:val="00D3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970D1"/>
  <w15:chartTrackingRefBased/>
  <w15:docId w15:val="{F8E50617-7064-4D2B-9C42-1A3155A16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51EE"/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851EE"/>
    <w:pPr>
      <w:keepNext/>
      <w:jc w:val="center"/>
      <w:outlineLvl w:val="0"/>
    </w:pPr>
    <w:rPr>
      <w:szCs w:val="20"/>
      <w:lang w:val="lv-LV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B851E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B851E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851EE"/>
    <w:rPr>
      <w:sz w:val="24"/>
      <w:lang w:val="lv-LV"/>
    </w:rPr>
  </w:style>
  <w:style w:type="character" w:customStyle="1" w:styleId="Heading2Char">
    <w:name w:val="Heading 2 Char"/>
    <w:link w:val="Heading2"/>
    <w:semiHidden/>
    <w:rsid w:val="00B851EE"/>
    <w:rPr>
      <w:rFonts w:ascii="Calibri Light" w:hAnsi="Calibri Light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link w:val="Heading3"/>
    <w:semiHidden/>
    <w:rsid w:val="00B851EE"/>
    <w:rPr>
      <w:rFonts w:ascii="Calibri Light" w:hAnsi="Calibri Light"/>
      <w:b/>
      <w:bCs/>
      <w:sz w:val="26"/>
      <w:szCs w:val="26"/>
      <w:lang w:val="en-US"/>
    </w:rPr>
  </w:style>
  <w:style w:type="paragraph" w:styleId="Title">
    <w:name w:val="Title"/>
    <w:basedOn w:val="Normal"/>
    <w:link w:val="TitleChar"/>
    <w:qFormat/>
    <w:rsid w:val="00B851EE"/>
    <w:pPr>
      <w:jc w:val="center"/>
    </w:pPr>
    <w:rPr>
      <w:b/>
      <w:bCs/>
      <w:i/>
      <w:iCs/>
      <w:sz w:val="32"/>
      <w:lang w:val="lv-LV"/>
    </w:rPr>
  </w:style>
  <w:style w:type="character" w:customStyle="1" w:styleId="TitleChar">
    <w:name w:val="Title Char"/>
    <w:basedOn w:val="DefaultParagraphFont"/>
    <w:link w:val="Title"/>
    <w:rsid w:val="00B851EE"/>
    <w:rPr>
      <w:b/>
      <w:bCs/>
      <w:i/>
      <w:iCs/>
      <w:sz w:val="32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B851EE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34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4A78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4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4A78"/>
    <w:rPr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2A65CF"/>
    <w:pPr>
      <w:widowControl w:val="0"/>
      <w:autoSpaceDE w:val="0"/>
      <w:autoSpaceDN w:val="0"/>
      <w:ind w:left="458"/>
    </w:pPr>
    <w:rPr>
      <w:sz w:val="22"/>
      <w:szCs w:val="22"/>
      <w:lang w:val="lv-LV"/>
    </w:rPr>
  </w:style>
  <w:style w:type="character" w:customStyle="1" w:styleId="BodyTextChar">
    <w:name w:val="Body Text Char"/>
    <w:basedOn w:val="DefaultParagraphFont"/>
    <w:link w:val="BodyText"/>
    <w:uiPriority w:val="1"/>
    <w:rsid w:val="002A65CF"/>
    <w:rPr>
      <w:sz w:val="22"/>
      <w:szCs w:val="22"/>
      <w:lang w:val="lv-LV"/>
    </w:rPr>
  </w:style>
  <w:style w:type="character" w:styleId="Hyperlink">
    <w:name w:val="Hyperlink"/>
    <w:basedOn w:val="DefaultParagraphFont"/>
    <w:uiPriority w:val="99"/>
    <w:unhideWhenUsed/>
    <w:rsid w:val="00AE367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C4A96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1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13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91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nda.deicmane@lathort.lv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Lauksaimniecības universitāte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Linda Deičmane</cp:lastModifiedBy>
  <cp:revision>11</cp:revision>
  <dcterms:created xsi:type="dcterms:W3CDTF">2026-06-04T05:26:00Z</dcterms:created>
  <dcterms:modified xsi:type="dcterms:W3CDTF">2026-09-04T05:18:00Z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f374ce-1a19-499b-9713-d7658d6a40d4_Enabled">
    <vt:lpwstr>true</vt:lpwstr>
  </property>
  <property fmtid="{D5CDD505-2E9C-101B-9397-08002B2CF9AE}" pid="3" name="MSIP_Label_d7f374ce-1a19-499b-9713-d7658d6a40d4_SetDate">
    <vt:lpwstr>2026-09-04T00:04:54Z</vt:lpwstr>
  </property>
  <property fmtid="{D5CDD505-2E9C-101B-9397-08002B2CF9AE}" pid="4" name="MSIP_Label_d7f374ce-1a19-499b-9713-d7658d6a40d4_Method">
    <vt:lpwstr>Privileged</vt:lpwstr>
  </property>
  <property fmtid="{D5CDD505-2E9C-101B-9397-08002B2CF9AE}" pid="5" name="MSIP_Label_d7f374ce-1a19-499b-9713-d7658d6a40d4_Name">
    <vt:lpwstr>Public</vt:lpwstr>
  </property>
  <property fmtid="{D5CDD505-2E9C-101B-9397-08002B2CF9AE}" pid="6" name="MSIP_Label_d7f374ce-1a19-499b-9713-d7658d6a40d4_SiteId">
    <vt:lpwstr>2e6b31ee-fbe1-4453-b89a-0a3a7c6ad5fc</vt:lpwstr>
  </property>
  <property fmtid="{D5CDD505-2E9C-101B-9397-08002B2CF9AE}" pid="7" name="MSIP_Label_d7f374ce-1a19-499b-9713-d7658d6a40d4_ActionId">
    <vt:lpwstr>465f40ba-722f-496e-80c0-b648d28a20fc</vt:lpwstr>
  </property>
  <property fmtid="{D5CDD505-2E9C-101B-9397-08002B2CF9AE}" pid="8" name="MSIP_Label_d7f374ce-1a19-499b-9713-d7658d6a40d4_ContentBits">
    <vt:lpwstr>0</vt:lpwstr>
  </property>
  <property fmtid="{D5CDD505-2E9C-101B-9397-08002B2CF9AE}" pid="9" name="MSIP_Label_d7f374ce-1a19-499b-9713-d7658d6a40d4_Tag">
    <vt:lpwstr>10, 0, 1, 1</vt:lpwstr>
  </property>
</Properties>
</file>