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4A0" w:firstRow="1" w:lastRow="0" w:firstColumn="1" w:lastColumn="0" w:noHBand="0" w:noVBand="1"/>
      </w:tblPr>
      <w:tblGrid>
        <w:gridCol w:w="5103"/>
        <w:gridCol w:w="3860"/>
      </w:tblGrid>
      <w:tr w:rsidR="00111715" w:rsidRPr="00F27089" w14:paraId="7E9A8159" w14:textId="77777777">
        <w:tc>
          <w:tcPr>
            <w:tcW w:w="5103" w:type="dxa"/>
          </w:tcPr>
          <w:p w14:paraId="6038EC16" w14:textId="4B9E69CC" w:rsidR="00111715" w:rsidRPr="00F27089" w:rsidRDefault="00111715" w:rsidP="00111715">
            <w:pPr>
              <w:rPr>
                <w:noProof/>
                <w:sz w:val="20"/>
                <w:szCs w:val="20"/>
              </w:rPr>
            </w:pPr>
            <w:bookmarkStart w:id="0" w:name="_Hlk45795759"/>
            <w:bookmarkStart w:id="1" w:name="_Hlk171691618"/>
            <w:bookmarkStart w:id="2" w:name="OLE_LINK3"/>
            <w:bookmarkStart w:id="3" w:name="OLE_LINK2"/>
            <w:r w:rsidRPr="00F27089">
              <w:rPr>
                <w:sz w:val="20"/>
                <w:szCs w:val="20"/>
              </w:rPr>
              <w:t xml:space="preserve">Pasūtītāja līguma reģistrācijas Nr. </w:t>
            </w:r>
            <w:r w:rsidRPr="00F27089">
              <w:rPr>
                <w:noProof/>
                <w:sz w:val="20"/>
                <w:szCs w:val="20"/>
              </w:rPr>
              <w:t>0</w:t>
            </w:r>
            <w:r w:rsidR="0001757E" w:rsidRPr="00F27089">
              <w:rPr>
                <w:noProof/>
                <w:sz w:val="20"/>
                <w:szCs w:val="20"/>
              </w:rPr>
              <w:t>6</w:t>
            </w:r>
            <w:r w:rsidRPr="00F27089">
              <w:rPr>
                <w:noProof/>
                <w:sz w:val="20"/>
                <w:szCs w:val="20"/>
              </w:rPr>
              <w:t>-6.1/</w:t>
            </w:r>
          </w:p>
        </w:tc>
        <w:tc>
          <w:tcPr>
            <w:tcW w:w="3860" w:type="dxa"/>
          </w:tcPr>
          <w:p w14:paraId="02C5F026" w14:textId="7DE34E2B" w:rsidR="00111715" w:rsidRPr="00F27089" w:rsidRDefault="00670D68" w:rsidP="00111715">
            <w:pPr>
              <w:widowControl w:val="0"/>
              <w:jc w:val="both"/>
              <w:rPr>
                <w:sz w:val="20"/>
                <w:szCs w:val="20"/>
              </w:rPr>
            </w:pPr>
            <w:r w:rsidRPr="00F27089">
              <w:rPr>
                <w:sz w:val="20"/>
                <w:szCs w:val="20"/>
              </w:rPr>
              <w:t>Būbuzņēmēja</w:t>
            </w:r>
            <w:r w:rsidR="00111715" w:rsidRPr="00F27089">
              <w:rPr>
                <w:sz w:val="20"/>
                <w:szCs w:val="20"/>
              </w:rPr>
              <w:t xml:space="preserve"> līguma reģistrācijas Nr. </w:t>
            </w:r>
          </w:p>
        </w:tc>
      </w:tr>
      <w:bookmarkEnd w:id="0"/>
    </w:tbl>
    <w:p w14:paraId="31DABCC4" w14:textId="77777777" w:rsidR="007B1A21" w:rsidRPr="00F27089" w:rsidRDefault="007B1A21" w:rsidP="007B1A21">
      <w:pPr>
        <w:jc w:val="center"/>
        <w:rPr>
          <w:rFonts w:eastAsia="Courier New"/>
          <w:b/>
        </w:rPr>
      </w:pPr>
    </w:p>
    <w:p w14:paraId="23F8A292" w14:textId="0DDAE7AF" w:rsidR="007B1A21" w:rsidRPr="00F27089" w:rsidRDefault="00A926AA" w:rsidP="78D43C97">
      <w:pPr>
        <w:jc w:val="center"/>
        <w:rPr>
          <w:highlight w:val="yellow"/>
        </w:rPr>
      </w:pPr>
      <w:r w:rsidRPr="00D92464">
        <w:rPr>
          <w:rFonts w:eastAsia="Courier New"/>
          <w:b/>
          <w:bCs/>
        </w:rPr>
        <w:t xml:space="preserve">Līgums par </w:t>
      </w:r>
      <w:bookmarkEnd w:id="1"/>
      <w:r w:rsidR="00D92464" w:rsidRPr="00D92464">
        <w:rPr>
          <w:rFonts w:eastAsia="Courier New"/>
          <w:b/>
          <w:bCs/>
        </w:rPr>
        <w:t>laboratorijas korpusa Lielvārdes iela 38, Rīgā, telpu pārplānošanas būvdarbiem saskaņā ar apstiprināto paskaidrojuma rakstu.</w:t>
      </w:r>
    </w:p>
    <w:p w14:paraId="19467E51" w14:textId="2BA2968F" w:rsidR="00D56DEA" w:rsidRPr="00F27089" w:rsidRDefault="00D56DEA" w:rsidP="007B1A21">
      <w:pPr>
        <w:jc w:val="center"/>
        <w:rPr>
          <w:szCs w:val="20"/>
        </w:rPr>
      </w:pPr>
      <w:r w:rsidRPr="00F27089">
        <w:rPr>
          <w:szCs w:val="20"/>
        </w:rPr>
        <w:t>(iepirkuma identifikācijas Nr. VAAD 202</w:t>
      </w:r>
      <w:r w:rsidR="0001757E" w:rsidRPr="00F27089">
        <w:rPr>
          <w:szCs w:val="20"/>
        </w:rPr>
        <w:t>6</w:t>
      </w:r>
      <w:r w:rsidRPr="00F27089">
        <w:rPr>
          <w:szCs w:val="20"/>
        </w:rPr>
        <w:t>/1</w:t>
      </w:r>
      <w:r w:rsidR="0001757E" w:rsidRPr="00F27089">
        <w:rPr>
          <w:szCs w:val="20"/>
        </w:rPr>
        <w:t>4</w:t>
      </w:r>
      <w:r w:rsidRPr="00F27089">
        <w:rPr>
          <w:szCs w:val="20"/>
        </w:rPr>
        <w:t>)</w:t>
      </w:r>
    </w:p>
    <w:p w14:paraId="04A75F1E" w14:textId="77777777" w:rsidR="007B1A21" w:rsidRPr="00F27089" w:rsidRDefault="007B1A21" w:rsidP="007B1A21">
      <w:pPr>
        <w:widowControl w:val="0"/>
        <w:ind w:firstLine="720"/>
        <w:jc w:val="both"/>
        <w:rPr>
          <w:b/>
          <w:bCs/>
          <w:iCs/>
        </w:rPr>
      </w:pPr>
    </w:p>
    <w:p w14:paraId="7870EF9B" w14:textId="4AF40416" w:rsidR="007B1A21" w:rsidRPr="00F27089" w:rsidRDefault="007B1A21" w:rsidP="007B1A21">
      <w:pPr>
        <w:widowControl w:val="0"/>
        <w:ind w:firstLine="720"/>
        <w:jc w:val="both"/>
        <w:rPr>
          <w:bCs/>
        </w:rPr>
      </w:pPr>
      <w:r w:rsidRPr="00F27089">
        <w:rPr>
          <w:b/>
          <w:bCs/>
          <w:iCs/>
        </w:rPr>
        <w:t>Valsts augu aizsardzības dienests</w:t>
      </w:r>
      <w:r w:rsidRPr="00F27089">
        <w:rPr>
          <w:bCs/>
          <w:iCs/>
        </w:rPr>
        <w:t xml:space="preserve">, </w:t>
      </w:r>
      <w:bookmarkStart w:id="4" w:name="OLE_LINK1"/>
      <w:bookmarkStart w:id="5" w:name="_Hlk83209515"/>
      <w:r w:rsidR="00411707" w:rsidRPr="00F27089">
        <w:rPr>
          <w:iCs/>
        </w:rPr>
        <w:t xml:space="preserve">tā direktores </w:t>
      </w:r>
      <w:r w:rsidR="0001757E" w:rsidRPr="00F27089">
        <w:rPr>
          <w:iCs/>
        </w:rPr>
        <w:t>___</w:t>
      </w:r>
      <w:r w:rsidR="00411707" w:rsidRPr="00F27089">
        <w:rPr>
          <w:iCs/>
        </w:rPr>
        <w:t xml:space="preserve"> personā</w:t>
      </w:r>
      <w:r w:rsidRPr="00F27089">
        <w:rPr>
          <w:bCs/>
          <w:iCs/>
        </w:rPr>
        <w:t>, kur</w:t>
      </w:r>
      <w:r w:rsidR="00411707" w:rsidRPr="00F27089">
        <w:rPr>
          <w:bCs/>
          <w:iCs/>
        </w:rPr>
        <w:t>a</w:t>
      </w:r>
      <w:r w:rsidRPr="00F27089">
        <w:rPr>
          <w:bCs/>
          <w:iCs/>
        </w:rPr>
        <w:t xml:space="preserve"> rīkojas </w:t>
      </w:r>
      <w:bookmarkEnd w:id="2"/>
      <w:bookmarkEnd w:id="3"/>
      <w:bookmarkEnd w:id="4"/>
      <w:r w:rsidR="00411707" w:rsidRPr="00F27089">
        <w:rPr>
          <w:bCs/>
          <w:iCs/>
        </w:rPr>
        <w:t xml:space="preserve">saskaņā ar Ministru kabineta 2022. gada 12. aprīļa noteikumiem Nr. 230 “Valsts augu aizsardzības dienesta nolikums”, </w:t>
      </w:r>
      <w:r w:rsidRPr="00F27089">
        <w:rPr>
          <w:bCs/>
        </w:rPr>
        <w:t xml:space="preserve">(turpmāk – </w:t>
      </w:r>
      <w:r w:rsidRPr="00F27089">
        <w:rPr>
          <w:b/>
          <w:bCs/>
        </w:rPr>
        <w:t>Pasūtītājs</w:t>
      </w:r>
      <w:r w:rsidRPr="00F27089">
        <w:rPr>
          <w:bCs/>
        </w:rPr>
        <w:t xml:space="preserve">) no vienas puses, </w:t>
      </w:r>
      <w:bookmarkEnd w:id="5"/>
      <w:r w:rsidRPr="00F27089">
        <w:rPr>
          <w:bCs/>
        </w:rPr>
        <w:t xml:space="preserve">un </w:t>
      </w:r>
    </w:p>
    <w:p w14:paraId="1FA4FED4" w14:textId="13BD5689" w:rsidR="007B1A21" w:rsidRPr="00F27089" w:rsidRDefault="00D108EF" w:rsidP="007B1A21">
      <w:pPr>
        <w:widowControl w:val="0"/>
        <w:ind w:firstLine="720"/>
        <w:jc w:val="both"/>
        <w:rPr>
          <w:bCs/>
        </w:rPr>
      </w:pPr>
      <w:r w:rsidRPr="00F27089">
        <w:rPr>
          <w:b/>
        </w:rPr>
        <w:t xml:space="preserve">Sabiedrība ar ierobežotu atbildību </w:t>
      </w:r>
      <w:r w:rsidR="007B1A21" w:rsidRPr="00F27089">
        <w:rPr>
          <w:b/>
        </w:rPr>
        <w:t>“</w:t>
      </w:r>
      <w:r w:rsidR="0001757E" w:rsidRPr="00F27089">
        <w:rPr>
          <w:b/>
        </w:rPr>
        <w:t>___</w:t>
      </w:r>
      <w:r w:rsidR="007B1A21" w:rsidRPr="00F27089">
        <w:rPr>
          <w:b/>
        </w:rPr>
        <w:t xml:space="preserve">”, </w:t>
      </w:r>
      <w:r w:rsidR="007B1A21" w:rsidRPr="00F27089">
        <w:rPr>
          <w:bCs/>
        </w:rPr>
        <w:t xml:space="preserve">reģ. Nr. </w:t>
      </w:r>
      <w:r w:rsidR="0001757E" w:rsidRPr="00F27089">
        <w:rPr>
          <w:bCs/>
        </w:rPr>
        <w:t>___</w:t>
      </w:r>
      <w:r w:rsidR="007B1A21" w:rsidRPr="00F27089">
        <w:rPr>
          <w:bCs/>
        </w:rPr>
        <w:t xml:space="preserve">, būvkomersants reģistrācijas </w:t>
      </w:r>
      <w:r w:rsidR="0001757E" w:rsidRPr="00F27089">
        <w:rPr>
          <w:bCs/>
        </w:rPr>
        <w:t>___</w:t>
      </w:r>
      <w:r w:rsidR="007B1A21" w:rsidRPr="00F27089">
        <w:rPr>
          <w:bCs/>
        </w:rPr>
        <w:t xml:space="preserve">, tās </w:t>
      </w:r>
      <w:r w:rsidR="0001757E" w:rsidRPr="00F27089">
        <w:rPr>
          <w:bCs/>
        </w:rPr>
        <w:t>_____</w:t>
      </w:r>
      <w:r w:rsidR="007B1A21" w:rsidRPr="00F27089">
        <w:rPr>
          <w:bCs/>
        </w:rPr>
        <w:t xml:space="preserve"> personā, (turpmāk – </w:t>
      </w:r>
      <w:bookmarkStart w:id="6" w:name="_Hlk83036890"/>
      <w:r w:rsidR="007B1A21" w:rsidRPr="00F27089">
        <w:rPr>
          <w:b/>
          <w:bCs/>
        </w:rPr>
        <w:t>Būvuzņēmējs</w:t>
      </w:r>
      <w:bookmarkEnd w:id="6"/>
      <w:r w:rsidR="007B1A21" w:rsidRPr="00F27089">
        <w:rPr>
          <w:bCs/>
        </w:rPr>
        <w:t>), kur</w:t>
      </w:r>
      <w:r w:rsidR="00F27089">
        <w:rPr>
          <w:bCs/>
        </w:rPr>
        <w:t>a</w:t>
      </w:r>
      <w:r w:rsidR="0001757E" w:rsidRPr="00F27089">
        <w:rPr>
          <w:bCs/>
        </w:rPr>
        <w:t>__</w:t>
      </w:r>
      <w:r w:rsidR="007B1A21" w:rsidRPr="00F27089">
        <w:rPr>
          <w:bCs/>
        </w:rPr>
        <w:t xml:space="preserve"> rīkojas uz </w:t>
      </w:r>
      <w:r w:rsidR="00AD3679" w:rsidRPr="00F27089">
        <w:rPr>
          <w:bCs/>
        </w:rPr>
        <w:t>statūta</w:t>
      </w:r>
      <w:r w:rsidR="007B1A21" w:rsidRPr="00F27089">
        <w:rPr>
          <w:bCs/>
        </w:rPr>
        <w:t xml:space="preserve"> pamata,</w:t>
      </w:r>
      <w:r w:rsidR="007B1A21" w:rsidRPr="00F27089">
        <w:t xml:space="preserve"> no otras puses, abas kopā un katra atsevišķi līguma tekstā sauktas Puses, pamatojoties uz 202</w:t>
      </w:r>
      <w:r w:rsidR="0001757E" w:rsidRPr="00F27089">
        <w:t>__</w:t>
      </w:r>
      <w:r w:rsidR="007B1A21" w:rsidRPr="00F27089">
        <w:t xml:space="preserve">. gada </w:t>
      </w:r>
      <w:r w:rsidR="0001757E" w:rsidRPr="00F27089">
        <w:t>__</w:t>
      </w:r>
      <w:r w:rsidR="00AD3679" w:rsidRPr="00F27089">
        <w:t xml:space="preserve">. </w:t>
      </w:r>
      <w:r w:rsidR="0001757E" w:rsidRPr="00F27089">
        <w:t>___</w:t>
      </w:r>
      <w:r w:rsidR="007B1A21" w:rsidRPr="00F27089">
        <w:t xml:space="preserve"> iepirkuma </w:t>
      </w:r>
      <w:r w:rsidR="007B1A21" w:rsidRPr="00F27089">
        <w:rPr>
          <w:bCs/>
        </w:rPr>
        <w:t xml:space="preserve">procedūras protokolu Nr. VAAD </w:t>
      </w:r>
      <w:r w:rsidR="00AD3679" w:rsidRPr="00F27089">
        <w:rPr>
          <w:bCs/>
        </w:rPr>
        <w:t>202</w:t>
      </w:r>
      <w:r w:rsidR="0001757E" w:rsidRPr="00F27089">
        <w:rPr>
          <w:bCs/>
        </w:rPr>
        <w:t>6</w:t>
      </w:r>
      <w:r w:rsidR="007B1A21" w:rsidRPr="00F27089">
        <w:rPr>
          <w:bCs/>
        </w:rPr>
        <w:t>/</w:t>
      </w:r>
      <w:r w:rsidR="00AD3679" w:rsidRPr="00F27089">
        <w:rPr>
          <w:bCs/>
        </w:rPr>
        <w:t>1</w:t>
      </w:r>
      <w:r w:rsidR="0001757E" w:rsidRPr="00F27089">
        <w:rPr>
          <w:bCs/>
        </w:rPr>
        <w:t>4</w:t>
      </w:r>
      <w:r w:rsidR="00AD3679" w:rsidRPr="00F27089">
        <w:rPr>
          <w:bCs/>
        </w:rPr>
        <w:t>-3</w:t>
      </w:r>
      <w:r w:rsidR="007B1A21" w:rsidRPr="00F27089">
        <w:rPr>
          <w:bCs/>
        </w:rPr>
        <w:t xml:space="preserve"> </w:t>
      </w:r>
      <w:r w:rsidR="007B1A21" w:rsidRPr="00F27089">
        <w:t>noslēdz šo līgumu:</w:t>
      </w:r>
    </w:p>
    <w:p w14:paraId="17D0C5B0" w14:textId="77777777" w:rsidR="007B1A21" w:rsidRPr="00F27089" w:rsidRDefault="007B1A21" w:rsidP="007B1A21">
      <w:pPr>
        <w:tabs>
          <w:tab w:val="left" w:pos="3060"/>
        </w:tabs>
        <w:jc w:val="center"/>
      </w:pPr>
    </w:p>
    <w:p w14:paraId="3F3CAD08" w14:textId="77777777" w:rsidR="007B1A21" w:rsidRPr="00F27089" w:rsidRDefault="007B1A21" w:rsidP="007B1A21">
      <w:pPr>
        <w:widowControl w:val="0"/>
        <w:ind w:firstLine="720"/>
        <w:jc w:val="center"/>
        <w:rPr>
          <w:bCs/>
        </w:rPr>
      </w:pPr>
      <w:r w:rsidRPr="00F27089">
        <w:rPr>
          <w:b/>
          <w:bCs/>
        </w:rPr>
        <w:t>1. Līguma priekšmets</w:t>
      </w:r>
    </w:p>
    <w:p w14:paraId="17F5267C" w14:textId="79EB1499" w:rsidR="007B1A21" w:rsidRPr="00291154" w:rsidRDefault="007B1A21" w:rsidP="78D43C97">
      <w:pPr>
        <w:widowControl w:val="0"/>
        <w:tabs>
          <w:tab w:val="left" w:pos="426"/>
        </w:tabs>
        <w:jc w:val="both"/>
        <w:rPr>
          <w:rFonts w:eastAsia="Calibri"/>
        </w:rPr>
      </w:pPr>
      <w:r w:rsidRPr="00F27089">
        <w:t xml:space="preserve">1.1. </w:t>
      </w:r>
      <w:r w:rsidRPr="00291154">
        <w:rPr>
          <w:rFonts w:eastAsia="Calibri"/>
        </w:rPr>
        <w:t xml:space="preserve">Pasūtītājs uzdod, un Būvuzņēmējs apņemas veikt </w:t>
      </w:r>
      <w:r w:rsidR="3C90A39A" w:rsidRPr="00291154">
        <w:rPr>
          <w:rFonts w:eastAsia="Courier New"/>
          <w:b/>
          <w:bCs/>
        </w:rPr>
        <w:t xml:space="preserve"> </w:t>
      </w:r>
      <w:r w:rsidR="3C90A39A" w:rsidRPr="00D92464">
        <w:rPr>
          <w:rFonts w:eastAsia="Courier New"/>
        </w:rPr>
        <w:t>laboratorijas korpusa telpu pārplānojumu (turpmāk-objekts</w:t>
      </w:r>
      <w:r w:rsidR="2A6EE62E" w:rsidRPr="00D92464">
        <w:rPr>
          <w:rFonts w:eastAsia="Courier New"/>
        </w:rPr>
        <w:t>)</w:t>
      </w:r>
      <w:r w:rsidR="00B171FC" w:rsidRPr="00291154">
        <w:rPr>
          <w:rFonts w:eastAsia="Calibri"/>
        </w:rPr>
        <w:t xml:space="preserve"> </w:t>
      </w:r>
      <w:r w:rsidRPr="00291154">
        <w:rPr>
          <w:rFonts w:eastAsia="Calibri"/>
        </w:rPr>
        <w:t>saskaņā ar izstrādāt</w:t>
      </w:r>
      <w:r w:rsidR="003D5E10">
        <w:rPr>
          <w:rFonts w:eastAsia="Calibri"/>
        </w:rPr>
        <w:t>ajiem</w:t>
      </w:r>
      <w:r w:rsidR="00EA736A" w:rsidRPr="00291154">
        <w:rPr>
          <w:rFonts w:eastAsia="Calibri"/>
        </w:rPr>
        <w:t xml:space="preserve"> </w:t>
      </w:r>
      <w:r w:rsidRPr="00291154">
        <w:rPr>
          <w:rFonts w:eastAsia="Calibri"/>
        </w:rPr>
        <w:t>un būvniecības informācijas sistēmā (turpmāk – BIS) saskaņot</w:t>
      </w:r>
      <w:r w:rsidR="4A80498A" w:rsidRPr="00291154">
        <w:rPr>
          <w:rFonts w:eastAsia="Calibri"/>
        </w:rPr>
        <w:t>ajiem</w:t>
      </w:r>
      <w:r w:rsidRPr="00291154">
        <w:rPr>
          <w:rFonts w:eastAsia="Calibri"/>
        </w:rPr>
        <w:t xml:space="preserve"> būvniecības paziņojum</w:t>
      </w:r>
      <w:r w:rsidR="1E4CAE1F" w:rsidRPr="00291154">
        <w:rPr>
          <w:rFonts w:eastAsia="Calibri"/>
        </w:rPr>
        <w:t>iem</w:t>
      </w:r>
      <w:r w:rsidR="003862CF" w:rsidRPr="003862CF">
        <w:rPr>
          <w:rFonts w:eastAsia="Calibri"/>
        </w:rPr>
        <w:t xml:space="preserve"> </w:t>
      </w:r>
      <w:r w:rsidR="006E17D6" w:rsidRPr="006E17D6">
        <w:rPr>
          <w:rFonts w:eastAsia="Calibri"/>
        </w:rPr>
        <w:t>un saskaņā ar tehniskā specifikāciju un</w:t>
      </w:r>
      <w:r w:rsidR="006E17D6">
        <w:rPr>
          <w:rFonts w:eastAsia="Calibri"/>
        </w:rPr>
        <w:t xml:space="preserve"> finanšu piedāvājumu</w:t>
      </w:r>
      <w:r w:rsidRPr="00291154">
        <w:rPr>
          <w:rFonts w:eastAsia="Calibri"/>
        </w:rPr>
        <w:t>(turpmāk – projekts) (</w:t>
      </w:r>
      <w:r w:rsidR="00B1644B" w:rsidRPr="00291154">
        <w:rPr>
          <w:rFonts w:eastAsia="Calibri"/>
        </w:rPr>
        <w:t>1.</w:t>
      </w:r>
      <w:r w:rsidRPr="00291154">
        <w:rPr>
          <w:rFonts w:eastAsia="Calibri"/>
        </w:rPr>
        <w:t>pielikums)</w:t>
      </w:r>
      <w:r w:rsidR="0B681824" w:rsidRPr="00291154">
        <w:rPr>
          <w:rFonts w:eastAsia="Calibri"/>
        </w:rPr>
        <w:t>:</w:t>
      </w:r>
    </w:p>
    <w:p w14:paraId="710D95D2" w14:textId="587FBB6F" w:rsidR="00291154" w:rsidRPr="00291154" w:rsidRDefault="0D210BDF" w:rsidP="00291154">
      <w:pPr>
        <w:widowControl w:val="0"/>
        <w:tabs>
          <w:tab w:val="left" w:pos="426"/>
        </w:tabs>
        <w:ind w:left="720"/>
        <w:jc w:val="both"/>
        <w:rPr>
          <w:rFonts w:eastAsia="Calibri"/>
        </w:rPr>
      </w:pPr>
      <w:r w:rsidRPr="00291154">
        <w:rPr>
          <w:rFonts w:eastAsia="Calibri"/>
        </w:rPr>
        <w:t xml:space="preserve">1.1.1. </w:t>
      </w:r>
      <w:r w:rsidR="00BF20DC" w:rsidRPr="00291154">
        <w:rPr>
          <w:rFonts w:eastAsia="Calibri"/>
        </w:rPr>
        <w:t>lēmum</w:t>
      </w:r>
      <w:r w:rsidR="00291154">
        <w:rPr>
          <w:rFonts w:eastAsia="Calibri"/>
        </w:rPr>
        <w:t>s</w:t>
      </w:r>
      <w:r w:rsidR="0028621A" w:rsidRPr="00291154">
        <w:rPr>
          <w:rFonts w:eastAsia="Calibri"/>
        </w:rPr>
        <w:t xml:space="preserve"> Nr</w:t>
      </w:r>
      <w:r w:rsidR="00291154" w:rsidRPr="00291154">
        <w:rPr>
          <w:rFonts w:eastAsia="Calibri"/>
        </w:rPr>
        <w:t>.BIS-BL-957301-127180 “Administratīvās ēkas (laboratorijas korpusa) pagrabstāva vienkāršota atjaunošana, Lielvārdes ielā 38, Rīgā”</w:t>
      </w:r>
      <w:r w:rsidR="003D5E10">
        <w:rPr>
          <w:rFonts w:eastAsia="Calibri"/>
        </w:rPr>
        <w:t>;</w:t>
      </w:r>
    </w:p>
    <w:p w14:paraId="5A2D90B3" w14:textId="4A822831" w:rsidR="00291154" w:rsidRPr="00291154" w:rsidRDefault="0E1F3800" w:rsidP="00291154">
      <w:pPr>
        <w:pStyle w:val="ListParagraph"/>
        <w:spacing w:after="0" w:line="240" w:lineRule="auto"/>
        <w:rPr>
          <w:rFonts w:ascii="Times New Roman" w:hAnsi="Times New Roman" w:cs="Times New Roman"/>
          <w:sz w:val="24"/>
          <w:szCs w:val="24"/>
        </w:rPr>
      </w:pPr>
      <w:r w:rsidRPr="00291154">
        <w:rPr>
          <w:rFonts w:ascii="Times New Roman" w:eastAsia="Calibri" w:hAnsi="Times New Roman" w:cs="Times New Roman"/>
          <w:sz w:val="24"/>
          <w:szCs w:val="24"/>
        </w:rPr>
        <w:t>1.1.2</w:t>
      </w:r>
      <w:bookmarkStart w:id="7" w:name="pirc"/>
      <w:bookmarkEnd w:id="7"/>
      <w:r w:rsidR="00F27089" w:rsidRPr="00291154">
        <w:rPr>
          <w:rFonts w:ascii="Times New Roman" w:eastAsia="Calibri" w:hAnsi="Times New Roman" w:cs="Times New Roman"/>
          <w:sz w:val="24"/>
          <w:szCs w:val="24"/>
        </w:rPr>
        <w:t>.</w:t>
      </w:r>
      <w:r w:rsidR="11436446" w:rsidRPr="00291154">
        <w:rPr>
          <w:rFonts w:ascii="Times New Roman" w:eastAsia="Calibri" w:hAnsi="Times New Roman" w:cs="Times New Roman"/>
          <w:sz w:val="24"/>
          <w:szCs w:val="24"/>
        </w:rPr>
        <w:t xml:space="preserve"> </w:t>
      </w:r>
      <w:r w:rsidR="00BF20DC" w:rsidRPr="00291154">
        <w:rPr>
          <w:rFonts w:ascii="Times New Roman" w:eastAsia="Calibri" w:hAnsi="Times New Roman" w:cs="Times New Roman"/>
          <w:sz w:val="24"/>
          <w:szCs w:val="24"/>
        </w:rPr>
        <w:t>lēmum</w:t>
      </w:r>
      <w:r w:rsidR="00291154">
        <w:rPr>
          <w:rFonts w:ascii="Times New Roman" w:eastAsia="Calibri" w:hAnsi="Times New Roman" w:cs="Times New Roman"/>
          <w:sz w:val="24"/>
          <w:szCs w:val="24"/>
        </w:rPr>
        <w:t>s</w:t>
      </w:r>
      <w:r w:rsidR="0028621A" w:rsidRPr="00291154">
        <w:rPr>
          <w:rFonts w:ascii="Times New Roman" w:eastAsia="Calibri" w:hAnsi="Times New Roman" w:cs="Times New Roman"/>
          <w:sz w:val="24"/>
          <w:szCs w:val="24"/>
        </w:rPr>
        <w:t xml:space="preserve"> Nr. </w:t>
      </w:r>
      <w:r w:rsidR="00291154" w:rsidRPr="00291154">
        <w:rPr>
          <w:rFonts w:ascii="Times New Roman" w:eastAsia="Times New Roman" w:hAnsi="Times New Roman" w:cs="Times New Roman"/>
          <w:sz w:val="24"/>
          <w:szCs w:val="24"/>
        </w:rPr>
        <w:t>BIS-BL-954849-126836 “</w:t>
      </w:r>
      <w:r w:rsidR="00291154" w:rsidRPr="00291154">
        <w:rPr>
          <w:rFonts w:ascii="Times New Roman" w:hAnsi="Times New Roman" w:cs="Times New Roman"/>
          <w:sz w:val="24"/>
          <w:szCs w:val="24"/>
        </w:rPr>
        <w:t>Administratīvās ēkas (laboratorijas korpusa) 2.</w:t>
      </w:r>
      <w:r w:rsidR="003D5E10">
        <w:rPr>
          <w:rFonts w:ascii="Times New Roman" w:hAnsi="Times New Roman" w:cs="Times New Roman"/>
          <w:sz w:val="24"/>
          <w:szCs w:val="24"/>
        </w:rPr>
        <w:t> </w:t>
      </w:r>
      <w:r w:rsidR="00291154" w:rsidRPr="00291154">
        <w:rPr>
          <w:rFonts w:ascii="Times New Roman" w:hAnsi="Times New Roman" w:cs="Times New Roman"/>
          <w:sz w:val="24"/>
          <w:szCs w:val="24"/>
        </w:rPr>
        <w:t>stāva vienkāršota atjaunošana, Lielvārdes ielā 38, Rīgā”</w:t>
      </w:r>
      <w:r w:rsidR="003D5E10">
        <w:rPr>
          <w:rFonts w:ascii="Times New Roman" w:hAnsi="Times New Roman" w:cs="Times New Roman"/>
          <w:sz w:val="24"/>
          <w:szCs w:val="24"/>
        </w:rPr>
        <w:t>.</w:t>
      </w:r>
    </w:p>
    <w:p w14:paraId="088B7788" w14:textId="1C6C1D77" w:rsidR="007B1A21" w:rsidRPr="00F27089" w:rsidRDefault="007B1A21" w:rsidP="78D43C97">
      <w:pPr>
        <w:widowControl w:val="0"/>
        <w:tabs>
          <w:tab w:val="left" w:pos="426"/>
        </w:tabs>
        <w:jc w:val="both"/>
        <w:rPr>
          <w:rFonts w:eastAsia="Calibri"/>
        </w:rPr>
      </w:pPr>
      <w:r w:rsidRPr="00F27089">
        <w:rPr>
          <w:rFonts w:eastAsia="Calibri"/>
        </w:rPr>
        <w:t xml:space="preserve">1.2. Būvuzņēmējam </w:t>
      </w:r>
      <w:r w:rsidR="00D67D91" w:rsidRPr="00F27089">
        <w:rPr>
          <w:rFonts w:eastAsia="Calibri"/>
        </w:rPr>
        <w:t xml:space="preserve">5 (piecu) darba dienu laikā pēc </w:t>
      </w:r>
      <w:r w:rsidR="007D4C28">
        <w:rPr>
          <w:rFonts w:eastAsia="Calibri"/>
        </w:rPr>
        <w:t>l</w:t>
      </w:r>
      <w:r w:rsidR="00D67D91" w:rsidRPr="00F27089">
        <w:rPr>
          <w:rFonts w:eastAsia="Calibri"/>
        </w:rPr>
        <w:t xml:space="preserve">īguma spēkā stāšanās iesniegt Pasūtītājam saskaņošanai aktualizētu </w:t>
      </w:r>
      <w:r w:rsidR="00426789">
        <w:rPr>
          <w:rFonts w:eastAsia="Calibri"/>
        </w:rPr>
        <w:t>Būvd</w:t>
      </w:r>
      <w:r w:rsidR="00D67D91" w:rsidRPr="00F27089">
        <w:rPr>
          <w:rFonts w:eastAsia="Calibri"/>
        </w:rPr>
        <w:t>arbu izpildes kalendāro grafiku</w:t>
      </w:r>
      <w:r w:rsidR="0028621A" w:rsidRPr="00F27089">
        <w:rPr>
          <w:rFonts w:eastAsia="Calibri"/>
        </w:rPr>
        <w:t xml:space="preserve"> </w:t>
      </w:r>
      <w:r w:rsidR="0CD609D0" w:rsidRPr="00F27089">
        <w:rPr>
          <w:rFonts w:eastAsia="Calibri"/>
        </w:rPr>
        <w:t>(</w:t>
      </w:r>
      <w:r w:rsidR="00BA4528" w:rsidRPr="00F27089">
        <w:rPr>
          <w:rFonts w:eastAsia="Calibri"/>
        </w:rPr>
        <w:t>4.</w:t>
      </w:r>
      <w:r w:rsidR="0CD609D0" w:rsidRPr="00F27089">
        <w:rPr>
          <w:rFonts w:eastAsia="Calibri"/>
        </w:rPr>
        <w:t>pielikums)</w:t>
      </w:r>
      <w:r w:rsidR="008E45C3" w:rsidRPr="00F27089">
        <w:rPr>
          <w:rFonts w:eastAsia="Calibri"/>
        </w:rPr>
        <w:t>.</w:t>
      </w:r>
    </w:p>
    <w:p w14:paraId="697548FD" w14:textId="77777777" w:rsidR="007B1A21" w:rsidRPr="00F27089" w:rsidRDefault="007B1A21" w:rsidP="007B1A21">
      <w:pPr>
        <w:widowControl w:val="0"/>
        <w:tabs>
          <w:tab w:val="left" w:pos="426"/>
        </w:tabs>
        <w:jc w:val="both"/>
        <w:rPr>
          <w:rFonts w:eastAsia="Calibri"/>
          <w:bCs/>
        </w:rPr>
      </w:pPr>
    </w:p>
    <w:p w14:paraId="537DEEAC" w14:textId="77777777" w:rsidR="007B1A21" w:rsidRPr="00F27089" w:rsidRDefault="007B1A21" w:rsidP="007B1A21">
      <w:pPr>
        <w:widowControl w:val="0"/>
        <w:numPr>
          <w:ilvl w:val="0"/>
          <w:numId w:val="2"/>
        </w:numPr>
        <w:tabs>
          <w:tab w:val="left" w:pos="426"/>
        </w:tabs>
        <w:spacing w:after="200" w:line="276" w:lineRule="auto"/>
        <w:contextualSpacing/>
        <w:jc w:val="center"/>
        <w:rPr>
          <w:b/>
        </w:rPr>
      </w:pPr>
      <w:bookmarkStart w:id="8" w:name="_Hlk82089495"/>
      <w:r w:rsidRPr="00F27089">
        <w:rPr>
          <w:b/>
        </w:rPr>
        <w:t>Būvdarbu apmaksas kārtība</w:t>
      </w:r>
      <w:bookmarkEnd w:id="8"/>
    </w:p>
    <w:p w14:paraId="213A1161" w14:textId="429E3C12" w:rsidR="007B1A21" w:rsidRPr="00F27089" w:rsidRDefault="007B1A21" w:rsidP="00656B2C">
      <w:pPr>
        <w:widowControl w:val="0"/>
        <w:numPr>
          <w:ilvl w:val="1"/>
          <w:numId w:val="2"/>
        </w:numPr>
        <w:tabs>
          <w:tab w:val="left" w:pos="426"/>
        </w:tabs>
        <w:suppressAutoHyphens/>
        <w:ind w:left="0" w:firstLine="0"/>
        <w:jc w:val="both"/>
        <w:rPr>
          <w:smallCaps/>
        </w:rPr>
      </w:pPr>
      <w:r w:rsidRPr="00F27089">
        <w:rPr>
          <w:rFonts w:eastAsia="Calibri"/>
        </w:rPr>
        <w:t xml:space="preserve"> Būvdarbu izpildes kopējā līguma cena ir </w:t>
      </w:r>
      <w:r w:rsidR="0001757E" w:rsidRPr="00F27089">
        <w:rPr>
          <w:rFonts w:eastAsia="Calibri"/>
          <w:b/>
          <w:bCs/>
        </w:rPr>
        <w:t>____</w:t>
      </w:r>
      <w:r w:rsidR="0001647A" w:rsidRPr="00F27089">
        <w:rPr>
          <w:rFonts w:eastAsia="Calibri"/>
          <w:b/>
          <w:bCs/>
        </w:rPr>
        <w:t xml:space="preserve"> EUR</w:t>
      </w:r>
      <w:r w:rsidR="00F53561" w:rsidRPr="00F27089">
        <w:rPr>
          <w:rFonts w:eastAsia="Calibri"/>
        </w:rPr>
        <w:t xml:space="preserve"> (</w:t>
      </w:r>
      <w:r w:rsidR="0001757E" w:rsidRPr="00F27089">
        <w:rPr>
          <w:rFonts w:eastAsia="Calibri"/>
        </w:rPr>
        <w:t>__</w:t>
      </w:r>
      <w:r w:rsidR="00F53561" w:rsidRPr="00F27089">
        <w:rPr>
          <w:rFonts w:eastAsia="Calibri"/>
        </w:rPr>
        <w:t xml:space="preserve"> euro un </w:t>
      </w:r>
      <w:r w:rsidR="0001757E" w:rsidRPr="00F27089">
        <w:rPr>
          <w:rFonts w:eastAsia="Calibri"/>
        </w:rPr>
        <w:t>__</w:t>
      </w:r>
      <w:r w:rsidR="00F53561" w:rsidRPr="00F27089">
        <w:rPr>
          <w:rFonts w:eastAsia="Calibri"/>
        </w:rPr>
        <w:t xml:space="preserve"> centi</w:t>
      </w:r>
      <w:r w:rsidRPr="00F27089">
        <w:rPr>
          <w:rFonts w:eastAsia="Calibri"/>
        </w:rPr>
        <w:t xml:space="preserve">), bez pievienotās vērtības nodokļa (PVN). Papildus šai līguma cenai tiek maksāts  PVN 21% apmērā, kas ir </w:t>
      </w:r>
      <w:r w:rsidR="0001757E" w:rsidRPr="00F27089">
        <w:rPr>
          <w:rFonts w:eastAsia="Calibri"/>
          <w:b/>
          <w:bCs/>
        </w:rPr>
        <w:t>___</w:t>
      </w:r>
      <w:r w:rsidR="0001647A" w:rsidRPr="00F27089">
        <w:rPr>
          <w:rFonts w:eastAsia="Calibri"/>
          <w:b/>
          <w:bCs/>
        </w:rPr>
        <w:t xml:space="preserve"> </w:t>
      </w:r>
      <w:r w:rsidRPr="00F27089">
        <w:rPr>
          <w:rFonts w:eastAsia="Calibri"/>
          <w:b/>
          <w:bCs/>
        </w:rPr>
        <w:t>EUR</w:t>
      </w:r>
      <w:r w:rsidRPr="00F27089">
        <w:rPr>
          <w:rFonts w:eastAsia="Calibri"/>
        </w:rPr>
        <w:t xml:space="preserve"> (</w:t>
      </w:r>
      <w:r w:rsidR="0001757E" w:rsidRPr="00F27089">
        <w:rPr>
          <w:rFonts w:eastAsia="Calibri"/>
        </w:rPr>
        <w:t>__</w:t>
      </w:r>
      <w:r w:rsidRPr="00F27089">
        <w:rPr>
          <w:rFonts w:eastAsia="Calibri"/>
        </w:rPr>
        <w:t xml:space="preserve"> </w:t>
      </w:r>
      <w:r w:rsidRPr="00F27089">
        <w:rPr>
          <w:rFonts w:eastAsia="Calibri"/>
          <w:i/>
          <w:iCs/>
        </w:rPr>
        <w:t>euro</w:t>
      </w:r>
      <w:r w:rsidRPr="00F27089">
        <w:rPr>
          <w:rFonts w:eastAsia="Calibri"/>
        </w:rPr>
        <w:t xml:space="preserve">, </w:t>
      </w:r>
      <w:r w:rsidR="0001757E" w:rsidRPr="00F27089">
        <w:rPr>
          <w:rFonts w:eastAsia="Calibri"/>
        </w:rPr>
        <w:t>__</w:t>
      </w:r>
      <w:r w:rsidRPr="00F27089">
        <w:rPr>
          <w:rFonts w:eastAsia="Calibri"/>
        </w:rPr>
        <w:t xml:space="preserve"> centi), kuru saskaņā ar Pievienotās vērtības nodokļa likuma 142. panta otro daļu valsts budžetā maksā Pasūtītājs.</w:t>
      </w:r>
    </w:p>
    <w:p w14:paraId="4BB9885C" w14:textId="77777777" w:rsidR="007B1A21" w:rsidRPr="00F27089" w:rsidRDefault="007B1A21" w:rsidP="00656B2C">
      <w:pPr>
        <w:widowControl w:val="0"/>
        <w:numPr>
          <w:ilvl w:val="1"/>
          <w:numId w:val="2"/>
        </w:numPr>
        <w:tabs>
          <w:tab w:val="left" w:pos="426"/>
        </w:tabs>
        <w:ind w:left="0" w:firstLine="0"/>
        <w:jc w:val="both"/>
        <w:rPr>
          <w:smallCaps/>
        </w:rPr>
      </w:pPr>
      <w:r w:rsidRPr="00F27089">
        <w:rPr>
          <w:rFonts w:eastAsia="Calibri"/>
        </w:rPr>
        <w:t xml:space="preserve"> Līgumā noteikta šāda maksāšanas kārtība</w:t>
      </w:r>
      <w:r w:rsidRPr="00F27089">
        <w:rPr>
          <w:rFonts w:eastAsia="Calibri"/>
          <w:noProof/>
        </w:rPr>
        <w:t>:</w:t>
      </w:r>
    </w:p>
    <w:p w14:paraId="27B10E43" w14:textId="4727AB79" w:rsidR="007B1A21" w:rsidRPr="00F27089" w:rsidRDefault="007B1A21" w:rsidP="78D43C97">
      <w:pPr>
        <w:widowControl w:val="0"/>
        <w:numPr>
          <w:ilvl w:val="2"/>
          <w:numId w:val="2"/>
        </w:numPr>
        <w:tabs>
          <w:tab w:val="left" w:pos="851"/>
          <w:tab w:val="left" w:pos="993"/>
        </w:tabs>
        <w:ind w:left="851" w:hanging="567"/>
        <w:jc w:val="both"/>
        <w:rPr>
          <w:rFonts w:eastAsia="Calibri"/>
          <w:smallCaps/>
        </w:rPr>
      </w:pPr>
      <w:r w:rsidRPr="00F27089">
        <w:rPr>
          <w:rFonts w:eastAsia="Calibri"/>
        </w:rPr>
        <w:t>maksājumi  Būvuzņēmēja</w:t>
      </w:r>
      <w:r w:rsidR="569FFBD1" w:rsidRPr="00F27089">
        <w:rPr>
          <w:rFonts w:eastAsia="Calibri"/>
        </w:rPr>
        <w:t>m</w:t>
      </w:r>
      <w:r w:rsidRPr="00F27089">
        <w:rPr>
          <w:rFonts w:eastAsia="Calibri"/>
        </w:rPr>
        <w:t xml:space="preserve"> </w:t>
      </w:r>
      <w:r w:rsidR="007B21E6" w:rsidRPr="00F27089">
        <w:rPr>
          <w:rFonts w:eastAsia="Calibri"/>
        </w:rPr>
        <w:t>par faktiski izpildītajiem</w:t>
      </w:r>
      <w:r w:rsidRPr="00F27089">
        <w:rPr>
          <w:rFonts w:eastAsia="Calibri"/>
        </w:rPr>
        <w:t xml:space="preserve"> Būvdarbiem tiek veikti, pamatojoties uz Būvdarbu izpildes nodošanas un pieņemšanas aktiem (Forma 2) (</w:t>
      </w:r>
      <w:r w:rsidR="00530643" w:rsidRPr="00F27089">
        <w:rPr>
          <w:rFonts w:eastAsia="Calibri"/>
        </w:rPr>
        <w:t>2</w:t>
      </w:r>
      <w:r w:rsidRPr="00F27089">
        <w:rPr>
          <w:rFonts w:eastAsia="Calibri"/>
        </w:rPr>
        <w:t xml:space="preserve">.pielikums), ko </w:t>
      </w:r>
      <w:r w:rsidR="00BF20DC">
        <w:rPr>
          <w:rFonts w:eastAsia="Calibri"/>
        </w:rPr>
        <w:t>parakstījis</w:t>
      </w:r>
      <w:r w:rsidR="00BF20DC" w:rsidRPr="00F27089">
        <w:rPr>
          <w:rFonts w:eastAsia="Calibri"/>
        </w:rPr>
        <w:t xml:space="preserve"> </w:t>
      </w:r>
      <w:r w:rsidRPr="00F27089">
        <w:rPr>
          <w:rFonts w:eastAsia="Calibri"/>
        </w:rPr>
        <w:t xml:space="preserve">Būvuzņēmējs un no Pasūtītāja Puses tā pilnvarotais pārstāvis un Būvuzraugs, atbilstoši izpildīto Būvdarbu apjomam, </w:t>
      </w:r>
      <w:commentRangeStart w:id="9"/>
      <w:commentRangeStart w:id="10"/>
      <w:r w:rsidRPr="00F27089">
        <w:rPr>
          <w:rFonts w:eastAsia="Calibri"/>
        </w:rPr>
        <w:t>ieturot 10% (desmit procenti) garantijas laika nodrošinājumu;</w:t>
      </w:r>
      <w:commentRangeEnd w:id="9"/>
      <w:r w:rsidR="00BE65F1" w:rsidRPr="00F27089">
        <w:rPr>
          <w:rStyle w:val="CommentReference"/>
          <w:rFonts w:eastAsia="Calibri"/>
          <w:smallCaps/>
          <w:sz w:val="24"/>
          <w:szCs w:val="24"/>
        </w:rPr>
        <w:commentReference w:id="9"/>
      </w:r>
      <w:commentRangeEnd w:id="10"/>
      <w:r w:rsidR="00BF20DC" w:rsidRPr="00F27089">
        <w:rPr>
          <w:rStyle w:val="CommentReference"/>
          <w:rFonts w:eastAsia="Calibri"/>
          <w:smallCaps/>
          <w:sz w:val="24"/>
          <w:szCs w:val="24"/>
        </w:rPr>
        <w:commentReference w:id="10"/>
      </w:r>
    </w:p>
    <w:p w14:paraId="4E7CD5D7" w14:textId="57EA0DE8" w:rsidR="007B1A21" w:rsidRPr="00F27089" w:rsidRDefault="007B1A21" w:rsidP="78D43C97">
      <w:pPr>
        <w:widowControl w:val="0"/>
        <w:numPr>
          <w:ilvl w:val="2"/>
          <w:numId w:val="2"/>
        </w:numPr>
        <w:tabs>
          <w:tab w:val="left" w:pos="851"/>
        </w:tabs>
        <w:ind w:left="851" w:hanging="567"/>
        <w:jc w:val="both"/>
        <w:rPr>
          <w:rFonts w:eastAsia="Calibri"/>
          <w:smallCaps/>
        </w:rPr>
      </w:pPr>
      <w:r w:rsidRPr="00F27089">
        <w:rPr>
          <w:rFonts w:eastAsia="Calibri"/>
        </w:rPr>
        <w:t xml:space="preserve">maksājumi tiek veikti </w:t>
      </w:r>
      <w:bookmarkStart w:id="11" w:name="_Hlk83211934"/>
      <w:r w:rsidR="0001757E" w:rsidRPr="00F27089">
        <w:rPr>
          <w:rFonts w:eastAsia="Calibri"/>
        </w:rPr>
        <w:t>30</w:t>
      </w:r>
      <w:r w:rsidRPr="00F27089">
        <w:rPr>
          <w:rFonts w:eastAsia="Calibri"/>
        </w:rPr>
        <w:t xml:space="preserve"> (</w:t>
      </w:r>
      <w:bookmarkEnd w:id="11"/>
      <w:r w:rsidR="0001757E" w:rsidRPr="00F27089">
        <w:rPr>
          <w:rFonts w:eastAsia="Calibri"/>
        </w:rPr>
        <w:t>trīs</w:t>
      </w:r>
      <w:r w:rsidRPr="00F27089">
        <w:rPr>
          <w:rFonts w:eastAsia="Calibri"/>
        </w:rPr>
        <w:t>d</w:t>
      </w:r>
      <w:r w:rsidR="0001757E" w:rsidRPr="00F27089">
        <w:rPr>
          <w:rFonts w:eastAsia="Calibri"/>
        </w:rPr>
        <w:t>e</w:t>
      </w:r>
      <w:r w:rsidRPr="00F27089">
        <w:rPr>
          <w:rFonts w:eastAsia="Calibri"/>
        </w:rPr>
        <w:t xml:space="preserve">smit) darba dienu laikā pēc Būvuzņēmēja izrakstītā rēķina un attiecīgā Būvdarbu nodošanas un pieņemšanas akta </w:t>
      </w:r>
      <w:r w:rsidR="00BF20DC">
        <w:rPr>
          <w:rFonts w:eastAsia="Calibri"/>
        </w:rPr>
        <w:t>parakstīšanas</w:t>
      </w:r>
      <w:r w:rsidRPr="00F27089">
        <w:rPr>
          <w:rFonts w:eastAsia="Calibri"/>
        </w:rPr>
        <w:t>.</w:t>
      </w:r>
    </w:p>
    <w:p w14:paraId="26CE1211" w14:textId="7E4CCE51" w:rsidR="0028621A" w:rsidRPr="00291154" w:rsidRDefault="0028621A" w:rsidP="78D43C97">
      <w:pPr>
        <w:widowControl w:val="0"/>
        <w:numPr>
          <w:ilvl w:val="1"/>
          <w:numId w:val="2"/>
        </w:numPr>
        <w:tabs>
          <w:tab w:val="left" w:pos="426"/>
          <w:tab w:val="left" w:pos="993"/>
        </w:tabs>
        <w:ind w:left="426" w:hanging="426"/>
        <w:jc w:val="both"/>
        <w:rPr>
          <w:rFonts w:eastAsia="Calibri"/>
        </w:rPr>
      </w:pPr>
      <w:r w:rsidRPr="00F27089">
        <w:rPr>
          <w:rFonts w:eastAsia="Calibri"/>
          <w:smallCaps/>
        </w:rPr>
        <w:t>P</w:t>
      </w:r>
      <w:r w:rsidRPr="00291154">
        <w:rPr>
          <w:rFonts w:eastAsia="Calibri"/>
        </w:rPr>
        <w:t xml:space="preserve">ēc </w:t>
      </w:r>
      <w:r w:rsidR="00AA647A">
        <w:rPr>
          <w:rFonts w:eastAsia="Calibri"/>
        </w:rPr>
        <w:t>B</w:t>
      </w:r>
      <w:r w:rsidRPr="00291154">
        <w:rPr>
          <w:rFonts w:eastAsia="Calibri"/>
        </w:rPr>
        <w:t xml:space="preserve">ūvdarbu pabeigšanas Būvuzņēmējs iesniedz Pasūtītājam parakstīšanai sākotnējo </w:t>
      </w:r>
      <w:r w:rsidR="00AA647A">
        <w:rPr>
          <w:rFonts w:eastAsia="Calibri"/>
        </w:rPr>
        <w:t>B</w:t>
      </w:r>
      <w:r w:rsidRPr="00291154">
        <w:rPr>
          <w:rFonts w:eastAsia="Calibri"/>
        </w:rPr>
        <w:t>ūvdarbu nodošanas un pieņemšanas aktu. Pēc akta</w:t>
      </w:r>
      <w:r w:rsidR="003D5E10">
        <w:rPr>
          <w:rFonts w:eastAsia="Calibri"/>
        </w:rPr>
        <w:t xml:space="preserve">, </w:t>
      </w:r>
      <w:r w:rsidR="00BF20DC">
        <w:rPr>
          <w:rFonts w:eastAsia="Calibri"/>
        </w:rPr>
        <w:t>ko</w:t>
      </w:r>
      <w:r w:rsidRPr="00291154">
        <w:rPr>
          <w:rFonts w:eastAsia="Calibri"/>
        </w:rPr>
        <w:t xml:space="preserve"> parakstī</w:t>
      </w:r>
      <w:r w:rsidR="00BF20DC">
        <w:rPr>
          <w:rFonts w:eastAsia="Calibri"/>
        </w:rPr>
        <w:t xml:space="preserve">jis </w:t>
      </w:r>
      <w:r w:rsidR="00BF20DC" w:rsidRPr="00724EC5">
        <w:rPr>
          <w:rFonts w:eastAsia="Calibri"/>
        </w:rPr>
        <w:t>Būvuzņēmējs</w:t>
      </w:r>
      <w:r w:rsidR="00BF20DC">
        <w:rPr>
          <w:rFonts w:eastAsia="Calibri"/>
        </w:rPr>
        <w:t>, Būvuzraugs, Pasūtītāja Pārstāvis,</w:t>
      </w:r>
      <w:r w:rsidRPr="00291154">
        <w:rPr>
          <w:rFonts w:eastAsia="Calibri"/>
        </w:rPr>
        <w:t xml:space="preserve"> Būvuzņēmējs to iesniedz BIS</w:t>
      </w:r>
      <w:r w:rsidR="00AA647A">
        <w:rPr>
          <w:rFonts w:eastAsia="Calibri"/>
        </w:rPr>
        <w:t>.</w:t>
      </w:r>
    </w:p>
    <w:p w14:paraId="2624671C" w14:textId="4B1196AA" w:rsidR="007B1A21" w:rsidRPr="00F27089" w:rsidRDefault="007B1A21" w:rsidP="78D43C97">
      <w:pPr>
        <w:widowControl w:val="0"/>
        <w:numPr>
          <w:ilvl w:val="1"/>
          <w:numId w:val="2"/>
        </w:numPr>
        <w:tabs>
          <w:tab w:val="left" w:pos="426"/>
          <w:tab w:val="left" w:pos="993"/>
        </w:tabs>
        <w:ind w:left="426" w:hanging="426"/>
        <w:jc w:val="both"/>
        <w:rPr>
          <w:rFonts w:eastAsia="Calibri"/>
          <w:smallCaps/>
        </w:rPr>
      </w:pPr>
      <w:r w:rsidRPr="00F27089">
        <w:t>Pasūtītājs apņemas veikt gala norēķinu Būvuzņēmējam par tā pilnīgi un kvalitatīvi veiktajiem Būvdarbiem, kā arī veikt ieturējumu atmaksu 30 (trīsdesmit)</w:t>
      </w:r>
      <w:r w:rsidR="003D5E10">
        <w:t xml:space="preserve"> </w:t>
      </w:r>
      <w:r w:rsidR="00BF20DC">
        <w:t>darba</w:t>
      </w:r>
      <w:r w:rsidRPr="00F27089">
        <w:t xml:space="preserve"> dienu laikā, kad iestājušies visi šie noteikumi:</w:t>
      </w:r>
    </w:p>
    <w:p w14:paraId="5D945405" w14:textId="77777777" w:rsidR="007B1A21" w:rsidRPr="00F27089" w:rsidRDefault="007B1A21" w:rsidP="00BF43B8">
      <w:pPr>
        <w:widowControl w:val="0"/>
        <w:numPr>
          <w:ilvl w:val="2"/>
          <w:numId w:val="2"/>
        </w:numPr>
        <w:tabs>
          <w:tab w:val="left" w:pos="993"/>
        </w:tabs>
        <w:ind w:left="851" w:hanging="567"/>
        <w:jc w:val="both"/>
        <w:rPr>
          <w:rFonts w:eastAsia="Calibri"/>
          <w:bCs/>
          <w:smallCaps/>
        </w:rPr>
      </w:pPr>
      <w:r w:rsidRPr="00F27089">
        <w:t>saņemti visi normatīvajos aktos nepieciešamie saskaņojumi Objektu nodošanai ekspluatācijā;</w:t>
      </w:r>
    </w:p>
    <w:p w14:paraId="1E681C29" w14:textId="71E13C5B" w:rsidR="007B1A21" w:rsidRPr="00F27089" w:rsidRDefault="007B1A21" w:rsidP="00BF43B8">
      <w:pPr>
        <w:widowControl w:val="0"/>
        <w:numPr>
          <w:ilvl w:val="2"/>
          <w:numId w:val="2"/>
        </w:numPr>
        <w:tabs>
          <w:tab w:val="left" w:pos="993"/>
        </w:tabs>
        <w:ind w:left="851" w:hanging="567"/>
        <w:jc w:val="both"/>
        <w:rPr>
          <w:rFonts w:eastAsia="Calibri"/>
          <w:bCs/>
          <w:smallCaps/>
        </w:rPr>
      </w:pPr>
      <w:r w:rsidRPr="00F27089">
        <w:t>Puses</w:t>
      </w:r>
      <w:r w:rsidR="00BF20DC">
        <w:t xml:space="preserve"> un Būvuzraugs</w:t>
      </w:r>
      <w:r w:rsidRPr="00F27089">
        <w:t xml:space="preserve"> parakstījuš</w:t>
      </w:r>
      <w:r w:rsidR="00BF20DC">
        <w:t>i</w:t>
      </w:r>
      <w:r w:rsidRPr="00F27089">
        <w:t xml:space="preserve"> galīgo Būvdarbu nodošanas un pieņemšanas aktu;</w:t>
      </w:r>
    </w:p>
    <w:p w14:paraId="1B0D0A4B" w14:textId="68D575C7" w:rsidR="007B1A21" w:rsidRPr="00F27089" w:rsidRDefault="007B1A21" w:rsidP="00BF43B8">
      <w:pPr>
        <w:widowControl w:val="0"/>
        <w:numPr>
          <w:ilvl w:val="2"/>
          <w:numId w:val="2"/>
        </w:numPr>
        <w:tabs>
          <w:tab w:val="left" w:pos="993"/>
        </w:tabs>
        <w:ind w:left="851" w:hanging="567"/>
        <w:jc w:val="both"/>
        <w:rPr>
          <w:rFonts w:eastAsia="Calibri"/>
          <w:bCs/>
          <w:smallCaps/>
        </w:rPr>
      </w:pPr>
      <w:r w:rsidRPr="00F27089">
        <w:t xml:space="preserve">Būvuzņēmējs iesniedzis </w:t>
      </w:r>
      <w:r w:rsidR="007D4C28">
        <w:t>l</w:t>
      </w:r>
      <w:r w:rsidRPr="00F27089">
        <w:t>īguma noteikumiem atbilstošu garantijas laika nodrošinājumu;</w:t>
      </w:r>
    </w:p>
    <w:p w14:paraId="5E5097F7" w14:textId="77777777" w:rsidR="007B1A21" w:rsidRPr="00F27089" w:rsidRDefault="007B1A21" w:rsidP="00BF43B8">
      <w:pPr>
        <w:widowControl w:val="0"/>
        <w:numPr>
          <w:ilvl w:val="2"/>
          <w:numId w:val="2"/>
        </w:numPr>
        <w:tabs>
          <w:tab w:val="left" w:pos="993"/>
        </w:tabs>
        <w:ind w:left="851" w:hanging="567"/>
        <w:jc w:val="both"/>
        <w:rPr>
          <w:rFonts w:eastAsia="Calibri"/>
          <w:bCs/>
          <w:smallCaps/>
        </w:rPr>
      </w:pPr>
      <w:r w:rsidRPr="00F27089">
        <w:t>Būvuzņēmējs iesniedzis līguma noteikumiem atbilstošu rēķinu par veiktajiem Būvdarbiem.</w:t>
      </w:r>
    </w:p>
    <w:p w14:paraId="54E2CBD3" w14:textId="77777777" w:rsidR="007B1A21" w:rsidRPr="00F27089" w:rsidRDefault="007B1A21" w:rsidP="00656B2C">
      <w:pPr>
        <w:widowControl w:val="0"/>
        <w:numPr>
          <w:ilvl w:val="1"/>
          <w:numId w:val="2"/>
        </w:numPr>
        <w:tabs>
          <w:tab w:val="left" w:pos="426"/>
        </w:tabs>
        <w:ind w:left="0" w:firstLine="0"/>
        <w:jc w:val="both"/>
        <w:rPr>
          <w:rFonts w:eastAsia="Calibri"/>
        </w:rPr>
      </w:pPr>
      <w:r w:rsidRPr="00F27089">
        <w:rPr>
          <w:rFonts w:eastAsia="Calibri"/>
        </w:rPr>
        <w:t>Būvdarbu izpildes kopējā cenā ir iekļautas visas transporta izmaksas, nodokļi (izņemot PVN), nodevas, maksa par Būvdarbu saskaņošanu un nepieciešamo atļauju saņemšanu valsts, pašvaldību vai citās institūcijās vai iestādēs, un citas izmaksas un tāpēc Pasūtītājam nebūs jāizdara nekādi papildus maksājumi.</w:t>
      </w:r>
    </w:p>
    <w:p w14:paraId="1BB2497A" w14:textId="77777777" w:rsidR="007B1A21" w:rsidRPr="00F27089" w:rsidRDefault="007B1A21" w:rsidP="00656B2C">
      <w:pPr>
        <w:widowControl w:val="0"/>
        <w:numPr>
          <w:ilvl w:val="1"/>
          <w:numId w:val="1"/>
        </w:numPr>
        <w:tabs>
          <w:tab w:val="left" w:pos="426"/>
        </w:tabs>
        <w:spacing w:after="200"/>
        <w:ind w:left="0" w:firstLine="0"/>
        <w:contextualSpacing/>
        <w:jc w:val="both"/>
        <w:rPr>
          <w:bCs/>
          <w:vanish/>
        </w:rPr>
      </w:pPr>
    </w:p>
    <w:p w14:paraId="21B98F69" w14:textId="77777777" w:rsidR="007B1A21" w:rsidRPr="00F27089" w:rsidRDefault="007B1A21" w:rsidP="00656B2C">
      <w:pPr>
        <w:widowControl w:val="0"/>
        <w:numPr>
          <w:ilvl w:val="1"/>
          <w:numId w:val="1"/>
        </w:numPr>
        <w:tabs>
          <w:tab w:val="left" w:pos="426"/>
        </w:tabs>
        <w:spacing w:after="200"/>
        <w:ind w:left="0" w:firstLine="0"/>
        <w:contextualSpacing/>
        <w:jc w:val="both"/>
        <w:rPr>
          <w:bCs/>
          <w:vanish/>
        </w:rPr>
      </w:pPr>
    </w:p>
    <w:p w14:paraId="66BF6A90" w14:textId="77777777" w:rsidR="007B1A21" w:rsidRPr="00F27089" w:rsidRDefault="007B1A21" w:rsidP="00656B2C">
      <w:pPr>
        <w:widowControl w:val="0"/>
        <w:numPr>
          <w:ilvl w:val="1"/>
          <w:numId w:val="1"/>
        </w:numPr>
        <w:tabs>
          <w:tab w:val="left" w:pos="426"/>
        </w:tabs>
        <w:spacing w:after="200"/>
        <w:ind w:left="0" w:firstLine="0"/>
        <w:contextualSpacing/>
        <w:jc w:val="both"/>
        <w:rPr>
          <w:bCs/>
          <w:vanish/>
        </w:rPr>
      </w:pPr>
    </w:p>
    <w:p w14:paraId="5867F1B9" w14:textId="77777777" w:rsidR="007B1A21" w:rsidRPr="00F27089" w:rsidRDefault="007B1A21" w:rsidP="00656B2C">
      <w:pPr>
        <w:widowControl w:val="0"/>
        <w:numPr>
          <w:ilvl w:val="1"/>
          <w:numId w:val="2"/>
        </w:numPr>
        <w:tabs>
          <w:tab w:val="left" w:pos="426"/>
        </w:tabs>
        <w:spacing w:after="200"/>
        <w:ind w:left="0" w:firstLine="0"/>
        <w:contextualSpacing/>
        <w:jc w:val="both"/>
        <w:rPr>
          <w:rFonts w:eastAsia="Calibri"/>
        </w:rPr>
      </w:pPr>
      <w:r w:rsidRPr="00F27089">
        <w:rPr>
          <w:rFonts w:eastAsia="Calibri"/>
        </w:rPr>
        <w:t>Maksājumi tiek veikti ar pārskaitījumu uz Būvuzņēmēja norādīto bankas kontu, un par maksājuma saņemšanas dienu tiek uzskatīta diena, kad nauda nonāk Būvuzņēmēja norādītajā bankas kontā.</w:t>
      </w:r>
    </w:p>
    <w:p w14:paraId="66FC0144" w14:textId="047E1BB6" w:rsidR="0028621A" w:rsidRPr="00F27089" w:rsidRDefault="0028621A" w:rsidP="00656B2C">
      <w:pPr>
        <w:widowControl w:val="0"/>
        <w:numPr>
          <w:ilvl w:val="1"/>
          <w:numId w:val="2"/>
        </w:numPr>
        <w:tabs>
          <w:tab w:val="left" w:pos="426"/>
        </w:tabs>
        <w:ind w:left="0" w:firstLine="0"/>
        <w:contextualSpacing/>
        <w:jc w:val="both"/>
        <w:rPr>
          <w:rFonts w:eastAsia="Calibri"/>
        </w:rPr>
      </w:pPr>
      <w:r w:rsidRPr="00F27089">
        <w:rPr>
          <w:rFonts w:eastAsia="Calibri"/>
        </w:rPr>
        <w:t>Būvuzņēmējs rēķinu par faktiski izpildītajiem Būvdarbiem iesniedz Pasūtītājam kopā ar Pušu</w:t>
      </w:r>
      <w:r w:rsidR="00BF20DC">
        <w:rPr>
          <w:rFonts w:eastAsia="Calibri"/>
        </w:rPr>
        <w:t xml:space="preserve"> un Būvuzraugu</w:t>
      </w:r>
      <w:r w:rsidRPr="00F27089">
        <w:rPr>
          <w:rFonts w:eastAsia="Calibri"/>
        </w:rPr>
        <w:t xml:space="preserve">  parakstītu Būvdarbu nodošanas un pieņemšanas aktu. </w:t>
      </w:r>
    </w:p>
    <w:p w14:paraId="779C9632" w14:textId="0C16EFD9" w:rsidR="007B1A21" w:rsidRPr="00F27089" w:rsidRDefault="007B1A21" w:rsidP="00656B2C">
      <w:pPr>
        <w:widowControl w:val="0"/>
        <w:numPr>
          <w:ilvl w:val="1"/>
          <w:numId w:val="2"/>
        </w:numPr>
        <w:tabs>
          <w:tab w:val="left" w:pos="426"/>
        </w:tabs>
        <w:ind w:left="0" w:firstLine="0"/>
        <w:contextualSpacing/>
        <w:jc w:val="both"/>
        <w:rPr>
          <w:rFonts w:eastAsia="Calibri"/>
        </w:rPr>
      </w:pPr>
      <w:r w:rsidRPr="00F27089">
        <w:rPr>
          <w:bCs/>
        </w:rPr>
        <w:t xml:space="preserve"> Ja Būvuzņēmējs neveic Būvdarbus līgumā noteiktajā termiņā, tas maksā Pasūtītājam līgumsodu 0,5% (nulle komats, pieci procenti) no </w:t>
      </w:r>
      <w:bookmarkStart w:id="12" w:name="_Hlk83195147"/>
      <w:r w:rsidRPr="00F27089">
        <w:rPr>
          <w:bCs/>
        </w:rPr>
        <w:t xml:space="preserve">kopējās līguma cenas </w:t>
      </w:r>
      <w:bookmarkEnd w:id="12"/>
      <w:r w:rsidRPr="00F27089">
        <w:rPr>
          <w:bCs/>
        </w:rPr>
        <w:t xml:space="preserve">par katru nokavēto dienu, bet ne vairāk kā 10% (desmit procenti) no kopējās līguma cenas, izņemot gadījumus, kad Būvuzņēmējs kavējis termiņu Pasūtītāja vainas dēļ. </w:t>
      </w:r>
      <w:r w:rsidRPr="00F27089">
        <w:t>Būvuzņēmēja</w:t>
      </w:r>
      <w:r w:rsidRPr="00F27089">
        <w:rPr>
          <w:bCs/>
        </w:rPr>
        <w:t xml:space="preserve"> nomaksātais līgumsods neatbrīvo to no līguma saistību izpildes.</w:t>
      </w:r>
    </w:p>
    <w:p w14:paraId="4D3AF89F" w14:textId="77777777" w:rsidR="007B1A21" w:rsidRPr="00F27089" w:rsidRDefault="007B1A21" w:rsidP="00656B2C">
      <w:pPr>
        <w:widowControl w:val="0"/>
        <w:numPr>
          <w:ilvl w:val="1"/>
          <w:numId w:val="2"/>
        </w:numPr>
        <w:tabs>
          <w:tab w:val="left" w:pos="426"/>
        </w:tabs>
        <w:ind w:left="0" w:firstLine="0"/>
        <w:contextualSpacing/>
        <w:jc w:val="both"/>
        <w:rPr>
          <w:rFonts w:eastAsia="Calibri"/>
        </w:rPr>
      </w:pPr>
      <w:r w:rsidRPr="00F27089">
        <w:rPr>
          <w:rFonts w:eastAsia="Calibri"/>
        </w:rPr>
        <w:t xml:space="preserve"> Ja Pasūtītājs neievēro līgumā noteikto maksājuma termiņu, Būvuzņēmējs ir tiesīgs prasīt, lai Pasūtītājs maksā līgumsodu 0,5 % (nulle komats, pieci procenti) apmērā no aizkavēto maksājumu summas par katru nokavēto dienu, bet ne vairāk kā 10% (desmit procenti) no neapmaksātā līguma cenas.</w:t>
      </w:r>
    </w:p>
    <w:p w14:paraId="6A60BA5C" w14:textId="74F9D554" w:rsidR="007B1A21" w:rsidRPr="00F27089" w:rsidRDefault="007B1A21" w:rsidP="007B1A21">
      <w:pPr>
        <w:widowControl w:val="0"/>
        <w:tabs>
          <w:tab w:val="left" w:pos="426"/>
        </w:tabs>
        <w:contextualSpacing/>
        <w:jc w:val="both"/>
        <w:rPr>
          <w:bCs/>
        </w:rPr>
      </w:pPr>
      <w:r w:rsidRPr="00F27089">
        <w:rPr>
          <w:bCs/>
        </w:rPr>
        <w:t>2.</w:t>
      </w:r>
      <w:r w:rsidR="004A1923">
        <w:rPr>
          <w:bCs/>
        </w:rPr>
        <w:t>10</w:t>
      </w:r>
      <w:r w:rsidRPr="00F27089">
        <w:rPr>
          <w:bCs/>
        </w:rPr>
        <w:t>. Ja ir konstatēts defekts, par kuru sastādīts defektu akts, paveiktie Būvdarbi netiek pieņemti un apmaksāti līdz defektu novēršanai. Norēķini tiek veikti pēc defektu novēršanas un atkārtoti iesniegta Būvdarbu nodošanas un pieņemšanas akta parakstīšanas.</w:t>
      </w:r>
    </w:p>
    <w:p w14:paraId="1BDA4A05" w14:textId="733595A1" w:rsidR="007B1A21" w:rsidRPr="00F27089" w:rsidRDefault="007B1A21" w:rsidP="007B1A21">
      <w:pPr>
        <w:widowControl w:val="0"/>
        <w:tabs>
          <w:tab w:val="left" w:pos="426"/>
        </w:tabs>
        <w:contextualSpacing/>
        <w:jc w:val="both"/>
        <w:rPr>
          <w:bCs/>
        </w:rPr>
      </w:pPr>
      <w:r w:rsidRPr="00F27089">
        <w:rPr>
          <w:bCs/>
        </w:rPr>
        <w:t>2.1</w:t>
      </w:r>
      <w:r w:rsidR="004A1923">
        <w:rPr>
          <w:bCs/>
        </w:rPr>
        <w:t>1</w:t>
      </w:r>
      <w:r w:rsidRPr="00F27089">
        <w:rPr>
          <w:bCs/>
        </w:rPr>
        <w:t xml:space="preserve">. Konstatēto defektu novērš Būvuzņēmējs par saviem līdzekļiem. Ja nepilnības novērst nav iespējams, Pasūtītājam ir tiesības samazināt līgumcenu par to </w:t>
      </w:r>
      <w:r w:rsidR="004A1923">
        <w:rPr>
          <w:bCs/>
        </w:rPr>
        <w:t>B</w:t>
      </w:r>
      <w:r w:rsidRPr="00F27089">
        <w:rPr>
          <w:bCs/>
        </w:rPr>
        <w:t xml:space="preserve">ūvdarbu apjomu, kas netiek pieņemts. </w:t>
      </w:r>
    </w:p>
    <w:p w14:paraId="19BB8BA1" w14:textId="69BA2909" w:rsidR="00D962E1" w:rsidRPr="00F27089" w:rsidRDefault="007B1A21" w:rsidP="007B1A21">
      <w:pPr>
        <w:widowControl w:val="0"/>
        <w:tabs>
          <w:tab w:val="left" w:pos="426"/>
          <w:tab w:val="left" w:pos="681"/>
        </w:tabs>
        <w:autoSpaceDE w:val="0"/>
        <w:autoSpaceDN w:val="0"/>
        <w:ind w:right="4"/>
        <w:jc w:val="both"/>
        <w:rPr>
          <w:bCs/>
        </w:rPr>
      </w:pPr>
      <w:r w:rsidRPr="00F27089">
        <w:rPr>
          <w:bCs/>
        </w:rPr>
        <w:t>2.1</w:t>
      </w:r>
      <w:r w:rsidR="004A1923">
        <w:rPr>
          <w:bCs/>
        </w:rPr>
        <w:t>2</w:t>
      </w:r>
      <w:r w:rsidRPr="00F27089">
        <w:rPr>
          <w:bCs/>
        </w:rPr>
        <w:t xml:space="preserve">. </w:t>
      </w:r>
      <w:r w:rsidR="00B22034" w:rsidRPr="00F27089">
        <w:rPr>
          <w:bCs/>
        </w:rPr>
        <w:t xml:space="preserve">Būvuzņēmējs </w:t>
      </w:r>
      <w:r w:rsidR="0085471B" w:rsidRPr="00F27089">
        <w:rPr>
          <w:bCs/>
        </w:rPr>
        <w:t>saskaņā ar Grāmatvedības likuma 11.panta četrpadsmito daļu nosūta Pasūtītājam strukturētu elektronisko rēķinu (xml formātā) uz Pasūtītāja e-adreses apakšadresi EINVOICE_VAAD@90000042982.</w:t>
      </w:r>
    </w:p>
    <w:p w14:paraId="1F54E5C8" w14:textId="6393F68E" w:rsidR="007B21E6" w:rsidRPr="00F27089" w:rsidRDefault="007B21E6" w:rsidP="007B1A21">
      <w:pPr>
        <w:widowControl w:val="0"/>
        <w:tabs>
          <w:tab w:val="left" w:pos="426"/>
          <w:tab w:val="left" w:pos="681"/>
        </w:tabs>
        <w:autoSpaceDE w:val="0"/>
        <w:autoSpaceDN w:val="0"/>
        <w:ind w:right="4"/>
        <w:jc w:val="both"/>
        <w:rPr>
          <w:bCs/>
          <w:highlight w:val="green"/>
        </w:rPr>
      </w:pPr>
      <w:r w:rsidRPr="00F27089">
        <w:rPr>
          <w:bCs/>
          <w:highlight w:val="green"/>
        </w:rPr>
        <w:t>2.1</w:t>
      </w:r>
      <w:r w:rsidR="004A1923">
        <w:rPr>
          <w:bCs/>
          <w:highlight w:val="green"/>
        </w:rPr>
        <w:t>3</w:t>
      </w:r>
      <w:r w:rsidRPr="00F27089">
        <w:rPr>
          <w:bCs/>
          <w:highlight w:val="green"/>
        </w:rPr>
        <w:t xml:space="preserve">. Līgumcena visā </w:t>
      </w:r>
      <w:r w:rsidR="007D4C28">
        <w:rPr>
          <w:bCs/>
          <w:highlight w:val="green"/>
        </w:rPr>
        <w:t>l</w:t>
      </w:r>
      <w:r w:rsidRPr="00F27089">
        <w:rPr>
          <w:bCs/>
          <w:highlight w:val="green"/>
        </w:rPr>
        <w:t xml:space="preserve">īguma darbības laikā netiks paaugstināta sakarā ar nodokļu likmes vai nodokļu normatīvā regulējuma izmaiņām, inflāciju vai valūtas kursu svārstībām, kā arī jebkuriem citiem apstākļiem, kas varētu skart </w:t>
      </w:r>
      <w:r w:rsidR="007D4C28">
        <w:rPr>
          <w:bCs/>
          <w:highlight w:val="green"/>
        </w:rPr>
        <w:t>l</w:t>
      </w:r>
      <w:r w:rsidRPr="00F27089">
        <w:rPr>
          <w:bCs/>
          <w:highlight w:val="green"/>
        </w:rPr>
        <w:t>īgumcenu</w:t>
      </w:r>
      <w:r w:rsidR="00CA31DA">
        <w:rPr>
          <w:bCs/>
          <w:highlight w:val="green"/>
        </w:rPr>
        <w:t>, izņemot PIL 61.pantā pieļautos grozījumus</w:t>
      </w:r>
      <w:r w:rsidRPr="00F27089">
        <w:rPr>
          <w:bCs/>
          <w:highlight w:val="green"/>
        </w:rPr>
        <w:t>.</w:t>
      </w:r>
    </w:p>
    <w:p w14:paraId="4EC99204" w14:textId="6479D586" w:rsidR="007B21E6" w:rsidRPr="00F27089" w:rsidRDefault="007B21E6" w:rsidP="007B1A21">
      <w:pPr>
        <w:widowControl w:val="0"/>
        <w:tabs>
          <w:tab w:val="left" w:pos="426"/>
          <w:tab w:val="left" w:pos="681"/>
        </w:tabs>
        <w:autoSpaceDE w:val="0"/>
        <w:autoSpaceDN w:val="0"/>
        <w:ind w:right="4"/>
        <w:jc w:val="both"/>
        <w:rPr>
          <w:bCs/>
          <w:highlight w:val="green"/>
        </w:rPr>
      </w:pPr>
      <w:r w:rsidRPr="00F27089">
        <w:rPr>
          <w:bCs/>
          <w:highlight w:val="green"/>
        </w:rPr>
        <w:t>2.1</w:t>
      </w:r>
      <w:r w:rsidR="004A1923">
        <w:rPr>
          <w:bCs/>
          <w:highlight w:val="green"/>
        </w:rPr>
        <w:t>4</w:t>
      </w:r>
      <w:r w:rsidRPr="00F27089">
        <w:rPr>
          <w:bCs/>
          <w:highlight w:val="green"/>
        </w:rPr>
        <w:t xml:space="preserve">. Būvuzņēmējs uzņemas risku, ja Būvdarbu izpildes laikā tiek atklātas kļūdas (izņemot aritmētiskās kļūdas) Iepirkuma finanšu piedāvājumā vai tiek konstatēts, ka Būvuzņēmējs Iepirkumā nav piedāvājis cenu par visu </w:t>
      </w:r>
      <w:r w:rsidR="007D4C28">
        <w:rPr>
          <w:bCs/>
          <w:highlight w:val="green"/>
        </w:rPr>
        <w:t>l</w:t>
      </w:r>
      <w:r w:rsidRPr="00F27089">
        <w:rPr>
          <w:bCs/>
          <w:highlight w:val="green"/>
        </w:rPr>
        <w:t xml:space="preserve">īguma apjomu. Būvuzņēmējs uzņemas risku par </w:t>
      </w:r>
      <w:r w:rsidR="004A1923">
        <w:rPr>
          <w:bCs/>
          <w:highlight w:val="green"/>
        </w:rPr>
        <w:t>Būvd</w:t>
      </w:r>
      <w:r w:rsidRPr="00F27089">
        <w:rPr>
          <w:bCs/>
          <w:highlight w:val="green"/>
        </w:rPr>
        <w:t>arbiem, kurus tas nav iekļāvis finanšu piedāvājumā, bet kurus objektīvi vajadzēja paredzēt atbilstoši Tehniskajai specifikācijai.</w:t>
      </w:r>
    </w:p>
    <w:p w14:paraId="4C52C5BA" w14:textId="1FE0731B" w:rsidR="007B21E6" w:rsidRPr="00F27089" w:rsidRDefault="007B21E6" w:rsidP="007B1A21">
      <w:pPr>
        <w:widowControl w:val="0"/>
        <w:tabs>
          <w:tab w:val="left" w:pos="426"/>
          <w:tab w:val="left" w:pos="681"/>
        </w:tabs>
        <w:autoSpaceDE w:val="0"/>
        <w:autoSpaceDN w:val="0"/>
        <w:ind w:right="4"/>
        <w:jc w:val="both"/>
      </w:pPr>
      <w:r w:rsidRPr="00F27089">
        <w:rPr>
          <w:bCs/>
          <w:highlight w:val="green"/>
        </w:rPr>
        <w:t>2.1</w:t>
      </w:r>
      <w:r w:rsidR="004A1923">
        <w:rPr>
          <w:bCs/>
          <w:highlight w:val="green"/>
        </w:rPr>
        <w:t>5</w:t>
      </w:r>
      <w:r w:rsidRPr="00F27089">
        <w:rPr>
          <w:bCs/>
          <w:highlight w:val="green"/>
        </w:rPr>
        <w:t xml:space="preserve">. </w:t>
      </w:r>
      <w:r w:rsidRPr="00F27089">
        <w:rPr>
          <w:highlight w:val="green"/>
        </w:rPr>
        <w:t xml:space="preserve">Rēķinos norāda Būvuzņēmēja un Pasūtītāja rekvizītus, </w:t>
      </w:r>
      <w:r w:rsidR="007D4C28">
        <w:rPr>
          <w:highlight w:val="green"/>
        </w:rPr>
        <w:t>l</w:t>
      </w:r>
      <w:r w:rsidRPr="00F27089">
        <w:rPr>
          <w:highlight w:val="green"/>
        </w:rPr>
        <w:t>īguma datumu un numuru.</w:t>
      </w:r>
    </w:p>
    <w:p w14:paraId="2BA86932" w14:textId="77777777" w:rsidR="007B1A21" w:rsidRPr="00F27089" w:rsidRDefault="007B1A21" w:rsidP="007B1A21">
      <w:pPr>
        <w:widowControl w:val="0"/>
        <w:tabs>
          <w:tab w:val="left" w:pos="426"/>
        </w:tabs>
        <w:spacing w:after="200"/>
        <w:ind w:left="426" w:hanging="426"/>
        <w:contextualSpacing/>
        <w:jc w:val="both"/>
        <w:rPr>
          <w:bCs/>
        </w:rPr>
      </w:pPr>
    </w:p>
    <w:p w14:paraId="76D86612" w14:textId="77777777" w:rsidR="007B1A21" w:rsidRPr="00F27089" w:rsidRDefault="007B1A21" w:rsidP="0001052E">
      <w:pPr>
        <w:widowControl w:val="0"/>
        <w:numPr>
          <w:ilvl w:val="0"/>
          <w:numId w:val="2"/>
        </w:numPr>
        <w:tabs>
          <w:tab w:val="left" w:pos="426"/>
        </w:tabs>
        <w:suppressAutoHyphens/>
        <w:spacing w:line="276" w:lineRule="auto"/>
        <w:ind w:left="0" w:firstLine="142"/>
        <w:jc w:val="center"/>
        <w:rPr>
          <w:bCs/>
        </w:rPr>
      </w:pPr>
      <w:r w:rsidRPr="00F27089">
        <w:rPr>
          <w:b/>
          <w:bCs/>
        </w:rPr>
        <w:t>Būvdarbu izpildes termiņi</w:t>
      </w:r>
    </w:p>
    <w:p w14:paraId="66D0C89B" w14:textId="731E9512" w:rsidR="007B1A21" w:rsidRPr="00F27089" w:rsidRDefault="00D61167" w:rsidP="00915E09">
      <w:pPr>
        <w:pStyle w:val="ListParagraph"/>
        <w:numPr>
          <w:ilvl w:val="1"/>
          <w:numId w:val="2"/>
        </w:numPr>
        <w:tabs>
          <w:tab w:val="left" w:pos="142"/>
          <w:tab w:val="left" w:pos="426"/>
        </w:tabs>
        <w:spacing w:after="0"/>
        <w:ind w:left="0" w:firstLine="0"/>
        <w:jc w:val="both"/>
        <w:rPr>
          <w:rFonts w:ascii="Times New Roman" w:hAnsi="Times New Roman" w:cs="Times New Roman"/>
          <w:sz w:val="24"/>
          <w:szCs w:val="24"/>
        </w:rPr>
      </w:pPr>
      <w:r w:rsidRPr="00F27089">
        <w:rPr>
          <w:rFonts w:ascii="Times New Roman" w:hAnsi="Times New Roman" w:cs="Times New Roman"/>
          <w:sz w:val="24"/>
          <w:szCs w:val="24"/>
        </w:rPr>
        <w:t>Būvuzņēmējs apņemas veikt Būvdarbus sešos posmos trīs mēnešu laikā no Būvdarbu uzsākšanas diena</w:t>
      </w:r>
      <w:r w:rsidR="00822737">
        <w:rPr>
          <w:rFonts w:ascii="Times New Roman" w:hAnsi="Times New Roman" w:cs="Times New Roman"/>
          <w:sz w:val="24"/>
          <w:szCs w:val="24"/>
        </w:rPr>
        <w:t>s</w:t>
      </w:r>
      <w:r w:rsidR="00291154">
        <w:rPr>
          <w:rFonts w:ascii="Times New Roman" w:hAnsi="Times New Roman" w:cs="Times New Roman"/>
          <w:sz w:val="24"/>
          <w:szCs w:val="24"/>
        </w:rPr>
        <w:t xml:space="preserve"> a</w:t>
      </w:r>
      <w:r w:rsidR="00291154" w:rsidRPr="00291154">
        <w:rPr>
          <w:rFonts w:ascii="Times New Roman" w:hAnsi="Times New Roman" w:cs="Times New Roman"/>
          <w:sz w:val="24"/>
          <w:szCs w:val="24"/>
        </w:rPr>
        <w:t>tbilstoši Līguma 4. pielikumā noteiktajam Būvdarbu izpildes kalendārajam grafikam</w:t>
      </w:r>
      <w:r w:rsidRPr="00F27089">
        <w:rPr>
          <w:rFonts w:ascii="Times New Roman" w:hAnsi="Times New Roman" w:cs="Times New Roman"/>
          <w:sz w:val="24"/>
          <w:szCs w:val="24"/>
        </w:rPr>
        <w:t>:</w:t>
      </w:r>
    </w:p>
    <w:p w14:paraId="2E6590F1" w14:textId="282AD724" w:rsidR="00D61167" w:rsidRPr="00F27089" w:rsidRDefault="00D61167" w:rsidP="008431B8">
      <w:pPr>
        <w:numPr>
          <w:ilvl w:val="2"/>
          <w:numId w:val="2"/>
        </w:numPr>
        <w:tabs>
          <w:tab w:val="left" w:pos="426"/>
        </w:tabs>
        <w:spacing w:after="200"/>
        <w:ind w:hanging="153"/>
        <w:contextualSpacing/>
        <w:jc w:val="both"/>
      </w:pPr>
      <w:commentRangeStart w:id="13"/>
      <w:commentRangeStart w:id="14"/>
      <w:r w:rsidRPr="00F27089">
        <w:t xml:space="preserve">1. posms- </w:t>
      </w:r>
      <w:r w:rsidR="009C53B8" w:rsidRPr="00F27089">
        <w:t>laboratorijas korpuss, 2.stāvs telpas Nr. 41 un 42;</w:t>
      </w:r>
    </w:p>
    <w:p w14:paraId="68CC1E46" w14:textId="597FC1E4" w:rsidR="00D61167" w:rsidRPr="00F27089" w:rsidRDefault="00D61167" w:rsidP="008431B8">
      <w:pPr>
        <w:numPr>
          <w:ilvl w:val="2"/>
          <w:numId w:val="2"/>
        </w:numPr>
        <w:tabs>
          <w:tab w:val="left" w:pos="426"/>
        </w:tabs>
        <w:spacing w:after="200"/>
        <w:ind w:hanging="153"/>
        <w:contextualSpacing/>
        <w:jc w:val="both"/>
      </w:pPr>
      <w:r w:rsidRPr="00F27089">
        <w:t xml:space="preserve">2. posms- </w:t>
      </w:r>
      <w:r w:rsidR="009C53B8" w:rsidRPr="00F27089">
        <w:t>laboratorijas korpuss, 2.stāvs telpas Nr. 48 un 49;</w:t>
      </w:r>
    </w:p>
    <w:p w14:paraId="79B2583D" w14:textId="79D05253" w:rsidR="00D61167" w:rsidRPr="00F27089" w:rsidRDefault="00D61167" w:rsidP="008431B8">
      <w:pPr>
        <w:numPr>
          <w:ilvl w:val="2"/>
          <w:numId w:val="2"/>
        </w:numPr>
        <w:tabs>
          <w:tab w:val="left" w:pos="426"/>
        </w:tabs>
        <w:spacing w:after="200"/>
        <w:ind w:hanging="153"/>
        <w:contextualSpacing/>
        <w:jc w:val="both"/>
      </w:pPr>
      <w:r w:rsidRPr="00F27089">
        <w:t xml:space="preserve">3. posms- </w:t>
      </w:r>
      <w:r w:rsidR="009C53B8" w:rsidRPr="00F27089">
        <w:t>cokolstāvs, telpas Nr. 82 un 83;</w:t>
      </w:r>
    </w:p>
    <w:p w14:paraId="49F0232E" w14:textId="2EAE1AF9" w:rsidR="00D61167" w:rsidRPr="00F27089" w:rsidRDefault="00D61167" w:rsidP="008431B8">
      <w:pPr>
        <w:numPr>
          <w:ilvl w:val="2"/>
          <w:numId w:val="2"/>
        </w:numPr>
        <w:tabs>
          <w:tab w:val="left" w:pos="426"/>
        </w:tabs>
        <w:spacing w:after="200"/>
        <w:ind w:hanging="153"/>
        <w:contextualSpacing/>
        <w:jc w:val="both"/>
      </w:pPr>
      <w:r w:rsidRPr="00F27089">
        <w:t xml:space="preserve">4. posms- </w:t>
      </w:r>
      <w:r w:rsidR="009C53B8" w:rsidRPr="00F27089">
        <w:t>cokolstāvs, telpas Nr. 83 un 84;</w:t>
      </w:r>
    </w:p>
    <w:p w14:paraId="1C8281D7" w14:textId="4694CEE9" w:rsidR="00D61167" w:rsidRPr="00F27089" w:rsidRDefault="00D61167" w:rsidP="008431B8">
      <w:pPr>
        <w:numPr>
          <w:ilvl w:val="2"/>
          <w:numId w:val="2"/>
        </w:numPr>
        <w:tabs>
          <w:tab w:val="left" w:pos="426"/>
        </w:tabs>
        <w:spacing w:after="200"/>
        <w:ind w:hanging="153"/>
        <w:contextualSpacing/>
        <w:jc w:val="both"/>
      </w:pPr>
      <w:r w:rsidRPr="00F27089">
        <w:t xml:space="preserve">5. posms- </w:t>
      </w:r>
      <w:r w:rsidR="009C53B8" w:rsidRPr="00F27089">
        <w:t>cokolstāvs, telpas Nr. 86 un 89;</w:t>
      </w:r>
    </w:p>
    <w:p w14:paraId="4F7C5C90" w14:textId="1253A4F4" w:rsidR="00D61167" w:rsidRPr="00F27089" w:rsidRDefault="00D61167" w:rsidP="008431B8">
      <w:pPr>
        <w:numPr>
          <w:ilvl w:val="2"/>
          <w:numId w:val="2"/>
        </w:numPr>
        <w:tabs>
          <w:tab w:val="left" w:pos="426"/>
        </w:tabs>
        <w:spacing w:after="200"/>
        <w:ind w:hanging="153"/>
        <w:contextualSpacing/>
        <w:jc w:val="both"/>
      </w:pPr>
      <w:r w:rsidRPr="00F27089">
        <w:t xml:space="preserve">6. posms- </w:t>
      </w:r>
      <w:r w:rsidR="009C53B8" w:rsidRPr="00F27089">
        <w:t>laboratorijas korpuss, 2.stāvs telpas Nr. 53-55.</w:t>
      </w:r>
      <w:commentRangeEnd w:id="13"/>
      <w:r w:rsidR="008431B8" w:rsidRPr="00F27089">
        <w:rPr>
          <w:rStyle w:val="CommentReference"/>
          <w:sz w:val="24"/>
          <w:szCs w:val="24"/>
        </w:rPr>
        <w:commentReference w:id="13"/>
      </w:r>
      <w:commentRangeEnd w:id="14"/>
      <w:r w:rsidR="00291154" w:rsidRPr="00F27089">
        <w:rPr>
          <w:rStyle w:val="CommentReference"/>
          <w:sz w:val="24"/>
          <w:szCs w:val="24"/>
        </w:rPr>
        <w:commentReference w:id="14"/>
      </w:r>
    </w:p>
    <w:p w14:paraId="0D0C3161" w14:textId="5C6F3F4E" w:rsidR="007B1A21" w:rsidRDefault="007B1A21" w:rsidP="00EE047F">
      <w:pPr>
        <w:numPr>
          <w:ilvl w:val="1"/>
          <w:numId w:val="2"/>
        </w:numPr>
        <w:tabs>
          <w:tab w:val="left" w:pos="426"/>
        </w:tabs>
        <w:suppressAutoHyphens/>
        <w:spacing w:after="200"/>
        <w:ind w:left="0" w:firstLine="0"/>
        <w:contextualSpacing/>
        <w:jc w:val="both"/>
        <w:rPr>
          <w:bCs/>
        </w:rPr>
      </w:pPr>
      <w:r w:rsidRPr="00F27089">
        <w:rPr>
          <w:bCs/>
        </w:rPr>
        <w:t xml:space="preserve">Būvuzņēmējs uzsāk Būvdarbus nākamajā dienā pēc </w:t>
      </w:r>
      <w:bookmarkStart w:id="15" w:name="_Hlk170290887"/>
      <w:r w:rsidRPr="00F27089">
        <w:rPr>
          <w:bCs/>
        </w:rPr>
        <w:t>Rīgas valstspilsētas pašvaldības Pilsētas attīstības departamenta</w:t>
      </w:r>
      <w:bookmarkEnd w:id="15"/>
      <w:r w:rsidRPr="00F27089">
        <w:rPr>
          <w:bCs/>
        </w:rPr>
        <w:t xml:space="preserve"> lēmuma par Būvdarbu uzsākšanas nosacījumu izpildi un pēc Būvdarbu veikšanas projekta</w:t>
      </w:r>
      <w:r w:rsidR="00A15F40" w:rsidRPr="00F27089">
        <w:rPr>
          <w:bCs/>
        </w:rPr>
        <w:t xml:space="preserve"> </w:t>
      </w:r>
      <w:r w:rsidRPr="00F27089">
        <w:rPr>
          <w:bCs/>
        </w:rPr>
        <w:t xml:space="preserve">un civiltiesiskās un visu celtniecības risku apdrošināšanas (CRA) polises iesniegšanas Pasūtītājam, ko iesniedz ne vēlāk, kā 10 (desmit) dienu laikā no līguma noslēgšanas dienas. </w:t>
      </w:r>
    </w:p>
    <w:p w14:paraId="56AE3B35" w14:textId="6A6A0A4F" w:rsidR="002947C1" w:rsidRPr="002947C1" w:rsidRDefault="002947C1" w:rsidP="008431B8">
      <w:pPr>
        <w:numPr>
          <w:ilvl w:val="1"/>
          <w:numId w:val="2"/>
        </w:numPr>
        <w:tabs>
          <w:tab w:val="left" w:pos="426"/>
        </w:tabs>
        <w:suppressAutoHyphens/>
        <w:spacing w:after="200"/>
        <w:ind w:left="0" w:firstLine="0"/>
        <w:contextualSpacing/>
        <w:jc w:val="both"/>
        <w:rPr>
          <w:bCs/>
        </w:rPr>
      </w:pPr>
      <w:r w:rsidRPr="002947C1">
        <w:rPr>
          <w:bCs/>
        </w:rPr>
        <w:t>Ja kādai no Pusēm rodas objektīvi iemesli, kas traucē izpildīt līguma saistības noteiktajā termiņā, tā paziņo otrai Pusei par šādu apstākļu rašanos trīs darba dienu laikā pēc to iestāšanās. Puses, savstarpēji vienojoties un noformējot vienošanos rakstiski, var pagarināt šo termiņu, kas nav garāks par attiecīgā šķēršļa novēršanas  ilgumu:</w:t>
      </w:r>
    </w:p>
    <w:p w14:paraId="75224900" w14:textId="462FC5A7" w:rsidR="002947C1" w:rsidRPr="002947C1" w:rsidRDefault="002947C1" w:rsidP="008431B8">
      <w:pPr>
        <w:numPr>
          <w:ilvl w:val="2"/>
          <w:numId w:val="2"/>
        </w:numPr>
        <w:tabs>
          <w:tab w:val="left" w:pos="426"/>
        </w:tabs>
        <w:suppressAutoHyphens/>
        <w:spacing w:after="200"/>
        <w:ind w:hanging="153"/>
        <w:contextualSpacing/>
        <w:jc w:val="both"/>
        <w:rPr>
          <w:bCs/>
        </w:rPr>
      </w:pPr>
      <w:r w:rsidRPr="002947C1">
        <w:rPr>
          <w:bCs/>
        </w:rPr>
        <w:t>ja līguma izpildē ir valsts iestāžu kavēšanās nepieciešamo dokumentu saskaņošanā, kas objektīvi aizkavē Būvdarbu veikšanu vai citādi neļauj izpildīt Būvdarbus līgumā noteiktajā termiņā;</w:t>
      </w:r>
    </w:p>
    <w:p w14:paraId="3CD1F430" w14:textId="31BE81D8" w:rsidR="002947C1" w:rsidRPr="00F27089" w:rsidRDefault="002947C1" w:rsidP="008431B8">
      <w:pPr>
        <w:numPr>
          <w:ilvl w:val="2"/>
          <w:numId w:val="2"/>
        </w:numPr>
        <w:tabs>
          <w:tab w:val="left" w:pos="426"/>
        </w:tabs>
        <w:suppressAutoHyphens/>
        <w:spacing w:after="200"/>
        <w:ind w:hanging="153"/>
        <w:contextualSpacing/>
        <w:jc w:val="both"/>
        <w:rPr>
          <w:bCs/>
        </w:rPr>
      </w:pPr>
      <w:r w:rsidRPr="002947C1">
        <w:rPr>
          <w:bCs/>
        </w:rPr>
        <w:lastRenderedPageBreak/>
        <w:t xml:space="preserve">ja līguma izpildē rodas apstākļi, kuri līguma slēgšanas brīdī Pasūtītājam objektīvi nebija paredzami un, pamatojoties uz tiem, Pasūtītājam radusies nepieciešamība pēc papildu Būvdarbiem un to veikšana un/vai neveikšana aizkavē Būvuzņēmējam veikt Būvdarbus vai citādi neļauj izpildīt Būvdarbus līgumā noteiktajā termiņā.  </w:t>
      </w:r>
    </w:p>
    <w:p w14:paraId="27CF11BC" w14:textId="77777777" w:rsidR="007B1A21" w:rsidRPr="00F27089" w:rsidRDefault="007B1A21" w:rsidP="00EE047F">
      <w:pPr>
        <w:tabs>
          <w:tab w:val="left" w:pos="426"/>
        </w:tabs>
        <w:jc w:val="center"/>
        <w:rPr>
          <w:rFonts w:eastAsia="Calibri"/>
          <w:b/>
          <w:bCs/>
        </w:rPr>
      </w:pPr>
      <w:bookmarkStart w:id="16" w:name="OLE_LINK4"/>
      <w:bookmarkStart w:id="17" w:name="OLE_LINK5"/>
    </w:p>
    <w:p w14:paraId="4DE81550" w14:textId="77777777" w:rsidR="007B1A21" w:rsidRPr="00F27089" w:rsidRDefault="007B1A21" w:rsidP="0001052E">
      <w:pPr>
        <w:numPr>
          <w:ilvl w:val="0"/>
          <w:numId w:val="4"/>
        </w:numPr>
        <w:ind w:left="0" w:firstLine="426"/>
        <w:contextualSpacing/>
        <w:jc w:val="center"/>
        <w:rPr>
          <w:rFonts w:eastAsia="Calibri"/>
          <w:b/>
          <w:bCs/>
        </w:rPr>
      </w:pPr>
      <w:r w:rsidRPr="00F27089">
        <w:rPr>
          <w:rFonts w:eastAsia="Calibri"/>
          <w:b/>
          <w:bCs/>
        </w:rPr>
        <w:t>Būvdarbu nodošanas un pieņemšanas kārtība</w:t>
      </w:r>
      <w:bookmarkEnd w:id="16"/>
      <w:bookmarkEnd w:id="17"/>
    </w:p>
    <w:p w14:paraId="5B868ADB" w14:textId="77777777" w:rsidR="007B1A21" w:rsidRPr="00F27089" w:rsidRDefault="007B1A21" w:rsidP="00EE047F">
      <w:pPr>
        <w:numPr>
          <w:ilvl w:val="0"/>
          <w:numId w:val="4"/>
        </w:numPr>
        <w:tabs>
          <w:tab w:val="left" w:pos="426"/>
        </w:tabs>
        <w:suppressAutoHyphens/>
        <w:spacing w:after="200" w:line="276" w:lineRule="auto"/>
        <w:ind w:left="0" w:firstLine="0"/>
        <w:contextualSpacing/>
        <w:jc w:val="both"/>
        <w:rPr>
          <w:bCs/>
          <w:vanish/>
        </w:rPr>
      </w:pPr>
    </w:p>
    <w:p w14:paraId="5389E9DF" w14:textId="77777777" w:rsidR="007B1A21" w:rsidRPr="00F27089" w:rsidRDefault="007B1A21" w:rsidP="00EE047F">
      <w:pPr>
        <w:numPr>
          <w:ilvl w:val="0"/>
          <w:numId w:val="2"/>
        </w:numPr>
        <w:tabs>
          <w:tab w:val="left" w:pos="426"/>
        </w:tabs>
        <w:suppressAutoHyphens/>
        <w:ind w:left="0" w:firstLine="0"/>
        <w:contextualSpacing/>
        <w:jc w:val="both"/>
        <w:rPr>
          <w:bCs/>
          <w:vanish/>
        </w:rPr>
      </w:pPr>
    </w:p>
    <w:p w14:paraId="6CDDE295" w14:textId="00AC834B" w:rsidR="007B1A21" w:rsidRPr="00F27089" w:rsidRDefault="007B1A21" w:rsidP="00EE047F">
      <w:pPr>
        <w:numPr>
          <w:ilvl w:val="1"/>
          <w:numId w:val="2"/>
        </w:numPr>
        <w:tabs>
          <w:tab w:val="left" w:pos="426"/>
        </w:tabs>
        <w:suppressAutoHyphens/>
        <w:ind w:left="0" w:firstLine="0"/>
        <w:contextualSpacing/>
        <w:jc w:val="both"/>
        <w:rPr>
          <w:bCs/>
        </w:rPr>
      </w:pPr>
      <w:r w:rsidRPr="00F27089">
        <w:rPr>
          <w:bCs/>
        </w:rPr>
        <w:t>Būvdarbu sanāksmes organizē pēc nepieciešamības. Pirmā Būvdarbu sanāksme jāorganizē pirms Būvdarbu uzsākšanas. Būvdarbu sanāksmē obligāti jāpiedalās Pasūtītāja un Būvuzņēmēja pārstāvjiem.</w:t>
      </w:r>
    </w:p>
    <w:p w14:paraId="174A4E6A" w14:textId="7535755D" w:rsidR="007B1A21" w:rsidRPr="00F27089" w:rsidRDefault="007B1A21" w:rsidP="00EE047F">
      <w:pPr>
        <w:numPr>
          <w:ilvl w:val="1"/>
          <w:numId w:val="2"/>
        </w:numPr>
        <w:tabs>
          <w:tab w:val="left" w:pos="426"/>
        </w:tabs>
        <w:suppressAutoHyphens/>
        <w:ind w:left="0" w:firstLine="0"/>
        <w:jc w:val="both"/>
      </w:pPr>
      <w:r w:rsidRPr="00F27089">
        <w:t xml:space="preserve"> </w:t>
      </w:r>
      <w:r w:rsidR="00D67D91" w:rsidRPr="00F27089">
        <w:t>Būvuzņēmējs</w:t>
      </w:r>
      <w:r w:rsidR="00822737">
        <w:t xml:space="preserve"> </w:t>
      </w:r>
      <w:r w:rsidR="00D67D91" w:rsidRPr="00F27089">
        <w:t xml:space="preserve">Būvdarbu nodošanas un pieņemšanas aktam pievieno visus nepieciešamos dokumentus, izpildu rasējumus un citus materiālus, kas apliecina faktiski veikto Būvdarbu apjomu un pienācīgu izpildi, kā arī nodrošina Pasūtītājam iespēju pilnībā pārliecināties par attiecīgo Būvdarbu atbilstību </w:t>
      </w:r>
      <w:r w:rsidR="00822737">
        <w:t>l</w:t>
      </w:r>
      <w:r w:rsidR="00D67D91" w:rsidRPr="00F27089">
        <w:t>īguma un normatīvo aktu prasībām. Katrā Būvdarbu nodošanas un pieņemšanas aktā norāda faktiski izpildīto Būvdarbu vērtību.</w:t>
      </w:r>
    </w:p>
    <w:p w14:paraId="18AEFBB9" w14:textId="35AF2008" w:rsidR="007B1A21" w:rsidRPr="00F27089" w:rsidRDefault="007B1A21" w:rsidP="00EE047F">
      <w:pPr>
        <w:numPr>
          <w:ilvl w:val="1"/>
          <w:numId w:val="2"/>
        </w:numPr>
        <w:tabs>
          <w:tab w:val="left" w:pos="426"/>
        </w:tabs>
        <w:suppressAutoHyphens/>
        <w:ind w:left="0" w:firstLine="0"/>
        <w:jc w:val="both"/>
        <w:rPr>
          <w:bCs/>
        </w:rPr>
      </w:pPr>
      <w:r w:rsidRPr="00F27089">
        <w:rPr>
          <w:bCs/>
        </w:rPr>
        <w:t xml:space="preserve"> </w:t>
      </w:r>
      <w:r w:rsidR="00D67D91" w:rsidRPr="00F27089">
        <w:rPr>
          <w:bCs/>
        </w:rPr>
        <w:t>Katru saņemto Būvdarbu nodošanas un pieņemšanas aktu, kā arī tam pievienotos dokumentus un materiālus Pasūtītājs un Būvuzraugs izvērtē un pārbauda. Ja Pasūtītājam un Būvuzraugam nav pretenziju par attiecīgo Būvdarbu izpildi, Pasūtītājs un Būvuzraugs trīs darba dienu laikā pēc Būvdarbu nodošanas un pieņemšanas akta saņemšanas to paraksta.</w:t>
      </w:r>
    </w:p>
    <w:p w14:paraId="0BFB9910" w14:textId="77777777" w:rsidR="007B1A21" w:rsidRPr="00F27089" w:rsidRDefault="007B1A21" w:rsidP="00EE047F">
      <w:pPr>
        <w:numPr>
          <w:ilvl w:val="1"/>
          <w:numId w:val="2"/>
        </w:numPr>
        <w:tabs>
          <w:tab w:val="left" w:pos="426"/>
        </w:tabs>
        <w:ind w:left="0" w:firstLine="0"/>
        <w:contextualSpacing/>
        <w:jc w:val="both"/>
        <w:rPr>
          <w:bCs/>
        </w:rPr>
      </w:pPr>
      <w:r w:rsidRPr="00F27089">
        <w:rPr>
          <w:bCs/>
        </w:rPr>
        <w:t>Ja Būvdarbi nav veikti atbilstošā kvalitātē vai apjomā, Pasūtītājs var atteikties pieņemt Būvdarbus. Šādā gadījumā Puses sagatavo divpusēju defektu aktu ar tam pievienotu sarakstu par Būvdarbiem, kurus nepieciešams izlabot vai paveikt līdz galam, vai labākā kvalitātē, norādot to izpildes termiņus. Būvdarbu nodošanas un pieņemšanas aktu Pasūtītāja pārstāvis paraksta tikai pēc visu nepilnību novēršanas.</w:t>
      </w:r>
    </w:p>
    <w:p w14:paraId="4E2BBEC6" w14:textId="1EE45591" w:rsidR="007B1A21" w:rsidRPr="00F27089" w:rsidRDefault="007B1A21" w:rsidP="00EE047F">
      <w:pPr>
        <w:numPr>
          <w:ilvl w:val="1"/>
          <w:numId w:val="2"/>
        </w:numPr>
        <w:tabs>
          <w:tab w:val="left" w:pos="426"/>
        </w:tabs>
        <w:ind w:left="0" w:firstLine="0"/>
        <w:contextualSpacing/>
        <w:jc w:val="both"/>
        <w:rPr>
          <w:bCs/>
        </w:rPr>
      </w:pPr>
      <w:r w:rsidRPr="00F27089">
        <w:rPr>
          <w:bCs/>
        </w:rPr>
        <w:t xml:space="preserve"> Pasūtītāja un </w:t>
      </w:r>
      <w:r w:rsidR="00967F93">
        <w:rPr>
          <w:bCs/>
        </w:rPr>
        <w:t>B</w:t>
      </w:r>
      <w:r w:rsidRPr="00F27089">
        <w:rPr>
          <w:bCs/>
        </w:rPr>
        <w:t>ūvuzrauga akcepts neatbrīvo Būvuzņēmēju no atbildības par Būvdarbu un materiālu kvalitāti. Būvuzņēmējs nav tiesīgs atsaukties uz akceptētajiem Būvdarbiem, ja pēc to akceptēšanas tiek atklātas neatbilstības līguma un tā pielikumu, normatīvo aktu noteikumiem.</w:t>
      </w:r>
    </w:p>
    <w:p w14:paraId="7F428219" w14:textId="5571347D" w:rsidR="007B1A21" w:rsidRPr="00F27089" w:rsidRDefault="007B1A21" w:rsidP="00EE047F">
      <w:pPr>
        <w:numPr>
          <w:ilvl w:val="1"/>
          <w:numId w:val="2"/>
        </w:numPr>
        <w:tabs>
          <w:tab w:val="left" w:pos="426"/>
        </w:tabs>
        <w:ind w:left="0" w:firstLine="0"/>
        <w:contextualSpacing/>
        <w:jc w:val="both"/>
        <w:rPr>
          <w:bCs/>
        </w:rPr>
      </w:pPr>
      <w:r w:rsidRPr="00F27089">
        <w:rPr>
          <w:bCs/>
        </w:rPr>
        <w:t xml:space="preserve"> Pilnīgi pabeidzot visus Būvdarbus, izņemot Objektu nodošanu ekspluatācijā, Būvuzņēmējs iesniedz Pasūtītājam </w:t>
      </w:r>
      <w:commentRangeStart w:id="18"/>
      <w:r w:rsidRPr="00F27089">
        <w:rPr>
          <w:bCs/>
        </w:rPr>
        <w:t xml:space="preserve">Būvuzņēmēja parakstītu un </w:t>
      </w:r>
      <w:r w:rsidR="00967F93">
        <w:rPr>
          <w:bCs/>
        </w:rPr>
        <w:t>B</w:t>
      </w:r>
      <w:r w:rsidRPr="00F27089">
        <w:rPr>
          <w:bCs/>
        </w:rPr>
        <w:t xml:space="preserve">ūvuzrauga </w:t>
      </w:r>
      <w:r w:rsidR="00BF20DC">
        <w:rPr>
          <w:bCs/>
        </w:rPr>
        <w:t>parakstītu</w:t>
      </w:r>
      <w:r w:rsidRPr="00F27089">
        <w:rPr>
          <w:bCs/>
        </w:rPr>
        <w:t xml:space="preserve"> </w:t>
      </w:r>
      <w:commentRangeEnd w:id="18"/>
      <w:r w:rsidR="00DF13C5" w:rsidRPr="00F27089">
        <w:rPr>
          <w:rStyle w:val="CommentReference"/>
          <w:bCs/>
          <w:sz w:val="24"/>
          <w:szCs w:val="24"/>
        </w:rPr>
        <w:commentReference w:id="18"/>
      </w:r>
      <w:r w:rsidRPr="00F27089">
        <w:rPr>
          <w:bCs/>
        </w:rPr>
        <w:t xml:space="preserve">sākotnējo Būvdarbu nodošanas un pieņemšanas aktu, atbilstoši Ministru kabineta 2017. gada 3. maija noteikumiem Nr. 239 “Noteikumi par Latvijas būvnormatīvu LBN 501-17 “Būvizmaksu noteikšanas kārtība””. </w:t>
      </w:r>
      <w:commentRangeStart w:id="19"/>
      <w:commentRangeStart w:id="20"/>
      <w:r w:rsidRPr="00F27089">
        <w:rPr>
          <w:bCs/>
        </w:rPr>
        <w:t xml:space="preserve">Būvuzņēmējs sākotnējam Būvdarbu nodošanas un pieņemšanas aktam pievieno visus nepieciešamos dokumentus, izpildu rasējumus vai tamlīdzīgus dokumentus (ciktāl attiecināms) un materiālus, kas apliecina Būvdarbu izpildi un nav iesniegti Pasūtītājam jau iepriekš, un kas dod iespēju Pasūtītājam pilnībā pārliecināties par Būvdarbu pienācīgu izpildi. </w:t>
      </w:r>
      <w:commentRangeEnd w:id="19"/>
      <w:r w:rsidR="00DF13C5" w:rsidRPr="00F27089">
        <w:rPr>
          <w:rStyle w:val="CommentReference"/>
          <w:bCs/>
          <w:sz w:val="24"/>
          <w:szCs w:val="24"/>
        </w:rPr>
        <w:commentReference w:id="19"/>
      </w:r>
      <w:commentRangeEnd w:id="20"/>
      <w:r w:rsidR="00C11F4F" w:rsidRPr="00F27089">
        <w:rPr>
          <w:rStyle w:val="CommentReference"/>
          <w:bCs/>
          <w:sz w:val="24"/>
          <w:szCs w:val="24"/>
        </w:rPr>
        <w:commentReference w:id="20"/>
      </w:r>
    </w:p>
    <w:p w14:paraId="358606EC" w14:textId="77777777" w:rsidR="007B1A21" w:rsidRPr="00F27089" w:rsidRDefault="007B1A21" w:rsidP="00EE047F">
      <w:pPr>
        <w:numPr>
          <w:ilvl w:val="1"/>
          <w:numId w:val="2"/>
        </w:numPr>
        <w:tabs>
          <w:tab w:val="left" w:pos="426"/>
          <w:tab w:val="left" w:pos="851"/>
          <w:tab w:val="left" w:pos="993"/>
        </w:tabs>
        <w:ind w:left="0" w:firstLine="0"/>
        <w:contextualSpacing/>
        <w:jc w:val="both"/>
        <w:rPr>
          <w:bCs/>
        </w:rPr>
      </w:pPr>
      <w:r w:rsidRPr="00F27089">
        <w:rPr>
          <w:bCs/>
        </w:rPr>
        <w:t xml:space="preserve"> Saņemot sākotnējo Būvdarbu nodošanas un pieņemšanas aktu un tam pievienotos dokumentus un materiālus, Pasūtītājs tos izskata trīs darba dienu laikā no to saņemšanas. Ja Pasūtītājam nav pretenziju par Būvdarbu izpildi, Pasūtītājs iepriekš norādītajā termiņā paraksta saņemto sākotnējo Būvdarbu nodošanas un pieņemšanas aktu.</w:t>
      </w:r>
    </w:p>
    <w:p w14:paraId="71C45FBA" w14:textId="43F719AA" w:rsidR="007B1A21" w:rsidRPr="00F27089" w:rsidRDefault="007B1A21" w:rsidP="00EE047F">
      <w:pPr>
        <w:numPr>
          <w:ilvl w:val="1"/>
          <w:numId w:val="2"/>
        </w:numPr>
        <w:tabs>
          <w:tab w:val="left" w:pos="426"/>
        </w:tabs>
        <w:suppressAutoHyphens/>
        <w:ind w:left="0" w:firstLine="0"/>
        <w:contextualSpacing/>
        <w:jc w:val="both"/>
      </w:pPr>
      <w:r w:rsidRPr="00F27089">
        <w:rPr>
          <w:bCs/>
        </w:rPr>
        <w:t>Ja Pasūtītāja konstatētās neatbilstības un trūkum</w:t>
      </w:r>
      <w:r w:rsidR="00BA2193">
        <w:rPr>
          <w:bCs/>
        </w:rPr>
        <w:t>i</w:t>
      </w:r>
      <w:r w:rsidRPr="00F27089">
        <w:rPr>
          <w:bCs/>
        </w:rPr>
        <w:t xml:space="preserve"> Būvdarbos Pasūtītāja ieskatā ir nebūtiski, Pasūtītājam ir tiesības, bet ne pienākums, veikt Būvdarbu nodošanu un pieņemšanu saskaņā ar līguma noteikumiem un parakstīt Būvdarbu nodošanas un pieņemšanas aktu, norādot trūkumus, kurus Būvuzņēmējs 10 (desmit) darba dienu laikā novērš uz sava rēķina.</w:t>
      </w:r>
    </w:p>
    <w:p w14:paraId="1599542A" w14:textId="79A06AEB" w:rsidR="007B1A21" w:rsidRPr="00F27089" w:rsidRDefault="007B1A21" w:rsidP="00EE047F">
      <w:pPr>
        <w:numPr>
          <w:ilvl w:val="1"/>
          <w:numId w:val="2"/>
        </w:numPr>
        <w:tabs>
          <w:tab w:val="left" w:pos="426"/>
        </w:tabs>
        <w:suppressAutoHyphens/>
        <w:ind w:left="0" w:firstLine="0"/>
        <w:contextualSpacing/>
        <w:jc w:val="both"/>
      </w:pPr>
      <w:bookmarkStart w:id="21" w:name="_Hlk59456592"/>
      <w:r w:rsidRPr="00F27089">
        <w:t>Ja Pasūtītājs konstatētās neatbilstības un trūkumi ir būtiski, Pasūtītājam ir tiesības nepieņemt Būvdarbus. Būvuzņēmējs 10 (desmit) darba dienu laikā novērš pieļautās neatbilstības uz sava rēķina</w:t>
      </w:r>
      <w:r w:rsidR="000D1CDA">
        <w:t>, atkārtoti tiek pieņemti Būvdarbi un, ja neatbilstības ir novērstas, parakstīts pieņemšanas un nodošanas akts</w:t>
      </w:r>
    </w:p>
    <w:p w14:paraId="363E90D2" w14:textId="77777777" w:rsidR="007B1A21" w:rsidRPr="00F27089" w:rsidRDefault="007B1A21" w:rsidP="00EE047F">
      <w:pPr>
        <w:numPr>
          <w:ilvl w:val="1"/>
          <w:numId w:val="2"/>
        </w:numPr>
        <w:tabs>
          <w:tab w:val="left" w:pos="426"/>
        </w:tabs>
        <w:suppressAutoHyphens/>
        <w:ind w:left="0" w:firstLine="0"/>
        <w:contextualSpacing/>
        <w:jc w:val="both"/>
      </w:pPr>
      <w:r w:rsidRPr="00F27089">
        <w:t>Pēc tam, kad Rīgas valstspilsētas pašvaldības Pilsētas attīstības departamenta pārstāvis Objektu apsekojis un pārliecinājies, ka Būvdarbi veikti atbilstoši akceptētajai būvniecības iecerei un būvniecību reglamentējošiem normatīvajiem aktiem, un izdara ierakstu paskaidrojuma rakstā par Būvdarbu pabeigšanu,</w:t>
      </w:r>
      <w:r w:rsidRPr="00F27089">
        <w:rPr>
          <w:szCs w:val="20"/>
        </w:rPr>
        <w:t xml:space="preserve"> </w:t>
      </w:r>
      <w:r w:rsidRPr="00F27089">
        <w:t>kas apliecina tiesības ekspluatēt Objektu, Būvuzņēmējs sagatavo galīgo būvdarbu nodošanas un pieņemšanas aktu. Objekta pieņemšana ekspluatācijā notiek saskaņā ar Ministru kabineta 2014. gada 2. septembra noteikumiem Nr. 529 “Ēku būvnoteikumi”.</w:t>
      </w:r>
    </w:p>
    <w:p w14:paraId="19469FA8" w14:textId="77777777" w:rsidR="007B1A21" w:rsidRPr="00F27089" w:rsidRDefault="007B1A21" w:rsidP="007B1A21">
      <w:pPr>
        <w:suppressAutoHyphens/>
        <w:jc w:val="both"/>
      </w:pPr>
      <w:r w:rsidRPr="00F27089">
        <w:lastRenderedPageBreak/>
        <w:t>4.11. Ja Rīgas valstspilsētas pašvaldības Pilsētas attīstības departaments konstatē, ka veiktie Būvdarbi neatbilst akceptētajai būvniecības iecerei vai būvniecību reglamentējošiem normatīvajiem aktiem, un lēmumā ir norādītas konstatētās atkāpes no akceptētās ieceres vai būvniecību reglamentējošiem normatīvajiem aktiem, norādīti termiņi nepilnību novēršanai, tad Būvuzņēmējs novērš tās un atkārtoti vēršas Rīgas valstspilsētas pašvaldības Pilsētas attīstības departamentā.</w:t>
      </w:r>
    </w:p>
    <w:p w14:paraId="4567C1EE" w14:textId="77777777" w:rsidR="007B1A21" w:rsidRPr="00F27089" w:rsidRDefault="007B1A21" w:rsidP="007B1A21">
      <w:pPr>
        <w:tabs>
          <w:tab w:val="left" w:pos="567"/>
        </w:tabs>
        <w:contextualSpacing/>
        <w:jc w:val="both"/>
      </w:pPr>
      <w:r w:rsidRPr="00F27089">
        <w:t>4.12. Būvdarbi tiek atzīti par pabeigtiem, kad Būvuzņēmējs iesniedzis Pasūtītājam dokumentāciju ar Rīgas valstspilsētas pašvaldības Pilsētas attīstības departamenta atzīmi par Būvdarbu pabeigšanu, un Puses ir parakstījušas galīgo būvdarbu nodošanas un pieņemšanas aktu.</w:t>
      </w:r>
    </w:p>
    <w:p w14:paraId="610FA9A4" w14:textId="77777777" w:rsidR="007B1A21" w:rsidRPr="00F27089" w:rsidRDefault="007B1A21" w:rsidP="007B1A21">
      <w:pPr>
        <w:suppressAutoHyphens/>
      </w:pPr>
    </w:p>
    <w:bookmarkEnd w:id="21"/>
    <w:p w14:paraId="30EBE85F" w14:textId="578F249F" w:rsidR="007B1A21" w:rsidRPr="00F27089" w:rsidRDefault="007B1A21" w:rsidP="007B1A21">
      <w:pPr>
        <w:tabs>
          <w:tab w:val="left" w:pos="284"/>
        </w:tabs>
        <w:contextualSpacing/>
        <w:jc w:val="center"/>
        <w:rPr>
          <w:b/>
        </w:rPr>
      </w:pPr>
      <w:r w:rsidRPr="00F27089">
        <w:rPr>
          <w:b/>
        </w:rPr>
        <w:t>5.</w:t>
      </w:r>
      <w:r w:rsidR="00874A73" w:rsidRPr="00F27089">
        <w:rPr>
          <w:b/>
        </w:rPr>
        <w:t xml:space="preserve"> </w:t>
      </w:r>
      <w:r w:rsidRPr="00F27089">
        <w:rPr>
          <w:b/>
        </w:rPr>
        <w:t>Būvuzņēmēja tiesības un pienākumi</w:t>
      </w:r>
    </w:p>
    <w:p w14:paraId="653E5EA6" w14:textId="77777777" w:rsidR="007B1A21" w:rsidRPr="00F27089" w:rsidRDefault="007B1A21" w:rsidP="007B1A21">
      <w:pPr>
        <w:numPr>
          <w:ilvl w:val="0"/>
          <w:numId w:val="5"/>
        </w:numPr>
        <w:tabs>
          <w:tab w:val="left" w:pos="0"/>
        </w:tabs>
        <w:contextualSpacing/>
        <w:jc w:val="both"/>
        <w:rPr>
          <w:bCs/>
          <w:vanish/>
        </w:rPr>
      </w:pPr>
    </w:p>
    <w:p w14:paraId="24C1F3DA" w14:textId="77777777" w:rsidR="007B1A21" w:rsidRPr="00F27089" w:rsidRDefault="007B1A21" w:rsidP="007B1A21">
      <w:pPr>
        <w:numPr>
          <w:ilvl w:val="0"/>
          <w:numId w:val="5"/>
        </w:numPr>
        <w:tabs>
          <w:tab w:val="left" w:pos="0"/>
        </w:tabs>
        <w:contextualSpacing/>
        <w:jc w:val="both"/>
        <w:rPr>
          <w:bCs/>
          <w:vanish/>
        </w:rPr>
      </w:pPr>
    </w:p>
    <w:p w14:paraId="3FB4BB1A" w14:textId="77777777" w:rsidR="007B1A21" w:rsidRPr="00F27089" w:rsidRDefault="007B1A21" w:rsidP="00EE047F">
      <w:pPr>
        <w:numPr>
          <w:ilvl w:val="1"/>
          <w:numId w:val="5"/>
        </w:numPr>
        <w:tabs>
          <w:tab w:val="left" w:pos="0"/>
          <w:tab w:val="left" w:pos="426"/>
        </w:tabs>
        <w:ind w:left="0" w:firstLine="0"/>
        <w:contextualSpacing/>
        <w:jc w:val="both"/>
        <w:rPr>
          <w:bCs/>
        </w:rPr>
      </w:pPr>
      <w:r w:rsidRPr="00F27089">
        <w:rPr>
          <w:bCs/>
        </w:rPr>
        <w:t xml:space="preserve"> Būvuzņēmējam ir pienākums ievērot darba drošības, darba aizsardzības, ugunsdrošības, apkārtējās vides aizsardzības noteikumus un citus normatīvos aktus, kas attiecas uz līguma priekšmetu.</w:t>
      </w:r>
    </w:p>
    <w:p w14:paraId="137AA42C" w14:textId="77777777" w:rsidR="007B1A21" w:rsidRPr="00F27089" w:rsidRDefault="007B1A21" w:rsidP="00EE047F">
      <w:pPr>
        <w:numPr>
          <w:ilvl w:val="1"/>
          <w:numId w:val="5"/>
        </w:numPr>
        <w:tabs>
          <w:tab w:val="left" w:pos="426"/>
        </w:tabs>
        <w:ind w:left="0" w:firstLine="0"/>
        <w:contextualSpacing/>
        <w:jc w:val="both"/>
        <w:rPr>
          <w:bCs/>
        </w:rPr>
      </w:pPr>
      <w:r w:rsidRPr="00F27089">
        <w:rPr>
          <w:bCs/>
        </w:rPr>
        <w:t xml:space="preserve"> Būvuzņēmējam ir pienākums pirms Būvdarbu uzsākšanas iesniegt Pasūtītājam Būvdarbu veikšanas projektu, kas saskaņojams ar Pasūtītāju.</w:t>
      </w:r>
    </w:p>
    <w:p w14:paraId="62F8E9A6" w14:textId="77777777" w:rsidR="007B1A21" w:rsidRPr="00F27089" w:rsidRDefault="007B1A21" w:rsidP="00EE047F">
      <w:pPr>
        <w:numPr>
          <w:ilvl w:val="1"/>
          <w:numId w:val="5"/>
        </w:numPr>
        <w:tabs>
          <w:tab w:val="left" w:pos="0"/>
          <w:tab w:val="left" w:pos="426"/>
        </w:tabs>
        <w:ind w:left="0" w:firstLine="0"/>
        <w:contextualSpacing/>
        <w:jc w:val="both"/>
        <w:rPr>
          <w:bCs/>
        </w:rPr>
      </w:pPr>
      <w:r w:rsidRPr="00F27089">
        <w:rPr>
          <w:bCs/>
        </w:rPr>
        <w:t xml:space="preserve"> Būvuzņēmējs nodrošina veicamo Būvdarbu saskaņošanu un nepieciešamo atļauju saņemšanu valsts, pašvaldību vai citās institūcijās vai iestādēs. </w:t>
      </w:r>
    </w:p>
    <w:p w14:paraId="022871F4" w14:textId="77777777" w:rsidR="007B1A21" w:rsidRPr="00F27089" w:rsidRDefault="007B1A21" w:rsidP="00EE047F">
      <w:pPr>
        <w:numPr>
          <w:ilvl w:val="1"/>
          <w:numId w:val="5"/>
        </w:numPr>
        <w:tabs>
          <w:tab w:val="left" w:pos="426"/>
        </w:tabs>
        <w:ind w:left="0" w:firstLine="0"/>
        <w:contextualSpacing/>
        <w:jc w:val="both"/>
        <w:rPr>
          <w:bCs/>
        </w:rPr>
      </w:pPr>
      <w:r w:rsidRPr="00F27089">
        <w:rPr>
          <w:bCs/>
        </w:rPr>
        <w:t xml:space="preserve"> Būvuzņēmējam ir pienākums iesniegt Pasūtītājam civiltiesiskās un visu celtniecības risku apdrošināšanas (CRA) polises ne vēlāk kā 10 (desmit) dienu laikā no līguma noslēgšanas brīža.</w:t>
      </w:r>
    </w:p>
    <w:p w14:paraId="64A85FA7" w14:textId="77777777" w:rsidR="007B1A21" w:rsidRPr="00F27089" w:rsidRDefault="007B1A21" w:rsidP="00EE047F">
      <w:pPr>
        <w:numPr>
          <w:ilvl w:val="1"/>
          <w:numId w:val="5"/>
        </w:numPr>
        <w:tabs>
          <w:tab w:val="left" w:pos="426"/>
        </w:tabs>
        <w:ind w:left="0" w:firstLine="0"/>
        <w:contextualSpacing/>
        <w:jc w:val="both"/>
        <w:rPr>
          <w:bCs/>
        </w:rPr>
      </w:pPr>
      <w:r w:rsidRPr="00F27089">
        <w:rPr>
          <w:bCs/>
        </w:rPr>
        <w:t>Būvuzņēmējs uzsāk Būvdarbus nākamajā dienā pēc civiltiesiskās un visu celtniecības risku apdrošināšanas (CRA) polises iesniegšanas Pasūtītājam, Rīgas valstspilsētas pašvaldības Pilsētas attīstības departamenta lēmuma par Būvdarbu uzsākšanas nosacījumu izpildes saņemšanas, Būvdarbu veikšanas projekta saskaņošanas.</w:t>
      </w:r>
    </w:p>
    <w:p w14:paraId="2A6A647C" w14:textId="77777777" w:rsidR="007B1A21" w:rsidRPr="00F27089" w:rsidRDefault="007B1A21" w:rsidP="00EE047F">
      <w:pPr>
        <w:numPr>
          <w:ilvl w:val="1"/>
          <w:numId w:val="5"/>
        </w:numPr>
        <w:tabs>
          <w:tab w:val="left" w:pos="0"/>
          <w:tab w:val="left" w:pos="426"/>
        </w:tabs>
        <w:ind w:left="0" w:firstLine="0"/>
        <w:contextualSpacing/>
        <w:jc w:val="both"/>
        <w:rPr>
          <w:bCs/>
        </w:rPr>
      </w:pPr>
      <w:r w:rsidRPr="00F27089">
        <w:rPr>
          <w:bCs/>
        </w:rPr>
        <w:t xml:space="preserve">Būvuzņēmējs apliecina, ka tam ir visas nepieciešamās atļaujas un sertifikāti, kas saskaņā ar Latvijas Republikas normatīvajiem aktiem nepieciešami Būvdarbu veikšanai. </w:t>
      </w:r>
    </w:p>
    <w:p w14:paraId="4E9DB938" w14:textId="77777777" w:rsidR="007B1A21" w:rsidRPr="00F27089" w:rsidRDefault="007B1A21" w:rsidP="00EE047F">
      <w:pPr>
        <w:numPr>
          <w:ilvl w:val="1"/>
          <w:numId w:val="5"/>
        </w:numPr>
        <w:tabs>
          <w:tab w:val="left" w:pos="0"/>
          <w:tab w:val="left" w:pos="426"/>
        </w:tabs>
        <w:ind w:left="0" w:firstLine="0"/>
        <w:contextualSpacing/>
        <w:jc w:val="both"/>
        <w:rPr>
          <w:bCs/>
        </w:rPr>
      </w:pPr>
      <w:r w:rsidRPr="00F27089">
        <w:rPr>
          <w:bCs/>
        </w:rPr>
        <w:t xml:space="preserve"> Būvuzņēmējs apliecina, ka ir pienācīgi iepazinies ar Būvdarbu veikšanas vietu un tās apkārtni, un, ir ieguvis pietiekamu priekšstatu par Objekta formu un īpatnībām, tai skaitā par piekļūšanas iespējām pie Būvdarbu veikšanas vietas, un uzņemas atbildību par Būvdarbu veikšanas vietas pienācīgu organizāciju.</w:t>
      </w:r>
    </w:p>
    <w:p w14:paraId="13D780D3" w14:textId="77777777" w:rsidR="007B1A21" w:rsidRPr="00F27089" w:rsidRDefault="007B1A21" w:rsidP="00EE047F">
      <w:pPr>
        <w:numPr>
          <w:ilvl w:val="1"/>
          <w:numId w:val="5"/>
        </w:numPr>
        <w:tabs>
          <w:tab w:val="left" w:pos="0"/>
          <w:tab w:val="left" w:pos="567"/>
        </w:tabs>
        <w:ind w:left="0" w:firstLine="0"/>
        <w:contextualSpacing/>
        <w:jc w:val="both"/>
        <w:rPr>
          <w:bCs/>
        </w:rPr>
      </w:pPr>
      <w:r w:rsidRPr="00F27089">
        <w:rPr>
          <w:bCs/>
        </w:rPr>
        <w:t>Būvuzņēmējam ir pienākums izstrādāt, saskaņot un apstiprināt visu nepieciešamo izpilddokumentāciju atbilstoši Latvijas Republikā spēkā esošo normatīvo aktu prasībām un nodot to Pasūtītājam. Izpilddokumentāciju, materiālu atbilstību apliecinošos dokumentus un citus saistītus dokumentus Būvuzņēmējs izsniedz Pasūtītājam vienlaikus ar Būvdarbu galīgo nodošanas un pieņemšanas aktu.</w:t>
      </w:r>
    </w:p>
    <w:p w14:paraId="4D75CC35" w14:textId="77777777" w:rsidR="007B1A21" w:rsidRPr="00F27089" w:rsidRDefault="007B1A21" w:rsidP="00EE047F">
      <w:pPr>
        <w:numPr>
          <w:ilvl w:val="1"/>
          <w:numId w:val="5"/>
        </w:numPr>
        <w:tabs>
          <w:tab w:val="left" w:pos="0"/>
          <w:tab w:val="left" w:pos="426"/>
          <w:tab w:val="left" w:pos="567"/>
        </w:tabs>
        <w:ind w:left="0" w:firstLine="0"/>
        <w:contextualSpacing/>
        <w:jc w:val="both"/>
        <w:rPr>
          <w:bCs/>
        </w:rPr>
      </w:pPr>
      <w:r w:rsidRPr="00F27089">
        <w:rPr>
          <w:bCs/>
        </w:rPr>
        <w:t xml:space="preserve"> Būvuzņēmējam ir pienākums pēc Pasūtītāja pieprasījuma sniegt atskaiti par Būvdarbu gaitu vai informāciju par jautājumiem, kas saistīti ar Būvdarbiem. </w:t>
      </w:r>
    </w:p>
    <w:p w14:paraId="3B27F7E1" w14:textId="77777777" w:rsidR="007B1A21" w:rsidRPr="00F27089" w:rsidRDefault="007B1A21" w:rsidP="00EE047F">
      <w:pPr>
        <w:numPr>
          <w:ilvl w:val="1"/>
          <w:numId w:val="5"/>
        </w:numPr>
        <w:tabs>
          <w:tab w:val="left" w:pos="0"/>
          <w:tab w:val="left" w:pos="567"/>
        </w:tabs>
        <w:ind w:left="0" w:firstLine="0"/>
        <w:contextualSpacing/>
        <w:jc w:val="both"/>
        <w:rPr>
          <w:bCs/>
        </w:rPr>
      </w:pPr>
      <w:r w:rsidRPr="00F27089">
        <w:rPr>
          <w:bCs/>
        </w:rPr>
        <w:t>Būvuzņēmējs rakstveidā nekavējoties informē Pasūtītāju par visiem apstākļiem, kas var novest pie Būvdarbu kvalitātes pasliktināšanās, defektiem tajos, vai kā citādi negatīvi ietekmēt Būvdarbu izpildi un iesniedz Pasūtītājam ieteikumus šo apstākļu novēršanai.</w:t>
      </w:r>
    </w:p>
    <w:p w14:paraId="075D386D" w14:textId="07EEE4B6" w:rsidR="007B1A21" w:rsidRPr="00F27089" w:rsidRDefault="29C6BE54" w:rsidP="6A316FF4">
      <w:pPr>
        <w:numPr>
          <w:ilvl w:val="1"/>
          <w:numId w:val="5"/>
        </w:numPr>
        <w:tabs>
          <w:tab w:val="left" w:pos="0"/>
        </w:tabs>
        <w:ind w:left="0" w:firstLine="0"/>
        <w:contextualSpacing/>
        <w:jc w:val="both"/>
      </w:pPr>
      <w:r w:rsidRPr="00F27089">
        <w:t>Būvuzņēmējs apņemas ar saviem resursiem kvalitatīvi, atbilstoši spēkā esošajiem Latvijas Republikas normatīvajiem aktiem, līguma nosacījumiem un līgumā noteiktajā termiņā veikt Būvdarbus saskaņā ar  projektu, tāmi, būvdarbu izpildes kalendāro laika grafiku,</w:t>
      </w:r>
      <w:r w:rsidR="6C35ED24" w:rsidRPr="00F27089">
        <w:t xml:space="preserve"> būvdarbu veikšanas projektu,</w:t>
      </w:r>
      <w:r w:rsidRPr="00F27089">
        <w:t xml:space="preserve"> iepirkuma piedāvājumu un līguma nosacījumiem, t.sk. nodrošināt Būvdarbu izpildi ar nepieciešamajiem materiāliem, mehānismiem, instrumentiem, transportu u.c. resursiem.</w:t>
      </w:r>
    </w:p>
    <w:p w14:paraId="1E4A5E3A" w14:textId="77777777"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t>Būvuzņēmējam ir pienākums nodrošināt kvalitatīvus un sertificētus materiālus, izmantot savu darbaspēku un tehniku, kas nepieciešama Būvdarbu veikšanai.</w:t>
      </w:r>
    </w:p>
    <w:p w14:paraId="260DAC7E" w14:textId="77777777"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t>Būvuzņēmējam ir pienākums nodrošināt Būvdarbu vadīšanu sertificēta būvdarbu vadītāja virsvadībā.</w:t>
      </w:r>
    </w:p>
    <w:p w14:paraId="759F13F2" w14:textId="1A32A33F"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t xml:space="preserve">Būvuzņēmējam ir pienākums </w:t>
      </w:r>
      <w:r w:rsidRPr="00F27089">
        <w:rPr>
          <w:bCs/>
        </w:rPr>
        <w:t xml:space="preserve">ievērot </w:t>
      </w:r>
      <w:r w:rsidR="00725BA1">
        <w:rPr>
          <w:bCs/>
        </w:rPr>
        <w:t>B</w:t>
      </w:r>
      <w:r w:rsidRPr="00F27089">
        <w:rPr>
          <w:bCs/>
        </w:rPr>
        <w:t>ūvuzrauga pamatotas prasības.</w:t>
      </w:r>
    </w:p>
    <w:p w14:paraId="72CD1143" w14:textId="77777777"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t>Būvuzņēmējam ir pienākums</w:t>
      </w:r>
      <w:r w:rsidRPr="00F27089">
        <w:rPr>
          <w:bCs/>
        </w:rPr>
        <w:t xml:space="preserve"> defektu novēršanu veikt uz sava rēķina.</w:t>
      </w:r>
    </w:p>
    <w:p w14:paraId="401C3C56" w14:textId="77777777"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t xml:space="preserve">Būvuzņēmējam ir atbildīgs </w:t>
      </w:r>
      <w:r w:rsidRPr="00F27089">
        <w:rPr>
          <w:bCs/>
        </w:rPr>
        <w:t>par visiem vides aizsardzības pārkāpumiem un videi nodarīto kaitējumu, veicot Būvdarbus.</w:t>
      </w:r>
    </w:p>
    <w:p w14:paraId="164398F8" w14:textId="77777777"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lastRenderedPageBreak/>
        <w:t>Būvuzņēmējam ir pienākums</w:t>
      </w:r>
      <w:r w:rsidRPr="00F27089">
        <w:rPr>
          <w:bCs/>
        </w:rPr>
        <w:t xml:space="preserve"> rūpēties par visu to personu drošību, kurām ir tiesības atrasties Būvdarbu veikšanas vietā.</w:t>
      </w:r>
    </w:p>
    <w:p w14:paraId="3A5020E2" w14:textId="23AD74B1" w:rsidR="007B1A21" w:rsidRPr="00F27089" w:rsidRDefault="007B1A21" w:rsidP="00EE047F">
      <w:pPr>
        <w:numPr>
          <w:ilvl w:val="1"/>
          <w:numId w:val="5"/>
        </w:numPr>
        <w:tabs>
          <w:tab w:val="left" w:pos="0"/>
          <w:tab w:val="left" w:pos="284"/>
          <w:tab w:val="left" w:pos="567"/>
        </w:tabs>
        <w:ind w:left="0" w:firstLine="0"/>
        <w:contextualSpacing/>
        <w:jc w:val="both"/>
        <w:rPr>
          <w:bCs/>
        </w:rPr>
      </w:pPr>
      <w:r w:rsidRPr="00F27089">
        <w:t>Būvuzņēmējam ir pienākums</w:t>
      </w:r>
      <w:r w:rsidRPr="00F27089">
        <w:rPr>
          <w:bCs/>
        </w:rPr>
        <w:t xml:space="preserve"> uzkopt </w:t>
      </w:r>
      <w:r w:rsidR="00725BA1">
        <w:rPr>
          <w:bCs/>
        </w:rPr>
        <w:t>B</w:t>
      </w:r>
      <w:r w:rsidRPr="00F27089">
        <w:rPr>
          <w:bCs/>
        </w:rPr>
        <w:t>ūvdarbu veikšanas vietu un izvest visus atkritumus, kas radušies Būvdarbu gaitā.</w:t>
      </w:r>
    </w:p>
    <w:p w14:paraId="2F0A602F" w14:textId="6BAFF523" w:rsidR="007B1A21" w:rsidRPr="00F27089" w:rsidRDefault="007B1A21" w:rsidP="00EE047F">
      <w:pPr>
        <w:tabs>
          <w:tab w:val="left" w:pos="0"/>
        </w:tabs>
        <w:contextualSpacing/>
        <w:jc w:val="both"/>
        <w:rPr>
          <w:bCs/>
        </w:rPr>
      </w:pPr>
      <w:r w:rsidRPr="00F27089">
        <w:rPr>
          <w:bCs/>
        </w:rPr>
        <w:t>5.1</w:t>
      </w:r>
      <w:r w:rsidR="00725BA1">
        <w:rPr>
          <w:bCs/>
        </w:rPr>
        <w:t>9</w:t>
      </w:r>
      <w:r w:rsidRPr="00F27089">
        <w:rPr>
          <w:bCs/>
        </w:rPr>
        <w:t xml:space="preserve">. Būvuzņēmējam galveno izmantojamo materiālu paraugi un/vai atbilstības sertifikāti atbilstoši Pasūtītāja norādījumiem jāiesniedz saskaņošanai ne vēlāk kā 14 (četrpadsmit) </w:t>
      </w:r>
      <w:r w:rsidR="005802F6">
        <w:rPr>
          <w:bCs/>
        </w:rPr>
        <w:t>darba</w:t>
      </w:r>
      <w:r w:rsidRPr="00F27089">
        <w:rPr>
          <w:bCs/>
        </w:rPr>
        <w:t xml:space="preserve"> dienas pirms materiālu izmantošanas. Bez Pasūtītāja izmantojamo materiālu saskaņojuma Būvdarbus veikt nedrīkst.</w:t>
      </w:r>
    </w:p>
    <w:p w14:paraId="3C18BBFF" w14:textId="69BFC0EF" w:rsidR="007B1A21" w:rsidRPr="00F27089" w:rsidRDefault="007B1A21" w:rsidP="007B1A21">
      <w:pPr>
        <w:tabs>
          <w:tab w:val="left" w:pos="0"/>
        </w:tabs>
        <w:contextualSpacing/>
        <w:jc w:val="both"/>
        <w:rPr>
          <w:bCs/>
        </w:rPr>
      </w:pPr>
      <w:r w:rsidRPr="00F27089">
        <w:rPr>
          <w:bCs/>
        </w:rPr>
        <w:t>5.</w:t>
      </w:r>
      <w:r w:rsidR="00725BA1">
        <w:rPr>
          <w:bCs/>
        </w:rPr>
        <w:t>20</w:t>
      </w:r>
      <w:r w:rsidRPr="00F27089">
        <w:rPr>
          <w:bCs/>
        </w:rPr>
        <w:t>. Visos ar Būvdarbu veikšanu saistītajos jautājumos Būvuzņēmējs sadarbojas ar Pasūtītāja pārstāvi, kas ir atbildīgs par būvniecības procesa norisi no Pasūtītāja puses.</w:t>
      </w:r>
    </w:p>
    <w:p w14:paraId="1BF10612" w14:textId="012C2C8F" w:rsidR="007B1A21" w:rsidRPr="00F27089" w:rsidRDefault="007B1A21" w:rsidP="007B1A21">
      <w:pPr>
        <w:tabs>
          <w:tab w:val="left" w:pos="0"/>
        </w:tabs>
        <w:contextualSpacing/>
        <w:jc w:val="both"/>
        <w:rPr>
          <w:bCs/>
        </w:rPr>
      </w:pPr>
      <w:commentRangeStart w:id="22"/>
      <w:commentRangeStart w:id="23"/>
      <w:r w:rsidRPr="00F27089">
        <w:rPr>
          <w:bCs/>
        </w:rPr>
        <w:t>5.</w:t>
      </w:r>
      <w:r w:rsidR="00725BA1">
        <w:rPr>
          <w:bCs/>
        </w:rPr>
        <w:t>21</w:t>
      </w:r>
      <w:r w:rsidRPr="00F27089">
        <w:rPr>
          <w:bCs/>
        </w:rPr>
        <w:t>. Būvuzņēmējam nav tiesību pretendēt uz Būvdarbu termiņu vai līguma cenas grozījumiem, ja Būvuzņēmējs nav paziņojis Pasūtītājam par apstākļiem, kas var ietekmēt Būvdarbu kvalitāti, termiņus vai līguma cenu</w:t>
      </w:r>
      <w:r w:rsidR="000D1CDA">
        <w:rPr>
          <w:bCs/>
        </w:rPr>
        <w:t xml:space="preserve"> 12</w:t>
      </w:r>
      <w:r w:rsidR="00CA31DA">
        <w:rPr>
          <w:bCs/>
        </w:rPr>
        <w:t>.</w:t>
      </w:r>
      <w:r w:rsidR="00CA31DA" w:rsidRPr="00291154">
        <w:rPr>
          <w:bCs/>
          <w:color w:val="EE0000"/>
        </w:rPr>
        <w:t>1</w:t>
      </w:r>
      <w:r w:rsidR="00CA31DA">
        <w:rPr>
          <w:bCs/>
          <w:color w:val="EE0000"/>
        </w:rPr>
        <w:t>4</w:t>
      </w:r>
      <w:r w:rsidR="00CA31DA">
        <w:rPr>
          <w:bCs/>
        </w:rPr>
        <w:t>. un</w:t>
      </w:r>
      <w:r w:rsidRPr="00F27089">
        <w:rPr>
          <w:bCs/>
        </w:rPr>
        <w:t xml:space="preserve"> 4.13.</w:t>
      </w:r>
      <w:r w:rsidR="000D1CDA">
        <w:rPr>
          <w:bCs/>
        </w:rPr>
        <w:t xml:space="preserve"> </w:t>
      </w:r>
      <w:r w:rsidRPr="00F27089">
        <w:rPr>
          <w:bCs/>
        </w:rPr>
        <w:t xml:space="preserve">punktā noteiktajā termiņā un nav veicis nepieciešamās darbības, lai samazinātu zaudējumus vai izvairītos no tiem. </w:t>
      </w:r>
      <w:commentRangeEnd w:id="22"/>
      <w:r w:rsidR="00C855D8" w:rsidRPr="00F27089">
        <w:rPr>
          <w:rStyle w:val="CommentReference"/>
          <w:bCs/>
          <w:sz w:val="24"/>
          <w:szCs w:val="24"/>
        </w:rPr>
        <w:commentReference w:id="22"/>
      </w:r>
      <w:commentRangeEnd w:id="23"/>
      <w:r w:rsidR="009323FF" w:rsidRPr="00F27089">
        <w:rPr>
          <w:rStyle w:val="CommentReference"/>
          <w:bCs/>
          <w:sz w:val="24"/>
          <w:szCs w:val="24"/>
        </w:rPr>
        <w:commentReference w:id="23"/>
      </w:r>
    </w:p>
    <w:p w14:paraId="0882B19D" w14:textId="16B61868" w:rsidR="007B1A21" w:rsidRPr="00F27089" w:rsidRDefault="007B1A21" w:rsidP="007B1A21">
      <w:pPr>
        <w:tabs>
          <w:tab w:val="left" w:pos="0"/>
        </w:tabs>
        <w:contextualSpacing/>
        <w:jc w:val="both"/>
        <w:rPr>
          <w:bCs/>
        </w:rPr>
      </w:pPr>
      <w:r w:rsidRPr="00F27089">
        <w:rPr>
          <w:bCs/>
        </w:rPr>
        <w:t>5.</w:t>
      </w:r>
      <w:r w:rsidR="00725BA1">
        <w:rPr>
          <w:bCs/>
        </w:rPr>
        <w:t>22</w:t>
      </w:r>
      <w:r w:rsidRPr="00F27089">
        <w:rPr>
          <w:bCs/>
        </w:rPr>
        <w:t>. Būvuzņēmējs nodrošina, ka Būvdarbu izpildes laikā Būvuzņēmēja darbinieki nepieļauj patvaļīgas atkāpes no līguma noteikumiem un tāmes, kā arī neveic nekādas darbības, kas tieši vai netieši var radīt zaudējumus Pasūtītājam vai kaitēt tā interesēm.</w:t>
      </w:r>
    </w:p>
    <w:p w14:paraId="21567B8E" w14:textId="10503542" w:rsidR="00BC54F5" w:rsidRPr="00F27089" w:rsidRDefault="00BC54F5" w:rsidP="007B1A21">
      <w:pPr>
        <w:tabs>
          <w:tab w:val="left" w:pos="0"/>
        </w:tabs>
        <w:contextualSpacing/>
        <w:jc w:val="both"/>
        <w:rPr>
          <w:bCs/>
        </w:rPr>
      </w:pPr>
      <w:r w:rsidRPr="00F27089">
        <w:rPr>
          <w:bCs/>
        </w:rPr>
        <w:t>5.2</w:t>
      </w:r>
      <w:r w:rsidR="00725BA1">
        <w:rPr>
          <w:bCs/>
        </w:rPr>
        <w:t>3</w:t>
      </w:r>
      <w:r w:rsidRPr="00F27089">
        <w:rPr>
          <w:bCs/>
        </w:rPr>
        <w:t xml:space="preserve">. </w:t>
      </w:r>
      <w:r w:rsidRPr="00F27089">
        <w:rPr>
          <w:bCs/>
          <w:highlight w:val="green"/>
        </w:rPr>
        <w:t>Nodrošināt, ka Līguma izpildē netiek i</w:t>
      </w:r>
      <w:r w:rsidR="00B55754">
        <w:rPr>
          <w:bCs/>
          <w:highlight w:val="green"/>
        </w:rPr>
        <w:t>zmantoti</w:t>
      </w:r>
      <w:r w:rsidRPr="00F27089">
        <w:rPr>
          <w:bCs/>
          <w:highlight w:val="green"/>
        </w:rPr>
        <w:t xml:space="preserve"> Krievijas Federācijas un Baltkrievijas Republikas izcelsmes būvizstrādājumi, iekārtas</w:t>
      </w:r>
      <w:r w:rsidR="00B55754">
        <w:rPr>
          <w:bCs/>
          <w:highlight w:val="green"/>
        </w:rPr>
        <w:t>, kā arī netiek saņemti šo valstu izcelsmes</w:t>
      </w:r>
      <w:r w:rsidRPr="00F27089">
        <w:rPr>
          <w:bCs/>
          <w:highlight w:val="green"/>
        </w:rPr>
        <w:t xml:space="preserve"> pakalpojumi</w:t>
      </w:r>
      <w:r w:rsidRPr="00F27089">
        <w:rPr>
          <w:bCs/>
        </w:rPr>
        <w:t>.</w:t>
      </w:r>
    </w:p>
    <w:p w14:paraId="18E49C0B" w14:textId="77777777" w:rsidR="007B1A21" w:rsidRPr="00F27089" w:rsidRDefault="007B1A21" w:rsidP="007B1A21">
      <w:pPr>
        <w:tabs>
          <w:tab w:val="left" w:pos="0"/>
        </w:tabs>
        <w:contextualSpacing/>
        <w:rPr>
          <w:bCs/>
        </w:rPr>
      </w:pPr>
    </w:p>
    <w:p w14:paraId="15431AD4" w14:textId="77777777" w:rsidR="007B1A21" w:rsidRPr="00F27089" w:rsidRDefault="007B1A21" w:rsidP="007B1A21">
      <w:pPr>
        <w:numPr>
          <w:ilvl w:val="0"/>
          <w:numId w:val="5"/>
        </w:numPr>
        <w:tabs>
          <w:tab w:val="left" w:pos="0"/>
        </w:tabs>
        <w:contextualSpacing/>
        <w:jc w:val="center"/>
        <w:rPr>
          <w:b/>
          <w:bCs/>
        </w:rPr>
      </w:pPr>
      <w:r w:rsidRPr="00F27089">
        <w:rPr>
          <w:b/>
          <w:bCs/>
        </w:rPr>
        <w:t>Pasūtītāja tiesības un pienākumi</w:t>
      </w:r>
    </w:p>
    <w:p w14:paraId="4A68FFC5" w14:textId="77777777" w:rsidR="007B1A21" w:rsidRPr="00F27089" w:rsidRDefault="007B1A21" w:rsidP="00FA7D50">
      <w:pPr>
        <w:numPr>
          <w:ilvl w:val="1"/>
          <w:numId w:val="5"/>
        </w:numPr>
        <w:tabs>
          <w:tab w:val="left" w:pos="0"/>
          <w:tab w:val="left" w:pos="426"/>
        </w:tabs>
        <w:ind w:left="0" w:firstLine="0"/>
        <w:jc w:val="both"/>
        <w:rPr>
          <w:bCs/>
        </w:rPr>
      </w:pPr>
      <w:r w:rsidRPr="00F27089">
        <w:rPr>
          <w:bCs/>
        </w:rPr>
        <w:t xml:space="preserve"> Būvdarbu izpildei nepieciešamo dokumentāciju (plānus, pilnvaras) Pasūtītājs nodrošina un izsniedz ne vēlāk kā trīs darba dienu laikā pēc Būvuzņēmēja pieprasījuma. </w:t>
      </w:r>
    </w:p>
    <w:p w14:paraId="392910B8" w14:textId="77777777" w:rsidR="007B1A21" w:rsidRPr="00F27089" w:rsidRDefault="007B1A21" w:rsidP="00FA7D50">
      <w:pPr>
        <w:numPr>
          <w:ilvl w:val="1"/>
          <w:numId w:val="5"/>
        </w:numPr>
        <w:tabs>
          <w:tab w:val="left" w:pos="0"/>
          <w:tab w:val="left" w:pos="426"/>
        </w:tabs>
        <w:ind w:left="0" w:firstLine="0"/>
        <w:jc w:val="both"/>
        <w:rPr>
          <w:bCs/>
        </w:rPr>
      </w:pPr>
      <w:r w:rsidRPr="00F27089">
        <w:t xml:space="preserve"> Pasūtītājs iepazīstina Būvuzņēmēju ar Būvdarbu veikšanai nepieciešamo dokumentāciju, kas ir Pasūtītāja rīcībā.</w:t>
      </w:r>
    </w:p>
    <w:p w14:paraId="777328C0" w14:textId="77777777" w:rsidR="007B1A21" w:rsidRPr="00F27089" w:rsidRDefault="007B1A21" w:rsidP="00FA7D50">
      <w:pPr>
        <w:numPr>
          <w:ilvl w:val="1"/>
          <w:numId w:val="5"/>
        </w:numPr>
        <w:tabs>
          <w:tab w:val="left" w:pos="0"/>
          <w:tab w:val="left" w:pos="426"/>
        </w:tabs>
        <w:ind w:left="0" w:firstLine="0"/>
        <w:jc w:val="both"/>
        <w:rPr>
          <w:bCs/>
        </w:rPr>
      </w:pPr>
      <w:r w:rsidRPr="00F27089">
        <w:rPr>
          <w:bCs/>
        </w:rPr>
        <w:t xml:space="preserve"> Pasūtītājs apņemas pieņemt Būvuzņēmēja izpildītos Būvdarbus un samaksāt par tiem saskaņā ar līguma noteikumiem.</w:t>
      </w:r>
    </w:p>
    <w:p w14:paraId="17EF39A6" w14:textId="77777777" w:rsidR="007B1A21" w:rsidRPr="00F27089" w:rsidRDefault="007B1A21" w:rsidP="00FA7D50">
      <w:pPr>
        <w:numPr>
          <w:ilvl w:val="1"/>
          <w:numId w:val="5"/>
        </w:numPr>
        <w:tabs>
          <w:tab w:val="left" w:pos="426"/>
        </w:tabs>
        <w:suppressAutoHyphens/>
        <w:overflowPunct w:val="0"/>
        <w:autoSpaceDE w:val="0"/>
        <w:autoSpaceDN w:val="0"/>
        <w:adjustRightInd w:val="0"/>
        <w:ind w:left="0" w:firstLine="0"/>
        <w:jc w:val="both"/>
        <w:textAlignment w:val="baseline"/>
        <w:rPr>
          <w:b/>
        </w:rPr>
      </w:pPr>
      <w:r w:rsidRPr="00F27089">
        <w:rPr>
          <w:lang w:eastAsia="ar-SA"/>
        </w:rPr>
        <w:t xml:space="preserve"> </w:t>
      </w:r>
      <w:r w:rsidRPr="00F27089">
        <w:t>Pasūtītājs nodrošina Būvdarbu veikšanai nepieciešamās elektroapgādes un ūdensapgādes pieslēgumus un veic patērētās elektrības un ūdens samaksu par saviem līdzekļiem.</w:t>
      </w:r>
    </w:p>
    <w:p w14:paraId="4F835E5C" w14:textId="77777777" w:rsidR="007B1A21" w:rsidRPr="00F27089" w:rsidRDefault="007B1A21" w:rsidP="007B1A21">
      <w:pPr>
        <w:tabs>
          <w:tab w:val="left" w:pos="426"/>
          <w:tab w:val="left" w:pos="993"/>
        </w:tabs>
        <w:suppressAutoHyphens/>
        <w:overflowPunct w:val="0"/>
        <w:autoSpaceDE w:val="0"/>
        <w:autoSpaceDN w:val="0"/>
        <w:adjustRightInd w:val="0"/>
        <w:jc w:val="both"/>
        <w:textAlignment w:val="baseline"/>
        <w:rPr>
          <w:b/>
        </w:rPr>
      </w:pPr>
    </w:p>
    <w:p w14:paraId="7DC7CD14" w14:textId="77777777" w:rsidR="007B1A21" w:rsidRPr="00F27089" w:rsidRDefault="007B1A21" w:rsidP="007B1A21">
      <w:pPr>
        <w:jc w:val="center"/>
        <w:rPr>
          <w:b/>
          <w:bCs/>
          <w:szCs w:val="18"/>
        </w:rPr>
      </w:pPr>
      <w:r w:rsidRPr="00F27089">
        <w:rPr>
          <w:b/>
          <w:bCs/>
          <w:szCs w:val="18"/>
        </w:rPr>
        <w:t>7. Personāla un apakšuzņēmēju nomaiņa un iesaiste</w:t>
      </w:r>
    </w:p>
    <w:p w14:paraId="75137A6A" w14:textId="77777777" w:rsidR="007B1A21" w:rsidRPr="00F27089" w:rsidRDefault="007B1A21" w:rsidP="007B1A21">
      <w:pPr>
        <w:numPr>
          <w:ilvl w:val="0"/>
          <w:numId w:val="7"/>
        </w:numPr>
        <w:contextualSpacing/>
        <w:jc w:val="both"/>
        <w:rPr>
          <w:vanish/>
          <w:szCs w:val="18"/>
        </w:rPr>
      </w:pPr>
    </w:p>
    <w:p w14:paraId="074C21FB" w14:textId="77777777" w:rsidR="007B1A21" w:rsidRPr="00F27089" w:rsidRDefault="007B1A21" w:rsidP="007B1A21">
      <w:pPr>
        <w:numPr>
          <w:ilvl w:val="0"/>
          <w:numId w:val="7"/>
        </w:numPr>
        <w:contextualSpacing/>
        <w:jc w:val="both"/>
        <w:rPr>
          <w:vanish/>
          <w:szCs w:val="18"/>
        </w:rPr>
      </w:pPr>
    </w:p>
    <w:p w14:paraId="0EC05C33" w14:textId="77777777" w:rsidR="007B1A21" w:rsidRPr="00F27089" w:rsidRDefault="007B1A21" w:rsidP="007B1A21">
      <w:pPr>
        <w:numPr>
          <w:ilvl w:val="0"/>
          <w:numId w:val="7"/>
        </w:numPr>
        <w:contextualSpacing/>
        <w:jc w:val="both"/>
        <w:rPr>
          <w:vanish/>
          <w:szCs w:val="18"/>
        </w:rPr>
      </w:pPr>
    </w:p>
    <w:p w14:paraId="049DC4FB" w14:textId="77777777" w:rsidR="007B1A21" w:rsidRPr="00F27089" w:rsidRDefault="007B1A21" w:rsidP="007B1A21">
      <w:pPr>
        <w:numPr>
          <w:ilvl w:val="0"/>
          <w:numId w:val="7"/>
        </w:numPr>
        <w:contextualSpacing/>
        <w:jc w:val="both"/>
        <w:rPr>
          <w:vanish/>
          <w:szCs w:val="18"/>
        </w:rPr>
      </w:pPr>
    </w:p>
    <w:p w14:paraId="339A8A5B" w14:textId="77777777" w:rsidR="007B1A21" w:rsidRPr="00F27089" w:rsidRDefault="007B1A21" w:rsidP="007B1A21">
      <w:pPr>
        <w:numPr>
          <w:ilvl w:val="0"/>
          <w:numId w:val="7"/>
        </w:numPr>
        <w:contextualSpacing/>
        <w:jc w:val="both"/>
        <w:rPr>
          <w:vanish/>
          <w:szCs w:val="18"/>
        </w:rPr>
      </w:pPr>
    </w:p>
    <w:p w14:paraId="4ABA8F3D" w14:textId="7017E03E" w:rsidR="007B1A21" w:rsidRPr="00F27089" w:rsidRDefault="007B1A21" w:rsidP="00CC60E5">
      <w:pPr>
        <w:numPr>
          <w:ilvl w:val="1"/>
          <w:numId w:val="7"/>
        </w:numPr>
        <w:tabs>
          <w:tab w:val="left" w:pos="567"/>
        </w:tabs>
        <w:ind w:left="0" w:firstLine="0"/>
        <w:contextualSpacing/>
        <w:jc w:val="both"/>
        <w:rPr>
          <w:szCs w:val="18"/>
        </w:rPr>
      </w:pPr>
      <w:r w:rsidRPr="00F27089">
        <w:rPr>
          <w:szCs w:val="18"/>
        </w:rPr>
        <w:t>Būvuzņēmējs Būvdarbu izpildē nodrošina šādu personālu (</w:t>
      </w:r>
      <w:r w:rsidR="00C16873" w:rsidRPr="00F27089">
        <w:rPr>
          <w:szCs w:val="18"/>
        </w:rPr>
        <w:t>3.</w:t>
      </w:r>
      <w:r w:rsidRPr="00F27089">
        <w:rPr>
          <w:szCs w:val="18"/>
        </w:rPr>
        <w:t>pielikums)</w:t>
      </w:r>
      <w:r w:rsidR="00C22A86" w:rsidRPr="00F27089">
        <w:rPr>
          <w:szCs w:val="18"/>
        </w:rPr>
        <w:t>.</w:t>
      </w:r>
    </w:p>
    <w:p w14:paraId="6F999237" w14:textId="5F029E5C" w:rsidR="00FF233A" w:rsidRPr="00F27089" w:rsidRDefault="007B1A21" w:rsidP="00CC60E5">
      <w:pPr>
        <w:pStyle w:val="ListParagraph"/>
        <w:numPr>
          <w:ilvl w:val="1"/>
          <w:numId w:val="7"/>
        </w:numPr>
        <w:tabs>
          <w:tab w:val="left" w:pos="851"/>
          <w:tab w:val="left" w:pos="1134"/>
        </w:tabs>
        <w:spacing w:after="0"/>
        <w:ind w:right="-1" w:hanging="502"/>
        <w:jc w:val="both"/>
        <w:rPr>
          <w:rFonts w:ascii="Times New Roman" w:hAnsi="Times New Roman" w:cs="Times New Roman"/>
          <w:sz w:val="24"/>
          <w:szCs w:val="24"/>
        </w:rPr>
      </w:pPr>
      <w:r w:rsidRPr="00F27089">
        <w:rPr>
          <w:rFonts w:ascii="Times New Roman" w:hAnsi="Times New Roman" w:cs="Times New Roman"/>
          <w:sz w:val="24"/>
          <w:szCs w:val="24"/>
        </w:rPr>
        <w:t xml:space="preserve">Būvuzņēmējs </w:t>
      </w:r>
      <w:r w:rsidR="00FF233A" w:rsidRPr="00F27089">
        <w:rPr>
          <w:rFonts w:ascii="Times New Roman" w:hAnsi="Times New Roman" w:cs="Times New Roman"/>
          <w:sz w:val="24"/>
          <w:szCs w:val="24"/>
        </w:rPr>
        <w:t xml:space="preserve">nav tiesīgs bez saskaņošanas ar Pasūtītāju veikt Apakšuzņēmēju nomaiņu un iesaistīt papildu Apakšuzņēmējus </w:t>
      </w:r>
      <w:r w:rsidR="00E31299">
        <w:rPr>
          <w:rFonts w:ascii="Times New Roman" w:hAnsi="Times New Roman" w:cs="Times New Roman"/>
          <w:sz w:val="24"/>
          <w:szCs w:val="24"/>
        </w:rPr>
        <w:t>l</w:t>
      </w:r>
      <w:r w:rsidR="00FF233A" w:rsidRPr="00F27089">
        <w:rPr>
          <w:rFonts w:ascii="Times New Roman" w:hAnsi="Times New Roman" w:cs="Times New Roman"/>
          <w:sz w:val="24"/>
          <w:szCs w:val="24"/>
        </w:rPr>
        <w:t>īguma izpildē. Papildus personāla iesaistīšana Līguma izpildē ir pieļaujama tikai ar Pasūtītāja rakstisku saskaņošanu.</w:t>
      </w:r>
    </w:p>
    <w:p w14:paraId="718B3094" w14:textId="028228BC" w:rsidR="00FF233A" w:rsidRPr="00F27089" w:rsidRDefault="00FF233A" w:rsidP="00CC60E5">
      <w:pPr>
        <w:numPr>
          <w:ilvl w:val="1"/>
          <w:numId w:val="7"/>
        </w:numPr>
        <w:tabs>
          <w:tab w:val="left" w:pos="851"/>
          <w:tab w:val="left" w:pos="1134"/>
        </w:tabs>
        <w:ind w:right="-1" w:hanging="502"/>
        <w:contextualSpacing/>
        <w:jc w:val="both"/>
      </w:pPr>
      <w:r w:rsidRPr="00F27089">
        <w:t xml:space="preserve">Pasūtītājs nepiekrīt personāla nomaiņai </w:t>
      </w:r>
      <w:r w:rsidR="00E31299">
        <w:t>l</w:t>
      </w:r>
      <w:r w:rsidRPr="00F27089">
        <w:t>īgumā norādītajos gadījumos un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03D38D7D" w14:textId="77777777" w:rsidR="00FF233A" w:rsidRPr="00F27089" w:rsidRDefault="00FF233A" w:rsidP="00CC60E5">
      <w:pPr>
        <w:numPr>
          <w:ilvl w:val="1"/>
          <w:numId w:val="7"/>
        </w:numPr>
        <w:tabs>
          <w:tab w:val="left" w:pos="851"/>
          <w:tab w:val="left" w:pos="1701"/>
        </w:tabs>
        <w:ind w:right="-1" w:hanging="502"/>
        <w:contextualSpacing/>
        <w:jc w:val="both"/>
      </w:pPr>
      <w:r w:rsidRPr="00F27089">
        <w:t>Pasūtītājs nepiekrīt Apakšuzņēmēja nomaiņai, ja pastāv kāds no šādiem nosacījumiem:</w:t>
      </w:r>
    </w:p>
    <w:p w14:paraId="65E7A14A" w14:textId="77777777" w:rsidR="00FF233A" w:rsidRPr="00F27089" w:rsidRDefault="00FF233A" w:rsidP="00370365">
      <w:pPr>
        <w:numPr>
          <w:ilvl w:val="2"/>
          <w:numId w:val="7"/>
        </w:numPr>
        <w:tabs>
          <w:tab w:val="left" w:pos="1134"/>
          <w:tab w:val="left" w:pos="1560"/>
        </w:tabs>
        <w:ind w:left="1418" w:right="-1" w:hanging="567"/>
        <w:contextualSpacing/>
        <w:jc w:val="both"/>
      </w:pPr>
      <w:r w:rsidRPr="00F27089">
        <w:t>tiek nomainīts apakšuzņēmējs, uz kura iespējām iepirkuma procedūrā izraudzītais pretendents balstījies, lai apliecinātu savas kvalifikācijas atbilstību paziņojumā par līgumu un iepirkuma dokumentos noteiktajām prasībām, un piedāvātajam apakšuzņēmējam nav vismaz tādas pašas kvalifikācijas, uz kādu iepirkumā izraudzītais pretendents atsaucies, apliecinot savu atbilstību iepirkumā noteiktajām prasībām, vai tas atbilst Publisko iepirkumu likuma 42.panta otrajā daļā minētajiem pretendentu izslēgšanas gadījumiem;</w:t>
      </w:r>
    </w:p>
    <w:p w14:paraId="02238C85" w14:textId="77777777" w:rsidR="00FF233A" w:rsidRPr="00F27089" w:rsidRDefault="00FF233A" w:rsidP="00CC60E5">
      <w:pPr>
        <w:numPr>
          <w:ilvl w:val="2"/>
          <w:numId w:val="7"/>
        </w:numPr>
        <w:tabs>
          <w:tab w:val="left" w:pos="1134"/>
          <w:tab w:val="left" w:pos="1560"/>
        </w:tabs>
        <w:ind w:right="-1"/>
        <w:contextualSpacing/>
        <w:jc w:val="both"/>
      </w:pPr>
      <w:r w:rsidRPr="00F27089">
        <w:t xml:space="preserve">piedāvātais Apakšuzņēmējs, kura sniedzamo pakalpojumu vērtība ir vismaz 10 000 </w:t>
      </w:r>
      <w:r w:rsidRPr="00F27089">
        <w:rPr>
          <w:i/>
          <w:iCs/>
        </w:rPr>
        <w:t>euro</w:t>
      </w:r>
      <w:r w:rsidRPr="00F27089">
        <w:t xml:space="preserve">, atbilst Publisko iepirkumu likuma 42.panta </w:t>
      </w:r>
      <w:r w:rsidRPr="00F27089">
        <w:rPr>
          <w:bCs/>
        </w:rPr>
        <w:t>otrās daļas 1., 2., 3., 4., 5., 6., 7., 10., 11., 12., 13. un 14. apakšpunktā</w:t>
      </w:r>
      <w:r w:rsidRPr="00F27089">
        <w:t xml:space="preserve"> minētajiem pretendentu izslēgšanas gadījumiem;</w:t>
      </w:r>
    </w:p>
    <w:p w14:paraId="28D28EBA" w14:textId="77777777" w:rsidR="00FF233A" w:rsidRPr="00F27089" w:rsidRDefault="00FF233A" w:rsidP="00CC60E5">
      <w:pPr>
        <w:numPr>
          <w:ilvl w:val="2"/>
          <w:numId w:val="7"/>
        </w:numPr>
        <w:tabs>
          <w:tab w:val="left" w:pos="1134"/>
          <w:tab w:val="left" w:pos="1560"/>
        </w:tabs>
        <w:ind w:right="-1"/>
        <w:contextualSpacing/>
        <w:jc w:val="both"/>
      </w:pPr>
      <w:r w:rsidRPr="00F27089">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0BA4932" w14:textId="77777777" w:rsidR="00FF233A" w:rsidRPr="00F27089" w:rsidRDefault="00FF233A" w:rsidP="00CC60E5">
      <w:pPr>
        <w:numPr>
          <w:ilvl w:val="1"/>
          <w:numId w:val="7"/>
        </w:numPr>
        <w:tabs>
          <w:tab w:val="left" w:pos="851"/>
        </w:tabs>
        <w:ind w:left="426" w:right="-1" w:hanging="426"/>
        <w:contextualSpacing/>
        <w:jc w:val="both"/>
      </w:pPr>
      <w:r w:rsidRPr="00F27089">
        <w:lastRenderedPageBreak/>
        <w:t>Pasūtītājs nepiekrīt jauna apakšuzņēmēja piesaistīšanai gadījumā, kad šādas izmaiņas, ja tās tiktu veiktas sākotnējā piedāvājumā, būtu ietekmējušas piedāvājuma izvēli atbilstoši iepirkuma dokumentos noteiktajiem piedāvājuma izvērtēšanas kritērijiem.</w:t>
      </w:r>
    </w:p>
    <w:p w14:paraId="7596C28D" w14:textId="7F6A4F3F" w:rsidR="00FF233A" w:rsidRPr="00F27089" w:rsidRDefault="00FF233A" w:rsidP="00CC60E5">
      <w:pPr>
        <w:numPr>
          <w:ilvl w:val="1"/>
          <w:numId w:val="7"/>
        </w:numPr>
        <w:tabs>
          <w:tab w:val="left" w:pos="851"/>
        </w:tabs>
        <w:ind w:left="426" w:right="-1" w:hanging="426"/>
        <w:contextualSpacing/>
        <w:jc w:val="both"/>
      </w:pPr>
      <w:r w:rsidRPr="00F27089">
        <w:t xml:space="preserve">Pārbaudot jaunā apakšuzņēmēja atbilstību, Pasūtītājs piemēro Publisko iepirkumu likuma </w:t>
      </w:r>
      <w:r w:rsidRPr="00F27089">
        <w:rPr>
          <w:shd w:val="clear" w:color="auto" w:fill="FFFFFF"/>
        </w:rPr>
        <w:t xml:space="preserve"> 42.panta noteikumus un izslēgšanas iemeslu pārbaudi veic tajā datumā, kad Pasūtītājs lemj par atļaujas sniegšanu </w:t>
      </w:r>
      <w:r w:rsidR="00CC60E5" w:rsidRPr="00F27089">
        <w:t>Būvuzņēmēj</w:t>
      </w:r>
      <w:r w:rsidRPr="00F27089">
        <w:t>am</w:t>
      </w:r>
      <w:r w:rsidRPr="00F27089">
        <w:rPr>
          <w:shd w:val="clear" w:color="auto" w:fill="FFFFFF"/>
        </w:rPr>
        <w:t xml:space="preserve"> nomainīt apakšuzņēmēju vai piesaistīt jaunu Apakšuzņēmēju Līguma izpildes nodrošināšanai. </w:t>
      </w:r>
      <w:r w:rsidRPr="00F27089">
        <w:t>Publisko iepirkumu likuma</w:t>
      </w:r>
      <w:r w:rsidRPr="00F27089">
        <w:rPr>
          <w:shd w:val="clear" w:color="auto" w:fill="FFFFFF"/>
        </w:rPr>
        <w:t xml:space="preserve"> 42.panta ceturtās daļas 2., 3. un 4. punktā minētos termiņus skaita no dienas, kad lūgums par apakšuzņēmēja nomaiņu iesniegts Pasūtītājam.</w:t>
      </w:r>
    </w:p>
    <w:p w14:paraId="33B28EB0" w14:textId="56616AB2" w:rsidR="00FF233A" w:rsidRPr="00F27089" w:rsidRDefault="00FF233A" w:rsidP="00CC60E5">
      <w:pPr>
        <w:numPr>
          <w:ilvl w:val="1"/>
          <w:numId w:val="7"/>
        </w:numPr>
        <w:ind w:left="426" w:right="-22" w:hanging="426"/>
        <w:contextualSpacing/>
        <w:jc w:val="both"/>
      </w:pPr>
      <w:r w:rsidRPr="00F27089">
        <w:t xml:space="preserve">Pasūtītājs pieņem lēmumu atļaut vai atteikt </w:t>
      </w:r>
      <w:r w:rsidR="00CC60E5" w:rsidRPr="00F27089">
        <w:t>Būvuzņēmēj</w:t>
      </w:r>
      <w:r w:rsidRPr="00F27089">
        <w:t xml:space="preserve">a personāla vai apakšuzņēmēju nomaiņu vai jaunu apakšuzņēmēju iesaistīšanu </w:t>
      </w:r>
      <w:r w:rsidR="00E31299">
        <w:t>l</w:t>
      </w:r>
      <w:r w:rsidRPr="00F27089">
        <w:t>īguma izpildē iespējami īsā laikā, bet ne vēlāk kā 5 (piecu) darbdienu laikā pēc tam, kad saņēmis visu informāciju un dokumentus, kas nepieciešami lēmuma pieņemšanai.</w:t>
      </w:r>
    </w:p>
    <w:p w14:paraId="331C7A0E" w14:textId="6418CC54" w:rsidR="007B1A21" w:rsidRPr="00F27089" w:rsidRDefault="007B1A21" w:rsidP="00CC60E5">
      <w:pPr>
        <w:tabs>
          <w:tab w:val="left" w:pos="426"/>
        </w:tabs>
        <w:contextualSpacing/>
        <w:jc w:val="both"/>
        <w:rPr>
          <w:bCs/>
          <w:shd w:val="clear" w:color="auto" w:fill="FFFF00"/>
        </w:rPr>
      </w:pPr>
    </w:p>
    <w:p w14:paraId="6683309E" w14:textId="77777777" w:rsidR="007B1A21" w:rsidRPr="00F27089" w:rsidRDefault="007B1A21" w:rsidP="007B1A21">
      <w:pPr>
        <w:widowControl w:val="0"/>
        <w:numPr>
          <w:ilvl w:val="0"/>
          <w:numId w:val="8"/>
        </w:numPr>
        <w:suppressAutoHyphens/>
        <w:contextualSpacing/>
        <w:jc w:val="center"/>
        <w:rPr>
          <w:b/>
          <w:bCs/>
          <w:shd w:val="clear" w:color="auto" w:fill="FFFF00"/>
        </w:rPr>
      </w:pPr>
      <w:r w:rsidRPr="00F27089">
        <w:rPr>
          <w:b/>
          <w:bCs/>
        </w:rPr>
        <w:t>Apdrošināšana</w:t>
      </w:r>
    </w:p>
    <w:p w14:paraId="51ED0CD1" w14:textId="77777777" w:rsidR="007B1A21" w:rsidRPr="00F27089" w:rsidRDefault="007B1A21" w:rsidP="007B1A21">
      <w:pPr>
        <w:widowControl w:val="0"/>
        <w:suppressAutoHyphens/>
        <w:jc w:val="both"/>
      </w:pPr>
      <w:r w:rsidRPr="00F27089">
        <w:rPr>
          <w:bCs/>
        </w:rPr>
        <w:t xml:space="preserve">8.1. Būvuzņēmējs 10 (desmit) dienu laikā pēc līguma noslēgšanas </w:t>
      </w:r>
      <w:r w:rsidRPr="00F27089">
        <w:t>uz sava rēķina apdrošina savu civiltiesisko atbildību par tā darbības vai bezdarbības dēļ Būvdarbu laikā nodarīto kaitējumu trešās personas dzīvībai un veselībai, kā arī nodarītajiem zaudējumiem trešās personas mantai. Apdrošinājuma summa nedrīkst būt mazāka par kopējo līguma cenu.</w:t>
      </w:r>
    </w:p>
    <w:p w14:paraId="0E118B97" w14:textId="7247038F" w:rsidR="007B1A21" w:rsidRPr="00F27089" w:rsidRDefault="007B1A21" w:rsidP="007B1A21">
      <w:pPr>
        <w:widowControl w:val="0"/>
        <w:suppressAutoHyphens/>
        <w:jc w:val="both"/>
      </w:pPr>
      <w:r w:rsidRPr="00F27089">
        <w:rPr>
          <w:bCs/>
        </w:rPr>
        <w:t>8.2. Būvuzņēmējs noslēdz apdrošināšanas līgumu par visu celtniecības risku apdrošināšanu (CRA) pret iespējamajiem zaudējumiem, kas saistībā ar būvdarbu izpildi var rasties Pasūtītājam vai jebkurai citai trešajai personai Būvuzņēmēja vai viņa darbuzņēmēju darbības, bezdarbības vai neuzmanības rezultātā, kā arī pret materiāliem zaudējumiem</w:t>
      </w:r>
      <w:r w:rsidRPr="00F27089">
        <w:t xml:space="preserve">. </w:t>
      </w:r>
      <w:bookmarkStart w:id="24" w:name="_Hlk83907846"/>
      <w:r w:rsidRPr="00F27089">
        <w:t xml:space="preserve">Apdrošinājuma </w:t>
      </w:r>
      <w:r w:rsidR="00732A5D">
        <w:t>summa</w:t>
      </w:r>
      <w:r w:rsidRPr="00F27089">
        <w:t xml:space="preserve"> nedrīkst būt mazāka par kopējo līguma cenu;</w:t>
      </w:r>
    </w:p>
    <w:bookmarkEnd w:id="24"/>
    <w:p w14:paraId="5224D547" w14:textId="77777777" w:rsidR="007B1A21" w:rsidRPr="00F27089" w:rsidRDefault="007B1A21" w:rsidP="007B1A21">
      <w:pPr>
        <w:jc w:val="both"/>
      </w:pPr>
      <w:r w:rsidRPr="00F27089">
        <w:t>8.3. Apdrošināšanas līgums tiek slēgts ar noteikumu, kas paredz, ka, iestājoties apdrošināšanas gadījumam, apdrošināšanas atlīdzība tiek izmaksāta tieši Pasūtītājam vai tai trešajai personai, kura cietusi zaudējumus.</w:t>
      </w:r>
    </w:p>
    <w:p w14:paraId="6A16F230" w14:textId="304452E5" w:rsidR="007B1A21" w:rsidRPr="00F27089" w:rsidRDefault="007B1A21" w:rsidP="007B1A21">
      <w:pPr>
        <w:jc w:val="both"/>
      </w:pPr>
      <w:r w:rsidRPr="00F27089">
        <w:t>8.4. Nododot Būvdarbus, izbeidzas arī Būvuzņēmēja pienākums uzturēt spēkā noslēgto apdrošināšanas līgumu</w:t>
      </w:r>
      <w:r w:rsidR="00E618ED">
        <w:t xml:space="preserve"> </w:t>
      </w:r>
    </w:p>
    <w:p w14:paraId="0D55FCC6" w14:textId="77777777" w:rsidR="007B1A21" w:rsidRPr="00F27089" w:rsidRDefault="007B1A21" w:rsidP="007B1A21"/>
    <w:p w14:paraId="36CEE988" w14:textId="77777777" w:rsidR="007B1A21" w:rsidRPr="00F27089" w:rsidRDefault="007B1A21" w:rsidP="007B1A21">
      <w:pPr>
        <w:jc w:val="center"/>
        <w:rPr>
          <w:b/>
          <w:bCs/>
          <w:shd w:val="clear" w:color="auto" w:fill="FFFF00"/>
        </w:rPr>
      </w:pPr>
      <w:r w:rsidRPr="00F27089">
        <w:rPr>
          <w:b/>
          <w:bCs/>
        </w:rPr>
        <w:t>9.  Garantija</w:t>
      </w:r>
    </w:p>
    <w:p w14:paraId="3AE1E9B0" w14:textId="77777777" w:rsidR="007B1A21" w:rsidRPr="00F27089" w:rsidRDefault="007B1A21" w:rsidP="007B1A21">
      <w:pPr>
        <w:numPr>
          <w:ilvl w:val="0"/>
          <w:numId w:val="8"/>
        </w:numPr>
        <w:suppressAutoHyphens/>
        <w:jc w:val="both"/>
        <w:rPr>
          <w:vanish/>
        </w:rPr>
      </w:pPr>
    </w:p>
    <w:p w14:paraId="5B10A6C0" w14:textId="29606E13" w:rsidR="00291AB6" w:rsidRPr="00F27089" w:rsidRDefault="00291AB6" w:rsidP="002F3F68">
      <w:pPr>
        <w:numPr>
          <w:ilvl w:val="1"/>
          <w:numId w:val="8"/>
        </w:numPr>
        <w:tabs>
          <w:tab w:val="left" w:pos="426"/>
        </w:tabs>
        <w:suppressAutoHyphens/>
        <w:ind w:left="0" w:firstLine="0"/>
        <w:jc w:val="both"/>
      </w:pPr>
      <w:r w:rsidRPr="00F27089">
        <w:t>Būvdarbu kvalitātes garantijas termiņš ir __ (_______) gadi jeb __ (_________________) mēneši, un tas sākas no dienas, kad būvdarbi ir pieņemti ekspluatācijā atbilstoši Ministru kabineta 2014.</w:t>
      </w:r>
      <w:r w:rsidR="00935DAD">
        <w:t xml:space="preserve"> gada 2. septembra</w:t>
      </w:r>
      <w:r w:rsidRPr="00F27089">
        <w:t xml:space="preserve"> noteikumiem Nr. 529 “Ēku būvnoteikumi”. Šajā termiņā konstatētos defektus </w:t>
      </w:r>
      <w:r w:rsidR="00370365" w:rsidRPr="00F27089">
        <w:t>Būvuzņēmējs</w:t>
      </w:r>
      <w:r w:rsidRPr="00F27089">
        <w:t xml:space="preserve"> novērš par saviem līdzekļiem Pasūtītāja noteiktajā termiņā.</w:t>
      </w:r>
    </w:p>
    <w:p w14:paraId="24653F90" w14:textId="395A5F8E" w:rsidR="007B1A21" w:rsidRPr="00F27089" w:rsidRDefault="007B1A21" w:rsidP="002F3F68">
      <w:pPr>
        <w:numPr>
          <w:ilvl w:val="1"/>
          <w:numId w:val="8"/>
        </w:numPr>
        <w:tabs>
          <w:tab w:val="left" w:pos="426"/>
        </w:tabs>
        <w:suppressAutoHyphens/>
        <w:ind w:left="0" w:firstLine="0"/>
        <w:jc w:val="both"/>
      </w:pPr>
      <w:r w:rsidRPr="00F27089">
        <w:t xml:space="preserve"> Būvdarbu izpildes procesā izmantotajiem būvizstrādājumiem garantijas laiks ir nodrošināts tādā apmērā, kādā to nodrošina attiecīgā būvizstrādājuma ražotājs, bet ne mazāk kā 24 mēneši no brīža, kad Rīgas valstspilsētas pašvaldības Pilsētas attīstības departaments izdarījis atzīmi būvniecības paziņojumā (vienkāršota atjaunošana) par Būvdarbu pieņemšanu (</w:t>
      </w:r>
      <w:r w:rsidR="00C22A86" w:rsidRPr="00F27089">
        <w:t>5</w:t>
      </w:r>
      <w:r w:rsidRPr="00F27089">
        <w:t>. pielikums).</w:t>
      </w:r>
    </w:p>
    <w:p w14:paraId="5B444E61" w14:textId="76C61923" w:rsidR="007B1A21" w:rsidRPr="00F27089" w:rsidRDefault="007B1A21" w:rsidP="002F3F68">
      <w:pPr>
        <w:numPr>
          <w:ilvl w:val="1"/>
          <w:numId w:val="8"/>
        </w:numPr>
        <w:tabs>
          <w:tab w:val="left" w:pos="426"/>
        </w:tabs>
        <w:suppressAutoHyphens/>
        <w:ind w:left="0" w:firstLine="0"/>
        <w:jc w:val="both"/>
      </w:pPr>
      <w:r w:rsidRPr="00F27089">
        <w:t xml:space="preserve"> Būvuzņēmējs apņemas 10 (desmit) </w:t>
      </w:r>
      <w:r w:rsidR="005802F6">
        <w:t xml:space="preserve">darba </w:t>
      </w:r>
      <w:r w:rsidRPr="00F27089">
        <w:t>dienu laikā, skaitot no dienas, kad savstarpēji parakstīts galīgais</w:t>
      </w:r>
      <w:r w:rsidR="00205CDE" w:rsidRPr="00291154">
        <w:t xml:space="preserve"> </w:t>
      </w:r>
      <w:r w:rsidRPr="00F27089">
        <w:t>Būvdarbu nodošanas un pieņemšanas akts, iesniegt Pasūtītājam garantijas perioda apdrošināšanas sabiedrības izsniegto galvojuma apdrošināšanas polisi vai bankas garantiju garantijas periodam, kas nav mazāka par 10% (desmit procentiem) no kopējās līguma cenas.</w:t>
      </w:r>
    </w:p>
    <w:p w14:paraId="667FBB9F" w14:textId="77777777" w:rsidR="007B1A21" w:rsidRPr="00F27089" w:rsidRDefault="007B1A21" w:rsidP="002F3F68">
      <w:pPr>
        <w:numPr>
          <w:ilvl w:val="1"/>
          <w:numId w:val="8"/>
        </w:numPr>
        <w:tabs>
          <w:tab w:val="left" w:pos="426"/>
        </w:tabs>
        <w:suppressAutoHyphens/>
        <w:ind w:left="0" w:firstLine="0"/>
        <w:jc w:val="both"/>
      </w:pPr>
      <w:r w:rsidRPr="00F27089">
        <w:t xml:space="preserve"> Būvuzņēmēja pienākums ir garantijas laikā novērst jebkuru Būvdarbu defektu bez maksas, ja prasība par tā novēršanu ir iesniegta saskaņā ar šī līguma nosacījumiem. Būvuzņēmējs sedz arī visus izdevumus un izmaksas, kas ir nepieciešami defekta novēršanai.</w:t>
      </w:r>
    </w:p>
    <w:p w14:paraId="4D4DC18A" w14:textId="77777777" w:rsidR="007B1A21" w:rsidRPr="00F27089" w:rsidRDefault="007B1A21" w:rsidP="002F3F68">
      <w:pPr>
        <w:numPr>
          <w:ilvl w:val="1"/>
          <w:numId w:val="8"/>
        </w:numPr>
        <w:tabs>
          <w:tab w:val="left" w:pos="426"/>
        </w:tabs>
        <w:suppressAutoHyphens/>
        <w:ind w:left="0" w:firstLine="0"/>
        <w:jc w:val="both"/>
      </w:pPr>
      <w:r w:rsidRPr="00F27089">
        <w:t xml:space="preserve"> Garantijas laiks tiek pagarināts par to laiku, kurā tiek veikta defektu novēršana.</w:t>
      </w:r>
    </w:p>
    <w:p w14:paraId="3B06B1DC" w14:textId="77777777" w:rsidR="007B1A21" w:rsidRPr="00F27089" w:rsidRDefault="007B1A21" w:rsidP="002F3F68">
      <w:pPr>
        <w:numPr>
          <w:ilvl w:val="1"/>
          <w:numId w:val="8"/>
        </w:numPr>
        <w:tabs>
          <w:tab w:val="left" w:pos="426"/>
        </w:tabs>
        <w:suppressAutoHyphens/>
        <w:ind w:left="0" w:firstLine="0"/>
        <w:jc w:val="both"/>
      </w:pPr>
      <w:r w:rsidRPr="00F27089">
        <w:t xml:space="preserve">Būvuzņēmējs 9.1. un 9.2. punktā noteiktajā garantijas termiņa laikā apņemas piecu darba dienu laikā pēc Pasūtītāja rakstiska pieteikuma saņemšanas (saskaņā ar Paziņošanas likumā noteikto) ierasties Objektā un saskaņot ar Pasūtītāju atklātos defektus vai trūkumus, to novēršanas veidu un termiņus. Ārkārtas gadījumos, ja konstatētie defekti apdraud cilvēku dzīvību un veselību, vai tiek traucēta objekta funkcionēšana vai ekspluatācija, Būvuzņēmējam jāierodas objektā un konstatētie </w:t>
      </w:r>
      <w:r w:rsidRPr="00F27089">
        <w:lastRenderedPageBreak/>
        <w:t xml:space="preserve">defekti vai to sekas jānovērš 24 (divdesmit četru) stundu laikā no Pasūtītāja izsaukuma saņemšanas brīža. </w:t>
      </w:r>
    </w:p>
    <w:p w14:paraId="6BD5B0AF" w14:textId="77777777" w:rsidR="00FA7D50" w:rsidRPr="00F27089" w:rsidRDefault="00FA7D50" w:rsidP="00FA7D50">
      <w:pPr>
        <w:tabs>
          <w:tab w:val="left" w:pos="426"/>
        </w:tabs>
        <w:suppressAutoHyphens/>
        <w:jc w:val="both"/>
      </w:pPr>
    </w:p>
    <w:p w14:paraId="1FEE0E93" w14:textId="77777777" w:rsidR="007B1A21" w:rsidRPr="00F27089" w:rsidRDefault="007B1A21" w:rsidP="007B1A21">
      <w:pPr>
        <w:widowControl w:val="0"/>
        <w:numPr>
          <w:ilvl w:val="0"/>
          <w:numId w:val="8"/>
        </w:numPr>
        <w:suppressAutoHyphens/>
        <w:jc w:val="center"/>
        <w:rPr>
          <w:bCs/>
        </w:rPr>
      </w:pPr>
      <w:r w:rsidRPr="00F27089">
        <w:rPr>
          <w:b/>
          <w:bCs/>
        </w:rPr>
        <w:t>Nepārvaramas varas apstākļi</w:t>
      </w:r>
    </w:p>
    <w:p w14:paraId="0AB1DF58" w14:textId="77777777" w:rsidR="007B1A21" w:rsidRPr="00F27089" w:rsidRDefault="007B1A21" w:rsidP="007B1A21">
      <w:pPr>
        <w:widowControl w:val="0"/>
        <w:tabs>
          <w:tab w:val="left" w:pos="426"/>
        </w:tabs>
        <w:jc w:val="both"/>
        <w:rPr>
          <w:bCs/>
        </w:rPr>
      </w:pPr>
      <w:r w:rsidRPr="00F27089">
        <w:rPr>
          <w:bCs/>
        </w:rPr>
        <w:t xml:space="preserve">10.1. Puses tiek atbrīvotas no atbildības par līguma daļēju vai pilnīgu nepildīšanu, ja tā ir radusies nepārvaramu apstākļu, t.i., ugunsgrēka, zemestrīces, plūdu vai citu stihisku nelaimju, kā arī kara darbības, blokādes, valsts institūciju darbības vai citu pusēm nekontrolējamu apstākļu rezultātā, ja šie apstākļi ir notikuši pēc līguma parakstīšanas un ir tieši ietekmējuši līguma izpildi. </w:t>
      </w:r>
    </w:p>
    <w:p w14:paraId="64D1E073" w14:textId="77777777" w:rsidR="007B1A21" w:rsidRPr="00F27089" w:rsidRDefault="007B1A21" w:rsidP="007B1A21">
      <w:pPr>
        <w:widowControl w:val="0"/>
        <w:jc w:val="both"/>
        <w:rPr>
          <w:bCs/>
        </w:rPr>
      </w:pPr>
      <w:r w:rsidRPr="00F27089">
        <w:rPr>
          <w:bCs/>
        </w:rPr>
        <w:t>10.2. Līgumsaistību izpilde tiek pagarināta par laiku, kurā darbojas minētie apstākļi.</w:t>
      </w:r>
    </w:p>
    <w:p w14:paraId="629C7F6E" w14:textId="77777777" w:rsidR="007B1A21" w:rsidRPr="00F27089" w:rsidRDefault="007B1A21" w:rsidP="007B1A21">
      <w:pPr>
        <w:widowControl w:val="0"/>
        <w:jc w:val="both"/>
        <w:rPr>
          <w:bCs/>
        </w:rPr>
      </w:pPr>
      <w:r w:rsidRPr="00F27089">
        <w:rPr>
          <w:bCs/>
        </w:rPr>
        <w:t>10.3. Pusei, kuras saistību izpildi traucē minētie apstākļi, ir nekavējoties rakstiski jābrīdina otra Puse par šo apstākļu iestāšanos vai izbeigšanos. Nesavlaicīga paziņošana par nepārvaramiem apstākļiem liedz attiecīgajai Pusei uz tiem atsaukties.</w:t>
      </w:r>
    </w:p>
    <w:p w14:paraId="28D18F21" w14:textId="77777777" w:rsidR="007B1A21" w:rsidRPr="00F27089" w:rsidRDefault="007B1A21" w:rsidP="007B1A21">
      <w:pPr>
        <w:widowControl w:val="0"/>
        <w:jc w:val="both"/>
        <w:rPr>
          <w:bCs/>
        </w:rPr>
      </w:pPr>
    </w:p>
    <w:p w14:paraId="24119862" w14:textId="1BD6EBF1" w:rsidR="00752F65" w:rsidRPr="00F27089" w:rsidRDefault="00752F65" w:rsidP="008D4A1C">
      <w:pPr>
        <w:pStyle w:val="saturs"/>
        <w:numPr>
          <w:ilvl w:val="0"/>
          <w:numId w:val="8"/>
        </w:numPr>
        <w:spacing w:before="240" w:after="0"/>
        <w:jc w:val="center"/>
      </w:pPr>
      <w:bookmarkStart w:id="25" w:name="_Toc167374349"/>
      <w:r w:rsidRPr="00F27089">
        <w:t>Fizisko personu datu aizsardzība un konfidencialitāte</w:t>
      </w:r>
      <w:bookmarkEnd w:id="25"/>
    </w:p>
    <w:p w14:paraId="08660241" w14:textId="77777777" w:rsidR="007B1A21" w:rsidRPr="00F27089" w:rsidRDefault="007B1A21" w:rsidP="007B1A21">
      <w:pPr>
        <w:widowControl w:val="0"/>
        <w:jc w:val="both"/>
        <w:rPr>
          <w:bCs/>
        </w:rPr>
      </w:pPr>
      <w:r w:rsidRPr="00F27089">
        <w:rPr>
          <w:bCs/>
        </w:rPr>
        <w:t xml:space="preserve">11.1. Pusēm ir tiesības apstrādāt no otras puses iegūtos fizisko personu datus, kā arī līguma izpildes ietvaros iegūtos fizisko personu datus tikai ar mērķi nodrošināt līgumā noteikto saistību izpildi, ievērojot normatīvajos aktos noteiktās prasības šādu datu apstrādei un aizsardzībai, tajā skaitā Eiropas Parlamenta un Padomes Regulas (ES) 2016/679 par fizisku personu aizsardzību attiecībā uz personas datu apstrādi un šādu datu brīvu apriti un ar ko atceļ Direktīvu 95/46/EK (Vispārīgā datu aizsardzības regula) prasības. </w:t>
      </w:r>
    </w:p>
    <w:p w14:paraId="0391B281" w14:textId="77777777" w:rsidR="00752F65" w:rsidRPr="00F27089" w:rsidRDefault="007B1A21" w:rsidP="00752F65">
      <w:pPr>
        <w:widowControl w:val="0"/>
        <w:jc w:val="both"/>
        <w:rPr>
          <w:bCs/>
        </w:rPr>
      </w:pPr>
      <w:r w:rsidRPr="00F27089">
        <w:rPr>
          <w:bCs/>
        </w:rPr>
        <w:t>11.2. Puses apņemas nenodot tālāk trešajām personām no otras puses iegūtos fizisko personu datus, izņemot gadījumus, kad līgumā noteikts citādāk vai normatīvie akti paredz šādu nodošanu.</w:t>
      </w:r>
    </w:p>
    <w:p w14:paraId="5B330978" w14:textId="39539F6B" w:rsidR="00B31B2E" w:rsidRPr="00F27089" w:rsidRDefault="00752F65" w:rsidP="00752F65">
      <w:pPr>
        <w:widowControl w:val="0"/>
        <w:jc w:val="both"/>
        <w:rPr>
          <w:bCs/>
        </w:rPr>
      </w:pPr>
      <w:r w:rsidRPr="00F27089">
        <w:rPr>
          <w:bCs/>
        </w:rPr>
        <w:t xml:space="preserve">11.3. </w:t>
      </w:r>
      <w:r w:rsidR="00B31B2E" w:rsidRPr="00F27089">
        <w:rPr>
          <w:highlight w:val="green"/>
        </w:rPr>
        <w:t xml:space="preserve">Būvuzņēmējs nodrošina, ka tā darbinieki, apakšuzņēmēji un citas Būvdarbu izpildē iesaistītās personas ievēro šajā </w:t>
      </w:r>
      <w:r w:rsidR="00BE710C">
        <w:rPr>
          <w:highlight w:val="green"/>
        </w:rPr>
        <w:t>l</w:t>
      </w:r>
      <w:r w:rsidR="00B31B2E" w:rsidRPr="00F27089">
        <w:rPr>
          <w:highlight w:val="green"/>
        </w:rPr>
        <w:t>īgumā noteiktās konfidencialitātes prasības un bez Pasūtītāja iepriekšējas rakstiskas piekrišanas neizpauž trešajām personām informāciju par Būvobjektu, Būvdarbu veikšanas vietu, Pasūtītāja īpašumu, Pasūtītāja klientiem, darba organizāciju, drošības risinājumiem un citiem apstākļiem, kas tām kļuvuši zināmi saistībā ar Būvdarbu izpildi. Būvuzņēmējs ir atbildīgs par minēto personu konfidencialitātes pienākumu ievērošanu</w:t>
      </w:r>
      <w:r w:rsidR="00575107">
        <w:t xml:space="preserve">Šajā punktā noteiktais </w:t>
      </w:r>
      <w:r w:rsidR="00575107" w:rsidRPr="00575107">
        <w:t>neattiecas uz gadījumiem, kad šāda informācija jāsniedz obligāti saskaņā ar Latvijas Republikā spēkā esošajiem normatīvajiem aktiem. Par konfidenciālu informāciju netiek uzskatītas publiski pieejamas ziņas</w:t>
      </w:r>
      <w:r w:rsidR="005F626A">
        <w:t>.</w:t>
      </w:r>
    </w:p>
    <w:p w14:paraId="4E8FB638" w14:textId="77777777" w:rsidR="00D962E1" w:rsidRPr="00F27089" w:rsidRDefault="00D962E1" w:rsidP="009B1CF8">
      <w:pPr>
        <w:widowControl w:val="0"/>
        <w:suppressAutoHyphens/>
        <w:jc w:val="both"/>
        <w:rPr>
          <w:b/>
          <w:bCs/>
        </w:rPr>
      </w:pPr>
    </w:p>
    <w:p w14:paraId="6B5F38E8" w14:textId="67F2B92D" w:rsidR="007B1A21" w:rsidRPr="00F27089" w:rsidRDefault="007B1A21" w:rsidP="00B31B2E">
      <w:pPr>
        <w:widowControl w:val="0"/>
        <w:numPr>
          <w:ilvl w:val="0"/>
          <w:numId w:val="8"/>
        </w:numPr>
        <w:suppressAutoHyphens/>
        <w:jc w:val="center"/>
        <w:rPr>
          <w:b/>
          <w:bCs/>
        </w:rPr>
      </w:pPr>
      <w:r w:rsidRPr="00F27089">
        <w:rPr>
          <w:b/>
          <w:bCs/>
        </w:rPr>
        <w:t>Līguma grozīšana un izbeigšana</w:t>
      </w:r>
    </w:p>
    <w:p w14:paraId="713A6CA3" w14:textId="4AAB7F05" w:rsidR="007B1A21" w:rsidRPr="00F27089" w:rsidRDefault="00E618ED" w:rsidP="00C855D8">
      <w:pPr>
        <w:widowControl w:val="0"/>
        <w:tabs>
          <w:tab w:val="left" w:pos="567"/>
        </w:tabs>
        <w:ind w:left="360"/>
        <w:contextualSpacing/>
        <w:jc w:val="both"/>
        <w:rPr>
          <w:bCs/>
        </w:rPr>
      </w:pPr>
      <w:r>
        <w:rPr>
          <w:bCs/>
        </w:rPr>
        <w:t>12.</w:t>
      </w:r>
      <w:r w:rsidR="007D44FE">
        <w:rPr>
          <w:bCs/>
        </w:rPr>
        <w:t xml:space="preserve">1. </w:t>
      </w:r>
      <w:r w:rsidR="007B1A21" w:rsidRPr="00F27089">
        <w:rPr>
          <w:bCs/>
        </w:rPr>
        <w:t xml:space="preserve">Līgums stājas spēkā ar tā abpusēju parakstīšanas brīdi un ir spēkā līdz Pušu saistību pilnīgai izpildei. </w:t>
      </w:r>
    </w:p>
    <w:p w14:paraId="56789A07"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5286E698"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3EEFA080"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6A14A491"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020CDB47"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65AD947C"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092D0C9D"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40C9E0A7" w14:textId="77777777" w:rsidR="007D44FE" w:rsidRPr="007D44FE" w:rsidRDefault="007D44FE" w:rsidP="007D44FE">
      <w:pPr>
        <w:pStyle w:val="ListParagraph"/>
        <w:widowControl w:val="0"/>
        <w:numPr>
          <w:ilvl w:val="0"/>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1EB33C08" w14:textId="77777777" w:rsidR="007D44FE" w:rsidRPr="007D44FE" w:rsidRDefault="007D44FE" w:rsidP="007D44FE">
      <w:pPr>
        <w:pStyle w:val="ListParagraph"/>
        <w:widowControl w:val="0"/>
        <w:numPr>
          <w:ilvl w:val="1"/>
          <w:numId w:val="6"/>
        </w:numPr>
        <w:tabs>
          <w:tab w:val="left" w:pos="567"/>
        </w:tabs>
        <w:spacing w:after="0" w:line="240" w:lineRule="auto"/>
        <w:jc w:val="both"/>
        <w:rPr>
          <w:rFonts w:ascii="Times New Roman" w:eastAsia="Times New Roman" w:hAnsi="Times New Roman" w:cs="Times New Roman"/>
          <w:bCs/>
          <w:vanish/>
          <w:sz w:val="24"/>
          <w:szCs w:val="24"/>
          <w:lang w:eastAsia="lv-LV"/>
          <w14:ligatures w14:val="none"/>
        </w:rPr>
      </w:pPr>
    </w:p>
    <w:p w14:paraId="6966A2AC" w14:textId="1BBC37BE" w:rsidR="007B1A21" w:rsidRPr="00F27089" w:rsidRDefault="007B1A21" w:rsidP="00C855D8">
      <w:pPr>
        <w:widowControl w:val="0"/>
        <w:numPr>
          <w:ilvl w:val="1"/>
          <w:numId w:val="6"/>
        </w:numPr>
        <w:tabs>
          <w:tab w:val="left" w:pos="567"/>
        </w:tabs>
        <w:ind w:left="360"/>
        <w:contextualSpacing/>
        <w:jc w:val="both"/>
        <w:rPr>
          <w:bCs/>
        </w:rPr>
      </w:pPr>
      <w:r w:rsidRPr="00F27089">
        <w:rPr>
          <w:bCs/>
        </w:rPr>
        <w:t>Līgums var tikt lauzts, abām pusēm savstarpēji vienojoties un otru pusi par to brīdinot vismaz 1 (vienu) nedēļu iepriekš. Līguma laušanas gadījumā tiek noslēgta rakstiska vienošanās, paredzot tajā savstarpējo norēķinu kārtību.</w:t>
      </w:r>
    </w:p>
    <w:p w14:paraId="217B8B42" w14:textId="77777777" w:rsidR="007B1A21" w:rsidRPr="00F27089" w:rsidRDefault="007B1A21" w:rsidP="002F3F68">
      <w:pPr>
        <w:widowControl w:val="0"/>
        <w:numPr>
          <w:ilvl w:val="1"/>
          <w:numId w:val="6"/>
        </w:numPr>
        <w:tabs>
          <w:tab w:val="left" w:pos="567"/>
        </w:tabs>
        <w:ind w:left="0" w:firstLine="0"/>
        <w:contextualSpacing/>
        <w:jc w:val="both"/>
        <w:rPr>
          <w:bCs/>
        </w:rPr>
      </w:pPr>
      <w:r w:rsidRPr="00F27089">
        <w:rPr>
          <w:bCs/>
        </w:rPr>
        <w:t>Pasūtītājam ir tiesības vienpusēji atkāpties no līguma, nosūtot par to rakstisku paziņojumu Būvuzņēmējam 10 (desmit) darba dienas iepriekš, ja iestājas viens vai vairāki no zemāk minētajiem apstākļiem:</w:t>
      </w:r>
    </w:p>
    <w:p w14:paraId="1B9A3699" w14:textId="77777777" w:rsidR="007B1A21" w:rsidRPr="00F27089" w:rsidRDefault="007B1A21" w:rsidP="00020112">
      <w:pPr>
        <w:widowControl w:val="0"/>
        <w:numPr>
          <w:ilvl w:val="2"/>
          <w:numId w:val="6"/>
        </w:numPr>
        <w:tabs>
          <w:tab w:val="left" w:pos="567"/>
        </w:tabs>
        <w:ind w:left="993" w:hanging="709"/>
        <w:contextualSpacing/>
        <w:jc w:val="both"/>
        <w:rPr>
          <w:bCs/>
        </w:rPr>
      </w:pPr>
      <w:r w:rsidRPr="00F27089">
        <w:rPr>
          <w:bCs/>
        </w:rPr>
        <w:t>Būvuzņēmējs nav uzsācis Būvdarbus kalendārajā plānā noteiktajā termiņā vai pieļauj jebkuru citu līgumā paredzētā termiņa nokavējumu, un kavējums ilgst vairāk nekā 10 (desmit) darba dienas;</w:t>
      </w:r>
    </w:p>
    <w:p w14:paraId="062D5A56" w14:textId="77777777" w:rsidR="007B1A21" w:rsidRPr="00F27089" w:rsidRDefault="007B1A21" w:rsidP="00020112">
      <w:pPr>
        <w:widowControl w:val="0"/>
        <w:numPr>
          <w:ilvl w:val="2"/>
          <w:numId w:val="6"/>
        </w:numPr>
        <w:tabs>
          <w:tab w:val="left" w:pos="567"/>
        </w:tabs>
        <w:ind w:left="993" w:hanging="709"/>
        <w:contextualSpacing/>
        <w:jc w:val="both"/>
        <w:rPr>
          <w:bCs/>
        </w:rPr>
      </w:pPr>
      <w:r w:rsidRPr="00F27089">
        <w:rPr>
          <w:bCs/>
        </w:rPr>
        <w:t>Būvuzņēmējs nepilda jebkuru citu līgumā noteikto pienākumu un nav šo pienākumu izpildījis 10 (desmit) darba dienu laikā no Pasūtītāja rakstiska paziņojuma saņemšanas, kurā ietverts brīdinājums par vienpusēju atkāpšanos no līguma un norādīts konkrēts pienākums, kas Būvuzņēmējam jāizpilda;</w:t>
      </w:r>
    </w:p>
    <w:p w14:paraId="14EF450D" w14:textId="77777777" w:rsidR="007B1A21" w:rsidRPr="00F27089" w:rsidRDefault="007B1A21" w:rsidP="00020112">
      <w:pPr>
        <w:widowControl w:val="0"/>
        <w:numPr>
          <w:ilvl w:val="2"/>
          <w:numId w:val="6"/>
        </w:numPr>
        <w:tabs>
          <w:tab w:val="left" w:pos="567"/>
        </w:tabs>
        <w:ind w:left="993" w:hanging="709"/>
        <w:contextualSpacing/>
        <w:jc w:val="both"/>
        <w:rPr>
          <w:bCs/>
        </w:rPr>
      </w:pPr>
      <w:r w:rsidRPr="00F27089">
        <w:rPr>
          <w:bCs/>
        </w:rPr>
        <w:t>Būvuzņēmējs pārtrauc Būvdarbus vai to daļu uz laiku, kas pārsniedz 10 (desmit) darba dienas, bet Būvdarbu pārtraukšanu nav apstiprinājis Pasūtītājs;</w:t>
      </w:r>
    </w:p>
    <w:p w14:paraId="3A38B2DA" w14:textId="77777777" w:rsidR="007B1A21" w:rsidRPr="00F27089" w:rsidRDefault="007B1A21" w:rsidP="00020112">
      <w:pPr>
        <w:widowControl w:val="0"/>
        <w:numPr>
          <w:ilvl w:val="2"/>
          <w:numId w:val="6"/>
        </w:numPr>
        <w:tabs>
          <w:tab w:val="left" w:pos="567"/>
        </w:tabs>
        <w:ind w:left="993" w:hanging="709"/>
        <w:contextualSpacing/>
        <w:jc w:val="both"/>
        <w:rPr>
          <w:bCs/>
        </w:rPr>
      </w:pPr>
      <w:r w:rsidRPr="00F27089">
        <w:rPr>
          <w:bCs/>
        </w:rPr>
        <w:t>Būvuzņēmējs neveic Būvdarbu defektu novēršanu līgumā noteiktajā kārtībā vai termiņos;</w:t>
      </w:r>
    </w:p>
    <w:p w14:paraId="2C3238B4" w14:textId="7522CBA1" w:rsidR="007B1A21" w:rsidRPr="00F27089" w:rsidRDefault="008D4A1C" w:rsidP="00020112">
      <w:pPr>
        <w:widowControl w:val="0"/>
        <w:numPr>
          <w:ilvl w:val="2"/>
          <w:numId w:val="6"/>
        </w:numPr>
        <w:tabs>
          <w:tab w:val="left" w:pos="567"/>
        </w:tabs>
        <w:ind w:left="993" w:hanging="709"/>
        <w:contextualSpacing/>
        <w:jc w:val="both"/>
        <w:rPr>
          <w:bCs/>
        </w:rPr>
      </w:pPr>
      <w:r w:rsidRPr="00F27089">
        <w:rPr>
          <w:bCs/>
        </w:rPr>
        <w:t xml:space="preserve">Līgumu nav iespējams izpildīt tādēļ, ka Līguma izpildes laikā ir piemērotas starptautiskās </w:t>
      </w:r>
      <w:r w:rsidRPr="00F27089">
        <w:rPr>
          <w:bCs/>
        </w:rPr>
        <w:lastRenderedPageBreak/>
        <w:t>vai nacionālās sankcijas vai būtiskas finanšu un kapitāla tirgus intereses ietekmējošas Eiropas Savienības vai Ziemeļatlantijas līguma organizācijas dalībvalsts noteiktās sankcijas, kā arī gadījumā, ja pirms Līguma noslēgšanas attiecīgie apstākļi bija pastāvējuši, bet Pasūtītājam tie nebija zināmi</w:t>
      </w:r>
      <w:r w:rsidR="007B1A21" w:rsidRPr="00F27089">
        <w:rPr>
          <w:bCs/>
        </w:rPr>
        <w:t>;</w:t>
      </w:r>
    </w:p>
    <w:p w14:paraId="1DB60D43" w14:textId="77777777" w:rsidR="007B1A21" w:rsidRPr="00F27089" w:rsidRDefault="007B1A21" w:rsidP="00020112">
      <w:pPr>
        <w:widowControl w:val="0"/>
        <w:numPr>
          <w:ilvl w:val="2"/>
          <w:numId w:val="6"/>
        </w:numPr>
        <w:tabs>
          <w:tab w:val="left" w:pos="567"/>
        </w:tabs>
        <w:ind w:left="993" w:hanging="709"/>
        <w:contextualSpacing/>
        <w:jc w:val="both"/>
        <w:rPr>
          <w:bCs/>
        </w:rPr>
      </w:pPr>
      <w:r w:rsidRPr="00F27089">
        <w:rPr>
          <w:bCs/>
        </w:rPr>
        <w:t>Būvuzņēmējs pārkāpj līguma noteikumus vai citu normatīvo aktu prasības;</w:t>
      </w:r>
    </w:p>
    <w:p w14:paraId="3470E7D8" w14:textId="77777777" w:rsidR="007B54ED" w:rsidRPr="00F27089" w:rsidRDefault="007B1A21" w:rsidP="00020112">
      <w:pPr>
        <w:widowControl w:val="0"/>
        <w:numPr>
          <w:ilvl w:val="2"/>
          <w:numId w:val="6"/>
        </w:numPr>
        <w:tabs>
          <w:tab w:val="left" w:pos="567"/>
        </w:tabs>
        <w:ind w:left="993" w:hanging="709"/>
        <w:contextualSpacing/>
        <w:jc w:val="both"/>
        <w:rPr>
          <w:bCs/>
        </w:rPr>
      </w:pPr>
      <w:r w:rsidRPr="00F27089">
        <w:rPr>
          <w:rFonts w:eastAsia="Courier New"/>
          <w:spacing w:val="-4"/>
          <w:shd w:val="clear" w:color="auto" w:fill="FFFFFF"/>
        </w:rPr>
        <w:t>mainās citi nosacījumi, kas ietekmē līguma izpildi, kā arī gadījumos, kas noteikti</w:t>
      </w:r>
      <w:r w:rsidRPr="00F27089">
        <w:rPr>
          <w:rFonts w:eastAsia="Courier New"/>
          <w:spacing w:val="-4"/>
        </w:rPr>
        <w:t xml:space="preserve"> </w:t>
      </w:r>
      <w:r w:rsidRPr="00F27089">
        <w:rPr>
          <w:bCs/>
        </w:rPr>
        <w:t>Publisko iepirkumu likuma</w:t>
      </w:r>
      <w:r w:rsidRPr="00F27089">
        <w:rPr>
          <w:rFonts w:eastAsia="Courier New"/>
          <w:spacing w:val="-4"/>
        </w:rPr>
        <w:t xml:space="preserve"> 64. panta pirmajā daļā</w:t>
      </w:r>
      <w:r w:rsidR="007B54ED" w:rsidRPr="00F27089">
        <w:rPr>
          <w:rFonts w:eastAsia="Courier New"/>
          <w:spacing w:val="-4"/>
        </w:rPr>
        <w:t>;</w:t>
      </w:r>
    </w:p>
    <w:p w14:paraId="1532A916" w14:textId="75C0C9FB" w:rsidR="007B54ED" w:rsidRPr="00F27089" w:rsidRDefault="007B54ED" w:rsidP="00020112">
      <w:pPr>
        <w:widowControl w:val="0"/>
        <w:numPr>
          <w:ilvl w:val="2"/>
          <w:numId w:val="6"/>
        </w:numPr>
        <w:tabs>
          <w:tab w:val="left" w:pos="567"/>
        </w:tabs>
        <w:ind w:left="993" w:hanging="709"/>
        <w:contextualSpacing/>
        <w:jc w:val="both"/>
        <w:rPr>
          <w:bCs/>
        </w:rPr>
      </w:pPr>
      <w:r w:rsidRPr="00F27089">
        <w:rPr>
          <w:rFonts w:eastAsia="Courier New"/>
          <w:spacing w:val="-4"/>
        </w:rPr>
        <w:t xml:space="preserve">ir pasludināts </w:t>
      </w:r>
      <w:r w:rsidR="00370365" w:rsidRPr="00F27089">
        <w:t>Būvuzņēmēj</w:t>
      </w:r>
      <w:r w:rsidRPr="00F27089">
        <w:rPr>
          <w:rFonts w:eastAsia="Courier New"/>
          <w:spacing w:val="-4"/>
        </w:rPr>
        <w:t xml:space="preserve">a maksātnespējas process, apturēta vai pārtraukta tā saimnieciskā darbība, uzsākta tiesvedība par </w:t>
      </w:r>
      <w:r w:rsidR="00370365" w:rsidRPr="00F27089">
        <w:t>Būvuzņēmēj</w:t>
      </w:r>
      <w:r w:rsidRPr="00F27089">
        <w:rPr>
          <w:rFonts w:eastAsia="Courier New"/>
          <w:spacing w:val="-4"/>
        </w:rPr>
        <w:t xml:space="preserve">a bankrotu vai tiek konstatēts, ka līdz Līguma izpildes beigu termiņam </w:t>
      </w:r>
      <w:r w:rsidR="00370365" w:rsidRPr="00F27089">
        <w:t>Būvuzņēmējs</w:t>
      </w:r>
      <w:r w:rsidRPr="00F27089">
        <w:rPr>
          <w:rFonts w:eastAsia="Courier New"/>
          <w:spacing w:val="-4"/>
        </w:rPr>
        <w:t xml:space="preserve"> būs likvidēts;</w:t>
      </w:r>
    </w:p>
    <w:p w14:paraId="6C277BD5" w14:textId="3BC08096" w:rsidR="007B1A21" w:rsidRPr="00F27089" w:rsidRDefault="007B54ED" w:rsidP="00020112">
      <w:pPr>
        <w:widowControl w:val="0"/>
        <w:numPr>
          <w:ilvl w:val="2"/>
          <w:numId w:val="6"/>
        </w:numPr>
        <w:tabs>
          <w:tab w:val="left" w:pos="567"/>
        </w:tabs>
        <w:ind w:left="993" w:hanging="709"/>
        <w:contextualSpacing/>
        <w:jc w:val="both"/>
        <w:rPr>
          <w:bCs/>
        </w:rPr>
      </w:pPr>
      <w:r w:rsidRPr="00F27089">
        <w:rPr>
          <w:rFonts w:eastAsia="Courier New"/>
          <w:spacing w:val="-4"/>
        </w:rPr>
        <w:t>Būvuzņēmējs Līguma noslēgšanas vai Līguma izpildes laikā sniedzis nepatiesas ziņas vai apliecinājumus</w:t>
      </w:r>
      <w:r w:rsidR="007B1A21" w:rsidRPr="00F27089">
        <w:rPr>
          <w:rFonts w:eastAsia="Courier New"/>
          <w:spacing w:val="-4"/>
        </w:rPr>
        <w:t>.</w:t>
      </w:r>
    </w:p>
    <w:p w14:paraId="7AE5DAB8" w14:textId="482CD749" w:rsidR="007B1A21" w:rsidRPr="00F27089" w:rsidRDefault="007B1A21" w:rsidP="002F3F68">
      <w:pPr>
        <w:widowControl w:val="0"/>
        <w:tabs>
          <w:tab w:val="left" w:pos="567"/>
        </w:tabs>
        <w:contextualSpacing/>
        <w:jc w:val="both"/>
        <w:rPr>
          <w:bCs/>
        </w:rPr>
      </w:pPr>
      <w:bookmarkStart w:id="26" w:name="_Ref525750071"/>
      <w:r w:rsidRPr="00F27089">
        <w:t>12.</w:t>
      </w:r>
      <w:r w:rsidR="00E03B23">
        <w:t>4</w:t>
      </w:r>
      <w:r w:rsidRPr="00F27089">
        <w:t xml:space="preserve">. Būvuzņēmējam ir tiesības atkāpties no līguma, nosūtot par to rakstisku paziņojumu Pasūtītājam 10 (desmit) darba dienas iepriekš, ja </w:t>
      </w:r>
      <w:bookmarkEnd w:id="26"/>
      <w:r w:rsidRPr="00F27089">
        <w:t>Pasūtītājs pieļauj jebkura līgumā noteiktā maksājuma samaksas termiņa nokavējumu un kavējums ilgst vairāk nekā 90 (deviņdesmit) darba dienas, ar nosacījumu, ka Pasūtītājam ir radies pienākums veikt Būvuzņēmēja izrakstīto rēķinu samaksu saskaņā ar līgumu.</w:t>
      </w:r>
    </w:p>
    <w:p w14:paraId="5F04B323" w14:textId="77777777" w:rsidR="007B1A21" w:rsidRPr="00F27089" w:rsidRDefault="007B1A21" w:rsidP="002F3F68">
      <w:pPr>
        <w:widowControl w:val="0"/>
        <w:numPr>
          <w:ilvl w:val="0"/>
          <w:numId w:val="9"/>
        </w:numPr>
        <w:tabs>
          <w:tab w:val="left" w:pos="0"/>
          <w:tab w:val="left" w:pos="567"/>
        </w:tabs>
        <w:ind w:left="0" w:firstLine="0"/>
        <w:contextualSpacing/>
        <w:jc w:val="both"/>
        <w:rPr>
          <w:bCs/>
          <w:vanish/>
        </w:rPr>
      </w:pPr>
    </w:p>
    <w:p w14:paraId="52592DF0" w14:textId="77777777" w:rsidR="007B1A21" w:rsidRPr="00F27089" w:rsidRDefault="007B1A21" w:rsidP="002F3F68">
      <w:pPr>
        <w:widowControl w:val="0"/>
        <w:numPr>
          <w:ilvl w:val="1"/>
          <w:numId w:val="9"/>
        </w:numPr>
        <w:tabs>
          <w:tab w:val="left" w:pos="0"/>
          <w:tab w:val="left" w:pos="567"/>
        </w:tabs>
        <w:ind w:left="0" w:firstLine="0"/>
        <w:contextualSpacing/>
        <w:jc w:val="both"/>
        <w:rPr>
          <w:bCs/>
          <w:vanish/>
        </w:rPr>
      </w:pPr>
    </w:p>
    <w:p w14:paraId="4244436D" w14:textId="7B4BD8EB" w:rsidR="007B1A21" w:rsidRPr="00F27089" w:rsidRDefault="007B1A21" w:rsidP="002F3F68">
      <w:pPr>
        <w:widowControl w:val="0"/>
        <w:tabs>
          <w:tab w:val="left" w:pos="0"/>
          <w:tab w:val="left" w:pos="567"/>
        </w:tabs>
        <w:contextualSpacing/>
        <w:jc w:val="both"/>
        <w:rPr>
          <w:bCs/>
        </w:rPr>
      </w:pPr>
      <w:r w:rsidRPr="00F27089">
        <w:rPr>
          <w:bCs/>
        </w:rPr>
        <w:t>12.</w:t>
      </w:r>
      <w:r w:rsidR="00E03B23">
        <w:rPr>
          <w:bCs/>
        </w:rPr>
        <w:t>5</w:t>
      </w:r>
      <w:r w:rsidRPr="00F27089">
        <w:rPr>
          <w:bCs/>
        </w:rPr>
        <w:t>. Visi līguma grozījumi, vienošanās un papildinājumi ir jānoformē rakstiski, kuri, Pusēm parakstot, kļūst par līguma neatņemamu sastāvdaļu.</w:t>
      </w:r>
    </w:p>
    <w:p w14:paraId="4FDB945F" w14:textId="27CDA190" w:rsidR="007B1A21" w:rsidRPr="00F27089" w:rsidRDefault="007B1A21" w:rsidP="007B1A21">
      <w:pPr>
        <w:widowControl w:val="0"/>
        <w:tabs>
          <w:tab w:val="left" w:pos="567"/>
        </w:tabs>
        <w:contextualSpacing/>
        <w:jc w:val="both"/>
        <w:rPr>
          <w:bCs/>
        </w:rPr>
      </w:pPr>
      <w:r w:rsidRPr="00F27089">
        <w:rPr>
          <w:iCs/>
        </w:rPr>
        <w:t>12.</w:t>
      </w:r>
      <w:r w:rsidR="00E03B23">
        <w:rPr>
          <w:iCs/>
        </w:rPr>
        <w:t>6</w:t>
      </w:r>
      <w:r w:rsidRPr="00F27089">
        <w:rPr>
          <w:iCs/>
        </w:rPr>
        <w:t>. Līguma darbības laikā Puses nedrīkst veikt būtiskus l</w:t>
      </w:r>
      <w:r w:rsidRPr="00F27089">
        <w:t xml:space="preserve">īguma grozījumus, izņemot </w:t>
      </w:r>
      <w:r w:rsidRPr="00F27089">
        <w:rPr>
          <w:bCs/>
        </w:rPr>
        <w:t xml:space="preserve">Publisko iepirkumu likuma </w:t>
      </w:r>
      <w:r w:rsidRPr="00F27089">
        <w:t xml:space="preserve">61. panta pirmajā daļā noteiktajos gadījumos. Par būtiskiem līguma grozījumiem ir atzīstami tādi grozījumi, kas atbilst </w:t>
      </w:r>
      <w:r w:rsidRPr="00F27089">
        <w:rPr>
          <w:bCs/>
        </w:rPr>
        <w:t>Publisko iepirkumu likuma</w:t>
      </w:r>
      <w:r w:rsidRPr="00F27089">
        <w:t xml:space="preserve"> 61. panta otrās daļas regulējumam.</w:t>
      </w:r>
      <w:r w:rsidRPr="00F27089">
        <w:rPr>
          <w:bCs/>
        </w:rPr>
        <w:t xml:space="preserve"> </w:t>
      </w:r>
    </w:p>
    <w:p w14:paraId="35D7F04E" w14:textId="16BBE443" w:rsidR="007B1A21" w:rsidRPr="00F27089" w:rsidRDefault="007B1A21" w:rsidP="007B1A21">
      <w:pPr>
        <w:widowControl w:val="0"/>
        <w:tabs>
          <w:tab w:val="left" w:pos="567"/>
        </w:tabs>
        <w:contextualSpacing/>
        <w:jc w:val="both"/>
        <w:rPr>
          <w:bCs/>
        </w:rPr>
      </w:pPr>
      <w:r w:rsidRPr="00F27089">
        <w:rPr>
          <w:bCs/>
        </w:rPr>
        <w:t>12.</w:t>
      </w:r>
      <w:r w:rsidR="00E03B23">
        <w:rPr>
          <w:bCs/>
        </w:rPr>
        <w:t>7</w:t>
      </w:r>
      <w:r w:rsidRPr="00F27089">
        <w:rPr>
          <w:bCs/>
        </w:rPr>
        <w:t>. Līgumā var tikt veikti nebūtiski grozījumi saskaņā ar Publisko iepirkumu likumu. Ja līgumā nepieciešams veikt būtiskus grozījumus, tie var tikt veikti tikai Publisko iepirkumu likuma 61. panta trešajā un piektajā daļā noteiktajos gadījumos.</w:t>
      </w:r>
    </w:p>
    <w:p w14:paraId="382ABA7A" w14:textId="63D5C5B4" w:rsidR="007B1A21" w:rsidRPr="00F27089" w:rsidRDefault="00C91D56" w:rsidP="00C855D8">
      <w:pPr>
        <w:widowControl w:val="0"/>
        <w:tabs>
          <w:tab w:val="left" w:pos="567"/>
        </w:tabs>
        <w:contextualSpacing/>
        <w:jc w:val="both"/>
        <w:rPr>
          <w:bCs/>
        </w:rPr>
      </w:pPr>
      <w:r>
        <w:t xml:space="preserve">12.8. </w:t>
      </w:r>
      <w:r w:rsidR="007B1A21" w:rsidRPr="00F27089">
        <w:t xml:space="preserve">Saskaņā ar </w:t>
      </w:r>
      <w:r w:rsidR="007B1A21" w:rsidRPr="00F27089">
        <w:rPr>
          <w:bCs/>
        </w:rPr>
        <w:t>Publisko iepirkumu likuma</w:t>
      </w:r>
      <w:r w:rsidR="007B1A21" w:rsidRPr="00F27089">
        <w:t xml:space="preserve"> 61. panta trešo daļu, ja līguma izpildes gaitā radusies iepriekš objektīvi neparedzama nepieciešamība, ir pieļaujami šādi grozījumi:</w:t>
      </w:r>
    </w:p>
    <w:p w14:paraId="5A40A180" w14:textId="6730D690" w:rsidR="007B1A21" w:rsidRPr="00F27089" w:rsidRDefault="00C91D56" w:rsidP="00C855D8">
      <w:pPr>
        <w:widowControl w:val="0"/>
        <w:contextualSpacing/>
        <w:jc w:val="both"/>
        <w:rPr>
          <w:bCs/>
        </w:rPr>
      </w:pPr>
      <w:r>
        <w:t xml:space="preserve">12.8.1.  </w:t>
      </w:r>
      <w:r w:rsidR="007B1A21" w:rsidRPr="00F27089">
        <w:t>izslēgt Būvdarbus, kas sākotnēji tika iekļauti Būvdarbu apjomu sarakstos, bet kuru apjoms ir samazinājies, piemēram, projekta nepilnību dēļ;</w:t>
      </w:r>
    </w:p>
    <w:p w14:paraId="7C809AC4" w14:textId="5FCBFA0E" w:rsidR="007B1A21" w:rsidRPr="00F27089" w:rsidRDefault="00C91D56" w:rsidP="00C855D8">
      <w:pPr>
        <w:widowControl w:val="0"/>
        <w:contextualSpacing/>
        <w:jc w:val="both"/>
        <w:rPr>
          <w:bCs/>
        </w:rPr>
      </w:pPr>
      <w:r>
        <w:rPr>
          <w:rFonts w:eastAsiaTheme="majorEastAsia"/>
        </w:rPr>
        <w:t xml:space="preserve">12.8.2. </w:t>
      </w:r>
      <w:r w:rsidR="007B1A21" w:rsidRPr="00F27089">
        <w:rPr>
          <w:rFonts w:eastAsiaTheme="majorEastAsia"/>
        </w:rPr>
        <w:t>papildināt ar Būvdarbiem</w:t>
      </w:r>
      <w:r w:rsidR="007B1A21" w:rsidRPr="00F27089">
        <w:t xml:space="preserve">, tajā skaitā tādiem, kas jau sākotnēji tika iekļauti Būvdarbu apjomu sarakstos, bet kuru apjoms ir palielinājies projekta nepilnību dēļ; </w:t>
      </w:r>
    </w:p>
    <w:p w14:paraId="6CBE474A" w14:textId="3F24DAE4" w:rsidR="007B1A21" w:rsidRPr="00F27089" w:rsidRDefault="00C91D56" w:rsidP="00C855D8">
      <w:pPr>
        <w:widowControl w:val="0"/>
        <w:contextualSpacing/>
        <w:jc w:val="both"/>
        <w:rPr>
          <w:bCs/>
        </w:rPr>
      </w:pPr>
      <w:r>
        <w:t>12.8.3.</w:t>
      </w:r>
      <w:r w:rsidR="007B1A21" w:rsidRPr="00F27089">
        <w:t>veikt materiālu nomaiņu pret citiem tehniski un kvalitatīvi analogiem (ekvivalentiem) vai labākiem materiāliem un/vai izstrādājumiem, ja Būvuzņēmēja piedāvājumā norādītie attiecīgie materiāli un/vai izstrādājumi vairs netiek ražoti vai nav pieejami, vai to izmantošana nav iespējama no Būvuzņēmēja objektīvi neatkarīgu un citu apstākļu dēļ. Jebkuru šādu materiālu un/vai izstrādājumu nomaiņu Būvuzņēmējs pirms nomaiņas rakstveidā saskaņo ar Pasūtītāju, uzrādot ekspluatācijas deklarāciju;</w:t>
      </w:r>
    </w:p>
    <w:p w14:paraId="5AC1C5E9" w14:textId="654BA20A" w:rsidR="007B1A21" w:rsidRPr="00F27089" w:rsidRDefault="006228B2" w:rsidP="00C855D8">
      <w:pPr>
        <w:contextualSpacing/>
        <w:jc w:val="both"/>
        <w:rPr>
          <w:bCs/>
        </w:rPr>
      </w:pPr>
      <w:r>
        <w:rPr>
          <w:bCs/>
        </w:rPr>
        <w:t>12.8.4.</w:t>
      </w:r>
      <w:r w:rsidR="007B1A21" w:rsidRPr="00F27089">
        <w:rPr>
          <w:bCs/>
        </w:rPr>
        <w:t>Pasūtītājs var uzdot veikt, vai var atļaut veikt papildu Būvdarbus, kas netika iekļauti sākotnējos Būvdarbu apjomos, un kas nepieciešami citu Būvdarbu uzsākšanai, un/vai pabeigšanai. Papildu Būvdarbiem piemēro tādas pašas cenas kā analogiem Būvdarbiem līgumā, bet papildu Būvdarbiem, kam analogu līgumā nav, cenu nosaka Pasūtītājs pēc līdzīga rakstura Būvdarbu cenām līgumā, vai, ja līdzīga rakstura Būvdarbu cenas līgumā nav, pēc Būvuzņēmēja iesniegtās cenas kalkulācijas un līdzīga rakstura darbu cenām tirgū;</w:t>
      </w:r>
    </w:p>
    <w:p w14:paraId="56D2685D" w14:textId="3270F8BF" w:rsidR="007B1A21" w:rsidRPr="00F27089" w:rsidRDefault="006228B2" w:rsidP="00C855D8">
      <w:pPr>
        <w:widowControl w:val="0"/>
        <w:contextualSpacing/>
        <w:jc w:val="both"/>
        <w:rPr>
          <w:bCs/>
        </w:rPr>
      </w:pPr>
      <w:r>
        <w:t>12.8.5.</w:t>
      </w:r>
      <w:r w:rsidR="007B1A21" w:rsidRPr="00F27089">
        <w:t>grozīt līguma izpildes termiņu.</w:t>
      </w:r>
    </w:p>
    <w:p w14:paraId="60FAA720" w14:textId="27CBC0A8" w:rsidR="007B1A21" w:rsidRPr="00F27089" w:rsidRDefault="006228B2" w:rsidP="00C855D8">
      <w:pPr>
        <w:widowControl w:val="0"/>
        <w:tabs>
          <w:tab w:val="left" w:pos="567"/>
        </w:tabs>
        <w:contextualSpacing/>
        <w:jc w:val="both"/>
        <w:rPr>
          <w:bCs/>
        </w:rPr>
      </w:pPr>
      <w:r>
        <w:t>12.9.</w:t>
      </w:r>
      <w:r w:rsidR="007B1A21" w:rsidRPr="00F27089">
        <w:t>Par līguma izmaiņām nav uzskatāms Būvdarba apjoma palielinājums, kas radies, Būvuzņēmējam izmainot Būvdarbu veikšanas metodi (tehnoloģisko paņēmienu), un šādu Būvdarbu veikšanas metodes maiņu Pasūtītājs nav pieprasījis.</w:t>
      </w:r>
    </w:p>
    <w:p w14:paraId="0AEA73AF" w14:textId="77777777" w:rsidR="007B1A21" w:rsidRPr="00F27089" w:rsidRDefault="007B1A21" w:rsidP="00A1248E">
      <w:pPr>
        <w:widowControl w:val="0"/>
        <w:numPr>
          <w:ilvl w:val="1"/>
          <w:numId w:val="10"/>
        </w:numPr>
        <w:tabs>
          <w:tab w:val="left" w:pos="567"/>
        </w:tabs>
        <w:ind w:left="0" w:firstLine="0"/>
        <w:contextualSpacing/>
        <w:jc w:val="both"/>
        <w:rPr>
          <w:bCs/>
        </w:rPr>
      </w:pPr>
      <w:r w:rsidRPr="00F27089">
        <w:t>Ja Būvuzņēmējs veic prettiesisku darbību, tad var tikt uzskatīts, ka ar šīs darbības veikšanu Būvuzņēmējs ir vienpusēji lauzis līgumu un Būvuzņēmējs zaudē visas ar līgumu saistītās saistības un maksā Pasūtītājam līgumsodu 10% (desmit procentu) apmērā no kopējā līguma cenas.</w:t>
      </w:r>
    </w:p>
    <w:p w14:paraId="5F64BA1E" w14:textId="77777777" w:rsidR="007B1A21" w:rsidRPr="00F27089" w:rsidRDefault="007B1A21" w:rsidP="00A1248E">
      <w:pPr>
        <w:widowControl w:val="0"/>
        <w:numPr>
          <w:ilvl w:val="1"/>
          <w:numId w:val="10"/>
        </w:numPr>
        <w:tabs>
          <w:tab w:val="left" w:pos="567"/>
        </w:tabs>
        <w:ind w:left="0" w:firstLine="0"/>
        <w:contextualSpacing/>
        <w:jc w:val="both"/>
        <w:rPr>
          <w:bCs/>
        </w:rPr>
      </w:pPr>
      <w:r w:rsidRPr="00F27089">
        <w:t xml:space="preserve">Līguma izbeigšanas gadījumā Būvuzņēmējs pārtrauc Būvdarbus, veic visus nepieciešamos pasākumus, lai ne vēlāk kā 10 (desmit) darba dienu laikā nodotu Pasūtītājam visu dokumentāciju, kura ir attiecināma uz Būvdarbu izpildi, sastādot atsevišķu nodošanas un pieņemšanas aktu par faktiski </w:t>
      </w:r>
      <w:r w:rsidRPr="00F27089">
        <w:lastRenderedPageBreak/>
        <w:t xml:space="preserve">izpildīto Būvdarbu apjomu. Pasūtītājs Būvdarbus pieņem tādā apjomā, kādā tie ir pabeigti, atbilst līgumam, ir kvalitatīvi, un kurus Pasūtītājs var turpmāk izmantot, kā arī samaksā par pieņemtiem Būvdarbiem saskaņā ar nodošanas un pieņemšanas aktu 20 (divdesmit) darba dienu laikā no nodošanas un pieņemšanas akta parakstīšanas un atbilstoša Būvuzņēmēja rēķina saņemšanas. </w:t>
      </w:r>
    </w:p>
    <w:p w14:paraId="3644FDEC" w14:textId="77777777" w:rsidR="007B1A21" w:rsidRPr="00F27089" w:rsidRDefault="007B1A21" w:rsidP="007B1A21">
      <w:pPr>
        <w:widowControl w:val="0"/>
        <w:rPr>
          <w:bCs/>
        </w:rPr>
      </w:pPr>
    </w:p>
    <w:p w14:paraId="0FCE053A" w14:textId="77777777" w:rsidR="007B1A21" w:rsidRPr="00F27089" w:rsidRDefault="007B1A21" w:rsidP="007B1A21">
      <w:pPr>
        <w:widowControl w:val="0"/>
        <w:numPr>
          <w:ilvl w:val="0"/>
          <w:numId w:val="8"/>
        </w:numPr>
        <w:suppressAutoHyphens/>
        <w:jc w:val="center"/>
        <w:rPr>
          <w:bCs/>
        </w:rPr>
      </w:pPr>
      <w:r w:rsidRPr="00F27089">
        <w:rPr>
          <w:b/>
          <w:bCs/>
        </w:rPr>
        <w:t>Pārējie noteikumi</w:t>
      </w:r>
    </w:p>
    <w:p w14:paraId="6DAB4847" w14:textId="77777777" w:rsidR="007B1A21" w:rsidRPr="00F27089" w:rsidRDefault="007B1A21" w:rsidP="00F620BB">
      <w:pPr>
        <w:widowControl w:val="0"/>
        <w:numPr>
          <w:ilvl w:val="1"/>
          <w:numId w:val="8"/>
        </w:numPr>
        <w:shd w:val="clear" w:color="auto" w:fill="FFFFFF"/>
        <w:tabs>
          <w:tab w:val="left" w:pos="284"/>
          <w:tab w:val="left" w:pos="567"/>
        </w:tabs>
        <w:suppressAutoHyphens/>
        <w:autoSpaceDE w:val="0"/>
        <w:autoSpaceDN w:val="0"/>
        <w:adjustRightInd w:val="0"/>
        <w:ind w:left="0" w:firstLine="0"/>
        <w:jc w:val="both"/>
        <w:rPr>
          <w:bCs/>
        </w:rPr>
      </w:pPr>
      <w:r w:rsidRPr="00F27089">
        <w:rPr>
          <w:bCs/>
        </w:rPr>
        <w:t>Visi paziņojumi līguma sakarā nosūtāmi uz līgumā minētajām Pušu adresēm. Paziņojumi tiek uzskatīti par saņemtiem dienā, kad nogādāti otrai Pusei personīgi pret parakstu vai nākamajā dienā, ja nosūtīti elektroniski, parakstot tos ar elektronisko parakstu, vai septītajā dienā pēc tam, kad nosūtīti pa pastu ierakstītā sūtījumā saskaņā ar Paziņošanas likuma nosacījumiem.</w:t>
      </w:r>
    </w:p>
    <w:p w14:paraId="5F00AD33" w14:textId="77777777" w:rsidR="007B1A21" w:rsidRPr="00F27089" w:rsidRDefault="007B1A21" w:rsidP="00F620BB">
      <w:pPr>
        <w:widowControl w:val="0"/>
        <w:numPr>
          <w:ilvl w:val="1"/>
          <w:numId w:val="8"/>
        </w:numPr>
        <w:tabs>
          <w:tab w:val="left" w:pos="284"/>
          <w:tab w:val="left" w:pos="567"/>
        </w:tabs>
        <w:suppressAutoHyphens/>
        <w:ind w:left="0" w:firstLine="0"/>
        <w:jc w:val="both"/>
        <w:rPr>
          <w:bCs/>
        </w:rPr>
      </w:pPr>
      <w:r w:rsidRPr="00F27089">
        <w:rPr>
          <w:bCs/>
        </w:rPr>
        <w:t>Puses uzņemas pienākumu sniegt rakstveida atbildi piecu darba dienu laikā uz jebkuru otras Puses pieprasījumu, kas saistīts ar līguma saistību izpildi, ja vien līgumā un tā pielikumos nav noteikts cits termiņš.</w:t>
      </w:r>
    </w:p>
    <w:p w14:paraId="38015C76" w14:textId="074949C8" w:rsidR="007B1A21" w:rsidRPr="00F27089" w:rsidRDefault="007B1A21" w:rsidP="00FA7D50">
      <w:pPr>
        <w:widowControl w:val="0"/>
        <w:numPr>
          <w:ilvl w:val="1"/>
          <w:numId w:val="8"/>
        </w:numPr>
        <w:tabs>
          <w:tab w:val="left" w:pos="284"/>
          <w:tab w:val="left" w:pos="567"/>
        </w:tabs>
        <w:suppressAutoHyphens/>
        <w:ind w:left="0" w:firstLine="0"/>
        <w:jc w:val="both"/>
        <w:rPr>
          <w:bCs/>
        </w:rPr>
      </w:pPr>
      <w:r w:rsidRPr="00F27089">
        <w:rPr>
          <w:bCs/>
        </w:rPr>
        <w:t xml:space="preserve">Puses vienojas, ka visos dokumentos, kas saistīti ar līgumu, tajā skaitā rēķinos un Būvdarbu </w:t>
      </w:r>
      <w:r w:rsidRPr="00F27089">
        <w:rPr>
          <w:rFonts w:eastAsiaTheme="majorEastAsia"/>
        </w:rPr>
        <w:t>nodošanas un pieņemšanas a</w:t>
      </w:r>
      <w:r w:rsidRPr="00F27089">
        <w:rPr>
          <w:bCs/>
        </w:rPr>
        <w:t xml:space="preserve">ktos, Būvuzņēmējs norāda iepirkuma identifikācijas numuru VAAD </w:t>
      </w:r>
      <w:r w:rsidR="00F570FC" w:rsidRPr="00F27089">
        <w:rPr>
          <w:bCs/>
        </w:rPr>
        <w:t>___</w:t>
      </w:r>
      <w:r w:rsidRPr="00F27089">
        <w:rPr>
          <w:bCs/>
        </w:rPr>
        <w:t xml:space="preserve"> un līguma numuru</w:t>
      </w:r>
      <w:r w:rsidRPr="00F27089">
        <w:t>.</w:t>
      </w:r>
    </w:p>
    <w:p w14:paraId="2744FA07" w14:textId="77777777" w:rsidR="007B1A21" w:rsidRPr="00F27089" w:rsidRDefault="007B1A21" w:rsidP="00FA7D50">
      <w:pPr>
        <w:widowControl w:val="0"/>
        <w:numPr>
          <w:ilvl w:val="1"/>
          <w:numId w:val="8"/>
        </w:numPr>
        <w:tabs>
          <w:tab w:val="left" w:pos="284"/>
          <w:tab w:val="left" w:pos="567"/>
        </w:tabs>
        <w:suppressAutoHyphens/>
        <w:ind w:left="0" w:firstLine="0"/>
        <w:contextualSpacing/>
        <w:jc w:val="both"/>
        <w:rPr>
          <w:bCs/>
        </w:rPr>
      </w:pPr>
      <w:r w:rsidRPr="00F27089">
        <w:rPr>
          <w:bCs/>
        </w:rPr>
        <w:t>Līgums noformēts elektroniski un parakstīts ar drošu elektronisko parakstu un satur laika zīmogu.</w:t>
      </w:r>
    </w:p>
    <w:p w14:paraId="1C38AC3F" w14:textId="2D597F28" w:rsidR="007B1A21" w:rsidRPr="00F27089" w:rsidRDefault="007B1A21" w:rsidP="00FA7D50">
      <w:pPr>
        <w:widowControl w:val="0"/>
        <w:numPr>
          <w:ilvl w:val="1"/>
          <w:numId w:val="8"/>
        </w:numPr>
        <w:tabs>
          <w:tab w:val="left" w:pos="284"/>
          <w:tab w:val="left" w:pos="567"/>
        </w:tabs>
        <w:suppressAutoHyphens/>
        <w:ind w:left="0" w:firstLine="0"/>
        <w:contextualSpacing/>
        <w:jc w:val="both"/>
        <w:rPr>
          <w:bCs/>
        </w:rPr>
      </w:pPr>
      <w:r w:rsidRPr="00F27089">
        <w:rPr>
          <w:bCs/>
        </w:rPr>
        <w:t xml:space="preserve">Līguma izpildes kontroli Pasūtītāja vārdā veic </w:t>
      </w:r>
      <w:r w:rsidR="00F570FC" w:rsidRPr="00F27089">
        <w:rPr>
          <w:bCs/>
        </w:rPr>
        <w:t>____</w:t>
      </w:r>
      <w:r w:rsidRPr="00F27089">
        <w:rPr>
          <w:bCs/>
        </w:rPr>
        <w:t>.</w:t>
      </w:r>
    </w:p>
    <w:p w14:paraId="4534AE39" w14:textId="20FBCCF6" w:rsidR="007B1A21" w:rsidRPr="00F27089" w:rsidRDefault="007B1A21" w:rsidP="00FA7D50">
      <w:pPr>
        <w:widowControl w:val="0"/>
        <w:numPr>
          <w:ilvl w:val="1"/>
          <w:numId w:val="8"/>
        </w:numPr>
        <w:tabs>
          <w:tab w:val="left" w:pos="284"/>
          <w:tab w:val="left" w:pos="567"/>
        </w:tabs>
        <w:suppressAutoHyphens/>
        <w:ind w:left="0" w:firstLine="0"/>
        <w:contextualSpacing/>
        <w:jc w:val="both"/>
        <w:rPr>
          <w:bCs/>
        </w:rPr>
      </w:pPr>
      <w:r w:rsidRPr="00F27089">
        <w:rPr>
          <w:bCs/>
        </w:rPr>
        <w:t>Būvuzraugs no Pasūtītāja puses:</w:t>
      </w:r>
      <w:r w:rsidR="00F570FC" w:rsidRPr="00F27089">
        <w:rPr>
          <w:bCs/>
        </w:rPr>
        <w:t>_____</w:t>
      </w:r>
      <w:r w:rsidR="00FA7D50" w:rsidRPr="00F27089">
        <w:rPr>
          <w:bCs/>
        </w:rPr>
        <w:t>.</w:t>
      </w:r>
    </w:p>
    <w:p w14:paraId="110CA989" w14:textId="56F0EA5C" w:rsidR="007B1A21" w:rsidRPr="00F27089" w:rsidRDefault="007B1A21" w:rsidP="00FA7D50">
      <w:pPr>
        <w:numPr>
          <w:ilvl w:val="1"/>
          <w:numId w:val="8"/>
        </w:numPr>
        <w:tabs>
          <w:tab w:val="left" w:pos="284"/>
          <w:tab w:val="left" w:pos="567"/>
        </w:tabs>
        <w:spacing w:after="200"/>
        <w:ind w:left="0" w:firstLine="0"/>
        <w:contextualSpacing/>
        <w:jc w:val="both"/>
        <w:rPr>
          <w:bCs/>
        </w:rPr>
      </w:pPr>
      <w:r w:rsidRPr="00F27089">
        <w:rPr>
          <w:bCs/>
        </w:rPr>
        <w:t xml:space="preserve">Būvdarbu vadīšanu nodrošina līguma </w:t>
      </w:r>
      <w:r w:rsidR="00C16873" w:rsidRPr="00F27089">
        <w:rPr>
          <w:bCs/>
        </w:rPr>
        <w:t>3</w:t>
      </w:r>
      <w:r w:rsidRPr="00F27089">
        <w:rPr>
          <w:bCs/>
        </w:rPr>
        <w:t>. pielikumā norādītais Būvuzņēmēja personāls.</w:t>
      </w:r>
    </w:p>
    <w:p w14:paraId="2DD0A4AB" w14:textId="212CE518" w:rsidR="007B1A21" w:rsidRPr="00F27089" w:rsidRDefault="007B1A21" w:rsidP="00FA7D50">
      <w:pPr>
        <w:numPr>
          <w:ilvl w:val="1"/>
          <w:numId w:val="8"/>
        </w:numPr>
        <w:tabs>
          <w:tab w:val="left" w:pos="284"/>
          <w:tab w:val="left" w:pos="567"/>
        </w:tabs>
        <w:ind w:left="0" w:firstLine="0"/>
        <w:contextualSpacing/>
        <w:jc w:val="both"/>
        <w:rPr>
          <w:bCs/>
        </w:rPr>
      </w:pPr>
      <w:r w:rsidRPr="00F27089">
        <w:rPr>
          <w:bCs/>
        </w:rPr>
        <w:t xml:space="preserve">Tiesības parakstīt Būvdarbu nodošanas un pieņemšanas aktus Pasūtītāja vārdā ir </w:t>
      </w:r>
      <w:r w:rsidR="00F570FC" w:rsidRPr="00F27089">
        <w:rPr>
          <w:bCs/>
        </w:rPr>
        <w:t>____</w:t>
      </w:r>
      <w:r w:rsidRPr="00F27089">
        <w:rPr>
          <w:bCs/>
        </w:rPr>
        <w:t>.</w:t>
      </w:r>
    </w:p>
    <w:p w14:paraId="3849FAEE" w14:textId="77777777" w:rsidR="007B1A21" w:rsidRPr="00F27089" w:rsidRDefault="007B1A21" w:rsidP="00FA7D50">
      <w:pPr>
        <w:numPr>
          <w:ilvl w:val="1"/>
          <w:numId w:val="8"/>
        </w:numPr>
        <w:tabs>
          <w:tab w:val="left" w:pos="284"/>
          <w:tab w:val="left" w:pos="567"/>
        </w:tabs>
        <w:ind w:left="0" w:firstLine="0"/>
        <w:contextualSpacing/>
        <w:jc w:val="both"/>
        <w:rPr>
          <w:bCs/>
        </w:rPr>
      </w:pPr>
      <w:r w:rsidRPr="00F27089">
        <w:rPr>
          <w:bCs/>
        </w:rPr>
        <w:t>Puses ir savstarpēji atbildīgas par nodarītajiem zaudējumiem, ja tie radušies vienas Puses vai tā darbinieku, kā arī Puses līguma izpildē iesaistīto trešo personu darbības vai bezdarbības, tai skaitā rupjas neuzmanības, ļaunā nolūkā izdarīto darbību vai nolaidības rezultātā.</w:t>
      </w:r>
    </w:p>
    <w:p w14:paraId="12D5B704" w14:textId="41E96642" w:rsidR="00650AD9" w:rsidRDefault="00650AD9" w:rsidP="00FA7D50">
      <w:pPr>
        <w:numPr>
          <w:ilvl w:val="1"/>
          <w:numId w:val="8"/>
        </w:numPr>
        <w:tabs>
          <w:tab w:val="left" w:pos="284"/>
          <w:tab w:val="left" w:pos="567"/>
        </w:tabs>
        <w:ind w:left="0" w:firstLine="0"/>
        <w:contextualSpacing/>
        <w:jc w:val="both"/>
        <w:rPr>
          <w:bCs/>
        </w:rPr>
      </w:pPr>
      <w:r w:rsidRPr="00650AD9">
        <w:rPr>
          <w:bCs/>
        </w:rPr>
        <w:t>Visi strīdi, kas pusēm varētu rasties šī Līguma izpildes gaitā, tiks risināti sarunu ceļā. Ja kādu no pusēm sarunu rezultāti neapmierina, jautājumi tiek risināti saskaņā ar Latvijas Republikas normatīvajiem aktiem un Latvijas Republikas tiesā</w:t>
      </w:r>
      <w:r>
        <w:rPr>
          <w:bCs/>
        </w:rPr>
        <w:t>.</w:t>
      </w:r>
    </w:p>
    <w:p w14:paraId="092C48E4" w14:textId="7134D4D4" w:rsidR="007B1A21" w:rsidRPr="00F27089" w:rsidRDefault="007B1A21" w:rsidP="00FA7D50">
      <w:pPr>
        <w:numPr>
          <w:ilvl w:val="1"/>
          <w:numId w:val="8"/>
        </w:numPr>
        <w:tabs>
          <w:tab w:val="left" w:pos="284"/>
          <w:tab w:val="left" w:pos="567"/>
        </w:tabs>
        <w:ind w:left="0" w:firstLine="0"/>
        <w:contextualSpacing/>
        <w:jc w:val="both"/>
        <w:rPr>
          <w:bCs/>
        </w:rPr>
      </w:pPr>
      <w:r w:rsidRPr="00F27089">
        <w:rPr>
          <w:bCs/>
        </w:rPr>
        <w:t>Būvuzņēmējs, parakstot līgumu, apliecina, ka ir pilnīgi iepazinies ar līguma noteikumiem, Pasūtītāja izvirzītajām prasībām, Būvdarbu tāmi un cenām, kā arī ir izvērtējis visus ar Būvdarbu savlaicīgu un kvalitatīvu veikšanu saistītos riskus un to izmaksas ir ietvēris līguma tāmē un cenā. Būvuzņēmējs atsakās izvirzīt jebkāda satura iebildumus vai pretenzijas pret Pasūtītāju attiecībā uz Būvdarbu apjomu un termiņiem. Būvuzņēmējs veic Būvdarbu izpildi saskaņā ar līgumu.</w:t>
      </w:r>
    </w:p>
    <w:p w14:paraId="02F510CC" w14:textId="77777777" w:rsidR="007B1A21" w:rsidRPr="00F27089" w:rsidRDefault="007B1A21" w:rsidP="007B1A21">
      <w:pPr>
        <w:widowControl w:val="0"/>
        <w:rPr>
          <w:b/>
          <w:bCs/>
        </w:rPr>
      </w:pPr>
    </w:p>
    <w:p w14:paraId="0E921DE8" w14:textId="77777777" w:rsidR="007B1A21" w:rsidRPr="00F27089" w:rsidRDefault="007B1A21" w:rsidP="007B1A21">
      <w:pPr>
        <w:widowControl w:val="0"/>
        <w:numPr>
          <w:ilvl w:val="0"/>
          <w:numId w:val="8"/>
        </w:numPr>
        <w:suppressAutoHyphens/>
        <w:spacing w:after="200" w:line="276" w:lineRule="auto"/>
        <w:jc w:val="center"/>
        <w:rPr>
          <w:b/>
          <w:bCs/>
          <w:u w:val="single"/>
        </w:rPr>
      </w:pPr>
      <w:r w:rsidRPr="00F27089">
        <w:rPr>
          <w:b/>
          <w:bCs/>
        </w:rPr>
        <w:t>Pušu rekvizīti un paraksti</w:t>
      </w:r>
    </w:p>
    <w:tbl>
      <w:tblPr>
        <w:tblW w:w="9356" w:type="dxa"/>
        <w:tblLayout w:type="fixed"/>
        <w:tblLook w:val="04A0" w:firstRow="1" w:lastRow="0" w:firstColumn="1" w:lastColumn="0" w:noHBand="0" w:noVBand="1"/>
      </w:tblPr>
      <w:tblGrid>
        <w:gridCol w:w="4644"/>
        <w:gridCol w:w="284"/>
        <w:gridCol w:w="4428"/>
      </w:tblGrid>
      <w:tr w:rsidR="007B1A21" w:rsidRPr="00F27089" w14:paraId="56A1D399" w14:textId="77777777" w:rsidTr="00F570FC">
        <w:trPr>
          <w:cantSplit/>
          <w:trHeight w:val="2460"/>
        </w:trPr>
        <w:tc>
          <w:tcPr>
            <w:tcW w:w="4644" w:type="dxa"/>
            <w:tcBorders>
              <w:top w:val="nil"/>
              <w:left w:val="nil"/>
              <w:bottom w:val="single" w:sz="4" w:space="0" w:color="000000"/>
              <w:right w:val="nil"/>
            </w:tcBorders>
          </w:tcPr>
          <w:p w14:paraId="1691FED0" w14:textId="77777777" w:rsidR="007B1A21" w:rsidRPr="00F27089" w:rsidRDefault="007B1A21" w:rsidP="007B1A21">
            <w:pPr>
              <w:widowControl w:val="0"/>
              <w:spacing w:line="256" w:lineRule="auto"/>
              <w:ind w:right="-7"/>
              <w:jc w:val="both"/>
              <w:rPr>
                <w:b/>
              </w:rPr>
            </w:pPr>
            <w:r w:rsidRPr="00F27089">
              <w:rPr>
                <w:b/>
                <w:bCs/>
                <w:u w:val="single"/>
              </w:rPr>
              <w:t>Pasūtītājs:</w:t>
            </w:r>
          </w:p>
          <w:p w14:paraId="25F5808B" w14:textId="77777777" w:rsidR="00C70141" w:rsidRPr="00F27089" w:rsidRDefault="00C70141" w:rsidP="00C70141">
            <w:pPr>
              <w:widowControl w:val="0"/>
              <w:ind w:right="26"/>
              <w:jc w:val="both"/>
              <w:rPr>
                <w:b/>
                <w:bCs/>
              </w:rPr>
            </w:pPr>
            <w:r w:rsidRPr="00F27089">
              <w:rPr>
                <w:b/>
                <w:bCs/>
              </w:rPr>
              <w:t xml:space="preserve">Valsts augu aizsardzības dienests </w:t>
            </w:r>
          </w:p>
          <w:p w14:paraId="56510B6B" w14:textId="77777777" w:rsidR="00C70141" w:rsidRPr="00F27089" w:rsidRDefault="00C70141" w:rsidP="00C70141">
            <w:pPr>
              <w:widowControl w:val="0"/>
              <w:ind w:right="26"/>
              <w:jc w:val="both"/>
            </w:pPr>
            <w:r w:rsidRPr="00F27089">
              <w:t>Lielvārdes iela 36, Rīga, LV-1006</w:t>
            </w:r>
          </w:p>
          <w:p w14:paraId="7E2FE72D" w14:textId="77777777" w:rsidR="00C70141" w:rsidRPr="00F27089" w:rsidRDefault="00C70141" w:rsidP="00C70141">
            <w:pPr>
              <w:widowControl w:val="0"/>
              <w:ind w:right="26"/>
              <w:jc w:val="both"/>
            </w:pPr>
            <w:r w:rsidRPr="00F27089">
              <w:t>Nod. maks. reģ. Nr. 90000042982</w:t>
            </w:r>
          </w:p>
          <w:p w14:paraId="0EC4AB5A" w14:textId="77777777" w:rsidR="00C70141" w:rsidRPr="00F27089" w:rsidRDefault="00C70141" w:rsidP="00C70141">
            <w:pPr>
              <w:widowControl w:val="0"/>
              <w:ind w:right="26"/>
              <w:jc w:val="both"/>
            </w:pPr>
            <w:r w:rsidRPr="00F27089">
              <w:t>PVN reģ. Nr. LV90000042982</w:t>
            </w:r>
          </w:p>
          <w:p w14:paraId="29EE54DE" w14:textId="77777777" w:rsidR="00C70141" w:rsidRPr="00F27089" w:rsidRDefault="00C70141" w:rsidP="00C70141">
            <w:pPr>
              <w:widowControl w:val="0"/>
              <w:ind w:right="26"/>
              <w:jc w:val="both"/>
            </w:pPr>
            <w:r w:rsidRPr="00F27089">
              <w:t xml:space="preserve">Valsts kase </w:t>
            </w:r>
          </w:p>
          <w:p w14:paraId="373A92D4" w14:textId="77777777" w:rsidR="00C70141" w:rsidRPr="00F27089" w:rsidRDefault="00C70141" w:rsidP="00C70141">
            <w:pPr>
              <w:widowControl w:val="0"/>
              <w:tabs>
                <w:tab w:val="center" w:pos="4153"/>
                <w:tab w:val="right" w:pos="8306"/>
              </w:tabs>
              <w:ind w:right="26"/>
            </w:pPr>
            <w:r w:rsidRPr="00F27089">
              <w:t>Konta Nr. LV47TREL2160320005000</w:t>
            </w:r>
          </w:p>
          <w:p w14:paraId="5D1FA21C" w14:textId="77777777" w:rsidR="00C70141" w:rsidRPr="00F27089" w:rsidRDefault="00C70141" w:rsidP="00C70141">
            <w:pPr>
              <w:widowControl w:val="0"/>
              <w:ind w:right="-7"/>
              <w:jc w:val="both"/>
            </w:pPr>
            <w:r w:rsidRPr="00F27089">
              <w:t>Kods: TRELLV22</w:t>
            </w:r>
          </w:p>
          <w:p w14:paraId="1F47F101" w14:textId="77777777" w:rsidR="00C70141" w:rsidRPr="00F27089" w:rsidRDefault="00C70141" w:rsidP="007B1A21">
            <w:pPr>
              <w:widowControl w:val="0"/>
              <w:spacing w:line="256" w:lineRule="auto"/>
              <w:ind w:right="26"/>
              <w:jc w:val="both"/>
              <w:rPr>
                <w:bCs/>
              </w:rPr>
            </w:pPr>
          </w:p>
          <w:p w14:paraId="04101656" w14:textId="77777777" w:rsidR="007B1A21" w:rsidRPr="00F27089" w:rsidRDefault="007B1A21" w:rsidP="007B1A21">
            <w:pPr>
              <w:widowControl w:val="0"/>
              <w:spacing w:line="256" w:lineRule="auto"/>
              <w:ind w:right="-7"/>
              <w:jc w:val="both"/>
              <w:rPr>
                <w:bCs/>
                <w:u w:val="single"/>
              </w:rPr>
            </w:pPr>
          </w:p>
        </w:tc>
        <w:tc>
          <w:tcPr>
            <w:tcW w:w="284" w:type="dxa"/>
            <w:tcBorders>
              <w:top w:val="nil"/>
              <w:left w:val="nil"/>
              <w:bottom w:val="nil"/>
              <w:right w:val="nil"/>
            </w:tcBorders>
          </w:tcPr>
          <w:p w14:paraId="7835A6B3" w14:textId="77777777" w:rsidR="007B1A21" w:rsidRPr="00F27089" w:rsidRDefault="007B1A21" w:rsidP="007B1A21">
            <w:pPr>
              <w:widowControl w:val="0"/>
              <w:snapToGrid w:val="0"/>
              <w:spacing w:line="256" w:lineRule="auto"/>
              <w:ind w:right="-7"/>
              <w:jc w:val="both"/>
              <w:rPr>
                <w:bCs/>
              </w:rPr>
            </w:pPr>
          </w:p>
        </w:tc>
        <w:tc>
          <w:tcPr>
            <w:tcW w:w="4428" w:type="dxa"/>
            <w:tcBorders>
              <w:top w:val="nil"/>
              <w:left w:val="nil"/>
              <w:bottom w:val="single" w:sz="4" w:space="0" w:color="000000"/>
              <w:right w:val="nil"/>
            </w:tcBorders>
            <w:hideMark/>
          </w:tcPr>
          <w:p w14:paraId="3D49097A" w14:textId="77777777" w:rsidR="007B1A21" w:rsidRPr="00F27089" w:rsidRDefault="007B1A21" w:rsidP="007B1A21">
            <w:pPr>
              <w:widowControl w:val="0"/>
              <w:spacing w:line="256" w:lineRule="auto"/>
              <w:ind w:left="-108" w:right="-7"/>
              <w:jc w:val="both"/>
              <w:rPr>
                <w:b/>
                <w:bCs/>
                <w:u w:val="single"/>
              </w:rPr>
            </w:pPr>
            <w:r w:rsidRPr="00F27089">
              <w:rPr>
                <w:b/>
                <w:bCs/>
                <w:u w:val="single"/>
              </w:rPr>
              <w:t>Būvuzņēmējs:</w:t>
            </w:r>
          </w:p>
          <w:p w14:paraId="35FD6F41" w14:textId="77777777" w:rsidR="007B1A21" w:rsidRPr="00F27089" w:rsidRDefault="007B1A21" w:rsidP="00F570FC">
            <w:pPr>
              <w:widowControl w:val="0"/>
              <w:spacing w:line="256" w:lineRule="auto"/>
              <w:ind w:left="-108" w:right="-7"/>
              <w:jc w:val="both"/>
              <w:rPr>
                <w:bCs/>
              </w:rPr>
            </w:pPr>
          </w:p>
        </w:tc>
      </w:tr>
    </w:tbl>
    <w:p w14:paraId="63FE3BD6" w14:textId="69092C9B" w:rsidR="00752F65" w:rsidRPr="00F27089" w:rsidRDefault="00752F65" w:rsidP="005E2D64"/>
    <w:p w14:paraId="20012DF9" w14:textId="77777777" w:rsidR="00752F65" w:rsidRPr="00F27089" w:rsidRDefault="00752F65">
      <w:pPr>
        <w:spacing w:after="160" w:line="259" w:lineRule="auto"/>
      </w:pPr>
      <w:r w:rsidRPr="00F27089">
        <w:br w:type="page"/>
      </w:r>
    </w:p>
    <w:p w14:paraId="644292DE" w14:textId="77777777" w:rsidR="005E2D64" w:rsidRPr="00F27089" w:rsidRDefault="005E2D64" w:rsidP="00C72752">
      <w:pPr>
        <w:jc w:val="right"/>
      </w:pPr>
    </w:p>
    <w:p w14:paraId="24809CBC" w14:textId="48EEA3B9" w:rsidR="00752F65" w:rsidRPr="00F27089" w:rsidRDefault="00752F65" w:rsidP="006525F0">
      <w:pPr>
        <w:pStyle w:val="ListParagraph"/>
        <w:numPr>
          <w:ilvl w:val="0"/>
          <w:numId w:val="13"/>
        </w:numPr>
        <w:jc w:val="right"/>
        <w:rPr>
          <w:rFonts w:ascii="Times New Roman" w:hAnsi="Times New Roman" w:cs="Times New Roman"/>
          <w:b/>
          <w:bCs/>
        </w:rPr>
      </w:pPr>
      <w:r w:rsidRPr="00F27089">
        <w:rPr>
          <w:rFonts w:ascii="Times New Roman" w:hAnsi="Times New Roman" w:cs="Times New Roman"/>
          <w:b/>
          <w:bCs/>
        </w:rPr>
        <w:t>Pielikums</w:t>
      </w:r>
    </w:p>
    <w:p w14:paraId="750994B0" w14:textId="77777777" w:rsidR="00752F65" w:rsidRPr="00F27089" w:rsidRDefault="00752F65" w:rsidP="00C72752">
      <w:pPr>
        <w:jc w:val="right"/>
      </w:pPr>
      <w:r w:rsidRPr="00F27089">
        <w:t>_līgumam</w:t>
      </w:r>
    </w:p>
    <w:p w14:paraId="0B9A2438" w14:textId="67DAF666" w:rsidR="00752F65" w:rsidRPr="00F27089" w:rsidRDefault="00752F65" w:rsidP="00C72752">
      <w:pPr>
        <w:jc w:val="center"/>
      </w:pPr>
      <w:r w:rsidRPr="00F27089">
        <w:t xml:space="preserve">TEHNISKĀ </w:t>
      </w:r>
      <w:r w:rsidR="000C604C" w:rsidRPr="00F27089">
        <w:t xml:space="preserve">SPECIFIKĀCIJA UN </w:t>
      </w:r>
      <w:r w:rsidR="000C604C">
        <w:t>FINANŠU PIEDĀVĀJUMS</w:t>
      </w:r>
    </w:p>
    <w:p w14:paraId="2A7BA540" w14:textId="660595F6" w:rsidR="00C72752" w:rsidRPr="00F27089" w:rsidRDefault="00C72752">
      <w:pPr>
        <w:spacing w:after="160" w:line="259" w:lineRule="auto"/>
      </w:pPr>
      <w:r w:rsidRPr="00F27089">
        <w:br w:type="page"/>
      </w:r>
    </w:p>
    <w:p w14:paraId="7F56DCB3" w14:textId="77777777" w:rsidR="00C72752" w:rsidRPr="00F27089" w:rsidRDefault="00C72752" w:rsidP="00C72752">
      <w:pPr>
        <w:jc w:val="right"/>
      </w:pPr>
    </w:p>
    <w:p w14:paraId="027D4D38" w14:textId="191FBB9E" w:rsidR="00F755B4" w:rsidRPr="00F27089" w:rsidRDefault="00F755B4" w:rsidP="00293BAE">
      <w:pPr>
        <w:pStyle w:val="ListParagraph"/>
        <w:numPr>
          <w:ilvl w:val="0"/>
          <w:numId w:val="13"/>
        </w:numPr>
        <w:jc w:val="right"/>
      </w:pPr>
      <w:r w:rsidRPr="00F27089">
        <w:rPr>
          <w:b/>
          <w:bCs/>
        </w:rPr>
        <w:t>Pielikums</w:t>
      </w:r>
      <w:r w:rsidRPr="00F27089">
        <w:rPr>
          <w:b/>
          <w:bCs/>
        </w:rPr>
        <w:br/>
      </w:r>
      <w:r w:rsidRPr="00F27089">
        <w:t>_________</w:t>
      </w:r>
      <w:r w:rsidR="00D36923" w:rsidRPr="00F27089">
        <w:t>līgumam</w:t>
      </w:r>
    </w:p>
    <w:p w14:paraId="3DDC17FE" w14:textId="001C80FF" w:rsidR="003855A2" w:rsidRPr="00F27089" w:rsidRDefault="00D36923" w:rsidP="003855A2">
      <w:pPr>
        <w:pStyle w:val="ListParagraph"/>
        <w:spacing w:after="0" w:line="240" w:lineRule="auto"/>
        <w:jc w:val="center"/>
        <w:rPr>
          <w:rFonts w:ascii="Times New Roman" w:eastAsia="Times New Roman" w:hAnsi="Times New Roman" w:cs="Times New Roman"/>
          <w:sz w:val="24"/>
          <w:szCs w:val="24"/>
          <w:lang w:eastAsia="lv-LV"/>
          <w14:ligatures w14:val="none"/>
        </w:rPr>
      </w:pPr>
      <w:r w:rsidRPr="00F27089">
        <w:rPr>
          <w:rFonts w:ascii="Times New Roman" w:eastAsia="Calibri" w:hAnsi="Times New Roman" w:cs="Times New Roman"/>
          <w:b/>
          <w:bCs/>
          <w:sz w:val="24"/>
          <w:szCs w:val="24"/>
          <w14:ligatures w14:val="none"/>
        </w:rPr>
        <w:t>BŪVDARBU IZPILDES NODOŠANAS UN PIEŅEMŠANAS AKT</w:t>
      </w:r>
      <w:r w:rsidR="00CE3FEE" w:rsidRPr="00F27089">
        <w:rPr>
          <w:rFonts w:ascii="Times New Roman" w:eastAsia="Calibri" w:hAnsi="Times New Roman" w:cs="Times New Roman"/>
          <w:b/>
          <w:bCs/>
          <w:sz w:val="24"/>
          <w:szCs w:val="24"/>
          <w14:ligatures w14:val="none"/>
        </w:rPr>
        <w:t>S</w:t>
      </w:r>
      <w:r w:rsidRPr="00F27089">
        <w:rPr>
          <w:rFonts w:ascii="Times New Roman" w:eastAsia="Calibri" w:hAnsi="Times New Roman" w:cs="Times New Roman"/>
          <w:sz w:val="24"/>
          <w:szCs w:val="24"/>
          <w14:ligatures w14:val="none"/>
        </w:rPr>
        <w:t xml:space="preserve">  </w:t>
      </w:r>
      <w:r w:rsidR="000F4DFD" w:rsidRPr="00F27089">
        <w:rPr>
          <w:rFonts w:ascii="Times New Roman" w:eastAsia="Times New Roman" w:hAnsi="Times New Roman" w:cs="Times New Roman"/>
          <w:sz w:val="24"/>
          <w:szCs w:val="24"/>
          <w:lang w:eastAsia="lv-LV"/>
          <w14:ligatures w14:val="none"/>
        </w:rPr>
        <w:t>(</w:t>
      </w:r>
      <w:r w:rsidR="003855A2" w:rsidRPr="00F27089">
        <w:rPr>
          <w:rFonts w:ascii="Times New Roman" w:eastAsia="Times New Roman" w:hAnsi="Times New Roman" w:cs="Times New Roman"/>
          <w:sz w:val="24"/>
          <w:szCs w:val="24"/>
          <w:lang w:eastAsia="lv-LV"/>
          <w14:ligatures w14:val="none"/>
        </w:rPr>
        <w:t>Forma 2</w:t>
      </w:r>
      <w:r w:rsidR="000F4DFD" w:rsidRPr="00F27089">
        <w:rPr>
          <w:rFonts w:ascii="Times New Roman" w:eastAsia="Times New Roman" w:hAnsi="Times New Roman" w:cs="Times New Roman"/>
          <w:sz w:val="24"/>
          <w:szCs w:val="24"/>
          <w:lang w:eastAsia="lv-LV"/>
          <w14:ligatures w14:val="none"/>
        </w:rPr>
        <w:t>)</w:t>
      </w:r>
    </w:p>
    <w:p w14:paraId="0A428337" w14:textId="09EA3727" w:rsidR="0077486C" w:rsidRPr="00F27089" w:rsidRDefault="0077486C"/>
    <w:tbl>
      <w:tblPr>
        <w:tblW w:w="16186" w:type="dxa"/>
        <w:jc w:val="center"/>
        <w:tblLook w:val="04A0" w:firstRow="1" w:lastRow="0" w:firstColumn="1" w:lastColumn="0" w:noHBand="0" w:noVBand="1"/>
      </w:tblPr>
      <w:tblGrid>
        <w:gridCol w:w="1854"/>
        <w:gridCol w:w="2539"/>
        <w:gridCol w:w="700"/>
        <w:gridCol w:w="861"/>
        <w:gridCol w:w="727"/>
        <w:gridCol w:w="972"/>
        <w:gridCol w:w="750"/>
        <w:gridCol w:w="927"/>
        <w:gridCol w:w="1250"/>
        <w:gridCol w:w="750"/>
        <w:gridCol w:w="1227"/>
        <w:gridCol w:w="754"/>
        <w:gridCol w:w="939"/>
        <w:gridCol w:w="1108"/>
        <w:gridCol w:w="828"/>
      </w:tblGrid>
      <w:tr w:rsidR="00752F65" w:rsidRPr="00F27089" w14:paraId="5D16BAC7" w14:textId="77777777">
        <w:trPr>
          <w:trHeight w:val="161"/>
          <w:jc w:val="center"/>
        </w:trPr>
        <w:tc>
          <w:tcPr>
            <w:tcW w:w="1854" w:type="dxa"/>
            <w:noWrap/>
            <w:vAlign w:val="bottom"/>
          </w:tcPr>
          <w:p w14:paraId="39BF26CA" w14:textId="77777777" w:rsidR="00752F65" w:rsidRPr="00F27089" w:rsidRDefault="00752F65">
            <w:pPr>
              <w:spacing w:line="276" w:lineRule="auto"/>
              <w:rPr>
                <w:b/>
                <w:bCs/>
                <w:sz w:val="20"/>
                <w:lang w:eastAsia="en-US"/>
              </w:rPr>
            </w:pPr>
            <w:r w:rsidRPr="00F27089">
              <w:rPr>
                <w:b/>
                <w:bCs/>
                <w:sz w:val="20"/>
                <w:lang w:eastAsia="en-US"/>
              </w:rPr>
              <w:t>Pasūtītājs:</w:t>
            </w:r>
          </w:p>
        </w:tc>
        <w:tc>
          <w:tcPr>
            <w:tcW w:w="3239" w:type="dxa"/>
            <w:gridSpan w:val="2"/>
            <w:noWrap/>
            <w:vAlign w:val="bottom"/>
            <w:hideMark/>
          </w:tcPr>
          <w:p w14:paraId="753FE4FA" w14:textId="77777777" w:rsidR="00752F65" w:rsidRPr="00F27089" w:rsidRDefault="00752F65">
            <w:pPr>
              <w:spacing w:line="276" w:lineRule="auto"/>
              <w:rPr>
                <w:sz w:val="20"/>
                <w:lang w:eastAsia="en-US"/>
              </w:rPr>
            </w:pPr>
            <w:r w:rsidRPr="00F27089">
              <w:rPr>
                <w:sz w:val="20"/>
                <w:lang w:eastAsia="en-US"/>
              </w:rPr>
              <w:t>______________</w:t>
            </w:r>
          </w:p>
        </w:tc>
        <w:tc>
          <w:tcPr>
            <w:tcW w:w="861" w:type="dxa"/>
            <w:noWrap/>
            <w:vAlign w:val="bottom"/>
          </w:tcPr>
          <w:p w14:paraId="2F40439B" w14:textId="77777777" w:rsidR="00752F65" w:rsidRPr="00F27089" w:rsidRDefault="00752F65">
            <w:pPr>
              <w:spacing w:line="276" w:lineRule="auto"/>
              <w:rPr>
                <w:sz w:val="20"/>
                <w:lang w:eastAsia="en-US"/>
              </w:rPr>
            </w:pPr>
          </w:p>
        </w:tc>
        <w:tc>
          <w:tcPr>
            <w:tcW w:w="727" w:type="dxa"/>
            <w:noWrap/>
            <w:vAlign w:val="bottom"/>
          </w:tcPr>
          <w:p w14:paraId="4F6E63A7" w14:textId="77777777" w:rsidR="00752F65" w:rsidRPr="00F27089" w:rsidRDefault="00752F65">
            <w:pPr>
              <w:spacing w:line="276" w:lineRule="auto"/>
              <w:rPr>
                <w:sz w:val="20"/>
                <w:lang w:eastAsia="en-US"/>
              </w:rPr>
            </w:pPr>
          </w:p>
        </w:tc>
        <w:tc>
          <w:tcPr>
            <w:tcW w:w="972" w:type="dxa"/>
            <w:noWrap/>
            <w:vAlign w:val="bottom"/>
          </w:tcPr>
          <w:p w14:paraId="58F1EF68" w14:textId="77777777" w:rsidR="00752F65" w:rsidRPr="00F27089" w:rsidRDefault="00752F65">
            <w:pPr>
              <w:spacing w:line="276" w:lineRule="auto"/>
              <w:rPr>
                <w:sz w:val="20"/>
                <w:lang w:eastAsia="en-US"/>
              </w:rPr>
            </w:pPr>
          </w:p>
        </w:tc>
        <w:tc>
          <w:tcPr>
            <w:tcW w:w="750" w:type="dxa"/>
            <w:noWrap/>
            <w:vAlign w:val="bottom"/>
          </w:tcPr>
          <w:p w14:paraId="547A5EA4" w14:textId="77777777" w:rsidR="00752F65" w:rsidRPr="00F27089" w:rsidRDefault="00752F65">
            <w:pPr>
              <w:spacing w:line="276" w:lineRule="auto"/>
              <w:rPr>
                <w:sz w:val="20"/>
                <w:lang w:eastAsia="en-US"/>
              </w:rPr>
            </w:pPr>
          </w:p>
        </w:tc>
        <w:tc>
          <w:tcPr>
            <w:tcW w:w="927" w:type="dxa"/>
            <w:noWrap/>
            <w:vAlign w:val="bottom"/>
          </w:tcPr>
          <w:p w14:paraId="758DAF10" w14:textId="77777777" w:rsidR="00752F65" w:rsidRPr="00F27089" w:rsidRDefault="00752F65">
            <w:pPr>
              <w:spacing w:line="276" w:lineRule="auto"/>
              <w:rPr>
                <w:sz w:val="20"/>
                <w:lang w:eastAsia="en-US"/>
              </w:rPr>
            </w:pPr>
          </w:p>
        </w:tc>
        <w:tc>
          <w:tcPr>
            <w:tcW w:w="1250" w:type="dxa"/>
            <w:noWrap/>
            <w:vAlign w:val="bottom"/>
            <w:hideMark/>
          </w:tcPr>
          <w:p w14:paraId="5781F1D2" w14:textId="77777777" w:rsidR="00752F65" w:rsidRPr="00F27089" w:rsidRDefault="00752F65">
            <w:pPr>
              <w:spacing w:line="276" w:lineRule="auto"/>
              <w:rPr>
                <w:b/>
                <w:bCs/>
                <w:sz w:val="20"/>
                <w:lang w:eastAsia="en-US"/>
              </w:rPr>
            </w:pPr>
            <w:r w:rsidRPr="00F27089">
              <w:rPr>
                <w:b/>
                <w:bCs/>
                <w:sz w:val="20"/>
                <w:lang w:eastAsia="en-US"/>
              </w:rPr>
              <w:t xml:space="preserve">Būvobjekts: </w:t>
            </w:r>
          </w:p>
        </w:tc>
        <w:tc>
          <w:tcPr>
            <w:tcW w:w="750" w:type="dxa"/>
            <w:noWrap/>
            <w:vAlign w:val="bottom"/>
          </w:tcPr>
          <w:p w14:paraId="2F26EC9E" w14:textId="77777777" w:rsidR="00752F65" w:rsidRPr="00F27089" w:rsidRDefault="00752F65">
            <w:pPr>
              <w:spacing w:line="276" w:lineRule="auto"/>
              <w:rPr>
                <w:b/>
                <w:bCs/>
                <w:sz w:val="20"/>
                <w:lang w:eastAsia="en-US"/>
              </w:rPr>
            </w:pPr>
          </w:p>
        </w:tc>
        <w:tc>
          <w:tcPr>
            <w:tcW w:w="1227" w:type="dxa"/>
            <w:tcBorders>
              <w:top w:val="nil"/>
              <w:left w:val="nil"/>
              <w:bottom w:val="single" w:sz="4" w:space="0" w:color="auto"/>
              <w:right w:val="nil"/>
            </w:tcBorders>
            <w:noWrap/>
            <w:vAlign w:val="bottom"/>
            <w:hideMark/>
          </w:tcPr>
          <w:p w14:paraId="03502F63" w14:textId="77777777" w:rsidR="00752F65" w:rsidRPr="00F27089" w:rsidRDefault="00752F65">
            <w:pPr>
              <w:spacing w:line="276" w:lineRule="auto"/>
              <w:rPr>
                <w:sz w:val="20"/>
                <w:lang w:eastAsia="en-US"/>
              </w:rPr>
            </w:pPr>
            <w:r w:rsidRPr="00F27089">
              <w:rPr>
                <w:sz w:val="20"/>
                <w:lang w:eastAsia="en-US"/>
              </w:rPr>
              <w:t> </w:t>
            </w:r>
          </w:p>
        </w:tc>
        <w:tc>
          <w:tcPr>
            <w:tcW w:w="754" w:type="dxa"/>
            <w:tcBorders>
              <w:top w:val="nil"/>
              <w:left w:val="nil"/>
              <w:bottom w:val="single" w:sz="4" w:space="0" w:color="auto"/>
              <w:right w:val="nil"/>
            </w:tcBorders>
            <w:noWrap/>
            <w:vAlign w:val="bottom"/>
            <w:hideMark/>
          </w:tcPr>
          <w:p w14:paraId="36368F1B" w14:textId="77777777" w:rsidR="00752F65" w:rsidRPr="00F27089" w:rsidRDefault="00752F65">
            <w:pPr>
              <w:spacing w:line="276" w:lineRule="auto"/>
              <w:rPr>
                <w:sz w:val="20"/>
                <w:lang w:eastAsia="en-US"/>
              </w:rPr>
            </w:pPr>
            <w:r w:rsidRPr="00F27089">
              <w:rPr>
                <w:sz w:val="20"/>
                <w:lang w:eastAsia="en-US"/>
              </w:rPr>
              <w:t> </w:t>
            </w:r>
          </w:p>
        </w:tc>
        <w:tc>
          <w:tcPr>
            <w:tcW w:w="939" w:type="dxa"/>
            <w:tcBorders>
              <w:top w:val="nil"/>
              <w:left w:val="nil"/>
              <w:bottom w:val="single" w:sz="4" w:space="0" w:color="auto"/>
              <w:right w:val="nil"/>
            </w:tcBorders>
            <w:noWrap/>
            <w:vAlign w:val="bottom"/>
            <w:hideMark/>
          </w:tcPr>
          <w:p w14:paraId="661CC3BE" w14:textId="77777777" w:rsidR="00752F65" w:rsidRPr="00F27089" w:rsidRDefault="00752F65">
            <w:pPr>
              <w:spacing w:line="276" w:lineRule="auto"/>
              <w:rPr>
                <w:sz w:val="20"/>
                <w:lang w:eastAsia="en-US"/>
              </w:rPr>
            </w:pPr>
            <w:r w:rsidRPr="00F27089">
              <w:rPr>
                <w:sz w:val="20"/>
                <w:lang w:eastAsia="en-US"/>
              </w:rPr>
              <w:t> </w:t>
            </w:r>
          </w:p>
        </w:tc>
        <w:tc>
          <w:tcPr>
            <w:tcW w:w="1108" w:type="dxa"/>
            <w:noWrap/>
            <w:vAlign w:val="bottom"/>
          </w:tcPr>
          <w:p w14:paraId="788E450F" w14:textId="77777777" w:rsidR="00752F65" w:rsidRPr="00F27089" w:rsidRDefault="00752F65">
            <w:pPr>
              <w:spacing w:line="276" w:lineRule="auto"/>
              <w:rPr>
                <w:sz w:val="20"/>
                <w:lang w:eastAsia="en-US"/>
              </w:rPr>
            </w:pPr>
          </w:p>
        </w:tc>
        <w:tc>
          <w:tcPr>
            <w:tcW w:w="828" w:type="dxa"/>
            <w:noWrap/>
            <w:vAlign w:val="bottom"/>
          </w:tcPr>
          <w:p w14:paraId="04FC4604" w14:textId="77777777" w:rsidR="00752F65" w:rsidRPr="00F27089" w:rsidRDefault="00752F65">
            <w:pPr>
              <w:spacing w:line="276" w:lineRule="auto"/>
              <w:rPr>
                <w:sz w:val="20"/>
                <w:lang w:eastAsia="en-US"/>
              </w:rPr>
            </w:pPr>
          </w:p>
        </w:tc>
      </w:tr>
      <w:tr w:rsidR="00752F65" w:rsidRPr="00F27089" w14:paraId="71AC4BA7" w14:textId="77777777">
        <w:trPr>
          <w:trHeight w:val="70"/>
          <w:jc w:val="center"/>
        </w:trPr>
        <w:tc>
          <w:tcPr>
            <w:tcW w:w="1854" w:type="dxa"/>
            <w:noWrap/>
            <w:vAlign w:val="bottom"/>
            <w:hideMark/>
          </w:tcPr>
          <w:p w14:paraId="4C084E64" w14:textId="77777777" w:rsidR="00752F65" w:rsidRPr="00F27089" w:rsidRDefault="00752F65">
            <w:pPr>
              <w:spacing w:line="276" w:lineRule="auto"/>
              <w:rPr>
                <w:b/>
                <w:bCs/>
                <w:sz w:val="20"/>
                <w:lang w:eastAsia="en-US"/>
              </w:rPr>
            </w:pPr>
            <w:r w:rsidRPr="00F27089">
              <w:rPr>
                <w:b/>
                <w:bCs/>
                <w:sz w:val="20"/>
                <w:lang w:eastAsia="en-US"/>
              </w:rPr>
              <w:t xml:space="preserve">Reģ. Nr.:            </w:t>
            </w:r>
          </w:p>
        </w:tc>
        <w:tc>
          <w:tcPr>
            <w:tcW w:w="3239" w:type="dxa"/>
            <w:gridSpan w:val="2"/>
            <w:noWrap/>
            <w:vAlign w:val="bottom"/>
            <w:hideMark/>
          </w:tcPr>
          <w:p w14:paraId="75B433F5" w14:textId="77777777" w:rsidR="00752F65" w:rsidRPr="00F27089" w:rsidRDefault="00752F65">
            <w:pPr>
              <w:spacing w:line="276" w:lineRule="auto"/>
              <w:rPr>
                <w:sz w:val="20"/>
                <w:lang w:eastAsia="en-US"/>
              </w:rPr>
            </w:pPr>
            <w:r w:rsidRPr="00F27089">
              <w:rPr>
                <w:sz w:val="20"/>
                <w:lang w:eastAsia="en-US"/>
              </w:rPr>
              <w:t>______________</w:t>
            </w:r>
          </w:p>
        </w:tc>
        <w:tc>
          <w:tcPr>
            <w:tcW w:w="861" w:type="dxa"/>
            <w:noWrap/>
            <w:vAlign w:val="bottom"/>
          </w:tcPr>
          <w:p w14:paraId="1D3A31D8" w14:textId="77777777" w:rsidR="00752F65" w:rsidRPr="00F27089" w:rsidRDefault="00752F65">
            <w:pPr>
              <w:spacing w:line="276" w:lineRule="auto"/>
              <w:rPr>
                <w:sz w:val="20"/>
                <w:lang w:eastAsia="en-US"/>
              </w:rPr>
            </w:pPr>
          </w:p>
        </w:tc>
        <w:tc>
          <w:tcPr>
            <w:tcW w:w="727" w:type="dxa"/>
            <w:noWrap/>
            <w:vAlign w:val="bottom"/>
          </w:tcPr>
          <w:p w14:paraId="5C96FE6A" w14:textId="77777777" w:rsidR="00752F65" w:rsidRPr="00F27089" w:rsidRDefault="00752F65">
            <w:pPr>
              <w:spacing w:line="276" w:lineRule="auto"/>
              <w:rPr>
                <w:sz w:val="20"/>
                <w:lang w:eastAsia="en-US"/>
              </w:rPr>
            </w:pPr>
          </w:p>
        </w:tc>
        <w:tc>
          <w:tcPr>
            <w:tcW w:w="972" w:type="dxa"/>
            <w:noWrap/>
            <w:vAlign w:val="bottom"/>
          </w:tcPr>
          <w:p w14:paraId="27AB0545" w14:textId="77777777" w:rsidR="00752F65" w:rsidRPr="00F27089" w:rsidRDefault="00752F65">
            <w:pPr>
              <w:spacing w:line="276" w:lineRule="auto"/>
              <w:rPr>
                <w:sz w:val="20"/>
                <w:lang w:eastAsia="en-US"/>
              </w:rPr>
            </w:pPr>
          </w:p>
        </w:tc>
        <w:tc>
          <w:tcPr>
            <w:tcW w:w="750" w:type="dxa"/>
            <w:noWrap/>
            <w:vAlign w:val="bottom"/>
          </w:tcPr>
          <w:p w14:paraId="66F5FCF5" w14:textId="77777777" w:rsidR="00752F65" w:rsidRPr="00F27089" w:rsidRDefault="00752F65">
            <w:pPr>
              <w:spacing w:line="276" w:lineRule="auto"/>
              <w:rPr>
                <w:sz w:val="20"/>
                <w:lang w:eastAsia="en-US"/>
              </w:rPr>
            </w:pPr>
          </w:p>
        </w:tc>
        <w:tc>
          <w:tcPr>
            <w:tcW w:w="927" w:type="dxa"/>
            <w:noWrap/>
            <w:vAlign w:val="bottom"/>
          </w:tcPr>
          <w:p w14:paraId="05F63B7E" w14:textId="77777777" w:rsidR="00752F65" w:rsidRPr="00F27089" w:rsidRDefault="00752F65">
            <w:pPr>
              <w:spacing w:line="276" w:lineRule="auto"/>
              <w:rPr>
                <w:sz w:val="20"/>
                <w:lang w:eastAsia="en-US"/>
              </w:rPr>
            </w:pPr>
          </w:p>
        </w:tc>
        <w:tc>
          <w:tcPr>
            <w:tcW w:w="1250" w:type="dxa"/>
            <w:noWrap/>
            <w:vAlign w:val="bottom"/>
          </w:tcPr>
          <w:p w14:paraId="5255073F" w14:textId="77777777" w:rsidR="00752F65" w:rsidRPr="00F27089" w:rsidRDefault="00752F65">
            <w:pPr>
              <w:spacing w:line="276" w:lineRule="auto"/>
              <w:rPr>
                <w:sz w:val="20"/>
                <w:lang w:eastAsia="en-US"/>
              </w:rPr>
            </w:pPr>
          </w:p>
        </w:tc>
        <w:tc>
          <w:tcPr>
            <w:tcW w:w="750" w:type="dxa"/>
            <w:noWrap/>
            <w:vAlign w:val="bottom"/>
          </w:tcPr>
          <w:p w14:paraId="2303D7C0" w14:textId="77777777" w:rsidR="00752F65" w:rsidRPr="00F27089" w:rsidRDefault="00752F65">
            <w:pPr>
              <w:spacing w:line="276" w:lineRule="auto"/>
              <w:rPr>
                <w:sz w:val="20"/>
                <w:lang w:eastAsia="en-US"/>
              </w:rPr>
            </w:pPr>
          </w:p>
        </w:tc>
        <w:tc>
          <w:tcPr>
            <w:tcW w:w="1227" w:type="dxa"/>
            <w:noWrap/>
            <w:vAlign w:val="bottom"/>
          </w:tcPr>
          <w:p w14:paraId="6578AEC0" w14:textId="77777777" w:rsidR="00752F65" w:rsidRPr="00F27089" w:rsidRDefault="00752F65">
            <w:pPr>
              <w:spacing w:line="276" w:lineRule="auto"/>
              <w:rPr>
                <w:sz w:val="20"/>
                <w:lang w:eastAsia="en-US"/>
              </w:rPr>
            </w:pPr>
          </w:p>
        </w:tc>
        <w:tc>
          <w:tcPr>
            <w:tcW w:w="754" w:type="dxa"/>
            <w:noWrap/>
            <w:vAlign w:val="bottom"/>
          </w:tcPr>
          <w:p w14:paraId="61D4D8F6" w14:textId="77777777" w:rsidR="00752F65" w:rsidRPr="00F27089" w:rsidRDefault="00752F65">
            <w:pPr>
              <w:spacing w:line="276" w:lineRule="auto"/>
              <w:rPr>
                <w:sz w:val="20"/>
                <w:lang w:eastAsia="en-US"/>
              </w:rPr>
            </w:pPr>
          </w:p>
        </w:tc>
        <w:tc>
          <w:tcPr>
            <w:tcW w:w="939" w:type="dxa"/>
            <w:tcBorders>
              <w:top w:val="single" w:sz="4" w:space="0" w:color="auto"/>
              <w:left w:val="nil"/>
              <w:bottom w:val="nil"/>
              <w:right w:val="nil"/>
            </w:tcBorders>
            <w:noWrap/>
            <w:vAlign w:val="bottom"/>
          </w:tcPr>
          <w:p w14:paraId="3D942DB5" w14:textId="77777777" w:rsidR="00752F65" w:rsidRPr="00F27089" w:rsidRDefault="00752F65">
            <w:pPr>
              <w:spacing w:line="276" w:lineRule="auto"/>
              <w:rPr>
                <w:sz w:val="20"/>
                <w:lang w:eastAsia="en-US"/>
              </w:rPr>
            </w:pPr>
          </w:p>
        </w:tc>
        <w:tc>
          <w:tcPr>
            <w:tcW w:w="1108" w:type="dxa"/>
            <w:noWrap/>
            <w:vAlign w:val="bottom"/>
          </w:tcPr>
          <w:p w14:paraId="78AA5882" w14:textId="77777777" w:rsidR="00752F65" w:rsidRPr="00F27089" w:rsidRDefault="00752F65">
            <w:pPr>
              <w:spacing w:line="276" w:lineRule="auto"/>
              <w:rPr>
                <w:sz w:val="20"/>
                <w:lang w:eastAsia="en-US"/>
              </w:rPr>
            </w:pPr>
          </w:p>
        </w:tc>
        <w:tc>
          <w:tcPr>
            <w:tcW w:w="828" w:type="dxa"/>
            <w:noWrap/>
            <w:vAlign w:val="bottom"/>
          </w:tcPr>
          <w:p w14:paraId="3A1278AD" w14:textId="77777777" w:rsidR="00752F65" w:rsidRPr="00F27089" w:rsidRDefault="00752F65">
            <w:pPr>
              <w:spacing w:line="276" w:lineRule="auto"/>
              <w:rPr>
                <w:sz w:val="20"/>
                <w:lang w:eastAsia="en-US"/>
              </w:rPr>
            </w:pPr>
          </w:p>
        </w:tc>
      </w:tr>
      <w:tr w:rsidR="00752F65" w:rsidRPr="00F27089" w14:paraId="48D2CADA" w14:textId="77777777">
        <w:trPr>
          <w:trHeight w:val="80"/>
          <w:jc w:val="center"/>
        </w:trPr>
        <w:tc>
          <w:tcPr>
            <w:tcW w:w="1854" w:type="dxa"/>
            <w:noWrap/>
            <w:vAlign w:val="bottom"/>
            <w:hideMark/>
          </w:tcPr>
          <w:p w14:paraId="79DF3874" w14:textId="77777777" w:rsidR="00752F65" w:rsidRPr="00F27089" w:rsidRDefault="00752F65">
            <w:pPr>
              <w:spacing w:line="276" w:lineRule="auto"/>
              <w:rPr>
                <w:b/>
                <w:bCs/>
                <w:sz w:val="20"/>
                <w:lang w:eastAsia="en-US"/>
              </w:rPr>
            </w:pPr>
            <w:r w:rsidRPr="00F27089">
              <w:rPr>
                <w:b/>
                <w:bCs/>
                <w:sz w:val="20"/>
                <w:lang w:eastAsia="en-US"/>
              </w:rPr>
              <w:t xml:space="preserve">Juridiskā adrese:                </w:t>
            </w:r>
          </w:p>
        </w:tc>
        <w:tc>
          <w:tcPr>
            <w:tcW w:w="3239" w:type="dxa"/>
            <w:gridSpan w:val="2"/>
            <w:noWrap/>
            <w:vAlign w:val="bottom"/>
            <w:hideMark/>
          </w:tcPr>
          <w:p w14:paraId="0385C4D6" w14:textId="77777777" w:rsidR="00752F65" w:rsidRPr="00F27089" w:rsidRDefault="00752F65">
            <w:pPr>
              <w:spacing w:line="276" w:lineRule="auto"/>
              <w:rPr>
                <w:sz w:val="20"/>
                <w:lang w:eastAsia="en-US"/>
              </w:rPr>
            </w:pPr>
            <w:r w:rsidRPr="00F27089">
              <w:rPr>
                <w:sz w:val="20"/>
                <w:lang w:eastAsia="en-US"/>
              </w:rPr>
              <w:t>____________________</w:t>
            </w:r>
          </w:p>
        </w:tc>
        <w:tc>
          <w:tcPr>
            <w:tcW w:w="861" w:type="dxa"/>
            <w:noWrap/>
            <w:vAlign w:val="bottom"/>
          </w:tcPr>
          <w:p w14:paraId="3DDD019C" w14:textId="77777777" w:rsidR="00752F65" w:rsidRPr="00F27089" w:rsidRDefault="00752F65">
            <w:pPr>
              <w:spacing w:line="276" w:lineRule="auto"/>
              <w:rPr>
                <w:sz w:val="20"/>
                <w:lang w:eastAsia="en-US"/>
              </w:rPr>
            </w:pPr>
          </w:p>
        </w:tc>
        <w:tc>
          <w:tcPr>
            <w:tcW w:w="727" w:type="dxa"/>
            <w:noWrap/>
            <w:vAlign w:val="bottom"/>
          </w:tcPr>
          <w:p w14:paraId="62939C88" w14:textId="77777777" w:rsidR="00752F65" w:rsidRPr="00F27089" w:rsidRDefault="00752F65">
            <w:pPr>
              <w:spacing w:line="276" w:lineRule="auto"/>
              <w:rPr>
                <w:sz w:val="20"/>
                <w:lang w:eastAsia="en-US"/>
              </w:rPr>
            </w:pPr>
          </w:p>
        </w:tc>
        <w:tc>
          <w:tcPr>
            <w:tcW w:w="972" w:type="dxa"/>
            <w:noWrap/>
            <w:vAlign w:val="bottom"/>
          </w:tcPr>
          <w:p w14:paraId="53E8E599" w14:textId="77777777" w:rsidR="00752F65" w:rsidRPr="00F27089" w:rsidRDefault="00752F65">
            <w:pPr>
              <w:spacing w:line="276" w:lineRule="auto"/>
              <w:rPr>
                <w:sz w:val="20"/>
                <w:lang w:eastAsia="en-US"/>
              </w:rPr>
            </w:pPr>
          </w:p>
        </w:tc>
        <w:tc>
          <w:tcPr>
            <w:tcW w:w="750" w:type="dxa"/>
            <w:noWrap/>
            <w:vAlign w:val="bottom"/>
          </w:tcPr>
          <w:p w14:paraId="28BCF068" w14:textId="77777777" w:rsidR="00752F65" w:rsidRPr="00F27089" w:rsidRDefault="00752F65">
            <w:pPr>
              <w:spacing w:line="276" w:lineRule="auto"/>
              <w:rPr>
                <w:sz w:val="20"/>
                <w:lang w:eastAsia="en-US"/>
              </w:rPr>
            </w:pPr>
          </w:p>
        </w:tc>
        <w:tc>
          <w:tcPr>
            <w:tcW w:w="927" w:type="dxa"/>
            <w:noWrap/>
            <w:vAlign w:val="bottom"/>
          </w:tcPr>
          <w:p w14:paraId="735F86BE" w14:textId="77777777" w:rsidR="00752F65" w:rsidRPr="00F27089" w:rsidRDefault="00752F65">
            <w:pPr>
              <w:spacing w:line="276" w:lineRule="auto"/>
              <w:rPr>
                <w:sz w:val="20"/>
                <w:lang w:eastAsia="en-US"/>
              </w:rPr>
            </w:pPr>
          </w:p>
        </w:tc>
        <w:tc>
          <w:tcPr>
            <w:tcW w:w="1250" w:type="dxa"/>
            <w:noWrap/>
            <w:vAlign w:val="bottom"/>
          </w:tcPr>
          <w:p w14:paraId="32C1135F" w14:textId="77777777" w:rsidR="00752F65" w:rsidRPr="00F27089" w:rsidRDefault="00752F65">
            <w:pPr>
              <w:spacing w:line="276" w:lineRule="auto"/>
              <w:rPr>
                <w:sz w:val="20"/>
                <w:lang w:eastAsia="en-US"/>
              </w:rPr>
            </w:pPr>
          </w:p>
        </w:tc>
        <w:tc>
          <w:tcPr>
            <w:tcW w:w="750" w:type="dxa"/>
            <w:noWrap/>
            <w:vAlign w:val="bottom"/>
          </w:tcPr>
          <w:p w14:paraId="3410F02A" w14:textId="77777777" w:rsidR="00752F65" w:rsidRPr="00F27089" w:rsidRDefault="00752F65">
            <w:pPr>
              <w:spacing w:line="276" w:lineRule="auto"/>
              <w:rPr>
                <w:sz w:val="20"/>
                <w:lang w:eastAsia="en-US"/>
              </w:rPr>
            </w:pPr>
          </w:p>
        </w:tc>
        <w:tc>
          <w:tcPr>
            <w:tcW w:w="1227" w:type="dxa"/>
            <w:noWrap/>
            <w:vAlign w:val="bottom"/>
          </w:tcPr>
          <w:p w14:paraId="08DA4E22" w14:textId="77777777" w:rsidR="00752F65" w:rsidRPr="00F27089" w:rsidRDefault="00752F65">
            <w:pPr>
              <w:spacing w:line="276" w:lineRule="auto"/>
              <w:rPr>
                <w:sz w:val="20"/>
                <w:lang w:eastAsia="en-US"/>
              </w:rPr>
            </w:pPr>
          </w:p>
        </w:tc>
        <w:tc>
          <w:tcPr>
            <w:tcW w:w="754" w:type="dxa"/>
            <w:noWrap/>
            <w:vAlign w:val="bottom"/>
          </w:tcPr>
          <w:p w14:paraId="39F41DC8" w14:textId="77777777" w:rsidR="00752F65" w:rsidRPr="00F27089" w:rsidRDefault="00752F65">
            <w:pPr>
              <w:spacing w:line="276" w:lineRule="auto"/>
              <w:rPr>
                <w:sz w:val="20"/>
                <w:lang w:eastAsia="en-US"/>
              </w:rPr>
            </w:pPr>
          </w:p>
        </w:tc>
        <w:tc>
          <w:tcPr>
            <w:tcW w:w="939" w:type="dxa"/>
            <w:noWrap/>
            <w:vAlign w:val="bottom"/>
          </w:tcPr>
          <w:p w14:paraId="65275AAB" w14:textId="77777777" w:rsidR="00752F65" w:rsidRPr="00F27089" w:rsidRDefault="00752F65">
            <w:pPr>
              <w:spacing w:line="276" w:lineRule="auto"/>
              <w:rPr>
                <w:sz w:val="20"/>
                <w:lang w:eastAsia="en-US"/>
              </w:rPr>
            </w:pPr>
          </w:p>
        </w:tc>
        <w:tc>
          <w:tcPr>
            <w:tcW w:w="1108" w:type="dxa"/>
            <w:vAlign w:val="bottom"/>
          </w:tcPr>
          <w:p w14:paraId="31CE4A3B" w14:textId="77777777" w:rsidR="00752F65" w:rsidRPr="00F27089" w:rsidRDefault="00752F65">
            <w:pPr>
              <w:spacing w:line="276" w:lineRule="auto"/>
              <w:rPr>
                <w:sz w:val="20"/>
                <w:lang w:eastAsia="en-US"/>
              </w:rPr>
            </w:pPr>
          </w:p>
        </w:tc>
        <w:tc>
          <w:tcPr>
            <w:tcW w:w="828" w:type="dxa"/>
            <w:vAlign w:val="bottom"/>
          </w:tcPr>
          <w:p w14:paraId="520299CA" w14:textId="77777777" w:rsidR="00752F65" w:rsidRPr="00F27089" w:rsidRDefault="00752F65">
            <w:pPr>
              <w:spacing w:line="276" w:lineRule="auto"/>
              <w:rPr>
                <w:sz w:val="20"/>
                <w:lang w:eastAsia="en-US"/>
              </w:rPr>
            </w:pPr>
          </w:p>
        </w:tc>
      </w:tr>
      <w:tr w:rsidR="00752F65" w:rsidRPr="00F27089" w14:paraId="598C5719" w14:textId="77777777">
        <w:trPr>
          <w:trHeight w:val="80"/>
          <w:jc w:val="center"/>
        </w:trPr>
        <w:tc>
          <w:tcPr>
            <w:tcW w:w="1854" w:type="dxa"/>
            <w:noWrap/>
            <w:vAlign w:val="bottom"/>
            <w:hideMark/>
          </w:tcPr>
          <w:p w14:paraId="59BCD952" w14:textId="77777777" w:rsidR="00752F65" w:rsidRPr="00F27089" w:rsidRDefault="00752F65">
            <w:pPr>
              <w:spacing w:line="276" w:lineRule="auto"/>
              <w:rPr>
                <w:b/>
                <w:bCs/>
                <w:sz w:val="20"/>
                <w:lang w:eastAsia="en-US"/>
              </w:rPr>
            </w:pPr>
            <w:r w:rsidRPr="00F27089">
              <w:rPr>
                <w:b/>
                <w:bCs/>
                <w:sz w:val="20"/>
                <w:lang w:eastAsia="en-US"/>
              </w:rPr>
              <w:t xml:space="preserve">Uzņēmējs:                                </w:t>
            </w:r>
          </w:p>
        </w:tc>
        <w:tc>
          <w:tcPr>
            <w:tcW w:w="2539" w:type="dxa"/>
            <w:tcBorders>
              <w:top w:val="nil"/>
              <w:left w:val="nil"/>
              <w:bottom w:val="single" w:sz="4" w:space="0" w:color="auto"/>
              <w:right w:val="nil"/>
            </w:tcBorders>
            <w:noWrap/>
            <w:vAlign w:val="bottom"/>
          </w:tcPr>
          <w:p w14:paraId="3CEA0D9C" w14:textId="77777777" w:rsidR="00752F65" w:rsidRPr="00F27089" w:rsidRDefault="00752F65">
            <w:pPr>
              <w:spacing w:line="276" w:lineRule="auto"/>
              <w:rPr>
                <w:sz w:val="20"/>
                <w:lang w:eastAsia="en-US"/>
              </w:rPr>
            </w:pPr>
          </w:p>
        </w:tc>
        <w:tc>
          <w:tcPr>
            <w:tcW w:w="700" w:type="dxa"/>
            <w:tcBorders>
              <w:top w:val="nil"/>
              <w:left w:val="nil"/>
              <w:bottom w:val="single" w:sz="4" w:space="0" w:color="auto"/>
              <w:right w:val="nil"/>
            </w:tcBorders>
            <w:noWrap/>
            <w:vAlign w:val="bottom"/>
          </w:tcPr>
          <w:p w14:paraId="7A18E5F2" w14:textId="77777777" w:rsidR="00752F65" w:rsidRPr="00F27089" w:rsidRDefault="00752F65">
            <w:pPr>
              <w:spacing w:line="276" w:lineRule="auto"/>
              <w:jc w:val="right"/>
              <w:rPr>
                <w:sz w:val="20"/>
                <w:lang w:eastAsia="en-US"/>
              </w:rPr>
            </w:pPr>
          </w:p>
        </w:tc>
        <w:tc>
          <w:tcPr>
            <w:tcW w:w="861" w:type="dxa"/>
            <w:tcBorders>
              <w:top w:val="nil"/>
              <w:left w:val="nil"/>
              <w:bottom w:val="single" w:sz="4" w:space="0" w:color="auto"/>
              <w:right w:val="nil"/>
            </w:tcBorders>
            <w:noWrap/>
            <w:vAlign w:val="bottom"/>
          </w:tcPr>
          <w:p w14:paraId="283A71AC" w14:textId="77777777" w:rsidR="00752F65" w:rsidRPr="00F27089" w:rsidRDefault="00752F65">
            <w:pPr>
              <w:spacing w:line="276" w:lineRule="auto"/>
              <w:jc w:val="right"/>
              <w:rPr>
                <w:sz w:val="20"/>
                <w:lang w:eastAsia="en-US"/>
              </w:rPr>
            </w:pPr>
          </w:p>
        </w:tc>
        <w:tc>
          <w:tcPr>
            <w:tcW w:w="727" w:type="dxa"/>
            <w:noWrap/>
            <w:vAlign w:val="bottom"/>
          </w:tcPr>
          <w:p w14:paraId="65279798" w14:textId="77777777" w:rsidR="00752F65" w:rsidRPr="00F27089" w:rsidRDefault="00752F65">
            <w:pPr>
              <w:spacing w:line="276" w:lineRule="auto"/>
              <w:jc w:val="right"/>
              <w:rPr>
                <w:sz w:val="20"/>
                <w:lang w:eastAsia="en-US"/>
              </w:rPr>
            </w:pPr>
          </w:p>
        </w:tc>
        <w:tc>
          <w:tcPr>
            <w:tcW w:w="972" w:type="dxa"/>
            <w:noWrap/>
            <w:vAlign w:val="bottom"/>
          </w:tcPr>
          <w:p w14:paraId="3AEF8054" w14:textId="77777777" w:rsidR="00752F65" w:rsidRPr="00F27089" w:rsidRDefault="00752F65">
            <w:pPr>
              <w:spacing w:line="276" w:lineRule="auto"/>
              <w:jc w:val="right"/>
              <w:rPr>
                <w:sz w:val="20"/>
                <w:lang w:eastAsia="en-US"/>
              </w:rPr>
            </w:pPr>
          </w:p>
        </w:tc>
        <w:tc>
          <w:tcPr>
            <w:tcW w:w="750" w:type="dxa"/>
            <w:noWrap/>
            <w:vAlign w:val="bottom"/>
          </w:tcPr>
          <w:p w14:paraId="111AF5C1" w14:textId="77777777" w:rsidR="00752F65" w:rsidRPr="00F27089" w:rsidRDefault="00752F65">
            <w:pPr>
              <w:spacing w:line="276" w:lineRule="auto"/>
              <w:jc w:val="right"/>
              <w:rPr>
                <w:sz w:val="20"/>
                <w:lang w:eastAsia="en-US"/>
              </w:rPr>
            </w:pPr>
          </w:p>
        </w:tc>
        <w:tc>
          <w:tcPr>
            <w:tcW w:w="927" w:type="dxa"/>
            <w:noWrap/>
            <w:vAlign w:val="bottom"/>
          </w:tcPr>
          <w:p w14:paraId="52529B6B" w14:textId="77777777" w:rsidR="00752F65" w:rsidRPr="00F27089" w:rsidRDefault="00752F65">
            <w:pPr>
              <w:spacing w:line="276" w:lineRule="auto"/>
              <w:rPr>
                <w:b/>
                <w:bCs/>
                <w:sz w:val="20"/>
                <w:lang w:eastAsia="en-US"/>
              </w:rPr>
            </w:pPr>
          </w:p>
        </w:tc>
        <w:tc>
          <w:tcPr>
            <w:tcW w:w="2000" w:type="dxa"/>
            <w:gridSpan w:val="2"/>
            <w:noWrap/>
            <w:vAlign w:val="bottom"/>
            <w:hideMark/>
          </w:tcPr>
          <w:p w14:paraId="46213B73" w14:textId="77777777" w:rsidR="00752F65" w:rsidRPr="00F27089" w:rsidRDefault="00752F65">
            <w:pPr>
              <w:spacing w:line="276" w:lineRule="auto"/>
              <w:rPr>
                <w:b/>
                <w:bCs/>
                <w:sz w:val="20"/>
                <w:lang w:eastAsia="en-US"/>
              </w:rPr>
            </w:pPr>
            <w:r w:rsidRPr="00F27089">
              <w:rPr>
                <w:b/>
                <w:bCs/>
                <w:sz w:val="20"/>
                <w:lang w:eastAsia="en-US"/>
              </w:rPr>
              <w:t>Līguma Nr.:</w:t>
            </w:r>
          </w:p>
        </w:tc>
        <w:tc>
          <w:tcPr>
            <w:tcW w:w="1227" w:type="dxa"/>
            <w:tcBorders>
              <w:top w:val="nil"/>
              <w:left w:val="nil"/>
              <w:bottom w:val="single" w:sz="4" w:space="0" w:color="auto"/>
              <w:right w:val="nil"/>
            </w:tcBorders>
            <w:noWrap/>
            <w:vAlign w:val="bottom"/>
            <w:hideMark/>
          </w:tcPr>
          <w:p w14:paraId="03F293FB" w14:textId="77777777" w:rsidR="00752F65" w:rsidRPr="00F27089" w:rsidRDefault="00752F65">
            <w:pPr>
              <w:spacing w:line="276" w:lineRule="auto"/>
              <w:jc w:val="right"/>
              <w:rPr>
                <w:sz w:val="20"/>
                <w:lang w:eastAsia="en-US"/>
              </w:rPr>
            </w:pPr>
            <w:r w:rsidRPr="00F27089">
              <w:rPr>
                <w:sz w:val="20"/>
                <w:lang w:eastAsia="en-US"/>
              </w:rPr>
              <w:t> </w:t>
            </w:r>
          </w:p>
        </w:tc>
        <w:tc>
          <w:tcPr>
            <w:tcW w:w="754" w:type="dxa"/>
            <w:tcBorders>
              <w:top w:val="nil"/>
              <w:left w:val="nil"/>
              <w:bottom w:val="single" w:sz="4" w:space="0" w:color="auto"/>
              <w:right w:val="nil"/>
            </w:tcBorders>
            <w:noWrap/>
            <w:vAlign w:val="bottom"/>
            <w:hideMark/>
          </w:tcPr>
          <w:p w14:paraId="0C23B890" w14:textId="77777777" w:rsidR="00752F65" w:rsidRPr="00F27089" w:rsidRDefault="00752F65">
            <w:pPr>
              <w:spacing w:line="276" w:lineRule="auto"/>
              <w:jc w:val="right"/>
              <w:rPr>
                <w:sz w:val="20"/>
                <w:lang w:eastAsia="en-US"/>
              </w:rPr>
            </w:pPr>
            <w:r w:rsidRPr="00F27089">
              <w:rPr>
                <w:sz w:val="20"/>
                <w:lang w:eastAsia="en-US"/>
              </w:rPr>
              <w:t> </w:t>
            </w:r>
          </w:p>
        </w:tc>
        <w:tc>
          <w:tcPr>
            <w:tcW w:w="939" w:type="dxa"/>
            <w:tcBorders>
              <w:top w:val="nil"/>
              <w:left w:val="nil"/>
              <w:bottom w:val="single" w:sz="4" w:space="0" w:color="auto"/>
              <w:right w:val="nil"/>
            </w:tcBorders>
            <w:vAlign w:val="bottom"/>
            <w:hideMark/>
          </w:tcPr>
          <w:p w14:paraId="516C1E84" w14:textId="77777777" w:rsidR="00752F65" w:rsidRPr="00F27089" w:rsidRDefault="00752F65">
            <w:pPr>
              <w:spacing w:line="276" w:lineRule="auto"/>
              <w:rPr>
                <w:sz w:val="20"/>
                <w:lang w:eastAsia="en-US"/>
              </w:rPr>
            </w:pPr>
            <w:r w:rsidRPr="00F27089">
              <w:rPr>
                <w:sz w:val="20"/>
                <w:lang w:eastAsia="en-US"/>
              </w:rPr>
              <w:t> </w:t>
            </w:r>
          </w:p>
        </w:tc>
        <w:tc>
          <w:tcPr>
            <w:tcW w:w="1108" w:type="dxa"/>
            <w:noWrap/>
            <w:vAlign w:val="bottom"/>
          </w:tcPr>
          <w:p w14:paraId="3BDB7C41" w14:textId="77777777" w:rsidR="00752F65" w:rsidRPr="00F27089" w:rsidRDefault="00752F65">
            <w:pPr>
              <w:spacing w:line="276" w:lineRule="auto"/>
              <w:rPr>
                <w:sz w:val="20"/>
                <w:lang w:eastAsia="en-US"/>
              </w:rPr>
            </w:pPr>
          </w:p>
        </w:tc>
        <w:tc>
          <w:tcPr>
            <w:tcW w:w="828" w:type="dxa"/>
            <w:noWrap/>
            <w:vAlign w:val="bottom"/>
          </w:tcPr>
          <w:p w14:paraId="6E3A9C55" w14:textId="77777777" w:rsidR="00752F65" w:rsidRPr="00F27089" w:rsidRDefault="00752F65">
            <w:pPr>
              <w:spacing w:line="276" w:lineRule="auto"/>
              <w:rPr>
                <w:sz w:val="20"/>
                <w:lang w:eastAsia="en-US"/>
              </w:rPr>
            </w:pPr>
          </w:p>
        </w:tc>
      </w:tr>
      <w:tr w:rsidR="00752F65" w:rsidRPr="00F27089" w14:paraId="22BF5D73" w14:textId="77777777">
        <w:trPr>
          <w:trHeight w:val="394"/>
          <w:jc w:val="center"/>
        </w:trPr>
        <w:tc>
          <w:tcPr>
            <w:tcW w:w="1854" w:type="dxa"/>
            <w:noWrap/>
            <w:vAlign w:val="bottom"/>
            <w:hideMark/>
          </w:tcPr>
          <w:p w14:paraId="77F63B69" w14:textId="77777777" w:rsidR="00752F65" w:rsidRPr="00F27089" w:rsidRDefault="00752F65">
            <w:pPr>
              <w:spacing w:line="276" w:lineRule="auto"/>
              <w:rPr>
                <w:b/>
                <w:bCs/>
                <w:sz w:val="20"/>
                <w:lang w:eastAsia="en-US"/>
              </w:rPr>
            </w:pPr>
            <w:r w:rsidRPr="00F27089">
              <w:rPr>
                <w:b/>
                <w:bCs/>
                <w:sz w:val="20"/>
                <w:lang w:eastAsia="en-US"/>
              </w:rPr>
              <w:t xml:space="preserve">Reģ. Nr.:                   </w:t>
            </w:r>
          </w:p>
        </w:tc>
        <w:tc>
          <w:tcPr>
            <w:tcW w:w="3239" w:type="dxa"/>
            <w:gridSpan w:val="2"/>
            <w:tcBorders>
              <w:top w:val="single" w:sz="4" w:space="0" w:color="auto"/>
              <w:left w:val="nil"/>
              <w:bottom w:val="single" w:sz="4" w:space="0" w:color="auto"/>
              <w:right w:val="nil"/>
            </w:tcBorders>
            <w:noWrap/>
            <w:vAlign w:val="bottom"/>
            <w:hideMark/>
          </w:tcPr>
          <w:p w14:paraId="3C522979" w14:textId="77777777" w:rsidR="00752F65" w:rsidRPr="00F27089" w:rsidRDefault="00752F65">
            <w:pPr>
              <w:spacing w:line="276" w:lineRule="auto"/>
              <w:rPr>
                <w:sz w:val="20"/>
                <w:lang w:eastAsia="en-US"/>
              </w:rPr>
            </w:pPr>
            <w:r w:rsidRPr="00F27089">
              <w:rPr>
                <w:sz w:val="20"/>
                <w:lang w:eastAsia="en-US"/>
              </w:rPr>
              <w:t> </w:t>
            </w:r>
          </w:p>
        </w:tc>
        <w:tc>
          <w:tcPr>
            <w:tcW w:w="861" w:type="dxa"/>
            <w:tcBorders>
              <w:top w:val="single" w:sz="4" w:space="0" w:color="auto"/>
              <w:left w:val="nil"/>
              <w:bottom w:val="single" w:sz="4" w:space="0" w:color="auto"/>
              <w:right w:val="nil"/>
            </w:tcBorders>
            <w:noWrap/>
            <w:vAlign w:val="bottom"/>
            <w:hideMark/>
          </w:tcPr>
          <w:p w14:paraId="370DEA63" w14:textId="77777777" w:rsidR="00752F65" w:rsidRPr="00F27089" w:rsidRDefault="00752F65">
            <w:pPr>
              <w:spacing w:line="276" w:lineRule="auto"/>
              <w:jc w:val="right"/>
              <w:rPr>
                <w:sz w:val="20"/>
                <w:lang w:eastAsia="en-US"/>
              </w:rPr>
            </w:pPr>
            <w:r w:rsidRPr="00F27089">
              <w:rPr>
                <w:sz w:val="20"/>
                <w:lang w:eastAsia="en-US"/>
              </w:rPr>
              <w:t> </w:t>
            </w:r>
          </w:p>
        </w:tc>
        <w:tc>
          <w:tcPr>
            <w:tcW w:w="727" w:type="dxa"/>
            <w:noWrap/>
            <w:vAlign w:val="bottom"/>
          </w:tcPr>
          <w:p w14:paraId="2BE5B33B" w14:textId="77777777" w:rsidR="00752F65" w:rsidRPr="00F27089" w:rsidRDefault="00752F65">
            <w:pPr>
              <w:spacing w:line="276" w:lineRule="auto"/>
              <w:jc w:val="right"/>
              <w:rPr>
                <w:sz w:val="20"/>
                <w:lang w:eastAsia="en-US"/>
              </w:rPr>
            </w:pPr>
          </w:p>
        </w:tc>
        <w:tc>
          <w:tcPr>
            <w:tcW w:w="972" w:type="dxa"/>
            <w:noWrap/>
            <w:vAlign w:val="bottom"/>
          </w:tcPr>
          <w:p w14:paraId="26199B0D" w14:textId="77777777" w:rsidR="00752F65" w:rsidRPr="00F27089" w:rsidRDefault="00752F65">
            <w:pPr>
              <w:spacing w:line="276" w:lineRule="auto"/>
              <w:jc w:val="right"/>
              <w:rPr>
                <w:sz w:val="20"/>
                <w:lang w:eastAsia="en-US"/>
              </w:rPr>
            </w:pPr>
          </w:p>
        </w:tc>
        <w:tc>
          <w:tcPr>
            <w:tcW w:w="750" w:type="dxa"/>
            <w:noWrap/>
            <w:vAlign w:val="bottom"/>
          </w:tcPr>
          <w:p w14:paraId="3F5E198A" w14:textId="77777777" w:rsidR="00752F65" w:rsidRPr="00F27089" w:rsidRDefault="00752F65">
            <w:pPr>
              <w:spacing w:line="276" w:lineRule="auto"/>
              <w:jc w:val="right"/>
              <w:rPr>
                <w:sz w:val="20"/>
                <w:lang w:eastAsia="en-US"/>
              </w:rPr>
            </w:pPr>
          </w:p>
        </w:tc>
        <w:tc>
          <w:tcPr>
            <w:tcW w:w="927" w:type="dxa"/>
            <w:noWrap/>
            <w:vAlign w:val="bottom"/>
          </w:tcPr>
          <w:p w14:paraId="1806987B" w14:textId="77777777" w:rsidR="00752F65" w:rsidRPr="00F27089" w:rsidRDefault="00752F65">
            <w:pPr>
              <w:spacing w:line="276" w:lineRule="auto"/>
              <w:rPr>
                <w:b/>
                <w:bCs/>
                <w:sz w:val="20"/>
                <w:lang w:eastAsia="en-US"/>
              </w:rPr>
            </w:pPr>
          </w:p>
        </w:tc>
        <w:tc>
          <w:tcPr>
            <w:tcW w:w="2000" w:type="dxa"/>
            <w:gridSpan w:val="2"/>
            <w:noWrap/>
            <w:vAlign w:val="bottom"/>
            <w:hideMark/>
          </w:tcPr>
          <w:p w14:paraId="501455E3" w14:textId="77777777" w:rsidR="00752F65" w:rsidRPr="00F27089" w:rsidRDefault="00752F65">
            <w:pPr>
              <w:spacing w:line="276" w:lineRule="auto"/>
              <w:rPr>
                <w:b/>
                <w:bCs/>
                <w:sz w:val="20"/>
                <w:lang w:eastAsia="en-US"/>
              </w:rPr>
            </w:pPr>
            <w:r w:rsidRPr="00F27089">
              <w:rPr>
                <w:b/>
                <w:bCs/>
                <w:sz w:val="20"/>
                <w:lang w:eastAsia="en-US"/>
              </w:rPr>
              <w:t>Līguma datums:</w:t>
            </w:r>
          </w:p>
        </w:tc>
        <w:tc>
          <w:tcPr>
            <w:tcW w:w="1227" w:type="dxa"/>
            <w:tcBorders>
              <w:top w:val="single" w:sz="4" w:space="0" w:color="auto"/>
              <w:left w:val="nil"/>
              <w:bottom w:val="single" w:sz="4" w:space="0" w:color="auto"/>
              <w:right w:val="nil"/>
            </w:tcBorders>
            <w:noWrap/>
            <w:vAlign w:val="bottom"/>
            <w:hideMark/>
          </w:tcPr>
          <w:p w14:paraId="372FCFF0" w14:textId="77777777" w:rsidR="00752F65" w:rsidRPr="00F27089" w:rsidRDefault="00752F65">
            <w:pPr>
              <w:spacing w:line="276" w:lineRule="auto"/>
              <w:jc w:val="right"/>
              <w:rPr>
                <w:sz w:val="20"/>
                <w:lang w:eastAsia="en-US"/>
              </w:rPr>
            </w:pPr>
            <w:r w:rsidRPr="00F27089">
              <w:rPr>
                <w:sz w:val="20"/>
                <w:lang w:eastAsia="en-US"/>
              </w:rPr>
              <w:t> </w:t>
            </w:r>
          </w:p>
        </w:tc>
        <w:tc>
          <w:tcPr>
            <w:tcW w:w="754" w:type="dxa"/>
            <w:tcBorders>
              <w:top w:val="single" w:sz="4" w:space="0" w:color="auto"/>
              <w:left w:val="nil"/>
              <w:bottom w:val="single" w:sz="4" w:space="0" w:color="auto"/>
              <w:right w:val="nil"/>
            </w:tcBorders>
            <w:noWrap/>
            <w:vAlign w:val="bottom"/>
            <w:hideMark/>
          </w:tcPr>
          <w:p w14:paraId="4049084C" w14:textId="77777777" w:rsidR="00752F65" w:rsidRPr="00F27089" w:rsidRDefault="00752F65">
            <w:pPr>
              <w:spacing w:line="276" w:lineRule="auto"/>
              <w:jc w:val="right"/>
              <w:rPr>
                <w:sz w:val="20"/>
                <w:lang w:eastAsia="en-US"/>
              </w:rPr>
            </w:pPr>
            <w:r w:rsidRPr="00F27089">
              <w:rPr>
                <w:sz w:val="20"/>
                <w:lang w:eastAsia="en-US"/>
              </w:rPr>
              <w:t> </w:t>
            </w:r>
          </w:p>
        </w:tc>
        <w:tc>
          <w:tcPr>
            <w:tcW w:w="939" w:type="dxa"/>
            <w:tcBorders>
              <w:top w:val="single" w:sz="4" w:space="0" w:color="auto"/>
              <w:left w:val="nil"/>
              <w:bottom w:val="single" w:sz="4" w:space="0" w:color="auto"/>
              <w:right w:val="nil"/>
            </w:tcBorders>
            <w:vAlign w:val="bottom"/>
            <w:hideMark/>
          </w:tcPr>
          <w:p w14:paraId="4CD02AD8" w14:textId="77777777" w:rsidR="00752F65" w:rsidRPr="00F27089" w:rsidRDefault="00752F65">
            <w:pPr>
              <w:spacing w:line="276" w:lineRule="auto"/>
              <w:rPr>
                <w:sz w:val="20"/>
                <w:lang w:eastAsia="en-US"/>
              </w:rPr>
            </w:pPr>
            <w:r w:rsidRPr="00F27089">
              <w:rPr>
                <w:sz w:val="20"/>
                <w:lang w:eastAsia="en-US"/>
              </w:rPr>
              <w:t> </w:t>
            </w:r>
          </w:p>
        </w:tc>
        <w:tc>
          <w:tcPr>
            <w:tcW w:w="1108" w:type="dxa"/>
            <w:noWrap/>
            <w:vAlign w:val="bottom"/>
          </w:tcPr>
          <w:p w14:paraId="69087523" w14:textId="77777777" w:rsidR="00752F65" w:rsidRPr="00F27089" w:rsidRDefault="00752F65">
            <w:pPr>
              <w:spacing w:line="276" w:lineRule="auto"/>
              <w:rPr>
                <w:sz w:val="20"/>
                <w:lang w:eastAsia="en-US"/>
              </w:rPr>
            </w:pPr>
          </w:p>
        </w:tc>
        <w:tc>
          <w:tcPr>
            <w:tcW w:w="828" w:type="dxa"/>
            <w:noWrap/>
            <w:vAlign w:val="bottom"/>
          </w:tcPr>
          <w:p w14:paraId="0482A34C" w14:textId="77777777" w:rsidR="00752F65" w:rsidRPr="00F27089" w:rsidRDefault="00752F65">
            <w:pPr>
              <w:spacing w:line="276" w:lineRule="auto"/>
              <w:rPr>
                <w:sz w:val="20"/>
                <w:lang w:eastAsia="en-US"/>
              </w:rPr>
            </w:pPr>
          </w:p>
        </w:tc>
      </w:tr>
      <w:tr w:rsidR="00752F65" w:rsidRPr="00F27089" w14:paraId="53F7406D" w14:textId="77777777">
        <w:trPr>
          <w:trHeight w:val="161"/>
          <w:jc w:val="center"/>
        </w:trPr>
        <w:tc>
          <w:tcPr>
            <w:tcW w:w="1854" w:type="dxa"/>
            <w:noWrap/>
            <w:vAlign w:val="bottom"/>
            <w:hideMark/>
          </w:tcPr>
          <w:p w14:paraId="2270B928" w14:textId="77777777" w:rsidR="00752F65" w:rsidRPr="00F27089" w:rsidRDefault="00752F65">
            <w:pPr>
              <w:spacing w:line="276" w:lineRule="auto"/>
              <w:rPr>
                <w:b/>
                <w:bCs/>
                <w:sz w:val="20"/>
                <w:lang w:eastAsia="en-US"/>
              </w:rPr>
            </w:pPr>
            <w:r w:rsidRPr="00F27089">
              <w:rPr>
                <w:b/>
                <w:bCs/>
                <w:sz w:val="20"/>
                <w:lang w:eastAsia="en-US"/>
              </w:rPr>
              <w:t xml:space="preserve">Juridiskā adrese:                </w:t>
            </w:r>
          </w:p>
        </w:tc>
        <w:tc>
          <w:tcPr>
            <w:tcW w:w="2539" w:type="dxa"/>
            <w:tcBorders>
              <w:top w:val="single" w:sz="4" w:space="0" w:color="auto"/>
              <w:left w:val="nil"/>
              <w:bottom w:val="single" w:sz="4" w:space="0" w:color="auto"/>
              <w:right w:val="nil"/>
            </w:tcBorders>
            <w:noWrap/>
            <w:vAlign w:val="bottom"/>
            <w:hideMark/>
          </w:tcPr>
          <w:p w14:paraId="597BE5BB" w14:textId="77777777" w:rsidR="00752F65" w:rsidRPr="00F27089" w:rsidRDefault="00752F65">
            <w:pPr>
              <w:spacing w:line="276" w:lineRule="auto"/>
              <w:rPr>
                <w:sz w:val="20"/>
                <w:lang w:eastAsia="en-US"/>
              </w:rPr>
            </w:pPr>
            <w:r w:rsidRPr="00F27089">
              <w:rPr>
                <w:sz w:val="20"/>
                <w:lang w:eastAsia="en-US"/>
              </w:rPr>
              <w:t> </w:t>
            </w:r>
          </w:p>
        </w:tc>
        <w:tc>
          <w:tcPr>
            <w:tcW w:w="700" w:type="dxa"/>
            <w:tcBorders>
              <w:top w:val="single" w:sz="4" w:space="0" w:color="auto"/>
              <w:left w:val="nil"/>
              <w:bottom w:val="single" w:sz="4" w:space="0" w:color="auto"/>
              <w:right w:val="nil"/>
            </w:tcBorders>
            <w:noWrap/>
            <w:vAlign w:val="bottom"/>
            <w:hideMark/>
          </w:tcPr>
          <w:p w14:paraId="01292B9A" w14:textId="77777777" w:rsidR="00752F65" w:rsidRPr="00F27089" w:rsidRDefault="00752F65">
            <w:pPr>
              <w:spacing w:line="276" w:lineRule="auto"/>
              <w:jc w:val="right"/>
              <w:rPr>
                <w:sz w:val="20"/>
                <w:lang w:eastAsia="en-US"/>
              </w:rPr>
            </w:pPr>
            <w:r w:rsidRPr="00F27089">
              <w:rPr>
                <w:sz w:val="20"/>
                <w:lang w:eastAsia="en-US"/>
              </w:rPr>
              <w:t> </w:t>
            </w:r>
          </w:p>
        </w:tc>
        <w:tc>
          <w:tcPr>
            <w:tcW w:w="861" w:type="dxa"/>
            <w:tcBorders>
              <w:top w:val="single" w:sz="4" w:space="0" w:color="auto"/>
              <w:left w:val="nil"/>
              <w:bottom w:val="single" w:sz="4" w:space="0" w:color="auto"/>
              <w:right w:val="nil"/>
            </w:tcBorders>
            <w:noWrap/>
            <w:vAlign w:val="bottom"/>
            <w:hideMark/>
          </w:tcPr>
          <w:p w14:paraId="237A5F4E" w14:textId="77777777" w:rsidR="00752F65" w:rsidRPr="00F27089" w:rsidRDefault="00752F65">
            <w:pPr>
              <w:spacing w:line="276" w:lineRule="auto"/>
              <w:jc w:val="right"/>
              <w:rPr>
                <w:sz w:val="20"/>
                <w:lang w:eastAsia="en-US"/>
              </w:rPr>
            </w:pPr>
            <w:r w:rsidRPr="00F27089">
              <w:rPr>
                <w:sz w:val="20"/>
                <w:lang w:eastAsia="en-US"/>
              </w:rPr>
              <w:t> </w:t>
            </w:r>
          </w:p>
        </w:tc>
        <w:tc>
          <w:tcPr>
            <w:tcW w:w="727" w:type="dxa"/>
            <w:noWrap/>
            <w:vAlign w:val="bottom"/>
          </w:tcPr>
          <w:p w14:paraId="28A6FB32" w14:textId="77777777" w:rsidR="00752F65" w:rsidRPr="00F27089" w:rsidRDefault="00752F65">
            <w:pPr>
              <w:spacing w:line="276" w:lineRule="auto"/>
              <w:jc w:val="right"/>
              <w:rPr>
                <w:sz w:val="20"/>
                <w:lang w:eastAsia="en-US"/>
              </w:rPr>
            </w:pPr>
          </w:p>
        </w:tc>
        <w:tc>
          <w:tcPr>
            <w:tcW w:w="972" w:type="dxa"/>
            <w:noWrap/>
            <w:vAlign w:val="bottom"/>
          </w:tcPr>
          <w:p w14:paraId="28FF7390" w14:textId="77777777" w:rsidR="00752F65" w:rsidRPr="00F27089" w:rsidRDefault="00752F65">
            <w:pPr>
              <w:spacing w:line="276" w:lineRule="auto"/>
              <w:jc w:val="right"/>
              <w:rPr>
                <w:sz w:val="20"/>
                <w:lang w:eastAsia="en-US"/>
              </w:rPr>
            </w:pPr>
          </w:p>
        </w:tc>
        <w:tc>
          <w:tcPr>
            <w:tcW w:w="750" w:type="dxa"/>
            <w:noWrap/>
            <w:vAlign w:val="bottom"/>
          </w:tcPr>
          <w:p w14:paraId="6B011498" w14:textId="77777777" w:rsidR="00752F65" w:rsidRPr="00F27089" w:rsidRDefault="00752F65">
            <w:pPr>
              <w:spacing w:line="276" w:lineRule="auto"/>
              <w:jc w:val="right"/>
              <w:rPr>
                <w:sz w:val="20"/>
                <w:lang w:eastAsia="en-US"/>
              </w:rPr>
            </w:pPr>
          </w:p>
        </w:tc>
        <w:tc>
          <w:tcPr>
            <w:tcW w:w="927" w:type="dxa"/>
            <w:noWrap/>
            <w:vAlign w:val="bottom"/>
          </w:tcPr>
          <w:p w14:paraId="237FF309" w14:textId="77777777" w:rsidR="00752F65" w:rsidRPr="00F27089" w:rsidRDefault="00752F65">
            <w:pPr>
              <w:spacing w:line="276" w:lineRule="auto"/>
              <w:jc w:val="right"/>
              <w:rPr>
                <w:sz w:val="20"/>
                <w:lang w:eastAsia="en-US"/>
              </w:rPr>
            </w:pPr>
          </w:p>
        </w:tc>
        <w:tc>
          <w:tcPr>
            <w:tcW w:w="1250" w:type="dxa"/>
            <w:noWrap/>
            <w:vAlign w:val="bottom"/>
          </w:tcPr>
          <w:p w14:paraId="7E9B5A09" w14:textId="77777777" w:rsidR="00752F65" w:rsidRPr="00F27089" w:rsidRDefault="00752F65">
            <w:pPr>
              <w:spacing w:line="276" w:lineRule="auto"/>
              <w:jc w:val="right"/>
              <w:rPr>
                <w:sz w:val="20"/>
                <w:lang w:eastAsia="en-US"/>
              </w:rPr>
            </w:pPr>
          </w:p>
        </w:tc>
        <w:tc>
          <w:tcPr>
            <w:tcW w:w="750" w:type="dxa"/>
            <w:noWrap/>
            <w:vAlign w:val="bottom"/>
          </w:tcPr>
          <w:p w14:paraId="28DA0D32" w14:textId="77777777" w:rsidR="00752F65" w:rsidRPr="00F27089" w:rsidRDefault="00752F65">
            <w:pPr>
              <w:spacing w:line="276" w:lineRule="auto"/>
              <w:jc w:val="right"/>
              <w:rPr>
                <w:sz w:val="20"/>
                <w:lang w:eastAsia="en-US"/>
              </w:rPr>
            </w:pPr>
          </w:p>
        </w:tc>
        <w:tc>
          <w:tcPr>
            <w:tcW w:w="1227" w:type="dxa"/>
            <w:noWrap/>
            <w:vAlign w:val="bottom"/>
          </w:tcPr>
          <w:p w14:paraId="50390FCE" w14:textId="77777777" w:rsidR="00752F65" w:rsidRPr="00F27089" w:rsidRDefault="00752F65">
            <w:pPr>
              <w:spacing w:line="276" w:lineRule="auto"/>
              <w:jc w:val="right"/>
              <w:rPr>
                <w:sz w:val="20"/>
                <w:lang w:eastAsia="en-US"/>
              </w:rPr>
            </w:pPr>
          </w:p>
        </w:tc>
        <w:tc>
          <w:tcPr>
            <w:tcW w:w="754" w:type="dxa"/>
            <w:tcBorders>
              <w:top w:val="single" w:sz="4" w:space="0" w:color="auto"/>
              <w:left w:val="nil"/>
              <w:bottom w:val="nil"/>
              <w:right w:val="nil"/>
            </w:tcBorders>
            <w:noWrap/>
            <w:vAlign w:val="bottom"/>
          </w:tcPr>
          <w:p w14:paraId="3820271B" w14:textId="77777777" w:rsidR="00752F65" w:rsidRPr="00F27089" w:rsidRDefault="00752F65">
            <w:pPr>
              <w:spacing w:line="276" w:lineRule="auto"/>
              <w:jc w:val="right"/>
              <w:rPr>
                <w:sz w:val="20"/>
                <w:lang w:eastAsia="en-US"/>
              </w:rPr>
            </w:pPr>
          </w:p>
        </w:tc>
        <w:tc>
          <w:tcPr>
            <w:tcW w:w="939" w:type="dxa"/>
            <w:tcBorders>
              <w:top w:val="single" w:sz="4" w:space="0" w:color="auto"/>
              <w:left w:val="nil"/>
              <w:bottom w:val="nil"/>
              <w:right w:val="nil"/>
            </w:tcBorders>
            <w:noWrap/>
            <w:vAlign w:val="bottom"/>
          </w:tcPr>
          <w:p w14:paraId="44890569" w14:textId="77777777" w:rsidR="00752F65" w:rsidRPr="00F27089" w:rsidRDefault="00752F65">
            <w:pPr>
              <w:spacing w:line="276" w:lineRule="auto"/>
              <w:jc w:val="right"/>
              <w:rPr>
                <w:sz w:val="20"/>
                <w:lang w:eastAsia="en-US"/>
              </w:rPr>
            </w:pPr>
          </w:p>
        </w:tc>
        <w:tc>
          <w:tcPr>
            <w:tcW w:w="1108" w:type="dxa"/>
            <w:noWrap/>
            <w:vAlign w:val="bottom"/>
          </w:tcPr>
          <w:p w14:paraId="57A15560" w14:textId="77777777" w:rsidR="00752F65" w:rsidRPr="00F27089" w:rsidRDefault="00752F65">
            <w:pPr>
              <w:spacing w:line="276" w:lineRule="auto"/>
              <w:jc w:val="right"/>
              <w:rPr>
                <w:sz w:val="20"/>
                <w:lang w:eastAsia="en-US"/>
              </w:rPr>
            </w:pPr>
          </w:p>
        </w:tc>
        <w:tc>
          <w:tcPr>
            <w:tcW w:w="828" w:type="dxa"/>
            <w:noWrap/>
            <w:vAlign w:val="bottom"/>
          </w:tcPr>
          <w:p w14:paraId="6355219C" w14:textId="77777777" w:rsidR="00752F65" w:rsidRPr="00F27089" w:rsidRDefault="00752F65">
            <w:pPr>
              <w:spacing w:line="276" w:lineRule="auto"/>
              <w:rPr>
                <w:sz w:val="20"/>
                <w:lang w:eastAsia="en-US"/>
              </w:rPr>
            </w:pPr>
          </w:p>
        </w:tc>
      </w:tr>
      <w:tr w:rsidR="00752F65" w:rsidRPr="00F27089" w14:paraId="036312B9" w14:textId="77777777">
        <w:trPr>
          <w:trHeight w:val="70"/>
          <w:jc w:val="center"/>
        </w:trPr>
        <w:tc>
          <w:tcPr>
            <w:tcW w:w="16186" w:type="dxa"/>
            <w:gridSpan w:val="15"/>
            <w:noWrap/>
            <w:vAlign w:val="center"/>
            <w:hideMark/>
          </w:tcPr>
          <w:p w14:paraId="4F6F7EDF" w14:textId="77777777" w:rsidR="00752F65" w:rsidRPr="00F27089" w:rsidRDefault="00752F65">
            <w:pPr>
              <w:spacing w:line="276" w:lineRule="auto"/>
              <w:jc w:val="center"/>
              <w:rPr>
                <w:b/>
                <w:bCs/>
                <w:sz w:val="20"/>
                <w:lang w:eastAsia="en-US"/>
              </w:rPr>
            </w:pPr>
            <w:r w:rsidRPr="00F27089">
              <w:rPr>
                <w:b/>
                <w:bCs/>
                <w:sz w:val="20"/>
                <w:lang w:eastAsia="en-US"/>
              </w:rPr>
              <w:t>Akts Nr. ___</w:t>
            </w:r>
          </w:p>
        </w:tc>
      </w:tr>
      <w:tr w:rsidR="00752F65" w:rsidRPr="00F27089" w14:paraId="3322728F" w14:textId="77777777">
        <w:trPr>
          <w:trHeight w:val="80"/>
          <w:jc w:val="center"/>
        </w:trPr>
        <w:tc>
          <w:tcPr>
            <w:tcW w:w="16186" w:type="dxa"/>
            <w:gridSpan w:val="15"/>
            <w:noWrap/>
            <w:vAlign w:val="center"/>
            <w:hideMark/>
          </w:tcPr>
          <w:p w14:paraId="0AD1F14B" w14:textId="77777777" w:rsidR="00752F65" w:rsidRPr="00F27089" w:rsidRDefault="00752F65">
            <w:pPr>
              <w:spacing w:line="276" w:lineRule="auto"/>
              <w:jc w:val="center"/>
              <w:rPr>
                <w:sz w:val="20"/>
                <w:lang w:eastAsia="en-US"/>
              </w:rPr>
            </w:pPr>
            <w:r w:rsidRPr="00F27089">
              <w:rPr>
                <w:sz w:val="20"/>
                <w:lang w:eastAsia="en-US"/>
              </w:rPr>
              <w:t>par 20_.gada __________ izpildīto darbu pieņemšanu</w:t>
            </w:r>
          </w:p>
        </w:tc>
      </w:tr>
      <w:tr w:rsidR="00752F65" w:rsidRPr="00F27089" w14:paraId="2DC6366C" w14:textId="77777777">
        <w:trPr>
          <w:trHeight w:val="80"/>
          <w:jc w:val="center"/>
        </w:trPr>
        <w:tc>
          <w:tcPr>
            <w:tcW w:w="16186" w:type="dxa"/>
            <w:gridSpan w:val="15"/>
            <w:noWrap/>
            <w:vAlign w:val="center"/>
            <w:hideMark/>
          </w:tcPr>
          <w:p w14:paraId="4B91A726" w14:textId="77777777" w:rsidR="00752F65" w:rsidRPr="00F27089" w:rsidRDefault="00752F65">
            <w:pPr>
              <w:spacing w:line="276" w:lineRule="auto"/>
              <w:jc w:val="center"/>
              <w:rPr>
                <w:sz w:val="20"/>
                <w:lang w:eastAsia="en-US"/>
              </w:rPr>
            </w:pPr>
            <w:r w:rsidRPr="00F27089">
              <w:rPr>
                <w:sz w:val="20"/>
                <w:lang w:eastAsia="en-US"/>
              </w:rPr>
              <w:t>Tāmes nosaukums: _____________________________</w:t>
            </w:r>
          </w:p>
        </w:tc>
      </w:tr>
      <w:tr w:rsidR="00752F65" w:rsidRPr="00F27089" w14:paraId="79CD578C" w14:textId="77777777">
        <w:trPr>
          <w:trHeight w:val="80"/>
          <w:jc w:val="center"/>
        </w:trPr>
        <w:tc>
          <w:tcPr>
            <w:tcW w:w="16186" w:type="dxa"/>
            <w:gridSpan w:val="15"/>
            <w:tcBorders>
              <w:top w:val="nil"/>
              <w:left w:val="nil"/>
              <w:right w:val="nil"/>
            </w:tcBorders>
            <w:noWrap/>
            <w:vAlign w:val="center"/>
            <w:hideMark/>
          </w:tcPr>
          <w:p w14:paraId="28228A01" w14:textId="77777777" w:rsidR="00752F65" w:rsidRPr="00F27089" w:rsidRDefault="00752F65">
            <w:pPr>
              <w:spacing w:line="276" w:lineRule="auto"/>
              <w:jc w:val="center"/>
              <w:rPr>
                <w:sz w:val="20"/>
                <w:lang w:eastAsia="en-US"/>
              </w:rPr>
            </w:pPr>
            <w:r w:rsidRPr="00F27089">
              <w:rPr>
                <w:sz w:val="20"/>
                <w:lang w:eastAsia="en-US"/>
              </w:rPr>
              <w:t>Tāme Nr.___</w:t>
            </w:r>
          </w:p>
          <w:tbl>
            <w:tblPr>
              <w:tblW w:w="15815" w:type="dxa"/>
              <w:tblLook w:val="04A0" w:firstRow="1" w:lastRow="0" w:firstColumn="1" w:lastColumn="0" w:noHBand="0" w:noVBand="1"/>
            </w:tblPr>
            <w:tblGrid>
              <w:gridCol w:w="456"/>
              <w:gridCol w:w="1266"/>
              <w:gridCol w:w="603"/>
              <w:gridCol w:w="680"/>
              <w:gridCol w:w="785"/>
              <w:gridCol w:w="800"/>
              <w:gridCol w:w="963"/>
              <w:gridCol w:w="851"/>
              <w:gridCol w:w="567"/>
              <w:gridCol w:w="674"/>
              <w:gridCol w:w="760"/>
              <w:gridCol w:w="803"/>
              <w:gridCol w:w="720"/>
              <w:gridCol w:w="1031"/>
              <w:gridCol w:w="690"/>
              <w:gridCol w:w="992"/>
              <w:gridCol w:w="1190"/>
              <w:gridCol w:w="674"/>
              <w:gridCol w:w="1310"/>
            </w:tblGrid>
            <w:tr w:rsidR="00752F65" w:rsidRPr="00F27089" w14:paraId="271A688B" w14:textId="77777777">
              <w:trPr>
                <w:trHeight w:val="675"/>
              </w:trPr>
              <w:tc>
                <w:tcPr>
                  <w:tcW w:w="456" w:type="dxa"/>
                  <w:vMerge w:val="restart"/>
                  <w:tcBorders>
                    <w:top w:val="single" w:sz="4" w:space="0" w:color="auto"/>
                    <w:left w:val="single" w:sz="4" w:space="0" w:color="auto"/>
                    <w:bottom w:val="single" w:sz="8" w:space="0" w:color="000000"/>
                    <w:right w:val="single" w:sz="4" w:space="0" w:color="auto"/>
                  </w:tcBorders>
                  <w:vAlign w:val="center"/>
                  <w:hideMark/>
                </w:tcPr>
                <w:p w14:paraId="501507C1" w14:textId="77777777" w:rsidR="00752F65" w:rsidRPr="00F27089" w:rsidRDefault="00752F65">
                  <w:pPr>
                    <w:jc w:val="center"/>
                    <w:rPr>
                      <w:sz w:val="16"/>
                      <w:szCs w:val="16"/>
                    </w:rPr>
                  </w:pPr>
                  <w:r w:rsidRPr="00F27089">
                    <w:rPr>
                      <w:sz w:val="16"/>
                      <w:szCs w:val="16"/>
                    </w:rPr>
                    <w:t>Nr. p.k.</w:t>
                  </w:r>
                </w:p>
              </w:tc>
              <w:tc>
                <w:tcPr>
                  <w:tcW w:w="4134" w:type="dxa"/>
                  <w:gridSpan w:val="5"/>
                  <w:tcBorders>
                    <w:top w:val="single" w:sz="4" w:space="0" w:color="auto"/>
                    <w:left w:val="nil"/>
                    <w:bottom w:val="single" w:sz="4" w:space="0" w:color="auto"/>
                    <w:right w:val="single" w:sz="4" w:space="0" w:color="auto"/>
                  </w:tcBorders>
                  <w:vAlign w:val="center"/>
                  <w:hideMark/>
                </w:tcPr>
                <w:p w14:paraId="51D74437" w14:textId="77777777" w:rsidR="00752F65" w:rsidRPr="00F27089" w:rsidRDefault="00752F65">
                  <w:pPr>
                    <w:jc w:val="center"/>
                    <w:rPr>
                      <w:b/>
                      <w:bCs/>
                      <w:sz w:val="16"/>
                      <w:szCs w:val="16"/>
                    </w:rPr>
                  </w:pPr>
                  <w:r w:rsidRPr="00F27089">
                    <w:rPr>
                      <w:b/>
                      <w:bCs/>
                      <w:sz w:val="16"/>
                      <w:szCs w:val="16"/>
                    </w:rPr>
                    <w:t>Līguma dati</w:t>
                  </w:r>
                </w:p>
              </w:tc>
              <w:tc>
                <w:tcPr>
                  <w:tcW w:w="1814" w:type="dxa"/>
                  <w:gridSpan w:val="2"/>
                  <w:tcBorders>
                    <w:top w:val="single" w:sz="4" w:space="0" w:color="auto"/>
                    <w:left w:val="single" w:sz="4" w:space="0" w:color="auto"/>
                    <w:bottom w:val="single" w:sz="4" w:space="0" w:color="auto"/>
                    <w:right w:val="single" w:sz="4" w:space="0" w:color="auto"/>
                  </w:tcBorders>
                  <w:vAlign w:val="center"/>
                  <w:hideMark/>
                </w:tcPr>
                <w:p w14:paraId="4A60C84C" w14:textId="77777777" w:rsidR="00752F65" w:rsidRPr="00F27089" w:rsidRDefault="00752F65">
                  <w:pPr>
                    <w:jc w:val="center"/>
                    <w:rPr>
                      <w:b/>
                      <w:bCs/>
                      <w:sz w:val="16"/>
                      <w:szCs w:val="16"/>
                    </w:rPr>
                  </w:pPr>
                  <w:r w:rsidRPr="00F27089">
                    <w:rPr>
                      <w:b/>
                      <w:bCs/>
                      <w:sz w:val="16"/>
                      <w:szCs w:val="16"/>
                    </w:rPr>
                    <w:t>Izpildīto darbu izmaksas iepriekšējā periodā, EUR</w:t>
                  </w:r>
                </w:p>
              </w:tc>
              <w:tc>
                <w:tcPr>
                  <w:tcW w:w="4555" w:type="dxa"/>
                  <w:gridSpan w:val="6"/>
                  <w:tcBorders>
                    <w:top w:val="single" w:sz="4" w:space="0" w:color="auto"/>
                    <w:left w:val="single" w:sz="4" w:space="0" w:color="auto"/>
                    <w:bottom w:val="single" w:sz="4" w:space="0" w:color="auto"/>
                    <w:right w:val="single" w:sz="4" w:space="0" w:color="000000"/>
                  </w:tcBorders>
                  <w:vAlign w:val="center"/>
                  <w:hideMark/>
                </w:tcPr>
                <w:p w14:paraId="7DF0EF09" w14:textId="77777777" w:rsidR="00752F65" w:rsidRPr="00F27089" w:rsidRDefault="00752F65">
                  <w:pPr>
                    <w:jc w:val="center"/>
                    <w:rPr>
                      <w:b/>
                      <w:bCs/>
                      <w:sz w:val="16"/>
                      <w:szCs w:val="16"/>
                    </w:rPr>
                  </w:pPr>
                  <w:r w:rsidRPr="00F27089">
                    <w:rPr>
                      <w:b/>
                      <w:bCs/>
                      <w:sz w:val="16"/>
                      <w:szCs w:val="16"/>
                    </w:rPr>
                    <w:t>Izpildīto darbu izmaksas atskaites periodā, EUR</w:t>
                  </w:r>
                </w:p>
              </w:tc>
              <w:tc>
                <w:tcPr>
                  <w:tcW w:w="2872" w:type="dxa"/>
                  <w:gridSpan w:val="3"/>
                  <w:tcBorders>
                    <w:top w:val="single" w:sz="4" w:space="0" w:color="auto"/>
                    <w:left w:val="nil"/>
                    <w:bottom w:val="single" w:sz="4" w:space="0" w:color="auto"/>
                    <w:right w:val="single" w:sz="4" w:space="0" w:color="auto"/>
                  </w:tcBorders>
                  <w:vAlign w:val="center"/>
                  <w:hideMark/>
                </w:tcPr>
                <w:p w14:paraId="1F0F2DE6" w14:textId="77777777" w:rsidR="00752F65" w:rsidRPr="00F27089" w:rsidRDefault="00752F65">
                  <w:pPr>
                    <w:jc w:val="center"/>
                    <w:rPr>
                      <w:b/>
                      <w:bCs/>
                      <w:sz w:val="16"/>
                      <w:szCs w:val="16"/>
                    </w:rPr>
                  </w:pPr>
                  <w:r w:rsidRPr="00F27089">
                    <w:rPr>
                      <w:b/>
                      <w:bCs/>
                      <w:sz w:val="16"/>
                      <w:szCs w:val="16"/>
                    </w:rPr>
                    <w:t>Izpilde no objekta sākuma iesk.doto aktu, EUR</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24608D53" w14:textId="77777777" w:rsidR="00752F65" w:rsidRPr="00F27089" w:rsidRDefault="00752F65">
                  <w:pPr>
                    <w:jc w:val="center"/>
                    <w:rPr>
                      <w:b/>
                      <w:bCs/>
                      <w:sz w:val="16"/>
                      <w:szCs w:val="16"/>
                    </w:rPr>
                  </w:pPr>
                  <w:r w:rsidRPr="00F27089">
                    <w:rPr>
                      <w:b/>
                      <w:bCs/>
                      <w:sz w:val="16"/>
                      <w:szCs w:val="16"/>
                    </w:rPr>
                    <w:t>Atlikušie darbi, EUR</w:t>
                  </w:r>
                </w:p>
              </w:tc>
            </w:tr>
            <w:tr w:rsidR="00752F65" w:rsidRPr="00F27089" w14:paraId="7F0ECBE3" w14:textId="77777777">
              <w:trPr>
                <w:trHeight w:val="465"/>
              </w:trPr>
              <w:tc>
                <w:tcPr>
                  <w:tcW w:w="456" w:type="dxa"/>
                  <w:vMerge/>
                  <w:tcBorders>
                    <w:top w:val="single" w:sz="4" w:space="0" w:color="auto"/>
                    <w:left w:val="single" w:sz="4" w:space="0" w:color="auto"/>
                    <w:bottom w:val="single" w:sz="8" w:space="0" w:color="000000"/>
                    <w:right w:val="single" w:sz="4" w:space="0" w:color="auto"/>
                  </w:tcBorders>
                  <w:vAlign w:val="center"/>
                  <w:hideMark/>
                </w:tcPr>
                <w:p w14:paraId="3B296999" w14:textId="77777777" w:rsidR="00752F65" w:rsidRPr="00F27089" w:rsidRDefault="00752F65">
                  <w:pPr>
                    <w:rPr>
                      <w:sz w:val="16"/>
                      <w:szCs w:val="16"/>
                    </w:rPr>
                  </w:pPr>
                </w:p>
              </w:tc>
              <w:tc>
                <w:tcPr>
                  <w:tcW w:w="1266" w:type="dxa"/>
                  <w:tcBorders>
                    <w:top w:val="nil"/>
                    <w:left w:val="nil"/>
                    <w:bottom w:val="single" w:sz="8" w:space="0" w:color="auto"/>
                    <w:right w:val="single" w:sz="4" w:space="0" w:color="auto"/>
                  </w:tcBorders>
                  <w:vAlign w:val="center"/>
                  <w:hideMark/>
                </w:tcPr>
                <w:p w14:paraId="3EC4E8E6" w14:textId="77777777" w:rsidR="00752F65" w:rsidRPr="00F27089" w:rsidRDefault="00752F65">
                  <w:pPr>
                    <w:jc w:val="center"/>
                    <w:rPr>
                      <w:sz w:val="16"/>
                      <w:szCs w:val="16"/>
                    </w:rPr>
                  </w:pPr>
                  <w:r w:rsidRPr="00F27089">
                    <w:rPr>
                      <w:sz w:val="16"/>
                      <w:szCs w:val="16"/>
                    </w:rPr>
                    <w:t>Darba nosaukums</w:t>
                  </w:r>
                </w:p>
              </w:tc>
              <w:tc>
                <w:tcPr>
                  <w:tcW w:w="603" w:type="dxa"/>
                  <w:tcBorders>
                    <w:top w:val="nil"/>
                    <w:left w:val="nil"/>
                    <w:bottom w:val="single" w:sz="8" w:space="0" w:color="auto"/>
                    <w:right w:val="single" w:sz="4" w:space="0" w:color="auto"/>
                  </w:tcBorders>
                  <w:vAlign w:val="center"/>
                  <w:hideMark/>
                </w:tcPr>
                <w:p w14:paraId="2327A2FD" w14:textId="77777777" w:rsidR="00752F65" w:rsidRPr="00F27089" w:rsidRDefault="00752F65">
                  <w:pPr>
                    <w:jc w:val="center"/>
                    <w:rPr>
                      <w:sz w:val="16"/>
                      <w:szCs w:val="16"/>
                    </w:rPr>
                  </w:pPr>
                  <w:r w:rsidRPr="00F27089">
                    <w:rPr>
                      <w:sz w:val="16"/>
                      <w:szCs w:val="16"/>
                    </w:rPr>
                    <w:t>Mērv.</w:t>
                  </w:r>
                </w:p>
              </w:tc>
              <w:tc>
                <w:tcPr>
                  <w:tcW w:w="680" w:type="dxa"/>
                  <w:tcBorders>
                    <w:top w:val="nil"/>
                    <w:left w:val="nil"/>
                    <w:bottom w:val="single" w:sz="8" w:space="0" w:color="auto"/>
                    <w:right w:val="single" w:sz="4" w:space="0" w:color="auto"/>
                  </w:tcBorders>
                  <w:vAlign w:val="center"/>
                  <w:hideMark/>
                </w:tcPr>
                <w:p w14:paraId="42A478CF" w14:textId="77777777" w:rsidR="00752F65" w:rsidRPr="00F27089" w:rsidRDefault="00752F65">
                  <w:pPr>
                    <w:jc w:val="center"/>
                    <w:rPr>
                      <w:sz w:val="16"/>
                      <w:szCs w:val="16"/>
                    </w:rPr>
                  </w:pPr>
                  <w:r w:rsidRPr="00F27089">
                    <w:rPr>
                      <w:sz w:val="16"/>
                      <w:szCs w:val="16"/>
                    </w:rPr>
                    <w:t>Daudz.</w:t>
                  </w:r>
                </w:p>
              </w:tc>
              <w:tc>
                <w:tcPr>
                  <w:tcW w:w="785" w:type="dxa"/>
                  <w:tcBorders>
                    <w:top w:val="nil"/>
                    <w:left w:val="nil"/>
                    <w:bottom w:val="single" w:sz="8" w:space="0" w:color="auto"/>
                    <w:right w:val="single" w:sz="4" w:space="0" w:color="auto"/>
                  </w:tcBorders>
                  <w:vAlign w:val="center"/>
                  <w:hideMark/>
                </w:tcPr>
                <w:p w14:paraId="3ABB802E" w14:textId="77777777" w:rsidR="00752F65" w:rsidRPr="00F27089" w:rsidRDefault="00752F65">
                  <w:pPr>
                    <w:jc w:val="center"/>
                    <w:rPr>
                      <w:sz w:val="16"/>
                      <w:szCs w:val="16"/>
                    </w:rPr>
                  </w:pPr>
                  <w:r w:rsidRPr="00F27089">
                    <w:rPr>
                      <w:sz w:val="16"/>
                      <w:szCs w:val="16"/>
                    </w:rPr>
                    <w:t>Vienības cena, EUR</w:t>
                  </w:r>
                </w:p>
              </w:tc>
              <w:tc>
                <w:tcPr>
                  <w:tcW w:w="800" w:type="dxa"/>
                  <w:tcBorders>
                    <w:top w:val="nil"/>
                    <w:left w:val="nil"/>
                    <w:bottom w:val="single" w:sz="8" w:space="0" w:color="auto"/>
                    <w:right w:val="single" w:sz="8" w:space="0" w:color="auto"/>
                  </w:tcBorders>
                  <w:vAlign w:val="center"/>
                  <w:hideMark/>
                </w:tcPr>
                <w:p w14:paraId="46313C87" w14:textId="77777777" w:rsidR="00752F65" w:rsidRPr="00F27089" w:rsidRDefault="00752F65">
                  <w:pPr>
                    <w:jc w:val="center"/>
                    <w:rPr>
                      <w:sz w:val="16"/>
                      <w:szCs w:val="16"/>
                    </w:rPr>
                  </w:pPr>
                  <w:r w:rsidRPr="00F27089">
                    <w:rPr>
                      <w:sz w:val="16"/>
                      <w:szCs w:val="16"/>
                    </w:rPr>
                    <w:t>Līguma summa, EUR</w:t>
                  </w:r>
                </w:p>
              </w:tc>
              <w:tc>
                <w:tcPr>
                  <w:tcW w:w="963" w:type="dxa"/>
                  <w:tcBorders>
                    <w:top w:val="nil"/>
                    <w:left w:val="nil"/>
                    <w:bottom w:val="single" w:sz="8" w:space="0" w:color="auto"/>
                    <w:right w:val="single" w:sz="4" w:space="0" w:color="auto"/>
                  </w:tcBorders>
                  <w:vAlign w:val="center"/>
                  <w:hideMark/>
                </w:tcPr>
                <w:p w14:paraId="69EBDC62" w14:textId="77777777" w:rsidR="00752F65" w:rsidRPr="00F27089" w:rsidRDefault="00752F65">
                  <w:pPr>
                    <w:jc w:val="center"/>
                    <w:rPr>
                      <w:sz w:val="16"/>
                      <w:szCs w:val="16"/>
                    </w:rPr>
                  </w:pPr>
                  <w:r w:rsidRPr="00F27089">
                    <w:rPr>
                      <w:sz w:val="16"/>
                      <w:szCs w:val="16"/>
                    </w:rPr>
                    <w:t>Daudz.</w:t>
                  </w:r>
                </w:p>
              </w:tc>
              <w:tc>
                <w:tcPr>
                  <w:tcW w:w="851" w:type="dxa"/>
                  <w:tcBorders>
                    <w:top w:val="nil"/>
                    <w:left w:val="single" w:sz="4" w:space="0" w:color="auto"/>
                    <w:bottom w:val="single" w:sz="8" w:space="0" w:color="auto"/>
                    <w:right w:val="single" w:sz="8" w:space="0" w:color="auto"/>
                  </w:tcBorders>
                  <w:vAlign w:val="center"/>
                  <w:hideMark/>
                </w:tcPr>
                <w:p w14:paraId="18729789" w14:textId="77777777" w:rsidR="00752F65" w:rsidRPr="00F27089" w:rsidRDefault="00752F65">
                  <w:pPr>
                    <w:jc w:val="center"/>
                    <w:rPr>
                      <w:sz w:val="16"/>
                      <w:szCs w:val="16"/>
                    </w:rPr>
                  </w:pPr>
                  <w:r w:rsidRPr="00F27089">
                    <w:rPr>
                      <w:sz w:val="16"/>
                      <w:szCs w:val="16"/>
                    </w:rPr>
                    <w:t>Summa kopā</w:t>
                  </w:r>
                </w:p>
              </w:tc>
              <w:tc>
                <w:tcPr>
                  <w:tcW w:w="567" w:type="dxa"/>
                  <w:tcBorders>
                    <w:top w:val="nil"/>
                    <w:left w:val="nil"/>
                    <w:bottom w:val="single" w:sz="8" w:space="0" w:color="auto"/>
                    <w:right w:val="single" w:sz="4" w:space="0" w:color="auto"/>
                  </w:tcBorders>
                  <w:vAlign w:val="center"/>
                  <w:hideMark/>
                </w:tcPr>
                <w:p w14:paraId="7F2C26E0" w14:textId="77777777" w:rsidR="00752F65" w:rsidRPr="00F27089" w:rsidRDefault="00752F65">
                  <w:pPr>
                    <w:jc w:val="center"/>
                    <w:rPr>
                      <w:sz w:val="16"/>
                      <w:szCs w:val="16"/>
                    </w:rPr>
                  </w:pPr>
                  <w:r w:rsidRPr="00F27089">
                    <w:rPr>
                      <w:sz w:val="16"/>
                      <w:szCs w:val="16"/>
                    </w:rPr>
                    <w:t>%</w:t>
                  </w:r>
                </w:p>
              </w:tc>
              <w:tc>
                <w:tcPr>
                  <w:tcW w:w="674" w:type="dxa"/>
                  <w:tcBorders>
                    <w:top w:val="nil"/>
                    <w:left w:val="nil"/>
                    <w:bottom w:val="single" w:sz="8" w:space="0" w:color="auto"/>
                    <w:right w:val="single" w:sz="4" w:space="0" w:color="auto"/>
                  </w:tcBorders>
                  <w:vAlign w:val="center"/>
                  <w:hideMark/>
                </w:tcPr>
                <w:p w14:paraId="5BDC63D9" w14:textId="77777777" w:rsidR="00752F65" w:rsidRPr="00F27089" w:rsidRDefault="00752F65">
                  <w:pPr>
                    <w:jc w:val="center"/>
                    <w:rPr>
                      <w:sz w:val="16"/>
                      <w:szCs w:val="16"/>
                    </w:rPr>
                  </w:pPr>
                  <w:r w:rsidRPr="00F27089">
                    <w:rPr>
                      <w:sz w:val="16"/>
                      <w:szCs w:val="16"/>
                    </w:rPr>
                    <w:t>Daudz.</w:t>
                  </w:r>
                </w:p>
              </w:tc>
              <w:tc>
                <w:tcPr>
                  <w:tcW w:w="760" w:type="dxa"/>
                  <w:tcBorders>
                    <w:top w:val="nil"/>
                    <w:left w:val="nil"/>
                    <w:bottom w:val="single" w:sz="8" w:space="0" w:color="auto"/>
                    <w:right w:val="single" w:sz="4" w:space="0" w:color="auto"/>
                  </w:tcBorders>
                  <w:vAlign w:val="center"/>
                  <w:hideMark/>
                </w:tcPr>
                <w:p w14:paraId="30EF5B11" w14:textId="77777777" w:rsidR="00752F65" w:rsidRPr="00F27089" w:rsidRDefault="00752F65">
                  <w:pPr>
                    <w:jc w:val="center"/>
                    <w:rPr>
                      <w:sz w:val="16"/>
                      <w:szCs w:val="16"/>
                    </w:rPr>
                  </w:pPr>
                  <w:r w:rsidRPr="00F27089">
                    <w:rPr>
                      <w:sz w:val="16"/>
                      <w:szCs w:val="16"/>
                    </w:rPr>
                    <w:t>Darba alga</w:t>
                  </w:r>
                </w:p>
              </w:tc>
              <w:tc>
                <w:tcPr>
                  <w:tcW w:w="803" w:type="dxa"/>
                  <w:tcBorders>
                    <w:top w:val="nil"/>
                    <w:left w:val="nil"/>
                    <w:bottom w:val="single" w:sz="8" w:space="0" w:color="auto"/>
                    <w:right w:val="single" w:sz="4" w:space="0" w:color="auto"/>
                  </w:tcBorders>
                  <w:vAlign w:val="center"/>
                  <w:hideMark/>
                </w:tcPr>
                <w:p w14:paraId="69856FD8" w14:textId="77777777" w:rsidR="00752F65" w:rsidRPr="00F27089" w:rsidRDefault="00752F65">
                  <w:pPr>
                    <w:jc w:val="center"/>
                    <w:rPr>
                      <w:sz w:val="16"/>
                      <w:szCs w:val="16"/>
                    </w:rPr>
                  </w:pPr>
                  <w:r w:rsidRPr="00F27089">
                    <w:rPr>
                      <w:sz w:val="16"/>
                      <w:szCs w:val="16"/>
                    </w:rPr>
                    <w:t>Materiāli</w:t>
                  </w:r>
                </w:p>
              </w:tc>
              <w:tc>
                <w:tcPr>
                  <w:tcW w:w="720" w:type="dxa"/>
                  <w:tcBorders>
                    <w:top w:val="nil"/>
                    <w:left w:val="nil"/>
                    <w:bottom w:val="single" w:sz="8" w:space="0" w:color="auto"/>
                    <w:right w:val="single" w:sz="4" w:space="0" w:color="auto"/>
                  </w:tcBorders>
                  <w:vAlign w:val="center"/>
                  <w:hideMark/>
                </w:tcPr>
                <w:p w14:paraId="3F20950C" w14:textId="77777777" w:rsidR="00752F65" w:rsidRPr="00F27089" w:rsidRDefault="00752F65">
                  <w:pPr>
                    <w:jc w:val="center"/>
                    <w:rPr>
                      <w:sz w:val="16"/>
                      <w:szCs w:val="16"/>
                    </w:rPr>
                  </w:pPr>
                  <w:r w:rsidRPr="00F27089">
                    <w:rPr>
                      <w:sz w:val="16"/>
                      <w:szCs w:val="16"/>
                    </w:rPr>
                    <w:t>Mehān.</w:t>
                  </w:r>
                </w:p>
              </w:tc>
              <w:tc>
                <w:tcPr>
                  <w:tcW w:w="1031" w:type="dxa"/>
                  <w:tcBorders>
                    <w:top w:val="nil"/>
                    <w:left w:val="nil"/>
                    <w:bottom w:val="single" w:sz="8" w:space="0" w:color="auto"/>
                    <w:right w:val="single" w:sz="4" w:space="0" w:color="auto"/>
                  </w:tcBorders>
                  <w:vAlign w:val="center"/>
                  <w:hideMark/>
                </w:tcPr>
                <w:p w14:paraId="6002D68F" w14:textId="77777777" w:rsidR="00752F65" w:rsidRPr="00F27089" w:rsidRDefault="00752F65">
                  <w:pPr>
                    <w:jc w:val="center"/>
                    <w:rPr>
                      <w:sz w:val="16"/>
                      <w:szCs w:val="16"/>
                    </w:rPr>
                  </w:pPr>
                  <w:r w:rsidRPr="00F27089">
                    <w:rPr>
                      <w:sz w:val="16"/>
                      <w:szCs w:val="16"/>
                    </w:rPr>
                    <w:t>Summa kopā</w:t>
                  </w:r>
                </w:p>
              </w:tc>
              <w:tc>
                <w:tcPr>
                  <w:tcW w:w="690" w:type="dxa"/>
                  <w:tcBorders>
                    <w:top w:val="nil"/>
                    <w:left w:val="single" w:sz="8" w:space="0" w:color="auto"/>
                    <w:bottom w:val="single" w:sz="8" w:space="0" w:color="auto"/>
                    <w:right w:val="single" w:sz="4" w:space="0" w:color="auto"/>
                  </w:tcBorders>
                  <w:vAlign w:val="center"/>
                  <w:hideMark/>
                </w:tcPr>
                <w:p w14:paraId="67EE06AF" w14:textId="77777777" w:rsidR="00752F65" w:rsidRPr="00F27089" w:rsidRDefault="00752F65">
                  <w:pPr>
                    <w:jc w:val="center"/>
                    <w:rPr>
                      <w:sz w:val="16"/>
                      <w:szCs w:val="16"/>
                    </w:rPr>
                  </w:pPr>
                  <w:r w:rsidRPr="00F27089">
                    <w:rPr>
                      <w:sz w:val="16"/>
                      <w:szCs w:val="16"/>
                    </w:rPr>
                    <w:t>%</w:t>
                  </w:r>
                </w:p>
              </w:tc>
              <w:tc>
                <w:tcPr>
                  <w:tcW w:w="992" w:type="dxa"/>
                  <w:tcBorders>
                    <w:top w:val="nil"/>
                    <w:left w:val="nil"/>
                    <w:bottom w:val="single" w:sz="8" w:space="0" w:color="auto"/>
                    <w:right w:val="single" w:sz="4" w:space="0" w:color="auto"/>
                  </w:tcBorders>
                  <w:vAlign w:val="center"/>
                  <w:hideMark/>
                </w:tcPr>
                <w:p w14:paraId="31836681" w14:textId="77777777" w:rsidR="00752F65" w:rsidRPr="00F27089" w:rsidRDefault="00752F65">
                  <w:pPr>
                    <w:jc w:val="center"/>
                    <w:rPr>
                      <w:sz w:val="16"/>
                      <w:szCs w:val="16"/>
                    </w:rPr>
                  </w:pPr>
                  <w:r w:rsidRPr="00F27089">
                    <w:rPr>
                      <w:sz w:val="16"/>
                      <w:szCs w:val="16"/>
                    </w:rPr>
                    <w:t>Daudz.</w:t>
                  </w:r>
                </w:p>
              </w:tc>
              <w:tc>
                <w:tcPr>
                  <w:tcW w:w="1190" w:type="dxa"/>
                  <w:tcBorders>
                    <w:top w:val="nil"/>
                    <w:left w:val="nil"/>
                    <w:bottom w:val="single" w:sz="8" w:space="0" w:color="auto"/>
                    <w:right w:val="single" w:sz="8" w:space="0" w:color="auto"/>
                  </w:tcBorders>
                  <w:vAlign w:val="center"/>
                  <w:hideMark/>
                </w:tcPr>
                <w:p w14:paraId="1900312B" w14:textId="77777777" w:rsidR="00752F65" w:rsidRPr="00F27089" w:rsidRDefault="00752F65">
                  <w:pPr>
                    <w:jc w:val="center"/>
                    <w:rPr>
                      <w:sz w:val="16"/>
                      <w:szCs w:val="16"/>
                    </w:rPr>
                  </w:pPr>
                  <w:r w:rsidRPr="00F27089">
                    <w:rPr>
                      <w:sz w:val="16"/>
                      <w:szCs w:val="16"/>
                    </w:rPr>
                    <w:t>Summa kopā</w:t>
                  </w:r>
                </w:p>
              </w:tc>
              <w:tc>
                <w:tcPr>
                  <w:tcW w:w="674" w:type="dxa"/>
                  <w:tcBorders>
                    <w:top w:val="nil"/>
                    <w:left w:val="nil"/>
                    <w:bottom w:val="single" w:sz="8" w:space="0" w:color="auto"/>
                    <w:right w:val="single" w:sz="4" w:space="0" w:color="auto"/>
                  </w:tcBorders>
                  <w:vAlign w:val="center"/>
                  <w:hideMark/>
                </w:tcPr>
                <w:p w14:paraId="376AEAFB" w14:textId="77777777" w:rsidR="00752F65" w:rsidRPr="00F27089" w:rsidRDefault="00752F65">
                  <w:pPr>
                    <w:jc w:val="center"/>
                    <w:rPr>
                      <w:sz w:val="16"/>
                      <w:szCs w:val="16"/>
                    </w:rPr>
                  </w:pPr>
                  <w:r w:rsidRPr="00F27089">
                    <w:rPr>
                      <w:sz w:val="16"/>
                      <w:szCs w:val="16"/>
                    </w:rPr>
                    <w:t>Daudz.</w:t>
                  </w:r>
                </w:p>
              </w:tc>
              <w:tc>
                <w:tcPr>
                  <w:tcW w:w="1310" w:type="dxa"/>
                  <w:tcBorders>
                    <w:top w:val="nil"/>
                    <w:left w:val="nil"/>
                    <w:bottom w:val="single" w:sz="8" w:space="0" w:color="auto"/>
                    <w:right w:val="single" w:sz="4" w:space="0" w:color="auto"/>
                  </w:tcBorders>
                  <w:vAlign w:val="center"/>
                  <w:hideMark/>
                </w:tcPr>
                <w:p w14:paraId="1BC5670B" w14:textId="77777777" w:rsidR="00752F65" w:rsidRPr="00F27089" w:rsidRDefault="00752F65">
                  <w:pPr>
                    <w:jc w:val="center"/>
                    <w:rPr>
                      <w:sz w:val="16"/>
                      <w:szCs w:val="16"/>
                    </w:rPr>
                  </w:pPr>
                  <w:r w:rsidRPr="00F27089">
                    <w:rPr>
                      <w:sz w:val="16"/>
                      <w:szCs w:val="16"/>
                    </w:rPr>
                    <w:t>Summa kopā</w:t>
                  </w:r>
                </w:p>
              </w:tc>
            </w:tr>
            <w:tr w:rsidR="00752F65" w:rsidRPr="00F27089" w14:paraId="1F9EAC93" w14:textId="77777777">
              <w:trPr>
                <w:trHeight w:val="270"/>
              </w:trPr>
              <w:tc>
                <w:tcPr>
                  <w:tcW w:w="456" w:type="dxa"/>
                  <w:tcBorders>
                    <w:top w:val="single" w:sz="4" w:space="0" w:color="auto"/>
                    <w:left w:val="single" w:sz="4" w:space="0" w:color="auto"/>
                    <w:bottom w:val="single" w:sz="4" w:space="0" w:color="auto"/>
                    <w:right w:val="single" w:sz="4" w:space="0" w:color="auto"/>
                  </w:tcBorders>
                  <w:vAlign w:val="center"/>
                  <w:hideMark/>
                </w:tcPr>
                <w:p w14:paraId="75B0BAD3" w14:textId="77777777" w:rsidR="00752F65" w:rsidRPr="00F27089" w:rsidRDefault="00752F65">
                  <w:pPr>
                    <w:jc w:val="center"/>
                    <w:rPr>
                      <w:sz w:val="18"/>
                      <w:szCs w:val="18"/>
                    </w:rPr>
                  </w:pPr>
                  <w:r w:rsidRPr="00F27089">
                    <w:rPr>
                      <w:sz w:val="18"/>
                      <w:szCs w:val="18"/>
                    </w:rPr>
                    <w:t> </w:t>
                  </w:r>
                </w:p>
              </w:tc>
              <w:tc>
                <w:tcPr>
                  <w:tcW w:w="1266" w:type="dxa"/>
                  <w:tcBorders>
                    <w:top w:val="single" w:sz="4" w:space="0" w:color="auto"/>
                    <w:left w:val="nil"/>
                    <w:bottom w:val="single" w:sz="4" w:space="0" w:color="auto"/>
                    <w:right w:val="single" w:sz="4" w:space="0" w:color="auto"/>
                  </w:tcBorders>
                  <w:vAlign w:val="center"/>
                  <w:hideMark/>
                </w:tcPr>
                <w:p w14:paraId="17FC1822" w14:textId="77777777" w:rsidR="00752F65" w:rsidRPr="00F27089" w:rsidRDefault="00752F65">
                  <w:pPr>
                    <w:rPr>
                      <w:sz w:val="18"/>
                      <w:szCs w:val="18"/>
                    </w:rPr>
                  </w:pPr>
                  <w:r w:rsidRPr="00F27089">
                    <w:rPr>
                      <w:sz w:val="18"/>
                      <w:szCs w:val="18"/>
                    </w:rPr>
                    <w:t> </w:t>
                  </w:r>
                </w:p>
              </w:tc>
              <w:tc>
                <w:tcPr>
                  <w:tcW w:w="603" w:type="dxa"/>
                  <w:tcBorders>
                    <w:top w:val="single" w:sz="4" w:space="0" w:color="auto"/>
                    <w:left w:val="nil"/>
                    <w:bottom w:val="single" w:sz="4" w:space="0" w:color="auto"/>
                    <w:right w:val="single" w:sz="4" w:space="0" w:color="auto"/>
                  </w:tcBorders>
                  <w:noWrap/>
                  <w:vAlign w:val="center"/>
                  <w:hideMark/>
                </w:tcPr>
                <w:p w14:paraId="3D367DFC" w14:textId="77777777" w:rsidR="00752F65" w:rsidRPr="00F27089" w:rsidRDefault="00752F65">
                  <w:pPr>
                    <w:jc w:val="center"/>
                    <w:rPr>
                      <w:sz w:val="18"/>
                      <w:szCs w:val="18"/>
                    </w:rPr>
                  </w:pPr>
                  <w:r w:rsidRPr="00F27089">
                    <w:rPr>
                      <w:sz w:val="18"/>
                      <w:szCs w:val="18"/>
                    </w:rPr>
                    <w:t> </w:t>
                  </w:r>
                </w:p>
              </w:tc>
              <w:tc>
                <w:tcPr>
                  <w:tcW w:w="680" w:type="dxa"/>
                  <w:tcBorders>
                    <w:top w:val="single" w:sz="4" w:space="0" w:color="auto"/>
                    <w:left w:val="nil"/>
                    <w:bottom w:val="single" w:sz="4" w:space="0" w:color="auto"/>
                    <w:right w:val="single" w:sz="4" w:space="0" w:color="auto"/>
                  </w:tcBorders>
                  <w:noWrap/>
                  <w:vAlign w:val="center"/>
                  <w:hideMark/>
                </w:tcPr>
                <w:p w14:paraId="6E8BF7C6" w14:textId="77777777" w:rsidR="00752F65" w:rsidRPr="00F27089" w:rsidRDefault="00752F65">
                  <w:pPr>
                    <w:jc w:val="center"/>
                    <w:rPr>
                      <w:sz w:val="18"/>
                      <w:szCs w:val="18"/>
                    </w:rPr>
                  </w:pPr>
                  <w:r w:rsidRPr="00F27089">
                    <w:rPr>
                      <w:sz w:val="18"/>
                      <w:szCs w:val="18"/>
                    </w:rPr>
                    <w:t> </w:t>
                  </w:r>
                </w:p>
              </w:tc>
              <w:tc>
                <w:tcPr>
                  <w:tcW w:w="785" w:type="dxa"/>
                  <w:tcBorders>
                    <w:top w:val="single" w:sz="4" w:space="0" w:color="auto"/>
                    <w:left w:val="nil"/>
                    <w:bottom w:val="single" w:sz="4" w:space="0" w:color="auto"/>
                    <w:right w:val="single" w:sz="4" w:space="0" w:color="auto"/>
                  </w:tcBorders>
                  <w:noWrap/>
                  <w:vAlign w:val="center"/>
                  <w:hideMark/>
                </w:tcPr>
                <w:p w14:paraId="0AAD4EDC" w14:textId="77777777" w:rsidR="00752F65" w:rsidRPr="00F27089" w:rsidRDefault="00752F65">
                  <w:pPr>
                    <w:jc w:val="center"/>
                    <w:rPr>
                      <w:sz w:val="18"/>
                      <w:szCs w:val="18"/>
                    </w:rPr>
                  </w:pPr>
                  <w:r w:rsidRPr="00F27089">
                    <w:rPr>
                      <w:sz w:val="18"/>
                      <w:szCs w:val="18"/>
                    </w:rPr>
                    <w:t> </w:t>
                  </w:r>
                </w:p>
              </w:tc>
              <w:tc>
                <w:tcPr>
                  <w:tcW w:w="800" w:type="dxa"/>
                  <w:tcBorders>
                    <w:top w:val="single" w:sz="4" w:space="0" w:color="auto"/>
                    <w:left w:val="nil"/>
                    <w:bottom w:val="single" w:sz="4" w:space="0" w:color="auto"/>
                    <w:right w:val="single" w:sz="8" w:space="0" w:color="auto"/>
                  </w:tcBorders>
                  <w:noWrap/>
                  <w:vAlign w:val="center"/>
                  <w:hideMark/>
                </w:tcPr>
                <w:p w14:paraId="35B6FF00" w14:textId="77777777" w:rsidR="00752F65" w:rsidRPr="00F27089" w:rsidRDefault="00752F65">
                  <w:pPr>
                    <w:rPr>
                      <w:sz w:val="18"/>
                      <w:szCs w:val="18"/>
                    </w:rPr>
                  </w:pPr>
                  <w:r w:rsidRPr="00F27089">
                    <w:rPr>
                      <w:sz w:val="18"/>
                      <w:szCs w:val="18"/>
                    </w:rPr>
                    <w:t> </w:t>
                  </w:r>
                </w:p>
              </w:tc>
              <w:tc>
                <w:tcPr>
                  <w:tcW w:w="963" w:type="dxa"/>
                  <w:tcBorders>
                    <w:top w:val="single" w:sz="4" w:space="0" w:color="auto"/>
                    <w:left w:val="nil"/>
                    <w:bottom w:val="single" w:sz="4" w:space="0" w:color="auto"/>
                    <w:right w:val="single" w:sz="4" w:space="0" w:color="auto"/>
                  </w:tcBorders>
                  <w:noWrap/>
                  <w:vAlign w:val="center"/>
                  <w:hideMark/>
                </w:tcPr>
                <w:p w14:paraId="48617BDD" w14:textId="77777777" w:rsidR="00752F65" w:rsidRPr="00F27089" w:rsidRDefault="00752F65">
                  <w:pPr>
                    <w:jc w:val="center"/>
                    <w:rPr>
                      <w:sz w:val="18"/>
                      <w:szCs w:val="18"/>
                    </w:rPr>
                  </w:pPr>
                  <w:r w:rsidRPr="00F27089">
                    <w:rPr>
                      <w:sz w:val="18"/>
                      <w:szCs w:val="18"/>
                    </w:rPr>
                    <w:t> </w:t>
                  </w:r>
                </w:p>
              </w:tc>
              <w:tc>
                <w:tcPr>
                  <w:tcW w:w="851" w:type="dxa"/>
                  <w:tcBorders>
                    <w:top w:val="single" w:sz="4" w:space="0" w:color="auto"/>
                    <w:left w:val="single" w:sz="4" w:space="0" w:color="auto"/>
                    <w:bottom w:val="single" w:sz="4" w:space="0" w:color="auto"/>
                    <w:right w:val="single" w:sz="8" w:space="0" w:color="auto"/>
                  </w:tcBorders>
                  <w:noWrap/>
                  <w:vAlign w:val="center"/>
                  <w:hideMark/>
                </w:tcPr>
                <w:p w14:paraId="5ED9B775" w14:textId="77777777" w:rsidR="00752F65" w:rsidRPr="00F27089" w:rsidRDefault="00752F65">
                  <w:pPr>
                    <w:rPr>
                      <w:sz w:val="18"/>
                      <w:szCs w:val="18"/>
                    </w:rPr>
                  </w:pPr>
                  <w:r w:rsidRPr="00F27089">
                    <w:rPr>
                      <w:sz w:val="18"/>
                      <w:szCs w:val="18"/>
                    </w:rPr>
                    <w:t> </w:t>
                  </w:r>
                </w:p>
              </w:tc>
              <w:tc>
                <w:tcPr>
                  <w:tcW w:w="567" w:type="dxa"/>
                  <w:tcBorders>
                    <w:top w:val="single" w:sz="4" w:space="0" w:color="auto"/>
                    <w:left w:val="nil"/>
                    <w:bottom w:val="single" w:sz="4" w:space="0" w:color="auto"/>
                    <w:right w:val="single" w:sz="4" w:space="0" w:color="auto"/>
                  </w:tcBorders>
                  <w:noWrap/>
                  <w:vAlign w:val="center"/>
                  <w:hideMark/>
                </w:tcPr>
                <w:p w14:paraId="615FEC1A" w14:textId="77777777" w:rsidR="00752F65" w:rsidRPr="00F27089" w:rsidRDefault="00752F65">
                  <w:pPr>
                    <w:jc w:val="center"/>
                    <w:rPr>
                      <w:sz w:val="18"/>
                      <w:szCs w:val="18"/>
                    </w:rPr>
                  </w:pPr>
                  <w:r w:rsidRPr="00F27089">
                    <w:rPr>
                      <w:sz w:val="18"/>
                      <w:szCs w:val="18"/>
                    </w:rPr>
                    <w:t> </w:t>
                  </w:r>
                </w:p>
              </w:tc>
              <w:tc>
                <w:tcPr>
                  <w:tcW w:w="674" w:type="dxa"/>
                  <w:tcBorders>
                    <w:top w:val="single" w:sz="4" w:space="0" w:color="auto"/>
                    <w:left w:val="nil"/>
                    <w:bottom w:val="single" w:sz="4" w:space="0" w:color="auto"/>
                    <w:right w:val="single" w:sz="4" w:space="0" w:color="auto"/>
                  </w:tcBorders>
                  <w:noWrap/>
                  <w:vAlign w:val="center"/>
                  <w:hideMark/>
                </w:tcPr>
                <w:p w14:paraId="37F1912A" w14:textId="77777777" w:rsidR="00752F65" w:rsidRPr="00F27089" w:rsidRDefault="00752F65">
                  <w:pPr>
                    <w:jc w:val="center"/>
                    <w:rPr>
                      <w:sz w:val="18"/>
                      <w:szCs w:val="18"/>
                    </w:rPr>
                  </w:pPr>
                  <w:r w:rsidRPr="00F27089">
                    <w:rPr>
                      <w:sz w:val="18"/>
                      <w:szCs w:val="18"/>
                    </w:rPr>
                    <w:t> </w:t>
                  </w:r>
                </w:p>
              </w:tc>
              <w:tc>
                <w:tcPr>
                  <w:tcW w:w="760" w:type="dxa"/>
                  <w:tcBorders>
                    <w:top w:val="single" w:sz="4" w:space="0" w:color="auto"/>
                    <w:left w:val="nil"/>
                    <w:bottom w:val="single" w:sz="4" w:space="0" w:color="auto"/>
                    <w:right w:val="single" w:sz="4" w:space="0" w:color="auto"/>
                  </w:tcBorders>
                  <w:noWrap/>
                  <w:vAlign w:val="center"/>
                  <w:hideMark/>
                </w:tcPr>
                <w:p w14:paraId="495ACB6E" w14:textId="77777777" w:rsidR="00752F65" w:rsidRPr="00F27089" w:rsidRDefault="00752F65">
                  <w:pPr>
                    <w:rPr>
                      <w:sz w:val="18"/>
                      <w:szCs w:val="18"/>
                    </w:rPr>
                  </w:pPr>
                  <w:r w:rsidRPr="00F27089">
                    <w:rPr>
                      <w:sz w:val="18"/>
                      <w:szCs w:val="18"/>
                    </w:rPr>
                    <w:t> </w:t>
                  </w:r>
                </w:p>
              </w:tc>
              <w:tc>
                <w:tcPr>
                  <w:tcW w:w="803" w:type="dxa"/>
                  <w:tcBorders>
                    <w:top w:val="single" w:sz="4" w:space="0" w:color="auto"/>
                    <w:left w:val="nil"/>
                    <w:bottom w:val="single" w:sz="4" w:space="0" w:color="auto"/>
                    <w:right w:val="single" w:sz="4" w:space="0" w:color="auto"/>
                  </w:tcBorders>
                  <w:noWrap/>
                  <w:vAlign w:val="center"/>
                  <w:hideMark/>
                </w:tcPr>
                <w:p w14:paraId="3B3B0644" w14:textId="77777777" w:rsidR="00752F65" w:rsidRPr="00F27089" w:rsidRDefault="00752F65">
                  <w:pPr>
                    <w:rPr>
                      <w:sz w:val="18"/>
                      <w:szCs w:val="18"/>
                    </w:rPr>
                  </w:pPr>
                  <w:r w:rsidRPr="00F27089">
                    <w:rPr>
                      <w:sz w:val="18"/>
                      <w:szCs w:val="18"/>
                    </w:rPr>
                    <w:t> </w:t>
                  </w:r>
                </w:p>
              </w:tc>
              <w:tc>
                <w:tcPr>
                  <w:tcW w:w="720" w:type="dxa"/>
                  <w:tcBorders>
                    <w:top w:val="single" w:sz="4" w:space="0" w:color="auto"/>
                    <w:left w:val="nil"/>
                    <w:bottom w:val="single" w:sz="4" w:space="0" w:color="auto"/>
                    <w:right w:val="single" w:sz="4" w:space="0" w:color="auto"/>
                  </w:tcBorders>
                  <w:noWrap/>
                  <w:vAlign w:val="center"/>
                  <w:hideMark/>
                </w:tcPr>
                <w:p w14:paraId="626C273B" w14:textId="77777777" w:rsidR="00752F65" w:rsidRPr="00F27089" w:rsidRDefault="00752F65">
                  <w:pPr>
                    <w:rPr>
                      <w:sz w:val="18"/>
                      <w:szCs w:val="18"/>
                    </w:rPr>
                  </w:pPr>
                  <w:r w:rsidRPr="00F27089">
                    <w:rPr>
                      <w:sz w:val="18"/>
                      <w:szCs w:val="18"/>
                    </w:rPr>
                    <w:t> </w:t>
                  </w:r>
                </w:p>
              </w:tc>
              <w:tc>
                <w:tcPr>
                  <w:tcW w:w="1031" w:type="dxa"/>
                  <w:tcBorders>
                    <w:top w:val="single" w:sz="4" w:space="0" w:color="auto"/>
                    <w:left w:val="single" w:sz="4" w:space="0" w:color="auto"/>
                    <w:bottom w:val="single" w:sz="4" w:space="0" w:color="auto"/>
                    <w:right w:val="single" w:sz="4" w:space="0" w:color="auto"/>
                  </w:tcBorders>
                  <w:noWrap/>
                  <w:vAlign w:val="center"/>
                  <w:hideMark/>
                </w:tcPr>
                <w:p w14:paraId="6A29FC0A" w14:textId="77777777" w:rsidR="00752F65" w:rsidRPr="00F27089" w:rsidRDefault="00752F65">
                  <w:pPr>
                    <w:rPr>
                      <w:sz w:val="18"/>
                      <w:szCs w:val="18"/>
                    </w:rPr>
                  </w:pPr>
                  <w:r w:rsidRPr="00F27089">
                    <w:rPr>
                      <w:sz w:val="18"/>
                      <w:szCs w:val="18"/>
                    </w:rPr>
                    <w:t> </w:t>
                  </w:r>
                </w:p>
              </w:tc>
              <w:tc>
                <w:tcPr>
                  <w:tcW w:w="690" w:type="dxa"/>
                  <w:tcBorders>
                    <w:top w:val="single" w:sz="4" w:space="0" w:color="auto"/>
                    <w:left w:val="single" w:sz="8" w:space="0" w:color="auto"/>
                    <w:bottom w:val="single" w:sz="4" w:space="0" w:color="auto"/>
                    <w:right w:val="single" w:sz="4" w:space="0" w:color="auto"/>
                  </w:tcBorders>
                  <w:noWrap/>
                  <w:vAlign w:val="center"/>
                  <w:hideMark/>
                </w:tcPr>
                <w:p w14:paraId="67B70444" w14:textId="77777777" w:rsidR="00752F65" w:rsidRPr="00F27089" w:rsidRDefault="00752F65">
                  <w:pPr>
                    <w:jc w:val="center"/>
                    <w:rPr>
                      <w:sz w:val="18"/>
                      <w:szCs w:val="18"/>
                    </w:rPr>
                  </w:pPr>
                  <w:r w:rsidRPr="00F27089">
                    <w:rPr>
                      <w:sz w:val="18"/>
                      <w:szCs w:val="18"/>
                    </w:rPr>
                    <w:t> </w:t>
                  </w:r>
                </w:p>
              </w:tc>
              <w:tc>
                <w:tcPr>
                  <w:tcW w:w="992" w:type="dxa"/>
                  <w:tcBorders>
                    <w:top w:val="single" w:sz="4" w:space="0" w:color="auto"/>
                    <w:left w:val="nil"/>
                    <w:bottom w:val="single" w:sz="4" w:space="0" w:color="auto"/>
                    <w:right w:val="single" w:sz="4" w:space="0" w:color="auto"/>
                  </w:tcBorders>
                  <w:noWrap/>
                  <w:vAlign w:val="center"/>
                  <w:hideMark/>
                </w:tcPr>
                <w:p w14:paraId="732B8F79" w14:textId="77777777" w:rsidR="00752F65" w:rsidRPr="00F27089" w:rsidRDefault="00752F65">
                  <w:pPr>
                    <w:jc w:val="center"/>
                    <w:rPr>
                      <w:sz w:val="18"/>
                      <w:szCs w:val="18"/>
                    </w:rPr>
                  </w:pPr>
                  <w:r w:rsidRPr="00F27089">
                    <w:rPr>
                      <w:sz w:val="18"/>
                      <w:szCs w:val="18"/>
                    </w:rPr>
                    <w:t> </w:t>
                  </w:r>
                </w:p>
              </w:tc>
              <w:tc>
                <w:tcPr>
                  <w:tcW w:w="1190" w:type="dxa"/>
                  <w:tcBorders>
                    <w:top w:val="single" w:sz="4" w:space="0" w:color="auto"/>
                    <w:left w:val="nil"/>
                    <w:bottom w:val="single" w:sz="4" w:space="0" w:color="auto"/>
                    <w:right w:val="single" w:sz="8" w:space="0" w:color="auto"/>
                  </w:tcBorders>
                  <w:noWrap/>
                  <w:vAlign w:val="center"/>
                  <w:hideMark/>
                </w:tcPr>
                <w:p w14:paraId="692C0EF0" w14:textId="77777777" w:rsidR="00752F65" w:rsidRPr="00F27089" w:rsidRDefault="00752F65">
                  <w:pPr>
                    <w:rPr>
                      <w:sz w:val="18"/>
                      <w:szCs w:val="18"/>
                    </w:rPr>
                  </w:pPr>
                  <w:r w:rsidRPr="00F27089">
                    <w:rPr>
                      <w:sz w:val="18"/>
                      <w:szCs w:val="18"/>
                    </w:rPr>
                    <w:t> </w:t>
                  </w:r>
                </w:p>
              </w:tc>
              <w:tc>
                <w:tcPr>
                  <w:tcW w:w="674" w:type="dxa"/>
                  <w:tcBorders>
                    <w:top w:val="single" w:sz="4" w:space="0" w:color="auto"/>
                    <w:left w:val="nil"/>
                    <w:bottom w:val="single" w:sz="4" w:space="0" w:color="auto"/>
                    <w:right w:val="single" w:sz="4" w:space="0" w:color="auto"/>
                  </w:tcBorders>
                  <w:noWrap/>
                  <w:vAlign w:val="center"/>
                  <w:hideMark/>
                </w:tcPr>
                <w:p w14:paraId="5A46024D" w14:textId="77777777" w:rsidR="00752F65" w:rsidRPr="00F27089" w:rsidRDefault="00752F65">
                  <w:pPr>
                    <w:jc w:val="center"/>
                    <w:rPr>
                      <w:sz w:val="18"/>
                      <w:szCs w:val="18"/>
                    </w:rPr>
                  </w:pPr>
                  <w:r w:rsidRPr="00F27089">
                    <w:rPr>
                      <w:sz w:val="18"/>
                      <w:szCs w:val="18"/>
                    </w:rPr>
                    <w:t> </w:t>
                  </w:r>
                </w:p>
              </w:tc>
              <w:tc>
                <w:tcPr>
                  <w:tcW w:w="1310" w:type="dxa"/>
                  <w:tcBorders>
                    <w:top w:val="single" w:sz="4" w:space="0" w:color="auto"/>
                    <w:left w:val="nil"/>
                    <w:bottom w:val="single" w:sz="4" w:space="0" w:color="auto"/>
                    <w:right w:val="single" w:sz="4" w:space="0" w:color="auto"/>
                  </w:tcBorders>
                  <w:noWrap/>
                  <w:vAlign w:val="center"/>
                  <w:hideMark/>
                </w:tcPr>
                <w:p w14:paraId="4AD31A24" w14:textId="77777777" w:rsidR="00752F65" w:rsidRPr="00F27089" w:rsidRDefault="00752F65">
                  <w:pPr>
                    <w:rPr>
                      <w:sz w:val="18"/>
                      <w:szCs w:val="18"/>
                    </w:rPr>
                  </w:pPr>
                  <w:r w:rsidRPr="00F27089">
                    <w:rPr>
                      <w:sz w:val="18"/>
                      <w:szCs w:val="18"/>
                    </w:rPr>
                    <w:t> </w:t>
                  </w:r>
                </w:p>
              </w:tc>
            </w:tr>
            <w:tr w:rsidR="00752F65" w:rsidRPr="00F27089" w14:paraId="055CFC1A" w14:textId="77777777">
              <w:trPr>
                <w:trHeight w:val="270"/>
              </w:trPr>
              <w:tc>
                <w:tcPr>
                  <w:tcW w:w="456" w:type="dxa"/>
                  <w:tcBorders>
                    <w:top w:val="nil"/>
                    <w:left w:val="single" w:sz="4" w:space="0" w:color="auto"/>
                    <w:bottom w:val="single" w:sz="4" w:space="0" w:color="auto"/>
                    <w:right w:val="single" w:sz="4" w:space="0" w:color="auto"/>
                  </w:tcBorders>
                  <w:vAlign w:val="center"/>
                  <w:hideMark/>
                </w:tcPr>
                <w:p w14:paraId="254F408C" w14:textId="77777777" w:rsidR="00752F65" w:rsidRPr="00F27089" w:rsidRDefault="00752F65">
                  <w:pPr>
                    <w:jc w:val="center"/>
                    <w:rPr>
                      <w:sz w:val="18"/>
                      <w:szCs w:val="18"/>
                    </w:rPr>
                  </w:pPr>
                  <w:r w:rsidRPr="00F27089">
                    <w:rPr>
                      <w:sz w:val="18"/>
                      <w:szCs w:val="18"/>
                    </w:rPr>
                    <w:t> </w:t>
                  </w:r>
                </w:p>
              </w:tc>
              <w:tc>
                <w:tcPr>
                  <w:tcW w:w="1266" w:type="dxa"/>
                  <w:tcBorders>
                    <w:top w:val="nil"/>
                    <w:left w:val="nil"/>
                    <w:bottom w:val="single" w:sz="4" w:space="0" w:color="auto"/>
                    <w:right w:val="single" w:sz="4" w:space="0" w:color="auto"/>
                  </w:tcBorders>
                  <w:vAlign w:val="center"/>
                  <w:hideMark/>
                </w:tcPr>
                <w:p w14:paraId="6C6BF6BA" w14:textId="77777777" w:rsidR="00752F65" w:rsidRPr="00F27089" w:rsidRDefault="00752F65">
                  <w:pPr>
                    <w:rPr>
                      <w:sz w:val="18"/>
                      <w:szCs w:val="18"/>
                    </w:rPr>
                  </w:pPr>
                  <w:r w:rsidRPr="00F27089">
                    <w:rPr>
                      <w:sz w:val="18"/>
                      <w:szCs w:val="18"/>
                    </w:rPr>
                    <w:t> </w:t>
                  </w:r>
                </w:p>
              </w:tc>
              <w:tc>
                <w:tcPr>
                  <w:tcW w:w="603" w:type="dxa"/>
                  <w:tcBorders>
                    <w:top w:val="nil"/>
                    <w:left w:val="nil"/>
                    <w:bottom w:val="single" w:sz="4" w:space="0" w:color="auto"/>
                    <w:right w:val="single" w:sz="4" w:space="0" w:color="auto"/>
                  </w:tcBorders>
                  <w:noWrap/>
                  <w:vAlign w:val="center"/>
                  <w:hideMark/>
                </w:tcPr>
                <w:p w14:paraId="04E51C6F" w14:textId="77777777" w:rsidR="00752F65" w:rsidRPr="00F27089" w:rsidRDefault="00752F65">
                  <w:pPr>
                    <w:jc w:val="center"/>
                    <w:rPr>
                      <w:sz w:val="18"/>
                      <w:szCs w:val="18"/>
                    </w:rPr>
                  </w:pPr>
                  <w:r w:rsidRPr="00F27089">
                    <w:rPr>
                      <w:sz w:val="18"/>
                      <w:szCs w:val="18"/>
                    </w:rPr>
                    <w:t> </w:t>
                  </w:r>
                </w:p>
              </w:tc>
              <w:tc>
                <w:tcPr>
                  <w:tcW w:w="680" w:type="dxa"/>
                  <w:tcBorders>
                    <w:top w:val="nil"/>
                    <w:left w:val="nil"/>
                    <w:bottom w:val="single" w:sz="4" w:space="0" w:color="auto"/>
                    <w:right w:val="single" w:sz="4" w:space="0" w:color="auto"/>
                  </w:tcBorders>
                  <w:noWrap/>
                  <w:vAlign w:val="center"/>
                  <w:hideMark/>
                </w:tcPr>
                <w:p w14:paraId="6480804D" w14:textId="77777777" w:rsidR="00752F65" w:rsidRPr="00F27089" w:rsidRDefault="00752F65">
                  <w:pPr>
                    <w:jc w:val="center"/>
                    <w:rPr>
                      <w:sz w:val="18"/>
                      <w:szCs w:val="18"/>
                    </w:rPr>
                  </w:pPr>
                  <w:r w:rsidRPr="00F27089">
                    <w:rPr>
                      <w:sz w:val="18"/>
                      <w:szCs w:val="18"/>
                    </w:rPr>
                    <w:t> </w:t>
                  </w:r>
                </w:p>
              </w:tc>
              <w:tc>
                <w:tcPr>
                  <w:tcW w:w="785" w:type="dxa"/>
                  <w:tcBorders>
                    <w:top w:val="nil"/>
                    <w:left w:val="nil"/>
                    <w:bottom w:val="single" w:sz="4" w:space="0" w:color="auto"/>
                    <w:right w:val="single" w:sz="4" w:space="0" w:color="auto"/>
                  </w:tcBorders>
                  <w:noWrap/>
                  <w:vAlign w:val="center"/>
                  <w:hideMark/>
                </w:tcPr>
                <w:p w14:paraId="30C6E9BB" w14:textId="77777777" w:rsidR="00752F65" w:rsidRPr="00F27089" w:rsidRDefault="00752F65">
                  <w:pPr>
                    <w:jc w:val="center"/>
                    <w:rPr>
                      <w:sz w:val="18"/>
                      <w:szCs w:val="18"/>
                    </w:rPr>
                  </w:pPr>
                  <w:r w:rsidRPr="00F27089">
                    <w:rPr>
                      <w:sz w:val="18"/>
                      <w:szCs w:val="18"/>
                    </w:rPr>
                    <w:t> </w:t>
                  </w:r>
                </w:p>
              </w:tc>
              <w:tc>
                <w:tcPr>
                  <w:tcW w:w="800" w:type="dxa"/>
                  <w:tcBorders>
                    <w:top w:val="nil"/>
                    <w:left w:val="nil"/>
                    <w:bottom w:val="single" w:sz="4" w:space="0" w:color="auto"/>
                    <w:right w:val="single" w:sz="8" w:space="0" w:color="auto"/>
                  </w:tcBorders>
                  <w:noWrap/>
                  <w:vAlign w:val="center"/>
                  <w:hideMark/>
                </w:tcPr>
                <w:p w14:paraId="5A018A04" w14:textId="77777777" w:rsidR="00752F65" w:rsidRPr="00F27089" w:rsidRDefault="00752F65">
                  <w:pPr>
                    <w:rPr>
                      <w:sz w:val="18"/>
                      <w:szCs w:val="18"/>
                    </w:rPr>
                  </w:pPr>
                  <w:r w:rsidRPr="00F27089">
                    <w:rPr>
                      <w:sz w:val="18"/>
                      <w:szCs w:val="18"/>
                    </w:rPr>
                    <w:t> </w:t>
                  </w:r>
                </w:p>
              </w:tc>
              <w:tc>
                <w:tcPr>
                  <w:tcW w:w="963" w:type="dxa"/>
                  <w:tcBorders>
                    <w:top w:val="nil"/>
                    <w:left w:val="nil"/>
                    <w:bottom w:val="single" w:sz="4" w:space="0" w:color="auto"/>
                    <w:right w:val="single" w:sz="4" w:space="0" w:color="auto"/>
                  </w:tcBorders>
                  <w:noWrap/>
                  <w:vAlign w:val="center"/>
                  <w:hideMark/>
                </w:tcPr>
                <w:p w14:paraId="0818A88D" w14:textId="77777777" w:rsidR="00752F65" w:rsidRPr="00F27089" w:rsidRDefault="00752F65">
                  <w:pPr>
                    <w:jc w:val="center"/>
                    <w:rPr>
                      <w:sz w:val="18"/>
                      <w:szCs w:val="18"/>
                    </w:rPr>
                  </w:pPr>
                  <w:r w:rsidRPr="00F27089">
                    <w:rPr>
                      <w:sz w:val="18"/>
                      <w:szCs w:val="18"/>
                    </w:rPr>
                    <w:t> </w:t>
                  </w:r>
                </w:p>
              </w:tc>
              <w:tc>
                <w:tcPr>
                  <w:tcW w:w="851" w:type="dxa"/>
                  <w:tcBorders>
                    <w:top w:val="nil"/>
                    <w:left w:val="single" w:sz="4" w:space="0" w:color="auto"/>
                    <w:bottom w:val="single" w:sz="4" w:space="0" w:color="auto"/>
                    <w:right w:val="single" w:sz="8" w:space="0" w:color="auto"/>
                  </w:tcBorders>
                  <w:noWrap/>
                  <w:vAlign w:val="center"/>
                  <w:hideMark/>
                </w:tcPr>
                <w:p w14:paraId="3506EEAF" w14:textId="77777777" w:rsidR="00752F65" w:rsidRPr="00F27089" w:rsidRDefault="00752F65">
                  <w:pPr>
                    <w:rPr>
                      <w:sz w:val="18"/>
                      <w:szCs w:val="18"/>
                    </w:rPr>
                  </w:pPr>
                  <w:r w:rsidRPr="00F27089">
                    <w:rPr>
                      <w:sz w:val="18"/>
                      <w:szCs w:val="18"/>
                    </w:rPr>
                    <w:t> </w:t>
                  </w:r>
                </w:p>
              </w:tc>
              <w:tc>
                <w:tcPr>
                  <w:tcW w:w="567" w:type="dxa"/>
                  <w:tcBorders>
                    <w:top w:val="nil"/>
                    <w:left w:val="nil"/>
                    <w:bottom w:val="single" w:sz="4" w:space="0" w:color="auto"/>
                    <w:right w:val="single" w:sz="4" w:space="0" w:color="auto"/>
                  </w:tcBorders>
                  <w:noWrap/>
                  <w:vAlign w:val="center"/>
                  <w:hideMark/>
                </w:tcPr>
                <w:p w14:paraId="65FF71A9" w14:textId="77777777" w:rsidR="00752F65" w:rsidRPr="00F27089" w:rsidRDefault="00752F65">
                  <w:pPr>
                    <w:jc w:val="center"/>
                    <w:rPr>
                      <w:sz w:val="18"/>
                      <w:szCs w:val="18"/>
                    </w:rPr>
                  </w:pPr>
                  <w:r w:rsidRPr="00F27089">
                    <w:rPr>
                      <w:sz w:val="18"/>
                      <w:szCs w:val="18"/>
                    </w:rPr>
                    <w:t> </w:t>
                  </w:r>
                </w:p>
              </w:tc>
              <w:tc>
                <w:tcPr>
                  <w:tcW w:w="674" w:type="dxa"/>
                  <w:tcBorders>
                    <w:top w:val="nil"/>
                    <w:left w:val="nil"/>
                    <w:bottom w:val="single" w:sz="4" w:space="0" w:color="auto"/>
                    <w:right w:val="single" w:sz="4" w:space="0" w:color="auto"/>
                  </w:tcBorders>
                  <w:noWrap/>
                  <w:vAlign w:val="center"/>
                  <w:hideMark/>
                </w:tcPr>
                <w:p w14:paraId="13B8422E" w14:textId="77777777" w:rsidR="00752F65" w:rsidRPr="00F27089" w:rsidRDefault="00752F65">
                  <w:pPr>
                    <w:jc w:val="center"/>
                    <w:rPr>
                      <w:sz w:val="18"/>
                      <w:szCs w:val="18"/>
                    </w:rPr>
                  </w:pPr>
                  <w:r w:rsidRPr="00F27089">
                    <w:rPr>
                      <w:sz w:val="18"/>
                      <w:szCs w:val="18"/>
                    </w:rPr>
                    <w:t> </w:t>
                  </w:r>
                </w:p>
              </w:tc>
              <w:tc>
                <w:tcPr>
                  <w:tcW w:w="760" w:type="dxa"/>
                  <w:tcBorders>
                    <w:top w:val="nil"/>
                    <w:left w:val="nil"/>
                    <w:bottom w:val="single" w:sz="4" w:space="0" w:color="auto"/>
                    <w:right w:val="single" w:sz="4" w:space="0" w:color="auto"/>
                  </w:tcBorders>
                  <w:noWrap/>
                  <w:vAlign w:val="center"/>
                  <w:hideMark/>
                </w:tcPr>
                <w:p w14:paraId="1ECF93C3" w14:textId="77777777" w:rsidR="00752F65" w:rsidRPr="00F27089" w:rsidRDefault="00752F65">
                  <w:pPr>
                    <w:rPr>
                      <w:sz w:val="18"/>
                      <w:szCs w:val="18"/>
                    </w:rPr>
                  </w:pPr>
                  <w:r w:rsidRPr="00F27089">
                    <w:rPr>
                      <w:sz w:val="18"/>
                      <w:szCs w:val="18"/>
                    </w:rPr>
                    <w:t> </w:t>
                  </w:r>
                </w:p>
              </w:tc>
              <w:tc>
                <w:tcPr>
                  <w:tcW w:w="803" w:type="dxa"/>
                  <w:tcBorders>
                    <w:top w:val="nil"/>
                    <w:left w:val="nil"/>
                    <w:bottom w:val="single" w:sz="4" w:space="0" w:color="auto"/>
                    <w:right w:val="single" w:sz="4" w:space="0" w:color="auto"/>
                  </w:tcBorders>
                  <w:noWrap/>
                  <w:vAlign w:val="center"/>
                  <w:hideMark/>
                </w:tcPr>
                <w:p w14:paraId="1C646A65" w14:textId="77777777" w:rsidR="00752F65" w:rsidRPr="00F27089" w:rsidRDefault="00752F65">
                  <w:pPr>
                    <w:rPr>
                      <w:sz w:val="18"/>
                      <w:szCs w:val="18"/>
                    </w:rPr>
                  </w:pPr>
                  <w:r w:rsidRPr="00F27089">
                    <w:rPr>
                      <w:sz w:val="18"/>
                      <w:szCs w:val="18"/>
                    </w:rPr>
                    <w:t> </w:t>
                  </w:r>
                </w:p>
              </w:tc>
              <w:tc>
                <w:tcPr>
                  <w:tcW w:w="720" w:type="dxa"/>
                  <w:tcBorders>
                    <w:top w:val="nil"/>
                    <w:left w:val="nil"/>
                    <w:bottom w:val="single" w:sz="4" w:space="0" w:color="auto"/>
                    <w:right w:val="single" w:sz="4" w:space="0" w:color="auto"/>
                  </w:tcBorders>
                  <w:noWrap/>
                  <w:vAlign w:val="center"/>
                  <w:hideMark/>
                </w:tcPr>
                <w:p w14:paraId="53527444" w14:textId="77777777" w:rsidR="00752F65" w:rsidRPr="00F27089" w:rsidRDefault="00752F65">
                  <w:pPr>
                    <w:rPr>
                      <w:sz w:val="18"/>
                      <w:szCs w:val="18"/>
                    </w:rPr>
                  </w:pPr>
                  <w:r w:rsidRPr="00F27089">
                    <w:rPr>
                      <w:sz w:val="18"/>
                      <w:szCs w:val="18"/>
                    </w:rPr>
                    <w:t> </w:t>
                  </w:r>
                </w:p>
              </w:tc>
              <w:tc>
                <w:tcPr>
                  <w:tcW w:w="1031" w:type="dxa"/>
                  <w:tcBorders>
                    <w:top w:val="nil"/>
                    <w:left w:val="single" w:sz="4" w:space="0" w:color="auto"/>
                    <w:bottom w:val="single" w:sz="4" w:space="0" w:color="auto"/>
                    <w:right w:val="single" w:sz="4" w:space="0" w:color="auto"/>
                  </w:tcBorders>
                  <w:noWrap/>
                  <w:vAlign w:val="center"/>
                  <w:hideMark/>
                </w:tcPr>
                <w:p w14:paraId="1D432ACC" w14:textId="77777777" w:rsidR="00752F65" w:rsidRPr="00F27089" w:rsidRDefault="00752F65">
                  <w:pPr>
                    <w:rPr>
                      <w:sz w:val="18"/>
                      <w:szCs w:val="18"/>
                    </w:rPr>
                  </w:pPr>
                  <w:r w:rsidRPr="00F27089">
                    <w:rPr>
                      <w:sz w:val="18"/>
                      <w:szCs w:val="18"/>
                    </w:rPr>
                    <w:t> </w:t>
                  </w:r>
                </w:p>
              </w:tc>
              <w:tc>
                <w:tcPr>
                  <w:tcW w:w="690" w:type="dxa"/>
                  <w:tcBorders>
                    <w:top w:val="nil"/>
                    <w:left w:val="single" w:sz="8" w:space="0" w:color="auto"/>
                    <w:bottom w:val="single" w:sz="4" w:space="0" w:color="auto"/>
                    <w:right w:val="single" w:sz="4" w:space="0" w:color="auto"/>
                  </w:tcBorders>
                  <w:noWrap/>
                  <w:vAlign w:val="center"/>
                  <w:hideMark/>
                </w:tcPr>
                <w:p w14:paraId="34CDA2A3" w14:textId="77777777" w:rsidR="00752F65" w:rsidRPr="00F27089" w:rsidRDefault="00752F65">
                  <w:pPr>
                    <w:jc w:val="center"/>
                    <w:rPr>
                      <w:sz w:val="18"/>
                      <w:szCs w:val="18"/>
                    </w:rPr>
                  </w:pPr>
                  <w:r w:rsidRPr="00F27089">
                    <w:rPr>
                      <w:sz w:val="18"/>
                      <w:szCs w:val="18"/>
                    </w:rPr>
                    <w:t> </w:t>
                  </w:r>
                </w:p>
              </w:tc>
              <w:tc>
                <w:tcPr>
                  <w:tcW w:w="992" w:type="dxa"/>
                  <w:tcBorders>
                    <w:top w:val="nil"/>
                    <w:left w:val="nil"/>
                    <w:bottom w:val="single" w:sz="4" w:space="0" w:color="auto"/>
                    <w:right w:val="single" w:sz="4" w:space="0" w:color="auto"/>
                  </w:tcBorders>
                  <w:noWrap/>
                  <w:vAlign w:val="center"/>
                  <w:hideMark/>
                </w:tcPr>
                <w:p w14:paraId="4FE5087A" w14:textId="77777777" w:rsidR="00752F65" w:rsidRPr="00F27089" w:rsidRDefault="00752F65">
                  <w:pPr>
                    <w:jc w:val="center"/>
                    <w:rPr>
                      <w:sz w:val="18"/>
                      <w:szCs w:val="18"/>
                    </w:rPr>
                  </w:pPr>
                  <w:r w:rsidRPr="00F27089">
                    <w:rPr>
                      <w:sz w:val="18"/>
                      <w:szCs w:val="18"/>
                    </w:rPr>
                    <w:t> </w:t>
                  </w:r>
                </w:p>
              </w:tc>
              <w:tc>
                <w:tcPr>
                  <w:tcW w:w="1190" w:type="dxa"/>
                  <w:tcBorders>
                    <w:top w:val="nil"/>
                    <w:left w:val="nil"/>
                    <w:bottom w:val="single" w:sz="4" w:space="0" w:color="auto"/>
                    <w:right w:val="single" w:sz="8" w:space="0" w:color="auto"/>
                  </w:tcBorders>
                  <w:noWrap/>
                  <w:vAlign w:val="center"/>
                  <w:hideMark/>
                </w:tcPr>
                <w:p w14:paraId="2083122E" w14:textId="77777777" w:rsidR="00752F65" w:rsidRPr="00F27089" w:rsidRDefault="00752F65">
                  <w:pPr>
                    <w:rPr>
                      <w:sz w:val="18"/>
                      <w:szCs w:val="18"/>
                    </w:rPr>
                  </w:pPr>
                  <w:r w:rsidRPr="00F27089">
                    <w:rPr>
                      <w:sz w:val="18"/>
                      <w:szCs w:val="18"/>
                    </w:rPr>
                    <w:t> </w:t>
                  </w:r>
                </w:p>
              </w:tc>
              <w:tc>
                <w:tcPr>
                  <w:tcW w:w="674" w:type="dxa"/>
                  <w:tcBorders>
                    <w:top w:val="nil"/>
                    <w:left w:val="nil"/>
                    <w:bottom w:val="single" w:sz="4" w:space="0" w:color="auto"/>
                    <w:right w:val="single" w:sz="4" w:space="0" w:color="auto"/>
                  </w:tcBorders>
                  <w:noWrap/>
                  <w:vAlign w:val="center"/>
                  <w:hideMark/>
                </w:tcPr>
                <w:p w14:paraId="5F5D2ABA" w14:textId="77777777" w:rsidR="00752F65" w:rsidRPr="00F27089" w:rsidRDefault="00752F65">
                  <w:pPr>
                    <w:jc w:val="center"/>
                    <w:rPr>
                      <w:sz w:val="18"/>
                      <w:szCs w:val="18"/>
                    </w:rPr>
                  </w:pPr>
                  <w:r w:rsidRPr="00F27089">
                    <w:rPr>
                      <w:sz w:val="18"/>
                      <w:szCs w:val="18"/>
                    </w:rPr>
                    <w:t> </w:t>
                  </w:r>
                </w:p>
              </w:tc>
              <w:tc>
                <w:tcPr>
                  <w:tcW w:w="1310" w:type="dxa"/>
                  <w:tcBorders>
                    <w:top w:val="nil"/>
                    <w:left w:val="nil"/>
                    <w:bottom w:val="single" w:sz="4" w:space="0" w:color="auto"/>
                    <w:right w:val="single" w:sz="4" w:space="0" w:color="auto"/>
                  </w:tcBorders>
                  <w:noWrap/>
                  <w:vAlign w:val="center"/>
                  <w:hideMark/>
                </w:tcPr>
                <w:p w14:paraId="143D0E5F" w14:textId="77777777" w:rsidR="00752F65" w:rsidRPr="00F27089" w:rsidRDefault="00752F65">
                  <w:pPr>
                    <w:rPr>
                      <w:sz w:val="18"/>
                      <w:szCs w:val="18"/>
                    </w:rPr>
                  </w:pPr>
                  <w:r w:rsidRPr="00F27089">
                    <w:rPr>
                      <w:sz w:val="18"/>
                      <w:szCs w:val="18"/>
                    </w:rPr>
                    <w:t> </w:t>
                  </w:r>
                </w:p>
              </w:tc>
            </w:tr>
            <w:tr w:rsidR="00752F65" w:rsidRPr="00F27089" w14:paraId="6302F98C" w14:textId="77777777">
              <w:trPr>
                <w:trHeight w:val="285"/>
              </w:trPr>
              <w:tc>
                <w:tcPr>
                  <w:tcW w:w="456" w:type="dxa"/>
                  <w:tcBorders>
                    <w:top w:val="nil"/>
                    <w:left w:val="single" w:sz="4" w:space="0" w:color="auto"/>
                    <w:bottom w:val="nil"/>
                    <w:right w:val="single" w:sz="4" w:space="0" w:color="auto"/>
                  </w:tcBorders>
                  <w:vAlign w:val="center"/>
                  <w:hideMark/>
                </w:tcPr>
                <w:p w14:paraId="5B401DA7" w14:textId="77777777" w:rsidR="00752F65" w:rsidRPr="00F27089" w:rsidRDefault="00752F65">
                  <w:pPr>
                    <w:jc w:val="center"/>
                    <w:rPr>
                      <w:sz w:val="18"/>
                      <w:szCs w:val="18"/>
                    </w:rPr>
                  </w:pPr>
                  <w:r w:rsidRPr="00F27089">
                    <w:rPr>
                      <w:sz w:val="18"/>
                      <w:szCs w:val="18"/>
                    </w:rPr>
                    <w:t> </w:t>
                  </w:r>
                </w:p>
              </w:tc>
              <w:tc>
                <w:tcPr>
                  <w:tcW w:w="1266" w:type="dxa"/>
                  <w:tcBorders>
                    <w:top w:val="nil"/>
                    <w:left w:val="nil"/>
                    <w:bottom w:val="nil"/>
                    <w:right w:val="single" w:sz="4" w:space="0" w:color="auto"/>
                  </w:tcBorders>
                  <w:vAlign w:val="center"/>
                  <w:hideMark/>
                </w:tcPr>
                <w:p w14:paraId="45BE6FF3" w14:textId="77777777" w:rsidR="00752F65" w:rsidRPr="00F27089" w:rsidRDefault="00752F65">
                  <w:pPr>
                    <w:rPr>
                      <w:sz w:val="18"/>
                      <w:szCs w:val="18"/>
                    </w:rPr>
                  </w:pPr>
                  <w:r w:rsidRPr="00F27089">
                    <w:rPr>
                      <w:sz w:val="18"/>
                      <w:szCs w:val="18"/>
                    </w:rPr>
                    <w:t> </w:t>
                  </w:r>
                </w:p>
              </w:tc>
              <w:tc>
                <w:tcPr>
                  <w:tcW w:w="603" w:type="dxa"/>
                  <w:tcBorders>
                    <w:top w:val="nil"/>
                    <w:left w:val="nil"/>
                    <w:bottom w:val="nil"/>
                    <w:right w:val="single" w:sz="4" w:space="0" w:color="auto"/>
                  </w:tcBorders>
                  <w:noWrap/>
                  <w:vAlign w:val="center"/>
                  <w:hideMark/>
                </w:tcPr>
                <w:p w14:paraId="35D9A6C7" w14:textId="77777777" w:rsidR="00752F65" w:rsidRPr="00F27089" w:rsidRDefault="00752F65">
                  <w:pPr>
                    <w:jc w:val="center"/>
                    <w:rPr>
                      <w:sz w:val="18"/>
                      <w:szCs w:val="18"/>
                    </w:rPr>
                  </w:pPr>
                  <w:r w:rsidRPr="00F27089">
                    <w:rPr>
                      <w:sz w:val="18"/>
                      <w:szCs w:val="18"/>
                    </w:rPr>
                    <w:t> </w:t>
                  </w:r>
                </w:p>
              </w:tc>
              <w:tc>
                <w:tcPr>
                  <w:tcW w:w="680" w:type="dxa"/>
                  <w:tcBorders>
                    <w:top w:val="nil"/>
                    <w:left w:val="nil"/>
                    <w:bottom w:val="nil"/>
                    <w:right w:val="single" w:sz="4" w:space="0" w:color="auto"/>
                  </w:tcBorders>
                  <w:noWrap/>
                  <w:vAlign w:val="center"/>
                  <w:hideMark/>
                </w:tcPr>
                <w:p w14:paraId="79DFF08A" w14:textId="77777777" w:rsidR="00752F65" w:rsidRPr="00F27089" w:rsidRDefault="00752F65">
                  <w:pPr>
                    <w:jc w:val="center"/>
                    <w:rPr>
                      <w:sz w:val="18"/>
                      <w:szCs w:val="18"/>
                    </w:rPr>
                  </w:pPr>
                  <w:r w:rsidRPr="00F27089">
                    <w:rPr>
                      <w:sz w:val="18"/>
                      <w:szCs w:val="18"/>
                    </w:rPr>
                    <w:t> </w:t>
                  </w:r>
                </w:p>
              </w:tc>
              <w:tc>
                <w:tcPr>
                  <w:tcW w:w="785" w:type="dxa"/>
                  <w:tcBorders>
                    <w:top w:val="nil"/>
                    <w:left w:val="nil"/>
                    <w:bottom w:val="nil"/>
                    <w:right w:val="single" w:sz="4" w:space="0" w:color="auto"/>
                  </w:tcBorders>
                  <w:noWrap/>
                  <w:vAlign w:val="center"/>
                  <w:hideMark/>
                </w:tcPr>
                <w:p w14:paraId="1F1BCC94" w14:textId="77777777" w:rsidR="00752F65" w:rsidRPr="00F27089" w:rsidRDefault="00752F65">
                  <w:pPr>
                    <w:jc w:val="center"/>
                    <w:rPr>
                      <w:sz w:val="18"/>
                      <w:szCs w:val="18"/>
                    </w:rPr>
                  </w:pPr>
                  <w:r w:rsidRPr="00F27089">
                    <w:rPr>
                      <w:sz w:val="18"/>
                      <w:szCs w:val="18"/>
                    </w:rPr>
                    <w:t> </w:t>
                  </w:r>
                </w:p>
              </w:tc>
              <w:tc>
                <w:tcPr>
                  <w:tcW w:w="800" w:type="dxa"/>
                  <w:tcBorders>
                    <w:top w:val="nil"/>
                    <w:left w:val="nil"/>
                    <w:bottom w:val="nil"/>
                    <w:right w:val="single" w:sz="8" w:space="0" w:color="auto"/>
                  </w:tcBorders>
                  <w:noWrap/>
                  <w:vAlign w:val="center"/>
                  <w:hideMark/>
                </w:tcPr>
                <w:p w14:paraId="088419B8" w14:textId="77777777" w:rsidR="00752F65" w:rsidRPr="00F27089" w:rsidRDefault="00752F65">
                  <w:pPr>
                    <w:rPr>
                      <w:sz w:val="18"/>
                      <w:szCs w:val="18"/>
                    </w:rPr>
                  </w:pPr>
                  <w:r w:rsidRPr="00F27089">
                    <w:rPr>
                      <w:sz w:val="18"/>
                      <w:szCs w:val="18"/>
                    </w:rPr>
                    <w:t> </w:t>
                  </w:r>
                </w:p>
              </w:tc>
              <w:tc>
                <w:tcPr>
                  <w:tcW w:w="963" w:type="dxa"/>
                  <w:tcBorders>
                    <w:top w:val="nil"/>
                    <w:left w:val="nil"/>
                    <w:bottom w:val="nil"/>
                    <w:right w:val="single" w:sz="4" w:space="0" w:color="auto"/>
                  </w:tcBorders>
                  <w:noWrap/>
                  <w:vAlign w:val="center"/>
                  <w:hideMark/>
                </w:tcPr>
                <w:p w14:paraId="4EDB540D" w14:textId="77777777" w:rsidR="00752F65" w:rsidRPr="00F27089" w:rsidRDefault="00752F65">
                  <w:pPr>
                    <w:jc w:val="center"/>
                    <w:rPr>
                      <w:sz w:val="18"/>
                      <w:szCs w:val="18"/>
                    </w:rPr>
                  </w:pPr>
                  <w:r w:rsidRPr="00F27089">
                    <w:rPr>
                      <w:sz w:val="18"/>
                      <w:szCs w:val="18"/>
                    </w:rPr>
                    <w:t> </w:t>
                  </w:r>
                </w:p>
              </w:tc>
              <w:tc>
                <w:tcPr>
                  <w:tcW w:w="851" w:type="dxa"/>
                  <w:tcBorders>
                    <w:top w:val="nil"/>
                    <w:left w:val="single" w:sz="4" w:space="0" w:color="auto"/>
                    <w:bottom w:val="nil"/>
                    <w:right w:val="single" w:sz="8" w:space="0" w:color="auto"/>
                  </w:tcBorders>
                  <w:noWrap/>
                  <w:vAlign w:val="center"/>
                  <w:hideMark/>
                </w:tcPr>
                <w:p w14:paraId="4F345701" w14:textId="77777777" w:rsidR="00752F65" w:rsidRPr="00F27089" w:rsidRDefault="00752F65">
                  <w:pPr>
                    <w:rPr>
                      <w:sz w:val="18"/>
                      <w:szCs w:val="18"/>
                    </w:rPr>
                  </w:pPr>
                  <w:r w:rsidRPr="00F27089">
                    <w:rPr>
                      <w:sz w:val="18"/>
                      <w:szCs w:val="18"/>
                    </w:rPr>
                    <w:t> </w:t>
                  </w:r>
                </w:p>
              </w:tc>
              <w:tc>
                <w:tcPr>
                  <w:tcW w:w="567" w:type="dxa"/>
                  <w:tcBorders>
                    <w:top w:val="nil"/>
                    <w:left w:val="nil"/>
                    <w:bottom w:val="single" w:sz="4" w:space="0" w:color="auto"/>
                    <w:right w:val="single" w:sz="4" w:space="0" w:color="auto"/>
                  </w:tcBorders>
                  <w:noWrap/>
                  <w:vAlign w:val="center"/>
                  <w:hideMark/>
                </w:tcPr>
                <w:p w14:paraId="25FAAADD" w14:textId="77777777" w:rsidR="00752F65" w:rsidRPr="00F27089" w:rsidRDefault="00752F65">
                  <w:pPr>
                    <w:jc w:val="center"/>
                    <w:rPr>
                      <w:sz w:val="18"/>
                      <w:szCs w:val="18"/>
                    </w:rPr>
                  </w:pPr>
                  <w:r w:rsidRPr="00F27089">
                    <w:rPr>
                      <w:sz w:val="18"/>
                      <w:szCs w:val="18"/>
                    </w:rPr>
                    <w:t> </w:t>
                  </w:r>
                </w:p>
              </w:tc>
              <w:tc>
                <w:tcPr>
                  <w:tcW w:w="674" w:type="dxa"/>
                  <w:tcBorders>
                    <w:top w:val="nil"/>
                    <w:left w:val="nil"/>
                    <w:bottom w:val="nil"/>
                    <w:right w:val="single" w:sz="4" w:space="0" w:color="auto"/>
                  </w:tcBorders>
                  <w:noWrap/>
                  <w:vAlign w:val="center"/>
                  <w:hideMark/>
                </w:tcPr>
                <w:p w14:paraId="1C79B089" w14:textId="77777777" w:rsidR="00752F65" w:rsidRPr="00F27089" w:rsidRDefault="00752F65">
                  <w:pPr>
                    <w:jc w:val="center"/>
                    <w:rPr>
                      <w:sz w:val="18"/>
                      <w:szCs w:val="18"/>
                    </w:rPr>
                  </w:pPr>
                  <w:r w:rsidRPr="00F27089">
                    <w:rPr>
                      <w:sz w:val="18"/>
                      <w:szCs w:val="18"/>
                    </w:rPr>
                    <w:t> </w:t>
                  </w:r>
                </w:p>
              </w:tc>
              <w:tc>
                <w:tcPr>
                  <w:tcW w:w="760" w:type="dxa"/>
                  <w:tcBorders>
                    <w:top w:val="nil"/>
                    <w:left w:val="nil"/>
                    <w:bottom w:val="nil"/>
                    <w:right w:val="single" w:sz="4" w:space="0" w:color="auto"/>
                  </w:tcBorders>
                  <w:noWrap/>
                  <w:vAlign w:val="center"/>
                  <w:hideMark/>
                </w:tcPr>
                <w:p w14:paraId="03763FDB" w14:textId="77777777" w:rsidR="00752F65" w:rsidRPr="00F27089" w:rsidRDefault="00752F65">
                  <w:pPr>
                    <w:rPr>
                      <w:sz w:val="18"/>
                      <w:szCs w:val="18"/>
                    </w:rPr>
                  </w:pPr>
                  <w:r w:rsidRPr="00F27089">
                    <w:rPr>
                      <w:sz w:val="18"/>
                      <w:szCs w:val="18"/>
                    </w:rPr>
                    <w:t> </w:t>
                  </w:r>
                </w:p>
              </w:tc>
              <w:tc>
                <w:tcPr>
                  <w:tcW w:w="803" w:type="dxa"/>
                  <w:tcBorders>
                    <w:top w:val="nil"/>
                    <w:left w:val="nil"/>
                    <w:bottom w:val="nil"/>
                    <w:right w:val="single" w:sz="4" w:space="0" w:color="auto"/>
                  </w:tcBorders>
                  <w:noWrap/>
                  <w:vAlign w:val="center"/>
                  <w:hideMark/>
                </w:tcPr>
                <w:p w14:paraId="6A7C5DFE" w14:textId="77777777" w:rsidR="00752F65" w:rsidRPr="00F27089" w:rsidRDefault="00752F65">
                  <w:pPr>
                    <w:rPr>
                      <w:sz w:val="18"/>
                      <w:szCs w:val="18"/>
                    </w:rPr>
                  </w:pPr>
                  <w:r w:rsidRPr="00F27089">
                    <w:rPr>
                      <w:sz w:val="18"/>
                      <w:szCs w:val="18"/>
                    </w:rPr>
                    <w:t> </w:t>
                  </w:r>
                </w:p>
              </w:tc>
              <w:tc>
                <w:tcPr>
                  <w:tcW w:w="720" w:type="dxa"/>
                  <w:tcBorders>
                    <w:top w:val="nil"/>
                    <w:left w:val="nil"/>
                    <w:bottom w:val="nil"/>
                    <w:right w:val="single" w:sz="4" w:space="0" w:color="auto"/>
                  </w:tcBorders>
                  <w:noWrap/>
                  <w:vAlign w:val="center"/>
                  <w:hideMark/>
                </w:tcPr>
                <w:p w14:paraId="402EC445" w14:textId="77777777" w:rsidR="00752F65" w:rsidRPr="00F27089" w:rsidRDefault="00752F65">
                  <w:pPr>
                    <w:rPr>
                      <w:sz w:val="18"/>
                      <w:szCs w:val="18"/>
                    </w:rPr>
                  </w:pPr>
                  <w:r w:rsidRPr="00F27089">
                    <w:rPr>
                      <w:sz w:val="18"/>
                      <w:szCs w:val="18"/>
                    </w:rPr>
                    <w:t> </w:t>
                  </w:r>
                </w:p>
              </w:tc>
              <w:tc>
                <w:tcPr>
                  <w:tcW w:w="1031" w:type="dxa"/>
                  <w:tcBorders>
                    <w:top w:val="nil"/>
                    <w:left w:val="single" w:sz="4" w:space="0" w:color="auto"/>
                    <w:bottom w:val="nil"/>
                    <w:right w:val="single" w:sz="4" w:space="0" w:color="auto"/>
                  </w:tcBorders>
                  <w:noWrap/>
                  <w:vAlign w:val="center"/>
                  <w:hideMark/>
                </w:tcPr>
                <w:p w14:paraId="5D2C7397" w14:textId="77777777" w:rsidR="00752F65" w:rsidRPr="00F27089" w:rsidRDefault="00752F65">
                  <w:pPr>
                    <w:rPr>
                      <w:sz w:val="18"/>
                      <w:szCs w:val="18"/>
                    </w:rPr>
                  </w:pPr>
                  <w:r w:rsidRPr="00F27089">
                    <w:rPr>
                      <w:sz w:val="18"/>
                      <w:szCs w:val="18"/>
                    </w:rPr>
                    <w:t> </w:t>
                  </w:r>
                </w:p>
              </w:tc>
              <w:tc>
                <w:tcPr>
                  <w:tcW w:w="690" w:type="dxa"/>
                  <w:tcBorders>
                    <w:top w:val="nil"/>
                    <w:left w:val="single" w:sz="8" w:space="0" w:color="auto"/>
                    <w:bottom w:val="nil"/>
                    <w:right w:val="single" w:sz="4" w:space="0" w:color="auto"/>
                  </w:tcBorders>
                  <w:noWrap/>
                  <w:vAlign w:val="center"/>
                  <w:hideMark/>
                </w:tcPr>
                <w:p w14:paraId="0D5B509C" w14:textId="77777777" w:rsidR="00752F65" w:rsidRPr="00F27089" w:rsidRDefault="00752F65">
                  <w:pPr>
                    <w:jc w:val="center"/>
                    <w:rPr>
                      <w:sz w:val="18"/>
                      <w:szCs w:val="18"/>
                    </w:rPr>
                  </w:pPr>
                  <w:r w:rsidRPr="00F27089">
                    <w:rPr>
                      <w:sz w:val="18"/>
                      <w:szCs w:val="18"/>
                    </w:rPr>
                    <w:t> </w:t>
                  </w:r>
                </w:p>
              </w:tc>
              <w:tc>
                <w:tcPr>
                  <w:tcW w:w="992" w:type="dxa"/>
                  <w:tcBorders>
                    <w:top w:val="nil"/>
                    <w:left w:val="nil"/>
                    <w:bottom w:val="nil"/>
                    <w:right w:val="single" w:sz="4" w:space="0" w:color="auto"/>
                  </w:tcBorders>
                  <w:noWrap/>
                  <w:vAlign w:val="center"/>
                  <w:hideMark/>
                </w:tcPr>
                <w:p w14:paraId="0330219B" w14:textId="77777777" w:rsidR="00752F65" w:rsidRPr="00F27089" w:rsidRDefault="00752F65">
                  <w:pPr>
                    <w:jc w:val="center"/>
                    <w:rPr>
                      <w:sz w:val="18"/>
                      <w:szCs w:val="18"/>
                    </w:rPr>
                  </w:pPr>
                  <w:r w:rsidRPr="00F27089">
                    <w:rPr>
                      <w:sz w:val="18"/>
                      <w:szCs w:val="18"/>
                    </w:rPr>
                    <w:t> </w:t>
                  </w:r>
                </w:p>
              </w:tc>
              <w:tc>
                <w:tcPr>
                  <w:tcW w:w="1190" w:type="dxa"/>
                  <w:tcBorders>
                    <w:top w:val="nil"/>
                    <w:left w:val="nil"/>
                    <w:bottom w:val="nil"/>
                    <w:right w:val="single" w:sz="8" w:space="0" w:color="auto"/>
                  </w:tcBorders>
                  <w:noWrap/>
                  <w:vAlign w:val="center"/>
                  <w:hideMark/>
                </w:tcPr>
                <w:p w14:paraId="6885DBDF" w14:textId="77777777" w:rsidR="00752F65" w:rsidRPr="00F27089" w:rsidRDefault="00752F65">
                  <w:pPr>
                    <w:rPr>
                      <w:sz w:val="18"/>
                      <w:szCs w:val="18"/>
                    </w:rPr>
                  </w:pPr>
                  <w:r w:rsidRPr="00F27089">
                    <w:rPr>
                      <w:sz w:val="18"/>
                      <w:szCs w:val="18"/>
                    </w:rPr>
                    <w:t> </w:t>
                  </w:r>
                </w:p>
              </w:tc>
              <w:tc>
                <w:tcPr>
                  <w:tcW w:w="674" w:type="dxa"/>
                  <w:tcBorders>
                    <w:top w:val="nil"/>
                    <w:left w:val="nil"/>
                    <w:bottom w:val="nil"/>
                    <w:right w:val="single" w:sz="4" w:space="0" w:color="auto"/>
                  </w:tcBorders>
                  <w:noWrap/>
                  <w:vAlign w:val="center"/>
                  <w:hideMark/>
                </w:tcPr>
                <w:p w14:paraId="7250EC6D" w14:textId="77777777" w:rsidR="00752F65" w:rsidRPr="00F27089" w:rsidRDefault="00752F65">
                  <w:pPr>
                    <w:jc w:val="center"/>
                    <w:rPr>
                      <w:sz w:val="18"/>
                      <w:szCs w:val="18"/>
                    </w:rPr>
                  </w:pPr>
                  <w:r w:rsidRPr="00F27089">
                    <w:rPr>
                      <w:sz w:val="18"/>
                      <w:szCs w:val="18"/>
                    </w:rPr>
                    <w:t> </w:t>
                  </w:r>
                </w:p>
              </w:tc>
              <w:tc>
                <w:tcPr>
                  <w:tcW w:w="1310" w:type="dxa"/>
                  <w:tcBorders>
                    <w:top w:val="nil"/>
                    <w:left w:val="nil"/>
                    <w:bottom w:val="nil"/>
                    <w:right w:val="single" w:sz="4" w:space="0" w:color="auto"/>
                  </w:tcBorders>
                  <w:noWrap/>
                  <w:vAlign w:val="center"/>
                  <w:hideMark/>
                </w:tcPr>
                <w:p w14:paraId="258B1074" w14:textId="77777777" w:rsidR="00752F65" w:rsidRPr="00F27089" w:rsidRDefault="00752F65">
                  <w:pPr>
                    <w:rPr>
                      <w:sz w:val="18"/>
                      <w:szCs w:val="18"/>
                    </w:rPr>
                  </w:pPr>
                  <w:r w:rsidRPr="00F27089">
                    <w:rPr>
                      <w:sz w:val="18"/>
                      <w:szCs w:val="18"/>
                    </w:rPr>
                    <w:t> </w:t>
                  </w:r>
                </w:p>
              </w:tc>
            </w:tr>
            <w:tr w:rsidR="00752F65" w:rsidRPr="00F27089" w14:paraId="18A8007F" w14:textId="77777777">
              <w:trPr>
                <w:trHeight w:val="270"/>
              </w:trPr>
              <w:tc>
                <w:tcPr>
                  <w:tcW w:w="456" w:type="dxa"/>
                  <w:tcBorders>
                    <w:top w:val="single" w:sz="8" w:space="0" w:color="auto"/>
                    <w:left w:val="single" w:sz="4" w:space="0" w:color="auto"/>
                    <w:bottom w:val="single" w:sz="4" w:space="0" w:color="auto"/>
                    <w:right w:val="single" w:sz="4" w:space="0" w:color="auto"/>
                  </w:tcBorders>
                  <w:vAlign w:val="center"/>
                  <w:hideMark/>
                </w:tcPr>
                <w:p w14:paraId="042C4DAC" w14:textId="77777777" w:rsidR="00752F65" w:rsidRPr="00F27089" w:rsidRDefault="00752F65">
                  <w:pPr>
                    <w:jc w:val="center"/>
                    <w:rPr>
                      <w:b/>
                      <w:bCs/>
                      <w:sz w:val="18"/>
                      <w:szCs w:val="18"/>
                    </w:rPr>
                  </w:pPr>
                  <w:r w:rsidRPr="00F27089">
                    <w:rPr>
                      <w:b/>
                      <w:bCs/>
                      <w:sz w:val="18"/>
                      <w:szCs w:val="18"/>
                    </w:rPr>
                    <w:t> </w:t>
                  </w:r>
                </w:p>
              </w:tc>
              <w:tc>
                <w:tcPr>
                  <w:tcW w:w="1266" w:type="dxa"/>
                  <w:tcBorders>
                    <w:top w:val="single" w:sz="8" w:space="0" w:color="auto"/>
                    <w:left w:val="nil"/>
                    <w:bottom w:val="single" w:sz="4" w:space="0" w:color="auto"/>
                    <w:right w:val="single" w:sz="4" w:space="0" w:color="auto"/>
                  </w:tcBorders>
                  <w:vAlign w:val="center"/>
                  <w:hideMark/>
                </w:tcPr>
                <w:p w14:paraId="32AC82D9" w14:textId="77777777" w:rsidR="00752F65" w:rsidRPr="00F27089" w:rsidRDefault="00752F65">
                  <w:pPr>
                    <w:jc w:val="right"/>
                    <w:rPr>
                      <w:b/>
                      <w:bCs/>
                      <w:sz w:val="18"/>
                      <w:szCs w:val="18"/>
                    </w:rPr>
                  </w:pPr>
                  <w:r w:rsidRPr="00F27089">
                    <w:rPr>
                      <w:b/>
                      <w:bCs/>
                      <w:sz w:val="18"/>
                      <w:szCs w:val="18"/>
                    </w:rPr>
                    <w:t>Kopā:</w:t>
                  </w:r>
                </w:p>
              </w:tc>
              <w:tc>
                <w:tcPr>
                  <w:tcW w:w="603" w:type="dxa"/>
                  <w:tcBorders>
                    <w:top w:val="single" w:sz="8" w:space="0" w:color="auto"/>
                    <w:left w:val="nil"/>
                    <w:bottom w:val="single" w:sz="4" w:space="0" w:color="auto"/>
                    <w:right w:val="single" w:sz="4" w:space="0" w:color="auto"/>
                  </w:tcBorders>
                  <w:noWrap/>
                  <w:vAlign w:val="center"/>
                  <w:hideMark/>
                </w:tcPr>
                <w:p w14:paraId="1F247DA0" w14:textId="77777777" w:rsidR="00752F65" w:rsidRPr="00F27089" w:rsidRDefault="00752F65">
                  <w:pPr>
                    <w:jc w:val="center"/>
                    <w:rPr>
                      <w:b/>
                      <w:bCs/>
                      <w:sz w:val="18"/>
                      <w:szCs w:val="18"/>
                    </w:rPr>
                  </w:pPr>
                  <w:r w:rsidRPr="00F27089">
                    <w:rPr>
                      <w:b/>
                      <w:bCs/>
                      <w:sz w:val="18"/>
                      <w:szCs w:val="18"/>
                    </w:rPr>
                    <w:t> </w:t>
                  </w:r>
                </w:p>
              </w:tc>
              <w:tc>
                <w:tcPr>
                  <w:tcW w:w="680" w:type="dxa"/>
                  <w:tcBorders>
                    <w:top w:val="single" w:sz="8" w:space="0" w:color="auto"/>
                    <w:left w:val="nil"/>
                    <w:bottom w:val="single" w:sz="4" w:space="0" w:color="auto"/>
                    <w:right w:val="single" w:sz="4" w:space="0" w:color="auto"/>
                  </w:tcBorders>
                  <w:noWrap/>
                  <w:vAlign w:val="center"/>
                  <w:hideMark/>
                </w:tcPr>
                <w:p w14:paraId="55F41ED8" w14:textId="77777777" w:rsidR="00752F65" w:rsidRPr="00F27089" w:rsidRDefault="00752F65">
                  <w:pPr>
                    <w:jc w:val="center"/>
                    <w:rPr>
                      <w:b/>
                      <w:bCs/>
                      <w:sz w:val="18"/>
                      <w:szCs w:val="18"/>
                    </w:rPr>
                  </w:pPr>
                  <w:r w:rsidRPr="00F27089">
                    <w:rPr>
                      <w:b/>
                      <w:bCs/>
                      <w:sz w:val="18"/>
                      <w:szCs w:val="18"/>
                    </w:rPr>
                    <w:t> </w:t>
                  </w:r>
                </w:p>
              </w:tc>
              <w:tc>
                <w:tcPr>
                  <w:tcW w:w="785" w:type="dxa"/>
                  <w:tcBorders>
                    <w:top w:val="single" w:sz="8" w:space="0" w:color="auto"/>
                    <w:left w:val="nil"/>
                    <w:bottom w:val="single" w:sz="4" w:space="0" w:color="auto"/>
                    <w:right w:val="single" w:sz="4" w:space="0" w:color="auto"/>
                  </w:tcBorders>
                  <w:noWrap/>
                  <w:vAlign w:val="center"/>
                  <w:hideMark/>
                </w:tcPr>
                <w:p w14:paraId="11501565" w14:textId="77777777" w:rsidR="00752F65" w:rsidRPr="00F27089" w:rsidRDefault="00752F65">
                  <w:pPr>
                    <w:jc w:val="center"/>
                    <w:rPr>
                      <w:b/>
                      <w:bCs/>
                      <w:sz w:val="18"/>
                      <w:szCs w:val="18"/>
                    </w:rPr>
                  </w:pPr>
                  <w:r w:rsidRPr="00F27089">
                    <w:rPr>
                      <w:b/>
                      <w:bCs/>
                      <w:sz w:val="18"/>
                      <w:szCs w:val="18"/>
                    </w:rPr>
                    <w:t> </w:t>
                  </w:r>
                </w:p>
              </w:tc>
              <w:tc>
                <w:tcPr>
                  <w:tcW w:w="800" w:type="dxa"/>
                  <w:tcBorders>
                    <w:top w:val="single" w:sz="8" w:space="0" w:color="auto"/>
                    <w:left w:val="nil"/>
                    <w:bottom w:val="single" w:sz="4" w:space="0" w:color="auto"/>
                    <w:right w:val="single" w:sz="8" w:space="0" w:color="auto"/>
                  </w:tcBorders>
                  <w:noWrap/>
                  <w:vAlign w:val="center"/>
                  <w:hideMark/>
                </w:tcPr>
                <w:p w14:paraId="48517DC3" w14:textId="77777777" w:rsidR="00752F65" w:rsidRPr="00F27089" w:rsidRDefault="00752F65">
                  <w:pPr>
                    <w:rPr>
                      <w:b/>
                      <w:bCs/>
                      <w:sz w:val="18"/>
                      <w:szCs w:val="18"/>
                    </w:rPr>
                  </w:pPr>
                  <w:r w:rsidRPr="00F27089">
                    <w:rPr>
                      <w:b/>
                      <w:bCs/>
                      <w:sz w:val="18"/>
                      <w:szCs w:val="18"/>
                    </w:rPr>
                    <w:t> </w:t>
                  </w:r>
                </w:p>
              </w:tc>
              <w:tc>
                <w:tcPr>
                  <w:tcW w:w="963" w:type="dxa"/>
                  <w:tcBorders>
                    <w:top w:val="single" w:sz="8" w:space="0" w:color="auto"/>
                    <w:left w:val="nil"/>
                    <w:bottom w:val="single" w:sz="4" w:space="0" w:color="auto"/>
                    <w:right w:val="single" w:sz="4" w:space="0" w:color="auto"/>
                  </w:tcBorders>
                  <w:noWrap/>
                  <w:vAlign w:val="center"/>
                  <w:hideMark/>
                </w:tcPr>
                <w:p w14:paraId="795272E9" w14:textId="77777777" w:rsidR="00752F65" w:rsidRPr="00F27089" w:rsidRDefault="00752F65">
                  <w:pPr>
                    <w:jc w:val="center"/>
                    <w:rPr>
                      <w:b/>
                      <w:bCs/>
                      <w:sz w:val="18"/>
                      <w:szCs w:val="18"/>
                    </w:rPr>
                  </w:pPr>
                  <w:r w:rsidRPr="00F27089">
                    <w:rPr>
                      <w:b/>
                      <w:bCs/>
                      <w:sz w:val="18"/>
                      <w:szCs w:val="18"/>
                    </w:rPr>
                    <w:t> </w:t>
                  </w:r>
                </w:p>
              </w:tc>
              <w:tc>
                <w:tcPr>
                  <w:tcW w:w="851" w:type="dxa"/>
                  <w:tcBorders>
                    <w:top w:val="single" w:sz="8" w:space="0" w:color="auto"/>
                    <w:left w:val="single" w:sz="4" w:space="0" w:color="auto"/>
                    <w:bottom w:val="single" w:sz="4" w:space="0" w:color="auto"/>
                    <w:right w:val="single" w:sz="8" w:space="0" w:color="auto"/>
                  </w:tcBorders>
                  <w:noWrap/>
                  <w:vAlign w:val="center"/>
                  <w:hideMark/>
                </w:tcPr>
                <w:p w14:paraId="6B0F4303" w14:textId="77777777" w:rsidR="00752F65" w:rsidRPr="00F27089" w:rsidRDefault="00752F65">
                  <w:pPr>
                    <w:rPr>
                      <w:b/>
                      <w:bCs/>
                      <w:sz w:val="18"/>
                      <w:szCs w:val="18"/>
                    </w:rPr>
                  </w:pPr>
                  <w:r w:rsidRPr="00F27089">
                    <w:rPr>
                      <w:b/>
                      <w:bCs/>
                      <w:sz w:val="18"/>
                      <w:szCs w:val="18"/>
                    </w:rPr>
                    <w:t> </w:t>
                  </w:r>
                </w:p>
              </w:tc>
              <w:tc>
                <w:tcPr>
                  <w:tcW w:w="567" w:type="dxa"/>
                  <w:tcBorders>
                    <w:top w:val="single" w:sz="8" w:space="0" w:color="auto"/>
                    <w:left w:val="nil"/>
                    <w:bottom w:val="single" w:sz="4" w:space="0" w:color="auto"/>
                    <w:right w:val="single" w:sz="4" w:space="0" w:color="auto"/>
                  </w:tcBorders>
                  <w:noWrap/>
                  <w:vAlign w:val="center"/>
                  <w:hideMark/>
                </w:tcPr>
                <w:p w14:paraId="438AB95C" w14:textId="77777777" w:rsidR="00752F65" w:rsidRPr="00F27089" w:rsidRDefault="00752F65">
                  <w:pPr>
                    <w:jc w:val="center"/>
                    <w:rPr>
                      <w:b/>
                      <w:bCs/>
                      <w:sz w:val="18"/>
                      <w:szCs w:val="18"/>
                    </w:rPr>
                  </w:pPr>
                  <w:r w:rsidRPr="00F27089">
                    <w:rPr>
                      <w:b/>
                      <w:bCs/>
                      <w:sz w:val="18"/>
                      <w:szCs w:val="18"/>
                    </w:rPr>
                    <w:t> </w:t>
                  </w:r>
                </w:p>
              </w:tc>
              <w:tc>
                <w:tcPr>
                  <w:tcW w:w="674" w:type="dxa"/>
                  <w:tcBorders>
                    <w:top w:val="single" w:sz="8" w:space="0" w:color="auto"/>
                    <w:left w:val="nil"/>
                    <w:bottom w:val="single" w:sz="4" w:space="0" w:color="auto"/>
                    <w:right w:val="single" w:sz="4" w:space="0" w:color="auto"/>
                  </w:tcBorders>
                  <w:noWrap/>
                  <w:vAlign w:val="center"/>
                  <w:hideMark/>
                </w:tcPr>
                <w:p w14:paraId="3BF5CE39" w14:textId="77777777" w:rsidR="00752F65" w:rsidRPr="00F27089" w:rsidRDefault="00752F65">
                  <w:pPr>
                    <w:jc w:val="center"/>
                    <w:rPr>
                      <w:b/>
                      <w:bCs/>
                      <w:sz w:val="18"/>
                      <w:szCs w:val="18"/>
                    </w:rPr>
                  </w:pPr>
                  <w:r w:rsidRPr="00F27089">
                    <w:rPr>
                      <w:b/>
                      <w:bCs/>
                      <w:sz w:val="18"/>
                      <w:szCs w:val="18"/>
                    </w:rPr>
                    <w:t> </w:t>
                  </w:r>
                </w:p>
              </w:tc>
              <w:tc>
                <w:tcPr>
                  <w:tcW w:w="760" w:type="dxa"/>
                  <w:tcBorders>
                    <w:top w:val="single" w:sz="8" w:space="0" w:color="auto"/>
                    <w:left w:val="nil"/>
                    <w:bottom w:val="single" w:sz="4" w:space="0" w:color="auto"/>
                    <w:right w:val="single" w:sz="4" w:space="0" w:color="auto"/>
                  </w:tcBorders>
                  <w:noWrap/>
                  <w:vAlign w:val="center"/>
                  <w:hideMark/>
                </w:tcPr>
                <w:p w14:paraId="5FF52557" w14:textId="77777777" w:rsidR="00752F65" w:rsidRPr="00F27089" w:rsidRDefault="00752F65">
                  <w:pPr>
                    <w:rPr>
                      <w:b/>
                      <w:bCs/>
                      <w:sz w:val="18"/>
                      <w:szCs w:val="18"/>
                    </w:rPr>
                  </w:pPr>
                  <w:r w:rsidRPr="00F27089">
                    <w:rPr>
                      <w:b/>
                      <w:bCs/>
                      <w:sz w:val="18"/>
                      <w:szCs w:val="18"/>
                    </w:rPr>
                    <w:t> </w:t>
                  </w:r>
                </w:p>
              </w:tc>
              <w:tc>
                <w:tcPr>
                  <w:tcW w:w="803" w:type="dxa"/>
                  <w:tcBorders>
                    <w:top w:val="single" w:sz="8" w:space="0" w:color="auto"/>
                    <w:left w:val="nil"/>
                    <w:bottom w:val="single" w:sz="4" w:space="0" w:color="auto"/>
                    <w:right w:val="single" w:sz="4" w:space="0" w:color="auto"/>
                  </w:tcBorders>
                  <w:noWrap/>
                  <w:vAlign w:val="center"/>
                  <w:hideMark/>
                </w:tcPr>
                <w:p w14:paraId="5AA66321" w14:textId="77777777" w:rsidR="00752F65" w:rsidRPr="00F27089" w:rsidRDefault="00752F65">
                  <w:pPr>
                    <w:rPr>
                      <w:b/>
                      <w:bCs/>
                      <w:sz w:val="18"/>
                      <w:szCs w:val="18"/>
                    </w:rPr>
                  </w:pPr>
                  <w:r w:rsidRPr="00F27089">
                    <w:rPr>
                      <w:b/>
                      <w:bCs/>
                      <w:sz w:val="18"/>
                      <w:szCs w:val="18"/>
                    </w:rPr>
                    <w:t> </w:t>
                  </w:r>
                </w:p>
              </w:tc>
              <w:tc>
                <w:tcPr>
                  <w:tcW w:w="720" w:type="dxa"/>
                  <w:tcBorders>
                    <w:top w:val="single" w:sz="8" w:space="0" w:color="auto"/>
                    <w:left w:val="nil"/>
                    <w:bottom w:val="single" w:sz="4" w:space="0" w:color="auto"/>
                    <w:right w:val="nil"/>
                  </w:tcBorders>
                  <w:noWrap/>
                  <w:vAlign w:val="center"/>
                  <w:hideMark/>
                </w:tcPr>
                <w:p w14:paraId="3C35D1BD" w14:textId="77777777" w:rsidR="00752F65" w:rsidRPr="00F27089" w:rsidRDefault="00752F65">
                  <w:pPr>
                    <w:rPr>
                      <w:b/>
                      <w:bCs/>
                      <w:sz w:val="18"/>
                      <w:szCs w:val="18"/>
                    </w:rPr>
                  </w:pPr>
                  <w:r w:rsidRPr="00F27089">
                    <w:rPr>
                      <w:b/>
                      <w:bCs/>
                      <w:sz w:val="18"/>
                      <w:szCs w:val="18"/>
                    </w:rPr>
                    <w:t> </w:t>
                  </w:r>
                </w:p>
              </w:tc>
              <w:tc>
                <w:tcPr>
                  <w:tcW w:w="1031" w:type="dxa"/>
                  <w:tcBorders>
                    <w:top w:val="single" w:sz="8" w:space="0" w:color="auto"/>
                    <w:left w:val="single" w:sz="4" w:space="0" w:color="auto"/>
                    <w:bottom w:val="single" w:sz="4" w:space="0" w:color="auto"/>
                    <w:right w:val="single" w:sz="4" w:space="0" w:color="auto"/>
                  </w:tcBorders>
                  <w:noWrap/>
                  <w:vAlign w:val="center"/>
                  <w:hideMark/>
                </w:tcPr>
                <w:p w14:paraId="77BC16F3" w14:textId="77777777" w:rsidR="00752F65" w:rsidRPr="00F27089" w:rsidRDefault="00752F65">
                  <w:pPr>
                    <w:rPr>
                      <w:b/>
                      <w:bCs/>
                      <w:sz w:val="18"/>
                      <w:szCs w:val="18"/>
                    </w:rPr>
                  </w:pPr>
                  <w:r w:rsidRPr="00F27089">
                    <w:rPr>
                      <w:b/>
                      <w:bCs/>
                      <w:sz w:val="18"/>
                      <w:szCs w:val="18"/>
                    </w:rPr>
                    <w:t> </w:t>
                  </w:r>
                </w:p>
              </w:tc>
              <w:tc>
                <w:tcPr>
                  <w:tcW w:w="690" w:type="dxa"/>
                  <w:tcBorders>
                    <w:top w:val="single" w:sz="8" w:space="0" w:color="auto"/>
                    <w:left w:val="single" w:sz="8" w:space="0" w:color="auto"/>
                    <w:bottom w:val="single" w:sz="4" w:space="0" w:color="auto"/>
                    <w:right w:val="single" w:sz="4" w:space="0" w:color="auto"/>
                  </w:tcBorders>
                  <w:noWrap/>
                  <w:vAlign w:val="center"/>
                  <w:hideMark/>
                </w:tcPr>
                <w:p w14:paraId="05C95993" w14:textId="77777777" w:rsidR="00752F65" w:rsidRPr="00F27089" w:rsidRDefault="00752F65">
                  <w:pPr>
                    <w:jc w:val="center"/>
                    <w:rPr>
                      <w:b/>
                      <w:bCs/>
                      <w:sz w:val="18"/>
                      <w:szCs w:val="18"/>
                    </w:rPr>
                  </w:pPr>
                  <w:r w:rsidRPr="00F27089">
                    <w:rPr>
                      <w:b/>
                      <w:bCs/>
                      <w:sz w:val="18"/>
                      <w:szCs w:val="18"/>
                    </w:rPr>
                    <w:t> </w:t>
                  </w:r>
                </w:p>
              </w:tc>
              <w:tc>
                <w:tcPr>
                  <w:tcW w:w="992" w:type="dxa"/>
                  <w:tcBorders>
                    <w:top w:val="single" w:sz="8" w:space="0" w:color="auto"/>
                    <w:left w:val="nil"/>
                    <w:bottom w:val="single" w:sz="4" w:space="0" w:color="auto"/>
                    <w:right w:val="single" w:sz="4" w:space="0" w:color="auto"/>
                  </w:tcBorders>
                  <w:noWrap/>
                  <w:vAlign w:val="center"/>
                  <w:hideMark/>
                </w:tcPr>
                <w:p w14:paraId="187E0218" w14:textId="77777777" w:rsidR="00752F65" w:rsidRPr="00F27089" w:rsidRDefault="00752F65">
                  <w:pPr>
                    <w:jc w:val="center"/>
                    <w:rPr>
                      <w:b/>
                      <w:bCs/>
                      <w:sz w:val="18"/>
                      <w:szCs w:val="18"/>
                    </w:rPr>
                  </w:pPr>
                  <w:r w:rsidRPr="00F27089">
                    <w:rPr>
                      <w:b/>
                      <w:bCs/>
                      <w:sz w:val="18"/>
                      <w:szCs w:val="18"/>
                    </w:rPr>
                    <w:t> </w:t>
                  </w:r>
                </w:p>
              </w:tc>
              <w:tc>
                <w:tcPr>
                  <w:tcW w:w="1190" w:type="dxa"/>
                  <w:tcBorders>
                    <w:top w:val="single" w:sz="8" w:space="0" w:color="auto"/>
                    <w:left w:val="single" w:sz="4" w:space="0" w:color="auto"/>
                    <w:bottom w:val="single" w:sz="4" w:space="0" w:color="auto"/>
                    <w:right w:val="single" w:sz="8" w:space="0" w:color="auto"/>
                  </w:tcBorders>
                  <w:noWrap/>
                  <w:vAlign w:val="center"/>
                  <w:hideMark/>
                </w:tcPr>
                <w:p w14:paraId="35231435" w14:textId="77777777" w:rsidR="00752F65" w:rsidRPr="00F27089" w:rsidRDefault="00752F65">
                  <w:pPr>
                    <w:rPr>
                      <w:b/>
                      <w:bCs/>
                      <w:sz w:val="18"/>
                      <w:szCs w:val="18"/>
                    </w:rPr>
                  </w:pPr>
                  <w:r w:rsidRPr="00F27089">
                    <w:rPr>
                      <w:b/>
                      <w:bCs/>
                      <w:sz w:val="18"/>
                      <w:szCs w:val="18"/>
                    </w:rPr>
                    <w:t> </w:t>
                  </w:r>
                </w:p>
              </w:tc>
              <w:tc>
                <w:tcPr>
                  <w:tcW w:w="674" w:type="dxa"/>
                  <w:tcBorders>
                    <w:top w:val="single" w:sz="8" w:space="0" w:color="auto"/>
                    <w:left w:val="nil"/>
                    <w:bottom w:val="single" w:sz="4" w:space="0" w:color="auto"/>
                    <w:right w:val="single" w:sz="4" w:space="0" w:color="auto"/>
                  </w:tcBorders>
                  <w:noWrap/>
                  <w:vAlign w:val="center"/>
                  <w:hideMark/>
                </w:tcPr>
                <w:p w14:paraId="1DCB05A8" w14:textId="77777777" w:rsidR="00752F65" w:rsidRPr="00F27089" w:rsidRDefault="00752F65">
                  <w:pPr>
                    <w:rPr>
                      <w:b/>
                      <w:bCs/>
                      <w:sz w:val="18"/>
                      <w:szCs w:val="18"/>
                    </w:rPr>
                  </w:pPr>
                  <w:r w:rsidRPr="00F27089">
                    <w:rPr>
                      <w:b/>
                      <w:bCs/>
                      <w:sz w:val="18"/>
                      <w:szCs w:val="18"/>
                    </w:rPr>
                    <w:t> </w:t>
                  </w:r>
                </w:p>
              </w:tc>
              <w:tc>
                <w:tcPr>
                  <w:tcW w:w="1310" w:type="dxa"/>
                  <w:tcBorders>
                    <w:top w:val="single" w:sz="8" w:space="0" w:color="auto"/>
                    <w:left w:val="single" w:sz="4" w:space="0" w:color="auto"/>
                    <w:bottom w:val="single" w:sz="4" w:space="0" w:color="auto"/>
                    <w:right w:val="single" w:sz="4" w:space="0" w:color="auto"/>
                  </w:tcBorders>
                  <w:noWrap/>
                  <w:vAlign w:val="center"/>
                  <w:hideMark/>
                </w:tcPr>
                <w:p w14:paraId="10A4ADB0" w14:textId="77777777" w:rsidR="00752F65" w:rsidRPr="00F27089" w:rsidRDefault="00752F65">
                  <w:pPr>
                    <w:rPr>
                      <w:b/>
                      <w:bCs/>
                      <w:sz w:val="18"/>
                      <w:szCs w:val="18"/>
                    </w:rPr>
                  </w:pPr>
                  <w:r w:rsidRPr="00F27089">
                    <w:rPr>
                      <w:b/>
                      <w:bCs/>
                      <w:sz w:val="18"/>
                      <w:szCs w:val="18"/>
                    </w:rPr>
                    <w:t> </w:t>
                  </w:r>
                </w:p>
              </w:tc>
            </w:tr>
            <w:tr w:rsidR="00752F65" w:rsidRPr="00F27089" w14:paraId="5902FCB8" w14:textId="77777777">
              <w:trPr>
                <w:trHeight w:val="270"/>
              </w:trPr>
              <w:tc>
                <w:tcPr>
                  <w:tcW w:w="456" w:type="dxa"/>
                  <w:tcBorders>
                    <w:top w:val="nil"/>
                    <w:left w:val="single" w:sz="4" w:space="0" w:color="auto"/>
                    <w:bottom w:val="single" w:sz="4" w:space="0" w:color="auto"/>
                    <w:right w:val="single" w:sz="4" w:space="0" w:color="auto"/>
                  </w:tcBorders>
                  <w:vAlign w:val="center"/>
                  <w:hideMark/>
                </w:tcPr>
                <w:p w14:paraId="0027CD86" w14:textId="77777777" w:rsidR="00752F65" w:rsidRPr="00F27089" w:rsidRDefault="00752F65">
                  <w:pPr>
                    <w:jc w:val="center"/>
                    <w:rPr>
                      <w:sz w:val="18"/>
                      <w:szCs w:val="18"/>
                    </w:rPr>
                  </w:pPr>
                  <w:r w:rsidRPr="00F27089">
                    <w:rPr>
                      <w:sz w:val="18"/>
                      <w:szCs w:val="18"/>
                    </w:rPr>
                    <w:t> </w:t>
                  </w:r>
                </w:p>
              </w:tc>
              <w:tc>
                <w:tcPr>
                  <w:tcW w:w="1266" w:type="dxa"/>
                  <w:tcBorders>
                    <w:top w:val="nil"/>
                    <w:left w:val="nil"/>
                    <w:bottom w:val="single" w:sz="4" w:space="0" w:color="auto"/>
                    <w:right w:val="single" w:sz="4" w:space="0" w:color="auto"/>
                  </w:tcBorders>
                  <w:vAlign w:val="center"/>
                  <w:hideMark/>
                </w:tcPr>
                <w:p w14:paraId="120448CD" w14:textId="77777777" w:rsidR="00752F65" w:rsidRPr="00F27089" w:rsidRDefault="00752F65">
                  <w:pPr>
                    <w:jc w:val="right"/>
                    <w:rPr>
                      <w:sz w:val="18"/>
                      <w:szCs w:val="18"/>
                    </w:rPr>
                  </w:pPr>
                  <w:r w:rsidRPr="00F27089">
                    <w:rPr>
                      <w:sz w:val="18"/>
                      <w:szCs w:val="18"/>
                    </w:rPr>
                    <w:t>Materiālu un būvgružu transporta izdevumi__%:</w:t>
                  </w:r>
                </w:p>
              </w:tc>
              <w:tc>
                <w:tcPr>
                  <w:tcW w:w="603" w:type="dxa"/>
                  <w:tcBorders>
                    <w:top w:val="nil"/>
                    <w:left w:val="nil"/>
                    <w:bottom w:val="single" w:sz="4" w:space="0" w:color="auto"/>
                    <w:right w:val="single" w:sz="4" w:space="0" w:color="auto"/>
                  </w:tcBorders>
                  <w:noWrap/>
                  <w:vAlign w:val="center"/>
                  <w:hideMark/>
                </w:tcPr>
                <w:p w14:paraId="4969A003" w14:textId="77777777" w:rsidR="00752F65" w:rsidRPr="00F27089" w:rsidRDefault="00752F65">
                  <w:pPr>
                    <w:jc w:val="center"/>
                    <w:rPr>
                      <w:sz w:val="18"/>
                      <w:szCs w:val="18"/>
                    </w:rPr>
                  </w:pPr>
                  <w:r w:rsidRPr="00F27089">
                    <w:rPr>
                      <w:sz w:val="18"/>
                      <w:szCs w:val="18"/>
                    </w:rPr>
                    <w:t> </w:t>
                  </w:r>
                </w:p>
              </w:tc>
              <w:tc>
                <w:tcPr>
                  <w:tcW w:w="680" w:type="dxa"/>
                  <w:tcBorders>
                    <w:top w:val="nil"/>
                    <w:left w:val="nil"/>
                    <w:bottom w:val="single" w:sz="4" w:space="0" w:color="auto"/>
                    <w:right w:val="single" w:sz="4" w:space="0" w:color="auto"/>
                  </w:tcBorders>
                  <w:noWrap/>
                  <w:vAlign w:val="center"/>
                  <w:hideMark/>
                </w:tcPr>
                <w:p w14:paraId="742C7C7E" w14:textId="77777777" w:rsidR="00752F65" w:rsidRPr="00F27089" w:rsidRDefault="00752F65">
                  <w:pPr>
                    <w:jc w:val="center"/>
                    <w:rPr>
                      <w:sz w:val="18"/>
                      <w:szCs w:val="18"/>
                    </w:rPr>
                  </w:pPr>
                  <w:r w:rsidRPr="00F27089">
                    <w:rPr>
                      <w:sz w:val="18"/>
                      <w:szCs w:val="18"/>
                    </w:rPr>
                    <w:t> </w:t>
                  </w:r>
                </w:p>
              </w:tc>
              <w:tc>
                <w:tcPr>
                  <w:tcW w:w="785" w:type="dxa"/>
                  <w:tcBorders>
                    <w:top w:val="nil"/>
                    <w:left w:val="nil"/>
                    <w:bottom w:val="single" w:sz="4" w:space="0" w:color="auto"/>
                    <w:right w:val="single" w:sz="4" w:space="0" w:color="auto"/>
                  </w:tcBorders>
                  <w:noWrap/>
                  <w:vAlign w:val="center"/>
                  <w:hideMark/>
                </w:tcPr>
                <w:p w14:paraId="69B0E548" w14:textId="77777777" w:rsidR="00752F65" w:rsidRPr="00F27089" w:rsidRDefault="00752F65">
                  <w:pPr>
                    <w:jc w:val="center"/>
                    <w:rPr>
                      <w:sz w:val="18"/>
                      <w:szCs w:val="18"/>
                    </w:rPr>
                  </w:pPr>
                  <w:r w:rsidRPr="00F27089">
                    <w:rPr>
                      <w:sz w:val="18"/>
                      <w:szCs w:val="18"/>
                    </w:rPr>
                    <w:t> </w:t>
                  </w:r>
                </w:p>
              </w:tc>
              <w:tc>
                <w:tcPr>
                  <w:tcW w:w="800" w:type="dxa"/>
                  <w:tcBorders>
                    <w:top w:val="nil"/>
                    <w:left w:val="nil"/>
                    <w:bottom w:val="single" w:sz="4" w:space="0" w:color="auto"/>
                    <w:right w:val="single" w:sz="8" w:space="0" w:color="auto"/>
                  </w:tcBorders>
                  <w:noWrap/>
                  <w:vAlign w:val="center"/>
                  <w:hideMark/>
                </w:tcPr>
                <w:p w14:paraId="4258F092" w14:textId="77777777" w:rsidR="00752F65" w:rsidRPr="00F27089" w:rsidRDefault="00752F65">
                  <w:pPr>
                    <w:rPr>
                      <w:sz w:val="18"/>
                      <w:szCs w:val="18"/>
                    </w:rPr>
                  </w:pPr>
                  <w:r w:rsidRPr="00F27089">
                    <w:rPr>
                      <w:sz w:val="18"/>
                      <w:szCs w:val="18"/>
                    </w:rPr>
                    <w:t> </w:t>
                  </w:r>
                </w:p>
              </w:tc>
              <w:tc>
                <w:tcPr>
                  <w:tcW w:w="963" w:type="dxa"/>
                  <w:tcBorders>
                    <w:top w:val="nil"/>
                    <w:left w:val="nil"/>
                    <w:bottom w:val="single" w:sz="4" w:space="0" w:color="auto"/>
                    <w:right w:val="single" w:sz="4" w:space="0" w:color="auto"/>
                  </w:tcBorders>
                  <w:noWrap/>
                  <w:vAlign w:val="center"/>
                  <w:hideMark/>
                </w:tcPr>
                <w:p w14:paraId="6911DCB7" w14:textId="77777777" w:rsidR="00752F65" w:rsidRPr="00F27089" w:rsidRDefault="00752F65">
                  <w:pPr>
                    <w:jc w:val="center"/>
                    <w:rPr>
                      <w:sz w:val="18"/>
                      <w:szCs w:val="18"/>
                    </w:rPr>
                  </w:pPr>
                  <w:r w:rsidRPr="00F27089">
                    <w:rPr>
                      <w:sz w:val="18"/>
                      <w:szCs w:val="18"/>
                    </w:rPr>
                    <w:t> </w:t>
                  </w:r>
                </w:p>
              </w:tc>
              <w:tc>
                <w:tcPr>
                  <w:tcW w:w="851" w:type="dxa"/>
                  <w:tcBorders>
                    <w:top w:val="nil"/>
                    <w:left w:val="single" w:sz="4" w:space="0" w:color="auto"/>
                    <w:bottom w:val="single" w:sz="4" w:space="0" w:color="auto"/>
                    <w:right w:val="single" w:sz="8" w:space="0" w:color="auto"/>
                  </w:tcBorders>
                  <w:noWrap/>
                  <w:vAlign w:val="center"/>
                  <w:hideMark/>
                </w:tcPr>
                <w:p w14:paraId="6D4D43DA" w14:textId="77777777" w:rsidR="00752F65" w:rsidRPr="00F27089" w:rsidRDefault="00752F65">
                  <w:pPr>
                    <w:rPr>
                      <w:sz w:val="18"/>
                      <w:szCs w:val="18"/>
                    </w:rPr>
                  </w:pPr>
                  <w:r w:rsidRPr="00F27089">
                    <w:rPr>
                      <w:sz w:val="18"/>
                      <w:szCs w:val="18"/>
                    </w:rPr>
                    <w:t> </w:t>
                  </w:r>
                </w:p>
              </w:tc>
              <w:tc>
                <w:tcPr>
                  <w:tcW w:w="567" w:type="dxa"/>
                  <w:tcBorders>
                    <w:top w:val="nil"/>
                    <w:left w:val="nil"/>
                    <w:bottom w:val="single" w:sz="4" w:space="0" w:color="auto"/>
                    <w:right w:val="single" w:sz="4" w:space="0" w:color="auto"/>
                  </w:tcBorders>
                  <w:noWrap/>
                  <w:vAlign w:val="center"/>
                  <w:hideMark/>
                </w:tcPr>
                <w:p w14:paraId="4830E733" w14:textId="77777777" w:rsidR="00752F65" w:rsidRPr="00F27089" w:rsidRDefault="00752F65">
                  <w:pPr>
                    <w:jc w:val="center"/>
                    <w:rPr>
                      <w:sz w:val="18"/>
                      <w:szCs w:val="18"/>
                    </w:rPr>
                  </w:pPr>
                  <w:r w:rsidRPr="00F27089">
                    <w:rPr>
                      <w:sz w:val="18"/>
                      <w:szCs w:val="18"/>
                    </w:rPr>
                    <w:t> </w:t>
                  </w:r>
                </w:p>
              </w:tc>
              <w:tc>
                <w:tcPr>
                  <w:tcW w:w="674" w:type="dxa"/>
                  <w:tcBorders>
                    <w:top w:val="nil"/>
                    <w:left w:val="nil"/>
                    <w:bottom w:val="single" w:sz="4" w:space="0" w:color="auto"/>
                    <w:right w:val="single" w:sz="4" w:space="0" w:color="auto"/>
                  </w:tcBorders>
                  <w:noWrap/>
                  <w:vAlign w:val="center"/>
                  <w:hideMark/>
                </w:tcPr>
                <w:p w14:paraId="172263AD" w14:textId="77777777" w:rsidR="00752F65" w:rsidRPr="00F27089" w:rsidRDefault="00752F65">
                  <w:pPr>
                    <w:jc w:val="center"/>
                    <w:rPr>
                      <w:sz w:val="18"/>
                      <w:szCs w:val="18"/>
                    </w:rPr>
                  </w:pPr>
                  <w:r w:rsidRPr="00F27089">
                    <w:rPr>
                      <w:sz w:val="18"/>
                      <w:szCs w:val="18"/>
                    </w:rPr>
                    <w:t> </w:t>
                  </w:r>
                </w:p>
              </w:tc>
              <w:tc>
                <w:tcPr>
                  <w:tcW w:w="760" w:type="dxa"/>
                  <w:tcBorders>
                    <w:top w:val="nil"/>
                    <w:left w:val="nil"/>
                    <w:bottom w:val="single" w:sz="4" w:space="0" w:color="auto"/>
                    <w:right w:val="single" w:sz="4" w:space="0" w:color="auto"/>
                  </w:tcBorders>
                  <w:noWrap/>
                  <w:vAlign w:val="center"/>
                  <w:hideMark/>
                </w:tcPr>
                <w:p w14:paraId="1D5696A7" w14:textId="77777777" w:rsidR="00752F65" w:rsidRPr="00F27089" w:rsidRDefault="00752F65">
                  <w:pPr>
                    <w:rPr>
                      <w:sz w:val="18"/>
                      <w:szCs w:val="18"/>
                    </w:rPr>
                  </w:pPr>
                  <w:r w:rsidRPr="00F27089">
                    <w:rPr>
                      <w:sz w:val="18"/>
                      <w:szCs w:val="18"/>
                    </w:rPr>
                    <w:t> </w:t>
                  </w:r>
                </w:p>
              </w:tc>
              <w:tc>
                <w:tcPr>
                  <w:tcW w:w="803" w:type="dxa"/>
                  <w:tcBorders>
                    <w:top w:val="nil"/>
                    <w:left w:val="nil"/>
                    <w:bottom w:val="single" w:sz="4" w:space="0" w:color="auto"/>
                    <w:right w:val="single" w:sz="4" w:space="0" w:color="auto"/>
                  </w:tcBorders>
                  <w:noWrap/>
                  <w:vAlign w:val="center"/>
                  <w:hideMark/>
                </w:tcPr>
                <w:p w14:paraId="1DDE3DFE" w14:textId="77777777" w:rsidR="00752F65" w:rsidRPr="00F27089" w:rsidRDefault="00752F65">
                  <w:pPr>
                    <w:rPr>
                      <w:sz w:val="18"/>
                      <w:szCs w:val="18"/>
                    </w:rPr>
                  </w:pPr>
                  <w:r w:rsidRPr="00F27089">
                    <w:rPr>
                      <w:sz w:val="18"/>
                      <w:szCs w:val="18"/>
                    </w:rPr>
                    <w:t> </w:t>
                  </w:r>
                </w:p>
              </w:tc>
              <w:tc>
                <w:tcPr>
                  <w:tcW w:w="720" w:type="dxa"/>
                  <w:tcBorders>
                    <w:top w:val="nil"/>
                    <w:left w:val="nil"/>
                    <w:bottom w:val="single" w:sz="4" w:space="0" w:color="auto"/>
                    <w:right w:val="nil"/>
                  </w:tcBorders>
                  <w:noWrap/>
                  <w:vAlign w:val="center"/>
                  <w:hideMark/>
                </w:tcPr>
                <w:p w14:paraId="71FCEB06" w14:textId="77777777" w:rsidR="00752F65" w:rsidRPr="00F27089" w:rsidRDefault="00752F65">
                  <w:pPr>
                    <w:rPr>
                      <w:sz w:val="18"/>
                      <w:szCs w:val="18"/>
                    </w:rPr>
                  </w:pPr>
                  <w:r w:rsidRPr="00F27089">
                    <w:rPr>
                      <w:sz w:val="18"/>
                      <w:szCs w:val="18"/>
                    </w:rPr>
                    <w:t> </w:t>
                  </w:r>
                </w:p>
              </w:tc>
              <w:tc>
                <w:tcPr>
                  <w:tcW w:w="1031" w:type="dxa"/>
                  <w:tcBorders>
                    <w:top w:val="nil"/>
                    <w:left w:val="single" w:sz="4" w:space="0" w:color="auto"/>
                    <w:bottom w:val="single" w:sz="4" w:space="0" w:color="auto"/>
                    <w:right w:val="single" w:sz="4" w:space="0" w:color="auto"/>
                  </w:tcBorders>
                  <w:noWrap/>
                  <w:vAlign w:val="center"/>
                  <w:hideMark/>
                </w:tcPr>
                <w:p w14:paraId="0ED13666" w14:textId="77777777" w:rsidR="00752F65" w:rsidRPr="00F27089" w:rsidRDefault="00752F65">
                  <w:pPr>
                    <w:rPr>
                      <w:sz w:val="18"/>
                      <w:szCs w:val="18"/>
                    </w:rPr>
                  </w:pPr>
                  <w:r w:rsidRPr="00F27089">
                    <w:rPr>
                      <w:sz w:val="18"/>
                      <w:szCs w:val="18"/>
                    </w:rPr>
                    <w:t> </w:t>
                  </w:r>
                </w:p>
              </w:tc>
              <w:tc>
                <w:tcPr>
                  <w:tcW w:w="690" w:type="dxa"/>
                  <w:tcBorders>
                    <w:top w:val="nil"/>
                    <w:left w:val="single" w:sz="8" w:space="0" w:color="auto"/>
                    <w:bottom w:val="single" w:sz="4" w:space="0" w:color="auto"/>
                    <w:right w:val="single" w:sz="4" w:space="0" w:color="auto"/>
                  </w:tcBorders>
                  <w:noWrap/>
                  <w:vAlign w:val="center"/>
                  <w:hideMark/>
                </w:tcPr>
                <w:p w14:paraId="0B20AC38" w14:textId="77777777" w:rsidR="00752F65" w:rsidRPr="00F27089" w:rsidRDefault="00752F65">
                  <w:pPr>
                    <w:jc w:val="center"/>
                    <w:rPr>
                      <w:sz w:val="18"/>
                      <w:szCs w:val="18"/>
                    </w:rPr>
                  </w:pPr>
                  <w:r w:rsidRPr="00F27089">
                    <w:rPr>
                      <w:sz w:val="18"/>
                      <w:szCs w:val="18"/>
                    </w:rPr>
                    <w:t> </w:t>
                  </w:r>
                </w:p>
              </w:tc>
              <w:tc>
                <w:tcPr>
                  <w:tcW w:w="992" w:type="dxa"/>
                  <w:tcBorders>
                    <w:top w:val="nil"/>
                    <w:left w:val="nil"/>
                    <w:bottom w:val="single" w:sz="4" w:space="0" w:color="auto"/>
                    <w:right w:val="single" w:sz="4" w:space="0" w:color="auto"/>
                  </w:tcBorders>
                  <w:noWrap/>
                  <w:vAlign w:val="center"/>
                  <w:hideMark/>
                </w:tcPr>
                <w:p w14:paraId="7F7B868E" w14:textId="77777777" w:rsidR="00752F65" w:rsidRPr="00F27089" w:rsidRDefault="00752F65">
                  <w:pPr>
                    <w:jc w:val="center"/>
                    <w:rPr>
                      <w:sz w:val="18"/>
                      <w:szCs w:val="18"/>
                    </w:rPr>
                  </w:pPr>
                  <w:r w:rsidRPr="00F27089">
                    <w:rPr>
                      <w:sz w:val="18"/>
                      <w:szCs w:val="18"/>
                    </w:rPr>
                    <w:t> </w:t>
                  </w:r>
                </w:p>
              </w:tc>
              <w:tc>
                <w:tcPr>
                  <w:tcW w:w="1190" w:type="dxa"/>
                  <w:tcBorders>
                    <w:top w:val="nil"/>
                    <w:left w:val="nil"/>
                    <w:bottom w:val="single" w:sz="4" w:space="0" w:color="auto"/>
                    <w:right w:val="single" w:sz="8" w:space="0" w:color="auto"/>
                  </w:tcBorders>
                  <w:noWrap/>
                  <w:vAlign w:val="center"/>
                  <w:hideMark/>
                </w:tcPr>
                <w:p w14:paraId="40E5E7DA" w14:textId="77777777" w:rsidR="00752F65" w:rsidRPr="00F27089" w:rsidRDefault="00752F65">
                  <w:pPr>
                    <w:rPr>
                      <w:sz w:val="18"/>
                      <w:szCs w:val="18"/>
                    </w:rPr>
                  </w:pPr>
                  <w:r w:rsidRPr="00F27089">
                    <w:rPr>
                      <w:sz w:val="18"/>
                      <w:szCs w:val="18"/>
                    </w:rPr>
                    <w:t> </w:t>
                  </w:r>
                </w:p>
              </w:tc>
              <w:tc>
                <w:tcPr>
                  <w:tcW w:w="674" w:type="dxa"/>
                  <w:tcBorders>
                    <w:top w:val="nil"/>
                    <w:left w:val="nil"/>
                    <w:bottom w:val="single" w:sz="4" w:space="0" w:color="auto"/>
                    <w:right w:val="single" w:sz="4" w:space="0" w:color="auto"/>
                  </w:tcBorders>
                  <w:noWrap/>
                  <w:vAlign w:val="center"/>
                  <w:hideMark/>
                </w:tcPr>
                <w:p w14:paraId="4EFC702F" w14:textId="77777777" w:rsidR="00752F65" w:rsidRPr="00F27089" w:rsidRDefault="00752F65">
                  <w:pPr>
                    <w:rPr>
                      <w:sz w:val="18"/>
                      <w:szCs w:val="18"/>
                    </w:rPr>
                  </w:pPr>
                  <w:r w:rsidRPr="00F27089">
                    <w:rPr>
                      <w:sz w:val="18"/>
                      <w:szCs w:val="18"/>
                    </w:rPr>
                    <w:t> </w:t>
                  </w:r>
                </w:p>
              </w:tc>
              <w:tc>
                <w:tcPr>
                  <w:tcW w:w="1310" w:type="dxa"/>
                  <w:tcBorders>
                    <w:top w:val="nil"/>
                    <w:left w:val="nil"/>
                    <w:bottom w:val="single" w:sz="4" w:space="0" w:color="auto"/>
                    <w:right w:val="single" w:sz="4" w:space="0" w:color="auto"/>
                  </w:tcBorders>
                  <w:noWrap/>
                  <w:vAlign w:val="center"/>
                  <w:hideMark/>
                </w:tcPr>
                <w:p w14:paraId="45689AAF" w14:textId="77777777" w:rsidR="00752F65" w:rsidRPr="00F27089" w:rsidRDefault="00752F65">
                  <w:pPr>
                    <w:rPr>
                      <w:sz w:val="18"/>
                      <w:szCs w:val="18"/>
                    </w:rPr>
                  </w:pPr>
                  <w:r w:rsidRPr="00F27089">
                    <w:rPr>
                      <w:sz w:val="18"/>
                      <w:szCs w:val="18"/>
                    </w:rPr>
                    <w:t> </w:t>
                  </w:r>
                </w:p>
              </w:tc>
            </w:tr>
            <w:tr w:rsidR="00752F65" w:rsidRPr="00F27089" w14:paraId="1839964C" w14:textId="77777777">
              <w:trPr>
                <w:trHeight w:val="330"/>
              </w:trPr>
              <w:tc>
                <w:tcPr>
                  <w:tcW w:w="456" w:type="dxa"/>
                  <w:tcBorders>
                    <w:top w:val="nil"/>
                    <w:left w:val="single" w:sz="4" w:space="0" w:color="auto"/>
                    <w:bottom w:val="single" w:sz="4" w:space="0" w:color="auto"/>
                    <w:right w:val="single" w:sz="4" w:space="0" w:color="auto"/>
                  </w:tcBorders>
                  <w:vAlign w:val="center"/>
                  <w:hideMark/>
                </w:tcPr>
                <w:p w14:paraId="62A6142E" w14:textId="77777777" w:rsidR="00752F65" w:rsidRPr="00F27089" w:rsidRDefault="00752F65">
                  <w:pPr>
                    <w:jc w:val="center"/>
                    <w:rPr>
                      <w:b/>
                      <w:bCs/>
                      <w:sz w:val="18"/>
                      <w:szCs w:val="18"/>
                    </w:rPr>
                  </w:pPr>
                  <w:r w:rsidRPr="00F27089">
                    <w:rPr>
                      <w:b/>
                      <w:bCs/>
                      <w:sz w:val="18"/>
                      <w:szCs w:val="18"/>
                    </w:rPr>
                    <w:t> </w:t>
                  </w:r>
                </w:p>
              </w:tc>
              <w:tc>
                <w:tcPr>
                  <w:tcW w:w="1266" w:type="dxa"/>
                  <w:tcBorders>
                    <w:top w:val="nil"/>
                    <w:left w:val="nil"/>
                    <w:bottom w:val="single" w:sz="4" w:space="0" w:color="auto"/>
                    <w:right w:val="single" w:sz="4" w:space="0" w:color="auto"/>
                  </w:tcBorders>
                  <w:vAlign w:val="center"/>
                  <w:hideMark/>
                </w:tcPr>
                <w:p w14:paraId="186113C9" w14:textId="77777777" w:rsidR="00752F65" w:rsidRPr="00F27089" w:rsidRDefault="00752F65">
                  <w:pPr>
                    <w:jc w:val="right"/>
                    <w:rPr>
                      <w:b/>
                      <w:bCs/>
                      <w:sz w:val="18"/>
                      <w:szCs w:val="18"/>
                    </w:rPr>
                  </w:pPr>
                  <w:r w:rsidRPr="00F27089">
                    <w:rPr>
                      <w:b/>
                      <w:bCs/>
                      <w:sz w:val="18"/>
                      <w:szCs w:val="18"/>
                    </w:rPr>
                    <w:t>Kopā lokālās tāmes izmaksas, EUR:</w:t>
                  </w:r>
                </w:p>
              </w:tc>
              <w:tc>
                <w:tcPr>
                  <w:tcW w:w="603" w:type="dxa"/>
                  <w:tcBorders>
                    <w:top w:val="nil"/>
                    <w:left w:val="nil"/>
                    <w:bottom w:val="single" w:sz="4" w:space="0" w:color="auto"/>
                    <w:right w:val="single" w:sz="4" w:space="0" w:color="auto"/>
                  </w:tcBorders>
                  <w:noWrap/>
                  <w:vAlign w:val="center"/>
                  <w:hideMark/>
                </w:tcPr>
                <w:p w14:paraId="5F40CF26" w14:textId="77777777" w:rsidR="00752F65" w:rsidRPr="00F27089" w:rsidRDefault="00752F65">
                  <w:pPr>
                    <w:jc w:val="center"/>
                    <w:rPr>
                      <w:b/>
                      <w:bCs/>
                      <w:sz w:val="18"/>
                      <w:szCs w:val="18"/>
                    </w:rPr>
                  </w:pPr>
                  <w:r w:rsidRPr="00F27089">
                    <w:rPr>
                      <w:b/>
                      <w:bCs/>
                      <w:sz w:val="18"/>
                      <w:szCs w:val="18"/>
                    </w:rPr>
                    <w:t> </w:t>
                  </w:r>
                </w:p>
              </w:tc>
              <w:tc>
                <w:tcPr>
                  <w:tcW w:w="680" w:type="dxa"/>
                  <w:tcBorders>
                    <w:top w:val="nil"/>
                    <w:left w:val="nil"/>
                    <w:bottom w:val="single" w:sz="4" w:space="0" w:color="auto"/>
                    <w:right w:val="single" w:sz="4" w:space="0" w:color="auto"/>
                  </w:tcBorders>
                  <w:noWrap/>
                  <w:vAlign w:val="center"/>
                  <w:hideMark/>
                </w:tcPr>
                <w:p w14:paraId="5457C96F" w14:textId="77777777" w:rsidR="00752F65" w:rsidRPr="00F27089" w:rsidRDefault="00752F65">
                  <w:pPr>
                    <w:jc w:val="center"/>
                    <w:rPr>
                      <w:b/>
                      <w:bCs/>
                      <w:sz w:val="18"/>
                      <w:szCs w:val="18"/>
                    </w:rPr>
                  </w:pPr>
                  <w:r w:rsidRPr="00F27089">
                    <w:rPr>
                      <w:b/>
                      <w:bCs/>
                      <w:sz w:val="18"/>
                      <w:szCs w:val="18"/>
                    </w:rPr>
                    <w:t> </w:t>
                  </w:r>
                </w:p>
              </w:tc>
              <w:tc>
                <w:tcPr>
                  <w:tcW w:w="785" w:type="dxa"/>
                  <w:tcBorders>
                    <w:top w:val="nil"/>
                    <w:left w:val="nil"/>
                    <w:bottom w:val="single" w:sz="4" w:space="0" w:color="auto"/>
                    <w:right w:val="single" w:sz="4" w:space="0" w:color="auto"/>
                  </w:tcBorders>
                  <w:noWrap/>
                  <w:vAlign w:val="center"/>
                  <w:hideMark/>
                </w:tcPr>
                <w:p w14:paraId="46D77EFD" w14:textId="77777777" w:rsidR="00752F65" w:rsidRPr="00F27089" w:rsidRDefault="00752F65">
                  <w:pPr>
                    <w:jc w:val="center"/>
                    <w:rPr>
                      <w:b/>
                      <w:bCs/>
                      <w:sz w:val="18"/>
                      <w:szCs w:val="18"/>
                    </w:rPr>
                  </w:pPr>
                  <w:r w:rsidRPr="00F27089">
                    <w:rPr>
                      <w:b/>
                      <w:bCs/>
                      <w:sz w:val="18"/>
                      <w:szCs w:val="18"/>
                    </w:rPr>
                    <w:t> </w:t>
                  </w:r>
                </w:p>
              </w:tc>
              <w:tc>
                <w:tcPr>
                  <w:tcW w:w="800" w:type="dxa"/>
                  <w:tcBorders>
                    <w:top w:val="nil"/>
                    <w:left w:val="nil"/>
                    <w:bottom w:val="single" w:sz="4" w:space="0" w:color="auto"/>
                    <w:right w:val="single" w:sz="8" w:space="0" w:color="auto"/>
                  </w:tcBorders>
                  <w:noWrap/>
                  <w:vAlign w:val="center"/>
                  <w:hideMark/>
                </w:tcPr>
                <w:p w14:paraId="542F9DAE" w14:textId="77777777" w:rsidR="00752F65" w:rsidRPr="00F27089" w:rsidRDefault="00752F65">
                  <w:pPr>
                    <w:rPr>
                      <w:b/>
                      <w:bCs/>
                      <w:sz w:val="18"/>
                      <w:szCs w:val="18"/>
                    </w:rPr>
                  </w:pPr>
                  <w:r w:rsidRPr="00F27089">
                    <w:rPr>
                      <w:b/>
                      <w:bCs/>
                      <w:sz w:val="18"/>
                      <w:szCs w:val="18"/>
                    </w:rPr>
                    <w:t> </w:t>
                  </w:r>
                </w:p>
              </w:tc>
              <w:tc>
                <w:tcPr>
                  <w:tcW w:w="963" w:type="dxa"/>
                  <w:tcBorders>
                    <w:top w:val="nil"/>
                    <w:left w:val="nil"/>
                    <w:bottom w:val="single" w:sz="4" w:space="0" w:color="auto"/>
                    <w:right w:val="single" w:sz="4" w:space="0" w:color="auto"/>
                  </w:tcBorders>
                  <w:noWrap/>
                  <w:vAlign w:val="center"/>
                  <w:hideMark/>
                </w:tcPr>
                <w:p w14:paraId="41C0FA05" w14:textId="77777777" w:rsidR="00752F65" w:rsidRPr="00F27089" w:rsidRDefault="00752F65">
                  <w:pPr>
                    <w:jc w:val="center"/>
                    <w:rPr>
                      <w:b/>
                      <w:bCs/>
                      <w:sz w:val="18"/>
                      <w:szCs w:val="18"/>
                    </w:rPr>
                  </w:pPr>
                  <w:r w:rsidRPr="00F27089">
                    <w:rPr>
                      <w:b/>
                      <w:bCs/>
                      <w:sz w:val="18"/>
                      <w:szCs w:val="18"/>
                    </w:rPr>
                    <w:t> </w:t>
                  </w:r>
                </w:p>
              </w:tc>
              <w:tc>
                <w:tcPr>
                  <w:tcW w:w="851" w:type="dxa"/>
                  <w:tcBorders>
                    <w:top w:val="nil"/>
                    <w:left w:val="single" w:sz="4" w:space="0" w:color="auto"/>
                    <w:bottom w:val="single" w:sz="4" w:space="0" w:color="auto"/>
                    <w:right w:val="single" w:sz="8" w:space="0" w:color="auto"/>
                  </w:tcBorders>
                  <w:noWrap/>
                  <w:vAlign w:val="center"/>
                  <w:hideMark/>
                </w:tcPr>
                <w:p w14:paraId="23447B8B" w14:textId="77777777" w:rsidR="00752F65" w:rsidRPr="00F27089" w:rsidRDefault="00752F65">
                  <w:pPr>
                    <w:rPr>
                      <w:b/>
                      <w:bCs/>
                      <w:sz w:val="18"/>
                      <w:szCs w:val="18"/>
                    </w:rPr>
                  </w:pPr>
                  <w:r w:rsidRPr="00F27089">
                    <w:rPr>
                      <w:b/>
                      <w:bCs/>
                      <w:sz w:val="18"/>
                      <w:szCs w:val="18"/>
                    </w:rPr>
                    <w:t> </w:t>
                  </w:r>
                </w:p>
              </w:tc>
              <w:tc>
                <w:tcPr>
                  <w:tcW w:w="567" w:type="dxa"/>
                  <w:tcBorders>
                    <w:top w:val="nil"/>
                    <w:left w:val="nil"/>
                    <w:bottom w:val="single" w:sz="4" w:space="0" w:color="auto"/>
                    <w:right w:val="single" w:sz="4" w:space="0" w:color="auto"/>
                  </w:tcBorders>
                  <w:noWrap/>
                  <w:vAlign w:val="center"/>
                  <w:hideMark/>
                </w:tcPr>
                <w:p w14:paraId="1544424A" w14:textId="77777777" w:rsidR="00752F65" w:rsidRPr="00F27089" w:rsidRDefault="00752F65">
                  <w:pPr>
                    <w:jc w:val="center"/>
                    <w:rPr>
                      <w:b/>
                      <w:bCs/>
                      <w:sz w:val="18"/>
                      <w:szCs w:val="18"/>
                    </w:rPr>
                  </w:pPr>
                  <w:r w:rsidRPr="00F27089">
                    <w:rPr>
                      <w:b/>
                      <w:bCs/>
                      <w:sz w:val="18"/>
                      <w:szCs w:val="18"/>
                    </w:rPr>
                    <w:t> </w:t>
                  </w:r>
                </w:p>
              </w:tc>
              <w:tc>
                <w:tcPr>
                  <w:tcW w:w="674" w:type="dxa"/>
                  <w:tcBorders>
                    <w:top w:val="nil"/>
                    <w:left w:val="nil"/>
                    <w:bottom w:val="single" w:sz="4" w:space="0" w:color="auto"/>
                    <w:right w:val="single" w:sz="4" w:space="0" w:color="auto"/>
                  </w:tcBorders>
                  <w:noWrap/>
                  <w:vAlign w:val="center"/>
                  <w:hideMark/>
                </w:tcPr>
                <w:p w14:paraId="76AFCC99" w14:textId="77777777" w:rsidR="00752F65" w:rsidRPr="00F27089" w:rsidRDefault="00752F65">
                  <w:pPr>
                    <w:jc w:val="center"/>
                    <w:rPr>
                      <w:b/>
                      <w:bCs/>
                      <w:sz w:val="18"/>
                      <w:szCs w:val="18"/>
                    </w:rPr>
                  </w:pPr>
                  <w:r w:rsidRPr="00F27089">
                    <w:rPr>
                      <w:b/>
                      <w:bCs/>
                      <w:sz w:val="18"/>
                      <w:szCs w:val="18"/>
                    </w:rPr>
                    <w:t> </w:t>
                  </w:r>
                </w:p>
              </w:tc>
              <w:tc>
                <w:tcPr>
                  <w:tcW w:w="760" w:type="dxa"/>
                  <w:tcBorders>
                    <w:top w:val="nil"/>
                    <w:left w:val="nil"/>
                    <w:bottom w:val="single" w:sz="4" w:space="0" w:color="auto"/>
                    <w:right w:val="single" w:sz="4" w:space="0" w:color="auto"/>
                  </w:tcBorders>
                  <w:noWrap/>
                  <w:vAlign w:val="center"/>
                  <w:hideMark/>
                </w:tcPr>
                <w:p w14:paraId="514900DE" w14:textId="77777777" w:rsidR="00752F65" w:rsidRPr="00F27089" w:rsidRDefault="00752F65">
                  <w:pPr>
                    <w:rPr>
                      <w:b/>
                      <w:bCs/>
                      <w:sz w:val="18"/>
                      <w:szCs w:val="18"/>
                    </w:rPr>
                  </w:pPr>
                  <w:r w:rsidRPr="00F27089">
                    <w:rPr>
                      <w:b/>
                      <w:bCs/>
                      <w:sz w:val="18"/>
                      <w:szCs w:val="18"/>
                    </w:rPr>
                    <w:t> </w:t>
                  </w:r>
                </w:p>
              </w:tc>
              <w:tc>
                <w:tcPr>
                  <w:tcW w:w="803" w:type="dxa"/>
                  <w:tcBorders>
                    <w:top w:val="nil"/>
                    <w:left w:val="nil"/>
                    <w:bottom w:val="single" w:sz="4" w:space="0" w:color="auto"/>
                    <w:right w:val="single" w:sz="4" w:space="0" w:color="auto"/>
                  </w:tcBorders>
                  <w:noWrap/>
                  <w:vAlign w:val="center"/>
                  <w:hideMark/>
                </w:tcPr>
                <w:p w14:paraId="78B32514" w14:textId="77777777" w:rsidR="00752F65" w:rsidRPr="00F27089" w:rsidRDefault="00752F65">
                  <w:pPr>
                    <w:rPr>
                      <w:b/>
                      <w:bCs/>
                      <w:sz w:val="18"/>
                      <w:szCs w:val="18"/>
                    </w:rPr>
                  </w:pPr>
                  <w:r w:rsidRPr="00F27089">
                    <w:rPr>
                      <w:b/>
                      <w:bCs/>
                      <w:sz w:val="18"/>
                      <w:szCs w:val="18"/>
                    </w:rPr>
                    <w:t> </w:t>
                  </w:r>
                </w:p>
              </w:tc>
              <w:tc>
                <w:tcPr>
                  <w:tcW w:w="720" w:type="dxa"/>
                  <w:tcBorders>
                    <w:top w:val="nil"/>
                    <w:left w:val="nil"/>
                    <w:bottom w:val="single" w:sz="4" w:space="0" w:color="auto"/>
                    <w:right w:val="single" w:sz="4" w:space="0" w:color="auto"/>
                  </w:tcBorders>
                  <w:noWrap/>
                  <w:vAlign w:val="center"/>
                  <w:hideMark/>
                </w:tcPr>
                <w:p w14:paraId="0BA267B4" w14:textId="77777777" w:rsidR="00752F65" w:rsidRPr="00F27089" w:rsidRDefault="00752F65">
                  <w:pPr>
                    <w:rPr>
                      <w:b/>
                      <w:bCs/>
                      <w:sz w:val="18"/>
                      <w:szCs w:val="18"/>
                    </w:rPr>
                  </w:pPr>
                  <w:r w:rsidRPr="00F27089">
                    <w:rPr>
                      <w:b/>
                      <w:bCs/>
                      <w:sz w:val="18"/>
                      <w:szCs w:val="18"/>
                    </w:rPr>
                    <w:t> </w:t>
                  </w:r>
                </w:p>
              </w:tc>
              <w:tc>
                <w:tcPr>
                  <w:tcW w:w="1031" w:type="dxa"/>
                  <w:tcBorders>
                    <w:top w:val="nil"/>
                    <w:left w:val="single" w:sz="4" w:space="0" w:color="auto"/>
                    <w:bottom w:val="single" w:sz="4" w:space="0" w:color="auto"/>
                    <w:right w:val="single" w:sz="4" w:space="0" w:color="auto"/>
                  </w:tcBorders>
                  <w:noWrap/>
                  <w:vAlign w:val="center"/>
                  <w:hideMark/>
                </w:tcPr>
                <w:p w14:paraId="70712C8B" w14:textId="77777777" w:rsidR="00752F65" w:rsidRPr="00F27089" w:rsidRDefault="00752F65">
                  <w:pPr>
                    <w:rPr>
                      <w:b/>
                      <w:bCs/>
                      <w:sz w:val="18"/>
                      <w:szCs w:val="18"/>
                    </w:rPr>
                  </w:pPr>
                  <w:r w:rsidRPr="00F27089">
                    <w:rPr>
                      <w:b/>
                      <w:bCs/>
                      <w:sz w:val="18"/>
                      <w:szCs w:val="18"/>
                    </w:rPr>
                    <w:t> </w:t>
                  </w:r>
                </w:p>
              </w:tc>
              <w:tc>
                <w:tcPr>
                  <w:tcW w:w="690" w:type="dxa"/>
                  <w:tcBorders>
                    <w:top w:val="nil"/>
                    <w:left w:val="single" w:sz="8" w:space="0" w:color="auto"/>
                    <w:bottom w:val="single" w:sz="4" w:space="0" w:color="auto"/>
                    <w:right w:val="single" w:sz="4" w:space="0" w:color="auto"/>
                  </w:tcBorders>
                  <w:noWrap/>
                  <w:vAlign w:val="center"/>
                  <w:hideMark/>
                </w:tcPr>
                <w:p w14:paraId="40C6CDA0" w14:textId="77777777" w:rsidR="00752F65" w:rsidRPr="00F27089" w:rsidRDefault="00752F65">
                  <w:pPr>
                    <w:jc w:val="center"/>
                    <w:rPr>
                      <w:b/>
                      <w:bCs/>
                      <w:sz w:val="18"/>
                      <w:szCs w:val="18"/>
                    </w:rPr>
                  </w:pPr>
                  <w:r w:rsidRPr="00F27089">
                    <w:rPr>
                      <w:b/>
                      <w:bCs/>
                      <w:sz w:val="18"/>
                      <w:szCs w:val="18"/>
                    </w:rPr>
                    <w:t> </w:t>
                  </w:r>
                </w:p>
              </w:tc>
              <w:tc>
                <w:tcPr>
                  <w:tcW w:w="992" w:type="dxa"/>
                  <w:tcBorders>
                    <w:top w:val="nil"/>
                    <w:left w:val="nil"/>
                    <w:bottom w:val="single" w:sz="4" w:space="0" w:color="auto"/>
                    <w:right w:val="single" w:sz="4" w:space="0" w:color="auto"/>
                  </w:tcBorders>
                  <w:noWrap/>
                  <w:vAlign w:val="center"/>
                  <w:hideMark/>
                </w:tcPr>
                <w:p w14:paraId="25CB5A27" w14:textId="77777777" w:rsidR="00752F65" w:rsidRPr="00F27089" w:rsidRDefault="00752F65">
                  <w:pPr>
                    <w:jc w:val="center"/>
                    <w:rPr>
                      <w:b/>
                      <w:bCs/>
                      <w:sz w:val="18"/>
                      <w:szCs w:val="18"/>
                    </w:rPr>
                  </w:pPr>
                  <w:r w:rsidRPr="00F27089">
                    <w:rPr>
                      <w:b/>
                      <w:bCs/>
                      <w:sz w:val="18"/>
                      <w:szCs w:val="18"/>
                    </w:rPr>
                    <w:t> </w:t>
                  </w:r>
                </w:p>
              </w:tc>
              <w:tc>
                <w:tcPr>
                  <w:tcW w:w="1190" w:type="dxa"/>
                  <w:tcBorders>
                    <w:top w:val="nil"/>
                    <w:left w:val="nil"/>
                    <w:bottom w:val="single" w:sz="4" w:space="0" w:color="auto"/>
                    <w:right w:val="single" w:sz="8" w:space="0" w:color="auto"/>
                  </w:tcBorders>
                  <w:noWrap/>
                  <w:vAlign w:val="center"/>
                  <w:hideMark/>
                </w:tcPr>
                <w:p w14:paraId="054E5AA5" w14:textId="77777777" w:rsidR="00752F65" w:rsidRPr="00F27089" w:rsidRDefault="00752F65">
                  <w:pPr>
                    <w:rPr>
                      <w:b/>
                      <w:bCs/>
                      <w:sz w:val="18"/>
                      <w:szCs w:val="18"/>
                    </w:rPr>
                  </w:pPr>
                  <w:r w:rsidRPr="00F27089">
                    <w:rPr>
                      <w:b/>
                      <w:bCs/>
                      <w:sz w:val="18"/>
                      <w:szCs w:val="18"/>
                    </w:rPr>
                    <w:t> </w:t>
                  </w:r>
                </w:p>
              </w:tc>
              <w:tc>
                <w:tcPr>
                  <w:tcW w:w="674" w:type="dxa"/>
                  <w:tcBorders>
                    <w:top w:val="nil"/>
                    <w:left w:val="nil"/>
                    <w:bottom w:val="single" w:sz="4" w:space="0" w:color="auto"/>
                    <w:right w:val="single" w:sz="4" w:space="0" w:color="auto"/>
                  </w:tcBorders>
                  <w:noWrap/>
                  <w:vAlign w:val="center"/>
                  <w:hideMark/>
                </w:tcPr>
                <w:p w14:paraId="29F82291" w14:textId="77777777" w:rsidR="00752F65" w:rsidRPr="00F27089" w:rsidRDefault="00752F65">
                  <w:pPr>
                    <w:jc w:val="center"/>
                    <w:rPr>
                      <w:b/>
                      <w:bCs/>
                      <w:sz w:val="18"/>
                      <w:szCs w:val="18"/>
                    </w:rPr>
                  </w:pPr>
                  <w:r w:rsidRPr="00F27089">
                    <w:rPr>
                      <w:b/>
                      <w:bCs/>
                      <w:sz w:val="18"/>
                      <w:szCs w:val="18"/>
                    </w:rPr>
                    <w:t> </w:t>
                  </w:r>
                </w:p>
              </w:tc>
              <w:tc>
                <w:tcPr>
                  <w:tcW w:w="1310" w:type="dxa"/>
                  <w:tcBorders>
                    <w:top w:val="nil"/>
                    <w:left w:val="nil"/>
                    <w:bottom w:val="single" w:sz="4" w:space="0" w:color="auto"/>
                    <w:right w:val="single" w:sz="4" w:space="0" w:color="auto"/>
                  </w:tcBorders>
                  <w:noWrap/>
                  <w:vAlign w:val="center"/>
                  <w:hideMark/>
                </w:tcPr>
                <w:p w14:paraId="2F52D81D" w14:textId="77777777" w:rsidR="00752F65" w:rsidRPr="00F27089" w:rsidRDefault="00752F65">
                  <w:pPr>
                    <w:rPr>
                      <w:b/>
                      <w:bCs/>
                      <w:sz w:val="18"/>
                      <w:szCs w:val="18"/>
                    </w:rPr>
                  </w:pPr>
                  <w:r w:rsidRPr="00F27089">
                    <w:rPr>
                      <w:b/>
                      <w:bCs/>
                      <w:sz w:val="18"/>
                      <w:szCs w:val="18"/>
                    </w:rPr>
                    <w:t> </w:t>
                  </w:r>
                </w:p>
              </w:tc>
            </w:tr>
          </w:tbl>
          <w:p w14:paraId="74479934" w14:textId="77777777" w:rsidR="00752F65" w:rsidRPr="00F27089" w:rsidRDefault="00752F65">
            <w:pPr>
              <w:spacing w:line="276" w:lineRule="auto"/>
              <w:rPr>
                <w:sz w:val="20"/>
                <w:lang w:eastAsia="en-US"/>
              </w:rPr>
            </w:pPr>
          </w:p>
        </w:tc>
      </w:tr>
      <w:tr w:rsidR="00752F65" w:rsidRPr="00F27089" w14:paraId="26967021" w14:textId="77777777">
        <w:trPr>
          <w:gridBefore w:val="13"/>
          <w:gridAfter w:val="1"/>
          <w:wBefore w:w="14250" w:type="dxa"/>
          <w:wAfter w:w="828" w:type="dxa"/>
          <w:trHeight w:val="70"/>
          <w:jc w:val="center"/>
        </w:trPr>
        <w:tc>
          <w:tcPr>
            <w:tcW w:w="0" w:type="auto"/>
            <w:vAlign w:val="center"/>
            <w:hideMark/>
          </w:tcPr>
          <w:p w14:paraId="55A49935" w14:textId="77777777" w:rsidR="00752F65" w:rsidRPr="00F27089" w:rsidRDefault="00752F65">
            <w:pPr>
              <w:rPr>
                <w:b/>
                <w:lang w:eastAsia="en-US"/>
              </w:rPr>
            </w:pPr>
          </w:p>
        </w:tc>
      </w:tr>
      <w:tr w:rsidR="00752F65" w:rsidRPr="00F27089" w14:paraId="6D457A75" w14:textId="77777777">
        <w:trPr>
          <w:trHeight w:val="80"/>
          <w:jc w:val="center"/>
        </w:trPr>
        <w:tc>
          <w:tcPr>
            <w:tcW w:w="1854" w:type="dxa"/>
            <w:noWrap/>
            <w:vAlign w:val="center"/>
            <w:hideMark/>
          </w:tcPr>
          <w:p w14:paraId="74586EB6" w14:textId="14A2DA7F" w:rsidR="00752F65" w:rsidRPr="00F27089" w:rsidRDefault="00752F65">
            <w:pPr>
              <w:spacing w:line="276" w:lineRule="auto"/>
              <w:rPr>
                <w:sz w:val="20"/>
                <w:lang w:eastAsia="en-US"/>
              </w:rPr>
            </w:pPr>
            <w:r w:rsidRPr="00F27089">
              <w:rPr>
                <w:sz w:val="20"/>
                <w:lang w:eastAsia="en-US"/>
              </w:rPr>
              <w:t>Būvuzņēmējs:</w:t>
            </w:r>
          </w:p>
        </w:tc>
        <w:tc>
          <w:tcPr>
            <w:tcW w:w="2539" w:type="dxa"/>
            <w:noWrap/>
            <w:vAlign w:val="center"/>
          </w:tcPr>
          <w:p w14:paraId="7F9C3C51" w14:textId="77777777" w:rsidR="00752F65" w:rsidRPr="00F27089" w:rsidRDefault="00752F65">
            <w:pPr>
              <w:spacing w:line="276" w:lineRule="auto"/>
              <w:rPr>
                <w:sz w:val="20"/>
                <w:lang w:eastAsia="en-US"/>
              </w:rPr>
            </w:pPr>
          </w:p>
        </w:tc>
        <w:tc>
          <w:tcPr>
            <w:tcW w:w="700" w:type="dxa"/>
            <w:noWrap/>
            <w:vAlign w:val="center"/>
          </w:tcPr>
          <w:p w14:paraId="27C2E78A" w14:textId="77777777" w:rsidR="00752F65" w:rsidRPr="00F27089" w:rsidRDefault="00752F65">
            <w:pPr>
              <w:spacing w:line="276" w:lineRule="auto"/>
              <w:rPr>
                <w:sz w:val="20"/>
                <w:lang w:eastAsia="en-US"/>
              </w:rPr>
            </w:pPr>
          </w:p>
        </w:tc>
        <w:tc>
          <w:tcPr>
            <w:tcW w:w="861" w:type="dxa"/>
            <w:noWrap/>
            <w:vAlign w:val="center"/>
          </w:tcPr>
          <w:p w14:paraId="7B395333" w14:textId="77777777" w:rsidR="00752F65" w:rsidRPr="00F27089" w:rsidRDefault="00752F65">
            <w:pPr>
              <w:spacing w:line="276" w:lineRule="auto"/>
              <w:rPr>
                <w:sz w:val="20"/>
                <w:lang w:eastAsia="en-US"/>
              </w:rPr>
            </w:pPr>
          </w:p>
        </w:tc>
        <w:tc>
          <w:tcPr>
            <w:tcW w:w="5376" w:type="dxa"/>
            <w:gridSpan w:val="6"/>
            <w:noWrap/>
          </w:tcPr>
          <w:p w14:paraId="6139C2F6" w14:textId="77777777" w:rsidR="00752F65" w:rsidRPr="00F27089" w:rsidRDefault="00752F65">
            <w:pPr>
              <w:spacing w:line="276" w:lineRule="auto"/>
              <w:rPr>
                <w:sz w:val="20"/>
                <w:lang w:eastAsia="en-US"/>
              </w:rPr>
            </w:pPr>
            <w:r w:rsidRPr="00F27089">
              <w:rPr>
                <w:sz w:val="20"/>
                <w:lang w:eastAsia="en-US"/>
              </w:rPr>
              <w:t>Būvuzraugs:</w:t>
            </w:r>
          </w:p>
        </w:tc>
        <w:tc>
          <w:tcPr>
            <w:tcW w:w="1227" w:type="dxa"/>
            <w:noWrap/>
          </w:tcPr>
          <w:p w14:paraId="7FF945E2" w14:textId="77777777" w:rsidR="00752F65" w:rsidRPr="00F27089" w:rsidRDefault="00752F65">
            <w:pPr>
              <w:spacing w:line="276" w:lineRule="auto"/>
              <w:rPr>
                <w:sz w:val="20"/>
                <w:lang w:eastAsia="en-US"/>
              </w:rPr>
            </w:pPr>
          </w:p>
        </w:tc>
        <w:tc>
          <w:tcPr>
            <w:tcW w:w="3629" w:type="dxa"/>
            <w:gridSpan w:val="4"/>
            <w:noWrap/>
            <w:vAlign w:val="center"/>
            <w:hideMark/>
          </w:tcPr>
          <w:p w14:paraId="18FAEC3C" w14:textId="77777777" w:rsidR="00752F65" w:rsidRPr="00F27089" w:rsidRDefault="00752F65">
            <w:pPr>
              <w:spacing w:line="276" w:lineRule="auto"/>
              <w:rPr>
                <w:sz w:val="20"/>
                <w:lang w:eastAsia="en-US"/>
              </w:rPr>
            </w:pPr>
            <w:r w:rsidRPr="00F27089">
              <w:rPr>
                <w:sz w:val="20"/>
                <w:lang w:eastAsia="en-US"/>
              </w:rPr>
              <w:t>PASŪTĪTĀJS</w:t>
            </w:r>
          </w:p>
        </w:tc>
      </w:tr>
      <w:tr w:rsidR="00752F65" w:rsidRPr="00F27089" w14:paraId="00FA5F02" w14:textId="77777777">
        <w:trPr>
          <w:trHeight w:val="161"/>
          <w:jc w:val="center"/>
        </w:trPr>
        <w:tc>
          <w:tcPr>
            <w:tcW w:w="4393" w:type="dxa"/>
            <w:gridSpan w:val="2"/>
            <w:noWrap/>
            <w:hideMark/>
          </w:tcPr>
          <w:p w14:paraId="1D77D158" w14:textId="77777777" w:rsidR="00752F65" w:rsidRPr="00F27089" w:rsidRDefault="00752F65">
            <w:pPr>
              <w:spacing w:line="276" w:lineRule="auto"/>
              <w:rPr>
                <w:sz w:val="20"/>
                <w:lang w:eastAsia="en-US"/>
              </w:rPr>
            </w:pPr>
            <w:r w:rsidRPr="00F27089">
              <w:rPr>
                <w:sz w:val="20"/>
                <w:lang w:eastAsia="en-US"/>
              </w:rPr>
              <w:t>_________________________</w:t>
            </w:r>
          </w:p>
        </w:tc>
        <w:tc>
          <w:tcPr>
            <w:tcW w:w="700" w:type="dxa"/>
            <w:noWrap/>
            <w:vAlign w:val="bottom"/>
          </w:tcPr>
          <w:p w14:paraId="18A6D3BE" w14:textId="77777777" w:rsidR="00752F65" w:rsidRPr="00F27089" w:rsidRDefault="00752F65">
            <w:pPr>
              <w:spacing w:line="276" w:lineRule="auto"/>
              <w:jc w:val="center"/>
              <w:rPr>
                <w:sz w:val="20"/>
                <w:lang w:eastAsia="en-US"/>
              </w:rPr>
            </w:pPr>
          </w:p>
        </w:tc>
        <w:tc>
          <w:tcPr>
            <w:tcW w:w="861" w:type="dxa"/>
            <w:noWrap/>
            <w:vAlign w:val="bottom"/>
          </w:tcPr>
          <w:p w14:paraId="5315F165" w14:textId="77777777" w:rsidR="00752F65" w:rsidRPr="00F27089" w:rsidRDefault="00752F65">
            <w:pPr>
              <w:spacing w:line="276" w:lineRule="auto"/>
              <w:jc w:val="center"/>
              <w:rPr>
                <w:sz w:val="20"/>
                <w:lang w:eastAsia="en-US"/>
              </w:rPr>
            </w:pPr>
          </w:p>
        </w:tc>
        <w:tc>
          <w:tcPr>
            <w:tcW w:w="3376" w:type="dxa"/>
            <w:gridSpan w:val="4"/>
            <w:noWrap/>
          </w:tcPr>
          <w:p w14:paraId="0BDA9393" w14:textId="77777777" w:rsidR="00752F65" w:rsidRPr="00F27089" w:rsidRDefault="00752F65">
            <w:pPr>
              <w:spacing w:line="276" w:lineRule="auto"/>
              <w:rPr>
                <w:sz w:val="20"/>
                <w:lang w:eastAsia="en-US"/>
              </w:rPr>
            </w:pPr>
            <w:r w:rsidRPr="00F27089">
              <w:rPr>
                <w:sz w:val="20"/>
                <w:lang w:eastAsia="en-US"/>
              </w:rPr>
              <w:t>_________________________</w:t>
            </w:r>
          </w:p>
        </w:tc>
        <w:tc>
          <w:tcPr>
            <w:tcW w:w="1250" w:type="dxa"/>
            <w:noWrap/>
            <w:vAlign w:val="bottom"/>
          </w:tcPr>
          <w:p w14:paraId="5B5C26BF" w14:textId="77777777" w:rsidR="00752F65" w:rsidRPr="00F27089" w:rsidRDefault="00752F65">
            <w:pPr>
              <w:spacing w:line="276" w:lineRule="auto"/>
              <w:rPr>
                <w:sz w:val="20"/>
                <w:lang w:eastAsia="en-US"/>
              </w:rPr>
            </w:pPr>
          </w:p>
        </w:tc>
        <w:tc>
          <w:tcPr>
            <w:tcW w:w="750" w:type="dxa"/>
            <w:noWrap/>
            <w:vAlign w:val="bottom"/>
          </w:tcPr>
          <w:p w14:paraId="79475E00" w14:textId="77777777" w:rsidR="00752F65" w:rsidRPr="00F27089" w:rsidRDefault="00752F65">
            <w:pPr>
              <w:spacing w:line="276" w:lineRule="auto"/>
              <w:rPr>
                <w:sz w:val="20"/>
                <w:lang w:eastAsia="en-US"/>
              </w:rPr>
            </w:pPr>
          </w:p>
        </w:tc>
        <w:tc>
          <w:tcPr>
            <w:tcW w:w="1227" w:type="dxa"/>
            <w:noWrap/>
            <w:vAlign w:val="bottom"/>
          </w:tcPr>
          <w:p w14:paraId="41EE266D" w14:textId="77777777" w:rsidR="00752F65" w:rsidRPr="00F27089" w:rsidRDefault="00752F65">
            <w:pPr>
              <w:spacing w:line="276" w:lineRule="auto"/>
              <w:rPr>
                <w:sz w:val="20"/>
                <w:lang w:eastAsia="en-US"/>
              </w:rPr>
            </w:pPr>
          </w:p>
        </w:tc>
        <w:tc>
          <w:tcPr>
            <w:tcW w:w="2801" w:type="dxa"/>
            <w:gridSpan w:val="3"/>
            <w:noWrap/>
            <w:hideMark/>
          </w:tcPr>
          <w:p w14:paraId="68450A52" w14:textId="77777777" w:rsidR="00752F65" w:rsidRPr="00F27089" w:rsidRDefault="00752F65">
            <w:pPr>
              <w:spacing w:line="276" w:lineRule="auto"/>
              <w:rPr>
                <w:sz w:val="20"/>
                <w:lang w:eastAsia="en-US"/>
              </w:rPr>
            </w:pPr>
            <w:r w:rsidRPr="00F27089">
              <w:rPr>
                <w:sz w:val="20"/>
                <w:lang w:eastAsia="en-US"/>
              </w:rPr>
              <w:t>_________________________</w:t>
            </w:r>
          </w:p>
        </w:tc>
        <w:tc>
          <w:tcPr>
            <w:tcW w:w="828" w:type="dxa"/>
            <w:noWrap/>
            <w:vAlign w:val="bottom"/>
          </w:tcPr>
          <w:p w14:paraId="3BA9ED1E" w14:textId="77777777" w:rsidR="00752F65" w:rsidRPr="00F27089" w:rsidRDefault="00752F65">
            <w:pPr>
              <w:spacing w:line="276" w:lineRule="auto"/>
              <w:rPr>
                <w:sz w:val="20"/>
                <w:lang w:eastAsia="en-US"/>
              </w:rPr>
            </w:pPr>
          </w:p>
        </w:tc>
      </w:tr>
      <w:tr w:rsidR="00752F65" w:rsidRPr="00F27089" w14:paraId="7C3884DA" w14:textId="77777777">
        <w:trPr>
          <w:trHeight w:val="136"/>
          <w:jc w:val="center"/>
        </w:trPr>
        <w:tc>
          <w:tcPr>
            <w:tcW w:w="1854" w:type="dxa"/>
            <w:noWrap/>
            <w:vAlign w:val="bottom"/>
            <w:hideMark/>
          </w:tcPr>
          <w:p w14:paraId="201B91AA" w14:textId="77777777" w:rsidR="00752F65" w:rsidRPr="00F27089" w:rsidRDefault="00752F65">
            <w:pPr>
              <w:spacing w:line="276" w:lineRule="auto"/>
              <w:jc w:val="right"/>
              <w:rPr>
                <w:sz w:val="16"/>
                <w:szCs w:val="16"/>
                <w:lang w:eastAsia="en-US"/>
              </w:rPr>
            </w:pPr>
            <w:r w:rsidRPr="00F27089">
              <w:rPr>
                <w:sz w:val="16"/>
                <w:szCs w:val="16"/>
                <w:lang w:eastAsia="en-US"/>
              </w:rPr>
              <w:t>(Paraksts)</w:t>
            </w:r>
          </w:p>
        </w:tc>
        <w:tc>
          <w:tcPr>
            <w:tcW w:w="2539" w:type="dxa"/>
            <w:noWrap/>
            <w:vAlign w:val="bottom"/>
          </w:tcPr>
          <w:p w14:paraId="5CAFFA9A" w14:textId="77777777" w:rsidR="00752F65" w:rsidRPr="00F27089" w:rsidRDefault="00752F65">
            <w:pPr>
              <w:spacing w:line="276" w:lineRule="auto"/>
              <w:jc w:val="center"/>
              <w:rPr>
                <w:sz w:val="16"/>
                <w:szCs w:val="16"/>
                <w:lang w:eastAsia="en-US"/>
              </w:rPr>
            </w:pPr>
          </w:p>
        </w:tc>
        <w:tc>
          <w:tcPr>
            <w:tcW w:w="700" w:type="dxa"/>
            <w:noWrap/>
            <w:vAlign w:val="bottom"/>
          </w:tcPr>
          <w:p w14:paraId="662DD519" w14:textId="77777777" w:rsidR="00752F65" w:rsidRPr="00F27089" w:rsidRDefault="00752F65">
            <w:pPr>
              <w:spacing w:line="276" w:lineRule="auto"/>
              <w:jc w:val="center"/>
              <w:rPr>
                <w:sz w:val="16"/>
                <w:szCs w:val="16"/>
                <w:lang w:eastAsia="en-US"/>
              </w:rPr>
            </w:pPr>
          </w:p>
        </w:tc>
        <w:tc>
          <w:tcPr>
            <w:tcW w:w="861" w:type="dxa"/>
            <w:noWrap/>
            <w:vAlign w:val="bottom"/>
          </w:tcPr>
          <w:p w14:paraId="07551EDD" w14:textId="77777777" w:rsidR="00752F65" w:rsidRPr="00F27089" w:rsidRDefault="00752F65">
            <w:pPr>
              <w:spacing w:line="276" w:lineRule="auto"/>
              <w:jc w:val="center"/>
              <w:rPr>
                <w:sz w:val="16"/>
                <w:szCs w:val="16"/>
                <w:lang w:eastAsia="en-US"/>
              </w:rPr>
            </w:pPr>
          </w:p>
        </w:tc>
        <w:tc>
          <w:tcPr>
            <w:tcW w:w="3376" w:type="dxa"/>
            <w:gridSpan w:val="4"/>
            <w:noWrap/>
            <w:vAlign w:val="bottom"/>
          </w:tcPr>
          <w:p w14:paraId="678DC4A5" w14:textId="77777777" w:rsidR="00752F65" w:rsidRPr="00F27089" w:rsidRDefault="00752F65">
            <w:pPr>
              <w:spacing w:line="276" w:lineRule="auto"/>
              <w:jc w:val="center"/>
              <w:rPr>
                <w:sz w:val="16"/>
                <w:szCs w:val="16"/>
                <w:lang w:eastAsia="en-US"/>
              </w:rPr>
            </w:pPr>
            <w:r w:rsidRPr="00F27089">
              <w:rPr>
                <w:sz w:val="16"/>
                <w:szCs w:val="16"/>
                <w:lang w:eastAsia="en-US"/>
              </w:rPr>
              <w:t>(Paraksts)</w:t>
            </w:r>
          </w:p>
        </w:tc>
        <w:tc>
          <w:tcPr>
            <w:tcW w:w="1250" w:type="dxa"/>
            <w:noWrap/>
            <w:vAlign w:val="bottom"/>
          </w:tcPr>
          <w:p w14:paraId="44BDEF45" w14:textId="77777777" w:rsidR="00752F65" w:rsidRPr="00F27089" w:rsidRDefault="00752F65">
            <w:pPr>
              <w:spacing w:line="276" w:lineRule="auto"/>
              <w:jc w:val="center"/>
              <w:rPr>
                <w:sz w:val="16"/>
                <w:szCs w:val="16"/>
                <w:lang w:eastAsia="en-US"/>
              </w:rPr>
            </w:pPr>
          </w:p>
        </w:tc>
        <w:tc>
          <w:tcPr>
            <w:tcW w:w="750" w:type="dxa"/>
            <w:noWrap/>
            <w:vAlign w:val="bottom"/>
          </w:tcPr>
          <w:p w14:paraId="4590F12C" w14:textId="77777777" w:rsidR="00752F65" w:rsidRPr="00F27089" w:rsidRDefault="00752F65">
            <w:pPr>
              <w:spacing w:line="276" w:lineRule="auto"/>
              <w:jc w:val="center"/>
              <w:rPr>
                <w:sz w:val="16"/>
                <w:szCs w:val="16"/>
                <w:lang w:eastAsia="en-US"/>
              </w:rPr>
            </w:pPr>
          </w:p>
        </w:tc>
        <w:tc>
          <w:tcPr>
            <w:tcW w:w="1227" w:type="dxa"/>
            <w:noWrap/>
            <w:vAlign w:val="bottom"/>
          </w:tcPr>
          <w:p w14:paraId="64810D48" w14:textId="77777777" w:rsidR="00752F65" w:rsidRPr="00F27089" w:rsidRDefault="00752F65">
            <w:pPr>
              <w:spacing w:line="276" w:lineRule="auto"/>
              <w:rPr>
                <w:sz w:val="16"/>
                <w:szCs w:val="16"/>
                <w:lang w:eastAsia="en-US"/>
              </w:rPr>
            </w:pPr>
          </w:p>
        </w:tc>
        <w:tc>
          <w:tcPr>
            <w:tcW w:w="2801" w:type="dxa"/>
            <w:gridSpan w:val="3"/>
            <w:noWrap/>
            <w:vAlign w:val="bottom"/>
            <w:hideMark/>
          </w:tcPr>
          <w:p w14:paraId="45E77D5D" w14:textId="77777777" w:rsidR="00752F65" w:rsidRPr="00F27089" w:rsidRDefault="00752F65">
            <w:pPr>
              <w:spacing w:line="276" w:lineRule="auto"/>
              <w:jc w:val="center"/>
              <w:rPr>
                <w:sz w:val="16"/>
                <w:szCs w:val="16"/>
                <w:lang w:eastAsia="en-US"/>
              </w:rPr>
            </w:pPr>
            <w:r w:rsidRPr="00F27089">
              <w:rPr>
                <w:sz w:val="16"/>
                <w:szCs w:val="16"/>
                <w:lang w:eastAsia="en-US"/>
              </w:rPr>
              <w:t>(Paraksts)</w:t>
            </w:r>
          </w:p>
        </w:tc>
        <w:tc>
          <w:tcPr>
            <w:tcW w:w="828" w:type="dxa"/>
            <w:noWrap/>
            <w:vAlign w:val="bottom"/>
          </w:tcPr>
          <w:p w14:paraId="5CC13C70" w14:textId="77777777" w:rsidR="00752F65" w:rsidRPr="00F27089" w:rsidRDefault="00752F65">
            <w:pPr>
              <w:spacing w:line="276" w:lineRule="auto"/>
              <w:jc w:val="center"/>
              <w:rPr>
                <w:sz w:val="20"/>
                <w:lang w:eastAsia="en-US"/>
              </w:rPr>
            </w:pPr>
          </w:p>
        </w:tc>
      </w:tr>
      <w:tr w:rsidR="00752F65" w:rsidRPr="00F27089" w14:paraId="1D16318D" w14:textId="77777777">
        <w:trPr>
          <w:trHeight w:val="161"/>
          <w:jc w:val="center"/>
        </w:trPr>
        <w:tc>
          <w:tcPr>
            <w:tcW w:w="4393" w:type="dxa"/>
            <w:gridSpan w:val="2"/>
            <w:noWrap/>
            <w:hideMark/>
          </w:tcPr>
          <w:p w14:paraId="1F4D9C2E" w14:textId="77777777" w:rsidR="00752F65" w:rsidRPr="00F27089" w:rsidRDefault="00752F65">
            <w:pPr>
              <w:spacing w:line="276" w:lineRule="auto"/>
              <w:rPr>
                <w:sz w:val="20"/>
                <w:lang w:eastAsia="en-US"/>
              </w:rPr>
            </w:pPr>
            <w:r w:rsidRPr="00F27089">
              <w:rPr>
                <w:sz w:val="20"/>
                <w:lang w:eastAsia="en-US"/>
              </w:rPr>
              <w:t>_________________________</w:t>
            </w:r>
          </w:p>
        </w:tc>
        <w:tc>
          <w:tcPr>
            <w:tcW w:w="700" w:type="dxa"/>
            <w:noWrap/>
            <w:vAlign w:val="bottom"/>
          </w:tcPr>
          <w:p w14:paraId="7F6D4349" w14:textId="77777777" w:rsidR="00752F65" w:rsidRPr="00F27089" w:rsidRDefault="00752F65">
            <w:pPr>
              <w:spacing w:line="276" w:lineRule="auto"/>
              <w:jc w:val="center"/>
              <w:rPr>
                <w:sz w:val="20"/>
                <w:lang w:eastAsia="en-US"/>
              </w:rPr>
            </w:pPr>
          </w:p>
        </w:tc>
        <w:tc>
          <w:tcPr>
            <w:tcW w:w="861" w:type="dxa"/>
            <w:noWrap/>
            <w:vAlign w:val="bottom"/>
          </w:tcPr>
          <w:p w14:paraId="1DBB38AA" w14:textId="77777777" w:rsidR="00752F65" w:rsidRPr="00F27089" w:rsidRDefault="00752F65">
            <w:pPr>
              <w:spacing w:line="276" w:lineRule="auto"/>
              <w:jc w:val="center"/>
              <w:rPr>
                <w:sz w:val="20"/>
                <w:lang w:eastAsia="en-US"/>
              </w:rPr>
            </w:pPr>
          </w:p>
        </w:tc>
        <w:tc>
          <w:tcPr>
            <w:tcW w:w="3376" w:type="dxa"/>
            <w:gridSpan w:val="4"/>
            <w:noWrap/>
          </w:tcPr>
          <w:p w14:paraId="32799006" w14:textId="77777777" w:rsidR="00752F65" w:rsidRPr="00F27089" w:rsidRDefault="00752F65">
            <w:pPr>
              <w:spacing w:line="276" w:lineRule="auto"/>
              <w:rPr>
                <w:sz w:val="20"/>
                <w:lang w:eastAsia="en-US"/>
              </w:rPr>
            </w:pPr>
            <w:r w:rsidRPr="00F27089">
              <w:rPr>
                <w:sz w:val="20"/>
                <w:lang w:eastAsia="en-US"/>
              </w:rPr>
              <w:t>_________________________</w:t>
            </w:r>
          </w:p>
        </w:tc>
        <w:tc>
          <w:tcPr>
            <w:tcW w:w="1250" w:type="dxa"/>
            <w:noWrap/>
            <w:vAlign w:val="bottom"/>
          </w:tcPr>
          <w:p w14:paraId="7C970DD8" w14:textId="77777777" w:rsidR="00752F65" w:rsidRPr="00F27089" w:rsidRDefault="00752F65">
            <w:pPr>
              <w:spacing w:line="276" w:lineRule="auto"/>
              <w:rPr>
                <w:sz w:val="20"/>
                <w:lang w:eastAsia="en-US"/>
              </w:rPr>
            </w:pPr>
          </w:p>
        </w:tc>
        <w:tc>
          <w:tcPr>
            <w:tcW w:w="750" w:type="dxa"/>
            <w:noWrap/>
            <w:vAlign w:val="bottom"/>
          </w:tcPr>
          <w:p w14:paraId="49FB053D" w14:textId="77777777" w:rsidR="00752F65" w:rsidRPr="00F27089" w:rsidRDefault="00752F65">
            <w:pPr>
              <w:spacing w:line="276" w:lineRule="auto"/>
              <w:rPr>
                <w:sz w:val="20"/>
                <w:lang w:eastAsia="en-US"/>
              </w:rPr>
            </w:pPr>
          </w:p>
        </w:tc>
        <w:tc>
          <w:tcPr>
            <w:tcW w:w="1227" w:type="dxa"/>
            <w:noWrap/>
            <w:vAlign w:val="bottom"/>
          </w:tcPr>
          <w:p w14:paraId="3E04D30C" w14:textId="77777777" w:rsidR="00752F65" w:rsidRPr="00F27089" w:rsidRDefault="00752F65">
            <w:pPr>
              <w:spacing w:line="276" w:lineRule="auto"/>
              <w:rPr>
                <w:sz w:val="20"/>
                <w:lang w:eastAsia="en-US"/>
              </w:rPr>
            </w:pPr>
          </w:p>
        </w:tc>
        <w:tc>
          <w:tcPr>
            <w:tcW w:w="2801" w:type="dxa"/>
            <w:gridSpan w:val="3"/>
            <w:noWrap/>
            <w:hideMark/>
          </w:tcPr>
          <w:p w14:paraId="5A213DB0" w14:textId="77777777" w:rsidR="00752F65" w:rsidRPr="00F27089" w:rsidRDefault="00752F65">
            <w:pPr>
              <w:spacing w:line="276" w:lineRule="auto"/>
              <w:rPr>
                <w:sz w:val="20"/>
                <w:lang w:eastAsia="en-US"/>
              </w:rPr>
            </w:pPr>
            <w:r w:rsidRPr="00F27089">
              <w:rPr>
                <w:sz w:val="20"/>
                <w:lang w:eastAsia="en-US"/>
              </w:rPr>
              <w:t>_________________________</w:t>
            </w:r>
          </w:p>
        </w:tc>
        <w:tc>
          <w:tcPr>
            <w:tcW w:w="828" w:type="dxa"/>
            <w:noWrap/>
            <w:vAlign w:val="bottom"/>
          </w:tcPr>
          <w:p w14:paraId="484869F8" w14:textId="77777777" w:rsidR="00752F65" w:rsidRPr="00F27089" w:rsidRDefault="00752F65">
            <w:pPr>
              <w:spacing w:line="276" w:lineRule="auto"/>
              <w:rPr>
                <w:sz w:val="20"/>
                <w:lang w:eastAsia="en-US"/>
              </w:rPr>
            </w:pPr>
          </w:p>
        </w:tc>
      </w:tr>
      <w:tr w:rsidR="00752F65" w:rsidRPr="00F27089" w14:paraId="168DED93" w14:textId="77777777">
        <w:trPr>
          <w:trHeight w:val="136"/>
          <w:jc w:val="center"/>
        </w:trPr>
        <w:tc>
          <w:tcPr>
            <w:tcW w:w="4393" w:type="dxa"/>
            <w:gridSpan w:val="2"/>
            <w:noWrap/>
            <w:vAlign w:val="bottom"/>
            <w:hideMark/>
          </w:tcPr>
          <w:p w14:paraId="7777BB9F" w14:textId="77777777" w:rsidR="00752F65" w:rsidRPr="00F27089" w:rsidRDefault="00752F65">
            <w:pPr>
              <w:spacing w:line="276" w:lineRule="auto"/>
              <w:rPr>
                <w:sz w:val="16"/>
                <w:szCs w:val="16"/>
                <w:lang w:eastAsia="en-US"/>
              </w:rPr>
            </w:pPr>
            <w:r w:rsidRPr="00F27089">
              <w:rPr>
                <w:sz w:val="16"/>
                <w:szCs w:val="16"/>
                <w:lang w:eastAsia="en-US"/>
              </w:rPr>
              <w:t xml:space="preserve">          (Vārds Uzvārds)</w:t>
            </w:r>
          </w:p>
        </w:tc>
        <w:tc>
          <w:tcPr>
            <w:tcW w:w="700" w:type="dxa"/>
            <w:noWrap/>
            <w:vAlign w:val="bottom"/>
          </w:tcPr>
          <w:p w14:paraId="4765B4F4" w14:textId="77777777" w:rsidR="00752F65" w:rsidRPr="00F27089" w:rsidRDefault="00752F65">
            <w:pPr>
              <w:spacing w:line="276" w:lineRule="auto"/>
              <w:jc w:val="center"/>
              <w:rPr>
                <w:sz w:val="16"/>
                <w:szCs w:val="16"/>
                <w:lang w:eastAsia="en-US"/>
              </w:rPr>
            </w:pPr>
          </w:p>
        </w:tc>
        <w:tc>
          <w:tcPr>
            <w:tcW w:w="861" w:type="dxa"/>
            <w:noWrap/>
            <w:vAlign w:val="bottom"/>
          </w:tcPr>
          <w:p w14:paraId="23DBC797" w14:textId="77777777" w:rsidR="00752F65" w:rsidRPr="00F27089" w:rsidRDefault="00752F65">
            <w:pPr>
              <w:spacing w:line="276" w:lineRule="auto"/>
              <w:jc w:val="center"/>
              <w:rPr>
                <w:sz w:val="16"/>
                <w:szCs w:val="16"/>
                <w:lang w:eastAsia="en-US"/>
              </w:rPr>
            </w:pPr>
          </w:p>
        </w:tc>
        <w:tc>
          <w:tcPr>
            <w:tcW w:w="3376" w:type="dxa"/>
            <w:gridSpan w:val="4"/>
            <w:noWrap/>
            <w:vAlign w:val="bottom"/>
          </w:tcPr>
          <w:p w14:paraId="4184A241" w14:textId="77777777" w:rsidR="00752F65" w:rsidRPr="00F27089" w:rsidRDefault="00752F65">
            <w:pPr>
              <w:spacing w:line="276" w:lineRule="auto"/>
              <w:jc w:val="center"/>
              <w:rPr>
                <w:sz w:val="16"/>
                <w:szCs w:val="16"/>
                <w:lang w:eastAsia="en-US"/>
              </w:rPr>
            </w:pPr>
            <w:r w:rsidRPr="00F27089">
              <w:rPr>
                <w:sz w:val="16"/>
                <w:szCs w:val="16"/>
                <w:lang w:eastAsia="en-US"/>
              </w:rPr>
              <w:t>(Vārds Uzvārds)</w:t>
            </w:r>
          </w:p>
        </w:tc>
        <w:tc>
          <w:tcPr>
            <w:tcW w:w="1250" w:type="dxa"/>
            <w:noWrap/>
            <w:vAlign w:val="bottom"/>
          </w:tcPr>
          <w:p w14:paraId="18516C83" w14:textId="77777777" w:rsidR="00752F65" w:rsidRPr="00F27089" w:rsidRDefault="00752F65">
            <w:pPr>
              <w:spacing w:line="276" w:lineRule="auto"/>
              <w:jc w:val="center"/>
              <w:rPr>
                <w:sz w:val="16"/>
                <w:szCs w:val="16"/>
                <w:lang w:eastAsia="en-US"/>
              </w:rPr>
            </w:pPr>
          </w:p>
        </w:tc>
        <w:tc>
          <w:tcPr>
            <w:tcW w:w="750" w:type="dxa"/>
            <w:noWrap/>
            <w:vAlign w:val="bottom"/>
          </w:tcPr>
          <w:p w14:paraId="06BC895A" w14:textId="77777777" w:rsidR="00752F65" w:rsidRPr="00F27089" w:rsidRDefault="00752F65">
            <w:pPr>
              <w:spacing w:line="276" w:lineRule="auto"/>
              <w:jc w:val="center"/>
              <w:rPr>
                <w:sz w:val="16"/>
                <w:szCs w:val="16"/>
                <w:lang w:eastAsia="en-US"/>
              </w:rPr>
            </w:pPr>
          </w:p>
        </w:tc>
        <w:tc>
          <w:tcPr>
            <w:tcW w:w="1227" w:type="dxa"/>
            <w:noWrap/>
            <w:vAlign w:val="bottom"/>
          </w:tcPr>
          <w:p w14:paraId="09EDF82C" w14:textId="77777777" w:rsidR="00752F65" w:rsidRPr="00F27089" w:rsidRDefault="00752F65">
            <w:pPr>
              <w:spacing w:line="276" w:lineRule="auto"/>
              <w:rPr>
                <w:sz w:val="16"/>
                <w:szCs w:val="16"/>
                <w:lang w:eastAsia="en-US"/>
              </w:rPr>
            </w:pPr>
          </w:p>
        </w:tc>
        <w:tc>
          <w:tcPr>
            <w:tcW w:w="2801" w:type="dxa"/>
            <w:gridSpan w:val="3"/>
            <w:noWrap/>
            <w:vAlign w:val="bottom"/>
            <w:hideMark/>
          </w:tcPr>
          <w:p w14:paraId="0956657D" w14:textId="77777777" w:rsidR="00752F65" w:rsidRPr="00F27089" w:rsidRDefault="00752F65">
            <w:pPr>
              <w:spacing w:line="276" w:lineRule="auto"/>
              <w:jc w:val="center"/>
              <w:rPr>
                <w:sz w:val="16"/>
                <w:szCs w:val="16"/>
                <w:lang w:eastAsia="en-US"/>
              </w:rPr>
            </w:pPr>
            <w:r w:rsidRPr="00F27089">
              <w:rPr>
                <w:sz w:val="16"/>
                <w:szCs w:val="16"/>
                <w:lang w:eastAsia="en-US"/>
              </w:rPr>
              <w:t>(Vārds Uzvārds)</w:t>
            </w:r>
          </w:p>
        </w:tc>
        <w:tc>
          <w:tcPr>
            <w:tcW w:w="828" w:type="dxa"/>
            <w:noWrap/>
            <w:vAlign w:val="bottom"/>
          </w:tcPr>
          <w:p w14:paraId="5280140C" w14:textId="77777777" w:rsidR="00752F65" w:rsidRPr="00F27089" w:rsidRDefault="00752F65">
            <w:pPr>
              <w:spacing w:line="276" w:lineRule="auto"/>
              <w:jc w:val="center"/>
              <w:rPr>
                <w:sz w:val="20"/>
                <w:lang w:eastAsia="en-US"/>
              </w:rPr>
            </w:pPr>
          </w:p>
        </w:tc>
      </w:tr>
      <w:tr w:rsidR="00752F65" w:rsidRPr="00F27089" w14:paraId="348D080F" w14:textId="77777777">
        <w:trPr>
          <w:trHeight w:val="161"/>
          <w:jc w:val="center"/>
        </w:trPr>
        <w:tc>
          <w:tcPr>
            <w:tcW w:w="4393" w:type="dxa"/>
            <w:gridSpan w:val="2"/>
            <w:noWrap/>
            <w:hideMark/>
          </w:tcPr>
          <w:p w14:paraId="5DDFD261" w14:textId="77777777" w:rsidR="00752F65" w:rsidRPr="00F27089" w:rsidRDefault="00752F65">
            <w:pPr>
              <w:spacing w:line="276" w:lineRule="auto"/>
              <w:rPr>
                <w:sz w:val="20"/>
                <w:lang w:eastAsia="en-US"/>
              </w:rPr>
            </w:pPr>
            <w:r w:rsidRPr="00F27089">
              <w:rPr>
                <w:sz w:val="20"/>
                <w:lang w:eastAsia="en-US"/>
              </w:rPr>
              <w:t>20__.gada ________________</w:t>
            </w:r>
          </w:p>
        </w:tc>
        <w:tc>
          <w:tcPr>
            <w:tcW w:w="700" w:type="dxa"/>
            <w:noWrap/>
            <w:vAlign w:val="bottom"/>
          </w:tcPr>
          <w:p w14:paraId="6E96B2FE" w14:textId="77777777" w:rsidR="00752F65" w:rsidRPr="00F27089" w:rsidRDefault="00752F65">
            <w:pPr>
              <w:spacing w:line="276" w:lineRule="auto"/>
              <w:jc w:val="center"/>
              <w:rPr>
                <w:sz w:val="20"/>
                <w:lang w:eastAsia="en-US"/>
              </w:rPr>
            </w:pPr>
          </w:p>
        </w:tc>
        <w:tc>
          <w:tcPr>
            <w:tcW w:w="861" w:type="dxa"/>
            <w:noWrap/>
            <w:vAlign w:val="bottom"/>
          </w:tcPr>
          <w:p w14:paraId="265DBFB9" w14:textId="77777777" w:rsidR="00752F65" w:rsidRPr="00F27089" w:rsidRDefault="00752F65">
            <w:pPr>
              <w:spacing w:line="276" w:lineRule="auto"/>
              <w:jc w:val="center"/>
              <w:rPr>
                <w:sz w:val="20"/>
                <w:lang w:eastAsia="en-US"/>
              </w:rPr>
            </w:pPr>
          </w:p>
        </w:tc>
        <w:tc>
          <w:tcPr>
            <w:tcW w:w="3376" w:type="dxa"/>
            <w:gridSpan w:val="4"/>
            <w:noWrap/>
          </w:tcPr>
          <w:p w14:paraId="7590E303" w14:textId="77777777" w:rsidR="00752F65" w:rsidRPr="00F27089" w:rsidRDefault="00752F65">
            <w:pPr>
              <w:spacing w:line="276" w:lineRule="auto"/>
              <w:rPr>
                <w:sz w:val="20"/>
                <w:lang w:eastAsia="en-US"/>
              </w:rPr>
            </w:pPr>
            <w:r w:rsidRPr="00F27089">
              <w:rPr>
                <w:sz w:val="20"/>
                <w:lang w:eastAsia="en-US"/>
              </w:rPr>
              <w:t>20__.gada ________________</w:t>
            </w:r>
          </w:p>
        </w:tc>
        <w:tc>
          <w:tcPr>
            <w:tcW w:w="1250" w:type="dxa"/>
            <w:noWrap/>
            <w:vAlign w:val="bottom"/>
          </w:tcPr>
          <w:p w14:paraId="5261DCE1" w14:textId="77777777" w:rsidR="00752F65" w:rsidRPr="00F27089" w:rsidRDefault="00752F65">
            <w:pPr>
              <w:spacing w:line="276" w:lineRule="auto"/>
              <w:rPr>
                <w:sz w:val="20"/>
                <w:lang w:eastAsia="en-US"/>
              </w:rPr>
            </w:pPr>
          </w:p>
        </w:tc>
        <w:tc>
          <w:tcPr>
            <w:tcW w:w="750" w:type="dxa"/>
            <w:noWrap/>
            <w:vAlign w:val="bottom"/>
          </w:tcPr>
          <w:p w14:paraId="0F638812" w14:textId="77777777" w:rsidR="00752F65" w:rsidRPr="00F27089" w:rsidRDefault="00752F65">
            <w:pPr>
              <w:spacing w:line="276" w:lineRule="auto"/>
              <w:rPr>
                <w:sz w:val="20"/>
                <w:lang w:eastAsia="en-US"/>
              </w:rPr>
            </w:pPr>
          </w:p>
        </w:tc>
        <w:tc>
          <w:tcPr>
            <w:tcW w:w="1227" w:type="dxa"/>
            <w:noWrap/>
            <w:vAlign w:val="bottom"/>
          </w:tcPr>
          <w:p w14:paraId="7867D654" w14:textId="77777777" w:rsidR="00752F65" w:rsidRPr="00F27089" w:rsidRDefault="00752F65">
            <w:pPr>
              <w:spacing w:line="276" w:lineRule="auto"/>
              <w:rPr>
                <w:sz w:val="20"/>
                <w:lang w:eastAsia="en-US"/>
              </w:rPr>
            </w:pPr>
          </w:p>
        </w:tc>
        <w:tc>
          <w:tcPr>
            <w:tcW w:w="2801" w:type="dxa"/>
            <w:gridSpan w:val="3"/>
            <w:noWrap/>
            <w:hideMark/>
          </w:tcPr>
          <w:p w14:paraId="429652C5" w14:textId="77777777" w:rsidR="00752F65" w:rsidRPr="00F27089" w:rsidRDefault="00752F65">
            <w:pPr>
              <w:spacing w:line="276" w:lineRule="auto"/>
              <w:rPr>
                <w:sz w:val="20"/>
                <w:lang w:eastAsia="en-US"/>
              </w:rPr>
            </w:pPr>
            <w:r w:rsidRPr="00F27089">
              <w:rPr>
                <w:sz w:val="20"/>
                <w:lang w:eastAsia="en-US"/>
              </w:rPr>
              <w:t>20___.gada ________________</w:t>
            </w:r>
          </w:p>
        </w:tc>
        <w:tc>
          <w:tcPr>
            <w:tcW w:w="828" w:type="dxa"/>
            <w:noWrap/>
            <w:vAlign w:val="bottom"/>
          </w:tcPr>
          <w:p w14:paraId="1BF22BF5" w14:textId="77777777" w:rsidR="00752F65" w:rsidRPr="00F27089" w:rsidRDefault="00752F65">
            <w:pPr>
              <w:spacing w:line="276" w:lineRule="auto"/>
              <w:rPr>
                <w:sz w:val="20"/>
                <w:lang w:eastAsia="en-US"/>
              </w:rPr>
            </w:pPr>
          </w:p>
        </w:tc>
      </w:tr>
    </w:tbl>
    <w:p w14:paraId="31722FA5" w14:textId="77777777" w:rsidR="00684BE9" w:rsidRPr="00F27089" w:rsidRDefault="00684BE9" w:rsidP="00293BAE">
      <w:pPr>
        <w:pStyle w:val="ListParagraph"/>
        <w:numPr>
          <w:ilvl w:val="0"/>
          <w:numId w:val="13"/>
        </w:numPr>
        <w:jc w:val="right"/>
        <w:rPr>
          <w:rFonts w:ascii="Times New Roman" w:hAnsi="Times New Roman" w:cs="Times New Roman"/>
          <w:b/>
          <w:bCs/>
        </w:rPr>
        <w:sectPr w:rsidR="00684BE9" w:rsidRPr="00F27089" w:rsidSect="00C72752">
          <w:footerReference w:type="default" r:id="rId12"/>
          <w:pgSz w:w="11907" w:h="16840" w:code="9"/>
          <w:pgMar w:top="851" w:right="1276" w:bottom="1440" w:left="875" w:header="720" w:footer="720" w:gutter="0"/>
          <w:cols w:space="720"/>
          <w:titlePg/>
          <w:docGrid w:linePitch="360"/>
        </w:sectPr>
      </w:pPr>
    </w:p>
    <w:p w14:paraId="7179C66C" w14:textId="182CF091" w:rsidR="00637C23" w:rsidRPr="00F27089" w:rsidRDefault="00637C23" w:rsidP="00293BAE">
      <w:pPr>
        <w:pStyle w:val="ListParagraph"/>
        <w:numPr>
          <w:ilvl w:val="0"/>
          <w:numId w:val="13"/>
        </w:numPr>
        <w:jc w:val="right"/>
        <w:rPr>
          <w:rFonts w:ascii="Times New Roman" w:hAnsi="Times New Roman" w:cs="Times New Roman"/>
          <w:b/>
          <w:bCs/>
          <w:sz w:val="24"/>
          <w:szCs w:val="24"/>
        </w:rPr>
      </w:pPr>
      <w:r w:rsidRPr="00F27089">
        <w:rPr>
          <w:rFonts w:ascii="Times New Roman" w:hAnsi="Times New Roman" w:cs="Times New Roman"/>
          <w:b/>
          <w:bCs/>
          <w:sz w:val="24"/>
          <w:szCs w:val="24"/>
        </w:rPr>
        <w:lastRenderedPageBreak/>
        <w:t>Pielikums</w:t>
      </w:r>
    </w:p>
    <w:p w14:paraId="0FD9BB2A" w14:textId="69CC9DFA" w:rsidR="00637C23" w:rsidRPr="00F27089" w:rsidRDefault="00637C23" w:rsidP="00637C23">
      <w:pPr>
        <w:jc w:val="right"/>
      </w:pPr>
      <w:r w:rsidRPr="00F27089">
        <w:t>___________</w:t>
      </w:r>
      <w:r w:rsidR="00D36923" w:rsidRPr="00F27089">
        <w:t xml:space="preserve">_līgumam </w:t>
      </w:r>
      <w:r w:rsidRPr="00F27089">
        <w:t>_</w:t>
      </w:r>
    </w:p>
    <w:p w14:paraId="5687AFC3" w14:textId="77777777" w:rsidR="004F4FCA" w:rsidRPr="00F27089" w:rsidRDefault="004F4FCA" w:rsidP="00637C23">
      <w:pPr>
        <w:jc w:val="right"/>
      </w:pPr>
    </w:p>
    <w:p w14:paraId="00DB81B3" w14:textId="719B5788" w:rsidR="00637C23" w:rsidRPr="00F27089" w:rsidRDefault="00637C23" w:rsidP="00637C23">
      <w:pPr>
        <w:jc w:val="center"/>
        <w:rPr>
          <w:rFonts w:eastAsia="Calibri"/>
          <w:b/>
          <w:bCs/>
          <w:spacing w:val="-2"/>
        </w:rPr>
      </w:pPr>
      <w:r w:rsidRPr="00F27089">
        <w:rPr>
          <w:rFonts w:eastAsia="Calibri"/>
          <w:b/>
          <w:bCs/>
        </w:rPr>
        <w:t>SPECIĀLISTU</w:t>
      </w:r>
      <w:r w:rsidRPr="00F27089">
        <w:rPr>
          <w:rFonts w:eastAsia="Calibri"/>
          <w:b/>
          <w:bCs/>
          <w:spacing w:val="-9"/>
        </w:rPr>
        <w:t xml:space="preserve"> </w:t>
      </w:r>
      <w:r w:rsidRPr="00F27089">
        <w:rPr>
          <w:rFonts w:eastAsia="Calibri"/>
          <w:b/>
          <w:bCs/>
          <w:spacing w:val="-2"/>
        </w:rPr>
        <w:t>SARAKSTS</w:t>
      </w:r>
    </w:p>
    <w:p w14:paraId="6BC3BE50" w14:textId="77777777" w:rsidR="005E7BD4" w:rsidRPr="00F27089" w:rsidRDefault="005E7BD4" w:rsidP="00637C23">
      <w:pPr>
        <w:jc w:val="center"/>
        <w:rPr>
          <w:b/>
          <w:bCs/>
        </w:rPr>
      </w:pPr>
    </w:p>
    <w:tbl>
      <w:tblPr>
        <w:tblW w:w="924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
        <w:gridCol w:w="1985"/>
        <w:gridCol w:w="3118"/>
        <w:gridCol w:w="4111"/>
      </w:tblGrid>
      <w:tr w:rsidR="00637C23" w:rsidRPr="00F27089" w14:paraId="5B362246" w14:textId="77777777" w:rsidTr="002156C2">
        <w:trPr>
          <w:trHeight w:val="489"/>
        </w:trPr>
        <w:tc>
          <w:tcPr>
            <w:tcW w:w="2012" w:type="dxa"/>
            <w:gridSpan w:val="2"/>
            <w:tcBorders>
              <w:top w:val="single" w:sz="4" w:space="0" w:color="000000"/>
              <w:left w:val="single" w:sz="4" w:space="0" w:color="000000"/>
              <w:bottom w:val="single" w:sz="4" w:space="0" w:color="000000"/>
              <w:right w:val="single" w:sz="4" w:space="0" w:color="000000"/>
            </w:tcBorders>
            <w:vAlign w:val="center"/>
            <w:hideMark/>
          </w:tcPr>
          <w:p w14:paraId="4BB91B19" w14:textId="77777777" w:rsidR="00637C23" w:rsidRPr="00F27089" w:rsidRDefault="00637C23" w:rsidP="002156C2">
            <w:pPr>
              <w:widowControl w:val="0"/>
              <w:autoSpaceDE w:val="0"/>
              <w:autoSpaceDN w:val="0"/>
              <w:spacing w:before="127"/>
              <w:ind w:left="306"/>
              <w:jc w:val="center"/>
              <w:rPr>
                <w:b/>
                <w:sz w:val="20"/>
              </w:rPr>
            </w:pPr>
            <w:r w:rsidRPr="00F27089">
              <w:rPr>
                <w:b/>
                <w:sz w:val="20"/>
              </w:rPr>
              <w:t>Loma</w:t>
            </w:r>
            <w:r w:rsidRPr="00F27089">
              <w:rPr>
                <w:b/>
                <w:spacing w:val="-8"/>
                <w:sz w:val="20"/>
              </w:rPr>
              <w:t xml:space="preserve"> </w:t>
            </w:r>
            <w:r w:rsidRPr="00F27089">
              <w:rPr>
                <w:b/>
                <w:spacing w:val="-2"/>
                <w:sz w:val="20"/>
              </w:rPr>
              <w:t>projektā</w:t>
            </w:r>
          </w:p>
        </w:tc>
        <w:tc>
          <w:tcPr>
            <w:tcW w:w="3118" w:type="dxa"/>
            <w:tcBorders>
              <w:top w:val="single" w:sz="4" w:space="0" w:color="000000"/>
              <w:left w:val="single" w:sz="4" w:space="0" w:color="000000"/>
              <w:bottom w:val="single" w:sz="4" w:space="0" w:color="000000"/>
              <w:right w:val="single" w:sz="4" w:space="0" w:color="000000"/>
            </w:tcBorders>
            <w:hideMark/>
          </w:tcPr>
          <w:p w14:paraId="6E32A0A4" w14:textId="77777777" w:rsidR="005E7BD4" w:rsidRPr="00F27089" w:rsidRDefault="00637C23" w:rsidP="002156C2">
            <w:pPr>
              <w:widowControl w:val="0"/>
              <w:autoSpaceDE w:val="0"/>
              <w:autoSpaceDN w:val="0"/>
              <w:spacing w:before="9" w:line="230" w:lineRule="atLeast"/>
              <w:ind w:left="1377" w:hanging="1016"/>
              <w:jc w:val="center"/>
              <w:rPr>
                <w:b/>
                <w:spacing w:val="-13"/>
                <w:sz w:val="20"/>
              </w:rPr>
            </w:pPr>
            <w:r w:rsidRPr="00F27089">
              <w:rPr>
                <w:b/>
                <w:sz w:val="20"/>
              </w:rPr>
              <w:t>Speciālista</w:t>
            </w:r>
            <w:r w:rsidRPr="00F27089">
              <w:rPr>
                <w:b/>
                <w:spacing w:val="-13"/>
                <w:sz w:val="20"/>
              </w:rPr>
              <w:t xml:space="preserve"> </w:t>
            </w:r>
            <w:r w:rsidRPr="00F27089">
              <w:rPr>
                <w:b/>
                <w:sz w:val="20"/>
              </w:rPr>
              <w:t>vārds,</w:t>
            </w:r>
            <w:r w:rsidRPr="00F27089">
              <w:rPr>
                <w:b/>
                <w:spacing w:val="-12"/>
                <w:sz w:val="20"/>
              </w:rPr>
              <w:t xml:space="preserve"> </w:t>
            </w:r>
            <w:r w:rsidRPr="00F27089">
              <w:rPr>
                <w:b/>
                <w:sz w:val="20"/>
              </w:rPr>
              <w:t>uzvārds,</w:t>
            </w:r>
          </w:p>
          <w:p w14:paraId="17517A5B" w14:textId="3D6BDE0E" w:rsidR="00637C23" w:rsidRPr="00F27089" w:rsidRDefault="005E7BD4" w:rsidP="002156C2">
            <w:pPr>
              <w:widowControl w:val="0"/>
              <w:autoSpaceDE w:val="0"/>
              <w:autoSpaceDN w:val="0"/>
              <w:spacing w:before="9" w:line="230" w:lineRule="atLeast"/>
              <w:ind w:left="1377" w:hanging="1016"/>
              <w:jc w:val="center"/>
              <w:rPr>
                <w:b/>
                <w:sz w:val="20"/>
              </w:rPr>
            </w:pPr>
            <w:r w:rsidRPr="00F27089">
              <w:rPr>
                <w:b/>
                <w:spacing w:val="-13"/>
                <w:sz w:val="20"/>
              </w:rPr>
              <w:t>a</w:t>
            </w:r>
            <w:r w:rsidR="00637C23" w:rsidRPr="00F27089">
              <w:rPr>
                <w:b/>
                <w:sz w:val="20"/>
              </w:rPr>
              <w:t xml:space="preserve">tbilstības </w:t>
            </w:r>
            <w:r w:rsidR="00637C23" w:rsidRPr="00F27089">
              <w:rPr>
                <w:b/>
                <w:spacing w:val="-2"/>
                <w:sz w:val="20"/>
              </w:rPr>
              <w:t>raksturojums</w:t>
            </w:r>
          </w:p>
        </w:tc>
        <w:tc>
          <w:tcPr>
            <w:tcW w:w="4111" w:type="dxa"/>
            <w:tcBorders>
              <w:top w:val="single" w:sz="4" w:space="0" w:color="000000"/>
              <w:left w:val="single" w:sz="4" w:space="0" w:color="000000"/>
              <w:bottom w:val="single" w:sz="4" w:space="0" w:color="000000"/>
              <w:right w:val="single" w:sz="4" w:space="0" w:color="000000"/>
            </w:tcBorders>
            <w:hideMark/>
          </w:tcPr>
          <w:p w14:paraId="2BCFBA98" w14:textId="77777777" w:rsidR="00637C23" w:rsidRPr="00F27089" w:rsidRDefault="00637C23" w:rsidP="002156C2">
            <w:pPr>
              <w:widowControl w:val="0"/>
              <w:autoSpaceDE w:val="0"/>
              <w:autoSpaceDN w:val="0"/>
              <w:spacing w:before="9" w:line="230" w:lineRule="atLeast"/>
              <w:ind w:left="668" w:right="588" w:hanging="65"/>
              <w:jc w:val="center"/>
              <w:rPr>
                <w:b/>
                <w:sz w:val="20"/>
              </w:rPr>
            </w:pPr>
            <w:r w:rsidRPr="00F27089">
              <w:rPr>
                <w:b/>
                <w:sz w:val="20"/>
              </w:rPr>
              <w:t>Kvalifikāciju</w:t>
            </w:r>
            <w:r w:rsidRPr="00F27089">
              <w:rPr>
                <w:b/>
                <w:spacing w:val="-13"/>
                <w:sz w:val="20"/>
              </w:rPr>
              <w:t xml:space="preserve"> </w:t>
            </w:r>
            <w:r w:rsidRPr="00F27089">
              <w:rPr>
                <w:b/>
                <w:sz w:val="20"/>
              </w:rPr>
              <w:t>apliecinoša dokumenta nosaukums</w:t>
            </w:r>
          </w:p>
        </w:tc>
      </w:tr>
      <w:tr w:rsidR="00637C23" w:rsidRPr="00F27089" w14:paraId="64673481" w14:textId="77777777" w:rsidTr="00F62C7D">
        <w:trPr>
          <w:trHeight w:val="631"/>
        </w:trPr>
        <w:tc>
          <w:tcPr>
            <w:tcW w:w="2012" w:type="dxa"/>
            <w:gridSpan w:val="2"/>
            <w:tcBorders>
              <w:top w:val="single" w:sz="4" w:space="0" w:color="000000"/>
              <w:left w:val="single" w:sz="4" w:space="0" w:color="000000"/>
              <w:bottom w:val="single" w:sz="4" w:space="0" w:color="000000"/>
              <w:right w:val="single" w:sz="4" w:space="0" w:color="000000"/>
            </w:tcBorders>
          </w:tcPr>
          <w:p w14:paraId="6AC29449" w14:textId="48F5B60A" w:rsidR="00637C23" w:rsidRPr="00F27089" w:rsidRDefault="00637C23" w:rsidP="00637C23">
            <w:pPr>
              <w:widowControl w:val="0"/>
              <w:autoSpaceDE w:val="0"/>
              <w:autoSpaceDN w:val="0"/>
              <w:ind w:left="107"/>
              <w:rPr>
                <w:sz w:val="22"/>
                <w:szCs w:val="22"/>
              </w:rPr>
            </w:pPr>
          </w:p>
        </w:tc>
        <w:tc>
          <w:tcPr>
            <w:tcW w:w="3118" w:type="dxa"/>
            <w:tcBorders>
              <w:top w:val="single" w:sz="4" w:space="0" w:color="000000"/>
              <w:left w:val="single" w:sz="4" w:space="0" w:color="000000"/>
              <w:bottom w:val="single" w:sz="4" w:space="0" w:color="000000"/>
              <w:right w:val="single" w:sz="4" w:space="0" w:color="000000"/>
            </w:tcBorders>
          </w:tcPr>
          <w:p w14:paraId="4FECAFDC" w14:textId="060D5800" w:rsidR="00637C23" w:rsidRPr="00F27089" w:rsidRDefault="00637C23" w:rsidP="00637C23">
            <w:pPr>
              <w:widowControl w:val="0"/>
              <w:autoSpaceDE w:val="0"/>
              <w:autoSpaceDN w:val="0"/>
              <w:ind w:left="107"/>
              <w:rPr>
                <w:sz w:val="22"/>
                <w:szCs w:val="22"/>
              </w:rPr>
            </w:pPr>
          </w:p>
        </w:tc>
        <w:tc>
          <w:tcPr>
            <w:tcW w:w="4111" w:type="dxa"/>
            <w:tcBorders>
              <w:top w:val="single" w:sz="4" w:space="0" w:color="000000"/>
              <w:left w:val="single" w:sz="4" w:space="0" w:color="000000"/>
              <w:bottom w:val="single" w:sz="4" w:space="0" w:color="000000"/>
              <w:right w:val="single" w:sz="4" w:space="0" w:color="000000"/>
            </w:tcBorders>
          </w:tcPr>
          <w:p w14:paraId="09783A74" w14:textId="047E8DAA" w:rsidR="00637C23" w:rsidRPr="00F27089" w:rsidRDefault="00637C23" w:rsidP="00637C23">
            <w:pPr>
              <w:widowControl w:val="0"/>
              <w:autoSpaceDE w:val="0"/>
              <w:autoSpaceDN w:val="0"/>
              <w:ind w:left="107"/>
              <w:rPr>
                <w:sz w:val="22"/>
                <w:szCs w:val="22"/>
              </w:rPr>
            </w:pPr>
          </w:p>
        </w:tc>
      </w:tr>
      <w:tr w:rsidR="00637C23" w:rsidRPr="00F27089" w14:paraId="036717F2" w14:textId="77777777" w:rsidTr="00F62C7D">
        <w:trPr>
          <w:trHeight w:val="541"/>
        </w:trPr>
        <w:tc>
          <w:tcPr>
            <w:tcW w:w="2012" w:type="dxa"/>
            <w:gridSpan w:val="2"/>
            <w:tcBorders>
              <w:top w:val="single" w:sz="4" w:space="0" w:color="000000"/>
              <w:left w:val="single" w:sz="4" w:space="0" w:color="000000"/>
              <w:bottom w:val="single" w:sz="4" w:space="0" w:color="000000"/>
              <w:right w:val="single" w:sz="4" w:space="0" w:color="000000"/>
            </w:tcBorders>
          </w:tcPr>
          <w:p w14:paraId="791D613D" w14:textId="0F871194" w:rsidR="00637C23" w:rsidRPr="00F27089" w:rsidRDefault="00637C23" w:rsidP="00637C23">
            <w:pPr>
              <w:widowControl w:val="0"/>
              <w:autoSpaceDE w:val="0"/>
              <w:autoSpaceDN w:val="0"/>
              <w:ind w:left="107" w:right="64"/>
              <w:rPr>
                <w:sz w:val="22"/>
                <w:szCs w:val="22"/>
              </w:rPr>
            </w:pPr>
          </w:p>
        </w:tc>
        <w:tc>
          <w:tcPr>
            <w:tcW w:w="3118" w:type="dxa"/>
            <w:tcBorders>
              <w:top w:val="single" w:sz="4" w:space="0" w:color="000000"/>
              <w:left w:val="single" w:sz="4" w:space="0" w:color="000000"/>
              <w:bottom w:val="single" w:sz="4" w:space="0" w:color="000000"/>
              <w:right w:val="single" w:sz="4" w:space="0" w:color="000000"/>
            </w:tcBorders>
          </w:tcPr>
          <w:p w14:paraId="79937753" w14:textId="0D1F9440" w:rsidR="00637C23" w:rsidRPr="00F27089" w:rsidRDefault="00637C23" w:rsidP="00637C23">
            <w:pPr>
              <w:widowControl w:val="0"/>
              <w:autoSpaceDE w:val="0"/>
              <w:autoSpaceDN w:val="0"/>
              <w:ind w:left="107"/>
              <w:rPr>
                <w:sz w:val="22"/>
                <w:szCs w:val="22"/>
              </w:rPr>
            </w:pPr>
          </w:p>
        </w:tc>
        <w:tc>
          <w:tcPr>
            <w:tcW w:w="4111" w:type="dxa"/>
            <w:tcBorders>
              <w:top w:val="single" w:sz="4" w:space="0" w:color="000000"/>
              <w:left w:val="single" w:sz="4" w:space="0" w:color="000000"/>
              <w:bottom w:val="single" w:sz="4" w:space="0" w:color="000000"/>
              <w:right w:val="single" w:sz="4" w:space="0" w:color="000000"/>
            </w:tcBorders>
          </w:tcPr>
          <w:p w14:paraId="60DFC3CA" w14:textId="155586C3" w:rsidR="00637C23" w:rsidRPr="00F27089" w:rsidRDefault="00637C23" w:rsidP="00637C23">
            <w:pPr>
              <w:widowControl w:val="0"/>
              <w:autoSpaceDE w:val="0"/>
              <w:autoSpaceDN w:val="0"/>
              <w:ind w:left="107"/>
              <w:rPr>
                <w:sz w:val="22"/>
                <w:szCs w:val="22"/>
              </w:rPr>
            </w:pPr>
          </w:p>
        </w:tc>
      </w:tr>
      <w:tr w:rsidR="00637C23" w:rsidRPr="00F27089" w14:paraId="5B062951" w14:textId="77777777" w:rsidTr="00F62C7D">
        <w:trPr>
          <w:trHeight w:val="563"/>
        </w:trPr>
        <w:tc>
          <w:tcPr>
            <w:tcW w:w="2012" w:type="dxa"/>
            <w:gridSpan w:val="2"/>
            <w:tcBorders>
              <w:top w:val="single" w:sz="4" w:space="0" w:color="000000"/>
              <w:left w:val="single" w:sz="4" w:space="0" w:color="000000"/>
              <w:bottom w:val="single" w:sz="4" w:space="0" w:color="000000"/>
              <w:right w:val="single" w:sz="4" w:space="0" w:color="000000"/>
            </w:tcBorders>
          </w:tcPr>
          <w:p w14:paraId="2EC1176D" w14:textId="7FF3BCEF" w:rsidR="00637C23" w:rsidRPr="00F27089" w:rsidRDefault="00637C23" w:rsidP="00637C23">
            <w:pPr>
              <w:widowControl w:val="0"/>
              <w:autoSpaceDE w:val="0"/>
              <w:autoSpaceDN w:val="0"/>
              <w:ind w:left="107"/>
              <w:rPr>
                <w:i/>
                <w:sz w:val="22"/>
                <w:szCs w:val="22"/>
              </w:rPr>
            </w:pPr>
          </w:p>
        </w:tc>
        <w:tc>
          <w:tcPr>
            <w:tcW w:w="3118" w:type="dxa"/>
            <w:tcBorders>
              <w:top w:val="single" w:sz="4" w:space="0" w:color="000000"/>
              <w:left w:val="single" w:sz="4" w:space="0" w:color="000000"/>
              <w:bottom w:val="single" w:sz="4" w:space="0" w:color="000000"/>
              <w:right w:val="single" w:sz="4" w:space="0" w:color="000000"/>
            </w:tcBorders>
          </w:tcPr>
          <w:p w14:paraId="36CED648" w14:textId="39F826C2" w:rsidR="00637C23" w:rsidRPr="00F27089" w:rsidRDefault="00637C23" w:rsidP="00637C23">
            <w:pPr>
              <w:widowControl w:val="0"/>
              <w:autoSpaceDE w:val="0"/>
              <w:autoSpaceDN w:val="0"/>
              <w:ind w:left="107"/>
              <w:rPr>
                <w:sz w:val="22"/>
                <w:szCs w:val="22"/>
              </w:rPr>
            </w:pPr>
          </w:p>
        </w:tc>
        <w:tc>
          <w:tcPr>
            <w:tcW w:w="4111" w:type="dxa"/>
            <w:tcBorders>
              <w:top w:val="single" w:sz="4" w:space="0" w:color="000000"/>
              <w:left w:val="single" w:sz="4" w:space="0" w:color="000000"/>
              <w:bottom w:val="single" w:sz="4" w:space="0" w:color="000000"/>
              <w:right w:val="single" w:sz="4" w:space="0" w:color="000000"/>
            </w:tcBorders>
          </w:tcPr>
          <w:p w14:paraId="37FF5FAC" w14:textId="4BBA0254" w:rsidR="00637C23" w:rsidRPr="00F27089" w:rsidRDefault="00637C23" w:rsidP="00637C23">
            <w:pPr>
              <w:widowControl w:val="0"/>
              <w:autoSpaceDE w:val="0"/>
              <w:autoSpaceDN w:val="0"/>
              <w:spacing w:before="144"/>
              <w:ind w:left="107" w:right="137"/>
              <w:rPr>
                <w:sz w:val="22"/>
                <w:szCs w:val="22"/>
              </w:rPr>
            </w:pPr>
          </w:p>
        </w:tc>
      </w:tr>
      <w:tr w:rsidR="005E7BD4" w:rsidRPr="00F27089" w14:paraId="484C9D64" w14:textId="77777777" w:rsidTr="00F62C7D">
        <w:trPr>
          <w:gridBefore w:val="1"/>
          <w:wBefore w:w="27" w:type="dxa"/>
          <w:trHeight w:val="557"/>
        </w:trPr>
        <w:tc>
          <w:tcPr>
            <w:tcW w:w="1985" w:type="dxa"/>
            <w:tcBorders>
              <w:top w:val="single" w:sz="4" w:space="0" w:color="000000"/>
              <w:left w:val="single" w:sz="4" w:space="0" w:color="000000"/>
              <w:bottom w:val="single" w:sz="4" w:space="0" w:color="000000"/>
              <w:right w:val="single" w:sz="4" w:space="0" w:color="000000"/>
            </w:tcBorders>
          </w:tcPr>
          <w:p w14:paraId="4210400B" w14:textId="0FB3FE27" w:rsidR="00684BE9" w:rsidRPr="00F27089" w:rsidRDefault="00684BE9" w:rsidP="00684BE9">
            <w:pPr>
              <w:widowControl w:val="0"/>
              <w:autoSpaceDE w:val="0"/>
              <w:autoSpaceDN w:val="0"/>
              <w:spacing w:before="29"/>
              <w:rPr>
                <w:sz w:val="22"/>
                <w:szCs w:val="22"/>
              </w:rPr>
            </w:pPr>
          </w:p>
        </w:tc>
        <w:tc>
          <w:tcPr>
            <w:tcW w:w="3118" w:type="dxa"/>
            <w:tcBorders>
              <w:top w:val="single" w:sz="4" w:space="0" w:color="000000"/>
              <w:left w:val="single" w:sz="4" w:space="0" w:color="000000"/>
              <w:bottom w:val="single" w:sz="4" w:space="0" w:color="000000"/>
              <w:right w:val="single" w:sz="4" w:space="0" w:color="000000"/>
            </w:tcBorders>
          </w:tcPr>
          <w:p w14:paraId="01D993CB" w14:textId="67CF1DB8" w:rsidR="00684BE9" w:rsidRPr="00F27089" w:rsidRDefault="00684BE9" w:rsidP="00684BE9">
            <w:pPr>
              <w:widowControl w:val="0"/>
              <w:autoSpaceDE w:val="0"/>
              <w:autoSpaceDN w:val="0"/>
              <w:spacing w:before="188"/>
              <w:rPr>
                <w:sz w:val="22"/>
                <w:szCs w:val="22"/>
              </w:rPr>
            </w:pPr>
          </w:p>
        </w:tc>
        <w:tc>
          <w:tcPr>
            <w:tcW w:w="4111" w:type="dxa"/>
            <w:tcBorders>
              <w:top w:val="single" w:sz="4" w:space="0" w:color="000000"/>
              <w:left w:val="single" w:sz="4" w:space="0" w:color="000000"/>
              <w:bottom w:val="single" w:sz="4" w:space="0" w:color="000000"/>
              <w:right w:val="single" w:sz="4" w:space="0" w:color="000000"/>
            </w:tcBorders>
          </w:tcPr>
          <w:p w14:paraId="77E5DC98" w14:textId="44A42292" w:rsidR="00684BE9" w:rsidRPr="00F27089" w:rsidRDefault="00684BE9" w:rsidP="00684BE9">
            <w:pPr>
              <w:widowControl w:val="0"/>
              <w:autoSpaceDE w:val="0"/>
              <w:autoSpaceDN w:val="0"/>
              <w:spacing w:before="144"/>
              <w:ind w:left="107" w:right="137"/>
              <w:rPr>
                <w:sz w:val="22"/>
                <w:szCs w:val="22"/>
              </w:rPr>
            </w:pPr>
          </w:p>
        </w:tc>
      </w:tr>
    </w:tbl>
    <w:p w14:paraId="722606A6" w14:textId="77777777" w:rsidR="00684BE9" w:rsidRPr="00F27089" w:rsidRDefault="00684BE9" w:rsidP="00637C23">
      <w:pPr>
        <w:widowControl w:val="0"/>
        <w:autoSpaceDE w:val="0"/>
        <w:autoSpaceDN w:val="0"/>
        <w:spacing w:before="270"/>
      </w:pPr>
    </w:p>
    <w:p w14:paraId="5CE4B7AC" w14:textId="6F3E51BF" w:rsidR="00530643" w:rsidRPr="00F27089" w:rsidRDefault="00530643"/>
    <w:p w14:paraId="44D2FF8D" w14:textId="77777777" w:rsidR="00530643" w:rsidRPr="00F27089" w:rsidRDefault="00530643">
      <w:r w:rsidRPr="00F27089">
        <w:br w:type="page"/>
      </w:r>
    </w:p>
    <w:p w14:paraId="38FD9ADC" w14:textId="77777777" w:rsidR="00684BE9" w:rsidRPr="00F27089" w:rsidRDefault="00684BE9" w:rsidP="00293BAE">
      <w:pPr>
        <w:pStyle w:val="ListParagraph"/>
        <w:numPr>
          <w:ilvl w:val="0"/>
          <w:numId w:val="13"/>
        </w:numPr>
        <w:tabs>
          <w:tab w:val="left" w:pos="6525"/>
        </w:tabs>
        <w:jc w:val="right"/>
        <w:rPr>
          <w:rFonts w:ascii="Times New Roman" w:hAnsi="Times New Roman" w:cs="Times New Roman"/>
          <w:b/>
          <w:bCs/>
        </w:rPr>
        <w:sectPr w:rsidR="00684BE9" w:rsidRPr="00F27089" w:rsidSect="00684BE9">
          <w:pgSz w:w="11907" w:h="16840" w:code="9"/>
          <w:pgMar w:top="851" w:right="1276" w:bottom="1440" w:left="1440" w:header="720" w:footer="720" w:gutter="0"/>
          <w:cols w:space="720"/>
          <w:titlePg/>
          <w:docGrid w:linePitch="360"/>
        </w:sectPr>
      </w:pPr>
    </w:p>
    <w:p w14:paraId="5F07A6F4" w14:textId="3466124A" w:rsidR="004C669E" w:rsidRPr="00F27089" w:rsidRDefault="004C669E" w:rsidP="00293BAE">
      <w:pPr>
        <w:pStyle w:val="ListParagraph"/>
        <w:numPr>
          <w:ilvl w:val="0"/>
          <w:numId w:val="13"/>
        </w:numPr>
        <w:tabs>
          <w:tab w:val="left" w:pos="6525"/>
        </w:tabs>
        <w:jc w:val="right"/>
        <w:rPr>
          <w:rFonts w:ascii="Times New Roman" w:hAnsi="Times New Roman" w:cs="Times New Roman"/>
          <w:b/>
          <w:bCs/>
          <w:sz w:val="24"/>
          <w:szCs w:val="24"/>
        </w:rPr>
      </w:pPr>
      <w:r w:rsidRPr="00F27089">
        <w:rPr>
          <w:rFonts w:ascii="Times New Roman" w:hAnsi="Times New Roman" w:cs="Times New Roman"/>
          <w:b/>
          <w:bCs/>
          <w:sz w:val="24"/>
          <w:szCs w:val="24"/>
        </w:rPr>
        <w:lastRenderedPageBreak/>
        <w:t>pielikums</w:t>
      </w:r>
    </w:p>
    <w:p w14:paraId="6CD47399" w14:textId="54DD662D" w:rsidR="004C669E" w:rsidRPr="00F27089" w:rsidRDefault="004C669E" w:rsidP="004C669E">
      <w:pPr>
        <w:tabs>
          <w:tab w:val="left" w:pos="6525"/>
        </w:tabs>
        <w:jc w:val="right"/>
      </w:pPr>
      <w:r w:rsidRPr="00F27089">
        <w:tab/>
        <w:t>_____līgumam __</w:t>
      </w:r>
    </w:p>
    <w:p w14:paraId="66D252EB" w14:textId="77777777" w:rsidR="004C669E" w:rsidRPr="00F27089" w:rsidRDefault="004C669E" w:rsidP="004C669E"/>
    <w:p w14:paraId="3548CB55" w14:textId="432CC563" w:rsidR="004C669E" w:rsidRPr="00F27089" w:rsidRDefault="00C9265A" w:rsidP="00C9265A">
      <w:pPr>
        <w:jc w:val="center"/>
        <w:rPr>
          <w:b/>
          <w:bCs/>
        </w:rPr>
      </w:pPr>
      <w:r w:rsidRPr="00F27089">
        <w:rPr>
          <w:b/>
          <w:bCs/>
        </w:rPr>
        <w:t>BŪVDARBU IZPILDES KALENDĀRAIS GRAFIKS</w:t>
      </w:r>
    </w:p>
    <w:p w14:paraId="487C287D" w14:textId="77777777" w:rsidR="00684BE9" w:rsidRPr="00F27089" w:rsidRDefault="00684BE9" w:rsidP="00684BE9"/>
    <w:p w14:paraId="13547389" w14:textId="77777777" w:rsidR="00684BE9" w:rsidRPr="00F27089" w:rsidRDefault="00684BE9" w:rsidP="00684BE9"/>
    <w:p w14:paraId="36A76D80" w14:textId="77777777" w:rsidR="00684BE9" w:rsidRPr="00F27089" w:rsidRDefault="00684BE9" w:rsidP="00684BE9"/>
    <w:p w14:paraId="0F337446" w14:textId="77777777" w:rsidR="00684BE9" w:rsidRPr="00F27089" w:rsidRDefault="00684BE9" w:rsidP="00684BE9"/>
    <w:p w14:paraId="59CF1095" w14:textId="77777777" w:rsidR="00684BE9" w:rsidRPr="00F27089" w:rsidRDefault="00684BE9" w:rsidP="00684BE9"/>
    <w:p w14:paraId="069150A7" w14:textId="77777777" w:rsidR="00684BE9" w:rsidRPr="00F27089" w:rsidRDefault="00684BE9" w:rsidP="00684BE9"/>
    <w:p w14:paraId="2FD01308" w14:textId="77777777" w:rsidR="00684BE9" w:rsidRPr="00F27089" w:rsidRDefault="00684BE9" w:rsidP="00684BE9"/>
    <w:p w14:paraId="57BFD718" w14:textId="77777777" w:rsidR="00684BE9" w:rsidRPr="00F27089" w:rsidRDefault="00684BE9" w:rsidP="00684BE9"/>
    <w:p w14:paraId="55CF05AA" w14:textId="77777777" w:rsidR="00684BE9" w:rsidRPr="00F27089" w:rsidRDefault="00684BE9" w:rsidP="00684BE9"/>
    <w:p w14:paraId="1D6F2749" w14:textId="77777777" w:rsidR="00684BE9" w:rsidRPr="00F27089" w:rsidRDefault="00684BE9" w:rsidP="00684BE9"/>
    <w:p w14:paraId="3CB81688" w14:textId="77777777" w:rsidR="00684BE9" w:rsidRPr="00F27089" w:rsidRDefault="00684BE9" w:rsidP="00684BE9"/>
    <w:p w14:paraId="64C30B45" w14:textId="77777777" w:rsidR="00684BE9" w:rsidRPr="00F27089" w:rsidRDefault="00684BE9" w:rsidP="00684BE9"/>
    <w:p w14:paraId="398234F7" w14:textId="77777777" w:rsidR="00684BE9" w:rsidRPr="00F27089" w:rsidRDefault="00684BE9" w:rsidP="00684BE9"/>
    <w:p w14:paraId="758D5CA4" w14:textId="77777777" w:rsidR="00684BE9" w:rsidRPr="00F27089" w:rsidRDefault="00684BE9" w:rsidP="00684BE9"/>
    <w:p w14:paraId="56FFBF40" w14:textId="77777777" w:rsidR="00684BE9" w:rsidRPr="00F27089" w:rsidRDefault="00684BE9" w:rsidP="00684BE9"/>
    <w:p w14:paraId="66C4A86A" w14:textId="77777777" w:rsidR="00684BE9" w:rsidRPr="00F27089" w:rsidRDefault="00684BE9" w:rsidP="00684BE9"/>
    <w:p w14:paraId="72AB6770" w14:textId="77777777" w:rsidR="00684BE9" w:rsidRPr="00F27089" w:rsidRDefault="00684BE9" w:rsidP="00684BE9"/>
    <w:p w14:paraId="4CC86994" w14:textId="77777777" w:rsidR="00684BE9" w:rsidRPr="00F27089" w:rsidRDefault="00684BE9" w:rsidP="00684BE9"/>
    <w:p w14:paraId="3FFDA586" w14:textId="77777777" w:rsidR="00684BE9" w:rsidRPr="00F27089" w:rsidRDefault="00684BE9" w:rsidP="00684BE9"/>
    <w:p w14:paraId="7515267A" w14:textId="77777777" w:rsidR="00684BE9" w:rsidRPr="00F27089" w:rsidRDefault="00684BE9" w:rsidP="00684BE9"/>
    <w:p w14:paraId="7E331742" w14:textId="77777777" w:rsidR="00684BE9" w:rsidRPr="00F27089" w:rsidRDefault="00684BE9" w:rsidP="00684BE9"/>
    <w:p w14:paraId="4FD033F9" w14:textId="77777777" w:rsidR="00684BE9" w:rsidRPr="00F27089" w:rsidRDefault="00684BE9" w:rsidP="00684BE9"/>
    <w:p w14:paraId="5A22B3FF" w14:textId="77777777" w:rsidR="00684BE9" w:rsidRPr="00F27089" w:rsidRDefault="00684BE9" w:rsidP="00684BE9"/>
    <w:p w14:paraId="64F6B299" w14:textId="77777777" w:rsidR="00684BE9" w:rsidRPr="00F27089" w:rsidRDefault="00684BE9" w:rsidP="00684BE9">
      <w:pPr>
        <w:jc w:val="right"/>
      </w:pPr>
    </w:p>
    <w:p w14:paraId="3D2AE6BD" w14:textId="52FA74E4" w:rsidR="00684BE9" w:rsidRPr="00F27089" w:rsidRDefault="00684BE9" w:rsidP="00684BE9">
      <w:pPr>
        <w:widowControl w:val="0"/>
        <w:tabs>
          <w:tab w:val="left" w:pos="426"/>
        </w:tabs>
        <w:spacing w:after="200"/>
        <w:contextualSpacing/>
        <w:jc w:val="center"/>
        <w:rPr>
          <w:bCs/>
          <w:shd w:val="clear" w:color="auto" w:fill="FFFF00"/>
        </w:rPr>
      </w:pPr>
      <w:r w:rsidRPr="00F27089">
        <w:tab/>
      </w:r>
    </w:p>
    <w:p w14:paraId="52C007E7" w14:textId="5EBB38F8" w:rsidR="00684BE9" w:rsidRPr="00F27089" w:rsidRDefault="00684BE9" w:rsidP="00684BE9">
      <w:pPr>
        <w:tabs>
          <w:tab w:val="left" w:pos="1980"/>
        </w:tabs>
        <w:sectPr w:rsidR="00684BE9" w:rsidRPr="00F27089" w:rsidSect="00530643">
          <w:pgSz w:w="16840" w:h="11907" w:orient="landscape" w:code="9"/>
          <w:pgMar w:top="1440" w:right="851" w:bottom="1276" w:left="1440" w:header="720" w:footer="720" w:gutter="0"/>
          <w:cols w:space="720"/>
          <w:titlePg/>
          <w:docGrid w:linePitch="360"/>
        </w:sectPr>
      </w:pPr>
    </w:p>
    <w:p w14:paraId="523EFAF8" w14:textId="00B82C20" w:rsidR="00530643" w:rsidRPr="00F27089" w:rsidRDefault="00ED05B8" w:rsidP="00293BAE">
      <w:pPr>
        <w:pStyle w:val="ListParagraph"/>
        <w:numPr>
          <w:ilvl w:val="0"/>
          <w:numId w:val="13"/>
        </w:numPr>
        <w:jc w:val="right"/>
        <w:rPr>
          <w:rFonts w:ascii="Times New Roman" w:hAnsi="Times New Roman" w:cs="Times New Roman"/>
          <w:b/>
          <w:bCs/>
          <w:sz w:val="24"/>
          <w:szCs w:val="24"/>
        </w:rPr>
      </w:pPr>
      <w:r w:rsidRPr="00F27089">
        <w:rPr>
          <w:rFonts w:ascii="Times New Roman" w:hAnsi="Times New Roman" w:cs="Times New Roman"/>
          <w:b/>
          <w:bCs/>
          <w:sz w:val="24"/>
          <w:szCs w:val="24"/>
        </w:rPr>
        <w:lastRenderedPageBreak/>
        <w:t>pielikums</w:t>
      </w:r>
    </w:p>
    <w:p w14:paraId="111DCBBF" w14:textId="01F04252" w:rsidR="00ED05B8" w:rsidRPr="00F27089" w:rsidRDefault="00ED05B8" w:rsidP="00ED05B8">
      <w:pPr>
        <w:pStyle w:val="ListParagraph"/>
        <w:jc w:val="right"/>
        <w:rPr>
          <w:rFonts w:ascii="Times New Roman" w:hAnsi="Times New Roman" w:cs="Times New Roman"/>
          <w:b/>
          <w:bCs/>
          <w:sz w:val="24"/>
          <w:szCs w:val="24"/>
        </w:rPr>
      </w:pPr>
      <w:r w:rsidRPr="00F27089">
        <w:rPr>
          <w:rFonts w:ascii="Times New Roman" w:hAnsi="Times New Roman" w:cs="Times New Roman"/>
          <w:sz w:val="24"/>
          <w:szCs w:val="24"/>
        </w:rPr>
        <w:t>_____līgumam __</w:t>
      </w:r>
    </w:p>
    <w:p w14:paraId="26B4B7BE" w14:textId="77777777" w:rsidR="00ED05B8" w:rsidRPr="00F27089" w:rsidRDefault="00ED05B8" w:rsidP="00ED05B8">
      <w:pPr>
        <w:shd w:val="clear" w:color="auto" w:fill="FFFFFF"/>
        <w:autoSpaceDE w:val="0"/>
        <w:autoSpaceDN w:val="0"/>
        <w:adjustRightInd w:val="0"/>
        <w:ind w:left="360"/>
        <w:jc w:val="center"/>
        <w:rPr>
          <w:b/>
          <w:caps/>
        </w:rPr>
      </w:pPr>
      <w:r w:rsidRPr="00F27089">
        <w:rPr>
          <w:b/>
          <w:caps/>
        </w:rPr>
        <w:t>Izpildāmo būvdarbu un materiālu garantijas</w:t>
      </w:r>
    </w:p>
    <w:p w14:paraId="626D0067" w14:textId="77777777" w:rsidR="00FA1919" w:rsidRPr="00F27089" w:rsidRDefault="00FA1919" w:rsidP="00ED05B8">
      <w:pPr>
        <w:shd w:val="clear" w:color="auto" w:fill="FFFFFF"/>
        <w:autoSpaceDE w:val="0"/>
        <w:autoSpaceDN w:val="0"/>
        <w:adjustRightInd w:val="0"/>
        <w:ind w:left="360"/>
        <w:jc w:val="center"/>
        <w:rPr>
          <w:b/>
          <w:caps/>
        </w:rPr>
      </w:pPr>
    </w:p>
    <w:tbl>
      <w:tblPr>
        <w:tblW w:w="9075" w:type="dxa"/>
        <w:jc w:val="center"/>
        <w:tblLayout w:type="fixed"/>
        <w:tblCellMar>
          <w:left w:w="40" w:type="dxa"/>
          <w:right w:w="40" w:type="dxa"/>
        </w:tblCellMar>
        <w:tblLook w:val="04A0" w:firstRow="1" w:lastRow="0" w:firstColumn="1" w:lastColumn="0" w:noHBand="0" w:noVBand="1"/>
      </w:tblPr>
      <w:tblGrid>
        <w:gridCol w:w="2968"/>
        <w:gridCol w:w="1865"/>
        <w:gridCol w:w="2677"/>
        <w:gridCol w:w="1565"/>
      </w:tblGrid>
      <w:tr w:rsidR="00ED05B8" w:rsidRPr="00F27089" w14:paraId="033B6547" w14:textId="77777777" w:rsidTr="00ED05B8">
        <w:trPr>
          <w:trHeight w:val="346"/>
          <w:jc w:val="center"/>
        </w:trPr>
        <w:tc>
          <w:tcPr>
            <w:tcW w:w="2968"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08ED753" w14:textId="77777777" w:rsidR="00ED05B8" w:rsidRPr="00F27089" w:rsidRDefault="00ED05B8">
            <w:pPr>
              <w:shd w:val="clear" w:color="auto" w:fill="FFFFFF"/>
              <w:autoSpaceDE w:val="0"/>
              <w:autoSpaceDN w:val="0"/>
              <w:adjustRightInd w:val="0"/>
              <w:spacing w:line="256" w:lineRule="auto"/>
              <w:jc w:val="center"/>
              <w:rPr>
                <w:b/>
                <w:sz w:val="20"/>
              </w:rPr>
            </w:pPr>
            <w:r w:rsidRPr="00F27089">
              <w:rPr>
                <w:b/>
                <w:sz w:val="20"/>
              </w:rPr>
              <w:t>Būvdarbu nosaukums</w:t>
            </w:r>
          </w:p>
        </w:tc>
        <w:tc>
          <w:tcPr>
            <w:tcW w:w="4542"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2E7686F" w14:textId="77777777" w:rsidR="00ED05B8" w:rsidRPr="00F27089" w:rsidRDefault="00ED05B8">
            <w:pPr>
              <w:shd w:val="clear" w:color="auto" w:fill="FFFFFF"/>
              <w:autoSpaceDE w:val="0"/>
              <w:autoSpaceDN w:val="0"/>
              <w:adjustRightInd w:val="0"/>
              <w:spacing w:line="256" w:lineRule="auto"/>
              <w:jc w:val="center"/>
              <w:rPr>
                <w:b/>
                <w:sz w:val="20"/>
              </w:rPr>
            </w:pPr>
            <w:r w:rsidRPr="00F27089">
              <w:rPr>
                <w:b/>
                <w:sz w:val="20"/>
              </w:rPr>
              <w:t>Garantijas laiks</w:t>
            </w:r>
          </w:p>
        </w:tc>
        <w:tc>
          <w:tcPr>
            <w:tcW w:w="156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29E6FFF" w14:textId="77777777" w:rsidR="00ED05B8" w:rsidRPr="00F27089" w:rsidRDefault="00ED05B8">
            <w:pPr>
              <w:shd w:val="clear" w:color="auto" w:fill="FFFFFF"/>
              <w:autoSpaceDE w:val="0"/>
              <w:autoSpaceDN w:val="0"/>
              <w:adjustRightInd w:val="0"/>
              <w:spacing w:line="256" w:lineRule="auto"/>
              <w:jc w:val="center"/>
              <w:rPr>
                <w:b/>
                <w:sz w:val="20"/>
              </w:rPr>
            </w:pPr>
            <w:r w:rsidRPr="00F27089">
              <w:rPr>
                <w:b/>
                <w:sz w:val="20"/>
              </w:rPr>
              <w:t>Reaģēšanas laiks pēc bojājumu pieteikšanas</w:t>
            </w:r>
          </w:p>
        </w:tc>
      </w:tr>
      <w:tr w:rsidR="00ED05B8" w:rsidRPr="00F27089" w14:paraId="1757E724" w14:textId="77777777" w:rsidTr="00ED05B8">
        <w:trPr>
          <w:trHeight w:val="562"/>
          <w:jc w:val="center"/>
        </w:trPr>
        <w:tc>
          <w:tcPr>
            <w:tcW w:w="2968" w:type="dxa"/>
            <w:vMerge/>
            <w:tcBorders>
              <w:top w:val="single" w:sz="6" w:space="0" w:color="auto"/>
              <w:left w:val="single" w:sz="6" w:space="0" w:color="auto"/>
              <w:bottom w:val="single" w:sz="6" w:space="0" w:color="auto"/>
              <w:right w:val="single" w:sz="6" w:space="0" w:color="auto"/>
            </w:tcBorders>
            <w:vAlign w:val="center"/>
            <w:hideMark/>
          </w:tcPr>
          <w:p w14:paraId="18A90DE4" w14:textId="77777777" w:rsidR="00ED05B8" w:rsidRPr="00F27089" w:rsidRDefault="00ED05B8">
            <w:pPr>
              <w:spacing w:line="256" w:lineRule="auto"/>
              <w:rPr>
                <w:b/>
                <w:sz w:val="20"/>
              </w:rPr>
            </w:pPr>
          </w:p>
        </w:tc>
        <w:tc>
          <w:tcPr>
            <w:tcW w:w="1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86A70B" w14:textId="77777777" w:rsidR="00ED05B8" w:rsidRPr="00F27089" w:rsidRDefault="00ED05B8">
            <w:pPr>
              <w:shd w:val="clear" w:color="auto" w:fill="FFFFFF"/>
              <w:autoSpaceDE w:val="0"/>
              <w:autoSpaceDN w:val="0"/>
              <w:adjustRightInd w:val="0"/>
              <w:spacing w:line="256" w:lineRule="auto"/>
              <w:jc w:val="center"/>
              <w:rPr>
                <w:b/>
                <w:sz w:val="20"/>
              </w:rPr>
            </w:pPr>
            <w:r w:rsidRPr="00F27089">
              <w:rPr>
                <w:b/>
                <w:sz w:val="20"/>
              </w:rPr>
              <w:t>darbiem</w:t>
            </w:r>
          </w:p>
        </w:tc>
        <w:tc>
          <w:tcPr>
            <w:tcW w:w="267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C318DA" w14:textId="77777777" w:rsidR="00ED05B8" w:rsidRPr="00F27089" w:rsidRDefault="00ED05B8">
            <w:pPr>
              <w:shd w:val="clear" w:color="auto" w:fill="FFFFFF"/>
              <w:autoSpaceDE w:val="0"/>
              <w:autoSpaceDN w:val="0"/>
              <w:adjustRightInd w:val="0"/>
              <w:spacing w:line="256" w:lineRule="auto"/>
              <w:jc w:val="center"/>
              <w:rPr>
                <w:b/>
                <w:sz w:val="20"/>
              </w:rPr>
            </w:pPr>
            <w:r w:rsidRPr="00F27089">
              <w:rPr>
                <w:b/>
                <w:sz w:val="20"/>
              </w:rPr>
              <w:t>materiāliem un iekārtām</w:t>
            </w:r>
          </w:p>
        </w:tc>
        <w:tc>
          <w:tcPr>
            <w:tcW w:w="1565" w:type="dxa"/>
            <w:vMerge/>
            <w:tcBorders>
              <w:top w:val="single" w:sz="6" w:space="0" w:color="auto"/>
              <w:left w:val="single" w:sz="6" w:space="0" w:color="auto"/>
              <w:bottom w:val="single" w:sz="6" w:space="0" w:color="auto"/>
              <w:right w:val="single" w:sz="6" w:space="0" w:color="auto"/>
            </w:tcBorders>
            <w:vAlign w:val="center"/>
            <w:hideMark/>
          </w:tcPr>
          <w:p w14:paraId="679D4473" w14:textId="77777777" w:rsidR="00ED05B8" w:rsidRPr="00F27089" w:rsidRDefault="00ED05B8">
            <w:pPr>
              <w:spacing w:line="256" w:lineRule="auto"/>
              <w:rPr>
                <w:b/>
                <w:sz w:val="20"/>
              </w:rPr>
            </w:pPr>
          </w:p>
        </w:tc>
      </w:tr>
      <w:tr w:rsidR="00ED05B8" w:rsidRPr="00F27089" w14:paraId="06789D6B" w14:textId="77777777" w:rsidTr="00752F65">
        <w:trPr>
          <w:trHeight w:val="576"/>
          <w:jc w:val="center"/>
        </w:trPr>
        <w:tc>
          <w:tcPr>
            <w:tcW w:w="2968" w:type="dxa"/>
            <w:tcBorders>
              <w:top w:val="single" w:sz="6" w:space="0" w:color="auto"/>
              <w:left w:val="single" w:sz="6" w:space="0" w:color="auto"/>
              <w:bottom w:val="single" w:sz="6" w:space="0" w:color="auto"/>
              <w:right w:val="single" w:sz="6" w:space="0" w:color="auto"/>
            </w:tcBorders>
            <w:shd w:val="clear" w:color="auto" w:fill="FFFFFF"/>
            <w:vAlign w:val="center"/>
          </w:tcPr>
          <w:p w14:paraId="224B111E" w14:textId="77777777" w:rsidR="00ED05B8" w:rsidRPr="00F27089" w:rsidRDefault="00ED05B8">
            <w:pPr>
              <w:shd w:val="clear" w:color="auto" w:fill="FFFFFF"/>
              <w:autoSpaceDE w:val="0"/>
              <w:autoSpaceDN w:val="0"/>
              <w:adjustRightInd w:val="0"/>
              <w:spacing w:line="256" w:lineRule="auto"/>
              <w:jc w:val="center"/>
              <w:rPr>
                <w:sz w:val="20"/>
              </w:rPr>
            </w:pPr>
          </w:p>
        </w:tc>
        <w:tc>
          <w:tcPr>
            <w:tcW w:w="1865" w:type="dxa"/>
            <w:tcBorders>
              <w:top w:val="single" w:sz="6" w:space="0" w:color="auto"/>
              <w:left w:val="single" w:sz="6" w:space="0" w:color="auto"/>
              <w:bottom w:val="single" w:sz="6" w:space="0" w:color="auto"/>
              <w:right w:val="single" w:sz="6" w:space="0" w:color="auto"/>
            </w:tcBorders>
            <w:shd w:val="clear" w:color="auto" w:fill="FFFFFF"/>
            <w:vAlign w:val="center"/>
          </w:tcPr>
          <w:p w14:paraId="34DC78DA" w14:textId="086C05D4" w:rsidR="00ED05B8" w:rsidRPr="00F27089" w:rsidRDefault="00ED05B8">
            <w:pPr>
              <w:shd w:val="clear" w:color="auto" w:fill="FFFFFF"/>
              <w:autoSpaceDE w:val="0"/>
              <w:autoSpaceDN w:val="0"/>
              <w:adjustRightInd w:val="0"/>
              <w:spacing w:line="256" w:lineRule="auto"/>
              <w:jc w:val="center"/>
              <w:rPr>
                <w:sz w:val="20"/>
              </w:rPr>
            </w:pPr>
          </w:p>
        </w:tc>
        <w:tc>
          <w:tcPr>
            <w:tcW w:w="2677" w:type="dxa"/>
            <w:tcBorders>
              <w:top w:val="single" w:sz="6" w:space="0" w:color="auto"/>
              <w:left w:val="single" w:sz="6" w:space="0" w:color="auto"/>
              <w:bottom w:val="single" w:sz="6" w:space="0" w:color="auto"/>
              <w:right w:val="single" w:sz="6" w:space="0" w:color="auto"/>
            </w:tcBorders>
            <w:shd w:val="clear" w:color="auto" w:fill="FFFFFF"/>
            <w:vAlign w:val="center"/>
          </w:tcPr>
          <w:p w14:paraId="09150B94" w14:textId="112D0D83" w:rsidR="00ED05B8" w:rsidRPr="00F27089" w:rsidRDefault="00ED05B8">
            <w:pPr>
              <w:shd w:val="clear" w:color="auto" w:fill="FFFFFF"/>
              <w:autoSpaceDE w:val="0"/>
              <w:autoSpaceDN w:val="0"/>
              <w:adjustRightInd w:val="0"/>
              <w:spacing w:line="256" w:lineRule="auto"/>
              <w:jc w:val="center"/>
              <w:rPr>
                <w:sz w:val="20"/>
              </w:rPr>
            </w:pPr>
          </w:p>
        </w:tc>
        <w:tc>
          <w:tcPr>
            <w:tcW w:w="1565" w:type="dxa"/>
            <w:tcBorders>
              <w:top w:val="single" w:sz="6" w:space="0" w:color="auto"/>
              <w:left w:val="single" w:sz="6" w:space="0" w:color="auto"/>
              <w:bottom w:val="single" w:sz="6" w:space="0" w:color="auto"/>
              <w:right w:val="single" w:sz="6" w:space="0" w:color="auto"/>
            </w:tcBorders>
            <w:shd w:val="clear" w:color="auto" w:fill="FFFFFF"/>
            <w:vAlign w:val="center"/>
          </w:tcPr>
          <w:p w14:paraId="0769F214" w14:textId="6D632FC8" w:rsidR="00ED05B8" w:rsidRPr="00F27089" w:rsidRDefault="00ED05B8">
            <w:pPr>
              <w:shd w:val="clear" w:color="auto" w:fill="FFFFFF"/>
              <w:autoSpaceDE w:val="0"/>
              <w:autoSpaceDN w:val="0"/>
              <w:adjustRightInd w:val="0"/>
              <w:spacing w:line="256" w:lineRule="auto"/>
              <w:jc w:val="center"/>
              <w:rPr>
                <w:sz w:val="20"/>
              </w:rPr>
            </w:pPr>
          </w:p>
        </w:tc>
      </w:tr>
    </w:tbl>
    <w:p w14:paraId="7E7B9D11" w14:textId="77777777" w:rsidR="00ED05B8" w:rsidRPr="00F27089" w:rsidRDefault="00ED05B8" w:rsidP="00ED05B8">
      <w:pPr>
        <w:pStyle w:val="ListParagraph"/>
        <w:shd w:val="clear" w:color="auto" w:fill="FFFFFF"/>
        <w:autoSpaceDE w:val="0"/>
        <w:autoSpaceDN w:val="0"/>
        <w:adjustRightInd w:val="0"/>
        <w:rPr>
          <w:rFonts w:ascii="Times New Roman" w:hAnsi="Times New Roman" w:cs="Times New Roman"/>
          <w:sz w:val="20"/>
        </w:rPr>
      </w:pPr>
      <w:r w:rsidRPr="00F27089">
        <w:rPr>
          <w:rFonts w:ascii="Times New Roman" w:hAnsi="Times New Roman" w:cs="Times New Roman"/>
          <w:sz w:val="20"/>
        </w:rPr>
        <w:t>* neattiecas uz avārijām vai citiem ārkārtējiem gadījumiem, kad Būvuzņēmējam jāierodas nekavējoties - (ne ilgāk kā 24 (divdesmit četru) stundu laikā).</w:t>
      </w:r>
    </w:p>
    <w:p w14:paraId="67458D22" w14:textId="77777777" w:rsidR="00ED05B8" w:rsidRPr="00F27089" w:rsidRDefault="00ED05B8" w:rsidP="00ED05B8">
      <w:pPr>
        <w:pStyle w:val="ListParagraph"/>
        <w:shd w:val="clear" w:color="auto" w:fill="FFFFFF"/>
        <w:autoSpaceDE w:val="0"/>
        <w:autoSpaceDN w:val="0"/>
        <w:adjustRightInd w:val="0"/>
        <w:rPr>
          <w:sz w:val="20"/>
        </w:rPr>
      </w:pPr>
    </w:p>
    <w:p w14:paraId="72444A35" w14:textId="77777777" w:rsidR="00ED05B8" w:rsidRPr="00F27089" w:rsidRDefault="00ED05B8" w:rsidP="00ED05B8">
      <w:pPr>
        <w:pStyle w:val="ListParagraph"/>
        <w:shd w:val="clear" w:color="auto" w:fill="FFFFFF"/>
        <w:autoSpaceDE w:val="0"/>
        <w:autoSpaceDN w:val="0"/>
        <w:adjustRightInd w:val="0"/>
      </w:pPr>
    </w:p>
    <w:p w14:paraId="1F62F93F" w14:textId="77777777" w:rsidR="00A6474E" w:rsidRPr="00F27089" w:rsidRDefault="00A6474E" w:rsidP="00ED05B8">
      <w:pPr>
        <w:pStyle w:val="ListParagraph"/>
        <w:shd w:val="clear" w:color="auto" w:fill="FFFFFF"/>
        <w:autoSpaceDE w:val="0"/>
        <w:autoSpaceDN w:val="0"/>
        <w:adjustRightInd w:val="0"/>
      </w:pPr>
    </w:p>
    <w:p w14:paraId="430ABB2F" w14:textId="77777777" w:rsidR="00ED05B8" w:rsidRPr="00F27089" w:rsidRDefault="00ED05B8" w:rsidP="00ED05B8">
      <w:pPr>
        <w:pStyle w:val="ListParagraph"/>
        <w:jc w:val="center"/>
        <w:rPr>
          <w:rFonts w:ascii="Times New Roman" w:hAnsi="Times New Roman" w:cs="Times New Roman"/>
          <w:b/>
          <w:bCs/>
          <w:sz w:val="24"/>
          <w:szCs w:val="24"/>
        </w:rPr>
      </w:pPr>
    </w:p>
    <w:sectPr w:rsidR="00ED05B8" w:rsidRPr="00F27089" w:rsidSect="007B1A21">
      <w:pgSz w:w="11907" w:h="16840" w:code="9"/>
      <w:pgMar w:top="851" w:right="1275"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Dana Smoča" w:date="2026-08-27T15:10:00Z" w:initials="DS">
    <w:p w14:paraId="0C52C1CE" w14:textId="77777777" w:rsidR="00822737" w:rsidRDefault="00BE65F1" w:rsidP="00822737">
      <w:pPr>
        <w:pStyle w:val="CommentText"/>
      </w:pPr>
      <w:r>
        <w:rPr>
          <w:rStyle w:val="CommentReference"/>
        </w:rPr>
        <w:annotationRef/>
      </w:r>
      <w:r w:rsidR="00822737">
        <w:t>10 procentus ietur no katra maksājuma ja?</w:t>
      </w:r>
    </w:p>
  </w:comment>
  <w:comment w:id="10" w:author="Jūlija Volodina" w:date="2026-08-28T11:34:00Z" w:initials="JV">
    <w:p w14:paraId="0850718D" w14:textId="77777777" w:rsidR="00BF20DC" w:rsidRDefault="00BF20DC" w:rsidP="00BF20DC">
      <w:pPr>
        <w:pStyle w:val="CommentText"/>
      </w:pPr>
      <w:r>
        <w:rPr>
          <w:rStyle w:val="CommentReference"/>
        </w:rPr>
        <w:annotationRef/>
      </w:r>
      <w:r>
        <w:t>jā</w:t>
      </w:r>
    </w:p>
  </w:comment>
  <w:comment w:id="13" w:author="Dana Smoča" w:date="2026-08-27T15:37:00Z" w:initials="DS">
    <w:p w14:paraId="24C763E0" w14:textId="77777777" w:rsidR="00822737" w:rsidRDefault="00822737" w:rsidP="00822737">
      <w:pPr>
        <w:pStyle w:val="CommentText"/>
      </w:pPr>
      <w:r>
        <w:rPr>
          <w:rStyle w:val="CommentReference"/>
        </w:rPr>
        <w:annotationRef/>
      </w:r>
      <w:r>
        <w:t xml:space="preserve">Vai par katru posmu būs savs akts vai būs sākotnējais un galējais? </w:t>
      </w:r>
    </w:p>
  </w:comment>
  <w:comment w:id="14" w:author="Jūlija Volodina" w:date="2026-08-28T12:14:00Z" w:initials="JV">
    <w:p w14:paraId="6E42E7D5" w14:textId="77777777" w:rsidR="00291154" w:rsidRDefault="00291154" w:rsidP="00291154">
      <w:pPr>
        <w:pStyle w:val="CommentText"/>
      </w:pPr>
      <w:r>
        <w:rPr>
          <w:rStyle w:val="CommentReference"/>
        </w:rPr>
        <w:annotationRef/>
      </w:r>
      <w:r>
        <w:t>Pna būs par faktiskajiem darbiem, posmi vajadzīgi, lai neapstātos mūsu darbi</w:t>
      </w:r>
    </w:p>
  </w:comment>
  <w:comment w:id="18" w:author="Dana Smoča" w:date="2026-08-27T16:07:00Z" w:initials="DS">
    <w:p w14:paraId="54C0BC78" w14:textId="77777777" w:rsidR="00DF13C5" w:rsidRDefault="00DF13C5" w:rsidP="00DF13C5">
      <w:pPr>
        <w:pStyle w:val="CommentText"/>
      </w:pPr>
      <w:r>
        <w:rPr>
          <w:rStyle w:val="CommentReference"/>
        </w:rPr>
        <w:annotationRef/>
      </w:r>
      <w:r>
        <w:t xml:space="preserve">Būvuzraugs tikai apstiprina bet neparaksta? </w:t>
      </w:r>
    </w:p>
  </w:comment>
  <w:comment w:id="19" w:author="Dana Smoča" w:date="2026-08-27T16:10:00Z" w:initials="DS">
    <w:p w14:paraId="4A44371A" w14:textId="77777777" w:rsidR="00DF13C5" w:rsidRDefault="00DF13C5" w:rsidP="00DF13C5">
      <w:pPr>
        <w:pStyle w:val="CommentText"/>
      </w:pPr>
      <w:r>
        <w:rPr>
          <w:rStyle w:val="CommentReference"/>
        </w:rPr>
        <w:annotationRef/>
      </w:r>
      <w:r>
        <w:t xml:space="preserve">Vai šis jau neatkārto 4.2.? </w:t>
      </w:r>
    </w:p>
  </w:comment>
  <w:comment w:id="20" w:author="Jūlija Volodina" w:date="2026-08-31T09:39:00Z" w:initials="JV">
    <w:p w14:paraId="42F424E9" w14:textId="77777777" w:rsidR="00B853DB" w:rsidRDefault="00C11F4F" w:rsidP="00B853DB">
      <w:pPr>
        <w:pStyle w:val="CommentText"/>
      </w:pPr>
      <w:r>
        <w:rPr>
          <w:rStyle w:val="CommentReference"/>
        </w:rPr>
        <w:annotationRef/>
      </w:r>
      <w:r w:rsidR="00B853DB">
        <w:t>4.2. punktā ir par faktiski izpildītiem  darbiem , 4.6. pabeidzot visus būvdarbus pirms objekta nodošanas ekspluatācijā</w:t>
      </w:r>
    </w:p>
  </w:comment>
  <w:comment w:id="22" w:author="Dana Smoča" w:date="2026-08-28T16:35:00Z" w:initials="DS">
    <w:p w14:paraId="31F3DA91" w14:textId="2AFA76E6" w:rsidR="0032072E" w:rsidRDefault="0032072E" w:rsidP="0032072E">
      <w:pPr>
        <w:pStyle w:val="CommentText"/>
      </w:pPr>
      <w:r>
        <w:rPr>
          <w:rStyle w:val="CommentReference"/>
        </w:rPr>
        <w:annotationRef/>
      </w:r>
      <w:r>
        <w:t xml:space="preserve">Vai te obligāti jāliek arī klāt par cenu… visur citur jau ir atrunāts par cenu, ka var grozīt pil 61.p.gadījumā.. Kāpēc te vēl jāliek klāt par cenu? </w:t>
      </w:r>
    </w:p>
    <w:p w14:paraId="1266DCC0" w14:textId="77777777" w:rsidR="0032072E" w:rsidRDefault="0032072E" w:rsidP="0032072E">
      <w:pPr>
        <w:pStyle w:val="CommentText"/>
      </w:pPr>
      <w:r>
        <w:t xml:space="preserve">Vai šis punkts nevar palikt tikai attiecibā uz termiņu un 4.13.punktu? </w:t>
      </w:r>
    </w:p>
  </w:comment>
  <w:comment w:id="23" w:author="Jūlija Volodina" w:date="2026-08-31T09:12:00Z" w:initials="JV">
    <w:p w14:paraId="23D0C4C2" w14:textId="77777777" w:rsidR="00B822C7" w:rsidRDefault="009323FF" w:rsidP="00B822C7">
      <w:pPr>
        <w:pStyle w:val="CommentText"/>
      </w:pPr>
      <w:r>
        <w:rPr>
          <w:rStyle w:val="CommentReference"/>
        </w:rPr>
        <w:annotationRef/>
      </w:r>
      <w:r w:rsidR="00B822C7">
        <w:t>Būvuzņēmējam nav tiesību pretendēt uz Būvdarbu termiņu grozījumieim, ja Būvuzņēmējs nav paziņojis Pasūtītājam par apstākļiem, kas var ietekmēt Būvdarbu kvalitāti, termiņus 3.3. punktā noteiktajā termiņā un nav veicis nepieciešamās darbības, lai samazinātu zaudējumus vai izvairītos no tiem.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52C1CE" w15:done="1"/>
  <w15:commentEx w15:paraId="0850718D" w15:paraIdParent="0C52C1CE" w15:done="1"/>
  <w15:commentEx w15:paraId="24C763E0" w15:done="1"/>
  <w15:commentEx w15:paraId="6E42E7D5" w15:paraIdParent="24C763E0" w15:done="1"/>
  <w15:commentEx w15:paraId="54C0BC78" w15:done="1"/>
  <w15:commentEx w15:paraId="4A44371A" w15:done="0"/>
  <w15:commentEx w15:paraId="42F424E9" w15:paraIdParent="4A44371A" w15:done="0"/>
  <w15:commentEx w15:paraId="1266DCC0" w15:done="0"/>
  <w15:commentEx w15:paraId="23D0C4C2" w15:paraIdParent="1266DC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552DE8" w16cex:dateUtc="2026-08-27T12:10:00Z"/>
  <w16cex:commentExtensible w16cex:durableId="750F17BE" w16cex:dateUtc="2026-08-28T08:34:00Z"/>
  <w16cex:commentExtensible w16cex:durableId="72B3969E" w16cex:dateUtc="2026-08-27T12:37:00Z"/>
  <w16cex:commentExtensible w16cex:durableId="1106FC64" w16cex:dateUtc="2026-08-28T09:14:00Z"/>
  <w16cex:commentExtensible w16cex:durableId="3C99ECE6" w16cex:dateUtc="2026-08-27T13:07:00Z"/>
  <w16cex:commentExtensible w16cex:durableId="43CB1978" w16cex:dateUtc="2026-08-27T13:10:00Z"/>
  <w16cex:commentExtensible w16cex:durableId="465EA11E" w16cex:dateUtc="2026-08-31T06:39:00Z"/>
  <w16cex:commentExtensible w16cex:durableId="005374D2" w16cex:dateUtc="2026-08-28T13:35:00Z"/>
  <w16cex:commentExtensible w16cex:durableId="5F12B52C" w16cex:dateUtc="2026-08-31T0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52C1CE" w16cid:durableId="56552DE8"/>
  <w16cid:commentId w16cid:paraId="0850718D" w16cid:durableId="750F17BE"/>
  <w16cid:commentId w16cid:paraId="24C763E0" w16cid:durableId="72B3969E"/>
  <w16cid:commentId w16cid:paraId="6E42E7D5" w16cid:durableId="1106FC64"/>
  <w16cid:commentId w16cid:paraId="54C0BC78" w16cid:durableId="3C99ECE6"/>
  <w16cid:commentId w16cid:paraId="4A44371A" w16cid:durableId="43CB1978"/>
  <w16cid:commentId w16cid:paraId="42F424E9" w16cid:durableId="465EA11E"/>
  <w16cid:commentId w16cid:paraId="1266DCC0" w16cid:durableId="005374D2"/>
  <w16cid:commentId w16cid:paraId="23D0C4C2" w16cid:durableId="5F12B5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4C4DB" w14:textId="77777777" w:rsidR="00886253" w:rsidRDefault="00886253" w:rsidP="00231274">
      <w:r>
        <w:separator/>
      </w:r>
    </w:p>
  </w:endnote>
  <w:endnote w:type="continuationSeparator" w:id="0">
    <w:p w14:paraId="5A5A39A9" w14:textId="77777777" w:rsidR="00886253" w:rsidRDefault="00886253" w:rsidP="0023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altRim">
    <w:altName w:val="Arial"/>
    <w:panose1 w:val="00000000000000000000"/>
    <w:charset w:val="BA"/>
    <w:family w:val="swiss"/>
    <w:notTrueType/>
    <w:pitch w:val="variable"/>
    <w:sig w:usb0="00000007"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348733"/>
      <w:docPartObj>
        <w:docPartGallery w:val="Page Numbers (Bottom of Page)"/>
        <w:docPartUnique/>
      </w:docPartObj>
    </w:sdtPr>
    <w:sdtEndPr>
      <w:rPr>
        <w:noProof/>
      </w:rPr>
    </w:sdtEndPr>
    <w:sdtContent>
      <w:p w14:paraId="4631E206" w14:textId="59807678" w:rsidR="000D4D4D" w:rsidRDefault="000D4D4D">
        <w:pPr>
          <w:pStyle w:val="Footer"/>
          <w:jc w:val="center"/>
        </w:pPr>
        <w:r>
          <w:fldChar w:fldCharType="begin"/>
        </w:r>
        <w:r>
          <w:instrText xml:space="preserve"> PAGE   \* MERGEFORMAT </w:instrText>
        </w:r>
        <w:r>
          <w:fldChar w:fldCharType="separate"/>
        </w:r>
        <w:r w:rsidR="00FA39C7">
          <w:rPr>
            <w:noProof/>
          </w:rPr>
          <w:t>20</w:t>
        </w:r>
        <w:r>
          <w:rPr>
            <w:noProof/>
          </w:rPr>
          <w:fldChar w:fldCharType="end"/>
        </w:r>
      </w:p>
    </w:sdtContent>
  </w:sdt>
  <w:p w14:paraId="02B8CBDD" w14:textId="77777777" w:rsidR="000D4D4D" w:rsidRDefault="000D4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1923D" w14:textId="77777777" w:rsidR="00886253" w:rsidRDefault="00886253" w:rsidP="00231274">
      <w:r>
        <w:separator/>
      </w:r>
    </w:p>
  </w:footnote>
  <w:footnote w:type="continuationSeparator" w:id="0">
    <w:p w14:paraId="236B2477" w14:textId="77777777" w:rsidR="00886253" w:rsidRDefault="00886253" w:rsidP="00231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0AEB"/>
    <w:multiLevelType w:val="hybridMultilevel"/>
    <w:tmpl w:val="50C859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5BF5479"/>
    <w:multiLevelType w:val="multilevel"/>
    <w:tmpl w:val="7500E664"/>
    <w:lvl w:ilvl="0">
      <w:start w:val="2"/>
      <w:numFmt w:val="decimal"/>
      <w:lvlText w:val="%1."/>
      <w:lvlJc w:val="left"/>
      <w:pPr>
        <w:ind w:left="360" w:hanging="360"/>
      </w:pPr>
      <w:rPr>
        <w:b/>
      </w:rPr>
    </w:lvl>
    <w:lvl w:ilvl="1">
      <w:start w:val="1"/>
      <w:numFmt w:val="decimal"/>
      <w:lvlText w:val="%1.%2."/>
      <w:lvlJc w:val="left"/>
      <w:pPr>
        <w:ind w:left="149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6647D50"/>
    <w:multiLevelType w:val="multilevel"/>
    <w:tmpl w:val="9418F906"/>
    <w:lvl w:ilvl="0">
      <w:start w:val="4"/>
      <w:numFmt w:val="decimal"/>
      <w:lvlText w:val="%1."/>
      <w:lvlJc w:val="left"/>
      <w:pPr>
        <w:ind w:left="720" w:hanging="360"/>
      </w:pPr>
      <w:rPr>
        <w:rFonts w:cs="Times New Roman" w:hint="default"/>
      </w:rPr>
    </w:lvl>
    <w:lvl w:ilvl="1">
      <w:start w:val="1"/>
      <w:numFmt w:val="decimal"/>
      <w:isLgl/>
      <w:lvlText w:val="%1.%2."/>
      <w:lvlJc w:val="left"/>
      <w:pPr>
        <w:ind w:left="1571" w:hanging="720"/>
      </w:pPr>
      <w:rPr>
        <w:rFonts w:ascii="Times New Roman" w:hAnsi="Times New Roman" w:cs="Times New Roman" w:hint="default"/>
      </w:rPr>
    </w:lvl>
    <w:lvl w:ilvl="2">
      <w:start w:val="1"/>
      <w:numFmt w:val="decimal"/>
      <w:isLgl/>
      <w:lvlText w:val="%1.%2.%3."/>
      <w:lvlJc w:val="left"/>
      <w:pPr>
        <w:ind w:left="1430" w:hanging="720"/>
      </w:pPr>
      <w:rPr>
        <w:rFonts w:ascii="Times New Roman" w:hAnsi="Times New Roman" w:cs="Times New Roman" w:hint="default"/>
      </w:rPr>
    </w:lvl>
    <w:lvl w:ilvl="3">
      <w:start w:val="1"/>
      <w:numFmt w:val="decimal"/>
      <w:isLgl/>
      <w:lvlText w:val="%1.%2.%3.%4."/>
      <w:lvlJc w:val="left"/>
      <w:pPr>
        <w:ind w:left="1440" w:hanging="1080"/>
      </w:pPr>
      <w:rPr>
        <w:rFonts w:ascii="Arial BaltRim" w:hAnsi="Arial BaltRim" w:cs="Times New Roman" w:hint="default"/>
      </w:rPr>
    </w:lvl>
    <w:lvl w:ilvl="4">
      <w:start w:val="1"/>
      <w:numFmt w:val="decimal"/>
      <w:isLgl/>
      <w:lvlText w:val="%1.%2.%3.%4.%5."/>
      <w:lvlJc w:val="left"/>
      <w:pPr>
        <w:ind w:left="1440" w:hanging="1080"/>
      </w:pPr>
      <w:rPr>
        <w:rFonts w:ascii="Arial BaltRim" w:hAnsi="Arial BaltRim" w:cs="Times New Roman" w:hint="default"/>
      </w:rPr>
    </w:lvl>
    <w:lvl w:ilvl="5">
      <w:start w:val="1"/>
      <w:numFmt w:val="decimal"/>
      <w:isLgl/>
      <w:lvlText w:val="%1.%2.%3.%4.%5.%6."/>
      <w:lvlJc w:val="left"/>
      <w:pPr>
        <w:ind w:left="1800" w:hanging="1440"/>
      </w:pPr>
      <w:rPr>
        <w:rFonts w:ascii="Arial BaltRim" w:hAnsi="Arial BaltRim" w:cs="Times New Roman" w:hint="default"/>
      </w:rPr>
    </w:lvl>
    <w:lvl w:ilvl="6">
      <w:start w:val="1"/>
      <w:numFmt w:val="decimal"/>
      <w:isLgl/>
      <w:lvlText w:val="%1.%2.%3.%4.%5.%6.%7."/>
      <w:lvlJc w:val="left"/>
      <w:pPr>
        <w:ind w:left="1800" w:hanging="1440"/>
      </w:pPr>
      <w:rPr>
        <w:rFonts w:ascii="Arial BaltRim" w:hAnsi="Arial BaltRim" w:cs="Times New Roman" w:hint="default"/>
      </w:rPr>
    </w:lvl>
    <w:lvl w:ilvl="7">
      <w:start w:val="1"/>
      <w:numFmt w:val="decimal"/>
      <w:isLgl/>
      <w:lvlText w:val="%1.%2.%3.%4.%5.%6.%7.%8."/>
      <w:lvlJc w:val="left"/>
      <w:pPr>
        <w:ind w:left="2160" w:hanging="1800"/>
      </w:pPr>
      <w:rPr>
        <w:rFonts w:ascii="Arial BaltRim" w:hAnsi="Arial BaltRim" w:cs="Times New Roman" w:hint="default"/>
      </w:rPr>
    </w:lvl>
    <w:lvl w:ilvl="8">
      <w:start w:val="1"/>
      <w:numFmt w:val="decimal"/>
      <w:isLgl/>
      <w:lvlText w:val="%1.%2.%3.%4.%5.%6.%7.%8.%9."/>
      <w:lvlJc w:val="left"/>
      <w:pPr>
        <w:ind w:left="2160" w:hanging="1800"/>
      </w:pPr>
      <w:rPr>
        <w:rFonts w:ascii="Arial BaltRim" w:hAnsi="Arial BaltRim" w:cs="Times New Roman" w:hint="default"/>
      </w:rPr>
    </w:lvl>
  </w:abstractNum>
  <w:abstractNum w:abstractNumId="3" w15:restartNumberingAfterBreak="0">
    <w:nsid w:val="320B2022"/>
    <w:multiLevelType w:val="multilevel"/>
    <w:tmpl w:val="B89A9DF6"/>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571" w:hanging="720"/>
      </w:pPr>
      <w:rPr>
        <w:rFonts w:ascii="Times New Roman" w:hAnsi="Times New Roman" w:cs="Times New Roman" w:hint="default"/>
        <w:b w:val="0"/>
        <w:i w:val="0"/>
        <w:sz w:val="22"/>
        <w:szCs w:val="22"/>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1714F7"/>
    <w:multiLevelType w:val="multilevel"/>
    <w:tmpl w:val="A3BCEE8E"/>
    <w:lvl w:ilvl="0">
      <w:start w:val="1"/>
      <w:numFmt w:val="decimal"/>
      <w:pStyle w:val="saturs"/>
      <w:lvlText w:val="%1."/>
      <w:lvlJc w:val="left"/>
      <w:pPr>
        <w:ind w:left="360" w:hanging="360"/>
      </w:pPr>
      <w:rPr>
        <w:rFonts w:cs="Times New Roman" w:hint="default"/>
        <w:b/>
        <w:bCs/>
      </w:rPr>
    </w:lvl>
    <w:lvl w:ilvl="1">
      <w:start w:val="1"/>
      <w:numFmt w:val="decimal"/>
      <w:lvlText w:val="%1.%2."/>
      <w:lvlJc w:val="left"/>
      <w:pPr>
        <w:ind w:left="1211" w:hanging="360"/>
      </w:pPr>
      <w:rPr>
        <w:rFonts w:cs="Times New Roman" w:hint="default"/>
        <w:b w:val="0"/>
        <w:bCs/>
      </w:rPr>
    </w:lvl>
    <w:lvl w:ilvl="2">
      <w:start w:val="1"/>
      <w:numFmt w:val="decimal"/>
      <w:lvlText w:val="%1.%2.%3."/>
      <w:lvlJc w:val="left"/>
      <w:pPr>
        <w:ind w:left="1854" w:hanging="720"/>
      </w:pPr>
      <w:rPr>
        <w:rFonts w:cs="Times New Roman" w:hint="default"/>
        <w:b w:val="0"/>
        <w:bCs/>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373771CF"/>
    <w:multiLevelType w:val="multilevel"/>
    <w:tmpl w:val="8AB0EEF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241729C"/>
    <w:multiLevelType w:val="multilevel"/>
    <w:tmpl w:val="F942180C"/>
    <w:lvl w:ilvl="0">
      <w:start w:val="4"/>
      <w:numFmt w:val="decimal"/>
      <w:lvlText w:val="%1."/>
      <w:lvlJc w:val="left"/>
      <w:pPr>
        <w:ind w:left="360" w:hanging="360"/>
      </w:pPr>
      <w:rPr>
        <w:rFonts w:eastAsia="Calibri" w:cs="Arial" w:hint="default"/>
        <w:b/>
        <w:bCs w:val="0"/>
      </w:rPr>
    </w:lvl>
    <w:lvl w:ilvl="1">
      <w:start w:val="1"/>
      <w:numFmt w:val="decimal"/>
      <w:lvlText w:val="%1.%2."/>
      <w:lvlJc w:val="left"/>
      <w:pPr>
        <w:ind w:left="360" w:hanging="360"/>
      </w:pPr>
      <w:rPr>
        <w:rFonts w:eastAsia="Calibri" w:cs="Arial" w:hint="default"/>
        <w:b w:val="0"/>
        <w:bCs/>
        <w:color w:val="auto"/>
      </w:rPr>
    </w:lvl>
    <w:lvl w:ilvl="2">
      <w:start w:val="1"/>
      <w:numFmt w:val="decimal"/>
      <w:lvlText w:val="%1.%2.%3."/>
      <w:lvlJc w:val="left"/>
      <w:pPr>
        <w:ind w:left="720" w:hanging="720"/>
      </w:pPr>
      <w:rPr>
        <w:rFonts w:eastAsia="Calibri" w:cs="Arial" w:hint="default"/>
        <w:b w:val="0"/>
        <w:bCs/>
      </w:rPr>
    </w:lvl>
    <w:lvl w:ilvl="3">
      <w:start w:val="1"/>
      <w:numFmt w:val="decimal"/>
      <w:lvlText w:val="%1.%2.%3.%4."/>
      <w:lvlJc w:val="left"/>
      <w:pPr>
        <w:ind w:left="720" w:hanging="720"/>
      </w:pPr>
      <w:rPr>
        <w:rFonts w:eastAsia="Calibri" w:cs="Arial" w:hint="default"/>
      </w:rPr>
    </w:lvl>
    <w:lvl w:ilvl="4">
      <w:start w:val="1"/>
      <w:numFmt w:val="decimal"/>
      <w:lvlText w:val="%1.%2.%3.%4.%5."/>
      <w:lvlJc w:val="left"/>
      <w:pPr>
        <w:ind w:left="1080" w:hanging="1080"/>
      </w:pPr>
      <w:rPr>
        <w:rFonts w:eastAsia="Calibri" w:cs="Arial" w:hint="default"/>
      </w:rPr>
    </w:lvl>
    <w:lvl w:ilvl="5">
      <w:start w:val="1"/>
      <w:numFmt w:val="decimal"/>
      <w:lvlText w:val="%1.%2.%3.%4.%5.%6."/>
      <w:lvlJc w:val="left"/>
      <w:pPr>
        <w:ind w:left="1080" w:hanging="1080"/>
      </w:pPr>
      <w:rPr>
        <w:rFonts w:eastAsia="Calibri" w:cs="Arial" w:hint="default"/>
      </w:rPr>
    </w:lvl>
    <w:lvl w:ilvl="6">
      <w:start w:val="1"/>
      <w:numFmt w:val="decimal"/>
      <w:lvlText w:val="%1.%2.%3.%4.%5.%6.%7."/>
      <w:lvlJc w:val="left"/>
      <w:pPr>
        <w:ind w:left="1440" w:hanging="1440"/>
      </w:pPr>
      <w:rPr>
        <w:rFonts w:eastAsia="Calibri" w:cs="Arial" w:hint="default"/>
      </w:rPr>
    </w:lvl>
    <w:lvl w:ilvl="7">
      <w:start w:val="1"/>
      <w:numFmt w:val="decimal"/>
      <w:lvlText w:val="%1.%2.%3.%4.%5.%6.%7.%8."/>
      <w:lvlJc w:val="left"/>
      <w:pPr>
        <w:ind w:left="1440" w:hanging="1440"/>
      </w:pPr>
      <w:rPr>
        <w:rFonts w:eastAsia="Calibri" w:cs="Arial" w:hint="default"/>
      </w:rPr>
    </w:lvl>
    <w:lvl w:ilvl="8">
      <w:start w:val="1"/>
      <w:numFmt w:val="decimal"/>
      <w:lvlText w:val="%1.%2.%3.%4.%5.%6.%7.%8.%9."/>
      <w:lvlJc w:val="left"/>
      <w:pPr>
        <w:ind w:left="1800" w:hanging="1800"/>
      </w:pPr>
      <w:rPr>
        <w:rFonts w:eastAsia="Calibri" w:cs="Arial" w:hint="default"/>
      </w:rPr>
    </w:lvl>
  </w:abstractNum>
  <w:abstractNum w:abstractNumId="7" w15:restartNumberingAfterBreak="0">
    <w:nsid w:val="47FE1BB0"/>
    <w:multiLevelType w:val="hybridMultilevel"/>
    <w:tmpl w:val="F6108F8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80C2546"/>
    <w:multiLevelType w:val="multilevel"/>
    <w:tmpl w:val="F17E1C74"/>
    <w:lvl w:ilvl="0">
      <w:start w:val="8"/>
      <w:numFmt w:val="decimal"/>
      <w:lvlText w:val="%1."/>
      <w:lvlJc w:val="left"/>
      <w:pPr>
        <w:ind w:left="360" w:hanging="360"/>
      </w:pPr>
      <w:rPr>
        <w:rFonts w:eastAsia="Calibri" w:cs="Arial" w:hint="default"/>
        <w:b/>
        <w:bCs w:val="0"/>
      </w:rPr>
    </w:lvl>
    <w:lvl w:ilvl="1">
      <w:start w:val="1"/>
      <w:numFmt w:val="decimal"/>
      <w:lvlText w:val="%1.%2."/>
      <w:lvlJc w:val="left"/>
      <w:pPr>
        <w:ind w:left="360" w:hanging="360"/>
      </w:pPr>
      <w:rPr>
        <w:rFonts w:eastAsia="Calibri" w:cs="Arial" w:hint="default"/>
        <w:b w:val="0"/>
        <w:bCs/>
        <w:color w:val="auto"/>
      </w:rPr>
    </w:lvl>
    <w:lvl w:ilvl="2">
      <w:start w:val="1"/>
      <w:numFmt w:val="decimal"/>
      <w:lvlText w:val="%1.%2.%3."/>
      <w:lvlJc w:val="left"/>
      <w:pPr>
        <w:ind w:left="720" w:hanging="720"/>
      </w:pPr>
      <w:rPr>
        <w:rFonts w:eastAsia="Calibri" w:cs="Arial" w:hint="default"/>
        <w:b w:val="0"/>
        <w:bCs/>
      </w:rPr>
    </w:lvl>
    <w:lvl w:ilvl="3">
      <w:start w:val="1"/>
      <w:numFmt w:val="decimal"/>
      <w:lvlText w:val="%1.%2.%3.%4."/>
      <w:lvlJc w:val="left"/>
      <w:pPr>
        <w:ind w:left="720" w:hanging="720"/>
      </w:pPr>
      <w:rPr>
        <w:rFonts w:eastAsia="Calibri" w:cs="Arial" w:hint="default"/>
      </w:rPr>
    </w:lvl>
    <w:lvl w:ilvl="4">
      <w:start w:val="1"/>
      <w:numFmt w:val="decimal"/>
      <w:lvlText w:val="%1.%2.%3.%4.%5."/>
      <w:lvlJc w:val="left"/>
      <w:pPr>
        <w:ind w:left="1080" w:hanging="1080"/>
      </w:pPr>
      <w:rPr>
        <w:rFonts w:eastAsia="Calibri" w:cs="Arial" w:hint="default"/>
      </w:rPr>
    </w:lvl>
    <w:lvl w:ilvl="5">
      <w:start w:val="1"/>
      <w:numFmt w:val="decimal"/>
      <w:lvlText w:val="%1.%2.%3.%4.%5.%6."/>
      <w:lvlJc w:val="left"/>
      <w:pPr>
        <w:ind w:left="1080" w:hanging="1080"/>
      </w:pPr>
      <w:rPr>
        <w:rFonts w:eastAsia="Calibri" w:cs="Arial" w:hint="default"/>
      </w:rPr>
    </w:lvl>
    <w:lvl w:ilvl="6">
      <w:start w:val="1"/>
      <w:numFmt w:val="decimal"/>
      <w:lvlText w:val="%1.%2.%3.%4.%5.%6.%7."/>
      <w:lvlJc w:val="left"/>
      <w:pPr>
        <w:ind w:left="1440" w:hanging="1440"/>
      </w:pPr>
      <w:rPr>
        <w:rFonts w:eastAsia="Calibri" w:cs="Arial" w:hint="default"/>
      </w:rPr>
    </w:lvl>
    <w:lvl w:ilvl="7">
      <w:start w:val="1"/>
      <w:numFmt w:val="decimal"/>
      <w:lvlText w:val="%1.%2.%3.%4.%5.%6.%7.%8."/>
      <w:lvlJc w:val="left"/>
      <w:pPr>
        <w:ind w:left="1440" w:hanging="1440"/>
      </w:pPr>
      <w:rPr>
        <w:rFonts w:eastAsia="Calibri" w:cs="Arial" w:hint="default"/>
      </w:rPr>
    </w:lvl>
    <w:lvl w:ilvl="8">
      <w:start w:val="1"/>
      <w:numFmt w:val="decimal"/>
      <w:lvlText w:val="%1.%2.%3.%4.%5.%6.%7.%8.%9."/>
      <w:lvlJc w:val="left"/>
      <w:pPr>
        <w:ind w:left="1800" w:hanging="1800"/>
      </w:pPr>
      <w:rPr>
        <w:rFonts w:eastAsia="Calibri" w:cs="Arial" w:hint="default"/>
      </w:rPr>
    </w:lvl>
  </w:abstractNum>
  <w:abstractNum w:abstractNumId="9" w15:restartNumberingAfterBreak="0">
    <w:nsid w:val="4DAB5843"/>
    <w:multiLevelType w:val="multilevel"/>
    <w:tmpl w:val="FEDCDFE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0C30F4C"/>
    <w:multiLevelType w:val="multilevel"/>
    <w:tmpl w:val="1482382C"/>
    <w:lvl w:ilvl="0">
      <w:start w:val="12"/>
      <w:numFmt w:val="decimal"/>
      <w:lvlText w:val="%1."/>
      <w:lvlJc w:val="left"/>
      <w:pPr>
        <w:ind w:left="552" w:hanging="552"/>
      </w:pPr>
      <w:rPr>
        <w:rFonts w:eastAsiaTheme="minorHAnsi" w:hint="default"/>
      </w:rPr>
    </w:lvl>
    <w:lvl w:ilvl="1">
      <w:start w:val="10"/>
      <w:numFmt w:val="decimal"/>
      <w:lvlText w:val="%1.%2."/>
      <w:lvlJc w:val="left"/>
      <w:pPr>
        <w:ind w:left="552" w:hanging="552"/>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1" w15:restartNumberingAfterBreak="0">
    <w:nsid w:val="5CA0269B"/>
    <w:multiLevelType w:val="multilevel"/>
    <w:tmpl w:val="FF52A0D6"/>
    <w:lvl w:ilvl="0">
      <w:start w:val="1"/>
      <w:numFmt w:val="decimal"/>
      <w:lvlText w:val="%1."/>
      <w:lvlJc w:val="left"/>
      <w:pPr>
        <w:ind w:left="720" w:hanging="360"/>
      </w:pPr>
      <w:rPr>
        <w:rFonts w:cs="Times New Roman" w:hint="default"/>
      </w:rPr>
    </w:lvl>
    <w:lvl w:ilvl="1">
      <w:start w:val="1"/>
      <w:numFmt w:val="decimal"/>
      <w:isLgl/>
      <w:lvlText w:val="%1.%2."/>
      <w:lvlJc w:val="left"/>
      <w:pPr>
        <w:ind w:left="1571" w:hanging="720"/>
      </w:pPr>
      <w:rPr>
        <w:rFonts w:ascii="Times New Roman" w:hAnsi="Times New Roman" w:cs="Times New Roman" w:hint="default"/>
        <w:lang w:val="lv-LV"/>
      </w:rPr>
    </w:lvl>
    <w:lvl w:ilvl="2">
      <w:start w:val="1"/>
      <w:numFmt w:val="decimal"/>
      <w:isLgl/>
      <w:lvlText w:val="%1.%2.%3."/>
      <w:lvlJc w:val="left"/>
      <w:pPr>
        <w:ind w:left="1080" w:hanging="720"/>
      </w:pPr>
      <w:rPr>
        <w:rFonts w:ascii="Arial BaltRim" w:hAnsi="Arial BaltRim" w:cs="Times New Roman" w:hint="default"/>
      </w:rPr>
    </w:lvl>
    <w:lvl w:ilvl="3">
      <w:start w:val="1"/>
      <w:numFmt w:val="decimal"/>
      <w:isLgl/>
      <w:lvlText w:val="%1.%2.%3.%4."/>
      <w:lvlJc w:val="left"/>
      <w:pPr>
        <w:ind w:left="1440" w:hanging="1080"/>
      </w:pPr>
      <w:rPr>
        <w:rFonts w:ascii="Arial BaltRim" w:hAnsi="Arial BaltRim" w:cs="Times New Roman" w:hint="default"/>
      </w:rPr>
    </w:lvl>
    <w:lvl w:ilvl="4">
      <w:start w:val="1"/>
      <w:numFmt w:val="decimal"/>
      <w:isLgl/>
      <w:lvlText w:val="%1.%2.%3.%4.%5."/>
      <w:lvlJc w:val="left"/>
      <w:pPr>
        <w:ind w:left="1440" w:hanging="1080"/>
      </w:pPr>
      <w:rPr>
        <w:rFonts w:ascii="Arial BaltRim" w:hAnsi="Arial BaltRim" w:cs="Times New Roman" w:hint="default"/>
      </w:rPr>
    </w:lvl>
    <w:lvl w:ilvl="5">
      <w:start w:val="1"/>
      <w:numFmt w:val="decimal"/>
      <w:isLgl/>
      <w:lvlText w:val="%1.%2.%3.%4.%5.%6."/>
      <w:lvlJc w:val="left"/>
      <w:pPr>
        <w:ind w:left="1800" w:hanging="1440"/>
      </w:pPr>
      <w:rPr>
        <w:rFonts w:ascii="Arial BaltRim" w:hAnsi="Arial BaltRim" w:cs="Times New Roman" w:hint="default"/>
      </w:rPr>
    </w:lvl>
    <w:lvl w:ilvl="6">
      <w:start w:val="1"/>
      <w:numFmt w:val="decimal"/>
      <w:isLgl/>
      <w:lvlText w:val="%1.%2.%3.%4.%5.%6.%7."/>
      <w:lvlJc w:val="left"/>
      <w:pPr>
        <w:ind w:left="1800" w:hanging="1440"/>
      </w:pPr>
      <w:rPr>
        <w:rFonts w:ascii="Arial BaltRim" w:hAnsi="Arial BaltRim" w:cs="Times New Roman" w:hint="default"/>
      </w:rPr>
    </w:lvl>
    <w:lvl w:ilvl="7">
      <w:start w:val="1"/>
      <w:numFmt w:val="decimal"/>
      <w:isLgl/>
      <w:lvlText w:val="%1.%2.%3.%4.%5.%6.%7.%8."/>
      <w:lvlJc w:val="left"/>
      <w:pPr>
        <w:ind w:left="2160" w:hanging="1800"/>
      </w:pPr>
      <w:rPr>
        <w:rFonts w:ascii="Arial BaltRim" w:hAnsi="Arial BaltRim" w:cs="Times New Roman" w:hint="default"/>
      </w:rPr>
    </w:lvl>
    <w:lvl w:ilvl="8">
      <w:start w:val="1"/>
      <w:numFmt w:val="decimal"/>
      <w:isLgl/>
      <w:lvlText w:val="%1.%2.%3.%4.%5.%6.%7.%8.%9."/>
      <w:lvlJc w:val="left"/>
      <w:pPr>
        <w:ind w:left="2160" w:hanging="1800"/>
      </w:pPr>
      <w:rPr>
        <w:rFonts w:ascii="Arial BaltRim" w:hAnsi="Arial BaltRim" w:cs="Times New Roman" w:hint="default"/>
      </w:rPr>
    </w:lvl>
  </w:abstractNum>
  <w:abstractNum w:abstractNumId="12" w15:restartNumberingAfterBreak="0">
    <w:nsid w:val="5DC345A6"/>
    <w:multiLevelType w:val="multilevel"/>
    <w:tmpl w:val="BE44E6AA"/>
    <w:lvl w:ilvl="0">
      <w:start w:val="12"/>
      <w:numFmt w:val="decimal"/>
      <w:lvlText w:val="%1."/>
      <w:lvlJc w:val="left"/>
      <w:pPr>
        <w:ind w:left="720" w:hanging="360"/>
      </w:pPr>
      <w:rPr>
        <w:rFonts w:ascii="Times New Roman" w:hAnsi="Times New Roman" w:cs="Times New Roman" w:hint="default"/>
        <w:b/>
        <w:bCs w:val="0"/>
      </w:rPr>
    </w:lvl>
    <w:lvl w:ilvl="1">
      <w:start w:val="3"/>
      <w:numFmt w:val="decimal"/>
      <w:isLgl/>
      <w:lvlText w:val="%1.%2."/>
      <w:lvlJc w:val="left"/>
      <w:pPr>
        <w:ind w:left="720" w:hanging="360"/>
      </w:pPr>
      <w:rPr>
        <w:rFonts w:hint="default"/>
        <w:b w:val="0"/>
        <w:color w:val="000000"/>
      </w:rPr>
    </w:lvl>
    <w:lvl w:ilvl="2">
      <w:start w:val="1"/>
      <w:numFmt w:val="decimal"/>
      <w:isLgl/>
      <w:lvlText w:val="%1.%2.%3."/>
      <w:lvlJc w:val="left"/>
      <w:pPr>
        <w:ind w:left="1713"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13" w15:restartNumberingAfterBreak="0">
    <w:nsid w:val="61321272"/>
    <w:multiLevelType w:val="hybridMultilevel"/>
    <w:tmpl w:val="D512BEE2"/>
    <w:lvl w:ilvl="0" w:tplc="9A52A90C">
      <w:start w:val="1"/>
      <w:numFmt w:val="decimal"/>
      <w:lvlText w:val="%1."/>
      <w:lvlJc w:val="left"/>
      <w:pPr>
        <w:ind w:left="720" w:hanging="360"/>
      </w:pPr>
      <w:rPr>
        <w:rFonts w:hint="default"/>
        <w:b/>
        <w:bCs/>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8B436F"/>
    <w:multiLevelType w:val="multilevel"/>
    <w:tmpl w:val="51CEC8E2"/>
    <w:lvl w:ilvl="0">
      <w:start w:val="5"/>
      <w:numFmt w:val="decimal"/>
      <w:lvlText w:val="%1."/>
      <w:lvlJc w:val="left"/>
      <w:pPr>
        <w:ind w:left="720" w:hanging="360"/>
      </w:pPr>
      <w:rPr>
        <w:rFonts w:ascii="Times New Roman" w:hAnsi="Times New Roman" w:cs="Times New Roman" w:hint="default"/>
        <w:b/>
        <w:bCs w:val="0"/>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713"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num w:numId="1" w16cid:durableId="123348648">
    <w:abstractNumId w:val="11"/>
  </w:num>
  <w:num w:numId="2" w16cid:durableId="874073537">
    <w:abstractNumId w:val="1"/>
  </w:num>
  <w:num w:numId="3" w16cid:durableId="553664369">
    <w:abstractNumId w:val="9"/>
  </w:num>
  <w:num w:numId="4" w16cid:durableId="460810548">
    <w:abstractNumId w:val="2"/>
  </w:num>
  <w:num w:numId="5" w16cid:durableId="646741785">
    <w:abstractNumId w:val="6"/>
  </w:num>
  <w:num w:numId="6" w16cid:durableId="615217313">
    <w:abstractNumId w:val="14"/>
  </w:num>
  <w:num w:numId="7" w16cid:durableId="2019651149">
    <w:abstractNumId w:val="3"/>
  </w:num>
  <w:num w:numId="8" w16cid:durableId="990720462">
    <w:abstractNumId w:val="8"/>
  </w:num>
  <w:num w:numId="9" w16cid:durableId="1558709060">
    <w:abstractNumId w:val="12"/>
  </w:num>
  <w:num w:numId="10" w16cid:durableId="1284919483">
    <w:abstractNumId w:val="10"/>
  </w:num>
  <w:num w:numId="11" w16cid:durableId="1832065841">
    <w:abstractNumId w:val="13"/>
  </w:num>
  <w:num w:numId="12" w16cid:durableId="200095657">
    <w:abstractNumId w:val="4"/>
  </w:num>
  <w:num w:numId="13" w16cid:durableId="12390294">
    <w:abstractNumId w:val="0"/>
  </w:num>
  <w:num w:numId="14" w16cid:durableId="2048800046">
    <w:abstractNumId w:val="5"/>
  </w:num>
  <w:num w:numId="15" w16cid:durableId="492569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a Smoča">
    <w15:presenceInfo w15:providerId="AD" w15:userId="S::dana.smoca@vaad.gov.lv::402b2c6e-b5d7-40b0-bd87-e29b2f0b8a7b"/>
  </w15:person>
  <w15:person w15:author="Jūlija Volodina">
    <w15:presenceInfo w15:providerId="AD" w15:userId="S::julija.volodina@vaad.gov.lv::5b135bf9-a95c-4bda-801a-96d8aebd5a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58B"/>
    <w:rsid w:val="0001052E"/>
    <w:rsid w:val="0001647A"/>
    <w:rsid w:val="0001757E"/>
    <w:rsid w:val="00020112"/>
    <w:rsid w:val="000325C1"/>
    <w:rsid w:val="00033A83"/>
    <w:rsid w:val="00036BC1"/>
    <w:rsid w:val="00081699"/>
    <w:rsid w:val="000C604C"/>
    <w:rsid w:val="000C6AA6"/>
    <w:rsid w:val="000D1CDA"/>
    <w:rsid w:val="000D4D4D"/>
    <w:rsid w:val="000E3201"/>
    <w:rsid w:val="000F00CE"/>
    <w:rsid w:val="000F409B"/>
    <w:rsid w:val="000F4DFD"/>
    <w:rsid w:val="00111715"/>
    <w:rsid w:val="001234CE"/>
    <w:rsid w:val="00130A0E"/>
    <w:rsid w:val="00153FFF"/>
    <w:rsid w:val="0015401F"/>
    <w:rsid w:val="00161D12"/>
    <w:rsid w:val="00170DA5"/>
    <w:rsid w:val="00175521"/>
    <w:rsid w:val="00190994"/>
    <w:rsid w:val="00195EC2"/>
    <w:rsid w:val="001A030A"/>
    <w:rsid w:val="001A6462"/>
    <w:rsid w:val="001A65DE"/>
    <w:rsid w:val="001B7629"/>
    <w:rsid w:val="001C2FA3"/>
    <w:rsid w:val="001D771A"/>
    <w:rsid w:val="00205CDE"/>
    <w:rsid w:val="00205EB5"/>
    <w:rsid w:val="002156C2"/>
    <w:rsid w:val="00222DB7"/>
    <w:rsid w:val="002306D9"/>
    <w:rsid w:val="00231274"/>
    <w:rsid w:val="00264422"/>
    <w:rsid w:val="00276CBB"/>
    <w:rsid w:val="00277414"/>
    <w:rsid w:val="00284C52"/>
    <w:rsid w:val="0028598A"/>
    <w:rsid w:val="0028621A"/>
    <w:rsid w:val="00291154"/>
    <w:rsid w:val="00291AB6"/>
    <w:rsid w:val="00293BAE"/>
    <w:rsid w:val="002947C1"/>
    <w:rsid w:val="0029779F"/>
    <w:rsid w:val="002A2322"/>
    <w:rsid w:val="002B026D"/>
    <w:rsid w:val="002C279B"/>
    <w:rsid w:val="002D4DF2"/>
    <w:rsid w:val="002F3F68"/>
    <w:rsid w:val="0030520D"/>
    <w:rsid w:val="0032072E"/>
    <w:rsid w:val="003239FB"/>
    <w:rsid w:val="00370365"/>
    <w:rsid w:val="0038089B"/>
    <w:rsid w:val="003855A2"/>
    <w:rsid w:val="003862CF"/>
    <w:rsid w:val="0039476E"/>
    <w:rsid w:val="003963B6"/>
    <w:rsid w:val="003D5E10"/>
    <w:rsid w:val="003D608C"/>
    <w:rsid w:val="003D7B64"/>
    <w:rsid w:val="00411707"/>
    <w:rsid w:val="00426789"/>
    <w:rsid w:val="004663B1"/>
    <w:rsid w:val="004806AF"/>
    <w:rsid w:val="004846FC"/>
    <w:rsid w:val="004A1923"/>
    <w:rsid w:val="004C669E"/>
    <w:rsid w:val="004D757C"/>
    <w:rsid w:val="004E0260"/>
    <w:rsid w:val="004F4FCA"/>
    <w:rsid w:val="00500ED2"/>
    <w:rsid w:val="00530643"/>
    <w:rsid w:val="00570248"/>
    <w:rsid w:val="00571A52"/>
    <w:rsid w:val="00575107"/>
    <w:rsid w:val="005802F6"/>
    <w:rsid w:val="005A7436"/>
    <w:rsid w:val="005D615F"/>
    <w:rsid w:val="005E208C"/>
    <w:rsid w:val="005E2D64"/>
    <w:rsid w:val="005E7BD4"/>
    <w:rsid w:val="005F626A"/>
    <w:rsid w:val="00601511"/>
    <w:rsid w:val="006151B1"/>
    <w:rsid w:val="006228B2"/>
    <w:rsid w:val="00637B56"/>
    <w:rsid w:val="00637C23"/>
    <w:rsid w:val="00650AD9"/>
    <w:rsid w:val="006525F0"/>
    <w:rsid w:val="00656B2C"/>
    <w:rsid w:val="00670D68"/>
    <w:rsid w:val="00674A37"/>
    <w:rsid w:val="00682B84"/>
    <w:rsid w:val="00684BE9"/>
    <w:rsid w:val="0068554D"/>
    <w:rsid w:val="0069248B"/>
    <w:rsid w:val="006A2D76"/>
    <w:rsid w:val="006B1AC6"/>
    <w:rsid w:val="006B7724"/>
    <w:rsid w:val="006D0F7B"/>
    <w:rsid w:val="006E17D6"/>
    <w:rsid w:val="006F18EC"/>
    <w:rsid w:val="00700F6B"/>
    <w:rsid w:val="00725BA1"/>
    <w:rsid w:val="00732A5D"/>
    <w:rsid w:val="00752F65"/>
    <w:rsid w:val="00772356"/>
    <w:rsid w:val="0077486C"/>
    <w:rsid w:val="007925BD"/>
    <w:rsid w:val="00797994"/>
    <w:rsid w:val="007B1A21"/>
    <w:rsid w:val="007B21E6"/>
    <w:rsid w:val="007B54ED"/>
    <w:rsid w:val="007D44FE"/>
    <w:rsid w:val="007D4C28"/>
    <w:rsid w:val="007F3B22"/>
    <w:rsid w:val="0081084F"/>
    <w:rsid w:val="008177FF"/>
    <w:rsid w:val="00821C79"/>
    <w:rsid w:val="00822737"/>
    <w:rsid w:val="008431B8"/>
    <w:rsid w:val="0085471B"/>
    <w:rsid w:val="00861758"/>
    <w:rsid w:val="00870C87"/>
    <w:rsid w:val="00872A12"/>
    <w:rsid w:val="00874A73"/>
    <w:rsid w:val="00876E35"/>
    <w:rsid w:val="00886253"/>
    <w:rsid w:val="00894E47"/>
    <w:rsid w:val="00896ED7"/>
    <w:rsid w:val="008A390F"/>
    <w:rsid w:val="008B0CF4"/>
    <w:rsid w:val="008B458B"/>
    <w:rsid w:val="008D4A1C"/>
    <w:rsid w:val="008E45C3"/>
    <w:rsid w:val="008E5586"/>
    <w:rsid w:val="008F78FF"/>
    <w:rsid w:val="00902524"/>
    <w:rsid w:val="009036E3"/>
    <w:rsid w:val="00915E09"/>
    <w:rsid w:val="00930D47"/>
    <w:rsid w:val="009323FF"/>
    <w:rsid w:val="00935DAD"/>
    <w:rsid w:val="009668D2"/>
    <w:rsid w:val="00967F93"/>
    <w:rsid w:val="00986FE9"/>
    <w:rsid w:val="0099197D"/>
    <w:rsid w:val="009945D4"/>
    <w:rsid w:val="009B1CF8"/>
    <w:rsid w:val="009B3E3C"/>
    <w:rsid w:val="009C53B8"/>
    <w:rsid w:val="009C5FF7"/>
    <w:rsid w:val="009C7511"/>
    <w:rsid w:val="009D4EBE"/>
    <w:rsid w:val="009E0E2B"/>
    <w:rsid w:val="009E571F"/>
    <w:rsid w:val="009E7F30"/>
    <w:rsid w:val="00A118E7"/>
    <w:rsid w:val="00A1248E"/>
    <w:rsid w:val="00A15F40"/>
    <w:rsid w:val="00A16167"/>
    <w:rsid w:val="00A54D17"/>
    <w:rsid w:val="00A64107"/>
    <w:rsid w:val="00A6474E"/>
    <w:rsid w:val="00A826B5"/>
    <w:rsid w:val="00A926AA"/>
    <w:rsid w:val="00A92B29"/>
    <w:rsid w:val="00A9470B"/>
    <w:rsid w:val="00AA647A"/>
    <w:rsid w:val="00AB238F"/>
    <w:rsid w:val="00AB67EF"/>
    <w:rsid w:val="00AC7834"/>
    <w:rsid w:val="00AD3679"/>
    <w:rsid w:val="00AE592E"/>
    <w:rsid w:val="00AF4C02"/>
    <w:rsid w:val="00B06F5A"/>
    <w:rsid w:val="00B1644B"/>
    <w:rsid w:val="00B171FC"/>
    <w:rsid w:val="00B17699"/>
    <w:rsid w:val="00B22034"/>
    <w:rsid w:val="00B276E3"/>
    <w:rsid w:val="00B31B2E"/>
    <w:rsid w:val="00B462DA"/>
    <w:rsid w:val="00B5044A"/>
    <w:rsid w:val="00B55754"/>
    <w:rsid w:val="00B822C7"/>
    <w:rsid w:val="00B853DB"/>
    <w:rsid w:val="00BA2193"/>
    <w:rsid w:val="00BA4528"/>
    <w:rsid w:val="00BB3CFC"/>
    <w:rsid w:val="00BB4576"/>
    <w:rsid w:val="00BC54F5"/>
    <w:rsid w:val="00BE45DA"/>
    <w:rsid w:val="00BE65F1"/>
    <w:rsid w:val="00BE710C"/>
    <w:rsid w:val="00BF20DC"/>
    <w:rsid w:val="00BF43B8"/>
    <w:rsid w:val="00C11F4F"/>
    <w:rsid w:val="00C16873"/>
    <w:rsid w:val="00C22A86"/>
    <w:rsid w:val="00C4378C"/>
    <w:rsid w:val="00C6772A"/>
    <w:rsid w:val="00C70141"/>
    <w:rsid w:val="00C72752"/>
    <w:rsid w:val="00C855D8"/>
    <w:rsid w:val="00C917D2"/>
    <w:rsid w:val="00C91D56"/>
    <w:rsid w:val="00C9265A"/>
    <w:rsid w:val="00CA31DA"/>
    <w:rsid w:val="00CB49FC"/>
    <w:rsid w:val="00CC266C"/>
    <w:rsid w:val="00CC60E5"/>
    <w:rsid w:val="00CE3FEE"/>
    <w:rsid w:val="00D108EF"/>
    <w:rsid w:val="00D3045A"/>
    <w:rsid w:val="00D30E8F"/>
    <w:rsid w:val="00D319DA"/>
    <w:rsid w:val="00D36923"/>
    <w:rsid w:val="00D41053"/>
    <w:rsid w:val="00D42022"/>
    <w:rsid w:val="00D56DEA"/>
    <w:rsid w:val="00D61167"/>
    <w:rsid w:val="00D67D91"/>
    <w:rsid w:val="00D73C6F"/>
    <w:rsid w:val="00D92464"/>
    <w:rsid w:val="00D962E1"/>
    <w:rsid w:val="00DB31C9"/>
    <w:rsid w:val="00DD4A94"/>
    <w:rsid w:val="00DE2637"/>
    <w:rsid w:val="00DF13C5"/>
    <w:rsid w:val="00E03B23"/>
    <w:rsid w:val="00E22971"/>
    <w:rsid w:val="00E236C3"/>
    <w:rsid w:val="00E242B2"/>
    <w:rsid w:val="00E24A3D"/>
    <w:rsid w:val="00E31299"/>
    <w:rsid w:val="00E3249A"/>
    <w:rsid w:val="00E33859"/>
    <w:rsid w:val="00E618ED"/>
    <w:rsid w:val="00E84AFF"/>
    <w:rsid w:val="00E9363B"/>
    <w:rsid w:val="00EA736A"/>
    <w:rsid w:val="00EB5DEB"/>
    <w:rsid w:val="00EC3AC9"/>
    <w:rsid w:val="00ED05B8"/>
    <w:rsid w:val="00EE047F"/>
    <w:rsid w:val="00EF6B10"/>
    <w:rsid w:val="00F04DAA"/>
    <w:rsid w:val="00F27089"/>
    <w:rsid w:val="00F3428A"/>
    <w:rsid w:val="00F47A60"/>
    <w:rsid w:val="00F53561"/>
    <w:rsid w:val="00F570FC"/>
    <w:rsid w:val="00F620BB"/>
    <w:rsid w:val="00F62C7D"/>
    <w:rsid w:val="00F70A6B"/>
    <w:rsid w:val="00F755B4"/>
    <w:rsid w:val="00F919C1"/>
    <w:rsid w:val="00FA1919"/>
    <w:rsid w:val="00FA39C7"/>
    <w:rsid w:val="00FA59EC"/>
    <w:rsid w:val="00FA7D50"/>
    <w:rsid w:val="00FB06DD"/>
    <w:rsid w:val="00FC6ACF"/>
    <w:rsid w:val="00FD0671"/>
    <w:rsid w:val="00FE2352"/>
    <w:rsid w:val="00FE399A"/>
    <w:rsid w:val="00FF233A"/>
    <w:rsid w:val="0B681824"/>
    <w:rsid w:val="0CD609D0"/>
    <w:rsid w:val="0D210BDF"/>
    <w:rsid w:val="0E1F3800"/>
    <w:rsid w:val="1106BDB5"/>
    <w:rsid w:val="11436446"/>
    <w:rsid w:val="18B97D3E"/>
    <w:rsid w:val="1D0470CE"/>
    <w:rsid w:val="1E4CAE1F"/>
    <w:rsid w:val="2021DE09"/>
    <w:rsid w:val="213A382A"/>
    <w:rsid w:val="26B325FD"/>
    <w:rsid w:val="29C6BE54"/>
    <w:rsid w:val="2A20DCA1"/>
    <w:rsid w:val="2A6EE62E"/>
    <w:rsid w:val="35E62C1A"/>
    <w:rsid w:val="3735A194"/>
    <w:rsid w:val="3B98DEE8"/>
    <w:rsid w:val="3C90A39A"/>
    <w:rsid w:val="3CB75F86"/>
    <w:rsid w:val="3F9A369D"/>
    <w:rsid w:val="3FCF1B26"/>
    <w:rsid w:val="41DCBE2F"/>
    <w:rsid w:val="4A80498A"/>
    <w:rsid w:val="569FFBD1"/>
    <w:rsid w:val="5BC048E0"/>
    <w:rsid w:val="67A778C3"/>
    <w:rsid w:val="6A316FF4"/>
    <w:rsid w:val="6A9BEE8E"/>
    <w:rsid w:val="6C35ED24"/>
    <w:rsid w:val="78D43C97"/>
    <w:rsid w:val="7BFFFD47"/>
    <w:rsid w:val="7E52E7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28E7F"/>
  <w15:chartTrackingRefBased/>
  <w15:docId w15:val="{D96413B6-DCDF-480F-9BAD-0ED2CC1B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643"/>
    <w:pPr>
      <w:spacing w:after="0" w:line="240" w:lineRule="auto"/>
    </w:pPr>
    <w:rPr>
      <w:rFonts w:ascii="Times New Roman" w:eastAsia="Times New Roman" w:hAnsi="Times New Roman" w:cs="Times New Roman"/>
      <w:sz w:val="24"/>
      <w:szCs w:val="24"/>
      <w:lang w:eastAsia="lv-LV"/>
      <w14:ligatures w14:val="none"/>
    </w:rPr>
  </w:style>
  <w:style w:type="paragraph" w:styleId="Heading1">
    <w:name w:val="heading 1"/>
    <w:basedOn w:val="Normal"/>
    <w:next w:val="Normal"/>
    <w:link w:val="Heading1Char"/>
    <w:uiPriority w:val="9"/>
    <w:qFormat/>
    <w:rsid w:val="008B458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B458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B458B"/>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B458B"/>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8B458B"/>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8B458B"/>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8B458B"/>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8B458B"/>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8B458B"/>
    <w:pPr>
      <w:keepNext/>
      <w:keepLines/>
      <w:spacing w:line="259" w:lineRule="auto"/>
      <w:outlineLvl w:val="8"/>
    </w:pPr>
    <w:rPr>
      <w:rFonts w:asciiTheme="minorHAnsi" w:eastAsiaTheme="majorEastAsia" w:hAnsiTheme="minorHAnsi" w:cstheme="majorBidi"/>
      <w:color w:val="272727" w:themeColor="text1" w:themeTint="D8"/>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58B"/>
    <w:rPr>
      <w:rFonts w:eastAsiaTheme="majorEastAsia" w:cstheme="majorBidi"/>
      <w:color w:val="272727" w:themeColor="text1" w:themeTint="D8"/>
    </w:rPr>
  </w:style>
  <w:style w:type="paragraph" w:styleId="Title">
    <w:name w:val="Title"/>
    <w:basedOn w:val="Normal"/>
    <w:next w:val="Normal"/>
    <w:link w:val="TitleChar"/>
    <w:uiPriority w:val="10"/>
    <w:qFormat/>
    <w:rsid w:val="008B458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B4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58B"/>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8B4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58B"/>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14:ligatures w14:val="standardContextual"/>
    </w:rPr>
  </w:style>
  <w:style w:type="character" w:customStyle="1" w:styleId="QuoteChar">
    <w:name w:val="Quote Char"/>
    <w:basedOn w:val="DefaultParagraphFont"/>
    <w:link w:val="Quote"/>
    <w:uiPriority w:val="29"/>
    <w:rsid w:val="008B458B"/>
    <w:rPr>
      <w:i/>
      <w:iCs/>
      <w:color w:val="404040" w:themeColor="text1" w:themeTint="BF"/>
    </w:rPr>
  </w:style>
  <w:style w:type="paragraph" w:styleId="ListParagraph">
    <w:name w:val="List Paragraph"/>
    <w:basedOn w:val="Normal"/>
    <w:uiPriority w:val="34"/>
    <w:qFormat/>
    <w:rsid w:val="008B458B"/>
    <w:pPr>
      <w:spacing w:after="160" w:line="259" w:lineRule="auto"/>
      <w:ind w:left="720"/>
      <w:contextualSpacing/>
    </w:pPr>
    <w:rPr>
      <w:rFonts w:asciiTheme="minorHAnsi" w:eastAsiaTheme="minorHAnsi" w:hAnsiTheme="minorHAnsi" w:cstheme="minorBidi"/>
      <w:sz w:val="22"/>
      <w:szCs w:val="22"/>
      <w:lang w:eastAsia="en-US"/>
      <w14:ligatures w14:val="standardContextual"/>
    </w:rPr>
  </w:style>
  <w:style w:type="character" w:styleId="IntenseEmphasis">
    <w:name w:val="Intense Emphasis"/>
    <w:basedOn w:val="DefaultParagraphFont"/>
    <w:uiPriority w:val="21"/>
    <w:qFormat/>
    <w:rsid w:val="008B458B"/>
    <w:rPr>
      <w:i/>
      <w:iCs/>
      <w:color w:val="0F4761" w:themeColor="accent1" w:themeShade="BF"/>
    </w:rPr>
  </w:style>
  <w:style w:type="paragraph" w:styleId="IntenseQuote">
    <w:name w:val="Intense Quote"/>
    <w:basedOn w:val="Normal"/>
    <w:next w:val="Normal"/>
    <w:link w:val="IntenseQuoteChar"/>
    <w:uiPriority w:val="30"/>
    <w:qFormat/>
    <w:rsid w:val="008B458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eastAsia="en-US"/>
      <w14:ligatures w14:val="standardContextual"/>
    </w:rPr>
  </w:style>
  <w:style w:type="character" w:customStyle="1" w:styleId="IntenseQuoteChar">
    <w:name w:val="Intense Quote Char"/>
    <w:basedOn w:val="DefaultParagraphFont"/>
    <w:link w:val="IntenseQuote"/>
    <w:uiPriority w:val="30"/>
    <w:rsid w:val="008B458B"/>
    <w:rPr>
      <w:i/>
      <w:iCs/>
      <w:color w:val="0F4761" w:themeColor="accent1" w:themeShade="BF"/>
    </w:rPr>
  </w:style>
  <w:style w:type="character" w:styleId="IntenseReference">
    <w:name w:val="Intense Reference"/>
    <w:basedOn w:val="DefaultParagraphFont"/>
    <w:uiPriority w:val="32"/>
    <w:qFormat/>
    <w:rsid w:val="008B458B"/>
    <w:rPr>
      <w:b/>
      <w:bCs/>
      <w:smallCaps/>
      <w:color w:val="0F4761" w:themeColor="accent1" w:themeShade="BF"/>
      <w:spacing w:val="5"/>
    </w:rPr>
  </w:style>
  <w:style w:type="paragraph" w:styleId="Footer">
    <w:name w:val="footer"/>
    <w:basedOn w:val="Normal"/>
    <w:link w:val="FooterChar"/>
    <w:uiPriority w:val="99"/>
    <w:unhideWhenUsed/>
    <w:rsid w:val="007B1A21"/>
    <w:pPr>
      <w:tabs>
        <w:tab w:val="center" w:pos="4513"/>
        <w:tab w:val="right" w:pos="9026"/>
      </w:tabs>
    </w:pPr>
    <w:rPr>
      <w:rFonts w:asciiTheme="minorHAnsi" w:eastAsiaTheme="minorHAnsi" w:hAnsiTheme="minorHAnsi" w:cstheme="minorBidi"/>
      <w:sz w:val="22"/>
      <w:szCs w:val="22"/>
      <w:lang w:eastAsia="en-US"/>
      <w14:ligatures w14:val="standardContextual"/>
    </w:rPr>
  </w:style>
  <w:style w:type="character" w:customStyle="1" w:styleId="FooterChar">
    <w:name w:val="Footer Char"/>
    <w:basedOn w:val="DefaultParagraphFont"/>
    <w:link w:val="Footer"/>
    <w:uiPriority w:val="99"/>
    <w:rsid w:val="007B1A21"/>
  </w:style>
  <w:style w:type="character" w:styleId="CommentReference">
    <w:name w:val="annotation reference"/>
    <w:basedOn w:val="DefaultParagraphFont"/>
    <w:uiPriority w:val="99"/>
    <w:semiHidden/>
    <w:unhideWhenUsed/>
    <w:rsid w:val="00E33859"/>
    <w:rPr>
      <w:sz w:val="16"/>
      <w:szCs w:val="16"/>
    </w:rPr>
  </w:style>
  <w:style w:type="paragraph" w:styleId="CommentText">
    <w:name w:val="annotation text"/>
    <w:basedOn w:val="Normal"/>
    <w:link w:val="CommentTextChar"/>
    <w:uiPriority w:val="99"/>
    <w:unhideWhenUsed/>
    <w:rsid w:val="00E33859"/>
    <w:pPr>
      <w:spacing w:after="160"/>
    </w:pPr>
    <w:rPr>
      <w:rFonts w:asciiTheme="minorHAnsi" w:eastAsiaTheme="minorHAnsi" w:hAnsiTheme="minorHAnsi" w:cstheme="minorBidi"/>
      <w:sz w:val="20"/>
      <w:szCs w:val="20"/>
      <w:lang w:eastAsia="en-US"/>
      <w14:ligatures w14:val="standardContextual"/>
    </w:rPr>
  </w:style>
  <w:style w:type="character" w:customStyle="1" w:styleId="CommentTextChar">
    <w:name w:val="Comment Text Char"/>
    <w:basedOn w:val="DefaultParagraphFont"/>
    <w:link w:val="CommentText"/>
    <w:uiPriority w:val="99"/>
    <w:rsid w:val="00E33859"/>
    <w:rPr>
      <w:sz w:val="20"/>
      <w:szCs w:val="20"/>
    </w:rPr>
  </w:style>
  <w:style w:type="paragraph" w:styleId="CommentSubject">
    <w:name w:val="annotation subject"/>
    <w:basedOn w:val="CommentText"/>
    <w:next w:val="CommentText"/>
    <w:link w:val="CommentSubjectChar"/>
    <w:uiPriority w:val="99"/>
    <w:semiHidden/>
    <w:unhideWhenUsed/>
    <w:rsid w:val="00E33859"/>
    <w:rPr>
      <w:b/>
      <w:bCs/>
    </w:rPr>
  </w:style>
  <w:style w:type="character" w:customStyle="1" w:styleId="CommentSubjectChar">
    <w:name w:val="Comment Subject Char"/>
    <w:basedOn w:val="CommentTextChar"/>
    <w:link w:val="CommentSubject"/>
    <w:uiPriority w:val="99"/>
    <w:semiHidden/>
    <w:rsid w:val="00E33859"/>
    <w:rPr>
      <w:b/>
      <w:bCs/>
      <w:sz w:val="20"/>
      <w:szCs w:val="20"/>
    </w:rPr>
  </w:style>
  <w:style w:type="character" w:styleId="Hyperlink">
    <w:name w:val="Hyperlink"/>
    <w:basedOn w:val="DefaultParagraphFont"/>
    <w:uiPriority w:val="99"/>
    <w:unhideWhenUsed/>
    <w:rsid w:val="00FE2352"/>
    <w:rPr>
      <w:color w:val="467886" w:themeColor="hyperlink"/>
      <w:u w:val="single"/>
    </w:rPr>
  </w:style>
  <w:style w:type="character" w:customStyle="1" w:styleId="UnresolvedMention1">
    <w:name w:val="Unresolved Mention1"/>
    <w:basedOn w:val="DefaultParagraphFont"/>
    <w:uiPriority w:val="99"/>
    <w:semiHidden/>
    <w:unhideWhenUsed/>
    <w:rsid w:val="00FE2352"/>
    <w:rPr>
      <w:color w:val="605E5C"/>
      <w:shd w:val="clear" w:color="auto" w:fill="E1DFDD"/>
    </w:rPr>
  </w:style>
  <w:style w:type="character" w:styleId="FollowedHyperlink">
    <w:name w:val="FollowedHyperlink"/>
    <w:basedOn w:val="DefaultParagraphFont"/>
    <w:uiPriority w:val="99"/>
    <w:semiHidden/>
    <w:unhideWhenUsed/>
    <w:rsid w:val="00E24A3D"/>
    <w:rPr>
      <w:color w:val="800080"/>
      <w:u w:val="single"/>
    </w:rPr>
  </w:style>
  <w:style w:type="paragraph" w:customStyle="1" w:styleId="msonormal0">
    <w:name w:val="msonormal"/>
    <w:basedOn w:val="Normal"/>
    <w:rsid w:val="00E24A3D"/>
    <w:pPr>
      <w:spacing w:before="100" w:beforeAutospacing="1" w:after="100" w:afterAutospacing="1"/>
    </w:pPr>
  </w:style>
  <w:style w:type="paragraph" w:customStyle="1" w:styleId="xl69">
    <w:name w:val="xl69"/>
    <w:basedOn w:val="Normal"/>
    <w:rsid w:val="00E24A3D"/>
    <w:pPr>
      <w:spacing w:before="100" w:beforeAutospacing="1" w:after="100" w:afterAutospacing="1"/>
    </w:pPr>
    <w:rPr>
      <w:rFonts w:ascii="Arial" w:hAnsi="Arial" w:cs="Arial"/>
      <w:sz w:val="16"/>
      <w:szCs w:val="16"/>
    </w:rPr>
  </w:style>
  <w:style w:type="paragraph" w:customStyle="1" w:styleId="xl70">
    <w:name w:val="xl70"/>
    <w:basedOn w:val="Normal"/>
    <w:rsid w:val="00E24A3D"/>
    <w:pPr>
      <w:spacing w:before="100" w:beforeAutospacing="1" w:after="100" w:afterAutospacing="1"/>
    </w:pPr>
    <w:rPr>
      <w:rFonts w:ascii="Arial" w:hAnsi="Arial" w:cs="Arial"/>
      <w:b/>
      <w:bCs/>
      <w:sz w:val="16"/>
      <w:szCs w:val="16"/>
    </w:rPr>
  </w:style>
  <w:style w:type="paragraph" w:customStyle="1" w:styleId="xl71">
    <w:name w:val="xl71"/>
    <w:basedOn w:val="Normal"/>
    <w:rsid w:val="00E24A3D"/>
    <w:pPr>
      <w:spacing w:before="100" w:beforeAutospacing="1" w:after="100" w:afterAutospacing="1"/>
    </w:pPr>
    <w:rPr>
      <w:rFonts w:ascii="Arial" w:hAnsi="Arial" w:cs="Arial"/>
      <w:sz w:val="16"/>
      <w:szCs w:val="16"/>
    </w:rPr>
  </w:style>
  <w:style w:type="paragraph" w:customStyle="1" w:styleId="xl72">
    <w:name w:val="xl72"/>
    <w:basedOn w:val="Normal"/>
    <w:rsid w:val="00E24A3D"/>
    <w:pPr>
      <w:spacing w:before="100" w:beforeAutospacing="1" w:after="100" w:afterAutospacing="1"/>
    </w:pPr>
    <w:rPr>
      <w:rFonts w:ascii="Arial" w:hAnsi="Arial" w:cs="Arial"/>
      <w:b/>
      <w:bCs/>
      <w:sz w:val="16"/>
      <w:szCs w:val="16"/>
    </w:rPr>
  </w:style>
  <w:style w:type="paragraph" w:customStyle="1" w:styleId="xl73">
    <w:name w:val="xl73"/>
    <w:basedOn w:val="Normal"/>
    <w:rsid w:val="00E24A3D"/>
    <w:pPr>
      <w:spacing w:before="100" w:beforeAutospacing="1" w:after="100" w:afterAutospacing="1"/>
    </w:pPr>
    <w:rPr>
      <w:rFonts w:ascii="Arial" w:hAnsi="Arial" w:cs="Arial"/>
      <w:sz w:val="16"/>
      <w:szCs w:val="16"/>
    </w:rPr>
  </w:style>
  <w:style w:type="paragraph" w:customStyle="1" w:styleId="xl74">
    <w:name w:val="xl74"/>
    <w:basedOn w:val="Normal"/>
    <w:rsid w:val="00E24A3D"/>
    <w:pPr>
      <w:spacing w:before="100" w:beforeAutospacing="1" w:after="100" w:afterAutospacing="1"/>
    </w:pPr>
    <w:rPr>
      <w:rFonts w:ascii="Arial" w:hAnsi="Arial" w:cs="Arial"/>
      <w:b/>
      <w:bCs/>
      <w:sz w:val="16"/>
      <w:szCs w:val="16"/>
    </w:rPr>
  </w:style>
  <w:style w:type="paragraph" w:customStyle="1" w:styleId="xl75">
    <w:name w:val="xl75"/>
    <w:basedOn w:val="Normal"/>
    <w:rsid w:val="00E24A3D"/>
    <w:pPr>
      <w:spacing w:before="100" w:beforeAutospacing="1" w:after="100" w:afterAutospacing="1"/>
    </w:pPr>
    <w:rPr>
      <w:rFonts w:ascii="Arial" w:hAnsi="Arial" w:cs="Arial"/>
      <w:b/>
      <w:bCs/>
      <w:i/>
      <w:iCs/>
      <w:sz w:val="16"/>
      <w:szCs w:val="16"/>
    </w:rPr>
  </w:style>
  <w:style w:type="paragraph" w:customStyle="1" w:styleId="xl76">
    <w:name w:val="xl76"/>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7">
    <w:name w:val="xl77"/>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8">
    <w:name w:val="xl78"/>
    <w:basedOn w:val="Normal"/>
    <w:rsid w:val="00E24A3D"/>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9">
    <w:name w:val="xl79"/>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80">
    <w:name w:val="xl80"/>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1">
    <w:name w:val="xl81"/>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2">
    <w:name w:val="xl82"/>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3">
    <w:name w:val="xl83"/>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4">
    <w:name w:val="xl84"/>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5">
    <w:name w:val="xl85"/>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sz w:val="22"/>
      <w:szCs w:val="22"/>
    </w:rPr>
  </w:style>
  <w:style w:type="paragraph" w:customStyle="1" w:styleId="xl86">
    <w:name w:val="xl86"/>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sz w:val="22"/>
      <w:szCs w:val="22"/>
    </w:rPr>
  </w:style>
  <w:style w:type="paragraph" w:customStyle="1" w:styleId="xl87">
    <w:name w:val="xl87"/>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8">
    <w:name w:val="xl88"/>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9">
    <w:name w:val="xl89"/>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90">
    <w:name w:val="xl90"/>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1">
    <w:name w:val="xl91"/>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rPr>
  </w:style>
  <w:style w:type="paragraph" w:customStyle="1" w:styleId="xl92">
    <w:name w:val="xl92"/>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93">
    <w:name w:val="xl93"/>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94">
    <w:name w:val="xl94"/>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95">
    <w:name w:val="xl95"/>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96">
    <w:name w:val="xl96"/>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7">
    <w:name w:val="xl97"/>
    <w:basedOn w:val="Normal"/>
    <w:rsid w:val="00E24A3D"/>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2"/>
      <w:szCs w:val="22"/>
    </w:rPr>
  </w:style>
  <w:style w:type="paragraph" w:customStyle="1" w:styleId="xl98">
    <w:name w:val="xl98"/>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99">
    <w:name w:val="xl99"/>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00">
    <w:name w:val="xl100"/>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01">
    <w:name w:val="xl101"/>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02">
    <w:name w:val="xl102"/>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Normal"/>
    <w:rsid w:val="00E24A3D"/>
    <w:pPr>
      <w:shd w:val="clear" w:color="000000" w:fill="FFFFFF"/>
      <w:spacing w:before="100" w:beforeAutospacing="1" w:after="100" w:afterAutospacing="1"/>
      <w:textAlignment w:val="center"/>
    </w:pPr>
    <w:rPr>
      <w:sz w:val="22"/>
      <w:szCs w:val="22"/>
    </w:rPr>
  </w:style>
  <w:style w:type="paragraph" w:customStyle="1" w:styleId="xl104">
    <w:name w:val="xl104"/>
    <w:basedOn w:val="Normal"/>
    <w:rsid w:val="00E24A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05">
    <w:name w:val="xl105"/>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sz w:val="22"/>
      <w:szCs w:val="22"/>
    </w:rPr>
  </w:style>
  <w:style w:type="paragraph" w:customStyle="1" w:styleId="xl106">
    <w:name w:val="xl106"/>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b/>
      <w:bCs/>
      <w:sz w:val="22"/>
      <w:szCs w:val="22"/>
    </w:rPr>
  </w:style>
  <w:style w:type="paragraph" w:customStyle="1" w:styleId="xl107">
    <w:name w:val="xl107"/>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sz w:val="22"/>
      <w:szCs w:val="22"/>
    </w:rPr>
  </w:style>
  <w:style w:type="paragraph" w:customStyle="1" w:styleId="xl108">
    <w:name w:val="xl108"/>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right"/>
      <w:textAlignment w:val="center"/>
    </w:pPr>
    <w:rPr>
      <w:color w:val="000000"/>
    </w:rPr>
  </w:style>
  <w:style w:type="paragraph" w:customStyle="1" w:styleId="xl109">
    <w:name w:val="xl109"/>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sz w:val="22"/>
      <w:szCs w:val="22"/>
    </w:rPr>
  </w:style>
  <w:style w:type="paragraph" w:customStyle="1" w:styleId="xl110">
    <w:name w:val="xl110"/>
    <w:basedOn w:val="Normal"/>
    <w:rsid w:val="00E24A3D"/>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b/>
      <w:bCs/>
      <w:color w:val="000000"/>
      <w:sz w:val="22"/>
      <w:szCs w:val="22"/>
    </w:rPr>
  </w:style>
  <w:style w:type="paragraph" w:customStyle="1" w:styleId="xl111">
    <w:name w:val="xl111"/>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Normal"/>
    <w:rsid w:val="00E24A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3">
    <w:name w:val="xl113"/>
    <w:basedOn w:val="Normal"/>
    <w:rsid w:val="00E24A3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4">
    <w:name w:val="xl114"/>
    <w:basedOn w:val="Normal"/>
    <w:rsid w:val="00E24A3D"/>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Normal"/>
    <w:rsid w:val="00E24A3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styleId="Header">
    <w:name w:val="header"/>
    <w:basedOn w:val="Normal"/>
    <w:link w:val="HeaderChar"/>
    <w:uiPriority w:val="99"/>
    <w:unhideWhenUsed/>
    <w:rsid w:val="00231274"/>
    <w:pPr>
      <w:tabs>
        <w:tab w:val="center" w:pos="4513"/>
        <w:tab w:val="right" w:pos="9026"/>
      </w:tabs>
    </w:pPr>
    <w:rPr>
      <w:rFonts w:asciiTheme="minorHAnsi" w:eastAsiaTheme="minorHAnsi" w:hAnsiTheme="minorHAnsi" w:cstheme="minorBidi"/>
      <w:sz w:val="22"/>
      <w:szCs w:val="22"/>
      <w:lang w:eastAsia="en-US"/>
      <w14:ligatures w14:val="standardContextual"/>
    </w:rPr>
  </w:style>
  <w:style w:type="character" w:customStyle="1" w:styleId="HeaderChar">
    <w:name w:val="Header Char"/>
    <w:basedOn w:val="DefaultParagraphFont"/>
    <w:link w:val="Header"/>
    <w:uiPriority w:val="99"/>
    <w:rsid w:val="00231274"/>
  </w:style>
  <w:style w:type="paragraph" w:styleId="BalloonText">
    <w:name w:val="Balloon Text"/>
    <w:basedOn w:val="Normal"/>
    <w:link w:val="BalloonTextChar"/>
    <w:uiPriority w:val="99"/>
    <w:semiHidden/>
    <w:unhideWhenUsed/>
    <w:rsid w:val="00FA39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9C7"/>
    <w:rPr>
      <w:rFonts w:ascii="Segoe UI" w:eastAsia="Times New Roman" w:hAnsi="Segoe UI" w:cs="Segoe UI"/>
      <w:sz w:val="18"/>
      <w:szCs w:val="18"/>
      <w:lang w:eastAsia="lv-LV"/>
      <w14:ligatures w14:val="none"/>
    </w:rPr>
  </w:style>
  <w:style w:type="paragraph" w:customStyle="1" w:styleId="saturs">
    <w:name w:val="saturs"/>
    <w:basedOn w:val="ListParagraph"/>
    <w:link w:val="satursChar"/>
    <w:qFormat/>
    <w:rsid w:val="00752F65"/>
    <w:pPr>
      <w:numPr>
        <w:numId w:val="12"/>
      </w:numPr>
      <w:spacing w:after="120" w:line="240" w:lineRule="auto"/>
      <w:contextualSpacing w:val="0"/>
    </w:pPr>
    <w:rPr>
      <w:rFonts w:ascii="Times New Roman" w:eastAsia="Times New Roman" w:hAnsi="Times New Roman" w:cs="Times New Roman"/>
      <w:b/>
      <w:bCs/>
      <w:kern w:val="1"/>
      <w:sz w:val="24"/>
      <w:szCs w:val="24"/>
      <w:lang w:bidi="hi-IN"/>
      <w14:ligatures w14:val="none"/>
    </w:rPr>
  </w:style>
  <w:style w:type="character" w:customStyle="1" w:styleId="satursChar">
    <w:name w:val="saturs Char"/>
    <w:basedOn w:val="DefaultParagraphFont"/>
    <w:link w:val="saturs"/>
    <w:rsid w:val="00752F65"/>
    <w:rPr>
      <w:rFonts w:ascii="Times New Roman" w:eastAsia="Times New Roman" w:hAnsi="Times New Roman" w:cs="Times New Roman"/>
      <w:b/>
      <w:bCs/>
      <w:kern w:val="1"/>
      <w:sz w:val="24"/>
      <w:szCs w:val="24"/>
      <w:lang w:bidi="hi-IN"/>
      <w14:ligatures w14:val="none"/>
    </w:rPr>
  </w:style>
  <w:style w:type="paragraph" w:styleId="Revision">
    <w:name w:val="Revision"/>
    <w:hidden/>
    <w:uiPriority w:val="99"/>
    <w:semiHidden/>
    <w:rsid w:val="0028598A"/>
    <w:pPr>
      <w:spacing w:after="0" w:line="240" w:lineRule="auto"/>
    </w:pPr>
    <w:rPr>
      <w:rFonts w:ascii="Times New Roman" w:eastAsia="Times New Roman" w:hAnsi="Times New Roman" w:cs="Times New Roman"/>
      <w:sz w:val="24"/>
      <w:szCs w:val="24"/>
      <w:lang w:eastAsia="lv-LV"/>
      <w14:ligatures w14:val="none"/>
    </w:rPr>
  </w:style>
  <w:style w:type="character" w:styleId="UnresolvedMention">
    <w:name w:val="Unresolved Mention"/>
    <w:basedOn w:val="DefaultParagraphFont"/>
    <w:uiPriority w:val="99"/>
    <w:semiHidden/>
    <w:unhideWhenUsed/>
    <w:rsid w:val="00484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716025">
      <w:bodyDiv w:val="1"/>
      <w:marLeft w:val="0"/>
      <w:marRight w:val="0"/>
      <w:marTop w:val="0"/>
      <w:marBottom w:val="0"/>
      <w:divBdr>
        <w:top w:val="none" w:sz="0" w:space="0" w:color="auto"/>
        <w:left w:val="none" w:sz="0" w:space="0" w:color="auto"/>
        <w:bottom w:val="none" w:sz="0" w:space="0" w:color="auto"/>
        <w:right w:val="none" w:sz="0" w:space="0" w:color="auto"/>
      </w:divBdr>
      <w:divsChild>
        <w:div w:id="294260250">
          <w:marLeft w:val="0"/>
          <w:marRight w:val="0"/>
          <w:marTop w:val="0"/>
          <w:marBottom w:val="0"/>
          <w:divBdr>
            <w:top w:val="none" w:sz="0" w:space="0" w:color="auto"/>
            <w:left w:val="none" w:sz="0" w:space="0" w:color="auto"/>
            <w:bottom w:val="none" w:sz="0" w:space="0" w:color="auto"/>
            <w:right w:val="none" w:sz="0" w:space="0" w:color="auto"/>
          </w:divBdr>
        </w:div>
        <w:div w:id="1211961029">
          <w:marLeft w:val="0"/>
          <w:marRight w:val="0"/>
          <w:marTop w:val="0"/>
          <w:marBottom w:val="0"/>
          <w:divBdr>
            <w:top w:val="none" w:sz="0" w:space="0" w:color="auto"/>
            <w:left w:val="none" w:sz="0" w:space="0" w:color="auto"/>
            <w:bottom w:val="none" w:sz="0" w:space="0" w:color="auto"/>
            <w:right w:val="none" w:sz="0" w:space="0" w:color="auto"/>
          </w:divBdr>
        </w:div>
      </w:divsChild>
    </w:div>
    <w:div w:id="588655063">
      <w:bodyDiv w:val="1"/>
      <w:marLeft w:val="0"/>
      <w:marRight w:val="0"/>
      <w:marTop w:val="0"/>
      <w:marBottom w:val="0"/>
      <w:divBdr>
        <w:top w:val="none" w:sz="0" w:space="0" w:color="auto"/>
        <w:left w:val="none" w:sz="0" w:space="0" w:color="auto"/>
        <w:bottom w:val="none" w:sz="0" w:space="0" w:color="auto"/>
        <w:right w:val="none" w:sz="0" w:space="0" w:color="auto"/>
      </w:divBdr>
    </w:div>
    <w:div w:id="644286072">
      <w:bodyDiv w:val="1"/>
      <w:marLeft w:val="0"/>
      <w:marRight w:val="0"/>
      <w:marTop w:val="0"/>
      <w:marBottom w:val="0"/>
      <w:divBdr>
        <w:top w:val="none" w:sz="0" w:space="0" w:color="auto"/>
        <w:left w:val="none" w:sz="0" w:space="0" w:color="auto"/>
        <w:bottom w:val="none" w:sz="0" w:space="0" w:color="auto"/>
        <w:right w:val="none" w:sz="0" w:space="0" w:color="auto"/>
      </w:divBdr>
    </w:div>
    <w:div w:id="195605841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E0198-6472-427E-9DF1-B95FA7261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23418</Words>
  <Characters>13349</Characters>
  <Application>Microsoft Office Word</Application>
  <DocSecurity>0</DocSecurity>
  <Lines>111</Lines>
  <Paragraphs>73</Paragraphs>
  <ScaleCrop>false</ScaleCrop>
  <HeadingPairs>
    <vt:vector size="2" baseType="variant">
      <vt:variant>
        <vt:lpstr>Title</vt:lpstr>
      </vt:variant>
      <vt:variant>
        <vt:i4>1</vt:i4>
      </vt:variant>
    </vt:vector>
  </HeadingPairs>
  <TitlesOfParts>
    <vt:vector size="1" baseType="lpstr">
      <vt:lpstr/>
    </vt:vector>
  </TitlesOfParts>
  <Company>Valsts augu aizsardzibas dienests</Company>
  <LinksUpToDate>false</LinksUpToDate>
  <CharactersWithSpaces>36694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Volodina</dc:creator>
  <cp:keywords/>
  <dc:description/>
  <cp:lastModifiedBy>Jūlija Volodina</cp:lastModifiedBy>
  <cp:revision>3</cp:revision>
  <dcterms:created xsi:type="dcterms:W3CDTF">2026-08-31T12:09:00Z</dcterms:created>
  <dcterms:modified xsi:type="dcterms:W3CDTF">2026-08-31T12:15:00Z</dcterms:modified>
</cp:coreProperties>
</file>