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94AA" w14:textId="70351E3B" w:rsidR="00873C6C" w:rsidRPr="009C55CF" w:rsidRDefault="008E73F2" w:rsidP="00C4314B">
      <w:pPr>
        <w:pStyle w:val="Heading2"/>
        <w:keepNext w:val="0"/>
        <w:widowControl w:val="0"/>
        <w:numPr>
          <w:ilvl w:val="0"/>
          <w:numId w:val="0"/>
        </w:numPr>
        <w:spacing w:before="0" w:after="0"/>
        <w:jc w:val="right"/>
        <w:rPr>
          <w:rFonts w:cs="Times New Roman"/>
          <w:b/>
          <w:bCs/>
          <w:color w:val="000000" w:themeColor="text1"/>
          <w:sz w:val="24"/>
          <w:szCs w:val="24"/>
        </w:rPr>
      </w:pPr>
      <w:bookmarkStart w:id="0" w:name="_Toc115365865"/>
      <w:r w:rsidRPr="009C55CF">
        <w:rPr>
          <w:rFonts w:cs="Times New Roman"/>
          <w:b/>
          <w:bCs/>
          <w:iCs w:val="0"/>
          <w:color w:val="000000" w:themeColor="text1"/>
          <w:sz w:val="24"/>
          <w:szCs w:val="24"/>
          <w:lang w:val="lv-LV"/>
        </w:rPr>
        <w:t>Piel</w:t>
      </w:r>
      <w:r w:rsidR="00F92D60" w:rsidRPr="009C55CF">
        <w:rPr>
          <w:rFonts w:cs="Times New Roman"/>
          <w:b/>
          <w:bCs/>
          <w:iCs w:val="0"/>
          <w:color w:val="000000" w:themeColor="text1"/>
          <w:sz w:val="24"/>
          <w:szCs w:val="24"/>
          <w:lang w:val="lv-LV"/>
        </w:rPr>
        <w:t>ikums</w:t>
      </w:r>
      <w:r w:rsidR="00202BD2" w:rsidRPr="009C55CF">
        <w:rPr>
          <w:rFonts w:cs="Times New Roman"/>
          <w:b/>
          <w:bCs/>
          <w:iCs w:val="0"/>
          <w:color w:val="000000" w:themeColor="text1"/>
          <w:sz w:val="24"/>
          <w:szCs w:val="24"/>
          <w:lang w:val="lv-LV"/>
        </w:rPr>
        <w:t xml:space="preserve"> Nr.2</w:t>
      </w:r>
      <w:r w:rsidR="00621C28" w:rsidRPr="009C55CF">
        <w:rPr>
          <w:rFonts w:cs="Times New Roman"/>
          <w:b/>
          <w:bCs/>
          <w:iCs w:val="0"/>
          <w:color w:val="000000" w:themeColor="text1"/>
          <w:sz w:val="24"/>
          <w:szCs w:val="24"/>
          <w:lang w:val="lv-LV"/>
        </w:rPr>
        <w:t>:</w:t>
      </w:r>
      <w:r w:rsidR="00621C28" w:rsidRPr="009C55CF">
        <w:rPr>
          <w:rFonts w:cs="Times New Roman"/>
          <w:b/>
          <w:bCs/>
          <w:color w:val="000000" w:themeColor="text1"/>
          <w:sz w:val="24"/>
          <w:szCs w:val="24"/>
        </w:rPr>
        <w:t xml:space="preserve"> </w:t>
      </w:r>
      <w:proofErr w:type="spellStart"/>
      <w:r w:rsidR="00621C28" w:rsidRPr="009C55CF">
        <w:rPr>
          <w:rFonts w:cs="Times New Roman"/>
          <w:b/>
          <w:bCs/>
          <w:color w:val="000000" w:themeColor="text1"/>
          <w:sz w:val="24"/>
          <w:szCs w:val="24"/>
        </w:rPr>
        <w:t>Tehniskā</w:t>
      </w:r>
      <w:proofErr w:type="spellEnd"/>
      <w:r w:rsidR="00621C28" w:rsidRPr="009C55CF">
        <w:rPr>
          <w:rFonts w:cs="Times New Roman"/>
          <w:b/>
          <w:bCs/>
          <w:color w:val="000000" w:themeColor="text1"/>
          <w:sz w:val="24"/>
          <w:szCs w:val="24"/>
        </w:rPr>
        <w:t xml:space="preserve"> </w:t>
      </w:r>
      <w:proofErr w:type="spellStart"/>
      <w:r w:rsidR="00621C28" w:rsidRPr="009C55CF">
        <w:rPr>
          <w:rFonts w:cs="Times New Roman"/>
          <w:b/>
          <w:bCs/>
          <w:color w:val="000000" w:themeColor="text1"/>
          <w:sz w:val="24"/>
          <w:szCs w:val="24"/>
        </w:rPr>
        <w:t>specifikācija</w:t>
      </w:r>
      <w:bookmarkEnd w:id="0"/>
      <w:proofErr w:type="spellEnd"/>
      <w:r w:rsidR="00F52871">
        <w:rPr>
          <w:rFonts w:cs="Times New Roman"/>
          <w:b/>
          <w:bCs/>
          <w:color w:val="000000" w:themeColor="text1"/>
          <w:sz w:val="24"/>
          <w:szCs w:val="24"/>
        </w:rPr>
        <w:t>/</w:t>
      </w:r>
      <w:proofErr w:type="spellStart"/>
      <w:r w:rsidR="00F52871">
        <w:rPr>
          <w:rFonts w:cs="Times New Roman"/>
          <w:b/>
          <w:bCs/>
          <w:color w:val="000000" w:themeColor="text1"/>
          <w:sz w:val="24"/>
          <w:szCs w:val="24"/>
        </w:rPr>
        <w:t>Tehniskais</w:t>
      </w:r>
      <w:proofErr w:type="spellEnd"/>
      <w:r w:rsidR="00F52871">
        <w:rPr>
          <w:rFonts w:cs="Times New Roman"/>
          <w:b/>
          <w:bCs/>
          <w:color w:val="000000" w:themeColor="text1"/>
          <w:sz w:val="24"/>
          <w:szCs w:val="24"/>
        </w:rPr>
        <w:t xml:space="preserve"> </w:t>
      </w:r>
      <w:proofErr w:type="spellStart"/>
      <w:r w:rsidR="00F52871">
        <w:rPr>
          <w:rFonts w:cs="Times New Roman"/>
          <w:b/>
          <w:bCs/>
          <w:color w:val="000000" w:themeColor="text1"/>
          <w:sz w:val="24"/>
          <w:szCs w:val="24"/>
        </w:rPr>
        <w:t>piedāvājums</w:t>
      </w:r>
      <w:proofErr w:type="spellEnd"/>
    </w:p>
    <w:p w14:paraId="5AFFB63C" w14:textId="1B84143F" w:rsidR="00621C28" w:rsidRPr="009C55CF" w:rsidRDefault="00873C6C" w:rsidP="00C4314B">
      <w:pPr>
        <w:pStyle w:val="Heading2"/>
        <w:keepNext w:val="0"/>
        <w:widowControl w:val="0"/>
        <w:numPr>
          <w:ilvl w:val="0"/>
          <w:numId w:val="0"/>
        </w:numPr>
        <w:spacing w:before="0" w:after="0"/>
        <w:jc w:val="right"/>
        <w:rPr>
          <w:rFonts w:cs="Times New Roman"/>
          <w:b/>
          <w:bCs/>
          <w:iCs w:val="0"/>
          <w:color w:val="000000" w:themeColor="text1"/>
          <w:sz w:val="24"/>
          <w:szCs w:val="24"/>
          <w:lang w:val="lv-LV"/>
        </w:rPr>
      </w:pPr>
      <w:bookmarkStart w:id="1" w:name="_Toc115365866"/>
      <w:r w:rsidRPr="009C55CF">
        <w:rPr>
          <w:rFonts w:cs="Times New Roman"/>
          <w:b/>
          <w:bCs/>
          <w:color w:val="000000" w:themeColor="text1"/>
          <w:sz w:val="24"/>
          <w:szCs w:val="24"/>
        </w:rPr>
        <w:t xml:space="preserve">Annex </w:t>
      </w:r>
      <w:r w:rsidR="0042246A" w:rsidRPr="009C55CF">
        <w:rPr>
          <w:rFonts w:cs="Times New Roman"/>
          <w:b/>
          <w:bCs/>
          <w:color w:val="000000" w:themeColor="text1"/>
          <w:sz w:val="24"/>
          <w:szCs w:val="24"/>
        </w:rPr>
        <w:t>No.</w:t>
      </w:r>
      <w:r w:rsidRPr="009C55CF">
        <w:rPr>
          <w:rFonts w:cs="Times New Roman"/>
          <w:b/>
          <w:bCs/>
          <w:color w:val="000000" w:themeColor="text1"/>
          <w:sz w:val="24"/>
          <w:szCs w:val="24"/>
        </w:rPr>
        <w:t>2: Technical Specification</w:t>
      </w:r>
      <w:bookmarkEnd w:id="1"/>
      <w:r w:rsidR="00F52871">
        <w:rPr>
          <w:rFonts w:cs="Times New Roman"/>
          <w:b/>
          <w:bCs/>
          <w:color w:val="000000" w:themeColor="text1"/>
          <w:sz w:val="24"/>
          <w:szCs w:val="24"/>
        </w:rPr>
        <w:t>/ Technical offer</w:t>
      </w:r>
    </w:p>
    <w:p w14:paraId="22381E61" w14:textId="77777777" w:rsidR="003F5068" w:rsidRPr="009C55CF" w:rsidRDefault="003F5068" w:rsidP="003F5068">
      <w:pPr>
        <w:keepLines/>
        <w:widowControl w:val="0"/>
        <w:jc w:val="both"/>
        <w:rPr>
          <w:rFonts w:eastAsia="Calibri"/>
          <w:bCs/>
          <w:color w:val="000000" w:themeColor="text1"/>
          <w:szCs w:val="20"/>
        </w:rPr>
      </w:pPr>
    </w:p>
    <w:p w14:paraId="76D96E05" w14:textId="77777777" w:rsidR="00461474" w:rsidRPr="009C55CF" w:rsidRDefault="00461474" w:rsidP="00461474">
      <w:pPr>
        <w:ind w:left="360"/>
        <w:jc w:val="center"/>
        <w:rPr>
          <w:color w:val="000000" w:themeColor="text1"/>
        </w:rPr>
      </w:pPr>
    </w:p>
    <w:p w14:paraId="1F4077AE" w14:textId="7EF0CC45" w:rsidR="00461474" w:rsidRPr="009C55CF" w:rsidRDefault="00461474" w:rsidP="00461474">
      <w:pPr>
        <w:ind w:left="360"/>
        <w:jc w:val="center"/>
        <w:rPr>
          <w:b/>
          <w:bCs/>
          <w:color w:val="000000" w:themeColor="text1"/>
        </w:rPr>
      </w:pPr>
      <w:r w:rsidRPr="009C55CF">
        <w:rPr>
          <w:b/>
          <w:bCs/>
          <w:color w:val="000000" w:themeColor="text1"/>
        </w:rPr>
        <w:t>TEHNISKĀ SPECIFIKĀCIJA/ TECHNICAL SPECIFICATION</w:t>
      </w:r>
    </w:p>
    <w:p w14:paraId="5EAA67DB" w14:textId="77777777" w:rsidR="00461474" w:rsidRPr="009C55CF" w:rsidRDefault="00461474" w:rsidP="00461474">
      <w:pPr>
        <w:ind w:left="360"/>
        <w:jc w:val="both"/>
        <w:rPr>
          <w:color w:val="000000" w:themeColor="text1"/>
        </w:rPr>
      </w:pPr>
    </w:p>
    <w:p w14:paraId="50E5EFAB" w14:textId="77777777" w:rsidR="00461474" w:rsidRPr="009C55CF" w:rsidRDefault="00461474" w:rsidP="00461474">
      <w:pPr>
        <w:ind w:left="360"/>
        <w:jc w:val="both"/>
        <w:rPr>
          <w:color w:val="000000" w:themeColor="text1"/>
        </w:rPr>
      </w:pPr>
    </w:p>
    <w:p w14:paraId="1E1C4EF9" w14:textId="77777777" w:rsidR="00C122D1" w:rsidRDefault="00C122D1" w:rsidP="00C122D1">
      <w:pPr>
        <w:widowControl w:val="0"/>
        <w:autoSpaceDE w:val="0"/>
        <w:autoSpaceDN w:val="0"/>
        <w:adjustRightInd w:val="0"/>
        <w:jc w:val="both"/>
        <w:rPr>
          <w:bCs/>
        </w:rPr>
      </w:pPr>
      <w:r w:rsidRPr="002661CE">
        <w:rPr>
          <w:bCs/>
        </w:rPr>
        <w:t xml:space="preserve">Tehniskā piedāvājuma aizpildīšanas kartība / </w:t>
      </w:r>
      <w:proofErr w:type="spellStart"/>
      <w:r w:rsidRPr="002661CE">
        <w:rPr>
          <w:bCs/>
        </w:rPr>
        <w:t>Procedure</w:t>
      </w:r>
      <w:proofErr w:type="spellEnd"/>
      <w:r w:rsidRPr="002661CE">
        <w:rPr>
          <w:bCs/>
        </w:rPr>
        <w:t xml:space="preserve"> </w:t>
      </w:r>
      <w:proofErr w:type="spellStart"/>
      <w:r w:rsidRPr="002661CE">
        <w:rPr>
          <w:bCs/>
        </w:rPr>
        <w:t>for</w:t>
      </w:r>
      <w:proofErr w:type="spellEnd"/>
      <w:r w:rsidRPr="002661CE">
        <w:rPr>
          <w:bCs/>
        </w:rPr>
        <w:t xml:space="preserve"> </w:t>
      </w:r>
      <w:proofErr w:type="spellStart"/>
      <w:r w:rsidRPr="002661CE">
        <w:rPr>
          <w:bCs/>
        </w:rPr>
        <w:t>filling</w:t>
      </w:r>
      <w:proofErr w:type="spellEnd"/>
      <w:r w:rsidRPr="002661CE">
        <w:rPr>
          <w:bCs/>
        </w:rPr>
        <w:t xml:space="preserve"> </w:t>
      </w:r>
      <w:proofErr w:type="spellStart"/>
      <w:r w:rsidRPr="002661CE">
        <w:rPr>
          <w:bCs/>
        </w:rPr>
        <w:t>in</w:t>
      </w:r>
      <w:proofErr w:type="spellEnd"/>
      <w:r w:rsidRPr="002661CE">
        <w:rPr>
          <w:bCs/>
        </w:rPr>
        <w:t xml:space="preserve"> </w:t>
      </w:r>
      <w:proofErr w:type="spellStart"/>
      <w:r w:rsidRPr="002661CE">
        <w:rPr>
          <w:bCs/>
        </w:rPr>
        <w:t>the</w:t>
      </w:r>
      <w:proofErr w:type="spellEnd"/>
      <w:r w:rsidRPr="002661CE">
        <w:rPr>
          <w:bCs/>
        </w:rPr>
        <w:t xml:space="preserve"> </w:t>
      </w:r>
      <w:proofErr w:type="spellStart"/>
      <w:r w:rsidRPr="002661CE">
        <w:rPr>
          <w:bCs/>
        </w:rPr>
        <w:t>Technical</w:t>
      </w:r>
      <w:proofErr w:type="spellEnd"/>
      <w:r w:rsidRPr="002661CE">
        <w:rPr>
          <w:bCs/>
        </w:rPr>
        <w:t xml:space="preserve"> </w:t>
      </w:r>
      <w:proofErr w:type="spellStart"/>
      <w:r w:rsidRPr="002661CE">
        <w:rPr>
          <w:bCs/>
        </w:rPr>
        <w:t>offer</w:t>
      </w:r>
      <w:proofErr w:type="spellEnd"/>
      <w:r w:rsidRPr="002661CE">
        <w:rPr>
          <w:bCs/>
        </w:rPr>
        <w:t>:</w:t>
      </w:r>
    </w:p>
    <w:p w14:paraId="6F6A24E8" w14:textId="77777777" w:rsidR="00C122D1" w:rsidRPr="002661CE" w:rsidRDefault="00C122D1" w:rsidP="00C122D1">
      <w:pPr>
        <w:widowControl w:val="0"/>
        <w:autoSpaceDE w:val="0"/>
        <w:autoSpaceDN w:val="0"/>
        <w:adjustRightInd w:val="0"/>
        <w:jc w:val="both"/>
        <w:rPr>
          <w:bCs/>
        </w:rPr>
      </w:pPr>
    </w:p>
    <w:p w14:paraId="4709C726" w14:textId="7FD3D7E5" w:rsidR="00C122D1" w:rsidRPr="009C001A" w:rsidRDefault="00423FD9" w:rsidP="00423FD9">
      <w:pPr>
        <w:widowControl w:val="0"/>
        <w:jc w:val="both"/>
        <w:rPr>
          <w:bCs/>
          <w:u w:val="single"/>
        </w:rPr>
      </w:pPr>
      <w:r>
        <w:rPr>
          <w:bCs/>
        </w:rPr>
        <w:t>J</w:t>
      </w:r>
      <w:r w:rsidR="00C122D1" w:rsidRPr="00A74AE3">
        <w:rPr>
          <w:u w:val="single"/>
        </w:rPr>
        <w:t xml:space="preserve">āizpilda tehniskās specifikācijas par katru </w:t>
      </w:r>
      <w:r w:rsidR="00C122D1">
        <w:rPr>
          <w:u w:val="single"/>
        </w:rPr>
        <w:t xml:space="preserve">piedāvāto </w:t>
      </w:r>
      <w:r w:rsidR="00C122D1" w:rsidRPr="00A74AE3">
        <w:rPr>
          <w:u w:val="single"/>
        </w:rPr>
        <w:t>Preces pozīcij</w:t>
      </w:r>
      <w:r w:rsidR="00C122D1" w:rsidRPr="00B12821">
        <w:rPr>
          <w:u w:val="single"/>
        </w:rPr>
        <w:t>u</w:t>
      </w:r>
      <w:r w:rsidR="009C001A">
        <w:rPr>
          <w:u w:val="single"/>
        </w:rPr>
        <w:t xml:space="preserve"> </w:t>
      </w:r>
      <w:r w:rsidR="009C001A" w:rsidRPr="009C001A">
        <w:rPr>
          <w:bCs/>
          <w:color w:val="000000" w:themeColor="text1"/>
          <w:u w:val="single"/>
        </w:rPr>
        <w:t>un jāiesniedz tehniskajās specifikācijās prasītie dokumenti</w:t>
      </w:r>
      <w:r w:rsidR="00C122D1" w:rsidRPr="009C001A">
        <w:rPr>
          <w:bCs/>
          <w:u w:val="single"/>
        </w:rPr>
        <w:t xml:space="preserve">. </w:t>
      </w:r>
    </w:p>
    <w:p w14:paraId="5D29D897" w14:textId="6AB6E53D" w:rsidR="00C122D1" w:rsidRDefault="00423FD9" w:rsidP="00C122D1">
      <w:pPr>
        <w:widowControl w:val="0"/>
        <w:jc w:val="both"/>
      </w:pPr>
      <w:proofErr w:type="spellStart"/>
      <w:r>
        <w:rPr>
          <w:u w:val="single"/>
        </w:rPr>
        <w:t>F</w:t>
      </w:r>
      <w:r w:rsidR="00C122D1" w:rsidRPr="009C001A">
        <w:rPr>
          <w:u w:val="single"/>
        </w:rPr>
        <w:t>ill</w:t>
      </w:r>
      <w:proofErr w:type="spellEnd"/>
      <w:r w:rsidR="00C122D1" w:rsidRPr="009C001A">
        <w:rPr>
          <w:u w:val="single"/>
        </w:rPr>
        <w:t xml:space="preserve"> </w:t>
      </w:r>
      <w:proofErr w:type="spellStart"/>
      <w:r w:rsidR="00C122D1" w:rsidRPr="009C001A">
        <w:rPr>
          <w:u w:val="single"/>
        </w:rPr>
        <w:t>in</w:t>
      </w:r>
      <w:proofErr w:type="spellEnd"/>
      <w:r w:rsidR="00C122D1" w:rsidRPr="009C001A">
        <w:rPr>
          <w:u w:val="single"/>
        </w:rPr>
        <w:t xml:space="preserve"> </w:t>
      </w:r>
      <w:proofErr w:type="spellStart"/>
      <w:r w:rsidR="00C122D1" w:rsidRPr="009C001A">
        <w:rPr>
          <w:u w:val="single"/>
        </w:rPr>
        <w:t>the</w:t>
      </w:r>
      <w:proofErr w:type="spellEnd"/>
      <w:r w:rsidR="00C122D1" w:rsidRPr="009C001A">
        <w:rPr>
          <w:u w:val="single"/>
        </w:rPr>
        <w:t xml:space="preserve"> </w:t>
      </w:r>
      <w:proofErr w:type="spellStart"/>
      <w:r w:rsidR="00C122D1" w:rsidRPr="009C001A">
        <w:rPr>
          <w:u w:val="single"/>
        </w:rPr>
        <w:t>Technical</w:t>
      </w:r>
      <w:proofErr w:type="spellEnd"/>
      <w:r w:rsidR="00C122D1" w:rsidRPr="009C001A">
        <w:rPr>
          <w:u w:val="single"/>
        </w:rPr>
        <w:t xml:space="preserve"> </w:t>
      </w:r>
      <w:proofErr w:type="spellStart"/>
      <w:r w:rsidR="00C122D1" w:rsidRPr="009C001A">
        <w:rPr>
          <w:u w:val="single"/>
        </w:rPr>
        <w:t>specifications</w:t>
      </w:r>
      <w:proofErr w:type="spellEnd"/>
      <w:r w:rsidR="009C001A">
        <w:rPr>
          <w:u w:val="single"/>
        </w:rPr>
        <w:t xml:space="preserve"> </w:t>
      </w:r>
      <w:proofErr w:type="spellStart"/>
      <w:r w:rsidR="00C122D1" w:rsidRPr="009C001A">
        <w:rPr>
          <w:u w:val="single"/>
        </w:rPr>
        <w:t>for</w:t>
      </w:r>
      <w:proofErr w:type="spellEnd"/>
      <w:r w:rsidR="00C122D1" w:rsidRPr="009C001A">
        <w:rPr>
          <w:u w:val="single"/>
        </w:rPr>
        <w:t xml:space="preserve"> </w:t>
      </w:r>
      <w:proofErr w:type="spellStart"/>
      <w:r w:rsidR="00C122D1" w:rsidRPr="009C001A">
        <w:rPr>
          <w:u w:val="single"/>
        </w:rPr>
        <w:t>all</w:t>
      </w:r>
      <w:proofErr w:type="spellEnd"/>
      <w:r w:rsidR="00C122D1" w:rsidRPr="009C001A">
        <w:rPr>
          <w:u w:val="single"/>
        </w:rPr>
        <w:t xml:space="preserve"> </w:t>
      </w:r>
      <w:proofErr w:type="spellStart"/>
      <w:r w:rsidR="00C122D1" w:rsidRPr="009C001A">
        <w:rPr>
          <w:u w:val="single"/>
        </w:rPr>
        <w:t>offered</w:t>
      </w:r>
      <w:proofErr w:type="spellEnd"/>
      <w:r w:rsidR="00C122D1" w:rsidRPr="009C001A">
        <w:rPr>
          <w:u w:val="single"/>
        </w:rPr>
        <w:t xml:space="preserve"> </w:t>
      </w:r>
      <w:proofErr w:type="spellStart"/>
      <w:r w:rsidR="00C122D1" w:rsidRPr="009C001A">
        <w:rPr>
          <w:u w:val="single"/>
        </w:rPr>
        <w:t>Good's</w:t>
      </w:r>
      <w:proofErr w:type="spellEnd"/>
      <w:r w:rsidR="00C122D1" w:rsidRPr="009C001A">
        <w:rPr>
          <w:u w:val="single"/>
        </w:rPr>
        <w:t xml:space="preserve"> </w:t>
      </w:r>
      <w:proofErr w:type="spellStart"/>
      <w:r w:rsidR="00C122D1" w:rsidRPr="009C001A">
        <w:rPr>
          <w:u w:val="single"/>
        </w:rPr>
        <w:t>position</w:t>
      </w:r>
      <w:proofErr w:type="spellEnd"/>
      <w:r w:rsidR="009C001A" w:rsidRPr="009C001A">
        <w:rPr>
          <w:u w:val="single"/>
        </w:rPr>
        <w:t xml:space="preserve"> </w:t>
      </w:r>
      <w:proofErr w:type="spellStart"/>
      <w:r w:rsidR="009C001A" w:rsidRPr="009C001A">
        <w:rPr>
          <w:u w:val="single"/>
        </w:rPr>
        <w:t>and</w:t>
      </w:r>
      <w:proofErr w:type="spellEnd"/>
      <w:r w:rsidR="009C001A" w:rsidRPr="009C001A">
        <w:rPr>
          <w:u w:val="single"/>
        </w:rPr>
        <w:t xml:space="preserve"> </w:t>
      </w:r>
      <w:proofErr w:type="spellStart"/>
      <w:r w:rsidR="009C001A" w:rsidRPr="009C001A">
        <w:rPr>
          <w:u w:val="single"/>
        </w:rPr>
        <w:t>submit</w:t>
      </w:r>
      <w:proofErr w:type="spellEnd"/>
      <w:r w:rsidR="009C001A" w:rsidRPr="009C001A">
        <w:rPr>
          <w:u w:val="single"/>
        </w:rPr>
        <w:t xml:space="preserve"> </w:t>
      </w:r>
      <w:proofErr w:type="spellStart"/>
      <w:r w:rsidR="009C001A" w:rsidRPr="009C001A">
        <w:rPr>
          <w:u w:val="single"/>
        </w:rPr>
        <w:t>the</w:t>
      </w:r>
      <w:proofErr w:type="spellEnd"/>
      <w:r w:rsidR="009C001A" w:rsidRPr="009C001A">
        <w:rPr>
          <w:u w:val="single"/>
        </w:rPr>
        <w:t xml:space="preserve"> </w:t>
      </w:r>
      <w:proofErr w:type="spellStart"/>
      <w:r w:rsidR="009C001A" w:rsidRPr="009C001A">
        <w:rPr>
          <w:u w:val="single"/>
        </w:rPr>
        <w:t>documents</w:t>
      </w:r>
      <w:proofErr w:type="spellEnd"/>
      <w:r w:rsidR="009C001A" w:rsidRPr="009C001A">
        <w:rPr>
          <w:u w:val="single"/>
        </w:rPr>
        <w:t xml:space="preserve"> </w:t>
      </w:r>
      <w:proofErr w:type="spellStart"/>
      <w:r w:rsidR="009C001A" w:rsidRPr="009C001A">
        <w:rPr>
          <w:u w:val="single"/>
        </w:rPr>
        <w:t>required</w:t>
      </w:r>
      <w:proofErr w:type="spellEnd"/>
      <w:r w:rsidR="009C001A" w:rsidRPr="009C001A">
        <w:rPr>
          <w:u w:val="single"/>
        </w:rPr>
        <w:t xml:space="preserve"> </w:t>
      </w:r>
      <w:proofErr w:type="spellStart"/>
      <w:r w:rsidR="009C001A" w:rsidRPr="009C001A">
        <w:rPr>
          <w:u w:val="single"/>
        </w:rPr>
        <w:t>by</w:t>
      </w:r>
      <w:proofErr w:type="spellEnd"/>
      <w:r w:rsidR="009C001A" w:rsidRPr="009C001A">
        <w:rPr>
          <w:u w:val="single"/>
        </w:rPr>
        <w:t xml:space="preserve"> </w:t>
      </w:r>
      <w:proofErr w:type="spellStart"/>
      <w:r w:rsidR="009C001A" w:rsidRPr="009C001A">
        <w:rPr>
          <w:u w:val="single"/>
        </w:rPr>
        <w:t>the</w:t>
      </w:r>
      <w:proofErr w:type="spellEnd"/>
      <w:r w:rsidR="009C001A" w:rsidRPr="009C001A">
        <w:rPr>
          <w:u w:val="single"/>
        </w:rPr>
        <w:t xml:space="preserve"> </w:t>
      </w:r>
      <w:proofErr w:type="spellStart"/>
      <w:r w:rsidR="009C001A" w:rsidRPr="009C001A">
        <w:rPr>
          <w:u w:val="single"/>
        </w:rPr>
        <w:t>technical</w:t>
      </w:r>
      <w:proofErr w:type="spellEnd"/>
      <w:r w:rsidR="009C001A" w:rsidRPr="009C001A">
        <w:rPr>
          <w:u w:val="single"/>
        </w:rPr>
        <w:t xml:space="preserve"> </w:t>
      </w:r>
      <w:proofErr w:type="spellStart"/>
      <w:r w:rsidR="009C001A" w:rsidRPr="009C001A">
        <w:rPr>
          <w:u w:val="single"/>
        </w:rPr>
        <w:t>specifications</w:t>
      </w:r>
      <w:proofErr w:type="spellEnd"/>
      <w:r w:rsidR="00C122D1" w:rsidRPr="00AE3418">
        <w:t>.</w:t>
      </w:r>
      <w:r w:rsidR="00C122D1" w:rsidRPr="00A74AE3">
        <w:t xml:space="preserve"> </w:t>
      </w:r>
    </w:p>
    <w:p w14:paraId="4C6A2C42" w14:textId="4ECE0E43" w:rsidR="00440448" w:rsidRDefault="00440448" w:rsidP="00440448">
      <w:pPr>
        <w:widowControl w:val="0"/>
        <w:ind w:right="-569"/>
      </w:pPr>
    </w:p>
    <w:p w14:paraId="1797CC8A" w14:textId="72532746" w:rsidR="000B2EA3" w:rsidRPr="009C55CF" w:rsidRDefault="000B2EA3" w:rsidP="000B2EA3">
      <w:pPr>
        <w:widowControl w:val="0"/>
        <w:rPr>
          <w:color w:val="000000" w:themeColor="text1"/>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303"/>
        <w:gridCol w:w="1842"/>
        <w:gridCol w:w="1302"/>
        <w:gridCol w:w="1190"/>
        <w:gridCol w:w="7963"/>
      </w:tblGrid>
      <w:tr w:rsidR="000B2EA3" w:rsidRPr="00EE3C83" w14:paraId="4074B397" w14:textId="77777777" w:rsidTr="000B2EA3">
        <w:trPr>
          <w:trHeight w:val="499"/>
        </w:trPr>
        <w:tc>
          <w:tcPr>
            <w:tcW w:w="567" w:type="dxa"/>
            <w:shd w:val="clear" w:color="auto" w:fill="D9D9D9" w:themeFill="background1" w:themeFillShade="D9"/>
            <w:vAlign w:val="center"/>
          </w:tcPr>
          <w:p w14:paraId="54FE1EEC" w14:textId="38FD37AD" w:rsidR="000B2EA3" w:rsidRPr="00EE3C83" w:rsidRDefault="000B2EA3" w:rsidP="000B2EA3">
            <w:pPr>
              <w:widowControl w:val="0"/>
              <w:spacing w:line="276" w:lineRule="auto"/>
              <w:jc w:val="center"/>
              <w:rPr>
                <w:rFonts w:eastAsia="Calibri"/>
                <w:b/>
                <w:color w:val="000000" w:themeColor="text1"/>
                <w:sz w:val="22"/>
                <w:szCs w:val="22"/>
              </w:rPr>
            </w:pPr>
            <w:r w:rsidRPr="00E20BD3">
              <w:rPr>
                <w:b/>
                <w:bCs/>
                <w:color w:val="000000" w:themeColor="text1"/>
                <w:sz w:val="22"/>
                <w:szCs w:val="22"/>
              </w:rPr>
              <w:t>Nr.  No.</w:t>
            </w:r>
          </w:p>
        </w:tc>
        <w:tc>
          <w:tcPr>
            <w:tcW w:w="1303" w:type="dxa"/>
            <w:shd w:val="clear" w:color="auto" w:fill="D9D9D9" w:themeFill="background1" w:themeFillShade="D9"/>
            <w:vAlign w:val="center"/>
            <w:hideMark/>
          </w:tcPr>
          <w:p w14:paraId="358E8A1F" w14:textId="008DA4F6" w:rsidR="000B2EA3" w:rsidRPr="00EE3C83" w:rsidRDefault="000B2EA3" w:rsidP="000B2EA3">
            <w:pPr>
              <w:widowControl w:val="0"/>
              <w:spacing w:line="276" w:lineRule="auto"/>
              <w:jc w:val="center"/>
              <w:rPr>
                <w:rFonts w:eastAsia="Calibri"/>
                <w:b/>
                <w:color w:val="000000" w:themeColor="text1"/>
                <w:sz w:val="22"/>
                <w:szCs w:val="22"/>
              </w:rPr>
            </w:pPr>
            <w:r w:rsidRPr="00EE3C83">
              <w:rPr>
                <w:rFonts w:eastAsia="Calibri"/>
                <w:b/>
                <w:color w:val="000000" w:themeColor="text1"/>
                <w:sz w:val="22"/>
                <w:szCs w:val="22"/>
              </w:rPr>
              <w:t xml:space="preserve">Materiāla kategorijas numurs/ </w:t>
            </w:r>
          </w:p>
          <w:p w14:paraId="3855A5BF" w14:textId="77777777" w:rsidR="000B2EA3" w:rsidRPr="00EE3C83" w:rsidRDefault="000B2EA3" w:rsidP="000B2EA3">
            <w:pPr>
              <w:widowControl w:val="0"/>
              <w:spacing w:line="276" w:lineRule="auto"/>
              <w:jc w:val="center"/>
              <w:rPr>
                <w:rFonts w:eastAsia="Calibri"/>
                <w:b/>
                <w:color w:val="000000" w:themeColor="text1"/>
                <w:sz w:val="22"/>
                <w:szCs w:val="22"/>
              </w:rPr>
            </w:pPr>
            <w:proofErr w:type="spellStart"/>
            <w:r w:rsidRPr="00EE3C83">
              <w:rPr>
                <w:rFonts w:eastAsia="Calibri"/>
                <w:b/>
                <w:color w:val="000000" w:themeColor="text1"/>
                <w:sz w:val="22"/>
                <w:szCs w:val="22"/>
              </w:rPr>
              <w:t>Number</w:t>
            </w:r>
            <w:proofErr w:type="spellEnd"/>
            <w:r w:rsidRPr="00EE3C83">
              <w:rPr>
                <w:rFonts w:eastAsia="Calibri"/>
                <w:b/>
                <w:color w:val="000000" w:themeColor="text1"/>
                <w:sz w:val="22"/>
                <w:szCs w:val="22"/>
              </w:rPr>
              <w:t xml:space="preserve"> </w:t>
            </w:r>
            <w:proofErr w:type="spellStart"/>
            <w:r w:rsidRPr="00EE3C83">
              <w:rPr>
                <w:rFonts w:eastAsia="Calibri"/>
                <w:b/>
                <w:color w:val="000000" w:themeColor="text1"/>
                <w:sz w:val="22"/>
                <w:szCs w:val="22"/>
              </w:rPr>
              <w:t>of</w:t>
            </w:r>
            <w:proofErr w:type="spellEnd"/>
            <w:r w:rsidRPr="00EE3C83">
              <w:rPr>
                <w:rFonts w:eastAsia="Calibri"/>
                <w:b/>
                <w:color w:val="000000" w:themeColor="text1"/>
                <w:sz w:val="22"/>
                <w:szCs w:val="22"/>
              </w:rPr>
              <w:t xml:space="preserve"> </w:t>
            </w:r>
            <w:proofErr w:type="spellStart"/>
            <w:r w:rsidRPr="00EE3C83">
              <w:rPr>
                <w:rFonts w:eastAsia="Calibri"/>
                <w:b/>
                <w:color w:val="000000" w:themeColor="text1"/>
                <w:sz w:val="22"/>
                <w:szCs w:val="22"/>
              </w:rPr>
              <w:t>category</w:t>
            </w:r>
            <w:proofErr w:type="spellEnd"/>
          </w:p>
        </w:tc>
        <w:tc>
          <w:tcPr>
            <w:tcW w:w="1842" w:type="dxa"/>
            <w:shd w:val="clear" w:color="auto" w:fill="D9D9D9" w:themeFill="background1" w:themeFillShade="D9"/>
            <w:vAlign w:val="center"/>
          </w:tcPr>
          <w:p w14:paraId="48C46C19" w14:textId="77777777" w:rsidR="000B2EA3" w:rsidRPr="00EE3C83" w:rsidRDefault="000B2EA3" w:rsidP="000B2EA3">
            <w:pPr>
              <w:widowControl w:val="0"/>
              <w:spacing w:line="276" w:lineRule="auto"/>
              <w:jc w:val="center"/>
              <w:rPr>
                <w:rFonts w:eastAsia="Calibri"/>
                <w:b/>
                <w:color w:val="000000" w:themeColor="text1"/>
                <w:sz w:val="22"/>
                <w:szCs w:val="22"/>
              </w:rPr>
            </w:pPr>
            <w:r w:rsidRPr="00EE3C83">
              <w:rPr>
                <w:b/>
                <w:bCs/>
                <w:color w:val="000000" w:themeColor="text1"/>
                <w:sz w:val="22"/>
                <w:szCs w:val="22"/>
              </w:rPr>
              <w:t xml:space="preserve">Tehniskās specifikācijas numurs/ </w:t>
            </w:r>
            <w:proofErr w:type="spellStart"/>
            <w:r w:rsidRPr="00EE3C83">
              <w:rPr>
                <w:b/>
                <w:bCs/>
                <w:color w:val="000000" w:themeColor="text1"/>
                <w:sz w:val="22"/>
                <w:szCs w:val="22"/>
              </w:rPr>
              <w:t>Number</w:t>
            </w:r>
            <w:proofErr w:type="spellEnd"/>
            <w:r w:rsidRPr="00EE3C83">
              <w:rPr>
                <w:b/>
                <w:bCs/>
                <w:color w:val="000000" w:themeColor="text1"/>
                <w:sz w:val="22"/>
                <w:szCs w:val="22"/>
              </w:rPr>
              <w:t xml:space="preserve"> </w:t>
            </w:r>
            <w:proofErr w:type="spellStart"/>
            <w:r w:rsidRPr="00EE3C83">
              <w:rPr>
                <w:b/>
                <w:bCs/>
                <w:color w:val="000000" w:themeColor="text1"/>
                <w:sz w:val="22"/>
                <w:szCs w:val="22"/>
              </w:rPr>
              <w:t>of</w:t>
            </w:r>
            <w:proofErr w:type="spellEnd"/>
            <w:r w:rsidRPr="00EE3C83">
              <w:rPr>
                <w:b/>
                <w:bCs/>
                <w:color w:val="000000" w:themeColor="text1"/>
                <w:sz w:val="22"/>
                <w:szCs w:val="22"/>
              </w:rPr>
              <w:t xml:space="preserve"> </w:t>
            </w:r>
            <w:proofErr w:type="spellStart"/>
            <w:r w:rsidRPr="00EE3C83">
              <w:rPr>
                <w:b/>
                <w:bCs/>
                <w:color w:val="000000" w:themeColor="text1"/>
                <w:sz w:val="22"/>
                <w:szCs w:val="22"/>
              </w:rPr>
              <w:t>technical</w:t>
            </w:r>
            <w:proofErr w:type="spellEnd"/>
            <w:r w:rsidRPr="00EE3C83">
              <w:rPr>
                <w:b/>
                <w:bCs/>
                <w:color w:val="000000" w:themeColor="text1"/>
                <w:sz w:val="22"/>
                <w:szCs w:val="22"/>
              </w:rPr>
              <w:t xml:space="preserve"> </w:t>
            </w:r>
            <w:proofErr w:type="spellStart"/>
            <w:r w:rsidRPr="00EE3C83">
              <w:rPr>
                <w:b/>
                <w:bCs/>
                <w:color w:val="000000" w:themeColor="text1"/>
                <w:sz w:val="22"/>
                <w:szCs w:val="22"/>
              </w:rPr>
              <w:t>specification</w:t>
            </w:r>
            <w:proofErr w:type="spellEnd"/>
          </w:p>
        </w:tc>
        <w:tc>
          <w:tcPr>
            <w:tcW w:w="1302" w:type="dxa"/>
            <w:shd w:val="clear" w:color="auto" w:fill="D9D9D9" w:themeFill="background1" w:themeFillShade="D9"/>
            <w:noWrap/>
            <w:vAlign w:val="center"/>
          </w:tcPr>
          <w:p w14:paraId="3273E183" w14:textId="77777777" w:rsidR="000B2EA3" w:rsidRPr="00EE3C83" w:rsidRDefault="000B2EA3" w:rsidP="000B2EA3">
            <w:pPr>
              <w:widowControl w:val="0"/>
              <w:spacing w:line="276" w:lineRule="auto"/>
              <w:jc w:val="center"/>
              <w:rPr>
                <w:rFonts w:eastAsia="Calibri"/>
                <w:b/>
                <w:color w:val="000000" w:themeColor="text1"/>
                <w:sz w:val="22"/>
                <w:szCs w:val="22"/>
              </w:rPr>
            </w:pPr>
            <w:r w:rsidRPr="00EE3C83">
              <w:rPr>
                <w:rFonts w:eastAsia="Calibri"/>
                <w:b/>
                <w:color w:val="000000" w:themeColor="text1"/>
                <w:sz w:val="22"/>
                <w:szCs w:val="22"/>
              </w:rPr>
              <w:t>Nominālā jauda</w:t>
            </w:r>
          </w:p>
          <w:p w14:paraId="229F1DAE" w14:textId="77777777" w:rsidR="000B2EA3" w:rsidRPr="00EE3C83" w:rsidRDefault="000B2EA3" w:rsidP="000B2EA3">
            <w:pPr>
              <w:widowControl w:val="0"/>
              <w:spacing w:line="276" w:lineRule="auto"/>
              <w:jc w:val="center"/>
              <w:rPr>
                <w:rFonts w:eastAsia="Calibri"/>
                <w:b/>
                <w:color w:val="000000" w:themeColor="text1"/>
                <w:sz w:val="22"/>
                <w:szCs w:val="22"/>
              </w:rPr>
            </w:pPr>
            <w:r w:rsidRPr="00EE3C83">
              <w:rPr>
                <w:rFonts w:eastAsia="Calibri"/>
                <w:b/>
                <w:color w:val="000000" w:themeColor="text1"/>
                <w:sz w:val="22"/>
                <w:szCs w:val="22"/>
              </w:rPr>
              <w:t>/</w:t>
            </w:r>
            <w:proofErr w:type="spellStart"/>
            <w:r w:rsidRPr="00EE3C83">
              <w:rPr>
                <w:rFonts w:eastAsia="Calibri"/>
                <w:b/>
                <w:color w:val="000000" w:themeColor="text1"/>
                <w:sz w:val="22"/>
                <w:szCs w:val="22"/>
              </w:rPr>
              <w:t>Rated</w:t>
            </w:r>
            <w:proofErr w:type="spellEnd"/>
            <w:r w:rsidRPr="00EE3C83">
              <w:rPr>
                <w:rFonts w:eastAsia="Calibri"/>
                <w:b/>
                <w:color w:val="000000" w:themeColor="text1"/>
                <w:sz w:val="22"/>
                <w:szCs w:val="22"/>
              </w:rPr>
              <w:t xml:space="preserve"> </w:t>
            </w:r>
            <w:proofErr w:type="spellStart"/>
            <w:r w:rsidRPr="00EE3C83">
              <w:rPr>
                <w:rFonts w:eastAsia="Calibri"/>
                <w:b/>
                <w:color w:val="000000" w:themeColor="text1"/>
                <w:sz w:val="22"/>
                <w:szCs w:val="22"/>
              </w:rPr>
              <w:t>power</w:t>
            </w:r>
            <w:proofErr w:type="spellEnd"/>
            <w:r w:rsidRPr="00EE3C83">
              <w:rPr>
                <w:rFonts w:eastAsia="Calibri"/>
                <w:b/>
                <w:color w:val="000000" w:themeColor="text1"/>
                <w:sz w:val="22"/>
                <w:szCs w:val="22"/>
              </w:rPr>
              <w:tab/>
            </w:r>
          </w:p>
          <w:p w14:paraId="4D4273CD" w14:textId="77777777" w:rsidR="000B2EA3" w:rsidRPr="00EE3C83" w:rsidRDefault="000B2EA3" w:rsidP="000B2EA3">
            <w:pPr>
              <w:widowControl w:val="0"/>
              <w:spacing w:line="276" w:lineRule="auto"/>
              <w:jc w:val="center"/>
              <w:rPr>
                <w:rFonts w:eastAsia="Calibri"/>
                <w:b/>
                <w:color w:val="000000" w:themeColor="text1"/>
                <w:sz w:val="22"/>
                <w:szCs w:val="22"/>
              </w:rPr>
            </w:pPr>
            <w:r w:rsidRPr="00EE3C83">
              <w:rPr>
                <w:rFonts w:eastAsia="Calibri"/>
                <w:b/>
                <w:color w:val="000000" w:themeColor="text1"/>
                <w:sz w:val="22"/>
                <w:szCs w:val="22"/>
              </w:rPr>
              <w:t>(MVA)</w:t>
            </w:r>
          </w:p>
        </w:tc>
        <w:tc>
          <w:tcPr>
            <w:tcW w:w="1190" w:type="dxa"/>
            <w:shd w:val="clear" w:color="auto" w:fill="D9D9D9" w:themeFill="background1" w:themeFillShade="D9"/>
            <w:vAlign w:val="center"/>
          </w:tcPr>
          <w:p w14:paraId="09616647" w14:textId="77777777" w:rsidR="000B2EA3" w:rsidRPr="00EE3C83" w:rsidRDefault="000B2EA3" w:rsidP="000B2EA3">
            <w:pPr>
              <w:widowControl w:val="0"/>
              <w:spacing w:line="276" w:lineRule="auto"/>
              <w:jc w:val="center"/>
              <w:rPr>
                <w:rFonts w:eastAsia="Calibri"/>
                <w:b/>
                <w:color w:val="000000" w:themeColor="text1"/>
                <w:sz w:val="22"/>
                <w:szCs w:val="22"/>
              </w:rPr>
            </w:pPr>
            <w:r w:rsidRPr="00EE3C83">
              <w:rPr>
                <w:rFonts w:eastAsia="Calibri"/>
                <w:b/>
                <w:color w:val="000000" w:themeColor="text1"/>
                <w:sz w:val="22"/>
                <w:szCs w:val="22"/>
              </w:rPr>
              <w:t>Nominālie spriegumi</w:t>
            </w:r>
          </w:p>
          <w:p w14:paraId="789D6D5C" w14:textId="77777777" w:rsidR="000B2EA3" w:rsidRPr="00EE3C83" w:rsidRDefault="000B2EA3" w:rsidP="000B2EA3">
            <w:pPr>
              <w:widowControl w:val="0"/>
              <w:spacing w:line="276" w:lineRule="auto"/>
              <w:jc w:val="center"/>
              <w:rPr>
                <w:rFonts w:eastAsia="Calibri"/>
                <w:b/>
                <w:color w:val="000000" w:themeColor="text1"/>
                <w:sz w:val="22"/>
                <w:szCs w:val="22"/>
              </w:rPr>
            </w:pPr>
            <w:r w:rsidRPr="00EE3C83">
              <w:rPr>
                <w:rFonts w:eastAsia="Calibri"/>
                <w:b/>
                <w:color w:val="000000" w:themeColor="text1"/>
                <w:sz w:val="22"/>
                <w:szCs w:val="22"/>
              </w:rPr>
              <w:t>/</w:t>
            </w:r>
            <w:proofErr w:type="spellStart"/>
            <w:r w:rsidRPr="00EE3C83">
              <w:rPr>
                <w:rFonts w:eastAsia="Calibri"/>
                <w:b/>
                <w:color w:val="000000" w:themeColor="text1"/>
                <w:sz w:val="22"/>
                <w:szCs w:val="22"/>
              </w:rPr>
              <w:t>Rated</w:t>
            </w:r>
            <w:proofErr w:type="spellEnd"/>
            <w:r w:rsidRPr="00EE3C83">
              <w:rPr>
                <w:rFonts w:eastAsia="Calibri"/>
                <w:b/>
                <w:color w:val="000000" w:themeColor="text1"/>
                <w:sz w:val="22"/>
                <w:szCs w:val="22"/>
              </w:rPr>
              <w:t xml:space="preserve"> </w:t>
            </w:r>
            <w:proofErr w:type="spellStart"/>
            <w:r w:rsidRPr="00EE3C83">
              <w:rPr>
                <w:rFonts w:eastAsia="Calibri"/>
                <w:b/>
                <w:color w:val="000000" w:themeColor="text1"/>
                <w:sz w:val="22"/>
                <w:szCs w:val="22"/>
              </w:rPr>
              <w:t>voltages</w:t>
            </w:r>
            <w:proofErr w:type="spellEnd"/>
          </w:p>
          <w:p w14:paraId="4A794BC5" w14:textId="77777777" w:rsidR="000B2EA3" w:rsidRPr="00EE3C83" w:rsidRDefault="000B2EA3" w:rsidP="000B2EA3">
            <w:pPr>
              <w:widowControl w:val="0"/>
              <w:spacing w:line="276" w:lineRule="auto"/>
              <w:jc w:val="center"/>
              <w:rPr>
                <w:rFonts w:eastAsia="Calibri"/>
                <w:b/>
                <w:color w:val="000000" w:themeColor="text1"/>
                <w:sz w:val="22"/>
                <w:szCs w:val="22"/>
              </w:rPr>
            </w:pPr>
            <w:r w:rsidRPr="00EE3C83">
              <w:rPr>
                <w:rFonts w:eastAsia="Calibri"/>
                <w:b/>
                <w:color w:val="000000" w:themeColor="text1"/>
                <w:sz w:val="22"/>
                <w:szCs w:val="22"/>
              </w:rPr>
              <w:t>(</w:t>
            </w:r>
            <w:proofErr w:type="spellStart"/>
            <w:r w:rsidRPr="00EE3C83">
              <w:rPr>
                <w:rFonts w:eastAsia="Calibri"/>
                <w:b/>
                <w:color w:val="000000" w:themeColor="text1"/>
                <w:sz w:val="22"/>
                <w:szCs w:val="22"/>
              </w:rPr>
              <w:t>kV</w:t>
            </w:r>
            <w:proofErr w:type="spellEnd"/>
            <w:r w:rsidRPr="00EE3C83">
              <w:rPr>
                <w:rFonts w:eastAsia="Calibri"/>
                <w:b/>
                <w:color w:val="000000" w:themeColor="text1"/>
                <w:sz w:val="22"/>
                <w:szCs w:val="22"/>
              </w:rPr>
              <w:t>)</w:t>
            </w:r>
          </w:p>
        </w:tc>
        <w:tc>
          <w:tcPr>
            <w:tcW w:w="7830" w:type="dxa"/>
            <w:shd w:val="clear" w:color="auto" w:fill="D9D9D9" w:themeFill="background1" w:themeFillShade="D9"/>
            <w:vAlign w:val="center"/>
          </w:tcPr>
          <w:p w14:paraId="2A5CAD65" w14:textId="1D95C350" w:rsidR="000B2EA3" w:rsidRPr="00EE3C83" w:rsidRDefault="000B2EA3" w:rsidP="000B2EA3">
            <w:pPr>
              <w:widowControl w:val="0"/>
              <w:spacing w:line="276" w:lineRule="auto"/>
              <w:jc w:val="center"/>
              <w:rPr>
                <w:rFonts w:eastAsia="Calibri"/>
                <w:b/>
                <w:color w:val="000000" w:themeColor="text1"/>
                <w:sz w:val="22"/>
                <w:szCs w:val="22"/>
              </w:rPr>
            </w:pPr>
            <w:r>
              <w:rPr>
                <w:rFonts w:eastAsia="Calibri"/>
                <w:b/>
                <w:color w:val="000000" w:themeColor="text1"/>
                <w:sz w:val="22"/>
                <w:szCs w:val="22"/>
              </w:rPr>
              <w:t xml:space="preserve">Tehniskā specifikācija (dokumenta nosaukums) / </w:t>
            </w:r>
            <w:proofErr w:type="spellStart"/>
            <w:r>
              <w:rPr>
                <w:rFonts w:eastAsia="Calibri"/>
                <w:b/>
                <w:color w:val="000000" w:themeColor="text1"/>
                <w:sz w:val="22"/>
                <w:szCs w:val="22"/>
              </w:rPr>
              <w:t>T</w:t>
            </w:r>
            <w:r w:rsidRPr="00E725D8">
              <w:rPr>
                <w:rFonts w:eastAsia="Calibri"/>
                <w:b/>
                <w:color w:val="000000" w:themeColor="text1"/>
                <w:sz w:val="22"/>
                <w:szCs w:val="22"/>
              </w:rPr>
              <w:t>echnical</w:t>
            </w:r>
            <w:proofErr w:type="spellEnd"/>
            <w:r w:rsidRPr="00E725D8">
              <w:rPr>
                <w:rFonts w:eastAsia="Calibri"/>
                <w:b/>
                <w:color w:val="000000" w:themeColor="text1"/>
                <w:sz w:val="22"/>
                <w:szCs w:val="22"/>
              </w:rPr>
              <w:t xml:space="preserve"> </w:t>
            </w:r>
            <w:proofErr w:type="spellStart"/>
            <w:r w:rsidRPr="00E725D8">
              <w:rPr>
                <w:rFonts w:eastAsia="Calibri"/>
                <w:b/>
                <w:color w:val="000000" w:themeColor="text1"/>
                <w:sz w:val="22"/>
                <w:szCs w:val="22"/>
              </w:rPr>
              <w:t>specifications</w:t>
            </w:r>
            <w:proofErr w:type="spellEnd"/>
            <w:r>
              <w:rPr>
                <w:rFonts w:eastAsia="Calibri"/>
                <w:b/>
                <w:color w:val="000000" w:themeColor="text1"/>
                <w:sz w:val="22"/>
                <w:szCs w:val="22"/>
              </w:rPr>
              <w:t xml:space="preserve"> (</w:t>
            </w:r>
            <w:proofErr w:type="spellStart"/>
            <w:r>
              <w:rPr>
                <w:rFonts w:eastAsia="Calibri"/>
                <w:b/>
                <w:color w:val="000000" w:themeColor="text1"/>
                <w:sz w:val="22"/>
                <w:szCs w:val="22"/>
              </w:rPr>
              <w:t>document</w:t>
            </w:r>
            <w:proofErr w:type="spellEnd"/>
            <w:r>
              <w:rPr>
                <w:rFonts w:eastAsia="Calibri"/>
                <w:b/>
                <w:color w:val="000000" w:themeColor="text1"/>
                <w:sz w:val="22"/>
                <w:szCs w:val="22"/>
              </w:rPr>
              <w:t xml:space="preserve"> </w:t>
            </w:r>
            <w:proofErr w:type="spellStart"/>
            <w:r>
              <w:rPr>
                <w:rFonts w:eastAsia="Calibri"/>
                <w:b/>
                <w:color w:val="000000" w:themeColor="text1"/>
                <w:sz w:val="22"/>
                <w:szCs w:val="22"/>
              </w:rPr>
              <w:t>name</w:t>
            </w:r>
            <w:proofErr w:type="spellEnd"/>
            <w:r>
              <w:rPr>
                <w:rFonts w:eastAsia="Calibri"/>
                <w:b/>
                <w:color w:val="000000" w:themeColor="text1"/>
                <w:sz w:val="22"/>
                <w:szCs w:val="22"/>
              </w:rPr>
              <w:t>)</w:t>
            </w:r>
          </w:p>
        </w:tc>
      </w:tr>
      <w:tr w:rsidR="000B2EA3" w:rsidRPr="00EE3C83" w14:paraId="68AA5C8E" w14:textId="77777777" w:rsidTr="000B2EA3">
        <w:trPr>
          <w:trHeight w:val="291"/>
        </w:trPr>
        <w:tc>
          <w:tcPr>
            <w:tcW w:w="567" w:type="dxa"/>
          </w:tcPr>
          <w:p w14:paraId="60005091" w14:textId="197BF737" w:rsidR="000B2EA3" w:rsidRPr="00EE3C83" w:rsidRDefault="000B2EA3" w:rsidP="0016589A">
            <w:pPr>
              <w:widowControl w:val="0"/>
              <w:jc w:val="center"/>
              <w:rPr>
                <w:color w:val="000000"/>
                <w:lang w:eastAsia="lv-LV"/>
              </w:rPr>
            </w:pPr>
            <w:r>
              <w:rPr>
                <w:color w:val="000000"/>
                <w:lang w:eastAsia="lv-LV"/>
              </w:rPr>
              <w:t>1.</w:t>
            </w:r>
          </w:p>
        </w:tc>
        <w:tc>
          <w:tcPr>
            <w:tcW w:w="1303" w:type="dxa"/>
            <w:noWrap/>
            <w:vAlign w:val="center"/>
          </w:tcPr>
          <w:p w14:paraId="581A6EA9" w14:textId="33F52E5C" w:rsidR="000B2EA3" w:rsidRPr="00EE3C83" w:rsidRDefault="000B2EA3" w:rsidP="0016589A">
            <w:pPr>
              <w:widowControl w:val="0"/>
              <w:jc w:val="center"/>
              <w:rPr>
                <w:color w:val="000000" w:themeColor="text1"/>
                <w:sz w:val="22"/>
                <w:szCs w:val="22"/>
              </w:rPr>
            </w:pPr>
            <w:r w:rsidRPr="00EE3C83">
              <w:rPr>
                <w:color w:val="000000"/>
                <w:lang w:eastAsia="lv-LV"/>
              </w:rPr>
              <w:t>2320.003</w:t>
            </w:r>
          </w:p>
        </w:tc>
        <w:tc>
          <w:tcPr>
            <w:tcW w:w="1842" w:type="dxa"/>
            <w:noWrap/>
            <w:vAlign w:val="center"/>
          </w:tcPr>
          <w:p w14:paraId="09143C30" w14:textId="77777777" w:rsidR="000B2EA3" w:rsidRPr="00EE3C83" w:rsidRDefault="000B2EA3" w:rsidP="0016589A">
            <w:pPr>
              <w:widowControl w:val="0"/>
              <w:jc w:val="center"/>
              <w:rPr>
                <w:color w:val="000000" w:themeColor="text1"/>
                <w:sz w:val="22"/>
                <w:szCs w:val="22"/>
              </w:rPr>
            </w:pPr>
            <w:r w:rsidRPr="00EE3C83">
              <w:rPr>
                <w:color w:val="000000" w:themeColor="text1"/>
                <w:sz w:val="22"/>
                <w:szCs w:val="22"/>
                <w:lang w:eastAsia="lv-LV"/>
              </w:rPr>
              <w:t>TS 2320.003 v1</w:t>
            </w:r>
          </w:p>
        </w:tc>
        <w:tc>
          <w:tcPr>
            <w:tcW w:w="1302" w:type="dxa"/>
            <w:noWrap/>
            <w:vAlign w:val="center"/>
          </w:tcPr>
          <w:p w14:paraId="6855BB67" w14:textId="77777777" w:rsidR="000B2EA3" w:rsidRPr="00EE3C83" w:rsidRDefault="000B2EA3" w:rsidP="0016589A">
            <w:pPr>
              <w:widowControl w:val="0"/>
              <w:jc w:val="center"/>
              <w:rPr>
                <w:color w:val="000000" w:themeColor="text1"/>
                <w:sz w:val="22"/>
                <w:szCs w:val="22"/>
              </w:rPr>
            </w:pPr>
            <w:r w:rsidRPr="00EE3C83">
              <w:rPr>
                <w:color w:val="000000"/>
                <w:lang w:eastAsia="lv-LV"/>
              </w:rPr>
              <w:t>16</w:t>
            </w:r>
          </w:p>
        </w:tc>
        <w:tc>
          <w:tcPr>
            <w:tcW w:w="1190" w:type="dxa"/>
            <w:vAlign w:val="center"/>
          </w:tcPr>
          <w:p w14:paraId="3C034093" w14:textId="77777777" w:rsidR="000B2EA3" w:rsidRPr="00EE3C83" w:rsidRDefault="000B2EA3" w:rsidP="0016589A">
            <w:pPr>
              <w:widowControl w:val="0"/>
              <w:jc w:val="center"/>
              <w:rPr>
                <w:rFonts w:ascii="Calibri" w:hAnsi="Calibri" w:cs="Calibri"/>
                <w:color w:val="000000" w:themeColor="text1"/>
                <w:sz w:val="22"/>
                <w:szCs w:val="22"/>
              </w:rPr>
            </w:pPr>
            <w:r w:rsidRPr="00EE3C83">
              <w:rPr>
                <w:color w:val="000000"/>
                <w:lang w:eastAsia="lv-LV"/>
              </w:rPr>
              <w:t>110/20</w:t>
            </w:r>
          </w:p>
        </w:tc>
        <w:tc>
          <w:tcPr>
            <w:tcW w:w="7830" w:type="dxa"/>
          </w:tcPr>
          <w:p w14:paraId="63D11F4B" w14:textId="7A6B903E" w:rsidR="000B2EA3" w:rsidRPr="000B2EA3" w:rsidRDefault="000B2EA3" w:rsidP="0016589A">
            <w:pPr>
              <w:widowControl w:val="0"/>
            </w:pPr>
            <w:r w:rsidRPr="000B2EA3">
              <w:t xml:space="preserve">TS_2320.003_v1_Ast_16MVA_transformatori_110_20kV_10.12.2025.docx </w:t>
            </w:r>
          </w:p>
        </w:tc>
      </w:tr>
      <w:tr w:rsidR="000B2EA3" w:rsidRPr="00EE3C83" w14:paraId="00C2797F" w14:textId="77777777" w:rsidTr="000B2EA3">
        <w:trPr>
          <w:trHeight w:val="291"/>
        </w:trPr>
        <w:tc>
          <w:tcPr>
            <w:tcW w:w="567" w:type="dxa"/>
          </w:tcPr>
          <w:p w14:paraId="68161E29" w14:textId="6149327B" w:rsidR="000B2EA3" w:rsidRPr="00EE3C83" w:rsidRDefault="000B2EA3" w:rsidP="0016589A">
            <w:pPr>
              <w:widowControl w:val="0"/>
              <w:jc w:val="center"/>
              <w:rPr>
                <w:color w:val="000000"/>
                <w:lang w:eastAsia="lv-LV"/>
              </w:rPr>
            </w:pPr>
            <w:r>
              <w:rPr>
                <w:color w:val="000000"/>
                <w:lang w:eastAsia="lv-LV"/>
              </w:rPr>
              <w:t>2.</w:t>
            </w:r>
          </w:p>
        </w:tc>
        <w:tc>
          <w:tcPr>
            <w:tcW w:w="1303" w:type="dxa"/>
            <w:noWrap/>
            <w:vAlign w:val="center"/>
          </w:tcPr>
          <w:p w14:paraId="6AADAB65" w14:textId="071FC004" w:rsidR="000B2EA3" w:rsidRPr="00EE3C83" w:rsidRDefault="000B2EA3" w:rsidP="0016589A">
            <w:pPr>
              <w:widowControl w:val="0"/>
              <w:jc w:val="center"/>
              <w:rPr>
                <w:color w:val="000000"/>
                <w:lang w:eastAsia="lv-LV"/>
              </w:rPr>
            </w:pPr>
            <w:r w:rsidRPr="00EE3C83">
              <w:rPr>
                <w:color w:val="000000"/>
                <w:lang w:eastAsia="lv-LV"/>
              </w:rPr>
              <w:t>2320.004</w:t>
            </w:r>
          </w:p>
        </w:tc>
        <w:tc>
          <w:tcPr>
            <w:tcW w:w="1842" w:type="dxa"/>
            <w:noWrap/>
            <w:vAlign w:val="center"/>
          </w:tcPr>
          <w:p w14:paraId="23952C8B" w14:textId="7D763E1D" w:rsidR="000B2EA3" w:rsidRPr="00EE3C83" w:rsidRDefault="000B2EA3" w:rsidP="0016589A">
            <w:pPr>
              <w:widowControl w:val="0"/>
              <w:jc w:val="center"/>
              <w:rPr>
                <w:color w:val="000000" w:themeColor="text1"/>
                <w:sz w:val="22"/>
                <w:szCs w:val="22"/>
              </w:rPr>
            </w:pPr>
            <w:r w:rsidRPr="00EE3C83">
              <w:rPr>
                <w:color w:val="000000" w:themeColor="text1"/>
                <w:sz w:val="22"/>
                <w:szCs w:val="22"/>
                <w:lang w:eastAsia="lv-LV"/>
              </w:rPr>
              <w:t>TS 2320.00</w:t>
            </w:r>
            <w:r w:rsidR="004117CF">
              <w:rPr>
                <w:color w:val="000000" w:themeColor="text1"/>
                <w:sz w:val="22"/>
                <w:szCs w:val="22"/>
                <w:lang w:eastAsia="lv-LV"/>
              </w:rPr>
              <w:t>4</w:t>
            </w:r>
            <w:r w:rsidRPr="00EE3C83">
              <w:rPr>
                <w:color w:val="000000" w:themeColor="text1"/>
                <w:sz w:val="22"/>
                <w:szCs w:val="22"/>
                <w:lang w:eastAsia="lv-LV"/>
              </w:rPr>
              <w:t xml:space="preserve"> v1</w:t>
            </w:r>
          </w:p>
        </w:tc>
        <w:tc>
          <w:tcPr>
            <w:tcW w:w="1302" w:type="dxa"/>
            <w:noWrap/>
            <w:vAlign w:val="center"/>
          </w:tcPr>
          <w:p w14:paraId="2CDA84B9" w14:textId="77777777" w:rsidR="000B2EA3" w:rsidRPr="00EE3C83" w:rsidRDefault="000B2EA3" w:rsidP="0016589A">
            <w:pPr>
              <w:widowControl w:val="0"/>
              <w:jc w:val="center"/>
              <w:rPr>
                <w:color w:val="000000"/>
                <w:lang w:eastAsia="lv-LV"/>
              </w:rPr>
            </w:pPr>
            <w:r w:rsidRPr="00EE3C83">
              <w:rPr>
                <w:color w:val="000000"/>
                <w:lang w:eastAsia="lv-LV"/>
              </w:rPr>
              <w:t>25</w:t>
            </w:r>
          </w:p>
        </w:tc>
        <w:tc>
          <w:tcPr>
            <w:tcW w:w="1190" w:type="dxa"/>
            <w:vAlign w:val="center"/>
          </w:tcPr>
          <w:p w14:paraId="562277D6" w14:textId="77777777" w:rsidR="000B2EA3" w:rsidRPr="00EE3C83" w:rsidRDefault="000B2EA3" w:rsidP="0016589A">
            <w:pPr>
              <w:widowControl w:val="0"/>
              <w:jc w:val="center"/>
              <w:rPr>
                <w:color w:val="000000"/>
                <w:lang w:eastAsia="lv-LV"/>
              </w:rPr>
            </w:pPr>
            <w:r w:rsidRPr="00EE3C83">
              <w:rPr>
                <w:color w:val="000000"/>
                <w:lang w:eastAsia="lv-LV"/>
              </w:rPr>
              <w:t>110/20</w:t>
            </w:r>
          </w:p>
        </w:tc>
        <w:tc>
          <w:tcPr>
            <w:tcW w:w="7830" w:type="dxa"/>
          </w:tcPr>
          <w:p w14:paraId="035C234A" w14:textId="65572E32" w:rsidR="000B2EA3" w:rsidRDefault="000B2EA3" w:rsidP="0016589A">
            <w:pPr>
              <w:widowControl w:val="0"/>
            </w:pPr>
            <w:r w:rsidRPr="000B2EA3">
              <w:t>TS_2320.004_v1_Ast_25MVA_transformatori_110_20kV_10.12.2025</w:t>
            </w:r>
            <w:r>
              <w:t>.docx</w:t>
            </w:r>
          </w:p>
        </w:tc>
      </w:tr>
      <w:tr w:rsidR="000B2EA3" w:rsidRPr="00EE3C83" w14:paraId="49D18909" w14:textId="77777777" w:rsidTr="000B2EA3">
        <w:trPr>
          <w:trHeight w:val="291"/>
        </w:trPr>
        <w:tc>
          <w:tcPr>
            <w:tcW w:w="567" w:type="dxa"/>
          </w:tcPr>
          <w:p w14:paraId="35858C98" w14:textId="568479D9" w:rsidR="000B2EA3" w:rsidRPr="00EE3C83" w:rsidRDefault="000B2EA3" w:rsidP="0016589A">
            <w:pPr>
              <w:widowControl w:val="0"/>
              <w:jc w:val="center"/>
              <w:rPr>
                <w:lang w:eastAsia="lv-LV"/>
              </w:rPr>
            </w:pPr>
            <w:r>
              <w:rPr>
                <w:lang w:eastAsia="lv-LV"/>
              </w:rPr>
              <w:t>3.</w:t>
            </w:r>
          </w:p>
        </w:tc>
        <w:tc>
          <w:tcPr>
            <w:tcW w:w="1303" w:type="dxa"/>
            <w:noWrap/>
            <w:vAlign w:val="center"/>
          </w:tcPr>
          <w:p w14:paraId="3FBBA5AC" w14:textId="1D652F1A" w:rsidR="000B2EA3" w:rsidRPr="00EE3C83" w:rsidRDefault="000B2EA3" w:rsidP="0016589A">
            <w:pPr>
              <w:widowControl w:val="0"/>
              <w:jc w:val="center"/>
              <w:rPr>
                <w:color w:val="000000"/>
                <w:lang w:eastAsia="lv-LV"/>
              </w:rPr>
            </w:pPr>
            <w:r w:rsidRPr="00EE3C83">
              <w:rPr>
                <w:lang w:eastAsia="lv-LV"/>
              </w:rPr>
              <w:t>2320.00</w:t>
            </w:r>
            <w:r w:rsidR="004117CF">
              <w:rPr>
                <w:lang w:eastAsia="lv-LV"/>
              </w:rPr>
              <w:t>6</w:t>
            </w:r>
          </w:p>
        </w:tc>
        <w:tc>
          <w:tcPr>
            <w:tcW w:w="1842" w:type="dxa"/>
            <w:noWrap/>
            <w:vAlign w:val="center"/>
          </w:tcPr>
          <w:p w14:paraId="1CCF9B98" w14:textId="436B2E81" w:rsidR="000B2EA3" w:rsidRPr="00EE3C83" w:rsidRDefault="000B2EA3" w:rsidP="0016589A">
            <w:pPr>
              <w:widowControl w:val="0"/>
              <w:jc w:val="center"/>
              <w:rPr>
                <w:color w:val="000000" w:themeColor="text1"/>
                <w:sz w:val="22"/>
                <w:szCs w:val="22"/>
              </w:rPr>
            </w:pPr>
            <w:r w:rsidRPr="00EE3C83">
              <w:rPr>
                <w:color w:val="000000" w:themeColor="text1"/>
                <w:sz w:val="22"/>
                <w:szCs w:val="22"/>
                <w:lang w:eastAsia="lv-LV"/>
              </w:rPr>
              <w:t>TS 2320.00</w:t>
            </w:r>
            <w:r w:rsidR="004117CF">
              <w:rPr>
                <w:color w:val="000000" w:themeColor="text1"/>
                <w:sz w:val="22"/>
                <w:szCs w:val="22"/>
                <w:lang w:eastAsia="lv-LV"/>
              </w:rPr>
              <w:t>6</w:t>
            </w:r>
            <w:r w:rsidRPr="00EE3C83">
              <w:rPr>
                <w:color w:val="000000" w:themeColor="text1"/>
                <w:sz w:val="22"/>
                <w:szCs w:val="22"/>
                <w:lang w:eastAsia="lv-LV"/>
              </w:rPr>
              <w:t xml:space="preserve"> v1</w:t>
            </w:r>
          </w:p>
        </w:tc>
        <w:tc>
          <w:tcPr>
            <w:tcW w:w="1302" w:type="dxa"/>
            <w:noWrap/>
            <w:vAlign w:val="center"/>
          </w:tcPr>
          <w:p w14:paraId="6390C892" w14:textId="2E9AF26A" w:rsidR="000B2EA3" w:rsidRPr="00EE3C83" w:rsidRDefault="004117CF" w:rsidP="0016589A">
            <w:pPr>
              <w:widowControl w:val="0"/>
              <w:jc w:val="center"/>
              <w:rPr>
                <w:color w:val="000000"/>
                <w:lang w:eastAsia="lv-LV"/>
              </w:rPr>
            </w:pPr>
            <w:r>
              <w:rPr>
                <w:color w:val="000000"/>
                <w:lang w:eastAsia="lv-LV"/>
              </w:rPr>
              <w:t>40</w:t>
            </w:r>
          </w:p>
        </w:tc>
        <w:tc>
          <w:tcPr>
            <w:tcW w:w="1190" w:type="dxa"/>
            <w:vAlign w:val="center"/>
          </w:tcPr>
          <w:p w14:paraId="446B6547" w14:textId="77777777" w:rsidR="000B2EA3" w:rsidRPr="00EE3C83" w:rsidRDefault="000B2EA3" w:rsidP="0016589A">
            <w:pPr>
              <w:widowControl w:val="0"/>
              <w:jc w:val="center"/>
              <w:rPr>
                <w:color w:val="000000"/>
                <w:lang w:eastAsia="lv-LV"/>
              </w:rPr>
            </w:pPr>
            <w:r w:rsidRPr="00EE3C83">
              <w:rPr>
                <w:color w:val="000000"/>
                <w:lang w:eastAsia="lv-LV"/>
              </w:rPr>
              <w:t>110/20</w:t>
            </w:r>
          </w:p>
        </w:tc>
        <w:tc>
          <w:tcPr>
            <w:tcW w:w="7830" w:type="dxa"/>
          </w:tcPr>
          <w:p w14:paraId="67191F45" w14:textId="0A3AB8B7" w:rsidR="000B2EA3" w:rsidRDefault="000B2EA3" w:rsidP="0016589A">
            <w:pPr>
              <w:widowControl w:val="0"/>
            </w:pPr>
            <w:r w:rsidRPr="000B2EA3">
              <w:t>TS_2320.006_v1_Ast_40MVA_transformatori_110_20kV_10.12.2025</w:t>
            </w:r>
            <w:r>
              <w:t>.docx</w:t>
            </w:r>
          </w:p>
        </w:tc>
      </w:tr>
      <w:tr w:rsidR="000B2EA3" w:rsidRPr="00EE3C83" w14:paraId="3BDA6554" w14:textId="77777777" w:rsidTr="000B2EA3">
        <w:trPr>
          <w:trHeight w:val="291"/>
        </w:trPr>
        <w:tc>
          <w:tcPr>
            <w:tcW w:w="567" w:type="dxa"/>
          </w:tcPr>
          <w:p w14:paraId="52CA1DDF" w14:textId="3AA2AB80" w:rsidR="000B2EA3" w:rsidRPr="00EE3C83" w:rsidRDefault="000B2EA3" w:rsidP="0016589A">
            <w:pPr>
              <w:widowControl w:val="0"/>
              <w:jc w:val="center"/>
              <w:rPr>
                <w:color w:val="000000"/>
                <w:lang w:eastAsia="lv-LV"/>
              </w:rPr>
            </w:pPr>
            <w:r>
              <w:rPr>
                <w:color w:val="000000"/>
                <w:lang w:eastAsia="lv-LV"/>
              </w:rPr>
              <w:t>4.</w:t>
            </w:r>
          </w:p>
        </w:tc>
        <w:tc>
          <w:tcPr>
            <w:tcW w:w="1303" w:type="dxa"/>
            <w:noWrap/>
            <w:vAlign w:val="center"/>
          </w:tcPr>
          <w:p w14:paraId="0682F87D" w14:textId="41B290FA" w:rsidR="000B2EA3" w:rsidRPr="00EE3C83" w:rsidRDefault="000B2EA3" w:rsidP="0016589A">
            <w:pPr>
              <w:widowControl w:val="0"/>
              <w:jc w:val="center"/>
              <w:rPr>
                <w:color w:val="000000"/>
                <w:lang w:eastAsia="lv-LV"/>
              </w:rPr>
            </w:pPr>
            <w:r w:rsidRPr="00EE3C83">
              <w:rPr>
                <w:color w:val="000000"/>
                <w:lang w:eastAsia="lv-LV"/>
              </w:rPr>
              <w:t>2320.01</w:t>
            </w:r>
            <w:r w:rsidR="004117CF">
              <w:rPr>
                <w:color w:val="000000"/>
                <w:lang w:eastAsia="lv-LV"/>
              </w:rPr>
              <w:t>3</w:t>
            </w:r>
          </w:p>
        </w:tc>
        <w:tc>
          <w:tcPr>
            <w:tcW w:w="1842" w:type="dxa"/>
            <w:noWrap/>
            <w:vAlign w:val="center"/>
          </w:tcPr>
          <w:p w14:paraId="69837B32" w14:textId="4C8B73AE" w:rsidR="000B2EA3" w:rsidRPr="00EE3C83" w:rsidRDefault="000B2EA3" w:rsidP="0016589A">
            <w:pPr>
              <w:widowControl w:val="0"/>
              <w:jc w:val="center"/>
              <w:rPr>
                <w:color w:val="000000" w:themeColor="text1"/>
                <w:sz w:val="22"/>
                <w:szCs w:val="22"/>
              </w:rPr>
            </w:pPr>
            <w:r w:rsidRPr="00EE3C83">
              <w:rPr>
                <w:color w:val="000000" w:themeColor="text1"/>
                <w:sz w:val="22"/>
                <w:szCs w:val="22"/>
              </w:rPr>
              <w:t>TS 2320.01</w:t>
            </w:r>
            <w:r w:rsidR="004117CF">
              <w:rPr>
                <w:color w:val="000000" w:themeColor="text1"/>
                <w:sz w:val="22"/>
                <w:szCs w:val="22"/>
              </w:rPr>
              <w:t>3</w:t>
            </w:r>
            <w:r w:rsidRPr="00EE3C83">
              <w:rPr>
                <w:color w:val="000000" w:themeColor="text1"/>
                <w:sz w:val="22"/>
                <w:szCs w:val="22"/>
              </w:rPr>
              <w:t xml:space="preserve"> v1</w:t>
            </w:r>
          </w:p>
        </w:tc>
        <w:tc>
          <w:tcPr>
            <w:tcW w:w="1302" w:type="dxa"/>
            <w:noWrap/>
            <w:vAlign w:val="center"/>
          </w:tcPr>
          <w:p w14:paraId="741A184F" w14:textId="77777777" w:rsidR="000B2EA3" w:rsidRPr="00EE3C83" w:rsidRDefault="000B2EA3" w:rsidP="0016589A">
            <w:pPr>
              <w:widowControl w:val="0"/>
              <w:jc w:val="center"/>
              <w:rPr>
                <w:color w:val="000000"/>
                <w:lang w:eastAsia="lv-LV"/>
              </w:rPr>
            </w:pPr>
            <w:r w:rsidRPr="00EE3C83">
              <w:rPr>
                <w:color w:val="000000"/>
                <w:lang w:eastAsia="lv-LV"/>
              </w:rPr>
              <w:t>40</w:t>
            </w:r>
          </w:p>
        </w:tc>
        <w:tc>
          <w:tcPr>
            <w:tcW w:w="1190" w:type="dxa"/>
            <w:vAlign w:val="center"/>
          </w:tcPr>
          <w:p w14:paraId="2823852A" w14:textId="29D2D0DE" w:rsidR="000B2EA3" w:rsidRPr="00EE3C83" w:rsidRDefault="000B2EA3" w:rsidP="0016589A">
            <w:pPr>
              <w:widowControl w:val="0"/>
              <w:jc w:val="center"/>
              <w:rPr>
                <w:color w:val="000000"/>
                <w:lang w:eastAsia="lv-LV"/>
              </w:rPr>
            </w:pPr>
            <w:r w:rsidRPr="00EE3C83">
              <w:rPr>
                <w:color w:val="000000"/>
                <w:lang w:eastAsia="lv-LV"/>
              </w:rPr>
              <w:t>110/20/</w:t>
            </w:r>
            <w:r w:rsidR="004117CF">
              <w:rPr>
                <w:color w:val="000000"/>
                <w:lang w:eastAsia="lv-LV"/>
              </w:rPr>
              <w:t>10</w:t>
            </w:r>
          </w:p>
        </w:tc>
        <w:tc>
          <w:tcPr>
            <w:tcW w:w="7830" w:type="dxa"/>
          </w:tcPr>
          <w:p w14:paraId="75B85679" w14:textId="26E707CE" w:rsidR="000B2EA3" w:rsidRDefault="000B2EA3" w:rsidP="0016589A">
            <w:pPr>
              <w:widowControl w:val="0"/>
            </w:pPr>
            <w:r w:rsidRPr="000B2EA3">
              <w:t>TS_2320.013_v1_Ast_40MVA_transformatori_110_20_10kV_10.12.2025</w:t>
            </w:r>
            <w:r>
              <w:t>.docx</w:t>
            </w:r>
          </w:p>
        </w:tc>
      </w:tr>
    </w:tbl>
    <w:p w14:paraId="19DBD809" w14:textId="77777777" w:rsidR="00C122D1" w:rsidRPr="000B2EA3" w:rsidRDefault="00C122D1">
      <w:pPr>
        <w:rPr>
          <w:color w:val="000000" w:themeColor="text1"/>
        </w:rPr>
      </w:pPr>
    </w:p>
    <w:sectPr w:rsidR="00C122D1" w:rsidRPr="000B2EA3" w:rsidSect="00470A61">
      <w:footerReference w:type="default" r:id="rId8"/>
      <w:endnotePr>
        <w:numFmt w:val="decimal"/>
        <w:numRestart w:val="eachSect"/>
      </w:endnotePr>
      <w:pgSz w:w="16838" w:h="11906" w:orient="landscape"/>
      <w:pgMar w:top="1701" w:right="1418" w:bottom="964"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D545" w14:textId="77777777" w:rsidR="004F1CAC" w:rsidRDefault="004F1CAC">
      <w:r>
        <w:separator/>
      </w:r>
    </w:p>
  </w:endnote>
  <w:endnote w:type="continuationSeparator" w:id="0">
    <w:p w14:paraId="20C3D82A" w14:textId="77777777" w:rsidR="004F1CAC" w:rsidRDefault="004F1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Segoe Script"/>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font>
  <w:font w:name="FuturaA Bk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996C7" w14:textId="77777777" w:rsidR="004F1CAC" w:rsidRDefault="004F1CAC">
      <w:r>
        <w:separator/>
      </w:r>
    </w:p>
  </w:footnote>
  <w:footnote w:type="continuationSeparator" w:id="0">
    <w:p w14:paraId="3EB45A95" w14:textId="77777777" w:rsidR="004F1CAC" w:rsidRDefault="004F1C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7540DA"/>
    <w:multiLevelType w:val="multilevel"/>
    <w:tmpl w:val="1D7A3260"/>
    <w:lvl w:ilvl="0">
      <w:start w:val="1"/>
      <w:numFmt w:val="decimal"/>
      <w:lvlText w:val="%1."/>
      <w:lvlJc w:val="left"/>
      <w:pPr>
        <w:ind w:left="360" w:hanging="360"/>
      </w:pPr>
      <w:rPr>
        <w:rFonts w:hint="default"/>
      </w:rPr>
    </w:lvl>
    <w:lvl w:ilvl="1">
      <w:start w:val="1"/>
      <w:numFmt w:val="decimal"/>
      <w:lvlText w:val="2.%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0" w15:restartNumberingAfterBreak="0">
    <w:nsid w:val="0DB17C97"/>
    <w:multiLevelType w:val="multilevel"/>
    <w:tmpl w:val="AF1C491C"/>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2" w15:restartNumberingAfterBreak="0">
    <w:nsid w:val="10042BD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20B62D7E"/>
    <w:multiLevelType w:val="multilevel"/>
    <w:tmpl w:val="88A24784"/>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5" w15:restartNumberingAfterBreak="0">
    <w:nsid w:val="246B58C5"/>
    <w:multiLevelType w:val="hybridMultilevel"/>
    <w:tmpl w:val="E84C65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15:restartNumberingAfterBreak="0">
    <w:nsid w:val="27B87A38"/>
    <w:multiLevelType w:val="multilevel"/>
    <w:tmpl w:val="1D7A3260"/>
    <w:lvl w:ilvl="0">
      <w:start w:val="1"/>
      <w:numFmt w:val="decimal"/>
      <w:lvlText w:val="%1."/>
      <w:lvlJc w:val="left"/>
      <w:pPr>
        <w:ind w:left="360" w:hanging="360"/>
      </w:pPr>
      <w:rPr>
        <w:rFonts w:hint="default"/>
      </w:rPr>
    </w:lvl>
    <w:lvl w:ilvl="1">
      <w:start w:val="1"/>
      <w:numFmt w:val="decimal"/>
      <w:lvlText w:val="2.%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C85276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FAD3367"/>
    <w:multiLevelType w:val="hybridMultilevel"/>
    <w:tmpl w:val="489CE2F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1"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2" w15:restartNumberingAfterBreak="0">
    <w:nsid w:val="344860F0"/>
    <w:multiLevelType w:val="multilevel"/>
    <w:tmpl w:val="1DBC284C"/>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3" w15:restartNumberingAfterBreak="0">
    <w:nsid w:val="4373473B"/>
    <w:multiLevelType w:val="multilevel"/>
    <w:tmpl w:val="0426001F"/>
    <w:lvl w:ilvl="0">
      <w:start w:val="1"/>
      <w:numFmt w:val="decimal"/>
      <w:lvlText w:val="%1."/>
      <w:lvlJc w:val="left"/>
      <w:pPr>
        <w:ind w:left="502" w:hanging="360"/>
      </w:p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4"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5" w15:restartNumberingAfterBreak="0">
    <w:nsid w:val="469743CC"/>
    <w:multiLevelType w:val="multilevel"/>
    <w:tmpl w:val="D12CFBC8"/>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75B3203"/>
    <w:multiLevelType w:val="multilevel"/>
    <w:tmpl w:val="6096DEF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27" w15:restartNumberingAfterBreak="0">
    <w:nsid w:val="4A3F1C76"/>
    <w:multiLevelType w:val="multilevel"/>
    <w:tmpl w:val="AF1C491C"/>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E585ED5"/>
    <w:multiLevelType w:val="multilevel"/>
    <w:tmpl w:val="6B1A26D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9" w15:restartNumberingAfterBreak="0">
    <w:nsid w:val="5C10091B"/>
    <w:multiLevelType w:val="multilevel"/>
    <w:tmpl w:val="D442A31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0"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32"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6CC51BDE"/>
    <w:multiLevelType w:val="multilevel"/>
    <w:tmpl w:val="3DDEFE46"/>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5"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38"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0"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2" w15:restartNumberingAfterBreak="0">
    <w:nsid w:val="7F343206"/>
    <w:multiLevelType w:val="multilevel"/>
    <w:tmpl w:val="333ABF8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392532361">
    <w:abstractNumId w:val="41"/>
  </w:num>
  <w:num w:numId="2" w16cid:durableId="4402522">
    <w:abstractNumId w:val="38"/>
  </w:num>
  <w:num w:numId="3" w16cid:durableId="880243801">
    <w:abstractNumId w:val="18"/>
  </w:num>
  <w:num w:numId="4" w16cid:durableId="1824157112">
    <w:abstractNumId w:val="24"/>
  </w:num>
  <w:num w:numId="5" w16cid:durableId="194510946">
    <w:abstractNumId w:val="39"/>
  </w:num>
  <w:num w:numId="6" w16cid:durableId="1732844047">
    <w:abstractNumId w:val="35"/>
  </w:num>
  <w:num w:numId="7" w16cid:durableId="320742972">
    <w:abstractNumId w:val="40"/>
  </w:num>
  <w:num w:numId="8" w16cid:durableId="1894152530">
    <w:abstractNumId w:val="31"/>
  </w:num>
  <w:num w:numId="9" w16cid:durableId="17045631">
    <w:abstractNumId w:val="21"/>
  </w:num>
  <w:num w:numId="10" w16cid:durableId="1383362242">
    <w:abstractNumId w:val="30"/>
  </w:num>
  <w:num w:numId="11" w16cid:durableId="167986817">
    <w:abstractNumId w:val="37"/>
  </w:num>
  <w:num w:numId="12" w16cid:durableId="1764841137">
    <w:abstractNumId w:val="7"/>
  </w:num>
  <w:num w:numId="13" w16cid:durableId="752320324">
    <w:abstractNumId w:val="6"/>
  </w:num>
  <w:num w:numId="14" w16cid:durableId="125970711">
    <w:abstractNumId w:val="5"/>
  </w:num>
  <w:num w:numId="15" w16cid:durableId="1615020789">
    <w:abstractNumId w:val="4"/>
  </w:num>
  <w:num w:numId="16" w16cid:durableId="361177936">
    <w:abstractNumId w:val="3"/>
  </w:num>
  <w:num w:numId="17" w16cid:durableId="2100910342">
    <w:abstractNumId w:val="2"/>
  </w:num>
  <w:num w:numId="18" w16cid:durableId="1111825716">
    <w:abstractNumId w:val="1"/>
  </w:num>
  <w:num w:numId="19" w16cid:durableId="869143558">
    <w:abstractNumId w:val="0"/>
  </w:num>
  <w:num w:numId="20" w16cid:durableId="661274548">
    <w:abstractNumId w:val="36"/>
  </w:num>
  <w:num w:numId="21" w16cid:durableId="1711029203">
    <w:abstractNumId w:val="32"/>
  </w:num>
  <w:num w:numId="22" w16cid:durableId="179391259">
    <w:abstractNumId w:val="9"/>
  </w:num>
  <w:num w:numId="23" w16cid:durableId="263533252">
    <w:abstractNumId w:val="13"/>
  </w:num>
  <w:num w:numId="24" w16cid:durableId="1839495843">
    <w:abstractNumId w:val="33"/>
  </w:num>
  <w:num w:numId="25" w16cid:durableId="1481385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8890998">
    <w:abstractNumId w:val="11"/>
  </w:num>
  <w:num w:numId="27" w16cid:durableId="1755008289">
    <w:abstractNumId w:val="29"/>
  </w:num>
  <w:num w:numId="28" w16cid:durableId="474028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252233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73660568">
    <w:abstractNumId w:val="22"/>
  </w:num>
  <w:num w:numId="31" w16cid:durableId="349331643">
    <w:abstractNumId w:val="16"/>
  </w:num>
  <w:num w:numId="32" w16cid:durableId="999768774">
    <w:abstractNumId w:val="15"/>
  </w:num>
  <w:num w:numId="33" w16cid:durableId="1418599243">
    <w:abstractNumId w:val="26"/>
  </w:num>
  <w:num w:numId="34" w16cid:durableId="2085376502">
    <w:abstractNumId w:val="23"/>
  </w:num>
  <w:num w:numId="35" w16cid:durableId="557521918">
    <w:abstractNumId w:val="42"/>
  </w:num>
  <w:num w:numId="36" w16cid:durableId="1724404396">
    <w:abstractNumId w:val="28"/>
  </w:num>
  <w:num w:numId="37" w16cid:durableId="461845521">
    <w:abstractNumId w:val="20"/>
  </w:num>
  <w:num w:numId="38" w16cid:durableId="1951662178">
    <w:abstractNumId w:val="19"/>
  </w:num>
  <w:num w:numId="39" w16cid:durableId="401106048">
    <w:abstractNumId w:val="17"/>
  </w:num>
  <w:num w:numId="40" w16cid:durableId="453523542">
    <w:abstractNumId w:val="27"/>
  </w:num>
  <w:num w:numId="41" w16cid:durableId="552471975">
    <w:abstractNumId w:val="25"/>
  </w:num>
  <w:num w:numId="42" w16cid:durableId="898245907">
    <w:abstractNumId w:val="12"/>
  </w:num>
  <w:num w:numId="43" w16cid:durableId="944191808">
    <w:abstractNumId w:val="8"/>
  </w:num>
  <w:num w:numId="44" w16cid:durableId="198932565">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8AA"/>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401"/>
    <w:rsid w:val="00035E06"/>
    <w:rsid w:val="000367E8"/>
    <w:rsid w:val="000370BF"/>
    <w:rsid w:val="000372DC"/>
    <w:rsid w:val="000376DE"/>
    <w:rsid w:val="00037844"/>
    <w:rsid w:val="000379F4"/>
    <w:rsid w:val="00037E1B"/>
    <w:rsid w:val="00040083"/>
    <w:rsid w:val="000404FF"/>
    <w:rsid w:val="00040A58"/>
    <w:rsid w:val="00041639"/>
    <w:rsid w:val="00041BAE"/>
    <w:rsid w:val="000420E8"/>
    <w:rsid w:val="00042324"/>
    <w:rsid w:val="0004244A"/>
    <w:rsid w:val="000424CF"/>
    <w:rsid w:val="00042BA9"/>
    <w:rsid w:val="00042D13"/>
    <w:rsid w:val="00042D48"/>
    <w:rsid w:val="000431CC"/>
    <w:rsid w:val="00043629"/>
    <w:rsid w:val="000436B4"/>
    <w:rsid w:val="00043EDD"/>
    <w:rsid w:val="00044379"/>
    <w:rsid w:val="0004491F"/>
    <w:rsid w:val="000449C2"/>
    <w:rsid w:val="00044D02"/>
    <w:rsid w:val="000450EC"/>
    <w:rsid w:val="00050569"/>
    <w:rsid w:val="0005066C"/>
    <w:rsid w:val="00050B93"/>
    <w:rsid w:val="00050D82"/>
    <w:rsid w:val="00051257"/>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71C"/>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0F4D"/>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2EA3"/>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3268"/>
    <w:rsid w:val="0013337B"/>
    <w:rsid w:val="001345CA"/>
    <w:rsid w:val="00134877"/>
    <w:rsid w:val="00134A75"/>
    <w:rsid w:val="001350FE"/>
    <w:rsid w:val="00135758"/>
    <w:rsid w:val="00135F47"/>
    <w:rsid w:val="0013616C"/>
    <w:rsid w:val="00140E6E"/>
    <w:rsid w:val="0014102A"/>
    <w:rsid w:val="00141330"/>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09B"/>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CBB"/>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2549"/>
    <w:rsid w:val="002425B7"/>
    <w:rsid w:val="0024272C"/>
    <w:rsid w:val="00243594"/>
    <w:rsid w:val="0024469C"/>
    <w:rsid w:val="002447DF"/>
    <w:rsid w:val="00244A42"/>
    <w:rsid w:val="00245193"/>
    <w:rsid w:val="002459CA"/>
    <w:rsid w:val="0024696F"/>
    <w:rsid w:val="00246FF6"/>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9D8"/>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0FA6"/>
    <w:rsid w:val="002C1042"/>
    <w:rsid w:val="002C12DA"/>
    <w:rsid w:val="002C2220"/>
    <w:rsid w:val="002C2809"/>
    <w:rsid w:val="002C2956"/>
    <w:rsid w:val="002C2DC2"/>
    <w:rsid w:val="002C3124"/>
    <w:rsid w:val="002C3CAB"/>
    <w:rsid w:val="002C3DDC"/>
    <w:rsid w:val="002C493B"/>
    <w:rsid w:val="002C5A5E"/>
    <w:rsid w:val="002C65E1"/>
    <w:rsid w:val="002C7046"/>
    <w:rsid w:val="002C7525"/>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C39"/>
    <w:rsid w:val="002D53C4"/>
    <w:rsid w:val="002D5C5F"/>
    <w:rsid w:val="002D6035"/>
    <w:rsid w:val="002D6DD2"/>
    <w:rsid w:val="002E002D"/>
    <w:rsid w:val="002E08C2"/>
    <w:rsid w:val="002E1088"/>
    <w:rsid w:val="002E18DC"/>
    <w:rsid w:val="002E1E97"/>
    <w:rsid w:val="002E2638"/>
    <w:rsid w:val="002E2772"/>
    <w:rsid w:val="002E3597"/>
    <w:rsid w:val="002E3CBC"/>
    <w:rsid w:val="002E4481"/>
    <w:rsid w:val="002E455C"/>
    <w:rsid w:val="002E5059"/>
    <w:rsid w:val="002E5324"/>
    <w:rsid w:val="002E61E5"/>
    <w:rsid w:val="002E6688"/>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77FB1"/>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07DE"/>
    <w:rsid w:val="003914EC"/>
    <w:rsid w:val="00391C6A"/>
    <w:rsid w:val="00391FE7"/>
    <w:rsid w:val="00392674"/>
    <w:rsid w:val="00392C4D"/>
    <w:rsid w:val="003935E7"/>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0CF3"/>
    <w:rsid w:val="003B12AD"/>
    <w:rsid w:val="003B180E"/>
    <w:rsid w:val="003B18A3"/>
    <w:rsid w:val="003B2023"/>
    <w:rsid w:val="003B31C9"/>
    <w:rsid w:val="003B400D"/>
    <w:rsid w:val="003B40D5"/>
    <w:rsid w:val="003B4B8F"/>
    <w:rsid w:val="003B4BFE"/>
    <w:rsid w:val="003B4EA1"/>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609"/>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17CF"/>
    <w:rsid w:val="0041211D"/>
    <w:rsid w:val="00413343"/>
    <w:rsid w:val="0041370A"/>
    <w:rsid w:val="00413904"/>
    <w:rsid w:val="00413A27"/>
    <w:rsid w:val="00413CE2"/>
    <w:rsid w:val="0041472A"/>
    <w:rsid w:val="00414959"/>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9F3"/>
    <w:rsid w:val="00423A52"/>
    <w:rsid w:val="00423FD9"/>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5EE4"/>
    <w:rsid w:val="0043618F"/>
    <w:rsid w:val="0043695A"/>
    <w:rsid w:val="00436AC3"/>
    <w:rsid w:val="00436C0A"/>
    <w:rsid w:val="00437186"/>
    <w:rsid w:val="004374B8"/>
    <w:rsid w:val="00437F80"/>
    <w:rsid w:val="0044042F"/>
    <w:rsid w:val="00440430"/>
    <w:rsid w:val="00440448"/>
    <w:rsid w:val="00440A14"/>
    <w:rsid w:val="00440CA7"/>
    <w:rsid w:val="00440E79"/>
    <w:rsid w:val="00441F55"/>
    <w:rsid w:val="00441F89"/>
    <w:rsid w:val="0044216C"/>
    <w:rsid w:val="0044270E"/>
    <w:rsid w:val="00442C3C"/>
    <w:rsid w:val="00442C62"/>
    <w:rsid w:val="00443550"/>
    <w:rsid w:val="00444C1C"/>
    <w:rsid w:val="00444C3B"/>
    <w:rsid w:val="00444EF6"/>
    <w:rsid w:val="00444FCB"/>
    <w:rsid w:val="00445343"/>
    <w:rsid w:val="0044557E"/>
    <w:rsid w:val="00446832"/>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0A4B"/>
    <w:rsid w:val="00470A61"/>
    <w:rsid w:val="00471003"/>
    <w:rsid w:val="0047108E"/>
    <w:rsid w:val="0047193E"/>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AC"/>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7AD"/>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952"/>
    <w:rsid w:val="00515E74"/>
    <w:rsid w:val="005161ED"/>
    <w:rsid w:val="00516CDF"/>
    <w:rsid w:val="00517416"/>
    <w:rsid w:val="005209D2"/>
    <w:rsid w:val="00520D38"/>
    <w:rsid w:val="00520D71"/>
    <w:rsid w:val="00520EB5"/>
    <w:rsid w:val="00520F69"/>
    <w:rsid w:val="0052161D"/>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CAA"/>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2B6"/>
    <w:rsid w:val="005554C0"/>
    <w:rsid w:val="00555AA1"/>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153"/>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CA2"/>
    <w:rsid w:val="005B6CBD"/>
    <w:rsid w:val="005B7B62"/>
    <w:rsid w:val="005C0242"/>
    <w:rsid w:val="005C08C4"/>
    <w:rsid w:val="005C0B86"/>
    <w:rsid w:val="005C0E50"/>
    <w:rsid w:val="005C10B3"/>
    <w:rsid w:val="005C2121"/>
    <w:rsid w:val="005C2762"/>
    <w:rsid w:val="005C34ED"/>
    <w:rsid w:val="005C3BC5"/>
    <w:rsid w:val="005C40D9"/>
    <w:rsid w:val="005C41BB"/>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0DA"/>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E2"/>
    <w:rsid w:val="005F4481"/>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0B8"/>
    <w:rsid w:val="00681239"/>
    <w:rsid w:val="00681361"/>
    <w:rsid w:val="00681B23"/>
    <w:rsid w:val="00681C4F"/>
    <w:rsid w:val="00681E4B"/>
    <w:rsid w:val="0068219E"/>
    <w:rsid w:val="006822ED"/>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57BF"/>
    <w:rsid w:val="00695AA8"/>
    <w:rsid w:val="00696C31"/>
    <w:rsid w:val="00696FFB"/>
    <w:rsid w:val="006971D0"/>
    <w:rsid w:val="00697733"/>
    <w:rsid w:val="00697AD1"/>
    <w:rsid w:val="00697E44"/>
    <w:rsid w:val="00697E78"/>
    <w:rsid w:val="006A03F9"/>
    <w:rsid w:val="006A0619"/>
    <w:rsid w:val="006A07CF"/>
    <w:rsid w:val="006A09CF"/>
    <w:rsid w:val="006A10F9"/>
    <w:rsid w:val="006A1154"/>
    <w:rsid w:val="006A1296"/>
    <w:rsid w:val="006A1B96"/>
    <w:rsid w:val="006A2030"/>
    <w:rsid w:val="006A21FB"/>
    <w:rsid w:val="006A2D59"/>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6C9"/>
    <w:rsid w:val="007B1D3D"/>
    <w:rsid w:val="007B2051"/>
    <w:rsid w:val="007B25C7"/>
    <w:rsid w:val="007B271F"/>
    <w:rsid w:val="007B27CC"/>
    <w:rsid w:val="007B3966"/>
    <w:rsid w:val="007B3973"/>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03F"/>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14B2"/>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E7F"/>
    <w:rsid w:val="008113C2"/>
    <w:rsid w:val="0081168C"/>
    <w:rsid w:val="00811CFB"/>
    <w:rsid w:val="00812364"/>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621"/>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529"/>
    <w:rsid w:val="00834D9F"/>
    <w:rsid w:val="00834EEC"/>
    <w:rsid w:val="0083518F"/>
    <w:rsid w:val="00835252"/>
    <w:rsid w:val="00835416"/>
    <w:rsid w:val="00835488"/>
    <w:rsid w:val="00835C38"/>
    <w:rsid w:val="00835FA8"/>
    <w:rsid w:val="0083626C"/>
    <w:rsid w:val="008363D3"/>
    <w:rsid w:val="008365BF"/>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596"/>
    <w:rsid w:val="008B761E"/>
    <w:rsid w:val="008B7650"/>
    <w:rsid w:val="008B7BA0"/>
    <w:rsid w:val="008B7EB2"/>
    <w:rsid w:val="008B7EFA"/>
    <w:rsid w:val="008C0451"/>
    <w:rsid w:val="008C0668"/>
    <w:rsid w:val="008C0DE3"/>
    <w:rsid w:val="008C0E03"/>
    <w:rsid w:val="008C0E30"/>
    <w:rsid w:val="008C0EB6"/>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DF2"/>
    <w:rsid w:val="00946FAC"/>
    <w:rsid w:val="00947F5C"/>
    <w:rsid w:val="009502F1"/>
    <w:rsid w:val="00950898"/>
    <w:rsid w:val="009508A7"/>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2DAC"/>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01A"/>
    <w:rsid w:val="009C07BF"/>
    <w:rsid w:val="009C217F"/>
    <w:rsid w:val="009C222D"/>
    <w:rsid w:val="009C2554"/>
    <w:rsid w:val="009C2743"/>
    <w:rsid w:val="009C4664"/>
    <w:rsid w:val="009C4B63"/>
    <w:rsid w:val="009C55CF"/>
    <w:rsid w:val="009C583C"/>
    <w:rsid w:val="009C5A3E"/>
    <w:rsid w:val="009C5A86"/>
    <w:rsid w:val="009C5D8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C08"/>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2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980"/>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6F2A"/>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611"/>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589"/>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215"/>
    <w:rsid w:val="00B623F7"/>
    <w:rsid w:val="00B62CB6"/>
    <w:rsid w:val="00B62E79"/>
    <w:rsid w:val="00B63E60"/>
    <w:rsid w:val="00B63FC9"/>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7D"/>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62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E6FA3"/>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2D1"/>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02E7"/>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4D7"/>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A9F"/>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BC5"/>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7988"/>
    <w:rsid w:val="00CF7A25"/>
    <w:rsid w:val="00CF7A76"/>
    <w:rsid w:val="00CF7AC1"/>
    <w:rsid w:val="00CF7B03"/>
    <w:rsid w:val="00D008FE"/>
    <w:rsid w:val="00D00B46"/>
    <w:rsid w:val="00D00C47"/>
    <w:rsid w:val="00D0170A"/>
    <w:rsid w:val="00D017AA"/>
    <w:rsid w:val="00D025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39A"/>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553"/>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AD0"/>
    <w:rsid w:val="00E25550"/>
    <w:rsid w:val="00E25571"/>
    <w:rsid w:val="00E25630"/>
    <w:rsid w:val="00E256F7"/>
    <w:rsid w:val="00E25F73"/>
    <w:rsid w:val="00E26E30"/>
    <w:rsid w:val="00E27187"/>
    <w:rsid w:val="00E27F8B"/>
    <w:rsid w:val="00E31145"/>
    <w:rsid w:val="00E3131E"/>
    <w:rsid w:val="00E31DB3"/>
    <w:rsid w:val="00E32652"/>
    <w:rsid w:val="00E32898"/>
    <w:rsid w:val="00E32C1A"/>
    <w:rsid w:val="00E330C0"/>
    <w:rsid w:val="00E3458B"/>
    <w:rsid w:val="00E35398"/>
    <w:rsid w:val="00E35C42"/>
    <w:rsid w:val="00E35D5D"/>
    <w:rsid w:val="00E3601B"/>
    <w:rsid w:val="00E365B9"/>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449"/>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77C"/>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871"/>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B9F"/>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0CC0"/>
    <w:rsid w:val="00FD218A"/>
    <w:rsid w:val="00FD23D6"/>
    <w:rsid w:val="00FD2645"/>
    <w:rsid w:val="00FD2766"/>
    <w:rsid w:val="00FD27C8"/>
    <w:rsid w:val="00FD3292"/>
    <w:rsid w:val="00FD3856"/>
    <w:rsid w:val="00FD39CE"/>
    <w:rsid w:val="00FD3C7E"/>
    <w:rsid w:val="00FD3DB4"/>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C56"/>
    <w:rsid w:val="00FE1E24"/>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1D6"/>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uiPriority w:val="99"/>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0"/>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1"/>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2"/>
      </w:numPr>
      <w:tabs>
        <w:tab w:val="clear" w:pos="643"/>
      </w:tabs>
      <w:ind w:left="2160" w:firstLine="0"/>
    </w:pPr>
  </w:style>
  <w:style w:type="paragraph" w:customStyle="1" w:styleId="AODocTxtL4">
    <w:name w:val="AODocTxtL4"/>
    <w:basedOn w:val="AODocTxtCharChar"/>
    <w:rsid w:val="0045157A"/>
    <w:pPr>
      <w:numPr>
        <w:numId w:val="13"/>
      </w:numPr>
      <w:tabs>
        <w:tab w:val="clear" w:pos="926"/>
      </w:tabs>
      <w:ind w:left="2880" w:firstLine="0"/>
    </w:pPr>
  </w:style>
  <w:style w:type="paragraph" w:customStyle="1" w:styleId="AODocTxtL5">
    <w:name w:val="AODocTxtL5"/>
    <w:basedOn w:val="AODocTxtCharChar"/>
    <w:rsid w:val="0045157A"/>
    <w:pPr>
      <w:numPr>
        <w:numId w:val="14"/>
      </w:numPr>
      <w:tabs>
        <w:tab w:val="clear" w:pos="1209"/>
      </w:tabs>
      <w:ind w:left="3600" w:firstLine="0"/>
    </w:pPr>
  </w:style>
  <w:style w:type="paragraph" w:customStyle="1" w:styleId="AODocTxtL6">
    <w:name w:val="AODocTxtL6"/>
    <w:basedOn w:val="AODocTxtCharChar"/>
    <w:rsid w:val="0045157A"/>
    <w:pPr>
      <w:numPr>
        <w:numId w:val="15"/>
      </w:numPr>
      <w:tabs>
        <w:tab w:val="clear" w:pos="1492"/>
      </w:tabs>
      <w:ind w:left="4320" w:firstLine="0"/>
    </w:pPr>
  </w:style>
  <w:style w:type="paragraph" w:customStyle="1" w:styleId="AODocTxtL7">
    <w:name w:val="AODocTxtL7"/>
    <w:basedOn w:val="AODocTxtCharChar"/>
    <w:rsid w:val="0045157A"/>
    <w:pPr>
      <w:numPr>
        <w:numId w:val="16"/>
      </w:numPr>
      <w:ind w:left="5040" w:firstLine="0"/>
    </w:pPr>
  </w:style>
  <w:style w:type="paragraph" w:customStyle="1" w:styleId="AODocTxtL8">
    <w:name w:val="AODocTxtL8"/>
    <w:basedOn w:val="AODocTxtCharChar"/>
    <w:rsid w:val="0045157A"/>
    <w:pPr>
      <w:numPr>
        <w:numId w:val="17"/>
      </w:numPr>
      <w:tabs>
        <w:tab w:val="clear" w:pos="926"/>
        <w:tab w:val="num" w:pos="643"/>
      </w:tabs>
      <w:ind w:left="643"/>
    </w:pPr>
  </w:style>
  <w:style w:type="paragraph" w:styleId="ListBullet">
    <w:name w:val="List Bullet"/>
    <w:basedOn w:val="Normal"/>
    <w:autoRedefine/>
    <w:rsid w:val="0045157A"/>
    <w:pPr>
      <w:numPr>
        <w:numId w:val="18"/>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19"/>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2"/>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3"/>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4"/>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5"/>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6"/>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7"/>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8"/>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9"/>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0"/>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2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24"/>
      </w:numPr>
      <w:jc w:val="both"/>
    </w:pPr>
    <w:rPr>
      <w:color w:val="000000"/>
      <w:sz w:val="20"/>
      <w:szCs w:val="20"/>
      <w:lang w:val="en-US" w:eastAsia="lv-LV" w:bidi="lo-LA"/>
    </w:rPr>
  </w:style>
  <w:style w:type="paragraph" w:customStyle="1" w:styleId="Stils3">
    <w:name w:val="Stils3"/>
    <w:basedOn w:val="Normal"/>
    <w:rsid w:val="001F5747"/>
    <w:pPr>
      <w:numPr>
        <w:ilvl w:val="2"/>
        <w:numId w:val="24"/>
      </w:numPr>
      <w:jc w:val="both"/>
    </w:pPr>
    <w:rPr>
      <w:sz w:val="20"/>
      <w:szCs w:val="20"/>
      <w:lang w:val="en-US" w:eastAsia="lv-LV" w:bidi="lo-LA"/>
    </w:rPr>
  </w:style>
  <w:style w:type="paragraph" w:customStyle="1" w:styleId="Stils4">
    <w:name w:val="Stils4"/>
    <w:basedOn w:val="Normal"/>
    <w:rsid w:val="001F5747"/>
    <w:pPr>
      <w:numPr>
        <w:ilvl w:val="3"/>
        <w:numId w:val="2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26"/>
      </w:numPr>
    </w:pPr>
    <w:rPr>
      <w:rFonts w:ascii="Arial" w:hAnsi="Arial"/>
      <w:b/>
      <w:sz w:val="20"/>
      <w:lang w:eastAsia="lv-LV"/>
    </w:rPr>
  </w:style>
  <w:style w:type="paragraph" w:customStyle="1" w:styleId="Apakpunkts">
    <w:name w:val="Apakšpunkts"/>
    <w:basedOn w:val="Normal"/>
    <w:link w:val="ApakpunktsChar"/>
    <w:rsid w:val="00007674"/>
    <w:pPr>
      <w:numPr>
        <w:ilvl w:val="1"/>
        <w:numId w:val="26"/>
      </w:numPr>
    </w:pPr>
    <w:rPr>
      <w:rFonts w:ascii="Arial" w:hAnsi="Arial"/>
      <w:b/>
      <w:sz w:val="20"/>
      <w:lang w:eastAsia="lv-LV"/>
    </w:rPr>
  </w:style>
  <w:style w:type="paragraph" w:customStyle="1" w:styleId="Paragrfs">
    <w:name w:val="Paragrāfs"/>
    <w:basedOn w:val="Normal"/>
    <w:next w:val="Normal"/>
    <w:rsid w:val="00007674"/>
    <w:pPr>
      <w:numPr>
        <w:ilvl w:val="2"/>
        <w:numId w:val="26"/>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character" w:customStyle="1" w:styleId="y2iqfc">
    <w:name w:val="y2iqfc"/>
    <w:basedOn w:val="DefaultParagraphFont"/>
    <w:rsid w:val="00435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34660316">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Pages>
  <Words>791</Words>
  <Characters>451</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1240</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Jānis Kozlovskis</cp:lastModifiedBy>
  <cp:revision>64</cp:revision>
  <cp:lastPrinted>2023-03-03T13:10:00Z</cp:lastPrinted>
  <dcterms:created xsi:type="dcterms:W3CDTF">2023-06-07T09:34:00Z</dcterms:created>
  <dcterms:modified xsi:type="dcterms:W3CDTF">2026-03-20T13:52:00Z</dcterms:modified>
</cp:coreProperties>
</file>