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D2455" w14:textId="4A1A454A" w:rsidR="00CD4C45" w:rsidRPr="00CD4C45" w:rsidRDefault="00CD4C45" w:rsidP="00157E2F">
      <w:pPr>
        <w:spacing w:after="120" w:line="240" w:lineRule="auto"/>
        <w:jc w:val="right"/>
        <w:rPr>
          <w:rFonts w:ascii="Times New Roman" w:hAnsi="Times New Roman"/>
          <w:b/>
          <w:bCs/>
          <w:sz w:val="24"/>
          <w:szCs w:val="24"/>
        </w:rPr>
      </w:pPr>
      <w:r w:rsidRPr="00CD4C45">
        <w:rPr>
          <w:rFonts w:ascii="Times New Roman" w:hAnsi="Times New Roman"/>
          <w:b/>
          <w:bCs/>
          <w:sz w:val="24"/>
          <w:szCs w:val="24"/>
        </w:rPr>
        <w:t>8.pielikums</w:t>
      </w:r>
    </w:p>
    <w:p w14:paraId="1A77ED8F" w14:textId="77777777" w:rsidR="00CD4C45" w:rsidRDefault="00CD4C45" w:rsidP="00157E2F">
      <w:pPr>
        <w:spacing w:after="120" w:line="240" w:lineRule="auto"/>
        <w:jc w:val="right"/>
        <w:rPr>
          <w:rFonts w:ascii="Times New Roman" w:hAnsi="Times New Roman"/>
          <w:b/>
          <w:bCs/>
          <w:color w:val="EE0000"/>
          <w:sz w:val="24"/>
          <w:szCs w:val="24"/>
        </w:rPr>
      </w:pPr>
    </w:p>
    <w:p w14:paraId="66E76A95" w14:textId="01A7B92F" w:rsidR="00157E2F" w:rsidRPr="00157E2F" w:rsidRDefault="00157E2F" w:rsidP="00157E2F">
      <w:pPr>
        <w:spacing w:after="120" w:line="240" w:lineRule="auto"/>
        <w:jc w:val="right"/>
        <w:rPr>
          <w:rFonts w:ascii="Times New Roman" w:hAnsi="Times New Roman"/>
          <w:b/>
          <w:bCs/>
          <w:color w:val="EE0000"/>
          <w:sz w:val="24"/>
          <w:szCs w:val="24"/>
        </w:rPr>
      </w:pPr>
      <w:r w:rsidRPr="00157E2F">
        <w:rPr>
          <w:rFonts w:ascii="Times New Roman" w:hAnsi="Times New Roman"/>
          <w:b/>
          <w:bCs/>
          <w:color w:val="EE0000"/>
          <w:sz w:val="24"/>
          <w:szCs w:val="24"/>
        </w:rPr>
        <w:t>PROJEKTS</w:t>
      </w:r>
    </w:p>
    <w:p w14:paraId="6ADDABCA" w14:textId="77777777" w:rsidR="00157E2F" w:rsidRDefault="00157E2F" w:rsidP="0097157A">
      <w:pPr>
        <w:spacing w:after="120" w:line="240" w:lineRule="auto"/>
        <w:jc w:val="center"/>
        <w:rPr>
          <w:rFonts w:ascii="Times New Roman" w:hAnsi="Times New Roman"/>
          <w:b/>
          <w:bCs/>
          <w:sz w:val="24"/>
          <w:szCs w:val="24"/>
        </w:rPr>
      </w:pPr>
    </w:p>
    <w:p w14:paraId="6EB05AA6" w14:textId="56F0B1B1" w:rsidR="0097157A" w:rsidRPr="00137ED2" w:rsidRDefault="00D03BCE" w:rsidP="0097157A">
      <w:pPr>
        <w:spacing w:after="120" w:line="240" w:lineRule="auto"/>
        <w:jc w:val="center"/>
        <w:rPr>
          <w:rFonts w:ascii="Times New Roman" w:hAnsi="Times New Roman"/>
          <w:b/>
          <w:bCs/>
          <w:color w:val="333333"/>
          <w:sz w:val="24"/>
          <w:szCs w:val="24"/>
          <w:shd w:val="clear" w:color="auto" w:fill="FFFFFF"/>
        </w:rPr>
      </w:pPr>
      <w:r w:rsidRPr="00137ED2">
        <w:rPr>
          <w:rFonts w:ascii="Times New Roman" w:hAnsi="Times New Roman"/>
          <w:b/>
          <w:bCs/>
          <w:sz w:val="24"/>
          <w:szCs w:val="24"/>
        </w:rPr>
        <w:t xml:space="preserve">BŪVUZRAUDZĪBAS LĪGUMS  Nr. </w:t>
      </w:r>
      <w:r w:rsidR="003D045B" w:rsidRPr="00137ED2">
        <w:rPr>
          <w:rFonts w:ascii="Times New Roman" w:hAnsi="Times New Roman"/>
          <w:b/>
          <w:bCs/>
          <w:color w:val="333333"/>
          <w:sz w:val="24"/>
          <w:szCs w:val="24"/>
          <w:shd w:val="clear" w:color="auto" w:fill="FFFFFF"/>
        </w:rPr>
        <w:t>________________</w:t>
      </w:r>
    </w:p>
    <w:p w14:paraId="38BD8144" w14:textId="5650B510" w:rsidR="00D03BCE" w:rsidRPr="00137ED2" w:rsidRDefault="003D045B" w:rsidP="0097157A">
      <w:pPr>
        <w:spacing w:after="120" w:line="240" w:lineRule="auto"/>
        <w:jc w:val="center"/>
        <w:rPr>
          <w:rFonts w:ascii="Times New Roman" w:hAnsi="Times New Roman"/>
          <w:sz w:val="24"/>
          <w:szCs w:val="24"/>
        </w:rPr>
      </w:pPr>
      <w:r w:rsidRPr="00137ED2">
        <w:rPr>
          <w:rFonts w:ascii="Times New Roman" w:hAnsi="Times New Roman"/>
          <w:color w:val="000000"/>
          <w:sz w:val="24"/>
          <w:szCs w:val="24"/>
        </w:rPr>
        <w:t>Siguldā</w:t>
      </w:r>
      <w:r w:rsidR="00833B53" w:rsidRPr="00137ED2">
        <w:rPr>
          <w:rFonts w:ascii="Times New Roman" w:hAnsi="Times New Roman"/>
          <w:color w:val="000000"/>
          <w:sz w:val="24"/>
          <w:szCs w:val="24"/>
        </w:rPr>
        <w:tab/>
      </w:r>
      <w:r w:rsidR="00833B53" w:rsidRPr="00137ED2">
        <w:rPr>
          <w:rFonts w:ascii="Times New Roman" w:hAnsi="Times New Roman"/>
          <w:color w:val="000000"/>
          <w:sz w:val="24"/>
          <w:szCs w:val="24"/>
        </w:rPr>
        <w:tab/>
      </w:r>
      <w:r w:rsidR="00833B53" w:rsidRPr="00137ED2">
        <w:rPr>
          <w:rFonts w:ascii="Times New Roman" w:hAnsi="Times New Roman"/>
          <w:color w:val="000000"/>
          <w:sz w:val="24"/>
          <w:szCs w:val="24"/>
        </w:rPr>
        <w:tab/>
      </w:r>
      <w:r w:rsidR="00D03BCE" w:rsidRPr="00137ED2">
        <w:rPr>
          <w:rFonts w:ascii="Times New Roman" w:hAnsi="Times New Roman"/>
          <w:sz w:val="24"/>
          <w:szCs w:val="24"/>
        </w:rPr>
        <w:tab/>
      </w:r>
      <w:r w:rsidR="00D03BCE" w:rsidRPr="00137ED2">
        <w:rPr>
          <w:rFonts w:ascii="Times New Roman" w:hAnsi="Times New Roman"/>
          <w:sz w:val="24"/>
          <w:szCs w:val="24"/>
        </w:rPr>
        <w:tab/>
      </w:r>
      <w:r w:rsidR="00635065" w:rsidRPr="00137ED2">
        <w:rPr>
          <w:rFonts w:ascii="Times New Roman" w:hAnsi="Times New Roman"/>
          <w:sz w:val="24"/>
          <w:szCs w:val="24"/>
        </w:rPr>
        <w:t xml:space="preserve">                             </w:t>
      </w:r>
      <w:r w:rsidRPr="00137ED2">
        <w:rPr>
          <w:rFonts w:ascii="Times New Roman" w:hAnsi="Times New Roman"/>
          <w:sz w:val="24"/>
          <w:szCs w:val="24"/>
        </w:rPr>
        <w:t xml:space="preserve"> </w:t>
      </w:r>
      <w:r w:rsidR="00635065" w:rsidRPr="00137ED2">
        <w:rPr>
          <w:rFonts w:ascii="Times New Roman" w:hAnsi="Times New Roman"/>
          <w:sz w:val="24"/>
          <w:szCs w:val="24"/>
        </w:rPr>
        <w:t xml:space="preserve"> </w:t>
      </w:r>
      <w:r w:rsidRPr="00137ED2">
        <w:rPr>
          <w:rFonts w:ascii="Times New Roman" w:hAnsi="Times New Roman"/>
          <w:sz w:val="24"/>
          <w:szCs w:val="24"/>
        </w:rPr>
        <w:t>*</w:t>
      </w:r>
      <w:r w:rsidRPr="00137ED2">
        <w:rPr>
          <w:rFonts w:ascii="Times New Roman" w:hAnsi="Times New Roman"/>
          <w:i/>
          <w:iCs/>
          <w:sz w:val="24"/>
          <w:szCs w:val="24"/>
        </w:rPr>
        <w:t>Datums skatāms laika zīmogā</w:t>
      </w:r>
    </w:p>
    <w:p w14:paraId="299A44A7" w14:textId="77777777" w:rsidR="00DC24F9" w:rsidRDefault="00814C26" w:rsidP="00DC24F9">
      <w:pPr>
        <w:spacing w:after="0" w:line="240" w:lineRule="auto"/>
        <w:ind w:left="-142" w:firstLine="567"/>
        <w:jc w:val="both"/>
        <w:rPr>
          <w:rFonts w:ascii="Times New Roman" w:hAnsi="Times New Roman"/>
          <w:sz w:val="24"/>
          <w:szCs w:val="24"/>
        </w:rPr>
      </w:pPr>
      <w:r w:rsidRPr="00137ED2">
        <w:rPr>
          <w:rFonts w:ascii="Times New Roman" w:hAnsi="Times New Roman"/>
          <w:b/>
          <w:sz w:val="24"/>
          <w:szCs w:val="24"/>
          <w:lang w:eastAsia="en-US"/>
        </w:rPr>
        <w:t>Dabas aizsardzības pārvalde</w:t>
      </w:r>
      <w:r w:rsidR="006E076C" w:rsidRPr="00137ED2">
        <w:rPr>
          <w:rFonts w:ascii="Times New Roman" w:hAnsi="Times New Roman"/>
          <w:b/>
          <w:sz w:val="24"/>
          <w:szCs w:val="24"/>
          <w:lang w:eastAsia="en-US"/>
        </w:rPr>
        <w:t xml:space="preserve"> </w:t>
      </w:r>
      <w:r w:rsidR="006E076C" w:rsidRPr="00137ED2">
        <w:rPr>
          <w:rFonts w:ascii="Times New Roman" w:hAnsi="Times New Roman"/>
          <w:bCs/>
          <w:sz w:val="24"/>
          <w:szCs w:val="24"/>
          <w:lang w:eastAsia="en-US"/>
        </w:rPr>
        <w:t>(turpmāk – Pasūtītājs)</w:t>
      </w:r>
      <w:r w:rsidR="00766310" w:rsidRPr="00137ED2">
        <w:rPr>
          <w:rFonts w:ascii="Times New Roman" w:hAnsi="Times New Roman"/>
          <w:bCs/>
          <w:sz w:val="24"/>
          <w:szCs w:val="24"/>
          <w:lang w:eastAsia="en-US"/>
        </w:rPr>
        <w:t>,</w:t>
      </w:r>
      <w:r w:rsidR="00766310" w:rsidRPr="00137ED2">
        <w:rPr>
          <w:rFonts w:ascii="Times New Roman" w:hAnsi="Times New Roman"/>
          <w:b/>
          <w:sz w:val="24"/>
          <w:szCs w:val="24"/>
          <w:lang w:eastAsia="en-US"/>
        </w:rPr>
        <w:t xml:space="preserve"> </w:t>
      </w:r>
      <w:bookmarkStart w:id="0" w:name="_Hlk45543867"/>
      <w:r w:rsidR="001042BC" w:rsidRPr="00137ED2">
        <w:rPr>
          <w:rFonts w:ascii="Times New Roman" w:hAnsi="Times New Roman"/>
          <w:sz w:val="24"/>
        </w:rPr>
        <w:t xml:space="preserve">tās </w:t>
      </w:r>
      <w:bookmarkEnd w:id="0"/>
      <w:r w:rsidR="00157E2F">
        <w:rPr>
          <w:rFonts w:ascii="Times New Roman" w:hAnsi="Times New Roman"/>
          <w:sz w:val="24"/>
        </w:rPr>
        <w:t>_______________________</w:t>
      </w:r>
      <w:r w:rsidR="001042BC" w:rsidRPr="00137ED2">
        <w:rPr>
          <w:rFonts w:ascii="Times New Roman" w:hAnsi="Times New Roman"/>
          <w:sz w:val="24"/>
        </w:rPr>
        <w:t xml:space="preserve"> personā, kurš rīkojas saskaņā ar </w:t>
      </w:r>
      <w:r w:rsidR="00157E2F">
        <w:rPr>
          <w:rFonts w:ascii="Times New Roman" w:hAnsi="Times New Roman"/>
          <w:sz w:val="24"/>
        </w:rPr>
        <w:t>________________________________</w:t>
      </w:r>
      <w:r w:rsidR="00DC24F9">
        <w:rPr>
          <w:rFonts w:ascii="Times New Roman" w:hAnsi="Times New Roman"/>
          <w:sz w:val="24"/>
        </w:rPr>
        <w:t>______</w:t>
      </w:r>
      <w:r w:rsidR="00555873" w:rsidRPr="00137ED2">
        <w:rPr>
          <w:rFonts w:ascii="Times New Roman" w:hAnsi="Times New Roman"/>
          <w:sz w:val="24"/>
          <w:szCs w:val="24"/>
        </w:rPr>
        <w:t xml:space="preserve">, </w:t>
      </w:r>
      <w:r w:rsidR="00C46FD8" w:rsidRPr="00137ED2">
        <w:rPr>
          <w:rFonts w:ascii="Times New Roman" w:hAnsi="Times New Roman"/>
          <w:sz w:val="24"/>
          <w:szCs w:val="24"/>
          <w:lang w:eastAsia="en-US"/>
        </w:rPr>
        <w:t>no vienas puses, un</w:t>
      </w:r>
    </w:p>
    <w:p w14:paraId="11291B00" w14:textId="34728D0F" w:rsidR="00C46FD8" w:rsidRPr="00137ED2" w:rsidRDefault="00381590" w:rsidP="00DC24F9">
      <w:pPr>
        <w:spacing w:after="0" w:line="240" w:lineRule="auto"/>
        <w:ind w:left="-142" w:firstLine="567"/>
        <w:jc w:val="both"/>
        <w:rPr>
          <w:rFonts w:ascii="Times New Roman" w:hAnsi="Times New Roman"/>
          <w:sz w:val="24"/>
          <w:szCs w:val="24"/>
        </w:rPr>
      </w:pPr>
      <w:r w:rsidRPr="00137ED2">
        <w:rPr>
          <w:rFonts w:ascii="Times New Roman" w:hAnsi="Times New Roman"/>
          <w:b/>
          <w:sz w:val="24"/>
          <w:szCs w:val="24"/>
          <w:highlight w:val="yellow"/>
        </w:rPr>
        <w:t>…</w:t>
      </w:r>
      <w:r w:rsidR="00215DE0" w:rsidRPr="00137ED2">
        <w:rPr>
          <w:rFonts w:ascii="Times New Roman" w:hAnsi="Times New Roman"/>
          <w:bCs/>
          <w:sz w:val="24"/>
          <w:szCs w:val="24"/>
        </w:rPr>
        <w:t xml:space="preserve"> </w:t>
      </w:r>
      <w:r w:rsidR="006E076C" w:rsidRPr="00137ED2">
        <w:rPr>
          <w:rFonts w:ascii="Times New Roman" w:hAnsi="Times New Roman"/>
          <w:bCs/>
          <w:sz w:val="24"/>
          <w:szCs w:val="24"/>
        </w:rPr>
        <w:t>(turpmāk – Izpildītājs)</w:t>
      </w:r>
      <w:r w:rsidR="007D0A88" w:rsidRPr="00137ED2">
        <w:rPr>
          <w:rFonts w:ascii="Times New Roman" w:hAnsi="Times New Roman"/>
          <w:bCs/>
          <w:sz w:val="24"/>
          <w:szCs w:val="24"/>
        </w:rPr>
        <w:t>,</w:t>
      </w:r>
      <w:r w:rsidR="00D03BCE" w:rsidRPr="00137ED2">
        <w:rPr>
          <w:rFonts w:ascii="Times New Roman" w:hAnsi="Times New Roman"/>
          <w:sz w:val="24"/>
          <w:szCs w:val="24"/>
        </w:rPr>
        <w:t xml:space="preserve"> tā</w:t>
      </w:r>
      <w:r w:rsidR="007D0A88" w:rsidRPr="00137ED2">
        <w:rPr>
          <w:rFonts w:ascii="Times New Roman" w:hAnsi="Times New Roman"/>
          <w:sz w:val="24"/>
          <w:szCs w:val="24"/>
        </w:rPr>
        <w:t xml:space="preserve">s </w:t>
      </w:r>
      <w:r w:rsidRPr="00137ED2">
        <w:rPr>
          <w:rFonts w:ascii="Times New Roman" w:hAnsi="Times New Roman"/>
          <w:sz w:val="24"/>
          <w:szCs w:val="24"/>
          <w:highlight w:val="yellow"/>
        </w:rPr>
        <w:t>…</w:t>
      </w:r>
      <w:r w:rsidR="007D0A88" w:rsidRPr="00137ED2">
        <w:rPr>
          <w:rFonts w:ascii="Times New Roman" w:hAnsi="Times New Roman"/>
          <w:sz w:val="24"/>
          <w:szCs w:val="24"/>
        </w:rPr>
        <w:t xml:space="preserve"> </w:t>
      </w:r>
      <w:r w:rsidR="00D03BCE" w:rsidRPr="00137ED2">
        <w:rPr>
          <w:rFonts w:ascii="Times New Roman" w:hAnsi="Times New Roman"/>
          <w:sz w:val="24"/>
          <w:szCs w:val="24"/>
        </w:rPr>
        <w:t>personā</w:t>
      </w:r>
      <w:r w:rsidR="0090584F" w:rsidRPr="00137ED2">
        <w:rPr>
          <w:rFonts w:ascii="Times New Roman" w:hAnsi="Times New Roman"/>
          <w:sz w:val="24"/>
          <w:szCs w:val="24"/>
        </w:rPr>
        <w:t>,</w:t>
      </w:r>
      <w:r w:rsidR="00D03BCE" w:rsidRPr="00137ED2">
        <w:rPr>
          <w:rFonts w:ascii="Times New Roman" w:hAnsi="Times New Roman"/>
          <w:sz w:val="24"/>
          <w:szCs w:val="24"/>
        </w:rPr>
        <w:t xml:space="preserve"> </w:t>
      </w:r>
      <w:r w:rsidR="008F70A7" w:rsidRPr="00137ED2">
        <w:rPr>
          <w:rFonts w:ascii="Times New Roman" w:hAnsi="Times New Roman"/>
          <w:sz w:val="24"/>
          <w:szCs w:val="24"/>
        </w:rPr>
        <w:t xml:space="preserve">kurš rīkojas uz </w:t>
      </w:r>
      <w:r w:rsidR="001042BC" w:rsidRPr="00137ED2">
        <w:rPr>
          <w:rFonts w:ascii="Times New Roman" w:hAnsi="Times New Roman"/>
          <w:sz w:val="24"/>
          <w:szCs w:val="24"/>
          <w:highlight w:val="yellow"/>
        </w:rPr>
        <w:t>…</w:t>
      </w:r>
      <w:r w:rsidR="008F70A7" w:rsidRPr="00137ED2">
        <w:rPr>
          <w:rFonts w:ascii="Times New Roman" w:hAnsi="Times New Roman"/>
          <w:sz w:val="24"/>
          <w:szCs w:val="24"/>
        </w:rPr>
        <w:t xml:space="preserve"> pamata, </w:t>
      </w:r>
      <w:r w:rsidR="00D03BCE" w:rsidRPr="00137ED2">
        <w:rPr>
          <w:rFonts w:ascii="Times New Roman" w:hAnsi="Times New Roman"/>
          <w:sz w:val="24"/>
          <w:szCs w:val="24"/>
        </w:rPr>
        <w:t xml:space="preserve">no otras puses,  </w:t>
      </w:r>
    </w:p>
    <w:p w14:paraId="0460C4C9" w14:textId="77F74772" w:rsidR="0097157A" w:rsidRPr="00137ED2" w:rsidRDefault="006E076C" w:rsidP="00D03BCE">
      <w:pPr>
        <w:widowControl w:val="0"/>
        <w:spacing w:after="0" w:line="240" w:lineRule="auto"/>
        <w:ind w:firstLine="357"/>
        <w:jc w:val="both"/>
        <w:rPr>
          <w:rFonts w:ascii="Times New Roman" w:hAnsi="Times New Roman"/>
          <w:sz w:val="24"/>
          <w:szCs w:val="24"/>
        </w:rPr>
      </w:pPr>
      <w:r w:rsidRPr="00137ED2">
        <w:rPr>
          <w:rFonts w:ascii="Times New Roman" w:hAnsi="Times New Roman"/>
          <w:sz w:val="24"/>
          <w:szCs w:val="24"/>
        </w:rPr>
        <w:t>(</w:t>
      </w:r>
      <w:r w:rsidR="00D03BCE" w:rsidRPr="00137ED2">
        <w:rPr>
          <w:rFonts w:ascii="Times New Roman" w:hAnsi="Times New Roman"/>
          <w:sz w:val="24"/>
          <w:szCs w:val="24"/>
        </w:rPr>
        <w:t>abi kopā un katrs atsevišķi turpmāk</w:t>
      </w:r>
      <w:r w:rsidRPr="00137ED2">
        <w:rPr>
          <w:rFonts w:ascii="Times New Roman" w:hAnsi="Times New Roman"/>
          <w:sz w:val="24"/>
          <w:szCs w:val="24"/>
        </w:rPr>
        <w:t xml:space="preserve"> – </w:t>
      </w:r>
      <w:r w:rsidR="00D03BCE" w:rsidRPr="00137ED2">
        <w:rPr>
          <w:rFonts w:ascii="Times New Roman" w:hAnsi="Times New Roman"/>
          <w:sz w:val="24"/>
          <w:szCs w:val="24"/>
        </w:rPr>
        <w:t>Puses</w:t>
      </w:r>
      <w:r w:rsidRPr="00137ED2">
        <w:rPr>
          <w:rFonts w:ascii="Times New Roman" w:hAnsi="Times New Roman"/>
          <w:sz w:val="24"/>
          <w:szCs w:val="24"/>
        </w:rPr>
        <w:t xml:space="preserve"> vai Puse)</w:t>
      </w:r>
      <w:r w:rsidR="001B6901" w:rsidRPr="00137ED2">
        <w:rPr>
          <w:rFonts w:ascii="Times New Roman" w:hAnsi="Times New Roman"/>
          <w:sz w:val="24"/>
          <w:szCs w:val="24"/>
        </w:rPr>
        <w:t>,</w:t>
      </w:r>
      <w:r w:rsidR="00766310" w:rsidRPr="00137ED2">
        <w:rPr>
          <w:rFonts w:ascii="Times New Roman" w:hAnsi="Times New Roman"/>
          <w:sz w:val="24"/>
          <w:szCs w:val="24"/>
        </w:rPr>
        <w:t xml:space="preserve"> </w:t>
      </w:r>
    </w:p>
    <w:p w14:paraId="0B8E7A3E" w14:textId="2EAB23CF" w:rsidR="001B6901" w:rsidRPr="00137ED2" w:rsidRDefault="00766310" w:rsidP="00D03BCE">
      <w:pPr>
        <w:widowControl w:val="0"/>
        <w:spacing w:after="0" w:line="240" w:lineRule="auto"/>
        <w:ind w:firstLine="357"/>
        <w:jc w:val="both"/>
        <w:rPr>
          <w:rFonts w:ascii="Times New Roman" w:hAnsi="Times New Roman"/>
          <w:sz w:val="24"/>
          <w:szCs w:val="24"/>
        </w:rPr>
      </w:pPr>
      <w:r w:rsidRPr="00137ED2">
        <w:rPr>
          <w:rFonts w:ascii="Times New Roman" w:hAnsi="Times New Roman"/>
          <w:sz w:val="24"/>
          <w:szCs w:val="24"/>
        </w:rPr>
        <w:t xml:space="preserve">pamatojoties uz Pasūtītāja </w:t>
      </w:r>
      <w:r w:rsidR="00BC4DA9" w:rsidRPr="00137ED2">
        <w:rPr>
          <w:rFonts w:ascii="Times New Roman" w:hAnsi="Times New Roman"/>
          <w:sz w:val="24"/>
          <w:szCs w:val="24"/>
        </w:rPr>
        <w:t>iepirkum</w:t>
      </w:r>
      <w:r w:rsidR="001B6901" w:rsidRPr="00137ED2">
        <w:rPr>
          <w:rFonts w:ascii="Times New Roman" w:hAnsi="Times New Roman"/>
          <w:sz w:val="24"/>
          <w:szCs w:val="24"/>
        </w:rPr>
        <w:t xml:space="preserve">a </w:t>
      </w:r>
      <w:r w:rsidR="001B6901" w:rsidRPr="00CE54BF">
        <w:rPr>
          <w:rFonts w:ascii="Times New Roman" w:hAnsi="Times New Roman"/>
          <w:sz w:val="24"/>
          <w:szCs w:val="24"/>
        </w:rPr>
        <w:t>“</w:t>
      </w:r>
      <w:r w:rsidR="0034459F">
        <w:rPr>
          <w:rFonts w:ascii="Times New Roman" w:hAnsi="Times New Roman"/>
          <w:sz w:val="24"/>
          <w:szCs w:val="24"/>
        </w:rPr>
        <w:t>Būvuzraudzības pakalpojumu sniegšana projektam Nr.2.2.3.3/3/25/I/001 “Ieguldījums Natura 2000 Latvijā I”</w:t>
      </w:r>
      <w:r w:rsidR="001B6901" w:rsidRPr="00CE54BF">
        <w:rPr>
          <w:rFonts w:ascii="Times New Roman" w:hAnsi="Times New Roman"/>
          <w:sz w:val="24"/>
          <w:szCs w:val="24"/>
        </w:rPr>
        <w:t>”</w:t>
      </w:r>
      <w:r w:rsidR="00BC4DA9" w:rsidRPr="00137ED2">
        <w:rPr>
          <w:rFonts w:ascii="Times New Roman" w:hAnsi="Times New Roman"/>
          <w:sz w:val="24"/>
          <w:szCs w:val="24"/>
        </w:rPr>
        <w:t xml:space="preserve"> ID Nr. </w:t>
      </w:r>
      <w:r w:rsidR="001042BC" w:rsidRPr="00382A6E">
        <w:rPr>
          <w:rFonts w:ascii="Times New Roman" w:hAnsi="Times New Roman"/>
          <w:sz w:val="24"/>
          <w:szCs w:val="24"/>
        </w:rPr>
        <w:t>DAP 202</w:t>
      </w:r>
      <w:r w:rsidR="00CE54BF">
        <w:rPr>
          <w:rFonts w:ascii="Times New Roman" w:hAnsi="Times New Roman"/>
          <w:sz w:val="24"/>
          <w:szCs w:val="24"/>
        </w:rPr>
        <w:t>6</w:t>
      </w:r>
      <w:r w:rsidR="001042BC" w:rsidRPr="00382A6E">
        <w:rPr>
          <w:rFonts w:ascii="Times New Roman" w:hAnsi="Times New Roman"/>
          <w:sz w:val="24"/>
          <w:szCs w:val="24"/>
        </w:rPr>
        <w:t>/</w:t>
      </w:r>
      <w:r w:rsidR="00CE54BF">
        <w:rPr>
          <w:rFonts w:ascii="Times New Roman" w:hAnsi="Times New Roman"/>
          <w:sz w:val="24"/>
          <w:szCs w:val="24"/>
        </w:rPr>
        <w:t>36</w:t>
      </w:r>
      <w:r w:rsidR="001042BC" w:rsidRPr="00382A6E">
        <w:rPr>
          <w:rFonts w:ascii="Times New Roman" w:hAnsi="Times New Roman"/>
          <w:sz w:val="24"/>
          <w:szCs w:val="24"/>
        </w:rPr>
        <w:t>-</w:t>
      </w:r>
      <w:r w:rsidR="00CE54BF">
        <w:rPr>
          <w:rFonts w:ascii="Times New Roman" w:hAnsi="Times New Roman"/>
          <w:sz w:val="24"/>
          <w:szCs w:val="24"/>
        </w:rPr>
        <w:t>AK</w:t>
      </w:r>
      <w:r w:rsidR="00C7437E">
        <w:rPr>
          <w:rFonts w:ascii="Times New Roman" w:hAnsi="Times New Roman"/>
          <w:sz w:val="24"/>
          <w:szCs w:val="24"/>
        </w:rPr>
        <w:t xml:space="preserve"> </w:t>
      </w:r>
      <w:r w:rsidR="001B6901" w:rsidRPr="00137ED2">
        <w:rPr>
          <w:rFonts w:ascii="Times New Roman" w:hAnsi="Times New Roman"/>
          <w:sz w:val="24"/>
          <w:szCs w:val="24"/>
        </w:rPr>
        <w:t xml:space="preserve">rezultātiem </w:t>
      </w:r>
      <w:r w:rsidR="001B6901" w:rsidRPr="00137ED2">
        <w:rPr>
          <w:rFonts w:ascii="Times New Roman" w:hAnsi="Times New Roman"/>
          <w:sz w:val="24"/>
          <w:szCs w:val="24"/>
          <w:highlight w:val="yellow"/>
        </w:rPr>
        <w:t>...</w:t>
      </w:r>
      <w:r w:rsidR="001B6901" w:rsidRPr="00137ED2">
        <w:rPr>
          <w:rFonts w:ascii="Times New Roman" w:hAnsi="Times New Roman"/>
          <w:sz w:val="24"/>
          <w:szCs w:val="24"/>
        </w:rPr>
        <w:t xml:space="preserve"> daļā</w:t>
      </w:r>
      <w:r w:rsidRPr="00137ED2">
        <w:rPr>
          <w:rFonts w:ascii="Times New Roman" w:hAnsi="Times New Roman"/>
          <w:sz w:val="24"/>
          <w:szCs w:val="24"/>
        </w:rPr>
        <w:t xml:space="preserve">, </w:t>
      </w:r>
    </w:p>
    <w:p w14:paraId="6DAA5547" w14:textId="1FAC8E24" w:rsidR="001B6901" w:rsidRPr="00137ED2" w:rsidRDefault="001B6901" w:rsidP="00D03BCE">
      <w:pPr>
        <w:widowControl w:val="0"/>
        <w:spacing w:after="0" w:line="240" w:lineRule="auto"/>
        <w:ind w:firstLine="357"/>
        <w:jc w:val="both"/>
        <w:rPr>
          <w:rFonts w:ascii="Times New Roman" w:hAnsi="Times New Roman"/>
          <w:sz w:val="24"/>
          <w:szCs w:val="24"/>
        </w:rPr>
      </w:pPr>
      <w:r w:rsidRPr="00137ED2">
        <w:rPr>
          <w:rFonts w:ascii="Times New Roman" w:hAnsi="Times New Roman"/>
          <w:sz w:val="24"/>
          <w:szCs w:val="24"/>
        </w:rPr>
        <w:t xml:space="preserve">Pasūtītāja īstenotā </w:t>
      </w:r>
      <w:r w:rsidR="00EC6D44" w:rsidRPr="00176DC4">
        <w:rPr>
          <w:rFonts w:ascii="Times New Roman" w:hAnsi="Times New Roman"/>
          <w:color w:val="000000"/>
          <w:sz w:val="24"/>
          <w:szCs w:val="24"/>
        </w:rPr>
        <w:t>Eiropas Savienības kohēzijas politikas programmas 2021.–2027. gadam 6.1.1. specifiskā atbalsta mērķa “Pārejas uz klimatneitralitāti radīto ekonomisko, sociālo un vides seku mazināšana visvairāk skartajos reģionos” 6.1.1.7. pasākuma “Eiropas Savienība nozīmes biotopu vai purvu ekosistēmu atjaunošana” īstenošanas projekt</w:t>
      </w:r>
      <w:r w:rsidR="00EC6D44">
        <w:rPr>
          <w:rFonts w:ascii="Times New Roman" w:hAnsi="Times New Roman"/>
          <w:color w:val="000000"/>
          <w:sz w:val="24"/>
          <w:szCs w:val="24"/>
        </w:rPr>
        <w:t>a</w:t>
      </w:r>
      <w:r w:rsidR="00EC6D44" w:rsidRPr="00176DC4">
        <w:rPr>
          <w:rFonts w:ascii="Times New Roman" w:hAnsi="Times New Roman"/>
          <w:color w:val="000000"/>
          <w:sz w:val="24"/>
          <w:szCs w:val="24"/>
        </w:rPr>
        <w:t xml:space="preserve"> Nr. 6.1.1.7/1/24/I/001 “Purvu ekosistēmu atjaunošana ĪADT”</w:t>
      </w:r>
      <w:r w:rsidR="00EC6D44">
        <w:rPr>
          <w:rFonts w:ascii="Times New Roman" w:hAnsi="Times New Roman"/>
          <w:color w:val="000000"/>
          <w:sz w:val="24"/>
          <w:szCs w:val="24"/>
        </w:rPr>
        <w:t xml:space="preserve"> </w:t>
      </w:r>
      <w:r w:rsidRPr="00137ED2">
        <w:rPr>
          <w:rFonts w:ascii="Times New Roman" w:hAnsi="Times New Roman"/>
          <w:sz w:val="24"/>
          <w:szCs w:val="24"/>
        </w:rPr>
        <w:t xml:space="preserve">ietvaros, </w:t>
      </w:r>
    </w:p>
    <w:p w14:paraId="70FD8851" w14:textId="33B2CE8A" w:rsidR="00D03BCE" w:rsidRPr="00137ED2" w:rsidRDefault="00766310" w:rsidP="00D03BCE">
      <w:pPr>
        <w:widowControl w:val="0"/>
        <w:spacing w:after="0" w:line="240" w:lineRule="auto"/>
        <w:ind w:firstLine="357"/>
        <w:jc w:val="both"/>
        <w:rPr>
          <w:rFonts w:ascii="Times New Roman" w:hAnsi="Times New Roman"/>
          <w:sz w:val="24"/>
          <w:szCs w:val="24"/>
        </w:rPr>
      </w:pPr>
      <w:r w:rsidRPr="00137ED2">
        <w:rPr>
          <w:rFonts w:ascii="Times New Roman" w:hAnsi="Times New Roman"/>
          <w:sz w:val="24"/>
          <w:szCs w:val="24"/>
        </w:rPr>
        <w:t xml:space="preserve">savstarpēji vienojoties, noslēdz šādu </w:t>
      </w:r>
      <w:r w:rsidR="006E076C" w:rsidRPr="00137ED2">
        <w:rPr>
          <w:rFonts w:ascii="Times New Roman" w:hAnsi="Times New Roman"/>
          <w:sz w:val="24"/>
          <w:szCs w:val="24"/>
        </w:rPr>
        <w:t>būvuzraudzības līgumu (turpmāk –</w:t>
      </w:r>
      <w:r w:rsidRPr="00137ED2">
        <w:rPr>
          <w:rFonts w:ascii="Times New Roman" w:hAnsi="Times New Roman"/>
          <w:sz w:val="24"/>
          <w:szCs w:val="24"/>
        </w:rPr>
        <w:t xml:space="preserve"> Līgum</w:t>
      </w:r>
      <w:r w:rsidR="006E076C" w:rsidRPr="00137ED2">
        <w:rPr>
          <w:rFonts w:ascii="Times New Roman" w:hAnsi="Times New Roman"/>
          <w:sz w:val="24"/>
          <w:szCs w:val="24"/>
        </w:rPr>
        <w:t>s):</w:t>
      </w:r>
    </w:p>
    <w:p w14:paraId="496389E8" w14:textId="70630496" w:rsidR="00D03BCE" w:rsidRPr="00137ED2" w:rsidRDefault="00D03BCE" w:rsidP="0097157A">
      <w:pPr>
        <w:pStyle w:val="Pamattekstaatkpe2"/>
        <w:numPr>
          <w:ilvl w:val="0"/>
          <w:numId w:val="16"/>
        </w:numPr>
        <w:spacing w:before="120" w:after="120"/>
        <w:jc w:val="center"/>
        <w:rPr>
          <w:color w:val="auto"/>
          <w:szCs w:val="24"/>
        </w:rPr>
      </w:pPr>
      <w:r w:rsidRPr="00137ED2">
        <w:rPr>
          <w:b/>
          <w:color w:val="auto"/>
          <w:szCs w:val="24"/>
        </w:rPr>
        <w:t>Līguma priekšmets</w:t>
      </w:r>
    </w:p>
    <w:p w14:paraId="5CDE87CC" w14:textId="1EDC6582" w:rsidR="00D03BCE" w:rsidRPr="00137ED2" w:rsidRDefault="00D03BCE" w:rsidP="001A385C">
      <w:pPr>
        <w:pStyle w:val="Pamattekstaatkpe2"/>
        <w:numPr>
          <w:ilvl w:val="1"/>
          <w:numId w:val="16"/>
        </w:numPr>
        <w:ind w:left="431" w:hanging="431"/>
        <w:rPr>
          <w:color w:val="auto"/>
          <w:szCs w:val="24"/>
        </w:rPr>
      </w:pPr>
      <w:r w:rsidRPr="00137ED2">
        <w:rPr>
          <w:szCs w:val="24"/>
        </w:rPr>
        <w:t>Pasūtītājs uzdod un Izpildītājs apņemas veikt</w:t>
      </w:r>
      <w:r w:rsidR="00324BAB" w:rsidRPr="00137ED2">
        <w:rPr>
          <w:szCs w:val="24"/>
        </w:rPr>
        <w:t xml:space="preserve"> </w:t>
      </w:r>
      <w:r w:rsidR="00703DF2" w:rsidRPr="00137ED2">
        <w:rPr>
          <w:rFonts w:eastAsia="Calibri"/>
          <w:bCs/>
          <w:szCs w:val="24"/>
        </w:rPr>
        <w:t>Līgumā</w:t>
      </w:r>
      <w:r w:rsidR="00616D37">
        <w:rPr>
          <w:rFonts w:eastAsia="Calibri"/>
          <w:bCs/>
          <w:szCs w:val="24"/>
        </w:rPr>
        <w:t>, tā pielikumos</w:t>
      </w:r>
      <w:r w:rsidR="004E3727" w:rsidRPr="00137ED2">
        <w:rPr>
          <w:rFonts w:eastAsia="Calibri"/>
          <w:bCs/>
          <w:szCs w:val="24"/>
        </w:rPr>
        <w:t xml:space="preserve"> </w:t>
      </w:r>
      <w:r w:rsidR="00703DF2" w:rsidRPr="00137ED2">
        <w:rPr>
          <w:rFonts w:eastAsia="Calibri"/>
          <w:bCs/>
          <w:szCs w:val="24"/>
        </w:rPr>
        <w:t>un Latvijas Republikas normatīvajos aktos noteiktajā kārtībā</w:t>
      </w:r>
      <w:r w:rsidR="003D045B" w:rsidRPr="00137ED2">
        <w:rPr>
          <w:rFonts w:eastAsia="Calibri"/>
          <w:bCs/>
          <w:szCs w:val="24"/>
        </w:rPr>
        <w:t xml:space="preserve"> </w:t>
      </w:r>
      <w:r w:rsidR="003D045B" w:rsidRPr="00137ED2">
        <w:rPr>
          <w:b/>
          <w:szCs w:val="24"/>
        </w:rPr>
        <w:t>būvprojekta</w:t>
      </w:r>
      <w:r w:rsidR="003D045B" w:rsidRPr="00137ED2">
        <w:rPr>
          <w:szCs w:val="24"/>
        </w:rPr>
        <w:t xml:space="preserve"> “</w:t>
      </w:r>
      <w:r w:rsidR="00381590" w:rsidRPr="00137ED2">
        <w:rPr>
          <w:b/>
          <w:bCs/>
          <w:szCs w:val="24"/>
          <w:highlight w:val="yellow"/>
        </w:rPr>
        <w:t>…</w:t>
      </w:r>
      <w:r w:rsidR="003D045B" w:rsidRPr="00137ED2">
        <w:rPr>
          <w:b/>
          <w:bCs/>
          <w:szCs w:val="24"/>
        </w:rPr>
        <w:t>” izbūves</w:t>
      </w:r>
      <w:r w:rsidR="003D045B" w:rsidRPr="00137ED2">
        <w:rPr>
          <w:b/>
          <w:szCs w:val="24"/>
        </w:rPr>
        <w:t xml:space="preserve"> </w:t>
      </w:r>
      <w:r w:rsidR="001A385C" w:rsidRPr="00137ED2">
        <w:rPr>
          <w:bCs/>
          <w:szCs w:val="24"/>
        </w:rPr>
        <w:t>(turpmāk – Darbi)</w:t>
      </w:r>
      <w:r w:rsidR="001A385C" w:rsidRPr="00137ED2">
        <w:rPr>
          <w:b/>
          <w:szCs w:val="24"/>
        </w:rPr>
        <w:t xml:space="preserve"> </w:t>
      </w:r>
      <w:r w:rsidR="003D045B" w:rsidRPr="00137ED2">
        <w:rPr>
          <w:b/>
          <w:bCs/>
          <w:szCs w:val="24"/>
        </w:rPr>
        <w:t>būvuzraudzības pakalpojumus</w:t>
      </w:r>
      <w:r w:rsidR="003D045B" w:rsidRPr="00137ED2">
        <w:rPr>
          <w:bCs/>
          <w:szCs w:val="24"/>
        </w:rPr>
        <w:t xml:space="preserve"> </w:t>
      </w:r>
      <w:r w:rsidR="003D045B" w:rsidRPr="00137ED2">
        <w:rPr>
          <w:szCs w:val="24"/>
        </w:rPr>
        <w:t xml:space="preserve">(turpmāk – Pakalpojums) objektā </w:t>
      </w:r>
      <w:r w:rsidR="00381590" w:rsidRPr="00137ED2">
        <w:rPr>
          <w:bCs/>
          <w:szCs w:val="24"/>
          <w:highlight w:val="yellow"/>
        </w:rPr>
        <w:t>…</w:t>
      </w:r>
      <w:r w:rsidR="003D045B" w:rsidRPr="00137ED2">
        <w:rPr>
          <w:bCs/>
          <w:szCs w:val="24"/>
        </w:rPr>
        <w:t xml:space="preserve"> </w:t>
      </w:r>
      <w:r w:rsidR="003D045B" w:rsidRPr="00137ED2">
        <w:rPr>
          <w:szCs w:val="24"/>
        </w:rPr>
        <w:t xml:space="preserve">(turpmāk – Objekts), norīkojot sertificētu BŪVUZRAUGU </w:t>
      </w:r>
      <w:r w:rsidR="00381590" w:rsidRPr="00137ED2">
        <w:rPr>
          <w:b/>
          <w:bCs/>
          <w:szCs w:val="24"/>
          <w:highlight w:val="yellow"/>
        </w:rPr>
        <w:t>…</w:t>
      </w:r>
      <w:r w:rsidR="003D045B" w:rsidRPr="00137ED2">
        <w:rPr>
          <w:b/>
          <w:bCs/>
          <w:szCs w:val="24"/>
        </w:rPr>
        <w:t>, sertifikāts Nr. </w:t>
      </w:r>
      <w:r w:rsidR="00381590" w:rsidRPr="00137ED2">
        <w:rPr>
          <w:b/>
          <w:bCs/>
          <w:szCs w:val="24"/>
          <w:highlight w:val="yellow"/>
        </w:rPr>
        <w:t>…</w:t>
      </w:r>
      <w:r w:rsidR="003D045B" w:rsidRPr="00137ED2">
        <w:rPr>
          <w:b/>
          <w:bCs/>
          <w:szCs w:val="24"/>
        </w:rPr>
        <w:t>.</w:t>
      </w:r>
    </w:p>
    <w:p w14:paraId="304C7235" w14:textId="73C4EEBD" w:rsidR="00D03BCE" w:rsidRPr="00137ED2" w:rsidRDefault="00D03BCE" w:rsidP="0097157A">
      <w:pPr>
        <w:pStyle w:val="Pamattekstaatkpe2"/>
        <w:numPr>
          <w:ilvl w:val="0"/>
          <w:numId w:val="16"/>
        </w:numPr>
        <w:spacing w:before="120" w:after="120"/>
        <w:jc w:val="center"/>
        <w:rPr>
          <w:color w:val="auto"/>
          <w:szCs w:val="24"/>
        </w:rPr>
      </w:pPr>
      <w:r w:rsidRPr="00137ED2">
        <w:rPr>
          <w:b/>
          <w:szCs w:val="24"/>
        </w:rPr>
        <w:t>Līgum</w:t>
      </w:r>
      <w:r w:rsidR="0097157A" w:rsidRPr="00137ED2">
        <w:rPr>
          <w:b/>
          <w:szCs w:val="24"/>
        </w:rPr>
        <w:t>cena</w:t>
      </w:r>
      <w:r w:rsidRPr="00137ED2">
        <w:rPr>
          <w:b/>
          <w:szCs w:val="24"/>
        </w:rPr>
        <w:t xml:space="preserve"> un norēķinu kārtība</w:t>
      </w:r>
    </w:p>
    <w:p w14:paraId="7248C761" w14:textId="1ED20FF0" w:rsidR="00D03BCE" w:rsidRPr="00A21C13" w:rsidRDefault="0097157A" w:rsidP="00F1677A">
      <w:pPr>
        <w:pStyle w:val="Pamattekstaatkpe2"/>
        <w:numPr>
          <w:ilvl w:val="1"/>
          <w:numId w:val="16"/>
        </w:numPr>
        <w:rPr>
          <w:bCs/>
          <w:color w:val="auto"/>
          <w:szCs w:val="24"/>
        </w:rPr>
      </w:pPr>
      <w:r w:rsidRPr="00137ED2">
        <w:rPr>
          <w:szCs w:val="24"/>
        </w:rPr>
        <w:t xml:space="preserve">Par savlaicīgi, kvalitatīvi un Līguma noteikumiem atbilstoši izpildītiem </w:t>
      </w:r>
      <w:r w:rsidR="00F1677A" w:rsidRPr="00F1677A">
        <w:rPr>
          <w:szCs w:val="24"/>
        </w:rPr>
        <w:t>Pakalpojumiem</w:t>
      </w:r>
      <w:r w:rsidR="00F1677A">
        <w:rPr>
          <w:szCs w:val="24"/>
        </w:rPr>
        <w:t xml:space="preserve"> kopējā samaksa</w:t>
      </w:r>
      <w:r w:rsidR="00F1677A" w:rsidRPr="00F1677A">
        <w:rPr>
          <w:szCs w:val="24"/>
        </w:rPr>
        <w:t xml:space="preserve"> tiek noteikta vērtībā līdz </w:t>
      </w:r>
      <w:r w:rsidR="00F1677A" w:rsidRPr="00F1677A">
        <w:rPr>
          <w:szCs w:val="24"/>
          <w:highlight w:val="yellow"/>
        </w:rPr>
        <w:t>_____</w:t>
      </w:r>
      <w:r w:rsidR="00F1677A" w:rsidRPr="00F1677A">
        <w:rPr>
          <w:szCs w:val="24"/>
        </w:rPr>
        <w:t xml:space="preserve"> </w:t>
      </w:r>
      <w:r w:rsidR="00F1677A" w:rsidRPr="00F1677A">
        <w:rPr>
          <w:i/>
          <w:szCs w:val="24"/>
        </w:rPr>
        <w:t>euro</w:t>
      </w:r>
      <w:r w:rsidR="00F1677A" w:rsidRPr="00F1677A">
        <w:rPr>
          <w:szCs w:val="24"/>
        </w:rPr>
        <w:t xml:space="preserve"> (bez PVN). Pievienotās vērtības nodoklis tiek maksāts normatīvajos tiesību aktos noteiktā apmērā un kārtībā</w:t>
      </w:r>
      <w:r w:rsidR="00F1677A">
        <w:rPr>
          <w:szCs w:val="24"/>
        </w:rPr>
        <w:t xml:space="preserve">. </w:t>
      </w:r>
    </w:p>
    <w:p w14:paraId="7BBA357D" w14:textId="3C3CD6A3" w:rsidR="00A21C13" w:rsidRPr="00616D37" w:rsidRDefault="00A21C13" w:rsidP="00F1677A">
      <w:pPr>
        <w:pStyle w:val="Pamattekstaatkpe2"/>
        <w:numPr>
          <w:ilvl w:val="1"/>
          <w:numId w:val="16"/>
        </w:numPr>
        <w:rPr>
          <w:bCs/>
          <w:color w:val="auto"/>
          <w:szCs w:val="24"/>
        </w:rPr>
      </w:pPr>
      <w:r w:rsidRPr="00470DD3">
        <w:t xml:space="preserve">Līgumcena noteikta saskaņā ar </w:t>
      </w:r>
      <w:r>
        <w:t>Izpildītāja</w:t>
      </w:r>
      <w:r w:rsidRPr="00470DD3">
        <w:t xml:space="preserve"> finanšu piedāvājumu (</w:t>
      </w:r>
      <w:r w:rsidRPr="00470DD3">
        <w:rPr>
          <w:i/>
          <w:iCs/>
        </w:rPr>
        <w:t xml:space="preserve">līguma </w:t>
      </w:r>
      <w:r w:rsidRPr="00A21C13">
        <w:rPr>
          <w:bCs/>
          <w:i/>
          <w:iCs/>
        </w:rPr>
        <w:t>2. pielikums</w:t>
      </w:r>
      <w:r w:rsidRPr="00470DD3">
        <w:t>).</w:t>
      </w:r>
      <w:r>
        <w:t xml:space="preserve"> Līgumcena </w:t>
      </w:r>
      <w:r w:rsidRPr="00470DD3">
        <w:t>ietver visas Pakalpojumu izmaksas, visus nodokļus un nodevas (izņemot PVN), kā arī visus citus ar līguma izpildi saistītos izdevumus, kas attiecas uz Pakalpojumu sniegšanu</w:t>
      </w:r>
      <w:r>
        <w:t xml:space="preserve">. </w:t>
      </w:r>
    </w:p>
    <w:p w14:paraId="1FA4660C" w14:textId="4A1E84F0" w:rsidR="00616D37" w:rsidRPr="00A21C13" w:rsidRDefault="00616D37" w:rsidP="00F1677A">
      <w:pPr>
        <w:pStyle w:val="Pamattekstaatkpe2"/>
        <w:numPr>
          <w:ilvl w:val="1"/>
          <w:numId w:val="16"/>
        </w:numPr>
        <w:rPr>
          <w:bCs/>
          <w:color w:val="auto"/>
          <w:szCs w:val="24"/>
        </w:rPr>
      </w:pPr>
      <w:r>
        <w:rPr>
          <w:szCs w:val="24"/>
        </w:rPr>
        <w:t>Veiktos</w:t>
      </w:r>
      <w:r w:rsidRPr="006070D1">
        <w:rPr>
          <w:szCs w:val="24"/>
        </w:rPr>
        <w:t xml:space="preserve"> Pakalpojumus attiecīgajā periodā Izpildītājs nodod Pasūtītājam </w:t>
      </w:r>
      <w:r>
        <w:rPr>
          <w:szCs w:val="24"/>
        </w:rPr>
        <w:t xml:space="preserve">reizē ar ikmēneša atskaiti 10 darbdienu laikā pēc </w:t>
      </w:r>
      <w:r w:rsidR="00A812F4">
        <w:rPr>
          <w:szCs w:val="24"/>
        </w:rPr>
        <w:t>kalendārā mēneša beigām ar</w:t>
      </w:r>
      <w:r w:rsidRPr="006070D1">
        <w:rPr>
          <w:szCs w:val="24"/>
        </w:rPr>
        <w:t xml:space="preserve">, kura projektu sagatavo </w:t>
      </w:r>
      <w:r w:rsidRPr="006740F5">
        <w:rPr>
          <w:szCs w:val="24"/>
        </w:rPr>
        <w:t>Izpildītājs</w:t>
      </w:r>
      <w:r w:rsidR="00C37F03">
        <w:rPr>
          <w:szCs w:val="24"/>
        </w:rPr>
        <w:t xml:space="preserve">, </w:t>
      </w:r>
      <w:r w:rsidR="00C37F03" w:rsidRPr="00971FAB">
        <w:rPr>
          <w:szCs w:val="24"/>
        </w:rPr>
        <w:t>akta saturu un formu</w:t>
      </w:r>
      <w:r w:rsidR="00503AD9">
        <w:rPr>
          <w:szCs w:val="24"/>
        </w:rPr>
        <w:t xml:space="preserve"> iepriekš saskaņojot ar Pasūtītāju.</w:t>
      </w:r>
      <w:r w:rsidRPr="006070D1">
        <w:rPr>
          <w:szCs w:val="24"/>
        </w:rPr>
        <w:t xml:space="preserve"> </w:t>
      </w:r>
      <w:r w:rsidRPr="00971FAB">
        <w:rPr>
          <w:szCs w:val="24"/>
        </w:rPr>
        <w:t>Pakalpojumu nodošanas-pieņemšanas aktā norā</w:t>
      </w:r>
      <w:r>
        <w:rPr>
          <w:szCs w:val="24"/>
        </w:rPr>
        <w:t xml:space="preserve">da </w:t>
      </w:r>
      <w:r w:rsidR="00A812F4" w:rsidRPr="00470DD3">
        <w:t>būvuzņēmēja iepriekšējā mēnesī faktiski izpildīt</w:t>
      </w:r>
      <w:r w:rsidR="00A812F4">
        <w:t>o</w:t>
      </w:r>
      <w:r w:rsidR="00A812F4" w:rsidRPr="00470DD3">
        <w:t xml:space="preserve"> un </w:t>
      </w:r>
      <w:r w:rsidR="00A812F4">
        <w:t>Izpildītāja</w:t>
      </w:r>
      <w:r w:rsidR="00A812F4" w:rsidRPr="00470DD3">
        <w:t xml:space="preserve"> būvuzrauga </w:t>
      </w:r>
      <w:r w:rsidR="00A812F4">
        <w:t>pārbaudīto</w:t>
      </w:r>
      <w:r w:rsidR="00A812F4" w:rsidRPr="00470DD3">
        <w:t xml:space="preserve"> būvdarb</w:t>
      </w:r>
      <w:r w:rsidR="00A812F4">
        <w:t>u proporciju no kopējā būvdarbu apjoma,</w:t>
      </w:r>
      <w:r w:rsidR="00A812F4">
        <w:rPr>
          <w:szCs w:val="24"/>
        </w:rPr>
        <w:t xml:space="preserve"> </w:t>
      </w:r>
      <w:r>
        <w:rPr>
          <w:szCs w:val="24"/>
        </w:rPr>
        <w:t>izpildīto Pakalpojumu saturu</w:t>
      </w:r>
      <w:r w:rsidR="00A812F4">
        <w:rPr>
          <w:szCs w:val="24"/>
        </w:rPr>
        <w:t xml:space="preserve">, atsauci uz </w:t>
      </w:r>
      <w:r w:rsidR="00E65320">
        <w:rPr>
          <w:szCs w:val="24"/>
        </w:rPr>
        <w:t>p</w:t>
      </w:r>
      <w:r w:rsidR="00E65320" w:rsidRPr="00631E3D">
        <w:rPr>
          <w:szCs w:val="24"/>
        </w:rPr>
        <w:t>rojekt</w:t>
      </w:r>
      <w:r w:rsidR="00E65320">
        <w:rPr>
          <w:szCs w:val="24"/>
        </w:rPr>
        <w:t>u</w:t>
      </w:r>
      <w:r w:rsidR="00E65320" w:rsidRPr="00631E3D">
        <w:rPr>
          <w:szCs w:val="24"/>
        </w:rPr>
        <w:t xml:space="preserve"> Nr. 6.1.1.7/1/24/I/001 “Purvu ekosistēmu atjaunošana ĪADT”</w:t>
      </w:r>
      <w:r w:rsidR="00E65320">
        <w:rPr>
          <w:szCs w:val="24"/>
        </w:rPr>
        <w:t>,</w:t>
      </w:r>
      <w:r>
        <w:rPr>
          <w:szCs w:val="24"/>
        </w:rPr>
        <w:t xml:space="preserve"> kā arī</w:t>
      </w:r>
      <w:r w:rsidRPr="00971FAB">
        <w:rPr>
          <w:szCs w:val="24"/>
        </w:rPr>
        <w:t xml:space="preserve"> var norādīt citu informāciju, ņemot vērā Pasūtītāja norādījumus attiecībā uz akta saturu un formu</w:t>
      </w:r>
      <w:r w:rsidR="00DE67A4">
        <w:rPr>
          <w:szCs w:val="24"/>
        </w:rPr>
        <w:t>.</w:t>
      </w:r>
    </w:p>
    <w:p w14:paraId="27D3E668" w14:textId="5AD9C455" w:rsidR="00A21C13" w:rsidRPr="00470DD3" w:rsidRDefault="00A21C13" w:rsidP="00A21C13">
      <w:pPr>
        <w:pStyle w:val="Bezatstarpm"/>
        <w:numPr>
          <w:ilvl w:val="1"/>
          <w:numId w:val="16"/>
        </w:numPr>
        <w:jc w:val="both"/>
      </w:pPr>
      <w:r w:rsidRPr="00470DD3">
        <w:t xml:space="preserve">Līgumcenas daļu samaksu par Pakalpojumu sniegšanu, proporcionāli būvuzņēmēja iepriekšējā mēnesī faktiski izpildītajiem un </w:t>
      </w:r>
      <w:r>
        <w:t>Izpildītāja</w:t>
      </w:r>
      <w:r w:rsidRPr="00470DD3">
        <w:t xml:space="preserve"> būvuzrauga pārbaudītajiem būvdarbiem saskaņā </w:t>
      </w:r>
      <w:r w:rsidR="00BA5E6A">
        <w:t xml:space="preserve">ar </w:t>
      </w:r>
      <w:r w:rsidRPr="00470DD3">
        <w:t xml:space="preserve">būvdarbu izpildes dokumentāciju, Pasūtītājs veic bezskaidras naudas norēķinu veidā </w:t>
      </w:r>
      <w:r w:rsidR="00CF5794">
        <w:t>30</w:t>
      </w:r>
      <w:r w:rsidRPr="00137ED2">
        <w:t xml:space="preserve"> (</w:t>
      </w:r>
      <w:r w:rsidR="00CF5794">
        <w:t>trīsdesmit</w:t>
      </w:r>
      <w:r w:rsidRPr="00137ED2">
        <w:t>) darbdienu laikā</w:t>
      </w:r>
      <w:r w:rsidRPr="00470DD3">
        <w:t xml:space="preserve"> pēc (ikmēneša) Pakalpojumu pieņemšanas – nodošanas akta abpusējas parakstīšanas un rēķina saņemšanas.</w:t>
      </w:r>
    </w:p>
    <w:p w14:paraId="073AF755" w14:textId="6CFB4704" w:rsidR="00A21C13" w:rsidRPr="00470DD3" w:rsidRDefault="00A21C13" w:rsidP="00A21C13">
      <w:pPr>
        <w:pStyle w:val="Bezatstarpm"/>
        <w:numPr>
          <w:ilvl w:val="1"/>
          <w:numId w:val="16"/>
        </w:numPr>
        <w:jc w:val="both"/>
      </w:pPr>
      <w:r w:rsidRPr="00470DD3">
        <w:t xml:space="preserve">Līgumcenas daļu maksājumi tiek veikti līdz brīdim, kad </w:t>
      </w:r>
      <w:r>
        <w:t>Izpildītājam</w:t>
      </w:r>
      <w:r w:rsidRPr="00470DD3">
        <w:t xml:space="preserve"> samaksātā summa sasniedz 95 % no līgumcenas.</w:t>
      </w:r>
    </w:p>
    <w:p w14:paraId="0611F227" w14:textId="243298DA" w:rsidR="00A21C13" w:rsidRPr="00137ED2" w:rsidRDefault="00A21C13" w:rsidP="00F1677A">
      <w:pPr>
        <w:pStyle w:val="Pamattekstaatkpe2"/>
        <w:numPr>
          <w:ilvl w:val="1"/>
          <w:numId w:val="16"/>
        </w:numPr>
        <w:rPr>
          <w:bCs/>
          <w:color w:val="auto"/>
          <w:szCs w:val="24"/>
        </w:rPr>
      </w:pPr>
      <w:r w:rsidRPr="00470DD3">
        <w:lastRenderedPageBreak/>
        <w:t xml:space="preserve">Pasūtītājs maksā </w:t>
      </w:r>
      <w:r>
        <w:t>Izpildītājam</w:t>
      </w:r>
      <w:r w:rsidRPr="00470DD3">
        <w:t xml:space="preserve"> par būvuzraudzību galīgo norēķinu pēc būves nodošanas ekspluatācijā atbilstoši normatīvajiem tiesību aktiem, un nodošanas – pieņemšanas akta parakstīšanas un rēķina saņemšanas</w:t>
      </w:r>
      <w:r>
        <w:t xml:space="preserve">. </w:t>
      </w:r>
    </w:p>
    <w:p w14:paraId="778F9B4C" w14:textId="7C3AE11E" w:rsidR="00815F2C" w:rsidRPr="00137ED2" w:rsidRDefault="0097157A" w:rsidP="00996A2D">
      <w:pPr>
        <w:pStyle w:val="Pamattekstaatkpe2"/>
        <w:numPr>
          <w:ilvl w:val="1"/>
          <w:numId w:val="16"/>
        </w:numPr>
        <w:rPr>
          <w:color w:val="auto"/>
          <w:szCs w:val="24"/>
        </w:rPr>
      </w:pPr>
      <w:r w:rsidRPr="00137ED2">
        <w:rPr>
          <w:szCs w:val="24"/>
        </w:rPr>
        <w:t>M</w:t>
      </w:r>
      <w:r w:rsidR="00815F2C" w:rsidRPr="00137ED2">
        <w:rPr>
          <w:szCs w:val="24"/>
        </w:rPr>
        <w:t>aksājum</w:t>
      </w:r>
      <w:r w:rsidR="00753A60" w:rsidRPr="00137ED2">
        <w:rPr>
          <w:szCs w:val="24"/>
        </w:rPr>
        <w:t>u</w:t>
      </w:r>
      <w:r w:rsidR="00815F2C" w:rsidRPr="00137ED2">
        <w:rPr>
          <w:szCs w:val="24"/>
        </w:rPr>
        <w:t xml:space="preserve"> vei</w:t>
      </w:r>
      <w:r w:rsidR="00753A60" w:rsidRPr="00137ED2">
        <w:rPr>
          <w:szCs w:val="24"/>
        </w:rPr>
        <w:t>c</w:t>
      </w:r>
      <w:r w:rsidR="00815F2C" w:rsidRPr="00137ED2">
        <w:rPr>
          <w:szCs w:val="24"/>
        </w:rPr>
        <w:t xml:space="preserve"> ar pārskaitījumu uz Izpildītāja norēķinu kontu. Par samaksas brīdi ir uzskatāma diena, kad Pasūtītājs ir devis norādījumu kredītiestādei, kurā atrodas Pasūtītāja norēķinu konts, pārskaitīt uz Izpildītāja norēķinu kontu rēķinā norādīto summu.</w:t>
      </w:r>
    </w:p>
    <w:p w14:paraId="151B274E" w14:textId="57E15AC1" w:rsidR="00B8254A" w:rsidRPr="005517FD" w:rsidRDefault="00B8254A" w:rsidP="00B8254A">
      <w:pPr>
        <w:numPr>
          <w:ilvl w:val="1"/>
          <w:numId w:val="16"/>
        </w:numPr>
        <w:suppressAutoHyphens/>
        <w:spacing w:after="0" w:line="240" w:lineRule="auto"/>
        <w:jc w:val="both"/>
        <w:rPr>
          <w:rFonts w:ascii="Times New Roman" w:hAnsi="Times New Roman"/>
          <w:bCs/>
          <w:sz w:val="24"/>
          <w:szCs w:val="24"/>
        </w:rPr>
      </w:pPr>
      <w:r w:rsidRPr="00DF6126">
        <w:rPr>
          <w:rFonts w:ascii="Times New Roman" w:hAnsi="Times New Roman"/>
          <w:sz w:val="24"/>
        </w:rPr>
        <w:t xml:space="preserve">Izpildītājs </w:t>
      </w:r>
      <w:r w:rsidRPr="00D65EEC">
        <w:rPr>
          <w:rFonts w:ascii="Times New Roman" w:hAnsi="Times New Roman"/>
          <w:sz w:val="24"/>
        </w:rPr>
        <w:t xml:space="preserve">iesniedz Pasūtītājam strukturētu elektronisko rēķinu XML (Extensible Markup Language) ne vēlāk kā 5 (piecu) darbdienu laikā pēc kārtējā </w:t>
      </w:r>
      <w:r w:rsidRPr="00D65EEC">
        <w:rPr>
          <w:rFonts w:ascii="Times New Roman" w:hAnsi="Times New Roman"/>
          <w:sz w:val="24"/>
          <w:szCs w:val="24"/>
        </w:rPr>
        <w:t>Pakalpojumu nodošanas</w:t>
      </w:r>
      <w:r w:rsidR="002D78BE">
        <w:rPr>
          <w:rFonts w:ascii="Times New Roman" w:hAnsi="Times New Roman"/>
          <w:sz w:val="24"/>
          <w:szCs w:val="24"/>
        </w:rPr>
        <w:t xml:space="preserve"> – </w:t>
      </w:r>
      <w:r w:rsidRPr="00D65EEC">
        <w:rPr>
          <w:rFonts w:ascii="Times New Roman" w:hAnsi="Times New Roman"/>
          <w:sz w:val="24"/>
          <w:szCs w:val="24"/>
        </w:rPr>
        <w:t>pieņemšanas akta abpusējas parakstīšanas</w:t>
      </w:r>
      <w:r w:rsidRPr="00D65EEC">
        <w:rPr>
          <w:rFonts w:ascii="Times New Roman" w:hAnsi="Times New Roman"/>
          <w:sz w:val="24"/>
        </w:rPr>
        <w:t>, nosūtot</w:t>
      </w:r>
      <w:r w:rsidRPr="00DF6126">
        <w:rPr>
          <w:rFonts w:ascii="Times New Roman" w:hAnsi="Times New Roman"/>
          <w:sz w:val="24"/>
        </w:rPr>
        <w:t xml:space="preserve"> to uz šādu elektronisko adresi: EINVOICE_DAP@90009099027</w:t>
      </w:r>
      <w:r w:rsidRPr="005A124A">
        <w:rPr>
          <w:rFonts w:ascii="Times New Roman" w:hAnsi="Times New Roman"/>
          <w:spacing w:val="2"/>
          <w:sz w:val="24"/>
          <w:szCs w:val="24"/>
        </w:rPr>
        <w:t xml:space="preserve"> </w:t>
      </w:r>
    </w:p>
    <w:p w14:paraId="4DBF8838" w14:textId="77777777" w:rsidR="00B8254A" w:rsidRPr="005A124A" w:rsidRDefault="00B8254A" w:rsidP="00B8254A">
      <w:pPr>
        <w:numPr>
          <w:ilvl w:val="1"/>
          <w:numId w:val="16"/>
        </w:numPr>
        <w:suppressAutoHyphens/>
        <w:spacing w:after="0" w:line="240" w:lineRule="auto"/>
        <w:jc w:val="both"/>
        <w:rPr>
          <w:rFonts w:ascii="Times New Roman" w:hAnsi="Times New Roman"/>
          <w:bCs/>
          <w:sz w:val="24"/>
          <w:szCs w:val="24"/>
        </w:rPr>
      </w:pPr>
      <w:r>
        <w:rPr>
          <w:rFonts w:ascii="Times New Roman" w:hAnsi="Times New Roman"/>
          <w:spacing w:val="2"/>
          <w:sz w:val="24"/>
          <w:szCs w:val="24"/>
        </w:rPr>
        <w:t xml:space="preserve"> </w:t>
      </w:r>
      <w:r w:rsidRPr="005A124A">
        <w:rPr>
          <w:rFonts w:ascii="Times New Roman" w:hAnsi="Times New Roman"/>
          <w:sz w:val="24"/>
          <w:szCs w:val="24"/>
        </w:rPr>
        <w:t>Izpildītājs</w:t>
      </w:r>
      <w:r w:rsidRPr="005A124A">
        <w:rPr>
          <w:rFonts w:ascii="Times New Roman" w:hAnsi="Times New Roman"/>
          <w:spacing w:val="2"/>
          <w:sz w:val="24"/>
          <w:szCs w:val="24"/>
        </w:rPr>
        <w:t xml:space="preserve"> izrakstītajā rēķinā </w:t>
      </w:r>
      <w:r w:rsidRPr="005A124A">
        <w:rPr>
          <w:rFonts w:ascii="Times New Roman" w:hAnsi="Times New Roman"/>
          <w:sz w:val="24"/>
          <w:szCs w:val="24"/>
        </w:rPr>
        <w:t>norāda:</w:t>
      </w:r>
    </w:p>
    <w:p w14:paraId="47D99E9D" w14:textId="77777777" w:rsidR="00B8254A" w:rsidRPr="005A5836" w:rsidRDefault="00B8254A" w:rsidP="00811FD1">
      <w:pPr>
        <w:pStyle w:val="Sarakstarindkopa"/>
        <w:numPr>
          <w:ilvl w:val="2"/>
          <w:numId w:val="16"/>
        </w:numPr>
        <w:spacing w:after="0"/>
        <w:ind w:left="709" w:hanging="567"/>
        <w:rPr>
          <w:rFonts w:ascii="Times New Roman" w:hAnsi="Times New Roman"/>
          <w:b/>
          <w:sz w:val="24"/>
          <w:szCs w:val="24"/>
        </w:rPr>
      </w:pPr>
      <w:r w:rsidRPr="005A5836">
        <w:rPr>
          <w:rFonts w:ascii="Times New Roman" w:hAnsi="Times New Roman"/>
          <w:sz w:val="24"/>
          <w:szCs w:val="24"/>
        </w:rPr>
        <w:t xml:space="preserve">Pasūtītāja nosaukumu: </w:t>
      </w:r>
      <w:r w:rsidRPr="005A5836">
        <w:rPr>
          <w:rFonts w:ascii="Times New Roman" w:hAnsi="Times New Roman"/>
          <w:bCs/>
          <w:sz w:val="24"/>
          <w:szCs w:val="24"/>
        </w:rPr>
        <w:t>Dabas aizsardzības pārvalde</w:t>
      </w:r>
    </w:p>
    <w:p w14:paraId="02A6D7D0" w14:textId="77777777" w:rsidR="00B8254A" w:rsidRPr="005A124A" w:rsidRDefault="00B8254A" w:rsidP="00811FD1">
      <w:pPr>
        <w:numPr>
          <w:ilvl w:val="2"/>
          <w:numId w:val="16"/>
        </w:numPr>
        <w:suppressAutoHyphens/>
        <w:spacing w:after="0" w:line="240" w:lineRule="auto"/>
        <w:ind w:left="709" w:hanging="567"/>
        <w:jc w:val="both"/>
        <w:rPr>
          <w:rFonts w:ascii="Times New Roman" w:hAnsi="Times New Roman"/>
          <w:bCs/>
          <w:sz w:val="24"/>
          <w:szCs w:val="24"/>
        </w:rPr>
      </w:pPr>
      <w:r w:rsidRPr="005A124A">
        <w:rPr>
          <w:rFonts w:ascii="Times New Roman" w:hAnsi="Times New Roman"/>
          <w:sz w:val="24"/>
          <w:szCs w:val="24"/>
        </w:rPr>
        <w:t>Pasūtītāja reģistrācijas Nr. </w:t>
      </w:r>
      <w:r w:rsidRPr="00A3068D">
        <w:rPr>
          <w:rFonts w:ascii="Times New Roman" w:hAnsi="Times New Roman"/>
          <w:sz w:val="24"/>
          <w:szCs w:val="24"/>
        </w:rPr>
        <w:t>90009099027</w:t>
      </w:r>
    </w:p>
    <w:p w14:paraId="55B1F3D1" w14:textId="2CC2E62A" w:rsidR="00B8254A" w:rsidRPr="005A124A" w:rsidRDefault="00B8254A" w:rsidP="00811FD1">
      <w:pPr>
        <w:numPr>
          <w:ilvl w:val="2"/>
          <w:numId w:val="16"/>
        </w:numPr>
        <w:suppressAutoHyphens/>
        <w:spacing w:after="0" w:line="240" w:lineRule="auto"/>
        <w:ind w:left="709" w:hanging="567"/>
        <w:jc w:val="both"/>
        <w:rPr>
          <w:rFonts w:ascii="Times New Roman" w:hAnsi="Times New Roman"/>
          <w:bCs/>
          <w:sz w:val="24"/>
          <w:szCs w:val="24"/>
        </w:rPr>
      </w:pPr>
      <w:r w:rsidRPr="005A124A">
        <w:rPr>
          <w:rFonts w:ascii="Times New Roman" w:hAnsi="Times New Roman"/>
          <w:sz w:val="24"/>
          <w:szCs w:val="24"/>
        </w:rPr>
        <w:t>Līguma Nr.</w:t>
      </w:r>
      <w:r w:rsidRPr="00D65EEC">
        <w:rPr>
          <w:rFonts w:ascii="Times New Roman" w:hAnsi="Times New Roman"/>
          <w:sz w:val="24"/>
          <w:szCs w:val="24"/>
        </w:rPr>
        <w:t>;</w:t>
      </w:r>
      <w:r w:rsidRPr="005A124A">
        <w:rPr>
          <w:rFonts w:ascii="Times New Roman" w:hAnsi="Times New Roman"/>
          <w:sz w:val="24"/>
          <w:szCs w:val="24"/>
        </w:rPr>
        <w:t xml:space="preserve"> </w:t>
      </w:r>
    </w:p>
    <w:p w14:paraId="26E38E0B" w14:textId="77777777" w:rsidR="00B8254A" w:rsidRPr="005A124A" w:rsidRDefault="00B8254A" w:rsidP="00811FD1">
      <w:pPr>
        <w:numPr>
          <w:ilvl w:val="2"/>
          <w:numId w:val="16"/>
        </w:numPr>
        <w:suppressAutoHyphens/>
        <w:spacing w:after="0" w:line="240" w:lineRule="auto"/>
        <w:ind w:left="709" w:hanging="567"/>
        <w:jc w:val="both"/>
        <w:rPr>
          <w:rFonts w:ascii="Times New Roman" w:hAnsi="Times New Roman"/>
          <w:bCs/>
          <w:sz w:val="24"/>
          <w:szCs w:val="24"/>
        </w:rPr>
      </w:pPr>
      <w:r w:rsidRPr="005A124A">
        <w:rPr>
          <w:rFonts w:ascii="Times New Roman" w:hAnsi="Times New Roman"/>
          <w:bCs/>
          <w:sz w:val="24"/>
          <w:szCs w:val="24"/>
        </w:rPr>
        <w:t xml:space="preserve">Pakalpojumu nodošanas-pieņemšanas akta numuru un datumu, pamatojoties uz kuru tiek izrakstīts rēķins; </w:t>
      </w:r>
    </w:p>
    <w:p w14:paraId="5D571BBB" w14:textId="77777777" w:rsidR="00811FD1" w:rsidRPr="00811FD1" w:rsidRDefault="00B8254A" w:rsidP="00811FD1">
      <w:pPr>
        <w:numPr>
          <w:ilvl w:val="2"/>
          <w:numId w:val="16"/>
        </w:numPr>
        <w:suppressAutoHyphens/>
        <w:spacing w:after="0" w:line="240" w:lineRule="auto"/>
        <w:ind w:left="709" w:hanging="567"/>
        <w:jc w:val="both"/>
        <w:rPr>
          <w:rFonts w:ascii="Times New Roman" w:hAnsi="Times New Roman"/>
          <w:bCs/>
          <w:sz w:val="24"/>
          <w:szCs w:val="24"/>
        </w:rPr>
      </w:pPr>
      <w:r w:rsidRPr="005A124A">
        <w:rPr>
          <w:rFonts w:ascii="Times New Roman" w:hAnsi="Times New Roman"/>
          <w:sz w:val="24"/>
          <w:szCs w:val="24"/>
        </w:rPr>
        <w:t>Līguma noteikumiem atbilstošu rēķina apmaksas termiņu.</w:t>
      </w:r>
    </w:p>
    <w:p w14:paraId="6A46840A" w14:textId="69D64D0F" w:rsidR="00811FD1" w:rsidRPr="00811FD1" w:rsidRDefault="00B8254A" w:rsidP="00811FD1">
      <w:pPr>
        <w:numPr>
          <w:ilvl w:val="2"/>
          <w:numId w:val="16"/>
        </w:numPr>
        <w:suppressAutoHyphens/>
        <w:spacing w:after="0" w:line="240" w:lineRule="auto"/>
        <w:ind w:left="709" w:hanging="567"/>
        <w:jc w:val="both"/>
        <w:rPr>
          <w:rFonts w:ascii="Times New Roman" w:hAnsi="Times New Roman"/>
          <w:sz w:val="24"/>
          <w:szCs w:val="24"/>
        </w:rPr>
      </w:pPr>
      <w:r w:rsidRPr="00811FD1">
        <w:rPr>
          <w:rFonts w:ascii="Times New Roman" w:hAnsi="Times New Roman"/>
          <w:sz w:val="24"/>
          <w:szCs w:val="24"/>
        </w:rPr>
        <w:t>Atsauci uz projektu: Eiropas Savienības kohēzijas politikas programmas projekts Nr. 6.1.1.7/1/24/I/001 “Purvu ekosistēmu atjaunošana ĪADT”.</w:t>
      </w:r>
    </w:p>
    <w:p w14:paraId="781C7D6D" w14:textId="45568355" w:rsidR="003A6E6B" w:rsidRPr="00137ED2" w:rsidRDefault="003A6E6B" w:rsidP="00B8254A">
      <w:pPr>
        <w:pStyle w:val="Pamattekstaatkpe2"/>
        <w:numPr>
          <w:ilvl w:val="1"/>
          <w:numId w:val="16"/>
        </w:numPr>
        <w:rPr>
          <w:color w:val="auto"/>
          <w:szCs w:val="24"/>
        </w:rPr>
      </w:pPr>
      <w:r w:rsidRPr="00137ED2">
        <w:t>Pasūtītājam ir tiesības atlikt samaksu par izpildītajiem Pakalpojumiem, ja Izpildītājs nav noformējis rēķinu atbilstoši Līguma 2.</w:t>
      </w:r>
      <w:r w:rsidR="003B22C7">
        <w:t>8</w:t>
      </w:r>
      <w:r w:rsidRPr="00137ED2">
        <w:t>. </w:t>
      </w:r>
      <w:r w:rsidR="003B22C7">
        <w:t>un 2.9.</w:t>
      </w:r>
      <w:r w:rsidRPr="00137ED2">
        <w:t>punktam bez nokavējuma procentu prasīšanas no Izpildītāja puses.</w:t>
      </w:r>
    </w:p>
    <w:p w14:paraId="1B20705D" w14:textId="4B946591" w:rsidR="00D03BCE" w:rsidRPr="00137ED2" w:rsidRDefault="00D03BCE" w:rsidP="00996A2D">
      <w:pPr>
        <w:pStyle w:val="Pamattekstaatkpe2"/>
        <w:numPr>
          <w:ilvl w:val="0"/>
          <w:numId w:val="16"/>
        </w:numPr>
        <w:spacing w:before="120" w:after="120"/>
        <w:jc w:val="center"/>
        <w:rPr>
          <w:color w:val="auto"/>
          <w:szCs w:val="24"/>
        </w:rPr>
      </w:pPr>
      <w:r w:rsidRPr="00137ED2">
        <w:rPr>
          <w:b/>
          <w:bCs/>
          <w:szCs w:val="24"/>
        </w:rPr>
        <w:t>Pušu pienākumi un tiesības</w:t>
      </w:r>
    </w:p>
    <w:p w14:paraId="46836DB6" w14:textId="0F190F80" w:rsidR="00D03BCE" w:rsidRPr="00137ED2" w:rsidRDefault="00D03BCE" w:rsidP="00996A2D">
      <w:pPr>
        <w:pStyle w:val="Pamattekstaatkpe2"/>
        <w:numPr>
          <w:ilvl w:val="1"/>
          <w:numId w:val="16"/>
        </w:numPr>
        <w:rPr>
          <w:color w:val="auto"/>
          <w:szCs w:val="24"/>
        </w:rPr>
      </w:pPr>
      <w:r w:rsidRPr="00137ED2">
        <w:rPr>
          <w:szCs w:val="24"/>
        </w:rPr>
        <w:t>Izpildītāja pienākumi:</w:t>
      </w:r>
    </w:p>
    <w:p w14:paraId="741A5343" w14:textId="18B0D953" w:rsidR="00996A2D" w:rsidRPr="006064A2" w:rsidRDefault="00BD2293" w:rsidP="00996A2D">
      <w:pPr>
        <w:pStyle w:val="Pamattekstaatkpe2"/>
        <w:numPr>
          <w:ilvl w:val="2"/>
          <w:numId w:val="16"/>
        </w:numPr>
        <w:rPr>
          <w:color w:val="auto"/>
          <w:szCs w:val="24"/>
        </w:rPr>
      </w:pPr>
      <w:r w:rsidRPr="00137ED2">
        <w:rPr>
          <w:szCs w:val="24"/>
        </w:rPr>
        <w:t xml:space="preserve">veikt būvuzraudzību atbilstoši </w:t>
      </w:r>
      <w:r w:rsidR="003B7FD4" w:rsidRPr="00137ED2">
        <w:rPr>
          <w:szCs w:val="24"/>
        </w:rPr>
        <w:t>Līguma</w:t>
      </w:r>
      <w:r w:rsidR="00996A2D" w:rsidRPr="00137ED2">
        <w:rPr>
          <w:szCs w:val="24"/>
        </w:rPr>
        <w:t>m</w:t>
      </w:r>
      <w:r w:rsidRPr="00137ED2">
        <w:rPr>
          <w:szCs w:val="24"/>
        </w:rPr>
        <w:t>,</w:t>
      </w:r>
      <w:r w:rsidR="00B83565" w:rsidRPr="00137ED2">
        <w:rPr>
          <w:szCs w:val="24"/>
        </w:rPr>
        <w:t xml:space="preserve"> </w:t>
      </w:r>
      <w:r w:rsidR="00ED1F23" w:rsidRPr="00137ED2">
        <w:rPr>
          <w:szCs w:val="24"/>
        </w:rPr>
        <w:t xml:space="preserve">būvvaldes saskaņotam </w:t>
      </w:r>
      <w:r w:rsidR="00B83565" w:rsidRPr="00137ED2">
        <w:rPr>
          <w:szCs w:val="24"/>
        </w:rPr>
        <w:t>būvprojektam</w:t>
      </w:r>
      <w:r w:rsidR="00ED1F23" w:rsidRPr="00137ED2">
        <w:rPr>
          <w:szCs w:val="24"/>
        </w:rPr>
        <w:t xml:space="preserve"> </w:t>
      </w:r>
      <w:r w:rsidR="001A385C" w:rsidRPr="00137ED2">
        <w:rPr>
          <w:szCs w:val="24"/>
        </w:rPr>
        <w:t>“</w:t>
      </w:r>
      <w:r w:rsidR="00381590" w:rsidRPr="00137ED2">
        <w:rPr>
          <w:szCs w:val="24"/>
          <w:highlight w:val="yellow"/>
        </w:rPr>
        <w:t>…</w:t>
      </w:r>
      <w:r w:rsidR="001A385C" w:rsidRPr="00137ED2">
        <w:rPr>
          <w:szCs w:val="24"/>
        </w:rPr>
        <w:t>”</w:t>
      </w:r>
      <w:r w:rsidR="00B83565" w:rsidRPr="00137ED2">
        <w:rPr>
          <w:szCs w:val="24"/>
        </w:rPr>
        <w:t>,</w:t>
      </w:r>
      <w:r w:rsidR="00941565" w:rsidRPr="00137ED2">
        <w:rPr>
          <w:szCs w:val="24"/>
        </w:rPr>
        <w:t xml:space="preserve"> </w:t>
      </w:r>
      <w:r w:rsidR="003B7FD4" w:rsidRPr="00137ED2">
        <w:rPr>
          <w:szCs w:val="24"/>
        </w:rPr>
        <w:t>L</w:t>
      </w:r>
      <w:r w:rsidRPr="00137ED2">
        <w:rPr>
          <w:szCs w:val="24"/>
        </w:rPr>
        <w:t xml:space="preserve">atvijas būvnoteikumiem, Vispārīgajiem būvnoteikumiem un citiem būvniecību vai būvuzraudzību regulējošajiem normatīvajiem aktiem, kā arī darba </w:t>
      </w:r>
      <w:r w:rsidR="00996A2D" w:rsidRPr="00137ED2">
        <w:rPr>
          <w:szCs w:val="24"/>
        </w:rPr>
        <w:t>aizsardzību</w:t>
      </w:r>
      <w:r w:rsidRPr="00137ED2">
        <w:rPr>
          <w:szCs w:val="24"/>
        </w:rPr>
        <w:t xml:space="preserve"> un ugunsdrošību reglamentējošajiem </w:t>
      </w:r>
      <w:r w:rsidR="00996A2D" w:rsidRPr="00137ED2">
        <w:rPr>
          <w:szCs w:val="24"/>
        </w:rPr>
        <w:t xml:space="preserve">normatīvajiem </w:t>
      </w:r>
      <w:r w:rsidRPr="00137ED2">
        <w:rPr>
          <w:szCs w:val="24"/>
        </w:rPr>
        <w:t>aktiem</w:t>
      </w:r>
      <w:r w:rsidR="00996A2D" w:rsidRPr="00137ED2">
        <w:rPr>
          <w:szCs w:val="24"/>
        </w:rPr>
        <w:t>;</w:t>
      </w:r>
      <w:r w:rsidR="006064A2">
        <w:rPr>
          <w:szCs w:val="24"/>
        </w:rPr>
        <w:t xml:space="preserve"> </w:t>
      </w:r>
    </w:p>
    <w:p w14:paraId="538E0537" w14:textId="69961E97" w:rsidR="006064A2" w:rsidRPr="004A2287" w:rsidRDefault="006064A2" w:rsidP="004A2287">
      <w:pPr>
        <w:pStyle w:val="Pamattekstaatkpe2"/>
        <w:numPr>
          <w:ilvl w:val="2"/>
          <w:numId w:val="16"/>
        </w:numPr>
        <w:rPr>
          <w:color w:val="auto"/>
          <w:szCs w:val="24"/>
        </w:rPr>
      </w:pPr>
      <w:r>
        <w:rPr>
          <w:color w:val="auto"/>
          <w:szCs w:val="24"/>
        </w:rPr>
        <w:t>p</w:t>
      </w:r>
      <w:r w:rsidRPr="006064A2">
        <w:rPr>
          <w:color w:val="auto"/>
          <w:szCs w:val="24"/>
        </w:rPr>
        <w:t>irms Pakalpojuma izpildes uzsākšanas</w:t>
      </w:r>
      <w:r>
        <w:rPr>
          <w:color w:val="auto"/>
          <w:szCs w:val="24"/>
        </w:rPr>
        <w:t xml:space="preserve"> iesniegt pasūtītājam </w:t>
      </w:r>
      <w:r w:rsidRPr="006064A2">
        <w:rPr>
          <w:color w:val="auto"/>
          <w:szCs w:val="24"/>
        </w:rPr>
        <w:t>atbildīgo būvspeciālistu profesionālās civilti</w:t>
      </w:r>
      <w:r w:rsidR="004A2287">
        <w:rPr>
          <w:color w:val="auto"/>
          <w:szCs w:val="24"/>
        </w:rPr>
        <w:t>esiskās atbildības apdrošināšanas polises</w:t>
      </w:r>
      <w:r w:rsidRPr="006064A2">
        <w:rPr>
          <w:color w:val="auto"/>
          <w:szCs w:val="24"/>
        </w:rPr>
        <w:t>, saskaņā ar Ministru kabineta 19.08.2014. noteikumu Nr.502</w:t>
      </w:r>
      <w:r w:rsidR="004A2287">
        <w:rPr>
          <w:color w:val="auto"/>
          <w:szCs w:val="24"/>
        </w:rPr>
        <w:t xml:space="preserve"> </w:t>
      </w:r>
      <w:r w:rsidR="004A2287" w:rsidRPr="004A2287">
        <w:rPr>
          <w:color w:val="auto"/>
          <w:szCs w:val="24"/>
        </w:rPr>
        <w:t>“Noteikumi par būvspeciālistu un</w:t>
      </w:r>
      <w:r w:rsidR="004A2287">
        <w:rPr>
          <w:color w:val="auto"/>
          <w:szCs w:val="24"/>
        </w:rPr>
        <w:t xml:space="preserve"> </w:t>
      </w:r>
      <w:r w:rsidR="004A2287" w:rsidRPr="004A2287">
        <w:rPr>
          <w:color w:val="auto"/>
          <w:szCs w:val="24"/>
        </w:rPr>
        <w:t>būvdarbu veicēju civiltiesiskās atbildības obligāto apdrošināšanu” prasībām</w:t>
      </w:r>
      <w:r w:rsidR="004A2287">
        <w:rPr>
          <w:color w:val="auto"/>
          <w:szCs w:val="24"/>
        </w:rPr>
        <w:t xml:space="preserve"> </w:t>
      </w:r>
      <w:r w:rsidR="004A2287" w:rsidRPr="004A2287">
        <w:rPr>
          <w:color w:val="auto"/>
          <w:szCs w:val="24"/>
        </w:rPr>
        <w:t>un dokumentu, kas apliecina apdroš</w:t>
      </w:r>
      <w:r w:rsidR="004A2287">
        <w:rPr>
          <w:color w:val="auto"/>
          <w:szCs w:val="24"/>
        </w:rPr>
        <w:t xml:space="preserve">ināšanas prēmijas apmaksu kopiju. </w:t>
      </w:r>
    </w:p>
    <w:p w14:paraId="62877B8E" w14:textId="6375C7D4" w:rsidR="00996A2D" w:rsidRPr="00137ED2" w:rsidRDefault="00996A2D" w:rsidP="00996A2D">
      <w:pPr>
        <w:pStyle w:val="Pamattekstaatkpe2"/>
        <w:numPr>
          <w:ilvl w:val="2"/>
          <w:numId w:val="16"/>
        </w:numPr>
        <w:rPr>
          <w:color w:val="auto"/>
          <w:szCs w:val="24"/>
        </w:rPr>
      </w:pPr>
      <w:r w:rsidRPr="00137ED2">
        <w:rPr>
          <w:szCs w:val="24"/>
        </w:rPr>
        <w:t xml:space="preserve">nodrošināt, ka </w:t>
      </w:r>
      <w:r w:rsidR="00BD2293" w:rsidRPr="00137ED2">
        <w:rPr>
          <w:szCs w:val="24"/>
        </w:rPr>
        <w:t>visā Līguma izpildes laikā</w:t>
      </w:r>
      <w:r w:rsidR="00B009ED" w:rsidRPr="00137ED2">
        <w:rPr>
          <w:szCs w:val="24"/>
        </w:rPr>
        <w:t xml:space="preserve"> būvuzraudzībā</w:t>
      </w:r>
      <w:r w:rsidR="00450A76" w:rsidRPr="00137ED2">
        <w:rPr>
          <w:szCs w:val="24"/>
        </w:rPr>
        <w:t xml:space="preserve"> ir</w:t>
      </w:r>
      <w:r w:rsidR="00B009ED" w:rsidRPr="00137ED2">
        <w:rPr>
          <w:szCs w:val="24"/>
        </w:rPr>
        <w:t xml:space="preserve"> piesaistīt</w:t>
      </w:r>
      <w:r w:rsidR="00450A76" w:rsidRPr="00137ED2">
        <w:rPr>
          <w:szCs w:val="24"/>
        </w:rPr>
        <w:t>i kvalificēti</w:t>
      </w:r>
      <w:r w:rsidR="00B009ED" w:rsidRPr="00137ED2">
        <w:rPr>
          <w:szCs w:val="24"/>
        </w:rPr>
        <w:t xml:space="preserve"> darbinieki</w:t>
      </w:r>
      <w:r w:rsidR="00450A76" w:rsidRPr="00137ED2">
        <w:rPr>
          <w:szCs w:val="24"/>
        </w:rPr>
        <w:t xml:space="preserve"> ar</w:t>
      </w:r>
      <w:r w:rsidR="00BD2293" w:rsidRPr="00137ED2">
        <w:rPr>
          <w:szCs w:val="24"/>
        </w:rPr>
        <w:t xml:space="preserve"> spēkā esoš</w:t>
      </w:r>
      <w:r w:rsidR="00450A76" w:rsidRPr="00137ED2">
        <w:rPr>
          <w:szCs w:val="24"/>
        </w:rPr>
        <w:t>u</w:t>
      </w:r>
      <w:r w:rsidR="00BD2293" w:rsidRPr="00137ED2">
        <w:rPr>
          <w:szCs w:val="24"/>
        </w:rPr>
        <w:t xml:space="preserve"> sertifikāt</w:t>
      </w:r>
      <w:r w:rsidR="00450A76" w:rsidRPr="00137ED2">
        <w:rPr>
          <w:szCs w:val="24"/>
        </w:rPr>
        <w:t>u</w:t>
      </w:r>
      <w:r w:rsidR="00B009ED" w:rsidRPr="00137ED2">
        <w:rPr>
          <w:szCs w:val="24"/>
        </w:rPr>
        <w:t xml:space="preserve"> un </w:t>
      </w:r>
      <w:r w:rsidRPr="00137ED2">
        <w:rPr>
          <w:szCs w:val="24"/>
        </w:rPr>
        <w:t xml:space="preserve">Pakalpojumi </w:t>
      </w:r>
      <w:r w:rsidR="00B009ED" w:rsidRPr="00137ED2">
        <w:rPr>
          <w:szCs w:val="24"/>
        </w:rPr>
        <w:t>tiktu veikti kvalitatīvi</w:t>
      </w:r>
      <w:r w:rsidR="00BD2293" w:rsidRPr="00137ED2">
        <w:rPr>
          <w:szCs w:val="24"/>
        </w:rPr>
        <w:t>;</w:t>
      </w:r>
    </w:p>
    <w:p w14:paraId="247E66E3" w14:textId="2735740B" w:rsidR="00D03BCE" w:rsidRPr="00137ED2" w:rsidRDefault="00BD2293" w:rsidP="00996A2D">
      <w:pPr>
        <w:pStyle w:val="Pamattekstaatkpe2"/>
        <w:numPr>
          <w:ilvl w:val="2"/>
          <w:numId w:val="16"/>
        </w:numPr>
        <w:rPr>
          <w:color w:val="auto"/>
          <w:szCs w:val="24"/>
        </w:rPr>
      </w:pPr>
      <w:r w:rsidRPr="00137ED2">
        <w:rPr>
          <w:szCs w:val="24"/>
        </w:rPr>
        <w:t xml:space="preserve"> </w:t>
      </w:r>
      <w:r w:rsidR="00D03BCE" w:rsidRPr="00137ED2">
        <w:rPr>
          <w:szCs w:val="24"/>
        </w:rPr>
        <w:t>nodrošināt</w:t>
      </w:r>
      <w:r w:rsidR="0040692A" w:rsidRPr="00137ED2">
        <w:rPr>
          <w:szCs w:val="24"/>
        </w:rPr>
        <w:t xml:space="preserve"> par Darbu uzraudzību</w:t>
      </w:r>
      <w:r w:rsidR="00D03BCE" w:rsidRPr="00137ED2">
        <w:rPr>
          <w:szCs w:val="24"/>
        </w:rPr>
        <w:t xml:space="preserve"> atbildīgā būvuzrauga atrašanos </w:t>
      </w:r>
      <w:r w:rsidR="00B009ED" w:rsidRPr="00137ED2">
        <w:rPr>
          <w:szCs w:val="24"/>
        </w:rPr>
        <w:t>Objektā</w:t>
      </w:r>
      <w:r w:rsidR="0038262F" w:rsidRPr="00137ED2">
        <w:rPr>
          <w:szCs w:val="24"/>
        </w:rPr>
        <w:t xml:space="preserve"> </w:t>
      </w:r>
      <w:r w:rsidR="009751F1" w:rsidRPr="009751F1">
        <w:rPr>
          <w:szCs w:val="24"/>
        </w:rPr>
        <w:t>atbilstoši būvdarbu norises grafikam</w:t>
      </w:r>
      <w:r w:rsidR="006C0438" w:rsidRPr="00137ED2">
        <w:rPr>
          <w:szCs w:val="24"/>
        </w:rPr>
        <w:t>;</w:t>
      </w:r>
    </w:p>
    <w:p w14:paraId="203DCB7D" w14:textId="036B0399" w:rsidR="00D03BCE" w:rsidRPr="00137ED2" w:rsidRDefault="00996A2D" w:rsidP="00996A2D">
      <w:pPr>
        <w:pStyle w:val="Pamattekstaatkpe2"/>
        <w:numPr>
          <w:ilvl w:val="2"/>
          <w:numId w:val="16"/>
        </w:numPr>
        <w:rPr>
          <w:color w:val="auto"/>
          <w:szCs w:val="24"/>
        </w:rPr>
      </w:pPr>
      <w:r w:rsidRPr="00137ED2">
        <w:rPr>
          <w:szCs w:val="24"/>
        </w:rPr>
        <w:t xml:space="preserve">papildus </w:t>
      </w:r>
      <w:r w:rsidR="00D03BCE" w:rsidRPr="00137ED2">
        <w:rPr>
          <w:szCs w:val="24"/>
        </w:rPr>
        <w:t>ier</w:t>
      </w:r>
      <w:r w:rsidRPr="00137ED2">
        <w:rPr>
          <w:szCs w:val="24"/>
        </w:rPr>
        <w:t>asties</w:t>
      </w:r>
      <w:r w:rsidR="00D03BCE" w:rsidRPr="00137ED2">
        <w:rPr>
          <w:szCs w:val="24"/>
        </w:rPr>
        <w:t xml:space="preserve"> </w:t>
      </w:r>
      <w:r w:rsidR="0040692A" w:rsidRPr="00137ED2">
        <w:rPr>
          <w:szCs w:val="24"/>
        </w:rPr>
        <w:t>O</w:t>
      </w:r>
      <w:r w:rsidR="00B91501" w:rsidRPr="00137ED2">
        <w:rPr>
          <w:szCs w:val="24"/>
        </w:rPr>
        <w:t>bjektā</w:t>
      </w:r>
      <w:r w:rsidR="00D03BCE" w:rsidRPr="00137ED2">
        <w:rPr>
          <w:szCs w:val="24"/>
        </w:rPr>
        <w:t xml:space="preserve"> pēc būvinspektora vai būvvaldes amatpersonas uzaicinājuma </w:t>
      </w:r>
      <w:r w:rsidR="006A3048" w:rsidRPr="00137ED2">
        <w:rPr>
          <w:szCs w:val="24"/>
        </w:rPr>
        <w:t>četru</w:t>
      </w:r>
      <w:r w:rsidR="00D03BCE" w:rsidRPr="00137ED2">
        <w:rPr>
          <w:szCs w:val="24"/>
        </w:rPr>
        <w:t xml:space="preserve"> stundu laikā;</w:t>
      </w:r>
    </w:p>
    <w:p w14:paraId="7DB436A6" w14:textId="7DCD245C" w:rsidR="00D03BCE" w:rsidRPr="00765092" w:rsidRDefault="00D03BCE" w:rsidP="00996A2D">
      <w:pPr>
        <w:pStyle w:val="Pamattekstaatkpe2"/>
        <w:numPr>
          <w:ilvl w:val="2"/>
          <w:numId w:val="16"/>
        </w:numPr>
        <w:rPr>
          <w:color w:val="auto"/>
          <w:szCs w:val="24"/>
        </w:rPr>
      </w:pPr>
      <w:r w:rsidRPr="00137ED2">
        <w:rPr>
          <w:szCs w:val="24"/>
        </w:rPr>
        <w:t xml:space="preserve">pārbaudīt, vai ir atbilstoša </w:t>
      </w:r>
      <w:r w:rsidR="00F27F43" w:rsidRPr="00137ED2">
        <w:rPr>
          <w:szCs w:val="24"/>
        </w:rPr>
        <w:t xml:space="preserve">tehniskās shēmas </w:t>
      </w:r>
      <w:r w:rsidRPr="00137ED2">
        <w:rPr>
          <w:szCs w:val="24"/>
        </w:rPr>
        <w:t>un būvdarbu izpildes dokumentācija;</w:t>
      </w:r>
    </w:p>
    <w:p w14:paraId="41F8CBB7" w14:textId="642AE8F8" w:rsidR="00765092" w:rsidRDefault="00765092" w:rsidP="00765092">
      <w:pPr>
        <w:pStyle w:val="Pamattekstaatkpe2"/>
        <w:numPr>
          <w:ilvl w:val="2"/>
          <w:numId w:val="16"/>
        </w:numPr>
        <w:rPr>
          <w:color w:val="auto"/>
          <w:szCs w:val="24"/>
        </w:rPr>
      </w:pPr>
      <w:r w:rsidRPr="00765092">
        <w:rPr>
          <w:color w:val="auto"/>
          <w:szCs w:val="24"/>
        </w:rPr>
        <w:t>nepieļaut būvdarbu uzsākšanu, ja nav saņemta atļauja būvdarbu veikšanai</w:t>
      </w:r>
      <w:r>
        <w:rPr>
          <w:color w:val="auto"/>
          <w:szCs w:val="24"/>
        </w:rPr>
        <w:t xml:space="preserve">; </w:t>
      </w:r>
    </w:p>
    <w:p w14:paraId="207FF9EB" w14:textId="1C3D669D" w:rsidR="00765092" w:rsidRPr="00137ED2" w:rsidRDefault="00765092" w:rsidP="00765092">
      <w:pPr>
        <w:pStyle w:val="Pamattekstaatkpe2"/>
        <w:numPr>
          <w:ilvl w:val="2"/>
          <w:numId w:val="16"/>
        </w:numPr>
        <w:rPr>
          <w:color w:val="auto"/>
          <w:szCs w:val="24"/>
        </w:rPr>
      </w:pPr>
      <w:r w:rsidRPr="00765092">
        <w:rPr>
          <w:color w:val="auto"/>
          <w:szCs w:val="24"/>
        </w:rPr>
        <w:t>pārbaudīt, vai pirms būvdarbu uzsākšanas ir veikti visi būvdarbu sagatavošanas darbi;</w:t>
      </w:r>
      <w:r>
        <w:rPr>
          <w:color w:val="auto"/>
          <w:szCs w:val="24"/>
        </w:rPr>
        <w:t xml:space="preserve"> </w:t>
      </w:r>
    </w:p>
    <w:p w14:paraId="05A18002" w14:textId="3C70373D" w:rsidR="00D03BCE" w:rsidRPr="00137ED2" w:rsidRDefault="00D03BCE" w:rsidP="00996A2D">
      <w:pPr>
        <w:pStyle w:val="Pamattekstaatkpe2"/>
        <w:numPr>
          <w:ilvl w:val="2"/>
          <w:numId w:val="16"/>
        </w:numPr>
        <w:rPr>
          <w:color w:val="auto"/>
          <w:szCs w:val="24"/>
        </w:rPr>
      </w:pPr>
      <w:r w:rsidRPr="00137ED2">
        <w:rPr>
          <w:szCs w:val="24"/>
        </w:rPr>
        <w:t>nekavējoties rakstiski informēt Pasūtītāju, ja netiek ievērotas Latvijas būvnormatīvu prasības;</w:t>
      </w:r>
    </w:p>
    <w:p w14:paraId="1FB89064" w14:textId="374DA378" w:rsidR="00D03BCE" w:rsidRPr="00137ED2" w:rsidRDefault="001C28DE" w:rsidP="00996A2D">
      <w:pPr>
        <w:pStyle w:val="Pamattekstaatkpe2"/>
        <w:numPr>
          <w:ilvl w:val="2"/>
          <w:numId w:val="16"/>
        </w:numPr>
        <w:rPr>
          <w:color w:val="auto"/>
          <w:szCs w:val="24"/>
        </w:rPr>
      </w:pPr>
      <w:r w:rsidRPr="00137ED2">
        <w:rPr>
          <w:szCs w:val="24"/>
        </w:rPr>
        <w:t>v</w:t>
      </w:r>
      <w:r w:rsidR="00D03BCE" w:rsidRPr="00137ED2">
        <w:rPr>
          <w:szCs w:val="24"/>
        </w:rPr>
        <w:t xml:space="preserve">eikt </w:t>
      </w:r>
      <w:r w:rsidR="00B009ED" w:rsidRPr="00137ED2">
        <w:rPr>
          <w:szCs w:val="24"/>
        </w:rPr>
        <w:t xml:space="preserve">Objekta </w:t>
      </w:r>
      <w:r w:rsidR="00D03BCE" w:rsidRPr="00137ED2">
        <w:rPr>
          <w:szCs w:val="24"/>
          <w:lang w:eastAsia="en-US"/>
        </w:rPr>
        <w:t>būv</w:t>
      </w:r>
      <w:r w:rsidR="00D03BCE" w:rsidRPr="00137ED2">
        <w:rPr>
          <w:szCs w:val="24"/>
        </w:rPr>
        <w:t xml:space="preserve">uzraudzību visā Darbu laikā, </w:t>
      </w:r>
      <w:r w:rsidR="00B009ED" w:rsidRPr="00137ED2">
        <w:rPr>
          <w:szCs w:val="24"/>
        </w:rPr>
        <w:t xml:space="preserve">Objektā </w:t>
      </w:r>
      <w:r w:rsidR="00D03BCE" w:rsidRPr="00137ED2">
        <w:rPr>
          <w:szCs w:val="24"/>
        </w:rPr>
        <w:t xml:space="preserve">atrodoties </w:t>
      </w:r>
      <w:r w:rsidR="00D81C0D" w:rsidRPr="00D81C0D">
        <w:rPr>
          <w:szCs w:val="24"/>
        </w:rPr>
        <w:t>atbilstoši būvdarbu norisei un tehnoloģiskajai nepieciešamībai</w:t>
      </w:r>
      <w:r w:rsidR="006C0438" w:rsidRPr="00137ED2">
        <w:rPr>
          <w:szCs w:val="24"/>
        </w:rPr>
        <w:t>;</w:t>
      </w:r>
    </w:p>
    <w:p w14:paraId="068800A2" w14:textId="26EB333C" w:rsidR="00D03BCE" w:rsidRPr="00137ED2" w:rsidRDefault="00450A76" w:rsidP="00996A2D">
      <w:pPr>
        <w:pStyle w:val="Pamattekstaatkpe2"/>
        <w:numPr>
          <w:ilvl w:val="2"/>
          <w:numId w:val="16"/>
        </w:numPr>
        <w:rPr>
          <w:color w:val="auto"/>
          <w:szCs w:val="24"/>
        </w:rPr>
      </w:pPr>
      <w:r w:rsidRPr="00137ED2">
        <w:rPr>
          <w:szCs w:val="24"/>
        </w:rPr>
        <w:t>pārbaudīt</w:t>
      </w:r>
      <w:r w:rsidR="00D03BCE" w:rsidRPr="00137ED2">
        <w:rPr>
          <w:szCs w:val="24"/>
        </w:rPr>
        <w:t xml:space="preserve"> </w:t>
      </w:r>
      <w:r w:rsidR="0040692A" w:rsidRPr="00137ED2">
        <w:rPr>
          <w:szCs w:val="24"/>
        </w:rPr>
        <w:t xml:space="preserve">Darbu </w:t>
      </w:r>
      <w:r w:rsidR="00D03BCE" w:rsidRPr="00137ED2">
        <w:rPr>
          <w:szCs w:val="24"/>
        </w:rPr>
        <w:t>kvalitāt</w:t>
      </w:r>
      <w:r w:rsidRPr="00137ED2">
        <w:rPr>
          <w:szCs w:val="24"/>
        </w:rPr>
        <w:t>i</w:t>
      </w:r>
      <w:r w:rsidR="00D03BCE" w:rsidRPr="00137ED2">
        <w:rPr>
          <w:szCs w:val="24"/>
        </w:rPr>
        <w:t xml:space="preserve"> ar saviem mērinstrumentiem katrā būvniecības procesa posmā;</w:t>
      </w:r>
    </w:p>
    <w:p w14:paraId="2A8CF216" w14:textId="34526546" w:rsidR="00D03BCE" w:rsidRPr="00137ED2" w:rsidRDefault="00996A2D" w:rsidP="00996A2D">
      <w:pPr>
        <w:pStyle w:val="Pamattekstaatkpe2"/>
        <w:numPr>
          <w:ilvl w:val="2"/>
          <w:numId w:val="16"/>
        </w:numPr>
        <w:rPr>
          <w:color w:val="auto"/>
          <w:szCs w:val="24"/>
        </w:rPr>
      </w:pPr>
      <w:r w:rsidRPr="00137ED2">
        <w:rPr>
          <w:szCs w:val="24"/>
        </w:rPr>
        <w:t>pārbaudīt</w:t>
      </w:r>
      <w:r w:rsidR="00D03BCE" w:rsidRPr="00137ED2">
        <w:rPr>
          <w:szCs w:val="24"/>
        </w:rPr>
        <w:t xml:space="preserve"> Darbu posmu tehnoloģisk</w:t>
      </w:r>
      <w:r w:rsidR="00450A76" w:rsidRPr="00137ED2">
        <w:rPr>
          <w:szCs w:val="24"/>
        </w:rPr>
        <w:t>o</w:t>
      </w:r>
      <w:r w:rsidR="00D03BCE" w:rsidRPr="00137ED2">
        <w:rPr>
          <w:szCs w:val="24"/>
        </w:rPr>
        <w:t xml:space="preserve"> secīb</w:t>
      </w:r>
      <w:r w:rsidR="00450A76" w:rsidRPr="00137ED2">
        <w:rPr>
          <w:szCs w:val="24"/>
        </w:rPr>
        <w:t>u</w:t>
      </w:r>
      <w:r w:rsidR="00D03BCE" w:rsidRPr="00137ED2">
        <w:rPr>
          <w:szCs w:val="24"/>
        </w:rPr>
        <w:t xml:space="preserve">, atbilstoši saskaņotam </w:t>
      </w:r>
      <w:r w:rsidR="0040692A" w:rsidRPr="00137ED2">
        <w:rPr>
          <w:szCs w:val="24"/>
        </w:rPr>
        <w:t>D</w:t>
      </w:r>
      <w:r w:rsidR="00D03BCE" w:rsidRPr="00137ED2">
        <w:rPr>
          <w:szCs w:val="24"/>
        </w:rPr>
        <w:t>arbu veikšanas projektam un materiālu ražotāju tehniskajām prasībām;</w:t>
      </w:r>
    </w:p>
    <w:p w14:paraId="7C300869" w14:textId="6EC270F6" w:rsidR="00D03BCE" w:rsidRPr="00137ED2" w:rsidRDefault="00D03BCE" w:rsidP="00996A2D">
      <w:pPr>
        <w:pStyle w:val="Pamattekstaatkpe2"/>
        <w:numPr>
          <w:ilvl w:val="2"/>
          <w:numId w:val="16"/>
        </w:numPr>
        <w:rPr>
          <w:color w:val="auto"/>
          <w:szCs w:val="24"/>
        </w:rPr>
      </w:pPr>
      <w:r w:rsidRPr="00137ED2">
        <w:rPr>
          <w:szCs w:val="24"/>
        </w:rPr>
        <w:t>sagatavo</w:t>
      </w:r>
      <w:r w:rsidR="00450A76" w:rsidRPr="00137ED2">
        <w:rPr>
          <w:szCs w:val="24"/>
        </w:rPr>
        <w:t>t</w:t>
      </w:r>
      <w:r w:rsidRPr="00137ED2">
        <w:rPr>
          <w:szCs w:val="24"/>
        </w:rPr>
        <w:t>, koordinē</w:t>
      </w:r>
      <w:r w:rsidR="00450A76" w:rsidRPr="00137ED2">
        <w:rPr>
          <w:szCs w:val="24"/>
        </w:rPr>
        <w:t>t</w:t>
      </w:r>
      <w:r w:rsidRPr="00137ED2">
        <w:rPr>
          <w:szCs w:val="24"/>
        </w:rPr>
        <w:t xml:space="preserve"> un risinā</w:t>
      </w:r>
      <w:r w:rsidR="00450A76" w:rsidRPr="00137ED2">
        <w:rPr>
          <w:szCs w:val="24"/>
        </w:rPr>
        <w:t xml:space="preserve">t tehniskos jautājumus </w:t>
      </w:r>
      <w:r w:rsidRPr="00137ED2">
        <w:rPr>
          <w:szCs w:val="24"/>
        </w:rPr>
        <w:t xml:space="preserve">ar </w:t>
      </w:r>
      <w:r w:rsidR="0040692A" w:rsidRPr="00137ED2">
        <w:rPr>
          <w:szCs w:val="24"/>
        </w:rPr>
        <w:t>D</w:t>
      </w:r>
      <w:r w:rsidR="00F27F43" w:rsidRPr="00137ED2">
        <w:rPr>
          <w:szCs w:val="24"/>
        </w:rPr>
        <w:t>arbu veicēju</w:t>
      </w:r>
      <w:r w:rsidRPr="00137ED2">
        <w:rPr>
          <w:szCs w:val="24"/>
        </w:rPr>
        <w:t xml:space="preserve"> un Pas</w:t>
      </w:r>
      <w:r w:rsidR="006C0438" w:rsidRPr="00137ED2">
        <w:rPr>
          <w:szCs w:val="24"/>
        </w:rPr>
        <w:t>ūtītāju visas būvniecības laikā;</w:t>
      </w:r>
    </w:p>
    <w:p w14:paraId="59BF9CDA" w14:textId="29F305D0" w:rsidR="00D03BCE" w:rsidRPr="00137ED2" w:rsidRDefault="00D03BCE" w:rsidP="00996A2D">
      <w:pPr>
        <w:pStyle w:val="Pamattekstaatkpe2"/>
        <w:numPr>
          <w:ilvl w:val="2"/>
          <w:numId w:val="16"/>
        </w:numPr>
        <w:rPr>
          <w:color w:val="auto"/>
          <w:szCs w:val="24"/>
        </w:rPr>
      </w:pPr>
      <w:r w:rsidRPr="00137ED2">
        <w:rPr>
          <w:szCs w:val="24"/>
        </w:rPr>
        <w:t xml:space="preserve">piedalīties segto </w:t>
      </w:r>
      <w:r w:rsidR="0040692A" w:rsidRPr="00137ED2">
        <w:rPr>
          <w:szCs w:val="24"/>
        </w:rPr>
        <w:t>D</w:t>
      </w:r>
      <w:r w:rsidRPr="00137ED2">
        <w:rPr>
          <w:szCs w:val="24"/>
        </w:rPr>
        <w:t>arbu pieņemšanā;</w:t>
      </w:r>
    </w:p>
    <w:p w14:paraId="26F14903" w14:textId="3DBF0512" w:rsidR="00D03BCE" w:rsidRPr="00137ED2" w:rsidRDefault="00D03BCE" w:rsidP="00996A2D">
      <w:pPr>
        <w:pStyle w:val="Pamattekstaatkpe2"/>
        <w:numPr>
          <w:ilvl w:val="2"/>
          <w:numId w:val="16"/>
        </w:numPr>
        <w:rPr>
          <w:color w:val="auto"/>
          <w:szCs w:val="24"/>
        </w:rPr>
      </w:pPr>
      <w:r w:rsidRPr="00137ED2">
        <w:rPr>
          <w:szCs w:val="24"/>
        </w:rPr>
        <w:lastRenderedPageBreak/>
        <w:t>nepieļaut būvniecības dalībnieku patvaļīgas atkāpes no Darb</w:t>
      </w:r>
      <w:r w:rsidR="00F27F43" w:rsidRPr="00137ED2">
        <w:rPr>
          <w:szCs w:val="24"/>
        </w:rPr>
        <w:t>u tehnoloģisko procesu secības</w:t>
      </w:r>
      <w:r w:rsidR="00996A2D" w:rsidRPr="00137ED2">
        <w:rPr>
          <w:szCs w:val="24"/>
        </w:rPr>
        <w:t>;</w:t>
      </w:r>
    </w:p>
    <w:p w14:paraId="382B1261" w14:textId="77777777" w:rsidR="00996A2D" w:rsidRPr="00137ED2" w:rsidRDefault="00D03BCE" w:rsidP="00996A2D">
      <w:pPr>
        <w:pStyle w:val="Pamattekstaatkpe2"/>
        <w:numPr>
          <w:ilvl w:val="2"/>
          <w:numId w:val="16"/>
        </w:numPr>
        <w:rPr>
          <w:color w:val="auto"/>
          <w:szCs w:val="24"/>
        </w:rPr>
      </w:pPr>
      <w:r w:rsidRPr="00137ED2">
        <w:rPr>
          <w:szCs w:val="24"/>
        </w:rPr>
        <w:t xml:space="preserve">nepieļaut spēkā esošo </w:t>
      </w:r>
      <w:r w:rsidR="00996A2D" w:rsidRPr="00137ED2">
        <w:rPr>
          <w:szCs w:val="24"/>
        </w:rPr>
        <w:t>normatīvo</w:t>
      </w:r>
      <w:r w:rsidRPr="00137ED2">
        <w:rPr>
          <w:szCs w:val="24"/>
        </w:rPr>
        <w:t xml:space="preserve"> aktu un attiecīgo standartu pārkāpumu Darbu laikā;</w:t>
      </w:r>
    </w:p>
    <w:p w14:paraId="15230EF5" w14:textId="7C8F3C8C" w:rsidR="00D03BCE" w:rsidRPr="00137ED2" w:rsidRDefault="00D03BCE" w:rsidP="00996A2D">
      <w:pPr>
        <w:pStyle w:val="Pamattekstaatkpe2"/>
        <w:numPr>
          <w:ilvl w:val="2"/>
          <w:numId w:val="16"/>
        </w:numPr>
        <w:rPr>
          <w:color w:val="auto"/>
          <w:szCs w:val="24"/>
        </w:rPr>
      </w:pPr>
      <w:r w:rsidRPr="00137ED2">
        <w:rPr>
          <w:szCs w:val="24"/>
        </w:rPr>
        <w:t xml:space="preserve"> ievērot un kontrolēt d</w:t>
      </w:r>
      <w:r w:rsidR="006C0438" w:rsidRPr="00137ED2">
        <w:rPr>
          <w:szCs w:val="24"/>
        </w:rPr>
        <w:t xml:space="preserve">arba </w:t>
      </w:r>
      <w:r w:rsidR="00996A2D" w:rsidRPr="00137ED2">
        <w:rPr>
          <w:szCs w:val="24"/>
        </w:rPr>
        <w:t>aizsardzības</w:t>
      </w:r>
      <w:r w:rsidR="006C0438" w:rsidRPr="00137ED2">
        <w:rPr>
          <w:szCs w:val="24"/>
        </w:rPr>
        <w:t xml:space="preserve"> pasākumus Objektā;</w:t>
      </w:r>
    </w:p>
    <w:p w14:paraId="7D0179A8" w14:textId="34747A8A" w:rsidR="00D03BCE" w:rsidRPr="00137ED2" w:rsidRDefault="00D03BCE" w:rsidP="00996A2D">
      <w:pPr>
        <w:pStyle w:val="Pamattekstaatkpe2"/>
        <w:numPr>
          <w:ilvl w:val="2"/>
          <w:numId w:val="16"/>
        </w:numPr>
        <w:rPr>
          <w:color w:val="auto"/>
          <w:szCs w:val="24"/>
        </w:rPr>
      </w:pPr>
      <w:r w:rsidRPr="00137ED2">
        <w:rPr>
          <w:szCs w:val="24"/>
        </w:rPr>
        <w:t>sadarb</w:t>
      </w:r>
      <w:r w:rsidR="00996A2D" w:rsidRPr="00137ED2">
        <w:rPr>
          <w:szCs w:val="24"/>
        </w:rPr>
        <w:t>oties</w:t>
      </w:r>
      <w:r w:rsidRPr="00137ED2">
        <w:rPr>
          <w:szCs w:val="24"/>
        </w:rPr>
        <w:t xml:space="preserve"> ar būvnieku, piedaloties risinājumu izvērtēšanā un to saskaņošanā;</w:t>
      </w:r>
    </w:p>
    <w:p w14:paraId="3CA52C20" w14:textId="39ED67ED" w:rsidR="00D03BCE" w:rsidRPr="00137ED2" w:rsidRDefault="00D03BCE" w:rsidP="00450A76">
      <w:pPr>
        <w:pStyle w:val="Pamattekstaatkpe2"/>
        <w:numPr>
          <w:ilvl w:val="2"/>
          <w:numId w:val="16"/>
        </w:numPr>
        <w:rPr>
          <w:color w:val="auto"/>
          <w:szCs w:val="24"/>
        </w:rPr>
      </w:pPr>
      <w:r w:rsidRPr="00137ED2">
        <w:rPr>
          <w:szCs w:val="24"/>
        </w:rPr>
        <w:t>neizpaust trešajām personām Pasūtītāja konfidenciālu informāciju, kas tam kļuvus</w:t>
      </w:r>
      <w:r w:rsidR="006C0438" w:rsidRPr="00137ED2">
        <w:rPr>
          <w:szCs w:val="24"/>
        </w:rPr>
        <w:t>i zināma, sniedzot Pakalpojumus;</w:t>
      </w:r>
    </w:p>
    <w:p w14:paraId="279A9879" w14:textId="67F3894B" w:rsidR="00D03BCE" w:rsidRPr="00137ED2" w:rsidRDefault="00450A76" w:rsidP="00450A76">
      <w:pPr>
        <w:pStyle w:val="Pamattekstaatkpe2"/>
        <w:numPr>
          <w:ilvl w:val="2"/>
          <w:numId w:val="16"/>
        </w:numPr>
        <w:rPr>
          <w:color w:val="auto"/>
          <w:szCs w:val="24"/>
        </w:rPr>
      </w:pPr>
      <w:r w:rsidRPr="00137ED2">
        <w:rPr>
          <w:szCs w:val="24"/>
        </w:rPr>
        <w:t>p</w:t>
      </w:r>
      <w:r w:rsidR="00D03BCE" w:rsidRPr="00137ED2">
        <w:rPr>
          <w:szCs w:val="24"/>
        </w:rPr>
        <w:t>ēc Pasūtītāja pieprasījuma informē</w:t>
      </w:r>
      <w:r w:rsidRPr="00137ED2">
        <w:rPr>
          <w:szCs w:val="24"/>
        </w:rPr>
        <w:t>t</w:t>
      </w:r>
      <w:r w:rsidR="00D03BCE" w:rsidRPr="00137ED2">
        <w:rPr>
          <w:szCs w:val="24"/>
        </w:rPr>
        <w:t xml:space="preserve"> Pasūtītāju par Pakalpojumu sniegšanas gaitu un Pasūtītāju interesējošiem jautājumiem sa</w:t>
      </w:r>
      <w:r w:rsidR="006C0438" w:rsidRPr="00137ED2">
        <w:rPr>
          <w:szCs w:val="24"/>
        </w:rPr>
        <w:t>istībā ar Pakalpojumu sniegšanu</w:t>
      </w:r>
      <w:r w:rsidR="0040692A" w:rsidRPr="00137ED2">
        <w:rPr>
          <w:szCs w:val="24"/>
        </w:rPr>
        <w:t>;</w:t>
      </w:r>
    </w:p>
    <w:p w14:paraId="70D8336B" w14:textId="00EE57CC" w:rsidR="007F017E" w:rsidRPr="00137ED2" w:rsidRDefault="007F017E" w:rsidP="00450A76">
      <w:pPr>
        <w:pStyle w:val="Pamattekstaatkpe2"/>
        <w:numPr>
          <w:ilvl w:val="2"/>
          <w:numId w:val="16"/>
        </w:numPr>
        <w:rPr>
          <w:color w:val="auto"/>
          <w:szCs w:val="24"/>
        </w:rPr>
      </w:pPr>
      <w:r w:rsidRPr="00137ED2">
        <w:rPr>
          <w:szCs w:val="24"/>
        </w:rPr>
        <w:t xml:space="preserve">uzraudzīt, lai būvnieks ievēro sanāksmēs un līgumā par būvdarbiem Objektā noteiktos </w:t>
      </w:r>
      <w:r w:rsidR="0040692A" w:rsidRPr="00137ED2">
        <w:rPr>
          <w:szCs w:val="24"/>
        </w:rPr>
        <w:t>D</w:t>
      </w:r>
      <w:r w:rsidRPr="00137ED2">
        <w:rPr>
          <w:szCs w:val="24"/>
        </w:rPr>
        <w:t>arbu izpildes termiņus. Iespējamo termiņu nokavējuma gadījumā ne</w:t>
      </w:r>
      <w:r w:rsidR="006C0438" w:rsidRPr="00137ED2">
        <w:rPr>
          <w:szCs w:val="24"/>
        </w:rPr>
        <w:t>kavējoties informēt Pasūtītāju;</w:t>
      </w:r>
    </w:p>
    <w:p w14:paraId="31398B6E" w14:textId="137A2560" w:rsidR="007F017E" w:rsidRPr="00137ED2" w:rsidRDefault="00FF1789" w:rsidP="00450A76">
      <w:pPr>
        <w:pStyle w:val="Pamattekstaatkpe2"/>
        <w:numPr>
          <w:ilvl w:val="2"/>
          <w:numId w:val="16"/>
        </w:numPr>
        <w:rPr>
          <w:color w:val="auto"/>
          <w:szCs w:val="24"/>
        </w:rPr>
      </w:pPr>
      <w:r w:rsidRPr="00137ED2">
        <w:rPr>
          <w:szCs w:val="24"/>
        </w:rPr>
        <w:t>kontrolēt visas nepieciešamās dokumentācijas</w:t>
      </w:r>
      <w:r w:rsidR="007F017E" w:rsidRPr="00137ED2">
        <w:rPr>
          <w:szCs w:val="24"/>
        </w:rPr>
        <w:t xml:space="preserve"> </w:t>
      </w:r>
      <w:r w:rsidRPr="00137ED2">
        <w:rPr>
          <w:szCs w:val="24"/>
        </w:rPr>
        <w:t>Objekta nodošanai ekspluatācijā sagatavošanu</w:t>
      </w:r>
      <w:r w:rsidR="0040692A" w:rsidRPr="00137ED2">
        <w:rPr>
          <w:szCs w:val="24"/>
        </w:rPr>
        <w:t>;</w:t>
      </w:r>
    </w:p>
    <w:p w14:paraId="07A6C2AC" w14:textId="5E4D5018" w:rsidR="00D03BCE" w:rsidRPr="00137ED2" w:rsidRDefault="00D03BCE" w:rsidP="00450A76">
      <w:pPr>
        <w:pStyle w:val="Pamattekstaatkpe2"/>
        <w:numPr>
          <w:ilvl w:val="2"/>
          <w:numId w:val="16"/>
        </w:numPr>
        <w:rPr>
          <w:color w:val="auto"/>
          <w:szCs w:val="24"/>
        </w:rPr>
      </w:pPr>
      <w:r w:rsidRPr="00137ED2">
        <w:rPr>
          <w:szCs w:val="24"/>
        </w:rPr>
        <w:t xml:space="preserve">piedalīties </w:t>
      </w:r>
      <w:r w:rsidR="00B009ED" w:rsidRPr="00137ED2">
        <w:rPr>
          <w:szCs w:val="24"/>
        </w:rPr>
        <w:t xml:space="preserve">Objekta </w:t>
      </w:r>
      <w:r w:rsidRPr="00137ED2">
        <w:rPr>
          <w:szCs w:val="24"/>
        </w:rPr>
        <w:t>pieņemšanas komisijas darbā, pieņemot Objektu ekspluatācijā;</w:t>
      </w:r>
    </w:p>
    <w:p w14:paraId="5A4398D6" w14:textId="2A88F756" w:rsidR="00450A76" w:rsidRPr="00137ED2" w:rsidRDefault="00450A76" w:rsidP="00450A76">
      <w:pPr>
        <w:pStyle w:val="Pamattekstaatkpe2"/>
        <w:numPr>
          <w:ilvl w:val="2"/>
          <w:numId w:val="16"/>
        </w:numPr>
        <w:rPr>
          <w:color w:val="auto"/>
          <w:szCs w:val="24"/>
        </w:rPr>
      </w:pPr>
      <w:r w:rsidRPr="00137ED2">
        <w:rPr>
          <w:szCs w:val="24"/>
        </w:rPr>
        <w:t>kontrolēt</w:t>
      </w:r>
      <w:r w:rsidR="007F017E" w:rsidRPr="00137ED2">
        <w:rPr>
          <w:szCs w:val="24"/>
        </w:rPr>
        <w:t xml:space="preserve"> </w:t>
      </w:r>
      <w:r w:rsidR="0040692A" w:rsidRPr="00137ED2">
        <w:rPr>
          <w:szCs w:val="24"/>
        </w:rPr>
        <w:t xml:space="preserve">Darbu </w:t>
      </w:r>
      <w:r w:rsidR="007F017E" w:rsidRPr="00137ED2">
        <w:rPr>
          <w:szCs w:val="24"/>
        </w:rPr>
        <w:t>izpildes apjom</w:t>
      </w:r>
      <w:r w:rsidRPr="00137ED2">
        <w:rPr>
          <w:szCs w:val="24"/>
        </w:rPr>
        <w:t>u</w:t>
      </w:r>
      <w:r w:rsidR="007F017E" w:rsidRPr="00137ED2">
        <w:rPr>
          <w:szCs w:val="24"/>
        </w:rPr>
        <w:t>, tajā skaitā pārbaudīt būvuzņēmēja sagatavotos aktus</w:t>
      </w:r>
      <w:r w:rsidR="007858EF" w:rsidRPr="00137ED2">
        <w:rPr>
          <w:szCs w:val="24"/>
        </w:rPr>
        <w:t>, formu Nr.2</w:t>
      </w:r>
      <w:r w:rsidR="007F017E" w:rsidRPr="00137ED2">
        <w:rPr>
          <w:szCs w:val="24"/>
        </w:rPr>
        <w:t xml:space="preserve"> un rēķinus par </w:t>
      </w:r>
      <w:r w:rsidR="0040692A" w:rsidRPr="00137ED2">
        <w:rPr>
          <w:szCs w:val="24"/>
        </w:rPr>
        <w:t>D</w:t>
      </w:r>
      <w:r w:rsidR="007F017E" w:rsidRPr="00137ED2">
        <w:rPr>
          <w:szCs w:val="24"/>
        </w:rPr>
        <w:t>arbu izpildi un būvobjekta kopumā darbu nodošanas-pieņemšanas aktā minēto apjomu un vērtības atbilstību</w:t>
      </w:r>
      <w:r w:rsidR="006A18C3">
        <w:rPr>
          <w:szCs w:val="24"/>
        </w:rPr>
        <w:t xml:space="preserve">, </w:t>
      </w:r>
      <w:r w:rsidR="006A18C3" w:rsidRPr="006A18C3">
        <w:rPr>
          <w:szCs w:val="24"/>
        </w:rPr>
        <w:t>tai skaitā izvērtēt papildu darbu nepieciešamības pamatotību</w:t>
      </w:r>
      <w:r w:rsidRPr="00137ED2">
        <w:rPr>
          <w:szCs w:val="24"/>
        </w:rPr>
        <w:t>;</w:t>
      </w:r>
    </w:p>
    <w:p w14:paraId="0A4FE14B" w14:textId="04C3BF88" w:rsidR="007F017E" w:rsidRPr="00137ED2" w:rsidRDefault="007F017E" w:rsidP="00450A76">
      <w:pPr>
        <w:pStyle w:val="Pamattekstaatkpe2"/>
        <w:numPr>
          <w:ilvl w:val="2"/>
          <w:numId w:val="16"/>
        </w:numPr>
        <w:rPr>
          <w:color w:val="auto"/>
          <w:szCs w:val="24"/>
        </w:rPr>
      </w:pPr>
      <w:r w:rsidRPr="00137ED2">
        <w:rPr>
          <w:szCs w:val="24"/>
        </w:rPr>
        <w:t xml:space="preserve"> Līguma izpildes termiņa beigās nodot </w:t>
      </w:r>
      <w:r w:rsidR="0040692A" w:rsidRPr="00137ED2">
        <w:rPr>
          <w:szCs w:val="24"/>
        </w:rPr>
        <w:t>P</w:t>
      </w:r>
      <w:r w:rsidRPr="00137ED2">
        <w:rPr>
          <w:szCs w:val="24"/>
        </w:rPr>
        <w:t xml:space="preserve">asūtītājam visu ar </w:t>
      </w:r>
      <w:r w:rsidR="0040692A" w:rsidRPr="00137ED2">
        <w:rPr>
          <w:szCs w:val="24"/>
        </w:rPr>
        <w:t xml:space="preserve">Objektu </w:t>
      </w:r>
      <w:r w:rsidRPr="00137ED2">
        <w:rPr>
          <w:szCs w:val="24"/>
        </w:rPr>
        <w:t>saistīto juridisko dokumentāciju, j</w:t>
      </w:r>
      <w:r w:rsidR="006C0438" w:rsidRPr="00137ED2">
        <w:rPr>
          <w:szCs w:val="24"/>
        </w:rPr>
        <w:t>a tāda atrodas pie Izpildītāja;</w:t>
      </w:r>
    </w:p>
    <w:p w14:paraId="733AEDC3" w14:textId="59443BED" w:rsidR="00D03BCE" w:rsidRPr="00137ED2" w:rsidRDefault="00450A76" w:rsidP="00450A76">
      <w:pPr>
        <w:pStyle w:val="Pamattekstaatkpe2"/>
        <w:numPr>
          <w:ilvl w:val="2"/>
          <w:numId w:val="16"/>
        </w:numPr>
        <w:rPr>
          <w:rStyle w:val="FontStyle63"/>
          <w:color w:val="auto"/>
          <w:sz w:val="24"/>
          <w:szCs w:val="24"/>
        </w:rPr>
      </w:pPr>
      <w:r w:rsidRPr="00137ED2">
        <w:rPr>
          <w:rStyle w:val="FontStyle63"/>
          <w:sz w:val="24"/>
          <w:szCs w:val="24"/>
        </w:rPr>
        <w:t>s</w:t>
      </w:r>
      <w:r w:rsidR="00D03BCE" w:rsidRPr="00137ED2">
        <w:rPr>
          <w:rStyle w:val="FontStyle63"/>
          <w:sz w:val="24"/>
          <w:szCs w:val="24"/>
        </w:rPr>
        <w:t xml:space="preserve">peciālistu nomaiņu </w:t>
      </w:r>
      <w:r w:rsidRPr="00137ED2">
        <w:rPr>
          <w:rStyle w:val="FontStyle63"/>
          <w:sz w:val="24"/>
          <w:szCs w:val="24"/>
        </w:rPr>
        <w:t xml:space="preserve">veikt tikai pēc </w:t>
      </w:r>
      <w:r w:rsidR="00D03BCE" w:rsidRPr="00137ED2">
        <w:rPr>
          <w:rStyle w:val="FontStyle63"/>
          <w:sz w:val="24"/>
          <w:szCs w:val="24"/>
        </w:rPr>
        <w:t>saskaņo</w:t>
      </w:r>
      <w:r w:rsidRPr="00137ED2">
        <w:rPr>
          <w:rStyle w:val="FontStyle63"/>
          <w:sz w:val="24"/>
          <w:szCs w:val="24"/>
        </w:rPr>
        <w:t>šanas</w:t>
      </w:r>
      <w:r w:rsidR="00D03BCE" w:rsidRPr="00137ED2">
        <w:rPr>
          <w:rStyle w:val="FontStyle63"/>
          <w:sz w:val="24"/>
          <w:szCs w:val="24"/>
        </w:rPr>
        <w:t xml:space="preserve"> ar Pasūtītāju</w:t>
      </w:r>
      <w:r w:rsidRPr="00137ED2">
        <w:rPr>
          <w:rStyle w:val="FontStyle63"/>
          <w:sz w:val="24"/>
          <w:szCs w:val="24"/>
        </w:rPr>
        <w:t xml:space="preserve"> un tā </w:t>
      </w:r>
      <w:r w:rsidR="00D03BCE" w:rsidRPr="00137ED2">
        <w:rPr>
          <w:rStyle w:val="FontStyle63"/>
          <w:sz w:val="24"/>
          <w:szCs w:val="24"/>
        </w:rPr>
        <w:t>piekrišanas</w:t>
      </w:r>
      <w:r w:rsidR="006C0438" w:rsidRPr="00137ED2">
        <w:rPr>
          <w:rStyle w:val="FontStyle63"/>
          <w:sz w:val="24"/>
          <w:szCs w:val="24"/>
        </w:rPr>
        <w:t>;</w:t>
      </w:r>
    </w:p>
    <w:p w14:paraId="36C0436F" w14:textId="2B685C20" w:rsidR="00D03BCE" w:rsidRPr="00137ED2" w:rsidRDefault="00815F2C" w:rsidP="00450A76">
      <w:pPr>
        <w:pStyle w:val="Pamattekstaatkpe2"/>
        <w:numPr>
          <w:ilvl w:val="2"/>
          <w:numId w:val="16"/>
        </w:numPr>
        <w:rPr>
          <w:rStyle w:val="FontStyle63"/>
          <w:color w:val="auto"/>
          <w:sz w:val="24"/>
          <w:szCs w:val="24"/>
        </w:rPr>
      </w:pPr>
      <w:r w:rsidRPr="00137ED2">
        <w:rPr>
          <w:rStyle w:val="FontStyle63"/>
          <w:sz w:val="24"/>
          <w:szCs w:val="24"/>
        </w:rPr>
        <w:t>nomain</w:t>
      </w:r>
      <w:r w:rsidR="00450A76" w:rsidRPr="00137ED2">
        <w:rPr>
          <w:rStyle w:val="FontStyle63"/>
          <w:sz w:val="24"/>
          <w:szCs w:val="24"/>
        </w:rPr>
        <w:t>īt</w:t>
      </w:r>
      <w:r w:rsidRPr="00137ED2">
        <w:rPr>
          <w:rStyle w:val="FontStyle63"/>
          <w:sz w:val="24"/>
          <w:szCs w:val="24"/>
        </w:rPr>
        <w:t xml:space="preserve"> ikvien</w:t>
      </w:r>
      <w:r w:rsidR="00450A76" w:rsidRPr="00137ED2">
        <w:rPr>
          <w:rStyle w:val="FontStyle63"/>
          <w:sz w:val="24"/>
          <w:szCs w:val="24"/>
        </w:rPr>
        <w:t>u</w:t>
      </w:r>
      <w:r w:rsidRPr="00137ED2">
        <w:rPr>
          <w:rStyle w:val="FontStyle63"/>
          <w:sz w:val="24"/>
          <w:szCs w:val="24"/>
        </w:rPr>
        <w:t xml:space="preserve"> </w:t>
      </w:r>
      <w:r w:rsidR="00D03BCE" w:rsidRPr="00137ED2">
        <w:rPr>
          <w:rStyle w:val="FontStyle63"/>
          <w:sz w:val="24"/>
          <w:szCs w:val="24"/>
        </w:rPr>
        <w:t>būvuzraudzīb</w:t>
      </w:r>
      <w:r w:rsidR="00450A76" w:rsidRPr="00137ED2">
        <w:rPr>
          <w:rStyle w:val="FontStyle63"/>
          <w:sz w:val="24"/>
          <w:szCs w:val="24"/>
        </w:rPr>
        <w:t>ā</w:t>
      </w:r>
      <w:r w:rsidR="00D03BCE" w:rsidRPr="00137ED2">
        <w:rPr>
          <w:rStyle w:val="FontStyle63"/>
          <w:sz w:val="24"/>
          <w:szCs w:val="24"/>
        </w:rPr>
        <w:t xml:space="preserve"> iesaistīt</w:t>
      </w:r>
      <w:r w:rsidR="00450A76" w:rsidRPr="00137ED2">
        <w:rPr>
          <w:rStyle w:val="FontStyle63"/>
          <w:sz w:val="24"/>
          <w:szCs w:val="24"/>
        </w:rPr>
        <w:t xml:space="preserve">o </w:t>
      </w:r>
      <w:r w:rsidR="00D03BCE" w:rsidRPr="00137ED2">
        <w:rPr>
          <w:rStyle w:val="FontStyle63"/>
          <w:sz w:val="24"/>
          <w:szCs w:val="24"/>
        </w:rPr>
        <w:t>darbiniek</w:t>
      </w:r>
      <w:r w:rsidR="00450A76" w:rsidRPr="00137ED2">
        <w:rPr>
          <w:rStyle w:val="FontStyle63"/>
          <w:sz w:val="24"/>
          <w:szCs w:val="24"/>
        </w:rPr>
        <w:t>u</w:t>
      </w:r>
      <w:r w:rsidR="00D03BCE" w:rsidRPr="00137ED2">
        <w:rPr>
          <w:rStyle w:val="FontStyle63"/>
          <w:sz w:val="24"/>
          <w:szCs w:val="24"/>
        </w:rPr>
        <w:t>, ja to</w:t>
      </w:r>
      <w:r w:rsidR="00450A76" w:rsidRPr="00137ED2">
        <w:rPr>
          <w:rStyle w:val="FontStyle63"/>
          <w:sz w:val="24"/>
          <w:szCs w:val="24"/>
        </w:rPr>
        <w:t xml:space="preserve"> pamatoti</w:t>
      </w:r>
      <w:r w:rsidR="00D03BCE" w:rsidRPr="00137ED2">
        <w:rPr>
          <w:rStyle w:val="FontStyle63"/>
          <w:sz w:val="24"/>
          <w:szCs w:val="24"/>
        </w:rPr>
        <w:t xml:space="preserve"> pieprasa Pasūtītājs </w:t>
      </w:r>
      <w:r w:rsidR="00450A76" w:rsidRPr="00137ED2">
        <w:rPr>
          <w:rStyle w:val="FontStyle63"/>
          <w:sz w:val="24"/>
          <w:szCs w:val="24"/>
        </w:rPr>
        <w:t>šādos gadījumos</w:t>
      </w:r>
      <w:r w:rsidR="00D03BCE" w:rsidRPr="00137ED2">
        <w:rPr>
          <w:rStyle w:val="FontStyle63"/>
          <w:sz w:val="24"/>
          <w:szCs w:val="24"/>
        </w:rPr>
        <w:t>:</w:t>
      </w:r>
    </w:p>
    <w:p w14:paraId="08E7BAE4" w14:textId="59931B8C" w:rsidR="00D03BCE" w:rsidRPr="00137ED2" w:rsidRDefault="00450A76" w:rsidP="00450A76">
      <w:pPr>
        <w:pStyle w:val="Pamattekstaatkpe2"/>
        <w:numPr>
          <w:ilvl w:val="3"/>
          <w:numId w:val="16"/>
        </w:numPr>
        <w:rPr>
          <w:rStyle w:val="FontStyle63"/>
          <w:color w:val="auto"/>
          <w:sz w:val="24"/>
          <w:szCs w:val="24"/>
        </w:rPr>
      </w:pPr>
      <w:r w:rsidRPr="00137ED2">
        <w:rPr>
          <w:rStyle w:val="FontStyle63"/>
          <w:sz w:val="24"/>
          <w:szCs w:val="24"/>
        </w:rPr>
        <w:t>darbinieks a</w:t>
      </w:r>
      <w:r w:rsidR="00D03BCE" w:rsidRPr="00137ED2">
        <w:rPr>
          <w:rStyle w:val="FontStyle63"/>
          <w:sz w:val="24"/>
          <w:szCs w:val="24"/>
        </w:rPr>
        <w:t>tkārtot</w:t>
      </w:r>
      <w:r w:rsidRPr="00137ED2">
        <w:rPr>
          <w:rStyle w:val="FontStyle63"/>
          <w:sz w:val="24"/>
          <w:szCs w:val="24"/>
        </w:rPr>
        <w:t>i nepilda vai nepienācīgi pilda</w:t>
      </w:r>
      <w:r w:rsidR="00D03BCE" w:rsidRPr="00137ED2">
        <w:rPr>
          <w:rStyle w:val="FontStyle63"/>
          <w:sz w:val="24"/>
          <w:szCs w:val="24"/>
        </w:rPr>
        <w:t xml:space="preserve"> pienākumu</w:t>
      </w:r>
      <w:r w:rsidRPr="00137ED2">
        <w:rPr>
          <w:rStyle w:val="FontStyle63"/>
          <w:sz w:val="24"/>
          <w:szCs w:val="24"/>
        </w:rPr>
        <w:t>s</w:t>
      </w:r>
      <w:r w:rsidR="00D03BCE" w:rsidRPr="00137ED2">
        <w:rPr>
          <w:rStyle w:val="FontStyle63"/>
          <w:sz w:val="24"/>
          <w:szCs w:val="24"/>
        </w:rPr>
        <w:t>;</w:t>
      </w:r>
    </w:p>
    <w:p w14:paraId="7D90E1F2" w14:textId="77777777" w:rsidR="00450A76" w:rsidRPr="00137ED2" w:rsidRDefault="00450A76" w:rsidP="00450A76">
      <w:pPr>
        <w:pStyle w:val="Pamattekstaatkpe2"/>
        <w:numPr>
          <w:ilvl w:val="3"/>
          <w:numId w:val="16"/>
        </w:numPr>
        <w:rPr>
          <w:rStyle w:val="FontStyle63"/>
          <w:color w:val="auto"/>
          <w:sz w:val="24"/>
          <w:szCs w:val="24"/>
        </w:rPr>
      </w:pPr>
      <w:r w:rsidRPr="00137ED2">
        <w:rPr>
          <w:rStyle w:val="FontStyle63"/>
          <w:sz w:val="24"/>
          <w:szCs w:val="24"/>
        </w:rPr>
        <w:t>darbiniekam trūkst  d</w:t>
      </w:r>
      <w:r w:rsidR="00D03BCE" w:rsidRPr="00137ED2">
        <w:rPr>
          <w:rStyle w:val="FontStyle63"/>
          <w:sz w:val="24"/>
          <w:szCs w:val="24"/>
        </w:rPr>
        <w:t>arba izpildei nepieciešam</w:t>
      </w:r>
      <w:r w:rsidRPr="00137ED2">
        <w:rPr>
          <w:rStyle w:val="FontStyle63"/>
          <w:sz w:val="24"/>
          <w:szCs w:val="24"/>
        </w:rPr>
        <w:t>ās prasmes;</w:t>
      </w:r>
    </w:p>
    <w:p w14:paraId="47F75646" w14:textId="390161EE" w:rsidR="00D03BCE" w:rsidRPr="00137ED2" w:rsidRDefault="00D03BCE" w:rsidP="00450A76">
      <w:pPr>
        <w:pStyle w:val="Pamattekstaatkpe2"/>
        <w:numPr>
          <w:ilvl w:val="3"/>
          <w:numId w:val="16"/>
        </w:numPr>
        <w:rPr>
          <w:rStyle w:val="FontStyle63"/>
          <w:color w:val="auto"/>
          <w:sz w:val="24"/>
          <w:szCs w:val="24"/>
        </w:rPr>
      </w:pPr>
      <w:r w:rsidRPr="00137ED2">
        <w:rPr>
          <w:rStyle w:val="FontStyle63"/>
          <w:sz w:val="24"/>
          <w:szCs w:val="24"/>
        </w:rPr>
        <w:t xml:space="preserve"> </w:t>
      </w:r>
      <w:r w:rsidR="00450A76" w:rsidRPr="00137ED2">
        <w:rPr>
          <w:rStyle w:val="FontStyle63"/>
          <w:sz w:val="24"/>
          <w:szCs w:val="24"/>
        </w:rPr>
        <w:t>darbinieks a</w:t>
      </w:r>
      <w:r w:rsidRPr="00137ED2">
        <w:rPr>
          <w:rStyle w:val="FontStyle63"/>
          <w:sz w:val="24"/>
          <w:szCs w:val="24"/>
        </w:rPr>
        <w:t>tkārtot</w:t>
      </w:r>
      <w:r w:rsidR="00450A76" w:rsidRPr="00137ED2">
        <w:rPr>
          <w:rStyle w:val="FontStyle63"/>
          <w:sz w:val="24"/>
          <w:szCs w:val="24"/>
        </w:rPr>
        <w:t>i veic</w:t>
      </w:r>
      <w:r w:rsidRPr="00137ED2">
        <w:rPr>
          <w:rStyle w:val="FontStyle63"/>
          <w:sz w:val="24"/>
          <w:szCs w:val="24"/>
        </w:rPr>
        <w:t xml:space="preserve"> darbību</w:t>
      </w:r>
      <w:r w:rsidR="00450A76" w:rsidRPr="00137ED2">
        <w:rPr>
          <w:rStyle w:val="FontStyle63"/>
          <w:sz w:val="24"/>
          <w:szCs w:val="24"/>
        </w:rPr>
        <w:t>,</w:t>
      </w:r>
      <w:r w:rsidRPr="00137ED2">
        <w:rPr>
          <w:rStyle w:val="FontStyle63"/>
          <w:sz w:val="24"/>
          <w:szCs w:val="24"/>
        </w:rPr>
        <w:t xml:space="preserve"> kaitē drošībai, veselībai vai vides aizsardzībai</w:t>
      </w:r>
      <w:r w:rsidR="00450A76" w:rsidRPr="00137ED2">
        <w:rPr>
          <w:rStyle w:val="FontStyle63"/>
          <w:sz w:val="24"/>
          <w:szCs w:val="24"/>
        </w:rPr>
        <w:t>;</w:t>
      </w:r>
    </w:p>
    <w:p w14:paraId="3487A7FF" w14:textId="77777777" w:rsidR="00450A76" w:rsidRPr="00137ED2" w:rsidRDefault="00450A76" w:rsidP="00450A76">
      <w:pPr>
        <w:pStyle w:val="Pamattekstaatkpe2"/>
        <w:numPr>
          <w:ilvl w:val="2"/>
          <w:numId w:val="16"/>
        </w:numPr>
        <w:rPr>
          <w:rStyle w:val="FontStyle63"/>
          <w:color w:val="auto"/>
          <w:sz w:val="24"/>
          <w:szCs w:val="24"/>
        </w:rPr>
      </w:pPr>
      <w:r w:rsidRPr="00137ED2">
        <w:rPr>
          <w:rStyle w:val="FontStyle63"/>
          <w:sz w:val="24"/>
          <w:szCs w:val="24"/>
        </w:rPr>
        <w:t xml:space="preserve">Izpildītājs ir </w:t>
      </w:r>
      <w:r w:rsidR="00D03BCE" w:rsidRPr="00137ED2">
        <w:rPr>
          <w:rStyle w:val="FontStyle63"/>
          <w:sz w:val="24"/>
          <w:szCs w:val="24"/>
        </w:rPr>
        <w:t>atbild</w:t>
      </w:r>
      <w:r w:rsidRPr="00137ED2">
        <w:rPr>
          <w:rStyle w:val="FontStyle63"/>
          <w:sz w:val="24"/>
          <w:szCs w:val="24"/>
        </w:rPr>
        <w:t>īgs:</w:t>
      </w:r>
    </w:p>
    <w:p w14:paraId="76B5A9B9" w14:textId="0E96EBF8" w:rsidR="00D03BCE" w:rsidRPr="00137ED2" w:rsidRDefault="00D03BCE" w:rsidP="00450A76">
      <w:pPr>
        <w:pStyle w:val="Pamattekstaatkpe2"/>
        <w:numPr>
          <w:ilvl w:val="3"/>
          <w:numId w:val="16"/>
        </w:numPr>
        <w:rPr>
          <w:rStyle w:val="FontStyle63"/>
          <w:color w:val="auto"/>
          <w:sz w:val="24"/>
          <w:szCs w:val="24"/>
        </w:rPr>
      </w:pPr>
      <w:r w:rsidRPr="00137ED2">
        <w:rPr>
          <w:rStyle w:val="FontStyle63"/>
          <w:sz w:val="24"/>
          <w:szCs w:val="24"/>
        </w:rPr>
        <w:t>par katru darbinieku, kas veic būvuzraudzību un kontroli</w:t>
      </w:r>
      <w:r w:rsidR="00450A76" w:rsidRPr="00137ED2">
        <w:rPr>
          <w:rStyle w:val="FontStyle63"/>
          <w:sz w:val="24"/>
          <w:szCs w:val="24"/>
        </w:rPr>
        <w:t>,</w:t>
      </w:r>
      <w:r w:rsidR="00B55272" w:rsidRPr="00137ED2">
        <w:rPr>
          <w:rStyle w:val="FontStyle63"/>
          <w:sz w:val="24"/>
          <w:szCs w:val="24"/>
        </w:rPr>
        <w:t xml:space="preserve"> kā arī </w:t>
      </w:r>
      <w:r w:rsidR="006C0438" w:rsidRPr="00137ED2">
        <w:rPr>
          <w:rStyle w:val="FontStyle63"/>
          <w:sz w:val="24"/>
          <w:szCs w:val="24"/>
        </w:rPr>
        <w:t xml:space="preserve">darba </w:t>
      </w:r>
      <w:r w:rsidR="00450A76" w:rsidRPr="00137ED2">
        <w:rPr>
          <w:rStyle w:val="FontStyle63"/>
          <w:sz w:val="24"/>
          <w:szCs w:val="24"/>
        </w:rPr>
        <w:t>aizsardzību</w:t>
      </w:r>
      <w:r w:rsidR="006C0438" w:rsidRPr="00137ED2">
        <w:rPr>
          <w:rStyle w:val="FontStyle63"/>
          <w:sz w:val="24"/>
          <w:szCs w:val="24"/>
        </w:rPr>
        <w:t>;</w:t>
      </w:r>
    </w:p>
    <w:p w14:paraId="323D066F" w14:textId="11B3769D" w:rsidR="00D03BCE" w:rsidRPr="00137ED2" w:rsidRDefault="00D03BCE" w:rsidP="00450A76">
      <w:pPr>
        <w:pStyle w:val="Pamattekstaatkpe2"/>
        <w:numPr>
          <w:ilvl w:val="3"/>
          <w:numId w:val="16"/>
        </w:numPr>
        <w:rPr>
          <w:rStyle w:val="FontStyle63"/>
          <w:color w:val="auto"/>
          <w:sz w:val="24"/>
          <w:szCs w:val="24"/>
        </w:rPr>
      </w:pPr>
      <w:r w:rsidRPr="00137ED2">
        <w:rPr>
          <w:rStyle w:val="FontStyle63"/>
          <w:sz w:val="24"/>
          <w:szCs w:val="24"/>
        </w:rPr>
        <w:t xml:space="preserve">par apstākļiem, kas var ietekmēt Objekta būvuzraudzības kvalitāti, termiņus vai līgumcenu, ja no brīža, kad Izpildītājs uzzināja vai tam vajadzēja uzzināt, bet ne vēlāk kā 7 (septiņu) dienu laikā, nebrīdināja Pasūtītāju, </w:t>
      </w:r>
      <w:r w:rsidR="006C0438" w:rsidRPr="00137ED2">
        <w:rPr>
          <w:rStyle w:val="FontStyle63"/>
          <w:sz w:val="24"/>
          <w:szCs w:val="24"/>
        </w:rPr>
        <w:t>iesniedzot ietekmes novērtējumu;</w:t>
      </w:r>
    </w:p>
    <w:p w14:paraId="6A2C9D46" w14:textId="2193E4B5" w:rsidR="00D03BCE" w:rsidRPr="00137ED2" w:rsidRDefault="00C279EF" w:rsidP="00C279EF">
      <w:pPr>
        <w:pStyle w:val="Pamattekstaatkpe2"/>
        <w:numPr>
          <w:ilvl w:val="1"/>
          <w:numId w:val="16"/>
        </w:numPr>
        <w:rPr>
          <w:color w:val="auto"/>
          <w:szCs w:val="24"/>
        </w:rPr>
      </w:pPr>
      <w:r w:rsidRPr="00137ED2">
        <w:rPr>
          <w:rStyle w:val="FontStyle63"/>
          <w:sz w:val="24"/>
          <w:szCs w:val="24"/>
        </w:rPr>
        <w:t>Izpildītājam ir tiesības s</w:t>
      </w:r>
      <w:r w:rsidR="00D03BCE" w:rsidRPr="00137ED2">
        <w:rPr>
          <w:szCs w:val="24"/>
        </w:rPr>
        <w:t>aņemt</w:t>
      </w:r>
      <w:r w:rsidRPr="00137ED2">
        <w:rPr>
          <w:szCs w:val="24"/>
        </w:rPr>
        <w:t xml:space="preserve"> Pakalpojumu sniegšanai</w:t>
      </w:r>
      <w:r w:rsidR="00D03BCE" w:rsidRPr="00137ED2">
        <w:rPr>
          <w:szCs w:val="24"/>
        </w:rPr>
        <w:t xml:space="preserve"> visu nepieciešamo informāc</w:t>
      </w:r>
      <w:r w:rsidR="006C0438" w:rsidRPr="00137ED2">
        <w:rPr>
          <w:szCs w:val="24"/>
        </w:rPr>
        <w:t>iju un materiālus;</w:t>
      </w:r>
    </w:p>
    <w:p w14:paraId="4F557B8B" w14:textId="41E2A0F0" w:rsidR="00D03BCE" w:rsidRPr="00137ED2" w:rsidRDefault="00D03BCE" w:rsidP="00C279EF">
      <w:pPr>
        <w:pStyle w:val="Pamattekstaatkpe2"/>
        <w:numPr>
          <w:ilvl w:val="1"/>
          <w:numId w:val="16"/>
        </w:numPr>
        <w:rPr>
          <w:color w:val="auto"/>
          <w:szCs w:val="24"/>
        </w:rPr>
      </w:pPr>
      <w:r w:rsidRPr="00137ED2">
        <w:rPr>
          <w:szCs w:val="24"/>
        </w:rPr>
        <w:t>Pasūtītāja pienākumi</w:t>
      </w:r>
      <w:r w:rsidR="00C279EF" w:rsidRPr="00137ED2">
        <w:rPr>
          <w:szCs w:val="24"/>
        </w:rPr>
        <w:t>:</w:t>
      </w:r>
    </w:p>
    <w:p w14:paraId="238361FB" w14:textId="7D6047D5" w:rsidR="00D03BCE" w:rsidRPr="00137ED2" w:rsidRDefault="00D03BCE" w:rsidP="00C279EF">
      <w:pPr>
        <w:pStyle w:val="Pamattekstaatkpe2"/>
        <w:numPr>
          <w:ilvl w:val="2"/>
          <w:numId w:val="16"/>
        </w:numPr>
        <w:rPr>
          <w:color w:val="auto"/>
          <w:szCs w:val="24"/>
        </w:rPr>
      </w:pPr>
      <w:r w:rsidRPr="00137ED2">
        <w:rPr>
          <w:szCs w:val="24"/>
        </w:rPr>
        <w:t>sniegt Izpildītājam Pasūtītāja rīcībā esošo Līguma izpildei nepieciešamo informāciju un dokumentāciju</w:t>
      </w:r>
      <w:r w:rsidR="00C279EF" w:rsidRPr="00137ED2">
        <w:rPr>
          <w:szCs w:val="24"/>
        </w:rPr>
        <w:t>;</w:t>
      </w:r>
    </w:p>
    <w:p w14:paraId="0252ABC9" w14:textId="7F0EFAE3" w:rsidR="00D03BCE" w:rsidRPr="00137ED2" w:rsidRDefault="00C279EF" w:rsidP="00C279EF">
      <w:pPr>
        <w:pStyle w:val="Pamattekstaatkpe2"/>
        <w:numPr>
          <w:ilvl w:val="2"/>
          <w:numId w:val="16"/>
        </w:numPr>
        <w:rPr>
          <w:color w:val="auto"/>
          <w:szCs w:val="24"/>
        </w:rPr>
      </w:pPr>
      <w:r w:rsidRPr="00137ED2">
        <w:rPr>
          <w:szCs w:val="24"/>
        </w:rPr>
        <w:t xml:space="preserve">nodrošināt, ka </w:t>
      </w:r>
      <w:r w:rsidR="00D03BCE" w:rsidRPr="00137ED2">
        <w:rPr>
          <w:szCs w:val="24"/>
        </w:rPr>
        <w:t>Pasūtītāja sniegt</w:t>
      </w:r>
      <w:r w:rsidRPr="00137ED2">
        <w:rPr>
          <w:szCs w:val="24"/>
        </w:rPr>
        <w:t>ā</w:t>
      </w:r>
      <w:r w:rsidR="00D03BCE" w:rsidRPr="00137ED2">
        <w:rPr>
          <w:szCs w:val="24"/>
        </w:rPr>
        <w:t xml:space="preserve"> informācijai ir</w:t>
      </w:r>
      <w:r w:rsidRPr="00137ED2">
        <w:rPr>
          <w:szCs w:val="24"/>
        </w:rPr>
        <w:t xml:space="preserve"> </w:t>
      </w:r>
      <w:r w:rsidR="00D03BCE" w:rsidRPr="00137ED2">
        <w:rPr>
          <w:szCs w:val="24"/>
        </w:rPr>
        <w:t>patiesa</w:t>
      </w:r>
      <w:r w:rsidRPr="00137ED2">
        <w:rPr>
          <w:szCs w:val="24"/>
        </w:rPr>
        <w:t xml:space="preserve"> </w:t>
      </w:r>
      <w:r w:rsidR="00D03BCE" w:rsidRPr="00137ED2">
        <w:rPr>
          <w:szCs w:val="24"/>
        </w:rPr>
        <w:t>un pēc satura un apjoma atbilst Izpildītāja prasībām. Informācijas atbilstības kritērijus nosaka Izpildītājs.</w:t>
      </w:r>
    </w:p>
    <w:p w14:paraId="3894EA14" w14:textId="3A701B6D" w:rsidR="00D03BCE" w:rsidRPr="00137ED2" w:rsidRDefault="00C279EF" w:rsidP="00C279EF">
      <w:pPr>
        <w:pStyle w:val="Pamattekstaatkpe2"/>
        <w:numPr>
          <w:ilvl w:val="2"/>
          <w:numId w:val="16"/>
        </w:numPr>
        <w:rPr>
          <w:color w:val="auto"/>
          <w:szCs w:val="24"/>
        </w:rPr>
      </w:pPr>
      <w:r w:rsidRPr="00137ED2">
        <w:rPr>
          <w:szCs w:val="24"/>
        </w:rPr>
        <w:t>n</w:t>
      </w:r>
      <w:r w:rsidR="00D03BCE" w:rsidRPr="00137ED2">
        <w:rPr>
          <w:szCs w:val="24"/>
        </w:rPr>
        <w:t>epieciešamības gadījumā rakstiski pilnvarot Izpildītāju Pakalpojumu sniegšanai</w:t>
      </w:r>
      <w:r w:rsidRPr="00137ED2">
        <w:rPr>
          <w:szCs w:val="24"/>
        </w:rPr>
        <w:t>;</w:t>
      </w:r>
    </w:p>
    <w:p w14:paraId="43E4D39D" w14:textId="43009847" w:rsidR="00D03BCE" w:rsidRPr="00137ED2" w:rsidRDefault="00D03BCE" w:rsidP="00C279EF">
      <w:pPr>
        <w:pStyle w:val="Pamattekstaatkpe2"/>
        <w:numPr>
          <w:ilvl w:val="1"/>
          <w:numId w:val="16"/>
        </w:numPr>
        <w:rPr>
          <w:color w:val="auto"/>
          <w:szCs w:val="24"/>
        </w:rPr>
      </w:pPr>
      <w:r w:rsidRPr="00137ED2">
        <w:rPr>
          <w:szCs w:val="24"/>
        </w:rPr>
        <w:t>Pasūtītāj</w:t>
      </w:r>
      <w:r w:rsidR="00C279EF" w:rsidRPr="00137ED2">
        <w:rPr>
          <w:szCs w:val="24"/>
        </w:rPr>
        <w:t>am</w:t>
      </w:r>
      <w:r w:rsidRPr="00137ED2">
        <w:rPr>
          <w:szCs w:val="24"/>
        </w:rPr>
        <w:t xml:space="preserve"> ir tiesī</w:t>
      </w:r>
      <w:r w:rsidR="00C279EF" w:rsidRPr="00137ED2">
        <w:rPr>
          <w:szCs w:val="24"/>
        </w:rPr>
        <w:t>bas</w:t>
      </w:r>
      <w:r w:rsidRPr="00137ED2">
        <w:rPr>
          <w:szCs w:val="24"/>
        </w:rPr>
        <w:t xml:space="preserve"> saņemt informāciju no Izpildītāja par Pakalpojumu sniegšanas gaitu un Pasūtītāju interesējošiem jautājumiem saistībā ar Pakalpojumu sniegšanu.</w:t>
      </w:r>
    </w:p>
    <w:p w14:paraId="3C97106B" w14:textId="5BA7A5E4" w:rsidR="00D03BCE" w:rsidRPr="00137ED2" w:rsidRDefault="00C279EF" w:rsidP="00C279EF">
      <w:pPr>
        <w:pStyle w:val="Pamattekstaatkpe2"/>
        <w:numPr>
          <w:ilvl w:val="1"/>
          <w:numId w:val="16"/>
        </w:numPr>
        <w:rPr>
          <w:color w:val="auto"/>
          <w:szCs w:val="24"/>
        </w:rPr>
      </w:pPr>
      <w:r w:rsidRPr="00137ED2">
        <w:rPr>
          <w:szCs w:val="24"/>
        </w:rPr>
        <w:t>Pusēm ir arī c</w:t>
      </w:r>
      <w:r w:rsidR="00D03BCE" w:rsidRPr="00137ED2">
        <w:rPr>
          <w:szCs w:val="24"/>
        </w:rPr>
        <w:t xml:space="preserve">itas tiesības un pienākumi, kas izriet no Līguma un Latvijas Republikas spēkā esošajiem normatīvajiem aktiem, kas attiecas uz </w:t>
      </w:r>
      <w:r w:rsidRPr="00137ED2">
        <w:rPr>
          <w:szCs w:val="24"/>
        </w:rPr>
        <w:t>L</w:t>
      </w:r>
      <w:r w:rsidR="00D03BCE" w:rsidRPr="00137ED2">
        <w:rPr>
          <w:szCs w:val="24"/>
        </w:rPr>
        <w:t>īgumu.</w:t>
      </w:r>
    </w:p>
    <w:p w14:paraId="44B54349" w14:textId="031A209B" w:rsidR="00D03BCE" w:rsidRPr="00137ED2" w:rsidRDefault="00D03BCE" w:rsidP="00C279EF">
      <w:pPr>
        <w:pStyle w:val="Pamattekstaatkpe2"/>
        <w:numPr>
          <w:ilvl w:val="0"/>
          <w:numId w:val="16"/>
        </w:numPr>
        <w:spacing w:before="120" w:after="120"/>
        <w:ind w:left="357" w:hanging="357"/>
        <w:jc w:val="center"/>
        <w:rPr>
          <w:color w:val="auto"/>
          <w:szCs w:val="24"/>
        </w:rPr>
      </w:pPr>
      <w:r w:rsidRPr="00137ED2">
        <w:rPr>
          <w:b/>
          <w:szCs w:val="24"/>
        </w:rPr>
        <w:t xml:space="preserve">Līguma </w:t>
      </w:r>
      <w:r w:rsidR="00C279EF" w:rsidRPr="00137ED2">
        <w:rPr>
          <w:b/>
          <w:szCs w:val="24"/>
        </w:rPr>
        <w:t>termiņš</w:t>
      </w:r>
      <w:r w:rsidR="00C0496A" w:rsidRPr="00137ED2">
        <w:rPr>
          <w:b/>
          <w:szCs w:val="24"/>
        </w:rPr>
        <w:t xml:space="preserve"> </w:t>
      </w:r>
      <w:r w:rsidR="00C279EF" w:rsidRPr="00137ED2">
        <w:rPr>
          <w:b/>
          <w:szCs w:val="24"/>
        </w:rPr>
        <w:t xml:space="preserve">un izbeigšana </w:t>
      </w:r>
    </w:p>
    <w:p w14:paraId="3B6CC4A4" w14:textId="3FB4CA13" w:rsidR="00D03BCE" w:rsidRPr="007D3BF9" w:rsidRDefault="00D03BCE" w:rsidP="00753A60">
      <w:pPr>
        <w:pStyle w:val="Pamattekstaatkpe2"/>
        <w:numPr>
          <w:ilvl w:val="1"/>
          <w:numId w:val="16"/>
        </w:numPr>
        <w:rPr>
          <w:color w:val="auto"/>
          <w:szCs w:val="24"/>
        </w:rPr>
      </w:pPr>
      <w:r w:rsidRPr="00137ED2">
        <w:rPr>
          <w:szCs w:val="24"/>
        </w:rPr>
        <w:t>Līgums stājas spēkā ar dienu, kad to paraksta abas Puses, un ir spēkā līdz Līgumā noteikto saistību izpildei.</w:t>
      </w:r>
      <w:r w:rsidR="007D3BF9">
        <w:rPr>
          <w:szCs w:val="24"/>
        </w:rPr>
        <w:t xml:space="preserve"> </w:t>
      </w:r>
    </w:p>
    <w:p w14:paraId="15B91F29" w14:textId="27E68488" w:rsidR="007D3BF9" w:rsidRPr="00137ED2" w:rsidRDefault="007D3BF9" w:rsidP="00753A60">
      <w:pPr>
        <w:pStyle w:val="Pamattekstaatkpe2"/>
        <w:numPr>
          <w:ilvl w:val="1"/>
          <w:numId w:val="16"/>
        </w:numPr>
        <w:rPr>
          <w:color w:val="auto"/>
          <w:szCs w:val="24"/>
        </w:rPr>
      </w:pPr>
      <w:r>
        <w:rPr>
          <w:szCs w:val="24"/>
        </w:rPr>
        <w:t xml:space="preserve">Paredzamais līguma darbības termiņš ir </w:t>
      </w:r>
      <w:r w:rsidRPr="007D3BF9">
        <w:rPr>
          <w:szCs w:val="24"/>
          <w:highlight w:val="yellow"/>
        </w:rPr>
        <w:t>___</w:t>
      </w:r>
      <w:r>
        <w:rPr>
          <w:szCs w:val="24"/>
        </w:rPr>
        <w:t xml:space="preserve"> mēneši. </w:t>
      </w:r>
    </w:p>
    <w:p w14:paraId="33993E9A" w14:textId="442E546E" w:rsidR="00D03BCE" w:rsidRPr="00137ED2" w:rsidRDefault="00D03BCE" w:rsidP="00C0496A">
      <w:pPr>
        <w:pStyle w:val="Pamattekstaatkpe2"/>
        <w:numPr>
          <w:ilvl w:val="1"/>
          <w:numId w:val="16"/>
        </w:numPr>
        <w:rPr>
          <w:rStyle w:val="FontStyle63"/>
          <w:color w:val="auto"/>
          <w:sz w:val="24"/>
          <w:szCs w:val="24"/>
        </w:rPr>
      </w:pPr>
      <w:r w:rsidRPr="00137ED2">
        <w:rPr>
          <w:rStyle w:val="FontStyle63"/>
          <w:sz w:val="24"/>
          <w:szCs w:val="24"/>
        </w:rPr>
        <w:t xml:space="preserve">Pasūtītājam ir tiesības </w:t>
      </w:r>
      <w:r w:rsidR="00C0496A" w:rsidRPr="00137ED2">
        <w:rPr>
          <w:rStyle w:val="FontStyle63"/>
          <w:sz w:val="24"/>
          <w:szCs w:val="24"/>
        </w:rPr>
        <w:t xml:space="preserve">vienpusēji </w:t>
      </w:r>
      <w:r w:rsidRPr="00137ED2">
        <w:rPr>
          <w:rStyle w:val="FontStyle63"/>
          <w:sz w:val="24"/>
          <w:szCs w:val="24"/>
        </w:rPr>
        <w:t xml:space="preserve">atkāpties no Līguma </w:t>
      </w:r>
      <w:r w:rsidR="00C0496A" w:rsidRPr="00137ED2">
        <w:rPr>
          <w:rStyle w:val="FontStyle63"/>
          <w:sz w:val="24"/>
          <w:szCs w:val="24"/>
        </w:rPr>
        <w:t xml:space="preserve">šādos </w:t>
      </w:r>
      <w:r w:rsidRPr="00137ED2">
        <w:rPr>
          <w:rStyle w:val="FontStyle63"/>
          <w:sz w:val="24"/>
          <w:szCs w:val="24"/>
        </w:rPr>
        <w:t>gadījumos, ja:</w:t>
      </w:r>
    </w:p>
    <w:p w14:paraId="1E512BAB" w14:textId="7F586BBB" w:rsidR="00363962" w:rsidRDefault="00363962" w:rsidP="00363962">
      <w:pPr>
        <w:pStyle w:val="Pamattekstaatkpe2"/>
        <w:numPr>
          <w:ilvl w:val="2"/>
          <w:numId w:val="16"/>
        </w:numPr>
        <w:rPr>
          <w:color w:val="auto"/>
          <w:szCs w:val="24"/>
        </w:rPr>
      </w:pPr>
      <w:r w:rsidRPr="00363962">
        <w:rPr>
          <w:color w:val="auto"/>
          <w:szCs w:val="24"/>
        </w:rPr>
        <w:t>Izpildītājs kavē Pakalpojumu izpildi ilgāk nekā 10 (desmit) darbdienas, un termiņa kavējumā nav vainojams Pasūtītājs</w:t>
      </w:r>
      <w:r>
        <w:rPr>
          <w:color w:val="auto"/>
          <w:szCs w:val="24"/>
        </w:rPr>
        <w:t xml:space="preserve">; </w:t>
      </w:r>
    </w:p>
    <w:p w14:paraId="26C3EBB4" w14:textId="3D36D54D" w:rsidR="00363962" w:rsidRPr="00363962" w:rsidRDefault="00363962" w:rsidP="00363962">
      <w:pPr>
        <w:pStyle w:val="Pamattekstaatkpe2"/>
        <w:numPr>
          <w:ilvl w:val="2"/>
          <w:numId w:val="16"/>
        </w:numPr>
        <w:rPr>
          <w:color w:val="auto"/>
          <w:szCs w:val="24"/>
        </w:rPr>
      </w:pPr>
      <w:r>
        <w:rPr>
          <w:color w:val="auto"/>
          <w:szCs w:val="24"/>
        </w:rPr>
        <w:lastRenderedPageBreak/>
        <w:t>p</w:t>
      </w:r>
      <w:r w:rsidRPr="00363962">
        <w:rPr>
          <w:color w:val="auto"/>
          <w:szCs w:val="24"/>
        </w:rPr>
        <w:t>akalpojumu izpilde nav kvalitatīva vai neatbilst Līguma noteikumiem</w:t>
      </w:r>
      <w:r>
        <w:rPr>
          <w:color w:val="auto"/>
          <w:szCs w:val="24"/>
        </w:rPr>
        <w:t xml:space="preserve"> t.sk. ja </w:t>
      </w:r>
      <w:r w:rsidRPr="00137ED2">
        <w:rPr>
          <w:szCs w:val="24"/>
        </w:rPr>
        <w:t>Izpildītājs būvobjektu apmeklē retāk, nekā noteikts Līgumā</w:t>
      </w:r>
      <w:r>
        <w:rPr>
          <w:szCs w:val="24"/>
        </w:rPr>
        <w:t xml:space="preserve">; </w:t>
      </w:r>
    </w:p>
    <w:p w14:paraId="7A09E559" w14:textId="21D8F512" w:rsidR="00363962" w:rsidRPr="00363962" w:rsidRDefault="00363962" w:rsidP="00363962">
      <w:pPr>
        <w:pStyle w:val="Pamattekstaatkpe2"/>
        <w:numPr>
          <w:ilvl w:val="2"/>
          <w:numId w:val="16"/>
        </w:numPr>
        <w:rPr>
          <w:color w:val="auto"/>
          <w:szCs w:val="24"/>
        </w:rPr>
      </w:pPr>
      <w:r w:rsidRPr="2613F45C">
        <w:rPr>
          <w:color w:val="000000" w:themeColor="text1"/>
          <w:szCs w:val="24"/>
        </w:rPr>
        <w:t>Izpildītājs ir patvaļīgi pārtraucis Līguma</w:t>
      </w:r>
      <w:r w:rsidR="00297DBF">
        <w:rPr>
          <w:color w:val="000000" w:themeColor="text1"/>
          <w:szCs w:val="24"/>
        </w:rPr>
        <w:t xml:space="preserve"> </w:t>
      </w:r>
      <w:r w:rsidRPr="2613F45C">
        <w:rPr>
          <w:color w:val="000000" w:themeColor="text1"/>
          <w:szCs w:val="24"/>
        </w:rPr>
        <w:t>izpildi, t.sk. Izpildītājs nav sasniedzams juridiskajā [deklarētajā] adresē</w:t>
      </w:r>
      <w:r w:rsidRPr="2613F45C">
        <w:rPr>
          <w:szCs w:val="24"/>
        </w:rPr>
        <w:t>;</w:t>
      </w:r>
      <w:r>
        <w:rPr>
          <w:szCs w:val="24"/>
        </w:rPr>
        <w:t xml:space="preserve"> </w:t>
      </w:r>
    </w:p>
    <w:p w14:paraId="35E45091" w14:textId="6CFBBFF8" w:rsidR="00363962" w:rsidRPr="00363962" w:rsidRDefault="00363962" w:rsidP="00363962">
      <w:pPr>
        <w:pStyle w:val="Pamattekstaatkpe2"/>
        <w:numPr>
          <w:ilvl w:val="2"/>
          <w:numId w:val="16"/>
        </w:numPr>
        <w:rPr>
          <w:color w:val="auto"/>
          <w:szCs w:val="24"/>
        </w:rPr>
      </w:pPr>
      <w:r w:rsidRPr="2613F45C">
        <w:rPr>
          <w:color w:val="000000" w:themeColor="text1"/>
          <w:szCs w:val="24"/>
        </w:rPr>
        <w:t>Izpildītājs Līguma noslēgšanas vai Līguma izpildes laikā ir sniedzis nepatiesas ziņas vai apliecinājumus</w:t>
      </w:r>
      <w:r>
        <w:rPr>
          <w:color w:val="000000" w:themeColor="text1"/>
          <w:szCs w:val="24"/>
        </w:rPr>
        <w:t xml:space="preserve">; </w:t>
      </w:r>
    </w:p>
    <w:p w14:paraId="11008AAD" w14:textId="4312DAC5" w:rsidR="00363962" w:rsidRPr="00363962" w:rsidRDefault="00363962" w:rsidP="00363962">
      <w:pPr>
        <w:pStyle w:val="Pamattekstaatkpe2"/>
        <w:numPr>
          <w:ilvl w:val="2"/>
          <w:numId w:val="16"/>
        </w:numPr>
        <w:rPr>
          <w:color w:val="auto"/>
          <w:szCs w:val="24"/>
        </w:rPr>
      </w:pPr>
      <w:r w:rsidRPr="2613F45C">
        <w:rPr>
          <w:color w:val="000000" w:themeColor="text1"/>
          <w:szCs w:val="24"/>
        </w:rPr>
        <w:t>Izpildītājs Līguma noslēgšanas vai izpildes laikā pārkāpis ārējo normatīvo aktu attiecībā uz Līguma slēgšanu, vai ārējo normatīvo aktu attiecībā uz Līguma izpildi</w:t>
      </w:r>
      <w:r>
        <w:rPr>
          <w:color w:val="000000" w:themeColor="text1"/>
          <w:szCs w:val="24"/>
        </w:rPr>
        <w:t xml:space="preserve">; </w:t>
      </w:r>
    </w:p>
    <w:p w14:paraId="455F95C0" w14:textId="1BF2AC77" w:rsidR="00363962" w:rsidRPr="00363962" w:rsidRDefault="00363962" w:rsidP="00363962">
      <w:pPr>
        <w:pStyle w:val="Pamattekstaatkpe2"/>
        <w:numPr>
          <w:ilvl w:val="2"/>
          <w:numId w:val="16"/>
        </w:numPr>
        <w:rPr>
          <w:color w:val="auto"/>
          <w:szCs w:val="24"/>
        </w:rPr>
      </w:pPr>
      <w:r w:rsidRPr="2613F45C">
        <w:rPr>
          <w:color w:val="000000" w:themeColor="text1"/>
          <w:szCs w:val="24"/>
        </w:rPr>
        <w:t>Pakalpojumu izpildījums neatbilst Līgumam, šī neatbilstība nav un nevar tikt novērsta, Līgumā paredzētajā termiņā un neatbilstībā nav vainojams Pasūtītājs</w:t>
      </w:r>
      <w:r>
        <w:rPr>
          <w:color w:val="000000" w:themeColor="text1"/>
          <w:szCs w:val="24"/>
        </w:rPr>
        <w:t xml:space="preserve">; </w:t>
      </w:r>
    </w:p>
    <w:p w14:paraId="47CF0A07" w14:textId="20FEBAE7" w:rsidR="00363962" w:rsidRPr="00363962" w:rsidRDefault="00363962" w:rsidP="00363962">
      <w:pPr>
        <w:pStyle w:val="Pamattekstaatkpe2"/>
        <w:numPr>
          <w:ilvl w:val="2"/>
          <w:numId w:val="16"/>
        </w:numPr>
        <w:rPr>
          <w:color w:val="auto"/>
          <w:szCs w:val="24"/>
        </w:rPr>
      </w:pPr>
      <w:r w:rsidRPr="2613F45C">
        <w:rPr>
          <w:color w:val="000000" w:themeColor="text1"/>
          <w:szCs w:val="24"/>
        </w:rPr>
        <w:t>pasludināts Izpildītāja maksātnespējas process vai, iestājušies citi apstākļi, kas, liedz vai liegs Izpildītājam turpināt Līguma izpildi saskaņā ar Līguma noteikumiem vai apgrūtina Pasūtītājam Līgumā paredzēto tiesību īstenošanu</w:t>
      </w:r>
      <w:r>
        <w:rPr>
          <w:color w:val="000000" w:themeColor="text1"/>
          <w:szCs w:val="24"/>
        </w:rPr>
        <w:t xml:space="preserve">; </w:t>
      </w:r>
    </w:p>
    <w:p w14:paraId="6FAB6244" w14:textId="0024670F" w:rsidR="00363962" w:rsidRPr="00363962" w:rsidRDefault="00363962" w:rsidP="00363962">
      <w:pPr>
        <w:pStyle w:val="Pamattekstaatkpe2"/>
        <w:numPr>
          <w:ilvl w:val="2"/>
          <w:numId w:val="16"/>
        </w:numPr>
        <w:rPr>
          <w:color w:val="auto"/>
          <w:szCs w:val="24"/>
        </w:rPr>
      </w:pPr>
      <w:r w:rsidRPr="2613F45C">
        <w:rPr>
          <w:color w:val="000000" w:themeColor="text1"/>
          <w:szCs w:val="24"/>
        </w:rPr>
        <w:t>Izpildītājs ir Pasūtītājam nodarījis zaudējumus</w:t>
      </w:r>
      <w:r>
        <w:rPr>
          <w:color w:val="000000" w:themeColor="text1"/>
          <w:szCs w:val="24"/>
        </w:rPr>
        <w:t xml:space="preserve">; </w:t>
      </w:r>
    </w:p>
    <w:p w14:paraId="0F92663F" w14:textId="7B166A91" w:rsidR="00363962" w:rsidRPr="00363962" w:rsidRDefault="008E36C0" w:rsidP="00363962">
      <w:pPr>
        <w:pStyle w:val="Pamattekstaatkpe2"/>
        <w:numPr>
          <w:ilvl w:val="2"/>
          <w:numId w:val="16"/>
        </w:numPr>
        <w:rPr>
          <w:color w:val="auto"/>
          <w:szCs w:val="24"/>
        </w:rPr>
      </w:pPr>
      <w:r>
        <w:rPr>
          <w:szCs w:val="24"/>
        </w:rPr>
        <w:t>I</w:t>
      </w:r>
      <w:r w:rsidR="00363962" w:rsidRPr="2613F45C">
        <w:rPr>
          <w:szCs w:val="24"/>
        </w:rPr>
        <w:t>zpildītājs vairāk nekā 2 (divas) reizes pārkāpj kādu no Līguma noteikumiem</w:t>
      </w:r>
      <w:r w:rsidR="00363962">
        <w:rPr>
          <w:szCs w:val="24"/>
        </w:rPr>
        <w:t xml:space="preserve">; </w:t>
      </w:r>
    </w:p>
    <w:p w14:paraId="5DA3519A" w14:textId="77777777" w:rsidR="00363962" w:rsidRPr="00F12CFA" w:rsidRDefault="00363962" w:rsidP="00363962">
      <w:pPr>
        <w:numPr>
          <w:ilvl w:val="2"/>
          <w:numId w:val="16"/>
        </w:numPr>
        <w:spacing w:after="0" w:line="240" w:lineRule="auto"/>
        <w:ind w:right="38"/>
        <w:jc w:val="both"/>
        <w:rPr>
          <w:rFonts w:ascii="Times New Roman" w:hAnsi="Times New Roman"/>
          <w:sz w:val="24"/>
          <w:szCs w:val="24"/>
        </w:rPr>
      </w:pPr>
      <w:r w:rsidRPr="00D14024">
        <w:rPr>
          <w:rFonts w:ascii="Times New Roman" w:hAnsi="Times New Roman"/>
          <w:color w:val="201F1E"/>
          <w:sz w:val="24"/>
          <w:szCs w:val="24"/>
          <w:shd w:val="clear" w:color="auto" w:fill="FFFFFF"/>
        </w:rPr>
        <w:t xml:space="preserve">Līgumu nav iespējams izpildīt tādēļ, ka Līguma izpildes laikā attiecībā uz </w:t>
      </w:r>
      <w:r>
        <w:rPr>
          <w:rFonts w:ascii="Times New Roman" w:hAnsi="Times New Roman"/>
          <w:color w:val="201F1E"/>
          <w:sz w:val="24"/>
          <w:szCs w:val="24"/>
          <w:shd w:val="clear" w:color="auto" w:fill="FFFFFF"/>
        </w:rPr>
        <w:t>Izpildītāju</w:t>
      </w:r>
      <w:r w:rsidRPr="00D14024">
        <w:rPr>
          <w:rFonts w:ascii="Times New Roman" w:hAnsi="Times New Roman"/>
          <w:color w:val="201F1E"/>
          <w:sz w:val="24"/>
          <w:szCs w:val="24"/>
          <w:shd w:val="clear" w:color="auto" w:fill="FFFFFF"/>
        </w:rPr>
        <w:t xml:space="preserve"> ir piemērotas starptautiskās vai nacionālās sankcijas vai būtiskas finanšu un kapitāla tirgus intereses ietekmējošas Eiropas Savienības vai Ziemeļatlantijas līguma organizācijas (NATO) dalībvalsts noteiktās sankcijas;</w:t>
      </w:r>
      <w:r>
        <w:rPr>
          <w:rFonts w:ascii="Times New Roman" w:hAnsi="Times New Roman"/>
          <w:color w:val="201F1E"/>
          <w:sz w:val="24"/>
          <w:szCs w:val="24"/>
          <w:shd w:val="clear" w:color="auto" w:fill="FFFFFF"/>
        </w:rPr>
        <w:t xml:space="preserve"> </w:t>
      </w:r>
    </w:p>
    <w:p w14:paraId="33939B9B" w14:textId="22482A01" w:rsidR="00363962" w:rsidRPr="00363962" w:rsidRDefault="00363962" w:rsidP="00363962">
      <w:pPr>
        <w:pStyle w:val="Pamattekstaatkpe2"/>
        <w:numPr>
          <w:ilvl w:val="2"/>
          <w:numId w:val="16"/>
        </w:numPr>
        <w:rPr>
          <w:color w:val="auto"/>
          <w:szCs w:val="24"/>
        </w:rPr>
      </w:pPr>
      <w:r w:rsidRPr="2613F45C">
        <w:rPr>
          <w:szCs w:val="24"/>
        </w:rPr>
        <w:t>Publisko iepirkumu likumā noteiktajos gadījumos</w:t>
      </w:r>
      <w:r>
        <w:rPr>
          <w:szCs w:val="24"/>
        </w:rPr>
        <w:t xml:space="preserve">; </w:t>
      </w:r>
    </w:p>
    <w:p w14:paraId="45803DDB" w14:textId="0C46AB26" w:rsidR="00363962" w:rsidRPr="00363962" w:rsidRDefault="00363962" w:rsidP="00363962">
      <w:pPr>
        <w:pStyle w:val="Pamattekstaatkpe2"/>
        <w:numPr>
          <w:ilvl w:val="2"/>
          <w:numId w:val="16"/>
        </w:numPr>
        <w:rPr>
          <w:color w:val="auto"/>
          <w:szCs w:val="24"/>
        </w:rPr>
      </w:pPr>
      <w:r w:rsidRPr="2613F45C">
        <w:rPr>
          <w:szCs w:val="24"/>
        </w:rPr>
        <w:t>ārvalstu finanšu instrumenta vadībā iesaistīta iestāde ir noteikusi ārvalstu finanšu instrumenta finansēta projekta izmaksu korekciju 25 % vai lielākā apmērā no līgumcenas, un minētā korekcija izriet no Izpildītāja pieļauta līguma pārkāpuma</w:t>
      </w:r>
      <w:r>
        <w:rPr>
          <w:szCs w:val="24"/>
        </w:rPr>
        <w:t xml:space="preserve">; </w:t>
      </w:r>
    </w:p>
    <w:p w14:paraId="0E2079CB" w14:textId="75D23F3A" w:rsidR="00363962" w:rsidRPr="00363962" w:rsidRDefault="00363962" w:rsidP="00363962">
      <w:pPr>
        <w:pStyle w:val="Pamattekstaatkpe2"/>
        <w:numPr>
          <w:ilvl w:val="2"/>
          <w:numId w:val="16"/>
        </w:numPr>
        <w:rPr>
          <w:color w:val="auto"/>
          <w:szCs w:val="24"/>
        </w:rPr>
      </w:pPr>
      <w:r w:rsidRPr="2613F45C">
        <w:rPr>
          <w:szCs w:val="24"/>
        </w:rPr>
        <w:t>ārvalstu finanšu instrumenta vadībā iesaistītā iestāde ir konstatējusi normatīvo aktu pārkāpumus līguma noslēgšanas vai izpildes gaitā, un to dēļ tiek piemērota līguma izmaksu korekcija 100 % apmērā</w:t>
      </w:r>
      <w:r>
        <w:rPr>
          <w:szCs w:val="24"/>
        </w:rPr>
        <w:t xml:space="preserve">; </w:t>
      </w:r>
    </w:p>
    <w:p w14:paraId="1DD08E81" w14:textId="1F6D50F4" w:rsidR="00363962" w:rsidRPr="00137ED2" w:rsidRDefault="00363962" w:rsidP="00363962">
      <w:pPr>
        <w:pStyle w:val="Pamattekstaatkpe2"/>
        <w:numPr>
          <w:ilvl w:val="2"/>
          <w:numId w:val="16"/>
        </w:numPr>
        <w:rPr>
          <w:color w:val="auto"/>
          <w:szCs w:val="24"/>
        </w:rPr>
      </w:pPr>
      <w:r w:rsidRPr="2613F45C">
        <w:rPr>
          <w:szCs w:val="24"/>
        </w:rPr>
        <w:t>Ministru kabinets ir pieņēmis lēmumu par attiecīgā struktūrfondu plānošanas perioda prioritāšu pārskatīšanu, un tādēļ Pasūtītājam ir būtiski samazināts vai atcelts ārvalstu finanšu instrumenta finansējums, ko Pasūtītājs plānoja izmantot līgumā paredzēto maksājuma saistību segšanai</w:t>
      </w:r>
      <w:r>
        <w:rPr>
          <w:szCs w:val="24"/>
        </w:rPr>
        <w:t xml:space="preserve">. </w:t>
      </w:r>
    </w:p>
    <w:p w14:paraId="474F3F08" w14:textId="504D6993" w:rsidR="00C0496A" w:rsidRPr="00137ED2" w:rsidRDefault="00D03BCE" w:rsidP="00C0496A">
      <w:pPr>
        <w:pStyle w:val="Pamattekstaatkpe2"/>
        <w:numPr>
          <w:ilvl w:val="1"/>
          <w:numId w:val="16"/>
        </w:numPr>
        <w:rPr>
          <w:color w:val="auto"/>
          <w:szCs w:val="24"/>
        </w:rPr>
      </w:pPr>
      <w:r w:rsidRPr="00137ED2">
        <w:rPr>
          <w:szCs w:val="24"/>
        </w:rPr>
        <w:t xml:space="preserve">Pasūtītājs un Izpildītājs ir tiesīgi vienpusēji </w:t>
      </w:r>
      <w:r w:rsidR="00C0496A" w:rsidRPr="00137ED2">
        <w:rPr>
          <w:szCs w:val="24"/>
        </w:rPr>
        <w:t>izbeigt</w:t>
      </w:r>
      <w:r w:rsidRPr="00137ED2">
        <w:rPr>
          <w:szCs w:val="24"/>
        </w:rPr>
        <w:t xml:space="preserve"> Līgumu</w:t>
      </w:r>
      <w:r w:rsidR="00C0496A" w:rsidRPr="00137ED2">
        <w:rPr>
          <w:szCs w:val="24"/>
        </w:rPr>
        <w:t xml:space="preserve"> pirms termiņa</w:t>
      </w:r>
      <w:r w:rsidRPr="00137ED2">
        <w:rPr>
          <w:szCs w:val="24"/>
        </w:rPr>
        <w:t xml:space="preserve">, ja otra </w:t>
      </w:r>
      <w:r w:rsidR="00C0496A" w:rsidRPr="00137ED2">
        <w:rPr>
          <w:szCs w:val="24"/>
        </w:rPr>
        <w:t>P</w:t>
      </w:r>
      <w:r w:rsidRPr="00137ED2">
        <w:rPr>
          <w:szCs w:val="24"/>
        </w:rPr>
        <w:t xml:space="preserve">use nepilda Līgumā noteiktās saistības, </w:t>
      </w:r>
      <w:r w:rsidR="00B460A5" w:rsidRPr="00137ED2">
        <w:rPr>
          <w:szCs w:val="24"/>
        </w:rPr>
        <w:t xml:space="preserve">nosūtot </w:t>
      </w:r>
      <w:r w:rsidRPr="00137ED2">
        <w:rPr>
          <w:szCs w:val="24"/>
        </w:rPr>
        <w:t>rakstisk</w:t>
      </w:r>
      <w:r w:rsidR="00B460A5" w:rsidRPr="00137ED2">
        <w:rPr>
          <w:szCs w:val="24"/>
        </w:rPr>
        <w:t xml:space="preserve">u paziņojumu </w:t>
      </w:r>
      <w:r w:rsidRPr="00137ED2">
        <w:rPr>
          <w:szCs w:val="24"/>
        </w:rPr>
        <w:t>otr</w:t>
      </w:r>
      <w:r w:rsidR="00B460A5" w:rsidRPr="00137ED2">
        <w:rPr>
          <w:szCs w:val="24"/>
        </w:rPr>
        <w:t>ai</w:t>
      </w:r>
      <w:r w:rsidRPr="00137ED2">
        <w:rPr>
          <w:szCs w:val="24"/>
        </w:rPr>
        <w:t xml:space="preserve"> </w:t>
      </w:r>
      <w:r w:rsidR="00C0496A" w:rsidRPr="00137ED2">
        <w:rPr>
          <w:szCs w:val="24"/>
        </w:rPr>
        <w:t>P</w:t>
      </w:r>
      <w:r w:rsidRPr="00137ED2">
        <w:rPr>
          <w:szCs w:val="24"/>
        </w:rPr>
        <w:t>us</w:t>
      </w:r>
      <w:r w:rsidR="00B460A5" w:rsidRPr="00137ED2">
        <w:rPr>
          <w:szCs w:val="24"/>
        </w:rPr>
        <w:t>e</w:t>
      </w:r>
      <w:r w:rsidRPr="00137ED2">
        <w:rPr>
          <w:szCs w:val="24"/>
        </w:rPr>
        <w:t>i vismaz 10 (desmit) darbdienas iepriekš</w:t>
      </w:r>
      <w:r w:rsidR="00C0496A" w:rsidRPr="00137ED2">
        <w:rPr>
          <w:szCs w:val="24"/>
        </w:rPr>
        <w:t>.</w:t>
      </w:r>
    </w:p>
    <w:p w14:paraId="72EEC830" w14:textId="77777777" w:rsidR="00B460A5" w:rsidRPr="00137ED2" w:rsidRDefault="00C0496A" w:rsidP="00C0496A">
      <w:pPr>
        <w:pStyle w:val="Pamattekstaatkpe2"/>
        <w:numPr>
          <w:ilvl w:val="1"/>
          <w:numId w:val="16"/>
        </w:numPr>
        <w:rPr>
          <w:color w:val="auto"/>
          <w:szCs w:val="24"/>
        </w:rPr>
      </w:pPr>
      <w:r w:rsidRPr="00137ED2">
        <w:rPr>
          <w:szCs w:val="24"/>
        </w:rPr>
        <w:t xml:space="preserve">Līguma pirmstermiņa izbeigšanas gadījumā, Pasūtītājam ir pienākums norēķināties ar Izpildītāju tikai par faktiski izpildīto Pakalpojumu daļu. </w:t>
      </w:r>
    </w:p>
    <w:p w14:paraId="15E60D0D" w14:textId="7CEA6B9E" w:rsidR="00D03BCE" w:rsidRPr="00137ED2" w:rsidRDefault="00D03BCE" w:rsidP="00B460A5">
      <w:pPr>
        <w:pStyle w:val="Pamattekstaatkpe2"/>
        <w:numPr>
          <w:ilvl w:val="0"/>
          <w:numId w:val="16"/>
        </w:numPr>
        <w:spacing w:before="120" w:after="120"/>
        <w:ind w:left="357" w:hanging="357"/>
        <w:jc w:val="center"/>
        <w:rPr>
          <w:color w:val="auto"/>
          <w:szCs w:val="24"/>
        </w:rPr>
      </w:pPr>
      <w:r w:rsidRPr="00137ED2">
        <w:rPr>
          <w:b/>
          <w:bCs/>
          <w:szCs w:val="24"/>
        </w:rPr>
        <w:t>Pušu atbildība</w:t>
      </w:r>
    </w:p>
    <w:p w14:paraId="358F7168" w14:textId="548B0FAC" w:rsidR="00D03BCE" w:rsidRPr="00137ED2" w:rsidRDefault="00D03BCE" w:rsidP="00B460A5">
      <w:pPr>
        <w:pStyle w:val="Pamattekstaatkpe2"/>
        <w:numPr>
          <w:ilvl w:val="1"/>
          <w:numId w:val="16"/>
        </w:numPr>
        <w:rPr>
          <w:color w:val="auto"/>
          <w:szCs w:val="24"/>
        </w:rPr>
      </w:pPr>
      <w:r w:rsidRPr="00137ED2">
        <w:rPr>
          <w:szCs w:val="24"/>
        </w:rPr>
        <w:t>Puses ir savstarpēji atbildīgas par līgumsaistību nepildīšanu vai nepienācīgu izpildi, kā arī atlīdzina otrai Pusei šajā sakarā radušos zaudējumus saskaņā ar spēkā esošajiem normatīvajiem aktiem.</w:t>
      </w:r>
    </w:p>
    <w:p w14:paraId="2DCEC112" w14:textId="67524D67" w:rsidR="00B460A5" w:rsidRPr="00137ED2" w:rsidRDefault="00B460A5" w:rsidP="00B460A5">
      <w:pPr>
        <w:pStyle w:val="Pamattekstaatkpe2"/>
        <w:numPr>
          <w:ilvl w:val="1"/>
          <w:numId w:val="16"/>
        </w:numPr>
        <w:rPr>
          <w:color w:val="auto"/>
          <w:szCs w:val="24"/>
        </w:rPr>
      </w:pPr>
      <w:r w:rsidRPr="00137ED2">
        <w:rPr>
          <w:szCs w:val="24"/>
        </w:rPr>
        <w:t>Pie Puses nevar vērsties ar zaudējumu piedziņas prasījumu vai vainot Līguma nepildīšanā, ja tā izpildi kavē nepārvaramas varas apstākļi. Par nepārvaramas varas apstākļiem atzīst notikumu, kas atbilst visām šīm pazīmēm:</w:t>
      </w:r>
    </w:p>
    <w:p w14:paraId="6FD192E6" w14:textId="6D5D800B" w:rsidR="00B460A5" w:rsidRPr="00137ED2" w:rsidRDefault="00B460A5" w:rsidP="00B460A5">
      <w:pPr>
        <w:pStyle w:val="Pamattekstaatkpe2"/>
        <w:numPr>
          <w:ilvl w:val="2"/>
          <w:numId w:val="16"/>
        </w:numPr>
        <w:rPr>
          <w:color w:val="auto"/>
          <w:szCs w:val="24"/>
        </w:rPr>
      </w:pPr>
      <w:r w:rsidRPr="00137ED2">
        <w:rPr>
          <w:szCs w:val="24"/>
        </w:rPr>
        <w:t>kuru Līguma slēgšanas brīdī nebija iespējams paredzēt;</w:t>
      </w:r>
    </w:p>
    <w:p w14:paraId="55FD66B5" w14:textId="4E7C830B" w:rsidR="00B460A5" w:rsidRPr="00137ED2" w:rsidRDefault="00B460A5" w:rsidP="00B460A5">
      <w:pPr>
        <w:pStyle w:val="Pamattekstaatkpe2"/>
        <w:numPr>
          <w:ilvl w:val="2"/>
          <w:numId w:val="16"/>
        </w:numPr>
        <w:rPr>
          <w:color w:val="auto"/>
          <w:szCs w:val="24"/>
        </w:rPr>
      </w:pPr>
      <w:r w:rsidRPr="00137ED2">
        <w:rPr>
          <w:szCs w:val="24"/>
        </w:rPr>
        <w:t>kas nav radies Puses vai tās kontrolē esošas personas kļūdas vai rīcības dēļ;</w:t>
      </w:r>
    </w:p>
    <w:p w14:paraId="755A0FFB" w14:textId="51927D61" w:rsidR="00B460A5" w:rsidRPr="00137ED2" w:rsidRDefault="00B460A5" w:rsidP="00B460A5">
      <w:pPr>
        <w:pStyle w:val="Pamattekstaatkpe2"/>
        <w:numPr>
          <w:ilvl w:val="2"/>
          <w:numId w:val="16"/>
        </w:numPr>
        <w:rPr>
          <w:color w:val="auto"/>
          <w:szCs w:val="24"/>
        </w:rPr>
      </w:pPr>
      <w:r w:rsidRPr="00137ED2">
        <w:rPr>
          <w:szCs w:val="24"/>
        </w:rPr>
        <w:t>no kura nav iespējams izvairīties un kura sekas nav iespējams pārvarēt;</w:t>
      </w:r>
    </w:p>
    <w:p w14:paraId="1B241569" w14:textId="5C94AE4C" w:rsidR="00B460A5" w:rsidRPr="00137ED2" w:rsidRDefault="00B460A5" w:rsidP="00B460A5">
      <w:pPr>
        <w:pStyle w:val="Pamattekstaatkpe2"/>
        <w:numPr>
          <w:ilvl w:val="2"/>
          <w:numId w:val="16"/>
        </w:numPr>
        <w:rPr>
          <w:color w:val="auto"/>
          <w:szCs w:val="24"/>
        </w:rPr>
      </w:pPr>
      <w:r w:rsidRPr="00137ED2">
        <w:rPr>
          <w:szCs w:val="24"/>
        </w:rPr>
        <w:t>kas padara saistību izpildi ne tikai apgrūtinošu, bet arī neiespējamu.</w:t>
      </w:r>
    </w:p>
    <w:p w14:paraId="52560F1F" w14:textId="22F38AAD" w:rsidR="00B460A5" w:rsidRPr="00137ED2" w:rsidRDefault="00B460A5" w:rsidP="00B460A5">
      <w:pPr>
        <w:pStyle w:val="Pamattekstaatkpe2"/>
        <w:numPr>
          <w:ilvl w:val="1"/>
          <w:numId w:val="16"/>
        </w:numPr>
        <w:rPr>
          <w:color w:val="auto"/>
          <w:szCs w:val="24"/>
        </w:rPr>
      </w:pPr>
      <w:r w:rsidRPr="00137ED2">
        <w:rPr>
          <w:szCs w:val="24"/>
        </w:rPr>
        <w:t xml:space="preserve">Puse, kura nevar izpildīt savas Līguma noteiktās saistības nepārvaramas varas apstākļu dēļ, 5 (piecu) dienu laikā informē par tiem otru Pusi. </w:t>
      </w:r>
    </w:p>
    <w:p w14:paraId="60D310DE" w14:textId="02E0756F" w:rsidR="00D03BCE" w:rsidRPr="00137ED2" w:rsidRDefault="00D03BCE" w:rsidP="008307A6">
      <w:pPr>
        <w:pStyle w:val="Pamattekstaatkpe2"/>
        <w:numPr>
          <w:ilvl w:val="1"/>
          <w:numId w:val="16"/>
        </w:numPr>
        <w:rPr>
          <w:color w:val="auto"/>
          <w:szCs w:val="24"/>
        </w:rPr>
      </w:pPr>
      <w:r w:rsidRPr="00137ED2">
        <w:rPr>
          <w:szCs w:val="24"/>
        </w:rPr>
        <w:t xml:space="preserve">Ja Līgums tiek </w:t>
      </w:r>
      <w:r w:rsidR="008307A6" w:rsidRPr="00137ED2">
        <w:rPr>
          <w:szCs w:val="24"/>
        </w:rPr>
        <w:t>izbeigts</w:t>
      </w:r>
      <w:r w:rsidRPr="00137ED2">
        <w:rPr>
          <w:szCs w:val="24"/>
        </w:rPr>
        <w:t xml:space="preserve"> </w:t>
      </w:r>
      <w:r w:rsidR="00E70A0B" w:rsidRPr="00137ED2">
        <w:rPr>
          <w:szCs w:val="24"/>
        </w:rPr>
        <w:t>Izpildītāja</w:t>
      </w:r>
      <w:r w:rsidRPr="00137ED2">
        <w:rPr>
          <w:szCs w:val="24"/>
        </w:rPr>
        <w:t xml:space="preserve"> līgumsaistību neizpildes dēļ, </w:t>
      </w:r>
      <w:r w:rsidR="00E70A0B" w:rsidRPr="00137ED2">
        <w:rPr>
          <w:szCs w:val="24"/>
        </w:rPr>
        <w:t xml:space="preserve">Pasūtītājam </w:t>
      </w:r>
      <w:r w:rsidRPr="00137ED2">
        <w:rPr>
          <w:szCs w:val="24"/>
        </w:rPr>
        <w:t>ir tiesības piemērot</w:t>
      </w:r>
      <w:r w:rsidR="008307A6" w:rsidRPr="00137ED2">
        <w:rPr>
          <w:szCs w:val="24"/>
        </w:rPr>
        <w:t xml:space="preserve"> Izpildītājam</w:t>
      </w:r>
      <w:r w:rsidRPr="00137ED2">
        <w:rPr>
          <w:szCs w:val="24"/>
        </w:rPr>
        <w:t xml:space="preserve"> līgumsodu </w:t>
      </w:r>
      <w:r w:rsidR="004E3727" w:rsidRPr="00137ED2">
        <w:rPr>
          <w:szCs w:val="24"/>
        </w:rPr>
        <w:t>10</w:t>
      </w:r>
      <w:r w:rsidRPr="00137ED2">
        <w:rPr>
          <w:szCs w:val="24"/>
        </w:rPr>
        <w:t xml:space="preserve"> % apmērā no </w:t>
      </w:r>
      <w:r w:rsidR="008307A6" w:rsidRPr="00137ED2">
        <w:rPr>
          <w:szCs w:val="24"/>
        </w:rPr>
        <w:t>līgumcenas</w:t>
      </w:r>
      <w:r w:rsidRPr="00137ED2">
        <w:rPr>
          <w:szCs w:val="24"/>
        </w:rPr>
        <w:t>.</w:t>
      </w:r>
    </w:p>
    <w:p w14:paraId="112E3DBF" w14:textId="45556622" w:rsidR="004E3727" w:rsidRPr="00727CB6" w:rsidRDefault="00D03BCE" w:rsidP="004E3727">
      <w:pPr>
        <w:pStyle w:val="Pamattekstaatkpe2"/>
        <w:numPr>
          <w:ilvl w:val="1"/>
          <w:numId w:val="16"/>
        </w:numPr>
        <w:rPr>
          <w:color w:val="auto"/>
          <w:szCs w:val="24"/>
        </w:rPr>
      </w:pPr>
      <w:r w:rsidRPr="00137ED2">
        <w:rPr>
          <w:szCs w:val="24"/>
        </w:rPr>
        <w:t xml:space="preserve">Ja Pasūtītājs </w:t>
      </w:r>
      <w:r w:rsidR="008307A6" w:rsidRPr="00137ED2">
        <w:rPr>
          <w:szCs w:val="24"/>
        </w:rPr>
        <w:t>kavē L</w:t>
      </w:r>
      <w:r w:rsidRPr="00137ED2">
        <w:rPr>
          <w:szCs w:val="24"/>
        </w:rPr>
        <w:t>īgumā noteikt</w:t>
      </w:r>
      <w:r w:rsidR="008307A6" w:rsidRPr="00137ED2">
        <w:rPr>
          <w:szCs w:val="24"/>
        </w:rPr>
        <w:t xml:space="preserve">o rēķina apmaksas termiņu, </w:t>
      </w:r>
      <w:r w:rsidRPr="00137ED2">
        <w:rPr>
          <w:szCs w:val="24"/>
        </w:rPr>
        <w:t>Izpildītājam</w:t>
      </w:r>
      <w:r w:rsidR="008307A6" w:rsidRPr="00137ED2">
        <w:rPr>
          <w:szCs w:val="24"/>
        </w:rPr>
        <w:t xml:space="preserve"> ir tiesības prasīt Pasūtītājam nokavējuma procentus </w:t>
      </w:r>
      <w:r w:rsidRPr="00137ED2">
        <w:rPr>
          <w:szCs w:val="24"/>
        </w:rPr>
        <w:t xml:space="preserve">0,1% apmērā no </w:t>
      </w:r>
      <w:r w:rsidR="008307A6" w:rsidRPr="00137ED2">
        <w:rPr>
          <w:szCs w:val="24"/>
        </w:rPr>
        <w:t>kavētā maksājuma summas</w:t>
      </w:r>
      <w:r w:rsidRPr="00137ED2">
        <w:rPr>
          <w:szCs w:val="24"/>
        </w:rPr>
        <w:t xml:space="preserve"> par katru </w:t>
      </w:r>
      <w:r w:rsidRPr="00137ED2">
        <w:rPr>
          <w:szCs w:val="24"/>
        </w:rPr>
        <w:lastRenderedPageBreak/>
        <w:t xml:space="preserve">nokavēto kalendāro dienu, bet ne vairāk kā 10 % no </w:t>
      </w:r>
      <w:r w:rsidR="008307A6" w:rsidRPr="00137ED2">
        <w:rPr>
          <w:szCs w:val="24"/>
        </w:rPr>
        <w:t>kavētā maksājuma summas</w:t>
      </w:r>
      <w:r w:rsidRPr="00137ED2">
        <w:rPr>
          <w:szCs w:val="24"/>
        </w:rPr>
        <w:t>.</w:t>
      </w:r>
    </w:p>
    <w:p w14:paraId="41506AA6" w14:textId="77777777" w:rsidR="00727CB6" w:rsidRPr="00137ED2" w:rsidRDefault="00727CB6" w:rsidP="00727CB6">
      <w:pPr>
        <w:pStyle w:val="Pamattekstaatkpe2"/>
        <w:rPr>
          <w:color w:val="auto"/>
          <w:szCs w:val="24"/>
        </w:rPr>
      </w:pPr>
    </w:p>
    <w:p w14:paraId="394D252B" w14:textId="49DBB587" w:rsidR="008307A6" w:rsidRPr="00137ED2" w:rsidRDefault="00D03BCE" w:rsidP="00D1569F">
      <w:pPr>
        <w:pStyle w:val="Pamattekstaatkpe2"/>
        <w:numPr>
          <w:ilvl w:val="0"/>
          <w:numId w:val="16"/>
        </w:numPr>
        <w:spacing w:before="120" w:after="120"/>
        <w:ind w:left="357" w:hanging="357"/>
        <w:jc w:val="center"/>
        <w:rPr>
          <w:color w:val="auto"/>
          <w:szCs w:val="24"/>
        </w:rPr>
      </w:pPr>
      <w:r w:rsidRPr="00137ED2">
        <w:rPr>
          <w:b/>
          <w:bCs/>
          <w:szCs w:val="24"/>
        </w:rPr>
        <w:t>Pārējie noteikumi</w:t>
      </w:r>
    </w:p>
    <w:p w14:paraId="0212A3BE" w14:textId="4449533A" w:rsidR="00833B53" w:rsidRPr="006A3E2C" w:rsidRDefault="00D03BCE" w:rsidP="008307A6">
      <w:pPr>
        <w:pStyle w:val="Pamattekstaatkpe2"/>
        <w:numPr>
          <w:ilvl w:val="1"/>
          <w:numId w:val="16"/>
        </w:numPr>
        <w:rPr>
          <w:color w:val="auto"/>
          <w:szCs w:val="24"/>
        </w:rPr>
      </w:pPr>
      <w:r w:rsidRPr="00137ED2">
        <w:rPr>
          <w:szCs w:val="24"/>
        </w:rPr>
        <w:t xml:space="preserve">Pasūtītājs ir tiesīgs nepieņemt izpildītos </w:t>
      </w:r>
      <w:r w:rsidR="00D1569F" w:rsidRPr="00137ED2">
        <w:rPr>
          <w:szCs w:val="24"/>
        </w:rPr>
        <w:t>Pakalpojumus</w:t>
      </w:r>
      <w:r w:rsidRPr="00137ED2">
        <w:rPr>
          <w:szCs w:val="24"/>
        </w:rPr>
        <w:t xml:space="preserve">, ja konstatē, ka tie nav pildīti vai ir izpildīti nepienācīgi, vai ja nav aizpildīts vai ir nepienācīgi vai neatbilstoši faktiskajai situācijai aizpildīts </w:t>
      </w:r>
      <w:r w:rsidR="00B91501" w:rsidRPr="00137ED2">
        <w:rPr>
          <w:szCs w:val="24"/>
        </w:rPr>
        <w:t>būvdarbu</w:t>
      </w:r>
      <w:r w:rsidRPr="00137ED2">
        <w:rPr>
          <w:szCs w:val="24"/>
        </w:rPr>
        <w:t xml:space="preserve"> žurnāls. Pasūtītājs pēc saviem ieskatiem pārbaudes veikšanai ir tiesīgs pieaicināt ekspertu. </w:t>
      </w:r>
    </w:p>
    <w:p w14:paraId="4C0AA95E" w14:textId="43A4977D" w:rsidR="006A3E2C" w:rsidRPr="006A3E2C" w:rsidRDefault="006A3E2C" w:rsidP="008307A6">
      <w:pPr>
        <w:pStyle w:val="Pamattekstaatkpe2"/>
        <w:numPr>
          <w:ilvl w:val="1"/>
          <w:numId w:val="16"/>
        </w:numPr>
        <w:rPr>
          <w:color w:val="auto"/>
          <w:szCs w:val="24"/>
        </w:rPr>
      </w:pPr>
      <w:r>
        <w:t>L</w:t>
      </w:r>
      <w:r w:rsidRPr="00817065">
        <w:t>īguma grozījumi ir pieļaujami, ja tie nemaina līguma veidu un mērķi</w:t>
      </w:r>
      <w:r>
        <w:t>,</w:t>
      </w:r>
      <w:r w:rsidRPr="00817065">
        <w:t xml:space="preserve"> un atbilst </w:t>
      </w:r>
      <w:r>
        <w:t xml:space="preserve">noteikumiem un nosacījumiem saskaņā ar PIL 61. panta </w:t>
      </w:r>
      <w:r w:rsidR="008C4B95" w:rsidRPr="008C4B95">
        <w:t>noteiktajiem principiem un nosacījumiem</w:t>
      </w:r>
      <w:r>
        <w:t xml:space="preserve">. </w:t>
      </w:r>
    </w:p>
    <w:p w14:paraId="542B4738" w14:textId="7F8F4678" w:rsidR="006A3E2C" w:rsidRPr="006A3E2C" w:rsidRDefault="006A3E2C" w:rsidP="008307A6">
      <w:pPr>
        <w:pStyle w:val="Pamattekstaatkpe2"/>
        <w:numPr>
          <w:ilvl w:val="1"/>
          <w:numId w:val="16"/>
        </w:numPr>
        <w:rPr>
          <w:color w:val="auto"/>
          <w:szCs w:val="24"/>
        </w:rPr>
      </w:pPr>
      <w:r>
        <w:t xml:space="preserve">Līguma termiņš var tikt pagarināts, ja tiek pagarināts līgums ar būvuzņēmēju, uz līdzvērtīgu laika periodu. </w:t>
      </w:r>
    </w:p>
    <w:p w14:paraId="368F6FDE" w14:textId="77A61E02" w:rsidR="006A3E2C" w:rsidRPr="00137ED2" w:rsidRDefault="006A3E2C" w:rsidP="008307A6">
      <w:pPr>
        <w:pStyle w:val="Pamattekstaatkpe2"/>
        <w:numPr>
          <w:ilvl w:val="1"/>
          <w:numId w:val="16"/>
        </w:numPr>
        <w:rPr>
          <w:color w:val="auto"/>
          <w:szCs w:val="24"/>
        </w:rPr>
      </w:pPr>
      <w:r>
        <w:t>Līguma 6.3. punktā minētajā gadījumā, ja līguma termiņa pagarinājums pārsniedz 1 (vienu) kalendāro mēnesi, Puses var palielināt Līguma 2.1. punktā noteikto līgumcenu proporcionāli laika periodam, kas pārsniedz 1 mēnesi. Līgumcenas palielinājums tiek aprēķin</w:t>
      </w:r>
      <w:r w:rsidR="00BA7E9A">
        <w:t>āts, no līguma termiņa pagarinājuma atņemot 1 mēnesi, iegūto rezultātu dalot ar sākotnējo līguma termiņu</w:t>
      </w:r>
      <w:r w:rsidR="007D3BF9">
        <w:t>, kas noteikts Līguma 4.2. punktā,</w:t>
      </w:r>
      <w:r w:rsidR="00BA7E9A">
        <w:t xml:space="preserve"> un ar iegūto proporciju reizinot Līguma 2.1. punktā noteikto līgumcenu. </w:t>
      </w:r>
      <w:r w:rsidR="003E241A">
        <w:t xml:space="preserve">Šajā punktā noteiktajā kārtībā izdarīto grozījumu rezultātā kopējās līgumcenas palielinājums nepārsniedz 50% no sākotnējās līguma līgumcenas. </w:t>
      </w:r>
    </w:p>
    <w:p w14:paraId="156D7378" w14:textId="2FEE6127" w:rsidR="008307A6" w:rsidRPr="00363962" w:rsidRDefault="008307A6" w:rsidP="008307A6">
      <w:pPr>
        <w:pStyle w:val="Pamattekstaatkpe2"/>
        <w:numPr>
          <w:ilvl w:val="1"/>
          <w:numId w:val="16"/>
        </w:numPr>
        <w:rPr>
          <w:color w:val="auto"/>
          <w:szCs w:val="24"/>
        </w:rPr>
      </w:pPr>
      <w:r w:rsidRPr="00137ED2">
        <w:rPr>
          <w:szCs w:val="24"/>
        </w:rPr>
        <w:t>Līguma pielikumi un grozījumi, ciktāl tie nav pretrunā ar publisko iepirkumu normatīvajiem aktiem, ir noformējami Pusēm vienojoties rakstveidā un stājas spēkā pēc tam, kad tos ir parakstījušas abas Puses. Līguma pielikumi un grozījumi ir Līguma neatņemama sastāvdaļa.</w:t>
      </w:r>
      <w:r w:rsidR="00363962">
        <w:rPr>
          <w:szCs w:val="24"/>
        </w:rPr>
        <w:t xml:space="preserve"> </w:t>
      </w:r>
    </w:p>
    <w:p w14:paraId="6711E1F8" w14:textId="52C2EFDA" w:rsidR="00363962" w:rsidRPr="00137ED2" w:rsidRDefault="00363962" w:rsidP="00363962">
      <w:pPr>
        <w:pStyle w:val="Pamattekstaatkpe2"/>
        <w:numPr>
          <w:ilvl w:val="1"/>
          <w:numId w:val="16"/>
        </w:numPr>
        <w:rPr>
          <w:color w:val="auto"/>
          <w:szCs w:val="24"/>
        </w:rPr>
      </w:pPr>
      <w:r>
        <w:rPr>
          <w:color w:val="auto"/>
          <w:szCs w:val="24"/>
        </w:rPr>
        <w:t>A</w:t>
      </w:r>
      <w:r w:rsidRPr="00363962">
        <w:rPr>
          <w:color w:val="auto"/>
          <w:szCs w:val="24"/>
        </w:rPr>
        <w:t>pakšuzņēmēju un personāla nomaiņa un jaunu apakš</w:t>
      </w:r>
      <w:r>
        <w:rPr>
          <w:color w:val="auto"/>
          <w:szCs w:val="24"/>
        </w:rPr>
        <w:t>uzņēmēju un personāla piesaiste</w:t>
      </w:r>
      <w:r w:rsidRPr="00363962">
        <w:rPr>
          <w:color w:val="auto"/>
          <w:szCs w:val="24"/>
        </w:rPr>
        <w:t xml:space="preserve"> </w:t>
      </w:r>
      <w:r>
        <w:rPr>
          <w:color w:val="auto"/>
          <w:szCs w:val="24"/>
        </w:rPr>
        <w:t xml:space="preserve">tiek veikta saskaņā </w:t>
      </w:r>
      <w:r w:rsidRPr="00A237FA">
        <w:rPr>
          <w:color w:val="auto"/>
          <w:szCs w:val="24"/>
        </w:rPr>
        <w:t>ar Publisko iepirkumu likuma 62. panta noteikumiem</w:t>
      </w:r>
      <w:r>
        <w:rPr>
          <w:color w:val="auto"/>
          <w:szCs w:val="24"/>
        </w:rPr>
        <w:t xml:space="preserve">. </w:t>
      </w:r>
    </w:p>
    <w:p w14:paraId="6027E2BE" w14:textId="31A16A80" w:rsidR="00833B53" w:rsidRPr="00137ED2" w:rsidRDefault="00833B53" w:rsidP="008307A6">
      <w:pPr>
        <w:pStyle w:val="Pamattekstaatkpe2"/>
        <w:numPr>
          <w:ilvl w:val="1"/>
          <w:numId w:val="16"/>
        </w:numPr>
        <w:rPr>
          <w:color w:val="auto"/>
          <w:szCs w:val="24"/>
        </w:rPr>
      </w:pPr>
      <w:r w:rsidRPr="00137ED2">
        <w:rPr>
          <w:szCs w:val="24"/>
        </w:rPr>
        <w:t>Jautājumos, kas nav atrunāti Līgumā, Puses rīkojas saskaņā ar Latvijas Republikā spēkā esošajiem normatīvajiem aktiem.</w:t>
      </w:r>
    </w:p>
    <w:p w14:paraId="75327F5E" w14:textId="7EFC98A4" w:rsidR="00833B53" w:rsidRPr="00137ED2" w:rsidRDefault="00833B53" w:rsidP="008307A6">
      <w:pPr>
        <w:pStyle w:val="Pamattekstaatkpe2"/>
        <w:numPr>
          <w:ilvl w:val="1"/>
          <w:numId w:val="16"/>
        </w:numPr>
        <w:rPr>
          <w:color w:val="auto"/>
          <w:szCs w:val="24"/>
        </w:rPr>
      </w:pPr>
      <w:r w:rsidRPr="00137ED2">
        <w:rPr>
          <w:szCs w:val="24"/>
        </w:rPr>
        <w:t xml:space="preserve">Puses </w:t>
      </w:r>
      <w:r w:rsidR="008307A6" w:rsidRPr="00137ED2">
        <w:rPr>
          <w:szCs w:val="24"/>
        </w:rPr>
        <w:t xml:space="preserve"> </w:t>
      </w:r>
      <w:r w:rsidRPr="00137ED2">
        <w:rPr>
          <w:szCs w:val="24"/>
        </w:rPr>
        <w:t>vienojas, ka ar Līguma izpildi saistītos jautājumus risinās šādas Pušu kontaktpersonas:</w:t>
      </w:r>
    </w:p>
    <w:p w14:paraId="18CB910A" w14:textId="2C8B053B" w:rsidR="008307A6" w:rsidRPr="00137ED2" w:rsidRDefault="00833B53" w:rsidP="00097944">
      <w:pPr>
        <w:pStyle w:val="Pamattekstaatkpe2"/>
        <w:numPr>
          <w:ilvl w:val="2"/>
          <w:numId w:val="16"/>
        </w:numPr>
        <w:rPr>
          <w:color w:val="auto"/>
          <w:szCs w:val="24"/>
        </w:rPr>
      </w:pPr>
      <w:r w:rsidRPr="00137ED2">
        <w:rPr>
          <w:szCs w:val="24"/>
        </w:rPr>
        <w:t>Pasūtītāja kontaktpersona</w:t>
      </w:r>
      <w:r w:rsidR="004C71ED" w:rsidRPr="00137ED2">
        <w:rPr>
          <w:szCs w:val="24"/>
        </w:rPr>
        <w:t xml:space="preserve"> </w:t>
      </w:r>
      <w:r w:rsidRPr="00137ED2">
        <w:rPr>
          <w:szCs w:val="24"/>
        </w:rPr>
        <w:t xml:space="preserve">– </w:t>
      </w:r>
      <w:r w:rsidR="00093341" w:rsidRPr="00093341">
        <w:rPr>
          <w:szCs w:val="24"/>
          <w:highlight w:val="yellow"/>
        </w:rPr>
        <w:t>…</w:t>
      </w:r>
      <w:r w:rsidR="00097944" w:rsidRPr="00093341">
        <w:rPr>
          <w:szCs w:val="24"/>
          <w:highlight w:val="yellow"/>
        </w:rPr>
        <w:t xml:space="preserve">, mob.: </w:t>
      </w:r>
      <w:r w:rsidR="00093341" w:rsidRPr="00093341">
        <w:rPr>
          <w:szCs w:val="24"/>
          <w:highlight w:val="yellow"/>
        </w:rPr>
        <w:t>…</w:t>
      </w:r>
      <w:r w:rsidR="00097944" w:rsidRPr="00093341">
        <w:rPr>
          <w:szCs w:val="24"/>
          <w:highlight w:val="yellow"/>
        </w:rPr>
        <w:t xml:space="preserve">, e-pasts: </w:t>
      </w:r>
      <w:r w:rsidR="00093341" w:rsidRPr="00093341">
        <w:rPr>
          <w:szCs w:val="24"/>
          <w:highlight w:val="yellow"/>
        </w:rPr>
        <w:t>…</w:t>
      </w:r>
      <w:r w:rsidR="00097944">
        <w:rPr>
          <w:szCs w:val="24"/>
        </w:rPr>
        <w:t xml:space="preserve"> </w:t>
      </w:r>
      <w:r w:rsidR="001A385C" w:rsidRPr="00137ED2">
        <w:rPr>
          <w:szCs w:val="24"/>
        </w:rPr>
        <w:t>tai skaitā ar tiesībām uzdot Izpildītājam saistošus uzdevumus, parakstīt ar Līguma izpildi saistītus dokumentus: sarakstes vēstules, Pakalpojumu pieņemšanas-nodošanas aktu.</w:t>
      </w:r>
    </w:p>
    <w:p w14:paraId="049E5A77" w14:textId="493B0259" w:rsidR="00833B53" w:rsidRPr="00D72B5D" w:rsidRDefault="00AA3115" w:rsidP="008307A6">
      <w:pPr>
        <w:pStyle w:val="Pamattekstaatkpe2"/>
        <w:numPr>
          <w:ilvl w:val="2"/>
          <w:numId w:val="16"/>
        </w:numPr>
        <w:rPr>
          <w:color w:val="auto"/>
          <w:szCs w:val="24"/>
        </w:rPr>
      </w:pPr>
      <w:r w:rsidRPr="00137ED2">
        <w:rPr>
          <w:szCs w:val="24"/>
        </w:rPr>
        <w:t xml:space="preserve"> </w:t>
      </w:r>
      <w:r w:rsidR="00833B53" w:rsidRPr="00137ED2">
        <w:rPr>
          <w:szCs w:val="24"/>
        </w:rPr>
        <w:t>Izpildīt</w:t>
      </w:r>
      <w:r w:rsidR="0090584F" w:rsidRPr="00137ED2">
        <w:rPr>
          <w:szCs w:val="24"/>
        </w:rPr>
        <w:t>āja kontaktpersona –</w:t>
      </w:r>
      <w:r w:rsidR="00622990" w:rsidRPr="00137ED2">
        <w:rPr>
          <w:szCs w:val="24"/>
        </w:rPr>
        <w:t xml:space="preserve"> </w:t>
      </w:r>
      <w:r w:rsidR="00381590" w:rsidRPr="00137ED2">
        <w:rPr>
          <w:szCs w:val="24"/>
          <w:highlight w:val="yellow"/>
        </w:rPr>
        <w:t>…</w:t>
      </w:r>
      <w:r w:rsidR="001A385C" w:rsidRPr="00137ED2">
        <w:rPr>
          <w:szCs w:val="24"/>
          <w:highlight w:val="yellow"/>
        </w:rPr>
        <w:t xml:space="preserve">, tālr. </w:t>
      </w:r>
      <w:r w:rsidR="00381590" w:rsidRPr="00137ED2">
        <w:rPr>
          <w:szCs w:val="24"/>
          <w:highlight w:val="yellow"/>
        </w:rPr>
        <w:t>…</w:t>
      </w:r>
      <w:r w:rsidR="001A385C" w:rsidRPr="00137ED2">
        <w:rPr>
          <w:szCs w:val="24"/>
          <w:highlight w:val="yellow"/>
        </w:rPr>
        <w:t>, e-pasts:</w:t>
      </w:r>
      <w:r w:rsidR="00B908EE" w:rsidRPr="00137ED2">
        <w:rPr>
          <w:szCs w:val="24"/>
          <w:highlight w:val="yellow"/>
        </w:rPr>
        <w:t xml:space="preserve"> …, </w:t>
      </w:r>
      <w:r w:rsidR="00B908EE" w:rsidRPr="00671B51">
        <w:rPr>
          <w:szCs w:val="24"/>
        </w:rPr>
        <w:t>tai skaitā ar tiesībām saņemt no Pasūtītāja saistošus uzdevumus, parakstīt ar Līguma izpildi saistītus dokumentus, sarakstes vēstules, Pakalpojumu pieņemšanas-nodošanas aktu</w:t>
      </w:r>
      <w:r w:rsidR="004F2EEF" w:rsidRPr="00671B51">
        <w:rPr>
          <w:szCs w:val="24"/>
        </w:rPr>
        <w:t>.</w:t>
      </w:r>
    </w:p>
    <w:p w14:paraId="27B84040" w14:textId="61E4FB44" w:rsidR="00D72B5D" w:rsidRPr="00B765D3" w:rsidRDefault="00D72B5D" w:rsidP="00B765D3">
      <w:pPr>
        <w:pStyle w:val="Sarakstarindkopa"/>
        <w:numPr>
          <w:ilvl w:val="1"/>
          <w:numId w:val="16"/>
        </w:numPr>
        <w:suppressAutoHyphens/>
        <w:spacing w:after="0" w:line="240" w:lineRule="auto"/>
        <w:contextualSpacing w:val="0"/>
        <w:jc w:val="both"/>
        <w:rPr>
          <w:rFonts w:ascii="Times New Roman" w:hAnsi="Times New Roman"/>
          <w:sz w:val="24"/>
          <w:szCs w:val="24"/>
        </w:rPr>
      </w:pPr>
      <w:r w:rsidRPr="00D14024">
        <w:rPr>
          <w:rFonts w:ascii="Times New Roman" w:hAnsi="Times New Roman"/>
          <w:sz w:val="24"/>
          <w:szCs w:val="24"/>
        </w:rPr>
        <w:t>Līguma finansējums paredzēts</w:t>
      </w:r>
      <w:r>
        <w:rPr>
          <w:rFonts w:ascii="Times New Roman" w:hAnsi="Times New Roman"/>
          <w:sz w:val="24"/>
          <w:szCs w:val="24"/>
        </w:rPr>
        <w:t xml:space="preserve"> no </w:t>
      </w:r>
      <w:r w:rsidRPr="006D47A3">
        <w:rPr>
          <w:rFonts w:ascii="Times New Roman" w:hAnsi="Times New Roman"/>
          <w:sz w:val="24"/>
          <w:szCs w:val="24"/>
        </w:rPr>
        <w:t xml:space="preserve">Eiropas Savienības Kohēzijas politikas 2021.–2027. gadam 2.2.3. specifiskā atbalsta mērķa "Uzlabot dabas aizsardzību un bioloģisko daudzveidību, "zaļo" infrastruktūru, it īpaši pilsētvidē, un samazināt piesārņojumu" 2.2.3.3. pasākuma "Pasākumi bioloģiskās daudzveidības veicināšanai un saglabāšanai” </w:t>
      </w:r>
      <w:r>
        <w:rPr>
          <w:rFonts w:ascii="Times New Roman" w:hAnsi="Times New Roman"/>
          <w:sz w:val="24"/>
          <w:szCs w:val="24"/>
        </w:rPr>
        <w:t xml:space="preserve">3.kārtas </w:t>
      </w:r>
      <w:r w:rsidRPr="006D47A3">
        <w:rPr>
          <w:rFonts w:ascii="Times New Roman" w:hAnsi="Times New Roman"/>
          <w:sz w:val="24"/>
          <w:szCs w:val="24"/>
        </w:rPr>
        <w:t>īstenošanas projektiem t.sk. Eiropas Reģionālās attīstības fonda projekta Nr. 2.2.3.3/3/25/I/001 “Ieguldījums Natura 2000 Latvijā I”</w:t>
      </w:r>
      <w:r>
        <w:rPr>
          <w:rFonts w:ascii="Times New Roman" w:hAnsi="Times New Roman"/>
          <w:sz w:val="24"/>
          <w:szCs w:val="24"/>
        </w:rPr>
        <w:t>.</w:t>
      </w:r>
    </w:p>
    <w:p w14:paraId="4A0145DF" w14:textId="151B564C" w:rsidR="00D03BCE" w:rsidRPr="00137ED2" w:rsidRDefault="00B908EE" w:rsidP="008307A6">
      <w:pPr>
        <w:pStyle w:val="Pamattekstaatkpe2"/>
        <w:numPr>
          <w:ilvl w:val="1"/>
          <w:numId w:val="16"/>
        </w:numPr>
        <w:rPr>
          <w:color w:val="auto"/>
          <w:szCs w:val="24"/>
        </w:rPr>
      </w:pPr>
      <w:r w:rsidRPr="00137ED2">
        <w:rPr>
          <w:szCs w:val="24"/>
        </w:rPr>
        <w:t>Domstarpības un s</w:t>
      </w:r>
      <w:r w:rsidR="00D03BCE" w:rsidRPr="00137ED2">
        <w:rPr>
          <w:szCs w:val="24"/>
        </w:rPr>
        <w:t>trīdus, kas radušies Līguma izpildes gaitā, Puses risin</w:t>
      </w:r>
      <w:r w:rsidR="008307A6" w:rsidRPr="00137ED2">
        <w:rPr>
          <w:szCs w:val="24"/>
        </w:rPr>
        <w:t>a</w:t>
      </w:r>
      <w:r w:rsidR="00D03BCE" w:rsidRPr="00137ED2">
        <w:rPr>
          <w:szCs w:val="24"/>
        </w:rPr>
        <w:t xml:space="preserve"> savstarpēju sarunu ceļā. </w:t>
      </w:r>
      <w:r w:rsidR="008307A6" w:rsidRPr="00137ED2">
        <w:rPr>
          <w:szCs w:val="24"/>
        </w:rPr>
        <w:t xml:space="preserve">Ja </w:t>
      </w:r>
      <w:r w:rsidR="00D03BCE" w:rsidRPr="00137ED2">
        <w:rPr>
          <w:szCs w:val="24"/>
        </w:rPr>
        <w:t>Puses nevar vienoties</w:t>
      </w:r>
      <w:r w:rsidRPr="00137ED2">
        <w:rPr>
          <w:szCs w:val="24"/>
        </w:rPr>
        <w:t xml:space="preserve"> 30 (trīsdesmit) kalendāra dienu laikā</w:t>
      </w:r>
      <w:r w:rsidR="00D03BCE" w:rsidRPr="00137ED2">
        <w:rPr>
          <w:szCs w:val="24"/>
        </w:rPr>
        <w:t>, strīd</w:t>
      </w:r>
      <w:r w:rsidR="008307A6" w:rsidRPr="00137ED2">
        <w:rPr>
          <w:szCs w:val="24"/>
        </w:rPr>
        <w:t>u</w:t>
      </w:r>
      <w:r w:rsidR="00D03BCE" w:rsidRPr="00137ED2">
        <w:rPr>
          <w:szCs w:val="24"/>
        </w:rPr>
        <w:t xml:space="preserve"> izskat</w:t>
      </w:r>
      <w:r w:rsidR="008307A6" w:rsidRPr="00137ED2">
        <w:rPr>
          <w:szCs w:val="24"/>
        </w:rPr>
        <w:t>a</w:t>
      </w:r>
      <w:r w:rsidR="00D03BCE" w:rsidRPr="00137ED2">
        <w:rPr>
          <w:szCs w:val="24"/>
        </w:rPr>
        <w:t xml:space="preserve"> </w:t>
      </w:r>
      <w:r w:rsidRPr="00137ED2">
        <w:rPr>
          <w:szCs w:val="24"/>
        </w:rPr>
        <w:t xml:space="preserve">Latvijas Republikas </w:t>
      </w:r>
      <w:r w:rsidR="00D03BCE" w:rsidRPr="00137ED2">
        <w:rPr>
          <w:szCs w:val="24"/>
        </w:rPr>
        <w:t>tiesā Latvijas Republikas normatīvajos aktos noteiktajā kārtībā.</w:t>
      </w:r>
    </w:p>
    <w:p w14:paraId="2DE25028" w14:textId="2A7536F9" w:rsidR="00C40A08" w:rsidRPr="00A21C13" w:rsidRDefault="00B908EE" w:rsidP="008307A6">
      <w:pPr>
        <w:pStyle w:val="Pamattekstaatkpe2"/>
        <w:numPr>
          <w:ilvl w:val="1"/>
          <w:numId w:val="16"/>
        </w:numPr>
        <w:rPr>
          <w:color w:val="auto"/>
          <w:szCs w:val="24"/>
        </w:rPr>
      </w:pPr>
      <w:r w:rsidRPr="00137ED2">
        <w:t>Līgums parakstīts ar drošu elektronisku parakstu un satur laika zīmogu. Pasūtītājs ar drošu elektronisku parakstu parakstītu un laika zīmoga saturošu Līgumu pēc tā parakstīšanas nosūta uz Līgumā noteikto Piegādātāja pārstāvja e-pasta adresi. Līguma parakstīšanas datums ir pēdējā pievienotā droša elektroniskā paraksta un tā laika zīmoga datums.</w:t>
      </w:r>
      <w:r w:rsidR="00A21C13">
        <w:t xml:space="preserve"> </w:t>
      </w:r>
    </w:p>
    <w:p w14:paraId="67A92F99" w14:textId="77777777" w:rsidR="00A21C13" w:rsidRDefault="00A21C13" w:rsidP="00A21C13">
      <w:pPr>
        <w:pStyle w:val="Sarakstarindkopa"/>
        <w:numPr>
          <w:ilvl w:val="1"/>
          <w:numId w:val="16"/>
        </w:numPr>
        <w:suppressAutoHyphens/>
        <w:spacing w:after="0" w:line="240" w:lineRule="auto"/>
        <w:jc w:val="both"/>
        <w:rPr>
          <w:rFonts w:ascii="Times New Roman" w:hAnsi="Times New Roman"/>
          <w:b/>
          <w:sz w:val="24"/>
          <w:szCs w:val="24"/>
        </w:rPr>
      </w:pPr>
      <w:r>
        <w:rPr>
          <w:rFonts w:ascii="Times New Roman" w:hAnsi="Times New Roman"/>
          <w:sz w:val="24"/>
          <w:szCs w:val="24"/>
        </w:rPr>
        <w:t>Līgumam tā parakstīšanas brīdī ir pievienoti šādi pielikumi:</w:t>
      </w:r>
    </w:p>
    <w:p w14:paraId="6093FAA3" w14:textId="13F3843D" w:rsidR="00A21C13" w:rsidRDefault="00A21C13" w:rsidP="00A21C13">
      <w:pPr>
        <w:pStyle w:val="Sarakstarindkopa"/>
        <w:numPr>
          <w:ilvl w:val="2"/>
          <w:numId w:val="16"/>
        </w:numPr>
        <w:suppressAutoHyphens/>
        <w:spacing w:after="0" w:line="240" w:lineRule="auto"/>
        <w:ind w:left="993" w:hanging="567"/>
        <w:jc w:val="both"/>
        <w:rPr>
          <w:rFonts w:ascii="Times New Roman" w:hAnsi="Times New Roman"/>
          <w:b/>
          <w:sz w:val="24"/>
          <w:szCs w:val="24"/>
        </w:rPr>
      </w:pPr>
      <w:r>
        <w:rPr>
          <w:rFonts w:ascii="Times New Roman" w:hAnsi="Times New Roman"/>
          <w:sz w:val="24"/>
          <w:szCs w:val="24"/>
        </w:rPr>
        <w:t>1. pielikums: Iepirkuma Tehniskā specifikācija un izpildītāja tehniskais piedāvājums;</w:t>
      </w:r>
    </w:p>
    <w:p w14:paraId="1F06A4A8" w14:textId="20236061" w:rsidR="00A21C13" w:rsidRPr="00A21C13" w:rsidRDefault="00A21C13" w:rsidP="00A21C13">
      <w:pPr>
        <w:pStyle w:val="Sarakstarindkopa"/>
        <w:numPr>
          <w:ilvl w:val="2"/>
          <w:numId w:val="16"/>
        </w:numPr>
        <w:suppressAutoHyphens/>
        <w:spacing w:after="0" w:line="240" w:lineRule="auto"/>
        <w:ind w:left="993" w:hanging="567"/>
        <w:jc w:val="both"/>
        <w:rPr>
          <w:rFonts w:ascii="Times New Roman" w:hAnsi="Times New Roman"/>
          <w:b/>
          <w:sz w:val="24"/>
          <w:szCs w:val="24"/>
        </w:rPr>
      </w:pPr>
      <w:r>
        <w:rPr>
          <w:rFonts w:ascii="Times New Roman" w:hAnsi="Times New Roman"/>
          <w:sz w:val="24"/>
          <w:szCs w:val="24"/>
        </w:rPr>
        <w:t xml:space="preserve">2. pielikums: Izpildītāja Finanšu piedāvājums Iepirkumā. </w:t>
      </w:r>
    </w:p>
    <w:p w14:paraId="6DCAB45D" w14:textId="77777777" w:rsidR="00A21C13" w:rsidRPr="00137ED2" w:rsidRDefault="00A21C13" w:rsidP="008E4C6C">
      <w:pPr>
        <w:pStyle w:val="Pamattekstaatkpe2"/>
        <w:ind w:left="432" w:firstLine="0"/>
        <w:rPr>
          <w:color w:val="auto"/>
          <w:szCs w:val="24"/>
        </w:rPr>
      </w:pPr>
    </w:p>
    <w:p w14:paraId="5E29E7B2" w14:textId="0BCE7208" w:rsidR="00C40A08" w:rsidRPr="00137ED2" w:rsidRDefault="00D03BCE" w:rsidP="008307A6">
      <w:pPr>
        <w:pStyle w:val="Pamattekstaatkpe2"/>
        <w:numPr>
          <w:ilvl w:val="0"/>
          <w:numId w:val="16"/>
        </w:numPr>
        <w:spacing w:before="120" w:after="120"/>
        <w:ind w:left="357" w:hanging="357"/>
        <w:jc w:val="center"/>
        <w:rPr>
          <w:color w:val="auto"/>
          <w:szCs w:val="24"/>
        </w:rPr>
      </w:pPr>
      <w:r w:rsidRPr="00137ED2">
        <w:rPr>
          <w:b/>
          <w:bCs/>
          <w:szCs w:val="24"/>
        </w:rPr>
        <w:lastRenderedPageBreak/>
        <w:t>PUŠU REKVIZĪTI UN PARAKSTI</w:t>
      </w:r>
    </w:p>
    <w:tbl>
      <w:tblPr>
        <w:tblW w:w="10065" w:type="dxa"/>
        <w:jc w:val="center"/>
        <w:tblLook w:val="00A0" w:firstRow="1" w:lastRow="0" w:firstColumn="1" w:lastColumn="0" w:noHBand="0" w:noVBand="0"/>
      </w:tblPr>
      <w:tblGrid>
        <w:gridCol w:w="4531"/>
        <w:gridCol w:w="998"/>
        <w:gridCol w:w="4536"/>
      </w:tblGrid>
      <w:tr w:rsidR="00D03BCE" w:rsidRPr="00137ED2" w14:paraId="54C77ECC" w14:textId="77777777" w:rsidTr="00833B53">
        <w:trPr>
          <w:jc w:val="center"/>
        </w:trPr>
        <w:tc>
          <w:tcPr>
            <w:tcW w:w="4531" w:type="dxa"/>
          </w:tcPr>
          <w:p w14:paraId="0EB16973" w14:textId="77777777" w:rsidR="00D03BCE" w:rsidRPr="00137ED2" w:rsidRDefault="00D03BCE" w:rsidP="00943F19">
            <w:pPr>
              <w:spacing w:after="0" w:line="240" w:lineRule="auto"/>
              <w:ind w:right="-288"/>
              <w:rPr>
                <w:rFonts w:ascii="Times New Roman" w:eastAsia="Calibri" w:hAnsi="Times New Roman"/>
                <w:sz w:val="24"/>
                <w:szCs w:val="24"/>
                <w:lang w:eastAsia="en-US"/>
              </w:rPr>
            </w:pPr>
            <w:r w:rsidRPr="00137ED2">
              <w:rPr>
                <w:rFonts w:ascii="Times New Roman" w:hAnsi="Times New Roman"/>
                <w:bCs/>
                <w:sz w:val="24"/>
                <w:szCs w:val="24"/>
                <w:lang w:eastAsia="en-US"/>
              </w:rPr>
              <w:t>PASŪTĪTĀJS</w:t>
            </w:r>
            <w:r w:rsidRPr="00137ED2">
              <w:rPr>
                <w:rFonts w:ascii="Times New Roman" w:hAnsi="Times New Roman"/>
                <w:bCs/>
                <w:sz w:val="24"/>
                <w:szCs w:val="24"/>
                <w:lang w:eastAsia="en-US"/>
              </w:rPr>
              <w:tab/>
            </w:r>
          </w:p>
        </w:tc>
        <w:tc>
          <w:tcPr>
            <w:tcW w:w="998" w:type="dxa"/>
          </w:tcPr>
          <w:p w14:paraId="47272BA1" w14:textId="77777777" w:rsidR="00D03BCE" w:rsidRPr="00137ED2" w:rsidRDefault="00D03BCE" w:rsidP="00943F19">
            <w:pPr>
              <w:spacing w:after="0" w:line="240" w:lineRule="auto"/>
              <w:rPr>
                <w:rFonts w:ascii="Times New Roman" w:eastAsia="Calibri" w:hAnsi="Times New Roman"/>
                <w:sz w:val="24"/>
                <w:szCs w:val="24"/>
                <w:lang w:eastAsia="en-US"/>
              </w:rPr>
            </w:pPr>
          </w:p>
        </w:tc>
        <w:tc>
          <w:tcPr>
            <w:tcW w:w="4536" w:type="dxa"/>
          </w:tcPr>
          <w:p w14:paraId="44C1AAEF" w14:textId="77777777" w:rsidR="00D03BCE" w:rsidRPr="00137ED2" w:rsidRDefault="00D03BCE" w:rsidP="00943F19">
            <w:pPr>
              <w:spacing w:after="0" w:line="240" w:lineRule="auto"/>
              <w:rPr>
                <w:rFonts w:ascii="Times New Roman" w:eastAsia="Calibri" w:hAnsi="Times New Roman"/>
                <w:sz w:val="24"/>
                <w:szCs w:val="24"/>
                <w:lang w:eastAsia="en-US"/>
              </w:rPr>
            </w:pPr>
            <w:r w:rsidRPr="00137ED2">
              <w:rPr>
                <w:rFonts w:ascii="Times New Roman" w:hAnsi="Times New Roman"/>
                <w:bCs/>
                <w:sz w:val="24"/>
                <w:szCs w:val="24"/>
                <w:lang w:eastAsia="en-US"/>
              </w:rPr>
              <w:t>IZPILDĪTĀJS</w:t>
            </w:r>
          </w:p>
        </w:tc>
      </w:tr>
      <w:tr w:rsidR="0001453F" w:rsidRPr="00137ED2" w14:paraId="47A32EC2" w14:textId="77777777" w:rsidTr="00833B53">
        <w:trPr>
          <w:trHeight w:val="2385"/>
          <w:jc w:val="center"/>
        </w:trPr>
        <w:tc>
          <w:tcPr>
            <w:tcW w:w="4531" w:type="dxa"/>
          </w:tcPr>
          <w:p w14:paraId="5821F917" w14:textId="77777777" w:rsidR="00137ED2" w:rsidRPr="00137ED2" w:rsidRDefault="00137ED2" w:rsidP="00137ED2">
            <w:pPr>
              <w:tabs>
                <w:tab w:val="left" w:pos="709"/>
              </w:tabs>
              <w:spacing w:after="0" w:line="240" w:lineRule="auto"/>
              <w:rPr>
                <w:rFonts w:ascii="Times New Roman" w:hAnsi="Times New Roman"/>
                <w:b/>
                <w:sz w:val="24"/>
                <w:szCs w:val="24"/>
              </w:rPr>
            </w:pPr>
            <w:r w:rsidRPr="00137ED2">
              <w:rPr>
                <w:rFonts w:ascii="Times New Roman" w:hAnsi="Times New Roman"/>
                <w:b/>
                <w:sz w:val="24"/>
              </w:rPr>
              <w:t>Dabas aizsardzības pārvalde</w:t>
            </w:r>
          </w:p>
          <w:p w14:paraId="2A5DC3AB" w14:textId="7CECFE5B" w:rsidR="00137ED2" w:rsidRPr="00137ED2" w:rsidRDefault="00137ED2" w:rsidP="00137ED2">
            <w:pPr>
              <w:spacing w:after="0" w:line="240" w:lineRule="auto"/>
              <w:rPr>
                <w:rFonts w:ascii="Times New Roman" w:hAnsi="Times New Roman"/>
                <w:sz w:val="24"/>
              </w:rPr>
            </w:pPr>
            <w:r w:rsidRPr="00137ED2">
              <w:rPr>
                <w:rFonts w:ascii="Times New Roman" w:hAnsi="Times New Roman"/>
                <w:sz w:val="24"/>
              </w:rPr>
              <w:t xml:space="preserve">Reģ. Nr. </w:t>
            </w:r>
            <w:r w:rsidR="00CC27BD" w:rsidRPr="00CC27BD">
              <w:rPr>
                <w:rFonts w:ascii="Times New Roman" w:hAnsi="Times New Roman"/>
                <w:sz w:val="24"/>
              </w:rPr>
              <w:t>90009099027</w:t>
            </w:r>
          </w:p>
          <w:p w14:paraId="6A284891" w14:textId="34DAAA5C" w:rsidR="00137ED2" w:rsidRPr="00137ED2" w:rsidRDefault="00137ED2" w:rsidP="00137ED2">
            <w:pPr>
              <w:spacing w:after="0" w:line="240" w:lineRule="auto"/>
              <w:rPr>
                <w:rFonts w:ascii="Times New Roman" w:hAnsi="Times New Roman"/>
                <w:sz w:val="24"/>
              </w:rPr>
            </w:pPr>
            <w:r w:rsidRPr="00137ED2">
              <w:rPr>
                <w:rFonts w:ascii="Times New Roman" w:hAnsi="Times New Roman"/>
                <w:sz w:val="24"/>
              </w:rPr>
              <w:t>PVN reģ. Nr. LV</w:t>
            </w:r>
            <w:r w:rsidR="00CC27BD" w:rsidRPr="00CC27BD">
              <w:rPr>
                <w:rFonts w:ascii="Times New Roman" w:hAnsi="Times New Roman"/>
                <w:sz w:val="24"/>
              </w:rPr>
              <w:t>90009099027</w:t>
            </w:r>
          </w:p>
          <w:p w14:paraId="2674CD87" w14:textId="77777777" w:rsidR="00137ED2" w:rsidRPr="00137ED2" w:rsidRDefault="00137ED2" w:rsidP="00137ED2">
            <w:pPr>
              <w:tabs>
                <w:tab w:val="left" w:pos="709"/>
              </w:tabs>
              <w:spacing w:after="0" w:line="240" w:lineRule="auto"/>
              <w:rPr>
                <w:rFonts w:ascii="Times New Roman" w:hAnsi="Times New Roman"/>
                <w:sz w:val="24"/>
              </w:rPr>
            </w:pPr>
            <w:r w:rsidRPr="00137ED2">
              <w:rPr>
                <w:rFonts w:ascii="Times New Roman" w:hAnsi="Times New Roman"/>
                <w:sz w:val="24"/>
              </w:rPr>
              <w:t>Baznīcas iela 7, Sigulda,</w:t>
            </w:r>
          </w:p>
          <w:p w14:paraId="69FD6844" w14:textId="77777777" w:rsidR="00137ED2" w:rsidRPr="00137ED2" w:rsidRDefault="00137ED2" w:rsidP="00137ED2">
            <w:pPr>
              <w:tabs>
                <w:tab w:val="left" w:pos="709"/>
              </w:tabs>
              <w:spacing w:after="0" w:line="240" w:lineRule="auto"/>
              <w:rPr>
                <w:rFonts w:ascii="Times New Roman" w:hAnsi="Times New Roman"/>
                <w:sz w:val="24"/>
              </w:rPr>
            </w:pPr>
            <w:r w:rsidRPr="00137ED2">
              <w:rPr>
                <w:rFonts w:ascii="Times New Roman" w:hAnsi="Times New Roman"/>
                <w:sz w:val="24"/>
              </w:rPr>
              <w:t>Siguldas novads, LV-2150</w:t>
            </w:r>
          </w:p>
          <w:p w14:paraId="3995E9B2" w14:textId="77777777" w:rsidR="00137ED2" w:rsidRPr="00137ED2" w:rsidRDefault="00137ED2" w:rsidP="00137ED2">
            <w:pPr>
              <w:tabs>
                <w:tab w:val="left" w:pos="709"/>
              </w:tabs>
              <w:spacing w:after="0" w:line="240" w:lineRule="auto"/>
              <w:rPr>
                <w:rFonts w:ascii="Times New Roman" w:hAnsi="Times New Roman"/>
                <w:sz w:val="24"/>
              </w:rPr>
            </w:pPr>
            <w:r w:rsidRPr="00137ED2">
              <w:rPr>
                <w:rFonts w:ascii="Times New Roman" w:hAnsi="Times New Roman"/>
                <w:sz w:val="24"/>
              </w:rPr>
              <w:t>Valsts kase</w:t>
            </w:r>
          </w:p>
          <w:p w14:paraId="47332835" w14:textId="77777777" w:rsidR="00137ED2" w:rsidRPr="00137ED2" w:rsidRDefault="00137ED2" w:rsidP="00137ED2">
            <w:pPr>
              <w:spacing w:after="0" w:line="240" w:lineRule="auto"/>
              <w:rPr>
                <w:rFonts w:ascii="Times New Roman" w:hAnsi="Times New Roman"/>
                <w:sz w:val="24"/>
              </w:rPr>
            </w:pPr>
            <w:r w:rsidRPr="00137ED2">
              <w:rPr>
                <w:rFonts w:ascii="Times New Roman" w:hAnsi="Times New Roman"/>
                <w:sz w:val="24"/>
              </w:rPr>
              <w:t>TRELLV22</w:t>
            </w:r>
          </w:p>
          <w:p w14:paraId="109A4B3B" w14:textId="6C546366" w:rsidR="00137ED2" w:rsidRPr="00137ED2" w:rsidRDefault="00137ED2" w:rsidP="00137ED2">
            <w:pPr>
              <w:spacing w:after="0" w:line="240" w:lineRule="auto"/>
              <w:rPr>
                <w:rFonts w:ascii="Times New Roman" w:hAnsi="Times New Roman"/>
                <w:sz w:val="24"/>
              </w:rPr>
            </w:pPr>
            <w:r w:rsidRPr="00137ED2">
              <w:rPr>
                <w:rFonts w:ascii="Times New Roman" w:hAnsi="Times New Roman"/>
                <w:sz w:val="24"/>
              </w:rPr>
              <w:t xml:space="preserve">Konts Nr. </w:t>
            </w:r>
          </w:p>
          <w:p w14:paraId="0A44BEF9" w14:textId="77777777" w:rsidR="00137ED2" w:rsidRPr="00137ED2" w:rsidRDefault="00137ED2" w:rsidP="00137ED2">
            <w:pPr>
              <w:spacing w:after="0" w:line="240" w:lineRule="auto"/>
              <w:rPr>
                <w:rFonts w:ascii="Times New Roman" w:hAnsi="Times New Roman"/>
                <w:sz w:val="24"/>
              </w:rPr>
            </w:pPr>
          </w:p>
          <w:p w14:paraId="0A5F1434" w14:textId="77777777" w:rsidR="00137ED2" w:rsidRPr="00137ED2" w:rsidRDefault="00137ED2" w:rsidP="00137ED2">
            <w:pPr>
              <w:spacing w:after="0" w:line="240" w:lineRule="auto"/>
              <w:rPr>
                <w:rFonts w:ascii="Times New Roman" w:hAnsi="Times New Roman"/>
                <w:sz w:val="24"/>
              </w:rPr>
            </w:pPr>
            <w:r w:rsidRPr="00137ED2">
              <w:rPr>
                <w:rFonts w:ascii="Times New Roman" w:hAnsi="Times New Roman"/>
                <w:sz w:val="24"/>
              </w:rPr>
              <w:t>Ģenerāldirektora p.i.</w:t>
            </w:r>
          </w:p>
          <w:p w14:paraId="7C96B5C6" w14:textId="77777777" w:rsidR="00137ED2" w:rsidRPr="00137ED2" w:rsidRDefault="00137ED2" w:rsidP="00137ED2">
            <w:pPr>
              <w:tabs>
                <w:tab w:val="left" w:pos="709"/>
              </w:tabs>
              <w:spacing w:after="0" w:line="240" w:lineRule="auto"/>
              <w:rPr>
                <w:rFonts w:ascii="Times New Roman" w:hAnsi="Times New Roman"/>
                <w:sz w:val="24"/>
              </w:rPr>
            </w:pPr>
          </w:p>
          <w:p w14:paraId="3CC8778C" w14:textId="77777777" w:rsidR="00137ED2" w:rsidRPr="00137ED2" w:rsidRDefault="00137ED2" w:rsidP="00137ED2">
            <w:pPr>
              <w:tabs>
                <w:tab w:val="left" w:pos="709"/>
              </w:tabs>
              <w:spacing w:after="0" w:line="240" w:lineRule="auto"/>
              <w:rPr>
                <w:rFonts w:ascii="Times New Roman" w:hAnsi="Times New Roman"/>
                <w:sz w:val="24"/>
              </w:rPr>
            </w:pPr>
            <w:r w:rsidRPr="00137ED2">
              <w:rPr>
                <w:rFonts w:ascii="Times New Roman" w:hAnsi="Times New Roman"/>
                <w:sz w:val="24"/>
              </w:rPr>
              <w:t>______________________________</w:t>
            </w:r>
          </w:p>
          <w:p w14:paraId="6D397619" w14:textId="69B4CCCE" w:rsidR="00D03BCE" w:rsidRPr="00137ED2" w:rsidRDefault="00D03BCE" w:rsidP="00093341">
            <w:pPr>
              <w:tabs>
                <w:tab w:val="left" w:pos="709"/>
              </w:tabs>
              <w:spacing w:after="0" w:line="240" w:lineRule="auto"/>
              <w:rPr>
                <w:rFonts w:ascii="Times New Roman" w:eastAsia="Calibri" w:hAnsi="Times New Roman"/>
                <w:b/>
                <w:sz w:val="24"/>
                <w:szCs w:val="24"/>
                <w:lang w:eastAsia="en-US"/>
              </w:rPr>
            </w:pPr>
          </w:p>
        </w:tc>
        <w:tc>
          <w:tcPr>
            <w:tcW w:w="998" w:type="dxa"/>
          </w:tcPr>
          <w:p w14:paraId="5074A108" w14:textId="77777777" w:rsidR="00D03BCE" w:rsidRPr="00137ED2" w:rsidRDefault="00D03BCE" w:rsidP="00943F19">
            <w:pPr>
              <w:spacing w:after="0" w:line="240" w:lineRule="auto"/>
              <w:rPr>
                <w:rFonts w:ascii="Times New Roman" w:eastAsia="Calibri" w:hAnsi="Times New Roman"/>
                <w:sz w:val="24"/>
                <w:szCs w:val="24"/>
                <w:lang w:eastAsia="en-US"/>
              </w:rPr>
            </w:pPr>
          </w:p>
        </w:tc>
        <w:tc>
          <w:tcPr>
            <w:tcW w:w="4536" w:type="dxa"/>
            <w:shd w:val="clear" w:color="auto" w:fill="FFFFFF" w:themeFill="background1"/>
          </w:tcPr>
          <w:p w14:paraId="54CC969D" w14:textId="6C6DE12E" w:rsidR="003D045B" w:rsidRPr="00137ED2" w:rsidRDefault="00381590" w:rsidP="003D045B">
            <w:pPr>
              <w:spacing w:after="0" w:line="240" w:lineRule="auto"/>
              <w:rPr>
                <w:rFonts w:ascii="Times New Roman" w:eastAsia="Calibri" w:hAnsi="Times New Roman"/>
                <w:b/>
                <w:sz w:val="24"/>
                <w:szCs w:val="24"/>
                <w:lang w:eastAsia="en-US"/>
              </w:rPr>
            </w:pPr>
            <w:r w:rsidRPr="00137ED2">
              <w:rPr>
                <w:rFonts w:ascii="Times New Roman" w:eastAsia="Calibri" w:hAnsi="Times New Roman"/>
                <w:b/>
                <w:sz w:val="24"/>
                <w:szCs w:val="24"/>
                <w:lang w:eastAsia="en-US"/>
              </w:rPr>
              <w:t>…</w:t>
            </w:r>
          </w:p>
          <w:p w14:paraId="47BAF102" w14:textId="4E648D88" w:rsidR="003D045B" w:rsidRPr="00137ED2" w:rsidRDefault="003D045B" w:rsidP="003D045B">
            <w:pPr>
              <w:widowControl w:val="0"/>
              <w:tabs>
                <w:tab w:val="left" w:pos="1643"/>
              </w:tabs>
              <w:spacing w:after="0" w:line="240" w:lineRule="auto"/>
              <w:rPr>
                <w:rFonts w:ascii="Times New Roman" w:eastAsia="Calibri" w:hAnsi="Times New Roman"/>
                <w:color w:val="000000"/>
                <w:sz w:val="24"/>
                <w:szCs w:val="24"/>
              </w:rPr>
            </w:pPr>
            <w:r w:rsidRPr="00137ED2">
              <w:rPr>
                <w:rFonts w:ascii="Times New Roman" w:eastAsia="Calibri" w:hAnsi="Times New Roman"/>
                <w:color w:val="000000"/>
                <w:sz w:val="24"/>
                <w:szCs w:val="24"/>
              </w:rPr>
              <w:t>Reģistrācijas Nr.</w:t>
            </w:r>
            <w:r w:rsidRPr="00137ED2">
              <w:rPr>
                <w:rFonts w:ascii="Times New Roman" w:hAnsi="Times New Roman"/>
                <w:sz w:val="24"/>
                <w:szCs w:val="24"/>
              </w:rPr>
              <w:t xml:space="preserve"> </w:t>
            </w:r>
          </w:p>
          <w:p w14:paraId="69BCA9BF" w14:textId="029682EF" w:rsidR="003D045B" w:rsidRPr="00137ED2" w:rsidRDefault="003D045B" w:rsidP="003D045B">
            <w:pPr>
              <w:widowControl w:val="0"/>
              <w:tabs>
                <w:tab w:val="left" w:pos="1643"/>
              </w:tabs>
              <w:spacing w:after="0" w:line="240" w:lineRule="auto"/>
              <w:rPr>
                <w:rFonts w:ascii="Times New Roman" w:hAnsi="Times New Roman"/>
                <w:sz w:val="24"/>
                <w:szCs w:val="24"/>
              </w:rPr>
            </w:pPr>
            <w:r w:rsidRPr="00137ED2">
              <w:rPr>
                <w:rFonts w:ascii="Times New Roman" w:eastAsia="Calibri" w:hAnsi="Times New Roman"/>
                <w:color w:val="000000"/>
                <w:sz w:val="24"/>
                <w:szCs w:val="24"/>
              </w:rPr>
              <w:t xml:space="preserve">Adrese: </w:t>
            </w:r>
          </w:p>
          <w:p w14:paraId="05C9044B" w14:textId="6329CD35" w:rsidR="003D045B" w:rsidRPr="00137ED2" w:rsidRDefault="003D045B" w:rsidP="003D045B">
            <w:pPr>
              <w:widowControl w:val="0"/>
              <w:shd w:val="clear" w:color="auto" w:fill="FFFFFF" w:themeFill="background1"/>
              <w:tabs>
                <w:tab w:val="left" w:pos="1643"/>
              </w:tabs>
              <w:spacing w:after="0" w:line="240" w:lineRule="auto"/>
              <w:rPr>
                <w:rFonts w:ascii="Times New Roman" w:eastAsia="Calibri" w:hAnsi="Times New Roman"/>
                <w:sz w:val="24"/>
                <w:szCs w:val="24"/>
              </w:rPr>
            </w:pPr>
            <w:r w:rsidRPr="00137ED2">
              <w:rPr>
                <w:rFonts w:ascii="Times New Roman" w:eastAsia="Calibri" w:hAnsi="Times New Roman"/>
                <w:color w:val="000000"/>
                <w:sz w:val="24"/>
                <w:szCs w:val="24"/>
              </w:rPr>
              <w:t xml:space="preserve">Banka: </w:t>
            </w:r>
          </w:p>
          <w:p w14:paraId="180B1648" w14:textId="55B267E9" w:rsidR="00815F2C" w:rsidRPr="00137ED2" w:rsidRDefault="003D045B" w:rsidP="003D045B">
            <w:pPr>
              <w:widowControl w:val="0"/>
              <w:shd w:val="clear" w:color="auto" w:fill="FFFFFF" w:themeFill="background1"/>
              <w:tabs>
                <w:tab w:val="left" w:pos="1643"/>
              </w:tabs>
              <w:spacing w:after="0" w:line="240" w:lineRule="auto"/>
              <w:rPr>
                <w:rFonts w:ascii="Times New Roman" w:eastAsia="Calibri" w:hAnsi="Times New Roman"/>
                <w:sz w:val="24"/>
                <w:szCs w:val="24"/>
              </w:rPr>
            </w:pPr>
            <w:r w:rsidRPr="00137ED2">
              <w:rPr>
                <w:rFonts w:ascii="Times New Roman" w:eastAsia="Calibri" w:hAnsi="Times New Roman"/>
                <w:sz w:val="24"/>
                <w:szCs w:val="24"/>
              </w:rPr>
              <w:t>Kont</w:t>
            </w:r>
            <w:r w:rsidR="001A385C" w:rsidRPr="00137ED2">
              <w:rPr>
                <w:rFonts w:ascii="Times New Roman" w:eastAsia="Calibri" w:hAnsi="Times New Roman"/>
                <w:sz w:val="24"/>
                <w:szCs w:val="24"/>
              </w:rPr>
              <w:t>s</w:t>
            </w:r>
            <w:r w:rsidRPr="00137ED2">
              <w:rPr>
                <w:rFonts w:ascii="Times New Roman" w:eastAsia="Calibri" w:hAnsi="Times New Roman"/>
                <w:sz w:val="24"/>
                <w:szCs w:val="24"/>
              </w:rPr>
              <w:t>:</w:t>
            </w:r>
            <w:r w:rsidR="001A385C" w:rsidRPr="00137ED2">
              <w:rPr>
                <w:rFonts w:ascii="Times New Roman" w:eastAsia="Calibri" w:hAnsi="Times New Roman"/>
                <w:sz w:val="24"/>
                <w:szCs w:val="24"/>
              </w:rPr>
              <w:t xml:space="preserve"> </w:t>
            </w:r>
          </w:p>
          <w:p w14:paraId="7C627F00" w14:textId="614C7797" w:rsidR="00833B53" w:rsidRPr="00137ED2" w:rsidRDefault="00833B53" w:rsidP="00815F2C">
            <w:pPr>
              <w:widowControl w:val="0"/>
              <w:pBdr>
                <w:bottom w:val="single" w:sz="12" w:space="1" w:color="auto"/>
              </w:pBdr>
              <w:shd w:val="clear" w:color="auto" w:fill="FFFFFF" w:themeFill="background1"/>
              <w:tabs>
                <w:tab w:val="left" w:pos="1643"/>
              </w:tabs>
              <w:spacing w:after="0" w:line="240" w:lineRule="auto"/>
              <w:rPr>
                <w:rFonts w:ascii="Times New Roman" w:eastAsia="Calibri" w:hAnsi="Times New Roman"/>
                <w:sz w:val="24"/>
                <w:szCs w:val="24"/>
              </w:rPr>
            </w:pPr>
          </w:p>
          <w:p w14:paraId="6D13420D" w14:textId="77777777" w:rsidR="004C71ED" w:rsidRPr="00137ED2" w:rsidRDefault="004C71ED" w:rsidP="00815F2C">
            <w:pPr>
              <w:widowControl w:val="0"/>
              <w:pBdr>
                <w:bottom w:val="single" w:sz="12" w:space="1" w:color="auto"/>
              </w:pBdr>
              <w:shd w:val="clear" w:color="auto" w:fill="FFFFFF" w:themeFill="background1"/>
              <w:tabs>
                <w:tab w:val="left" w:pos="1643"/>
              </w:tabs>
              <w:spacing w:after="0" w:line="240" w:lineRule="auto"/>
              <w:rPr>
                <w:rFonts w:ascii="Times New Roman" w:eastAsia="Calibri" w:hAnsi="Times New Roman"/>
                <w:sz w:val="24"/>
                <w:szCs w:val="24"/>
              </w:rPr>
            </w:pPr>
          </w:p>
          <w:p w14:paraId="4A68DBBC" w14:textId="77777777" w:rsidR="00381590" w:rsidRPr="00137ED2" w:rsidRDefault="00381590" w:rsidP="00815F2C">
            <w:pPr>
              <w:widowControl w:val="0"/>
              <w:pBdr>
                <w:bottom w:val="single" w:sz="12" w:space="1" w:color="auto"/>
              </w:pBdr>
              <w:shd w:val="clear" w:color="auto" w:fill="FFFFFF" w:themeFill="background1"/>
              <w:tabs>
                <w:tab w:val="left" w:pos="1643"/>
              </w:tabs>
              <w:spacing w:after="0" w:line="240" w:lineRule="auto"/>
              <w:rPr>
                <w:rFonts w:ascii="Times New Roman" w:eastAsia="Calibri" w:hAnsi="Times New Roman"/>
                <w:sz w:val="24"/>
                <w:szCs w:val="24"/>
              </w:rPr>
            </w:pPr>
          </w:p>
          <w:p w14:paraId="4D94D709" w14:textId="7B5015FF" w:rsidR="008F70A7" w:rsidRPr="00137ED2" w:rsidRDefault="008F70A7" w:rsidP="00815F2C">
            <w:pPr>
              <w:widowControl w:val="0"/>
              <w:pBdr>
                <w:bottom w:val="single" w:sz="12" w:space="1" w:color="auto"/>
              </w:pBdr>
              <w:shd w:val="clear" w:color="auto" w:fill="FFFFFF" w:themeFill="background1"/>
              <w:tabs>
                <w:tab w:val="left" w:pos="1643"/>
              </w:tabs>
              <w:spacing w:after="0" w:line="240" w:lineRule="auto"/>
              <w:rPr>
                <w:rFonts w:ascii="Times New Roman" w:eastAsia="Calibri" w:hAnsi="Times New Roman"/>
                <w:sz w:val="24"/>
                <w:szCs w:val="24"/>
              </w:rPr>
            </w:pPr>
            <w:r w:rsidRPr="00137ED2">
              <w:rPr>
                <w:rFonts w:ascii="Times New Roman" w:eastAsia="Calibri" w:hAnsi="Times New Roman"/>
                <w:sz w:val="24"/>
                <w:szCs w:val="24"/>
              </w:rPr>
              <w:t xml:space="preserve">Valdes </w:t>
            </w:r>
            <w:r w:rsidR="004C71ED" w:rsidRPr="00137ED2">
              <w:rPr>
                <w:rFonts w:ascii="Times New Roman" w:eastAsia="Calibri" w:hAnsi="Times New Roman"/>
                <w:sz w:val="24"/>
                <w:szCs w:val="24"/>
              </w:rPr>
              <w:t>loceklis</w:t>
            </w:r>
          </w:p>
          <w:p w14:paraId="10ADA239" w14:textId="77777777" w:rsidR="008F70A7" w:rsidRPr="00137ED2" w:rsidRDefault="008F70A7" w:rsidP="00815F2C">
            <w:pPr>
              <w:widowControl w:val="0"/>
              <w:pBdr>
                <w:bottom w:val="single" w:sz="12" w:space="1" w:color="auto"/>
              </w:pBdr>
              <w:shd w:val="clear" w:color="auto" w:fill="FFFFFF" w:themeFill="background1"/>
              <w:tabs>
                <w:tab w:val="left" w:pos="1643"/>
              </w:tabs>
              <w:spacing w:after="0" w:line="240" w:lineRule="auto"/>
              <w:rPr>
                <w:rFonts w:ascii="Times New Roman" w:eastAsia="Calibri" w:hAnsi="Times New Roman"/>
                <w:sz w:val="24"/>
                <w:szCs w:val="24"/>
              </w:rPr>
            </w:pPr>
          </w:p>
          <w:p w14:paraId="69AF21B4" w14:textId="77777777" w:rsidR="00833B53" w:rsidRPr="00137ED2" w:rsidRDefault="00833B53" w:rsidP="00815F2C">
            <w:pPr>
              <w:widowControl w:val="0"/>
              <w:pBdr>
                <w:bottom w:val="single" w:sz="12" w:space="1" w:color="auto"/>
              </w:pBdr>
              <w:shd w:val="clear" w:color="auto" w:fill="FFFFFF" w:themeFill="background1"/>
              <w:tabs>
                <w:tab w:val="left" w:pos="1643"/>
              </w:tabs>
              <w:spacing w:after="0" w:line="240" w:lineRule="auto"/>
              <w:rPr>
                <w:rFonts w:ascii="Times New Roman" w:eastAsia="Calibri" w:hAnsi="Times New Roman"/>
                <w:sz w:val="24"/>
                <w:szCs w:val="24"/>
              </w:rPr>
            </w:pPr>
          </w:p>
          <w:p w14:paraId="7EACD638" w14:textId="73B17E88" w:rsidR="00D03BCE" w:rsidRPr="00137ED2" w:rsidRDefault="00381590" w:rsidP="002C4E60">
            <w:pPr>
              <w:widowControl w:val="0"/>
              <w:tabs>
                <w:tab w:val="left" w:pos="1643"/>
              </w:tabs>
              <w:spacing w:after="0" w:line="240" w:lineRule="auto"/>
              <w:jc w:val="center"/>
              <w:rPr>
                <w:rFonts w:ascii="Times New Roman" w:eastAsia="Calibri" w:hAnsi="Times New Roman"/>
                <w:b/>
                <w:color w:val="000000"/>
                <w:sz w:val="24"/>
                <w:szCs w:val="24"/>
              </w:rPr>
            </w:pPr>
            <w:r w:rsidRPr="00137ED2">
              <w:rPr>
                <w:rFonts w:ascii="Times New Roman" w:eastAsia="Calibri" w:hAnsi="Times New Roman"/>
                <w:b/>
                <w:color w:val="000000"/>
                <w:sz w:val="24"/>
                <w:szCs w:val="24"/>
              </w:rPr>
              <w:t>…</w:t>
            </w:r>
          </w:p>
        </w:tc>
      </w:tr>
    </w:tbl>
    <w:p w14:paraId="5A45B19A" w14:textId="4911131E" w:rsidR="00D03BCE" w:rsidRPr="00137ED2" w:rsidRDefault="00D03BCE" w:rsidP="00833B53">
      <w:pPr>
        <w:spacing w:after="0" w:line="240" w:lineRule="auto"/>
        <w:jc w:val="both"/>
        <w:rPr>
          <w:rFonts w:ascii="Times New Roman" w:hAnsi="Times New Roman"/>
          <w:sz w:val="24"/>
          <w:szCs w:val="24"/>
        </w:rPr>
      </w:pPr>
    </w:p>
    <w:p w14:paraId="2F173FBD" w14:textId="29F50755" w:rsidR="001A385C" w:rsidRPr="00137ED2" w:rsidRDefault="001A385C" w:rsidP="00833B53">
      <w:pPr>
        <w:spacing w:after="0" w:line="240" w:lineRule="auto"/>
        <w:jc w:val="both"/>
        <w:rPr>
          <w:rFonts w:ascii="Times New Roman" w:hAnsi="Times New Roman"/>
          <w:sz w:val="24"/>
          <w:szCs w:val="24"/>
        </w:rPr>
      </w:pPr>
    </w:p>
    <w:p w14:paraId="5034224A" w14:textId="4133A557" w:rsidR="001A385C" w:rsidRPr="00137ED2" w:rsidRDefault="00B908EE" w:rsidP="001A385C">
      <w:pPr>
        <w:spacing w:after="0" w:line="240" w:lineRule="auto"/>
        <w:ind w:left="567"/>
        <w:jc w:val="both"/>
        <w:rPr>
          <w:rFonts w:ascii="Times New Roman" w:hAnsi="Times New Roman"/>
          <w:bCs/>
          <w:i/>
          <w:iCs/>
          <w:sz w:val="24"/>
          <w:szCs w:val="24"/>
        </w:rPr>
      </w:pPr>
      <w:bookmarkStart w:id="1" w:name="_Hlk57802083"/>
      <w:r w:rsidRPr="00137ED2">
        <w:rPr>
          <w:rFonts w:ascii="Times New Roman" w:hAnsi="Times New Roman"/>
          <w:b/>
          <w:bCs/>
          <w:i/>
          <w:color w:val="FF0000"/>
          <w:sz w:val="24"/>
        </w:rPr>
        <w:t>[</w:t>
      </w:r>
      <w:r w:rsidRPr="00137ED2">
        <w:rPr>
          <w:rFonts w:ascii="Times New Roman" w:hAnsi="Times New Roman"/>
          <w:i/>
          <w:sz w:val="24"/>
        </w:rPr>
        <w:t>Šis dokuments ir parakstīts ar drošu elektronisko parakstu un satur laika zīmogu</w:t>
      </w:r>
      <w:r w:rsidRPr="00137ED2">
        <w:rPr>
          <w:rFonts w:ascii="Times New Roman" w:hAnsi="Times New Roman"/>
          <w:b/>
          <w:bCs/>
          <w:i/>
          <w:color w:val="FF0000"/>
          <w:sz w:val="24"/>
        </w:rPr>
        <w:t>]</w:t>
      </w:r>
      <w:bookmarkEnd w:id="1"/>
    </w:p>
    <w:p w14:paraId="38272145" w14:textId="77777777" w:rsidR="001A385C" w:rsidRPr="00137ED2" w:rsidRDefault="001A385C" w:rsidP="00833B53">
      <w:pPr>
        <w:spacing w:after="0" w:line="240" w:lineRule="auto"/>
        <w:jc w:val="both"/>
        <w:rPr>
          <w:rFonts w:ascii="Times New Roman" w:hAnsi="Times New Roman"/>
          <w:bCs/>
          <w:i/>
          <w:iCs/>
          <w:sz w:val="24"/>
          <w:szCs w:val="24"/>
        </w:rPr>
      </w:pPr>
    </w:p>
    <w:sectPr w:rsidR="001A385C" w:rsidRPr="00137ED2" w:rsidSect="00C35FA2">
      <w:footerReference w:type="default" r:id="rId11"/>
      <w:pgSz w:w="11906" w:h="16838"/>
      <w:pgMar w:top="851" w:right="992" w:bottom="127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392E5" w14:textId="77777777" w:rsidR="007D223A" w:rsidRDefault="007D223A" w:rsidP="00D03BCE">
      <w:pPr>
        <w:spacing w:after="0" w:line="240" w:lineRule="auto"/>
      </w:pPr>
      <w:r>
        <w:separator/>
      </w:r>
    </w:p>
  </w:endnote>
  <w:endnote w:type="continuationSeparator" w:id="0">
    <w:p w14:paraId="2276EF7B" w14:textId="77777777" w:rsidR="007D223A" w:rsidRDefault="007D223A" w:rsidP="00D03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592993"/>
      <w:docPartObj>
        <w:docPartGallery w:val="Page Numbers (Bottom of Page)"/>
        <w:docPartUnique/>
      </w:docPartObj>
    </w:sdtPr>
    <w:sdtContent>
      <w:p w14:paraId="4359F055" w14:textId="350507DB" w:rsidR="002416E4" w:rsidRDefault="000E7378">
        <w:pPr>
          <w:pStyle w:val="Kjene"/>
          <w:jc w:val="center"/>
        </w:pPr>
        <w:r>
          <w:fldChar w:fldCharType="begin"/>
        </w:r>
        <w:r w:rsidR="002416E4">
          <w:instrText>PAGE   \* MERGEFORMAT</w:instrText>
        </w:r>
        <w:r>
          <w:fldChar w:fldCharType="separate"/>
        </w:r>
        <w:r w:rsidR="00671B51">
          <w:rPr>
            <w:noProof/>
          </w:rPr>
          <w:t>2</w:t>
        </w:r>
        <w:r>
          <w:fldChar w:fldCharType="end"/>
        </w:r>
      </w:p>
    </w:sdtContent>
  </w:sdt>
  <w:p w14:paraId="6C65C55E" w14:textId="77777777" w:rsidR="00D03BCE" w:rsidRDefault="00D03BC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F7907" w14:textId="77777777" w:rsidR="007D223A" w:rsidRDefault="007D223A" w:rsidP="00D03BCE">
      <w:pPr>
        <w:spacing w:after="0" w:line="240" w:lineRule="auto"/>
      </w:pPr>
      <w:r>
        <w:separator/>
      </w:r>
    </w:p>
  </w:footnote>
  <w:footnote w:type="continuationSeparator" w:id="0">
    <w:p w14:paraId="03801150" w14:textId="77777777" w:rsidR="007D223A" w:rsidRDefault="007D223A" w:rsidP="00D03B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96573"/>
    <w:multiLevelType w:val="hybridMultilevel"/>
    <w:tmpl w:val="2FC2A6A2"/>
    <w:lvl w:ilvl="0" w:tplc="6D1C4C64">
      <w:start w:val="1"/>
      <w:numFmt w:val="upperLetter"/>
      <w:lvlText w:val="%1."/>
      <w:lvlJc w:val="left"/>
      <w:pPr>
        <w:ind w:left="1290" w:hanging="360"/>
      </w:pPr>
      <w:rPr>
        <w:rFonts w:hint="default"/>
      </w:rPr>
    </w:lvl>
    <w:lvl w:ilvl="1" w:tplc="04260019" w:tentative="1">
      <w:start w:val="1"/>
      <w:numFmt w:val="lowerLetter"/>
      <w:lvlText w:val="%2."/>
      <w:lvlJc w:val="left"/>
      <w:pPr>
        <w:ind w:left="2010" w:hanging="360"/>
      </w:pPr>
    </w:lvl>
    <w:lvl w:ilvl="2" w:tplc="0426001B" w:tentative="1">
      <w:start w:val="1"/>
      <w:numFmt w:val="lowerRoman"/>
      <w:lvlText w:val="%3."/>
      <w:lvlJc w:val="right"/>
      <w:pPr>
        <w:ind w:left="2730" w:hanging="180"/>
      </w:pPr>
    </w:lvl>
    <w:lvl w:ilvl="3" w:tplc="0426000F" w:tentative="1">
      <w:start w:val="1"/>
      <w:numFmt w:val="decimal"/>
      <w:lvlText w:val="%4."/>
      <w:lvlJc w:val="left"/>
      <w:pPr>
        <w:ind w:left="3450" w:hanging="360"/>
      </w:pPr>
    </w:lvl>
    <w:lvl w:ilvl="4" w:tplc="04260019" w:tentative="1">
      <w:start w:val="1"/>
      <w:numFmt w:val="lowerLetter"/>
      <w:lvlText w:val="%5."/>
      <w:lvlJc w:val="left"/>
      <w:pPr>
        <w:ind w:left="4170" w:hanging="360"/>
      </w:pPr>
    </w:lvl>
    <w:lvl w:ilvl="5" w:tplc="0426001B" w:tentative="1">
      <w:start w:val="1"/>
      <w:numFmt w:val="lowerRoman"/>
      <w:lvlText w:val="%6."/>
      <w:lvlJc w:val="right"/>
      <w:pPr>
        <w:ind w:left="4890" w:hanging="180"/>
      </w:pPr>
    </w:lvl>
    <w:lvl w:ilvl="6" w:tplc="0426000F" w:tentative="1">
      <w:start w:val="1"/>
      <w:numFmt w:val="decimal"/>
      <w:lvlText w:val="%7."/>
      <w:lvlJc w:val="left"/>
      <w:pPr>
        <w:ind w:left="5610" w:hanging="360"/>
      </w:pPr>
    </w:lvl>
    <w:lvl w:ilvl="7" w:tplc="04260019" w:tentative="1">
      <w:start w:val="1"/>
      <w:numFmt w:val="lowerLetter"/>
      <w:lvlText w:val="%8."/>
      <w:lvlJc w:val="left"/>
      <w:pPr>
        <w:ind w:left="6330" w:hanging="360"/>
      </w:pPr>
    </w:lvl>
    <w:lvl w:ilvl="8" w:tplc="0426001B" w:tentative="1">
      <w:start w:val="1"/>
      <w:numFmt w:val="lowerRoman"/>
      <w:lvlText w:val="%9."/>
      <w:lvlJc w:val="right"/>
      <w:pPr>
        <w:ind w:left="7050" w:hanging="180"/>
      </w:pPr>
    </w:lvl>
  </w:abstractNum>
  <w:abstractNum w:abstractNumId="1" w15:restartNumberingAfterBreak="0">
    <w:nsid w:val="0E6B4BFC"/>
    <w:multiLevelType w:val="multilevel"/>
    <w:tmpl w:val="E3F489EC"/>
    <w:lvl w:ilvl="0">
      <w:start w:val="1"/>
      <w:numFmt w:val="decimal"/>
      <w:lvlText w:val="%1."/>
      <w:lvlJc w:val="left"/>
      <w:pPr>
        <w:tabs>
          <w:tab w:val="num" w:pos="720"/>
        </w:tabs>
        <w:ind w:left="720" w:hanging="360"/>
      </w:pPr>
      <w:rPr>
        <w:b/>
        <w:bCs/>
      </w:rPr>
    </w:lvl>
    <w:lvl w:ilvl="1">
      <w:numFmt w:val="none"/>
      <w:lvlText w:val=""/>
      <w:lvlJc w:val="left"/>
      <w:pPr>
        <w:tabs>
          <w:tab w:val="num" w:pos="360"/>
        </w:tabs>
        <w:ind w:left="0" w:firstLine="0"/>
      </w:pPr>
    </w:lvl>
    <w:lvl w:ilvl="2">
      <w:numFmt w:val="none"/>
      <w:lvlText w:val=""/>
      <w:lvlJc w:val="left"/>
      <w:pPr>
        <w:tabs>
          <w:tab w:val="num" w:pos="360"/>
        </w:tabs>
        <w:ind w:left="0" w:firstLine="0"/>
      </w:pPr>
    </w:lvl>
    <w:lvl w:ilvl="3">
      <w:numFmt w:val="none"/>
      <w:lvlText w:val=""/>
      <w:lvlJc w:val="left"/>
      <w:pPr>
        <w:tabs>
          <w:tab w:val="num" w:pos="360"/>
        </w:tabs>
        <w:ind w:left="0" w:firstLine="0"/>
      </w:p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numFmt w:val="none"/>
      <w:lvlText w:val=""/>
      <w:lvlJc w:val="left"/>
      <w:pPr>
        <w:tabs>
          <w:tab w:val="num" w:pos="360"/>
        </w:tabs>
        <w:ind w:left="0" w:firstLine="0"/>
      </w:pPr>
    </w:lvl>
  </w:abstractNum>
  <w:abstractNum w:abstractNumId="2" w15:restartNumberingAfterBreak="0">
    <w:nsid w:val="160C6EBA"/>
    <w:multiLevelType w:val="multilevel"/>
    <w:tmpl w:val="2752E74E"/>
    <w:lvl w:ilvl="0">
      <w:start w:val="7"/>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CA650C2"/>
    <w:multiLevelType w:val="multilevel"/>
    <w:tmpl w:val="B81EF988"/>
    <w:lvl w:ilvl="0">
      <w:start w:val="1"/>
      <w:numFmt w:val="decimal"/>
      <w:lvlText w:val="%1"/>
      <w:lvlJc w:val="left"/>
      <w:pPr>
        <w:ind w:left="465" w:hanging="465"/>
      </w:pPr>
      <w:rPr>
        <w:rFonts w:hint="default"/>
        <w:color w:val="auto"/>
      </w:rPr>
    </w:lvl>
    <w:lvl w:ilvl="1">
      <w:start w:val="1"/>
      <w:numFmt w:val="decimal"/>
      <w:lvlText w:val="%1.%2"/>
      <w:lvlJc w:val="left"/>
      <w:pPr>
        <w:ind w:left="465" w:hanging="46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15:restartNumberingAfterBreak="0">
    <w:nsid w:val="226774B2"/>
    <w:multiLevelType w:val="multilevel"/>
    <w:tmpl w:val="52B6673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5E33553"/>
    <w:multiLevelType w:val="multilevel"/>
    <w:tmpl w:val="B824BD88"/>
    <w:lvl w:ilvl="0">
      <w:start w:val="1"/>
      <w:numFmt w:val="decimal"/>
      <w:lvlText w:val="%1."/>
      <w:lvlJc w:val="left"/>
      <w:pPr>
        <w:ind w:left="1140" w:hanging="360"/>
      </w:pPr>
      <w:rPr>
        <w:rFonts w:hint="default"/>
        <w:b/>
      </w:rPr>
    </w:lvl>
    <w:lvl w:ilvl="1">
      <w:start w:val="1"/>
      <w:numFmt w:val="decimal"/>
      <w:isLgl/>
      <w:lvlText w:val="%1.%2."/>
      <w:lvlJc w:val="left"/>
      <w:pPr>
        <w:ind w:left="786" w:hanging="360"/>
      </w:pPr>
      <w:rPr>
        <w:rFonts w:hint="default"/>
        <w:b w:val="0"/>
        <w:color w:val="000000" w:themeColor="text1"/>
        <w:sz w:val="24"/>
        <w:szCs w:val="24"/>
      </w:rPr>
    </w:lvl>
    <w:lvl w:ilvl="2">
      <w:start w:val="1"/>
      <w:numFmt w:val="decimal"/>
      <w:isLgl/>
      <w:lvlText w:val="%1.%2.%3."/>
      <w:lvlJc w:val="left"/>
      <w:pPr>
        <w:ind w:left="1620" w:hanging="720"/>
      </w:pPr>
      <w:rPr>
        <w:rFonts w:hint="default"/>
        <w:b w:val="0"/>
        <w:i w:val="0"/>
        <w:color w:val="auto"/>
      </w:rPr>
    </w:lvl>
    <w:lvl w:ilvl="3">
      <w:start w:val="1"/>
      <w:numFmt w:val="decimal"/>
      <w:isLgl/>
      <w:lvlText w:val="%1.%2.%3.%4."/>
      <w:lvlJc w:val="left"/>
      <w:pPr>
        <w:ind w:left="1500" w:hanging="720"/>
      </w:pPr>
      <w:rPr>
        <w:rFonts w:hint="default"/>
        <w:b w:val="0"/>
      </w:rPr>
    </w:lvl>
    <w:lvl w:ilvl="4">
      <w:start w:val="1"/>
      <w:numFmt w:val="decimal"/>
      <w:isLgl/>
      <w:lvlText w:val="%1.%2.%3.%4.%5."/>
      <w:lvlJc w:val="left"/>
      <w:pPr>
        <w:ind w:left="1860" w:hanging="1080"/>
      </w:pPr>
      <w:rPr>
        <w:rFonts w:hint="default"/>
        <w:b/>
      </w:rPr>
    </w:lvl>
    <w:lvl w:ilvl="5">
      <w:start w:val="1"/>
      <w:numFmt w:val="decimal"/>
      <w:isLgl/>
      <w:lvlText w:val="%1.%2.%3.%4.%5.%6."/>
      <w:lvlJc w:val="left"/>
      <w:pPr>
        <w:ind w:left="1860" w:hanging="1080"/>
      </w:pPr>
      <w:rPr>
        <w:rFonts w:hint="default"/>
        <w:b/>
      </w:rPr>
    </w:lvl>
    <w:lvl w:ilvl="6">
      <w:start w:val="1"/>
      <w:numFmt w:val="decimal"/>
      <w:isLgl/>
      <w:lvlText w:val="%1.%2.%3.%4.%5.%6.%7."/>
      <w:lvlJc w:val="left"/>
      <w:pPr>
        <w:ind w:left="2220" w:hanging="1440"/>
      </w:pPr>
      <w:rPr>
        <w:rFonts w:hint="default"/>
        <w:b/>
      </w:rPr>
    </w:lvl>
    <w:lvl w:ilvl="7">
      <w:start w:val="1"/>
      <w:numFmt w:val="decimal"/>
      <w:isLgl/>
      <w:lvlText w:val="%1.%2.%3.%4.%5.%6.%7.%8."/>
      <w:lvlJc w:val="left"/>
      <w:pPr>
        <w:ind w:left="2220" w:hanging="1440"/>
      </w:pPr>
      <w:rPr>
        <w:rFonts w:hint="default"/>
        <w:b/>
      </w:rPr>
    </w:lvl>
    <w:lvl w:ilvl="8">
      <w:start w:val="1"/>
      <w:numFmt w:val="decimal"/>
      <w:isLgl/>
      <w:lvlText w:val="%1.%2.%3.%4.%5.%6.%7.%8.%9."/>
      <w:lvlJc w:val="left"/>
      <w:pPr>
        <w:ind w:left="2580" w:hanging="1800"/>
      </w:pPr>
      <w:rPr>
        <w:rFonts w:hint="default"/>
        <w:b/>
      </w:rPr>
    </w:lvl>
  </w:abstractNum>
  <w:abstractNum w:abstractNumId="6" w15:restartNumberingAfterBreak="0">
    <w:nsid w:val="3FE863F4"/>
    <w:multiLevelType w:val="multilevel"/>
    <w:tmpl w:val="B0C4C886"/>
    <w:lvl w:ilvl="0">
      <w:start w:val="2"/>
      <w:numFmt w:val="decimal"/>
      <w:lvlText w:val="%1."/>
      <w:lvlJc w:val="left"/>
      <w:pPr>
        <w:ind w:left="360" w:hanging="360"/>
      </w:pPr>
      <w:rPr>
        <w:rFonts w:hint="default"/>
      </w:rPr>
    </w:lvl>
    <w:lvl w:ilvl="1">
      <w:start w:val="3"/>
      <w:numFmt w:val="decimal"/>
      <w:lvlText w:val="%1.%2."/>
      <w:lvlJc w:val="left"/>
      <w:pPr>
        <w:ind w:left="43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35F613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53F4263"/>
    <w:multiLevelType w:val="multilevel"/>
    <w:tmpl w:val="09FEB34A"/>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b w:val="0"/>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46CB1BA6"/>
    <w:multiLevelType w:val="multilevel"/>
    <w:tmpl w:val="89D07F22"/>
    <w:lvl w:ilvl="0">
      <w:start w:val="1"/>
      <w:numFmt w:val="decimal"/>
      <w:lvlText w:val="%1."/>
      <w:lvlJc w:val="left"/>
      <w:pPr>
        <w:tabs>
          <w:tab w:val="num" w:pos="284"/>
        </w:tabs>
        <w:ind w:left="284" w:hanging="284"/>
      </w:pPr>
      <w:rPr>
        <w:rFonts w:ascii="Times New Roman" w:hAnsi="Times New Roman" w:cs="Times New Roman" w:hint="default"/>
        <w:b/>
        <w:i w:val="0"/>
        <w:sz w:val="22"/>
        <w:szCs w:val="22"/>
      </w:rPr>
    </w:lvl>
    <w:lvl w:ilvl="1">
      <w:start w:val="1"/>
      <w:numFmt w:val="decimal"/>
      <w:lvlText w:val="%1.%2."/>
      <w:lvlJc w:val="left"/>
      <w:pPr>
        <w:tabs>
          <w:tab w:val="num" w:pos="454"/>
        </w:tabs>
        <w:ind w:left="454" w:hanging="454"/>
      </w:pPr>
      <w:rPr>
        <w:rFonts w:ascii="Times New Roman" w:hAnsi="Times New Roman" w:cs="Times New Roman" w:hint="default"/>
        <w:b w:val="0"/>
        <w:i w:val="0"/>
        <w:sz w:val="22"/>
        <w:szCs w:val="22"/>
      </w:rPr>
    </w:lvl>
    <w:lvl w:ilvl="2">
      <w:start w:val="1"/>
      <w:numFmt w:val="decimal"/>
      <w:lvlText w:val="%1.%2.%3."/>
      <w:lvlJc w:val="left"/>
      <w:pPr>
        <w:tabs>
          <w:tab w:val="num" w:pos="1077"/>
        </w:tabs>
        <w:ind w:left="1077" w:hanging="623"/>
      </w:pPr>
      <w:rPr>
        <w:rFonts w:ascii="Times New Roman" w:hAnsi="Times New Roman" w:cs="Times New Roman" w:hint="default"/>
        <w:b w:val="0"/>
        <w:i w:val="0"/>
        <w:sz w:val="22"/>
        <w:szCs w:val="22"/>
      </w:rPr>
    </w:lvl>
    <w:lvl w:ilvl="3">
      <w:start w:val="1"/>
      <w:numFmt w:val="decimal"/>
      <w:lvlText w:val="%1.%2.%3.%4."/>
      <w:lvlJc w:val="left"/>
      <w:pPr>
        <w:tabs>
          <w:tab w:val="num" w:pos="1701"/>
        </w:tabs>
        <w:ind w:left="2552" w:hanging="851"/>
      </w:pPr>
      <w:rPr>
        <w:rFonts w:ascii="Times New Roman" w:hAnsi="Times New Roman" w:hint="default"/>
        <w:b w:val="0"/>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47622D97"/>
    <w:multiLevelType w:val="multilevel"/>
    <w:tmpl w:val="5DE223DA"/>
    <w:lvl w:ilvl="0">
      <w:start w:val="1"/>
      <w:numFmt w:val="decimal"/>
      <w:lvlText w:val="%1."/>
      <w:lvlJc w:val="left"/>
      <w:pPr>
        <w:tabs>
          <w:tab w:val="num" w:pos="396"/>
        </w:tabs>
        <w:ind w:left="396" w:hanging="396"/>
      </w:pPr>
      <w:rPr>
        <w:rFonts w:hint="default"/>
      </w:rPr>
    </w:lvl>
    <w:lvl w:ilvl="1">
      <w:start w:val="1"/>
      <w:numFmt w:val="decimal"/>
      <w:lvlText w:val="%1.%2."/>
      <w:lvlJc w:val="left"/>
      <w:pPr>
        <w:tabs>
          <w:tab w:val="num" w:pos="396"/>
        </w:tabs>
        <w:ind w:left="396" w:hanging="396"/>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55157D4"/>
    <w:multiLevelType w:val="multilevel"/>
    <w:tmpl w:val="B8422AA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A286A63"/>
    <w:multiLevelType w:val="multilevel"/>
    <w:tmpl w:val="1A0A6D4C"/>
    <w:lvl w:ilvl="0">
      <w:start w:val="1"/>
      <w:numFmt w:val="decimal"/>
      <w:lvlText w:val="%1."/>
      <w:lvlJc w:val="left"/>
      <w:pPr>
        <w:ind w:left="360" w:hanging="360"/>
      </w:pPr>
      <w:rPr>
        <w:b/>
        <w:bCs/>
      </w:rPr>
    </w:lvl>
    <w:lvl w:ilvl="1">
      <w:start w:val="1"/>
      <w:numFmt w:val="decimal"/>
      <w:lvlText w:val="%1.%2."/>
      <w:lvlJc w:val="left"/>
      <w:pPr>
        <w:ind w:left="432" w:hanging="432"/>
      </w:pPr>
      <w:rPr>
        <w:b w:val="0"/>
      </w:rPr>
    </w:lvl>
    <w:lvl w:ilvl="2">
      <w:start w:val="1"/>
      <w:numFmt w:val="decimal"/>
      <w:lvlText w:val="%1.%2.%3."/>
      <w:lvlJc w:val="left"/>
      <w:pPr>
        <w:ind w:left="504" w:hanging="504"/>
      </w:pPr>
      <w:rPr>
        <w:b w:val="0"/>
      </w:rPr>
    </w:lvl>
    <w:lvl w:ilvl="3">
      <w:start w:val="1"/>
      <w:numFmt w:val="decimal"/>
      <w:lvlText w:val="%1.%2.%3.%4."/>
      <w:lvlJc w:val="left"/>
      <w:pPr>
        <w:ind w:left="121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BA27B50"/>
    <w:multiLevelType w:val="multilevel"/>
    <w:tmpl w:val="2E9A2FD0"/>
    <w:lvl w:ilvl="0">
      <w:start w:val="2"/>
      <w:numFmt w:val="decimal"/>
      <w:lvlText w:val="%1."/>
      <w:lvlJc w:val="left"/>
      <w:pPr>
        <w:ind w:left="360" w:hanging="360"/>
      </w:pPr>
      <w:rPr>
        <w:rFonts w:hint="default"/>
      </w:rPr>
    </w:lvl>
    <w:lvl w:ilvl="1">
      <w:start w:val="1"/>
      <w:numFmt w:val="decimal"/>
      <w:lvlText w:val="%1.%2."/>
      <w:lvlJc w:val="left"/>
      <w:pPr>
        <w:ind w:left="43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C0F5692"/>
    <w:multiLevelType w:val="multilevel"/>
    <w:tmpl w:val="CC94DDC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6142C78"/>
    <w:multiLevelType w:val="multilevel"/>
    <w:tmpl w:val="424479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8EC4041"/>
    <w:multiLevelType w:val="multilevel"/>
    <w:tmpl w:val="1C4873AC"/>
    <w:lvl w:ilvl="0">
      <w:start w:val="6"/>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7" w15:restartNumberingAfterBreak="0">
    <w:nsid w:val="7CC26F08"/>
    <w:multiLevelType w:val="multilevel"/>
    <w:tmpl w:val="B428124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DDF221C"/>
    <w:multiLevelType w:val="multilevel"/>
    <w:tmpl w:val="E814F82A"/>
    <w:lvl w:ilvl="0">
      <w:start w:val="5"/>
      <w:numFmt w:val="decimal"/>
      <w:lvlText w:val="%1."/>
      <w:lvlJc w:val="left"/>
      <w:pPr>
        <w:ind w:left="360" w:hanging="360"/>
      </w:pPr>
    </w:lvl>
    <w:lvl w:ilvl="1">
      <w:start w:val="1"/>
      <w:numFmt w:val="decimal"/>
      <w:lvlText w:val="%1.%2."/>
      <w:lvlJc w:val="left"/>
      <w:pPr>
        <w:ind w:left="43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FC62CC7"/>
    <w:multiLevelType w:val="multilevel"/>
    <w:tmpl w:val="9A3EB9F2"/>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b w:val="0"/>
      </w:rPr>
    </w:lvl>
    <w:lvl w:ilvl="2">
      <w:start w:val="1"/>
      <w:numFmt w:val="decimal"/>
      <w:lvlText w:val="%1.%2.%3."/>
      <w:lvlJc w:val="left"/>
      <w:pPr>
        <w:ind w:left="122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845053164">
    <w:abstractNumId w:val="1"/>
  </w:num>
  <w:num w:numId="2" w16cid:durableId="1417248270">
    <w:abstractNumId w:val="10"/>
  </w:num>
  <w:num w:numId="3" w16cid:durableId="1189414108">
    <w:abstractNumId w:val="17"/>
  </w:num>
  <w:num w:numId="4" w16cid:durableId="954680703">
    <w:abstractNumId w:val="9"/>
  </w:num>
  <w:num w:numId="5" w16cid:durableId="405614640">
    <w:abstractNumId w:val="0"/>
  </w:num>
  <w:num w:numId="6" w16cid:durableId="1567691924">
    <w:abstractNumId w:val="2"/>
  </w:num>
  <w:num w:numId="7" w16cid:durableId="1714110587">
    <w:abstractNumId w:val="5"/>
  </w:num>
  <w:num w:numId="8" w16cid:durableId="1428306347">
    <w:abstractNumId w:val="4"/>
  </w:num>
  <w:num w:numId="9" w16cid:durableId="1774788783">
    <w:abstractNumId w:val="3"/>
  </w:num>
  <w:num w:numId="10" w16cid:durableId="1930892826">
    <w:abstractNumId w:val="8"/>
  </w:num>
  <w:num w:numId="11" w16cid:durableId="843324068">
    <w:abstractNumId w:val="15"/>
  </w:num>
  <w:num w:numId="12" w16cid:durableId="216748938">
    <w:abstractNumId w:val="14"/>
  </w:num>
  <w:num w:numId="13" w16cid:durableId="1195727564">
    <w:abstractNumId w:val="16"/>
  </w:num>
  <w:num w:numId="14" w16cid:durableId="1251310927">
    <w:abstractNumId w:val="13"/>
  </w:num>
  <w:num w:numId="15" w16cid:durableId="2144151899">
    <w:abstractNumId w:val="6"/>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81945004">
    <w:abstractNumId w:val="12"/>
  </w:num>
  <w:num w:numId="17" w16cid:durableId="1943487130">
    <w:abstractNumId w:val="19"/>
  </w:num>
  <w:num w:numId="18" w16cid:durableId="1178959016">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12437923">
    <w:abstractNumId w:val="7"/>
  </w:num>
  <w:num w:numId="20" w16cid:durableId="1518079143">
    <w:abstractNumId w:val="18"/>
  </w:num>
  <w:num w:numId="21" w16cid:durableId="20234294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BCE"/>
    <w:rsid w:val="0001453F"/>
    <w:rsid w:val="000472A4"/>
    <w:rsid w:val="00050EC9"/>
    <w:rsid w:val="00061F81"/>
    <w:rsid w:val="00071C32"/>
    <w:rsid w:val="0009204E"/>
    <w:rsid w:val="000925A6"/>
    <w:rsid w:val="00093341"/>
    <w:rsid w:val="00097944"/>
    <w:rsid w:val="000B34A6"/>
    <w:rsid w:val="000B593C"/>
    <w:rsid w:val="000E7378"/>
    <w:rsid w:val="00101475"/>
    <w:rsid w:val="001042BC"/>
    <w:rsid w:val="00137ED2"/>
    <w:rsid w:val="00140A2A"/>
    <w:rsid w:val="00141194"/>
    <w:rsid w:val="00142744"/>
    <w:rsid w:val="00144D66"/>
    <w:rsid w:val="001537C8"/>
    <w:rsid w:val="00154234"/>
    <w:rsid w:val="00157E2F"/>
    <w:rsid w:val="0018498C"/>
    <w:rsid w:val="00186D36"/>
    <w:rsid w:val="001A385C"/>
    <w:rsid w:val="001B25D8"/>
    <w:rsid w:val="001B6901"/>
    <w:rsid w:val="001C28DE"/>
    <w:rsid w:val="001E7856"/>
    <w:rsid w:val="00215DE0"/>
    <w:rsid w:val="0021799E"/>
    <w:rsid w:val="00230140"/>
    <w:rsid w:val="00236155"/>
    <w:rsid w:val="002416E4"/>
    <w:rsid w:val="00246CE3"/>
    <w:rsid w:val="00257DF7"/>
    <w:rsid w:val="00266574"/>
    <w:rsid w:val="002865CD"/>
    <w:rsid w:val="00297DBF"/>
    <w:rsid w:val="002B42F4"/>
    <w:rsid w:val="002B4DDC"/>
    <w:rsid w:val="002C44B8"/>
    <w:rsid w:val="002C4BDD"/>
    <w:rsid w:val="002C4E60"/>
    <w:rsid w:val="002D78BE"/>
    <w:rsid w:val="002E2487"/>
    <w:rsid w:val="002F3216"/>
    <w:rsid w:val="002F42ED"/>
    <w:rsid w:val="002F61CE"/>
    <w:rsid w:val="0030520F"/>
    <w:rsid w:val="00307D63"/>
    <w:rsid w:val="003118AB"/>
    <w:rsid w:val="00324BAB"/>
    <w:rsid w:val="003442D6"/>
    <w:rsid w:val="0034459F"/>
    <w:rsid w:val="003477C3"/>
    <w:rsid w:val="00351E0E"/>
    <w:rsid w:val="00355A13"/>
    <w:rsid w:val="00363962"/>
    <w:rsid w:val="00375E56"/>
    <w:rsid w:val="00381590"/>
    <w:rsid w:val="0038262F"/>
    <w:rsid w:val="00382A6E"/>
    <w:rsid w:val="0039702A"/>
    <w:rsid w:val="003A6E6B"/>
    <w:rsid w:val="003B22C7"/>
    <w:rsid w:val="003B7FD4"/>
    <w:rsid w:val="003D045B"/>
    <w:rsid w:val="003E04AD"/>
    <w:rsid w:val="003E241A"/>
    <w:rsid w:val="00404306"/>
    <w:rsid w:val="0040692A"/>
    <w:rsid w:val="00450A76"/>
    <w:rsid w:val="00453037"/>
    <w:rsid w:val="00480C9E"/>
    <w:rsid w:val="004A2287"/>
    <w:rsid w:val="004A4FB9"/>
    <w:rsid w:val="004B5E7D"/>
    <w:rsid w:val="004B67D1"/>
    <w:rsid w:val="004C71ED"/>
    <w:rsid w:val="004E2DD4"/>
    <w:rsid w:val="004E3727"/>
    <w:rsid w:val="004E638D"/>
    <w:rsid w:val="004F2EEF"/>
    <w:rsid w:val="00503AD9"/>
    <w:rsid w:val="00512048"/>
    <w:rsid w:val="00542274"/>
    <w:rsid w:val="005433DB"/>
    <w:rsid w:val="00544F2A"/>
    <w:rsid w:val="00546309"/>
    <w:rsid w:val="00550E8C"/>
    <w:rsid w:val="00555873"/>
    <w:rsid w:val="005631EB"/>
    <w:rsid w:val="005A7408"/>
    <w:rsid w:val="005E670E"/>
    <w:rsid w:val="00605C49"/>
    <w:rsid w:val="006064A2"/>
    <w:rsid w:val="00616D37"/>
    <w:rsid w:val="00622990"/>
    <w:rsid w:val="006323C7"/>
    <w:rsid w:val="0063457A"/>
    <w:rsid w:val="00635065"/>
    <w:rsid w:val="00643D3D"/>
    <w:rsid w:val="00655B43"/>
    <w:rsid w:val="00671B51"/>
    <w:rsid w:val="006740F5"/>
    <w:rsid w:val="00676009"/>
    <w:rsid w:val="00682368"/>
    <w:rsid w:val="006A18C3"/>
    <w:rsid w:val="006A3048"/>
    <w:rsid w:val="006A379B"/>
    <w:rsid w:val="006A3E2C"/>
    <w:rsid w:val="006C0438"/>
    <w:rsid w:val="006E076C"/>
    <w:rsid w:val="00703DF2"/>
    <w:rsid w:val="00715F1D"/>
    <w:rsid w:val="00724AC7"/>
    <w:rsid w:val="00727CB6"/>
    <w:rsid w:val="007358F0"/>
    <w:rsid w:val="00753A60"/>
    <w:rsid w:val="00754375"/>
    <w:rsid w:val="007543EA"/>
    <w:rsid w:val="00756536"/>
    <w:rsid w:val="00765092"/>
    <w:rsid w:val="00766310"/>
    <w:rsid w:val="007858EF"/>
    <w:rsid w:val="007B5D82"/>
    <w:rsid w:val="007B6572"/>
    <w:rsid w:val="007C61C5"/>
    <w:rsid w:val="007D0640"/>
    <w:rsid w:val="007D0A88"/>
    <w:rsid w:val="007D223A"/>
    <w:rsid w:val="007D3BF9"/>
    <w:rsid w:val="007E12A8"/>
    <w:rsid w:val="007E18EC"/>
    <w:rsid w:val="007F017E"/>
    <w:rsid w:val="007F3CB9"/>
    <w:rsid w:val="008037F1"/>
    <w:rsid w:val="00811FD1"/>
    <w:rsid w:val="00814C26"/>
    <w:rsid w:val="00815F2C"/>
    <w:rsid w:val="008307A6"/>
    <w:rsid w:val="00833B53"/>
    <w:rsid w:val="00841FA7"/>
    <w:rsid w:val="00890907"/>
    <w:rsid w:val="008A109E"/>
    <w:rsid w:val="008C4335"/>
    <w:rsid w:val="008C4B95"/>
    <w:rsid w:val="008C795C"/>
    <w:rsid w:val="008D1EF3"/>
    <w:rsid w:val="008E36C0"/>
    <w:rsid w:val="008E4C6C"/>
    <w:rsid w:val="008E6CCD"/>
    <w:rsid w:val="008F70A7"/>
    <w:rsid w:val="00902F3E"/>
    <w:rsid w:val="0090584F"/>
    <w:rsid w:val="00941565"/>
    <w:rsid w:val="00943D00"/>
    <w:rsid w:val="00970824"/>
    <w:rsid w:val="0097157A"/>
    <w:rsid w:val="009751F1"/>
    <w:rsid w:val="00991542"/>
    <w:rsid w:val="009969ED"/>
    <w:rsid w:val="00996A2D"/>
    <w:rsid w:val="009A4699"/>
    <w:rsid w:val="009B65E7"/>
    <w:rsid w:val="009C0EE6"/>
    <w:rsid w:val="009C3A69"/>
    <w:rsid w:val="00A141F2"/>
    <w:rsid w:val="00A21C13"/>
    <w:rsid w:val="00A237FA"/>
    <w:rsid w:val="00A476FA"/>
    <w:rsid w:val="00A75EB4"/>
    <w:rsid w:val="00A77C07"/>
    <w:rsid w:val="00A812F4"/>
    <w:rsid w:val="00A83B28"/>
    <w:rsid w:val="00A84605"/>
    <w:rsid w:val="00A95BAE"/>
    <w:rsid w:val="00AA3115"/>
    <w:rsid w:val="00AA6EE9"/>
    <w:rsid w:val="00AA7BF8"/>
    <w:rsid w:val="00AD018C"/>
    <w:rsid w:val="00AE1CF1"/>
    <w:rsid w:val="00AE1E25"/>
    <w:rsid w:val="00B009ED"/>
    <w:rsid w:val="00B127C1"/>
    <w:rsid w:val="00B12C05"/>
    <w:rsid w:val="00B16728"/>
    <w:rsid w:val="00B460A5"/>
    <w:rsid w:val="00B55272"/>
    <w:rsid w:val="00B71612"/>
    <w:rsid w:val="00B765D3"/>
    <w:rsid w:val="00B81074"/>
    <w:rsid w:val="00B8254A"/>
    <w:rsid w:val="00B83565"/>
    <w:rsid w:val="00B908EE"/>
    <w:rsid w:val="00B91501"/>
    <w:rsid w:val="00BA23CD"/>
    <w:rsid w:val="00BA5E6A"/>
    <w:rsid w:val="00BA7E9A"/>
    <w:rsid w:val="00BB71AC"/>
    <w:rsid w:val="00BC4808"/>
    <w:rsid w:val="00BC4933"/>
    <w:rsid w:val="00BC4DA9"/>
    <w:rsid w:val="00BC5CE3"/>
    <w:rsid w:val="00BD2293"/>
    <w:rsid w:val="00BE1981"/>
    <w:rsid w:val="00BF7537"/>
    <w:rsid w:val="00C0496A"/>
    <w:rsid w:val="00C23D27"/>
    <w:rsid w:val="00C279EF"/>
    <w:rsid w:val="00C35FA2"/>
    <w:rsid w:val="00C37F03"/>
    <w:rsid w:val="00C40A08"/>
    <w:rsid w:val="00C46FD8"/>
    <w:rsid w:val="00C7437E"/>
    <w:rsid w:val="00CC27BD"/>
    <w:rsid w:val="00CD4C45"/>
    <w:rsid w:val="00CE51FF"/>
    <w:rsid w:val="00CE54BF"/>
    <w:rsid w:val="00CF5794"/>
    <w:rsid w:val="00D03BCE"/>
    <w:rsid w:val="00D13EE5"/>
    <w:rsid w:val="00D1569F"/>
    <w:rsid w:val="00D4371C"/>
    <w:rsid w:val="00D67F5F"/>
    <w:rsid w:val="00D72B5D"/>
    <w:rsid w:val="00D81C0D"/>
    <w:rsid w:val="00D863A2"/>
    <w:rsid w:val="00D916DF"/>
    <w:rsid w:val="00DB67D7"/>
    <w:rsid w:val="00DC24F9"/>
    <w:rsid w:val="00DD28B3"/>
    <w:rsid w:val="00DE67A4"/>
    <w:rsid w:val="00E12091"/>
    <w:rsid w:val="00E17157"/>
    <w:rsid w:val="00E245CD"/>
    <w:rsid w:val="00E32F44"/>
    <w:rsid w:val="00E65320"/>
    <w:rsid w:val="00E70A0B"/>
    <w:rsid w:val="00E81C54"/>
    <w:rsid w:val="00E9476D"/>
    <w:rsid w:val="00E97EE0"/>
    <w:rsid w:val="00EC24D3"/>
    <w:rsid w:val="00EC3DF7"/>
    <w:rsid w:val="00EC6D44"/>
    <w:rsid w:val="00ED1F23"/>
    <w:rsid w:val="00EE05A5"/>
    <w:rsid w:val="00EE2EF2"/>
    <w:rsid w:val="00EE4962"/>
    <w:rsid w:val="00EE4E0F"/>
    <w:rsid w:val="00F0199D"/>
    <w:rsid w:val="00F1677A"/>
    <w:rsid w:val="00F26FAA"/>
    <w:rsid w:val="00F27F43"/>
    <w:rsid w:val="00F34432"/>
    <w:rsid w:val="00F403FA"/>
    <w:rsid w:val="00F46FF5"/>
    <w:rsid w:val="00F5742C"/>
    <w:rsid w:val="00F636B0"/>
    <w:rsid w:val="00F63DB1"/>
    <w:rsid w:val="00F665D1"/>
    <w:rsid w:val="00F70D8F"/>
    <w:rsid w:val="00F766B0"/>
    <w:rsid w:val="00F82A92"/>
    <w:rsid w:val="00FC6EF7"/>
    <w:rsid w:val="00FF178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219E3"/>
  <w15:docId w15:val="{5773EDA0-7DCA-4A61-AE86-0AE295761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03BCE"/>
    <w:pPr>
      <w:spacing w:after="200" w:line="276" w:lineRule="auto"/>
    </w:pPr>
    <w:rPr>
      <w:rFonts w:ascii="Calibri" w:eastAsia="Times New Roman" w:hAnsi="Calibri" w:cs="Times New Roman"/>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Pamattekstaatkpe2Rakstz">
    <w:name w:val="Pamatteksta atkāpe 2 Rakstz."/>
    <w:link w:val="Pamattekstaatkpe2"/>
    <w:rsid w:val="00D03BCE"/>
    <w:rPr>
      <w:rFonts w:ascii="Times New Roman" w:eastAsia="Times New Roman" w:hAnsi="Times New Roman" w:cs="Times New Roman"/>
      <w:color w:val="000000"/>
      <w:sz w:val="24"/>
      <w:szCs w:val="20"/>
      <w:shd w:val="clear" w:color="auto" w:fill="FFFFFF"/>
      <w:lang w:eastAsia="lv-LV"/>
    </w:rPr>
  </w:style>
  <w:style w:type="paragraph" w:styleId="Pamattekstaatkpe2">
    <w:name w:val="Body Text Indent 2"/>
    <w:basedOn w:val="Parasts"/>
    <w:link w:val="Pamattekstaatkpe2Rakstz"/>
    <w:rsid w:val="00D03BCE"/>
    <w:pPr>
      <w:widowControl w:val="0"/>
      <w:shd w:val="clear" w:color="auto" w:fill="FFFFFF"/>
      <w:autoSpaceDE w:val="0"/>
      <w:autoSpaceDN w:val="0"/>
      <w:adjustRightInd w:val="0"/>
      <w:spacing w:after="0" w:line="240" w:lineRule="auto"/>
      <w:ind w:firstLine="113"/>
      <w:jc w:val="both"/>
    </w:pPr>
    <w:rPr>
      <w:rFonts w:ascii="Times New Roman" w:hAnsi="Times New Roman"/>
      <w:color w:val="000000"/>
      <w:sz w:val="24"/>
      <w:szCs w:val="20"/>
    </w:rPr>
  </w:style>
  <w:style w:type="character" w:customStyle="1" w:styleId="BodyTextIndent2Char1">
    <w:name w:val="Body Text Indent 2 Char1"/>
    <w:basedOn w:val="Noklusjumarindkopasfonts"/>
    <w:uiPriority w:val="99"/>
    <w:semiHidden/>
    <w:rsid w:val="00D03BCE"/>
    <w:rPr>
      <w:rFonts w:ascii="Calibri" w:eastAsia="Times New Roman" w:hAnsi="Calibri" w:cs="Times New Roman"/>
      <w:lang w:eastAsia="lv-LV"/>
    </w:rPr>
  </w:style>
  <w:style w:type="character" w:customStyle="1" w:styleId="FontStyle63">
    <w:name w:val="Font Style63"/>
    <w:rsid w:val="00D03BCE"/>
    <w:rPr>
      <w:rFonts w:ascii="Times New Roman" w:hAnsi="Times New Roman" w:cs="Times New Roman"/>
      <w:sz w:val="20"/>
      <w:szCs w:val="20"/>
    </w:rPr>
  </w:style>
  <w:style w:type="paragraph" w:customStyle="1" w:styleId="Style46">
    <w:name w:val="Style46"/>
    <w:basedOn w:val="Parasts"/>
    <w:rsid w:val="00D03BCE"/>
    <w:pPr>
      <w:widowControl w:val="0"/>
      <w:autoSpaceDE w:val="0"/>
      <w:autoSpaceDN w:val="0"/>
      <w:adjustRightInd w:val="0"/>
    </w:pPr>
  </w:style>
  <w:style w:type="paragraph" w:styleId="Sarakstarindkopa">
    <w:name w:val="List Paragraph"/>
    <w:aliases w:val="Strip,H&amp;P List Paragraph,Normal bullet 2,Bullet list,2,Virsraksti,Saistīto dokumentu saraksts,Syle 1,PPS_Bullet,Numbered Para 1,Dot pt,No Spacing1,List Paragraph Char Char Char,Indicator Text,List Paragraph1,Numurets,Bullet Points,Str"/>
    <w:basedOn w:val="Parasts"/>
    <w:link w:val="SarakstarindkopaRakstz"/>
    <w:uiPriority w:val="34"/>
    <w:qFormat/>
    <w:rsid w:val="00D03BCE"/>
    <w:pPr>
      <w:ind w:left="720"/>
      <w:contextualSpacing/>
    </w:pPr>
  </w:style>
  <w:style w:type="character" w:styleId="Izteiksmgs">
    <w:name w:val="Strong"/>
    <w:uiPriority w:val="22"/>
    <w:qFormat/>
    <w:rsid w:val="00D03BCE"/>
    <w:rPr>
      <w:b/>
      <w:bCs/>
      <w:spacing w:val="0"/>
    </w:rPr>
  </w:style>
  <w:style w:type="paragraph" w:styleId="Pamattekstaatkpe3">
    <w:name w:val="Body Text Indent 3"/>
    <w:basedOn w:val="Parasts"/>
    <w:link w:val="Pamattekstaatkpe3Rakstz"/>
    <w:uiPriority w:val="99"/>
    <w:unhideWhenUsed/>
    <w:rsid w:val="00D03BCE"/>
    <w:pPr>
      <w:spacing w:after="120"/>
      <w:ind w:left="283"/>
    </w:pPr>
    <w:rPr>
      <w:sz w:val="16"/>
      <w:szCs w:val="16"/>
    </w:rPr>
  </w:style>
  <w:style w:type="character" w:customStyle="1" w:styleId="Pamattekstaatkpe3Rakstz">
    <w:name w:val="Pamatteksta atkāpe 3 Rakstz."/>
    <w:basedOn w:val="Noklusjumarindkopasfonts"/>
    <w:link w:val="Pamattekstaatkpe3"/>
    <w:uiPriority w:val="99"/>
    <w:rsid w:val="00D03BCE"/>
    <w:rPr>
      <w:rFonts w:ascii="Calibri" w:eastAsia="Times New Roman" w:hAnsi="Calibri" w:cs="Times New Roman"/>
      <w:sz w:val="16"/>
      <w:szCs w:val="16"/>
      <w:lang w:eastAsia="lv-LV"/>
    </w:rPr>
  </w:style>
  <w:style w:type="paragraph" w:customStyle="1" w:styleId="Style28">
    <w:name w:val="Style28"/>
    <w:basedOn w:val="Parasts"/>
    <w:rsid w:val="00D03BCE"/>
    <w:pPr>
      <w:widowControl w:val="0"/>
      <w:autoSpaceDE w:val="0"/>
      <w:autoSpaceDN w:val="0"/>
      <w:adjustRightInd w:val="0"/>
      <w:spacing w:line="252" w:lineRule="exact"/>
      <w:ind w:hanging="634"/>
      <w:jc w:val="both"/>
    </w:pPr>
  </w:style>
  <w:style w:type="paragraph" w:styleId="Galvene">
    <w:name w:val="header"/>
    <w:basedOn w:val="Parasts"/>
    <w:link w:val="GalveneRakstz"/>
    <w:uiPriority w:val="99"/>
    <w:unhideWhenUsed/>
    <w:rsid w:val="00D03BC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D03BCE"/>
    <w:rPr>
      <w:rFonts w:ascii="Calibri" w:eastAsia="Times New Roman" w:hAnsi="Calibri" w:cs="Times New Roman"/>
      <w:lang w:eastAsia="lv-LV"/>
    </w:rPr>
  </w:style>
  <w:style w:type="paragraph" w:styleId="Kjene">
    <w:name w:val="footer"/>
    <w:basedOn w:val="Parasts"/>
    <w:link w:val="KjeneRakstz"/>
    <w:uiPriority w:val="99"/>
    <w:unhideWhenUsed/>
    <w:rsid w:val="00D03BC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D03BCE"/>
    <w:rPr>
      <w:rFonts w:ascii="Calibri" w:eastAsia="Times New Roman" w:hAnsi="Calibri" w:cs="Times New Roman"/>
      <w:lang w:eastAsia="lv-LV"/>
    </w:rPr>
  </w:style>
  <w:style w:type="paragraph" w:styleId="Balonteksts">
    <w:name w:val="Balloon Text"/>
    <w:basedOn w:val="Parasts"/>
    <w:link w:val="BalontekstsRakstz"/>
    <w:uiPriority w:val="99"/>
    <w:semiHidden/>
    <w:unhideWhenUsed/>
    <w:rsid w:val="00EE4962"/>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EE4962"/>
    <w:rPr>
      <w:rFonts w:ascii="Segoe UI" w:eastAsia="Times New Roman" w:hAnsi="Segoe UI" w:cs="Segoe UI"/>
      <w:sz w:val="18"/>
      <w:szCs w:val="18"/>
      <w:lang w:eastAsia="lv-LV"/>
    </w:rPr>
  </w:style>
  <w:style w:type="character" w:styleId="Komentraatsauce">
    <w:name w:val="annotation reference"/>
    <w:basedOn w:val="Noklusjumarindkopasfonts"/>
    <w:uiPriority w:val="99"/>
    <w:unhideWhenUsed/>
    <w:rsid w:val="00EE4962"/>
    <w:rPr>
      <w:sz w:val="16"/>
      <w:szCs w:val="16"/>
    </w:rPr>
  </w:style>
  <w:style w:type="paragraph" w:styleId="Komentrateksts">
    <w:name w:val="annotation text"/>
    <w:basedOn w:val="Parasts"/>
    <w:link w:val="KomentratekstsRakstz"/>
    <w:uiPriority w:val="99"/>
    <w:unhideWhenUsed/>
    <w:rsid w:val="00EE4962"/>
    <w:pPr>
      <w:spacing w:line="240" w:lineRule="auto"/>
    </w:pPr>
    <w:rPr>
      <w:sz w:val="20"/>
      <w:szCs w:val="20"/>
    </w:rPr>
  </w:style>
  <w:style w:type="character" w:customStyle="1" w:styleId="KomentratekstsRakstz">
    <w:name w:val="Komentāra teksts Rakstz."/>
    <w:basedOn w:val="Noklusjumarindkopasfonts"/>
    <w:link w:val="Komentrateksts"/>
    <w:uiPriority w:val="99"/>
    <w:rsid w:val="00EE4962"/>
    <w:rPr>
      <w:rFonts w:ascii="Calibri" w:eastAsia="Times New Roman" w:hAnsi="Calibri"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EE4962"/>
    <w:rPr>
      <w:b/>
      <w:bCs/>
    </w:rPr>
  </w:style>
  <w:style w:type="character" w:customStyle="1" w:styleId="KomentratmaRakstz">
    <w:name w:val="Komentāra tēma Rakstz."/>
    <w:basedOn w:val="KomentratekstsRakstz"/>
    <w:link w:val="Komentratma"/>
    <w:uiPriority w:val="99"/>
    <w:semiHidden/>
    <w:rsid w:val="00EE4962"/>
    <w:rPr>
      <w:rFonts w:ascii="Calibri" w:eastAsia="Times New Roman" w:hAnsi="Calibri" w:cs="Times New Roman"/>
      <w:b/>
      <w:bCs/>
      <w:sz w:val="20"/>
      <w:szCs w:val="20"/>
      <w:lang w:eastAsia="lv-LV"/>
    </w:rPr>
  </w:style>
  <w:style w:type="paragraph" w:styleId="Prskatjums">
    <w:name w:val="Revision"/>
    <w:hidden/>
    <w:uiPriority w:val="99"/>
    <w:semiHidden/>
    <w:rsid w:val="006C0438"/>
    <w:pPr>
      <w:spacing w:after="0" w:line="240" w:lineRule="auto"/>
    </w:pPr>
    <w:rPr>
      <w:rFonts w:ascii="Calibri" w:eastAsia="Times New Roman" w:hAnsi="Calibri" w:cs="Times New Roman"/>
      <w:lang w:eastAsia="lv-LV"/>
    </w:rPr>
  </w:style>
  <w:style w:type="character" w:styleId="Hipersaite">
    <w:name w:val="Hyperlink"/>
    <w:basedOn w:val="Noklusjumarindkopasfonts"/>
    <w:uiPriority w:val="99"/>
    <w:unhideWhenUsed/>
    <w:rsid w:val="008307A6"/>
    <w:rPr>
      <w:color w:val="0563C1" w:themeColor="hyperlink"/>
      <w:u w:val="single"/>
    </w:rPr>
  </w:style>
  <w:style w:type="character" w:customStyle="1" w:styleId="Neatrisintapieminana1">
    <w:name w:val="Neatrisināta pieminēšana1"/>
    <w:basedOn w:val="Noklusjumarindkopasfonts"/>
    <w:uiPriority w:val="99"/>
    <w:semiHidden/>
    <w:unhideWhenUsed/>
    <w:rsid w:val="008307A6"/>
    <w:rPr>
      <w:color w:val="605E5C"/>
      <w:shd w:val="clear" w:color="auto" w:fill="E1DFDD"/>
    </w:rPr>
  </w:style>
  <w:style w:type="character" w:customStyle="1" w:styleId="SarakstarindkopaRakstz">
    <w:name w:val="Saraksta rindkopa Rakstz."/>
    <w:aliases w:val="Strip Rakstz.,H&amp;P List Paragraph Rakstz.,Normal bullet 2 Rakstz.,Bullet list Rakstz.,2 Rakstz.,Virsraksti Rakstz.,Saistīto dokumentu saraksts Rakstz.,Syle 1 Rakstz.,PPS_Bullet Rakstz.,Numbered Para 1 Rakstz.,Dot pt Rakstz."/>
    <w:link w:val="Sarakstarindkopa"/>
    <w:uiPriority w:val="34"/>
    <w:qFormat/>
    <w:locked/>
    <w:rsid w:val="00A21C13"/>
    <w:rPr>
      <w:rFonts w:ascii="Calibri" w:eastAsia="Times New Roman" w:hAnsi="Calibri" w:cs="Times New Roman"/>
      <w:lang w:eastAsia="lv-LV"/>
    </w:rPr>
  </w:style>
  <w:style w:type="paragraph" w:styleId="Bezatstarpm">
    <w:name w:val="No Spacing"/>
    <w:link w:val="BezatstarpmRakstz"/>
    <w:uiPriority w:val="1"/>
    <w:qFormat/>
    <w:rsid w:val="00A21C13"/>
    <w:pPr>
      <w:widowControl w:val="0"/>
      <w:autoSpaceDE w:val="0"/>
      <w:autoSpaceDN w:val="0"/>
      <w:adjustRightInd w:val="0"/>
      <w:spacing w:after="0" w:line="240" w:lineRule="auto"/>
    </w:pPr>
    <w:rPr>
      <w:rFonts w:ascii="Times New Roman" w:eastAsia="Times New Roman" w:hAnsi="Times New Roman" w:cs="Times New Roman"/>
      <w:sz w:val="24"/>
      <w:szCs w:val="24"/>
      <w:lang w:eastAsia="lv-LV"/>
    </w:rPr>
  </w:style>
  <w:style w:type="character" w:customStyle="1" w:styleId="BezatstarpmRakstz">
    <w:name w:val="Bez atstarpēm Rakstz."/>
    <w:link w:val="Bezatstarpm"/>
    <w:uiPriority w:val="1"/>
    <w:locked/>
    <w:rsid w:val="00A21C13"/>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12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ad68aae-21ac-402f-8f10-6c7150a9a2e9" xsi:nil="true"/>
    <lcf76f155ced4ddcb4097134ff3c332f xmlns="f754a885-2adb-4e8e-bde2-713ed8ccd6f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481F0D4A3EDDDD44B4461D81759A755E" ma:contentTypeVersion="17" ma:contentTypeDescription="Izveidot jaunu dokumentu." ma:contentTypeScope="" ma:versionID="1e55e215f46b0f6609c2a3922750feee">
  <xsd:schema xmlns:xsd="http://www.w3.org/2001/XMLSchema" xmlns:xs="http://www.w3.org/2001/XMLSchema" xmlns:p="http://schemas.microsoft.com/office/2006/metadata/properties" xmlns:ns2="f754a885-2adb-4e8e-bde2-713ed8ccd6f8" xmlns:ns3="6ad68aae-21ac-402f-8f10-6c7150a9a2e9" targetNamespace="http://schemas.microsoft.com/office/2006/metadata/properties" ma:root="true" ma:fieldsID="9b27f06100717ec7024ee32a07571614" ns2:_="" ns3:_="">
    <xsd:import namespace="f754a885-2adb-4e8e-bde2-713ed8ccd6f8"/>
    <xsd:import namespace="6ad68aae-21ac-402f-8f10-6c7150a9a2e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54a885-2adb-4e8e-bde2-713ed8ccd6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d68aae-21ac-402f-8f10-6c7150a9a2e9"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TaxCatchAll" ma:index="24" nillable="true" ma:displayName="Taxonomy Catch All Column" ma:hidden="true" ma:list="{7940ca0e-f523-4cf4-9d65-9bae7e13ba91}" ma:internalName="TaxCatchAll" ma:showField="CatchAllData" ma:web="6ad68aae-21ac-402f-8f10-6c7150a9a2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ma:index="16"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AD73B1-0D92-4E9A-87D0-38B364075AC2}">
  <ds:schemaRefs>
    <ds:schemaRef ds:uri="http://schemas.microsoft.com/office/2006/metadata/properties"/>
    <ds:schemaRef ds:uri="http://schemas.microsoft.com/office/infopath/2007/PartnerControls"/>
    <ds:schemaRef ds:uri="6ad68aae-21ac-402f-8f10-6c7150a9a2e9"/>
    <ds:schemaRef ds:uri="f754a885-2adb-4e8e-bde2-713ed8ccd6f8"/>
  </ds:schemaRefs>
</ds:datastoreItem>
</file>

<file path=customXml/itemProps2.xml><?xml version="1.0" encoding="utf-8"?>
<ds:datastoreItem xmlns:ds="http://schemas.openxmlformats.org/officeDocument/2006/customXml" ds:itemID="{C26CBD2D-194C-4926-9DB1-7C8F066E71AC}">
  <ds:schemaRefs>
    <ds:schemaRef ds:uri="http://schemas.microsoft.com/sharepoint/v3/contenttype/forms"/>
  </ds:schemaRefs>
</ds:datastoreItem>
</file>

<file path=customXml/itemProps3.xml><?xml version="1.0" encoding="utf-8"?>
<ds:datastoreItem xmlns:ds="http://schemas.openxmlformats.org/officeDocument/2006/customXml" ds:itemID="{4444E8C9-9921-4C80-A4D5-ABDC1743FD9B}">
  <ds:schemaRefs>
    <ds:schemaRef ds:uri="http://schemas.openxmlformats.org/officeDocument/2006/bibliography"/>
  </ds:schemaRefs>
</ds:datastoreItem>
</file>

<file path=customXml/itemProps4.xml><?xml version="1.0" encoding="utf-8"?>
<ds:datastoreItem xmlns:ds="http://schemas.openxmlformats.org/officeDocument/2006/customXml" ds:itemID="{DFF81532-3934-42AE-BAD7-44F5D13B7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54a885-2adb-4e8e-bde2-713ed8ccd6f8"/>
    <ds:schemaRef ds:uri="6ad68aae-21ac-402f-8f10-6c7150a9a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56</TotalTime>
  <Pages>6</Pages>
  <Words>11172</Words>
  <Characters>6369</Characters>
  <Application>Microsoft Office Word</Application>
  <DocSecurity>0</DocSecurity>
  <Lines>53</Lines>
  <Paragraphs>35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Māris Bluķis</dc:creator>
  <cp:lastModifiedBy>Jogita Berce</cp:lastModifiedBy>
  <cp:revision>45</cp:revision>
  <cp:lastPrinted>2019-08-20T09:48:00Z</cp:lastPrinted>
  <dcterms:created xsi:type="dcterms:W3CDTF">2026-07-01T13:39:00Z</dcterms:created>
  <dcterms:modified xsi:type="dcterms:W3CDTF">2026-07-06T11:36:00Z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0x010100481F0D4A3EDDDD44B4461D81759A755E</vt:lpwstr>
  </property>
</Properties>
</file>