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DB894" w14:textId="06E05B7F" w:rsidR="00080B23" w:rsidRPr="00CE3344" w:rsidRDefault="00080B23" w:rsidP="00080B23">
      <w:pPr>
        <w:spacing w:after="0"/>
        <w:jc w:val="right"/>
        <w:rPr>
          <w:rFonts w:ascii="Times New Roman" w:eastAsia="Calibri" w:hAnsi="Times New Roman" w:cs="Times New Roman"/>
          <w:sz w:val="20"/>
          <w:szCs w:val="20"/>
        </w:rPr>
      </w:pPr>
      <w:bookmarkStart w:id="0" w:name="_Hlk112317356"/>
      <w:r w:rsidRPr="00CE3344">
        <w:rPr>
          <w:rFonts w:ascii="Times New Roman" w:hAnsi="Times New Roman" w:cs="Times New Roman"/>
          <w:sz w:val="20"/>
          <w:szCs w:val="20"/>
        </w:rPr>
        <w:t xml:space="preserve">       </w:t>
      </w:r>
      <w:r w:rsidR="00615AF6" w:rsidRPr="00CE3344">
        <w:rPr>
          <w:rFonts w:ascii="Times New Roman" w:hAnsi="Times New Roman" w:cs="Times New Roman"/>
          <w:sz w:val="20"/>
          <w:szCs w:val="20"/>
        </w:rPr>
        <w:t>8</w:t>
      </w:r>
      <w:r w:rsidRPr="00CE3344">
        <w:rPr>
          <w:rFonts w:ascii="Times New Roman" w:eastAsia="Calibri" w:hAnsi="Times New Roman" w:cs="Times New Roman"/>
          <w:bCs/>
          <w:sz w:val="20"/>
          <w:szCs w:val="20"/>
        </w:rPr>
        <w:t>.</w:t>
      </w:r>
      <w:r w:rsidRPr="00CE3344">
        <w:rPr>
          <w:rFonts w:ascii="Times New Roman" w:eastAsia="Calibri" w:hAnsi="Times New Roman" w:cs="Times New Roman"/>
          <w:sz w:val="20"/>
          <w:szCs w:val="20"/>
        </w:rPr>
        <w:t xml:space="preserve">pielikums </w:t>
      </w:r>
    </w:p>
    <w:p w14:paraId="274EEDC5" w14:textId="77777777" w:rsidR="00080B23" w:rsidRPr="00CE3344" w:rsidRDefault="00080B23" w:rsidP="00080B23">
      <w:pPr>
        <w:suppressAutoHyphens/>
        <w:autoSpaceDN w:val="0"/>
        <w:spacing w:after="0" w:line="240" w:lineRule="auto"/>
        <w:jc w:val="right"/>
        <w:textAlignment w:val="baseline"/>
        <w:rPr>
          <w:rFonts w:ascii="Times New Roman" w:eastAsia="Times New Roman" w:hAnsi="Times New Roman" w:cs="Times New Roman"/>
          <w:sz w:val="20"/>
        </w:rPr>
      </w:pPr>
      <w:r w:rsidRPr="00CE3344">
        <w:rPr>
          <w:rFonts w:ascii="Times New Roman" w:eastAsia="Times New Roman" w:hAnsi="Times New Roman" w:cs="Times New Roman"/>
          <w:sz w:val="20"/>
        </w:rPr>
        <w:t>Dienvidkurzemes novada Komunālās pārvaldes</w:t>
      </w:r>
    </w:p>
    <w:p w14:paraId="1A04568A" w14:textId="0E950327" w:rsidR="00080B23" w:rsidRPr="00CE3344" w:rsidRDefault="00080B23" w:rsidP="00080B23">
      <w:pPr>
        <w:suppressAutoHyphens/>
        <w:spacing w:after="0" w:line="240" w:lineRule="auto"/>
        <w:jc w:val="right"/>
        <w:rPr>
          <w:rFonts w:ascii="Times New Roman" w:eastAsia="Times New Roman" w:hAnsi="Times New Roman" w:cs="Times New Roman"/>
          <w:sz w:val="20"/>
        </w:rPr>
      </w:pPr>
      <w:r w:rsidRPr="00CE3344">
        <w:rPr>
          <w:rFonts w:ascii="Times New Roman" w:eastAsia="Times New Roman" w:hAnsi="Times New Roman" w:cs="Times New Roman"/>
          <w:sz w:val="20"/>
        </w:rPr>
        <w:t>atklāta konkursa Nr. DKNKP 202</w:t>
      </w:r>
      <w:r w:rsidR="008960BA" w:rsidRPr="00CE3344">
        <w:rPr>
          <w:rFonts w:ascii="Times New Roman" w:eastAsia="Times New Roman" w:hAnsi="Times New Roman" w:cs="Times New Roman"/>
          <w:sz w:val="20"/>
        </w:rPr>
        <w:t>6</w:t>
      </w:r>
      <w:r w:rsidRPr="00CE3344">
        <w:rPr>
          <w:rFonts w:ascii="Times New Roman" w:eastAsia="Times New Roman" w:hAnsi="Times New Roman" w:cs="Times New Roman"/>
          <w:sz w:val="20"/>
        </w:rPr>
        <w:t>/</w:t>
      </w:r>
      <w:r w:rsidR="00AD6565" w:rsidRPr="00CE3344">
        <w:rPr>
          <w:rFonts w:ascii="Times New Roman" w:eastAsia="Times New Roman" w:hAnsi="Times New Roman" w:cs="Times New Roman"/>
          <w:sz w:val="20"/>
        </w:rPr>
        <w:t>37</w:t>
      </w:r>
      <w:r w:rsidRPr="00CE3344">
        <w:rPr>
          <w:rFonts w:ascii="Times New Roman" w:eastAsia="Times New Roman" w:hAnsi="Times New Roman" w:cs="Times New Roman"/>
          <w:sz w:val="20"/>
        </w:rPr>
        <w:t xml:space="preserve"> nolikumam</w:t>
      </w:r>
    </w:p>
    <w:p w14:paraId="5B3DD5E0" w14:textId="77777777" w:rsidR="003F638F" w:rsidRPr="00CE3344" w:rsidRDefault="003F638F" w:rsidP="003F638F">
      <w:pPr>
        <w:suppressAutoHyphens/>
        <w:autoSpaceDN w:val="0"/>
        <w:spacing w:after="0" w:line="240" w:lineRule="auto"/>
        <w:jc w:val="center"/>
        <w:textAlignment w:val="baseline"/>
        <w:rPr>
          <w:rFonts w:ascii="Times New Roman" w:eastAsia="Times New Roman" w:hAnsi="Times New Roman" w:cs="Times New Roman"/>
          <w:b/>
          <w:sz w:val="24"/>
          <w:szCs w:val="24"/>
          <w:lang w:eastAsia="lv-LV"/>
        </w:rPr>
      </w:pPr>
    </w:p>
    <w:p w14:paraId="15505842" w14:textId="3A408F18" w:rsidR="003F638F" w:rsidRPr="00CE3344" w:rsidRDefault="003F638F" w:rsidP="003F638F">
      <w:pPr>
        <w:suppressAutoHyphens/>
        <w:autoSpaceDN w:val="0"/>
        <w:spacing w:after="0" w:line="240" w:lineRule="auto"/>
        <w:jc w:val="center"/>
        <w:textAlignment w:val="baseline"/>
        <w:rPr>
          <w:rFonts w:ascii="Times New Roman" w:eastAsia="Times New Roman" w:hAnsi="Times New Roman" w:cs="Times New Roman"/>
          <w:bCs/>
          <w:i/>
          <w:iCs/>
          <w:sz w:val="24"/>
          <w:szCs w:val="24"/>
          <w:lang w:eastAsia="lv-LV"/>
        </w:rPr>
      </w:pPr>
      <w:r w:rsidRPr="00CE3344">
        <w:rPr>
          <w:rFonts w:ascii="Times New Roman" w:eastAsia="Times New Roman" w:hAnsi="Times New Roman" w:cs="Times New Roman"/>
          <w:b/>
          <w:sz w:val="24"/>
          <w:szCs w:val="24"/>
          <w:lang w:eastAsia="lv-LV"/>
        </w:rPr>
        <w:t xml:space="preserve">LĪGUMS Nr. __ </w:t>
      </w:r>
      <w:r w:rsidRPr="00CE3344">
        <w:rPr>
          <w:rFonts w:ascii="Times New Roman" w:eastAsia="Times New Roman" w:hAnsi="Times New Roman" w:cs="Times New Roman"/>
          <w:bCs/>
          <w:i/>
          <w:iCs/>
          <w:sz w:val="24"/>
          <w:szCs w:val="24"/>
          <w:lang w:eastAsia="lv-LV"/>
        </w:rPr>
        <w:t>(projekts)</w:t>
      </w:r>
    </w:p>
    <w:p w14:paraId="1990C2AF" w14:textId="68C6A31E" w:rsidR="00242955" w:rsidRPr="00CE3344" w:rsidRDefault="0082095C" w:rsidP="0082095C">
      <w:pPr>
        <w:suppressAutoHyphens/>
        <w:autoSpaceDN w:val="0"/>
        <w:spacing w:after="0" w:line="240" w:lineRule="auto"/>
        <w:jc w:val="center"/>
        <w:textAlignment w:val="baseline"/>
        <w:rPr>
          <w:rFonts w:ascii="Times New Roman" w:eastAsia="Times New Roman" w:hAnsi="Times New Roman" w:cs="Times New Roman"/>
          <w:i/>
          <w:sz w:val="24"/>
          <w:szCs w:val="24"/>
          <w:lang w:eastAsia="ar-SA"/>
        </w:rPr>
      </w:pPr>
      <w:bookmarkStart w:id="1" w:name="_Hlk228274853"/>
      <w:r w:rsidRPr="00CE3344">
        <w:rPr>
          <w:rFonts w:ascii="Times New Roman" w:eastAsia="Times New Roman" w:hAnsi="Times New Roman" w:cs="Times New Roman"/>
          <w:i/>
          <w:sz w:val="24"/>
          <w:szCs w:val="24"/>
          <w:lang w:eastAsia="ar-SA"/>
        </w:rPr>
        <w:t>A</w:t>
      </w:r>
      <w:r w:rsidR="008960BA" w:rsidRPr="00CE3344">
        <w:rPr>
          <w:rFonts w:ascii="Times New Roman" w:eastAsia="Times New Roman" w:hAnsi="Times New Roman" w:cs="Times New Roman"/>
          <w:i/>
          <w:sz w:val="24"/>
          <w:szCs w:val="24"/>
          <w:lang w:eastAsia="ar-SA"/>
        </w:rPr>
        <w:t>utomašīnas iegāde</w:t>
      </w:r>
    </w:p>
    <w:bookmarkEnd w:id="1"/>
    <w:p w14:paraId="13C4F38D" w14:textId="77777777" w:rsidR="008960BA" w:rsidRPr="00CE3344" w:rsidRDefault="008960BA" w:rsidP="00BE55DA">
      <w:pPr>
        <w:suppressAutoHyphens/>
        <w:autoSpaceDN w:val="0"/>
        <w:spacing w:after="0" w:line="240" w:lineRule="auto"/>
        <w:jc w:val="center"/>
        <w:textAlignment w:val="baseline"/>
        <w:rPr>
          <w:rFonts w:ascii="Times New Roman" w:hAnsi="Times New Roman" w:cs="Times New Roman"/>
          <w:sz w:val="24"/>
          <w:szCs w:val="24"/>
        </w:rPr>
      </w:pPr>
    </w:p>
    <w:tbl>
      <w:tblPr>
        <w:tblStyle w:val="Reatab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26"/>
      </w:tblGrid>
      <w:tr w:rsidR="003F638F" w:rsidRPr="00CE3344" w14:paraId="3021BEDE" w14:textId="77777777" w:rsidTr="00912B24">
        <w:tc>
          <w:tcPr>
            <w:tcW w:w="2830" w:type="dxa"/>
          </w:tcPr>
          <w:p w14:paraId="31A559F3" w14:textId="77777777" w:rsidR="003F638F" w:rsidRPr="00CE3344" w:rsidRDefault="003F638F" w:rsidP="003F638F">
            <w:pPr>
              <w:suppressAutoHyphens/>
              <w:rPr>
                <w:rFonts w:ascii="Times New Roman" w:hAnsi="Times New Roman" w:cs="Times New Roman"/>
                <w:sz w:val="24"/>
                <w:szCs w:val="24"/>
              </w:rPr>
            </w:pPr>
            <w:r w:rsidRPr="00CE3344">
              <w:rPr>
                <w:rFonts w:ascii="Times New Roman" w:hAnsi="Times New Roman" w:cs="Times New Roman"/>
                <w:sz w:val="24"/>
                <w:szCs w:val="24"/>
              </w:rPr>
              <w:t>Dienvidkurzemes novadā</w:t>
            </w:r>
          </w:p>
          <w:p w14:paraId="2F789BE4" w14:textId="77777777" w:rsidR="003F638F" w:rsidRPr="00CE3344" w:rsidRDefault="003F638F" w:rsidP="003F638F">
            <w:pPr>
              <w:suppressAutoHyphens/>
              <w:autoSpaceDN w:val="0"/>
              <w:jc w:val="center"/>
              <w:textAlignment w:val="baseline"/>
              <w:rPr>
                <w:rFonts w:ascii="Times New Roman" w:hAnsi="Times New Roman" w:cs="Times New Roman"/>
                <w:sz w:val="24"/>
                <w:szCs w:val="24"/>
              </w:rPr>
            </w:pPr>
          </w:p>
        </w:tc>
        <w:tc>
          <w:tcPr>
            <w:tcW w:w="6526" w:type="dxa"/>
          </w:tcPr>
          <w:p w14:paraId="41014C49" w14:textId="77777777" w:rsidR="003F638F" w:rsidRPr="00CE3344" w:rsidRDefault="003F638F" w:rsidP="003F638F">
            <w:pPr>
              <w:suppressAutoHyphens/>
              <w:jc w:val="right"/>
              <w:rPr>
                <w:rFonts w:ascii="Times New Roman" w:eastAsia="Times New Roman" w:hAnsi="Times New Roman" w:cs="Times New Roman"/>
                <w:sz w:val="24"/>
                <w:szCs w:val="24"/>
                <w:lang w:eastAsia="ar-SA"/>
              </w:rPr>
            </w:pPr>
            <w:r w:rsidRPr="00CE3344">
              <w:rPr>
                <w:rFonts w:ascii="Times New Roman" w:eastAsia="Times New Roman" w:hAnsi="Times New Roman" w:cs="Times New Roman"/>
                <w:sz w:val="24"/>
                <w:szCs w:val="24"/>
                <w:lang w:eastAsia="ar-SA"/>
              </w:rPr>
              <w:t xml:space="preserve">Līguma parakstīšanas datums ir pēdējā pievienotā </w:t>
            </w:r>
          </w:p>
          <w:p w14:paraId="69D87588" w14:textId="77777777" w:rsidR="003F638F" w:rsidRPr="00CE3344" w:rsidRDefault="003F638F" w:rsidP="003F638F">
            <w:pPr>
              <w:suppressAutoHyphens/>
              <w:jc w:val="right"/>
              <w:rPr>
                <w:rFonts w:ascii="Times New Roman" w:hAnsi="Times New Roman" w:cs="Times New Roman"/>
                <w:sz w:val="24"/>
                <w:szCs w:val="24"/>
              </w:rPr>
            </w:pPr>
            <w:r w:rsidRPr="00CE3344">
              <w:rPr>
                <w:rFonts w:ascii="Times New Roman" w:eastAsia="Times New Roman" w:hAnsi="Times New Roman" w:cs="Times New Roman"/>
                <w:sz w:val="24"/>
                <w:szCs w:val="24"/>
                <w:lang w:eastAsia="ar-SA"/>
              </w:rPr>
              <w:t>droša elektroniskā paraksta laika zīmoga datums</w:t>
            </w:r>
          </w:p>
        </w:tc>
      </w:tr>
    </w:tbl>
    <w:p w14:paraId="19A42A09" w14:textId="77777777" w:rsidR="003F638F" w:rsidRPr="00CE3344" w:rsidRDefault="003F638F" w:rsidP="003F638F">
      <w:pPr>
        <w:spacing w:after="0" w:line="240" w:lineRule="auto"/>
        <w:rPr>
          <w:rFonts w:ascii="Times New Roman" w:eastAsia="Calibri" w:hAnsi="Times New Roman" w:cs="Times New Roman"/>
          <w:sz w:val="24"/>
          <w:szCs w:val="24"/>
        </w:rPr>
      </w:pPr>
    </w:p>
    <w:p w14:paraId="49ED5783" w14:textId="21ABA2D4" w:rsidR="003F638F" w:rsidRPr="00CE3344" w:rsidRDefault="008960BA" w:rsidP="00EC4D96">
      <w:pPr>
        <w:suppressAutoHyphens/>
        <w:spacing w:after="0" w:line="240" w:lineRule="auto"/>
        <w:ind w:firstLine="720"/>
        <w:jc w:val="both"/>
        <w:rPr>
          <w:rFonts w:ascii="Times New Roman" w:eastAsia="Times New Roman" w:hAnsi="Times New Roman" w:cs="Times New Roman"/>
          <w:sz w:val="24"/>
          <w:szCs w:val="24"/>
        </w:rPr>
      </w:pPr>
      <w:r w:rsidRPr="00CE3344">
        <w:rPr>
          <w:rFonts w:ascii="Times New Roman" w:eastAsia="Garamond" w:hAnsi="Times New Roman" w:cs="Times New Roman"/>
          <w:b/>
          <w:sz w:val="24"/>
          <w:szCs w:val="24"/>
          <w:lang w:eastAsia="lv-LV"/>
        </w:rPr>
        <w:t xml:space="preserve">Dienvidkurzemes novada pašvaldības iestāde "Dienvidkurzemes novada Komunālā pārvalde", </w:t>
      </w:r>
      <w:r w:rsidRPr="00CE3344">
        <w:rPr>
          <w:rFonts w:ascii="Times New Roman" w:eastAsia="Garamond" w:hAnsi="Times New Roman" w:cs="Times New Roman"/>
          <w:bCs/>
          <w:sz w:val="24"/>
          <w:szCs w:val="24"/>
          <w:lang w:eastAsia="lv-LV"/>
        </w:rPr>
        <w:t>reģistrācijas Nr. 40900038260, adrese: Stacijas iela 3, Grobiņa, Dienvidkurzemes novads, LV-3430</w:t>
      </w:r>
      <w:r w:rsidR="003F638F" w:rsidRPr="00CE3344">
        <w:rPr>
          <w:rFonts w:ascii="Times New Roman" w:eastAsia="Garamond" w:hAnsi="Times New Roman" w:cs="Times New Roman"/>
          <w:sz w:val="24"/>
          <w:szCs w:val="24"/>
          <w:lang w:eastAsia="lv-LV"/>
        </w:rPr>
        <w:t xml:space="preserve">, tās _________ personā, kurš rīkojas </w:t>
      </w:r>
      <w:r w:rsidR="00EC4D96" w:rsidRPr="00CE3344">
        <w:rPr>
          <w:rFonts w:ascii="Times New Roman" w:eastAsia="Garamond" w:hAnsi="Times New Roman" w:cs="Times New Roman"/>
          <w:sz w:val="24"/>
          <w:szCs w:val="24"/>
          <w:lang w:eastAsia="lv-LV"/>
        </w:rPr>
        <w:t>saskaņā ar ___</w:t>
      </w:r>
      <w:r w:rsidR="003F638F" w:rsidRPr="00CE3344">
        <w:rPr>
          <w:rFonts w:ascii="Times New Roman" w:eastAsia="Times New Roman" w:hAnsi="Times New Roman" w:cs="Times New Roman"/>
          <w:sz w:val="24"/>
          <w:szCs w:val="24"/>
        </w:rPr>
        <w:t xml:space="preserve">, turpmāk – Pasūtītājs, no vienas puses, un </w:t>
      </w:r>
    </w:p>
    <w:p w14:paraId="314317EE" w14:textId="46F2E276" w:rsidR="003F638F" w:rsidRPr="00CE3344" w:rsidRDefault="002072ED" w:rsidP="003F638F">
      <w:pPr>
        <w:spacing w:after="0" w:line="240" w:lineRule="auto"/>
        <w:jc w:val="both"/>
        <w:rPr>
          <w:rFonts w:ascii="Times New Roman" w:eastAsia="Times New Roman" w:hAnsi="Times New Roman" w:cs="Times New Roman"/>
          <w:sz w:val="24"/>
          <w:szCs w:val="24"/>
          <w:lang w:eastAsia="ar-SA"/>
        </w:rPr>
      </w:pPr>
      <w:r w:rsidRPr="00CE3344">
        <w:rPr>
          <w:rFonts w:ascii="Times New Roman" w:eastAsia="Times New Roman" w:hAnsi="Times New Roman" w:cs="Times New Roman"/>
          <w:b/>
          <w:sz w:val="24"/>
          <w:szCs w:val="24"/>
          <w:lang w:eastAsia="ar-SA"/>
        </w:rPr>
        <w:tab/>
      </w:r>
      <w:r w:rsidR="003F638F" w:rsidRPr="00CE3344">
        <w:rPr>
          <w:rFonts w:ascii="Times New Roman" w:eastAsia="Times New Roman" w:hAnsi="Times New Roman" w:cs="Times New Roman"/>
          <w:b/>
          <w:sz w:val="24"/>
          <w:szCs w:val="24"/>
          <w:lang w:eastAsia="ar-SA"/>
        </w:rPr>
        <w:t>_________</w:t>
      </w:r>
      <w:r w:rsidR="003F638F" w:rsidRPr="00CE3344">
        <w:rPr>
          <w:rFonts w:ascii="Times New Roman" w:eastAsia="Times New Roman" w:hAnsi="Times New Roman" w:cs="Times New Roman"/>
          <w:sz w:val="24"/>
          <w:szCs w:val="24"/>
          <w:lang w:eastAsia="ar-SA"/>
        </w:rPr>
        <w:t xml:space="preserve">, reģistrācijas Nr. _________, adrese __________, tās ____________ personā, kurš rīkojas saskaņā ar ________, turpmāk – </w:t>
      </w:r>
      <w:r w:rsidR="003F638F" w:rsidRPr="00CE3344">
        <w:rPr>
          <w:rFonts w:ascii="Times New Roman" w:eastAsia="Times New Roman" w:hAnsi="Times New Roman" w:cs="Times New Roman"/>
          <w:bCs/>
          <w:sz w:val="24"/>
          <w:szCs w:val="24"/>
          <w:lang w:eastAsia="ar-SA"/>
        </w:rPr>
        <w:t>Piegādātājs</w:t>
      </w:r>
      <w:r w:rsidR="003F638F" w:rsidRPr="00CE3344">
        <w:rPr>
          <w:rFonts w:ascii="Times New Roman" w:eastAsia="Times New Roman" w:hAnsi="Times New Roman" w:cs="Times New Roman"/>
          <w:sz w:val="24"/>
          <w:szCs w:val="24"/>
          <w:lang w:eastAsia="ar-SA"/>
        </w:rPr>
        <w:t>, no otras puses,</w:t>
      </w:r>
      <w:r w:rsidR="003F638F" w:rsidRPr="00CE3344">
        <w:rPr>
          <w:rFonts w:ascii="Times New Roman" w:hAnsi="Times New Roman" w:cs="Times New Roman"/>
          <w:sz w:val="24"/>
          <w:szCs w:val="24"/>
        </w:rPr>
        <w:t xml:space="preserve"> </w:t>
      </w:r>
      <w:r w:rsidR="003F638F" w:rsidRPr="00CE3344">
        <w:rPr>
          <w:rFonts w:ascii="Times New Roman" w:eastAsia="Times New Roman" w:hAnsi="Times New Roman" w:cs="Times New Roman"/>
          <w:sz w:val="24"/>
          <w:szCs w:val="24"/>
          <w:lang w:eastAsia="ar-SA"/>
        </w:rPr>
        <w:t xml:space="preserve">kopā sauktas Puses un katra atsevišķi – Puse, pamatojoties uz </w:t>
      </w:r>
      <w:r w:rsidR="009C184F" w:rsidRPr="00CE3344">
        <w:rPr>
          <w:rFonts w:ascii="Times New Roman" w:eastAsia="Times New Roman" w:hAnsi="Times New Roman" w:cs="Times New Roman"/>
          <w:sz w:val="24"/>
          <w:szCs w:val="24"/>
          <w:lang w:eastAsia="ar-SA"/>
        </w:rPr>
        <w:t>atklāta konkursa</w:t>
      </w:r>
      <w:r w:rsidR="00D97891" w:rsidRPr="00CE3344">
        <w:rPr>
          <w:rFonts w:ascii="Times New Roman" w:eastAsia="Times New Roman" w:hAnsi="Times New Roman" w:cs="Times New Roman"/>
          <w:sz w:val="24"/>
          <w:szCs w:val="24"/>
          <w:lang w:eastAsia="ar-SA"/>
        </w:rPr>
        <w:t xml:space="preserve"> </w:t>
      </w:r>
      <w:r w:rsidR="003F638F" w:rsidRPr="00CE3344">
        <w:rPr>
          <w:rFonts w:ascii="Times New Roman" w:eastAsia="Times New Roman" w:hAnsi="Times New Roman" w:cs="Times New Roman"/>
          <w:sz w:val="24"/>
          <w:szCs w:val="24"/>
          <w:lang w:eastAsia="ar-SA"/>
        </w:rPr>
        <w:t>„</w:t>
      </w:r>
      <w:r w:rsidR="0082095C" w:rsidRPr="00CE3344">
        <w:rPr>
          <w:rFonts w:ascii="Times New Roman" w:eastAsia="Times New Roman" w:hAnsi="Times New Roman" w:cs="Times New Roman"/>
          <w:sz w:val="24"/>
          <w:szCs w:val="24"/>
          <w:lang w:eastAsia="ar-SA"/>
        </w:rPr>
        <w:t>A</w:t>
      </w:r>
      <w:r w:rsidR="008960BA" w:rsidRPr="00CE3344">
        <w:rPr>
          <w:rFonts w:ascii="Times New Roman" w:eastAsia="Times New Roman" w:hAnsi="Times New Roman" w:cs="Times New Roman"/>
          <w:sz w:val="24"/>
          <w:szCs w:val="24"/>
          <w:lang w:eastAsia="ar-SA"/>
        </w:rPr>
        <w:t>utomašīnas iegāde</w:t>
      </w:r>
      <w:r w:rsidR="003F638F" w:rsidRPr="00CE3344">
        <w:rPr>
          <w:rFonts w:ascii="Times New Roman" w:eastAsia="Times New Roman" w:hAnsi="Times New Roman" w:cs="Times New Roman"/>
          <w:sz w:val="24"/>
          <w:szCs w:val="24"/>
          <w:lang w:eastAsia="ar-SA"/>
        </w:rPr>
        <w:t>”, identifikācijas numurs DKNKP 202</w:t>
      </w:r>
      <w:r w:rsidR="008960BA" w:rsidRPr="00CE3344">
        <w:rPr>
          <w:rFonts w:ascii="Times New Roman" w:eastAsia="Times New Roman" w:hAnsi="Times New Roman" w:cs="Times New Roman"/>
          <w:sz w:val="24"/>
          <w:szCs w:val="24"/>
          <w:lang w:eastAsia="ar-SA"/>
        </w:rPr>
        <w:t>6</w:t>
      </w:r>
      <w:r w:rsidR="003F638F" w:rsidRPr="00CE3344">
        <w:rPr>
          <w:rFonts w:ascii="Times New Roman" w:eastAsia="Times New Roman" w:hAnsi="Times New Roman" w:cs="Times New Roman"/>
          <w:sz w:val="24"/>
          <w:szCs w:val="24"/>
          <w:lang w:eastAsia="ar-SA"/>
        </w:rPr>
        <w:t>/</w:t>
      </w:r>
      <w:r w:rsidR="00AD6565" w:rsidRPr="00CE3344">
        <w:rPr>
          <w:rFonts w:ascii="Times New Roman" w:eastAsia="Times New Roman" w:hAnsi="Times New Roman" w:cs="Times New Roman"/>
          <w:sz w:val="24"/>
          <w:szCs w:val="24"/>
          <w:lang w:eastAsia="ar-SA"/>
        </w:rPr>
        <w:t>37</w:t>
      </w:r>
      <w:r w:rsidR="003F638F" w:rsidRPr="00CE3344">
        <w:rPr>
          <w:rFonts w:ascii="Times New Roman" w:eastAsia="Times New Roman" w:hAnsi="Times New Roman" w:cs="Times New Roman"/>
          <w:sz w:val="24"/>
          <w:szCs w:val="24"/>
          <w:lang w:eastAsia="ar-SA"/>
        </w:rPr>
        <w:t xml:space="preserve">, turpmāk - </w:t>
      </w:r>
      <w:r w:rsidR="009C184F" w:rsidRPr="00CE3344">
        <w:rPr>
          <w:rFonts w:ascii="Times New Roman" w:eastAsia="Times New Roman" w:hAnsi="Times New Roman" w:cs="Times New Roman"/>
          <w:sz w:val="24"/>
          <w:szCs w:val="24"/>
          <w:lang w:eastAsia="ar-SA"/>
        </w:rPr>
        <w:t>i</w:t>
      </w:r>
      <w:r w:rsidR="003F638F" w:rsidRPr="00CE3344">
        <w:rPr>
          <w:rFonts w:ascii="Times New Roman" w:eastAsia="Times New Roman" w:hAnsi="Times New Roman" w:cs="Times New Roman"/>
          <w:sz w:val="24"/>
          <w:szCs w:val="24"/>
          <w:lang w:eastAsia="ar-SA"/>
        </w:rPr>
        <w:t>epirkums, rezultātiem, noslēdz šādu līgumu, turpmāk – Līgums:</w:t>
      </w:r>
    </w:p>
    <w:bookmarkEnd w:id="0"/>
    <w:p w14:paraId="1E2FAC42" w14:textId="77777777" w:rsidR="001F384D" w:rsidRPr="00CE3344" w:rsidRDefault="001F384D" w:rsidP="00BB43F6">
      <w:pPr>
        <w:spacing w:after="0" w:line="240" w:lineRule="auto"/>
        <w:rPr>
          <w:rFonts w:ascii="Times New Roman" w:eastAsia="Calibri" w:hAnsi="Times New Roman" w:cs="Times New Roman"/>
          <w:sz w:val="24"/>
          <w:szCs w:val="24"/>
        </w:rPr>
      </w:pPr>
    </w:p>
    <w:p w14:paraId="25F0280F" w14:textId="77777777" w:rsidR="001F384D" w:rsidRPr="00CE3344" w:rsidRDefault="001F384D" w:rsidP="00B82E02">
      <w:pPr>
        <w:numPr>
          <w:ilvl w:val="0"/>
          <w:numId w:val="8"/>
        </w:numPr>
        <w:tabs>
          <w:tab w:val="center" w:pos="720"/>
          <w:tab w:val="left" w:pos="2835"/>
          <w:tab w:val="left" w:pos="3119"/>
          <w:tab w:val="left" w:pos="3261"/>
        </w:tabs>
        <w:spacing w:after="0" w:line="240" w:lineRule="auto"/>
        <w:contextualSpacing/>
        <w:jc w:val="center"/>
        <w:rPr>
          <w:rFonts w:ascii="Times New Roman" w:eastAsia="Calibri" w:hAnsi="Times New Roman" w:cs="Times New Roman"/>
          <w:b/>
          <w:caps/>
          <w:sz w:val="24"/>
          <w:szCs w:val="24"/>
        </w:rPr>
      </w:pPr>
      <w:r w:rsidRPr="00CE3344">
        <w:rPr>
          <w:rFonts w:ascii="Times New Roman" w:eastAsia="Calibri" w:hAnsi="Times New Roman" w:cs="Times New Roman"/>
          <w:b/>
          <w:caps/>
          <w:sz w:val="24"/>
          <w:szCs w:val="24"/>
        </w:rPr>
        <w:t>Līguma priekšmets</w:t>
      </w:r>
    </w:p>
    <w:p w14:paraId="093D9740" w14:textId="416F5F32" w:rsidR="001F384D" w:rsidRPr="00CE3344" w:rsidRDefault="001F384D" w:rsidP="00B82E02">
      <w:pPr>
        <w:numPr>
          <w:ilvl w:val="1"/>
          <w:numId w:val="8"/>
        </w:numPr>
        <w:tabs>
          <w:tab w:val="left" w:pos="3119"/>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Pasūtītājs pērk, bet Piegādātājs pārdod un piegādā </w:t>
      </w:r>
      <w:r w:rsidR="008960BA" w:rsidRPr="00CE3344">
        <w:rPr>
          <w:rFonts w:ascii="Times New Roman" w:eastAsia="Calibri" w:hAnsi="Times New Roman" w:cs="Times New Roman"/>
          <w:sz w:val="24"/>
          <w:szCs w:val="24"/>
        </w:rPr>
        <w:t xml:space="preserve">automašīnu </w:t>
      </w:r>
      <w:r w:rsidR="00B6328C" w:rsidRPr="00CE3344">
        <w:rPr>
          <w:rFonts w:ascii="Times New Roman" w:eastAsia="Calibri" w:hAnsi="Times New Roman" w:cs="Times New Roman"/>
          <w:sz w:val="24"/>
          <w:szCs w:val="24"/>
        </w:rPr>
        <w:t>_____</w:t>
      </w:r>
      <w:r w:rsidRPr="00CE3344">
        <w:rPr>
          <w:rFonts w:ascii="Times New Roman" w:eastAsia="Calibri" w:hAnsi="Times New Roman" w:cs="Times New Roman"/>
          <w:sz w:val="24"/>
          <w:szCs w:val="24"/>
        </w:rPr>
        <w:t>, turpmāk – Prece, saskaņā ar Līguma, iepirkuma nolikuma un tehniskās specifikācijas nosacījumiem, kā arī atbilstoši Piegādātāja iepirkum</w:t>
      </w:r>
      <w:r w:rsidR="004159C9" w:rsidRPr="00CE3344">
        <w:rPr>
          <w:rFonts w:ascii="Times New Roman" w:eastAsia="Calibri" w:hAnsi="Times New Roman" w:cs="Times New Roman"/>
          <w:sz w:val="24"/>
          <w:szCs w:val="24"/>
        </w:rPr>
        <w:t xml:space="preserve">ā </w:t>
      </w:r>
      <w:r w:rsidRPr="00CE3344">
        <w:rPr>
          <w:rFonts w:ascii="Times New Roman" w:eastAsia="Calibri" w:hAnsi="Times New Roman" w:cs="Times New Roman"/>
          <w:sz w:val="24"/>
          <w:szCs w:val="24"/>
        </w:rPr>
        <w:t xml:space="preserve">iesniegtajam Finanšu piedāvājumam (1.pielikums) un </w:t>
      </w:r>
      <w:bookmarkStart w:id="2" w:name="_Hlk112847727"/>
      <w:bookmarkStart w:id="3" w:name="_Hlk112839776"/>
      <w:r w:rsidRPr="00CE3344">
        <w:rPr>
          <w:rFonts w:ascii="Times New Roman" w:eastAsia="Calibri" w:hAnsi="Times New Roman" w:cs="Times New Roman"/>
          <w:sz w:val="24"/>
          <w:szCs w:val="24"/>
        </w:rPr>
        <w:t>Tehniskajai specifikācijai/tehniskajam piedāvājuma</w:t>
      </w:r>
      <w:bookmarkEnd w:id="2"/>
      <w:r w:rsidRPr="00CE3344">
        <w:rPr>
          <w:rFonts w:ascii="Times New Roman" w:eastAsia="Calibri" w:hAnsi="Times New Roman" w:cs="Times New Roman"/>
          <w:sz w:val="24"/>
          <w:szCs w:val="24"/>
        </w:rPr>
        <w:t>m (2.pielikums)</w:t>
      </w:r>
      <w:bookmarkEnd w:id="3"/>
      <w:r w:rsidRPr="00CE3344">
        <w:rPr>
          <w:rFonts w:ascii="Times New Roman" w:eastAsia="Calibri" w:hAnsi="Times New Roman" w:cs="Times New Roman"/>
          <w:sz w:val="24"/>
          <w:szCs w:val="24"/>
        </w:rPr>
        <w:t>, kas</w:t>
      </w:r>
      <w:r w:rsidR="00945329" w:rsidRPr="00CE3344">
        <w:rPr>
          <w:rFonts w:ascii="Times New Roman" w:eastAsia="Calibri" w:hAnsi="Times New Roman" w:cs="Times New Roman"/>
          <w:sz w:val="24"/>
          <w:szCs w:val="24"/>
        </w:rPr>
        <w:t xml:space="preserve"> </w:t>
      </w:r>
      <w:r w:rsidRPr="00CE3344">
        <w:rPr>
          <w:rFonts w:ascii="Times New Roman" w:eastAsia="Calibri" w:hAnsi="Times New Roman" w:cs="Times New Roman"/>
          <w:sz w:val="24"/>
          <w:szCs w:val="24"/>
        </w:rPr>
        <w:t>pievienoti Līgumam un ir tā neatņemama sastāvdaļa.</w:t>
      </w:r>
    </w:p>
    <w:p w14:paraId="30199AC5" w14:textId="6AABDF89" w:rsidR="009C184F" w:rsidRPr="00CE3344" w:rsidRDefault="001F384D" w:rsidP="00B82E02">
      <w:pPr>
        <w:numPr>
          <w:ilvl w:val="1"/>
          <w:numId w:val="8"/>
        </w:numPr>
        <w:tabs>
          <w:tab w:val="left" w:pos="3119"/>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Preces apraksts</w:t>
      </w:r>
      <w:r w:rsidR="00401004" w:rsidRPr="00CE3344">
        <w:rPr>
          <w:rFonts w:ascii="Times New Roman" w:eastAsia="Calibri" w:hAnsi="Times New Roman" w:cs="Times New Roman"/>
          <w:sz w:val="24"/>
          <w:szCs w:val="24"/>
        </w:rPr>
        <w:t xml:space="preserve"> un</w:t>
      </w:r>
      <w:r w:rsidRPr="00CE3344">
        <w:rPr>
          <w:rFonts w:ascii="Times New Roman" w:eastAsia="Calibri" w:hAnsi="Times New Roman" w:cs="Times New Roman"/>
          <w:sz w:val="24"/>
          <w:szCs w:val="24"/>
        </w:rPr>
        <w:t xml:space="preserve"> cena ir noteikti saskaņā ar iepirkuma rezultātiem.</w:t>
      </w:r>
    </w:p>
    <w:p w14:paraId="0AE8E7C0" w14:textId="3341858A" w:rsidR="00C31700" w:rsidRPr="00CE3344" w:rsidRDefault="001F384D" w:rsidP="00122266">
      <w:pPr>
        <w:numPr>
          <w:ilvl w:val="1"/>
          <w:numId w:val="8"/>
        </w:numPr>
        <w:tabs>
          <w:tab w:val="left" w:pos="3119"/>
        </w:tabs>
        <w:spacing w:after="0" w:line="240" w:lineRule="auto"/>
        <w:ind w:left="567" w:hanging="567"/>
        <w:jc w:val="both"/>
        <w:rPr>
          <w:rFonts w:ascii="Times New Roman" w:eastAsia="Calibri" w:hAnsi="Times New Roman" w:cs="Times New Roman"/>
          <w:caps/>
          <w:sz w:val="24"/>
          <w:szCs w:val="24"/>
        </w:rPr>
      </w:pPr>
      <w:r w:rsidRPr="00CE3344">
        <w:rPr>
          <w:rFonts w:ascii="Times New Roman" w:eastAsia="Calibri" w:hAnsi="Times New Roman" w:cs="Times New Roman"/>
          <w:sz w:val="24"/>
          <w:szCs w:val="24"/>
        </w:rPr>
        <w:t xml:space="preserve">Piegādātājs Preci Pasūtītājam piegādā </w:t>
      </w:r>
      <w:r w:rsidR="00C31700" w:rsidRPr="00CE3344">
        <w:rPr>
          <w:rFonts w:ascii="Times New Roman" w:eastAsia="Calibri" w:hAnsi="Times New Roman" w:cs="Times New Roman"/>
          <w:sz w:val="24"/>
          <w:szCs w:val="24"/>
        </w:rPr>
        <w:t xml:space="preserve">iespējami īsā termiņā, bet ne vēlāk kā </w:t>
      </w:r>
      <w:r w:rsidR="0082095C" w:rsidRPr="00CE3344">
        <w:rPr>
          <w:rFonts w:ascii="Times New Roman" w:eastAsia="Calibri" w:hAnsi="Times New Roman" w:cs="Times New Roman"/>
          <w:sz w:val="24"/>
          <w:szCs w:val="24"/>
        </w:rPr>
        <w:t>6 (sešu) mēnešu</w:t>
      </w:r>
      <w:r w:rsidR="00B951BA" w:rsidRPr="00CE3344">
        <w:rPr>
          <w:rFonts w:ascii="Times New Roman" w:eastAsia="Calibri" w:hAnsi="Times New Roman" w:cs="Times New Roman"/>
          <w:sz w:val="24"/>
          <w:szCs w:val="24"/>
        </w:rPr>
        <w:t xml:space="preserve"> </w:t>
      </w:r>
      <w:r w:rsidR="002072ED" w:rsidRPr="00CE3344">
        <w:rPr>
          <w:rFonts w:ascii="Times New Roman" w:eastAsia="Calibri" w:hAnsi="Times New Roman" w:cs="Times New Roman"/>
          <w:sz w:val="24"/>
          <w:szCs w:val="24"/>
        </w:rPr>
        <w:t>laikā</w:t>
      </w:r>
      <w:r w:rsidR="009F327F" w:rsidRPr="00CE3344">
        <w:rPr>
          <w:rFonts w:ascii="Times New Roman" w:eastAsia="Calibri" w:hAnsi="Times New Roman" w:cs="Times New Roman"/>
          <w:sz w:val="24"/>
          <w:szCs w:val="24"/>
        </w:rPr>
        <w:t>,</w:t>
      </w:r>
      <w:r w:rsidR="00AD6565" w:rsidRPr="00CE3344">
        <w:rPr>
          <w:rFonts w:ascii="Times New Roman" w:eastAsia="Calibri" w:hAnsi="Times New Roman" w:cs="Times New Roman"/>
          <w:sz w:val="24"/>
          <w:szCs w:val="24"/>
        </w:rPr>
        <w:t xml:space="preserve"> skaitot</w:t>
      </w:r>
      <w:r w:rsidR="002072ED" w:rsidRPr="00CE3344">
        <w:rPr>
          <w:rFonts w:ascii="Times New Roman" w:eastAsia="Calibri" w:hAnsi="Times New Roman" w:cs="Times New Roman"/>
          <w:sz w:val="24"/>
          <w:szCs w:val="24"/>
        </w:rPr>
        <w:t xml:space="preserve"> no Līguma spēkā stāšanās dienas šādā adresē: </w:t>
      </w:r>
      <w:r w:rsidR="008960BA" w:rsidRPr="00CE3344">
        <w:rPr>
          <w:rFonts w:ascii="Times New Roman" w:eastAsia="Calibri" w:hAnsi="Times New Roman" w:cs="Times New Roman"/>
          <w:sz w:val="24"/>
          <w:szCs w:val="24"/>
        </w:rPr>
        <w:t>Stacijas iela 3, Grobiņa, Dienvidkurzemes novads, LV-3430</w:t>
      </w:r>
      <w:r w:rsidR="000D002D" w:rsidRPr="00CE3344">
        <w:rPr>
          <w:rFonts w:ascii="Times New Roman" w:eastAsia="Calibri" w:hAnsi="Times New Roman" w:cs="Times New Roman"/>
          <w:sz w:val="24"/>
          <w:szCs w:val="24"/>
        </w:rPr>
        <w:t>.</w:t>
      </w:r>
    </w:p>
    <w:p w14:paraId="2D7894EA" w14:textId="27693A28" w:rsidR="000D002D" w:rsidRPr="00CE3344" w:rsidRDefault="00C31700" w:rsidP="00C31700">
      <w:pPr>
        <w:tabs>
          <w:tab w:val="num" w:pos="1004"/>
          <w:tab w:val="left" w:pos="3119"/>
        </w:tabs>
        <w:spacing w:after="0" w:line="240" w:lineRule="auto"/>
        <w:ind w:left="567"/>
        <w:jc w:val="both"/>
        <w:rPr>
          <w:rFonts w:ascii="Times New Roman" w:eastAsia="Calibri" w:hAnsi="Times New Roman" w:cs="Times New Roman"/>
          <w:caps/>
          <w:sz w:val="24"/>
          <w:szCs w:val="24"/>
        </w:rPr>
      </w:pPr>
      <w:r w:rsidRPr="00CE3344">
        <w:rPr>
          <w:rFonts w:ascii="Times New Roman" w:eastAsia="Calibri" w:hAnsi="Times New Roman" w:cs="Times New Roman"/>
          <w:sz w:val="24"/>
          <w:szCs w:val="24"/>
        </w:rPr>
        <w:tab/>
      </w:r>
    </w:p>
    <w:p w14:paraId="7C7953C6" w14:textId="77777777" w:rsidR="001F384D" w:rsidRPr="00CE3344" w:rsidRDefault="001F384D" w:rsidP="00B82E02">
      <w:pPr>
        <w:numPr>
          <w:ilvl w:val="0"/>
          <w:numId w:val="8"/>
        </w:numPr>
        <w:spacing w:after="0" w:line="240" w:lineRule="auto"/>
        <w:jc w:val="center"/>
        <w:rPr>
          <w:rFonts w:ascii="Times New Roman" w:eastAsia="Calibri" w:hAnsi="Times New Roman" w:cs="Times New Roman"/>
          <w:b/>
          <w:caps/>
          <w:sz w:val="24"/>
          <w:szCs w:val="24"/>
        </w:rPr>
      </w:pPr>
      <w:r w:rsidRPr="00CE3344">
        <w:rPr>
          <w:rFonts w:ascii="Times New Roman" w:eastAsia="Calibri" w:hAnsi="Times New Roman" w:cs="Times New Roman"/>
          <w:b/>
          <w:caps/>
          <w:sz w:val="24"/>
          <w:szCs w:val="24"/>
        </w:rPr>
        <w:t>Līguma summa un Norēķinu kārtība</w:t>
      </w:r>
    </w:p>
    <w:p w14:paraId="558FBAC8" w14:textId="2BEAC89F" w:rsidR="001F384D" w:rsidRPr="00CE3344" w:rsidRDefault="001F384D" w:rsidP="004A3632">
      <w:pPr>
        <w:numPr>
          <w:ilvl w:val="1"/>
          <w:numId w:val="8"/>
        </w:numPr>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Preces Līgumcena ir </w:t>
      </w:r>
      <w:r w:rsidR="004A3632" w:rsidRPr="00CE3344">
        <w:rPr>
          <w:rFonts w:ascii="Times New Roman" w:eastAsia="Calibri" w:hAnsi="Times New Roman" w:cs="Times New Roman"/>
          <w:sz w:val="24"/>
          <w:szCs w:val="24"/>
        </w:rPr>
        <w:t xml:space="preserve">EUR </w:t>
      </w:r>
      <w:r w:rsidRPr="00CE3344">
        <w:rPr>
          <w:rFonts w:ascii="Times New Roman" w:eastAsia="Calibri" w:hAnsi="Times New Roman" w:cs="Times New Roman"/>
          <w:sz w:val="24"/>
          <w:szCs w:val="24"/>
        </w:rPr>
        <w:t>_____ (_________)</w:t>
      </w:r>
      <w:r w:rsidR="004A3632" w:rsidRPr="00CE3344">
        <w:rPr>
          <w:rFonts w:ascii="Times New Roman" w:eastAsia="Calibri" w:hAnsi="Times New Roman" w:cs="Times New Roman"/>
          <w:sz w:val="24"/>
          <w:szCs w:val="24"/>
        </w:rPr>
        <w:t xml:space="preserve"> bez pievienotās vērtības nodokļa, pievienotās vērtības nodoklis, turpmāk – PVN, ir  EUR _____ (______),</w:t>
      </w:r>
      <w:r w:rsidR="00106BDE" w:rsidRPr="00CE3344">
        <w:rPr>
          <w:rFonts w:ascii="Times New Roman" w:eastAsia="Calibri" w:hAnsi="Times New Roman" w:cs="Times New Roman"/>
          <w:sz w:val="24"/>
          <w:szCs w:val="24"/>
        </w:rPr>
        <w:t xml:space="preserve"> </w:t>
      </w:r>
      <w:r w:rsidR="004A3632" w:rsidRPr="00CE3344">
        <w:rPr>
          <w:rFonts w:ascii="Times New Roman" w:eastAsia="Calibri" w:hAnsi="Times New Roman" w:cs="Times New Roman"/>
          <w:sz w:val="24"/>
          <w:szCs w:val="24"/>
        </w:rPr>
        <w:t xml:space="preserve">Līguma summa </w:t>
      </w:r>
      <w:r w:rsidR="00106BDE" w:rsidRPr="00CE3344">
        <w:rPr>
          <w:rFonts w:ascii="Times New Roman" w:eastAsia="Calibri" w:hAnsi="Times New Roman" w:cs="Times New Roman"/>
          <w:sz w:val="24"/>
          <w:szCs w:val="24"/>
        </w:rPr>
        <w:t xml:space="preserve">ar PVN </w:t>
      </w:r>
      <w:r w:rsidR="004A3632" w:rsidRPr="00CE3344">
        <w:rPr>
          <w:rFonts w:ascii="Times New Roman" w:eastAsia="Calibri" w:hAnsi="Times New Roman" w:cs="Times New Roman"/>
          <w:sz w:val="24"/>
          <w:szCs w:val="24"/>
        </w:rPr>
        <w:t>ir EUR ____</w:t>
      </w:r>
      <w:r w:rsidRPr="00CE3344">
        <w:rPr>
          <w:rFonts w:ascii="Times New Roman" w:eastAsia="Calibri" w:hAnsi="Times New Roman" w:cs="Times New Roman"/>
          <w:sz w:val="24"/>
          <w:szCs w:val="24"/>
        </w:rPr>
        <w:t xml:space="preserve"> (____)</w:t>
      </w:r>
      <w:r w:rsidR="00106BDE" w:rsidRPr="00CE3344">
        <w:rPr>
          <w:rFonts w:ascii="Times New Roman" w:eastAsia="Calibri" w:hAnsi="Times New Roman" w:cs="Times New Roman"/>
          <w:sz w:val="24"/>
          <w:szCs w:val="24"/>
        </w:rPr>
        <w:t>. PVN tiek aprēķināts un maksāts Latvijas Republikas normatīvajos aktos noteiktajā apmērā un kārtībā.</w:t>
      </w:r>
    </w:p>
    <w:p w14:paraId="05FD5B35" w14:textId="15AA86C1" w:rsidR="001F384D" w:rsidRPr="00CE3344" w:rsidRDefault="001F384D" w:rsidP="00B82E02">
      <w:pPr>
        <w:numPr>
          <w:ilvl w:val="1"/>
          <w:numId w:val="8"/>
        </w:numPr>
        <w:tabs>
          <w:tab w:val="num" w:pos="567"/>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Līguma summā ietilpst visas izmaksas, kas saistītas </w:t>
      </w:r>
      <w:r w:rsidR="00042F89" w:rsidRPr="00CE3344">
        <w:rPr>
          <w:rFonts w:ascii="Times New Roman" w:eastAsia="Calibri" w:hAnsi="Times New Roman" w:cs="Times New Roman"/>
          <w:sz w:val="24"/>
          <w:szCs w:val="24"/>
        </w:rPr>
        <w:t xml:space="preserve">ar Preces reģistrāciju </w:t>
      </w:r>
      <w:bookmarkStart w:id="4" w:name="_Hlk198046692"/>
      <w:r w:rsidR="006500D4" w:rsidRPr="00CE3344">
        <w:rPr>
          <w:rFonts w:ascii="Times New Roman" w:eastAsia="Calibri" w:hAnsi="Times New Roman" w:cs="Times New Roman"/>
          <w:sz w:val="24"/>
          <w:szCs w:val="24"/>
        </w:rPr>
        <w:t>Ceļu satiksmes drošības direkcijā</w:t>
      </w:r>
      <w:bookmarkEnd w:id="4"/>
      <w:r w:rsidR="006500D4" w:rsidRPr="00CE3344">
        <w:rPr>
          <w:rFonts w:ascii="Times New Roman" w:eastAsia="Calibri" w:hAnsi="Times New Roman" w:cs="Times New Roman"/>
          <w:sz w:val="24"/>
          <w:szCs w:val="24"/>
        </w:rPr>
        <w:t xml:space="preserve"> (CSDD)</w:t>
      </w:r>
      <w:r w:rsidR="00042F89" w:rsidRPr="00CE3344">
        <w:rPr>
          <w:rFonts w:ascii="Times New Roman" w:eastAsia="Calibri" w:hAnsi="Times New Roman" w:cs="Times New Roman"/>
          <w:sz w:val="24"/>
          <w:szCs w:val="24"/>
        </w:rPr>
        <w:t xml:space="preserve">, </w:t>
      </w:r>
      <w:r w:rsidR="00735658" w:rsidRPr="00CE3344">
        <w:rPr>
          <w:rFonts w:ascii="Times New Roman" w:eastAsia="Calibri" w:hAnsi="Times New Roman" w:cs="Times New Roman"/>
          <w:sz w:val="24"/>
          <w:szCs w:val="24"/>
        </w:rPr>
        <w:t>Preces apdrošināšanu ar obligāto civiltiesisko apdrošināšanu (</w:t>
      </w:r>
      <w:r w:rsidR="00042F89" w:rsidRPr="00CE3344">
        <w:rPr>
          <w:rFonts w:ascii="Times New Roman" w:eastAsia="Calibri" w:hAnsi="Times New Roman" w:cs="Times New Roman"/>
          <w:sz w:val="24"/>
          <w:szCs w:val="24"/>
        </w:rPr>
        <w:t>OCTA</w:t>
      </w:r>
      <w:r w:rsidR="00735658" w:rsidRPr="00CE3344">
        <w:rPr>
          <w:rFonts w:ascii="Times New Roman" w:eastAsia="Calibri" w:hAnsi="Times New Roman" w:cs="Times New Roman"/>
          <w:sz w:val="24"/>
          <w:szCs w:val="24"/>
        </w:rPr>
        <w:t>)</w:t>
      </w:r>
      <w:r w:rsidR="00042F89" w:rsidRPr="00CE3344">
        <w:rPr>
          <w:rFonts w:ascii="Times New Roman" w:eastAsia="Calibri" w:hAnsi="Times New Roman" w:cs="Times New Roman"/>
          <w:sz w:val="24"/>
          <w:szCs w:val="24"/>
        </w:rPr>
        <w:t xml:space="preserve"> </w:t>
      </w:r>
      <w:r w:rsidR="00AD6565" w:rsidRPr="00CE3344">
        <w:rPr>
          <w:rFonts w:ascii="Times New Roman" w:eastAsia="Calibri" w:hAnsi="Times New Roman" w:cs="Times New Roman"/>
          <w:sz w:val="24"/>
          <w:szCs w:val="24"/>
        </w:rPr>
        <w:t>12</w:t>
      </w:r>
      <w:r w:rsidR="00042F89" w:rsidRPr="00CE3344">
        <w:rPr>
          <w:rFonts w:ascii="Times New Roman" w:eastAsia="Calibri" w:hAnsi="Times New Roman" w:cs="Times New Roman"/>
          <w:sz w:val="24"/>
          <w:szCs w:val="24"/>
        </w:rPr>
        <w:t xml:space="preserve"> </w:t>
      </w:r>
      <w:r w:rsidR="00CE5C8A" w:rsidRPr="00CE3344">
        <w:rPr>
          <w:rFonts w:ascii="Times New Roman" w:eastAsia="Calibri" w:hAnsi="Times New Roman" w:cs="Times New Roman"/>
          <w:sz w:val="24"/>
          <w:szCs w:val="24"/>
        </w:rPr>
        <w:t>(</w:t>
      </w:r>
      <w:r w:rsidR="00AD6565" w:rsidRPr="00CE3344">
        <w:rPr>
          <w:rFonts w:ascii="Times New Roman" w:eastAsia="Calibri" w:hAnsi="Times New Roman" w:cs="Times New Roman"/>
          <w:sz w:val="24"/>
          <w:szCs w:val="24"/>
        </w:rPr>
        <w:t>divpadsmit</w:t>
      </w:r>
      <w:r w:rsidR="00CE5C8A" w:rsidRPr="00CE3344">
        <w:rPr>
          <w:rFonts w:ascii="Times New Roman" w:eastAsia="Calibri" w:hAnsi="Times New Roman" w:cs="Times New Roman"/>
          <w:sz w:val="24"/>
          <w:szCs w:val="24"/>
        </w:rPr>
        <w:t xml:space="preserve">) </w:t>
      </w:r>
      <w:r w:rsidR="00042F89" w:rsidRPr="00CE3344">
        <w:rPr>
          <w:rFonts w:ascii="Times New Roman" w:eastAsia="Calibri" w:hAnsi="Times New Roman" w:cs="Times New Roman"/>
          <w:sz w:val="24"/>
          <w:szCs w:val="24"/>
        </w:rPr>
        <w:t xml:space="preserve">mēnešiem, </w:t>
      </w:r>
      <w:r w:rsidRPr="00CE3344">
        <w:rPr>
          <w:rFonts w:ascii="Times New Roman" w:eastAsia="Calibri" w:hAnsi="Times New Roman" w:cs="Times New Roman"/>
          <w:sz w:val="24"/>
          <w:szCs w:val="24"/>
        </w:rPr>
        <w:t xml:space="preserve">ar </w:t>
      </w:r>
      <w:r w:rsidR="00704510" w:rsidRPr="00CE3344">
        <w:rPr>
          <w:rFonts w:ascii="Times New Roman" w:eastAsia="Calibri" w:hAnsi="Times New Roman" w:cs="Times New Roman"/>
          <w:sz w:val="24"/>
          <w:szCs w:val="24"/>
        </w:rPr>
        <w:t xml:space="preserve">Preces </w:t>
      </w:r>
      <w:r w:rsidRPr="00CE3344">
        <w:rPr>
          <w:rFonts w:ascii="Times New Roman" w:eastAsia="Calibri" w:hAnsi="Times New Roman" w:cs="Times New Roman"/>
          <w:sz w:val="24"/>
          <w:szCs w:val="24"/>
        </w:rPr>
        <w:t>iegādi, piegādi un nodošanu Pasūtītājam</w:t>
      </w:r>
      <w:r w:rsidR="00863A16" w:rsidRPr="00CE3344">
        <w:rPr>
          <w:rFonts w:ascii="Times New Roman" w:eastAsia="Calibri" w:hAnsi="Times New Roman" w:cs="Times New Roman"/>
          <w:sz w:val="24"/>
          <w:szCs w:val="24"/>
        </w:rPr>
        <w:t>, kā arī visi Latvijas Republikā noteiktie nodokļi, nodevas un citas izmaksas, kas rodas Piegādātājam, izpildot Līgumu</w:t>
      </w:r>
      <w:r w:rsidR="006500D4" w:rsidRPr="00CE3344">
        <w:rPr>
          <w:rFonts w:ascii="Times New Roman" w:eastAsia="Calibri" w:hAnsi="Times New Roman" w:cs="Times New Roman"/>
          <w:sz w:val="24"/>
          <w:szCs w:val="24"/>
        </w:rPr>
        <w:t>.</w:t>
      </w:r>
    </w:p>
    <w:p w14:paraId="63A0BDD8" w14:textId="77777777" w:rsidR="001F384D" w:rsidRPr="00CE3344" w:rsidRDefault="001F384D" w:rsidP="00B82E02">
      <w:pPr>
        <w:numPr>
          <w:ilvl w:val="1"/>
          <w:numId w:val="8"/>
        </w:numPr>
        <w:spacing w:after="0" w:line="240" w:lineRule="auto"/>
        <w:ind w:left="567" w:hanging="567"/>
        <w:contextualSpacing/>
        <w:jc w:val="both"/>
        <w:rPr>
          <w:rFonts w:ascii="Times New Roman" w:eastAsia="Calibri" w:hAnsi="Times New Roman" w:cs="Times New Roman"/>
          <w:caps/>
          <w:sz w:val="24"/>
          <w:szCs w:val="24"/>
        </w:rPr>
      </w:pPr>
      <w:r w:rsidRPr="00CE3344">
        <w:rPr>
          <w:rFonts w:ascii="Times New Roman" w:eastAsia="Calibri" w:hAnsi="Times New Roman" w:cs="Times New Roman"/>
          <w:sz w:val="24"/>
          <w:szCs w:val="24"/>
        </w:rPr>
        <w:t>Pasūtītājs veic apmaksu par Preci 30 (trīsdesmit) dienu laikā pēc nodošanas – pieņemšanas akta parakstīšanas un attiecīga rēķina saņemšanas.</w:t>
      </w:r>
    </w:p>
    <w:p w14:paraId="0AA11DE5" w14:textId="77777777" w:rsidR="003520E3" w:rsidRPr="00CE3344" w:rsidRDefault="001F384D" w:rsidP="00B82E02">
      <w:pPr>
        <w:numPr>
          <w:ilvl w:val="1"/>
          <w:numId w:val="8"/>
        </w:numPr>
        <w:tabs>
          <w:tab w:val="left" w:pos="1260"/>
        </w:tabs>
        <w:suppressAutoHyphens/>
        <w:spacing w:after="0" w:line="240" w:lineRule="auto"/>
        <w:ind w:left="567" w:hanging="567"/>
        <w:contextualSpacing/>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Par samaksas dienu tiek uzskatīta diena, kad Pasūtītājs veicis pārskaitījumu uz Piegādātāja</w:t>
      </w:r>
      <w:r w:rsidRPr="00CE3344">
        <w:rPr>
          <w:rFonts w:ascii="Times New Roman" w:eastAsia="Calibri" w:hAnsi="Times New Roman" w:cs="Times New Roman"/>
          <w:b/>
          <w:i/>
          <w:sz w:val="24"/>
          <w:szCs w:val="24"/>
        </w:rPr>
        <w:t xml:space="preserve"> </w:t>
      </w:r>
      <w:r w:rsidRPr="00CE3344">
        <w:rPr>
          <w:rFonts w:ascii="Times New Roman" w:eastAsia="Calibri" w:hAnsi="Times New Roman" w:cs="Times New Roman"/>
          <w:sz w:val="24"/>
          <w:szCs w:val="24"/>
        </w:rPr>
        <w:t>norādīto kredītiestādes norēķinu kontu.</w:t>
      </w:r>
    </w:p>
    <w:p w14:paraId="54F93C02" w14:textId="5A243036" w:rsidR="00242955" w:rsidRPr="00CE3344" w:rsidRDefault="003520E3" w:rsidP="00B82E02">
      <w:pPr>
        <w:numPr>
          <w:ilvl w:val="1"/>
          <w:numId w:val="8"/>
        </w:numPr>
        <w:tabs>
          <w:tab w:val="left" w:pos="1260"/>
        </w:tabs>
        <w:suppressAutoHyphens/>
        <w:spacing w:after="0" w:line="240" w:lineRule="auto"/>
        <w:ind w:left="567" w:hanging="567"/>
        <w:contextualSpacing/>
        <w:jc w:val="both"/>
        <w:rPr>
          <w:rFonts w:ascii="Times New Roman" w:eastAsia="Calibri" w:hAnsi="Times New Roman" w:cs="Times New Roman"/>
          <w:sz w:val="24"/>
          <w:szCs w:val="24"/>
        </w:rPr>
      </w:pPr>
      <w:r w:rsidRPr="00CE3344">
        <w:rPr>
          <w:rFonts w:ascii="Times New Roman" w:eastAsia="Times New Roman" w:hAnsi="Times New Roman" w:cs="Times New Roman"/>
          <w:sz w:val="24"/>
          <w:szCs w:val="24"/>
          <w:lang w:eastAsia="ar-SA"/>
        </w:rPr>
        <w:t>Jebkuru maksājumu apmaksai Pasūtītājs pieņem elektroniskos rēķinus, kuri sagatavoti, nosūtīti un saņemti strukturētā elektroniskā formā, kas ļauj tos automātiski un elektroniski apstrādāt, un, kas atbilst normatīvajiem aktiem par piemērojamo elektroniskā rēķina standartu un tā pamatelementu izmantošanas specifikāciju un aprites kārtību.</w:t>
      </w:r>
      <w:r w:rsidR="00120E2D" w:rsidRPr="00CE3344">
        <w:rPr>
          <w:rFonts w:ascii="Times New Roman" w:eastAsia="Calibri" w:hAnsi="Times New Roman" w:cs="Times New Roman"/>
          <w:sz w:val="24"/>
          <w:szCs w:val="24"/>
        </w:rPr>
        <w:t xml:space="preserve"> </w:t>
      </w:r>
      <w:r w:rsidR="001C7136" w:rsidRPr="00CE3344">
        <w:rPr>
          <w:rFonts w:ascii="Times New Roman" w:eastAsia="Times New Roman" w:hAnsi="Times New Roman" w:cs="Times New Roman"/>
          <w:sz w:val="24"/>
          <w:szCs w:val="24"/>
          <w:lang w:eastAsia="ar-SA"/>
        </w:rPr>
        <w:t>Piegādāt</w:t>
      </w:r>
      <w:r w:rsidR="00242955" w:rsidRPr="00CE3344">
        <w:rPr>
          <w:rFonts w:ascii="Times New Roman" w:eastAsia="Times New Roman" w:hAnsi="Times New Roman" w:cs="Times New Roman"/>
          <w:sz w:val="24"/>
          <w:szCs w:val="24"/>
          <w:lang w:eastAsia="ar-SA"/>
        </w:rPr>
        <w:t>ājs rēķinus var iesniegt nosūtot tos uz Pasūtītāja oficiālā elektroniskā pasta adreses apakšadresi: REKINI@40900038260.</w:t>
      </w:r>
    </w:p>
    <w:p w14:paraId="0CB95C82" w14:textId="77777777" w:rsidR="00120E2D" w:rsidRPr="00CE3344" w:rsidRDefault="00120E2D" w:rsidP="00B82E02">
      <w:pPr>
        <w:tabs>
          <w:tab w:val="left" w:pos="1260"/>
        </w:tabs>
        <w:suppressAutoHyphens/>
        <w:spacing w:after="0" w:line="240" w:lineRule="auto"/>
        <w:ind w:left="567"/>
        <w:contextualSpacing/>
        <w:jc w:val="both"/>
        <w:rPr>
          <w:rFonts w:ascii="Times New Roman" w:eastAsia="Calibri" w:hAnsi="Times New Roman" w:cs="Times New Roman"/>
          <w:sz w:val="24"/>
          <w:szCs w:val="24"/>
        </w:rPr>
      </w:pPr>
    </w:p>
    <w:p w14:paraId="6F26F5A4" w14:textId="602FB936" w:rsidR="001F384D" w:rsidRPr="00CE3344" w:rsidRDefault="001F384D" w:rsidP="00B82E02">
      <w:pPr>
        <w:numPr>
          <w:ilvl w:val="0"/>
          <w:numId w:val="8"/>
        </w:numPr>
        <w:spacing w:after="0" w:line="240" w:lineRule="auto"/>
        <w:jc w:val="center"/>
        <w:rPr>
          <w:rFonts w:ascii="Times New Roman" w:eastAsia="Calibri" w:hAnsi="Times New Roman" w:cs="Times New Roman"/>
          <w:b/>
          <w:caps/>
          <w:sz w:val="24"/>
          <w:szCs w:val="24"/>
        </w:rPr>
      </w:pPr>
      <w:r w:rsidRPr="00CE3344">
        <w:rPr>
          <w:rFonts w:ascii="Times New Roman" w:eastAsia="Calibri" w:hAnsi="Times New Roman" w:cs="Times New Roman"/>
          <w:b/>
          <w:caps/>
          <w:sz w:val="24"/>
          <w:szCs w:val="24"/>
        </w:rPr>
        <w:t>pre</w:t>
      </w:r>
      <w:r w:rsidR="00255809" w:rsidRPr="00CE3344">
        <w:rPr>
          <w:rFonts w:ascii="Times New Roman" w:eastAsia="Calibri" w:hAnsi="Times New Roman" w:cs="Times New Roman"/>
          <w:b/>
          <w:caps/>
          <w:sz w:val="24"/>
          <w:szCs w:val="24"/>
        </w:rPr>
        <w:t>CES</w:t>
      </w:r>
      <w:r w:rsidRPr="00CE3344">
        <w:rPr>
          <w:rFonts w:ascii="Times New Roman" w:eastAsia="Calibri" w:hAnsi="Times New Roman" w:cs="Times New Roman"/>
          <w:b/>
          <w:caps/>
          <w:sz w:val="24"/>
          <w:szCs w:val="24"/>
        </w:rPr>
        <w:t xml:space="preserve"> piegāde, nodošana un pieņemšana</w:t>
      </w:r>
    </w:p>
    <w:p w14:paraId="44AA9A2D" w14:textId="77777777" w:rsidR="001F384D" w:rsidRPr="00CE3344" w:rsidRDefault="001F384D" w:rsidP="00B82E02">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lastRenderedPageBreak/>
        <w:t>Piegādātājs piegādā Preci Pasūtītājam Līguma 1.3. punktā norādītajā adresē.</w:t>
      </w:r>
    </w:p>
    <w:p w14:paraId="5FE98517" w14:textId="180A1DE7" w:rsidR="001F384D" w:rsidRPr="00CE3344" w:rsidRDefault="001F384D" w:rsidP="00B82E02">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Piegādātājs nodod un Pasūtītājs pieņem Preci, parakstot divpusēju </w:t>
      </w:r>
      <w:bookmarkStart w:id="5" w:name="_Hlk129952958"/>
      <w:r w:rsidRPr="00CE3344">
        <w:rPr>
          <w:rFonts w:ascii="Times New Roman" w:eastAsia="Calibri" w:hAnsi="Times New Roman" w:cs="Times New Roman"/>
          <w:sz w:val="24"/>
          <w:szCs w:val="24"/>
        </w:rPr>
        <w:t>nodošanas – pieņemšanas aktu</w:t>
      </w:r>
      <w:bookmarkEnd w:id="5"/>
      <w:r w:rsidRPr="00CE3344">
        <w:rPr>
          <w:rFonts w:ascii="Times New Roman" w:eastAsia="Calibri" w:hAnsi="Times New Roman" w:cs="Times New Roman"/>
          <w:sz w:val="24"/>
          <w:szCs w:val="24"/>
        </w:rPr>
        <w:t xml:space="preserve"> (turpmāk tekstā – Akts). </w:t>
      </w:r>
      <w:r w:rsidR="007121AC" w:rsidRPr="00CE3344">
        <w:rPr>
          <w:rFonts w:ascii="Times New Roman" w:eastAsia="Calibri" w:hAnsi="Times New Roman" w:cs="Times New Roman"/>
          <w:sz w:val="24"/>
          <w:szCs w:val="24"/>
        </w:rPr>
        <w:t xml:space="preserve">Vienlaicīgi ar Preces nodošanu Piegādātājs iesniedz ar Preces kvalitāti un ar normatīvajos aktos noteiktajā kārtībā veikto reģistrāciju saistītos dokumentus (transportlīdzekļa reģistrācijas apliecību, reģistrētās numura zīmes), sauszemes transportlīdzekļu īpašnieku civiltiesiskās atbildības obligāto apdrošināšanas </w:t>
      </w:r>
      <w:r w:rsidR="009F327F" w:rsidRPr="00CE3344">
        <w:rPr>
          <w:rFonts w:ascii="Times New Roman" w:eastAsia="Calibri" w:hAnsi="Times New Roman" w:cs="Times New Roman"/>
          <w:sz w:val="24"/>
          <w:szCs w:val="24"/>
        </w:rPr>
        <w:t xml:space="preserve">(OCTA) </w:t>
      </w:r>
      <w:r w:rsidR="007121AC" w:rsidRPr="00CE3344">
        <w:rPr>
          <w:rFonts w:ascii="Times New Roman" w:eastAsia="Calibri" w:hAnsi="Times New Roman" w:cs="Times New Roman"/>
          <w:sz w:val="24"/>
          <w:szCs w:val="24"/>
        </w:rPr>
        <w:t>polisi, tehnisko parametru dokumentāciju, ekspluatācijas instrukciju un rezerves atslēgas</w:t>
      </w:r>
      <w:r w:rsidR="009A1339" w:rsidRPr="00CE3344">
        <w:rPr>
          <w:rFonts w:ascii="Times New Roman" w:eastAsia="Calibri" w:hAnsi="Times New Roman" w:cs="Times New Roman"/>
          <w:sz w:val="24"/>
          <w:szCs w:val="24"/>
        </w:rPr>
        <w:t>.</w:t>
      </w:r>
      <w:r w:rsidRPr="00CE3344">
        <w:rPr>
          <w:rFonts w:ascii="Times New Roman" w:eastAsia="Calibri" w:hAnsi="Times New Roman" w:cs="Times New Roman"/>
          <w:sz w:val="24"/>
          <w:szCs w:val="24"/>
        </w:rPr>
        <w:t xml:space="preserve"> Prece pāriet Pasūtītāja īpašumā pēc Preces nodošanas un Akta parakstīšanas.</w:t>
      </w:r>
    </w:p>
    <w:p w14:paraId="1CA3ADE8" w14:textId="62DACA9C" w:rsidR="001F384D" w:rsidRPr="00CE3344" w:rsidRDefault="001F384D" w:rsidP="00B82E02">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pacing w:val="-2"/>
          <w:sz w:val="24"/>
          <w:szCs w:val="24"/>
        </w:rPr>
        <w:t xml:space="preserve">Pirms </w:t>
      </w:r>
      <w:smartTag w:uri="schemas-tilde-lv/tildestengine" w:element="veidnes">
        <w:smartTagPr>
          <w:attr w:name="text" w:val="akta"/>
          <w:attr w:name="id" w:val="-1"/>
          <w:attr w:name="baseform" w:val="akt|s"/>
        </w:smartTagPr>
        <w:r w:rsidRPr="00CE3344">
          <w:rPr>
            <w:rFonts w:ascii="Times New Roman" w:eastAsia="Calibri" w:hAnsi="Times New Roman" w:cs="Times New Roman"/>
            <w:spacing w:val="-2"/>
            <w:sz w:val="24"/>
            <w:szCs w:val="24"/>
          </w:rPr>
          <w:t>Akta</w:t>
        </w:r>
      </w:smartTag>
      <w:r w:rsidRPr="00CE3344">
        <w:rPr>
          <w:rFonts w:ascii="Times New Roman" w:eastAsia="Calibri" w:hAnsi="Times New Roman" w:cs="Times New Roman"/>
          <w:spacing w:val="-2"/>
          <w:sz w:val="24"/>
          <w:szCs w:val="24"/>
        </w:rPr>
        <w:t xml:space="preserve"> parakstīšanas</w:t>
      </w:r>
      <w:r w:rsidRPr="00CE3344">
        <w:rPr>
          <w:rFonts w:ascii="Times New Roman" w:eastAsia="Calibri" w:hAnsi="Times New Roman" w:cs="Times New Roman"/>
          <w:sz w:val="24"/>
          <w:szCs w:val="24"/>
        </w:rPr>
        <w:t xml:space="preserve"> Pasūtītājs pārbauda Preces atbilstību Līguma noteikumiem un paraksta </w:t>
      </w:r>
      <w:smartTag w:uri="schemas-tilde-lv/tildestengine" w:element="veidnes">
        <w:smartTagPr>
          <w:attr w:name="text" w:val="Aktu"/>
          <w:attr w:name="id" w:val="-1"/>
          <w:attr w:name="baseform" w:val="akt|s"/>
        </w:smartTagPr>
        <w:r w:rsidRPr="00CE3344">
          <w:rPr>
            <w:rFonts w:ascii="Times New Roman" w:eastAsia="Calibri" w:hAnsi="Times New Roman" w:cs="Times New Roman"/>
            <w:sz w:val="24"/>
            <w:szCs w:val="24"/>
          </w:rPr>
          <w:t>Aktu</w:t>
        </w:r>
      </w:smartTag>
      <w:r w:rsidRPr="00CE3344">
        <w:rPr>
          <w:rFonts w:ascii="Times New Roman" w:eastAsia="Calibri" w:hAnsi="Times New Roman" w:cs="Times New Roman"/>
          <w:sz w:val="24"/>
          <w:szCs w:val="24"/>
        </w:rPr>
        <w:t xml:space="preserve"> vai atdod to Piegādātājam neparakstītu, rakstveidā norādot tā neparakstīšanas iemeslus. Pasūtītājs neparakstītu </w:t>
      </w:r>
      <w:smartTag w:uri="schemas-tilde-lv/tildestengine" w:element="veidnes">
        <w:smartTagPr>
          <w:attr w:name="text" w:val="Aktu"/>
          <w:attr w:name="id" w:val="-1"/>
          <w:attr w:name="baseform" w:val="akt|s"/>
        </w:smartTagPr>
        <w:r w:rsidRPr="00CE3344">
          <w:rPr>
            <w:rFonts w:ascii="Times New Roman" w:eastAsia="Calibri" w:hAnsi="Times New Roman" w:cs="Times New Roman"/>
            <w:sz w:val="24"/>
            <w:szCs w:val="24"/>
          </w:rPr>
          <w:t>Aktu</w:t>
        </w:r>
      </w:smartTag>
      <w:r w:rsidRPr="00CE3344">
        <w:rPr>
          <w:rFonts w:ascii="Times New Roman" w:eastAsia="Calibri" w:hAnsi="Times New Roman" w:cs="Times New Roman"/>
          <w:sz w:val="24"/>
          <w:szCs w:val="24"/>
        </w:rPr>
        <w:t xml:space="preserve"> un </w:t>
      </w:r>
      <w:bookmarkStart w:id="6" w:name="_Hlk112844836"/>
      <w:r w:rsidRPr="00CE3344">
        <w:rPr>
          <w:rFonts w:ascii="Times New Roman" w:eastAsia="Calibri" w:hAnsi="Times New Roman" w:cs="Times New Roman"/>
          <w:sz w:val="24"/>
          <w:szCs w:val="24"/>
        </w:rPr>
        <w:t xml:space="preserve">atteikumu parakstīt </w:t>
      </w:r>
      <w:smartTag w:uri="schemas-tilde-lv/tildestengine" w:element="veidnes">
        <w:smartTagPr>
          <w:attr w:name="text" w:val="Aktu"/>
          <w:attr w:name="id" w:val="-1"/>
          <w:attr w:name="baseform" w:val="akt|s"/>
        </w:smartTagPr>
        <w:r w:rsidRPr="00CE3344">
          <w:rPr>
            <w:rFonts w:ascii="Times New Roman" w:eastAsia="Calibri" w:hAnsi="Times New Roman" w:cs="Times New Roman"/>
            <w:sz w:val="24"/>
            <w:szCs w:val="24"/>
          </w:rPr>
          <w:t>Aktu</w:t>
        </w:r>
      </w:smartTag>
      <w:bookmarkEnd w:id="6"/>
      <w:r w:rsidRPr="00CE3344">
        <w:rPr>
          <w:rFonts w:ascii="Times New Roman" w:eastAsia="Calibri" w:hAnsi="Times New Roman" w:cs="Times New Roman"/>
          <w:sz w:val="24"/>
          <w:szCs w:val="24"/>
        </w:rPr>
        <w:t xml:space="preserve">, kurā ir norādīti </w:t>
      </w:r>
      <w:smartTag w:uri="schemas-tilde-lv/tildestengine" w:element="veidnes">
        <w:smartTagPr>
          <w:attr w:name="text" w:val="akta"/>
          <w:attr w:name="id" w:val="-1"/>
          <w:attr w:name="baseform" w:val="akt|s"/>
        </w:smartTagPr>
        <w:r w:rsidRPr="00CE3344">
          <w:rPr>
            <w:rFonts w:ascii="Times New Roman" w:eastAsia="Calibri" w:hAnsi="Times New Roman" w:cs="Times New Roman"/>
            <w:sz w:val="24"/>
            <w:szCs w:val="24"/>
          </w:rPr>
          <w:t>Akta</w:t>
        </w:r>
      </w:smartTag>
      <w:r w:rsidRPr="00CE3344">
        <w:rPr>
          <w:rFonts w:ascii="Times New Roman" w:eastAsia="Calibri" w:hAnsi="Times New Roman" w:cs="Times New Roman"/>
          <w:sz w:val="24"/>
          <w:szCs w:val="24"/>
        </w:rPr>
        <w:t xml:space="preserve"> neparakstīšanas iemesli, iesniedz (nosūta) Piegādātājam 3 (trīs) darba dienu laikā no </w:t>
      </w:r>
      <w:smartTag w:uri="schemas-tilde-lv/tildestengine" w:element="veidnes">
        <w:smartTagPr>
          <w:attr w:name="text" w:val="akta"/>
          <w:attr w:name="id" w:val="-1"/>
          <w:attr w:name="baseform" w:val="akt|s"/>
        </w:smartTagPr>
        <w:r w:rsidRPr="00CE3344">
          <w:rPr>
            <w:rFonts w:ascii="Times New Roman" w:eastAsia="Calibri" w:hAnsi="Times New Roman" w:cs="Times New Roman"/>
            <w:sz w:val="24"/>
            <w:szCs w:val="24"/>
          </w:rPr>
          <w:t>Akta</w:t>
        </w:r>
      </w:smartTag>
      <w:r w:rsidRPr="00CE3344">
        <w:rPr>
          <w:rFonts w:ascii="Times New Roman" w:eastAsia="Calibri" w:hAnsi="Times New Roman" w:cs="Times New Roman"/>
          <w:sz w:val="24"/>
          <w:szCs w:val="24"/>
        </w:rPr>
        <w:t xml:space="preserve"> iesniegšanas dienas Pasūtītājam</w:t>
      </w:r>
      <w:r w:rsidRPr="00CE3344">
        <w:rPr>
          <w:rFonts w:ascii="Times New Roman" w:eastAsia="Calibri" w:hAnsi="Times New Roman" w:cs="Times New Roman"/>
          <w:i/>
          <w:sz w:val="24"/>
          <w:szCs w:val="24"/>
        </w:rPr>
        <w:t xml:space="preserve">. </w:t>
      </w:r>
      <w:r w:rsidRPr="00CE3344">
        <w:rPr>
          <w:rFonts w:ascii="Times New Roman" w:eastAsia="Calibri" w:hAnsi="Times New Roman" w:cs="Times New Roman"/>
          <w:sz w:val="24"/>
          <w:szCs w:val="24"/>
        </w:rPr>
        <w:t xml:space="preserve">Atteikumā parakstīt </w:t>
      </w:r>
      <w:smartTag w:uri="schemas-tilde-lv/tildestengine" w:element="veidnes">
        <w:smartTagPr>
          <w:attr w:name="text" w:val="Aktu"/>
          <w:attr w:name="id" w:val="-1"/>
          <w:attr w:name="baseform" w:val="akt|s"/>
        </w:smartTagPr>
        <w:r w:rsidRPr="00CE3344">
          <w:rPr>
            <w:rFonts w:ascii="Times New Roman" w:eastAsia="Calibri" w:hAnsi="Times New Roman" w:cs="Times New Roman"/>
            <w:sz w:val="24"/>
            <w:szCs w:val="24"/>
          </w:rPr>
          <w:t>Aktu</w:t>
        </w:r>
      </w:smartTag>
      <w:r w:rsidRPr="00CE3344">
        <w:rPr>
          <w:rFonts w:ascii="Times New Roman" w:eastAsia="Calibri" w:hAnsi="Times New Roman" w:cs="Times New Roman"/>
          <w:sz w:val="24"/>
          <w:szCs w:val="24"/>
        </w:rPr>
        <w:t xml:space="preserve"> Pasūtītājs norāda konstatētās nepilnības. Piegādātājs novērš nepilnības par saviem līdzekļiem Pušu noteiktajā termiņā. Ja Puses nespēj panākt vienošanos par konstatēto nepilnību novēršanas termiņu, Piegādātāja pienākums ir </w:t>
      </w:r>
      <w:bookmarkStart w:id="7" w:name="_Hlk163212308"/>
      <w:r w:rsidRPr="00CE3344">
        <w:rPr>
          <w:rFonts w:ascii="Times New Roman" w:eastAsia="Calibri" w:hAnsi="Times New Roman" w:cs="Times New Roman"/>
          <w:sz w:val="24"/>
          <w:szCs w:val="24"/>
        </w:rPr>
        <w:t xml:space="preserve">novērst konstatētās nepilnības </w:t>
      </w:r>
      <w:bookmarkEnd w:id="7"/>
      <w:r w:rsidRPr="00CE3344">
        <w:rPr>
          <w:rFonts w:ascii="Times New Roman" w:eastAsia="Calibri" w:hAnsi="Times New Roman" w:cs="Times New Roman"/>
          <w:sz w:val="24"/>
          <w:szCs w:val="24"/>
        </w:rPr>
        <w:t xml:space="preserve">10 (desmit) darba dienu laikā no atteikuma parakstīt </w:t>
      </w:r>
      <w:smartTag w:uri="schemas-tilde-lv/tildestengine" w:element="veidnes">
        <w:smartTagPr>
          <w:attr w:name="text" w:val="Aktu"/>
          <w:attr w:name="id" w:val="-1"/>
          <w:attr w:name="baseform" w:val="akt|s"/>
        </w:smartTagPr>
        <w:r w:rsidRPr="00CE3344">
          <w:rPr>
            <w:rFonts w:ascii="Times New Roman" w:eastAsia="Calibri" w:hAnsi="Times New Roman" w:cs="Times New Roman"/>
            <w:sz w:val="24"/>
            <w:szCs w:val="24"/>
          </w:rPr>
          <w:t>Aktu</w:t>
        </w:r>
      </w:smartTag>
      <w:r w:rsidRPr="00CE3344">
        <w:rPr>
          <w:rFonts w:ascii="Times New Roman" w:eastAsia="Calibri" w:hAnsi="Times New Roman" w:cs="Times New Roman"/>
          <w:sz w:val="24"/>
          <w:szCs w:val="24"/>
        </w:rPr>
        <w:t xml:space="preserve"> iesniegšanas dienas Piegādātājam. </w:t>
      </w:r>
    </w:p>
    <w:p w14:paraId="4E535BFF" w14:textId="77777777" w:rsidR="001F384D" w:rsidRPr="00CE3344" w:rsidRDefault="001F384D" w:rsidP="00B82E02">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Ja Puses nevar vienoties par Preces atbilstību Līguma noteikumiem, proti, Pusēm ir domstarpības par Pasūtītāja izvirzītajām </w:t>
      </w:r>
      <w:smartTag w:uri="schemas-tilde-lv/tildestengine" w:element="veidnes">
        <w:smartTagPr>
          <w:attr w:name="text" w:val="pretenzijam"/>
          <w:attr w:name="id" w:val="-1"/>
          <w:attr w:name="baseform" w:val="pretenzij|a"/>
        </w:smartTagPr>
        <w:r w:rsidRPr="00CE3344">
          <w:rPr>
            <w:rFonts w:ascii="Times New Roman" w:eastAsia="Calibri" w:hAnsi="Times New Roman" w:cs="Times New Roman"/>
            <w:sz w:val="24"/>
            <w:szCs w:val="24"/>
          </w:rPr>
          <w:t>pretenzijām</w:t>
        </w:r>
      </w:smartTag>
      <w:r w:rsidRPr="00CE3344">
        <w:rPr>
          <w:rFonts w:ascii="Times New Roman" w:eastAsia="Calibri" w:hAnsi="Times New Roman" w:cs="Times New Roman"/>
          <w:sz w:val="24"/>
          <w:szCs w:val="24"/>
        </w:rPr>
        <w:t xml:space="preserve"> par Preces neatbilstību Līguma noteikumiem, tās pieaicina neatkarīgu ekspertu atzinuma sniegšanai. </w:t>
      </w:r>
    </w:p>
    <w:p w14:paraId="6EFD20BF" w14:textId="77777777" w:rsidR="001F384D" w:rsidRPr="00CE3344" w:rsidRDefault="001F384D" w:rsidP="00B82E02">
      <w:pPr>
        <w:numPr>
          <w:ilvl w:val="1"/>
          <w:numId w:val="9"/>
        </w:numPr>
        <w:tabs>
          <w:tab w:val="num" w:pos="1004"/>
        </w:tabs>
        <w:suppressAutoHyphen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Risks par Preces saglabāšanu pāriet uz Pasūtītāju no </w:t>
      </w:r>
      <w:smartTag w:uri="schemas-tilde-lv/tildestengine" w:element="veidnes">
        <w:smartTagPr>
          <w:attr w:name="text" w:val="akta"/>
          <w:attr w:name="id" w:val="-1"/>
          <w:attr w:name="baseform" w:val="akt|s"/>
        </w:smartTagPr>
        <w:r w:rsidRPr="00CE3344">
          <w:rPr>
            <w:rFonts w:ascii="Times New Roman" w:eastAsia="Calibri" w:hAnsi="Times New Roman" w:cs="Times New Roman"/>
            <w:sz w:val="24"/>
            <w:szCs w:val="24"/>
          </w:rPr>
          <w:t>Akta</w:t>
        </w:r>
      </w:smartTag>
      <w:r w:rsidRPr="00CE3344">
        <w:rPr>
          <w:rFonts w:ascii="Times New Roman" w:eastAsia="Calibri" w:hAnsi="Times New Roman" w:cs="Times New Roman"/>
          <w:sz w:val="24"/>
          <w:szCs w:val="24"/>
        </w:rPr>
        <w:t xml:space="preserve"> parakstīšanas brīža. Pirms risku pārejas uz Pasūtītāju, Piegādātājs ir atbildīgs par visiem Preces bojājumiem un defektiem, kā arī sedz zaudējumus, kas radušies Preces transportēšanas laikā.</w:t>
      </w:r>
    </w:p>
    <w:p w14:paraId="0B825DE2" w14:textId="77777777" w:rsidR="001F384D" w:rsidRPr="00CE3344" w:rsidRDefault="001F384D" w:rsidP="00B82E02">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Pasūtītājam nav tiesību lietot Preci līdz Preces pieņemšanai Līgumā noteiktajā kārtībā.</w:t>
      </w:r>
    </w:p>
    <w:p w14:paraId="0FDCAE56" w14:textId="77777777" w:rsidR="001F384D" w:rsidRPr="00CE3344" w:rsidRDefault="001F384D" w:rsidP="00B82E02">
      <w:pPr>
        <w:spacing w:after="0" w:line="240" w:lineRule="auto"/>
        <w:jc w:val="both"/>
        <w:rPr>
          <w:rFonts w:ascii="Times New Roman" w:eastAsia="Calibri" w:hAnsi="Times New Roman" w:cs="Times New Roman"/>
          <w:sz w:val="24"/>
          <w:szCs w:val="24"/>
        </w:rPr>
      </w:pPr>
    </w:p>
    <w:p w14:paraId="2018DC75" w14:textId="77777777" w:rsidR="001F384D" w:rsidRPr="00CE3344" w:rsidRDefault="001F384D" w:rsidP="00B82E02">
      <w:pPr>
        <w:numPr>
          <w:ilvl w:val="0"/>
          <w:numId w:val="7"/>
        </w:numPr>
        <w:spacing w:after="0" w:line="240" w:lineRule="auto"/>
        <w:jc w:val="center"/>
        <w:rPr>
          <w:rFonts w:ascii="Times New Roman" w:eastAsia="Calibri" w:hAnsi="Times New Roman" w:cs="Times New Roman"/>
          <w:b/>
          <w:sz w:val="24"/>
          <w:szCs w:val="24"/>
        </w:rPr>
      </w:pPr>
      <w:r w:rsidRPr="00CE3344">
        <w:rPr>
          <w:rFonts w:ascii="Times New Roman" w:eastAsia="Calibri" w:hAnsi="Times New Roman" w:cs="Times New Roman"/>
          <w:b/>
          <w:caps/>
          <w:sz w:val="24"/>
          <w:szCs w:val="24"/>
        </w:rPr>
        <w:t>Pušu tiesības un pienākumi</w:t>
      </w:r>
    </w:p>
    <w:p w14:paraId="74CE255B" w14:textId="77777777" w:rsidR="001F384D" w:rsidRPr="00CE3344" w:rsidRDefault="001F384D" w:rsidP="00B82E02">
      <w:pPr>
        <w:numPr>
          <w:ilvl w:val="1"/>
          <w:numId w:val="7"/>
        </w:numPr>
        <w:tabs>
          <w:tab w:val="left" w:pos="1260"/>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Pasūtītāja</w:t>
      </w:r>
      <w:r w:rsidRPr="00CE3344">
        <w:rPr>
          <w:rFonts w:ascii="Times New Roman" w:eastAsia="Calibri" w:hAnsi="Times New Roman" w:cs="Times New Roman"/>
          <w:b/>
          <w:i/>
          <w:sz w:val="24"/>
          <w:szCs w:val="24"/>
        </w:rPr>
        <w:t xml:space="preserve"> </w:t>
      </w:r>
      <w:r w:rsidRPr="00CE3344">
        <w:rPr>
          <w:rFonts w:ascii="Times New Roman" w:eastAsia="Calibri" w:hAnsi="Times New Roman" w:cs="Times New Roman"/>
          <w:sz w:val="24"/>
          <w:szCs w:val="24"/>
        </w:rPr>
        <w:t>tiesības:</w:t>
      </w:r>
    </w:p>
    <w:p w14:paraId="237BFE62" w14:textId="77777777" w:rsidR="001F384D" w:rsidRPr="00CE3344" w:rsidRDefault="001F384D" w:rsidP="00B82E02">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pārbaudīt Preces atbilstību visām Tehniskajā specifikācijā/tehniskajā piedāvājumā minētajām prasībām;</w:t>
      </w:r>
    </w:p>
    <w:p w14:paraId="66DAC5D9" w14:textId="4440C2E2" w:rsidR="001F384D" w:rsidRPr="00CE3344" w:rsidRDefault="001F384D" w:rsidP="00B82E02">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pārbaudīt Piegādātāja Preces dokumentācijas pilnīgumu un derīgumu;</w:t>
      </w:r>
    </w:p>
    <w:p w14:paraId="71E50446" w14:textId="77777777" w:rsidR="001F384D" w:rsidRPr="00CE3344" w:rsidRDefault="001F384D" w:rsidP="00B82E02">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pirms Preces nodošanas, ja Precei</w:t>
      </w:r>
      <w:r w:rsidRPr="00CE3344">
        <w:rPr>
          <w:rFonts w:ascii="Times New Roman" w:eastAsia="Calibri" w:hAnsi="Times New Roman" w:cs="Times New Roman"/>
          <w:i/>
          <w:sz w:val="24"/>
          <w:szCs w:val="24"/>
        </w:rPr>
        <w:t xml:space="preserve"> </w:t>
      </w:r>
      <w:r w:rsidRPr="00CE3344">
        <w:rPr>
          <w:rFonts w:ascii="Times New Roman" w:eastAsia="Calibri" w:hAnsi="Times New Roman" w:cs="Times New Roman"/>
          <w:sz w:val="24"/>
          <w:szCs w:val="24"/>
        </w:rPr>
        <w:t>konstatētas nepilnības, sastādīt atteikumu parakstīt Aktu, kurā norādītas konstatētās nepilnības un termiņš to novēršanai;</w:t>
      </w:r>
    </w:p>
    <w:p w14:paraId="79E1E797" w14:textId="77777777" w:rsidR="001F384D" w:rsidRPr="00CE3344" w:rsidRDefault="001F384D" w:rsidP="00B82E02">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pieņemot Preci,</w:t>
      </w:r>
      <w:r w:rsidRPr="00CE3344">
        <w:rPr>
          <w:rFonts w:ascii="Times New Roman" w:eastAsia="Calibri" w:hAnsi="Times New Roman" w:cs="Times New Roman"/>
          <w:i/>
          <w:sz w:val="24"/>
          <w:szCs w:val="24"/>
        </w:rPr>
        <w:t xml:space="preserve"> </w:t>
      </w:r>
      <w:r w:rsidRPr="00CE3344">
        <w:rPr>
          <w:rFonts w:ascii="Times New Roman" w:eastAsia="Calibri" w:hAnsi="Times New Roman" w:cs="Times New Roman"/>
          <w:sz w:val="24"/>
          <w:szCs w:val="24"/>
        </w:rPr>
        <w:t>pieaicināt neatkarīgus ekspertus. Ar eksperta pieaicināšanu saistītos izdevumus sedz tā Puse, uz kuras viedokļa nepamatotību domstarpību gadījumā norāda eksperta atzinums;</w:t>
      </w:r>
    </w:p>
    <w:p w14:paraId="6A7E76ED" w14:textId="77777777" w:rsidR="001F384D" w:rsidRPr="00CE3344" w:rsidRDefault="001F384D" w:rsidP="00B82E02">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nepieņemt Preci</w:t>
      </w:r>
      <w:r w:rsidRPr="00CE3344">
        <w:rPr>
          <w:rFonts w:ascii="Times New Roman" w:eastAsia="Calibri" w:hAnsi="Times New Roman" w:cs="Times New Roman"/>
          <w:i/>
          <w:sz w:val="24"/>
          <w:szCs w:val="24"/>
        </w:rPr>
        <w:t xml:space="preserve">, </w:t>
      </w:r>
      <w:r w:rsidRPr="00CE3344">
        <w:rPr>
          <w:rFonts w:ascii="Times New Roman" w:eastAsia="Calibri" w:hAnsi="Times New Roman" w:cs="Times New Roman"/>
          <w:sz w:val="24"/>
          <w:szCs w:val="24"/>
        </w:rPr>
        <w:t>ja tā neatbilst Līguma noteikumiem;</w:t>
      </w:r>
    </w:p>
    <w:p w14:paraId="10A551AB" w14:textId="7C35EF32" w:rsidR="001F384D" w:rsidRPr="00CE3344" w:rsidRDefault="001F384D" w:rsidP="00B82E02">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rakstveidā pieprasīt informāciju par Līguma izpildes gaitu.</w:t>
      </w:r>
    </w:p>
    <w:p w14:paraId="313AD25B" w14:textId="77777777" w:rsidR="001F384D" w:rsidRPr="00CE3344" w:rsidRDefault="001F384D" w:rsidP="00B82E02">
      <w:pPr>
        <w:numPr>
          <w:ilvl w:val="1"/>
          <w:numId w:val="6"/>
        </w:numPr>
        <w:tabs>
          <w:tab w:val="left" w:pos="1260"/>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Pasūtītāja</w:t>
      </w:r>
      <w:r w:rsidRPr="00CE3344">
        <w:rPr>
          <w:rFonts w:ascii="Times New Roman" w:eastAsia="Calibri" w:hAnsi="Times New Roman" w:cs="Times New Roman"/>
          <w:i/>
          <w:sz w:val="24"/>
          <w:szCs w:val="24"/>
        </w:rPr>
        <w:t xml:space="preserve"> </w:t>
      </w:r>
      <w:r w:rsidRPr="00CE3344">
        <w:rPr>
          <w:rFonts w:ascii="Times New Roman" w:eastAsia="Calibri" w:hAnsi="Times New Roman" w:cs="Times New Roman"/>
          <w:sz w:val="24"/>
          <w:szCs w:val="24"/>
        </w:rPr>
        <w:t>pienākumi:</w:t>
      </w:r>
    </w:p>
    <w:p w14:paraId="38A4C09B" w14:textId="77777777" w:rsidR="001F384D" w:rsidRPr="00CE3344" w:rsidRDefault="001F384D" w:rsidP="00B82E02">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pieņemt Preci, ja tā piegādāta saskaņā ar Līguma noteikumiem;</w:t>
      </w:r>
    </w:p>
    <w:p w14:paraId="237DC218" w14:textId="77777777" w:rsidR="001F384D" w:rsidRPr="00CE3344" w:rsidRDefault="001F384D" w:rsidP="00B82E02">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veikt maksājumus saskaņā ar Līgumā</w:t>
      </w:r>
      <w:r w:rsidRPr="00CE3344">
        <w:rPr>
          <w:rFonts w:ascii="Times New Roman" w:eastAsia="Calibri" w:hAnsi="Times New Roman" w:cs="Times New Roman"/>
          <w:i/>
          <w:sz w:val="24"/>
          <w:szCs w:val="24"/>
        </w:rPr>
        <w:t xml:space="preserve"> </w:t>
      </w:r>
      <w:r w:rsidRPr="00CE3344">
        <w:rPr>
          <w:rFonts w:ascii="Times New Roman" w:eastAsia="Calibri" w:hAnsi="Times New Roman" w:cs="Times New Roman"/>
          <w:sz w:val="24"/>
          <w:szCs w:val="24"/>
        </w:rPr>
        <w:t>noteikto samaksas kārtību;</w:t>
      </w:r>
    </w:p>
    <w:p w14:paraId="2A8BC6A5" w14:textId="77777777" w:rsidR="001F384D" w:rsidRPr="00CE3344" w:rsidRDefault="001F384D" w:rsidP="00B82E02">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piedalīties Preces nodošanā – pieņemšanā.</w:t>
      </w:r>
    </w:p>
    <w:p w14:paraId="4F507D0F" w14:textId="77777777" w:rsidR="001F384D" w:rsidRPr="00CE3344" w:rsidRDefault="001F384D" w:rsidP="00B82E02">
      <w:pPr>
        <w:numPr>
          <w:ilvl w:val="1"/>
          <w:numId w:val="5"/>
        </w:numPr>
        <w:tabs>
          <w:tab w:val="left" w:pos="-2160"/>
          <w:tab w:val="num" w:pos="0"/>
          <w:tab w:val="left" w:pos="1260"/>
          <w:tab w:val="num" w:pos="1855"/>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Piegādātājam ir tiesības saņemt samaksu par Preci, kas ir piegādāta un nodota Pasūtītājam saskaņā ar Līguma noteikumiem.</w:t>
      </w:r>
    </w:p>
    <w:p w14:paraId="5DDA8F79" w14:textId="77777777" w:rsidR="001F384D" w:rsidRPr="00CE3344" w:rsidRDefault="001F384D" w:rsidP="00B82E02">
      <w:pPr>
        <w:numPr>
          <w:ilvl w:val="1"/>
          <w:numId w:val="5"/>
        </w:numPr>
        <w:tabs>
          <w:tab w:val="left" w:pos="-2160"/>
          <w:tab w:val="num" w:pos="0"/>
          <w:tab w:val="left" w:pos="1260"/>
          <w:tab w:val="num" w:pos="1855"/>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Piegādātāja</w:t>
      </w:r>
      <w:r w:rsidRPr="00CE3344">
        <w:rPr>
          <w:rFonts w:ascii="Times New Roman" w:eastAsia="Calibri" w:hAnsi="Times New Roman" w:cs="Times New Roman"/>
          <w:b/>
          <w:i/>
          <w:sz w:val="24"/>
          <w:szCs w:val="24"/>
        </w:rPr>
        <w:t xml:space="preserve"> </w:t>
      </w:r>
      <w:r w:rsidRPr="00CE3344">
        <w:rPr>
          <w:rFonts w:ascii="Times New Roman" w:eastAsia="Calibri" w:hAnsi="Times New Roman" w:cs="Times New Roman"/>
          <w:sz w:val="24"/>
          <w:szCs w:val="24"/>
        </w:rPr>
        <w:t>pienākumi:</w:t>
      </w:r>
    </w:p>
    <w:p w14:paraId="24BF0BCC" w14:textId="47DC0C08" w:rsidR="001F384D" w:rsidRPr="00CE3344" w:rsidRDefault="001F384D" w:rsidP="00B82E02">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saskaņā ar normatīvajiem </w:t>
      </w:r>
      <w:smartTag w:uri="schemas-tilde-lv/tildestengine" w:element="veidnes">
        <w:smartTagPr>
          <w:attr w:name="text" w:val="aktiem"/>
          <w:attr w:name="id" w:val="-1"/>
          <w:attr w:name="baseform" w:val="akt|s"/>
        </w:smartTagPr>
        <w:r w:rsidRPr="00CE3344">
          <w:rPr>
            <w:rFonts w:ascii="Times New Roman" w:eastAsia="Calibri" w:hAnsi="Times New Roman" w:cs="Times New Roman"/>
            <w:sz w:val="24"/>
            <w:szCs w:val="24"/>
          </w:rPr>
          <w:t>aktiem</w:t>
        </w:r>
      </w:smartTag>
      <w:r w:rsidRPr="00CE3344">
        <w:rPr>
          <w:rFonts w:ascii="Times New Roman" w:eastAsia="Calibri" w:hAnsi="Times New Roman" w:cs="Times New Roman"/>
          <w:sz w:val="24"/>
          <w:szCs w:val="24"/>
        </w:rPr>
        <w:t xml:space="preserve"> sagatavot un organizēt Preces nodošanu Pasūtītājam;</w:t>
      </w:r>
    </w:p>
    <w:p w14:paraId="136E71AA" w14:textId="77777777" w:rsidR="00BE01BE" w:rsidRPr="00CE3344" w:rsidRDefault="00BE01BE" w:rsidP="00B82E02">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samaksāt normatīvajos </w:t>
      </w:r>
      <w:smartTag w:uri="schemas-tilde-lv/tildestengine" w:element="veidnes">
        <w:smartTagPr>
          <w:attr w:name="text" w:val="aktos"/>
          <w:attr w:name="id" w:val="-1"/>
          <w:attr w:name="baseform" w:val="akt|s"/>
        </w:smartTagPr>
        <w:r w:rsidRPr="00CE3344">
          <w:rPr>
            <w:rFonts w:ascii="Times New Roman" w:eastAsia="Calibri" w:hAnsi="Times New Roman" w:cs="Times New Roman"/>
            <w:sz w:val="24"/>
            <w:szCs w:val="24"/>
          </w:rPr>
          <w:t>aktos</w:t>
        </w:r>
      </w:smartTag>
      <w:r w:rsidRPr="00CE3344">
        <w:rPr>
          <w:rFonts w:ascii="Times New Roman" w:eastAsia="Calibri" w:hAnsi="Times New Roman" w:cs="Times New Roman"/>
          <w:sz w:val="24"/>
          <w:szCs w:val="24"/>
        </w:rPr>
        <w:t xml:space="preserve"> noteiktos nodokļus un nodevas par Preci;</w:t>
      </w:r>
    </w:p>
    <w:p w14:paraId="09454F86" w14:textId="509DC665" w:rsidR="00042F89" w:rsidRPr="00CE3344" w:rsidRDefault="00042F89" w:rsidP="00B82E02">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veikt Preces reģistrāciju </w:t>
      </w:r>
      <w:r w:rsidR="00A87C6A" w:rsidRPr="00CE3344">
        <w:rPr>
          <w:rFonts w:ascii="Times New Roman" w:eastAsia="Calibri" w:hAnsi="Times New Roman" w:cs="Times New Roman"/>
          <w:sz w:val="24"/>
          <w:szCs w:val="24"/>
        </w:rPr>
        <w:t xml:space="preserve">Ceļu satiksmes drošības direkcijā </w:t>
      </w:r>
      <w:r w:rsidRPr="00CE3344">
        <w:rPr>
          <w:rFonts w:ascii="Times New Roman" w:eastAsia="Calibri" w:hAnsi="Times New Roman" w:cs="Times New Roman"/>
          <w:sz w:val="24"/>
          <w:szCs w:val="24"/>
        </w:rPr>
        <w:t>uz Pasūtītāja vārda un segt ar to saistītās izmaksas;</w:t>
      </w:r>
      <w:r w:rsidRPr="00CE3344">
        <w:rPr>
          <w:rFonts w:ascii="Times New Roman" w:eastAsia="Calibri" w:hAnsi="Times New Roman" w:cs="Times New Roman"/>
          <w:i/>
          <w:iCs/>
          <w:sz w:val="24"/>
          <w:szCs w:val="24"/>
        </w:rPr>
        <w:t xml:space="preserve"> </w:t>
      </w:r>
    </w:p>
    <w:p w14:paraId="6C91A590" w14:textId="7B7DEAED" w:rsidR="00042F89" w:rsidRPr="00CE3344" w:rsidRDefault="00042F89" w:rsidP="00B82E02">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veikt Preces apdrošināšanu ar obligāto civiltiesisko apdrošināšanu (OCTA) uz </w:t>
      </w:r>
      <w:r w:rsidR="00127BFE" w:rsidRPr="00CE3344">
        <w:rPr>
          <w:rFonts w:ascii="Times New Roman" w:eastAsia="Calibri" w:hAnsi="Times New Roman" w:cs="Times New Roman"/>
          <w:sz w:val="24"/>
          <w:szCs w:val="24"/>
        </w:rPr>
        <w:t>12</w:t>
      </w:r>
      <w:r w:rsidR="007D1726" w:rsidRPr="00CE3344">
        <w:rPr>
          <w:rFonts w:ascii="Times New Roman" w:eastAsia="Calibri" w:hAnsi="Times New Roman" w:cs="Times New Roman"/>
          <w:sz w:val="24"/>
          <w:szCs w:val="24"/>
        </w:rPr>
        <w:t xml:space="preserve"> (</w:t>
      </w:r>
      <w:r w:rsidR="00127BFE" w:rsidRPr="00CE3344">
        <w:rPr>
          <w:rFonts w:ascii="Times New Roman" w:eastAsia="Calibri" w:hAnsi="Times New Roman" w:cs="Times New Roman"/>
          <w:sz w:val="24"/>
          <w:szCs w:val="24"/>
        </w:rPr>
        <w:t>divpadsmit</w:t>
      </w:r>
      <w:r w:rsidR="007D1726" w:rsidRPr="00CE3344">
        <w:rPr>
          <w:rFonts w:ascii="Times New Roman" w:eastAsia="Calibri" w:hAnsi="Times New Roman" w:cs="Times New Roman"/>
          <w:sz w:val="24"/>
          <w:szCs w:val="24"/>
        </w:rPr>
        <w:t>)  mēnešiem no nodošanas - pieņemšanas akta parakstīšanas dienas</w:t>
      </w:r>
      <w:r w:rsidRPr="00CE3344">
        <w:rPr>
          <w:rFonts w:ascii="Times New Roman" w:eastAsia="Calibri" w:hAnsi="Times New Roman" w:cs="Times New Roman"/>
          <w:sz w:val="24"/>
          <w:szCs w:val="24"/>
        </w:rPr>
        <w:t>;</w:t>
      </w:r>
      <w:r w:rsidRPr="00CE3344">
        <w:rPr>
          <w:rFonts w:ascii="Times New Roman" w:eastAsia="Calibri" w:hAnsi="Times New Roman" w:cs="Times New Roman"/>
          <w:i/>
          <w:iCs/>
          <w:sz w:val="24"/>
          <w:szCs w:val="24"/>
        </w:rPr>
        <w:t xml:space="preserve"> </w:t>
      </w:r>
    </w:p>
    <w:p w14:paraId="56EEEB0C" w14:textId="622B4B3E" w:rsidR="001F384D" w:rsidRPr="00CE3344" w:rsidRDefault="001F384D" w:rsidP="00B82E02">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iepazīstināt Pasūtītāju</w:t>
      </w:r>
      <w:r w:rsidRPr="00CE3344">
        <w:rPr>
          <w:rFonts w:ascii="Times New Roman" w:eastAsia="Calibri" w:hAnsi="Times New Roman" w:cs="Times New Roman"/>
          <w:b/>
          <w:i/>
          <w:sz w:val="24"/>
          <w:szCs w:val="24"/>
        </w:rPr>
        <w:t xml:space="preserve"> </w:t>
      </w:r>
      <w:r w:rsidRPr="00CE3344">
        <w:rPr>
          <w:rFonts w:ascii="Times New Roman" w:eastAsia="Calibri" w:hAnsi="Times New Roman" w:cs="Times New Roman"/>
          <w:sz w:val="24"/>
          <w:szCs w:val="24"/>
        </w:rPr>
        <w:t>ar patiesu un pilnīgu informāciju par Preces kvalitāti, drošumu</w:t>
      </w:r>
      <w:r w:rsidR="004477D2" w:rsidRPr="00CE3344">
        <w:rPr>
          <w:rFonts w:ascii="Times New Roman" w:eastAsia="Calibri" w:hAnsi="Times New Roman" w:cs="Times New Roman"/>
          <w:sz w:val="24"/>
          <w:szCs w:val="24"/>
        </w:rPr>
        <w:t xml:space="preserve"> </w:t>
      </w:r>
      <w:r w:rsidRPr="00CE3344">
        <w:rPr>
          <w:rFonts w:ascii="Times New Roman" w:eastAsia="Calibri" w:hAnsi="Times New Roman" w:cs="Times New Roman"/>
          <w:sz w:val="24"/>
          <w:szCs w:val="24"/>
        </w:rPr>
        <w:t>un tehniskās ekspluatācijas noteikumiem;</w:t>
      </w:r>
    </w:p>
    <w:p w14:paraId="35B2DFE4" w14:textId="77777777" w:rsidR="00C31700" w:rsidRPr="00CE3344" w:rsidRDefault="001F384D" w:rsidP="00C31700">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lastRenderedPageBreak/>
        <w:t>Līguma</w:t>
      </w:r>
      <w:r w:rsidRPr="00CE3344">
        <w:rPr>
          <w:rFonts w:ascii="Times New Roman" w:eastAsia="Calibri" w:hAnsi="Times New Roman" w:cs="Times New Roman"/>
          <w:i/>
          <w:sz w:val="24"/>
          <w:szCs w:val="24"/>
        </w:rPr>
        <w:t xml:space="preserve"> </w:t>
      </w:r>
      <w:r w:rsidRPr="00CE3344">
        <w:rPr>
          <w:rFonts w:ascii="Times New Roman" w:eastAsia="Calibri" w:hAnsi="Times New Roman" w:cs="Times New Roman"/>
          <w:sz w:val="24"/>
          <w:szCs w:val="24"/>
        </w:rPr>
        <w:t>prasībām neatbilstošas Preces</w:t>
      </w:r>
      <w:r w:rsidRPr="00CE3344">
        <w:rPr>
          <w:rFonts w:ascii="Times New Roman" w:eastAsia="Calibri" w:hAnsi="Times New Roman" w:cs="Times New Roman"/>
          <w:i/>
          <w:sz w:val="24"/>
          <w:szCs w:val="24"/>
        </w:rPr>
        <w:t xml:space="preserve"> </w:t>
      </w:r>
      <w:r w:rsidRPr="00CE3344">
        <w:rPr>
          <w:rFonts w:ascii="Times New Roman" w:eastAsia="Calibri" w:hAnsi="Times New Roman" w:cs="Times New Roman"/>
          <w:sz w:val="24"/>
          <w:szCs w:val="24"/>
        </w:rPr>
        <w:t xml:space="preserve">piegādes gadījumā apmainīt to pret </w:t>
      </w:r>
      <w:r w:rsidR="003C5DC6" w:rsidRPr="00CE3344">
        <w:rPr>
          <w:rFonts w:ascii="Times New Roman" w:eastAsia="Calibri" w:hAnsi="Times New Roman" w:cs="Times New Roman"/>
          <w:sz w:val="24"/>
          <w:szCs w:val="24"/>
        </w:rPr>
        <w:t>citu</w:t>
      </w:r>
      <w:r w:rsidRPr="00CE3344">
        <w:rPr>
          <w:rFonts w:ascii="Times New Roman" w:eastAsia="Calibri" w:hAnsi="Times New Roman" w:cs="Times New Roman"/>
          <w:sz w:val="24"/>
          <w:szCs w:val="24"/>
        </w:rPr>
        <w:t>, Līguma prasībām atbilstošu Preci</w:t>
      </w:r>
      <w:r w:rsidR="00C67A6A" w:rsidRPr="00CE3344">
        <w:rPr>
          <w:rFonts w:ascii="Times New Roman" w:eastAsia="Calibri" w:hAnsi="Times New Roman" w:cs="Times New Roman"/>
          <w:sz w:val="24"/>
          <w:szCs w:val="24"/>
        </w:rPr>
        <w:t xml:space="preserve"> </w:t>
      </w:r>
      <w:r w:rsidR="004E3FDE" w:rsidRPr="00CE3344">
        <w:rPr>
          <w:rFonts w:ascii="Times New Roman" w:eastAsia="Calibri" w:hAnsi="Times New Roman" w:cs="Times New Roman"/>
          <w:sz w:val="24"/>
          <w:szCs w:val="24"/>
        </w:rPr>
        <w:t>vai novērst konstatētās nepilnības</w:t>
      </w:r>
      <w:r w:rsidRPr="00CE3344">
        <w:rPr>
          <w:rFonts w:ascii="Times New Roman" w:eastAsia="Calibri" w:hAnsi="Times New Roman" w:cs="Times New Roman"/>
          <w:sz w:val="24"/>
          <w:szCs w:val="24"/>
        </w:rPr>
        <w:t>;</w:t>
      </w:r>
      <w:r w:rsidR="007121AC" w:rsidRPr="00CE3344">
        <w:rPr>
          <w:rFonts w:ascii="Times New Roman" w:hAnsi="Times New Roman" w:cs="Times New Roman"/>
          <w:sz w:val="24"/>
          <w:szCs w:val="24"/>
        </w:rPr>
        <w:t xml:space="preserve"> </w:t>
      </w:r>
    </w:p>
    <w:p w14:paraId="4E7CD123" w14:textId="77777777" w:rsidR="00C31700" w:rsidRPr="00CE3344" w:rsidRDefault="00EC12C3" w:rsidP="00C31700">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pēc </w:t>
      </w:r>
      <w:r w:rsidRPr="00CE3344">
        <w:rPr>
          <w:rFonts w:ascii="Times New Roman" w:eastAsia="Calibri" w:hAnsi="Times New Roman" w:cs="Times New Roman"/>
          <w:bCs/>
          <w:sz w:val="24"/>
          <w:szCs w:val="24"/>
        </w:rPr>
        <w:t xml:space="preserve">Pasūtītāja </w:t>
      </w:r>
      <w:r w:rsidRPr="00CE3344">
        <w:rPr>
          <w:rFonts w:ascii="Times New Roman" w:eastAsia="Calibri" w:hAnsi="Times New Roman" w:cs="Times New Roman"/>
          <w:sz w:val="24"/>
          <w:szCs w:val="24"/>
        </w:rPr>
        <w:t>pieprasījuma sniegt rakstveidā informāciju par Līguma izpildes gaitu;</w:t>
      </w:r>
    </w:p>
    <w:p w14:paraId="3A2A6D6B" w14:textId="22B75EB9" w:rsidR="00C31700" w:rsidRPr="00CE3344" w:rsidRDefault="00C31700" w:rsidP="00C31700">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nodrošināt lai līguma izpildē netiek ietvertas Krievijas Federācijas un Baltkrievijas Republikas izcelsmes preces un pakalpojumi;</w:t>
      </w:r>
    </w:p>
    <w:p w14:paraId="26BC0829" w14:textId="4CE212F2" w:rsidR="001F384D" w:rsidRPr="00CE3344" w:rsidRDefault="007121AC" w:rsidP="00B82E02">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mainot apakšuzņēmēju, iepriekš vienoties ar </w:t>
      </w:r>
      <w:r w:rsidRPr="00CE3344">
        <w:rPr>
          <w:rFonts w:ascii="Times New Roman" w:eastAsia="Calibri" w:hAnsi="Times New Roman" w:cs="Times New Roman"/>
          <w:bCs/>
          <w:sz w:val="24"/>
          <w:szCs w:val="24"/>
        </w:rPr>
        <w:t>Pasūtītāju.</w:t>
      </w:r>
      <w:r w:rsidRPr="00CE3344">
        <w:rPr>
          <w:rFonts w:ascii="Times New Roman" w:eastAsia="Calibri" w:hAnsi="Times New Roman" w:cs="Times New Roman"/>
          <w:sz w:val="24"/>
          <w:szCs w:val="24"/>
        </w:rPr>
        <w:t xml:space="preserve"> </w:t>
      </w:r>
    </w:p>
    <w:p w14:paraId="354375A9" w14:textId="099E5D37" w:rsidR="001F384D" w:rsidRPr="00CE3344" w:rsidRDefault="00BA2279" w:rsidP="008960BA">
      <w:pPr>
        <w:numPr>
          <w:ilvl w:val="1"/>
          <w:numId w:val="5"/>
        </w:numPr>
        <w:tabs>
          <w:tab w:val="left" w:pos="-2160"/>
          <w:tab w:val="num" w:pos="0"/>
          <w:tab w:val="left" w:pos="1260"/>
          <w:tab w:val="num" w:pos="1855"/>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Piedāvājumā norādītā apakšuzņēmēju nomaiņa vai jaunu apakšuzņēmēju piesaistīšana ir pieļaujama tikai ar Pasūtītāja rakstisku piekrišanu, ievērojot Publisko iepirkumu likuma 62.pant</w:t>
      </w:r>
      <w:r w:rsidR="00C22165" w:rsidRPr="00CE3344">
        <w:rPr>
          <w:rFonts w:ascii="Times New Roman" w:eastAsia="Calibri" w:hAnsi="Times New Roman" w:cs="Times New Roman"/>
          <w:sz w:val="24"/>
          <w:szCs w:val="24"/>
        </w:rPr>
        <w:t>a nosacījumus</w:t>
      </w:r>
      <w:r w:rsidRPr="00CE3344">
        <w:rPr>
          <w:rFonts w:ascii="Times New Roman" w:eastAsia="Calibri" w:hAnsi="Times New Roman" w:cs="Times New Roman"/>
          <w:sz w:val="24"/>
          <w:szCs w:val="24"/>
        </w:rPr>
        <w:t>.</w:t>
      </w:r>
    </w:p>
    <w:p w14:paraId="7805B772" w14:textId="77777777" w:rsidR="001F384D" w:rsidRPr="00CE3344" w:rsidRDefault="001F384D" w:rsidP="00B82E02">
      <w:pPr>
        <w:spacing w:after="0" w:line="240" w:lineRule="auto"/>
        <w:jc w:val="both"/>
        <w:rPr>
          <w:rFonts w:ascii="Times New Roman" w:eastAsia="Calibri" w:hAnsi="Times New Roman" w:cs="Times New Roman"/>
          <w:sz w:val="24"/>
          <w:szCs w:val="24"/>
        </w:rPr>
      </w:pPr>
    </w:p>
    <w:p w14:paraId="0E5B9591" w14:textId="77777777" w:rsidR="001F384D" w:rsidRPr="00CE3344" w:rsidRDefault="001F384D" w:rsidP="00B82E02">
      <w:pPr>
        <w:numPr>
          <w:ilvl w:val="0"/>
          <w:numId w:val="1"/>
        </w:numPr>
        <w:spacing w:after="0" w:line="240" w:lineRule="auto"/>
        <w:jc w:val="center"/>
        <w:rPr>
          <w:rFonts w:ascii="Times New Roman" w:eastAsia="Calibri" w:hAnsi="Times New Roman" w:cs="Times New Roman"/>
          <w:b/>
          <w:caps/>
          <w:sz w:val="24"/>
          <w:szCs w:val="24"/>
        </w:rPr>
      </w:pPr>
      <w:r w:rsidRPr="00CE3344">
        <w:rPr>
          <w:rFonts w:ascii="Times New Roman" w:eastAsia="Calibri" w:hAnsi="Times New Roman" w:cs="Times New Roman"/>
          <w:b/>
          <w:caps/>
          <w:sz w:val="24"/>
          <w:szCs w:val="24"/>
        </w:rPr>
        <w:t xml:space="preserve">līgumsodS </w:t>
      </w:r>
    </w:p>
    <w:p w14:paraId="6A85869C" w14:textId="77777777" w:rsidR="001F384D" w:rsidRPr="00CE3344" w:rsidRDefault="001F384D" w:rsidP="00B82E02">
      <w:pPr>
        <w:numPr>
          <w:ilvl w:val="1"/>
          <w:numId w:val="1"/>
        </w:numPr>
        <w:tabs>
          <w:tab w:val="clear" w:pos="360"/>
          <w:tab w:val="num" w:pos="0"/>
          <w:tab w:val="left" w:pos="540"/>
          <w:tab w:val="left" w:pos="1260"/>
        </w:tabs>
        <w:suppressAutoHyphen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Ja </w:t>
      </w:r>
      <w:bookmarkStart w:id="8" w:name="_Hlk112849039"/>
      <w:r w:rsidRPr="00CE3344">
        <w:rPr>
          <w:rFonts w:ascii="Times New Roman" w:eastAsia="Calibri" w:hAnsi="Times New Roman" w:cs="Times New Roman"/>
          <w:sz w:val="24"/>
          <w:szCs w:val="24"/>
        </w:rPr>
        <w:t>Piegādātājs</w:t>
      </w:r>
      <w:bookmarkEnd w:id="8"/>
      <w:r w:rsidRPr="00CE3344">
        <w:rPr>
          <w:rFonts w:ascii="Times New Roman" w:eastAsia="Calibri" w:hAnsi="Times New Roman" w:cs="Times New Roman"/>
          <w:b/>
          <w:i/>
          <w:sz w:val="24"/>
          <w:szCs w:val="24"/>
        </w:rPr>
        <w:t xml:space="preserve"> </w:t>
      </w:r>
      <w:r w:rsidRPr="00CE3344">
        <w:rPr>
          <w:rFonts w:ascii="Times New Roman" w:eastAsia="Calibri" w:hAnsi="Times New Roman" w:cs="Times New Roman"/>
          <w:sz w:val="24"/>
          <w:szCs w:val="24"/>
        </w:rPr>
        <w:t>nepiegādā Preci Līguma 1.3. punktā norādītajā termiņā un vietā, Piegādātājs maksā Pasūtītājam</w:t>
      </w:r>
      <w:r w:rsidRPr="00CE3344">
        <w:rPr>
          <w:rFonts w:ascii="Times New Roman" w:eastAsia="Calibri" w:hAnsi="Times New Roman" w:cs="Times New Roman"/>
          <w:b/>
          <w:i/>
          <w:sz w:val="24"/>
          <w:szCs w:val="24"/>
        </w:rPr>
        <w:t xml:space="preserve"> </w:t>
      </w:r>
      <w:r w:rsidRPr="00CE3344">
        <w:rPr>
          <w:rFonts w:ascii="Times New Roman" w:eastAsia="Calibri" w:hAnsi="Times New Roman" w:cs="Times New Roman"/>
          <w:sz w:val="24"/>
          <w:szCs w:val="24"/>
        </w:rPr>
        <w:t>līgumsodu 0,1% (nulle komats viena procenta) apmērā no Līgumcenas par katru kavējuma dienu, bet ne vairāk par 10% (desmit procentiem) no Līgumcenas.</w:t>
      </w:r>
    </w:p>
    <w:p w14:paraId="1F89EB96" w14:textId="11F180DF" w:rsidR="001F384D" w:rsidRPr="00CE3344" w:rsidRDefault="001F384D" w:rsidP="00B82E02">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CE3344">
        <w:rPr>
          <w:rFonts w:ascii="Times New Roman" w:eastAsia="Times New Roman" w:hAnsi="Times New Roman" w:cs="Times New Roman"/>
          <w:sz w:val="24"/>
          <w:szCs w:val="24"/>
          <w:lang w:eastAsia="ar-SA"/>
        </w:rPr>
        <w:t>Ja Piegādātājs</w:t>
      </w:r>
      <w:r w:rsidRPr="00CE3344">
        <w:rPr>
          <w:rFonts w:ascii="Times New Roman" w:eastAsia="Times New Roman" w:hAnsi="Times New Roman" w:cs="Times New Roman"/>
          <w:b/>
          <w:i/>
          <w:sz w:val="24"/>
          <w:szCs w:val="24"/>
          <w:lang w:eastAsia="ar-SA"/>
        </w:rPr>
        <w:t xml:space="preserve"> </w:t>
      </w:r>
      <w:bookmarkStart w:id="9" w:name="OLE_LINK1"/>
      <w:bookmarkStart w:id="10" w:name="OLE_LINK2"/>
      <w:r w:rsidRPr="00CE3344">
        <w:rPr>
          <w:rFonts w:ascii="Times New Roman" w:eastAsia="Times New Roman" w:hAnsi="Times New Roman" w:cs="Times New Roman"/>
          <w:sz w:val="24"/>
          <w:szCs w:val="24"/>
          <w:lang w:eastAsia="ar-SA"/>
        </w:rPr>
        <w:t xml:space="preserve">Līguma 3.3. punktā un 4.4.6. apakšpunktā noteiktajā kārtībā </w:t>
      </w:r>
      <w:bookmarkEnd w:id="9"/>
      <w:bookmarkEnd w:id="10"/>
      <w:r w:rsidRPr="00CE3344">
        <w:rPr>
          <w:rFonts w:ascii="Times New Roman" w:eastAsia="Times New Roman" w:hAnsi="Times New Roman" w:cs="Times New Roman"/>
          <w:sz w:val="24"/>
          <w:szCs w:val="24"/>
          <w:lang w:eastAsia="ar-SA"/>
        </w:rPr>
        <w:t>neapmaina nekvalitatīvo Preci vai nenovērš konstatētās nepilnības, Piegādātājs maksā līgumsodu 0,1% (nulle komats viena procenta) apmērā no Līgumcenas par katru nokavēto dienu, bet ne vairāk par 10% (desmit procentiem) no Līgumcenas.</w:t>
      </w:r>
    </w:p>
    <w:p w14:paraId="091F95F7" w14:textId="05BF25CD" w:rsidR="001F384D" w:rsidRPr="00CE3344" w:rsidRDefault="001F384D" w:rsidP="00EC12C3">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b/>
          <w:iCs/>
          <w:sz w:val="24"/>
          <w:szCs w:val="24"/>
          <w:lang w:eastAsia="ar-SA"/>
        </w:rPr>
      </w:pPr>
      <w:r w:rsidRPr="00CE3344">
        <w:rPr>
          <w:rFonts w:ascii="Times New Roman" w:eastAsia="Times New Roman" w:hAnsi="Times New Roman" w:cs="Times New Roman"/>
          <w:sz w:val="24"/>
          <w:szCs w:val="24"/>
          <w:lang w:eastAsia="ar-SA"/>
        </w:rPr>
        <w:t>Par Līguma 2.3. punktā noteikto maksājumu nokavējumu, Pasūtītājs maksā Piegādātājam līgumsodu 0,</w:t>
      </w:r>
      <w:r w:rsidR="003D3006" w:rsidRPr="00CE3344">
        <w:rPr>
          <w:rFonts w:ascii="Times New Roman" w:eastAsia="Times New Roman" w:hAnsi="Times New Roman" w:cs="Times New Roman"/>
          <w:sz w:val="24"/>
          <w:szCs w:val="24"/>
          <w:lang w:eastAsia="ar-SA"/>
        </w:rPr>
        <w:t>0</w:t>
      </w:r>
      <w:r w:rsidRPr="00CE3344">
        <w:rPr>
          <w:rFonts w:ascii="Times New Roman" w:eastAsia="Times New Roman" w:hAnsi="Times New Roman" w:cs="Times New Roman"/>
          <w:sz w:val="24"/>
          <w:szCs w:val="24"/>
          <w:lang w:eastAsia="ar-SA"/>
        </w:rPr>
        <w:t xml:space="preserve">1% (nulle komats </w:t>
      </w:r>
      <w:r w:rsidR="003D3006" w:rsidRPr="00CE3344">
        <w:rPr>
          <w:rFonts w:ascii="Times New Roman" w:eastAsia="Times New Roman" w:hAnsi="Times New Roman" w:cs="Times New Roman"/>
          <w:sz w:val="24"/>
          <w:szCs w:val="24"/>
          <w:lang w:eastAsia="ar-SA"/>
        </w:rPr>
        <w:t xml:space="preserve">nulle </w:t>
      </w:r>
      <w:r w:rsidRPr="00CE3344">
        <w:rPr>
          <w:rFonts w:ascii="Times New Roman" w:eastAsia="Times New Roman" w:hAnsi="Times New Roman" w:cs="Times New Roman"/>
          <w:sz w:val="24"/>
          <w:szCs w:val="24"/>
          <w:lang w:eastAsia="ar-SA"/>
        </w:rPr>
        <w:t>viena procenta) apmērā no Līgumcenas, par katru kavējuma dienu, bet ne vairāk par 10% (desmit procentiem) no Līgumcenas</w:t>
      </w:r>
      <w:r w:rsidR="00EC12C3" w:rsidRPr="00CE3344">
        <w:rPr>
          <w:rFonts w:ascii="Times New Roman" w:eastAsia="Times New Roman" w:hAnsi="Times New Roman" w:cs="Times New Roman"/>
          <w:sz w:val="24"/>
          <w:szCs w:val="24"/>
          <w:lang w:eastAsia="ar-SA"/>
        </w:rPr>
        <w:t>,</w:t>
      </w:r>
      <w:r w:rsidR="00EC12C3" w:rsidRPr="00CE3344">
        <w:rPr>
          <w:rFonts w:ascii="Times New Roman" w:eastAsia="Calibri" w:hAnsi="Times New Roman" w:cs="Times New Roman"/>
          <w:sz w:val="24"/>
          <w:szCs w:val="24"/>
        </w:rPr>
        <w:t xml:space="preserve"> </w:t>
      </w:r>
      <w:r w:rsidR="00EC12C3" w:rsidRPr="00CE3344">
        <w:rPr>
          <w:rFonts w:ascii="Times New Roman" w:eastAsia="Times New Roman" w:hAnsi="Times New Roman" w:cs="Times New Roman"/>
          <w:sz w:val="24"/>
          <w:szCs w:val="24"/>
          <w:lang w:eastAsia="ar-SA"/>
        </w:rPr>
        <w:t>ar nosacījumu, ka Piegādātājs ir rakstiski atgādinājis par nesamaksāto rēķinu un 10 (desmit) darb</w:t>
      </w:r>
      <w:r w:rsidR="00C31700" w:rsidRPr="00CE3344">
        <w:rPr>
          <w:rFonts w:ascii="Times New Roman" w:eastAsia="Times New Roman" w:hAnsi="Times New Roman" w:cs="Times New Roman"/>
          <w:sz w:val="24"/>
          <w:szCs w:val="24"/>
          <w:lang w:eastAsia="ar-SA"/>
        </w:rPr>
        <w:t xml:space="preserve">a </w:t>
      </w:r>
      <w:r w:rsidR="00EC12C3" w:rsidRPr="00CE3344">
        <w:rPr>
          <w:rFonts w:ascii="Times New Roman" w:eastAsia="Times New Roman" w:hAnsi="Times New Roman" w:cs="Times New Roman"/>
          <w:sz w:val="24"/>
          <w:szCs w:val="24"/>
          <w:lang w:eastAsia="ar-SA"/>
        </w:rPr>
        <w:t>dienu laikā pēc šāda brīdinājuma saņemšanas Pasūtītājs rēķina samaksu nav veicis.</w:t>
      </w:r>
    </w:p>
    <w:p w14:paraId="1BC8C840" w14:textId="2AF2E8C9" w:rsidR="001F384D" w:rsidRPr="00CE3344" w:rsidRDefault="001F384D" w:rsidP="00B82E02">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CE3344">
        <w:rPr>
          <w:rFonts w:ascii="Times New Roman" w:eastAsia="Times New Roman" w:hAnsi="Times New Roman" w:cs="Times New Roman"/>
          <w:sz w:val="24"/>
          <w:szCs w:val="24"/>
          <w:lang w:eastAsia="ar-SA"/>
        </w:rPr>
        <w:t>Ja Piegādātājs vienpusēji izbeidz Līgumu bez attaisnojošiem Līgumā neminētiem iemesliem, Piegādātājs maksā Pasūtīt</w:t>
      </w:r>
      <w:r w:rsidR="003D3006" w:rsidRPr="00CE3344">
        <w:rPr>
          <w:rFonts w:ascii="Times New Roman" w:eastAsia="Times New Roman" w:hAnsi="Times New Roman" w:cs="Times New Roman"/>
          <w:sz w:val="24"/>
          <w:szCs w:val="24"/>
          <w:lang w:eastAsia="ar-SA"/>
        </w:rPr>
        <w:t>ā</w:t>
      </w:r>
      <w:r w:rsidRPr="00CE3344">
        <w:rPr>
          <w:rFonts w:ascii="Times New Roman" w:eastAsia="Times New Roman" w:hAnsi="Times New Roman" w:cs="Times New Roman"/>
          <w:sz w:val="24"/>
          <w:szCs w:val="24"/>
          <w:lang w:eastAsia="ar-SA"/>
        </w:rPr>
        <w:t xml:space="preserve">jam līgumsodu </w:t>
      </w:r>
      <w:bookmarkStart w:id="11" w:name="_Hlk112850804"/>
      <w:r w:rsidRPr="00CE3344">
        <w:rPr>
          <w:rFonts w:ascii="Times New Roman" w:eastAsia="Times New Roman" w:hAnsi="Times New Roman" w:cs="Times New Roman"/>
          <w:sz w:val="24"/>
          <w:szCs w:val="24"/>
          <w:lang w:eastAsia="ar-SA"/>
        </w:rPr>
        <w:t>10% (desmit procenti) apmērā no Līgumcenas.</w:t>
      </w:r>
      <w:bookmarkEnd w:id="11"/>
    </w:p>
    <w:p w14:paraId="00B6F67A" w14:textId="77777777" w:rsidR="001F384D" w:rsidRPr="00CE3344" w:rsidRDefault="001F384D" w:rsidP="00B82E02">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CE3344">
        <w:rPr>
          <w:rFonts w:ascii="Times New Roman" w:eastAsia="Times New Roman" w:hAnsi="Times New Roman" w:cs="Times New Roman"/>
          <w:sz w:val="24"/>
          <w:szCs w:val="24"/>
          <w:lang w:eastAsia="ar-SA"/>
        </w:rPr>
        <w:t>Ja Pasūtītājs izbeidz Līgumu saskaņā ar Līguma 8.2.punktu, tad Piegādātājs maksā Pasūtītājam līgumsodu 10% (desmit procenti) apmērā no Līgumcenas.</w:t>
      </w:r>
    </w:p>
    <w:p w14:paraId="061A54C8" w14:textId="77777777" w:rsidR="001F384D" w:rsidRPr="00CE3344" w:rsidRDefault="001F384D" w:rsidP="00B82E02">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CE3344">
        <w:rPr>
          <w:rFonts w:ascii="Times New Roman" w:eastAsia="Times New Roman" w:hAnsi="Times New Roman" w:cs="Times New Roman"/>
          <w:sz w:val="24"/>
          <w:szCs w:val="24"/>
          <w:lang w:eastAsia="ar-SA"/>
        </w:rPr>
        <w:t xml:space="preserve">Pasūtītājam veicot Līgumā noteiktos maksājumus ir tiesības ieturēt no tiem līgumsodus, kas Piegādātājam aprēķināti un noteikti saskaņā ar Līgumu. </w:t>
      </w:r>
    </w:p>
    <w:p w14:paraId="3B332173" w14:textId="77777777" w:rsidR="001F384D" w:rsidRPr="00CE3344" w:rsidRDefault="001F384D" w:rsidP="00B82E02">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CE3344">
        <w:rPr>
          <w:rFonts w:ascii="Times New Roman" w:eastAsia="Times New Roman" w:hAnsi="Times New Roman" w:cs="Times New Roman"/>
          <w:sz w:val="24"/>
          <w:szCs w:val="24"/>
          <w:lang w:eastAsia="ar-SA"/>
        </w:rPr>
        <w:t>Ja Piegādātājs vienpusēji atsakās no Līguma izpildes vai Pasūtītājs Līgumā vai Latvijas Republikas normatīvajos aktos noteiktajā kārtībā izbeidz Līgumu Piegādātāja vainas dēļ, tad Piegādātājs sedz zaudējumus, kas radušies Pasūtītājam saistībā ar Līguma izbeigšanu.</w:t>
      </w:r>
    </w:p>
    <w:p w14:paraId="3396FEDF" w14:textId="77777777" w:rsidR="001F384D" w:rsidRPr="00CE3344" w:rsidRDefault="001F384D" w:rsidP="00B82E02">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CE3344">
        <w:rPr>
          <w:rFonts w:ascii="Times New Roman" w:eastAsia="Times New Roman" w:hAnsi="Times New Roman" w:cs="Times New Roman"/>
          <w:sz w:val="24"/>
          <w:szCs w:val="24"/>
          <w:lang w:eastAsia="ar-SA"/>
        </w:rPr>
        <w:t>Līgumā paredzētā līgumsoda samaksa neatbrīvo Puses no saistību kvalitatīvas izpildes.</w:t>
      </w:r>
    </w:p>
    <w:p w14:paraId="51B55214" w14:textId="77777777" w:rsidR="001F384D" w:rsidRPr="00CE3344" w:rsidRDefault="001F384D" w:rsidP="00B82E02">
      <w:pPr>
        <w:spacing w:after="0" w:line="240" w:lineRule="auto"/>
        <w:rPr>
          <w:rFonts w:ascii="Times New Roman" w:eastAsia="Calibri" w:hAnsi="Times New Roman" w:cs="Times New Roman"/>
          <w:sz w:val="24"/>
          <w:szCs w:val="24"/>
        </w:rPr>
      </w:pPr>
    </w:p>
    <w:p w14:paraId="071DD3DF" w14:textId="77777777" w:rsidR="00E376B2" w:rsidRPr="00CE3344" w:rsidRDefault="00E376B2" w:rsidP="00E376B2">
      <w:pPr>
        <w:numPr>
          <w:ilvl w:val="0"/>
          <w:numId w:val="1"/>
        </w:numPr>
        <w:spacing w:after="0" w:line="240" w:lineRule="auto"/>
        <w:jc w:val="center"/>
        <w:rPr>
          <w:rFonts w:ascii="Times New Roman" w:eastAsia="Calibri" w:hAnsi="Times New Roman" w:cs="Times New Roman"/>
          <w:b/>
          <w:sz w:val="24"/>
          <w:szCs w:val="24"/>
        </w:rPr>
      </w:pPr>
      <w:r w:rsidRPr="00CE3344">
        <w:rPr>
          <w:rFonts w:ascii="Times New Roman" w:eastAsia="Calibri" w:hAnsi="Times New Roman" w:cs="Times New Roman"/>
          <w:b/>
          <w:sz w:val="24"/>
          <w:szCs w:val="24"/>
        </w:rPr>
        <w:t xml:space="preserve">KVALITĀTE </w:t>
      </w:r>
      <w:r w:rsidRPr="00CE3344">
        <w:rPr>
          <w:rFonts w:ascii="Times New Roman" w:hAnsi="Times New Roman" w:cs="Times New Roman"/>
          <w:b/>
          <w:sz w:val="24"/>
          <w:szCs w:val="24"/>
        </w:rPr>
        <w:t>UN GARANTIJA</w:t>
      </w:r>
    </w:p>
    <w:p w14:paraId="1E55D18E" w14:textId="1AC1116B" w:rsidR="00E376B2" w:rsidRPr="00CE3344" w:rsidRDefault="00E376B2" w:rsidP="00E376B2">
      <w:pPr>
        <w:numPr>
          <w:ilvl w:val="1"/>
          <w:numId w:val="1"/>
        </w:numPr>
        <w:tabs>
          <w:tab w:val="clear" w:pos="360"/>
        </w:tabs>
        <w:spacing w:after="0" w:line="240" w:lineRule="auto"/>
        <w:ind w:left="567" w:hanging="567"/>
        <w:contextualSpacing/>
        <w:jc w:val="both"/>
        <w:rPr>
          <w:rFonts w:ascii="Times New Roman" w:hAnsi="Times New Roman" w:cs="Times New Roman"/>
          <w:sz w:val="24"/>
          <w:szCs w:val="24"/>
        </w:rPr>
      </w:pPr>
      <w:r w:rsidRPr="00CE3344">
        <w:rPr>
          <w:rFonts w:ascii="Times New Roman" w:eastAsia="Calibri" w:hAnsi="Times New Roman" w:cs="Times New Roman"/>
          <w:sz w:val="24"/>
          <w:szCs w:val="24"/>
        </w:rPr>
        <w:t>Kvalitatīva Prece Līguma izpratnē ir Prece, kas atbilst Līguma noteikumiem, tajā skaitā tehniskajai specifikācijai/tehniskajam piedāvājumam</w:t>
      </w:r>
      <w:r w:rsidR="00FD6995" w:rsidRPr="00CE3344">
        <w:rPr>
          <w:rFonts w:ascii="Times New Roman" w:eastAsia="Calibri" w:hAnsi="Times New Roman" w:cs="Times New Roman"/>
          <w:sz w:val="24"/>
          <w:szCs w:val="24"/>
        </w:rPr>
        <w:t xml:space="preserve"> (Līguma 2.pielikums)</w:t>
      </w:r>
      <w:r w:rsidRPr="00CE3344">
        <w:rPr>
          <w:rFonts w:ascii="Times New Roman" w:eastAsia="Calibri" w:hAnsi="Times New Roman" w:cs="Times New Roman"/>
          <w:sz w:val="24"/>
          <w:szCs w:val="24"/>
        </w:rPr>
        <w:t xml:space="preserve">, Preces ražotāja standartiem un likumos un citos normatīvajos </w:t>
      </w:r>
      <w:smartTag w:uri="schemas-tilde-lv/tildestengine" w:element="veidnes">
        <w:smartTagPr>
          <w:attr w:name="baseform" w:val="akt|s"/>
          <w:attr w:name="id" w:val="-1"/>
          <w:attr w:name="text" w:val="aktos"/>
        </w:smartTagPr>
        <w:r w:rsidRPr="00CE3344">
          <w:rPr>
            <w:rFonts w:ascii="Times New Roman" w:eastAsia="Calibri" w:hAnsi="Times New Roman" w:cs="Times New Roman"/>
            <w:sz w:val="24"/>
            <w:szCs w:val="24"/>
          </w:rPr>
          <w:t>aktos</w:t>
        </w:r>
      </w:smartTag>
      <w:r w:rsidRPr="00CE3344">
        <w:rPr>
          <w:rFonts w:ascii="Times New Roman" w:eastAsia="Calibri" w:hAnsi="Times New Roman" w:cs="Times New Roman"/>
          <w:sz w:val="24"/>
          <w:szCs w:val="24"/>
        </w:rPr>
        <w:t xml:space="preserve"> noteiktām prasībām attiecībā uz Preces kvalitāti.</w:t>
      </w:r>
      <w:r w:rsidRPr="00CE3344">
        <w:rPr>
          <w:rFonts w:ascii="Times New Roman" w:hAnsi="Times New Roman" w:cs="Times New Roman"/>
          <w:sz w:val="24"/>
          <w:szCs w:val="24"/>
        </w:rPr>
        <w:t xml:space="preserve"> </w:t>
      </w:r>
    </w:p>
    <w:p w14:paraId="29152B2E" w14:textId="591E2E2C" w:rsidR="00FD6995" w:rsidRPr="00CE3344" w:rsidRDefault="00FD6995" w:rsidP="00FD6995">
      <w:pPr>
        <w:numPr>
          <w:ilvl w:val="1"/>
          <w:numId w:val="1"/>
        </w:numPr>
        <w:tabs>
          <w:tab w:val="clear" w:pos="360"/>
        </w:tabs>
        <w:spacing w:after="0" w:line="240" w:lineRule="auto"/>
        <w:ind w:left="567" w:hanging="567"/>
        <w:contextualSpacing/>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Precei noteikts garantijas laiks</w:t>
      </w:r>
      <w:r w:rsidR="00EE537E">
        <w:rPr>
          <w:rFonts w:ascii="Times New Roman" w:eastAsia="Calibri" w:hAnsi="Times New Roman" w:cs="Times New Roman"/>
          <w:sz w:val="24"/>
          <w:szCs w:val="24"/>
        </w:rPr>
        <w:t xml:space="preserve"> -</w:t>
      </w:r>
      <w:r w:rsidRPr="00CE3344">
        <w:rPr>
          <w:rFonts w:ascii="Times New Roman" w:eastAsia="Calibri" w:hAnsi="Times New Roman" w:cs="Times New Roman"/>
          <w:sz w:val="24"/>
          <w:szCs w:val="24"/>
        </w:rPr>
        <w:t xml:space="preserve"> </w:t>
      </w:r>
      <w:r w:rsidR="00EE537E">
        <w:rPr>
          <w:rFonts w:ascii="Times New Roman" w:eastAsia="Calibri" w:hAnsi="Times New Roman" w:cs="Times New Roman"/>
          <w:sz w:val="24"/>
          <w:szCs w:val="24"/>
        </w:rPr>
        <w:t>ne mazāk kā 24</w:t>
      </w:r>
      <w:r w:rsidRPr="00CE3344">
        <w:rPr>
          <w:rFonts w:ascii="Times New Roman" w:eastAsia="Calibri" w:hAnsi="Times New Roman" w:cs="Times New Roman"/>
          <w:sz w:val="24"/>
          <w:szCs w:val="24"/>
        </w:rPr>
        <w:t xml:space="preserve"> (</w:t>
      </w:r>
      <w:r w:rsidR="00EE537E">
        <w:rPr>
          <w:rFonts w:ascii="Times New Roman" w:eastAsia="Calibri" w:hAnsi="Times New Roman" w:cs="Times New Roman"/>
          <w:sz w:val="24"/>
          <w:szCs w:val="24"/>
        </w:rPr>
        <w:t>divdesmit četri</w:t>
      </w:r>
      <w:r w:rsidRPr="00CE3344">
        <w:rPr>
          <w:rFonts w:ascii="Times New Roman" w:eastAsia="Calibri" w:hAnsi="Times New Roman" w:cs="Times New Roman"/>
          <w:sz w:val="24"/>
          <w:szCs w:val="24"/>
        </w:rPr>
        <w:t>) mēneši no nodošanas - pieņemšanas akta parakstīšanas dienas.</w:t>
      </w:r>
    </w:p>
    <w:p w14:paraId="4F6F9657" w14:textId="77777777" w:rsidR="00FD6995" w:rsidRPr="00CE3344" w:rsidRDefault="00FD6995" w:rsidP="00FD6995">
      <w:pPr>
        <w:numPr>
          <w:ilvl w:val="1"/>
          <w:numId w:val="1"/>
        </w:numPr>
        <w:tabs>
          <w:tab w:val="clear" w:pos="360"/>
        </w:tabs>
        <w:spacing w:after="0" w:line="240" w:lineRule="auto"/>
        <w:ind w:left="567" w:hanging="567"/>
        <w:contextualSpacing/>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Piegādātājs garantē, ka šajā termiņā Prece vai tās sastāvdaļa saglabās tās tehniskajā dokumentācijā norādītās lietošanas īpašības, drošumu un izpildījumu un Piegādātājs uzņemas uz sava rēķina veikt Preces garantijas remontu vai aizstāšanu ar līdzvērtīgu Preci saskaņā ar garantijas noteikumiem.</w:t>
      </w:r>
    </w:p>
    <w:p w14:paraId="1330572D" w14:textId="0F37002A" w:rsidR="00FD6995" w:rsidRPr="00CE3344" w:rsidRDefault="00FD6995" w:rsidP="00FD6995">
      <w:pPr>
        <w:numPr>
          <w:ilvl w:val="1"/>
          <w:numId w:val="1"/>
        </w:numPr>
        <w:tabs>
          <w:tab w:val="clear" w:pos="360"/>
        </w:tabs>
        <w:spacing w:after="0" w:line="240" w:lineRule="auto"/>
        <w:ind w:left="567" w:hanging="567"/>
        <w:contextualSpacing/>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Piegādātājam Preces garantijas laikā jānodrošina garantijas remonts  servisa adresē:__________ </w:t>
      </w:r>
    </w:p>
    <w:p w14:paraId="060E9E4B" w14:textId="77777777" w:rsidR="00FD6995" w:rsidRPr="00CE3344" w:rsidRDefault="00FD6995" w:rsidP="00FD6995">
      <w:pPr>
        <w:numPr>
          <w:ilvl w:val="1"/>
          <w:numId w:val="1"/>
        </w:numPr>
        <w:tabs>
          <w:tab w:val="clear" w:pos="360"/>
          <w:tab w:val="num" w:pos="1004"/>
        </w:tabs>
        <w:spacing w:after="0" w:line="240" w:lineRule="auto"/>
        <w:ind w:left="567" w:hanging="567"/>
        <w:contextualSpacing/>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Preces garantijas remonts jāuzsāk ne vēlāk kā 24 (divdesmit četru) stundu laikā no pieteikuma saņemšanas brīža. </w:t>
      </w:r>
    </w:p>
    <w:p w14:paraId="79DB6987" w14:textId="77777777" w:rsidR="00FD6995" w:rsidRPr="00CE3344" w:rsidRDefault="00FD6995" w:rsidP="00FD6995">
      <w:pPr>
        <w:numPr>
          <w:ilvl w:val="1"/>
          <w:numId w:val="1"/>
        </w:numPr>
        <w:tabs>
          <w:tab w:val="clear" w:pos="360"/>
        </w:tabs>
        <w:spacing w:after="0" w:line="240" w:lineRule="auto"/>
        <w:ind w:left="567" w:hanging="567"/>
        <w:contextualSpacing/>
        <w:jc w:val="both"/>
        <w:rPr>
          <w:rStyle w:val="fontstyle01"/>
          <w:rFonts w:ascii="Times New Roman" w:eastAsia="Calibri" w:hAnsi="Times New Roman" w:cs="Times New Roman"/>
          <w:color w:val="auto"/>
        </w:rPr>
      </w:pPr>
      <w:r w:rsidRPr="00CE3344">
        <w:rPr>
          <w:rFonts w:ascii="Times New Roman" w:hAnsi="Times New Roman" w:cs="Times New Roman"/>
          <w:sz w:val="24"/>
          <w:szCs w:val="24"/>
        </w:rPr>
        <w:t>Ja Piegādātājs garantijas termiņā un Līgumā norādītajā laikā atsakās novērst konstatētos trūkumus vai defektus, Pasūtītājam ir tiesības šo darbu veikšanu uzdot citām personām. Piegādātājs sedz Pasūtītājam visas ar garantijas remontu saistītās izmaksas</w:t>
      </w:r>
    </w:p>
    <w:p w14:paraId="1516A1D7" w14:textId="77777777" w:rsidR="00AC683B" w:rsidRPr="00CE3344" w:rsidRDefault="00AC683B" w:rsidP="00AC683B">
      <w:pPr>
        <w:spacing w:after="0" w:line="240" w:lineRule="auto"/>
        <w:ind w:left="567"/>
        <w:contextualSpacing/>
        <w:jc w:val="both"/>
        <w:rPr>
          <w:rFonts w:ascii="Times New Roman" w:eastAsia="Calibri" w:hAnsi="Times New Roman" w:cs="Times New Roman"/>
          <w:sz w:val="24"/>
          <w:szCs w:val="24"/>
        </w:rPr>
      </w:pPr>
    </w:p>
    <w:p w14:paraId="696F49AD" w14:textId="77777777" w:rsidR="001F384D" w:rsidRPr="00CE3344" w:rsidRDefault="001F384D" w:rsidP="00B82E02">
      <w:pPr>
        <w:numPr>
          <w:ilvl w:val="0"/>
          <w:numId w:val="1"/>
        </w:numPr>
        <w:spacing w:after="0" w:line="240" w:lineRule="auto"/>
        <w:jc w:val="center"/>
        <w:rPr>
          <w:rFonts w:ascii="Times New Roman" w:eastAsia="Calibri" w:hAnsi="Times New Roman" w:cs="Times New Roman"/>
          <w:b/>
          <w:spacing w:val="-5"/>
          <w:sz w:val="24"/>
          <w:szCs w:val="24"/>
        </w:rPr>
      </w:pPr>
      <w:r w:rsidRPr="00CE3344">
        <w:rPr>
          <w:rFonts w:ascii="Times New Roman" w:eastAsia="Calibri" w:hAnsi="Times New Roman" w:cs="Times New Roman"/>
          <w:b/>
          <w:caps/>
          <w:sz w:val="24"/>
          <w:szCs w:val="24"/>
        </w:rPr>
        <w:t>NEPĀRVARAMA</w:t>
      </w:r>
      <w:r w:rsidRPr="00CE3344">
        <w:rPr>
          <w:rFonts w:ascii="Times New Roman" w:eastAsia="Calibri" w:hAnsi="Times New Roman" w:cs="Times New Roman"/>
          <w:b/>
          <w:spacing w:val="-5"/>
          <w:sz w:val="24"/>
          <w:szCs w:val="24"/>
        </w:rPr>
        <w:t xml:space="preserve"> VARA</w:t>
      </w:r>
    </w:p>
    <w:p w14:paraId="6D6A6C6E" w14:textId="6AA771C2" w:rsidR="001F384D" w:rsidRPr="00CE3344" w:rsidRDefault="001F384D" w:rsidP="00B82E02">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nav radušies Puses vai tās kontrolē esošas personas kļūdas vai rīcības dēļ; kas padara saistību izpildi ne tikai apgrūtinošu, bet arī neiespējamu. Par nepārvaramas varas apstākļiem uzskata, piemēram, dabas stihijas (zemestrīces, plūdi u</w:t>
      </w:r>
      <w:r w:rsidR="003D3006" w:rsidRPr="00CE3344">
        <w:rPr>
          <w:rFonts w:ascii="Times New Roman" w:eastAsia="Calibri" w:hAnsi="Times New Roman" w:cs="Times New Roman"/>
          <w:sz w:val="24"/>
          <w:szCs w:val="24"/>
        </w:rPr>
        <w:t>n tam līdzīgi</w:t>
      </w:r>
      <w:r w:rsidRPr="00CE3344">
        <w:rPr>
          <w:rFonts w:ascii="Times New Roman" w:eastAsia="Calibri" w:hAnsi="Times New Roman" w:cs="Times New Roman"/>
          <w:sz w:val="24"/>
          <w:szCs w:val="24"/>
        </w:rPr>
        <w:t>), ugunsgrēkus, jebkāda veida karadarbību, epidēmiju, terora aktus, blokādes, embargo, ja tie tiešā veidā ietekmējuši Pusi, kura atsaucas uz nepārvaramu varu.</w:t>
      </w:r>
    </w:p>
    <w:p w14:paraId="26CE9819" w14:textId="77777777" w:rsidR="001F384D" w:rsidRPr="00CE3344" w:rsidRDefault="001F384D" w:rsidP="00B82E02">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Nepārvaramas varas apstākļu iestāšanās gadījumā Puses informē viena otru ne vēlāk kā 3 (trīs) dienu laikā no šo apstākļu iestāšanās dienas. Šādā gadījumā Puses vienojas par saistību izpildes pagarinājumu. Ja Puse nav izpildījusi šajā punktā paredzēto paziņošanas pienākumu, tā netiek atbrīvota no Līguma saistību izpildes.</w:t>
      </w:r>
    </w:p>
    <w:p w14:paraId="3D4EC6A2" w14:textId="77777777" w:rsidR="009D00F0" w:rsidRPr="00CE3344" w:rsidRDefault="001F384D" w:rsidP="00B82E02">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bCs/>
          <w:sz w:val="24"/>
          <w:szCs w:val="24"/>
        </w:rPr>
      </w:pPr>
      <w:r w:rsidRPr="00CE3344">
        <w:rPr>
          <w:rFonts w:ascii="Times New Roman" w:eastAsia="Calibri" w:hAnsi="Times New Roman" w:cs="Times New Roman"/>
          <w:sz w:val="24"/>
          <w:szCs w:val="24"/>
        </w:rPr>
        <w:t xml:space="preserve">Ja nepārvaramas varas apstākļi turpinās ilgāk kā 30 (trīsdesmit) dienas, jebkurai Pusei ir tiesības vienpusēji atkāpties no Līguma, par to rakstveidā informējot otru Pusi. </w:t>
      </w:r>
    </w:p>
    <w:p w14:paraId="24D13703" w14:textId="32F75074" w:rsidR="009D00F0" w:rsidRPr="00CE3344" w:rsidRDefault="009D00F0" w:rsidP="00B82E02">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bCs/>
          <w:sz w:val="24"/>
          <w:szCs w:val="24"/>
        </w:rPr>
      </w:pPr>
      <w:r w:rsidRPr="00CE3344">
        <w:rPr>
          <w:rFonts w:ascii="Times New Roman" w:eastAsia="Calibri" w:hAnsi="Times New Roman" w:cs="Times New Roman"/>
          <w:bCs/>
          <w:sz w:val="24"/>
          <w:szCs w:val="24"/>
        </w:rPr>
        <w:t xml:space="preserve">Par nepārvaramas varas apstākļiem nav uzskatāmi tādi apstākļi, kas pēc būtības apgrūtina saistību izpildi, nevis padara to neiespējamu, piemēram, cenu pieaugums vai izmaiņas nodokļus regulējošos normatīvajos aktos, kā arī trešo personu atteikšanās sniegt pakalpojumus vai izdot saskaņojumus, kas nepieciešami Līguma izpildei </w:t>
      </w:r>
      <w:r w:rsidR="003D3006" w:rsidRPr="00CE3344">
        <w:rPr>
          <w:rFonts w:ascii="Times New Roman" w:eastAsia="Calibri" w:hAnsi="Times New Roman" w:cs="Times New Roman"/>
          <w:bCs/>
          <w:sz w:val="24"/>
          <w:szCs w:val="24"/>
        </w:rPr>
        <w:t>un tam līdzīgi</w:t>
      </w:r>
      <w:r w:rsidRPr="00CE3344">
        <w:rPr>
          <w:rFonts w:ascii="Times New Roman" w:eastAsia="Calibri" w:hAnsi="Times New Roman" w:cs="Times New Roman"/>
          <w:bCs/>
          <w:sz w:val="24"/>
          <w:szCs w:val="24"/>
        </w:rPr>
        <w:t xml:space="preserve"> apstākļi (ja vien minētās problēmas neizriet tieši no nepārvaramas varas).</w:t>
      </w:r>
    </w:p>
    <w:p w14:paraId="73D5CD42" w14:textId="77777777" w:rsidR="001F384D" w:rsidRPr="00CE3344" w:rsidRDefault="001F384D" w:rsidP="00B82E02">
      <w:pPr>
        <w:tabs>
          <w:tab w:val="left" w:pos="540"/>
          <w:tab w:val="left" w:pos="1260"/>
        </w:tabs>
        <w:spacing w:after="0" w:line="240" w:lineRule="auto"/>
        <w:jc w:val="both"/>
        <w:rPr>
          <w:rFonts w:ascii="Times New Roman" w:eastAsia="Calibri" w:hAnsi="Times New Roman" w:cs="Times New Roman"/>
          <w:sz w:val="24"/>
          <w:szCs w:val="24"/>
        </w:rPr>
      </w:pPr>
    </w:p>
    <w:p w14:paraId="6C30474C" w14:textId="2A4F97D3" w:rsidR="001F384D" w:rsidRPr="00CE3344" w:rsidRDefault="001F384D" w:rsidP="00B82E02">
      <w:pPr>
        <w:pStyle w:val="Sarakstarindkopa"/>
        <w:numPr>
          <w:ilvl w:val="0"/>
          <w:numId w:val="1"/>
        </w:numPr>
        <w:spacing w:after="0" w:line="240" w:lineRule="auto"/>
        <w:jc w:val="center"/>
        <w:rPr>
          <w:rFonts w:ascii="Times New Roman" w:eastAsia="Calibri" w:hAnsi="Times New Roman" w:cs="Times New Roman"/>
          <w:b/>
          <w:caps/>
          <w:sz w:val="24"/>
          <w:szCs w:val="24"/>
        </w:rPr>
      </w:pPr>
      <w:r w:rsidRPr="00CE3344">
        <w:rPr>
          <w:rFonts w:ascii="Times New Roman" w:eastAsia="Calibri" w:hAnsi="Times New Roman" w:cs="Times New Roman"/>
          <w:b/>
          <w:caps/>
          <w:sz w:val="24"/>
          <w:szCs w:val="24"/>
        </w:rPr>
        <w:t>Līguma termiņš</w:t>
      </w:r>
      <w:r w:rsidR="008C3B46" w:rsidRPr="00CE3344">
        <w:rPr>
          <w:rFonts w:ascii="Times New Roman" w:eastAsia="Calibri" w:hAnsi="Times New Roman" w:cs="Times New Roman"/>
          <w:b/>
          <w:caps/>
          <w:sz w:val="24"/>
          <w:szCs w:val="24"/>
        </w:rPr>
        <w:t>, grozīšana</w:t>
      </w:r>
      <w:r w:rsidRPr="00CE3344">
        <w:rPr>
          <w:rFonts w:ascii="Times New Roman" w:eastAsia="Calibri" w:hAnsi="Times New Roman" w:cs="Times New Roman"/>
          <w:b/>
          <w:caps/>
          <w:sz w:val="24"/>
          <w:szCs w:val="24"/>
        </w:rPr>
        <w:t xml:space="preserve"> un izbeigšana</w:t>
      </w:r>
    </w:p>
    <w:p w14:paraId="132C2539" w14:textId="40A45B83" w:rsidR="001F384D" w:rsidRPr="00CE3344" w:rsidRDefault="001F384D" w:rsidP="00B82E02">
      <w:pPr>
        <w:numPr>
          <w:ilvl w:val="1"/>
          <w:numId w:val="1"/>
        </w:numPr>
        <w:tabs>
          <w:tab w:val="clear" w:pos="360"/>
          <w:tab w:val="num" w:pos="709"/>
          <w:tab w:val="left" w:pos="900"/>
          <w:tab w:val="left" w:pos="1276"/>
          <w:tab w:val="left" w:pos="2160"/>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Līgums stājas spēkā ar tā parakstīšanas dienu un ir spēkā līdz pilnīgai Pušu savstarpējo saistību izpildei. Līguma saistības uzskatāmas par izpildītām, kad Piegādātājs atbilstoši Līguma noteikumiem ir veicis Līguma 1.1. punktā minētās Preces piegādi un nodevis to Pasūtītājam Līgumā noteiktajā kārtībā</w:t>
      </w:r>
      <w:r w:rsidRPr="00CE3344">
        <w:rPr>
          <w:rFonts w:ascii="Times New Roman" w:eastAsia="Calibri" w:hAnsi="Times New Roman" w:cs="Times New Roman"/>
          <w:caps/>
          <w:sz w:val="24"/>
          <w:szCs w:val="24"/>
        </w:rPr>
        <w:t>,</w:t>
      </w:r>
      <w:r w:rsidRPr="00CE3344">
        <w:rPr>
          <w:rFonts w:ascii="Times New Roman" w:eastAsia="Calibri" w:hAnsi="Times New Roman" w:cs="Times New Roman"/>
          <w:sz w:val="24"/>
          <w:szCs w:val="24"/>
        </w:rPr>
        <w:t xml:space="preserve"> bet Pasūtītājs veicis samaksu Līgumā noteiktā kārtībā un apmērā. </w:t>
      </w:r>
    </w:p>
    <w:p w14:paraId="1F9CC3DE" w14:textId="77777777" w:rsidR="001F384D" w:rsidRPr="00CE3344" w:rsidRDefault="001F384D" w:rsidP="00B82E02">
      <w:pPr>
        <w:numPr>
          <w:ilvl w:val="1"/>
          <w:numId w:val="1"/>
        </w:numPr>
        <w:tabs>
          <w:tab w:val="clear" w:pos="360"/>
          <w:tab w:val="num" w:pos="709"/>
          <w:tab w:val="left" w:pos="900"/>
          <w:tab w:val="left" w:pos="1276"/>
          <w:tab w:val="left" w:pos="2160"/>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Pasūtītājam </w:t>
      </w:r>
      <w:bookmarkStart w:id="12" w:name="_Hlk112849553"/>
      <w:r w:rsidRPr="00CE3344">
        <w:rPr>
          <w:rFonts w:ascii="Times New Roman" w:eastAsia="Calibri" w:hAnsi="Times New Roman" w:cs="Times New Roman"/>
          <w:sz w:val="24"/>
          <w:szCs w:val="24"/>
        </w:rPr>
        <w:t xml:space="preserve">ir tiesības ar </w:t>
      </w:r>
      <w:bookmarkStart w:id="13" w:name="_Hlk112850108"/>
      <w:r w:rsidRPr="00CE3344">
        <w:rPr>
          <w:rFonts w:ascii="Times New Roman" w:eastAsia="Calibri" w:hAnsi="Times New Roman" w:cs="Times New Roman"/>
          <w:sz w:val="24"/>
          <w:szCs w:val="24"/>
        </w:rPr>
        <w:t xml:space="preserve">vienpusēju paziņojumu </w:t>
      </w:r>
      <w:bookmarkEnd w:id="13"/>
      <w:r w:rsidRPr="00CE3344">
        <w:rPr>
          <w:rFonts w:ascii="Times New Roman" w:eastAsia="Calibri" w:hAnsi="Times New Roman" w:cs="Times New Roman"/>
          <w:sz w:val="24"/>
          <w:szCs w:val="24"/>
        </w:rPr>
        <w:t>izbeigt Līgumu, nemaksājot līgumsodu un zaudējumus, ja tādi radušies Piegādātājam saistībā ar Līguma izbeigšanu, ja:</w:t>
      </w:r>
      <w:bookmarkEnd w:id="12"/>
    </w:p>
    <w:p w14:paraId="5C12CC0D" w14:textId="580528C1" w:rsidR="001F384D" w:rsidRPr="00CE3344" w:rsidRDefault="001F384D" w:rsidP="002A0098">
      <w:pPr>
        <w:numPr>
          <w:ilvl w:val="2"/>
          <w:numId w:val="2"/>
        </w:numPr>
        <w:tabs>
          <w:tab w:val="left" w:pos="240"/>
        </w:tabs>
        <w:suppressAutoHyphens/>
        <w:spacing w:after="0" w:line="240" w:lineRule="auto"/>
        <w:jc w:val="both"/>
        <w:rPr>
          <w:rFonts w:ascii="Times New Roman" w:eastAsia="Times New Roman" w:hAnsi="Times New Roman" w:cs="Times New Roman"/>
          <w:sz w:val="24"/>
          <w:szCs w:val="24"/>
          <w:lang w:eastAsia="lv-LV"/>
        </w:rPr>
      </w:pPr>
      <w:r w:rsidRPr="00CE3344">
        <w:rPr>
          <w:rFonts w:ascii="Times New Roman" w:hAnsi="Times New Roman" w:cs="Times New Roman"/>
          <w:sz w:val="24"/>
          <w:szCs w:val="24"/>
        </w:rPr>
        <w:t>spēkā</w:t>
      </w:r>
      <w:r w:rsidRPr="00CE3344">
        <w:rPr>
          <w:rFonts w:ascii="Times New Roman" w:eastAsia="Times New Roman" w:hAnsi="Times New Roman" w:cs="Times New Roman"/>
          <w:sz w:val="24"/>
          <w:szCs w:val="24"/>
          <w:lang w:eastAsia="lv-LV"/>
        </w:rPr>
        <w:t xml:space="preserve"> ir stājies tiesas spriedums par </w:t>
      </w:r>
      <w:bookmarkStart w:id="14" w:name="_Hlk140670073"/>
      <w:r w:rsidRPr="00CE3344">
        <w:rPr>
          <w:rFonts w:ascii="Times New Roman" w:eastAsia="Times New Roman" w:hAnsi="Times New Roman" w:cs="Times New Roman"/>
          <w:sz w:val="24"/>
          <w:szCs w:val="24"/>
          <w:lang w:eastAsia="lv-LV"/>
        </w:rPr>
        <w:t>Piegādātāja</w:t>
      </w:r>
      <w:bookmarkEnd w:id="14"/>
      <w:r w:rsidRPr="00CE3344">
        <w:rPr>
          <w:rFonts w:ascii="Times New Roman" w:eastAsia="Times New Roman" w:hAnsi="Times New Roman" w:cs="Times New Roman"/>
          <w:sz w:val="24"/>
          <w:szCs w:val="24"/>
          <w:lang w:eastAsia="lv-LV"/>
        </w:rPr>
        <w:t xml:space="preserve"> atzīšanu par maksātnespējīgu;</w:t>
      </w:r>
    </w:p>
    <w:p w14:paraId="2A4749C8" w14:textId="42D74946" w:rsidR="00F0567C" w:rsidRPr="00CE3344" w:rsidRDefault="00F0567C" w:rsidP="00B82E02">
      <w:pPr>
        <w:numPr>
          <w:ilvl w:val="2"/>
          <w:numId w:val="2"/>
        </w:numPr>
        <w:tabs>
          <w:tab w:val="left" w:pos="240"/>
        </w:tabs>
        <w:suppressAutoHyphens/>
        <w:spacing w:after="0" w:line="240" w:lineRule="auto"/>
        <w:jc w:val="both"/>
        <w:rPr>
          <w:rFonts w:ascii="Times New Roman" w:hAnsi="Times New Roman" w:cs="Times New Roman"/>
          <w:sz w:val="24"/>
          <w:szCs w:val="24"/>
        </w:rPr>
      </w:pPr>
      <w:r w:rsidRPr="00CE3344">
        <w:rPr>
          <w:rFonts w:ascii="Times New Roman" w:hAnsi="Times New Roman" w:cs="Times New Roman"/>
          <w:sz w:val="24"/>
          <w:szCs w:val="24"/>
        </w:rPr>
        <w:t xml:space="preserve">ir notikusi </w:t>
      </w:r>
      <w:bookmarkStart w:id="15" w:name="_Hlk140670188"/>
      <w:r w:rsidR="00733101" w:rsidRPr="00CE3344">
        <w:rPr>
          <w:rFonts w:ascii="Times New Roman" w:hAnsi="Times New Roman" w:cs="Times New Roman"/>
          <w:sz w:val="24"/>
          <w:szCs w:val="24"/>
        </w:rPr>
        <w:t>Piegādātāja</w:t>
      </w:r>
      <w:bookmarkEnd w:id="15"/>
      <w:r w:rsidRPr="00CE3344">
        <w:rPr>
          <w:rFonts w:ascii="Times New Roman" w:hAnsi="Times New Roman" w:cs="Times New Roman"/>
          <w:sz w:val="24"/>
          <w:szCs w:val="24"/>
        </w:rPr>
        <w:t xml:space="preserve"> labprātīga vai piespiedu likvidācija;</w:t>
      </w:r>
    </w:p>
    <w:p w14:paraId="0BE637F4" w14:textId="11435830" w:rsidR="00F0567C" w:rsidRPr="00CE3344" w:rsidRDefault="00733101" w:rsidP="00B82E02">
      <w:pPr>
        <w:numPr>
          <w:ilvl w:val="2"/>
          <w:numId w:val="2"/>
        </w:numPr>
        <w:tabs>
          <w:tab w:val="left" w:pos="240"/>
        </w:tabs>
        <w:suppressAutoHyphens/>
        <w:spacing w:after="0" w:line="240" w:lineRule="auto"/>
        <w:jc w:val="both"/>
        <w:rPr>
          <w:rFonts w:ascii="Times New Roman" w:hAnsi="Times New Roman" w:cs="Times New Roman"/>
          <w:sz w:val="24"/>
          <w:szCs w:val="24"/>
        </w:rPr>
      </w:pPr>
      <w:r w:rsidRPr="00CE3344">
        <w:rPr>
          <w:rFonts w:ascii="Times New Roman" w:hAnsi="Times New Roman" w:cs="Times New Roman"/>
          <w:sz w:val="24"/>
          <w:szCs w:val="24"/>
        </w:rPr>
        <w:t>Piegādātāja</w:t>
      </w:r>
      <w:r w:rsidR="00F0567C" w:rsidRPr="00CE3344">
        <w:rPr>
          <w:rFonts w:ascii="Times New Roman" w:hAnsi="Times New Roman" w:cs="Times New Roman"/>
          <w:sz w:val="24"/>
          <w:szCs w:val="24"/>
        </w:rPr>
        <w:t xml:space="preserve"> saimnieciskā darbība ir apturēta vai pārtraukta;</w:t>
      </w:r>
    </w:p>
    <w:p w14:paraId="19FD4B42" w14:textId="77777777" w:rsidR="00F0567C" w:rsidRPr="00CE3344" w:rsidRDefault="00F0567C" w:rsidP="00B82E02">
      <w:pPr>
        <w:numPr>
          <w:ilvl w:val="2"/>
          <w:numId w:val="2"/>
        </w:numPr>
        <w:tabs>
          <w:tab w:val="left" w:pos="240"/>
        </w:tabs>
        <w:suppressAutoHyphens/>
        <w:spacing w:after="0" w:line="240" w:lineRule="auto"/>
        <w:jc w:val="both"/>
        <w:rPr>
          <w:rFonts w:ascii="Times New Roman" w:hAnsi="Times New Roman" w:cs="Times New Roman"/>
          <w:sz w:val="24"/>
          <w:szCs w:val="24"/>
        </w:rPr>
      </w:pPr>
      <w:r w:rsidRPr="00CE3344">
        <w:rPr>
          <w:rFonts w:ascii="Times New Roman" w:hAnsi="Times New Roman" w:cs="Times New Roman"/>
          <w:sz w:val="24"/>
          <w:szCs w:val="24"/>
        </w:rPr>
        <w:t>Publisko iepirkumu likuma 64. pantā noteiktajos gadījumos;</w:t>
      </w:r>
    </w:p>
    <w:p w14:paraId="3B95F1E1" w14:textId="7B23CA0B" w:rsidR="00F0567C" w:rsidRPr="00CE3344" w:rsidRDefault="00733101" w:rsidP="00B82E02">
      <w:pPr>
        <w:numPr>
          <w:ilvl w:val="2"/>
          <w:numId w:val="2"/>
        </w:numPr>
        <w:tabs>
          <w:tab w:val="left" w:pos="240"/>
        </w:tabs>
        <w:suppressAutoHyphens/>
        <w:spacing w:after="0" w:line="240" w:lineRule="auto"/>
        <w:jc w:val="both"/>
        <w:rPr>
          <w:rFonts w:ascii="Times New Roman" w:hAnsi="Times New Roman" w:cs="Times New Roman"/>
          <w:sz w:val="24"/>
          <w:szCs w:val="24"/>
        </w:rPr>
      </w:pPr>
      <w:r w:rsidRPr="00CE3344">
        <w:rPr>
          <w:rFonts w:ascii="Times New Roman" w:hAnsi="Times New Roman" w:cs="Times New Roman"/>
          <w:sz w:val="24"/>
          <w:szCs w:val="24"/>
        </w:rPr>
        <w:t>Piegādātājs Līguma noslēgšanas vai Līguma izpildes laikā sniedzis nepatiesas ziņas vai apliecinājumus;</w:t>
      </w:r>
    </w:p>
    <w:p w14:paraId="582AF599" w14:textId="77777777" w:rsidR="001F384D" w:rsidRPr="00CE3344" w:rsidRDefault="001F384D" w:rsidP="002A0098">
      <w:pPr>
        <w:numPr>
          <w:ilvl w:val="2"/>
          <w:numId w:val="2"/>
        </w:numPr>
        <w:tabs>
          <w:tab w:val="left" w:pos="240"/>
        </w:tabs>
        <w:suppressAutoHyphens/>
        <w:spacing w:after="0" w:line="240" w:lineRule="auto"/>
        <w:jc w:val="both"/>
        <w:rPr>
          <w:rFonts w:ascii="Times New Roman" w:eastAsia="Times New Roman" w:hAnsi="Times New Roman" w:cs="Times New Roman"/>
          <w:sz w:val="24"/>
          <w:szCs w:val="24"/>
          <w:lang w:eastAsia="lv-LV"/>
        </w:rPr>
      </w:pPr>
      <w:r w:rsidRPr="00CE3344">
        <w:rPr>
          <w:rFonts w:ascii="Times New Roman" w:hAnsi="Times New Roman" w:cs="Times New Roman"/>
          <w:sz w:val="24"/>
          <w:szCs w:val="24"/>
        </w:rPr>
        <w:t>Piegādātājs</w:t>
      </w:r>
      <w:r w:rsidRPr="00CE3344">
        <w:rPr>
          <w:rFonts w:ascii="Times New Roman" w:eastAsia="Times New Roman" w:hAnsi="Times New Roman" w:cs="Times New Roman"/>
          <w:sz w:val="24"/>
          <w:szCs w:val="24"/>
          <w:lang w:eastAsia="lv-LV"/>
        </w:rPr>
        <w:t xml:space="preserve"> saskaņā ar Līguma 3.3. apakšpunktā noteikto kārtību nav novērsis trūkumus;</w:t>
      </w:r>
    </w:p>
    <w:p w14:paraId="031CD77C" w14:textId="77777777" w:rsidR="001F384D" w:rsidRPr="00CE3344" w:rsidRDefault="001F384D" w:rsidP="002A0098">
      <w:pPr>
        <w:numPr>
          <w:ilvl w:val="2"/>
          <w:numId w:val="2"/>
        </w:numPr>
        <w:tabs>
          <w:tab w:val="left" w:pos="240"/>
        </w:tabs>
        <w:suppressAutoHyphens/>
        <w:spacing w:after="0" w:line="240" w:lineRule="auto"/>
        <w:jc w:val="both"/>
        <w:rPr>
          <w:rFonts w:ascii="Times New Roman" w:eastAsia="Times New Roman" w:hAnsi="Times New Roman" w:cs="Times New Roman"/>
          <w:sz w:val="24"/>
          <w:szCs w:val="24"/>
          <w:lang w:eastAsia="lv-LV"/>
        </w:rPr>
      </w:pPr>
      <w:r w:rsidRPr="00CE3344">
        <w:rPr>
          <w:rFonts w:ascii="Times New Roman" w:hAnsi="Times New Roman" w:cs="Times New Roman"/>
          <w:sz w:val="24"/>
          <w:szCs w:val="24"/>
        </w:rPr>
        <w:t>Piegādātājs</w:t>
      </w:r>
      <w:r w:rsidRPr="00CE3344">
        <w:rPr>
          <w:rFonts w:ascii="Times New Roman" w:eastAsia="Times New Roman" w:hAnsi="Times New Roman" w:cs="Times New Roman"/>
          <w:sz w:val="24"/>
          <w:szCs w:val="24"/>
          <w:lang w:eastAsia="lv-LV"/>
        </w:rPr>
        <w:t xml:space="preserve"> kavē no Līguma izrietošo saistību izpildi vairāk par 20 (divdesmit) darba dienām;</w:t>
      </w:r>
    </w:p>
    <w:p w14:paraId="04836EEA" w14:textId="77777777" w:rsidR="001F384D" w:rsidRPr="00CE3344" w:rsidRDefault="001F384D" w:rsidP="002A0098">
      <w:pPr>
        <w:numPr>
          <w:ilvl w:val="2"/>
          <w:numId w:val="2"/>
        </w:numPr>
        <w:tabs>
          <w:tab w:val="left" w:pos="240"/>
        </w:tabs>
        <w:suppressAutoHyphens/>
        <w:spacing w:after="0" w:line="240" w:lineRule="auto"/>
        <w:jc w:val="both"/>
        <w:rPr>
          <w:rFonts w:ascii="Times New Roman" w:eastAsia="Times New Roman" w:hAnsi="Times New Roman" w:cs="Times New Roman"/>
          <w:sz w:val="24"/>
          <w:szCs w:val="24"/>
          <w:lang w:eastAsia="lv-LV"/>
        </w:rPr>
      </w:pPr>
      <w:r w:rsidRPr="00CE3344">
        <w:rPr>
          <w:rFonts w:ascii="Times New Roman" w:hAnsi="Times New Roman" w:cs="Times New Roman"/>
          <w:sz w:val="24"/>
          <w:szCs w:val="24"/>
        </w:rPr>
        <w:t>Piegādātājs</w:t>
      </w:r>
      <w:r w:rsidRPr="00CE3344">
        <w:rPr>
          <w:rFonts w:ascii="Times New Roman" w:eastAsia="Times New Roman" w:hAnsi="Times New Roman" w:cs="Times New Roman"/>
          <w:sz w:val="24"/>
          <w:szCs w:val="24"/>
          <w:lang w:eastAsia="lv-LV"/>
        </w:rPr>
        <w:t xml:space="preserve"> nomainījis apakšuzņēmējus, nesaskaņojot nomaiņu ar Pasūtītāju;</w:t>
      </w:r>
    </w:p>
    <w:p w14:paraId="4142C9B2" w14:textId="77777777" w:rsidR="001F384D" w:rsidRPr="00CE3344" w:rsidRDefault="001F384D" w:rsidP="002A0098">
      <w:pPr>
        <w:numPr>
          <w:ilvl w:val="2"/>
          <w:numId w:val="2"/>
        </w:numPr>
        <w:tabs>
          <w:tab w:val="left" w:pos="240"/>
        </w:tabs>
        <w:suppressAutoHyphens/>
        <w:spacing w:after="0" w:line="240" w:lineRule="auto"/>
        <w:jc w:val="both"/>
        <w:rPr>
          <w:rFonts w:ascii="Times New Roman" w:eastAsia="Calibri" w:hAnsi="Times New Roman" w:cs="Times New Roman"/>
          <w:iCs/>
          <w:sz w:val="24"/>
          <w:szCs w:val="24"/>
        </w:rPr>
      </w:pPr>
      <w:r w:rsidRPr="00CE3344">
        <w:rPr>
          <w:rFonts w:ascii="Times New Roman" w:eastAsia="Calibri" w:hAnsi="Times New Roman" w:cs="Times New Roman"/>
          <w:iCs/>
          <w:sz w:val="24"/>
          <w:szCs w:val="24"/>
        </w:rPr>
        <w:t xml:space="preserve">ja </w:t>
      </w:r>
      <w:r w:rsidRPr="00CE3344">
        <w:rPr>
          <w:rFonts w:ascii="Times New Roman" w:hAnsi="Times New Roman" w:cs="Times New Roman"/>
          <w:sz w:val="24"/>
          <w:szCs w:val="24"/>
        </w:rPr>
        <w:t>Piegādātājam</w:t>
      </w:r>
      <w:r w:rsidRPr="00CE3344">
        <w:rPr>
          <w:rFonts w:ascii="Times New Roman" w:eastAsia="Calibri" w:hAnsi="Times New Roman" w:cs="Times New Roman"/>
          <w:iCs/>
          <w:sz w:val="24"/>
          <w:szCs w:val="24"/>
        </w:rPr>
        <w:t xml:space="preserve"> vai tā valdes vai padomes loceklim, patiesā labuma guvējam, pārstāvēttiesīgajai personai vai prokūristam, vai personai, kura ir pilnvarota pārstāvēt Piegādātāju darbībās, kas saistītas ar filiāli, vai personālsabiedrības biedram, tā valdes vai padomes loceklim, patiesā labuma guvējam, pārstāvēttiesīgajai personai vai prokūristam, ja Piegādātājs ir personālsabiedrība, ir noteiktas starptautiskās vai nacionālās sankcijas vai būtiskas finanšu un kapitāla tirgus intereses ietekmējošas Eiropas Savienības vai Ziemeļatlantijas līguma organizācijas dalībvalsts sankcijas, kuras ietekmē Līguma izpildi.</w:t>
      </w:r>
    </w:p>
    <w:p w14:paraId="35EAF578" w14:textId="0D19C062" w:rsidR="00C044A3" w:rsidRPr="00CE3344" w:rsidRDefault="001F384D" w:rsidP="00B82E02">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bookmarkStart w:id="16" w:name="_Hlk129952654"/>
      <w:r w:rsidRPr="00CE3344">
        <w:rPr>
          <w:rFonts w:ascii="Times New Roman" w:eastAsia="Times New Roman" w:hAnsi="Times New Roman" w:cs="Times New Roman"/>
          <w:sz w:val="24"/>
          <w:szCs w:val="24"/>
          <w:lang w:eastAsia="ar-SA"/>
        </w:rPr>
        <w:t>Piegādātāja</w:t>
      </w:r>
      <w:bookmarkEnd w:id="16"/>
      <w:r w:rsidRPr="00CE3344">
        <w:rPr>
          <w:rFonts w:ascii="Times New Roman" w:eastAsia="Times New Roman" w:hAnsi="Times New Roman" w:cs="Times New Roman"/>
          <w:sz w:val="24"/>
          <w:szCs w:val="24"/>
          <w:lang w:eastAsia="ar-SA"/>
        </w:rPr>
        <w:t xml:space="preserve">m ir tiesības ar vienpusēju paziņojumu izbeigt Līgumu, nemaksājot līgumsodu un zaudējumus, ja tādi radušies Pasūtītājam saistībā ar Līguma izbeigšanu, ja Pasūtītājs kavē </w:t>
      </w:r>
      <w:r w:rsidRPr="00CE3344">
        <w:rPr>
          <w:rFonts w:ascii="Times New Roman" w:eastAsia="Times New Roman" w:hAnsi="Times New Roman" w:cs="Times New Roman"/>
          <w:sz w:val="24"/>
          <w:szCs w:val="24"/>
          <w:lang w:eastAsia="ar-SA"/>
        </w:rPr>
        <w:lastRenderedPageBreak/>
        <w:t xml:space="preserve">Līguma summas samaksas termiņu vairāk kā 60 (sešdesmit) dienas un Piegādātājs par to nosūtījis Pasūtītājam </w:t>
      </w:r>
      <w:r w:rsidR="000C2A25" w:rsidRPr="00CE3344">
        <w:rPr>
          <w:rFonts w:ascii="Times New Roman" w:eastAsia="Times New Roman" w:hAnsi="Times New Roman" w:cs="Times New Roman"/>
          <w:sz w:val="24"/>
          <w:szCs w:val="24"/>
          <w:lang w:eastAsia="ar-SA"/>
        </w:rPr>
        <w:t xml:space="preserve">divus </w:t>
      </w:r>
      <w:r w:rsidRPr="00CE3344">
        <w:rPr>
          <w:rFonts w:ascii="Times New Roman" w:eastAsia="Times New Roman" w:hAnsi="Times New Roman" w:cs="Times New Roman"/>
          <w:sz w:val="24"/>
          <w:szCs w:val="24"/>
          <w:lang w:eastAsia="ar-SA"/>
        </w:rPr>
        <w:t>atgādinājumu</w:t>
      </w:r>
      <w:r w:rsidR="000C2A25" w:rsidRPr="00CE3344">
        <w:rPr>
          <w:rFonts w:ascii="Times New Roman" w:eastAsia="Times New Roman" w:hAnsi="Times New Roman" w:cs="Times New Roman"/>
          <w:sz w:val="24"/>
          <w:szCs w:val="24"/>
          <w:lang w:eastAsia="ar-SA"/>
        </w:rPr>
        <w:t>s</w:t>
      </w:r>
      <w:r w:rsidRPr="00CE3344">
        <w:rPr>
          <w:rFonts w:ascii="Times New Roman" w:eastAsia="Times New Roman" w:hAnsi="Times New Roman" w:cs="Times New Roman"/>
          <w:sz w:val="24"/>
          <w:szCs w:val="24"/>
          <w:lang w:eastAsia="ar-SA"/>
        </w:rPr>
        <w:t xml:space="preserve">. </w:t>
      </w:r>
    </w:p>
    <w:p w14:paraId="2F408B5A" w14:textId="77777777" w:rsidR="001A5357" w:rsidRPr="00CE3344" w:rsidRDefault="001F384D" w:rsidP="00B82E02">
      <w:pPr>
        <w:numPr>
          <w:ilvl w:val="1"/>
          <w:numId w:val="1"/>
        </w:numPr>
        <w:tabs>
          <w:tab w:val="clear" w:pos="360"/>
          <w:tab w:val="num" w:pos="567"/>
          <w:tab w:val="left" w:pos="1276"/>
        </w:tabs>
        <w:spacing w:after="0" w:line="240" w:lineRule="auto"/>
        <w:ind w:left="567" w:hanging="567"/>
        <w:jc w:val="both"/>
        <w:rPr>
          <w:rFonts w:ascii="Times New Roman" w:eastAsia="Times New Roman" w:hAnsi="Times New Roman" w:cs="Times New Roman"/>
          <w:sz w:val="24"/>
          <w:szCs w:val="24"/>
          <w:lang w:eastAsia="ar-SA"/>
        </w:rPr>
      </w:pPr>
      <w:r w:rsidRPr="00CE3344">
        <w:rPr>
          <w:rFonts w:ascii="Times New Roman" w:eastAsia="Calibri" w:hAnsi="Times New Roman" w:cs="Times New Roman"/>
          <w:sz w:val="24"/>
          <w:szCs w:val="24"/>
        </w:rPr>
        <w:t>Līgums</w:t>
      </w:r>
      <w:r w:rsidRPr="00CE3344">
        <w:rPr>
          <w:rFonts w:ascii="Times New Roman" w:eastAsia="Calibri" w:hAnsi="Times New Roman" w:cs="Times New Roman"/>
          <w:i/>
          <w:sz w:val="24"/>
          <w:szCs w:val="24"/>
        </w:rPr>
        <w:t xml:space="preserve"> </w:t>
      </w:r>
      <w:r w:rsidRPr="00CE3344">
        <w:rPr>
          <w:rFonts w:ascii="Times New Roman" w:eastAsia="Calibri" w:hAnsi="Times New Roman" w:cs="Times New Roman"/>
          <w:sz w:val="24"/>
          <w:szCs w:val="24"/>
        </w:rPr>
        <w:t xml:space="preserve">var tikt izbeigts pirms Līguma darbības termiņa beigām, Pusēm savstarpēji rakstveidā vienojoties. </w:t>
      </w:r>
    </w:p>
    <w:p w14:paraId="477D3F88" w14:textId="350833C1" w:rsidR="001A5357" w:rsidRPr="00CE3344" w:rsidRDefault="00FA61D1" w:rsidP="00B82E02">
      <w:pPr>
        <w:numPr>
          <w:ilvl w:val="1"/>
          <w:numId w:val="1"/>
        </w:numPr>
        <w:tabs>
          <w:tab w:val="clear" w:pos="360"/>
          <w:tab w:val="num" w:pos="567"/>
          <w:tab w:val="left" w:pos="1276"/>
        </w:tabs>
        <w:spacing w:after="0" w:line="240" w:lineRule="auto"/>
        <w:ind w:left="567" w:hanging="567"/>
        <w:jc w:val="both"/>
        <w:rPr>
          <w:rFonts w:ascii="Times New Roman" w:eastAsia="Times New Roman" w:hAnsi="Times New Roman" w:cs="Times New Roman"/>
          <w:sz w:val="24"/>
          <w:szCs w:val="24"/>
          <w:lang w:eastAsia="ar-SA"/>
        </w:rPr>
      </w:pPr>
      <w:r w:rsidRPr="00CE3344">
        <w:rPr>
          <w:rFonts w:ascii="Times New Roman" w:eastAsia="Calibri" w:hAnsi="Times New Roman" w:cs="Times New Roman"/>
          <w:sz w:val="24"/>
          <w:szCs w:val="24"/>
        </w:rPr>
        <w:t>Ievērojot Publisk</w:t>
      </w:r>
      <w:r w:rsidR="00C22165" w:rsidRPr="00CE3344">
        <w:rPr>
          <w:rFonts w:ascii="Times New Roman" w:eastAsia="Calibri" w:hAnsi="Times New Roman" w:cs="Times New Roman"/>
          <w:sz w:val="24"/>
          <w:szCs w:val="24"/>
        </w:rPr>
        <w:t>o</w:t>
      </w:r>
      <w:r w:rsidRPr="00CE3344">
        <w:rPr>
          <w:rFonts w:ascii="Times New Roman" w:eastAsia="Calibri" w:hAnsi="Times New Roman" w:cs="Times New Roman"/>
          <w:sz w:val="24"/>
          <w:szCs w:val="24"/>
        </w:rPr>
        <w:t xml:space="preserve"> iepirkum</w:t>
      </w:r>
      <w:r w:rsidR="00C22165" w:rsidRPr="00CE3344">
        <w:rPr>
          <w:rFonts w:ascii="Times New Roman" w:eastAsia="Calibri" w:hAnsi="Times New Roman" w:cs="Times New Roman"/>
          <w:sz w:val="24"/>
          <w:szCs w:val="24"/>
        </w:rPr>
        <w:t>u</w:t>
      </w:r>
      <w:r w:rsidRPr="00CE3344">
        <w:rPr>
          <w:rFonts w:ascii="Times New Roman" w:eastAsia="Calibri" w:hAnsi="Times New Roman" w:cs="Times New Roman"/>
          <w:sz w:val="24"/>
          <w:szCs w:val="24"/>
        </w:rPr>
        <w:t xml:space="preserve"> likuma 61.pantā noteikto attiecībā uz iepirkuma līguma grozījumu veikšanu, </w:t>
      </w:r>
      <w:r w:rsidR="00487490" w:rsidRPr="00CE3344">
        <w:rPr>
          <w:rFonts w:ascii="Times New Roman" w:eastAsia="Calibri" w:hAnsi="Times New Roman" w:cs="Times New Roman"/>
          <w:sz w:val="24"/>
          <w:szCs w:val="24"/>
        </w:rPr>
        <w:t xml:space="preserve">Līguma nosacījumi var tikt grozīti Pusēm savstarpēji vienojoties, noformējot Līguma grozījumus rakstiski. Tie pievienojami Līgumam kā pielikumi un kļūst par Līguma neatņemamu sastāvdaļu. </w:t>
      </w:r>
    </w:p>
    <w:p w14:paraId="63992676" w14:textId="05A52D8B" w:rsidR="00487490" w:rsidRPr="00CE3344" w:rsidRDefault="00487490" w:rsidP="00B82E02">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CE3344">
        <w:rPr>
          <w:rFonts w:ascii="Times New Roman" w:eastAsia="Calibri" w:hAnsi="Times New Roman" w:cs="Times New Roman"/>
          <w:sz w:val="24"/>
          <w:szCs w:val="24"/>
        </w:rPr>
        <w:t>Līgumā noteiktos termiņus var grozīt Pusēm vienojoties jebkurā gadījumā, kad iestājas tādi apstākļi, kuru dēļ noteikto termiņu pagarinājums ir nepieciešams, un šos apstākļus Piegādātājs nevarēja ne paredzēt, ne ietekmēt, tai skaitā, bet ne tikai, ja Preces piegādes veikšanu ir kavējuši būtiski atšķirīgi apstākļi no Līgumā paredzētajiem, kas nav radušies Piegādātāja vainas dēļ.</w:t>
      </w:r>
    </w:p>
    <w:p w14:paraId="2B5562EA" w14:textId="77777777" w:rsidR="00AC683B" w:rsidRPr="00CE3344" w:rsidRDefault="00AC683B" w:rsidP="00AC683B">
      <w:pPr>
        <w:tabs>
          <w:tab w:val="left" w:pos="1260"/>
        </w:tabs>
        <w:spacing w:after="0" w:line="240" w:lineRule="auto"/>
        <w:ind w:left="567"/>
        <w:jc w:val="both"/>
        <w:rPr>
          <w:rFonts w:ascii="Times New Roman" w:eastAsia="Times New Roman" w:hAnsi="Times New Roman" w:cs="Times New Roman"/>
          <w:sz w:val="24"/>
          <w:szCs w:val="24"/>
          <w:lang w:eastAsia="ar-SA"/>
        </w:rPr>
      </w:pPr>
    </w:p>
    <w:p w14:paraId="773685B7" w14:textId="40E2A6D6" w:rsidR="00C044A3" w:rsidRPr="00CE3344" w:rsidRDefault="00C044A3" w:rsidP="00B82E02">
      <w:pPr>
        <w:numPr>
          <w:ilvl w:val="0"/>
          <w:numId w:val="1"/>
        </w:numPr>
        <w:tabs>
          <w:tab w:val="clear" w:pos="360"/>
          <w:tab w:val="left" w:pos="1260"/>
        </w:tabs>
        <w:spacing w:after="0" w:line="240" w:lineRule="auto"/>
        <w:jc w:val="center"/>
        <w:rPr>
          <w:rFonts w:ascii="Times New Roman" w:eastAsia="Times New Roman" w:hAnsi="Times New Roman" w:cs="Times New Roman"/>
          <w:b/>
          <w:sz w:val="24"/>
          <w:szCs w:val="24"/>
          <w:lang w:eastAsia="ar-SA"/>
        </w:rPr>
      </w:pPr>
      <w:r w:rsidRPr="00CE3344">
        <w:rPr>
          <w:rFonts w:ascii="Times New Roman" w:hAnsi="Times New Roman" w:cs="Times New Roman"/>
          <w:b/>
          <w:bCs/>
          <w:caps/>
          <w:sz w:val="24"/>
          <w:szCs w:val="24"/>
        </w:rPr>
        <w:t>Fizisko personu datu aizsardzība</w:t>
      </w:r>
    </w:p>
    <w:p w14:paraId="2BCEA19E" w14:textId="77777777" w:rsidR="008312E9" w:rsidRPr="00CE3344" w:rsidRDefault="00C044A3" w:rsidP="001D3C8B">
      <w:pPr>
        <w:numPr>
          <w:ilvl w:val="1"/>
          <w:numId w:val="1"/>
        </w:numPr>
        <w:tabs>
          <w:tab w:val="clear" w:pos="360"/>
          <w:tab w:val="num" w:pos="567"/>
          <w:tab w:val="left" w:pos="1260"/>
        </w:tabs>
        <w:spacing w:after="0" w:line="240" w:lineRule="auto"/>
        <w:ind w:left="567" w:hanging="567"/>
        <w:jc w:val="both"/>
        <w:rPr>
          <w:rFonts w:ascii="Times New Roman" w:hAnsi="Times New Roman" w:cs="Times New Roman"/>
          <w:sz w:val="24"/>
          <w:szCs w:val="24"/>
        </w:rPr>
      </w:pPr>
      <w:r w:rsidRPr="00CE3344">
        <w:rPr>
          <w:rFonts w:ascii="Times New Roman" w:eastAsia="Calibri" w:hAnsi="Times New Roman" w:cs="Times New Roman"/>
          <w:sz w:val="24"/>
          <w:szCs w:val="24"/>
        </w:rPr>
        <w:t>Pusei</w:t>
      </w:r>
      <w:r w:rsidRPr="00CE3344">
        <w:rPr>
          <w:rFonts w:ascii="Times New Roman" w:hAnsi="Times New Roman" w:cs="Times New Roman"/>
          <w:sz w:val="24"/>
          <w:szCs w:val="24"/>
        </w:rPr>
        <w:t xml:space="preserve"> ir tiesības apstrādāt no otras puses iegūtos fizisko personu datus tikai ar mērķi nodrošināt līgumā noteikto saistību izpildi, ievērojot tiesību normatīvajos aktos noteiktās prasības šādu datu apstrādei un aizsardzībai, tajā skaitā no 2018. gada 25. maija ievērojot Eiropas Parlamenta un Padomes 2016. gada 27. aprīļa Regulas (ES) 2016/679 par fizisku personu aizsardzību attiecībā uz personas datu apstrādi un šādu datu brīvu apriti un ar ko atceļ Direktīvu 95/46/EK (Vispārīgā datu aizsardzības regula) prasības.</w:t>
      </w:r>
    </w:p>
    <w:p w14:paraId="0DB29630" w14:textId="316FDF19" w:rsidR="00C044A3" w:rsidRPr="00CE3344" w:rsidRDefault="00C044A3" w:rsidP="001D3C8B">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Puse, kura nodod otrai pusei fizisko personu datus apstrādei, atbild par piekrišanu iegūšanu no attiecīgajiem datu subjektiem vai cita pamatojuma esību fizisko personu datu likumīgai apstrādei.</w:t>
      </w:r>
    </w:p>
    <w:p w14:paraId="173879EC" w14:textId="77777777" w:rsidR="00C044A3" w:rsidRPr="00CE3344" w:rsidRDefault="00C044A3" w:rsidP="001D3C8B">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Puses apņemas nenodot tālāk trešajām personām no otras puses iegūtos fizisko personu datus, izņemot gadījumus, kad līgumā ir noteikts citādāk vai tiesību normatīvie akti paredz šādu datu nodošanu.</w:t>
      </w:r>
    </w:p>
    <w:p w14:paraId="6CAA0BFA" w14:textId="75C193AF" w:rsidR="00C044A3" w:rsidRPr="00CE3344" w:rsidRDefault="00C044A3" w:rsidP="001D3C8B">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Neskatoties uz iepriekšējā punktā minēto, </w:t>
      </w:r>
      <w:r w:rsidR="004F5E95" w:rsidRPr="00CE3344">
        <w:rPr>
          <w:rFonts w:ascii="Times New Roman" w:eastAsia="Calibri" w:hAnsi="Times New Roman" w:cs="Times New Roman"/>
          <w:sz w:val="24"/>
          <w:szCs w:val="24"/>
        </w:rPr>
        <w:t>Piegādāt</w:t>
      </w:r>
      <w:r w:rsidRPr="00CE3344">
        <w:rPr>
          <w:rFonts w:ascii="Times New Roman" w:eastAsia="Calibri" w:hAnsi="Times New Roman" w:cs="Times New Roman"/>
          <w:sz w:val="24"/>
          <w:szCs w:val="24"/>
        </w:rPr>
        <w:t xml:space="preserve">ājs piekrīt, ka Pasūtītājs nodod no </w:t>
      </w:r>
      <w:r w:rsidR="004F5E95" w:rsidRPr="00CE3344">
        <w:rPr>
          <w:rFonts w:ascii="Times New Roman" w:eastAsia="Calibri" w:hAnsi="Times New Roman" w:cs="Times New Roman"/>
          <w:sz w:val="24"/>
          <w:szCs w:val="24"/>
        </w:rPr>
        <w:t>Piegādā</w:t>
      </w:r>
      <w:r w:rsidRPr="00CE3344">
        <w:rPr>
          <w:rFonts w:ascii="Times New Roman" w:eastAsia="Calibri" w:hAnsi="Times New Roman" w:cs="Times New Roman"/>
          <w:sz w:val="24"/>
          <w:szCs w:val="24"/>
        </w:rPr>
        <w:t>tāja saņemtos fizisko personu datus trešajām personām, kas sniedz Pasūtītājam pakalpojumus un ar kurām Pasūtītājs sadarbojas tā darbības un šī līguma izpildes nodrošināšanai.</w:t>
      </w:r>
    </w:p>
    <w:p w14:paraId="6429AD35" w14:textId="77777777" w:rsidR="005D1F32" w:rsidRPr="00CE3344" w:rsidRDefault="00C044A3" w:rsidP="001D3C8B">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Puses apņemas pēc otras puses pieprasījuma iznīcināt no otras puses iegūtos fizisko personu datus, ja izbeidzas nepieciešamība tos apstrādāt šī līguma izpildes nodrošināšanai.</w:t>
      </w:r>
      <w:r w:rsidR="005D1F32" w:rsidRPr="00CE3344">
        <w:rPr>
          <w:rFonts w:ascii="Times New Roman" w:eastAsia="Calibri" w:hAnsi="Times New Roman" w:cs="Times New Roman"/>
          <w:sz w:val="24"/>
          <w:szCs w:val="24"/>
        </w:rPr>
        <w:t xml:space="preserve"> </w:t>
      </w:r>
    </w:p>
    <w:p w14:paraId="529A6D55" w14:textId="48EA0545" w:rsidR="00C044A3" w:rsidRPr="00CE3344" w:rsidRDefault="005D1F32" w:rsidP="001D3C8B">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Puses apņemas nekavējoties, bet ne vēlāk kā 48 (četrdesmit astoņu) stundu laikā pēc datu drošības incidenta konstatēšanas, rakstveidā informēt otru Pusi par jebkuru personas datu drošības pārkāpumu, kas var ietekmēt otras Puses personas datus, norādot pārkāpuma būtību, iespējamās sekas un veiktos novēršanas pasākumus.</w:t>
      </w:r>
    </w:p>
    <w:p w14:paraId="1F391E49" w14:textId="77777777" w:rsidR="00C044A3" w:rsidRPr="00CE3344" w:rsidRDefault="00C044A3" w:rsidP="00B82E02">
      <w:pPr>
        <w:spacing w:after="0" w:line="240" w:lineRule="auto"/>
        <w:ind w:left="516" w:hanging="573"/>
        <w:rPr>
          <w:rFonts w:ascii="Times New Roman" w:eastAsia="Calibri" w:hAnsi="Times New Roman" w:cs="Times New Roman"/>
          <w:b/>
          <w:sz w:val="24"/>
          <w:szCs w:val="24"/>
        </w:rPr>
      </w:pPr>
    </w:p>
    <w:p w14:paraId="0F464519" w14:textId="11D7CF51" w:rsidR="001F384D" w:rsidRPr="00CE3344" w:rsidRDefault="001F384D" w:rsidP="00B82E02">
      <w:pPr>
        <w:pStyle w:val="Sarakstarindkopa"/>
        <w:numPr>
          <w:ilvl w:val="0"/>
          <w:numId w:val="1"/>
        </w:numPr>
        <w:spacing w:after="0" w:line="240" w:lineRule="auto"/>
        <w:jc w:val="center"/>
        <w:rPr>
          <w:rFonts w:ascii="Times New Roman" w:eastAsia="Calibri" w:hAnsi="Times New Roman" w:cs="Times New Roman"/>
          <w:b/>
          <w:sz w:val="24"/>
          <w:szCs w:val="24"/>
        </w:rPr>
      </w:pPr>
      <w:r w:rsidRPr="00CE3344">
        <w:rPr>
          <w:rFonts w:ascii="Times New Roman" w:eastAsia="Calibri" w:hAnsi="Times New Roman" w:cs="Times New Roman"/>
          <w:b/>
          <w:sz w:val="24"/>
          <w:szCs w:val="24"/>
        </w:rPr>
        <w:t>CITI NOTEIKUMI</w:t>
      </w:r>
    </w:p>
    <w:p w14:paraId="0380CEB3" w14:textId="4DDF5F3D" w:rsidR="00C044A3" w:rsidRPr="00CE3344" w:rsidRDefault="001F384D" w:rsidP="00B82E02">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Visas </w:t>
      </w:r>
      <w:smartTag w:uri="schemas-tilde-lv/tildestengine" w:element="veidnes">
        <w:smartTagPr>
          <w:attr w:name="text" w:val="pretenzijas"/>
          <w:attr w:name="id" w:val="-1"/>
          <w:attr w:name="baseform" w:val="pretenzij|a"/>
        </w:smartTagPr>
        <w:r w:rsidRPr="00CE3344">
          <w:rPr>
            <w:rFonts w:ascii="Times New Roman" w:eastAsia="Calibri" w:hAnsi="Times New Roman" w:cs="Times New Roman"/>
            <w:sz w:val="24"/>
            <w:szCs w:val="24"/>
          </w:rPr>
          <w:t>pretenzijas</w:t>
        </w:r>
      </w:smartTag>
      <w:r w:rsidRPr="00CE3344">
        <w:rPr>
          <w:rFonts w:ascii="Times New Roman" w:eastAsia="Calibri" w:hAnsi="Times New Roman" w:cs="Times New Roman"/>
          <w:sz w:val="24"/>
          <w:szCs w:val="24"/>
        </w:rPr>
        <w:t xml:space="preserve"> un strīdi, kas var rasties Līguma izpildes laikā, vispirms tiek risināti pārrunu ceļā, pēc iespējas vienojoties abpusēji izdevīgam kompromisam. Strīda neatrisināšanas gadījumā strīds risināms Latvijas Republikas normatīvajos </w:t>
      </w:r>
      <w:smartTag w:uri="schemas-tilde-lv/tildestengine" w:element="veidnes">
        <w:smartTagPr>
          <w:attr w:name="text" w:val="aktos"/>
          <w:attr w:name="id" w:val="-1"/>
          <w:attr w:name="baseform" w:val="akt|s"/>
        </w:smartTagPr>
        <w:r w:rsidRPr="00CE3344">
          <w:rPr>
            <w:rFonts w:ascii="Times New Roman" w:eastAsia="Calibri" w:hAnsi="Times New Roman" w:cs="Times New Roman"/>
            <w:sz w:val="24"/>
            <w:szCs w:val="24"/>
          </w:rPr>
          <w:t>aktos</w:t>
        </w:r>
      </w:smartTag>
      <w:r w:rsidRPr="00CE3344">
        <w:rPr>
          <w:rFonts w:ascii="Times New Roman" w:eastAsia="Calibri" w:hAnsi="Times New Roman" w:cs="Times New Roman"/>
          <w:sz w:val="24"/>
          <w:szCs w:val="24"/>
        </w:rPr>
        <w:t xml:space="preserve"> noteiktajā kārtībā Latvijas Republikas tiesā un atbilstoši Latvijas Republikā spēkā esošajiem normatīvajiem aktiem.</w:t>
      </w:r>
    </w:p>
    <w:p w14:paraId="70272792" w14:textId="77777777" w:rsidR="00C044A3" w:rsidRPr="00CE3344" w:rsidRDefault="001F384D" w:rsidP="00B82E02">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CE3344">
        <w:rPr>
          <w:rFonts w:ascii="Times New Roman" w:eastAsia="Times New Roman" w:hAnsi="Times New Roman" w:cs="Times New Roman"/>
          <w:sz w:val="24"/>
          <w:szCs w:val="24"/>
          <w:lang w:eastAsia="ar-SA"/>
        </w:rPr>
        <w:t xml:space="preserve">Nevienai no </w:t>
      </w:r>
      <w:r w:rsidRPr="00CE3344">
        <w:rPr>
          <w:rFonts w:ascii="Times New Roman" w:eastAsia="Times New Roman" w:hAnsi="Times New Roman" w:cs="Times New Roman"/>
          <w:iCs/>
          <w:sz w:val="24"/>
          <w:szCs w:val="24"/>
          <w:lang w:eastAsia="ar-SA"/>
        </w:rPr>
        <w:t>Pusēm</w:t>
      </w:r>
      <w:r w:rsidRPr="00CE3344">
        <w:rPr>
          <w:rFonts w:ascii="Times New Roman" w:eastAsia="Times New Roman" w:hAnsi="Times New Roman" w:cs="Times New Roman"/>
          <w:sz w:val="24"/>
          <w:szCs w:val="24"/>
          <w:lang w:eastAsia="ar-SA"/>
        </w:rPr>
        <w:t xml:space="preserve"> bez saskaņošanas ar otru </w:t>
      </w:r>
      <w:r w:rsidRPr="00CE3344">
        <w:rPr>
          <w:rFonts w:ascii="Times New Roman" w:eastAsia="Times New Roman" w:hAnsi="Times New Roman" w:cs="Times New Roman"/>
          <w:iCs/>
          <w:sz w:val="24"/>
          <w:szCs w:val="24"/>
          <w:lang w:eastAsia="ar-SA"/>
        </w:rPr>
        <w:t>Pusi</w:t>
      </w:r>
      <w:r w:rsidRPr="00CE3344">
        <w:rPr>
          <w:rFonts w:ascii="Times New Roman" w:eastAsia="Times New Roman" w:hAnsi="Times New Roman" w:cs="Times New Roman"/>
          <w:sz w:val="24"/>
          <w:szCs w:val="24"/>
          <w:lang w:eastAsia="ar-SA"/>
        </w:rPr>
        <w:t xml:space="preserve"> nav tiesību savas </w:t>
      </w:r>
      <w:r w:rsidRPr="00CE3344">
        <w:rPr>
          <w:rFonts w:ascii="Times New Roman" w:eastAsia="Times New Roman" w:hAnsi="Times New Roman" w:cs="Times New Roman"/>
          <w:iCs/>
          <w:sz w:val="24"/>
          <w:szCs w:val="24"/>
          <w:lang w:eastAsia="ar-SA"/>
        </w:rPr>
        <w:t xml:space="preserve">Līgumā noteiktās saistības </w:t>
      </w:r>
      <w:r w:rsidRPr="00CE3344">
        <w:rPr>
          <w:rFonts w:ascii="Times New Roman" w:eastAsia="Times New Roman" w:hAnsi="Times New Roman" w:cs="Times New Roman"/>
          <w:sz w:val="24"/>
          <w:szCs w:val="24"/>
          <w:lang w:eastAsia="ar-SA"/>
        </w:rPr>
        <w:t xml:space="preserve">nodot trešajai personai. </w:t>
      </w:r>
    </w:p>
    <w:p w14:paraId="4FA4FDD7" w14:textId="77777777" w:rsidR="00C044A3" w:rsidRPr="00CE3344" w:rsidRDefault="001F384D" w:rsidP="00B82E02">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Ja kādai no Pusēm tiek mainīts juridiskais statuss, Pušu amatpersonu paraksta tiesības, vai kādi Līgumā minētie Pušu rekvizīti, tālruņa numuri, elektroniskā pasta adreses, adreses u.c., tad tā nekavējoties, bet ne vēlāk kā 3 (trīs) darba dienu laikā rakstiski paziņo par to otrai Pusei. Ja Puse neizpilda šī punkta noteikumus, uzskatāms, ka otra Puse ir pilnībā izpildījusi savas saistības, lietojot Līgumā esošo informāciju par otru Pusi. Šajā punktā minētie nosacījumi attiecas arī uz Līgumā un tā pielikumos minētajiem Pušu pārstāvjiem un to rekvizītiem.</w:t>
      </w:r>
    </w:p>
    <w:p w14:paraId="28AC0494" w14:textId="5A70937A" w:rsidR="00C044A3" w:rsidRPr="00CE3344" w:rsidRDefault="001F384D" w:rsidP="00B82E02">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lastRenderedPageBreak/>
        <w:t xml:space="preserve">Puses vienojas, ka visa korespondence, ko Puses šā Līguma sakarā nosūtījušas viena otrai ar pasta vai kurjera starpniecību, šaubu gadījumā uzskatāma par saņemtu septītajā dienā pēc tās nodošanas pastā vai kurjeram. </w:t>
      </w:r>
      <w:bookmarkStart w:id="17" w:name="_Hlk112848644"/>
      <w:r w:rsidRPr="00CE3344">
        <w:rPr>
          <w:rFonts w:ascii="Times New Roman" w:eastAsia="Calibri" w:hAnsi="Times New Roman" w:cs="Times New Roman"/>
          <w:sz w:val="24"/>
          <w:szCs w:val="24"/>
        </w:rPr>
        <w:t xml:space="preserve">Informācija, kas nodota personīgi pret parakstu – dienā, kad tā nogādāta saņēmējam. Informācija, kas </w:t>
      </w:r>
      <w:bookmarkEnd w:id="17"/>
      <w:r w:rsidRPr="00CE3344">
        <w:rPr>
          <w:rFonts w:ascii="Times New Roman" w:eastAsia="Calibri" w:hAnsi="Times New Roman" w:cs="Times New Roman"/>
          <w:sz w:val="24"/>
          <w:szCs w:val="24"/>
        </w:rPr>
        <w:t>nosūtīta elektroniski uz Līgumā norādītajām elektroniskā pasta adresēm uzskatāma par paziņotu otrajā darba dienā pēc tās nosūtīšanas</w:t>
      </w:r>
      <w:r w:rsidR="00EF5C35" w:rsidRPr="00CE3344">
        <w:rPr>
          <w:rFonts w:ascii="Times New Roman" w:eastAsia="Calibri" w:hAnsi="Times New Roman" w:cs="Times New Roman"/>
          <w:sz w:val="24"/>
          <w:szCs w:val="24"/>
        </w:rPr>
        <w:t xml:space="preserve"> </w:t>
      </w:r>
      <w:r w:rsidR="00EF5C35" w:rsidRPr="00CE3344">
        <w:rPr>
          <w:rFonts w:ascii="Times New Roman" w:eastAsia="Times New Roman" w:hAnsi="Times New Roman" w:cs="Times New Roman"/>
          <w:bCs/>
          <w:iCs/>
          <w:sz w:val="24"/>
          <w:szCs w:val="24"/>
          <w:lang w:eastAsia="lv-LV" w:bidi="lo-LA"/>
        </w:rPr>
        <w:t>(minētais noteikums neattiecas uz informāciju un dokumentiem, kuru iesniegšanas vai nosūtīšanas kārtība ir īpaši atrunāta citos Līguma noteikumos)</w:t>
      </w:r>
      <w:r w:rsidRPr="00CE3344">
        <w:rPr>
          <w:rFonts w:ascii="Times New Roman" w:eastAsia="Calibri" w:hAnsi="Times New Roman" w:cs="Times New Roman"/>
          <w:sz w:val="24"/>
          <w:szCs w:val="24"/>
        </w:rPr>
        <w:t>. Informācija, kas paziņota, izmantojot oficiālo e-adresi, ja pusei ir aktivizēts oficiālās elektroniskās adreses konts, uzskatāma par paziņotu otrajā darba dienā pēc tās nosūtīšanas. Puses visu Līguma darbības laiku apņemas nodrošināt iespēju saņemt korespondenci Līgumā norādītajās adresēs un uzņemas visus riskus sakarā ar jebkādām korespondences saņemšanas grūtībām vai neiespējamību.</w:t>
      </w:r>
      <w:r w:rsidR="00A87C41" w:rsidRPr="00CE3344">
        <w:rPr>
          <w:rFonts w:ascii="Times New Roman" w:eastAsia="Calibri" w:hAnsi="Times New Roman" w:cs="Times New Roman"/>
          <w:sz w:val="24"/>
          <w:szCs w:val="24"/>
        </w:rPr>
        <w:t xml:space="preserve"> </w:t>
      </w:r>
    </w:p>
    <w:p w14:paraId="1082C5B4" w14:textId="77777777" w:rsidR="00C044A3" w:rsidRPr="00CE3344" w:rsidRDefault="00A87C41" w:rsidP="00B82E02">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Pasūtītāja pārstāvi</w:t>
      </w:r>
      <w:r w:rsidR="0010452E" w:rsidRPr="00CE3344">
        <w:rPr>
          <w:rFonts w:ascii="Times New Roman" w:eastAsia="Calibri" w:hAnsi="Times New Roman" w:cs="Times New Roman"/>
          <w:sz w:val="24"/>
          <w:szCs w:val="24"/>
        </w:rPr>
        <w:t>s</w:t>
      </w:r>
      <w:r w:rsidRPr="00CE3344">
        <w:rPr>
          <w:rFonts w:ascii="Times New Roman" w:eastAsia="Calibri" w:hAnsi="Times New Roman" w:cs="Times New Roman"/>
          <w:sz w:val="24"/>
          <w:szCs w:val="24"/>
        </w:rPr>
        <w:t xml:space="preserve"> ar šo </w:t>
      </w:r>
      <w:bookmarkStart w:id="18" w:name="_Hlk129951714"/>
      <w:r w:rsidRPr="00CE3344">
        <w:rPr>
          <w:rFonts w:ascii="Times New Roman" w:eastAsia="Calibri" w:hAnsi="Times New Roman" w:cs="Times New Roman"/>
          <w:sz w:val="24"/>
          <w:szCs w:val="24"/>
        </w:rPr>
        <w:t>Līgum</w:t>
      </w:r>
      <w:bookmarkEnd w:id="18"/>
      <w:r w:rsidRPr="00CE3344">
        <w:rPr>
          <w:rFonts w:ascii="Times New Roman" w:eastAsia="Calibri" w:hAnsi="Times New Roman" w:cs="Times New Roman"/>
          <w:sz w:val="24"/>
          <w:szCs w:val="24"/>
        </w:rPr>
        <w:t xml:space="preserve">u saistītu jautājumu risināšanā, kā arī attiecībā uz </w:t>
      </w:r>
      <w:bookmarkStart w:id="19" w:name="_Hlk127135059"/>
      <w:r w:rsidR="00797F87" w:rsidRPr="00CE3344">
        <w:rPr>
          <w:rFonts w:ascii="Times New Roman" w:eastAsia="Calibri" w:hAnsi="Times New Roman" w:cs="Times New Roman"/>
          <w:sz w:val="24"/>
          <w:szCs w:val="24"/>
        </w:rPr>
        <w:t>Līgum</w:t>
      </w:r>
      <w:r w:rsidRPr="00CE3344">
        <w:rPr>
          <w:rFonts w:ascii="Times New Roman" w:eastAsia="Calibri" w:hAnsi="Times New Roman" w:cs="Times New Roman"/>
          <w:sz w:val="24"/>
          <w:szCs w:val="24"/>
        </w:rPr>
        <w:t>a</w:t>
      </w:r>
      <w:bookmarkEnd w:id="19"/>
      <w:r w:rsidRPr="00CE3344">
        <w:rPr>
          <w:rFonts w:ascii="Times New Roman" w:eastAsia="Calibri" w:hAnsi="Times New Roman" w:cs="Times New Roman"/>
          <w:sz w:val="24"/>
          <w:szCs w:val="24"/>
        </w:rPr>
        <w:t xml:space="preserve"> izpildi ir: ____________, tālr.: ______________, e-pasts: ______________.</w:t>
      </w:r>
    </w:p>
    <w:p w14:paraId="39297EED" w14:textId="77777777" w:rsidR="00C044A3" w:rsidRPr="00CE3344" w:rsidRDefault="0010452E" w:rsidP="00B82E02">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Piegādāt</w:t>
      </w:r>
      <w:r w:rsidR="00A87C41" w:rsidRPr="00CE3344">
        <w:rPr>
          <w:rFonts w:ascii="Times New Roman" w:eastAsia="Calibri" w:hAnsi="Times New Roman" w:cs="Times New Roman"/>
          <w:sz w:val="24"/>
          <w:szCs w:val="24"/>
        </w:rPr>
        <w:t xml:space="preserve">āja pārstāvis  ar šo Līgumu saistītu jautājumu risināšanā, kā arī attiecībā uz </w:t>
      </w:r>
      <w:r w:rsidR="00797F87" w:rsidRPr="00CE3344">
        <w:rPr>
          <w:rFonts w:ascii="Times New Roman" w:eastAsia="Calibri" w:hAnsi="Times New Roman" w:cs="Times New Roman"/>
          <w:sz w:val="24"/>
          <w:szCs w:val="24"/>
        </w:rPr>
        <w:t>Līgum</w:t>
      </w:r>
      <w:r w:rsidR="00A87C41" w:rsidRPr="00CE3344">
        <w:rPr>
          <w:rFonts w:ascii="Times New Roman" w:eastAsia="Calibri" w:hAnsi="Times New Roman" w:cs="Times New Roman"/>
          <w:sz w:val="24"/>
          <w:szCs w:val="24"/>
        </w:rPr>
        <w:t>a izpildi   ir: _______________, tālr.: _______________, e-pasts: ____.</w:t>
      </w:r>
    </w:p>
    <w:p w14:paraId="2A47678C" w14:textId="024A8980" w:rsidR="00C044A3" w:rsidRPr="00CE3344" w:rsidRDefault="00A87C41" w:rsidP="00B82E02">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Puses vienojas, ka katrai Pusei ir tiesības mainīt vai atcelt savu </w:t>
      </w:r>
      <w:r w:rsidR="006D24AF" w:rsidRPr="00CE3344">
        <w:rPr>
          <w:rFonts w:ascii="Times New Roman" w:eastAsia="Calibri" w:hAnsi="Times New Roman" w:cs="Times New Roman"/>
          <w:sz w:val="24"/>
          <w:szCs w:val="24"/>
        </w:rPr>
        <w:t>L</w:t>
      </w:r>
      <w:r w:rsidRPr="00CE3344">
        <w:rPr>
          <w:rFonts w:ascii="Times New Roman" w:eastAsia="Calibri" w:hAnsi="Times New Roman" w:cs="Times New Roman"/>
          <w:sz w:val="24"/>
          <w:szCs w:val="24"/>
        </w:rPr>
        <w:t>īgumā norādīto pārstāvi. Puses nekavējoties rakstiski informē otru Pusi par pārstāvju nomaiņu.</w:t>
      </w:r>
    </w:p>
    <w:p w14:paraId="61B5841E" w14:textId="21445273" w:rsidR="00C044A3" w:rsidRPr="00CE3344" w:rsidRDefault="00AB1216" w:rsidP="00B82E02">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Līguma </w:t>
      </w:r>
      <w:r w:rsidR="00C044A3" w:rsidRPr="00CE3344">
        <w:rPr>
          <w:rFonts w:ascii="Times New Roman" w:eastAsia="Calibri" w:hAnsi="Times New Roman" w:cs="Times New Roman"/>
          <w:sz w:val="24"/>
          <w:szCs w:val="24"/>
        </w:rPr>
        <w:t>10.</w:t>
      </w:r>
      <w:r w:rsidR="006D24AF" w:rsidRPr="00CE3344">
        <w:rPr>
          <w:rFonts w:ascii="Times New Roman" w:eastAsia="Calibri" w:hAnsi="Times New Roman" w:cs="Times New Roman"/>
          <w:sz w:val="24"/>
          <w:szCs w:val="24"/>
        </w:rPr>
        <w:t>5</w:t>
      </w:r>
      <w:r w:rsidR="00C044A3" w:rsidRPr="00CE3344">
        <w:rPr>
          <w:rFonts w:ascii="Times New Roman" w:eastAsia="Calibri" w:hAnsi="Times New Roman" w:cs="Times New Roman"/>
          <w:sz w:val="24"/>
          <w:szCs w:val="24"/>
        </w:rPr>
        <w:t xml:space="preserve"> </w:t>
      </w:r>
      <w:r w:rsidRPr="00CE3344">
        <w:rPr>
          <w:rFonts w:ascii="Times New Roman" w:eastAsia="Calibri" w:hAnsi="Times New Roman" w:cs="Times New Roman"/>
          <w:sz w:val="24"/>
          <w:szCs w:val="24"/>
        </w:rPr>
        <w:t xml:space="preserve">punktā norādītais </w:t>
      </w:r>
      <w:r w:rsidR="00534C86" w:rsidRPr="00CE3344">
        <w:rPr>
          <w:rFonts w:ascii="Times New Roman" w:eastAsia="Calibri" w:hAnsi="Times New Roman" w:cs="Times New Roman"/>
          <w:sz w:val="24"/>
          <w:szCs w:val="24"/>
        </w:rPr>
        <w:t xml:space="preserve">Pasūtītāja </w:t>
      </w:r>
      <w:r w:rsidRPr="00CE3344">
        <w:rPr>
          <w:rFonts w:ascii="Times New Roman" w:eastAsia="Calibri" w:hAnsi="Times New Roman" w:cs="Times New Roman"/>
          <w:sz w:val="24"/>
          <w:szCs w:val="24"/>
        </w:rPr>
        <w:t xml:space="preserve">pārstāvis kontrolē Līguma saistību izpildi Līgumā noteiktajā laikā, veidā un kārtībā, atbild par savlaicīgu informācijas apmaiņu, </w:t>
      </w:r>
      <w:r w:rsidR="00534C86" w:rsidRPr="00CE3344">
        <w:rPr>
          <w:rFonts w:ascii="Times New Roman" w:eastAsia="Calibri" w:hAnsi="Times New Roman" w:cs="Times New Roman"/>
          <w:sz w:val="24"/>
          <w:szCs w:val="24"/>
        </w:rPr>
        <w:t xml:space="preserve">tiesīgs parakstīt nodošanas – pieņemšanas aktu </w:t>
      </w:r>
      <w:r w:rsidRPr="00CE3344">
        <w:rPr>
          <w:rFonts w:ascii="Times New Roman" w:eastAsia="Calibri" w:hAnsi="Times New Roman" w:cs="Times New Roman"/>
          <w:sz w:val="24"/>
          <w:szCs w:val="24"/>
        </w:rPr>
        <w:t>un citus Līgumā paredzētus dokumentus.</w:t>
      </w:r>
    </w:p>
    <w:p w14:paraId="3AF0ED26" w14:textId="77777777" w:rsidR="00C044A3" w:rsidRPr="00CE3344" w:rsidRDefault="001F384D" w:rsidP="004F56BA">
      <w:pPr>
        <w:pStyle w:val="Sarakstarindkopa"/>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Ja kāds no Līguma punktiem kāda iemesla dēļ zaudē spēku, tas neietekmē citus Līguma noteikumus un pārējie Līguma punkti paliek spēkā.</w:t>
      </w:r>
    </w:p>
    <w:p w14:paraId="75DDE016" w14:textId="77D08103" w:rsidR="00C044A3" w:rsidRPr="00CE3344" w:rsidRDefault="001F384D" w:rsidP="004F56BA">
      <w:pPr>
        <w:pStyle w:val="Sarakstarindkopa"/>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Līguma izpildes gaitā iegūtā informācija</w:t>
      </w:r>
      <w:r w:rsidR="00C016FD" w:rsidRPr="00CE3344">
        <w:rPr>
          <w:rFonts w:ascii="Times New Roman" w:hAnsi="Times New Roman" w:cs="Times New Roman"/>
          <w:sz w:val="24"/>
          <w:szCs w:val="24"/>
        </w:rPr>
        <w:t xml:space="preserve"> </w:t>
      </w:r>
      <w:r w:rsidR="00C016FD" w:rsidRPr="00CE3344">
        <w:rPr>
          <w:rFonts w:ascii="Times New Roman" w:eastAsia="Calibri" w:hAnsi="Times New Roman" w:cs="Times New Roman"/>
          <w:sz w:val="24"/>
          <w:szCs w:val="24"/>
        </w:rPr>
        <w:t>atzīstama par konfidenciālu un</w:t>
      </w:r>
      <w:r w:rsidRPr="00CE3344">
        <w:rPr>
          <w:rFonts w:ascii="Times New Roman" w:eastAsia="Calibri" w:hAnsi="Times New Roman" w:cs="Times New Roman"/>
          <w:sz w:val="24"/>
          <w:szCs w:val="24"/>
        </w:rPr>
        <w:t xml:space="preserve"> nav nododama trešajai personai bez otras Puses piekrišanas, izņemot, ja šāda informācija nepieciešama Līguma saistību pienācīgai izpildei, vai jāsniedz tiesībsargājošām iestādēm saskaņā ar normatīvajiem aktiem.</w:t>
      </w:r>
    </w:p>
    <w:p w14:paraId="79E61582" w14:textId="7D310A70" w:rsidR="00C044A3" w:rsidRPr="00CE3344" w:rsidRDefault="001F384D" w:rsidP="004F56BA">
      <w:pPr>
        <w:pStyle w:val="Sarakstarindkopa"/>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CE3344">
        <w:rPr>
          <w:rFonts w:ascii="Times New Roman" w:eastAsia="Calibri" w:hAnsi="Times New Roman" w:cs="Times New Roman"/>
          <w:sz w:val="24"/>
          <w:szCs w:val="24"/>
        </w:rPr>
        <w:t xml:space="preserve">Puses apliecina, ka Līgumā noteiktie Pušu pārstāvji ir informēti par to personas datu nodošanu Pusēm Līguma </w:t>
      </w:r>
      <w:r w:rsidR="00C044A3" w:rsidRPr="00CE3344">
        <w:rPr>
          <w:rFonts w:ascii="Times New Roman" w:eastAsia="Calibri" w:hAnsi="Times New Roman" w:cs="Times New Roman"/>
          <w:sz w:val="24"/>
          <w:szCs w:val="24"/>
        </w:rPr>
        <w:t>10.</w:t>
      </w:r>
      <w:r w:rsidR="006D24AF" w:rsidRPr="00CE3344">
        <w:rPr>
          <w:rFonts w:ascii="Times New Roman" w:eastAsia="Calibri" w:hAnsi="Times New Roman" w:cs="Times New Roman"/>
          <w:sz w:val="24"/>
          <w:szCs w:val="24"/>
        </w:rPr>
        <w:t>5</w:t>
      </w:r>
      <w:r w:rsidRPr="00CE3344">
        <w:rPr>
          <w:rFonts w:ascii="Times New Roman" w:eastAsia="Calibri" w:hAnsi="Times New Roman" w:cs="Times New Roman"/>
          <w:sz w:val="24"/>
          <w:szCs w:val="24"/>
        </w:rPr>
        <w:t xml:space="preserve">. un </w:t>
      </w:r>
      <w:r w:rsidR="00C044A3" w:rsidRPr="00CE3344">
        <w:rPr>
          <w:rFonts w:ascii="Times New Roman" w:eastAsia="Calibri" w:hAnsi="Times New Roman" w:cs="Times New Roman"/>
          <w:sz w:val="24"/>
          <w:szCs w:val="24"/>
        </w:rPr>
        <w:t>10.</w:t>
      </w:r>
      <w:r w:rsidR="006D24AF" w:rsidRPr="00CE3344">
        <w:rPr>
          <w:rFonts w:ascii="Times New Roman" w:eastAsia="Calibri" w:hAnsi="Times New Roman" w:cs="Times New Roman"/>
          <w:sz w:val="24"/>
          <w:szCs w:val="24"/>
        </w:rPr>
        <w:t>6</w:t>
      </w:r>
      <w:r w:rsidRPr="00CE3344">
        <w:rPr>
          <w:rFonts w:ascii="Times New Roman" w:eastAsia="Calibri" w:hAnsi="Times New Roman" w:cs="Times New Roman"/>
          <w:sz w:val="24"/>
          <w:szCs w:val="24"/>
        </w:rPr>
        <w:t xml:space="preserve">. punktā noteiktā apjomā. </w:t>
      </w:r>
    </w:p>
    <w:p w14:paraId="02DD390C" w14:textId="2625E13F" w:rsidR="00C044A3" w:rsidRPr="00CE3344" w:rsidRDefault="001F384D" w:rsidP="004F56BA">
      <w:pPr>
        <w:pStyle w:val="Sarakstarindkopa"/>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CE3344">
        <w:rPr>
          <w:rFonts w:ascii="Times New Roman" w:eastAsia="Calibri" w:hAnsi="Times New Roman" w:cs="Times New Roman"/>
          <w:bCs/>
          <w:sz w:val="24"/>
          <w:szCs w:val="24"/>
        </w:rPr>
        <w:t>Līgums noformēts elektroniskā dokumenta veidā un parakstīts ar drošu elektronisko parakstu, kas satur laika zīmogu. Katra Puse glabā abpusēji parakstītu Līgumu elektroniskā dokumenta formā.</w:t>
      </w:r>
    </w:p>
    <w:p w14:paraId="660B713C" w14:textId="77777777" w:rsidR="00C044A3" w:rsidRPr="00CE3344" w:rsidRDefault="001F384D" w:rsidP="004F56BA">
      <w:pPr>
        <w:pStyle w:val="Sarakstarindkopa"/>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CE3344">
        <w:rPr>
          <w:rFonts w:ascii="Times New Roman" w:eastAsia="Calibri" w:hAnsi="Times New Roman" w:cs="Times New Roman"/>
          <w:bCs/>
          <w:iCs/>
          <w:sz w:val="24"/>
          <w:szCs w:val="24"/>
        </w:rPr>
        <w:t xml:space="preserve">Līguma pielikumi ir šā Līguma neatņemamas sastāvdaļas un ir Pusēm saistoši Līguma izpildē. </w:t>
      </w:r>
    </w:p>
    <w:p w14:paraId="232B6B93" w14:textId="3DBF1167" w:rsidR="001F384D" w:rsidRPr="00CE3344" w:rsidRDefault="001F384D" w:rsidP="004F56BA">
      <w:pPr>
        <w:pStyle w:val="Sarakstarindkopa"/>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CE3344">
        <w:rPr>
          <w:rFonts w:ascii="Times New Roman" w:eastAsia="Calibri" w:hAnsi="Times New Roman" w:cs="Times New Roman"/>
          <w:bCs/>
          <w:iCs/>
          <w:sz w:val="24"/>
          <w:szCs w:val="24"/>
        </w:rPr>
        <w:t xml:space="preserve">Pielikumā: </w:t>
      </w:r>
    </w:p>
    <w:p w14:paraId="53CA9A07" w14:textId="74B458D6" w:rsidR="001F384D" w:rsidRPr="00CE3344" w:rsidRDefault="00D94734" w:rsidP="00B82E02">
      <w:pPr>
        <w:tabs>
          <w:tab w:val="left" w:pos="540"/>
        </w:tabs>
        <w:suppressAutoHyphens/>
        <w:spacing w:after="0" w:line="240" w:lineRule="auto"/>
        <w:ind w:left="516" w:hanging="573"/>
        <w:jc w:val="both"/>
        <w:rPr>
          <w:rFonts w:ascii="Times New Roman" w:eastAsia="Calibri" w:hAnsi="Times New Roman" w:cs="Times New Roman"/>
          <w:bCs/>
          <w:iCs/>
          <w:sz w:val="24"/>
          <w:szCs w:val="24"/>
        </w:rPr>
      </w:pPr>
      <w:r w:rsidRPr="00CE3344">
        <w:rPr>
          <w:rFonts w:ascii="Times New Roman" w:eastAsia="Calibri" w:hAnsi="Times New Roman" w:cs="Times New Roman"/>
          <w:bCs/>
          <w:iCs/>
          <w:sz w:val="24"/>
          <w:szCs w:val="24"/>
        </w:rPr>
        <w:tab/>
      </w:r>
      <w:r w:rsidRPr="00CE3344">
        <w:rPr>
          <w:rFonts w:ascii="Times New Roman" w:eastAsia="Calibri" w:hAnsi="Times New Roman" w:cs="Times New Roman"/>
          <w:bCs/>
          <w:iCs/>
          <w:sz w:val="24"/>
          <w:szCs w:val="24"/>
        </w:rPr>
        <w:tab/>
      </w:r>
      <w:r w:rsidRPr="00CE3344">
        <w:rPr>
          <w:rFonts w:ascii="Times New Roman" w:eastAsia="Calibri" w:hAnsi="Times New Roman" w:cs="Times New Roman"/>
          <w:bCs/>
          <w:iCs/>
          <w:sz w:val="24"/>
          <w:szCs w:val="24"/>
        </w:rPr>
        <w:tab/>
      </w:r>
      <w:r w:rsidR="001F384D" w:rsidRPr="00CE3344">
        <w:rPr>
          <w:rFonts w:ascii="Times New Roman" w:eastAsia="Calibri" w:hAnsi="Times New Roman" w:cs="Times New Roman"/>
          <w:bCs/>
          <w:iCs/>
          <w:sz w:val="24"/>
          <w:szCs w:val="24"/>
        </w:rPr>
        <w:t xml:space="preserve">1.pielikums - Finanšu piedāvājums; </w:t>
      </w:r>
    </w:p>
    <w:p w14:paraId="1E83DE27" w14:textId="481BADE1" w:rsidR="001F384D" w:rsidRPr="00CE3344" w:rsidRDefault="00D94734" w:rsidP="00B82E02">
      <w:pPr>
        <w:tabs>
          <w:tab w:val="left" w:pos="540"/>
        </w:tabs>
        <w:suppressAutoHyphens/>
        <w:spacing w:after="0" w:line="240" w:lineRule="auto"/>
        <w:ind w:left="516" w:hanging="573"/>
        <w:jc w:val="both"/>
        <w:rPr>
          <w:rFonts w:ascii="Times New Roman" w:eastAsia="Calibri" w:hAnsi="Times New Roman" w:cs="Times New Roman"/>
          <w:bCs/>
          <w:iCs/>
          <w:sz w:val="24"/>
          <w:szCs w:val="24"/>
        </w:rPr>
      </w:pPr>
      <w:r w:rsidRPr="00CE3344">
        <w:rPr>
          <w:rFonts w:ascii="Times New Roman" w:eastAsia="Calibri" w:hAnsi="Times New Roman" w:cs="Times New Roman"/>
          <w:bCs/>
          <w:iCs/>
          <w:sz w:val="24"/>
          <w:szCs w:val="24"/>
        </w:rPr>
        <w:tab/>
      </w:r>
      <w:r w:rsidRPr="00CE3344">
        <w:rPr>
          <w:rFonts w:ascii="Times New Roman" w:eastAsia="Calibri" w:hAnsi="Times New Roman" w:cs="Times New Roman"/>
          <w:bCs/>
          <w:iCs/>
          <w:sz w:val="24"/>
          <w:szCs w:val="24"/>
        </w:rPr>
        <w:tab/>
      </w:r>
      <w:r w:rsidRPr="00CE3344">
        <w:rPr>
          <w:rFonts w:ascii="Times New Roman" w:eastAsia="Calibri" w:hAnsi="Times New Roman" w:cs="Times New Roman"/>
          <w:bCs/>
          <w:iCs/>
          <w:sz w:val="24"/>
          <w:szCs w:val="24"/>
        </w:rPr>
        <w:tab/>
      </w:r>
      <w:r w:rsidR="001F384D" w:rsidRPr="00CE3344">
        <w:rPr>
          <w:rFonts w:ascii="Times New Roman" w:eastAsia="Calibri" w:hAnsi="Times New Roman" w:cs="Times New Roman"/>
          <w:bCs/>
          <w:iCs/>
          <w:sz w:val="24"/>
          <w:szCs w:val="24"/>
        </w:rPr>
        <w:t>2.pielikums – Tehniskā specifikācija/tehniskais piedāvājums.</w:t>
      </w:r>
    </w:p>
    <w:p w14:paraId="49483DC0" w14:textId="77777777" w:rsidR="00932BED" w:rsidRPr="00CE3344" w:rsidRDefault="00932BED" w:rsidP="00D94734">
      <w:pPr>
        <w:tabs>
          <w:tab w:val="left" w:pos="540"/>
        </w:tabs>
        <w:suppressAutoHyphens/>
        <w:spacing w:after="0" w:line="240" w:lineRule="auto"/>
        <w:ind w:left="516" w:hanging="573"/>
        <w:jc w:val="both"/>
        <w:rPr>
          <w:rFonts w:ascii="Times New Roman" w:eastAsia="Calibri" w:hAnsi="Times New Roman" w:cs="Times New Roman"/>
          <w:bCs/>
          <w:iCs/>
          <w:sz w:val="24"/>
          <w:szCs w:val="24"/>
        </w:rPr>
      </w:pPr>
    </w:p>
    <w:p w14:paraId="2865A567" w14:textId="77777777" w:rsidR="001F384D" w:rsidRPr="00CE3344" w:rsidRDefault="001F384D" w:rsidP="00D94734">
      <w:pPr>
        <w:pStyle w:val="Sarakstarindkopa"/>
        <w:numPr>
          <w:ilvl w:val="0"/>
          <w:numId w:val="1"/>
        </w:numPr>
        <w:spacing w:after="0" w:line="240" w:lineRule="auto"/>
        <w:jc w:val="center"/>
        <w:rPr>
          <w:rFonts w:ascii="Times New Roman" w:eastAsia="Calibri" w:hAnsi="Times New Roman" w:cs="Times New Roman"/>
          <w:b/>
          <w:bCs/>
          <w:caps/>
          <w:sz w:val="24"/>
          <w:szCs w:val="24"/>
        </w:rPr>
      </w:pPr>
      <w:r w:rsidRPr="00CE3344">
        <w:rPr>
          <w:rFonts w:ascii="Times New Roman" w:eastAsia="Calibri" w:hAnsi="Times New Roman" w:cs="Times New Roman"/>
          <w:b/>
          <w:bCs/>
          <w:caps/>
          <w:sz w:val="24"/>
          <w:szCs w:val="24"/>
        </w:rPr>
        <w:t xml:space="preserve">Pušu rekvizīti </w:t>
      </w:r>
    </w:p>
    <w:p w14:paraId="0DA226CE" w14:textId="77777777" w:rsidR="008960BA" w:rsidRPr="00CE3344" w:rsidRDefault="008960BA" w:rsidP="008960BA">
      <w:pPr>
        <w:adjustRightInd w:val="0"/>
        <w:spacing w:after="0" w:line="240" w:lineRule="auto"/>
        <w:textAlignment w:val="baseline"/>
        <w:rPr>
          <w:rFonts w:ascii="Times New Roman" w:eastAsia="Times New Roman" w:hAnsi="Times New Roman" w:cs="Times New Roman"/>
          <w:sz w:val="24"/>
          <w:szCs w:val="24"/>
          <w:lang w:val="en-GB" w:eastAsia="lv-LV"/>
        </w:rPr>
      </w:pPr>
    </w:p>
    <w:sectPr w:rsidR="008960BA" w:rsidRPr="00CE3344" w:rsidSect="00242955">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NewRomanPSMT">
    <w:altName w:val="Times New Roman"/>
    <w:charset w:val="00"/>
    <w:family w:val="roman"/>
    <w:pitch w:val="default"/>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9B20A60E"/>
    <w:lvl w:ilvl="0">
      <w:start w:val="1"/>
      <w:numFmt w:val="decimal"/>
      <w:lvlText w:val="%1."/>
      <w:lvlJc w:val="left"/>
      <w:pPr>
        <w:tabs>
          <w:tab w:val="num" w:pos="1080"/>
        </w:tabs>
        <w:ind w:left="1080" w:hanging="720"/>
      </w:pPr>
      <w:rPr>
        <w:rFonts w:cs="Times New Roman"/>
        <w:b/>
        <w:i w:val="0"/>
      </w:rPr>
    </w:lvl>
    <w:lvl w:ilvl="1">
      <w:start w:val="1"/>
      <w:numFmt w:val="decimal"/>
      <w:isLgl/>
      <w:lvlText w:val="%1.%2."/>
      <w:lvlJc w:val="left"/>
      <w:pPr>
        <w:ind w:left="1138" w:hanging="570"/>
      </w:pPr>
      <w:rPr>
        <w:rFonts w:cs="Times New Roman"/>
        <w:b w:val="0"/>
        <w:i w:val="0"/>
        <w:sz w:val="24"/>
        <w:szCs w:val="24"/>
      </w:rPr>
    </w:lvl>
    <w:lvl w:ilvl="2">
      <w:start w:val="1"/>
      <w:numFmt w:val="decimal"/>
      <w:isLgl/>
      <w:lvlText w:val="%1.%2.%3."/>
      <w:lvlJc w:val="left"/>
      <w:pPr>
        <w:ind w:left="1080" w:hanging="720"/>
      </w:pPr>
      <w:rPr>
        <w:rFonts w:cs="Times New Roman"/>
        <w:b w:val="0"/>
        <w:i w:val="0"/>
        <w:color w:val="auto"/>
        <w:sz w:val="24"/>
        <w:szCs w:val="24"/>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 w15:restartNumberingAfterBreak="0">
    <w:nsid w:val="072A0E18"/>
    <w:multiLevelType w:val="multilevel"/>
    <w:tmpl w:val="C6F8C8A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D6500D3"/>
    <w:multiLevelType w:val="multilevel"/>
    <w:tmpl w:val="B526E01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B07C54"/>
    <w:multiLevelType w:val="multilevel"/>
    <w:tmpl w:val="B526E012"/>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CE5AAA"/>
    <w:multiLevelType w:val="multilevel"/>
    <w:tmpl w:val="0CBA8FD2"/>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981CB2"/>
    <w:multiLevelType w:val="multilevel"/>
    <w:tmpl w:val="3696750A"/>
    <w:lvl w:ilvl="0">
      <w:start w:val="4"/>
      <w:numFmt w:val="decimal"/>
      <w:lvlText w:val="%1."/>
      <w:lvlJc w:val="left"/>
      <w:pPr>
        <w:ind w:left="360" w:hanging="360"/>
      </w:pPr>
    </w:lvl>
    <w:lvl w:ilvl="1">
      <w:start w:val="1"/>
      <w:numFmt w:val="decimal"/>
      <w:lvlText w:val="%1.%2."/>
      <w:lvlJc w:val="left"/>
      <w:pPr>
        <w:ind w:left="360" w:hanging="360"/>
      </w:pPr>
      <w:rPr>
        <w:b w:val="0"/>
        <w:bCs/>
        <w:color w:val="auto"/>
      </w:rPr>
    </w:lvl>
    <w:lvl w:ilvl="2">
      <w:start w:val="1"/>
      <w:numFmt w:val="decimal"/>
      <w:lvlText w:val="%1.%2.%3."/>
      <w:lvlJc w:val="left"/>
      <w:pPr>
        <w:ind w:left="2138" w:hanging="720"/>
      </w:pPr>
      <w:rPr>
        <w:b w:val="0"/>
        <w:bCs w:val="0"/>
        <w:i w:val="0"/>
        <w:iCs/>
      </w:r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BDC4CC3"/>
    <w:multiLevelType w:val="multilevel"/>
    <w:tmpl w:val="45148264"/>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D2174E5"/>
    <w:multiLevelType w:val="multilevel"/>
    <w:tmpl w:val="42F05924"/>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855"/>
        </w:tabs>
        <w:ind w:left="1855" w:hanging="720"/>
      </w:pPr>
      <w:rPr>
        <w:rFonts w:hint="default"/>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39D30568"/>
    <w:multiLevelType w:val="multilevel"/>
    <w:tmpl w:val="C0E6DF5A"/>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B810839"/>
    <w:multiLevelType w:val="multilevel"/>
    <w:tmpl w:val="D3980B8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CAC64ED"/>
    <w:multiLevelType w:val="multilevel"/>
    <w:tmpl w:val="9B4E903E"/>
    <w:lvl w:ilvl="0">
      <w:start w:val="9"/>
      <w:numFmt w:val="decimal"/>
      <w:lvlText w:val="%1."/>
      <w:lvlJc w:val="left"/>
      <w:pPr>
        <w:ind w:left="360" w:hanging="360"/>
      </w:pPr>
      <w:rPr>
        <w:rFonts w:cs="Times New Roman" w:hint="default"/>
      </w:rPr>
    </w:lvl>
    <w:lvl w:ilvl="1">
      <w:start w:val="5"/>
      <w:numFmt w:val="decimal"/>
      <w:lvlText w:val="%1.%2."/>
      <w:lvlJc w:val="left"/>
      <w:pPr>
        <w:ind w:left="502" w:hanging="360"/>
      </w:pPr>
      <w:rPr>
        <w:rFonts w:cs="Times New Roman" w:hint="default"/>
      </w:rPr>
    </w:lvl>
    <w:lvl w:ilvl="2">
      <w:start w:val="1"/>
      <w:numFmt w:val="decimal"/>
      <w:lvlText w:val="%1.%2.%3."/>
      <w:lvlJc w:val="left"/>
      <w:pPr>
        <w:ind w:left="8942"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2" w15:restartNumberingAfterBreak="0">
    <w:nsid w:val="4EBA68D9"/>
    <w:multiLevelType w:val="multilevel"/>
    <w:tmpl w:val="374CAAA4"/>
    <w:lvl w:ilvl="0">
      <w:start w:val="1"/>
      <w:numFmt w:val="decimal"/>
      <w:lvlText w:val="%1."/>
      <w:lvlJc w:val="left"/>
      <w:pPr>
        <w:ind w:left="720" w:hanging="360"/>
      </w:pPr>
    </w:lvl>
    <w:lvl w:ilvl="1">
      <w:start w:val="1"/>
      <w:numFmt w:val="decimal"/>
      <w:lvlText w:val="%1.%2."/>
      <w:lvlJc w:val="left"/>
      <w:pPr>
        <w:ind w:left="780" w:hanging="42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 w15:restartNumberingAfterBreak="0">
    <w:nsid w:val="64B828D5"/>
    <w:multiLevelType w:val="multilevel"/>
    <w:tmpl w:val="96D4C46A"/>
    <w:lvl w:ilvl="0">
      <w:start w:val="1"/>
      <w:numFmt w:val="decimal"/>
      <w:lvlText w:val="%1."/>
      <w:lvlJc w:val="left"/>
      <w:pPr>
        <w:tabs>
          <w:tab w:val="num" w:pos="720"/>
        </w:tabs>
        <w:ind w:left="720" w:hanging="720"/>
      </w:pPr>
      <w:rPr>
        <w:rFonts w:ascii="Times New Roman" w:eastAsiaTheme="minorHAnsi" w:hAnsi="Times New Roman" w:cs="Times New Roman" w:hint="default"/>
      </w:rPr>
    </w:lvl>
    <w:lvl w:ilvl="1">
      <w:start w:val="1"/>
      <w:numFmt w:val="decimal"/>
      <w:lvlText w:val="%1.%2."/>
      <w:lvlJc w:val="left"/>
      <w:pPr>
        <w:tabs>
          <w:tab w:val="num" w:pos="1004"/>
        </w:tabs>
        <w:ind w:left="1004" w:hanging="720"/>
      </w:pPr>
      <w:rPr>
        <w:rFonts w:hint="default"/>
        <w:color w:val="auto"/>
      </w:rPr>
    </w:lvl>
    <w:lvl w:ilvl="2">
      <w:start w:val="1"/>
      <w:numFmt w:val="lowerLetter"/>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14" w15:restartNumberingAfterBreak="0">
    <w:nsid w:val="65C03A95"/>
    <w:multiLevelType w:val="multilevel"/>
    <w:tmpl w:val="6FB01360"/>
    <w:lvl w:ilvl="0">
      <w:start w:val="1"/>
      <w:numFmt w:val="decimal"/>
      <w:lvlText w:val="%1."/>
      <w:lvlJc w:val="left"/>
      <w:pPr>
        <w:ind w:left="3195"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145" w:hanging="720"/>
      </w:pPr>
      <w:rPr>
        <w:rFonts w:hint="default"/>
        <w:color w:val="auto"/>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70E56BD"/>
    <w:multiLevelType w:val="multilevel"/>
    <w:tmpl w:val="A558C3D0"/>
    <w:lvl w:ilvl="0">
      <w:start w:val="8"/>
      <w:numFmt w:val="decimal"/>
      <w:lvlText w:val="%1."/>
      <w:lvlJc w:val="left"/>
      <w:pPr>
        <w:ind w:left="540" w:hanging="540"/>
      </w:pPr>
      <w:rPr>
        <w:rFonts w:cs="Times New Roman" w:hint="default"/>
      </w:rPr>
    </w:lvl>
    <w:lvl w:ilvl="1">
      <w:start w:val="2"/>
      <w:numFmt w:val="decimal"/>
      <w:lvlText w:val="%1.%2."/>
      <w:lvlJc w:val="left"/>
      <w:pPr>
        <w:ind w:left="900" w:hanging="54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6" w15:restartNumberingAfterBreak="0">
    <w:nsid w:val="76672C23"/>
    <w:multiLevelType w:val="multilevel"/>
    <w:tmpl w:val="8BDC177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color w:val="auto"/>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7" w15:restartNumberingAfterBreak="0">
    <w:nsid w:val="77E73686"/>
    <w:multiLevelType w:val="multilevel"/>
    <w:tmpl w:val="7DCA1D92"/>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bCs/>
      </w:rPr>
    </w:lvl>
    <w:lvl w:ilvl="2">
      <w:start w:val="1"/>
      <w:numFmt w:val="decimal"/>
      <w:lvlText w:val="%1.%2.%3."/>
      <w:lvlJc w:val="left"/>
      <w:pPr>
        <w:tabs>
          <w:tab w:val="num" w:pos="708"/>
        </w:tabs>
        <w:ind w:left="708" w:hanging="720"/>
      </w:pPr>
      <w:rPr>
        <w:rFonts w:cs="Times New Roman" w:hint="default"/>
      </w:rPr>
    </w:lvl>
    <w:lvl w:ilvl="3">
      <w:start w:val="1"/>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num w:numId="1" w16cid:durableId="1758595728">
    <w:abstractNumId w:val="17"/>
  </w:num>
  <w:num w:numId="2" w16cid:durableId="547451461">
    <w:abstractNumId w:val="15"/>
  </w:num>
  <w:num w:numId="3" w16cid:durableId="331034852">
    <w:abstractNumId w:val="11"/>
  </w:num>
  <w:num w:numId="4" w16cid:durableId="1445542734">
    <w:abstractNumId w:val="3"/>
  </w:num>
  <w:num w:numId="5" w16cid:durableId="2093965183">
    <w:abstractNumId w:val="8"/>
  </w:num>
  <w:num w:numId="6" w16cid:durableId="859783615">
    <w:abstractNumId w:val="9"/>
  </w:num>
  <w:num w:numId="7" w16cid:durableId="656961384">
    <w:abstractNumId w:val="1"/>
  </w:num>
  <w:num w:numId="8" w16cid:durableId="395279118">
    <w:abstractNumId w:val="13"/>
  </w:num>
  <w:num w:numId="9" w16cid:durableId="1557013448">
    <w:abstractNumId w:val="16"/>
  </w:num>
  <w:num w:numId="10" w16cid:durableId="1512065071">
    <w:abstractNumId w:val="12"/>
  </w:num>
  <w:num w:numId="11" w16cid:durableId="46998966">
    <w:abstractNumId w:val="2"/>
  </w:num>
  <w:num w:numId="12" w16cid:durableId="2089766847">
    <w:abstractNumId w:val="4"/>
  </w:num>
  <w:num w:numId="13" w16cid:durableId="1685549745">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64889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34408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840569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572549">
    <w:abstractNumId w:val="5"/>
  </w:num>
  <w:num w:numId="18" w16cid:durableId="640042187">
    <w:abstractNumId w:val="7"/>
  </w:num>
  <w:num w:numId="19" w16cid:durableId="1672484516">
    <w:abstractNumId w:val="6"/>
  </w:num>
  <w:num w:numId="20" w16cid:durableId="791284016">
    <w:abstractNumId w:val="10"/>
  </w:num>
  <w:num w:numId="21" w16cid:durableId="16544807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84D"/>
    <w:rsid w:val="000008A0"/>
    <w:rsid w:val="000240C5"/>
    <w:rsid w:val="00034D5E"/>
    <w:rsid w:val="00042F89"/>
    <w:rsid w:val="00074B4E"/>
    <w:rsid w:val="00075A0C"/>
    <w:rsid w:val="00080B23"/>
    <w:rsid w:val="00087129"/>
    <w:rsid w:val="00087B54"/>
    <w:rsid w:val="00094412"/>
    <w:rsid w:val="000A0687"/>
    <w:rsid w:val="000A0A7E"/>
    <w:rsid w:val="000A79E2"/>
    <w:rsid w:val="000B02B9"/>
    <w:rsid w:val="000C2A25"/>
    <w:rsid w:val="000D002D"/>
    <w:rsid w:val="000D2F17"/>
    <w:rsid w:val="00102416"/>
    <w:rsid w:val="0010452E"/>
    <w:rsid w:val="00106BDE"/>
    <w:rsid w:val="00117687"/>
    <w:rsid w:val="00120E2D"/>
    <w:rsid w:val="00127BFE"/>
    <w:rsid w:val="00150852"/>
    <w:rsid w:val="00152ECC"/>
    <w:rsid w:val="001774B6"/>
    <w:rsid w:val="001A5357"/>
    <w:rsid w:val="001B2E78"/>
    <w:rsid w:val="001B6893"/>
    <w:rsid w:val="001C1262"/>
    <w:rsid w:val="001C7136"/>
    <w:rsid w:val="001D3C8B"/>
    <w:rsid w:val="001F2376"/>
    <w:rsid w:val="001F295A"/>
    <w:rsid w:val="001F384D"/>
    <w:rsid w:val="002072ED"/>
    <w:rsid w:val="002373FA"/>
    <w:rsid w:val="0024048C"/>
    <w:rsid w:val="00242955"/>
    <w:rsid w:val="00255809"/>
    <w:rsid w:val="00256AE6"/>
    <w:rsid w:val="00264B5F"/>
    <w:rsid w:val="0027672C"/>
    <w:rsid w:val="00277422"/>
    <w:rsid w:val="002800FA"/>
    <w:rsid w:val="002A0098"/>
    <w:rsid w:val="002D329B"/>
    <w:rsid w:val="002D5E93"/>
    <w:rsid w:val="002D7A28"/>
    <w:rsid w:val="002E0876"/>
    <w:rsid w:val="002E4702"/>
    <w:rsid w:val="002F05BB"/>
    <w:rsid w:val="002F333D"/>
    <w:rsid w:val="002F6564"/>
    <w:rsid w:val="002F7B69"/>
    <w:rsid w:val="00314136"/>
    <w:rsid w:val="00314625"/>
    <w:rsid w:val="00316E19"/>
    <w:rsid w:val="00323FC8"/>
    <w:rsid w:val="0035132C"/>
    <w:rsid w:val="003520E3"/>
    <w:rsid w:val="00364D2D"/>
    <w:rsid w:val="00366290"/>
    <w:rsid w:val="003671C7"/>
    <w:rsid w:val="00380E63"/>
    <w:rsid w:val="00383C3E"/>
    <w:rsid w:val="00384C1A"/>
    <w:rsid w:val="00395D0C"/>
    <w:rsid w:val="003A443E"/>
    <w:rsid w:val="003B408B"/>
    <w:rsid w:val="003C0173"/>
    <w:rsid w:val="003C240A"/>
    <w:rsid w:val="003C5298"/>
    <w:rsid w:val="003C5DC6"/>
    <w:rsid w:val="003C6057"/>
    <w:rsid w:val="003C7700"/>
    <w:rsid w:val="003D3006"/>
    <w:rsid w:val="003F56FE"/>
    <w:rsid w:val="003F638F"/>
    <w:rsid w:val="003F7A20"/>
    <w:rsid w:val="00401004"/>
    <w:rsid w:val="00402306"/>
    <w:rsid w:val="00407944"/>
    <w:rsid w:val="004107EB"/>
    <w:rsid w:val="004159C9"/>
    <w:rsid w:val="004326A4"/>
    <w:rsid w:val="00443DDF"/>
    <w:rsid w:val="004477D2"/>
    <w:rsid w:val="00452E93"/>
    <w:rsid w:val="00456EA6"/>
    <w:rsid w:val="00474E41"/>
    <w:rsid w:val="00487490"/>
    <w:rsid w:val="0049278C"/>
    <w:rsid w:val="004A30FD"/>
    <w:rsid w:val="004A3632"/>
    <w:rsid w:val="004A3F8B"/>
    <w:rsid w:val="004A63A8"/>
    <w:rsid w:val="004B51E6"/>
    <w:rsid w:val="004C0BEB"/>
    <w:rsid w:val="004D3B9A"/>
    <w:rsid w:val="004E2AF4"/>
    <w:rsid w:val="004E3FDE"/>
    <w:rsid w:val="004E5A2B"/>
    <w:rsid w:val="004E6DE6"/>
    <w:rsid w:val="004F56BA"/>
    <w:rsid w:val="004F5E95"/>
    <w:rsid w:val="004F7275"/>
    <w:rsid w:val="00500715"/>
    <w:rsid w:val="005274DE"/>
    <w:rsid w:val="00534C86"/>
    <w:rsid w:val="00545AAF"/>
    <w:rsid w:val="00570B44"/>
    <w:rsid w:val="00573328"/>
    <w:rsid w:val="00587D33"/>
    <w:rsid w:val="005C1731"/>
    <w:rsid w:val="005D1F32"/>
    <w:rsid w:val="005D359A"/>
    <w:rsid w:val="00603355"/>
    <w:rsid w:val="00615AF6"/>
    <w:rsid w:val="006500D4"/>
    <w:rsid w:val="00661936"/>
    <w:rsid w:val="006C1A10"/>
    <w:rsid w:val="006C38B3"/>
    <w:rsid w:val="006D24AF"/>
    <w:rsid w:val="007011EF"/>
    <w:rsid w:val="00701885"/>
    <w:rsid w:val="00704510"/>
    <w:rsid w:val="00705711"/>
    <w:rsid w:val="007121AC"/>
    <w:rsid w:val="00733101"/>
    <w:rsid w:val="00735658"/>
    <w:rsid w:val="00742B1F"/>
    <w:rsid w:val="0074435F"/>
    <w:rsid w:val="0075648C"/>
    <w:rsid w:val="007614AA"/>
    <w:rsid w:val="00766681"/>
    <w:rsid w:val="00767D45"/>
    <w:rsid w:val="00776478"/>
    <w:rsid w:val="00783EAA"/>
    <w:rsid w:val="00797F87"/>
    <w:rsid w:val="007A1C41"/>
    <w:rsid w:val="007B31CE"/>
    <w:rsid w:val="007D1726"/>
    <w:rsid w:val="007D401A"/>
    <w:rsid w:val="007E6CFC"/>
    <w:rsid w:val="007F52BF"/>
    <w:rsid w:val="00801671"/>
    <w:rsid w:val="0082095C"/>
    <w:rsid w:val="0083124D"/>
    <w:rsid w:val="008312E9"/>
    <w:rsid w:val="008454DC"/>
    <w:rsid w:val="00850296"/>
    <w:rsid w:val="008534FF"/>
    <w:rsid w:val="00853BAD"/>
    <w:rsid w:val="00863A16"/>
    <w:rsid w:val="00875888"/>
    <w:rsid w:val="00876B81"/>
    <w:rsid w:val="00881E48"/>
    <w:rsid w:val="00893FE7"/>
    <w:rsid w:val="008960BA"/>
    <w:rsid w:val="008A2566"/>
    <w:rsid w:val="008B0764"/>
    <w:rsid w:val="008C3B46"/>
    <w:rsid w:val="008D32E4"/>
    <w:rsid w:val="008D4A6F"/>
    <w:rsid w:val="008E40C6"/>
    <w:rsid w:val="008F032A"/>
    <w:rsid w:val="008F4AE7"/>
    <w:rsid w:val="008F743F"/>
    <w:rsid w:val="00905CE2"/>
    <w:rsid w:val="00912B24"/>
    <w:rsid w:val="00915A6E"/>
    <w:rsid w:val="009263A2"/>
    <w:rsid w:val="00932A75"/>
    <w:rsid w:val="00932BED"/>
    <w:rsid w:val="00933011"/>
    <w:rsid w:val="00940AE5"/>
    <w:rsid w:val="00945329"/>
    <w:rsid w:val="00981192"/>
    <w:rsid w:val="009A1339"/>
    <w:rsid w:val="009A14F6"/>
    <w:rsid w:val="009A1F08"/>
    <w:rsid w:val="009B028C"/>
    <w:rsid w:val="009B31C9"/>
    <w:rsid w:val="009C001E"/>
    <w:rsid w:val="009C08A6"/>
    <w:rsid w:val="009C184F"/>
    <w:rsid w:val="009D00F0"/>
    <w:rsid w:val="009F327F"/>
    <w:rsid w:val="009F5473"/>
    <w:rsid w:val="00A478B3"/>
    <w:rsid w:val="00A55781"/>
    <w:rsid w:val="00A734B8"/>
    <w:rsid w:val="00A80AF7"/>
    <w:rsid w:val="00A87C41"/>
    <w:rsid w:val="00A87C6A"/>
    <w:rsid w:val="00A92878"/>
    <w:rsid w:val="00AB02D0"/>
    <w:rsid w:val="00AB1216"/>
    <w:rsid w:val="00AC683B"/>
    <w:rsid w:val="00AD2853"/>
    <w:rsid w:val="00AD6565"/>
    <w:rsid w:val="00AE01DC"/>
    <w:rsid w:val="00AF68A7"/>
    <w:rsid w:val="00B1587B"/>
    <w:rsid w:val="00B226C8"/>
    <w:rsid w:val="00B440D6"/>
    <w:rsid w:val="00B45A29"/>
    <w:rsid w:val="00B47809"/>
    <w:rsid w:val="00B6328C"/>
    <w:rsid w:val="00B82E02"/>
    <w:rsid w:val="00B907F2"/>
    <w:rsid w:val="00B951BA"/>
    <w:rsid w:val="00BA2279"/>
    <w:rsid w:val="00BA6E26"/>
    <w:rsid w:val="00BB1355"/>
    <w:rsid w:val="00BB43F6"/>
    <w:rsid w:val="00BD3B50"/>
    <w:rsid w:val="00BD79F1"/>
    <w:rsid w:val="00BE01BE"/>
    <w:rsid w:val="00BE55DA"/>
    <w:rsid w:val="00BF0091"/>
    <w:rsid w:val="00C016FD"/>
    <w:rsid w:val="00C044A3"/>
    <w:rsid w:val="00C22165"/>
    <w:rsid w:val="00C23BA5"/>
    <w:rsid w:val="00C31700"/>
    <w:rsid w:val="00C3334F"/>
    <w:rsid w:val="00C67A6A"/>
    <w:rsid w:val="00C711AB"/>
    <w:rsid w:val="00C7355C"/>
    <w:rsid w:val="00C75EA3"/>
    <w:rsid w:val="00C81B20"/>
    <w:rsid w:val="00C938D5"/>
    <w:rsid w:val="00CB1D87"/>
    <w:rsid w:val="00CB1E27"/>
    <w:rsid w:val="00CC08E9"/>
    <w:rsid w:val="00CD7BEE"/>
    <w:rsid w:val="00CE1A41"/>
    <w:rsid w:val="00CE3344"/>
    <w:rsid w:val="00CE52F3"/>
    <w:rsid w:val="00CE5C8A"/>
    <w:rsid w:val="00CF066C"/>
    <w:rsid w:val="00D06A2D"/>
    <w:rsid w:val="00D4281D"/>
    <w:rsid w:val="00D466F0"/>
    <w:rsid w:val="00D56071"/>
    <w:rsid w:val="00D660DD"/>
    <w:rsid w:val="00D74FA1"/>
    <w:rsid w:val="00D80F7C"/>
    <w:rsid w:val="00D81055"/>
    <w:rsid w:val="00D94734"/>
    <w:rsid w:val="00D97891"/>
    <w:rsid w:val="00DB49CA"/>
    <w:rsid w:val="00DC2CD8"/>
    <w:rsid w:val="00DC51CB"/>
    <w:rsid w:val="00DD61A7"/>
    <w:rsid w:val="00DD6B2B"/>
    <w:rsid w:val="00DF1C36"/>
    <w:rsid w:val="00DF577C"/>
    <w:rsid w:val="00E30BB8"/>
    <w:rsid w:val="00E376B2"/>
    <w:rsid w:val="00E51471"/>
    <w:rsid w:val="00E517D7"/>
    <w:rsid w:val="00E61020"/>
    <w:rsid w:val="00E66065"/>
    <w:rsid w:val="00E770F4"/>
    <w:rsid w:val="00E775CC"/>
    <w:rsid w:val="00E94616"/>
    <w:rsid w:val="00EA333A"/>
    <w:rsid w:val="00EC12C3"/>
    <w:rsid w:val="00EC3C23"/>
    <w:rsid w:val="00EC4D96"/>
    <w:rsid w:val="00EC51B8"/>
    <w:rsid w:val="00ED1BBE"/>
    <w:rsid w:val="00ED38AC"/>
    <w:rsid w:val="00ED6A0C"/>
    <w:rsid w:val="00EE537E"/>
    <w:rsid w:val="00EF4C7F"/>
    <w:rsid w:val="00EF5C35"/>
    <w:rsid w:val="00F0167F"/>
    <w:rsid w:val="00F02F02"/>
    <w:rsid w:val="00F03520"/>
    <w:rsid w:val="00F0567C"/>
    <w:rsid w:val="00F22156"/>
    <w:rsid w:val="00F22C20"/>
    <w:rsid w:val="00F25201"/>
    <w:rsid w:val="00F27A6F"/>
    <w:rsid w:val="00F3224F"/>
    <w:rsid w:val="00F338E1"/>
    <w:rsid w:val="00F3727C"/>
    <w:rsid w:val="00F44942"/>
    <w:rsid w:val="00F67FAE"/>
    <w:rsid w:val="00F93737"/>
    <w:rsid w:val="00FA61D1"/>
    <w:rsid w:val="00FA6E2B"/>
    <w:rsid w:val="00FB09CB"/>
    <w:rsid w:val="00FD5B1D"/>
    <w:rsid w:val="00FD6995"/>
    <w:rsid w:val="00FF15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CDD70E9"/>
  <w15:chartTrackingRefBased/>
  <w15:docId w15:val="{0BDC2259-6029-4675-9111-B5216753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D6995"/>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trip,H&amp;P List Paragraph,2,Saistīto dokumentu saraksts,Syle 1,Normal bullet 2,Bullet list,Virsraksti,Colorful List - Accent 12,Numurets,PPS_Bullet,Body,Text,Macro,Plain,Table of contents numbered,Citation List,Līguma galvenais punkts"/>
    <w:basedOn w:val="Parasts"/>
    <w:link w:val="SarakstarindkopaRakstz"/>
    <w:uiPriority w:val="34"/>
    <w:qFormat/>
    <w:rsid w:val="001F384D"/>
    <w:pPr>
      <w:ind w:left="720"/>
      <w:contextualSpacing/>
    </w:pPr>
  </w:style>
  <w:style w:type="character" w:styleId="Hipersaite">
    <w:name w:val="Hyperlink"/>
    <w:basedOn w:val="Noklusjumarindkopasfonts"/>
    <w:uiPriority w:val="99"/>
    <w:unhideWhenUsed/>
    <w:rsid w:val="001F384D"/>
    <w:rPr>
      <w:color w:val="0563C1" w:themeColor="hyperlink"/>
      <w:u w:val="single"/>
    </w:rPr>
  </w:style>
  <w:style w:type="table" w:styleId="Reatabula">
    <w:name w:val="Table Grid"/>
    <w:basedOn w:val="Parastatabula"/>
    <w:uiPriority w:val="39"/>
    <w:rsid w:val="003F6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Strip Rakstz.,H&amp;P List Paragraph Rakstz.,2 Rakstz.,Saistīto dokumentu saraksts Rakstz.,Syle 1 Rakstz.,Normal bullet 2 Rakstz.,Bullet list Rakstz.,Virsraksti Rakstz.,Colorful List - Accent 12 Rakstz.,Numurets Rakstz."/>
    <w:link w:val="Sarakstarindkopa"/>
    <w:uiPriority w:val="34"/>
    <w:qFormat/>
    <w:locked/>
    <w:rsid w:val="00C044A3"/>
  </w:style>
  <w:style w:type="character" w:customStyle="1" w:styleId="fontstyle01">
    <w:name w:val="fontstyle01"/>
    <w:basedOn w:val="Noklusjumarindkopasfonts"/>
    <w:rsid w:val="00D660DD"/>
    <w:rPr>
      <w:rFonts w:ascii="TimesNewRomanPSMT" w:hAnsi="TimesNewRomanPSMT" w:hint="default"/>
      <w:b w:val="0"/>
      <w:bCs w:val="0"/>
      <w:i w:val="0"/>
      <w:iCs w:val="0"/>
      <w:color w:val="000000"/>
      <w:sz w:val="24"/>
      <w:szCs w:val="24"/>
    </w:rPr>
  </w:style>
  <w:style w:type="character" w:styleId="Neatrisintapieminana">
    <w:name w:val="Unresolved Mention"/>
    <w:basedOn w:val="Noklusjumarindkopasfonts"/>
    <w:uiPriority w:val="99"/>
    <w:semiHidden/>
    <w:unhideWhenUsed/>
    <w:rsid w:val="00352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5308">
      <w:bodyDiv w:val="1"/>
      <w:marLeft w:val="0"/>
      <w:marRight w:val="0"/>
      <w:marTop w:val="0"/>
      <w:marBottom w:val="0"/>
      <w:divBdr>
        <w:top w:val="none" w:sz="0" w:space="0" w:color="auto"/>
        <w:left w:val="none" w:sz="0" w:space="0" w:color="auto"/>
        <w:bottom w:val="none" w:sz="0" w:space="0" w:color="auto"/>
        <w:right w:val="none" w:sz="0" w:space="0" w:color="auto"/>
      </w:divBdr>
    </w:div>
    <w:div w:id="581060795">
      <w:bodyDiv w:val="1"/>
      <w:marLeft w:val="0"/>
      <w:marRight w:val="0"/>
      <w:marTop w:val="0"/>
      <w:marBottom w:val="0"/>
      <w:divBdr>
        <w:top w:val="none" w:sz="0" w:space="0" w:color="auto"/>
        <w:left w:val="none" w:sz="0" w:space="0" w:color="auto"/>
        <w:bottom w:val="none" w:sz="0" w:space="0" w:color="auto"/>
        <w:right w:val="none" w:sz="0" w:space="0" w:color="auto"/>
      </w:divBdr>
    </w:div>
    <w:div w:id="907233119">
      <w:bodyDiv w:val="1"/>
      <w:marLeft w:val="0"/>
      <w:marRight w:val="0"/>
      <w:marTop w:val="0"/>
      <w:marBottom w:val="0"/>
      <w:divBdr>
        <w:top w:val="none" w:sz="0" w:space="0" w:color="auto"/>
        <w:left w:val="none" w:sz="0" w:space="0" w:color="auto"/>
        <w:bottom w:val="none" w:sz="0" w:space="0" w:color="auto"/>
        <w:right w:val="none" w:sz="0" w:space="0" w:color="auto"/>
      </w:divBdr>
    </w:div>
    <w:div w:id="111432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895</TotalTime>
  <Pages>6</Pages>
  <Words>12982</Words>
  <Characters>7401</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Lietotajs</cp:lastModifiedBy>
  <cp:revision>239</cp:revision>
  <dcterms:created xsi:type="dcterms:W3CDTF">2023-05-12T06:28:00Z</dcterms:created>
  <dcterms:modified xsi:type="dcterms:W3CDTF">2026-07-14T07:57:00Z</dcterms:modified>
</cp:coreProperties>
</file>