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1A52B2" w14:textId="77777777" w:rsidR="00BC41FD" w:rsidRPr="003B7992" w:rsidRDefault="00BC41FD" w:rsidP="00BC41FD">
      <w:pPr>
        <w:spacing w:after="0" w:line="240" w:lineRule="auto"/>
        <w:jc w:val="center"/>
        <w:rPr>
          <w:rFonts w:ascii="Times New Roman" w:eastAsia="Times New Roman" w:hAnsi="Times New Roman" w:cs="Times New Roman"/>
          <w:bCs/>
          <w:spacing w:val="30"/>
          <w:sz w:val="24"/>
          <w:szCs w:val="24"/>
          <w:highlight w:val="yellow"/>
        </w:rPr>
      </w:pPr>
      <w:bookmarkStart w:id="0" w:name="_Toc100898767"/>
      <w:bookmarkStart w:id="1" w:name="_Toc100899618"/>
      <w:bookmarkStart w:id="2" w:name="_Toc100901295"/>
      <w:bookmarkStart w:id="3" w:name="_Toc100901413"/>
      <w:bookmarkStart w:id="4" w:name="_Toc29636530"/>
    </w:p>
    <w:p w14:paraId="06E34A70" w14:textId="77777777" w:rsidR="00BC41FD" w:rsidRPr="003B7992" w:rsidRDefault="00BC41FD" w:rsidP="00BC41FD">
      <w:pPr>
        <w:spacing w:after="0" w:line="240" w:lineRule="auto"/>
        <w:jc w:val="center"/>
        <w:rPr>
          <w:rFonts w:ascii="Times New Roman" w:eastAsia="Times New Roman" w:hAnsi="Times New Roman" w:cs="Times New Roman"/>
          <w:bCs/>
          <w:spacing w:val="30"/>
          <w:sz w:val="24"/>
          <w:szCs w:val="24"/>
          <w:highlight w:val="yellow"/>
        </w:rPr>
      </w:pPr>
    </w:p>
    <w:p w14:paraId="58AB6102" w14:textId="77777777" w:rsidR="00BC41FD" w:rsidRPr="003B7992" w:rsidRDefault="00BC41FD" w:rsidP="00BC41FD">
      <w:pPr>
        <w:spacing w:after="0" w:line="240" w:lineRule="auto"/>
        <w:jc w:val="center"/>
        <w:rPr>
          <w:rFonts w:ascii="Times New Roman" w:eastAsia="Times New Roman" w:hAnsi="Times New Roman" w:cs="Times New Roman"/>
          <w:bCs/>
          <w:spacing w:val="30"/>
          <w:sz w:val="24"/>
          <w:szCs w:val="24"/>
          <w:highlight w:val="yellow"/>
        </w:rPr>
      </w:pPr>
    </w:p>
    <w:p w14:paraId="41B57E04" w14:textId="77777777" w:rsidR="00BC41FD" w:rsidRPr="003B7992" w:rsidRDefault="00BC41FD" w:rsidP="00BC41FD">
      <w:pPr>
        <w:spacing w:after="0" w:line="240" w:lineRule="auto"/>
        <w:jc w:val="center"/>
        <w:rPr>
          <w:rFonts w:ascii="Times New Roman" w:eastAsia="Calibri" w:hAnsi="Times New Roman" w:cs="Times New Roman"/>
          <w:sz w:val="24"/>
          <w:szCs w:val="24"/>
        </w:rPr>
      </w:pPr>
      <w:r w:rsidRPr="003B7992">
        <w:rPr>
          <w:rFonts w:ascii="Times New Roman" w:eastAsia="Calibri" w:hAnsi="Times New Roman" w:cs="Times New Roman"/>
          <w:sz w:val="24"/>
          <w:szCs w:val="24"/>
        </w:rPr>
        <w:t>Valsts aizsardzības militāro objektu un iepirkumu centrs</w:t>
      </w:r>
    </w:p>
    <w:p w14:paraId="6AB035B1" w14:textId="77777777" w:rsidR="00BC41FD" w:rsidRPr="003B7992" w:rsidRDefault="00BC41FD" w:rsidP="00BC41FD">
      <w:pPr>
        <w:spacing w:after="0" w:line="240" w:lineRule="auto"/>
        <w:rPr>
          <w:rFonts w:ascii="Times New Roman" w:eastAsia="Calibri" w:hAnsi="Times New Roman" w:cs="Times New Roman"/>
          <w:sz w:val="24"/>
          <w:szCs w:val="24"/>
          <w:highlight w:val="yellow"/>
        </w:rPr>
      </w:pPr>
    </w:p>
    <w:p w14:paraId="0508CA21" w14:textId="77777777" w:rsidR="00BC41FD" w:rsidRPr="003B7992" w:rsidRDefault="00BC41FD" w:rsidP="00BC41FD">
      <w:pPr>
        <w:spacing w:after="0" w:line="240" w:lineRule="auto"/>
        <w:rPr>
          <w:rFonts w:ascii="Times New Roman" w:eastAsia="Calibri" w:hAnsi="Times New Roman" w:cs="Times New Roman"/>
          <w:sz w:val="24"/>
          <w:szCs w:val="24"/>
          <w:highlight w:val="yellow"/>
        </w:rPr>
      </w:pPr>
    </w:p>
    <w:p w14:paraId="3D3F0D02" w14:textId="77777777" w:rsidR="00BC41FD" w:rsidRPr="003B7992" w:rsidRDefault="00BC41FD" w:rsidP="00BC41FD">
      <w:pPr>
        <w:spacing w:after="0" w:line="240" w:lineRule="auto"/>
        <w:rPr>
          <w:rFonts w:ascii="Times New Roman" w:eastAsia="Calibri" w:hAnsi="Times New Roman" w:cs="Times New Roman"/>
          <w:sz w:val="24"/>
          <w:szCs w:val="24"/>
          <w:highlight w:val="yellow"/>
        </w:rPr>
      </w:pPr>
    </w:p>
    <w:p w14:paraId="36E2E855" w14:textId="77777777" w:rsidR="00BC41FD" w:rsidRPr="003B7992" w:rsidRDefault="00BC41FD" w:rsidP="00BC41FD">
      <w:pPr>
        <w:spacing w:after="0" w:line="240" w:lineRule="auto"/>
        <w:rPr>
          <w:rFonts w:ascii="Times New Roman" w:eastAsia="Calibri" w:hAnsi="Times New Roman" w:cs="Times New Roman"/>
          <w:sz w:val="24"/>
          <w:szCs w:val="24"/>
          <w:highlight w:val="yellow"/>
        </w:rPr>
      </w:pPr>
    </w:p>
    <w:p w14:paraId="39F7E038" w14:textId="77777777" w:rsidR="00BC41FD" w:rsidRPr="003B7992" w:rsidRDefault="00BC41FD" w:rsidP="00BC41FD">
      <w:pPr>
        <w:spacing w:after="0" w:line="240" w:lineRule="auto"/>
        <w:rPr>
          <w:rFonts w:ascii="Times New Roman" w:eastAsia="Calibri" w:hAnsi="Times New Roman" w:cs="Times New Roman"/>
          <w:sz w:val="24"/>
          <w:szCs w:val="24"/>
          <w:highlight w:val="yellow"/>
        </w:rPr>
      </w:pPr>
    </w:p>
    <w:p w14:paraId="756187ED" w14:textId="77777777" w:rsidR="00BC41FD" w:rsidRPr="003B7992" w:rsidRDefault="00BC41FD" w:rsidP="00BC41FD">
      <w:pPr>
        <w:spacing w:after="0" w:line="240" w:lineRule="auto"/>
        <w:rPr>
          <w:rFonts w:ascii="Times New Roman" w:eastAsia="Calibri" w:hAnsi="Times New Roman" w:cs="Times New Roman"/>
          <w:sz w:val="24"/>
          <w:szCs w:val="24"/>
        </w:rPr>
      </w:pPr>
    </w:p>
    <w:p w14:paraId="39A88928" w14:textId="77777777" w:rsidR="00BC41FD" w:rsidRPr="003B7992" w:rsidRDefault="00BC41FD" w:rsidP="00BC41FD">
      <w:pPr>
        <w:spacing w:after="0" w:line="240" w:lineRule="auto"/>
        <w:jc w:val="center"/>
        <w:rPr>
          <w:rFonts w:ascii="Times New Roman" w:eastAsia="Calibri" w:hAnsi="Times New Roman" w:cs="Times New Roman"/>
          <w:sz w:val="24"/>
          <w:szCs w:val="24"/>
        </w:rPr>
      </w:pPr>
      <w:r w:rsidRPr="003B7992">
        <w:rPr>
          <w:rFonts w:ascii="Times New Roman" w:eastAsia="Calibri" w:hAnsi="Times New Roman" w:cs="Times New Roman"/>
          <w:sz w:val="24"/>
          <w:szCs w:val="24"/>
        </w:rPr>
        <w:t>APSTIPRINĀTS</w:t>
      </w:r>
    </w:p>
    <w:p w14:paraId="11A29954" w14:textId="77777777" w:rsidR="00BC41FD" w:rsidRPr="00C9584B" w:rsidRDefault="00BC41FD" w:rsidP="00BC41FD">
      <w:pPr>
        <w:spacing w:after="0" w:line="240" w:lineRule="auto"/>
        <w:jc w:val="center"/>
        <w:rPr>
          <w:rFonts w:ascii="Times New Roman" w:eastAsia="Calibri" w:hAnsi="Times New Roman" w:cs="Times New Roman"/>
          <w:sz w:val="24"/>
          <w:szCs w:val="24"/>
        </w:rPr>
      </w:pPr>
      <w:r w:rsidRPr="003B7992">
        <w:rPr>
          <w:rFonts w:ascii="Times New Roman" w:eastAsia="Calibri" w:hAnsi="Times New Roman" w:cs="Times New Roman"/>
          <w:sz w:val="24"/>
          <w:szCs w:val="24"/>
        </w:rPr>
        <w:t xml:space="preserve">Iepirkuma </w:t>
      </w:r>
      <w:r w:rsidRPr="00C9584B">
        <w:rPr>
          <w:rFonts w:ascii="Times New Roman" w:eastAsia="Calibri" w:hAnsi="Times New Roman" w:cs="Times New Roman"/>
          <w:sz w:val="24"/>
          <w:szCs w:val="24"/>
        </w:rPr>
        <w:t>komisijas sēdē</w:t>
      </w:r>
    </w:p>
    <w:p w14:paraId="25E0DE2B" w14:textId="1CE5CBC6" w:rsidR="00BC41FD" w:rsidRPr="00C9584B" w:rsidRDefault="00BC41FD" w:rsidP="00BC41FD">
      <w:pPr>
        <w:spacing w:after="0" w:line="240" w:lineRule="auto"/>
        <w:jc w:val="center"/>
        <w:rPr>
          <w:rFonts w:ascii="Times New Roman" w:eastAsia="Calibri" w:hAnsi="Times New Roman" w:cs="Times New Roman"/>
          <w:sz w:val="24"/>
          <w:szCs w:val="24"/>
        </w:rPr>
      </w:pPr>
      <w:r w:rsidRPr="00C9584B">
        <w:rPr>
          <w:rFonts w:ascii="Times New Roman" w:eastAsia="Calibri" w:hAnsi="Times New Roman" w:cs="Times New Roman"/>
          <w:sz w:val="24"/>
          <w:szCs w:val="24"/>
        </w:rPr>
        <w:t>202</w:t>
      </w:r>
      <w:r w:rsidR="000A0A7F" w:rsidRPr="00C9584B">
        <w:rPr>
          <w:rFonts w:ascii="Times New Roman" w:eastAsia="Calibri" w:hAnsi="Times New Roman" w:cs="Times New Roman"/>
          <w:sz w:val="24"/>
          <w:szCs w:val="24"/>
        </w:rPr>
        <w:t>6</w:t>
      </w:r>
      <w:r w:rsidRPr="00C9584B">
        <w:rPr>
          <w:rFonts w:ascii="Times New Roman" w:eastAsia="Calibri" w:hAnsi="Times New Roman" w:cs="Times New Roman"/>
          <w:sz w:val="24"/>
          <w:szCs w:val="24"/>
        </w:rPr>
        <w:t xml:space="preserve">. gada </w:t>
      </w:r>
      <w:r w:rsidR="000A0A7F" w:rsidRPr="00C9584B">
        <w:rPr>
          <w:rFonts w:ascii="Times New Roman" w:eastAsia="Calibri" w:hAnsi="Times New Roman" w:cs="Times New Roman"/>
          <w:sz w:val="24"/>
          <w:szCs w:val="24"/>
        </w:rPr>
        <w:t>1</w:t>
      </w:r>
      <w:r w:rsidR="00B54308">
        <w:rPr>
          <w:rFonts w:ascii="Times New Roman" w:eastAsia="Calibri" w:hAnsi="Times New Roman" w:cs="Times New Roman"/>
          <w:sz w:val="24"/>
          <w:szCs w:val="24"/>
        </w:rPr>
        <w:t>3</w:t>
      </w:r>
      <w:r w:rsidR="000A0A7F" w:rsidRPr="00C9584B">
        <w:rPr>
          <w:rFonts w:ascii="Times New Roman" w:eastAsia="Calibri" w:hAnsi="Times New Roman" w:cs="Times New Roman"/>
          <w:sz w:val="24"/>
          <w:szCs w:val="24"/>
        </w:rPr>
        <w:t>.jū</w:t>
      </w:r>
      <w:r w:rsidR="00C9584B" w:rsidRPr="00C9584B">
        <w:rPr>
          <w:rFonts w:ascii="Times New Roman" w:eastAsia="Calibri" w:hAnsi="Times New Roman" w:cs="Times New Roman"/>
          <w:sz w:val="24"/>
          <w:szCs w:val="24"/>
        </w:rPr>
        <w:t>l</w:t>
      </w:r>
      <w:r w:rsidR="000A0A7F" w:rsidRPr="00C9584B">
        <w:rPr>
          <w:rFonts w:ascii="Times New Roman" w:eastAsia="Calibri" w:hAnsi="Times New Roman" w:cs="Times New Roman"/>
          <w:sz w:val="24"/>
          <w:szCs w:val="24"/>
        </w:rPr>
        <w:t>ijā</w:t>
      </w:r>
    </w:p>
    <w:p w14:paraId="3EB7E95E" w14:textId="78127720" w:rsidR="00BC41FD" w:rsidRPr="003B7992" w:rsidRDefault="00BC41FD" w:rsidP="00BC41FD">
      <w:pPr>
        <w:spacing w:after="0" w:line="240" w:lineRule="auto"/>
        <w:jc w:val="center"/>
        <w:rPr>
          <w:rFonts w:ascii="Times New Roman" w:eastAsia="Calibri" w:hAnsi="Times New Roman" w:cs="Times New Roman"/>
          <w:sz w:val="24"/>
          <w:szCs w:val="24"/>
        </w:rPr>
      </w:pPr>
      <w:r w:rsidRPr="003B7992">
        <w:rPr>
          <w:rFonts w:ascii="Times New Roman" w:eastAsia="Calibri" w:hAnsi="Times New Roman" w:cs="Times New Roman"/>
          <w:sz w:val="24"/>
          <w:szCs w:val="24"/>
        </w:rPr>
        <w:t>protokols Nr. VAMOIC 202</w:t>
      </w:r>
      <w:r w:rsidR="000A0A7F">
        <w:rPr>
          <w:rFonts w:ascii="Times New Roman" w:eastAsia="Calibri" w:hAnsi="Times New Roman" w:cs="Times New Roman"/>
          <w:sz w:val="24"/>
          <w:szCs w:val="24"/>
        </w:rPr>
        <w:t>6/74</w:t>
      </w:r>
      <w:r w:rsidRPr="003B7992">
        <w:rPr>
          <w:rFonts w:ascii="Times New Roman" w:eastAsia="Calibri" w:hAnsi="Times New Roman" w:cs="Times New Roman"/>
          <w:sz w:val="24"/>
          <w:szCs w:val="24"/>
        </w:rPr>
        <w:t>-1</w:t>
      </w:r>
    </w:p>
    <w:p w14:paraId="30809B82" w14:textId="77777777" w:rsidR="00BC41FD" w:rsidRPr="003B7992" w:rsidRDefault="00BC41FD" w:rsidP="00BC41FD">
      <w:pPr>
        <w:widowControl w:val="0"/>
        <w:spacing w:after="0" w:line="240" w:lineRule="auto"/>
        <w:jc w:val="center"/>
        <w:rPr>
          <w:rFonts w:ascii="Times New Roman" w:eastAsia="Calibri" w:hAnsi="Times New Roman" w:cs="Times New Roman"/>
          <w:sz w:val="24"/>
          <w:szCs w:val="24"/>
        </w:rPr>
      </w:pPr>
    </w:p>
    <w:p w14:paraId="50DA9454" w14:textId="77777777" w:rsidR="00BC41FD" w:rsidRPr="003B7992" w:rsidRDefault="00BC41FD" w:rsidP="00BC41FD">
      <w:pPr>
        <w:widowControl w:val="0"/>
        <w:spacing w:after="0" w:line="240" w:lineRule="auto"/>
        <w:jc w:val="center"/>
        <w:rPr>
          <w:rFonts w:ascii="Times New Roman" w:eastAsia="Calibri" w:hAnsi="Times New Roman" w:cs="Times New Roman"/>
          <w:sz w:val="24"/>
          <w:szCs w:val="24"/>
          <w:highlight w:val="yellow"/>
        </w:rPr>
      </w:pPr>
    </w:p>
    <w:p w14:paraId="6C794D01" w14:textId="77777777" w:rsidR="00BC41FD" w:rsidRPr="003B7992" w:rsidRDefault="00BC41FD" w:rsidP="00BC41FD">
      <w:pPr>
        <w:widowControl w:val="0"/>
        <w:spacing w:after="0" w:line="240" w:lineRule="auto"/>
        <w:jc w:val="center"/>
        <w:rPr>
          <w:rFonts w:ascii="Times New Roman" w:eastAsia="Calibri" w:hAnsi="Times New Roman" w:cs="Times New Roman"/>
          <w:sz w:val="24"/>
          <w:szCs w:val="24"/>
          <w:highlight w:val="yellow"/>
        </w:rPr>
      </w:pPr>
    </w:p>
    <w:p w14:paraId="048C0E30" w14:textId="77777777" w:rsidR="00BC41FD" w:rsidRPr="003B7992" w:rsidRDefault="00BC41FD" w:rsidP="00BC41FD">
      <w:pPr>
        <w:widowControl w:val="0"/>
        <w:spacing w:after="0" w:line="240" w:lineRule="auto"/>
        <w:jc w:val="center"/>
        <w:rPr>
          <w:rFonts w:ascii="Times New Roman" w:eastAsia="Calibri" w:hAnsi="Times New Roman" w:cs="Times New Roman"/>
          <w:sz w:val="24"/>
          <w:szCs w:val="24"/>
          <w:highlight w:val="yellow"/>
        </w:rPr>
      </w:pPr>
    </w:p>
    <w:p w14:paraId="0C08ED6E" w14:textId="77777777" w:rsidR="00BC41FD" w:rsidRPr="003B7992" w:rsidRDefault="00BC41FD" w:rsidP="00BC41FD">
      <w:pPr>
        <w:widowControl w:val="0"/>
        <w:spacing w:after="0" w:line="240" w:lineRule="auto"/>
        <w:jc w:val="center"/>
        <w:rPr>
          <w:rFonts w:ascii="Times New Roman" w:eastAsia="Calibri" w:hAnsi="Times New Roman" w:cs="Times New Roman"/>
          <w:sz w:val="24"/>
          <w:szCs w:val="24"/>
          <w:highlight w:val="yellow"/>
        </w:rPr>
      </w:pPr>
    </w:p>
    <w:p w14:paraId="4D894BF5" w14:textId="77777777" w:rsidR="00BC41FD" w:rsidRPr="003B7992" w:rsidRDefault="00BC41FD" w:rsidP="00BC41FD">
      <w:pPr>
        <w:widowControl w:val="0"/>
        <w:spacing w:after="0" w:line="240" w:lineRule="auto"/>
        <w:jc w:val="center"/>
        <w:rPr>
          <w:rFonts w:ascii="Times New Roman" w:eastAsia="Calibri" w:hAnsi="Times New Roman" w:cs="Times New Roman"/>
          <w:sz w:val="24"/>
          <w:szCs w:val="24"/>
          <w:highlight w:val="yellow"/>
        </w:rPr>
      </w:pPr>
    </w:p>
    <w:p w14:paraId="2733DC48" w14:textId="77777777" w:rsidR="00BC41FD" w:rsidRPr="003B7992" w:rsidRDefault="00BC41FD" w:rsidP="00BC41FD">
      <w:pPr>
        <w:widowControl w:val="0"/>
        <w:spacing w:after="0" w:line="240" w:lineRule="auto"/>
        <w:jc w:val="center"/>
        <w:rPr>
          <w:rFonts w:ascii="Times New Roman" w:eastAsia="Calibri" w:hAnsi="Times New Roman" w:cs="Times New Roman"/>
          <w:b/>
          <w:sz w:val="24"/>
          <w:szCs w:val="24"/>
        </w:rPr>
      </w:pPr>
      <w:r w:rsidRPr="003B7992">
        <w:rPr>
          <w:rFonts w:ascii="Times New Roman" w:eastAsia="Calibri" w:hAnsi="Times New Roman" w:cs="Times New Roman"/>
          <w:b/>
          <w:sz w:val="24"/>
          <w:szCs w:val="24"/>
        </w:rPr>
        <w:t>ATKLĀTA KONKURSA</w:t>
      </w:r>
    </w:p>
    <w:p w14:paraId="0B968DAD" w14:textId="77777777" w:rsidR="00BC41FD" w:rsidRPr="003B7992" w:rsidRDefault="00BC41FD" w:rsidP="00BC41FD">
      <w:pPr>
        <w:widowControl w:val="0"/>
        <w:spacing w:after="0" w:line="240" w:lineRule="auto"/>
        <w:jc w:val="center"/>
        <w:rPr>
          <w:rFonts w:ascii="Times New Roman" w:eastAsia="Calibri" w:hAnsi="Times New Roman" w:cs="Times New Roman"/>
          <w:b/>
          <w:sz w:val="24"/>
          <w:szCs w:val="24"/>
        </w:rPr>
      </w:pPr>
    </w:p>
    <w:p w14:paraId="368451A8" w14:textId="77777777" w:rsidR="00890450" w:rsidRDefault="00BC41FD" w:rsidP="00890450">
      <w:pPr>
        <w:widowControl w:val="0"/>
        <w:spacing w:after="0" w:line="240" w:lineRule="auto"/>
        <w:jc w:val="center"/>
        <w:rPr>
          <w:rFonts w:ascii="Times New Roman" w:eastAsia="Calibri" w:hAnsi="Times New Roman" w:cs="Times New Roman"/>
          <w:b/>
          <w:bCs/>
          <w:sz w:val="24"/>
          <w:szCs w:val="24"/>
          <w:shd w:val="clear" w:color="auto" w:fill="FDFCFD"/>
        </w:rPr>
      </w:pPr>
      <w:r w:rsidRPr="003B7992">
        <w:rPr>
          <w:rFonts w:ascii="Times New Roman" w:eastAsia="Calibri" w:hAnsi="Times New Roman" w:cs="Times New Roman"/>
          <w:b/>
          <w:sz w:val="24"/>
          <w:szCs w:val="24"/>
        </w:rPr>
        <w:t>“</w:t>
      </w:r>
      <w:r w:rsidR="00890450" w:rsidRPr="00890450">
        <w:rPr>
          <w:rFonts w:ascii="Times New Roman" w:eastAsia="Calibri" w:hAnsi="Times New Roman" w:cs="Times New Roman"/>
          <w:b/>
          <w:bCs/>
          <w:sz w:val="24"/>
          <w:szCs w:val="24"/>
          <w:shd w:val="clear" w:color="auto" w:fill="FDFCFD"/>
        </w:rPr>
        <w:t>Būvprojekta izstrāde un autoruzraudzība objektā</w:t>
      </w:r>
    </w:p>
    <w:p w14:paraId="27150C7B" w14:textId="766908D2" w:rsidR="00BC41FD" w:rsidRPr="003B7992" w:rsidRDefault="00890450" w:rsidP="00890450">
      <w:pPr>
        <w:widowControl w:val="0"/>
        <w:spacing w:after="0" w:line="240" w:lineRule="auto"/>
        <w:jc w:val="center"/>
        <w:rPr>
          <w:rFonts w:ascii="Times New Roman" w:eastAsia="Calibri" w:hAnsi="Times New Roman" w:cs="Times New Roman"/>
          <w:b/>
          <w:sz w:val="24"/>
          <w:szCs w:val="24"/>
        </w:rPr>
      </w:pPr>
      <w:r w:rsidRPr="00890450">
        <w:rPr>
          <w:rFonts w:ascii="Times New Roman" w:eastAsia="Calibri" w:hAnsi="Times New Roman" w:cs="Times New Roman"/>
          <w:b/>
          <w:bCs/>
          <w:sz w:val="24"/>
          <w:szCs w:val="24"/>
          <w:shd w:val="clear" w:color="auto" w:fill="FDFCFD"/>
        </w:rPr>
        <w:t>“Ēkas (001) jumta un pārseguma pārbūve Maiznīcas ielā 5, Rīgā</w:t>
      </w:r>
      <w:r w:rsidR="00BC41FD" w:rsidRPr="003B7992">
        <w:rPr>
          <w:rFonts w:ascii="Times New Roman" w:eastAsia="Calibri" w:hAnsi="Times New Roman" w:cs="Times New Roman"/>
          <w:b/>
          <w:sz w:val="24"/>
          <w:szCs w:val="24"/>
        </w:rPr>
        <w:t>””</w:t>
      </w:r>
    </w:p>
    <w:p w14:paraId="6D8C8D4B" w14:textId="244A8D80" w:rsidR="00BC41FD" w:rsidRPr="003B7992" w:rsidRDefault="00BC41FD" w:rsidP="00BC41FD">
      <w:pPr>
        <w:widowControl w:val="0"/>
        <w:spacing w:after="0" w:line="240" w:lineRule="auto"/>
        <w:jc w:val="center"/>
        <w:rPr>
          <w:rFonts w:ascii="Times New Roman" w:eastAsia="Calibri" w:hAnsi="Times New Roman" w:cs="Times New Roman"/>
          <w:b/>
          <w:sz w:val="24"/>
          <w:szCs w:val="24"/>
        </w:rPr>
      </w:pPr>
      <w:r w:rsidRPr="003B7992">
        <w:rPr>
          <w:rFonts w:ascii="Times New Roman" w:eastAsia="Calibri" w:hAnsi="Times New Roman" w:cs="Times New Roman"/>
          <w:b/>
          <w:sz w:val="24"/>
          <w:szCs w:val="24"/>
        </w:rPr>
        <w:t>(identifikācijas Nr. VAMOIC 202</w:t>
      </w:r>
      <w:r w:rsidR="00890450">
        <w:rPr>
          <w:rFonts w:ascii="Times New Roman" w:eastAsia="Calibri" w:hAnsi="Times New Roman" w:cs="Times New Roman"/>
          <w:b/>
          <w:sz w:val="24"/>
          <w:szCs w:val="24"/>
        </w:rPr>
        <w:t>6/74</w:t>
      </w:r>
      <w:r w:rsidRPr="003B7992">
        <w:rPr>
          <w:rFonts w:ascii="Times New Roman" w:eastAsia="Calibri" w:hAnsi="Times New Roman" w:cs="Times New Roman"/>
          <w:b/>
          <w:sz w:val="24"/>
          <w:szCs w:val="24"/>
        </w:rPr>
        <w:t>)</w:t>
      </w:r>
    </w:p>
    <w:p w14:paraId="44156271" w14:textId="77777777" w:rsidR="00BC41FD" w:rsidRPr="003B7992" w:rsidRDefault="00BC41FD" w:rsidP="00BC41FD">
      <w:pPr>
        <w:spacing w:after="0" w:line="240" w:lineRule="auto"/>
        <w:jc w:val="center"/>
        <w:rPr>
          <w:rFonts w:ascii="Times New Roman" w:eastAsia="Calibri" w:hAnsi="Times New Roman" w:cs="Times New Roman"/>
          <w:b/>
          <w:sz w:val="24"/>
          <w:szCs w:val="24"/>
        </w:rPr>
      </w:pPr>
    </w:p>
    <w:p w14:paraId="036E6DFC" w14:textId="77777777" w:rsidR="00BC41FD" w:rsidRPr="003B7992" w:rsidRDefault="00BC41FD" w:rsidP="00BC41FD">
      <w:pPr>
        <w:spacing w:after="0" w:line="240" w:lineRule="auto"/>
        <w:jc w:val="center"/>
        <w:rPr>
          <w:rFonts w:ascii="Times New Roman" w:eastAsia="Calibri" w:hAnsi="Times New Roman" w:cs="Times New Roman"/>
          <w:b/>
          <w:sz w:val="24"/>
          <w:szCs w:val="24"/>
        </w:rPr>
      </w:pPr>
      <w:r w:rsidRPr="003B7992">
        <w:rPr>
          <w:rFonts w:ascii="Times New Roman" w:eastAsia="Calibri" w:hAnsi="Times New Roman" w:cs="Times New Roman"/>
          <w:b/>
          <w:sz w:val="24"/>
          <w:szCs w:val="24"/>
        </w:rPr>
        <w:t>NOLIKUMS</w:t>
      </w:r>
    </w:p>
    <w:p w14:paraId="3E7E035C" w14:textId="77777777" w:rsidR="00BC41FD" w:rsidRPr="003B7992" w:rsidRDefault="00BC41FD" w:rsidP="00BC41FD">
      <w:pPr>
        <w:spacing w:after="0" w:line="240" w:lineRule="auto"/>
        <w:jc w:val="center"/>
        <w:rPr>
          <w:rFonts w:ascii="Times New Roman" w:eastAsia="Calibri" w:hAnsi="Times New Roman" w:cs="Times New Roman"/>
          <w:sz w:val="24"/>
          <w:szCs w:val="24"/>
          <w:highlight w:val="yellow"/>
        </w:rPr>
      </w:pPr>
    </w:p>
    <w:p w14:paraId="0353BDB6" w14:textId="77777777" w:rsidR="00BC41FD" w:rsidRPr="003B7992" w:rsidRDefault="00BC41FD" w:rsidP="00BC41FD">
      <w:pPr>
        <w:tabs>
          <w:tab w:val="left" w:pos="6208"/>
        </w:tabs>
        <w:spacing w:after="0" w:line="240" w:lineRule="auto"/>
        <w:rPr>
          <w:rFonts w:ascii="Times New Roman" w:eastAsia="Calibri" w:hAnsi="Times New Roman" w:cs="Times New Roman"/>
          <w:sz w:val="24"/>
          <w:szCs w:val="24"/>
          <w:highlight w:val="yellow"/>
        </w:rPr>
      </w:pPr>
    </w:p>
    <w:p w14:paraId="3EA1A810" w14:textId="77777777" w:rsidR="00BC41FD" w:rsidRPr="003B7992" w:rsidRDefault="00BC41FD" w:rsidP="00BC41FD">
      <w:pPr>
        <w:tabs>
          <w:tab w:val="left" w:pos="6208"/>
        </w:tabs>
        <w:spacing w:after="0" w:line="240" w:lineRule="auto"/>
        <w:rPr>
          <w:rFonts w:ascii="Times New Roman" w:eastAsia="Calibri" w:hAnsi="Times New Roman" w:cs="Times New Roman"/>
          <w:sz w:val="24"/>
          <w:szCs w:val="24"/>
          <w:highlight w:val="yellow"/>
        </w:rPr>
      </w:pPr>
    </w:p>
    <w:p w14:paraId="5AB94973" w14:textId="77777777" w:rsidR="00BC41FD" w:rsidRPr="003B7992" w:rsidRDefault="00BC41FD" w:rsidP="00BC41FD">
      <w:pPr>
        <w:tabs>
          <w:tab w:val="left" w:pos="6208"/>
        </w:tabs>
        <w:spacing w:after="0" w:line="240" w:lineRule="auto"/>
        <w:rPr>
          <w:rFonts w:ascii="Times New Roman" w:eastAsia="Calibri" w:hAnsi="Times New Roman" w:cs="Times New Roman"/>
          <w:sz w:val="24"/>
          <w:szCs w:val="24"/>
          <w:highlight w:val="yellow"/>
        </w:rPr>
      </w:pPr>
    </w:p>
    <w:p w14:paraId="1143B73E" w14:textId="77777777" w:rsidR="00BC41FD" w:rsidRPr="003B7992" w:rsidRDefault="00BC41FD" w:rsidP="00BC41FD">
      <w:pPr>
        <w:tabs>
          <w:tab w:val="left" w:pos="6208"/>
        </w:tabs>
        <w:spacing w:after="0" w:line="240" w:lineRule="auto"/>
        <w:rPr>
          <w:rFonts w:ascii="Times New Roman" w:eastAsia="Calibri" w:hAnsi="Times New Roman" w:cs="Times New Roman"/>
          <w:sz w:val="24"/>
          <w:szCs w:val="24"/>
          <w:highlight w:val="yellow"/>
        </w:rPr>
      </w:pPr>
    </w:p>
    <w:p w14:paraId="6DD97FAA" w14:textId="77777777" w:rsidR="00BC41FD" w:rsidRPr="003B7992" w:rsidRDefault="00BC41FD" w:rsidP="00BC41FD">
      <w:pPr>
        <w:tabs>
          <w:tab w:val="left" w:pos="6208"/>
        </w:tabs>
        <w:spacing w:after="0" w:line="240" w:lineRule="auto"/>
        <w:rPr>
          <w:rFonts w:ascii="Times New Roman" w:eastAsia="Calibri" w:hAnsi="Times New Roman" w:cs="Times New Roman"/>
          <w:sz w:val="24"/>
          <w:szCs w:val="24"/>
          <w:highlight w:val="yellow"/>
        </w:rPr>
      </w:pPr>
    </w:p>
    <w:p w14:paraId="4C039B29" w14:textId="77777777" w:rsidR="00BC41FD" w:rsidRPr="003B7992" w:rsidRDefault="00BC41FD" w:rsidP="00BC41FD">
      <w:pPr>
        <w:tabs>
          <w:tab w:val="left" w:pos="6208"/>
        </w:tabs>
        <w:spacing w:after="0" w:line="240" w:lineRule="auto"/>
        <w:rPr>
          <w:rFonts w:ascii="Times New Roman" w:eastAsia="Calibri" w:hAnsi="Times New Roman" w:cs="Times New Roman"/>
          <w:sz w:val="24"/>
          <w:szCs w:val="24"/>
          <w:highlight w:val="yellow"/>
        </w:rPr>
      </w:pPr>
    </w:p>
    <w:p w14:paraId="41645E38" w14:textId="77777777" w:rsidR="00BC41FD" w:rsidRPr="003B7992" w:rsidRDefault="00BC41FD" w:rsidP="00BC41FD">
      <w:pPr>
        <w:tabs>
          <w:tab w:val="left" w:pos="6208"/>
        </w:tabs>
        <w:spacing w:after="0" w:line="240" w:lineRule="auto"/>
        <w:rPr>
          <w:rFonts w:ascii="Times New Roman" w:eastAsia="Calibri" w:hAnsi="Times New Roman" w:cs="Times New Roman"/>
          <w:sz w:val="24"/>
          <w:szCs w:val="24"/>
          <w:highlight w:val="yellow"/>
        </w:rPr>
      </w:pPr>
    </w:p>
    <w:p w14:paraId="427F5A84" w14:textId="77777777" w:rsidR="00BC41FD" w:rsidRPr="003B7992" w:rsidRDefault="00BC41FD" w:rsidP="00BC41FD">
      <w:pPr>
        <w:tabs>
          <w:tab w:val="left" w:pos="6208"/>
        </w:tabs>
        <w:spacing w:after="0" w:line="240" w:lineRule="auto"/>
        <w:rPr>
          <w:rFonts w:ascii="Times New Roman" w:eastAsia="Calibri" w:hAnsi="Times New Roman" w:cs="Times New Roman"/>
          <w:sz w:val="24"/>
          <w:szCs w:val="24"/>
          <w:highlight w:val="yellow"/>
        </w:rPr>
      </w:pPr>
    </w:p>
    <w:p w14:paraId="2AC0616E" w14:textId="77777777" w:rsidR="00BC41FD" w:rsidRPr="003B7992" w:rsidRDefault="00BC41FD" w:rsidP="00BC41FD">
      <w:pPr>
        <w:tabs>
          <w:tab w:val="left" w:pos="6208"/>
        </w:tabs>
        <w:spacing w:after="0" w:line="240" w:lineRule="auto"/>
        <w:rPr>
          <w:rFonts w:ascii="Times New Roman" w:eastAsia="Calibri" w:hAnsi="Times New Roman" w:cs="Times New Roman"/>
          <w:sz w:val="24"/>
          <w:szCs w:val="24"/>
          <w:highlight w:val="yellow"/>
        </w:rPr>
      </w:pPr>
    </w:p>
    <w:p w14:paraId="31668CE2" w14:textId="77777777" w:rsidR="00BC41FD" w:rsidRPr="003B7992" w:rsidRDefault="00BC41FD" w:rsidP="00BC41FD">
      <w:pPr>
        <w:tabs>
          <w:tab w:val="left" w:pos="6208"/>
        </w:tabs>
        <w:spacing w:after="0" w:line="240" w:lineRule="auto"/>
        <w:rPr>
          <w:rFonts w:ascii="Times New Roman" w:eastAsia="Calibri" w:hAnsi="Times New Roman" w:cs="Times New Roman"/>
          <w:sz w:val="24"/>
          <w:szCs w:val="24"/>
          <w:highlight w:val="yellow"/>
        </w:rPr>
      </w:pPr>
    </w:p>
    <w:p w14:paraId="46377E5C" w14:textId="77777777" w:rsidR="00BC41FD" w:rsidRPr="003B7992" w:rsidRDefault="00BC41FD" w:rsidP="00BC41FD">
      <w:pPr>
        <w:tabs>
          <w:tab w:val="left" w:pos="6208"/>
        </w:tabs>
        <w:spacing w:after="0" w:line="240" w:lineRule="auto"/>
        <w:rPr>
          <w:rFonts w:ascii="Times New Roman" w:eastAsia="Calibri" w:hAnsi="Times New Roman" w:cs="Times New Roman"/>
          <w:sz w:val="24"/>
          <w:szCs w:val="24"/>
          <w:highlight w:val="yellow"/>
        </w:rPr>
      </w:pPr>
    </w:p>
    <w:p w14:paraId="59F77B78" w14:textId="77777777" w:rsidR="00BC41FD" w:rsidRPr="003B7992" w:rsidRDefault="00BC41FD" w:rsidP="00BC41FD">
      <w:pPr>
        <w:tabs>
          <w:tab w:val="left" w:pos="6208"/>
        </w:tabs>
        <w:spacing w:after="0" w:line="240" w:lineRule="auto"/>
        <w:rPr>
          <w:rFonts w:ascii="Times New Roman" w:eastAsia="Calibri" w:hAnsi="Times New Roman" w:cs="Times New Roman"/>
          <w:sz w:val="24"/>
          <w:szCs w:val="24"/>
          <w:highlight w:val="yellow"/>
        </w:rPr>
      </w:pPr>
    </w:p>
    <w:p w14:paraId="06488197" w14:textId="77777777" w:rsidR="00BC41FD" w:rsidRPr="003B7992" w:rsidRDefault="00BC41FD" w:rsidP="00BC41FD">
      <w:pPr>
        <w:tabs>
          <w:tab w:val="left" w:pos="6208"/>
        </w:tabs>
        <w:spacing w:after="0" w:line="240" w:lineRule="auto"/>
        <w:rPr>
          <w:rFonts w:ascii="Times New Roman" w:eastAsia="Calibri" w:hAnsi="Times New Roman" w:cs="Times New Roman"/>
          <w:sz w:val="24"/>
          <w:szCs w:val="24"/>
          <w:highlight w:val="yellow"/>
        </w:rPr>
      </w:pPr>
    </w:p>
    <w:p w14:paraId="26A02CEA" w14:textId="77777777" w:rsidR="00BC41FD" w:rsidRPr="003B7992" w:rsidRDefault="00BC41FD" w:rsidP="00BC41FD">
      <w:pPr>
        <w:tabs>
          <w:tab w:val="left" w:pos="6208"/>
        </w:tabs>
        <w:spacing w:after="0" w:line="240" w:lineRule="auto"/>
        <w:rPr>
          <w:rFonts w:ascii="Times New Roman" w:eastAsia="Calibri" w:hAnsi="Times New Roman" w:cs="Times New Roman"/>
          <w:sz w:val="24"/>
          <w:szCs w:val="24"/>
          <w:highlight w:val="yellow"/>
        </w:rPr>
      </w:pPr>
    </w:p>
    <w:p w14:paraId="75773893" w14:textId="212FE1D8" w:rsidR="002A3E2D" w:rsidRPr="00DE1610" w:rsidRDefault="002A3E2D" w:rsidP="002A3E2D">
      <w:pPr>
        <w:tabs>
          <w:tab w:val="left" w:pos="6208"/>
        </w:tabs>
        <w:spacing w:after="80" w:line="276" w:lineRule="auto"/>
        <w:jc w:val="center"/>
        <w:rPr>
          <w:rFonts w:ascii="Times New Roman" w:eastAsia="Calibri" w:hAnsi="Times New Roman" w:cs="Times New Roman"/>
          <w:color w:val="FF0000"/>
          <w:sz w:val="24"/>
          <w:szCs w:val="24"/>
        </w:rPr>
      </w:pPr>
      <w:r w:rsidRPr="003875AE">
        <w:rPr>
          <w:rFonts w:ascii="Times New Roman" w:eastAsia="Calibri" w:hAnsi="Times New Roman" w:cs="Times New Roman"/>
          <w:color w:val="FF0000"/>
          <w:sz w:val="24"/>
          <w:szCs w:val="24"/>
        </w:rPr>
        <w:t xml:space="preserve">Ar </w:t>
      </w:r>
      <w:r>
        <w:rPr>
          <w:rFonts w:ascii="Times New Roman" w:eastAsia="Calibri" w:hAnsi="Times New Roman" w:cs="Times New Roman"/>
          <w:color w:val="FF0000"/>
          <w:sz w:val="24"/>
          <w:szCs w:val="24"/>
        </w:rPr>
        <w:t>30.07</w:t>
      </w:r>
      <w:r>
        <w:rPr>
          <w:rFonts w:ascii="Times New Roman" w:eastAsia="Calibri" w:hAnsi="Times New Roman" w:cs="Times New Roman"/>
          <w:color w:val="FF0000"/>
          <w:sz w:val="24"/>
          <w:szCs w:val="24"/>
        </w:rPr>
        <w:t>.2026</w:t>
      </w:r>
      <w:r w:rsidRPr="003875AE">
        <w:rPr>
          <w:rFonts w:ascii="Times New Roman" w:eastAsia="Calibri" w:hAnsi="Times New Roman" w:cs="Times New Roman"/>
          <w:color w:val="FF0000"/>
          <w:sz w:val="24"/>
          <w:szCs w:val="24"/>
        </w:rPr>
        <w:t>. iepirkuma komisijas sēdē (protokols Nr. VAMOIC 202</w:t>
      </w:r>
      <w:r>
        <w:rPr>
          <w:rFonts w:ascii="Times New Roman" w:eastAsia="Calibri" w:hAnsi="Times New Roman" w:cs="Times New Roman"/>
          <w:color w:val="FF0000"/>
          <w:sz w:val="24"/>
          <w:szCs w:val="24"/>
        </w:rPr>
        <w:t>6/</w:t>
      </w:r>
      <w:r>
        <w:rPr>
          <w:rFonts w:ascii="Times New Roman" w:eastAsia="Calibri" w:hAnsi="Times New Roman" w:cs="Times New Roman"/>
          <w:color w:val="FF0000"/>
          <w:sz w:val="24"/>
          <w:szCs w:val="24"/>
        </w:rPr>
        <w:t>74</w:t>
      </w:r>
      <w:r>
        <w:rPr>
          <w:rFonts w:ascii="Times New Roman" w:eastAsia="Calibri" w:hAnsi="Times New Roman" w:cs="Times New Roman"/>
          <w:color w:val="FF0000"/>
          <w:sz w:val="24"/>
          <w:szCs w:val="24"/>
        </w:rPr>
        <w:t>-2</w:t>
      </w:r>
      <w:r w:rsidRPr="003875AE">
        <w:rPr>
          <w:rFonts w:ascii="Times New Roman" w:eastAsia="Calibri" w:hAnsi="Times New Roman" w:cs="Times New Roman"/>
          <w:color w:val="FF0000"/>
          <w:sz w:val="24"/>
          <w:szCs w:val="24"/>
        </w:rPr>
        <w:t>) veiktajiem grozījumiem.</w:t>
      </w:r>
    </w:p>
    <w:p w14:paraId="69E7C32E" w14:textId="77777777" w:rsidR="00BC41FD" w:rsidRPr="003B7992" w:rsidRDefault="00BC41FD" w:rsidP="00BC41FD">
      <w:pPr>
        <w:tabs>
          <w:tab w:val="left" w:pos="6208"/>
        </w:tabs>
        <w:spacing w:after="0" w:line="240" w:lineRule="auto"/>
        <w:rPr>
          <w:rFonts w:ascii="Times New Roman" w:eastAsia="Calibri" w:hAnsi="Times New Roman" w:cs="Times New Roman"/>
          <w:sz w:val="24"/>
          <w:szCs w:val="24"/>
          <w:highlight w:val="yellow"/>
        </w:rPr>
      </w:pPr>
    </w:p>
    <w:p w14:paraId="7B37A20F" w14:textId="77777777" w:rsidR="00BC41FD" w:rsidRPr="003B7992" w:rsidRDefault="00BC41FD" w:rsidP="00BC41FD">
      <w:pPr>
        <w:tabs>
          <w:tab w:val="left" w:pos="6208"/>
        </w:tabs>
        <w:spacing w:after="0" w:line="240" w:lineRule="auto"/>
        <w:rPr>
          <w:rFonts w:ascii="Times New Roman" w:eastAsia="Calibri" w:hAnsi="Times New Roman" w:cs="Times New Roman"/>
          <w:sz w:val="24"/>
          <w:szCs w:val="24"/>
          <w:highlight w:val="yellow"/>
        </w:rPr>
      </w:pPr>
    </w:p>
    <w:p w14:paraId="20511E4D" w14:textId="77777777" w:rsidR="00BC41FD" w:rsidRPr="003B7992" w:rsidRDefault="00BC41FD" w:rsidP="00BC41FD">
      <w:pPr>
        <w:tabs>
          <w:tab w:val="left" w:pos="6208"/>
        </w:tabs>
        <w:spacing w:after="0" w:line="240" w:lineRule="auto"/>
        <w:rPr>
          <w:rFonts w:ascii="Times New Roman" w:eastAsia="Calibri" w:hAnsi="Times New Roman" w:cs="Times New Roman"/>
          <w:sz w:val="24"/>
          <w:szCs w:val="24"/>
          <w:highlight w:val="yellow"/>
        </w:rPr>
      </w:pPr>
    </w:p>
    <w:p w14:paraId="63042565" w14:textId="77777777" w:rsidR="00BC41FD" w:rsidRPr="003B7992" w:rsidRDefault="00BC41FD" w:rsidP="00BC41FD">
      <w:pPr>
        <w:tabs>
          <w:tab w:val="left" w:pos="6208"/>
        </w:tabs>
        <w:spacing w:after="0" w:line="240" w:lineRule="auto"/>
        <w:rPr>
          <w:rFonts w:ascii="Times New Roman" w:eastAsia="Calibri" w:hAnsi="Times New Roman" w:cs="Times New Roman"/>
          <w:sz w:val="24"/>
          <w:szCs w:val="24"/>
          <w:highlight w:val="yellow"/>
        </w:rPr>
      </w:pPr>
    </w:p>
    <w:p w14:paraId="311B8117" w14:textId="77777777" w:rsidR="00BC41FD" w:rsidRPr="003B7992" w:rsidRDefault="00BC41FD" w:rsidP="00BC41FD">
      <w:pPr>
        <w:tabs>
          <w:tab w:val="left" w:pos="6208"/>
        </w:tabs>
        <w:spacing w:after="0" w:line="240" w:lineRule="auto"/>
        <w:rPr>
          <w:rFonts w:ascii="Times New Roman" w:eastAsia="Calibri" w:hAnsi="Times New Roman" w:cs="Times New Roman"/>
          <w:sz w:val="24"/>
          <w:szCs w:val="24"/>
          <w:highlight w:val="yellow"/>
        </w:rPr>
      </w:pPr>
    </w:p>
    <w:p w14:paraId="07340A54" w14:textId="77777777" w:rsidR="00BC41FD" w:rsidRPr="003B7992" w:rsidRDefault="00BC41FD" w:rsidP="00BC41FD">
      <w:pPr>
        <w:tabs>
          <w:tab w:val="left" w:pos="6208"/>
        </w:tabs>
        <w:spacing w:after="0" w:line="240" w:lineRule="auto"/>
        <w:rPr>
          <w:rFonts w:ascii="Times New Roman" w:eastAsia="Calibri" w:hAnsi="Times New Roman" w:cs="Times New Roman"/>
          <w:sz w:val="24"/>
          <w:szCs w:val="24"/>
          <w:highlight w:val="yellow"/>
        </w:rPr>
      </w:pPr>
    </w:p>
    <w:p w14:paraId="727CEA1E" w14:textId="08904F54" w:rsidR="00BC41FD" w:rsidRPr="003B7992" w:rsidRDefault="00BC41FD" w:rsidP="00BC41FD">
      <w:pPr>
        <w:tabs>
          <w:tab w:val="left" w:pos="6208"/>
        </w:tabs>
        <w:spacing w:after="0" w:line="240" w:lineRule="auto"/>
        <w:jc w:val="center"/>
        <w:rPr>
          <w:rFonts w:ascii="Times New Roman" w:eastAsia="Calibri" w:hAnsi="Times New Roman" w:cs="Times New Roman"/>
          <w:sz w:val="24"/>
          <w:szCs w:val="24"/>
        </w:rPr>
      </w:pPr>
      <w:r w:rsidRPr="003B7992">
        <w:rPr>
          <w:rFonts w:ascii="Times New Roman" w:eastAsia="Calibri" w:hAnsi="Times New Roman" w:cs="Times New Roman"/>
          <w:sz w:val="24"/>
          <w:szCs w:val="24"/>
        </w:rPr>
        <w:t>Rīga, 202</w:t>
      </w:r>
      <w:r w:rsidR="00890450">
        <w:rPr>
          <w:rFonts w:ascii="Times New Roman" w:eastAsia="Calibri" w:hAnsi="Times New Roman" w:cs="Times New Roman"/>
          <w:sz w:val="24"/>
          <w:szCs w:val="24"/>
        </w:rPr>
        <w:t>6</w:t>
      </w:r>
    </w:p>
    <w:p w14:paraId="3D2E642E" w14:textId="77777777" w:rsidR="00BC41FD" w:rsidRPr="003B7992" w:rsidRDefault="00BC41FD" w:rsidP="00BC41FD">
      <w:pPr>
        <w:spacing w:after="0" w:line="240" w:lineRule="auto"/>
        <w:rPr>
          <w:rFonts w:ascii="Times New Roman" w:eastAsia="Calibri" w:hAnsi="Times New Roman" w:cs="Times New Roman"/>
          <w:sz w:val="24"/>
          <w:szCs w:val="24"/>
          <w:highlight w:val="yellow"/>
        </w:rPr>
      </w:pPr>
      <w:r w:rsidRPr="003B7992">
        <w:rPr>
          <w:rFonts w:ascii="Times New Roman" w:eastAsia="Calibri" w:hAnsi="Times New Roman" w:cs="Times New Roman"/>
          <w:sz w:val="24"/>
          <w:szCs w:val="24"/>
          <w:highlight w:val="yellow"/>
        </w:rPr>
        <w:br w:type="page"/>
      </w:r>
    </w:p>
    <w:bookmarkEnd w:id="0"/>
    <w:bookmarkEnd w:id="1"/>
    <w:bookmarkEnd w:id="2"/>
    <w:bookmarkEnd w:id="3"/>
    <w:bookmarkEnd w:id="4"/>
    <w:p w14:paraId="37C6061D" w14:textId="77777777" w:rsidR="00BC41FD" w:rsidRPr="003B7992" w:rsidRDefault="00BC41FD" w:rsidP="00BC41FD">
      <w:pPr>
        <w:keepNext/>
        <w:numPr>
          <w:ilvl w:val="0"/>
          <w:numId w:val="1"/>
        </w:numPr>
        <w:spacing w:after="0" w:line="240" w:lineRule="auto"/>
        <w:ind w:left="567" w:hanging="425"/>
        <w:outlineLvl w:val="0"/>
        <w:rPr>
          <w:rFonts w:ascii="Times New Roman" w:eastAsia="Times New Roman" w:hAnsi="Times New Roman" w:cs="Times New Roman"/>
          <w:b/>
          <w:bCs/>
          <w:sz w:val="24"/>
          <w:szCs w:val="24"/>
        </w:rPr>
      </w:pPr>
      <w:r w:rsidRPr="003B7992">
        <w:rPr>
          <w:rFonts w:ascii="Times New Roman" w:eastAsia="Times New Roman" w:hAnsi="Times New Roman" w:cs="Times New Roman"/>
          <w:b/>
          <w:bCs/>
          <w:sz w:val="24"/>
          <w:szCs w:val="24"/>
        </w:rPr>
        <w:lastRenderedPageBreak/>
        <w:t>VISPĀRĪGĀ INFORMĀCIJA</w:t>
      </w:r>
    </w:p>
    <w:p w14:paraId="42E5525D" w14:textId="4C393FD9" w:rsidR="00BC41FD" w:rsidRPr="003B7992" w:rsidRDefault="00BC41FD" w:rsidP="00C97D00">
      <w:pPr>
        <w:pStyle w:val="ListParagraph"/>
        <w:numPr>
          <w:ilvl w:val="1"/>
          <w:numId w:val="1"/>
        </w:numPr>
        <w:tabs>
          <w:tab w:val="clear" w:pos="792"/>
        </w:tabs>
        <w:spacing w:after="0" w:line="240" w:lineRule="auto"/>
        <w:ind w:right="-3"/>
        <w:jc w:val="both"/>
        <w:rPr>
          <w:rFonts w:ascii="Times New Roman" w:eastAsia="Calibri" w:hAnsi="Times New Roman" w:cs="Times New Roman"/>
          <w:b/>
          <w:i/>
          <w:sz w:val="24"/>
          <w:szCs w:val="24"/>
        </w:rPr>
      </w:pPr>
      <w:r w:rsidRPr="003B7992">
        <w:rPr>
          <w:rFonts w:ascii="Times New Roman" w:eastAsia="Times New Roman" w:hAnsi="Times New Roman" w:cs="Times New Roman"/>
          <w:bCs/>
          <w:sz w:val="24"/>
          <w:szCs w:val="24"/>
        </w:rPr>
        <w:t xml:space="preserve">Atklāts konkurss </w:t>
      </w:r>
      <w:r w:rsidRPr="003B7992">
        <w:rPr>
          <w:rFonts w:ascii="Times New Roman" w:eastAsia="Calibri" w:hAnsi="Times New Roman" w:cs="Times New Roman"/>
          <w:b/>
          <w:sz w:val="24"/>
          <w:szCs w:val="24"/>
        </w:rPr>
        <w:t>“</w:t>
      </w:r>
      <w:bookmarkStart w:id="5" w:name="_Hlk233288218"/>
      <w:bookmarkStart w:id="6" w:name="_Hlk233287562"/>
      <w:r w:rsidR="00890450" w:rsidRPr="00890450">
        <w:rPr>
          <w:rFonts w:ascii="Times New Roman" w:eastAsia="Times New Roman" w:hAnsi="Times New Roman" w:cs="Times New Roman"/>
          <w:b/>
          <w:sz w:val="24"/>
          <w:szCs w:val="24"/>
        </w:rPr>
        <w:t>Būvprojekta izstrāde un autoruzraudzība objektā “Ēkas (001) jumta un pārseguma pārbūve Maiznīcas ielā 5, Rīgā</w:t>
      </w:r>
      <w:bookmarkEnd w:id="5"/>
      <w:r w:rsidRPr="003B7992">
        <w:rPr>
          <w:rFonts w:ascii="Times New Roman" w:eastAsia="Times New Roman" w:hAnsi="Times New Roman" w:cs="Times New Roman"/>
          <w:b/>
          <w:sz w:val="24"/>
          <w:szCs w:val="24"/>
        </w:rPr>
        <w:t>”</w:t>
      </w:r>
      <w:r w:rsidRPr="003B7992">
        <w:rPr>
          <w:rFonts w:ascii="Times New Roman" w:eastAsia="Calibri" w:hAnsi="Times New Roman" w:cs="Times New Roman"/>
          <w:b/>
          <w:sz w:val="24"/>
          <w:szCs w:val="24"/>
        </w:rPr>
        <w:t>”</w:t>
      </w:r>
      <w:r w:rsidRPr="003B7992">
        <w:rPr>
          <w:rFonts w:ascii="Times New Roman" w:eastAsia="Times New Roman" w:hAnsi="Times New Roman" w:cs="Times New Roman"/>
          <w:bCs/>
          <w:sz w:val="24"/>
          <w:szCs w:val="24"/>
        </w:rPr>
        <w:t>, identifikācijas Nr. VAMOIC 202</w:t>
      </w:r>
      <w:r w:rsidR="00890450">
        <w:rPr>
          <w:rFonts w:ascii="Times New Roman" w:eastAsia="Times New Roman" w:hAnsi="Times New Roman" w:cs="Times New Roman"/>
          <w:bCs/>
          <w:sz w:val="24"/>
          <w:szCs w:val="24"/>
        </w:rPr>
        <w:t>6/74</w:t>
      </w:r>
      <w:bookmarkEnd w:id="6"/>
      <w:r w:rsidRPr="003B7992">
        <w:rPr>
          <w:rFonts w:ascii="Times New Roman" w:eastAsia="Times New Roman" w:hAnsi="Times New Roman" w:cs="Times New Roman"/>
          <w:bCs/>
          <w:sz w:val="24"/>
          <w:szCs w:val="24"/>
        </w:rPr>
        <w:t xml:space="preserve"> (turpmāk – Konkurss) tiek veikts saskaņā ar </w:t>
      </w:r>
      <w:r w:rsidRPr="003B7992">
        <w:rPr>
          <w:rFonts w:ascii="Times New Roman" w:eastAsia="Times New Roman" w:hAnsi="Times New Roman" w:cs="Times New Roman"/>
          <w:b/>
          <w:bCs/>
          <w:sz w:val="24"/>
          <w:szCs w:val="24"/>
        </w:rPr>
        <w:t>Publisko iepirkumu likumu</w:t>
      </w:r>
      <w:r w:rsidRPr="003B7992">
        <w:rPr>
          <w:rFonts w:ascii="Times New Roman" w:eastAsia="Times New Roman" w:hAnsi="Times New Roman" w:cs="Times New Roman"/>
          <w:bCs/>
          <w:sz w:val="24"/>
          <w:szCs w:val="24"/>
        </w:rPr>
        <w:t xml:space="preserve"> (turpmāk – PIL) un Ministru kabineta 2017. gada 28. februāra noteikumiem Nr. 107 “Iepirkumu procedūru un metu konkursu norises kārtība” </w:t>
      </w:r>
      <w:r w:rsidRPr="003B7992">
        <w:rPr>
          <w:rFonts w:ascii="Times New Roman" w:eastAsia="Times New Roman" w:hAnsi="Times New Roman" w:cs="Times New Roman"/>
          <w:bCs/>
          <w:i/>
          <w:sz w:val="24"/>
          <w:szCs w:val="24"/>
        </w:rPr>
        <w:t>(turpmāk – MK Noteikumi)</w:t>
      </w:r>
      <w:r w:rsidRPr="003B7992">
        <w:rPr>
          <w:rFonts w:ascii="Times New Roman" w:eastAsia="Times New Roman" w:hAnsi="Times New Roman" w:cs="Times New Roman"/>
          <w:bCs/>
          <w:sz w:val="24"/>
          <w:szCs w:val="24"/>
        </w:rPr>
        <w:t>.</w:t>
      </w:r>
    </w:p>
    <w:p w14:paraId="72958CBA" w14:textId="77777777" w:rsidR="00BC41FD" w:rsidRPr="003B7992" w:rsidRDefault="00BC41FD" w:rsidP="00C97D00">
      <w:pPr>
        <w:pStyle w:val="ListParagraph"/>
        <w:numPr>
          <w:ilvl w:val="1"/>
          <w:numId w:val="1"/>
        </w:numPr>
        <w:tabs>
          <w:tab w:val="clear" w:pos="792"/>
        </w:tabs>
        <w:spacing w:after="0" w:line="240" w:lineRule="auto"/>
        <w:ind w:right="-3"/>
        <w:jc w:val="both"/>
        <w:rPr>
          <w:rFonts w:ascii="Times New Roman" w:eastAsia="Calibri" w:hAnsi="Times New Roman" w:cs="Times New Roman"/>
          <w:b/>
          <w:i/>
          <w:sz w:val="24"/>
          <w:szCs w:val="24"/>
        </w:rPr>
      </w:pPr>
      <w:r w:rsidRPr="003B7992">
        <w:rPr>
          <w:rFonts w:ascii="Times New Roman" w:eastAsia="Times New Roman" w:hAnsi="Times New Roman" w:cs="Times New Roman"/>
          <w:bCs/>
          <w:sz w:val="24"/>
          <w:szCs w:val="24"/>
        </w:rPr>
        <w:t>CPV kods: 71000000-8</w:t>
      </w:r>
    </w:p>
    <w:p w14:paraId="6E44BEB1" w14:textId="77777777" w:rsidR="00BC41FD" w:rsidRPr="003B7992" w:rsidRDefault="00BC41FD" w:rsidP="00C97D00">
      <w:pPr>
        <w:pStyle w:val="ListParagraph"/>
        <w:numPr>
          <w:ilvl w:val="1"/>
          <w:numId w:val="1"/>
        </w:numPr>
        <w:tabs>
          <w:tab w:val="clear" w:pos="792"/>
        </w:tabs>
        <w:spacing w:after="0" w:line="240" w:lineRule="auto"/>
        <w:ind w:right="-3"/>
        <w:jc w:val="both"/>
        <w:rPr>
          <w:rFonts w:ascii="Times New Roman" w:eastAsia="Calibri" w:hAnsi="Times New Roman" w:cs="Times New Roman"/>
          <w:b/>
          <w:i/>
          <w:sz w:val="24"/>
          <w:szCs w:val="24"/>
        </w:rPr>
      </w:pPr>
      <w:r w:rsidRPr="003B7992">
        <w:rPr>
          <w:rFonts w:ascii="Times New Roman" w:eastAsia="Times New Roman" w:hAnsi="Times New Roman" w:cs="Times New Roman"/>
          <w:bCs/>
          <w:sz w:val="24"/>
          <w:szCs w:val="24"/>
        </w:rPr>
        <w:t>Finansējuma avots – valsts budžets (100%).</w:t>
      </w:r>
    </w:p>
    <w:p w14:paraId="5E5487B5" w14:textId="77777777" w:rsidR="00BC41FD" w:rsidRPr="00890450" w:rsidRDefault="00BC41FD" w:rsidP="00C97D00">
      <w:pPr>
        <w:pStyle w:val="ListParagraph"/>
        <w:numPr>
          <w:ilvl w:val="1"/>
          <w:numId w:val="1"/>
        </w:numPr>
        <w:tabs>
          <w:tab w:val="clear" w:pos="792"/>
        </w:tabs>
        <w:spacing w:after="0" w:line="240" w:lineRule="auto"/>
        <w:ind w:right="-3"/>
        <w:jc w:val="both"/>
        <w:rPr>
          <w:rFonts w:ascii="Times New Roman" w:eastAsia="Calibri" w:hAnsi="Times New Roman" w:cs="Times New Roman"/>
          <w:b/>
          <w:i/>
          <w:sz w:val="24"/>
          <w:szCs w:val="24"/>
        </w:rPr>
      </w:pPr>
      <w:r w:rsidRPr="003B7992">
        <w:rPr>
          <w:rFonts w:ascii="Times New Roman" w:eastAsia="Times New Roman" w:hAnsi="Times New Roman" w:cs="Times New Roman"/>
          <w:bCs/>
          <w:sz w:val="24"/>
          <w:szCs w:val="24"/>
        </w:rPr>
        <w:t>Pasūtītājs un Konkursa rīkotājs – Valsts aizsardzības militāro objektu un iepirkumu centrs (turpmāk – Centrs), kas atrodas Ernestīnes ielā 34, Rīgā, LV-1083.</w:t>
      </w:r>
    </w:p>
    <w:p w14:paraId="057041E1" w14:textId="3310E38B" w:rsidR="00890450" w:rsidRPr="00890450" w:rsidRDefault="00890450" w:rsidP="00890450">
      <w:pPr>
        <w:pStyle w:val="ListParagraph"/>
        <w:numPr>
          <w:ilvl w:val="1"/>
          <w:numId w:val="1"/>
        </w:numPr>
        <w:tabs>
          <w:tab w:val="clear" w:pos="792"/>
        </w:tabs>
        <w:spacing w:after="0" w:line="240" w:lineRule="auto"/>
        <w:ind w:right="-3"/>
        <w:jc w:val="both"/>
        <w:rPr>
          <w:rFonts w:ascii="Times New Roman" w:eastAsia="Calibri" w:hAnsi="Times New Roman" w:cs="Times New Roman"/>
          <w:b/>
          <w:i/>
          <w:sz w:val="24"/>
          <w:szCs w:val="24"/>
        </w:rPr>
      </w:pPr>
      <w:r w:rsidRPr="003B7992">
        <w:rPr>
          <w:rFonts w:ascii="Times New Roman" w:eastAsia="Times New Roman" w:hAnsi="Times New Roman" w:cs="Times New Roman"/>
          <w:bCs/>
          <w:sz w:val="24"/>
          <w:szCs w:val="24"/>
        </w:rPr>
        <w:t>Pretendents – piegādātājs, kurš ir reģistrēts Elektronisko iepirkumu sistēmā (turpmāk – EIS) un ir iesniedzis piedāvājumu EIS e-konkursu apakšsistēmā</w:t>
      </w:r>
      <w:r w:rsidRPr="003B7992">
        <w:rPr>
          <w:rFonts w:ascii="Times New Roman" w:eastAsia="Times New Roman" w:hAnsi="Times New Roman" w:cs="Times New Roman"/>
          <w:sz w:val="24"/>
          <w:szCs w:val="24"/>
        </w:rPr>
        <w:t>.</w:t>
      </w:r>
    </w:p>
    <w:p w14:paraId="6BE70AE2" w14:textId="2E1F164C" w:rsidR="00BC41FD" w:rsidRPr="003B7992" w:rsidRDefault="00BC41FD" w:rsidP="00C97D00">
      <w:pPr>
        <w:pStyle w:val="ListParagraph"/>
        <w:numPr>
          <w:ilvl w:val="1"/>
          <w:numId w:val="1"/>
        </w:numPr>
        <w:tabs>
          <w:tab w:val="clear" w:pos="792"/>
        </w:tabs>
        <w:spacing w:after="0" w:line="240" w:lineRule="auto"/>
        <w:ind w:right="-3"/>
        <w:jc w:val="both"/>
        <w:rPr>
          <w:rFonts w:ascii="Times New Roman" w:eastAsia="Calibri" w:hAnsi="Times New Roman" w:cs="Times New Roman"/>
          <w:b/>
          <w:i/>
          <w:sz w:val="24"/>
          <w:szCs w:val="24"/>
        </w:rPr>
      </w:pPr>
      <w:r w:rsidRPr="003B7992">
        <w:rPr>
          <w:rFonts w:ascii="Times New Roman" w:eastAsia="Times New Roman" w:hAnsi="Times New Roman" w:cs="Times New Roman"/>
          <w:sz w:val="24"/>
          <w:szCs w:val="24"/>
        </w:rPr>
        <w:t xml:space="preserve">Kontaktpersona </w:t>
      </w:r>
      <w:r w:rsidRPr="003B7992">
        <w:rPr>
          <w:rFonts w:ascii="Times New Roman" w:eastAsia="Times New Roman" w:hAnsi="Times New Roman" w:cs="Times New Roman"/>
          <w:bCs/>
          <w:sz w:val="24"/>
          <w:szCs w:val="24"/>
        </w:rPr>
        <w:t>–</w:t>
      </w:r>
      <w:r w:rsidRPr="003B7992">
        <w:rPr>
          <w:rFonts w:ascii="Times New Roman" w:eastAsia="Times New Roman" w:hAnsi="Times New Roman" w:cs="Times New Roman"/>
          <w:sz w:val="24"/>
          <w:szCs w:val="24"/>
        </w:rPr>
        <w:t xml:space="preserve"> Centra Juridiskā un iepirkumu nodrošinājuma departamenta Infrastruktūras un apsaimniekošanas līgumu un iepirkumu nodaļas </w:t>
      </w:r>
      <w:r w:rsidR="00EB2AD6" w:rsidRPr="003B7992">
        <w:rPr>
          <w:rFonts w:ascii="Times New Roman" w:eastAsia="Times New Roman" w:hAnsi="Times New Roman" w:cs="Times New Roman"/>
          <w:sz w:val="24"/>
          <w:szCs w:val="24"/>
        </w:rPr>
        <w:t>eksperte</w:t>
      </w:r>
      <w:r w:rsidRPr="003B7992">
        <w:rPr>
          <w:rFonts w:ascii="Times New Roman" w:eastAsia="Times New Roman" w:hAnsi="Times New Roman" w:cs="Times New Roman"/>
          <w:sz w:val="24"/>
          <w:szCs w:val="24"/>
        </w:rPr>
        <w:t xml:space="preserve"> </w:t>
      </w:r>
      <w:r w:rsidR="00890450" w:rsidRPr="00193384">
        <w:rPr>
          <w:rFonts w:ascii="Times New Roman" w:eastAsia="Times New Roman" w:hAnsi="Times New Roman"/>
          <w:sz w:val="24"/>
          <w:szCs w:val="24"/>
        </w:rPr>
        <w:t xml:space="preserve">Maija </w:t>
      </w:r>
      <w:r w:rsidR="00890450" w:rsidRPr="00D16C00">
        <w:rPr>
          <w:rFonts w:ascii="Times New Roman" w:eastAsia="Times New Roman" w:hAnsi="Times New Roman"/>
          <w:sz w:val="24"/>
          <w:szCs w:val="24"/>
        </w:rPr>
        <w:t xml:space="preserve">Šlanka, e-pasta adrese: </w:t>
      </w:r>
      <w:hyperlink r:id="rId8" w:history="1">
        <w:r w:rsidR="00890450" w:rsidRPr="00D16C00">
          <w:rPr>
            <w:rStyle w:val="Hyperlink"/>
            <w:rFonts w:ascii="Times New Roman" w:hAnsi="Times New Roman"/>
            <w:sz w:val="24"/>
            <w:szCs w:val="24"/>
          </w:rPr>
          <w:t>Maija.Slanka@vamoic.gov.lv</w:t>
        </w:r>
      </w:hyperlink>
      <w:r w:rsidR="00890450" w:rsidRPr="00D16C00">
        <w:rPr>
          <w:rFonts w:ascii="Times New Roman" w:eastAsia="Times New Roman" w:hAnsi="Times New Roman"/>
          <w:sz w:val="24"/>
          <w:szCs w:val="24"/>
        </w:rPr>
        <w:t>, tālrunis: 27307374</w:t>
      </w:r>
      <w:r w:rsidRPr="003B7992">
        <w:rPr>
          <w:rFonts w:ascii="Times New Roman" w:eastAsia="Times New Roman" w:hAnsi="Times New Roman" w:cs="Times New Roman"/>
          <w:sz w:val="24"/>
          <w:szCs w:val="24"/>
        </w:rPr>
        <w:t>.</w:t>
      </w:r>
    </w:p>
    <w:p w14:paraId="311E1F2F" w14:textId="15E4F9B0" w:rsidR="00BC41FD" w:rsidRPr="00121CE8" w:rsidRDefault="00BC41FD" w:rsidP="00C97D00">
      <w:pPr>
        <w:pStyle w:val="ListParagraph"/>
        <w:numPr>
          <w:ilvl w:val="1"/>
          <w:numId w:val="1"/>
        </w:numPr>
        <w:tabs>
          <w:tab w:val="clear" w:pos="792"/>
        </w:tabs>
        <w:spacing w:after="0" w:line="240" w:lineRule="auto"/>
        <w:ind w:right="-3"/>
        <w:jc w:val="both"/>
        <w:rPr>
          <w:rFonts w:ascii="Times New Roman" w:eastAsia="Calibri" w:hAnsi="Times New Roman" w:cs="Times New Roman"/>
          <w:b/>
          <w:i/>
          <w:sz w:val="24"/>
          <w:szCs w:val="24"/>
        </w:rPr>
      </w:pPr>
      <w:r w:rsidRPr="00121CE8">
        <w:rPr>
          <w:rFonts w:ascii="Times New Roman" w:eastAsia="Times New Roman" w:hAnsi="Times New Roman" w:cs="Times New Roman"/>
          <w:sz w:val="24"/>
          <w:szCs w:val="24"/>
        </w:rPr>
        <w:t xml:space="preserve">Tehniskās specifikācijas sagatavošanas datums: </w:t>
      </w:r>
      <w:bookmarkStart w:id="7" w:name="_Hlk234917655"/>
      <w:r w:rsidRPr="00121CE8">
        <w:rPr>
          <w:rFonts w:ascii="Times New Roman" w:eastAsia="Times New Roman" w:hAnsi="Times New Roman" w:cs="Times New Roman"/>
          <w:sz w:val="24"/>
          <w:szCs w:val="24"/>
        </w:rPr>
        <w:t>projektēšanas uzdevums</w:t>
      </w:r>
      <w:r w:rsidR="00C0043E" w:rsidRPr="00121CE8">
        <w:rPr>
          <w:rFonts w:ascii="Times New Roman" w:eastAsia="Times New Roman" w:hAnsi="Times New Roman" w:cs="Times New Roman"/>
          <w:sz w:val="24"/>
          <w:szCs w:val="24"/>
        </w:rPr>
        <w:t xml:space="preserve"> ar grozījumiem</w:t>
      </w:r>
      <w:r w:rsidRPr="00121CE8">
        <w:rPr>
          <w:rFonts w:ascii="Times New Roman" w:eastAsia="Times New Roman" w:hAnsi="Times New Roman" w:cs="Times New Roman"/>
          <w:sz w:val="24"/>
          <w:szCs w:val="24"/>
        </w:rPr>
        <w:t xml:space="preserve"> sagatavots </w:t>
      </w:r>
      <w:r w:rsidR="00890450" w:rsidRPr="00121CE8">
        <w:rPr>
          <w:rFonts w:ascii="Times New Roman" w:eastAsia="Times New Roman" w:hAnsi="Times New Roman" w:cs="Times New Roman"/>
          <w:sz w:val="24"/>
          <w:szCs w:val="24"/>
        </w:rPr>
        <w:t>15.04.2026</w:t>
      </w:r>
      <w:bookmarkEnd w:id="7"/>
      <w:r w:rsidR="00890450" w:rsidRPr="00121CE8">
        <w:rPr>
          <w:rFonts w:ascii="Times New Roman" w:eastAsia="Times New Roman" w:hAnsi="Times New Roman" w:cs="Times New Roman"/>
          <w:sz w:val="24"/>
          <w:szCs w:val="24"/>
        </w:rPr>
        <w:t>.</w:t>
      </w:r>
    </w:p>
    <w:p w14:paraId="6B9F2357" w14:textId="77777777" w:rsidR="00BC41FD" w:rsidRPr="003B7992" w:rsidRDefault="00BC41FD" w:rsidP="00C97D00">
      <w:pPr>
        <w:pStyle w:val="ListParagraph"/>
        <w:numPr>
          <w:ilvl w:val="1"/>
          <w:numId w:val="1"/>
        </w:numPr>
        <w:tabs>
          <w:tab w:val="clear" w:pos="792"/>
        </w:tabs>
        <w:spacing w:after="0" w:line="240" w:lineRule="auto"/>
        <w:ind w:right="-3"/>
        <w:jc w:val="both"/>
        <w:rPr>
          <w:rFonts w:ascii="Times New Roman" w:eastAsia="Calibri" w:hAnsi="Times New Roman" w:cs="Times New Roman"/>
          <w:b/>
          <w:i/>
          <w:sz w:val="24"/>
          <w:szCs w:val="24"/>
        </w:rPr>
      </w:pPr>
      <w:r w:rsidRPr="003B7992">
        <w:rPr>
          <w:rFonts w:ascii="Times New Roman" w:eastAsia="Times New Roman" w:hAnsi="Times New Roman" w:cs="Times New Roman"/>
          <w:bCs/>
          <w:sz w:val="24"/>
          <w:szCs w:val="24"/>
        </w:rPr>
        <w:t>Vērtēšanas kritērijs –</w:t>
      </w:r>
      <w:r w:rsidRPr="003B7992">
        <w:rPr>
          <w:rFonts w:ascii="Times New Roman" w:eastAsia="Times New Roman" w:hAnsi="Times New Roman" w:cs="Times New Roman"/>
          <w:bCs/>
          <w:sz w:val="24"/>
          <w:szCs w:val="24"/>
          <w:u w:val="single"/>
        </w:rPr>
        <w:t xml:space="preserve"> saimnieciski visizdevīgākais piedāvājums</w:t>
      </w:r>
      <w:r w:rsidRPr="003B7992">
        <w:rPr>
          <w:rFonts w:ascii="Times New Roman" w:eastAsia="Times New Roman" w:hAnsi="Times New Roman" w:cs="Times New Roman"/>
          <w:bCs/>
          <w:sz w:val="24"/>
          <w:szCs w:val="24"/>
        </w:rPr>
        <w:t>.</w:t>
      </w:r>
    </w:p>
    <w:p w14:paraId="531BB591" w14:textId="77777777" w:rsidR="00BC41FD" w:rsidRPr="003B7992" w:rsidRDefault="00BC41FD" w:rsidP="00C97D00">
      <w:pPr>
        <w:pStyle w:val="ListParagraph"/>
        <w:numPr>
          <w:ilvl w:val="1"/>
          <w:numId w:val="1"/>
        </w:numPr>
        <w:tabs>
          <w:tab w:val="clear" w:pos="792"/>
        </w:tabs>
        <w:spacing w:after="0" w:line="240" w:lineRule="auto"/>
        <w:ind w:right="-3"/>
        <w:jc w:val="both"/>
        <w:rPr>
          <w:rFonts w:ascii="Times New Roman" w:eastAsia="Calibri" w:hAnsi="Times New Roman" w:cs="Times New Roman"/>
          <w:b/>
          <w:i/>
          <w:sz w:val="24"/>
          <w:szCs w:val="24"/>
        </w:rPr>
      </w:pPr>
      <w:r w:rsidRPr="003B7992">
        <w:rPr>
          <w:rFonts w:ascii="Times New Roman" w:eastAsia="Times New Roman" w:hAnsi="Times New Roman" w:cs="Times New Roman"/>
          <w:bCs/>
          <w:sz w:val="24"/>
          <w:szCs w:val="24"/>
        </w:rPr>
        <w:t>Konkursa ietvaros tiks slēgts iepirkuma līgums.</w:t>
      </w:r>
    </w:p>
    <w:p w14:paraId="69116A58" w14:textId="77777777" w:rsidR="00BC41FD" w:rsidRPr="003B7992" w:rsidRDefault="00BC41FD" w:rsidP="00BC41FD">
      <w:pPr>
        <w:spacing w:after="0" w:line="240" w:lineRule="auto"/>
        <w:ind w:right="-81"/>
        <w:jc w:val="both"/>
        <w:rPr>
          <w:rFonts w:ascii="Times New Roman" w:eastAsia="Times New Roman" w:hAnsi="Times New Roman" w:cs="Times New Roman"/>
          <w:bCs/>
          <w:sz w:val="24"/>
          <w:szCs w:val="24"/>
          <w:highlight w:val="yellow"/>
        </w:rPr>
      </w:pPr>
    </w:p>
    <w:p w14:paraId="5C2996AC" w14:textId="77777777" w:rsidR="00BC41FD" w:rsidRPr="003B7992" w:rsidRDefault="00BC41FD" w:rsidP="00BC41FD">
      <w:pPr>
        <w:keepNext/>
        <w:numPr>
          <w:ilvl w:val="0"/>
          <w:numId w:val="1"/>
        </w:numPr>
        <w:spacing w:after="0" w:line="240" w:lineRule="auto"/>
        <w:ind w:left="567" w:hanging="425"/>
        <w:jc w:val="both"/>
        <w:outlineLvl w:val="0"/>
        <w:rPr>
          <w:rFonts w:ascii="Times New Roman" w:eastAsia="Times New Roman" w:hAnsi="Times New Roman" w:cs="Times New Roman"/>
          <w:b/>
          <w:bCs/>
          <w:caps/>
          <w:sz w:val="24"/>
          <w:szCs w:val="24"/>
        </w:rPr>
      </w:pPr>
      <w:r w:rsidRPr="003B7992">
        <w:rPr>
          <w:rFonts w:ascii="Times New Roman" w:eastAsia="Times New Roman" w:hAnsi="Times New Roman" w:cs="Times New Roman"/>
          <w:b/>
          <w:bCs/>
          <w:caps/>
          <w:sz w:val="24"/>
          <w:szCs w:val="24"/>
        </w:rPr>
        <w:t>IEPIRKUMA PRIEKŠMETS, VISPĀRĪGIE IEPIRKUMA izpildes UN SAMAKSAS noteikumi</w:t>
      </w:r>
    </w:p>
    <w:p w14:paraId="4286231E" w14:textId="522A52A5" w:rsidR="00BF7A95" w:rsidRPr="003B7992" w:rsidRDefault="00BC41FD" w:rsidP="00BF7A95">
      <w:pPr>
        <w:keepNext/>
        <w:numPr>
          <w:ilvl w:val="1"/>
          <w:numId w:val="1"/>
        </w:numPr>
        <w:tabs>
          <w:tab w:val="clear" w:pos="792"/>
          <w:tab w:val="num" w:pos="426"/>
        </w:tabs>
        <w:spacing w:after="0" w:line="240" w:lineRule="auto"/>
        <w:jc w:val="both"/>
        <w:outlineLvl w:val="5"/>
        <w:rPr>
          <w:rFonts w:ascii="Times New Roman" w:eastAsia="Times New Roman" w:hAnsi="Times New Roman" w:cs="Times New Roman"/>
          <w:i/>
          <w:sz w:val="24"/>
          <w:szCs w:val="24"/>
        </w:rPr>
      </w:pPr>
      <w:bookmarkStart w:id="8" w:name="_Toc29636533"/>
      <w:bookmarkStart w:id="9" w:name="_Toc100898770"/>
      <w:r w:rsidRPr="003B7992">
        <w:rPr>
          <w:rFonts w:ascii="Times New Roman" w:eastAsia="Times New Roman" w:hAnsi="Times New Roman" w:cs="Times New Roman"/>
          <w:sz w:val="24"/>
          <w:szCs w:val="24"/>
        </w:rPr>
        <w:t xml:space="preserve">Iepirkuma priekšmets ir </w:t>
      </w:r>
      <w:r w:rsidR="00BF7A95" w:rsidRPr="003B7992">
        <w:rPr>
          <w:rFonts w:ascii="Times New Roman" w:eastAsia="Times New Roman" w:hAnsi="Times New Roman" w:cs="Times New Roman"/>
          <w:i/>
          <w:sz w:val="24"/>
          <w:szCs w:val="24"/>
        </w:rPr>
        <w:t>būvprojekta izstrāde un autoruzraudzība objektā “Ēkas (001) jumta un pārseguma pārbūve Maiznīcas ielā 5, Rīgā</w:t>
      </w:r>
      <w:r w:rsidRPr="003B7992">
        <w:rPr>
          <w:rFonts w:ascii="Times New Roman" w:eastAsia="Times New Roman" w:hAnsi="Times New Roman" w:cs="Times New Roman"/>
          <w:i/>
          <w:sz w:val="24"/>
          <w:szCs w:val="24"/>
        </w:rPr>
        <w:t>”</w:t>
      </w:r>
      <w:r w:rsidR="00933802">
        <w:rPr>
          <w:rFonts w:ascii="Times New Roman" w:eastAsia="Times New Roman" w:hAnsi="Times New Roman" w:cs="Times New Roman"/>
          <w:i/>
          <w:sz w:val="24"/>
          <w:szCs w:val="24"/>
        </w:rPr>
        <w:t>,</w:t>
      </w:r>
      <w:r w:rsidRPr="003B7992">
        <w:rPr>
          <w:rFonts w:ascii="Times New Roman" w:eastAsia="Calibri" w:hAnsi="Times New Roman" w:cs="Times New Roman"/>
          <w:bCs/>
          <w:i/>
          <w:sz w:val="24"/>
          <w:szCs w:val="24"/>
          <w:shd w:val="clear" w:color="auto" w:fill="FDFCFD"/>
        </w:rPr>
        <w:t xml:space="preserve"> </w:t>
      </w:r>
      <w:r w:rsidR="007B5BA7" w:rsidRPr="003B7992">
        <w:rPr>
          <w:rFonts w:ascii="Times New Roman" w:eastAsia="Times New Roman" w:hAnsi="Times New Roman" w:cs="Times New Roman"/>
          <w:sz w:val="24"/>
          <w:szCs w:val="24"/>
        </w:rPr>
        <w:t>s</w:t>
      </w:r>
      <w:r w:rsidRPr="003B7992">
        <w:rPr>
          <w:rFonts w:ascii="Times New Roman" w:eastAsia="Times New Roman" w:hAnsi="Times New Roman" w:cs="Times New Roman"/>
          <w:sz w:val="24"/>
          <w:szCs w:val="24"/>
        </w:rPr>
        <w:t>askaņā ar Projektēšanas uzdevum</w:t>
      </w:r>
      <w:r w:rsidR="00933802">
        <w:rPr>
          <w:rFonts w:ascii="Times New Roman" w:eastAsia="Times New Roman" w:hAnsi="Times New Roman" w:cs="Times New Roman"/>
          <w:sz w:val="24"/>
          <w:szCs w:val="24"/>
        </w:rPr>
        <w:t>a</w:t>
      </w:r>
      <w:r w:rsidR="00C0043E">
        <w:rPr>
          <w:rFonts w:ascii="Times New Roman" w:eastAsia="Times New Roman" w:hAnsi="Times New Roman" w:cs="Times New Roman"/>
          <w:sz w:val="24"/>
          <w:szCs w:val="24"/>
        </w:rPr>
        <w:t xml:space="preserve"> ar grozījumiem</w:t>
      </w:r>
      <w:r w:rsidRPr="003B7992">
        <w:rPr>
          <w:rFonts w:ascii="Times New Roman" w:eastAsia="Times New Roman" w:hAnsi="Times New Roman" w:cs="Times New Roman"/>
          <w:sz w:val="24"/>
          <w:szCs w:val="24"/>
        </w:rPr>
        <w:t xml:space="preserve"> </w:t>
      </w:r>
      <w:r w:rsidR="00933802">
        <w:rPr>
          <w:rFonts w:ascii="Times New Roman" w:eastAsia="Times New Roman" w:hAnsi="Times New Roman" w:cs="Times New Roman"/>
          <w:sz w:val="24"/>
          <w:szCs w:val="24"/>
        </w:rPr>
        <w:t xml:space="preserve">izrakstu </w:t>
      </w:r>
      <w:r w:rsidRPr="003B7992">
        <w:rPr>
          <w:rFonts w:ascii="Times New Roman" w:eastAsia="Times New Roman" w:hAnsi="Times New Roman" w:cs="Times New Roman"/>
          <w:sz w:val="24"/>
          <w:szCs w:val="24"/>
        </w:rPr>
        <w:t>un</w:t>
      </w:r>
      <w:r w:rsidRPr="003B7992">
        <w:rPr>
          <w:rFonts w:ascii="Times New Roman" w:eastAsia="Times New Roman" w:hAnsi="Times New Roman" w:cs="Times New Roman"/>
          <w:bCs/>
          <w:sz w:val="24"/>
          <w:szCs w:val="24"/>
        </w:rPr>
        <w:t xml:space="preserve"> </w:t>
      </w:r>
      <w:bookmarkEnd w:id="8"/>
      <w:bookmarkEnd w:id="9"/>
      <w:r w:rsidRPr="003B7992">
        <w:rPr>
          <w:rFonts w:ascii="Times New Roman" w:eastAsia="Times New Roman" w:hAnsi="Times New Roman" w:cs="Times New Roman"/>
          <w:bCs/>
          <w:sz w:val="24"/>
          <w:szCs w:val="24"/>
        </w:rPr>
        <w:t xml:space="preserve">tā pielikumiem </w:t>
      </w:r>
      <w:r w:rsidRPr="003B7992">
        <w:rPr>
          <w:rFonts w:ascii="Times New Roman" w:eastAsia="Times New Roman" w:hAnsi="Times New Roman" w:cs="Times New Roman"/>
          <w:bCs/>
          <w:i/>
          <w:sz w:val="24"/>
          <w:szCs w:val="24"/>
        </w:rPr>
        <w:t>(turpmāk – Projektēšanas uzdevums)</w:t>
      </w:r>
      <w:r w:rsidRPr="003B7992">
        <w:rPr>
          <w:rFonts w:ascii="Times New Roman" w:eastAsia="Times New Roman" w:hAnsi="Times New Roman" w:cs="Times New Roman"/>
          <w:bCs/>
          <w:sz w:val="24"/>
          <w:szCs w:val="24"/>
        </w:rPr>
        <w:t xml:space="preserve"> </w:t>
      </w:r>
      <w:r w:rsidR="00BF7A95" w:rsidRPr="003B7992">
        <w:rPr>
          <w:rFonts w:ascii="Times New Roman" w:eastAsia="Times New Roman" w:hAnsi="Times New Roman" w:cs="Times New Roman"/>
          <w:bCs/>
          <w:i/>
          <w:sz w:val="24"/>
          <w:szCs w:val="24"/>
        </w:rPr>
        <w:t>(Pielikums Nr.</w:t>
      </w:r>
      <w:r w:rsidR="00B364C9" w:rsidRPr="003B7992">
        <w:rPr>
          <w:rFonts w:ascii="Times New Roman" w:eastAsia="Times New Roman" w:hAnsi="Times New Roman" w:cs="Times New Roman"/>
          <w:bCs/>
          <w:i/>
          <w:sz w:val="24"/>
          <w:szCs w:val="24"/>
        </w:rPr>
        <w:t>9</w:t>
      </w:r>
      <w:r w:rsidR="00BF7A95" w:rsidRPr="003B7992">
        <w:rPr>
          <w:rFonts w:ascii="Times New Roman" w:eastAsia="Times New Roman" w:hAnsi="Times New Roman" w:cs="Times New Roman"/>
          <w:bCs/>
          <w:i/>
          <w:sz w:val="24"/>
          <w:szCs w:val="24"/>
        </w:rPr>
        <w:t xml:space="preserve">) </w:t>
      </w:r>
      <w:r w:rsidRPr="003B7992">
        <w:rPr>
          <w:rFonts w:ascii="Times New Roman" w:eastAsia="Times New Roman" w:hAnsi="Times New Roman" w:cs="Times New Roman"/>
          <w:bCs/>
          <w:sz w:val="24"/>
          <w:szCs w:val="24"/>
        </w:rPr>
        <w:t xml:space="preserve">un Līguma projektu </w:t>
      </w:r>
      <w:r w:rsidRPr="003B7992">
        <w:rPr>
          <w:rFonts w:ascii="Times New Roman" w:eastAsia="Times New Roman" w:hAnsi="Times New Roman" w:cs="Times New Roman"/>
          <w:bCs/>
          <w:i/>
          <w:sz w:val="24"/>
          <w:szCs w:val="24"/>
        </w:rPr>
        <w:t xml:space="preserve">(Pielikums Nr. </w:t>
      </w:r>
      <w:r w:rsidR="00B364C9" w:rsidRPr="003B7992">
        <w:rPr>
          <w:rFonts w:ascii="Times New Roman" w:eastAsia="Times New Roman" w:hAnsi="Times New Roman" w:cs="Times New Roman"/>
          <w:bCs/>
          <w:i/>
          <w:sz w:val="24"/>
          <w:szCs w:val="24"/>
        </w:rPr>
        <w:t>8</w:t>
      </w:r>
      <w:r w:rsidRPr="003B7992">
        <w:rPr>
          <w:rFonts w:ascii="Times New Roman" w:eastAsia="Times New Roman" w:hAnsi="Times New Roman" w:cs="Times New Roman"/>
          <w:bCs/>
          <w:i/>
          <w:sz w:val="24"/>
          <w:szCs w:val="24"/>
        </w:rPr>
        <w:t>).</w:t>
      </w:r>
    </w:p>
    <w:p w14:paraId="2EFE1F8C" w14:textId="2CE4F907" w:rsidR="00BF7A95" w:rsidRPr="003B7992" w:rsidRDefault="00BC41FD" w:rsidP="00BF7A95">
      <w:pPr>
        <w:keepNext/>
        <w:numPr>
          <w:ilvl w:val="1"/>
          <w:numId w:val="1"/>
        </w:numPr>
        <w:tabs>
          <w:tab w:val="clear" w:pos="792"/>
          <w:tab w:val="num" w:pos="426"/>
        </w:tabs>
        <w:spacing w:after="0" w:line="240" w:lineRule="auto"/>
        <w:jc w:val="both"/>
        <w:outlineLvl w:val="5"/>
        <w:rPr>
          <w:rFonts w:ascii="Times New Roman" w:eastAsia="Times New Roman" w:hAnsi="Times New Roman" w:cs="Times New Roman"/>
          <w:i/>
          <w:sz w:val="24"/>
          <w:szCs w:val="24"/>
        </w:rPr>
      </w:pPr>
      <w:r w:rsidRPr="003B7992">
        <w:rPr>
          <w:rFonts w:ascii="Times New Roman" w:eastAsia="Times New Roman" w:hAnsi="Times New Roman" w:cs="Times New Roman"/>
          <w:sz w:val="24"/>
          <w:szCs w:val="24"/>
        </w:rPr>
        <w:t>Būvprojekta izstrādes termiņš –</w:t>
      </w:r>
      <w:r w:rsidR="00BF7A95" w:rsidRPr="003B7992">
        <w:rPr>
          <w:rFonts w:ascii="Times New Roman" w:eastAsia="Times New Roman" w:hAnsi="Times New Roman" w:cs="Times New Roman"/>
          <w:sz w:val="24"/>
          <w:szCs w:val="24"/>
        </w:rPr>
        <w:t xml:space="preserve"> </w:t>
      </w:r>
      <w:r w:rsidR="00890450">
        <w:rPr>
          <w:rFonts w:ascii="Times New Roman" w:eastAsia="Times New Roman" w:hAnsi="Times New Roman" w:cs="Times New Roman"/>
          <w:sz w:val="24"/>
          <w:szCs w:val="24"/>
          <w:u w:val="single"/>
        </w:rPr>
        <w:t>7</w:t>
      </w:r>
      <w:r w:rsidRPr="003B7992">
        <w:rPr>
          <w:rFonts w:ascii="Times New Roman" w:eastAsia="Times New Roman" w:hAnsi="Times New Roman" w:cs="Times New Roman"/>
          <w:sz w:val="24"/>
          <w:szCs w:val="24"/>
          <w:u w:val="single"/>
        </w:rPr>
        <w:t xml:space="preserve"> (</w:t>
      </w:r>
      <w:r w:rsidR="00890450">
        <w:rPr>
          <w:rFonts w:ascii="Times New Roman" w:eastAsia="Times New Roman" w:hAnsi="Times New Roman" w:cs="Times New Roman"/>
          <w:sz w:val="24"/>
          <w:szCs w:val="24"/>
          <w:u w:val="single"/>
        </w:rPr>
        <w:t>septiņi</w:t>
      </w:r>
      <w:r w:rsidRPr="003B7992">
        <w:rPr>
          <w:rFonts w:ascii="Times New Roman" w:eastAsia="Times New Roman" w:hAnsi="Times New Roman" w:cs="Times New Roman"/>
          <w:sz w:val="24"/>
          <w:szCs w:val="24"/>
          <w:u w:val="single"/>
        </w:rPr>
        <w:t xml:space="preserve">) </w:t>
      </w:r>
      <w:r w:rsidR="00BF7A95" w:rsidRPr="003B7992">
        <w:rPr>
          <w:rFonts w:ascii="Times New Roman" w:eastAsia="Times New Roman" w:hAnsi="Times New Roman" w:cs="Times New Roman"/>
          <w:sz w:val="24"/>
          <w:szCs w:val="24"/>
          <w:u w:val="single"/>
        </w:rPr>
        <w:t xml:space="preserve">mēneši </w:t>
      </w:r>
      <w:r w:rsidRPr="003B7992">
        <w:rPr>
          <w:rFonts w:ascii="Times New Roman" w:eastAsia="Times New Roman" w:hAnsi="Times New Roman" w:cs="Times New Roman"/>
          <w:sz w:val="24"/>
          <w:szCs w:val="24"/>
        </w:rPr>
        <w:t>no līguma spēkā stāšanās dienas.</w:t>
      </w:r>
    </w:p>
    <w:p w14:paraId="660D1C0B" w14:textId="77777777" w:rsidR="00BF7A95" w:rsidRPr="003B7992" w:rsidRDefault="00BF7A95" w:rsidP="00BF7A95">
      <w:pPr>
        <w:keepNext/>
        <w:tabs>
          <w:tab w:val="num" w:pos="426"/>
        </w:tabs>
        <w:spacing w:after="0" w:line="240" w:lineRule="auto"/>
        <w:ind w:left="792" w:hanging="432"/>
        <w:jc w:val="both"/>
        <w:outlineLvl w:val="5"/>
        <w:rPr>
          <w:rFonts w:ascii="Times New Roman" w:eastAsia="Times New Roman" w:hAnsi="Times New Roman" w:cs="Times New Roman"/>
          <w:i/>
          <w:sz w:val="24"/>
          <w:szCs w:val="24"/>
        </w:rPr>
      </w:pPr>
      <w:r w:rsidRPr="003B7992">
        <w:rPr>
          <w:rFonts w:ascii="Times New Roman" w:eastAsia="Calibri" w:hAnsi="Times New Roman" w:cs="Times New Roman"/>
          <w:sz w:val="24"/>
          <w:szCs w:val="24"/>
        </w:rPr>
        <w:tab/>
      </w:r>
      <w:r w:rsidRPr="003B7992">
        <w:rPr>
          <w:rFonts w:ascii="Times New Roman" w:eastAsia="Calibri" w:hAnsi="Times New Roman" w:cs="Times New Roman"/>
          <w:sz w:val="24"/>
          <w:szCs w:val="24"/>
        </w:rPr>
        <w:tab/>
      </w:r>
      <w:r w:rsidR="00BC41FD" w:rsidRPr="003B7992">
        <w:rPr>
          <w:rFonts w:ascii="Times New Roman" w:eastAsia="Calibri" w:hAnsi="Times New Roman" w:cs="Times New Roman"/>
          <w:sz w:val="24"/>
          <w:szCs w:val="24"/>
        </w:rPr>
        <w:t xml:space="preserve">Būvprojekta izstrādes kopējais termiņš šī iepirkuma izpratnē ir termiņš no Līguma spēkā stāšanās dienas līdz dienai, kad Pasūtītājs saskaņojis Būvprojektu. (Pasūtītāja saskaņojuma atzīme uz būvprojekta). </w:t>
      </w:r>
      <w:r w:rsidR="00BC41FD" w:rsidRPr="003B7992">
        <w:rPr>
          <w:rFonts w:ascii="Times New Roman" w:eastAsia="Times New Roman" w:hAnsi="Times New Roman" w:cs="Times New Roman"/>
          <w:i/>
          <w:iCs/>
          <w:sz w:val="24"/>
          <w:szCs w:val="24"/>
        </w:rPr>
        <w:t xml:space="preserve"> </w:t>
      </w:r>
    </w:p>
    <w:p w14:paraId="1FF9B833" w14:textId="77777777" w:rsidR="00BC41FD" w:rsidRPr="003B7992" w:rsidRDefault="00BF7A95" w:rsidP="00BF7A95">
      <w:pPr>
        <w:keepNext/>
        <w:tabs>
          <w:tab w:val="num" w:pos="426"/>
        </w:tabs>
        <w:spacing w:after="0" w:line="240" w:lineRule="auto"/>
        <w:ind w:left="792" w:hanging="432"/>
        <w:jc w:val="both"/>
        <w:outlineLvl w:val="5"/>
        <w:rPr>
          <w:rFonts w:ascii="Times New Roman" w:eastAsia="Times New Roman" w:hAnsi="Times New Roman" w:cs="Times New Roman"/>
          <w:i/>
          <w:sz w:val="24"/>
          <w:szCs w:val="24"/>
        </w:rPr>
      </w:pPr>
      <w:r w:rsidRPr="003B7992">
        <w:rPr>
          <w:rFonts w:ascii="Times New Roman" w:eastAsia="Times New Roman" w:hAnsi="Times New Roman" w:cs="Times New Roman"/>
          <w:i/>
          <w:iCs/>
          <w:sz w:val="24"/>
          <w:szCs w:val="24"/>
        </w:rPr>
        <w:tab/>
      </w:r>
      <w:r w:rsidRPr="003B7992">
        <w:rPr>
          <w:rFonts w:ascii="Times New Roman" w:eastAsia="Times New Roman" w:hAnsi="Times New Roman" w:cs="Times New Roman"/>
          <w:i/>
          <w:iCs/>
          <w:sz w:val="24"/>
          <w:szCs w:val="24"/>
        </w:rPr>
        <w:tab/>
      </w:r>
      <w:r w:rsidR="00BC41FD" w:rsidRPr="003B7992">
        <w:rPr>
          <w:rFonts w:ascii="Times New Roman" w:eastAsia="Times New Roman" w:hAnsi="Times New Roman" w:cs="Times New Roman"/>
          <w:i/>
          <w:iCs/>
          <w:sz w:val="24"/>
          <w:szCs w:val="24"/>
        </w:rPr>
        <w:t>Autoruzraudzības termiņš ir līdz būvju pieņemšanai ekspluatācijā.</w:t>
      </w:r>
    </w:p>
    <w:p w14:paraId="4A1C4D13" w14:textId="77777777" w:rsidR="00BC41FD" w:rsidRPr="003B7992" w:rsidRDefault="00BC41FD" w:rsidP="00BF7A95">
      <w:pPr>
        <w:numPr>
          <w:ilvl w:val="1"/>
          <w:numId w:val="1"/>
        </w:numPr>
        <w:tabs>
          <w:tab w:val="clear" w:pos="792"/>
          <w:tab w:val="num" w:pos="426"/>
        </w:tabs>
        <w:spacing w:after="0" w:line="240" w:lineRule="auto"/>
        <w:contextualSpacing/>
        <w:jc w:val="both"/>
        <w:rPr>
          <w:rFonts w:ascii="Times New Roman" w:eastAsia="Times New Roman" w:hAnsi="Times New Roman" w:cs="Times New Roman"/>
          <w:sz w:val="24"/>
          <w:szCs w:val="24"/>
        </w:rPr>
      </w:pPr>
      <w:r w:rsidRPr="003B7992">
        <w:rPr>
          <w:rFonts w:ascii="Times New Roman" w:eastAsia="Times New Roman" w:hAnsi="Times New Roman" w:cs="Times New Roman"/>
          <w:sz w:val="24"/>
          <w:szCs w:val="24"/>
        </w:rPr>
        <w:t>Būvprojekta izstrādes veikšanas kārtība un pušu atbildības nosacījumi, kā arī apmaksas kārtība noteikta Līguma projektā, kas ir Konkursa nolikuma neatņemama sastāvdaļa.</w:t>
      </w:r>
    </w:p>
    <w:p w14:paraId="3AC5B5DB" w14:textId="77777777" w:rsidR="00BC41FD" w:rsidRPr="003B7992" w:rsidRDefault="00BC41FD" w:rsidP="00BF7A95">
      <w:pPr>
        <w:keepNext/>
        <w:numPr>
          <w:ilvl w:val="1"/>
          <w:numId w:val="1"/>
        </w:numPr>
        <w:tabs>
          <w:tab w:val="clear" w:pos="792"/>
          <w:tab w:val="num" w:pos="426"/>
        </w:tabs>
        <w:spacing w:after="0" w:line="240" w:lineRule="auto"/>
        <w:jc w:val="both"/>
        <w:outlineLvl w:val="5"/>
        <w:rPr>
          <w:rFonts w:ascii="Times New Roman" w:eastAsia="Times New Roman" w:hAnsi="Times New Roman" w:cs="Times New Roman"/>
          <w:i/>
          <w:sz w:val="24"/>
          <w:szCs w:val="24"/>
        </w:rPr>
      </w:pPr>
      <w:r w:rsidRPr="003B7992">
        <w:rPr>
          <w:rFonts w:ascii="Times New Roman" w:eastAsia="Calibri" w:hAnsi="Times New Roman" w:cs="Times New Roman"/>
          <w:sz w:val="24"/>
          <w:szCs w:val="24"/>
        </w:rPr>
        <w:t xml:space="preserve">Iepirkuma priekšmets </w:t>
      </w:r>
      <w:r w:rsidRPr="003B7992">
        <w:rPr>
          <w:rFonts w:ascii="Times New Roman" w:eastAsia="Calibri" w:hAnsi="Times New Roman" w:cs="Times New Roman"/>
          <w:sz w:val="24"/>
          <w:szCs w:val="24"/>
          <w:u w:val="single"/>
        </w:rPr>
        <w:t>nav</w:t>
      </w:r>
      <w:r w:rsidRPr="003B7992">
        <w:rPr>
          <w:rFonts w:ascii="Times New Roman" w:eastAsia="Calibri" w:hAnsi="Times New Roman" w:cs="Times New Roman"/>
          <w:sz w:val="24"/>
          <w:szCs w:val="24"/>
        </w:rPr>
        <w:t xml:space="preserve"> sadalīts daļās.</w:t>
      </w:r>
    </w:p>
    <w:p w14:paraId="4DDE783C" w14:textId="77777777" w:rsidR="00BC41FD" w:rsidRPr="003B7992" w:rsidRDefault="00BC41FD" w:rsidP="00BF7A95">
      <w:pPr>
        <w:numPr>
          <w:ilvl w:val="1"/>
          <w:numId w:val="1"/>
        </w:numPr>
        <w:tabs>
          <w:tab w:val="clear" w:pos="792"/>
          <w:tab w:val="num" w:pos="426"/>
          <w:tab w:val="left" w:pos="1134"/>
        </w:tabs>
        <w:spacing w:after="0" w:line="240" w:lineRule="auto"/>
        <w:contextualSpacing/>
        <w:jc w:val="both"/>
        <w:rPr>
          <w:rFonts w:ascii="Times New Roman" w:eastAsia="Times New Roman" w:hAnsi="Times New Roman" w:cs="Times New Roman"/>
          <w:sz w:val="24"/>
          <w:szCs w:val="24"/>
        </w:rPr>
      </w:pPr>
      <w:r w:rsidRPr="003B7992">
        <w:rPr>
          <w:rFonts w:ascii="Times New Roman" w:eastAsia="Times New Roman" w:hAnsi="Times New Roman" w:cs="Times New Roman"/>
          <w:sz w:val="24"/>
          <w:szCs w:val="24"/>
        </w:rPr>
        <w:t>Apakšuzņēmēji piesaistāmi saskaņā ar PIL 63. panta noteikumiem.</w:t>
      </w:r>
    </w:p>
    <w:p w14:paraId="6AB7824A" w14:textId="77777777" w:rsidR="00BC41FD" w:rsidRPr="003B7992" w:rsidRDefault="00BC41FD" w:rsidP="00BF7A95">
      <w:pPr>
        <w:numPr>
          <w:ilvl w:val="1"/>
          <w:numId w:val="2"/>
        </w:numPr>
        <w:shd w:val="clear" w:color="auto" w:fill="FFFFFF"/>
        <w:tabs>
          <w:tab w:val="clear" w:pos="432"/>
          <w:tab w:val="num" w:pos="426"/>
        </w:tabs>
        <w:spacing w:after="0" w:line="240" w:lineRule="auto"/>
        <w:ind w:left="792"/>
        <w:jc w:val="both"/>
        <w:rPr>
          <w:rFonts w:ascii="Times New Roman" w:eastAsia="Times New Roman" w:hAnsi="Times New Roman" w:cs="Times New Roman"/>
          <w:sz w:val="24"/>
          <w:szCs w:val="24"/>
        </w:rPr>
      </w:pPr>
      <w:r w:rsidRPr="003B7992">
        <w:rPr>
          <w:rFonts w:ascii="Times New Roman" w:eastAsia="Times New Roman" w:hAnsi="Times New Roman" w:cs="Times New Roman"/>
          <w:sz w:val="24"/>
          <w:szCs w:val="24"/>
        </w:rPr>
        <w:t>Līgums tiek slēgts pēc:</w:t>
      </w:r>
    </w:p>
    <w:p w14:paraId="1D0E51B0" w14:textId="77777777" w:rsidR="00BC41FD" w:rsidRPr="003B7992" w:rsidRDefault="00BC41FD" w:rsidP="00C97D00">
      <w:pPr>
        <w:numPr>
          <w:ilvl w:val="2"/>
          <w:numId w:val="2"/>
        </w:numPr>
        <w:shd w:val="clear" w:color="auto" w:fill="FFFFFF"/>
        <w:tabs>
          <w:tab w:val="clear" w:pos="1997"/>
        </w:tabs>
        <w:spacing w:after="0" w:line="240" w:lineRule="auto"/>
        <w:ind w:left="1418" w:hanging="567"/>
        <w:contextualSpacing/>
        <w:jc w:val="both"/>
        <w:rPr>
          <w:rFonts w:ascii="Times New Roman" w:eastAsia="Times New Roman" w:hAnsi="Times New Roman" w:cs="Times New Roman"/>
          <w:sz w:val="24"/>
          <w:szCs w:val="24"/>
        </w:rPr>
      </w:pPr>
      <w:r w:rsidRPr="003B7992">
        <w:rPr>
          <w:rFonts w:ascii="Times New Roman" w:eastAsia="Times New Roman" w:hAnsi="Times New Roman" w:cs="Times New Roman"/>
          <w:sz w:val="24"/>
          <w:szCs w:val="24"/>
        </w:rPr>
        <w:t>Līguma izpildes nodrošinājuma</w:t>
      </w:r>
      <w:r w:rsidRPr="003B7992">
        <w:rPr>
          <w:rFonts w:ascii="Times New Roman" w:eastAsia="Calibri" w:hAnsi="Times New Roman" w:cs="Times New Roman"/>
          <w:sz w:val="24"/>
          <w:szCs w:val="24"/>
        </w:rPr>
        <w:t xml:space="preserve"> </w:t>
      </w:r>
      <w:r w:rsidR="00255C04" w:rsidRPr="003B7992">
        <w:rPr>
          <w:rFonts w:ascii="Times New Roman" w:eastAsia="Calibri" w:hAnsi="Times New Roman" w:cs="Times New Roman"/>
          <w:b/>
          <w:sz w:val="24"/>
          <w:szCs w:val="24"/>
        </w:rPr>
        <w:t>10</w:t>
      </w:r>
      <w:r w:rsidRPr="003B7992">
        <w:rPr>
          <w:rFonts w:ascii="Times New Roman" w:eastAsia="Calibri" w:hAnsi="Times New Roman" w:cs="Times New Roman"/>
          <w:b/>
          <w:sz w:val="24"/>
          <w:szCs w:val="24"/>
        </w:rPr>
        <w:t xml:space="preserve"> %</w:t>
      </w:r>
      <w:r w:rsidRPr="003B7992">
        <w:rPr>
          <w:rFonts w:ascii="Times New Roman" w:eastAsia="Calibri" w:hAnsi="Times New Roman" w:cs="Times New Roman"/>
          <w:sz w:val="24"/>
          <w:szCs w:val="24"/>
        </w:rPr>
        <w:t xml:space="preserve"> (</w:t>
      </w:r>
      <w:r w:rsidR="00255C04" w:rsidRPr="003B7992">
        <w:rPr>
          <w:rFonts w:ascii="Times New Roman" w:eastAsia="Calibri" w:hAnsi="Times New Roman" w:cs="Times New Roman"/>
          <w:sz w:val="24"/>
          <w:szCs w:val="24"/>
        </w:rPr>
        <w:t>desmit</w:t>
      </w:r>
      <w:r w:rsidRPr="003B7992">
        <w:rPr>
          <w:rFonts w:ascii="Times New Roman" w:eastAsia="Calibri" w:hAnsi="Times New Roman" w:cs="Times New Roman"/>
          <w:sz w:val="24"/>
          <w:szCs w:val="24"/>
        </w:rPr>
        <w:t xml:space="preserve"> procentu</w:t>
      </w:r>
      <w:r w:rsidRPr="003B7992">
        <w:rPr>
          <w:rFonts w:ascii="Times New Roman" w:eastAsia="Calibri" w:hAnsi="Times New Roman" w:cs="Times New Roman"/>
          <w:b/>
          <w:sz w:val="24"/>
          <w:szCs w:val="24"/>
        </w:rPr>
        <w:t xml:space="preserve">) </w:t>
      </w:r>
      <w:r w:rsidRPr="003B7992">
        <w:rPr>
          <w:rFonts w:ascii="Times New Roman" w:eastAsia="Times New Roman" w:hAnsi="Times New Roman" w:cs="Times New Roman"/>
          <w:b/>
          <w:sz w:val="24"/>
          <w:szCs w:val="24"/>
        </w:rPr>
        <w:t>apmērā no līgumcenas</w:t>
      </w:r>
      <w:r w:rsidRPr="003B7992">
        <w:rPr>
          <w:rFonts w:ascii="Times New Roman" w:eastAsia="Times New Roman" w:hAnsi="Times New Roman" w:cs="Times New Roman"/>
          <w:sz w:val="24"/>
          <w:szCs w:val="24"/>
        </w:rPr>
        <w:t xml:space="preserve"> iesniegšanas pasūtītājam. Par līguma izpildes nodrošinājumu var būt:</w:t>
      </w:r>
    </w:p>
    <w:p w14:paraId="496089A1" w14:textId="77777777" w:rsidR="00BC41FD" w:rsidRPr="003B7992" w:rsidRDefault="00BC41FD" w:rsidP="00BC41FD">
      <w:pPr>
        <w:tabs>
          <w:tab w:val="left" w:pos="1843"/>
          <w:tab w:val="num" w:pos="1997"/>
          <w:tab w:val="left" w:pos="2268"/>
        </w:tabs>
        <w:spacing w:after="0" w:line="240" w:lineRule="auto"/>
        <w:ind w:left="2268"/>
        <w:contextualSpacing/>
        <w:jc w:val="both"/>
        <w:rPr>
          <w:rFonts w:ascii="Times New Roman" w:eastAsia="Times New Roman" w:hAnsi="Times New Roman" w:cs="Times New Roman"/>
          <w:sz w:val="24"/>
          <w:szCs w:val="24"/>
        </w:rPr>
      </w:pPr>
      <w:r w:rsidRPr="003B7992">
        <w:rPr>
          <w:rFonts w:ascii="Times New Roman" w:eastAsia="Times New Roman" w:hAnsi="Times New Roman" w:cs="Times New Roman"/>
          <w:i/>
          <w:sz w:val="24"/>
          <w:szCs w:val="24"/>
        </w:rPr>
        <w:t>- Bankas garantija</w:t>
      </w:r>
      <w:r w:rsidRPr="003B7992">
        <w:rPr>
          <w:rFonts w:ascii="Times New Roman" w:eastAsia="Times New Roman" w:hAnsi="Times New Roman" w:cs="Times New Roman"/>
          <w:sz w:val="24"/>
          <w:szCs w:val="24"/>
        </w:rPr>
        <w:t xml:space="preserve"> (</w:t>
      </w:r>
      <w:r w:rsidRPr="003B7992">
        <w:rPr>
          <w:rFonts w:ascii="Times New Roman" w:eastAsia="Times New Roman" w:hAnsi="Times New Roman" w:cs="Times New Roman"/>
          <w:i/>
          <w:sz w:val="24"/>
          <w:szCs w:val="24"/>
        </w:rPr>
        <w:t>PielikumsNr.</w:t>
      </w:r>
      <w:r w:rsidR="00B364C9" w:rsidRPr="003B7992">
        <w:rPr>
          <w:rFonts w:ascii="Times New Roman" w:eastAsia="Times New Roman" w:hAnsi="Times New Roman" w:cs="Times New Roman"/>
          <w:i/>
          <w:sz w:val="24"/>
          <w:szCs w:val="24"/>
        </w:rPr>
        <w:t>2</w:t>
      </w:r>
      <w:r w:rsidRPr="003B7992">
        <w:rPr>
          <w:rFonts w:ascii="Times New Roman" w:eastAsia="Times New Roman" w:hAnsi="Times New Roman" w:cs="Times New Roman"/>
          <w:i/>
          <w:sz w:val="24"/>
          <w:szCs w:val="24"/>
        </w:rPr>
        <w:t>)</w:t>
      </w:r>
    </w:p>
    <w:p w14:paraId="178CC446" w14:textId="77777777" w:rsidR="00BC41FD" w:rsidRPr="003B7992" w:rsidRDefault="00BC41FD" w:rsidP="00BC41FD">
      <w:pPr>
        <w:tabs>
          <w:tab w:val="left" w:pos="1560"/>
          <w:tab w:val="left" w:pos="2268"/>
        </w:tabs>
        <w:spacing w:after="0" w:line="240" w:lineRule="auto"/>
        <w:ind w:left="1560" w:hanging="426"/>
        <w:jc w:val="both"/>
        <w:rPr>
          <w:rFonts w:ascii="Times New Roman" w:eastAsia="Times New Roman" w:hAnsi="Times New Roman" w:cs="Times New Roman"/>
          <w:sz w:val="24"/>
          <w:szCs w:val="24"/>
        </w:rPr>
      </w:pPr>
      <w:r w:rsidRPr="003B7992">
        <w:rPr>
          <w:rFonts w:ascii="Times New Roman" w:eastAsia="Times New Roman" w:hAnsi="Times New Roman" w:cs="Times New Roman"/>
          <w:sz w:val="24"/>
          <w:szCs w:val="24"/>
        </w:rPr>
        <w:tab/>
      </w:r>
      <w:r w:rsidRPr="003B7992">
        <w:rPr>
          <w:rFonts w:ascii="Times New Roman" w:eastAsia="Times New Roman" w:hAnsi="Times New Roman" w:cs="Times New Roman"/>
          <w:sz w:val="24"/>
          <w:szCs w:val="24"/>
        </w:rPr>
        <w:tab/>
      </w:r>
      <w:r w:rsidRPr="003B7992">
        <w:rPr>
          <w:rFonts w:ascii="Times New Roman" w:eastAsia="Times New Roman" w:hAnsi="Times New Roman" w:cs="Times New Roman"/>
          <w:sz w:val="24"/>
          <w:szCs w:val="24"/>
        </w:rPr>
        <w:tab/>
      </w:r>
      <w:r w:rsidRPr="003B7992">
        <w:rPr>
          <w:rFonts w:ascii="Times New Roman" w:eastAsia="Times New Roman" w:hAnsi="Times New Roman" w:cs="Times New Roman"/>
          <w:sz w:val="24"/>
          <w:szCs w:val="24"/>
        </w:rPr>
        <w:tab/>
      </w:r>
      <w:r w:rsidRPr="003B7992">
        <w:rPr>
          <w:rFonts w:ascii="Times New Roman" w:eastAsia="Times New Roman" w:hAnsi="Times New Roman" w:cs="Times New Roman"/>
          <w:sz w:val="24"/>
          <w:szCs w:val="24"/>
          <w:u w:val="single"/>
        </w:rPr>
        <w:t>vai</w:t>
      </w:r>
    </w:p>
    <w:p w14:paraId="0E5282A8" w14:textId="77777777" w:rsidR="00BC41FD" w:rsidRPr="003B7992" w:rsidRDefault="00BC41FD" w:rsidP="00BC41FD">
      <w:pPr>
        <w:numPr>
          <w:ilvl w:val="0"/>
          <w:numId w:val="4"/>
        </w:numPr>
        <w:tabs>
          <w:tab w:val="left" w:pos="1560"/>
          <w:tab w:val="left" w:pos="2268"/>
          <w:tab w:val="left" w:pos="2410"/>
        </w:tabs>
        <w:spacing w:after="0" w:line="240" w:lineRule="auto"/>
        <w:ind w:left="2268"/>
        <w:contextualSpacing/>
        <w:jc w:val="both"/>
        <w:rPr>
          <w:rFonts w:ascii="Times New Roman" w:eastAsia="Times New Roman" w:hAnsi="Times New Roman" w:cs="Times New Roman"/>
          <w:sz w:val="24"/>
          <w:szCs w:val="24"/>
        </w:rPr>
      </w:pPr>
      <w:r w:rsidRPr="003B7992">
        <w:rPr>
          <w:rFonts w:ascii="Times New Roman" w:eastAsia="Times New Roman" w:hAnsi="Times New Roman" w:cs="Times New Roman"/>
          <w:i/>
          <w:sz w:val="24"/>
          <w:szCs w:val="24"/>
        </w:rPr>
        <w:t>Apdrošināšanas polise</w:t>
      </w:r>
      <w:r w:rsidRPr="003B7992">
        <w:rPr>
          <w:rFonts w:ascii="Times New Roman" w:eastAsia="Times New Roman" w:hAnsi="Times New Roman" w:cs="Times New Roman"/>
          <w:sz w:val="24"/>
          <w:szCs w:val="24"/>
        </w:rPr>
        <w:t xml:space="preserve"> (</w:t>
      </w:r>
      <w:r w:rsidRPr="003B7992">
        <w:rPr>
          <w:rFonts w:ascii="Times New Roman" w:eastAsia="Times New Roman" w:hAnsi="Times New Roman" w:cs="Times New Roman"/>
          <w:i/>
          <w:sz w:val="24"/>
          <w:szCs w:val="24"/>
        </w:rPr>
        <w:t>Pielikumu Nr.</w:t>
      </w:r>
      <w:r w:rsidR="00B364C9" w:rsidRPr="003B7992">
        <w:rPr>
          <w:rFonts w:ascii="Times New Roman" w:eastAsia="Times New Roman" w:hAnsi="Times New Roman" w:cs="Times New Roman"/>
          <w:i/>
          <w:sz w:val="24"/>
          <w:szCs w:val="24"/>
        </w:rPr>
        <w:t>3</w:t>
      </w:r>
      <w:r w:rsidRPr="003B7992">
        <w:rPr>
          <w:rFonts w:ascii="Times New Roman" w:eastAsia="Times New Roman" w:hAnsi="Times New Roman" w:cs="Times New Roman"/>
          <w:i/>
          <w:sz w:val="24"/>
          <w:szCs w:val="24"/>
        </w:rPr>
        <w:t>)</w:t>
      </w:r>
      <w:r w:rsidRPr="003B7992">
        <w:rPr>
          <w:rFonts w:ascii="Times New Roman" w:eastAsia="Times New Roman" w:hAnsi="Times New Roman" w:cs="Times New Roman"/>
          <w:sz w:val="24"/>
          <w:szCs w:val="24"/>
        </w:rPr>
        <w:t>,</w:t>
      </w:r>
    </w:p>
    <w:p w14:paraId="0E6B169D" w14:textId="77777777" w:rsidR="00BC41FD" w:rsidRPr="003B7992" w:rsidRDefault="00BC41FD" w:rsidP="00BC41FD">
      <w:pPr>
        <w:tabs>
          <w:tab w:val="left" w:pos="1560"/>
          <w:tab w:val="left" w:pos="2268"/>
        </w:tabs>
        <w:spacing w:after="0" w:line="240" w:lineRule="auto"/>
        <w:ind w:left="1560" w:hanging="426"/>
        <w:jc w:val="both"/>
        <w:rPr>
          <w:rFonts w:ascii="Times New Roman" w:eastAsia="Times New Roman" w:hAnsi="Times New Roman" w:cs="Times New Roman"/>
          <w:sz w:val="24"/>
          <w:szCs w:val="24"/>
          <w:u w:val="single"/>
        </w:rPr>
      </w:pPr>
      <w:r w:rsidRPr="003B7992">
        <w:rPr>
          <w:rFonts w:ascii="Times New Roman" w:eastAsia="Times New Roman" w:hAnsi="Times New Roman" w:cs="Times New Roman"/>
          <w:b/>
          <w:sz w:val="24"/>
          <w:szCs w:val="24"/>
        </w:rPr>
        <w:tab/>
      </w:r>
      <w:r w:rsidRPr="003B7992">
        <w:rPr>
          <w:rFonts w:ascii="Times New Roman" w:eastAsia="Times New Roman" w:hAnsi="Times New Roman" w:cs="Times New Roman"/>
          <w:b/>
          <w:sz w:val="24"/>
          <w:szCs w:val="24"/>
        </w:rPr>
        <w:tab/>
      </w:r>
      <w:r w:rsidRPr="003B7992">
        <w:rPr>
          <w:rFonts w:ascii="Times New Roman" w:eastAsia="Times New Roman" w:hAnsi="Times New Roman" w:cs="Times New Roman"/>
          <w:b/>
          <w:sz w:val="24"/>
          <w:szCs w:val="24"/>
        </w:rPr>
        <w:tab/>
      </w:r>
      <w:r w:rsidRPr="003B7992">
        <w:rPr>
          <w:rFonts w:ascii="Times New Roman" w:eastAsia="Times New Roman" w:hAnsi="Times New Roman" w:cs="Times New Roman"/>
          <w:b/>
          <w:sz w:val="24"/>
          <w:szCs w:val="24"/>
        </w:rPr>
        <w:tab/>
      </w:r>
      <w:r w:rsidRPr="003B7992">
        <w:rPr>
          <w:rFonts w:ascii="Times New Roman" w:eastAsia="Times New Roman" w:hAnsi="Times New Roman" w:cs="Times New Roman"/>
          <w:sz w:val="24"/>
          <w:szCs w:val="24"/>
          <w:u w:val="single"/>
        </w:rPr>
        <w:t>vai</w:t>
      </w:r>
    </w:p>
    <w:p w14:paraId="3D4F45A0" w14:textId="77777777" w:rsidR="00BC41FD" w:rsidRPr="003B7992" w:rsidRDefault="00BC41FD" w:rsidP="00BC41FD">
      <w:pPr>
        <w:numPr>
          <w:ilvl w:val="0"/>
          <w:numId w:val="3"/>
        </w:numPr>
        <w:tabs>
          <w:tab w:val="left" w:pos="2410"/>
        </w:tabs>
        <w:spacing w:after="0" w:line="240" w:lineRule="auto"/>
        <w:ind w:left="2410" w:hanging="142"/>
        <w:jc w:val="both"/>
        <w:rPr>
          <w:rFonts w:ascii="Times New Roman" w:eastAsia="Times New Roman" w:hAnsi="Times New Roman" w:cs="Times New Roman"/>
          <w:i/>
          <w:sz w:val="24"/>
          <w:szCs w:val="24"/>
        </w:rPr>
      </w:pPr>
      <w:r w:rsidRPr="003B7992">
        <w:rPr>
          <w:rFonts w:ascii="Times New Roman" w:eastAsia="Times New Roman" w:hAnsi="Times New Roman" w:cs="Times New Roman"/>
          <w:i/>
          <w:sz w:val="24"/>
          <w:szCs w:val="24"/>
        </w:rPr>
        <w:t>Drošības nauda</w:t>
      </w:r>
      <w:r w:rsidRPr="003B7992">
        <w:rPr>
          <w:rFonts w:ascii="Times New Roman" w:eastAsia="Times New Roman" w:hAnsi="Times New Roman" w:cs="Times New Roman"/>
          <w:sz w:val="24"/>
          <w:szCs w:val="24"/>
        </w:rPr>
        <w:t>;</w:t>
      </w:r>
    </w:p>
    <w:p w14:paraId="252ED4A2" w14:textId="77777777" w:rsidR="00BC41FD" w:rsidRPr="003B7992" w:rsidRDefault="00BC41FD" w:rsidP="00C97D00">
      <w:pPr>
        <w:numPr>
          <w:ilvl w:val="2"/>
          <w:numId w:val="2"/>
        </w:numPr>
        <w:tabs>
          <w:tab w:val="clear" w:pos="1997"/>
        </w:tabs>
        <w:spacing w:after="0" w:line="240" w:lineRule="auto"/>
        <w:ind w:left="1418" w:hanging="567"/>
        <w:contextualSpacing/>
        <w:jc w:val="both"/>
        <w:rPr>
          <w:rFonts w:ascii="Times New Roman" w:eastAsia="Times New Roman" w:hAnsi="Times New Roman" w:cs="Times New Roman"/>
          <w:sz w:val="24"/>
          <w:szCs w:val="24"/>
        </w:rPr>
      </w:pPr>
      <w:r w:rsidRPr="003B7992">
        <w:rPr>
          <w:rFonts w:ascii="Times New Roman" w:eastAsia="Calibri" w:hAnsi="Times New Roman" w:cs="Times New Roman"/>
          <w:sz w:val="24"/>
          <w:szCs w:val="24"/>
        </w:rPr>
        <w:t xml:space="preserve">Līguma izpildes nodrošinājumam jābūt spēkā vismaz līdz datumam, kas ir 14 (četrpadsmit) dienas pēc </w:t>
      </w:r>
      <w:r w:rsidRPr="003B7992">
        <w:rPr>
          <w:rFonts w:ascii="Times New Roman" w:eastAsia="Calibri" w:hAnsi="Times New Roman" w:cs="Times New Roman"/>
          <w:sz w:val="24"/>
          <w:szCs w:val="24"/>
          <w:lang w:eastAsia="zh-CN"/>
        </w:rPr>
        <w:t xml:space="preserve">kompetentās institūcijās akceptēta Būvprojekta nodošanas Pasūtītājam, ko apliecina nodošanas-pieņemšanas akts.  </w:t>
      </w:r>
    </w:p>
    <w:p w14:paraId="10A00599" w14:textId="77777777" w:rsidR="00BC41FD" w:rsidRPr="003B7992" w:rsidRDefault="00BC41FD" w:rsidP="00BC41FD">
      <w:pPr>
        <w:tabs>
          <w:tab w:val="left" w:pos="1560"/>
          <w:tab w:val="left" w:pos="1985"/>
        </w:tabs>
        <w:spacing w:after="0" w:line="240" w:lineRule="auto"/>
        <w:jc w:val="both"/>
        <w:rPr>
          <w:rFonts w:ascii="Times New Roman" w:eastAsia="Times New Roman" w:hAnsi="Times New Roman" w:cs="Times New Roman"/>
          <w:sz w:val="24"/>
          <w:szCs w:val="24"/>
        </w:rPr>
      </w:pPr>
    </w:p>
    <w:p w14:paraId="660381A4" w14:textId="77777777" w:rsidR="00BC41FD" w:rsidRPr="003B7992" w:rsidRDefault="00BC41FD" w:rsidP="00BC41FD">
      <w:pPr>
        <w:keepNext/>
        <w:numPr>
          <w:ilvl w:val="0"/>
          <w:numId w:val="1"/>
        </w:numPr>
        <w:spacing w:after="0" w:line="240" w:lineRule="auto"/>
        <w:ind w:left="567" w:hanging="425"/>
        <w:jc w:val="both"/>
        <w:outlineLvl w:val="0"/>
        <w:rPr>
          <w:rFonts w:ascii="Times New Roman" w:eastAsia="Times New Roman" w:hAnsi="Times New Roman" w:cs="Times New Roman"/>
          <w:b/>
          <w:bCs/>
          <w:caps/>
          <w:sz w:val="24"/>
          <w:szCs w:val="24"/>
        </w:rPr>
      </w:pPr>
      <w:r w:rsidRPr="003B7992">
        <w:rPr>
          <w:rFonts w:ascii="Times New Roman" w:eastAsia="Times New Roman" w:hAnsi="Times New Roman" w:cs="Times New Roman"/>
          <w:b/>
          <w:bCs/>
          <w:caps/>
          <w:sz w:val="24"/>
          <w:szCs w:val="24"/>
        </w:rPr>
        <w:t>Piedāvājuma nodrošinājums</w:t>
      </w:r>
    </w:p>
    <w:p w14:paraId="2F916039" w14:textId="77777777" w:rsidR="00BC41FD" w:rsidRPr="003B7992" w:rsidRDefault="00BC41FD" w:rsidP="00BC41FD">
      <w:pPr>
        <w:keepNext/>
        <w:numPr>
          <w:ilvl w:val="1"/>
          <w:numId w:val="1"/>
        </w:numPr>
        <w:spacing w:after="0" w:line="240" w:lineRule="auto"/>
        <w:contextualSpacing/>
        <w:jc w:val="both"/>
        <w:outlineLvl w:val="0"/>
        <w:rPr>
          <w:rFonts w:ascii="Times New Roman" w:eastAsia="Calibri" w:hAnsi="Times New Roman" w:cs="Times New Roman"/>
          <w:b/>
          <w:bCs/>
          <w:sz w:val="24"/>
          <w:szCs w:val="24"/>
        </w:rPr>
      </w:pPr>
      <w:r w:rsidRPr="003B7992">
        <w:rPr>
          <w:rFonts w:ascii="Times New Roman" w:eastAsia="Calibri" w:hAnsi="Times New Roman" w:cs="Times New Roman"/>
          <w:bCs/>
          <w:sz w:val="24"/>
          <w:szCs w:val="24"/>
        </w:rPr>
        <w:t>Piedāvājuma nodrošinājums netiek paredzēts</w:t>
      </w:r>
      <w:r w:rsidRPr="003B7992">
        <w:rPr>
          <w:rFonts w:ascii="Times New Roman" w:eastAsia="Calibri" w:hAnsi="Times New Roman" w:cs="Times New Roman"/>
          <w:sz w:val="24"/>
          <w:szCs w:val="24"/>
        </w:rPr>
        <w:t>.</w:t>
      </w:r>
    </w:p>
    <w:p w14:paraId="772536E8" w14:textId="77777777" w:rsidR="00BC41FD" w:rsidRPr="003B7992" w:rsidRDefault="00BC41FD" w:rsidP="00BC41FD">
      <w:pPr>
        <w:tabs>
          <w:tab w:val="left" w:pos="1560"/>
        </w:tabs>
        <w:spacing w:after="0" w:line="240" w:lineRule="auto"/>
        <w:jc w:val="both"/>
        <w:rPr>
          <w:rFonts w:ascii="Times New Roman" w:eastAsia="Times New Roman" w:hAnsi="Times New Roman" w:cs="Times New Roman"/>
          <w:sz w:val="24"/>
          <w:szCs w:val="24"/>
        </w:rPr>
      </w:pPr>
    </w:p>
    <w:p w14:paraId="69B85811" w14:textId="77777777" w:rsidR="00BC41FD" w:rsidRPr="003B7992" w:rsidRDefault="00BC41FD" w:rsidP="00BC41FD">
      <w:pPr>
        <w:keepNext/>
        <w:numPr>
          <w:ilvl w:val="0"/>
          <w:numId w:val="2"/>
        </w:numPr>
        <w:spacing w:after="0" w:line="240" w:lineRule="auto"/>
        <w:ind w:left="567" w:hanging="425"/>
        <w:contextualSpacing/>
        <w:jc w:val="both"/>
        <w:outlineLvl w:val="0"/>
        <w:rPr>
          <w:rFonts w:ascii="Times New Roman" w:eastAsia="Times New Roman" w:hAnsi="Times New Roman" w:cs="Times New Roman"/>
          <w:b/>
          <w:bCs/>
          <w:sz w:val="24"/>
          <w:szCs w:val="24"/>
        </w:rPr>
      </w:pPr>
      <w:r w:rsidRPr="003B7992">
        <w:rPr>
          <w:rFonts w:ascii="Times New Roman" w:eastAsia="Times New Roman" w:hAnsi="Times New Roman" w:cs="Times New Roman"/>
          <w:b/>
          <w:bCs/>
          <w:sz w:val="24"/>
          <w:szCs w:val="24"/>
        </w:rPr>
        <w:lastRenderedPageBreak/>
        <w:t>KONKURSA NOLIKUMS, PAPILDUS INFORMĀCIJAS PIEPRASĪŠANA UN SNIEGŠANA</w:t>
      </w:r>
    </w:p>
    <w:p w14:paraId="601772B2" w14:textId="77777777" w:rsidR="00BC41FD" w:rsidRPr="003B7992" w:rsidRDefault="00BC41FD" w:rsidP="00BC41FD">
      <w:pPr>
        <w:numPr>
          <w:ilvl w:val="1"/>
          <w:numId w:val="2"/>
        </w:numPr>
        <w:spacing w:after="0" w:line="240" w:lineRule="auto"/>
        <w:ind w:left="1134" w:hanging="566"/>
        <w:contextualSpacing/>
        <w:jc w:val="both"/>
        <w:rPr>
          <w:rFonts w:ascii="Times New Roman" w:eastAsia="Times New Roman" w:hAnsi="Times New Roman" w:cs="Times New Roman"/>
          <w:sz w:val="24"/>
          <w:szCs w:val="24"/>
        </w:rPr>
      </w:pPr>
      <w:r w:rsidRPr="003B7992">
        <w:rPr>
          <w:rFonts w:ascii="Times New Roman" w:eastAsia="Calibri" w:hAnsi="Times New Roman" w:cs="Times New Roman"/>
          <w:color w:val="000000"/>
          <w:sz w:val="24"/>
          <w:szCs w:val="24"/>
        </w:rPr>
        <w:t xml:space="preserve">Lejupielādējot Konkursa nolikumu, ieinteresētais piegādātājs uzņemas atbildību sekot līdzi turpmākām izmaiņām (grozījumiem) Konkursa nolikumā, kā arī par iepirkuma komisijas sniegtajām atbildēm uz ieinteresēto piegādātāju jautājumiem, kas </w:t>
      </w:r>
      <w:r w:rsidRPr="003B7992">
        <w:rPr>
          <w:rFonts w:ascii="Times New Roman" w:eastAsia="Times New Roman" w:hAnsi="Times New Roman" w:cs="Times New Roman"/>
          <w:color w:val="000000"/>
          <w:sz w:val="24"/>
          <w:szCs w:val="24"/>
        </w:rPr>
        <w:t xml:space="preserve">ir publiski pieejamas </w:t>
      </w:r>
      <w:r w:rsidRPr="003B7992">
        <w:rPr>
          <w:rFonts w:ascii="Times New Roman" w:eastAsia="Times New Roman" w:hAnsi="Times New Roman" w:cs="Times New Roman"/>
          <w:b/>
          <w:color w:val="000000"/>
          <w:sz w:val="24"/>
          <w:szCs w:val="24"/>
        </w:rPr>
        <w:t>EIS</w:t>
      </w:r>
      <w:r w:rsidRPr="003B7992">
        <w:rPr>
          <w:rFonts w:ascii="Times New Roman" w:eastAsia="Times New Roman" w:hAnsi="Times New Roman" w:cs="Times New Roman"/>
          <w:color w:val="000000"/>
          <w:sz w:val="24"/>
          <w:szCs w:val="24"/>
        </w:rPr>
        <w:t xml:space="preserve"> </w:t>
      </w:r>
      <w:hyperlink r:id="rId9" w:history="1">
        <w:r w:rsidRPr="003B7992">
          <w:rPr>
            <w:rFonts w:ascii="Times New Roman" w:eastAsia="Times New Roman" w:hAnsi="Times New Roman" w:cs="Times New Roman"/>
            <w:color w:val="000000"/>
            <w:sz w:val="24"/>
            <w:szCs w:val="24"/>
            <w:u w:val="single"/>
          </w:rPr>
          <w:t>www.eis.gov.lv</w:t>
        </w:r>
      </w:hyperlink>
      <w:r w:rsidRPr="003B7992">
        <w:rPr>
          <w:rFonts w:ascii="Times New Roman" w:eastAsia="Calibri" w:hAnsi="Times New Roman" w:cs="Times New Roman"/>
          <w:color w:val="000000"/>
          <w:sz w:val="24"/>
          <w:szCs w:val="24"/>
        </w:rPr>
        <w:t xml:space="preserve"> </w:t>
      </w:r>
      <w:r w:rsidRPr="003B7992">
        <w:rPr>
          <w:rFonts w:ascii="Times New Roman" w:eastAsia="Times New Roman" w:hAnsi="Times New Roman" w:cs="Times New Roman"/>
          <w:color w:val="000000"/>
          <w:sz w:val="24"/>
          <w:szCs w:val="24"/>
        </w:rPr>
        <w:t>e-konkursu apakšsistēmā šī Konkursa sadaļā.</w:t>
      </w:r>
    </w:p>
    <w:p w14:paraId="257C7BD7" w14:textId="77777777" w:rsidR="00BC41FD" w:rsidRPr="003B7992" w:rsidRDefault="00BC41FD" w:rsidP="00BC41FD">
      <w:pPr>
        <w:numPr>
          <w:ilvl w:val="1"/>
          <w:numId w:val="2"/>
        </w:numPr>
        <w:spacing w:after="0" w:line="240" w:lineRule="auto"/>
        <w:ind w:left="1134" w:hanging="566"/>
        <w:contextualSpacing/>
        <w:jc w:val="both"/>
        <w:rPr>
          <w:rFonts w:ascii="Times New Roman" w:eastAsia="Times New Roman" w:hAnsi="Times New Roman" w:cs="Times New Roman"/>
          <w:sz w:val="24"/>
          <w:szCs w:val="24"/>
        </w:rPr>
      </w:pPr>
      <w:r w:rsidRPr="003B7992">
        <w:rPr>
          <w:rFonts w:ascii="Times New Roman" w:eastAsia="Times New Roman" w:hAnsi="Times New Roman" w:cs="Times New Roman"/>
          <w:sz w:val="24"/>
          <w:szCs w:val="24"/>
        </w:rPr>
        <w:t>Ieinteresētais piegādātājs EIS e-konkursu apakšsistēmā šī Konkursa sadaļā var reģistrēties kā nolikuma saņēmējs, ja tas ir reģistrēts EIS kā piegādātājs.</w:t>
      </w:r>
      <w:r w:rsidRPr="003B7992">
        <w:rPr>
          <w:rFonts w:ascii="Times New Roman" w:eastAsia="Times New Roman" w:hAnsi="Times New Roman" w:cs="Times New Roman"/>
          <w:sz w:val="24"/>
          <w:szCs w:val="24"/>
          <w:vertAlign w:val="superscript"/>
        </w:rPr>
        <w:footnoteReference w:id="1"/>
      </w:r>
    </w:p>
    <w:p w14:paraId="33A7A9B8" w14:textId="77777777" w:rsidR="00BC41FD" w:rsidRPr="003B7992" w:rsidRDefault="00BC41FD" w:rsidP="00BC41FD">
      <w:pPr>
        <w:numPr>
          <w:ilvl w:val="1"/>
          <w:numId w:val="2"/>
        </w:numPr>
        <w:spacing w:after="0" w:line="240" w:lineRule="auto"/>
        <w:ind w:left="1134" w:hanging="566"/>
        <w:contextualSpacing/>
        <w:jc w:val="both"/>
        <w:rPr>
          <w:rFonts w:ascii="Times New Roman" w:eastAsia="Times New Roman" w:hAnsi="Times New Roman" w:cs="Times New Roman"/>
          <w:sz w:val="24"/>
          <w:szCs w:val="24"/>
        </w:rPr>
      </w:pPr>
      <w:r w:rsidRPr="003B7992">
        <w:rPr>
          <w:rFonts w:ascii="Times New Roman" w:eastAsia="Times New Roman" w:hAnsi="Times New Roman" w:cs="Times New Roman"/>
          <w:sz w:val="24"/>
          <w:szCs w:val="24"/>
        </w:rPr>
        <w:t>Paziņojumu par iepirkuma dokumentācijas grozījumiem u.c. izmaiņām ieinteresētās personas, kas reģistrējušās kā nolikuma saņēmēji, saņem uz norādītājām e-pasta adresēm. Konkursa rīkotājs reģistrē ieinteresētos piegādātājus, kuriem ir izsniegts nolikums, vai kuri ir pieteikušies kā nolikuma saņēmēji.</w:t>
      </w:r>
    </w:p>
    <w:p w14:paraId="4226BDAD" w14:textId="77777777" w:rsidR="00BC41FD" w:rsidRPr="003B7992" w:rsidRDefault="00BC41FD" w:rsidP="00BC41FD">
      <w:pPr>
        <w:numPr>
          <w:ilvl w:val="1"/>
          <w:numId w:val="2"/>
        </w:numPr>
        <w:spacing w:after="0" w:line="240" w:lineRule="auto"/>
        <w:ind w:left="1134" w:hanging="566"/>
        <w:contextualSpacing/>
        <w:jc w:val="both"/>
        <w:rPr>
          <w:rFonts w:ascii="Times New Roman" w:eastAsia="Times New Roman" w:hAnsi="Times New Roman" w:cs="Times New Roman"/>
          <w:sz w:val="24"/>
          <w:szCs w:val="24"/>
        </w:rPr>
      </w:pPr>
      <w:r w:rsidRPr="003B7992">
        <w:rPr>
          <w:rFonts w:ascii="Times New Roman" w:eastAsia="Times New Roman" w:hAnsi="Times New Roman" w:cs="Times New Roman"/>
          <w:sz w:val="24"/>
          <w:szCs w:val="24"/>
        </w:rPr>
        <w:t>Iepirkuma komisija un ieinteresētais piegādātājs, vai pretendents ar informāciju apmainās PIL noteiktajā kārtībā, izmantojot elektroniskos saziņas līdzekļus, t.sk. ar elektronisko parakstu parakstīto dokumentu sūtīšanai un saņemšanai. Mutvārdos sniegtā informācija iepirkuma procedūras ietvaros nav saistoša.</w:t>
      </w:r>
    </w:p>
    <w:p w14:paraId="63477AC6" w14:textId="77777777" w:rsidR="00BC41FD" w:rsidRPr="003B7992" w:rsidRDefault="00BC41FD" w:rsidP="00BC41FD">
      <w:pPr>
        <w:numPr>
          <w:ilvl w:val="1"/>
          <w:numId w:val="2"/>
        </w:numPr>
        <w:spacing w:after="0" w:line="240" w:lineRule="auto"/>
        <w:ind w:left="1134" w:hanging="566"/>
        <w:jc w:val="both"/>
        <w:rPr>
          <w:rFonts w:ascii="Times New Roman" w:eastAsia="Times New Roman" w:hAnsi="Times New Roman" w:cs="Times New Roman"/>
          <w:sz w:val="24"/>
          <w:szCs w:val="24"/>
        </w:rPr>
      </w:pPr>
      <w:r w:rsidRPr="003B7992">
        <w:rPr>
          <w:rFonts w:ascii="Times New Roman" w:eastAsia="Times New Roman" w:hAnsi="Times New Roman" w:cs="Times New Roman"/>
          <w:sz w:val="24"/>
          <w:szCs w:val="24"/>
        </w:rPr>
        <w:t>Ja ieinteresētais piegādātājs ir laikus pieprasījis papildu informāciju, pasūtītājs to sniedz 5 (piecu) darbdienu laikā, bet ne vēlāk kā 6 (sešas) dienas pirms piedāvājumu iesniegšanas termiņa beigām.</w:t>
      </w:r>
    </w:p>
    <w:p w14:paraId="483DF178" w14:textId="77777777" w:rsidR="00BC41FD" w:rsidRPr="00B54308" w:rsidRDefault="00BC41FD" w:rsidP="00BC41FD">
      <w:pPr>
        <w:numPr>
          <w:ilvl w:val="1"/>
          <w:numId w:val="2"/>
        </w:numPr>
        <w:spacing w:after="0" w:line="240" w:lineRule="auto"/>
        <w:ind w:left="1134" w:hanging="566"/>
        <w:jc w:val="both"/>
        <w:rPr>
          <w:rFonts w:ascii="Times New Roman" w:eastAsia="Times New Roman" w:hAnsi="Times New Roman" w:cs="Times New Roman"/>
          <w:sz w:val="24"/>
          <w:szCs w:val="24"/>
        </w:rPr>
      </w:pPr>
      <w:r w:rsidRPr="003B7992">
        <w:rPr>
          <w:rFonts w:ascii="Times New Roman" w:eastAsia="Calibri" w:hAnsi="Times New Roman" w:cs="Times New Roman"/>
          <w:sz w:val="24"/>
          <w:szCs w:val="24"/>
        </w:rPr>
        <w:t xml:space="preserve">Papildu informāciju </w:t>
      </w:r>
      <w:r w:rsidRPr="004B49D9">
        <w:rPr>
          <w:rFonts w:ascii="Times New Roman" w:eastAsia="Calibri" w:hAnsi="Times New Roman" w:cs="Times New Roman"/>
          <w:sz w:val="24"/>
          <w:szCs w:val="24"/>
        </w:rPr>
        <w:t>iepirkuma komisija nosūta e-pasta sūtījumā ieinteresētajam piegādātājam, kurš pieprasījis papildu informāciju/</w:t>
      </w:r>
      <w:r w:rsidR="007B5BA7" w:rsidRPr="004B49D9">
        <w:rPr>
          <w:rFonts w:ascii="Times New Roman" w:eastAsia="Calibri" w:hAnsi="Times New Roman" w:cs="Times New Roman"/>
          <w:sz w:val="24"/>
          <w:szCs w:val="24"/>
        </w:rPr>
        <w:t xml:space="preserve"> </w:t>
      </w:r>
      <w:r w:rsidRPr="004B49D9">
        <w:rPr>
          <w:rFonts w:ascii="Times New Roman" w:eastAsia="Calibri" w:hAnsi="Times New Roman" w:cs="Times New Roman"/>
          <w:sz w:val="24"/>
          <w:szCs w:val="24"/>
        </w:rPr>
        <w:t xml:space="preserve">uzdevis jautājumu, un vienlaikus (tajā pašā dienā) ievieto informāciju EIS </w:t>
      </w:r>
      <w:hyperlink r:id="rId10" w:history="1">
        <w:r w:rsidRPr="004B49D9">
          <w:rPr>
            <w:rFonts w:ascii="Times New Roman" w:eastAsia="Calibri" w:hAnsi="Times New Roman" w:cs="Times New Roman"/>
            <w:sz w:val="24"/>
            <w:szCs w:val="24"/>
            <w:u w:val="single"/>
          </w:rPr>
          <w:t>www.eis.gov.lv</w:t>
        </w:r>
      </w:hyperlink>
      <w:r w:rsidRPr="004B49D9">
        <w:rPr>
          <w:rFonts w:ascii="Times New Roman" w:eastAsia="Calibri" w:hAnsi="Times New Roman" w:cs="Times New Roman"/>
          <w:sz w:val="24"/>
          <w:szCs w:val="24"/>
        </w:rPr>
        <w:t xml:space="preserve"> e-konkursu </w:t>
      </w:r>
      <w:r w:rsidRPr="00B54308">
        <w:rPr>
          <w:rFonts w:ascii="Times New Roman" w:eastAsia="Calibri" w:hAnsi="Times New Roman" w:cs="Times New Roman"/>
          <w:sz w:val="24"/>
          <w:szCs w:val="24"/>
        </w:rPr>
        <w:t>apakšsistēmā šī Konkursa sadaļā.</w:t>
      </w:r>
    </w:p>
    <w:p w14:paraId="0B6565E2" w14:textId="4F4E4401" w:rsidR="00BC41FD" w:rsidRPr="00B54308" w:rsidRDefault="00BC41FD" w:rsidP="00BC41FD">
      <w:pPr>
        <w:numPr>
          <w:ilvl w:val="1"/>
          <w:numId w:val="2"/>
        </w:numPr>
        <w:spacing w:after="0" w:line="240" w:lineRule="auto"/>
        <w:ind w:left="1134" w:hanging="566"/>
        <w:jc w:val="both"/>
        <w:rPr>
          <w:rFonts w:ascii="Times New Roman" w:eastAsia="Times New Roman" w:hAnsi="Times New Roman" w:cs="Times New Roman"/>
          <w:sz w:val="24"/>
          <w:szCs w:val="24"/>
        </w:rPr>
      </w:pPr>
      <w:bookmarkStart w:id="10" w:name="_Hlk233709522"/>
      <w:r w:rsidRPr="00B54308">
        <w:rPr>
          <w:rFonts w:ascii="Times New Roman" w:eastAsia="Times New Roman" w:hAnsi="Times New Roman" w:cs="Times New Roman"/>
          <w:sz w:val="24"/>
          <w:szCs w:val="24"/>
        </w:rPr>
        <w:t xml:space="preserve">Ieinteresētajiem </w:t>
      </w:r>
      <w:bookmarkStart w:id="11" w:name="_Hlk234919514"/>
      <w:r w:rsidRPr="00B54308">
        <w:rPr>
          <w:rFonts w:ascii="Times New Roman" w:eastAsia="Times New Roman" w:hAnsi="Times New Roman" w:cs="Times New Roman"/>
          <w:sz w:val="24"/>
          <w:szCs w:val="24"/>
        </w:rPr>
        <w:t xml:space="preserve">piegādātājiem iespējama objekta apskate </w:t>
      </w:r>
      <w:r w:rsidRPr="00B54308">
        <w:rPr>
          <w:rFonts w:ascii="Times New Roman" w:eastAsia="Times New Roman" w:hAnsi="Times New Roman" w:cs="Times New Roman"/>
          <w:b/>
          <w:sz w:val="24"/>
          <w:szCs w:val="24"/>
        </w:rPr>
        <w:t>202</w:t>
      </w:r>
      <w:r w:rsidR="00890450" w:rsidRPr="00B54308">
        <w:rPr>
          <w:rFonts w:ascii="Times New Roman" w:eastAsia="Times New Roman" w:hAnsi="Times New Roman" w:cs="Times New Roman"/>
          <w:b/>
          <w:sz w:val="24"/>
          <w:szCs w:val="24"/>
        </w:rPr>
        <w:t>6</w:t>
      </w:r>
      <w:r w:rsidRPr="00B54308">
        <w:rPr>
          <w:rFonts w:ascii="Times New Roman" w:eastAsia="Times New Roman" w:hAnsi="Times New Roman" w:cs="Times New Roman"/>
          <w:b/>
          <w:sz w:val="24"/>
          <w:szCs w:val="24"/>
        </w:rPr>
        <w:t xml:space="preserve">. gada </w:t>
      </w:r>
      <w:r w:rsidR="00B54308" w:rsidRPr="00B54308">
        <w:rPr>
          <w:rFonts w:ascii="Times New Roman" w:eastAsia="Times New Roman" w:hAnsi="Times New Roman" w:cs="Times New Roman"/>
          <w:b/>
          <w:sz w:val="24"/>
          <w:szCs w:val="24"/>
        </w:rPr>
        <w:t>2</w:t>
      </w:r>
      <w:r w:rsidR="00161C04">
        <w:rPr>
          <w:rFonts w:ascii="Times New Roman" w:eastAsia="Times New Roman" w:hAnsi="Times New Roman" w:cs="Times New Roman"/>
          <w:b/>
          <w:sz w:val="24"/>
          <w:szCs w:val="24"/>
        </w:rPr>
        <w:t>8</w:t>
      </w:r>
      <w:r w:rsidR="00B54308" w:rsidRPr="00B54308">
        <w:rPr>
          <w:rFonts w:ascii="Times New Roman" w:eastAsia="Times New Roman" w:hAnsi="Times New Roman" w:cs="Times New Roman"/>
          <w:b/>
          <w:sz w:val="24"/>
          <w:szCs w:val="24"/>
        </w:rPr>
        <w:t>.jūlijā</w:t>
      </w:r>
      <w:r w:rsidRPr="00B54308">
        <w:rPr>
          <w:rFonts w:ascii="Times New Roman" w:eastAsia="Times New Roman" w:hAnsi="Times New Roman" w:cs="Times New Roman"/>
          <w:b/>
          <w:sz w:val="24"/>
          <w:szCs w:val="24"/>
        </w:rPr>
        <w:t>, plkst. 1</w:t>
      </w:r>
      <w:r w:rsidR="00161C04">
        <w:rPr>
          <w:rFonts w:ascii="Times New Roman" w:eastAsia="Times New Roman" w:hAnsi="Times New Roman" w:cs="Times New Roman"/>
          <w:b/>
          <w:sz w:val="24"/>
          <w:szCs w:val="24"/>
        </w:rPr>
        <w:t>0</w:t>
      </w:r>
      <w:r w:rsidRPr="00B54308">
        <w:rPr>
          <w:rFonts w:ascii="Times New Roman" w:eastAsia="Times New Roman" w:hAnsi="Times New Roman" w:cs="Times New Roman"/>
          <w:b/>
          <w:sz w:val="24"/>
          <w:szCs w:val="24"/>
        </w:rPr>
        <w:t>.00</w:t>
      </w:r>
      <w:r w:rsidRPr="00B54308">
        <w:rPr>
          <w:rFonts w:ascii="Times New Roman" w:eastAsia="Times New Roman" w:hAnsi="Times New Roman" w:cs="Times New Roman"/>
          <w:sz w:val="24"/>
          <w:szCs w:val="24"/>
        </w:rPr>
        <w:t xml:space="preserve">. Ņemot vērā pastāvošo caurlaižu režīmu objektā, līdz </w:t>
      </w:r>
      <w:r w:rsidRPr="00B54308">
        <w:rPr>
          <w:rFonts w:ascii="Times New Roman" w:eastAsia="Times New Roman" w:hAnsi="Times New Roman" w:cs="Times New Roman"/>
          <w:sz w:val="24"/>
          <w:szCs w:val="24"/>
          <w:u w:val="single"/>
        </w:rPr>
        <w:t>202</w:t>
      </w:r>
      <w:r w:rsidR="00890450" w:rsidRPr="00B54308">
        <w:rPr>
          <w:rFonts w:ascii="Times New Roman" w:eastAsia="Times New Roman" w:hAnsi="Times New Roman" w:cs="Times New Roman"/>
          <w:sz w:val="24"/>
          <w:szCs w:val="24"/>
          <w:u w:val="single"/>
        </w:rPr>
        <w:t>6</w:t>
      </w:r>
      <w:r w:rsidRPr="00B54308">
        <w:rPr>
          <w:rFonts w:ascii="Times New Roman" w:eastAsia="Times New Roman" w:hAnsi="Times New Roman" w:cs="Times New Roman"/>
          <w:sz w:val="24"/>
          <w:szCs w:val="24"/>
          <w:u w:val="single"/>
        </w:rPr>
        <w:t>. gada</w:t>
      </w:r>
      <w:r w:rsidR="00B54308" w:rsidRPr="00B54308">
        <w:rPr>
          <w:rFonts w:ascii="Times New Roman" w:eastAsia="Times New Roman" w:hAnsi="Times New Roman" w:cs="Times New Roman"/>
          <w:sz w:val="24"/>
          <w:szCs w:val="24"/>
          <w:u w:val="single"/>
        </w:rPr>
        <w:t xml:space="preserve"> 2</w:t>
      </w:r>
      <w:r w:rsidR="00161C04">
        <w:rPr>
          <w:rFonts w:ascii="Times New Roman" w:eastAsia="Times New Roman" w:hAnsi="Times New Roman" w:cs="Times New Roman"/>
          <w:sz w:val="24"/>
          <w:szCs w:val="24"/>
          <w:u w:val="single"/>
        </w:rPr>
        <w:t>4</w:t>
      </w:r>
      <w:r w:rsidR="00B54308" w:rsidRPr="00B54308">
        <w:rPr>
          <w:rFonts w:ascii="Times New Roman" w:eastAsia="Times New Roman" w:hAnsi="Times New Roman" w:cs="Times New Roman"/>
          <w:sz w:val="24"/>
          <w:szCs w:val="24"/>
          <w:u w:val="single"/>
        </w:rPr>
        <w:t>.jūlijam</w:t>
      </w:r>
      <w:r w:rsidRPr="00B54308">
        <w:rPr>
          <w:rFonts w:ascii="Times New Roman" w:eastAsia="Times New Roman" w:hAnsi="Times New Roman" w:cs="Times New Roman"/>
          <w:sz w:val="24"/>
          <w:szCs w:val="24"/>
          <w:u w:val="single"/>
        </w:rPr>
        <w:t>, plkst. 1</w:t>
      </w:r>
      <w:r w:rsidR="00161C04">
        <w:rPr>
          <w:rFonts w:ascii="Times New Roman" w:eastAsia="Times New Roman" w:hAnsi="Times New Roman" w:cs="Times New Roman"/>
          <w:sz w:val="24"/>
          <w:szCs w:val="24"/>
          <w:u w:val="single"/>
        </w:rPr>
        <w:t>2</w:t>
      </w:r>
      <w:r w:rsidRPr="00B54308">
        <w:rPr>
          <w:rFonts w:ascii="Times New Roman" w:eastAsia="Times New Roman" w:hAnsi="Times New Roman" w:cs="Times New Roman"/>
          <w:sz w:val="24"/>
          <w:szCs w:val="24"/>
          <w:u w:val="single"/>
        </w:rPr>
        <w:t>.00</w:t>
      </w:r>
      <w:r w:rsidRPr="00B54308">
        <w:rPr>
          <w:rFonts w:ascii="Times New Roman" w:eastAsia="Times New Roman" w:hAnsi="Times New Roman" w:cs="Times New Roman"/>
          <w:sz w:val="24"/>
          <w:szCs w:val="24"/>
        </w:rPr>
        <w:t xml:space="preserve"> ieinteresētajam piegādātājam jānosūta uz e-pastu: </w:t>
      </w:r>
      <w:hyperlink r:id="rId11" w:history="1">
        <w:r w:rsidR="00B54308" w:rsidRPr="00B54308">
          <w:rPr>
            <w:rStyle w:val="Hyperlink"/>
            <w:rFonts w:ascii="Times New Roman" w:hAnsi="Times New Roman" w:cs="Times New Roman"/>
            <w:color w:val="auto"/>
            <w:sz w:val="24"/>
            <w:szCs w:val="24"/>
          </w:rPr>
          <w:t>Raimonds.Ruskulis@vamoic.gov.lv</w:t>
        </w:r>
      </w:hyperlink>
      <w:r w:rsidRPr="00B54308">
        <w:rPr>
          <w:rFonts w:ascii="Times New Roman" w:eastAsia="Times New Roman" w:hAnsi="Times New Roman" w:cs="Times New Roman"/>
          <w:sz w:val="24"/>
          <w:szCs w:val="24"/>
        </w:rPr>
        <w:t xml:space="preserve"> parakstītu un ieskenētu pieteikumu ar informāciju par pretendenta (nosaukums, reģistrācijas numurs, kontakttālrunis), personām (vārds, uzvārds, personas kods), kuras piedalīsies objekta apskatē, norādot transportlīdzekļu sarakstu (marka, valsts reģistrācijas numurs). Pasūtītāja kontaktpersona </w:t>
      </w:r>
      <w:r w:rsidR="00B54308" w:rsidRPr="00B54308">
        <w:rPr>
          <w:rFonts w:ascii="Times New Roman" w:eastAsia="Times New Roman" w:hAnsi="Times New Roman" w:cs="Times New Roman"/>
          <w:sz w:val="24"/>
          <w:szCs w:val="24"/>
        </w:rPr>
        <w:t>Raimonds Ruskulis</w:t>
      </w:r>
      <w:r w:rsidRPr="00B54308">
        <w:rPr>
          <w:rFonts w:ascii="Times New Roman" w:eastAsia="Times New Roman" w:hAnsi="Times New Roman" w:cs="Times New Roman"/>
          <w:sz w:val="24"/>
          <w:szCs w:val="24"/>
        </w:rPr>
        <w:t xml:space="preserve">, tālrunis </w:t>
      </w:r>
      <w:bookmarkEnd w:id="10"/>
      <w:r w:rsidR="00B54308" w:rsidRPr="00B54308">
        <w:rPr>
          <w:rFonts w:ascii="Times New Roman" w:eastAsia="Times New Roman" w:hAnsi="Times New Roman" w:cs="Times New Roman"/>
          <w:sz w:val="24"/>
          <w:szCs w:val="24"/>
        </w:rPr>
        <w:t>27862991</w:t>
      </w:r>
      <w:bookmarkEnd w:id="11"/>
      <w:r w:rsidRPr="00B54308">
        <w:rPr>
          <w:rFonts w:ascii="Times New Roman" w:eastAsia="Times New Roman" w:hAnsi="Times New Roman" w:cs="Times New Roman"/>
          <w:sz w:val="24"/>
          <w:szCs w:val="24"/>
        </w:rPr>
        <w:t>.</w:t>
      </w:r>
    </w:p>
    <w:p w14:paraId="4C02480C" w14:textId="77777777" w:rsidR="00BC41FD" w:rsidRPr="003B7992" w:rsidRDefault="00BC41FD" w:rsidP="00BC41FD">
      <w:pPr>
        <w:spacing w:after="0" w:line="240" w:lineRule="auto"/>
        <w:jc w:val="both"/>
        <w:rPr>
          <w:rFonts w:ascii="Times New Roman" w:eastAsia="Times New Roman" w:hAnsi="Times New Roman" w:cs="Times New Roman"/>
          <w:sz w:val="24"/>
          <w:szCs w:val="24"/>
        </w:rPr>
      </w:pPr>
    </w:p>
    <w:p w14:paraId="0E92D000" w14:textId="77777777" w:rsidR="00BC41FD" w:rsidRPr="003B7992" w:rsidRDefault="00BC41FD" w:rsidP="00BC41FD">
      <w:pPr>
        <w:numPr>
          <w:ilvl w:val="0"/>
          <w:numId w:val="2"/>
        </w:numPr>
        <w:spacing w:after="0" w:line="240" w:lineRule="auto"/>
        <w:ind w:left="567" w:hanging="567"/>
        <w:contextualSpacing/>
        <w:jc w:val="both"/>
        <w:rPr>
          <w:rFonts w:ascii="Times New Roman" w:eastAsia="Times New Roman" w:hAnsi="Times New Roman" w:cs="Times New Roman"/>
          <w:b/>
          <w:bCs/>
          <w:sz w:val="24"/>
          <w:szCs w:val="24"/>
        </w:rPr>
      </w:pPr>
      <w:r w:rsidRPr="003B7992">
        <w:rPr>
          <w:rFonts w:ascii="Times New Roman" w:eastAsia="Times New Roman" w:hAnsi="Times New Roman" w:cs="Times New Roman"/>
          <w:b/>
          <w:bCs/>
          <w:caps/>
          <w:sz w:val="24"/>
          <w:szCs w:val="24"/>
        </w:rPr>
        <w:t>PIEDĀVĀJUMA IESNIEGŠANAS, ATVĒRŠANAS VIETA, DATUMS, LAIKS UN KĀRTĪBA</w:t>
      </w:r>
    </w:p>
    <w:p w14:paraId="31424919" w14:textId="05A4402E" w:rsidR="00BC41FD" w:rsidRPr="00C0043E" w:rsidRDefault="00C0043E" w:rsidP="00BC41FD">
      <w:pPr>
        <w:numPr>
          <w:ilvl w:val="1"/>
          <w:numId w:val="5"/>
        </w:numPr>
        <w:spacing w:after="0" w:line="240" w:lineRule="auto"/>
        <w:ind w:left="1134" w:hanging="567"/>
        <w:contextualSpacing/>
        <w:jc w:val="both"/>
        <w:rPr>
          <w:rFonts w:ascii="Times New Roman" w:eastAsia="Times New Roman" w:hAnsi="Times New Roman" w:cs="Times New Roman"/>
          <w:sz w:val="24"/>
          <w:szCs w:val="24"/>
        </w:rPr>
      </w:pPr>
      <w:r w:rsidRPr="00C0043E">
        <w:rPr>
          <w:rFonts w:ascii="Times New Roman" w:eastAsia="Times New Roman" w:hAnsi="Times New Roman"/>
          <w:sz w:val="24"/>
          <w:szCs w:val="24"/>
        </w:rPr>
        <w:t>Piedāvājumi jāiesniedz EIS e-konkursu apakšsistēmā līdz termiņam, kas norādīts attiecīgajā Iepirkumu uzraudzības mājas lapā publicētajā Paziņojumā par līgumu un EIS e-konkursu apakšsistēmā</w:t>
      </w:r>
      <w:r w:rsidR="00BC41FD" w:rsidRPr="00C0043E">
        <w:rPr>
          <w:rFonts w:ascii="Times New Roman" w:eastAsia="Times New Roman" w:hAnsi="Times New Roman" w:cs="Times New Roman"/>
          <w:sz w:val="24"/>
          <w:szCs w:val="24"/>
        </w:rPr>
        <w:t>.</w:t>
      </w:r>
    </w:p>
    <w:p w14:paraId="56FB074B" w14:textId="77777777" w:rsidR="00BC41FD" w:rsidRPr="00875FDD" w:rsidRDefault="00BC41FD" w:rsidP="00BC41FD">
      <w:pPr>
        <w:numPr>
          <w:ilvl w:val="1"/>
          <w:numId w:val="5"/>
        </w:numPr>
        <w:spacing w:after="0" w:line="240" w:lineRule="auto"/>
        <w:ind w:left="1134" w:hanging="567"/>
        <w:contextualSpacing/>
        <w:jc w:val="both"/>
        <w:rPr>
          <w:rFonts w:ascii="Times New Roman" w:eastAsia="Times New Roman" w:hAnsi="Times New Roman" w:cs="Times New Roman"/>
          <w:sz w:val="24"/>
          <w:szCs w:val="24"/>
        </w:rPr>
      </w:pPr>
      <w:r w:rsidRPr="00875FDD">
        <w:rPr>
          <w:rFonts w:ascii="Times New Roman" w:eastAsia="Times New Roman" w:hAnsi="Times New Roman" w:cs="Times New Roman"/>
          <w:b/>
          <w:sz w:val="24"/>
          <w:szCs w:val="24"/>
          <w:u w:val="single"/>
        </w:rPr>
        <w:t>Ārpus EIS e-konkursu apakšsistēmas iesniegtie piedāvājumi tiks atzīti par neatbilstošiem nolikuma prasībām</w:t>
      </w:r>
      <w:r w:rsidRPr="00875FDD">
        <w:rPr>
          <w:rFonts w:ascii="Times New Roman" w:eastAsia="Times New Roman" w:hAnsi="Times New Roman" w:cs="Times New Roman"/>
          <w:sz w:val="24"/>
          <w:szCs w:val="24"/>
        </w:rPr>
        <w:t>.</w:t>
      </w:r>
    </w:p>
    <w:p w14:paraId="77539F76" w14:textId="77777777" w:rsidR="00BC41FD" w:rsidRPr="00875FDD" w:rsidRDefault="00BC41FD" w:rsidP="00BC41FD">
      <w:pPr>
        <w:numPr>
          <w:ilvl w:val="1"/>
          <w:numId w:val="5"/>
        </w:numPr>
        <w:spacing w:after="0" w:line="240" w:lineRule="auto"/>
        <w:ind w:left="1134" w:hanging="567"/>
        <w:contextualSpacing/>
        <w:jc w:val="both"/>
        <w:rPr>
          <w:rFonts w:ascii="Times New Roman" w:eastAsia="Times New Roman" w:hAnsi="Times New Roman" w:cs="Times New Roman"/>
          <w:sz w:val="24"/>
          <w:szCs w:val="24"/>
        </w:rPr>
      </w:pPr>
      <w:r w:rsidRPr="00875FDD">
        <w:rPr>
          <w:rFonts w:ascii="Times New Roman" w:eastAsia="Times New Roman" w:hAnsi="Times New Roman" w:cs="Times New Roman"/>
          <w:sz w:val="24"/>
          <w:szCs w:val="24"/>
          <w:lang w:eastAsia="lv-LV"/>
        </w:rPr>
        <w:t>Pretendentu piedāvājumi, kas saņemti ārpus EIS e-konkursu apakšsistēmas (</w:t>
      </w:r>
      <w:r w:rsidRPr="00875FDD">
        <w:rPr>
          <w:rFonts w:ascii="Times New Roman" w:eastAsia="Times New Roman" w:hAnsi="Times New Roman" w:cs="Times New Roman"/>
          <w:i/>
          <w:sz w:val="24"/>
          <w:szCs w:val="24"/>
          <w:lang w:eastAsia="lv-LV"/>
        </w:rPr>
        <w:t>t.i., iesniegti Centra kancelejā</w:t>
      </w:r>
      <w:r w:rsidRPr="00875FDD">
        <w:rPr>
          <w:rFonts w:ascii="Times New Roman" w:eastAsia="Times New Roman" w:hAnsi="Times New Roman" w:cs="Times New Roman"/>
          <w:sz w:val="24"/>
          <w:szCs w:val="24"/>
          <w:lang w:eastAsia="lv-LV"/>
        </w:rPr>
        <w:t>), netiek atvērti un neatvērti tiek nosūtīti atpakaļ iesniedzējam.</w:t>
      </w:r>
    </w:p>
    <w:p w14:paraId="5E195C30" w14:textId="5153395B" w:rsidR="00BC41FD" w:rsidRPr="00C0043E" w:rsidRDefault="00C0043E" w:rsidP="00BC41FD">
      <w:pPr>
        <w:numPr>
          <w:ilvl w:val="1"/>
          <w:numId w:val="5"/>
        </w:numPr>
        <w:spacing w:after="0" w:line="240" w:lineRule="auto"/>
        <w:ind w:left="1134" w:hanging="567"/>
        <w:contextualSpacing/>
        <w:jc w:val="both"/>
        <w:rPr>
          <w:rFonts w:ascii="Times New Roman" w:eastAsia="Times New Roman" w:hAnsi="Times New Roman" w:cs="Times New Roman"/>
          <w:sz w:val="24"/>
          <w:szCs w:val="24"/>
        </w:rPr>
      </w:pPr>
      <w:r w:rsidRPr="00C0043E">
        <w:rPr>
          <w:rFonts w:ascii="Times New Roman" w:hAnsi="Times New Roman"/>
          <w:sz w:val="24"/>
          <w:szCs w:val="24"/>
        </w:rPr>
        <w:t>Pasūtītājs atver iesniegtos piedāvājumus ne ātrāk, kā 4 (četras) stundas pēc piedāvājumu iesniegšanas termiņā beigām EIS e-konkursu apakšsistēmā, ievērojot normatīvajos aktos noteikto kārtību. Piedāvājumu atvēršanas termiņš skatāms attiecīgajā Iepirkumu uzraudzības mājas lapā publicētajā Paziņojumā par līgumu un EIS e-konkursu apakšsistēmā</w:t>
      </w:r>
      <w:r w:rsidR="00BC41FD" w:rsidRPr="00C0043E">
        <w:rPr>
          <w:rFonts w:ascii="Times New Roman" w:eastAsia="Times New Roman" w:hAnsi="Times New Roman" w:cs="Times New Roman"/>
          <w:sz w:val="24"/>
          <w:szCs w:val="24"/>
        </w:rPr>
        <w:t>.</w:t>
      </w:r>
    </w:p>
    <w:p w14:paraId="0DF2940D" w14:textId="77777777" w:rsidR="00BC41FD" w:rsidRPr="003B7992" w:rsidRDefault="00BC41FD" w:rsidP="00BC41FD">
      <w:pPr>
        <w:numPr>
          <w:ilvl w:val="1"/>
          <w:numId w:val="5"/>
        </w:numPr>
        <w:spacing w:after="0" w:line="240" w:lineRule="auto"/>
        <w:ind w:left="1134" w:hanging="567"/>
        <w:contextualSpacing/>
        <w:jc w:val="both"/>
        <w:rPr>
          <w:rFonts w:ascii="Times New Roman" w:eastAsia="Times New Roman" w:hAnsi="Times New Roman" w:cs="Times New Roman"/>
          <w:sz w:val="24"/>
          <w:szCs w:val="24"/>
        </w:rPr>
      </w:pPr>
      <w:r w:rsidRPr="003B7992">
        <w:rPr>
          <w:rFonts w:ascii="Times New Roman" w:eastAsia="Calibri" w:hAnsi="Times New Roman" w:cs="Times New Roman"/>
          <w:sz w:val="24"/>
          <w:szCs w:val="24"/>
        </w:rPr>
        <w:t>Pretendents līdz piedāvājumu iesniegšanas termiņa beigām var rakstveidā grozīt vai atsaukt iesniegto piedāvājumu, izmantojot EIS pieejamos rīkus.</w:t>
      </w:r>
    </w:p>
    <w:p w14:paraId="2E267ECE" w14:textId="77777777" w:rsidR="00BC41FD" w:rsidRPr="003B7992" w:rsidRDefault="00BC41FD" w:rsidP="00BC41FD">
      <w:pPr>
        <w:numPr>
          <w:ilvl w:val="1"/>
          <w:numId w:val="5"/>
        </w:numPr>
        <w:spacing w:after="0" w:line="240" w:lineRule="auto"/>
        <w:ind w:left="1134" w:hanging="567"/>
        <w:contextualSpacing/>
        <w:jc w:val="both"/>
        <w:rPr>
          <w:rFonts w:ascii="Times New Roman" w:eastAsia="Times New Roman" w:hAnsi="Times New Roman" w:cs="Times New Roman"/>
          <w:sz w:val="24"/>
          <w:szCs w:val="24"/>
        </w:rPr>
      </w:pPr>
      <w:r w:rsidRPr="003B7992">
        <w:rPr>
          <w:rFonts w:ascii="Times New Roman" w:eastAsia="Calibri" w:hAnsi="Times New Roman" w:cs="Times New Roman"/>
          <w:sz w:val="24"/>
          <w:szCs w:val="24"/>
        </w:rPr>
        <w:lastRenderedPageBreak/>
        <w:t>Piedāvājuma atsaukšanai ir bezierunu raksturs, un tā izslēdz pretendentu no tālākas līdzdalības Konkursā. Piedāvājuma maiņas gadījumā par piedāvājuma iesniegšanas laiku tiek uzskatīts pēdējā piedāvājuma iesniegšanas brīdis.</w:t>
      </w:r>
    </w:p>
    <w:p w14:paraId="15DB74A3" w14:textId="77777777" w:rsidR="00BC41FD" w:rsidRPr="003B7992" w:rsidRDefault="00BC41FD" w:rsidP="00BC41FD">
      <w:pPr>
        <w:numPr>
          <w:ilvl w:val="1"/>
          <w:numId w:val="5"/>
        </w:numPr>
        <w:spacing w:after="0" w:line="240" w:lineRule="auto"/>
        <w:ind w:left="1134" w:hanging="567"/>
        <w:contextualSpacing/>
        <w:jc w:val="both"/>
        <w:rPr>
          <w:rFonts w:ascii="Times New Roman" w:eastAsia="Times New Roman" w:hAnsi="Times New Roman" w:cs="Times New Roman"/>
          <w:sz w:val="24"/>
          <w:szCs w:val="24"/>
        </w:rPr>
      </w:pPr>
      <w:r w:rsidRPr="003B7992">
        <w:rPr>
          <w:rFonts w:ascii="Times New Roman" w:eastAsia="Calibri" w:hAnsi="Times New Roman" w:cs="Times New Roman"/>
          <w:sz w:val="24"/>
          <w:szCs w:val="24"/>
        </w:rPr>
        <w:t>Ja pretendents maina vai papildina savu piedāvājumu pēc piedāvājuma iesniegšanas termiņa beigām (nolikuma 5.1. apakšpunkts), iepirkuma komisija noraida pretendentu jebkurā piedāvājumu vērtēšanas posmā.</w:t>
      </w:r>
    </w:p>
    <w:p w14:paraId="1F1655DA" w14:textId="77777777" w:rsidR="00BC41FD" w:rsidRPr="003B7992" w:rsidRDefault="00BC41FD" w:rsidP="00BC41FD">
      <w:pPr>
        <w:tabs>
          <w:tab w:val="num" w:pos="1134"/>
        </w:tabs>
        <w:spacing w:after="0" w:line="240" w:lineRule="auto"/>
        <w:ind w:left="1134"/>
        <w:contextualSpacing/>
        <w:jc w:val="both"/>
        <w:rPr>
          <w:rFonts w:ascii="Times New Roman" w:eastAsia="Times New Roman" w:hAnsi="Times New Roman" w:cs="Times New Roman"/>
          <w:sz w:val="24"/>
          <w:szCs w:val="24"/>
        </w:rPr>
      </w:pPr>
    </w:p>
    <w:p w14:paraId="36E84E5C" w14:textId="77777777" w:rsidR="00BC41FD" w:rsidRPr="003B7992" w:rsidRDefault="00BC41FD" w:rsidP="00BC41FD">
      <w:pPr>
        <w:numPr>
          <w:ilvl w:val="0"/>
          <w:numId w:val="2"/>
        </w:numPr>
        <w:spacing w:after="0" w:line="240" w:lineRule="auto"/>
        <w:ind w:left="567" w:hanging="567"/>
        <w:contextualSpacing/>
        <w:jc w:val="both"/>
        <w:rPr>
          <w:rFonts w:ascii="Times New Roman" w:eastAsia="Times New Roman" w:hAnsi="Times New Roman" w:cs="Times New Roman"/>
          <w:sz w:val="24"/>
          <w:szCs w:val="24"/>
        </w:rPr>
      </w:pPr>
      <w:r w:rsidRPr="003B7992">
        <w:rPr>
          <w:rFonts w:ascii="Times New Roman" w:eastAsia="Times New Roman" w:hAnsi="Times New Roman" w:cs="Times New Roman"/>
          <w:b/>
          <w:bCs/>
          <w:sz w:val="24"/>
          <w:szCs w:val="24"/>
        </w:rPr>
        <w:t>PIEDĀVĀJUMA NOFORMĒŠANA UN IESNIEGŠANA</w:t>
      </w:r>
    </w:p>
    <w:p w14:paraId="0912E1D0" w14:textId="77777777" w:rsidR="00BC41FD" w:rsidRPr="003B7992" w:rsidRDefault="00BC41FD" w:rsidP="00BC41FD">
      <w:pPr>
        <w:numPr>
          <w:ilvl w:val="1"/>
          <w:numId w:val="2"/>
        </w:numPr>
        <w:spacing w:after="0" w:line="240" w:lineRule="auto"/>
        <w:ind w:left="1134" w:hanging="566"/>
        <w:contextualSpacing/>
        <w:jc w:val="both"/>
        <w:rPr>
          <w:rFonts w:ascii="Times New Roman" w:eastAsia="Times New Roman" w:hAnsi="Times New Roman" w:cs="Times New Roman"/>
          <w:sz w:val="24"/>
          <w:szCs w:val="24"/>
        </w:rPr>
      </w:pPr>
      <w:r w:rsidRPr="003B7992">
        <w:rPr>
          <w:rFonts w:ascii="Times New Roman" w:eastAsia="Times New Roman" w:hAnsi="Times New Roman" w:cs="Times New Roman"/>
          <w:sz w:val="24"/>
          <w:szCs w:val="24"/>
        </w:rPr>
        <w:t>Piedāvājums jāsagatavo elektroniski EIS e-konkursu apakšsistēmā, vienā no zemāk minētajiem formātiem. Katra iesniedzamā dokumenta formāts var atšķirties, bet ir jāievēro šādi iespējamie veidi:</w:t>
      </w:r>
    </w:p>
    <w:p w14:paraId="346D997E" w14:textId="77777777" w:rsidR="00BC41FD" w:rsidRPr="003B7992" w:rsidRDefault="00BC41FD" w:rsidP="00BC41FD">
      <w:pPr>
        <w:numPr>
          <w:ilvl w:val="2"/>
          <w:numId w:val="2"/>
        </w:numPr>
        <w:spacing w:after="0" w:line="240" w:lineRule="auto"/>
        <w:ind w:left="1985" w:hanging="851"/>
        <w:contextualSpacing/>
        <w:jc w:val="both"/>
        <w:rPr>
          <w:rFonts w:ascii="Times New Roman" w:eastAsia="Times New Roman" w:hAnsi="Times New Roman" w:cs="Times New Roman"/>
          <w:sz w:val="24"/>
          <w:szCs w:val="24"/>
        </w:rPr>
      </w:pPr>
      <w:r w:rsidRPr="003B7992">
        <w:rPr>
          <w:rFonts w:ascii="Times New Roman" w:eastAsia="Times New Roman" w:hAnsi="Times New Roman" w:cs="Times New Roman"/>
          <w:sz w:val="24"/>
          <w:szCs w:val="24"/>
        </w:rPr>
        <w:t>izmantojot EIS e-konkursu apakšsistēmas piedāvātos rīkus, aizpildot minētās sistēmas e-konkursu apakšsistēmā šī Konkursa sadaļā ievietotās formas;</w:t>
      </w:r>
    </w:p>
    <w:p w14:paraId="6BA641B3" w14:textId="77777777" w:rsidR="00BC41FD" w:rsidRPr="003B7992" w:rsidRDefault="00BC41FD" w:rsidP="00BC41FD">
      <w:pPr>
        <w:numPr>
          <w:ilvl w:val="2"/>
          <w:numId w:val="2"/>
        </w:numPr>
        <w:spacing w:after="0" w:line="240" w:lineRule="auto"/>
        <w:ind w:left="1985" w:hanging="851"/>
        <w:contextualSpacing/>
        <w:jc w:val="both"/>
        <w:rPr>
          <w:rFonts w:ascii="Times New Roman" w:eastAsia="Times New Roman" w:hAnsi="Times New Roman" w:cs="Times New Roman"/>
          <w:sz w:val="24"/>
          <w:szCs w:val="24"/>
        </w:rPr>
      </w:pPr>
      <w:r w:rsidRPr="003B7992">
        <w:rPr>
          <w:rFonts w:ascii="Times New Roman" w:eastAsia="Times New Roman" w:hAnsi="Times New Roman" w:cs="Times New Roman"/>
          <w:sz w:val="24"/>
          <w:szCs w:val="24"/>
        </w:rPr>
        <w:t>elektroniski aizpildāmos dokumentus, sagatavojot ārpus EIS e-konkursu apakšsistēmas un augšupielādējot sistēmas attiecīgajās vietnēs aizpildītas PDF formas, t.sk. ar formā integrētajiem failiem (šādā gadījumā pretendents ir atbildīgs par aizpildāmo formu atbilstību dokumentācijas prasībām un formu paraugiem, kā arī dokumenta atvēršanas un nolasīšanas iespējām).</w:t>
      </w:r>
    </w:p>
    <w:p w14:paraId="64336271" w14:textId="77777777" w:rsidR="00BC41FD" w:rsidRPr="003B7992" w:rsidRDefault="00BC41FD" w:rsidP="00BC41FD">
      <w:pPr>
        <w:numPr>
          <w:ilvl w:val="1"/>
          <w:numId w:val="2"/>
        </w:numPr>
        <w:spacing w:after="0" w:line="240" w:lineRule="auto"/>
        <w:ind w:left="1134" w:hanging="566"/>
        <w:contextualSpacing/>
        <w:jc w:val="both"/>
        <w:rPr>
          <w:rFonts w:ascii="Times New Roman" w:eastAsia="Times New Roman" w:hAnsi="Times New Roman" w:cs="Times New Roman"/>
          <w:sz w:val="24"/>
          <w:szCs w:val="24"/>
        </w:rPr>
      </w:pPr>
      <w:r w:rsidRPr="003B7992">
        <w:rPr>
          <w:rFonts w:ascii="Times New Roman" w:eastAsia="Times New Roman" w:hAnsi="Times New Roman" w:cs="Times New Roman"/>
          <w:sz w:val="24"/>
          <w:szCs w:val="24"/>
        </w:rPr>
        <w:t>Sagatavojot piedāvājumu, pretendents ievēro, ka:</w:t>
      </w:r>
    </w:p>
    <w:p w14:paraId="225470FA" w14:textId="77777777" w:rsidR="00BC41FD" w:rsidRPr="003B7992" w:rsidRDefault="00BC41FD" w:rsidP="005F6CF1">
      <w:pPr>
        <w:numPr>
          <w:ilvl w:val="2"/>
          <w:numId w:val="2"/>
        </w:numPr>
        <w:tabs>
          <w:tab w:val="clear" w:pos="1997"/>
          <w:tab w:val="num" w:pos="1560"/>
        </w:tabs>
        <w:spacing w:after="0" w:line="240" w:lineRule="auto"/>
        <w:ind w:left="1701" w:hanging="567"/>
        <w:contextualSpacing/>
        <w:jc w:val="both"/>
        <w:rPr>
          <w:rFonts w:ascii="Times New Roman" w:eastAsia="Calibri" w:hAnsi="Times New Roman" w:cs="Times New Roman"/>
          <w:sz w:val="24"/>
          <w:szCs w:val="24"/>
        </w:rPr>
      </w:pPr>
      <w:r w:rsidRPr="003B7992">
        <w:rPr>
          <w:rFonts w:ascii="Times New Roman" w:eastAsia="Calibri" w:hAnsi="Times New Roman" w:cs="Times New Roman"/>
          <w:sz w:val="24"/>
          <w:szCs w:val="24"/>
        </w:rPr>
        <w:t>piedāvājums sastāv no atsevišķiem elektroniski sagatavotiem un parakstītiem dokumentiem:</w:t>
      </w:r>
    </w:p>
    <w:p w14:paraId="1C7EFE30" w14:textId="77777777" w:rsidR="00BC41FD" w:rsidRPr="003B7992" w:rsidRDefault="00BC41FD" w:rsidP="00BC41FD">
      <w:pPr>
        <w:numPr>
          <w:ilvl w:val="3"/>
          <w:numId w:val="2"/>
        </w:numPr>
        <w:spacing w:after="0" w:line="240" w:lineRule="auto"/>
        <w:ind w:left="2977" w:hanging="992"/>
        <w:jc w:val="both"/>
        <w:rPr>
          <w:rFonts w:ascii="Times New Roman" w:eastAsia="Calibri" w:hAnsi="Times New Roman" w:cs="Times New Roman"/>
          <w:color w:val="000000"/>
          <w:sz w:val="24"/>
          <w:szCs w:val="24"/>
        </w:rPr>
      </w:pPr>
      <w:r w:rsidRPr="003B7992">
        <w:rPr>
          <w:rFonts w:ascii="Times New Roman" w:eastAsia="Calibri" w:hAnsi="Times New Roman" w:cs="Times New Roman"/>
          <w:b/>
          <w:i/>
          <w:sz w:val="24"/>
          <w:szCs w:val="24"/>
        </w:rPr>
        <w:t xml:space="preserve">Pieteikuma dalībai atklātā </w:t>
      </w:r>
      <w:r w:rsidRPr="003B7992">
        <w:rPr>
          <w:rFonts w:ascii="Times New Roman" w:eastAsia="Calibri" w:hAnsi="Times New Roman" w:cs="Times New Roman"/>
          <w:b/>
          <w:i/>
          <w:color w:val="000000"/>
          <w:sz w:val="24"/>
          <w:szCs w:val="24"/>
        </w:rPr>
        <w:t>konkursā</w:t>
      </w:r>
      <w:r w:rsidRPr="003B7992">
        <w:rPr>
          <w:rFonts w:ascii="Times New Roman" w:eastAsia="Calibri" w:hAnsi="Times New Roman" w:cs="Times New Roman"/>
          <w:color w:val="000000"/>
          <w:sz w:val="24"/>
          <w:szCs w:val="24"/>
        </w:rPr>
        <w:t xml:space="preserve"> (nolikuma </w:t>
      </w:r>
      <w:r w:rsidRPr="003B7992">
        <w:rPr>
          <w:rFonts w:ascii="Times New Roman" w:eastAsia="Times New Roman" w:hAnsi="Times New Roman" w:cs="Times New Roman"/>
          <w:bCs/>
          <w:i/>
          <w:sz w:val="24"/>
          <w:szCs w:val="24"/>
        </w:rPr>
        <w:t>Pielikums Nr.1</w:t>
      </w:r>
      <w:r w:rsidRPr="003B7992">
        <w:rPr>
          <w:rFonts w:ascii="Times New Roman" w:eastAsia="Times New Roman" w:hAnsi="Times New Roman" w:cs="Times New Roman"/>
          <w:bCs/>
          <w:sz w:val="24"/>
          <w:szCs w:val="24"/>
        </w:rPr>
        <w:t xml:space="preserve"> saskaņā ar EIS e-konkursu apakšsistēmā šī Konkursa sadaļā pievienoto veidlapu);</w:t>
      </w:r>
    </w:p>
    <w:p w14:paraId="4EEA4955" w14:textId="77777777" w:rsidR="00BC41FD" w:rsidRPr="003B7992" w:rsidRDefault="00BC41FD" w:rsidP="00BC41FD">
      <w:pPr>
        <w:numPr>
          <w:ilvl w:val="3"/>
          <w:numId w:val="2"/>
        </w:numPr>
        <w:spacing w:after="0" w:line="240" w:lineRule="auto"/>
        <w:ind w:left="2977" w:hanging="992"/>
        <w:jc w:val="both"/>
        <w:rPr>
          <w:rFonts w:ascii="Times New Roman" w:eastAsia="Calibri" w:hAnsi="Times New Roman" w:cs="Times New Roman"/>
          <w:sz w:val="24"/>
          <w:szCs w:val="24"/>
        </w:rPr>
      </w:pPr>
      <w:r w:rsidRPr="003B7992">
        <w:rPr>
          <w:rFonts w:ascii="Times New Roman" w:eastAsia="Calibri" w:hAnsi="Times New Roman" w:cs="Times New Roman"/>
          <w:b/>
          <w:i/>
          <w:sz w:val="24"/>
          <w:szCs w:val="24"/>
        </w:rPr>
        <w:t>pretendenta kvalifikācijas dokumentiem</w:t>
      </w:r>
      <w:r w:rsidRPr="003B7992">
        <w:rPr>
          <w:rFonts w:ascii="Times New Roman" w:eastAsia="Calibri" w:hAnsi="Times New Roman" w:cs="Times New Roman"/>
          <w:sz w:val="24"/>
          <w:szCs w:val="24"/>
        </w:rPr>
        <w:t>;</w:t>
      </w:r>
    </w:p>
    <w:p w14:paraId="0D0C302D" w14:textId="52F1E744" w:rsidR="00BC41FD" w:rsidRPr="003B7992" w:rsidRDefault="00BC41FD" w:rsidP="00BC41FD">
      <w:pPr>
        <w:numPr>
          <w:ilvl w:val="3"/>
          <w:numId w:val="2"/>
        </w:numPr>
        <w:spacing w:after="0" w:line="240" w:lineRule="auto"/>
        <w:ind w:left="2977" w:hanging="992"/>
        <w:jc w:val="both"/>
        <w:rPr>
          <w:rFonts w:ascii="Times New Roman" w:eastAsia="Calibri" w:hAnsi="Times New Roman" w:cs="Times New Roman"/>
          <w:sz w:val="24"/>
          <w:szCs w:val="24"/>
        </w:rPr>
      </w:pPr>
      <w:r w:rsidRPr="003B7992">
        <w:rPr>
          <w:rFonts w:ascii="Times New Roman" w:eastAsia="Calibri" w:hAnsi="Times New Roman" w:cs="Times New Roman"/>
          <w:b/>
          <w:i/>
          <w:sz w:val="24"/>
          <w:szCs w:val="24"/>
        </w:rPr>
        <w:t>tehniskā un finanšu piedāvājuma</w:t>
      </w:r>
      <w:r w:rsidRPr="003B7992">
        <w:rPr>
          <w:rFonts w:ascii="Times New Roman" w:eastAsia="Calibri" w:hAnsi="Times New Roman" w:cs="Times New Roman"/>
          <w:sz w:val="24"/>
          <w:szCs w:val="24"/>
        </w:rPr>
        <w:t xml:space="preserve"> (saskaņā ar nolikuma 9. punktu</w:t>
      </w:r>
      <w:r w:rsidR="008551E3">
        <w:rPr>
          <w:rFonts w:ascii="Times New Roman" w:eastAsia="Calibri" w:hAnsi="Times New Roman" w:cs="Times New Roman"/>
          <w:sz w:val="24"/>
          <w:szCs w:val="24"/>
        </w:rPr>
        <w:t>,</w:t>
      </w:r>
      <w:r w:rsidRPr="003B7992">
        <w:rPr>
          <w:rFonts w:ascii="Times New Roman" w:eastAsia="Calibri" w:hAnsi="Times New Roman" w:cs="Times New Roman"/>
          <w:sz w:val="24"/>
          <w:szCs w:val="24"/>
        </w:rPr>
        <w:t xml:space="preserve"> </w:t>
      </w:r>
      <w:r w:rsidRPr="003B7992">
        <w:rPr>
          <w:rFonts w:ascii="Times New Roman" w:eastAsia="Calibri" w:hAnsi="Times New Roman" w:cs="Times New Roman"/>
          <w:i/>
          <w:sz w:val="24"/>
          <w:szCs w:val="24"/>
        </w:rPr>
        <w:t>Pielikumu Nr.1</w:t>
      </w:r>
      <w:r w:rsidR="00B364C9" w:rsidRPr="003B7992">
        <w:rPr>
          <w:rFonts w:ascii="Times New Roman" w:eastAsia="Calibri" w:hAnsi="Times New Roman" w:cs="Times New Roman"/>
          <w:i/>
          <w:sz w:val="24"/>
          <w:szCs w:val="24"/>
        </w:rPr>
        <w:t>0</w:t>
      </w:r>
      <w:r w:rsidR="008551E3">
        <w:rPr>
          <w:rFonts w:ascii="Times New Roman" w:eastAsia="Calibri" w:hAnsi="Times New Roman" w:cs="Times New Roman"/>
          <w:i/>
          <w:sz w:val="24"/>
          <w:szCs w:val="24"/>
        </w:rPr>
        <w:t xml:space="preserve"> un Nr.12</w:t>
      </w:r>
      <w:r w:rsidRPr="003B7992">
        <w:rPr>
          <w:rFonts w:ascii="Times New Roman" w:eastAsia="Calibri" w:hAnsi="Times New Roman" w:cs="Times New Roman"/>
          <w:sz w:val="24"/>
          <w:szCs w:val="24"/>
        </w:rPr>
        <w:t>);</w:t>
      </w:r>
    </w:p>
    <w:p w14:paraId="27A0F036" w14:textId="77777777" w:rsidR="00BC41FD" w:rsidRPr="003B7992" w:rsidRDefault="00BC41FD" w:rsidP="005F6CF1">
      <w:pPr>
        <w:numPr>
          <w:ilvl w:val="2"/>
          <w:numId w:val="2"/>
        </w:numPr>
        <w:tabs>
          <w:tab w:val="clear" w:pos="1997"/>
          <w:tab w:val="num" w:pos="1701"/>
        </w:tabs>
        <w:spacing w:after="0" w:line="240" w:lineRule="auto"/>
        <w:ind w:left="1701" w:hanging="567"/>
        <w:contextualSpacing/>
        <w:jc w:val="both"/>
        <w:rPr>
          <w:rFonts w:ascii="Times New Roman" w:eastAsia="Calibri" w:hAnsi="Times New Roman" w:cs="Times New Roman"/>
          <w:sz w:val="24"/>
          <w:szCs w:val="24"/>
        </w:rPr>
      </w:pPr>
      <w:r w:rsidRPr="003B7992">
        <w:rPr>
          <w:rFonts w:ascii="Times New Roman" w:eastAsia="Calibri" w:hAnsi="Times New Roman" w:cs="Times New Roman"/>
          <w:sz w:val="24"/>
          <w:szCs w:val="24"/>
        </w:rPr>
        <w:t>pretendents piedāvājuma dokumentus paraksta ar drošu elektronisko parakstu un laika zīmogu vai ar EIS piedāvāto elektronisko parakstu;</w:t>
      </w:r>
    </w:p>
    <w:p w14:paraId="642C147E" w14:textId="77777777" w:rsidR="00BC41FD" w:rsidRPr="003B7992" w:rsidRDefault="00BC41FD" w:rsidP="005F6CF1">
      <w:pPr>
        <w:numPr>
          <w:ilvl w:val="2"/>
          <w:numId w:val="2"/>
        </w:numPr>
        <w:tabs>
          <w:tab w:val="clear" w:pos="1997"/>
          <w:tab w:val="num" w:pos="1701"/>
        </w:tabs>
        <w:spacing w:after="0" w:line="240" w:lineRule="auto"/>
        <w:ind w:left="1701" w:hanging="567"/>
        <w:contextualSpacing/>
        <w:jc w:val="both"/>
        <w:rPr>
          <w:rFonts w:ascii="Times New Roman" w:eastAsia="Calibri" w:hAnsi="Times New Roman" w:cs="Times New Roman"/>
          <w:sz w:val="24"/>
          <w:szCs w:val="24"/>
        </w:rPr>
      </w:pPr>
      <w:r w:rsidRPr="003B7992">
        <w:rPr>
          <w:rFonts w:ascii="Times New Roman" w:eastAsia="Calibri" w:hAnsi="Times New Roman" w:cs="Times New Roman"/>
          <w:sz w:val="24"/>
          <w:szCs w:val="24"/>
        </w:rPr>
        <w:t xml:space="preserve">Piedāvājuma dokumentus paraksta pretendenta pārstāvis ar Latvijas Republikas Uzņēmumu reģistrā vai atbilstošā reģistrā ārvalstīs nostiprinātām paraksta tiesībām vai šīs personas pilnvarota persona, pievienojot atbilstoši noformētu pilnvaru un dokumentu, kas apliecina pilnvaras izdevēja paraksta (pārstāvības) tiesības. Pilnvarā precīzi jānorāda pilnvarotajai personai piešķirto tiesību un saistību apjoms. </w:t>
      </w:r>
      <w:r w:rsidRPr="003B7992">
        <w:rPr>
          <w:rFonts w:ascii="Times New Roman" w:eastAsia="Calibri" w:hAnsi="Times New Roman" w:cs="Times New Roman"/>
          <w:sz w:val="24"/>
          <w:szCs w:val="24"/>
          <w:u w:val="single"/>
        </w:rPr>
        <w:t>Ārvalsts</w:t>
      </w:r>
      <w:r w:rsidRPr="003B7992">
        <w:rPr>
          <w:rFonts w:ascii="Times New Roman" w:eastAsia="Calibri" w:hAnsi="Times New Roman" w:cs="Times New Roman"/>
          <w:sz w:val="24"/>
          <w:szCs w:val="24"/>
        </w:rPr>
        <w:t xml:space="preserve"> komersants iesniedz attiecīgās kompetentās institūcijas izsniegtu spēkā esošu izziņu (</w:t>
      </w:r>
      <w:r w:rsidRPr="003B7992">
        <w:rPr>
          <w:rFonts w:ascii="Times New Roman" w:eastAsia="Calibri" w:hAnsi="Times New Roman" w:cs="Times New Roman"/>
          <w:i/>
          <w:sz w:val="24"/>
          <w:szCs w:val="24"/>
        </w:rPr>
        <w:t>oriģinālu vai apliecinātu kopiju</w:t>
      </w:r>
      <w:r w:rsidRPr="003B7992">
        <w:rPr>
          <w:rFonts w:ascii="Times New Roman" w:eastAsia="Calibri" w:hAnsi="Times New Roman" w:cs="Times New Roman"/>
          <w:sz w:val="24"/>
          <w:szCs w:val="24"/>
        </w:rPr>
        <w:t xml:space="preserve">), kurā ir uzrādīts komersanta pārstāvis ar pārstāvības tiesībām. Izziņai jābūt izsniegtai ne agrāk kā 6 (sešus) mēnešus pirms piedāvājuma iesniegšanas dienas EIS </w:t>
      </w:r>
      <w:r w:rsidRPr="003B7992">
        <w:rPr>
          <w:rFonts w:ascii="Times New Roman" w:eastAsia="Times New Roman" w:hAnsi="Times New Roman" w:cs="Times New Roman"/>
          <w:sz w:val="24"/>
          <w:szCs w:val="24"/>
        </w:rPr>
        <w:t>e-konkursu apakšsistēmā šī Konkursa sadaļā;</w:t>
      </w:r>
    </w:p>
    <w:p w14:paraId="0A1B0D8E" w14:textId="77777777" w:rsidR="00BC41FD" w:rsidRPr="003B7992" w:rsidRDefault="00BC41FD" w:rsidP="005F6CF1">
      <w:pPr>
        <w:numPr>
          <w:ilvl w:val="2"/>
          <w:numId w:val="2"/>
        </w:numPr>
        <w:tabs>
          <w:tab w:val="clear" w:pos="1997"/>
          <w:tab w:val="num" w:pos="1701"/>
        </w:tabs>
        <w:spacing w:after="0" w:line="240" w:lineRule="auto"/>
        <w:ind w:left="1701" w:hanging="567"/>
        <w:contextualSpacing/>
        <w:jc w:val="both"/>
        <w:rPr>
          <w:rFonts w:ascii="Times New Roman" w:eastAsia="Calibri" w:hAnsi="Times New Roman" w:cs="Times New Roman"/>
          <w:sz w:val="24"/>
          <w:szCs w:val="24"/>
        </w:rPr>
      </w:pPr>
      <w:r w:rsidRPr="003B7992">
        <w:rPr>
          <w:rFonts w:ascii="Times New Roman" w:eastAsia="Calibri" w:hAnsi="Times New Roman" w:cs="Times New Roman"/>
          <w:sz w:val="24"/>
          <w:szCs w:val="24"/>
        </w:rPr>
        <w:t>ja piedāvājumu iesniedz personu apvienība jebkurā to kombinācijā, piedāvājumā norāda tās pilnvaroto pārstāvi ar tiesībām elektroniski parakstīt visus ar šo iepirkuma procedūru saistītos dokumentus. Pilnvarojums pārstāvēt personu apvienību ir jāparaksta katras personas apvienībā iekļautās personas pārstāvēttiesīgajam (ja personas ir vairākas) vai pilnvarotajam pārstāvim;</w:t>
      </w:r>
    </w:p>
    <w:p w14:paraId="4AE3A3A7" w14:textId="7E5C52F8" w:rsidR="00BC41FD" w:rsidRPr="003B7992" w:rsidRDefault="00BC41FD" w:rsidP="005F6CF1">
      <w:pPr>
        <w:numPr>
          <w:ilvl w:val="2"/>
          <w:numId w:val="2"/>
        </w:numPr>
        <w:tabs>
          <w:tab w:val="clear" w:pos="1997"/>
          <w:tab w:val="num" w:pos="1701"/>
        </w:tabs>
        <w:spacing w:after="0" w:line="240" w:lineRule="auto"/>
        <w:ind w:left="1701" w:hanging="567"/>
        <w:contextualSpacing/>
        <w:jc w:val="both"/>
        <w:rPr>
          <w:rFonts w:ascii="Times New Roman" w:eastAsia="Calibri" w:hAnsi="Times New Roman" w:cs="Times New Roman"/>
          <w:sz w:val="24"/>
          <w:szCs w:val="24"/>
        </w:rPr>
      </w:pPr>
      <w:r w:rsidRPr="003B7992">
        <w:rPr>
          <w:rFonts w:ascii="Times New Roman" w:eastAsia="Calibri" w:hAnsi="Times New Roman" w:cs="Times New Roman"/>
          <w:sz w:val="24"/>
          <w:szCs w:val="24"/>
        </w:rPr>
        <w:t xml:space="preserve">pilnvaras jāiesniedz skenētas </w:t>
      </w:r>
      <w:r w:rsidRPr="003B7992">
        <w:rPr>
          <w:rFonts w:ascii="Times New Roman" w:eastAsia="Calibri" w:hAnsi="Times New Roman" w:cs="Times New Roman"/>
          <w:i/>
          <w:sz w:val="24"/>
          <w:szCs w:val="24"/>
        </w:rPr>
        <w:t>PDF vai edoc</w:t>
      </w:r>
      <w:r w:rsidRPr="003B7992">
        <w:rPr>
          <w:rFonts w:ascii="Times New Roman" w:eastAsia="Calibri" w:hAnsi="Times New Roman" w:cs="Times New Roman"/>
          <w:sz w:val="24"/>
          <w:szCs w:val="24"/>
        </w:rPr>
        <w:t xml:space="preserve"> </w:t>
      </w:r>
      <w:r w:rsidR="008551E3">
        <w:rPr>
          <w:rFonts w:ascii="Times New Roman" w:eastAsia="Calibri" w:hAnsi="Times New Roman" w:cs="Times New Roman"/>
        </w:rPr>
        <w:t xml:space="preserve">(parakstītas ar drošu elektronisko parakstu) </w:t>
      </w:r>
      <w:r w:rsidRPr="003B7992">
        <w:rPr>
          <w:rFonts w:ascii="Times New Roman" w:eastAsia="Calibri" w:hAnsi="Times New Roman" w:cs="Times New Roman"/>
          <w:sz w:val="24"/>
          <w:szCs w:val="24"/>
        </w:rPr>
        <w:t>formātā sadaļā “Citas prasības”;</w:t>
      </w:r>
    </w:p>
    <w:p w14:paraId="1A0A17CF" w14:textId="77777777" w:rsidR="00BC41FD" w:rsidRPr="003B7992" w:rsidRDefault="00BC41FD" w:rsidP="005F6CF1">
      <w:pPr>
        <w:numPr>
          <w:ilvl w:val="2"/>
          <w:numId w:val="2"/>
        </w:numPr>
        <w:tabs>
          <w:tab w:val="clear" w:pos="1997"/>
          <w:tab w:val="num" w:pos="1701"/>
        </w:tabs>
        <w:spacing w:after="0" w:line="240" w:lineRule="auto"/>
        <w:ind w:left="1701" w:right="-1" w:hanging="567"/>
        <w:jc w:val="both"/>
        <w:rPr>
          <w:rFonts w:ascii="Times New Roman" w:eastAsia="Calibri" w:hAnsi="Times New Roman" w:cs="Times New Roman"/>
          <w:sz w:val="24"/>
          <w:szCs w:val="24"/>
        </w:rPr>
      </w:pPr>
      <w:r w:rsidRPr="003B7992">
        <w:rPr>
          <w:rFonts w:ascii="Times New Roman" w:eastAsia="Calibri" w:hAnsi="Times New Roman" w:cs="Times New Roman"/>
          <w:sz w:val="24"/>
          <w:szCs w:val="24"/>
        </w:rPr>
        <w:t xml:space="preserve">pretendents piedāvājuma noformēšanā ievēro Elektronisko dokumentu likumā un Ministru kabineta 2005. gada 28. jūnija noteikumos Nr. 473 “Elektronisko dokumentu izstrādāšanas, noformēšanas, glabāšanas un aprites </w:t>
      </w:r>
      <w:r w:rsidRPr="003B7992">
        <w:rPr>
          <w:rFonts w:ascii="Times New Roman" w:eastAsia="Calibri" w:hAnsi="Times New Roman" w:cs="Times New Roman"/>
          <w:sz w:val="24"/>
          <w:szCs w:val="24"/>
        </w:rPr>
        <w:lastRenderedPageBreak/>
        <w:t>kārtība valsts un pašvaldību iestādēs un kārtība, kādā notiek elektronisko dokumentu aprite starp valsts un pašvaldību iestādēm vai starp šīm iestādēm un fiziskajām un juridiskajām personām” noteiktās prasības attiecībā uz elektronisko dokumentu, kā arī drukātas formas elektronisko kopiju noformēšanu un to juridisko spēku. Pretendents ir tiesīgs apliecināt visus piedāvājumā esošos atvasinātos dokumentus un tulkojumus, iesniedzot vienu kopēju apliecinājumu, kas attiecas uz visiem atvasinātajiem dokumentiem un tulkojumiem;</w:t>
      </w:r>
    </w:p>
    <w:p w14:paraId="10402762" w14:textId="77777777" w:rsidR="00BC41FD" w:rsidRPr="003B7992" w:rsidRDefault="00BC41FD" w:rsidP="005F6CF1">
      <w:pPr>
        <w:numPr>
          <w:ilvl w:val="2"/>
          <w:numId w:val="2"/>
        </w:numPr>
        <w:tabs>
          <w:tab w:val="clear" w:pos="1997"/>
          <w:tab w:val="num" w:pos="1701"/>
        </w:tabs>
        <w:spacing w:after="0" w:line="240" w:lineRule="auto"/>
        <w:ind w:left="1701" w:right="-1" w:hanging="567"/>
        <w:jc w:val="both"/>
        <w:rPr>
          <w:rFonts w:ascii="Times New Roman" w:eastAsia="Calibri" w:hAnsi="Times New Roman" w:cs="Times New Roman"/>
          <w:sz w:val="24"/>
          <w:szCs w:val="24"/>
        </w:rPr>
      </w:pPr>
      <w:r w:rsidRPr="003B7992">
        <w:rPr>
          <w:rFonts w:ascii="Times New Roman" w:eastAsia="Calibri" w:hAnsi="Times New Roman" w:cs="Times New Roman"/>
          <w:sz w:val="24"/>
          <w:szCs w:val="24"/>
        </w:rPr>
        <w:t>piedāvājumā iekļautajiem dokumentiem jābūt skaidri salasāmiem, bez labojumiem vai dzēsumiem, lai izvairītos no jebkādiem pārpratumiem. Ja ir izdarīti labojumi, tiem jābūt apstiprinātiem ar pretendenta pilnvarotās personas parakstu. Ja pastāvēs jebkāda veida pretrunas starp skaitlisko vērtību apzīmējumiem ar vārdiem un skaitļiem, noteicošais būs apzīmējums ar vārdiem;</w:t>
      </w:r>
    </w:p>
    <w:p w14:paraId="0833A383" w14:textId="77777777" w:rsidR="00BC41FD" w:rsidRPr="003B7992" w:rsidRDefault="00BC41FD" w:rsidP="005F6CF1">
      <w:pPr>
        <w:numPr>
          <w:ilvl w:val="2"/>
          <w:numId w:val="2"/>
        </w:numPr>
        <w:tabs>
          <w:tab w:val="clear" w:pos="1997"/>
          <w:tab w:val="num" w:pos="1701"/>
        </w:tabs>
        <w:spacing w:after="0" w:line="240" w:lineRule="auto"/>
        <w:ind w:left="1701" w:right="-1" w:hanging="567"/>
        <w:jc w:val="both"/>
        <w:rPr>
          <w:rFonts w:ascii="Times New Roman" w:eastAsia="Calibri" w:hAnsi="Times New Roman" w:cs="Times New Roman"/>
          <w:sz w:val="24"/>
          <w:szCs w:val="24"/>
        </w:rPr>
      </w:pPr>
      <w:r w:rsidRPr="003B7992">
        <w:rPr>
          <w:rFonts w:ascii="Times New Roman" w:eastAsia="Calibri" w:hAnsi="Times New Roman" w:cs="Times New Roman"/>
          <w:sz w:val="24"/>
          <w:szCs w:val="24"/>
        </w:rPr>
        <w:t>piedāvājumā iekļautajiem dokumentiem un to noformējumam jāatbilst Dokumentu juridiskā spēka likumam un Ministru kabineta 2018. gada 04. septembra noteikumiem Nr. 558 “Dokumentu izstrādāšanas un noformēšanas kārtība”;</w:t>
      </w:r>
    </w:p>
    <w:p w14:paraId="401481F3" w14:textId="77777777" w:rsidR="00BC41FD" w:rsidRPr="003B7992" w:rsidRDefault="00BC41FD" w:rsidP="005F6CF1">
      <w:pPr>
        <w:numPr>
          <w:ilvl w:val="2"/>
          <w:numId w:val="2"/>
        </w:numPr>
        <w:tabs>
          <w:tab w:val="clear" w:pos="1997"/>
          <w:tab w:val="num" w:pos="1701"/>
        </w:tabs>
        <w:spacing w:after="0" w:line="240" w:lineRule="auto"/>
        <w:ind w:left="1701" w:right="-1" w:hanging="567"/>
        <w:jc w:val="both"/>
        <w:rPr>
          <w:rFonts w:ascii="Times New Roman" w:eastAsia="Calibri" w:hAnsi="Times New Roman" w:cs="Times New Roman"/>
          <w:sz w:val="24"/>
          <w:szCs w:val="24"/>
        </w:rPr>
      </w:pPr>
      <w:r w:rsidRPr="003B7992">
        <w:rPr>
          <w:rFonts w:ascii="Times New Roman" w:eastAsia="Calibri" w:hAnsi="Times New Roman" w:cs="Times New Roman"/>
          <w:sz w:val="24"/>
          <w:szCs w:val="24"/>
        </w:rPr>
        <w:t>piedāvājums jāsagatavo latviešu valodā. Svešvalodā sagatavotiem piedāvājuma dokumentiem jāpievieno apliecināts tulkojums latviešu valodā saskaņā ar Ministru kabineta 2000. gada 22. augusta noteikumiem Nr. 291 “Kārtība, kādā apliecināmi dokumentu tulkojumi valsts valodā”. Par dokumentu tulkojuma atbilstību oriģinālam atbild pretendents;</w:t>
      </w:r>
    </w:p>
    <w:p w14:paraId="6DCA2B4E" w14:textId="77777777" w:rsidR="00BC41FD" w:rsidRPr="003B7992" w:rsidRDefault="00BC41FD" w:rsidP="005F6CF1">
      <w:pPr>
        <w:numPr>
          <w:ilvl w:val="2"/>
          <w:numId w:val="2"/>
        </w:numPr>
        <w:tabs>
          <w:tab w:val="clear" w:pos="1997"/>
          <w:tab w:val="num" w:pos="1418"/>
        </w:tabs>
        <w:spacing w:after="0" w:line="240" w:lineRule="auto"/>
        <w:ind w:left="1843" w:right="-1" w:hanging="709"/>
        <w:jc w:val="both"/>
        <w:rPr>
          <w:rFonts w:ascii="Times New Roman" w:eastAsia="Calibri" w:hAnsi="Times New Roman" w:cs="Times New Roman"/>
          <w:sz w:val="24"/>
          <w:szCs w:val="24"/>
        </w:rPr>
      </w:pPr>
      <w:r w:rsidRPr="003B7992">
        <w:rPr>
          <w:rFonts w:ascii="Times New Roman" w:eastAsia="Calibri" w:hAnsi="Times New Roman" w:cs="Times New Roman"/>
          <w:sz w:val="24"/>
          <w:szCs w:val="24"/>
        </w:rPr>
        <w:t>piedāvājums jāsagatavo tā, lai nekādā veidā netiktu apdraudēta EIS e-konkursu apakšsistēmas darbība un nebūtu ierobežota piekļuve piedāvājumā ietvertajai informācijai, tostarp piedāvājums nedrīkst saturēt datorvīrusus un citas kaitīgas programmatūras vai to ģeneratorus, vai, ja piedāvājums ir šifrēts, pretendentam vienlaicīgi ar piedāvājumu atvēršanas uzsākšanu jāiesniedz derīga elektroniska atslēga un parole šifrētā dokumenta atvēršanai;</w:t>
      </w:r>
    </w:p>
    <w:p w14:paraId="7FEC3BFA" w14:textId="77777777" w:rsidR="00BC41FD" w:rsidRPr="003B7992" w:rsidRDefault="00BC41FD" w:rsidP="005F6CF1">
      <w:pPr>
        <w:numPr>
          <w:ilvl w:val="2"/>
          <w:numId w:val="2"/>
        </w:numPr>
        <w:tabs>
          <w:tab w:val="clear" w:pos="1997"/>
          <w:tab w:val="num" w:pos="1418"/>
        </w:tabs>
        <w:spacing w:after="0" w:line="240" w:lineRule="auto"/>
        <w:ind w:left="1843" w:right="-1" w:hanging="709"/>
        <w:jc w:val="both"/>
        <w:rPr>
          <w:rFonts w:ascii="Times New Roman" w:eastAsia="Calibri" w:hAnsi="Times New Roman" w:cs="Times New Roman"/>
          <w:sz w:val="24"/>
          <w:szCs w:val="24"/>
        </w:rPr>
      </w:pPr>
      <w:r w:rsidRPr="003B7992">
        <w:rPr>
          <w:rFonts w:ascii="Times New Roman" w:eastAsia="Calibri" w:hAnsi="Times New Roman" w:cs="Times New Roman"/>
          <w:sz w:val="24"/>
          <w:szCs w:val="24"/>
        </w:rPr>
        <w:t>ja piedāvājums vai atsevišķas tā daļas satur komercnoslēpumu, piedāvājuma lapām, kuras satur šāda rakstura informāciju, ir jābūt ar atzīmi “Komercnoslēpums”, izņemot PIL noteiktos gadījumus. Par komercnoslēpumu nav uzskatāma piedāvātā cena un cita informācija, kas noteikta kā piedāvājuma vērtēšanas kritērija sastāvdaļa.</w:t>
      </w:r>
    </w:p>
    <w:p w14:paraId="24C5F4B6" w14:textId="77777777" w:rsidR="00BC41FD" w:rsidRPr="003B7992" w:rsidRDefault="00BC41FD" w:rsidP="00BC41FD">
      <w:pPr>
        <w:numPr>
          <w:ilvl w:val="1"/>
          <w:numId w:val="2"/>
        </w:numPr>
        <w:spacing w:after="0" w:line="240" w:lineRule="auto"/>
        <w:ind w:left="1134" w:hanging="566"/>
        <w:contextualSpacing/>
        <w:jc w:val="both"/>
        <w:rPr>
          <w:rFonts w:ascii="Times New Roman" w:eastAsia="Times New Roman" w:hAnsi="Times New Roman" w:cs="Times New Roman"/>
          <w:sz w:val="24"/>
          <w:szCs w:val="24"/>
        </w:rPr>
      </w:pPr>
      <w:r w:rsidRPr="003B7992">
        <w:rPr>
          <w:rFonts w:ascii="Times New Roman" w:eastAsia="Calibri" w:hAnsi="Times New Roman" w:cs="Times New Roman"/>
          <w:sz w:val="24"/>
          <w:szCs w:val="24"/>
        </w:rPr>
        <w:t>Ja piedāvājums saturēs kādu no 6.2.10. apakšpunktā minētajiem riskiem, tas netiks izskatīts.</w:t>
      </w:r>
    </w:p>
    <w:p w14:paraId="5949AC94" w14:textId="77777777" w:rsidR="00BC41FD" w:rsidRPr="003B7992" w:rsidRDefault="00BC41FD" w:rsidP="00BC41FD">
      <w:pPr>
        <w:numPr>
          <w:ilvl w:val="1"/>
          <w:numId w:val="5"/>
        </w:numPr>
        <w:spacing w:after="0" w:line="240" w:lineRule="auto"/>
        <w:ind w:left="1134" w:hanging="566"/>
        <w:contextualSpacing/>
        <w:jc w:val="both"/>
        <w:rPr>
          <w:rFonts w:ascii="Times New Roman" w:eastAsia="Times New Roman" w:hAnsi="Times New Roman" w:cs="Times New Roman"/>
          <w:sz w:val="24"/>
          <w:szCs w:val="24"/>
        </w:rPr>
      </w:pPr>
      <w:r w:rsidRPr="003B7992">
        <w:rPr>
          <w:rFonts w:ascii="Times New Roman" w:eastAsia="Times New Roman" w:hAnsi="Times New Roman" w:cs="Times New Roman"/>
          <w:sz w:val="24"/>
          <w:szCs w:val="24"/>
        </w:rPr>
        <w:t>Pretendents apliecina iesniegto dokumentu atvasinājumus (</w:t>
      </w:r>
      <w:r w:rsidRPr="003B7992">
        <w:rPr>
          <w:rFonts w:ascii="Times New Roman" w:eastAsia="Times New Roman" w:hAnsi="Times New Roman" w:cs="Times New Roman"/>
          <w:i/>
          <w:sz w:val="24"/>
          <w:szCs w:val="24"/>
        </w:rPr>
        <w:t>kopijas, norakstus un izrakstus</w:t>
      </w:r>
      <w:r w:rsidRPr="003B7992">
        <w:rPr>
          <w:rFonts w:ascii="Times New Roman" w:eastAsia="Times New Roman" w:hAnsi="Times New Roman" w:cs="Times New Roman"/>
          <w:sz w:val="24"/>
          <w:szCs w:val="24"/>
        </w:rPr>
        <w:t>). Pieteikuma Oriģinālā iekļautajiem dokumentu atvasinājumiem un to noformējumam jāatbilst Dokumentu juridiskā spēka likumam, Ministru kabineta 2018. gada 04. septembra noteikumu Nr. 558 “Dokumentu izstrādāšanas un noformēšanas kārtība” 4.sadaļā “Dokumenta atvasinājuma izstrādāšana un noformēšana” un noteiktajām prasībām. Iesniegto elektronisko dokumentu atvasinājumu noformējumam jāatbilst Elektronisko dokumentu likumā un Ministru kabineta 2005. gada 28. jūnija noteikumos Nr. 473 “Elektronisko dokumentu izstrādāšanas, noformēšanas, glabāšanas un aprites kārtība valsts un pašvaldību iestādēs un kārtība, kādā notiek elektronisko dokumentu aprite starp valsts un pašvaldību iestādēm vai starp šīm iestādēm un fiziskajām un juridiskajām personām” noteiktajām prasībām attiecībā uz elektronisko dokumentu.</w:t>
      </w:r>
    </w:p>
    <w:p w14:paraId="7A6E8806" w14:textId="77777777" w:rsidR="00BC41FD" w:rsidRPr="003B7992" w:rsidRDefault="00BC41FD" w:rsidP="00BC41FD">
      <w:pPr>
        <w:numPr>
          <w:ilvl w:val="1"/>
          <w:numId w:val="2"/>
        </w:numPr>
        <w:spacing w:after="0" w:line="240" w:lineRule="auto"/>
        <w:ind w:left="1134" w:hanging="566"/>
        <w:contextualSpacing/>
        <w:jc w:val="both"/>
        <w:rPr>
          <w:rFonts w:ascii="Times New Roman" w:eastAsia="Times New Roman" w:hAnsi="Times New Roman" w:cs="Times New Roman"/>
          <w:sz w:val="24"/>
          <w:szCs w:val="24"/>
        </w:rPr>
      </w:pPr>
      <w:r w:rsidRPr="003B7992">
        <w:rPr>
          <w:rFonts w:ascii="Times New Roman" w:eastAsia="Times New Roman" w:hAnsi="Times New Roman" w:cs="Times New Roman"/>
          <w:sz w:val="24"/>
          <w:szCs w:val="24"/>
        </w:rPr>
        <w:t>Pretendents drīkst iesniegt tikai 1 (vienu) piedāvājuma variantu.</w:t>
      </w:r>
    </w:p>
    <w:p w14:paraId="7D653B59" w14:textId="77777777" w:rsidR="00BC41FD" w:rsidRPr="003B7992" w:rsidRDefault="00BC41FD" w:rsidP="00BC41FD">
      <w:pPr>
        <w:tabs>
          <w:tab w:val="num" w:pos="1134"/>
        </w:tabs>
        <w:spacing w:after="0" w:line="240" w:lineRule="auto"/>
        <w:jc w:val="both"/>
        <w:rPr>
          <w:rFonts w:ascii="Times New Roman" w:eastAsia="Times New Roman" w:hAnsi="Times New Roman" w:cs="Times New Roman"/>
          <w:sz w:val="24"/>
          <w:szCs w:val="24"/>
          <w:highlight w:val="yellow"/>
        </w:rPr>
      </w:pPr>
    </w:p>
    <w:p w14:paraId="2FA2B833" w14:textId="77777777" w:rsidR="00BC41FD" w:rsidRPr="003B7992" w:rsidRDefault="00BC41FD" w:rsidP="00BC41FD">
      <w:pPr>
        <w:numPr>
          <w:ilvl w:val="0"/>
          <w:numId w:val="2"/>
        </w:numPr>
        <w:spacing w:after="0" w:line="240" w:lineRule="auto"/>
        <w:ind w:left="567" w:hanging="567"/>
        <w:contextualSpacing/>
        <w:rPr>
          <w:rFonts w:ascii="Times New Roman" w:eastAsia="Calibri" w:hAnsi="Times New Roman" w:cs="Times New Roman"/>
          <w:b/>
          <w:sz w:val="24"/>
          <w:szCs w:val="24"/>
        </w:rPr>
      </w:pPr>
      <w:r w:rsidRPr="003B7992">
        <w:rPr>
          <w:rFonts w:ascii="Times New Roman" w:eastAsia="Calibri" w:hAnsi="Times New Roman" w:cs="Times New Roman"/>
          <w:b/>
          <w:sz w:val="24"/>
          <w:szCs w:val="24"/>
        </w:rPr>
        <w:t>FIZISKĀS PERSONAS DATU APSTRĀDE</w:t>
      </w:r>
    </w:p>
    <w:p w14:paraId="1081418A" w14:textId="77777777" w:rsidR="00BC41FD" w:rsidRPr="003B7992" w:rsidRDefault="00BC41FD" w:rsidP="00BC41FD">
      <w:pPr>
        <w:numPr>
          <w:ilvl w:val="1"/>
          <w:numId w:val="2"/>
        </w:numPr>
        <w:spacing w:after="0" w:line="240" w:lineRule="auto"/>
        <w:ind w:left="1134" w:hanging="567"/>
        <w:contextualSpacing/>
        <w:jc w:val="both"/>
        <w:rPr>
          <w:rFonts w:ascii="Times New Roman" w:eastAsia="Calibri" w:hAnsi="Times New Roman" w:cs="Times New Roman"/>
          <w:sz w:val="24"/>
          <w:szCs w:val="24"/>
        </w:rPr>
      </w:pPr>
      <w:r w:rsidRPr="003B7992">
        <w:rPr>
          <w:rFonts w:ascii="Times New Roman" w:eastAsia="Calibri" w:hAnsi="Times New Roman" w:cs="Times New Roman"/>
          <w:sz w:val="24"/>
          <w:szCs w:val="24"/>
        </w:rPr>
        <w:lastRenderedPageBreak/>
        <w:t>Šīs sadaļas noteikumi nosaka fizisko personu datu apstrādes kārtību gadījumos, kad uz iepirkuma procedūru ir attiecināma Eiropas Parlamenta un Padomes 2016.gada 27.aprīļa regula Nr.2016/679 par fizisku personu aizsardzību attiecībā uz personas datu apstrādi un šādu datu brīvu apriti un ar ko atceļ Direktīvu 95/46/EK (Vispārīgā datu aizsardzības regula) (turpmāk – GDPR). Ja iepirkuma priekšmets saskaņā ar GDPR preambulas 16.panta noteikumiem ir saistīts ar valsts drošību, GDPR un šīs sadaļas noteikumi netiek piemēroti.</w:t>
      </w:r>
    </w:p>
    <w:p w14:paraId="49BC09C6" w14:textId="77777777" w:rsidR="00BC41FD" w:rsidRPr="003B7992" w:rsidRDefault="00BC41FD" w:rsidP="00BC41FD">
      <w:pPr>
        <w:numPr>
          <w:ilvl w:val="1"/>
          <w:numId w:val="2"/>
        </w:numPr>
        <w:spacing w:after="0" w:line="240" w:lineRule="auto"/>
        <w:ind w:left="1134" w:hanging="567"/>
        <w:contextualSpacing/>
        <w:jc w:val="both"/>
        <w:rPr>
          <w:rFonts w:ascii="Times New Roman" w:eastAsia="Calibri" w:hAnsi="Times New Roman" w:cs="Times New Roman"/>
          <w:sz w:val="24"/>
          <w:szCs w:val="24"/>
        </w:rPr>
      </w:pPr>
      <w:r w:rsidRPr="003B7992">
        <w:rPr>
          <w:rFonts w:ascii="Times New Roman" w:eastAsia="Calibri" w:hAnsi="Times New Roman" w:cs="Times New Roman"/>
          <w:sz w:val="24"/>
          <w:szCs w:val="24"/>
        </w:rPr>
        <w:t>Personas datu apstrādes pamatojums – iepirkuma procedūru īstenošana, iepirkuma līguma noslēgšana un izpilde, GDPR 6.panta pirmās daļas b) un c) apakšpunkts.</w:t>
      </w:r>
    </w:p>
    <w:p w14:paraId="4DCFC513" w14:textId="77777777" w:rsidR="00BC41FD" w:rsidRPr="003B7992" w:rsidRDefault="00BC41FD" w:rsidP="00BC41FD">
      <w:pPr>
        <w:numPr>
          <w:ilvl w:val="1"/>
          <w:numId w:val="2"/>
        </w:numPr>
        <w:spacing w:after="0" w:line="240" w:lineRule="auto"/>
        <w:ind w:left="1134" w:hanging="567"/>
        <w:contextualSpacing/>
        <w:jc w:val="both"/>
        <w:rPr>
          <w:rFonts w:ascii="Times New Roman" w:eastAsia="Calibri" w:hAnsi="Times New Roman" w:cs="Times New Roman"/>
          <w:sz w:val="24"/>
          <w:szCs w:val="24"/>
          <w:u w:val="single"/>
        </w:rPr>
      </w:pPr>
      <w:r w:rsidRPr="003B7992">
        <w:rPr>
          <w:rFonts w:ascii="Times New Roman" w:eastAsia="Calibri" w:hAnsi="Times New Roman" w:cs="Times New Roman"/>
          <w:sz w:val="24"/>
          <w:szCs w:val="24"/>
          <w:u w:val="single"/>
        </w:rPr>
        <w:t>Pretendents saņem</w:t>
      </w:r>
      <w:r w:rsidRPr="003B7992">
        <w:rPr>
          <w:rFonts w:ascii="Times New Roman" w:eastAsia="Calibri" w:hAnsi="Times New Roman" w:cs="Times New Roman"/>
          <w:sz w:val="24"/>
          <w:szCs w:val="24"/>
        </w:rPr>
        <w:t xml:space="preserve"> visu savā piedāvājumā norādīto fizisko personu (tai skaitā no visu personu apvienības biedru neatkarīgi no savstarpējo attiecību tiesiskā rakstura, kā arī visu apakšuzņēmēju, ja tādi tiek piesaistīti, speciālistiem, darbiniekiem, kontaktpersonām u.c.) piekrišanu savu personas datu apstrādei, kuru veiks Pasūtītājs gan iepirkuma procedūrā, gan līguma izpildē, ja ar pretendentu tiks noslēgts iepirkuma līgums (pretendents apliecina piekrišanas saņemšanu, </w:t>
      </w:r>
      <w:r w:rsidRPr="003B7992">
        <w:rPr>
          <w:rFonts w:ascii="Times New Roman" w:eastAsia="Calibri" w:hAnsi="Times New Roman" w:cs="Times New Roman"/>
          <w:sz w:val="24"/>
          <w:szCs w:val="24"/>
          <w:u w:val="single"/>
        </w:rPr>
        <w:t>aizpildot Pieteikuma veidlapu (</w:t>
      </w:r>
      <w:r w:rsidRPr="003B7992">
        <w:rPr>
          <w:rFonts w:ascii="Times New Roman" w:eastAsia="Calibri" w:hAnsi="Times New Roman" w:cs="Times New Roman"/>
          <w:i/>
          <w:sz w:val="24"/>
          <w:szCs w:val="24"/>
          <w:u w:val="single"/>
        </w:rPr>
        <w:t>Pielikums Nr.1)</w:t>
      </w:r>
      <w:r w:rsidRPr="003B7992">
        <w:rPr>
          <w:rFonts w:ascii="Times New Roman" w:eastAsia="Calibri" w:hAnsi="Times New Roman" w:cs="Times New Roman"/>
          <w:sz w:val="24"/>
          <w:szCs w:val="24"/>
        </w:rPr>
        <w:t>.</w:t>
      </w:r>
    </w:p>
    <w:p w14:paraId="36C84311" w14:textId="77777777" w:rsidR="00BC41FD" w:rsidRPr="003B7992" w:rsidRDefault="00BC41FD" w:rsidP="00BC41FD">
      <w:pPr>
        <w:numPr>
          <w:ilvl w:val="1"/>
          <w:numId w:val="2"/>
        </w:numPr>
        <w:spacing w:after="0" w:line="240" w:lineRule="auto"/>
        <w:ind w:left="1134" w:hanging="567"/>
        <w:contextualSpacing/>
        <w:jc w:val="both"/>
        <w:rPr>
          <w:rFonts w:ascii="Times New Roman" w:eastAsia="Calibri" w:hAnsi="Times New Roman" w:cs="Times New Roman"/>
          <w:sz w:val="24"/>
          <w:szCs w:val="24"/>
        </w:rPr>
      </w:pPr>
      <w:r w:rsidRPr="003B7992">
        <w:rPr>
          <w:rFonts w:ascii="Times New Roman" w:eastAsia="Calibri" w:hAnsi="Times New Roman" w:cs="Times New Roman"/>
          <w:sz w:val="24"/>
          <w:szCs w:val="24"/>
        </w:rPr>
        <w:t>Iepirkuma procedūrā iesniegtajos dokumentos norādīto fizisko personu dati tiks apstrādāti, lai nodrošinātu iepirkuma norisi atbilstoši publisko iepirkumu jomu reglamentējošajiem un citiem normatīvajiem aktiem.</w:t>
      </w:r>
    </w:p>
    <w:p w14:paraId="3BC1C2DC" w14:textId="77777777" w:rsidR="00BC41FD" w:rsidRPr="003B7992" w:rsidRDefault="00BC41FD" w:rsidP="00BC41FD">
      <w:pPr>
        <w:numPr>
          <w:ilvl w:val="1"/>
          <w:numId w:val="2"/>
        </w:numPr>
        <w:spacing w:after="0" w:line="240" w:lineRule="auto"/>
        <w:ind w:left="1134" w:hanging="567"/>
        <w:contextualSpacing/>
        <w:jc w:val="both"/>
        <w:rPr>
          <w:rFonts w:ascii="Times New Roman" w:eastAsia="Calibri" w:hAnsi="Times New Roman" w:cs="Times New Roman"/>
          <w:sz w:val="24"/>
          <w:szCs w:val="24"/>
        </w:rPr>
      </w:pPr>
      <w:r w:rsidRPr="003B7992">
        <w:rPr>
          <w:rFonts w:ascii="Times New Roman" w:eastAsia="Calibri" w:hAnsi="Times New Roman" w:cs="Times New Roman"/>
          <w:sz w:val="24"/>
          <w:szCs w:val="24"/>
        </w:rPr>
        <w:t>Gadījumos, kad to pieprasa publisko iepirkumu jomu reglamentējošie normatīvie akti vai uz iepirkuma priekšmeta izpildi attiecināmie normatīvie akti, personu dati tiks publiskoti atbilstoši tajos noteiktajam apjomam.</w:t>
      </w:r>
    </w:p>
    <w:p w14:paraId="135D4A0A" w14:textId="77777777" w:rsidR="00BC41FD" w:rsidRPr="003B7992" w:rsidRDefault="00BC41FD" w:rsidP="00BC41FD">
      <w:pPr>
        <w:spacing w:after="0" w:line="240" w:lineRule="auto"/>
        <w:jc w:val="both"/>
        <w:rPr>
          <w:rFonts w:ascii="Times New Roman" w:eastAsia="Times New Roman" w:hAnsi="Times New Roman" w:cs="Times New Roman"/>
          <w:sz w:val="24"/>
          <w:szCs w:val="24"/>
          <w:highlight w:val="yellow"/>
        </w:rPr>
      </w:pPr>
    </w:p>
    <w:p w14:paraId="7CEE2C7C" w14:textId="77777777" w:rsidR="00BC41FD" w:rsidRPr="003B7992" w:rsidRDefault="00BC41FD" w:rsidP="00BC41FD">
      <w:pPr>
        <w:numPr>
          <w:ilvl w:val="0"/>
          <w:numId w:val="2"/>
        </w:numPr>
        <w:spacing w:after="0" w:line="240" w:lineRule="auto"/>
        <w:ind w:left="567" w:hanging="567"/>
        <w:contextualSpacing/>
        <w:jc w:val="both"/>
        <w:rPr>
          <w:rFonts w:ascii="Times New Roman" w:eastAsia="Times New Roman" w:hAnsi="Times New Roman" w:cs="Times New Roman"/>
          <w:b/>
          <w:bCs/>
          <w:sz w:val="24"/>
          <w:szCs w:val="24"/>
        </w:rPr>
      </w:pPr>
      <w:r w:rsidRPr="003B7992">
        <w:rPr>
          <w:rFonts w:ascii="Times New Roman" w:eastAsia="Times New Roman" w:hAnsi="Times New Roman" w:cs="Times New Roman"/>
          <w:b/>
          <w:bCs/>
          <w:sz w:val="24"/>
          <w:szCs w:val="24"/>
        </w:rPr>
        <w:t>KVALIFIKĀCIJAS PRASĪBAS PRETENDENTIEM UN IESNIEDZAMIE KVALIFIKĀCIJAS DOKUMENTI</w:t>
      </w:r>
    </w:p>
    <w:tbl>
      <w:tblPr>
        <w:tblStyle w:val="TableGrid"/>
        <w:tblW w:w="8789" w:type="dxa"/>
        <w:tblInd w:w="675" w:type="dxa"/>
        <w:tblLayout w:type="fixed"/>
        <w:tblLook w:val="04A0" w:firstRow="1" w:lastRow="0" w:firstColumn="1" w:lastColumn="0" w:noHBand="0" w:noVBand="1"/>
      </w:tblPr>
      <w:tblGrid>
        <w:gridCol w:w="3573"/>
        <w:gridCol w:w="5216"/>
      </w:tblGrid>
      <w:tr w:rsidR="00BC41FD" w:rsidRPr="003B7992" w14:paraId="026D0428" w14:textId="77777777" w:rsidTr="00BC41FD">
        <w:trPr>
          <w:trHeight w:val="652"/>
        </w:trPr>
        <w:tc>
          <w:tcPr>
            <w:tcW w:w="3573" w:type="dxa"/>
            <w:shd w:val="clear" w:color="auto" w:fill="D9D9D9"/>
          </w:tcPr>
          <w:p w14:paraId="582D7C7E" w14:textId="77777777" w:rsidR="00BC41FD" w:rsidRPr="003B7992" w:rsidRDefault="00BC41FD" w:rsidP="00BC41FD">
            <w:pPr>
              <w:jc w:val="both"/>
              <w:rPr>
                <w:sz w:val="24"/>
                <w:szCs w:val="24"/>
                <w:lang w:val="lv-LV"/>
              </w:rPr>
            </w:pPr>
            <w:r w:rsidRPr="003B7992">
              <w:rPr>
                <w:sz w:val="24"/>
                <w:szCs w:val="24"/>
                <w:lang w:val="lv-LV"/>
              </w:rPr>
              <w:t>Pretendentam jāatbilst šādām pretendentu kvalifikācijas prasībām:</w:t>
            </w:r>
          </w:p>
        </w:tc>
        <w:tc>
          <w:tcPr>
            <w:tcW w:w="5216" w:type="dxa"/>
            <w:shd w:val="clear" w:color="auto" w:fill="D9D9D9"/>
          </w:tcPr>
          <w:p w14:paraId="640DD9E5" w14:textId="77777777" w:rsidR="00BC41FD" w:rsidRPr="003B7992" w:rsidRDefault="00BC41FD" w:rsidP="00BC41FD">
            <w:pPr>
              <w:jc w:val="both"/>
              <w:rPr>
                <w:sz w:val="24"/>
                <w:szCs w:val="24"/>
                <w:lang w:val="lv-LV"/>
              </w:rPr>
            </w:pPr>
            <w:r w:rsidRPr="003B7992">
              <w:rPr>
                <w:sz w:val="24"/>
                <w:szCs w:val="24"/>
                <w:lang w:val="lv-LV"/>
              </w:rPr>
              <w:t>Lai pierādītu atbilstību pasūtītāja noteiktajām kvalifikācijas prasībām, pretendentam jāiesniedz šādi dokumenti:</w:t>
            </w:r>
          </w:p>
        </w:tc>
      </w:tr>
      <w:tr w:rsidR="00BC41FD" w:rsidRPr="003B7992" w14:paraId="0F24131F" w14:textId="77777777" w:rsidTr="00BC41FD">
        <w:tc>
          <w:tcPr>
            <w:tcW w:w="3573" w:type="dxa"/>
          </w:tcPr>
          <w:p w14:paraId="2B451D77" w14:textId="77777777" w:rsidR="00BC41FD" w:rsidRPr="003B7992" w:rsidRDefault="00BC41FD" w:rsidP="00BC41FD">
            <w:pPr>
              <w:numPr>
                <w:ilvl w:val="1"/>
                <w:numId w:val="2"/>
              </w:numPr>
              <w:ind w:left="459" w:hanging="425"/>
              <w:contextualSpacing/>
              <w:jc w:val="both"/>
              <w:rPr>
                <w:sz w:val="24"/>
                <w:szCs w:val="24"/>
                <w:lang w:val="lv-LV"/>
              </w:rPr>
            </w:pPr>
            <w:r w:rsidRPr="003B7992">
              <w:rPr>
                <w:sz w:val="24"/>
                <w:szCs w:val="24"/>
                <w:lang w:val="lv-LV" w:eastAsia="ar-SA"/>
              </w:rPr>
              <w:t>Pretendentam saskaņā ar PIL 49. pantu ir tiesības izvēlēties iesniegt Eiropas vienoto iepirkuma procedūras dokumentu (turpmāk – ESPD) kā sākotnējo pierādījumu atbilstībai nolikumā noteiktajām pretendentu atlases prasībām.</w:t>
            </w:r>
          </w:p>
        </w:tc>
        <w:tc>
          <w:tcPr>
            <w:tcW w:w="5216" w:type="dxa"/>
          </w:tcPr>
          <w:p w14:paraId="15883B26" w14:textId="77777777" w:rsidR="00BC41FD" w:rsidRPr="003B7992" w:rsidRDefault="00BC41FD" w:rsidP="00BC41FD">
            <w:pPr>
              <w:numPr>
                <w:ilvl w:val="2"/>
                <w:numId w:val="2"/>
              </w:numPr>
              <w:suppressAutoHyphens/>
              <w:ind w:left="743" w:hanging="709"/>
              <w:contextualSpacing/>
              <w:jc w:val="both"/>
              <w:rPr>
                <w:sz w:val="24"/>
                <w:szCs w:val="24"/>
                <w:lang w:val="lv-LV" w:eastAsia="ar-SA"/>
              </w:rPr>
            </w:pPr>
            <w:r w:rsidRPr="003B7992">
              <w:rPr>
                <w:sz w:val="24"/>
                <w:szCs w:val="24"/>
                <w:lang w:val="lv-LV"/>
              </w:rPr>
              <w:t>Ja piegādātājs izvēlējies iesniegt ESPD, lai apliecinātu, ka tas atbilst paziņojumā par līgumu vai iepirkuma procedūras dokumentos noteiktajām pretendentu un kandidātu atlases prasībām, tas iesniedz šo dokumentu arī par katru personu, uz kuras iespējām tas balstās, lai apliecinātu, ka tā kvalifikācija atbilst paziņojumā par līgumu vai iepirkuma procedūras dokumentos noteiktajām prasībām, un visiem paredzamajiem apakšuzņēmējiem.</w:t>
            </w:r>
          </w:p>
          <w:p w14:paraId="2651CDEA" w14:textId="77777777" w:rsidR="00BC41FD" w:rsidRPr="003B7992" w:rsidRDefault="00BC41FD" w:rsidP="00BC41FD">
            <w:pPr>
              <w:suppressAutoHyphens/>
              <w:ind w:left="743"/>
              <w:contextualSpacing/>
              <w:jc w:val="both"/>
              <w:rPr>
                <w:sz w:val="24"/>
                <w:szCs w:val="24"/>
                <w:lang w:val="lv-LV" w:eastAsia="ar-SA"/>
              </w:rPr>
            </w:pPr>
            <w:r w:rsidRPr="003B7992">
              <w:rPr>
                <w:sz w:val="24"/>
                <w:szCs w:val="24"/>
                <w:lang w:val="lv-LV"/>
              </w:rPr>
              <w:t xml:space="preserve">Piegādātāju apvienība iesniedz atsevišķu ESPD par katru tās dalībnieku. </w:t>
            </w:r>
          </w:p>
          <w:p w14:paraId="2B554AD3" w14:textId="77777777" w:rsidR="00BC41FD" w:rsidRPr="003B7992" w:rsidRDefault="00BC41FD" w:rsidP="00BC41FD">
            <w:pPr>
              <w:suppressAutoHyphens/>
              <w:ind w:left="743"/>
              <w:contextualSpacing/>
              <w:jc w:val="both"/>
              <w:rPr>
                <w:sz w:val="24"/>
                <w:szCs w:val="24"/>
                <w:lang w:val="lv-LV" w:eastAsia="ar-SA"/>
              </w:rPr>
            </w:pPr>
            <w:r w:rsidRPr="003B7992">
              <w:rPr>
                <w:sz w:val="24"/>
                <w:szCs w:val="24"/>
                <w:lang w:val="lv-LV" w:eastAsia="ar-SA"/>
              </w:rPr>
              <w:t>Katrā ESPD dokumentā par katru komersantu jābūt norādītai precīzai un detalizētai pieprasītai informāciju par kvalifikācijas atbilstību nolikuma prasībām. Iesniedzot ESPD nepieciešams aizpildīt visu attiecināmo informāciju.</w:t>
            </w:r>
          </w:p>
          <w:p w14:paraId="022438B4" w14:textId="77777777" w:rsidR="00BC41FD" w:rsidRPr="003B7992" w:rsidRDefault="00BC41FD" w:rsidP="00BC41FD">
            <w:pPr>
              <w:suppressAutoHyphens/>
              <w:ind w:left="743" w:firstLine="850"/>
              <w:jc w:val="both"/>
              <w:rPr>
                <w:sz w:val="24"/>
                <w:szCs w:val="24"/>
                <w:lang w:val="lv-LV"/>
              </w:rPr>
            </w:pPr>
            <w:r w:rsidRPr="003B7992">
              <w:rPr>
                <w:sz w:val="24"/>
                <w:szCs w:val="24"/>
                <w:lang w:val="lv-LV"/>
              </w:rPr>
              <w:t xml:space="preserve">ESPD iespējams sagatavot iesniegšanai arī izmantojot Elektronisko iepirkumu sistēmā ietverto rīku: </w:t>
            </w:r>
            <w:hyperlink r:id="rId12" w:history="1">
              <w:r w:rsidR="00FF0DCC" w:rsidRPr="003B7992">
                <w:rPr>
                  <w:i/>
                  <w:iCs/>
                  <w:color w:val="0000FF"/>
                  <w:sz w:val="24"/>
                  <w:szCs w:val="24"/>
                  <w:u w:val="single"/>
                  <w:lang w:val="lv-LV"/>
                </w:rPr>
                <w:t>http://espd.eis.gov.lv/</w:t>
              </w:r>
            </w:hyperlink>
            <w:r w:rsidRPr="003B7992">
              <w:rPr>
                <w:iCs/>
                <w:sz w:val="24"/>
                <w:szCs w:val="24"/>
                <w:lang w:val="lv-LV"/>
              </w:rPr>
              <w:t>.</w:t>
            </w:r>
          </w:p>
          <w:p w14:paraId="429FFFC5" w14:textId="77777777" w:rsidR="00BC41FD" w:rsidRPr="003B7992" w:rsidRDefault="00BC41FD" w:rsidP="00BC41FD">
            <w:pPr>
              <w:tabs>
                <w:tab w:val="left" w:pos="1310"/>
              </w:tabs>
              <w:suppressAutoHyphens/>
              <w:ind w:left="743" w:firstLine="850"/>
              <w:jc w:val="both"/>
              <w:rPr>
                <w:sz w:val="24"/>
                <w:szCs w:val="24"/>
                <w:lang w:val="lv-LV" w:eastAsia="ar-SA"/>
              </w:rPr>
            </w:pPr>
            <w:r w:rsidRPr="003B7992">
              <w:rPr>
                <w:sz w:val="24"/>
                <w:szCs w:val="24"/>
                <w:lang w:val="lv-LV"/>
              </w:rPr>
              <w:lastRenderedPageBreak/>
              <w:t xml:space="preserve">Ja pretendents iesniedz </w:t>
            </w:r>
            <w:r w:rsidRPr="003B7992">
              <w:rPr>
                <w:sz w:val="24"/>
                <w:szCs w:val="24"/>
                <w:lang w:val="lv-LV" w:eastAsia="ar-SA"/>
              </w:rPr>
              <w:t xml:space="preserve">ESPD, tad vienlaicīgi ar piedāvājumu tas iesniedz Konkursa Pieteikumu (nolikuma 6.2.1.1. apakšpunkts un </w:t>
            </w:r>
            <w:r w:rsidRPr="003B7992">
              <w:rPr>
                <w:i/>
                <w:sz w:val="24"/>
                <w:szCs w:val="24"/>
                <w:lang w:val="lv-LV" w:eastAsia="ar-SA"/>
              </w:rPr>
              <w:t>Pielikums Nr.1</w:t>
            </w:r>
            <w:r w:rsidRPr="003B7992">
              <w:rPr>
                <w:sz w:val="24"/>
                <w:szCs w:val="24"/>
                <w:lang w:val="lv-LV" w:eastAsia="ar-SA"/>
              </w:rPr>
              <w:t xml:space="preserve">), bet pārējie atlases dokumenti jāiesniedz nolikuma 14.1. un 14.2. apakšpunktā noteiktajā kārtībā </w:t>
            </w:r>
            <w:r w:rsidRPr="003B7992">
              <w:rPr>
                <w:i/>
                <w:sz w:val="24"/>
                <w:szCs w:val="24"/>
                <w:lang w:val="lv-LV" w:eastAsia="ar-SA"/>
              </w:rPr>
              <w:t>(nosacījums attiecas uz kvalifikācijas dokumentiem)</w:t>
            </w:r>
            <w:r w:rsidRPr="003B7992">
              <w:rPr>
                <w:sz w:val="24"/>
                <w:szCs w:val="24"/>
                <w:lang w:val="lv-LV" w:eastAsia="ar-SA"/>
              </w:rPr>
              <w:t>.</w:t>
            </w:r>
          </w:p>
        </w:tc>
      </w:tr>
      <w:tr w:rsidR="00BC41FD" w:rsidRPr="003B7992" w14:paraId="374540F0" w14:textId="77777777" w:rsidTr="00BC41FD">
        <w:tc>
          <w:tcPr>
            <w:tcW w:w="3573" w:type="dxa"/>
          </w:tcPr>
          <w:p w14:paraId="75FE3B9D" w14:textId="77777777" w:rsidR="00BC41FD" w:rsidRPr="003B7992" w:rsidRDefault="00BC41FD" w:rsidP="00BC41FD">
            <w:pPr>
              <w:numPr>
                <w:ilvl w:val="1"/>
                <w:numId w:val="2"/>
              </w:numPr>
              <w:ind w:left="459" w:hanging="425"/>
              <w:contextualSpacing/>
              <w:jc w:val="both"/>
              <w:rPr>
                <w:sz w:val="24"/>
                <w:szCs w:val="24"/>
                <w:lang w:val="lv-LV" w:eastAsia="ar-SA"/>
              </w:rPr>
            </w:pPr>
            <w:r w:rsidRPr="003B7992">
              <w:rPr>
                <w:sz w:val="24"/>
                <w:szCs w:val="24"/>
                <w:lang w:val="lv-LV"/>
              </w:rPr>
              <w:lastRenderedPageBreak/>
              <w:t>Pretendents, piegādātāju apvienības biedrs un apakšuzņēmējs ir reģistrēts normatīvajos aktos noteiktajos gadījumos un kārtībā. Ja pretendents ir piegādātāju apvienība, kura nav reģistrēta Komercreģistrā, jābūt noslēgtam līgumam par sadarbību iepirkuma īstenošanā.</w:t>
            </w:r>
          </w:p>
          <w:p w14:paraId="3541EE72" w14:textId="77777777" w:rsidR="00BC41FD" w:rsidRPr="003B7992" w:rsidRDefault="00BC41FD" w:rsidP="00BC41FD">
            <w:pPr>
              <w:tabs>
                <w:tab w:val="num" w:pos="459"/>
              </w:tabs>
              <w:ind w:left="459"/>
              <w:contextualSpacing/>
              <w:jc w:val="both"/>
              <w:rPr>
                <w:sz w:val="24"/>
                <w:szCs w:val="24"/>
                <w:lang w:val="lv-LV" w:eastAsia="ar-SA"/>
              </w:rPr>
            </w:pPr>
          </w:p>
        </w:tc>
        <w:tc>
          <w:tcPr>
            <w:tcW w:w="5216" w:type="dxa"/>
          </w:tcPr>
          <w:p w14:paraId="3D65615B" w14:textId="77777777" w:rsidR="00BC41FD" w:rsidRPr="003B7992" w:rsidRDefault="00BC41FD" w:rsidP="00BC41FD">
            <w:pPr>
              <w:numPr>
                <w:ilvl w:val="2"/>
                <w:numId w:val="2"/>
              </w:numPr>
              <w:suppressAutoHyphens/>
              <w:ind w:left="743" w:hanging="709"/>
              <w:contextualSpacing/>
              <w:jc w:val="both"/>
              <w:rPr>
                <w:sz w:val="24"/>
                <w:szCs w:val="24"/>
                <w:lang w:val="lv-LV" w:eastAsia="ar-SA"/>
              </w:rPr>
            </w:pPr>
            <w:r w:rsidRPr="003B7992">
              <w:rPr>
                <w:rFonts w:eastAsia="Calibri"/>
                <w:sz w:val="24"/>
                <w:szCs w:val="24"/>
                <w:lang w:val="lv-LV"/>
              </w:rPr>
              <w:t xml:space="preserve">Pretendents, piegādātāju apvienības biedrs un apakšuzņēmējs, kurš veiks </w:t>
            </w:r>
            <w:r w:rsidRPr="003B7992">
              <w:rPr>
                <w:rFonts w:eastAsia="Calibri"/>
                <w:i/>
                <w:sz w:val="24"/>
                <w:szCs w:val="24"/>
                <w:lang w:val="lv-LV"/>
              </w:rPr>
              <w:t>darbus</w:t>
            </w:r>
            <w:r w:rsidRPr="003B7992">
              <w:rPr>
                <w:rFonts w:eastAsia="Calibri"/>
                <w:sz w:val="24"/>
                <w:szCs w:val="24"/>
                <w:lang w:val="lv-LV"/>
              </w:rPr>
              <w:t>, normatīvajos aktos noteiktajos gadījumos ir reģistrēts Komercreģistrā un Būvkomersantu reģistrā.</w:t>
            </w:r>
          </w:p>
          <w:p w14:paraId="7554C702" w14:textId="77777777" w:rsidR="00BC41FD" w:rsidRPr="003B7992" w:rsidRDefault="00BC41FD" w:rsidP="00BC41FD">
            <w:pPr>
              <w:numPr>
                <w:ilvl w:val="2"/>
                <w:numId w:val="2"/>
              </w:numPr>
              <w:suppressAutoHyphens/>
              <w:ind w:left="743" w:hanging="709"/>
              <w:contextualSpacing/>
              <w:jc w:val="both"/>
              <w:rPr>
                <w:sz w:val="24"/>
                <w:szCs w:val="24"/>
                <w:lang w:val="lv-LV" w:eastAsia="ar-SA"/>
              </w:rPr>
            </w:pPr>
            <w:r w:rsidRPr="003B7992">
              <w:rPr>
                <w:rFonts w:eastAsia="Calibri"/>
                <w:sz w:val="24"/>
                <w:szCs w:val="24"/>
                <w:lang w:val="lv-LV"/>
              </w:rPr>
              <w:t xml:space="preserve">Par reģistrāciju Būvkomersantu reģistrā pasūtītājs pārliecinās Būvniecības informācijas sistēmas (turpmāk – BIS) tīmekļvietnē: </w:t>
            </w:r>
            <w:hyperlink r:id="rId13" w:history="1">
              <w:r w:rsidRPr="003B7992">
                <w:rPr>
                  <w:rFonts w:eastAsia="Calibri"/>
                  <w:color w:val="0000FF"/>
                  <w:sz w:val="24"/>
                  <w:szCs w:val="24"/>
                  <w:u w:val="single"/>
                  <w:lang w:val="lv-LV"/>
                </w:rPr>
                <w:t>https://bis.gov.lv/bisp/</w:t>
              </w:r>
            </w:hyperlink>
            <w:r w:rsidRPr="003B7992">
              <w:rPr>
                <w:rFonts w:eastAsia="Calibri"/>
                <w:sz w:val="24"/>
                <w:szCs w:val="24"/>
                <w:lang w:val="lv-LV"/>
              </w:rPr>
              <w:t>.</w:t>
            </w:r>
          </w:p>
          <w:p w14:paraId="50638798" w14:textId="77777777" w:rsidR="00BC41FD" w:rsidRPr="003B7992" w:rsidRDefault="00BC41FD" w:rsidP="00BC41FD">
            <w:pPr>
              <w:numPr>
                <w:ilvl w:val="2"/>
                <w:numId w:val="2"/>
              </w:numPr>
              <w:suppressAutoHyphens/>
              <w:ind w:left="743" w:hanging="709"/>
              <w:contextualSpacing/>
              <w:jc w:val="both"/>
              <w:rPr>
                <w:sz w:val="24"/>
                <w:szCs w:val="24"/>
                <w:lang w:val="lv-LV" w:eastAsia="ar-SA"/>
              </w:rPr>
            </w:pPr>
            <w:r w:rsidRPr="003B7992">
              <w:rPr>
                <w:rFonts w:eastAsia="Calibri"/>
                <w:sz w:val="24"/>
                <w:szCs w:val="24"/>
                <w:lang w:val="lv-LV"/>
              </w:rPr>
              <w:t>Ja pretendents ir piegādātāju apvienība, kura kā personālsabiedrība nav reģistrēta Komercreģistrā, tad pretendents iesniedz visu personu, kas iekļautas apvienībā, parakstītu līgumu par sadarbību iepirkuma priekšmeta īstenošanai</w:t>
            </w:r>
            <w:r w:rsidRPr="003B7992">
              <w:rPr>
                <w:sz w:val="24"/>
                <w:szCs w:val="24"/>
                <w:lang w:val="lv-LV"/>
              </w:rPr>
              <w:t>, kuru parakstījis katras personas pārstāvis ar pārstāvības tiesībām vai tā pilnvarota persona, kurā norādīts katras personas atbildības sadalījums un Konkursa nolikuma 8.4.2. un 8.6. apakšpunktā norādītā informācija (</w:t>
            </w:r>
            <w:r w:rsidRPr="003B7992">
              <w:rPr>
                <w:i/>
                <w:sz w:val="24"/>
                <w:szCs w:val="24"/>
                <w:lang w:val="lv-LV"/>
              </w:rPr>
              <w:t>oriģināls vai apliecināta kopija</w:t>
            </w:r>
            <w:r w:rsidRPr="003B7992">
              <w:rPr>
                <w:sz w:val="24"/>
                <w:szCs w:val="24"/>
                <w:lang w:val="lv-LV"/>
              </w:rPr>
              <w:t>).</w:t>
            </w:r>
          </w:p>
          <w:p w14:paraId="1555B367" w14:textId="77777777" w:rsidR="00BC41FD" w:rsidRPr="003B7992" w:rsidRDefault="00BC41FD" w:rsidP="00BC41FD">
            <w:pPr>
              <w:numPr>
                <w:ilvl w:val="2"/>
                <w:numId w:val="2"/>
              </w:numPr>
              <w:suppressAutoHyphens/>
              <w:ind w:left="743" w:hanging="709"/>
              <w:contextualSpacing/>
              <w:jc w:val="both"/>
              <w:rPr>
                <w:sz w:val="24"/>
                <w:szCs w:val="24"/>
                <w:lang w:val="lv-LV" w:eastAsia="ar-SA"/>
              </w:rPr>
            </w:pPr>
            <w:r w:rsidRPr="003B7992">
              <w:rPr>
                <w:rFonts w:eastAsia="Calibri"/>
                <w:sz w:val="24"/>
                <w:szCs w:val="24"/>
                <w:u w:val="single"/>
                <w:lang w:val="lv-LV"/>
              </w:rPr>
              <w:t>Ārvalstī</w:t>
            </w:r>
            <w:r w:rsidRPr="003B7992">
              <w:rPr>
                <w:rFonts w:eastAsia="Calibri"/>
                <w:sz w:val="24"/>
                <w:szCs w:val="24"/>
                <w:lang w:val="lv-LV"/>
              </w:rPr>
              <w:t xml:space="preserve"> reģistrētam pretendentam, piegādātāju apvienības biedram vai apakšuzņēmējam, kas nav reģistrēts Komercreģistrā un/vai Būvkomersantu reģistrā, jāiesniedz attiecīgajā ārvalstī reģistrācijas/licencēšanas/sertificēšanas faktus apliecinoši dokumenti par tiesībām veikt komercdarbību un </w:t>
            </w:r>
            <w:r w:rsidRPr="003B7992">
              <w:rPr>
                <w:rFonts w:eastAsia="Calibri"/>
                <w:i/>
                <w:sz w:val="24"/>
                <w:szCs w:val="24"/>
                <w:lang w:val="lv-LV"/>
              </w:rPr>
              <w:t>darbus</w:t>
            </w:r>
            <w:r w:rsidRPr="003B7992">
              <w:rPr>
                <w:rFonts w:eastAsia="Calibri"/>
                <w:sz w:val="24"/>
                <w:szCs w:val="24"/>
                <w:lang w:val="lv-LV"/>
              </w:rPr>
              <w:t xml:space="preserve"> attiecīgajā reģistrācijas valstī, vai jānorāda publiski pieejams reģistrs, kur iepirkuma komisija var pārliecināties par reģistrācijas faktu. </w:t>
            </w:r>
            <w:r w:rsidRPr="003B7992">
              <w:rPr>
                <w:sz w:val="24"/>
                <w:szCs w:val="24"/>
                <w:lang w:val="lv-LV"/>
              </w:rPr>
              <w:t>Papildus jāiesniedz arī ārvalstu komersanta apliecinājums, ka gadījumā, ja pretendents tiks atzīts par uzvarētāju, attiecīgais ārvalstu komersants 15 (piecpadsmit) darba dienu laikā pēc lēmuma par Konkursa rezultātiem nosūtīšanas dienas reģistrēsies Būvkomersantu reģistrā, kā arī reģistrēs piedāvājumā norādītos atbildīgos komersanta darbiniekus. Apliecinājums jāparaksta komersanta pārstāvim ar pārstāvības tiesībām.</w:t>
            </w:r>
          </w:p>
          <w:p w14:paraId="13D04073" w14:textId="77777777" w:rsidR="00BC41FD" w:rsidRPr="003B7992" w:rsidRDefault="00BC41FD" w:rsidP="00B364C9">
            <w:pPr>
              <w:numPr>
                <w:ilvl w:val="2"/>
                <w:numId w:val="2"/>
              </w:numPr>
              <w:suppressAutoHyphens/>
              <w:ind w:left="743" w:hanging="709"/>
              <w:contextualSpacing/>
              <w:jc w:val="both"/>
              <w:rPr>
                <w:sz w:val="24"/>
                <w:szCs w:val="24"/>
                <w:lang w:val="lv-LV" w:eastAsia="ar-SA"/>
              </w:rPr>
            </w:pPr>
            <w:r w:rsidRPr="003B7992">
              <w:rPr>
                <w:sz w:val="24"/>
                <w:szCs w:val="24"/>
                <w:u w:val="single"/>
                <w:lang w:val="lv-LV"/>
              </w:rPr>
              <w:lastRenderedPageBreak/>
              <w:t>Ārvalstīs</w:t>
            </w:r>
            <w:r w:rsidRPr="003B7992">
              <w:rPr>
                <w:sz w:val="24"/>
                <w:szCs w:val="24"/>
                <w:lang w:val="lv-LV"/>
              </w:rPr>
              <w:t xml:space="preserve"> reģistrētam pretendentam ir jāiesniedz komersantu </w:t>
            </w:r>
            <w:r w:rsidRPr="003B7992">
              <w:rPr>
                <w:sz w:val="24"/>
                <w:szCs w:val="24"/>
                <w:u w:val="single"/>
                <w:lang w:val="lv-LV"/>
              </w:rPr>
              <w:t>amatpersonu saraksts</w:t>
            </w:r>
            <w:r w:rsidRPr="003B7992">
              <w:rPr>
                <w:sz w:val="24"/>
                <w:szCs w:val="24"/>
                <w:lang w:val="lv-LV"/>
              </w:rPr>
              <w:t xml:space="preserve"> saskaņā ar nolikuma </w:t>
            </w:r>
            <w:r w:rsidRPr="003B7992">
              <w:rPr>
                <w:i/>
                <w:sz w:val="24"/>
                <w:szCs w:val="24"/>
                <w:lang w:val="lv-LV"/>
              </w:rPr>
              <w:t>Pielikumu Nr. 1</w:t>
            </w:r>
            <w:r w:rsidR="00B364C9" w:rsidRPr="003B7992">
              <w:rPr>
                <w:i/>
                <w:sz w:val="24"/>
                <w:szCs w:val="24"/>
                <w:lang w:val="lv-LV"/>
              </w:rPr>
              <w:t>3</w:t>
            </w:r>
            <w:r w:rsidRPr="003B7992">
              <w:rPr>
                <w:sz w:val="24"/>
                <w:szCs w:val="24"/>
                <w:lang w:val="lv-LV"/>
              </w:rPr>
              <w:t>, norādot pretendentu un tā amatpersonas – personu, kura ir pretendenta valdes vai padomes loceklis, patiesā labuma guvējs, pārstāvēttiesīgā persona vai prokūrists, vai persona, kura ir pilnvarota pārstāvēt pretendentu darbībās, kas saistītas ar filiāli, vārdu, uzvārdu un personas kodu. Minētā informācija iesniedzama arī par personu apvienības, personālsabiedrības biedru un personu, uz kuru iespējām pretendents balstās savas kvalifikācijas apliecināšanai, amatpersonām</w:t>
            </w:r>
            <w:r w:rsidRPr="003B7992">
              <w:rPr>
                <w:rFonts w:eastAsia="Calibri"/>
                <w:sz w:val="24"/>
                <w:szCs w:val="24"/>
                <w:vertAlign w:val="superscript"/>
                <w:lang w:val="lv-LV"/>
              </w:rPr>
              <w:t xml:space="preserve"> </w:t>
            </w:r>
            <w:r w:rsidRPr="003B7992">
              <w:rPr>
                <w:rFonts w:eastAsia="Calibri"/>
                <w:sz w:val="24"/>
                <w:szCs w:val="24"/>
                <w:lang w:val="lv-LV"/>
              </w:rPr>
              <w:t>(</w:t>
            </w:r>
            <w:r w:rsidRPr="003B7992">
              <w:rPr>
                <w:i/>
                <w:sz w:val="24"/>
                <w:szCs w:val="24"/>
                <w:lang w:val="lv-LV"/>
              </w:rPr>
              <w:t>informācija nepieciešama, lai pasūtītājs varētu veikt pārbaudi atbilstoši PIL 42. panta regulējumam)</w:t>
            </w:r>
            <w:r w:rsidRPr="003B7992">
              <w:rPr>
                <w:sz w:val="24"/>
                <w:szCs w:val="24"/>
                <w:lang w:val="lv-LV"/>
              </w:rPr>
              <w:t>.</w:t>
            </w:r>
          </w:p>
        </w:tc>
      </w:tr>
      <w:tr w:rsidR="00BC41FD" w:rsidRPr="003B7992" w14:paraId="1A70CDE5" w14:textId="77777777" w:rsidTr="00BC41FD">
        <w:tc>
          <w:tcPr>
            <w:tcW w:w="3573" w:type="dxa"/>
          </w:tcPr>
          <w:p w14:paraId="76D903C3" w14:textId="77777777" w:rsidR="00BC41FD" w:rsidRPr="00346852" w:rsidRDefault="00BC41FD" w:rsidP="00BC41FD">
            <w:pPr>
              <w:numPr>
                <w:ilvl w:val="1"/>
                <w:numId w:val="2"/>
              </w:numPr>
              <w:contextualSpacing/>
              <w:jc w:val="both"/>
              <w:rPr>
                <w:sz w:val="24"/>
                <w:szCs w:val="24"/>
                <w:lang w:val="lv-LV"/>
              </w:rPr>
            </w:pPr>
            <w:r w:rsidRPr="003B7992">
              <w:rPr>
                <w:sz w:val="24"/>
                <w:szCs w:val="24"/>
                <w:lang w:val="lv-LV"/>
              </w:rPr>
              <w:lastRenderedPageBreak/>
              <w:t xml:space="preserve">Pretendenta speciālistiem ir atbilstoša kvalifikācija projektēšanas darbu veikšanā, un tie ir </w:t>
            </w:r>
            <w:r w:rsidRPr="00346852">
              <w:rPr>
                <w:sz w:val="24"/>
                <w:szCs w:val="24"/>
                <w:u w:val="single"/>
                <w:lang w:val="lv-LV"/>
              </w:rPr>
              <w:t>sertificēti šādās jomās</w:t>
            </w:r>
            <w:r w:rsidRPr="00346852">
              <w:rPr>
                <w:sz w:val="24"/>
                <w:szCs w:val="24"/>
                <w:lang w:val="lv-LV"/>
              </w:rPr>
              <w:t>:</w:t>
            </w:r>
          </w:p>
          <w:p w14:paraId="7E72421A" w14:textId="5E3955A2" w:rsidR="00BC41FD" w:rsidRPr="00346852" w:rsidRDefault="00BC41FD" w:rsidP="00BC41FD">
            <w:pPr>
              <w:ind w:left="765" w:hanging="142"/>
              <w:contextualSpacing/>
              <w:rPr>
                <w:sz w:val="24"/>
                <w:szCs w:val="24"/>
                <w:lang w:val="lv-LV"/>
              </w:rPr>
            </w:pPr>
            <w:r w:rsidRPr="00346852">
              <w:rPr>
                <w:rFonts w:eastAsia="Calibri"/>
                <w:sz w:val="24"/>
                <w:szCs w:val="24"/>
                <w:lang w:val="lv-LV"/>
              </w:rPr>
              <w:t xml:space="preserve">- </w:t>
            </w:r>
            <w:r w:rsidRPr="00346852">
              <w:rPr>
                <w:sz w:val="24"/>
                <w:szCs w:val="24"/>
                <w:lang w:val="lv-LV"/>
              </w:rPr>
              <w:t>arhitekta prakse (būvprojekta vadītājs)</w:t>
            </w:r>
            <w:r w:rsidR="00C0043E" w:rsidRPr="00346852">
              <w:rPr>
                <w:sz w:val="24"/>
                <w:szCs w:val="24"/>
                <w:lang w:val="lv-LV"/>
              </w:rPr>
              <w:t>;</w:t>
            </w:r>
          </w:p>
          <w:p w14:paraId="005EDFCD" w14:textId="386FE3B3" w:rsidR="00BC41FD" w:rsidRPr="00346852" w:rsidRDefault="00BC41FD" w:rsidP="00BC41FD">
            <w:pPr>
              <w:ind w:left="765" w:hanging="142"/>
              <w:contextualSpacing/>
              <w:rPr>
                <w:sz w:val="24"/>
                <w:szCs w:val="24"/>
                <w:lang w:val="lv-LV"/>
              </w:rPr>
            </w:pPr>
            <w:r w:rsidRPr="00346852">
              <w:rPr>
                <w:sz w:val="24"/>
                <w:szCs w:val="24"/>
                <w:lang w:val="lv-LV"/>
              </w:rPr>
              <w:t>- ēku konstrukciju projektēšanā</w:t>
            </w:r>
            <w:r w:rsidR="00C0043E" w:rsidRPr="00346852">
              <w:rPr>
                <w:sz w:val="24"/>
                <w:szCs w:val="24"/>
                <w:lang w:val="lv-LV"/>
              </w:rPr>
              <w:t>;</w:t>
            </w:r>
          </w:p>
          <w:p w14:paraId="52BC74CB" w14:textId="23E8E950" w:rsidR="00B170FD" w:rsidRPr="00346852" w:rsidRDefault="00BC41FD" w:rsidP="00BC41FD">
            <w:pPr>
              <w:ind w:left="765" w:hanging="142"/>
              <w:contextualSpacing/>
              <w:rPr>
                <w:sz w:val="24"/>
                <w:szCs w:val="24"/>
                <w:lang w:val="lv-LV"/>
              </w:rPr>
            </w:pPr>
            <w:r w:rsidRPr="00346852">
              <w:rPr>
                <w:sz w:val="24"/>
                <w:szCs w:val="24"/>
                <w:lang w:val="lv-LV"/>
              </w:rPr>
              <w:t xml:space="preserve">- </w:t>
            </w:r>
            <w:r w:rsidR="00B170FD" w:rsidRPr="00346852">
              <w:rPr>
                <w:sz w:val="24"/>
                <w:szCs w:val="24"/>
                <w:lang w:val="lv-LV"/>
              </w:rPr>
              <w:t>elektronisko sakaru sistēmu un tīklu projektēšanā</w:t>
            </w:r>
            <w:r w:rsidR="00C0043E" w:rsidRPr="00346852">
              <w:rPr>
                <w:sz w:val="24"/>
                <w:szCs w:val="24"/>
                <w:lang w:val="lv-LV"/>
              </w:rPr>
              <w:t>;</w:t>
            </w:r>
            <w:r w:rsidR="00B170FD" w:rsidRPr="00346852">
              <w:rPr>
                <w:sz w:val="24"/>
                <w:szCs w:val="24"/>
                <w:lang w:val="lv-LV"/>
              </w:rPr>
              <w:t xml:space="preserve"> </w:t>
            </w:r>
          </w:p>
          <w:p w14:paraId="22D9EB41" w14:textId="77777777" w:rsidR="00C0043E" w:rsidRPr="00346852" w:rsidRDefault="00C0043E" w:rsidP="00C0043E">
            <w:pPr>
              <w:ind w:left="765" w:hanging="142"/>
              <w:contextualSpacing/>
              <w:rPr>
                <w:sz w:val="24"/>
                <w:szCs w:val="24"/>
                <w:lang w:val="lv-LV"/>
              </w:rPr>
            </w:pPr>
            <w:r w:rsidRPr="00346852">
              <w:rPr>
                <w:sz w:val="24"/>
                <w:szCs w:val="24"/>
                <w:lang w:val="lv-LV"/>
              </w:rPr>
              <w:t>- siltumapgādes, ventilācijas un gaisa kondicionēšanas sistēmu projektēšanā;</w:t>
            </w:r>
          </w:p>
          <w:p w14:paraId="4A25677C" w14:textId="4835346B" w:rsidR="00C0043E" w:rsidRPr="00346852" w:rsidRDefault="00C0043E" w:rsidP="00BC41FD">
            <w:pPr>
              <w:ind w:left="765" w:hanging="142"/>
              <w:contextualSpacing/>
              <w:rPr>
                <w:sz w:val="24"/>
                <w:szCs w:val="24"/>
                <w:lang w:val="lv-LV"/>
              </w:rPr>
            </w:pPr>
            <w:r w:rsidRPr="00346852">
              <w:rPr>
                <w:sz w:val="24"/>
                <w:szCs w:val="24"/>
                <w:lang w:val="lv-LV"/>
              </w:rPr>
              <w:t>- ūdensapgādes un kanalizācijas sistēmu  (</w:t>
            </w:r>
            <w:r w:rsidRPr="00346852">
              <w:rPr>
                <w:i/>
                <w:sz w:val="24"/>
                <w:szCs w:val="24"/>
                <w:lang w:val="lv-LV"/>
              </w:rPr>
              <w:t>ieskaitot ugunsdzēsības sistēmas</w:t>
            </w:r>
            <w:r w:rsidRPr="00346852">
              <w:rPr>
                <w:sz w:val="24"/>
                <w:szCs w:val="24"/>
                <w:lang w:val="lv-LV"/>
              </w:rPr>
              <w:t>) projektēšanā;</w:t>
            </w:r>
          </w:p>
          <w:p w14:paraId="02818F9F" w14:textId="7063BBAA" w:rsidR="00C0043E" w:rsidRPr="00346852" w:rsidRDefault="00C0043E" w:rsidP="00BC41FD">
            <w:pPr>
              <w:ind w:left="765" w:hanging="142"/>
              <w:contextualSpacing/>
              <w:rPr>
                <w:sz w:val="24"/>
                <w:szCs w:val="24"/>
                <w:lang w:val="lv-LV"/>
              </w:rPr>
            </w:pPr>
            <w:r w:rsidRPr="00346852">
              <w:rPr>
                <w:sz w:val="24"/>
                <w:szCs w:val="24"/>
                <w:lang w:val="lv-LV"/>
              </w:rPr>
              <w:t>- Latvijas jumiķu apvienības eksperts</w:t>
            </w:r>
            <w:r w:rsidR="005D2DF7" w:rsidRPr="00346852">
              <w:rPr>
                <w:sz w:val="24"/>
                <w:szCs w:val="24"/>
                <w:lang w:val="lv-LV"/>
              </w:rPr>
              <w:t>.</w:t>
            </w:r>
          </w:p>
          <w:p w14:paraId="567FB1DF" w14:textId="77777777" w:rsidR="00BC41FD" w:rsidRPr="003B7992" w:rsidRDefault="00BC41FD" w:rsidP="00BC41FD">
            <w:pPr>
              <w:ind w:left="765" w:hanging="142"/>
              <w:contextualSpacing/>
              <w:rPr>
                <w:sz w:val="24"/>
                <w:szCs w:val="24"/>
                <w:lang w:val="lv-LV"/>
              </w:rPr>
            </w:pPr>
          </w:p>
          <w:p w14:paraId="7BD7A99A" w14:textId="77777777" w:rsidR="000229ED" w:rsidRPr="003B7992" w:rsidRDefault="000229ED" w:rsidP="00BC41FD">
            <w:pPr>
              <w:ind w:left="765" w:hanging="142"/>
              <w:contextualSpacing/>
              <w:rPr>
                <w:sz w:val="24"/>
                <w:szCs w:val="24"/>
                <w:lang w:val="lv-LV"/>
              </w:rPr>
            </w:pPr>
          </w:p>
          <w:p w14:paraId="1B9260E0" w14:textId="77777777" w:rsidR="000229ED" w:rsidRPr="003B7992" w:rsidRDefault="000229ED" w:rsidP="000229ED">
            <w:pPr>
              <w:ind w:left="765" w:hanging="142"/>
              <w:contextualSpacing/>
              <w:rPr>
                <w:sz w:val="24"/>
                <w:szCs w:val="24"/>
                <w:lang w:val="lv-LV"/>
              </w:rPr>
            </w:pPr>
          </w:p>
        </w:tc>
        <w:tc>
          <w:tcPr>
            <w:tcW w:w="5216" w:type="dxa"/>
          </w:tcPr>
          <w:p w14:paraId="599B2274" w14:textId="77777777" w:rsidR="00BC41FD" w:rsidRPr="003B7992" w:rsidRDefault="00BC41FD" w:rsidP="00B5379E">
            <w:pPr>
              <w:numPr>
                <w:ilvl w:val="2"/>
                <w:numId w:val="2"/>
              </w:numPr>
              <w:tabs>
                <w:tab w:val="clear" w:pos="1997"/>
              </w:tabs>
              <w:ind w:left="739" w:hanging="645"/>
              <w:contextualSpacing/>
              <w:jc w:val="both"/>
              <w:rPr>
                <w:sz w:val="24"/>
                <w:szCs w:val="24"/>
                <w:lang w:val="lv-LV"/>
              </w:rPr>
            </w:pPr>
            <w:r w:rsidRPr="003B7992">
              <w:rPr>
                <w:sz w:val="24"/>
                <w:szCs w:val="24"/>
                <w:lang w:val="lv-LV"/>
              </w:rPr>
              <w:t>Projektēšanā iesaistīto inženiertehnisko darbinieku saraksts (</w:t>
            </w:r>
            <w:r w:rsidRPr="003B7992">
              <w:rPr>
                <w:i/>
                <w:sz w:val="24"/>
                <w:szCs w:val="24"/>
                <w:lang w:val="lv-LV"/>
              </w:rPr>
              <w:t>Pielikums Nr.</w:t>
            </w:r>
            <w:r w:rsidR="00B364C9" w:rsidRPr="003B7992">
              <w:rPr>
                <w:i/>
                <w:sz w:val="24"/>
                <w:szCs w:val="24"/>
                <w:lang w:val="lv-LV"/>
              </w:rPr>
              <w:t>4</w:t>
            </w:r>
            <w:r w:rsidRPr="003B7992">
              <w:rPr>
                <w:i/>
                <w:sz w:val="24"/>
                <w:szCs w:val="24"/>
                <w:lang w:val="lv-LV"/>
              </w:rPr>
              <w:t xml:space="preserve">) </w:t>
            </w:r>
            <w:r w:rsidR="00B5379E" w:rsidRPr="003B7992">
              <w:rPr>
                <w:sz w:val="24"/>
                <w:szCs w:val="24"/>
                <w:lang w:val="lv-LV"/>
              </w:rPr>
              <w:t xml:space="preserve">saskaņā ar nolikuma 8.3. </w:t>
            </w:r>
            <w:r w:rsidRPr="003B7992">
              <w:rPr>
                <w:sz w:val="24"/>
                <w:szCs w:val="24"/>
                <w:lang w:val="lv-LV"/>
              </w:rPr>
              <w:t>punktu</w:t>
            </w:r>
            <w:r w:rsidR="00B5379E" w:rsidRPr="003B7992">
              <w:rPr>
                <w:sz w:val="24"/>
                <w:szCs w:val="24"/>
                <w:lang w:val="lv-LV"/>
              </w:rPr>
              <w:t xml:space="preserve">. </w:t>
            </w:r>
            <w:r w:rsidR="00B5379E" w:rsidRPr="003B7992">
              <w:rPr>
                <w:i/>
                <w:sz w:val="24"/>
                <w:szCs w:val="24"/>
                <w:lang w:val="lv-LV"/>
              </w:rPr>
              <w:t>Sarakstā</w:t>
            </w:r>
            <w:r w:rsidR="00B5379E" w:rsidRPr="003B7992">
              <w:rPr>
                <w:sz w:val="24"/>
                <w:szCs w:val="24"/>
                <w:lang w:val="lv-LV"/>
              </w:rPr>
              <w:t xml:space="preserve"> jānorāda</w:t>
            </w:r>
            <w:r w:rsidR="00B5379E" w:rsidRPr="003B7992">
              <w:rPr>
                <w:lang w:val="lv-LV"/>
              </w:rPr>
              <w:t xml:space="preserve"> </w:t>
            </w:r>
            <w:r w:rsidR="00B5379E" w:rsidRPr="003B7992">
              <w:rPr>
                <w:sz w:val="24"/>
                <w:szCs w:val="24"/>
                <w:lang w:val="lv-LV"/>
              </w:rPr>
              <w:t xml:space="preserve">nolikuma 8.3. punktā minētie speciālisti t.sk. </w:t>
            </w:r>
            <w:r w:rsidR="00B5379E" w:rsidRPr="003B7992">
              <w:rPr>
                <w:sz w:val="24"/>
                <w:szCs w:val="24"/>
                <w:u w:val="single"/>
                <w:lang w:val="lv-LV"/>
              </w:rPr>
              <w:t>būvprojekta vadītājs</w:t>
            </w:r>
            <w:r w:rsidRPr="003B7992">
              <w:rPr>
                <w:sz w:val="24"/>
                <w:szCs w:val="24"/>
                <w:lang w:val="lv-LV"/>
              </w:rPr>
              <w:t>, kuram ir arhitekta prakses sertifikāts.</w:t>
            </w:r>
          </w:p>
          <w:p w14:paraId="2F859502" w14:textId="77777777" w:rsidR="00BC41FD" w:rsidRPr="003B7992" w:rsidRDefault="00BC41FD" w:rsidP="00BC41FD">
            <w:pPr>
              <w:numPr>
                <w:ilvl w:val="2"/>
                <w:numId w:val="7"/>
              </w:numPr>
              <w:ind w:left="743" w:hanging="709"/>
              <w:contextualSpacing/>
              <w:jc w:val="both"/>
              <w:rPr>
                <w:sz w:val="24"/>
                <w:szCs w:val="24"/>
                <w:lang w:val="lv-LV"/>
              </w:rPr>
            </w:pPr>
            <w:r w:rsidRPr="003B7992">
              <w:rPr>
                <w:sz w:val="24"/>
                <w:szCs w:val="24"/>
                <w:lang w:val="lv-LV"/>
              </w:rPr>
              <w:t xml:space="preserve">Par sarakstā norādītā speciālista sertifikāta esamību un termiņiem pasūtītājs pārliecinās BIS tīmekļvietnē: </w:t>
            </w:r>
            <w:hyperlink r:id="rId14" w:history="1">
              <w:hyperlink r:id="rId15" w:history="1">
                <w:r w:rsidR="00FF0DCC" w:rsidRPr="003B7992">
                  <w:rPr>
                    <w:rFonts w:eastAsia="Calibri"/>
                    <w:color w:val="0000FF"/>
                    <w:sz w:val="24"/>
                    <w:szCs w:val="24"/>
                    <w:u w:val="single"/>
                    <w:lang w:val="lv-LV"/>
                  </w:rPr>
                  <w:t>https://bis.gov.lv</w:t>
                </w:r>
              </w:hyperlink>
              <w:r w:rsidRPr="003B7992">
                <w:rPr>
                  <w:rFonts w:eastAsia="Calibri"/>
                  <w:color w:val="0000FF"/>
                  <w:sz w:val="24"/>
                  <w:szCs w:val="24"/>
                  <w:u w:val="single"/>
                  <w:lang w:val="lv-LV"/>
                </w:rPr>
                <w:t xml:space="preserve"> </w:t>
              </w:r>
              <w:r w:rsidRPr="003B7992">
                <w:rPr>
                  <w:sz w:val="24"/>
                  <w:szCs w:val="24"/>
                  <w:lang w:val="lv-LV"/>
                </w:rPr>
                <w:t>pieejamajā</w:t>
              </w:r>
            </w:hyperlink>
            <w:r w:rsidRPr="003B7992">
              <w:rPr>
                <w:sz w:val="24"/>
                <w:szCs w:val="24"/>
                <w:lang w:val="lv-LV"/>
              </w:rPr>
              <w:t xml:space="preserve"> Būvprakses un sertifikātu datu bāzē.</w:t>
            </w:r>
          </w:p>
          <w:p w14:paraId="32B2318A" w14:textId="77777777" w:rsidR="00BC41FD" w:rsidRPr="003B7992" w:rsidRDefault="00BC41FD" w:rsidP="00BC41FD">
            <w:pPr>
              <w:numPr>
                <w:ilvl w:val="2"/>
                <w:numId w:val="6"/>
              </w:numPr>
              <w:ind w:left="743" w:hanging="709"/>
              <w:contextualSpacing/>
              <w:jc w:val="both"/>
              <w:rPr>
                <w:sz w:val="24"/>
                <w:szCs w:val="24"/>
                <w:lang w:val="lv-LV"/>
              </w:rPr>
            </w:pPr>
            <w:r w:rsidRPr="003B7992">
              <w:rPr>
                <w:sz w:val="24"/>
                <w:szCs w:val="24"/>
                <w:lang w:val="lv-LV"/>
              </w:rPr>
              <w:t>Ja informācija nav pieejama BIS, tad jāiesniedz attiecīgā sertifikāta kopija.</w:t>
            </w:r>
          </w:p>
          <w:p w14:paraId="79233D5E" w14:textId="59C09199" w:rsidR="00BC41FD" w:rsidRPr="003B7992" w:rsidRDefault="00BC41FD" w:rsidP="00BC41FD">
            <w:pPr>
              <w:numPr>
                <w:ilvl w:val="2"/>
                <w:numId w:val="2"/>
              </w:numPr>
              <w:ind w:left="743" w:hanging="709"/>
              <w:contextualSpacing/>
              <w:jc w:val="both"/>
              <w:rPr>
                <w:sz w:val="24"/>
                <w:szCs w:val="24"/>
                <w:lang w:val="lv-LV"/>
              </w:rPr>
            </w:pPr>
            <w:r w:rsidRPr="003B7992">
              <w:rPr>
                <w:rFonts w:eastAsia="Calibri"/>
                <w:sz w:val="24"/>
                <w:szCs w:val="24"/>
                <w:lang w:val="lv-LV"/>
              </w:rPr>
              <w:t xml:space="preserve">Ja projektēšanas darbos iesaistīto inženiertehnisko darbinieku sarakstā </w:t>
            </w:r>
            <w:r w:rsidR="00FF0DCC" w:rsidRPr="003B7992">
              <w:rPr>
                <w:rFonts w:eastAsia="Calibri"/>
                <w:sz w:val="24"/>
                <w:szCs w:val="24"/>
                <w:lang w:val="lv-LV"/>
              </w:rPr>
              <w:t>norādīt</w:t>
            </w:r>
            <w:r w:rsidR="00075424">
              <w:rPr>
                <w:rFonts w:eastAsia="Calibri"/>
                <w:sz w:val="24"/>
                <w:szCs w:val="24"/>
                <w:lang w:val="lv-LV"/>
              </w:rPr>
              <w:t>ais</w:t>
            </w:r>
            <w:r w:rsidR="00FF0DCC" w:rsidRPr="003B7992">
              <w:rPr>
                <w:rFonts w:eastAsia="Calibri"/>
                <w:sz w:val="24"/>
                <w:szCs w:val="24"/>
                <w:lang w:val="lv-LV"/>
              </w:rPr>
              <w:t xml:space="preserve"> speciālist</w:t>
            </w:r>
            <w:r w:rsidR="00075424">
              <w:rPr>
                <w:rFonts w:eastAsia="Calibri"/>
                <w:sz w:val="24"/>
                <w:szCs w:val="24"/>
                <w:lang w:val="lv-LV"/>
              </w:rPr>
              <w:t>s</w:t>
            </w:r>
            <w:r w:rsidR="00FF0DCC" w:rsidRPr="003B7992">
              <w:rPr>
                <w:rFonts w:eastAsia="Calibri"/>
                <w:sz w:val="24"/>
                <w:szCs w:val="24"/>
                <w:lang w:val="lv-LV"/>
              </w:rPr>
              <w:t xml:space="preserve"> nav reģistrēt</w:t>
            </w:r>
            <w:r w:rsidR="00075424">
              <w:rPr>
                <w:rFonts w:eastAsia="Calibri"/>
                <w:sz w:val="24"/>
                <w:szCs w:val="24"/>
                <w:lang w:val="lv-LV"/>
              </w:rPr>
              <w:t>s</w:t>
            </w:r>
            <w:r w:rsidRPr="003B7992">
              <w:rPr>
                <w:rFonts w:eastAsia="Calibri"/>
                <w:sz w:val="24"/>
                <w:szCs w:val="24"/>
                <w:lang w:val="lv-LV"/>
              </w:rPr>
              <w:t xml:space="preserve"> Būvkomersantu reģistrā kā pretendenta, piegādātāja apvienības biedra vai apakšuzņēmēja darbinieks, tad pretendentam jāiesniedz attiecīgā </w:t>
            </w:r>
            <w:r w:rsidRPr="003B7992">
              <w:rPr>
                <w:rFonts w:eastAsia="Calibri"/>
                <w:sz w:val="24"/>
                <w:szCs w:val="24"/>
                <w:u w:val="single"/>
                <w:lang w:val="lv-LV"/>
              </w:rPr>
              <w:t>komersanta un speciālista</w:t>
            </w:r>
            <w:r w:rsidRPr="003B7992">
              <w:rPr>
                <w:rFonts w:eastAsia="Calibri"/>
                <w:sz w:val="24"/>
                <w:szCs w:val="24"/>
                <w:lang w:val="lv-LV"/>
              </w:rPr>
              <w:t xml:space="preserve"> parakstīts apliecinājums (</w:t>
            </w:r>
            <w:r w:rsidRPr="003B7992">
              <w:rPr>
                <w:rFonts w:eastAsia="Calibri"/>
                <w:i/>
                <w:sz w:val="24"/>
                <w:szCs w:val="24"/>
                <w:lang w:val="lv-LV"/>
              </w:rPr>
              <w:t>Pielikumu Nr.</w:t>
            </w:r>
            <w:r w:rsidR="00DF02EF">
              <w:rPr>
                <w:rFonts w:eastAsia="Calibri"/>
                <w:i/>
                <w:sz w:val="24"/>
                <w:szCs w:val="24"/>
                <w:lang w:val="lv-LV"/>
              </w:rPr>
              <w:t>6</w:t>
            </w:r>
            <w:r w:rsidRPr="003B7992">
              <w:rPr>
                <w:rFonts w:eastAsia="Calibri"/>
                <w:i/>
                <w:sz w:val="24"/>
                <w:szCs w:val="24"/>
                <w:lang w:val="lv-LV"/>
              </w:rPr>
              <w:t xml:space="preserve">) </w:t>
            </w:r>
            <w:r w:rsidRPr="003B7992">
              <w:rPr>
                <w:rFonts w:eastAsia="Calibri"/>
                <w:sz w:val="24"/>
                <w:szCs w:val="24"/>
                <w:lang w:val="lv-LV"/>
              </w:rPr>
              <w:t xml:space="preserve">par to, ka pirms iepirkuma līguma noslēgšanas </w:t>
            </w:r>
            <w:r w:rsidRPr="003B7992">
              <w:rPr>
                <w:rFonts w:eastAsia="Calibri"/>
                <w:sz w:val="24"/>
                <w:szCs w:val="24"/>
                <w:u w:val="single"/>
                <w:lang w:val="lv-LV"/>
              </w:rPr>
              <w:t>tiks nodibinātas darba tiesiskās attiecības</w:t>
            </w:r>
            <w:r w:rsidRPr="003B7992">
              <w:rPr>
                <w:rFonts w:eastAsia="Calibri"/>
                <w:sz w:val="24"/>
                <w:szCs w:val="24"/>
                <w:lang w:val="lv-LV"/>
              </w:rPr>
              <w:t>, un par speciālistu tiks sniegta informācija Būvkomersantu reģistram atbilstoši normatīvo aktu prasībām</w:t>
            </w:r>
            <w:r w:rsidRPr="003B7992">
              <w:rPr>
                <w:rFonts w:eastAsia="Calibri"/>
                <w:i/>
                <w:sz w:val="24"/>
                <w:szCs w:val="24"/>
                <w:lang w:val="lv-LV"/>
              </w:rPr>
              <w:t>.</w:t>
            </w:r>
          </w:p>
          <w:p w14:paraId="57F62EDE" w14:textId="77777777" w:rsidR="00BC41FD" w:rsidRPr="003B7992" w:rsidRDefault="00BC41FD" w:rsidP="00BC41FD">
            <w:pPr>
              <w:numPr>
                <w:ilvl w:val="2"/>
                <w:numId w:val="6"/>
              </w:numPr>
              <w:ind w:left="743" w:hanging="709"/>
              <w:contextualSpacing/>
              <w:jc w:val="both"/>
              <w:rPr>
                <w:sz w:val="24"/>
                <w:szCs w:val="24"/>
                <w:lang w:val="lv-LV"/>
              </w:rPr>
            </w:pPr>
            <w:r w:rsidRPr="003B7992">
              <w:rPr>
                <w:sz w:val="24"/>
                <w:szCs w:val="24"/>
                <w:lang w:val="lv-LV"/>
              </w:rPr>
              <w:t xml:space="preserve">Gadījumā, ja projektēšanā iesaistīto inženiertehnisko darbinieku sarakstā norādītās personas izglītību un profesionālo kvalifikāciju ieguvušas </w:t>
            </w:r>
            <w:r w:rsidRPr="003B7992">
              <w:rPr>
                <w:sz w:val="24"/>
                <w:szCs w:val="24"/>
                <w:u w:val="single"/>
                <w:lang w:val="lv-LV"/>
              </w:rPr>
              <w:t>ārvalstīs</w:t>
            </w:r>
            <w:r w:rsidRPr="003B7992">
              <w:rPr>
                <w:sz w:val="24"/>
                <w:szCs w:val="24"/>
                <w:lang w:val="lv-LV"/>
              </w:rPr>
              <w:t xml:space="preserve">, jāiesniedz profesionālās kvalifikācijas atzīšanas apliecība vai kompetentas institūcijas atļauja sniegt īslaicīgus profesionālos pakalpojumus Latvijas Republikā vai dokuments, kas </w:t>
            </w:r>
            <w:r w:rsidRPr="003B7992">
              <w:rPr>
                <w:sz w:val="24"/>
                <w:szCs w:val="24"/>
                <w:lang w:val="lv-LV"/>
              </w:rPr>
              <w:lastRenderedPageBreak/>
              <w:t>apliecina, ka iesniegta deklarācija atzīšanas institūcijai.</w:t>
            </w:r>
          </w:p>
        </w:tc>
      </w:tr>
      <w:tr w:rsidR="00BC41FD" w:rsidRPr="003B7992" w14:paraId="76AFFDBC" w14:textId="77777777" w:rsidTr="00BC41FD">
        <w:trPr>
          <w:trHeight w:val="841"/>
        </w:trPr>
        <w:tc>
          <w:tcPr>
            <w:tcW w:w="3573" w:type="dxa"/>
            <w:shd w:val="clear" w:color="auto" w:fill="auto"/>
          </w:tcPr>
          <w:p w14:paraId="74979C76" w14:textId="3D1017D6" w:rsidR="00BC41FD" w:rsidRPr="002A3E2D" w:rsidRDefault="00BC41FD" w:rsidP="006072EC">
            <w:pPr>
              <w:numPr>
                <w:ilvl w:val="1"/>
                <w:numId w:val="6"/>
              </w:numPr>
              <w:tabs>
                <w:tab w:val="clear" w:pos="792"/>
              </w:tabs>
              <w:ind w:left="339" w:right="-58" w:hanging="339"/>
              <w:contextualSpacing/>
              <w:jc w:val="both"/>
              <w:rPr>
                <w:color w:val="FF0000"/>
                <w:sz w:val="24"/>
                <w:szCs w:val="24"/>
                <w:lang w:val="lv-LV"/>
              </w:rPr>
            </w:pPr>
            <w:bookmarkStart w:id="12" w:name="_Hlk31025046"/>
            <w:bookmarkStart w:id="13" w:name="_Hlk31097420"/>
            <w:r w:rsidRPr="00346852">
              <w:rPr>
                <w:sz w:val="24"/>
                <w:szCs w:val="24"/>
                <w:lang w:val="lv-LV"/>
              </w:rPr>
              <w:lastRenderedPageBreak/>
              <w:t xml:space="preserve">Pretendentam kā </w:t>
            </w:r>
            <w:r w:rsidRPr="00346852">
              <w:rPr>
                <w:bCs/>
                <w:sz w:val="24"/>
                <w:szCs w:val="24"/>
                <w:u w:val="single"/>
                <w:lang w:val="lv-LV"/>
              </w:rPr>
              <w:t>būvprojekta izstrādātājam</w:t>
            </w:r>
            <w:r w:rsidRPr="00346852">
              <w:rPr>
                <w:sz w:val="24"/>
                <w:szCs w:val="24"/>
                <w:lang w:val="lv-LV"/>
              </w:rPr>
              <w:t xml:space="preserve"> iepriekšējo </w:t>
            </w:r>
            <w:r w:rsidRPr="002A3E2D">
              <w:rPr>
                <w:strike/>
                <w:color w:val="FF0000"/>
                <w:sz w:val="24"/>
                <w:szCs w:val="24"/>
                <w:lang w:val="lv-LV"/>
              </w:rPr>
              <w:t>3 (trīs) gadu laikā (</w:t>
            </w:r>
            <w:r w:rsidRPr="002A3E2D">
              <w:rPr>
                <w:i/>
                <w:strike/>
                <w:color w:val="FF0000"/>
                <w:sz w:val="24"/>
                <w:szCs w:val="24"/>
                <w:lang w:val="lv-LV"/>
              </w:rPr>
              <w:t>t.i., no 202</w:t>
            </w:r>
            <w:r w:rsidR="00075424" w:rsidRPr="002A3E2D">
              <w:rPr>
                <w:i/>
                <w:strike/>
                <w:color w:val="FF0000"/>
                <w:sz w:val="24"/>
                <w:szCs w:val="24"/>
                <w:lang w:val="lv-LV"/>
              </w:rPr>
              <w:t>3</w:t>
            </w:r>
            <w:r w:rsidRPr="002A3E2D">
              <w:rPr>
                <w:i/>
                <w:strike/>
                <w:color w:val="FF0000"/>
                <w:sz w:val="24"/>
                <w:szCs w:val="24"/>
                <w:lang w:val="lv-LV"/>
              </w:rPr>
              <w:t>. gada līdz piedāvājuma iesniegšanas termiņa pēdējai dienai</w:t>
            </w:r>
            <w:r w:rsidRPr="002A3E2D">
              <w:rPr>
                <w:strike/>
                <w:color w:val="FF0000"/>
                <w:sz w:val="24"/>
                <w:szCs w:val="24"/>
                <w:lang w:val="lv-LV"/>
              </w:rPr>
              <w:t xml:space="preserve">) ir pieredze vismaz 1 (viena) </w:t>
            </w:r>
            <w:r w:rsidR="003B7992" w:rsidRPr="002A3E2D">
              <w:rPr>
                <w:strike/>
                <w:color w:val="FF0000"/>
                <w:sz w:val="24"/>
                <w:szCs w:val="24"/>
                <w:lang w:val="lv-LV"/>
              </w:rPr>
              <w:t>2</w:t>
            </w:r>
            <w:r w:rsidR="00CF4B7A" w:rsidRPr="002A3E2D">
              <w:rPr>
                <w:strike/>
                <w:color w:val="FF0000"/>
                <w:sz w:val="24"/>
                <w:szCs w:val="24"/>
                <w:lang w:val="lv-LV"/>
              </w:rPr>
              <w:t>.</w:t>
            </w:r>
            <w:r w:rsidR="003B7992" w:rsidRPr="002A3E2D">
              <w:rPr>
                <w:strike/>
                <w:color w:val="FF0000"/>
                <w:sz w:val="24"/>
                <w:szCs w:val="24"/>
                <w:lang w:val="lv-LV"/>
              </w:rPr>
              <w:t xml:space="preserve"> (otrās) vai </w:t>
            </w:r>
            <w:r w:rsidRPr="002A3E2D">
              <w:rPr>
                <w:strike/>
                <w:color w:val="FF0000"/>
                <w:sz w:val="24"/>
                <w:szCs w:val="24"/>
                <w:lang w:val="lv-LV"/>
              </w:rPr>
              <w:t>3</w:t>
            </w:r>
            <w:r w:rsidR="00CF4B7A" w:rsidRPr="002A3E2D">
              <w:rPr>
                <w:strike/>
                <w:color w:val="FF0000"/>
                <w:sz w:val="24"/>
                <w:szCs w:val="24"/>
                <w:lang w:val="lv-LV"/>
              </w:rPr>
              <w:t>.</w:t>
            </w:r>
            <w:r w:rsidRPr="002A3E2D">
              <w:rPr>
                <w:strike/>
                <w:color w:val="FF0000"/>
                <w:sz w:val="24"/>
                <w:szCs w:val="24"/>
                <w:lang w:val="lv-LV"/>
              </w:rPr>
              <w:t xml:space="preserve"> (trešās) grupas </w:t>
            </w:r>
            <w:r w:rsidR="006072EC" w:rsidRPr="002A3E2D">
              <w:rPr>
                <w:strike/>
                <w:color w:val="FF0000"/>
                <w:sz w:val="24"/>
                <w:szCs w:val="24"/>
                <w:lang w:val="lv-LV"/>
              </w:rPr>
              <w:t>ēkas</w:t>
            </w:r>
            <w:r w:rsidR="00DB7FB7" w:rsidRPr="002A3E2D">
              <w:rPr>
                <w:rStyle w:val="FootnoteReference"/>
                <w:strike/>
                <w:color w:val="FF0000"/>
                <w:sz w:val="24"/>
                <w:szCs w:val="24"/>
                <w:lang w:val="lv-LV"/>
              </w:rPr>
              <w:footnoteReference w:id="2"/>
            </w:r>
            <w:r w:rsidR="006072EC" w:rsidRPr="002A3E2D">
              <w:rPr>
                <w:strike/>
                <w:color w:val="FF0000"/>
                <w:sz w:val="24"/>
                <w:szCs w:val="24"/>
                <w:lang w:val="lv-LV"/>
              </w:rPr>
              <w:t xml:space="preserve"> pārbūves</w:t>
            </w:r>
            <w:r w:rsidR="00D04C92" w:rsidRPr="002A3E2D">
              <w:rPr>
                <w:strike/>
                <w:color w:val="FF0000"/>
                <w:sz w:val="24"/>
                <w:szCs w:val="24"/>
                <w:lang w:val="lv-LV"/>
              </w:rPr>
              <w:t>/</w:t>
            </w:r>
            <w:r w:rsidR="00CF4B7A" w:rsidRPr="002A3E2D">
              <w:rPr>
                <w:strike/>
                <w:color w:val="FF0000"/>
                <w:sz w:val="24"/>
                <w:szCs w:val="24"/>
                <w:lang w:val="lv-LV"/>
              </w:rPr>
              <w:t xml:space="preserve"> </w:t>
            </w:r>
            <w:r w:rsidR="006072EC" w:rsidRPr="002A3E2D">
              <w:rPr>
                <w:strike/>
                <w:color w:val="FF0000"/>
                <w:sz w:val="24"/>
                <w:szCs w:val="24"/>
                <w:lang w:val="lv-LV"/>
              </w:rPr>
              <w:t>restaurācijas būvprojektu</w:t>
            </w:r>
            <w:r w:rsidR="000526AC" w:rsidRPr="002A3E2D">
              <w:rPr>
                <w:rStyle w:val="FootnoteReference"/>
                <w:strike/>
                <w:color w:val="FF0000"/>
                <w:sz w:val="24"/>
                <w:szCs w:val="24"/>
                <w:lang w:val="lv-LV"/>
              </w:rPr>
              <w:footnoteReference w:id="3"/>
            </w:r>
            <w:r w:rsidR="00882B42" w:rsidRPr="002A3E2D">
              <w:rPr>
                <w:strike/>
                <w:color w:val="FF0000"/>
                <w:sz w:val="24"/>
                <w:szCs w:val="24"/>
                <w:lang w:val="lv-LV"/>
              </w:rPr>
              <w:t xml:space="preserve"> </w:t>
            </w:r>
            <w:r w:rsidRPr="002A3E2D">
              <w:rPr>
                <w:strike/>
                <w:color w:val="FF0000"/>
                <w:sz w:val="24"/>
                <w:szCs w:val="24"/>
                <w:lang w:val="lv-LV"/>
              </w:rPr>
              <w:t>izstrādē</w:t>
            </w:r>
            <w:r w:rsidR="00CF4B7A" w:rsidRPr="002A3E2D">
              <w:rPr>
                <w:strike/>
                <w:color w:val="FF0000"/>
                <w:sz w:val="24"/>
                <w:szCs w:val="24"/>
                <w:lang w:val="lv-LV"/>
              </w:rPr>
              <w:t>, kura ietvaros veikta ēkas jumta un pārseguma pārbūve,</w:t>
            </w:r>
            <w:r w:rsidR="00255C04" w:rsidRPr="002A3E2D">
              <w:rPr>
                <w:strike/>
                <w:color w:val="FF0000"/>
                <w:sz w:val="24"/>
                <w:szCs w:val="24"/>
                <w:lang w:val="lv-LV"/>
              </w:rPr>
              <w:t xml:space="preserve"> ēkai ar māla </w:t>
            </w:r>
            <w:r w:rsidR="000363DB" w:rsidRPr="002A3E2D">
              <w:rPr>
                <w:strike/>
                <w:color w:val="FF0000"/>
                <w:sz w:val="24"/>
                <w:szCs w:val="24"/>
                <w:lang w:val="lv-LV"/>
              </w:rPr>
              <w:t>kārniņu</w:t>
            </w:r>
            <w:r w:rsidR="00255C04" w:rsidRPr="002A3E2D">
              <w:rPr>
                <w:strike/>
                <w:color w:val="FF0000"/>
                <w:sz w:val="24"/>
                <w:szCs w:val="24"/>
                <w:lang w:val="lv-LV"/>
              </w:rPr>
              <w:t xml:space="preserve"> </w:t>
            </w:r>
            <w:r w:rsidR="000363DB" w:rsidRPr="002A3E2D">
              <w:rPr>
                <w:strike/>
                <w:color w:val="FF0000"/>
                <w:sz w:val="24"/>
                <w:szCs w:val="24"/>
                <w:lang w:val="lv-LV"/>
              </w:rPr>
              <w:t>jumtu</w:t>
            </w:r>
            <w:r w:rsidRPr="002A3E2D">
              <w:rPr>
                <w:strike/>
                <w:color w:val="FF0000"/>
                <w:sz w:val="24"/>
                <w:szCs w:val="24"/>
                <w:lang w:val="lv-LV"/>
              </w:rPr>
              <w:t xml:space="preserve">, kur ēkas </w:t>
            </w:r>
            <w:r w:rsidR="005D2DF7" w:rsidRPr="002A3E2D">
              <w:rPr>
                <w:strike/>
                <w:color w:val="FF0000"/>
                <w:sz w:val="24"/>
                <w:szCs w:val="24"/>
                <w:lang w:val="lv-LV"/>
              </w:rPr>
              <w:t>apbūves</w:t>
            </w:r>
            <w:r w:rsidRPr="002A3E2D">
              <w:rPr>
                <w:strike/>
                <w:color w:val="FF0000"/>
                <w:sz w:val="24"/>
                <w:szCs w:val="24"/>
                <w:lang w:val="lv-LV"/>
              </w:rPr>
              <w:t xml:space="preserve"> projektējamā platība ir bijusi vismaz </w:t>
            </w:r>
            <w:r w:rsidR="005D2DF7" w:rsidRPr="002A3E2D">
              <w:rPr>
                <w:strike/>
                <w:color w:val="FF0000"/>
                <w:sz w:val="24"/>
                <w:szCs w:val="24"/>
                <w:lang w:val="lv-LV"/>
              </w:rPr>
              <w:t>30</w:t>
            </w:r>
            <w:r w:rsidR="003B7992" w:rsidRPr="002A3E2D">
              <w:rPr>
                <w:strike/>
                <w:color w:val="FF0000"/>
                <w:sz w:val="24"/>
                <w:szCs w:val="24"/>
                <w:lang w:val="lv-LV"/>
              </w:rPr>
              <w:t>0</w:t>
            </w:r>
            <w:r w:rsidRPr="002A3E2D">
              <w:rPr>
                <w:strike/>
                <w:color w:val="FF0000"/>
                <w:sz w:val="24"/>
                <w:szCs w:val="24"/>
                <w:lang w:val="lv-LV"/>
              </w:rPr>
              <w:t xml:space="preserve"> m</w:t>
            </w:r>
            <w:r w:rsidRPr="002A3E2D">
              <w:rPr>
                <w:strike/>
                <w:color w:val="FF0000"/>
                <w:sz w:val="24"/>
                <w:szCs w:val="24"/>
                <w:vertAlign w:val="superscript"/>
                <w:lang w:val="lv-LV"/>
              </w:rPr>
              <w:t>2</w:t>
            </w:r>
            <w:r w:rsidRPr="002A3E2D">
              <w:rPr>
                <w:color w:val="FF0000"/>
                <w:sz w:val="24"/>
                <w:szCs w:val="24"/>
                <w:lang w:val="lv-LV"/>
              </w:rPr>
              <w:t>.</w:t>
            </w:r>
          </w:p>
          <w:p w14:paraId="2CB4B0D6" w14:textId="32630FCD" w:rsidR="002A3E2D" w:rsidRPr="002A3E2D" w:rsidRDefault="002A3E2D" w:rsidP="002A3E2D">
            <w:pPr>
              <w:ind w:left="339" w:right="-58"/>
              <w:contextualSpacing/>
              <w:jc w:val="both"/>
              <w:rPr>
                <w:color w:val="FF0000"/>
                <w:sz w:val="24"/>
                <w:szCs w:val="24"/>
                <w:lang w:val="lv-LV"/>
              </w:rPr>
            </w:pPr>
            <w:bookmarkStart w:id="14" w:name="_Hlk236300499"/>
            <w:r w:rsidRPr="002A3E2D">
              <w:rPr>
                <w:color w:val="FF0000"/>
                <w:sz w:val="24"/>
                <w:szCs w:val="24"/>
                <w:lang w:val="lv-LV"/>
              </w:rPr>
              <w:t>5</w:t>
            </w:r>
            <w:r w:rsidRPr="002A3E2D">
              <w:rPr>
                <w:color w:val="FF0000"/>
                <w:sz w:val="24"/>
                <w:szCs w:val="24"/>
                <w:lang w:val="lv-LV"/>
              </w:rPr>
              <w:t xml:space="preserve"> (</w:t>
            </w:r>
            <w:r w:rsidRPr="002A3E2D">
              <w:rPr>
                <w:color w:val="FF0000"/>
                <w:sz w:val="24"/>
                <w:szCs w:val="24"/>
                <w:lang w:val="lv-LV"/>
              </w:rPr>
              <w:t>piecu</w:t>
            </w:r>
            <w:r w:rsidRPr="002A3E2D">
              <w:rPr>
                <w:color w:val="FF0000"/>
                <w:sz w:val="24"/>
                <w:szCs w:val="24"/>
                <w:lang w:val="lv-LV"/>
              </w:rPr>
              <w:t>) gadu laikā (</w:t>
            </w:r>
            <w:r w:rsidRPr="002A3E2D">
              <w:rPr>
                <w:i/>
                <w:color w:val="FF0000"/>
                <w:sz w:val="24"/>
                <w:szCs w:val="24"/>
                <w:lang w:val="lv-LV"/>
              </w:rPr>
              <w:t>t.i., no 202</w:t>
            </w:r>
            <w:r w:rsidRPr="002A3E2D">
              <w:rPr>
                <w:i/>
                <w:color w:val="FF0000"/>
                <w:sz w:val="24"/>
                <w:szCs w:val="24"/>
                <w:lang w:val="lv-LV"/>
              </w:rPr>
              <w:t>1</w:t>
            </w:r>
            <w:r w:rsidRPr="002A3E2D">
              <w:rPr>
                <w:i/>
                <w:color w:val="FF0000"/>
                <w:sz w:val="24"/>
                <w:szCs w:val="24"/>
                <w:lang w:val="lv-LV"/>
              </w:rPr>
              <w:t>. gada līdz piedāvājuma iesniegšanas termiņa pēdējai dienai</w:t>
            </w:r>
            <w:r w:rsidRPr="002A3E2D">
              <w:rPr>
                <w:color w:val="FF0000"/>
                <w:sz w:val="24"/>
                <w:szCs w:val="24"/>
                <w:lang w:val="lv-LV"/>
              </w:rPr>
              <w:t>) ir pieredze vismaz 1 (viena) 2. (otrās) vai 3. (trešās) grupas ēkas</w:t>
            </w:r>
            <w:r w:rsidRPr="002A3E2D">
              <w:rPr>
                <w:rStyle w:val="FootnoteReference"/>
                <w:color w:val="FF0000"/>
                <w:sz w:val="24"/>
                <w:szCs w:val="24"/>
                <w:lang w:val="lv-LV"/>
              </w:rPr>
              <w:footnoteReference w:id="4"/>
            </w:r>
            <w:r w:rsidRPr="002A3E2D">
              <w:rPr>
                <w:color w:val="FF0000"/>
                <w:sz w:val="24"/>
                <w:szCs w:val="24"/>
                <w:lang w:val="lv-LV"/>
              </w:rPr>
              <w:t xml:space="preserve"> pārbūves/ restaurācijas būvprojektu</w:t>
            </w:r>
            <w:r w:rsidRPr="002A3E2D">
              <w:rPr>
                <w:rStyle w:val="FootnoteReference"/>
                <w:color w:val="FF0000"/>
                <w:sz w:val="24"/>
                <w:szCs w:val="24"/>
                <w:lang w:val="lv-LV"/>
              </w:rPr>
              <w:footnoteReference w:id="5"/>
            </w:r>
            <w:r w:rsidRPr="002A3E2D">
              <w:rPr>
                <w:color w:val="FF0000"/>
                <w:sz w:val="24"/>
                <w:szCs w:val="24"/>
                <w:lang w:val="lv-LV"/>
              </w:rPr>
              <w:t xml:space="preserve"> izstrādē, kura ietvaros veikta ēkas jumta un pārseguma pārbūve, ēkai ar māla kārniņu jumtu, kur ēkas apbūves projektējamā platība ir bijusi vismaz 300 m</w:t>
            </w:r>
            <w:r w:rsidRPr="002A3E2D">
              <w:rPr>
                <w:color w:val="FF0000"/>
                <w:sz w:val="24"/>
                <w:szCs w:val="24"/>
                <w:vertAlign w:val="superscript"/>
                <w:lang w:val="lv-LV"/>
              </w:rPr>
              <w:t>2</w:t>
            </w:r>
            <w:bookmarkStart w:id="15" w:name="_Hlk236300528"/>
            <w:bookmarkEnd w:id="14"/>
            <w:r w:rsidRPr="002A3E2D">
              <w:rPr>
                <w:color w:val="FF0000"/>
                <w:sz w:val="24"/>
                <w:szCs w:val="24"/>
                <w:lang w:val="lv-LV"/>
              </w:rPr>
              <w:t>.</w:t>
            </w:r>
            <w:bookmarkEnd w:id="15"/>
          </w:p>
          <w:bookmarkEnd w:id="12"/>
          <w:p w14:paraId="775A45A3" w14:textId="45A866C9" w:rsidR="00BC41FD" w:rsidRPr="00346852" w:rsidRDefault="00253F0D" w:rsidP="00BC41FD">
            <w:pPr>
              <w:jc w:val="both"/>
              <w:rPr>
                <w:sz w:val="24"/>
                <w:szCs w:val="24"/>
                <w:lang w:val="lv-LV"/>
              </w:rPr>
            </w:pPr>
            <w:r w:rsidRPr="00346852">
              <w:rPr>
                <w:rFonts w:eastAsia="Calibri"/>
                <w:i/>
                <w:sz w:val="24"/>
                <w:szCs w:val="24"/>
                <w:lang w:val="lv-LV"/>
              </w:rPr>
              <w:t>Būvprojektiem jābūt pabeigtiem un būvprojektos jābūt saņemtām atzīmēm par projektēšanas nosacījumu izpildi</w:t>
            </w:r>
            <w:r w:rsidR="00BC41FD" w:rsidRPr="00346852">
              <w:rPr>
                <w:sz w:val="24"/>
                <w:szCs w:val="24"/>
                <w:lang w:val="lv-LV"/>
              </w:rPr>
              <w:t>.</w:t>
            </w:r>
          </w:p>
          <w:p w14:paraId="5D2E7846" w14:textId="77777777" w:rsidR="00BC41FD" w:rsidRPr="00346852" w:rsidRDefault="00BC41FD" w:rsidP="00BC41FD">
            <w:pPr>
              <w:suppressAutoHyphens/>
              <w:autoSpaceDN w:val="0"/>
              <w:ind w:right="-58" w:firstLine="623"/>
              <w:jc w:val="both"/>
              <w:textAlignment w:val="baseline"/>
              <w:rPr>
                <w:bCs/>
                <w:sz w:val="24"/>
                <w:szCs w:val="24"/>
                <w:lang w:val="lv-LV"/>
              </w:rPr>
            </w:pPr>
            <w:r w:rsidRPr="00346852">
              <w:rPr>
                <w:bCs/>
                <w:sz w:val="24"/>
                <w:szCs w:val="24"/>
                <w:lang w:val="lv-LV"/>
              </w:rPr>
              <w:t>Gadīj</w:t>
            </w:r>
            <w:r w:rsidR="003B7992" w:rsidRPr="00346852">
              <w:rPr>
                <w:bCs/>
                <w:sz w:val="24"/>
                <w:szCs w:val="24"/>
                <w:lang w:val="lv-LV"/>
              </w:rPr>
              <w:t>umā, ja Pretendents Nolikuma 8.4</w:t>
            </w:r>
            <w:r w:rsidRPr="00346852">
              <w:rPr>
                <w:bCs/>
                <w:sz w:val="24"/>
                <w:szCs w:val="24"/>
                <w:lang w:val="lv-LV"/>
              </w:rPr>
              <w:t xml:space="preserve">.punktā izvirzīto prasību izpildi apliecina ar būvprojektu, kas izstrādāts ārvalstīs, Pretendenta pieredzes sarakstā norādītajam būvprojektam jābūt saskaņotam ārvalsts atbildīgajā institūcijā, ja to paredz attiecīgās valsts normatīvie akti. </w:t>
            </w:r>
            <w:bookmarkEnd w:id="13"/>
          </w:p>
          <w:p w14:paraId="5AC8EB39" w14:textId="77777777" w:rsidR="00BC41FD" w:rsidRPr="00346852" w:rsidRDefault="00BC41FD" w:rsidP="00BC41FD">
            <w:pPr>
              <w:suppressAutoHyphens/>
              <w:autoSpaceDN w:val="0"/>
              <w:ind w:right="-58"/>
              <w:jc w:val="both"/>
              <w:textAlignment w:val="baseline"/>
              <w:rPr>
                <w:bCs/>
                <w:sz w:val="24"/>
                <w:szCs w:val="24"/>
                <w:lang w:val="lv-LV"/>
              </w:rPr>
            </w:pPr>
            <w:r w:rsidRPr="00346852">
              <w:rPr>
                <w:sz w:val="24"/>
                <w:szCs w:val="24"/>
                <w:lang w:val="lv-LV"/>
              </w:rPr>
              <w:lastRenderedPageBreak/>
              <w:t xml:space="preserve">   </w:t>
            </w:r>
            <w:r w:rsidRPr="00346852">
              <w:rPr>
                <w:i/>
                <w:sz w:val="24"/>
                <w:szCs w:val="24"/>
                <w:lang w:val="lv-LV"/>
              </w:rPr>
              <w:t xml:space="preserve">          Ja piedāvājumu iesniedz piegādātāju apvienība, tad vismaz vienam no piegādātāju apvienības biedriem ir šajā punktā minētā pieredze.</w:t>
            </w:r>
          </w:p>
        </w:tc>
        <w:tc>
          <w:tcPr>
            <w:tcW w:w="5216" w:type="dxa"/>
            <w:shd w:val="clear" w:color="auto" w:fill="auto"/>
          </w:tcPr>
          <w:p w14:paraId="6532545F" w14:textId="0908EF33" w:rsidR="007264F3" w:rsidRPr="0019436C" w:rsidRDefault="00BC41FD" w:rsidP="0019436C">
            <w:pPr>
              <w:ind w:left="40"/>
              <w:jc w:val="both"/>
              <w:rPr>
                <w:sz w:val="24"/>
                <w:szCs w:val="24"/>
                <w:lang w:val="lv-LV"/>
              </w:rPr>
            </w:pPr>
            <w:r w:rsidRPr="00346852">
              <w:rPr>
                <w:sz w:val="24"/>
                <w:szCs w:val="24"/>
                <w:lang w:val="lv-LV"/>
              </w:rPr>
              <w:lastRenderedPageBreak/>
              <w:t>Nolikuma</w:t>
            </w:r>
            <w:r w:rsidRPr="00346852">
              <w:rPr>
                <w:sz w:val="24"/>
                <w:szCs w:val="24"/>
                <w:lang w:val="lv-LV"/>
              </w:rPr>
              <w:softHyphen/>
            </w:r>
            <w:r w:rsidRPr="00346852">
              <w:rPr>
                <w:sz w:val="24"/>
                <w:szCs w:val="24"/>
                <w:lang w:val="lv-LV"/>
              </w:rPr>
              <w:softHyphen/>
            </w:r>
            <w:r w:rsidRPr="00346852">
              <w:rPr>
                <w:sz w:val="24"/>
                <w:szCs w:val="24"/>
                <w:lang w:val="lv-LV"/>
              </w:rPr>
              <w:softHyphen/>
            </w:r>
            <w:r w:rsidRPr="00346852">
              <w:rPr>
                <w:sz w:val="24"/>
                <w:szCs w:val="24"/>
                <w:lang w:val="lv-LV"/>
              </w:rPr>
              <w:softHyphen/>
            </w:r>
            <w:r w:rsidRPr="00346852">
              <w:rPr>
                <w:sz w:val="24"/>
                <w:szCs w:val="24"/>
                <w:lang w:val="lv-LV"/>
              </w:rPr>
              <w:softHyphen/>
            </w:r>
            <w:r w:rsidRPr="00346852">
              <w:rPr>
                <w:sz w:val="24"/>
                <w:szCs w:val="24"/>
                <w:lang w:val="lv-LV"/>
              </w:rPr>
              <w:softHyphen/>
            </w:r>
            <w:r w:rsidRPr="00346852">
              <w:rPr>
                <w:sz w:val="24"/>
                <w:szCs w:val="24"/>
                <w:lang w:val="lv-LV"/>
              </w:rPr>
              <w:softHyphen/>
            </w:r>
            <w:r w:rsidRPr="00346852">
              <w:rPr>
                <w:sz w:val="24"/>
                <w:szCs w:val="24"/>
                <w:lang w:val="lv-LV"/>
              </w:rPr>
              <w:softHyphen/>
            </w:r>
            <w:r w:rsidRPr="00346852">
              <w:rPr>
                <w:sz w:val="24"/>
                <w:szCs w:val="24"/>
                <w:lang w:val="lv-LV"/>
              </w:rPr>
              <w:softHyphen/>
            </w:r>
            <w:r w:rsidRPr="00346852">
              <w:rPr>
                <w:sz w:val="24"/>
                <w:szCs w:val="24"/>
                <w:lang w:val="lv-LV"/>
              </w:rPr>
              <w:softHyphen/>
            </w:r>
            <w:r w:rsidRPr="00346852">
              <w:rPr>
                <w:sz w:val="24"/>
                <w:szCs w:val="24"/>
                <w:lang w:val="lv-LV"/>
              </w:rPr>
              <w:softHyphen/>
              <w:t xml:space="preserve"> 8.</w:t>
            </w:r>
            <w:r w:rsidR="003B7992" w:rsidRPr="00346852">
              <w:rPr>
                <w:sz w:val="24"/>
                <w:szCs w:val="24"/>
                <w:lang w:val="lv-LV"/>
              </w:rPr>
              <w:t>4</w:t>
            </w:r>
            <w:r w:rsidRPr="00346852">
              <w:rPr>
                <w:sz w:val="24"/>
                <w:szCs w:val="24"/>
                <w:lang w:val="lv-LV"/>
              </w:rPr>
              <w:t>. apakšpunktā minētā pieredze jāapliecina iesniedzot</w:t>
            </w:r>
            <w:r w:rsidR="00253F0D" w:rsidRPr="00346852">
              <w:rPr>
                <w:sz w:val="24"/>
                <w:szCs w:val="24"/>
                <w:lang w:val="lv-LV"/>
              </w:rPr>
              <w:t xml:space="preserve"> pieredzi apliecinošus dokumentus</w:t>
            </w:r>
            <w:r w:rsidR="00253F0D" w:rsidRPr="00346852">
              <w:rPr>
                <w:sz w:val="24"/>
                <w:szCs w:val="24"/>
                <w:vertAlign w:val="superscript"/>
              </w:rPr>
              <w:footnoteReference w:id="6"/>
            </w:r>
            <w:r w:rsidR="00253F0D" w:rsidRPr="00346852">
              <w:rPr>
                <w:sz w:val="24"/>
                <w:szCs w:val="24"/>
                <w:lang w:val="lv-LV"/>
              </w:rPr>
              <w:t xml:space="preserve"> (par katru būvprojektu) (</w:t>
            </w:r>
            <w:r w:rsidR="00253F0D" w:rsidRPr="00346852">
              <w:rPr>
                <w:i/>
                <w:sz w:val="24"/>
                <w:szCs w:val="24"/>
                <w:lang w:val="lv-LV"/>
              </w:rPr>
              <w:t>oriģinālus vai apliecinātas kopijas</w:t>
            </w:r>
            <w:r w:rsidR="00253F0D" w:rsidRPr="00346852">
              <w:rPr>
                <w:sz w:val="24"/>
                <w:szCs w:val="24"/>
                <w:lang w:val="lv-LV"/>
              </w:rPr>
              <w:t>):</w:t>
            </w:r>
          </w:p>
          <w:p w14:paraId="56DBB4A6" w14:textId="62DB96FF" w:rsidR="007264F3" w:rsidRPr="00681920" w:rsidRDefault="007264F3" w:rsidP="007264F3">
            <w:pPr>
              <w:jc w:val="both"/>
              <w:rPr>
                <w:rFonts w:eastAsia="Calibri"/>
                <w:sz w:val="24"/>
                <w:szCs w:val="24"/>
                <w:lang w:val="lv-LV"/>
              </w:rPr>
            </w:pPr>
            <w:r w:rsidRPr="00681920">
              <w:rPr>
                <w:rFonts w:eastAsia="Calibri"/>
                <w:sz w:val="24"/>
                <w:szCs w:val="24"/>
                <w:lang w:val="lv-LV"/>
              </w:rPr>
              <w:t>būvatļauju ar atzīmi par projektēšanas nosacījumu izpildi.</w:t>
            </w:r>
          </w:p>
          <w:p w14:paraId="286FE66F" w14:textId="77777777" w:rsidR="007264F3" w:rsidRDefault="007264F3" w:rsidP="009C5299">
            <w:pPr>
              <w:ind w:left="304" w:right="-58"/>
              <w:jc w:val="both"/>
              <w:rPr>
                <w:sz w:val="24"/>
                <w:szCs w:val="24"/>
                <w:lang w:val="lv-LV"/>
              </w:rPr>
            </w:pPr>
          </w:p>
          <w:p w14:paraId="33D6FB1B" w14:textId="77777777" w:rsidR="00BC41FD" w:rsidRPr="00346852" w:rsidRDefault="00BC41FD" w:rsidP="00BC41FD">
            <w:pPr>
              <w:ind w:left="304" w:right="-58"/>
              <w:jc w:val="both"/>
              <w:rPr>
                <w:sz w:val="24"/>
                <w:szCs w:val="24"/>
                <w:lang w:val="lv-LV"/>
              </w:rPr>
            </w:pPr>
          </w:p>
          <w:p w14:paraId="596C06EF" w14:textId="77777777" w:rsidR="00BC41FD" w:rsidRPr="00346852" w:rsidRDefault="00BC41FD" w:rsidP="009C5299">
            <w:pPr>
              <w:ind w:left="304" w:right="-58"/>
              <w:jc w:val="both"/>
              <w:rPr>
                <w:sz w:val="24"/>
                <w:szCs w:val="24"/>
                <w:lang w:val="lv-LV"/>
              </w:rPr>
            </w:pPr>
            <w:r w:rsidRPr="00346852">
              <w:rPr>
                <w:sz w:val="24"/>
                <w:szCs w:val="24"/>
                <w:lang w:val="lv-LV"/>
              </w:rPr>
              <w:t>Gadījumā, ja no šiem dokumentiem nav izsecināma pretendenta pieredze, tad papildus var iesniegt citus pieredzi apliecinošus dokumentus, kas apliecina atbilstību Nolikuma 8.</w:t>
            </w:r>
            <w:r w:rsidR="003B7992" w:rsidRPr="00346852">
              <w:rPr>
                <w:sz w:val="24"/>
                <w:szCs w:val="24"/>
                <w:lang w:val="lv-LV"/>
              </w:rPr>
              <w:t>4</w:t>
            </w:r>
            <w:r w:rsidRPr="00346852">
              <w:rPr>
                <w:sz w:val="24"/>
                <w:szCs w:val="24"/>
                <w:lang w:val="lv-LV"/>
              </w:rPr>
              <w:t>. punktam.</w:t>
            </w:r>
          </w:p>
          <w:p w14:paraId="2052EDA5" w14:textId="77777777" w:rsidR="00BC41FD" w:rsidRPr="00346852" w:rsidRDefault="00BC41FD" w:rsidP="00BC41FD">
            <w:pPr>
              <w:ind w:right="-58"/>
              <w:jc w:val="both"/>
              <w:rPr>
                <w:sz w:val="24"/>
                <w:szCs w:val="24"/>
                <w:lang w:val="lv-LV"/>
              </w:rPr>
            </w:pPr>
          </w:p>
          <w:p w14:paraId="28739F38" w14:textId="30BDE6A4" w:rsidR="00BC41FD" w:rsidRPr="00346852" w:rsidRDefault="00BC41FD" w:rsidP="009C5299">
            <w:pPr>
              <w:ind w:left="304" w:right="-58"/>
              <w:jc w:val="both"/>
              <w:rPr>
                <w:rFonts w:eastAsia="Calibri"/>
                <w:sz w:val="24"/>
                <w:szCs w:val="24"/>
                <w:lang w:val="lv-LV"/>
              </w:rPr>
            </w:pPr>
            <w:r w:rsidRPr="00346852">
              <w:rPr>
                <w:sz w:val="24"/>
                <w:szCs w:val="24"/>
                <w:lang w:val="lv-LV"/>
              </w:rPr>
              <w:t>Ja pieredze tiek apliecināta ar būvprojektu izstrādi ēkai/ēkām, kas atrodas kādā no ES, NATO vai EEZ dalībvalstīm, Pretendentam jāpievieno dokumenti, kas apliecina un nepārprotami norāda, ka Pretendenta pieredze atbilst Nolikuma 8.</w:t>
            </w:r>
            <w:r w:rsidR="00075424" w:rsidRPr="00346852">
              <w:rPr>
                <w:sz w:val="24"/>
                <w:szCs w:val="24"/>
                <w:lang w:val="lv-LV"/>
              </w:rPr>
              <w:t>4</w:t>
            </w:r>
            <w:r w:rsidRPr="00346852">
              <w:rPr>
                <w:sz w:val="24"/>
                <w:szCs w:val="24"/>
                <w:lang w:val="lv-LV"/>
              </w:rPr>
              <w:t>.punktā noteiktajām prasībām.</w:t>
            </w:r>
          </w:p>
        </w:tc>
      </w:tr>
      <w:tr w:rsidR="000363DB" w:rsidRPr="003B7992" w14:paraId="29EBC966" w14:textId="77777777" w:rsidTr="00BC41FD">
        <w:trPr>
          <w:trHeight w:val="841"/>
        </w:trPr>
        <w:tc>
          <w:tcPr>
            <w:tcW w:w="3573" w:type="dxa"/>
            <w:shd w:val="clear" w:color="auto" w:fill="auto"/>
          </w:tcPr>
          <w:p w14:paraId="58A5FFB2" w14:textId="2D6F4E27" w:rsidR="003B7992" w:rsidRPr="00346852" w:rsidRDefault="003B7992" w:rsidP="003B7992">
            <w:pPr>
              <w:pStyle w:val="ListParagraph"/>
              <w:numPr>
                <w:ilvl w:val="1"/>
                <w:numId w:val="6"/>
              </w:numPr>
              <w:tabs>
                <w:tab w:val="clear" w:pos="792"/>
              </w:tabs>
              <w:ind w:left="339"/>
              <w:jc w:val="both"/>
              <w:rPr>
                <w:rFonts w:eastAsia="Calibri"/>
                <w:b/>
                <w:sz w:val="24"/>
                <w:szCs w:val="24"/>
                <w:lang w:val="lv-LV"/>
              </w:rPr>
            </w:pPr>
            <w:r w:rsidRPr="00346852">
              <w:rPr>
                <w:rFonts w:eastAsia="Calibri"/>
                <w:sz w:val="24"/>
                <w:szCs w:val="24"/>
                <w:lang w:val="lv-LV"/>
              </w:rPr>
              <w:t>Pretendenta būvprojekta vadītājam iepriekšējo 5 (piecu) gadu laikā (</w:t>
            </w:r>
            <w:r w:rsidRPr="00346852">
              <w:rPr>
                <w:rFonts w:eastAsia="Calibri"/>
                <w:i/>
                <w:iCs/>
                <w:sz w:val="24"/>
                <w:szCs w:val="24"/>
                <w:lang w:val="lv-LV"/>
              </w:rPr>
              <w:t>t.i., no 202</w:t>
            </w:r>
            <w:r w:rsidR="00075424" w:rsidRPr="00346852">
              <w:rPr>
                <w:rFonts w:eastAsia="Calibri"/>
                <w:i/>
                <w:iCs/>
                <w:sz w:val="24"/>
                <w:szCs w:val="24"/>
                <w:lang w:val="lv-LV"/>
              </w:rPr>
              <w:t>1</w:t>
            </w:r>
            <w:r w:rsidRPr="00346852">
              <w:rPr>
                <w:rFonts w:eastAsia="Calibri"/>
                <w:i/>
                <w:iCs/>
                <w:sz w:val="24"/>
                <w:szCs w:val="24"/>
                <w:lang w:val="lv-LV"/>
              </w:rPr>
              <w:t>. gada līdz piedāvājuma iesniegšanas termiņa pēdējai dienai</w:t>
            </w:r>
            <w:r w:rsidRPr="00346852">
              <w:rPr>
                <w:rFonts w:eastAsia="Calibri"/>
                <w:sz w:val="24"/>
                <w:szCs w:val="24"/>
                <w:lang w:val="lv-LV"/>
              </w:rPr>
              <w:t xml:space="preserve">) ir jābūt pieredzei vismaz </w:t>
            </w:r>
            <w:r w:rsidR="007264F3">
              <w:rPr>
                <w:rFonts w:eastAsia="Calibri"/>
                <w:sz w:val="24"/>
                <w:szCs w:val="24"/>
                <w:lang w:val="lv-LV"/>
              </w:rPr>
              <w:t>1 (</w:t>
            </w:r>
            <w:r w:rsidRPr="00346852">
              <w:rPr>
                <w:rFonts w:eastAsia="Calibri"/>
                <w:sz w:val="24"/>
                <w:szCs w:val="24"/>
                <w:lang w:val="lv-LV"/>
              </w:rPr>
              <w:t>viena</w:t>
            </w:r>
            <w:r w:rsidR="007264F3">
              <w:rPr>
                <w:rFonts w:eastAsia="Calibri"/>
                <w:sz w:val="24"/>
                <w:szCs w:val="24"/>
                <w:lang w:val="lv-LV"/>
              </w:rPr>
              <w:t>)</w:t>
            </w:r>
            <w:r w:rsidRPr="00346852">
              <w:rPr>
                <w:rFonts w:eastAsia="Calibri"/>
                <w:sz w:val="24"/>
                <w:szCs w:val="24"/>
                <w:lang w:val="lv-LV"/>
              </w:rPr>
              <w:t xml:space="preserve"> </w:t>
            </w:r>
            <w:r w:rsidRPr="00346852">
              <w:rPr>
                <w:sz w:val="24"/>
                <w:szCs w:val="24"/>
                <w:lang w:val="lv-LV"/>
              </w:rPr>
              <w:t>2</w:t>
            </w:r>
            <w:r w:rsidR="008E3423">
              <w:rPr>
                <w:sz w:val="24"/>
                <w:szCs w:val="24"/>
                <w:lang w:val="lv-LV"/>
              </w:rPr>
              <w:t>.</w:t>
            </w:r>
            <w:r w:rsidRPr="00346852">
              <w:rPr>
                <w:sz w:val="24"/>
                <w:szCs w:val="24"/>
                <w:lang w:val="lv-LV"/>
              </w:rPr>
              <w:t xml:space="preserve"> (otrās) vai 3</w:t>
            </w:r>
            <w:r w:rsidR="008E3423">
              <w:rPr>
                <w:sz w:val="24"/>
                <w:szCs w:val="24"/>
                <w:lang w:val="lv-LV"/>
              </w:rPr>
              <w:t>.</w:t>
            </w:r>
            <w:r w:rsidRPr="00346852">
              <w:rPr>
                <w:sz w:val="24"/>
                <w:szCs w:val="24"/>
                <w:lang w:val="lv-LV"/>
              </w:rPr>
              <w:t xml:space="preserve"> (trešās) grupas ēkas</w:t>
            </w:r>
            <w:r w:rsidR="00DB7FB7" w:rsidRPr="00346852">
              <w:rPr>
                <w:rStyle w:val="FootnoteReference"/>
                <w:sz w:val="24"/>
                <w:szCs w:val="24"/>
                <w:lang w:val="lv-LV"/>
              </w:rPr>
              <w:footnoteReference w:id="7"/>
            </w:r>
            <w:r w:rsidRPr="00346852">
              <w:rPr>
                <w:rFonts w:eastAsia="Calibri"/>
                <w:sz w:val="24"/>
                <w:szCs w:val="24"/>
                <w:u w:val="single"/>
                <w:lang w:val="lv-LV"/>
              </w:rPr>
              <w:t xml:space="preserve">  pārbūves</w:t>
            </w:r>
            <w:r w:rsidR="00D04C92">
              <w:rPr>
                <w:rFonts w:eastAsia="Calibri"/>
                <w:sz w:val="24"/>
                <w:szCs w:val="24"/>
                <w:u w:val="single"/>
                <w:lang w:val="lv-LV"/>
              </w:rPr>
              <w:t>/</w:t>
            </w:r>
            <w:r w:rsidR="000A2065" w:rsidRPr="00346852">
              <w:rPr>
                <w:rFonts w:eastAsia="Calibri"/>
                <w:sz w:val="24"/>
                <w:szCs w:val="24"/>
                <w:u w:val="single"/>
                <w:lang w:val="lv-LV"/>
              </w:rPr>
              <w:t xml:space="preserve"> </w:t>
            </w:r>
            <w:r w:rsidRPr="00346852">
              <w:rPr>
                <w:rFonts w:eastAsia="Calibri"/>
                <w:sz w:val="24"/>
                <w:szCs w:val="24"/>
                <w:u w:val="single"/>
                <w:lang w:val="lv-LV"/>
              </w:rPr>
              <w:t>restaurācijas būvprojekta</w:t>
            </w:r>
            <w:r w:rsidRPr="00346852">
              <w:rPr>
                <w:rFonts w:eastAsia="Calibri"/>
                <w:u w:val="single"/>
                <w:vertAlign w:val="superscript"/>
                <w:lang w:val="lv-LV"/>
              </w:rPr>
              <w:footnoteReference w:id="8"/>
            </w:r>
            <w:r w:rsidRPr="00346852">
              <w:rPr>
                <w:rFonts w:eastAsia="Calibri"/>
                <w:sz w:val="24"/>
                <w:szCs w:val="24"/>
                <w:u w:val="single"/>
                <w:lang w:val="lv-LV"/>
              </w:rPr>
              <w:t xml:space="preserve"> vadīšan</w:t>
            </w:r>
            <w:r w:rsidRPr="00681920">
              <w:rPr>
                <w:rFonts w:eastAsia="Calibri"/>
                <w:sz w:val="24"/>
                <w:szCs w:val="24"/>
                <w:u w:val="single"/>
                <w:lang w:val="lv-LV"/>
              </w:rPr>
              <w:t>ā</w:t>
            </w:r>
            <w:r w:rsidRPr="00681920">
              <w:rPr>
                <w:rFonts w:eastAsia="Calibri"/>
                <w:sz w:val="24"/>
                <w:szCs w:val="24"/>
                <w:lang w:val="lv-LV"/>
              </w:rPr>
              <w:t xml:space="preserve">, </w:t>
            </w:r>
            <w:r w:rsidR="00681920" w:rsidRPr="00681920">
              <w:rPr>
                <w:sz w:val="24"/>
                <w:szCs w:val="24"/>
                <w:lang w:val="lv-LV"/>
              </w:rPr>
              <w:t>kura ietvaros veikta ēkas jumta un pārseguma pārbūve</w:t>
            </w:r>
            <w:r w:rsidR="00681920" w:rsidRPr="00681920">
              <w:rPr>
                <w:rFonts w:eastAsia="Calibri"/>
                <w:sz w:val="24"/>
                <w:szCs w:val="24"/>
                <w:lang w:val="lv-LV"/>
              </w:rPr>
              <w:t xml:space="preserve">, </w:t>
            </w:r>
            <w:r w:rsidRPr="00681920">
              <w:rPr>
                <w:rFonts w:eastAsia="Calibri"/>
                <w:sz w:val="24"/>
                <w:szCs w:val="24"/>
                <w:lang w:val="lv-LV"/>
              </w:rPr>
              <w:t>kur būvprojekts satur šādus nosacījumus:</w:t>
            </w:r>
          </w:p>
          <w:p w14:paraId="734F26CE" w14:textId="77777777" w:rsidR="003B7992" w:rsidRPr="00346852" w:rsidRDefault="003B7992" w:rsidP="003B7992">
            <w:pPr>
              <w:ind w:left="623"/>
              <w:rPr>
                <w:rFonts w:eastAsia="Calibri"/>
                <w:sz w:val="24"/>
                <w:szCs w:val="24"/>
                <w:lang w:val="lv-LV"/>
              </w:rPr>
            </w:pPr>
            <w:r w:rsidRPr="00346852">
              <w:rPr>
                <w:rFonts w:eastAsia="Calibri"/>
                <w:sz w:val="24"/>
                <w:szCs w:val="24"/>
                <w:lang w:val="lv-LV"/>
              </w:rPr>
              <w:t>1) kultūrvēsturiski vērtīga ēka, kultūrvēsturiski īpaši vērtīga ēka vai kultūras piemineklis;</w:t>
            </w:r>
          </w:p>
          <w:p w14:paraId="3E909031" w14:textId="2A1A7FC0" w:rsidR="003B7992" w:rsidRPr="00346852" w:rsidRDefault="003B7992" w:rsidP="003B7992">
            <w:pPr>
              <w:ind w:left="623"/>
              <w:rPr>
                <w:rFonts w:eastAsia="Calibri"/>
                <w:sz w:val="24"/>
                <w:szCs w:val="24"/>
                <w:vertAlign w:val="superscript"/>
                <w:lang w:val="lv-LV"/>
              </w:rPr>
            </w:pPr>
            <w:r w:rsidRPr="00346852">
              <w:rPr>
                <w:rFonts w:eastAsia="Calibri"/>
                <w:sz w:val="24"/>
                <w:szCs w:val="24"/>
                <w:lang w:val="lv-LV"/>
              </w:rPr>
              <w:t xml:space="preserve">2) ēkas </w:t>
            </w:r>
            <w:r w:rsidR="000A2065" w:rsidRPr="00346852">
              <w:rPr>
                <w:rFonts w:eastAsia="Calibri"/>
                <w:sz w:val="24"/>
                <w:szCs w:val="24"/>
                <w:lang w:val="lv-LV"/>
              </w:rPr>
              <w:t>apbūves</w:t>
            </w:r>
            <w:r w:rsidRPr="00346852">
              <w:rPr>
                <w:rFonts w:eastAsia="Calibri"/>
                <w:sz w:val="24"/>
                <w:szCs w:val="24"/>
                <w:lang w:val="lv-LV"/>
              </w:rPr>
              <w:t xml:space="preserve"> platība ir ne mazāka kā </w:t>
            </w:r>
            <w:r w:rsidR="000A2065" w:rsidRPr="00346852">
              <w:rPr>
                <w:rFonts w:eastAsia="Calibri"/>
                <w:sz w:val="24"/>
                <w:szCs w:val="24"/>
                <w:lang w:val="lv-LV"/>
              </w:rPr>
              <w:t>30</w:t>
            </w:r>
            <w:r w:rsidRPr="00346852">
              <w:rPr>
                <w:rFonts w:eastAsia="Calibri"/>
                <w:sz w:val="24"/>
                <w:szCs w:val="24"/>
                <w:lang w:val="lv-LV"/>
              </w:rPr>
              <w:t>0 m</w:t>
            </w:r>
            <w:r w:rsidRPr="00346852">
              <w:rPr>
                <w:rFonts w:eastAsia="Calibri"/>
                <w:sz w:val="24"/>
                <w:szCs w:val="24"/>
                <w:vertAlign w:val="superscript"/>
                <w:lang w:val="lv-LV"/>
              </w:rPr>
              <w:t>2;</w:t>
            </w:r>
          </w:p>
          <w:p w14:paraId="4AF87C3F" w14:textId="40D77625" w:rsidR="003B7992" w:rsidRPr="00346852" w:rsidRDefault="003B7992" w:rsidP="003B7992">
            <w:pPr>
              <w:ind w:left="623"/>
              <w:rPr>
                <w:sz w:val="24"/>
                <w:szCs w:val="24"/>
                <w:lang w:val="lv-LV"/>
              </w:rPr>
            </w:pPr>
            <w:r w:rsidRPr="00346852">
              <w:rPr>
                <w:rFonts w:eastAsia="Calibri"/>
                <w:sz w:val="24"/>
                <w:szCs w:val="24"/>
                <w:lang w:val="lv-LV"/>
              </w:rPr>
              <w:t>3) ēkai ir māla kārniņu jumts.</w:t>
            </w:r>
            <w:r w:rsidRPr="00346852">
              <w:rPr>
                <w:sz w:val="24"/>
                <w:szCs w:val="24"/>
                <w:lang w:val="lv-LV"/>
              </w:rPr>
              <w:t xml:space="preserve"> </w:t>
            </w:r>
          </w:p>
          <w:p w14:paraId="39C34B90" w14:textId="77777777" w:rsidR="000363DB" w:rsidRPr="00346852" w:rsidRDefault="003B7992" w:rsidP="003B7992">
            <w:pPr>
              <w:ind w:left="339" w:right="-58"/>
              <w:contextualSpacing/>
              <w:jc w:val="both"/>
              <w:rPr>
                <w:sz w:val="24"/>
                <w:szCs w:val="24"/>
                <w:lang w:val="lv-LV"/>
              </w:rPr>
            </w:pPr>
            <w:r w:rsidRPr="00346852">
              <w:rPr>
                <w:rFonts w:eastAsia="Calibri"/>
                <w:i/>
                <w:sz w:val="24"/>
                <w:szCs w:val="24"/>
                <w:lang w:val="lv-LV"/>
              </w:rPr>
              <w:t>Būvprojektiem jābūt pabeigtiem un būvprojektos jābūt saņemtām atzīmēm par projektēšanas nosacījumu izpildi</w:t>
            </w:r>
            <w:r w:rsidRPr="00346852">
              <w:rPr>
                <w:rFonts w:eastAsia="Calibri"/>
                <w:sz w:val="24"/>
                <w:szCs w:val="24"/>
                <w:lang w:val="lv-LV"/>
              </w:rPr>
              <w:t>.</w:t>
            </w:r>
          </w:p>
        </w:tc>
        <w:tc>
          <w:tcPr>
            <w:tcW w:w="5216" w:type="dxa"/>
            <w:shd w:val="clear" w:color="auto" w:fill="auto"/>
          </w:tcPr>
          <w:p w14:paraId="1436A284" w14:textId="77777777" w:rsidR="000363DB" w:rsidRPr="00346852" w:rsidRDefault="000363DB" w:rsidP="000363DB">
            <w:pPr>
              <w:numPr>
                <w:ilvl w:val="2"/>
                <w:numId w:val="6"/>
              </w:numPr>
              <w:ind w:left="739" w:hanging="645"/>
              <w:contextualSpacing/>
              <w:jc w:val="both"/>
              <w:rPr>
                <w:sz w:val="24"/>
                <w:szCs w:val="24"/>
                <w:lang w:val="lv-LV"/>
              </w:rPr>
            </w:pPr>
            <w:r w:rsidRPr="00346852">
              <w:rPr>
                <w:sz w:val="24"/>
                <w:szCs w:val="24"/>
                <w:lang w:val="lv-LV"/>
              </w:rPr>
              <w:t>Nolikuma</w:t>
            </w:r>
            <w:r w:rsidRPr="00346852">
              <w:rPr>
                <w:sz w:val="24"/>
                <w:szCs w:val="24"/>
                <w:lang w:val="lv-LV"/>
              </w:rPr>
              <w:softHyphen/>
            </w:r>
            <w:r w:rsidRPr="00346852">
              <w:rPr>
                <w:sz w:val="24"/>
                <w:szCs w:val="24"/>
                <w:lang w:val="lv-LV"/>
              </w:rPr>
              <w:softHyphen/>
            </w:r>
            <w:r w:rsidRPr="00346852">
              <w:rPr>
                <w:sz w:val="24"/>
                <w:szCs w:val="24"/>
                <w:lang w:val="lv-LV"/>
              </w:rPr>
              <w:softHyphen/>
            </w:r>
            <w:r w:rsidRPr="00346852">
              <w:rPr>
                <w:sz w:val="24"/>
                <w:szCs w:val="24"/>
                <w:lang w:val="lv-LV"/>
              </w:rPr>
              <w:softHyphen/>
            </w:r>
            <w:r w:rsidRPr="00346852">
              <w:rPr>
                <w:sz w:val="24"/>
                <w:szCs w:val="24"/>
                <w:lang w:val="lv-LV"/>
              </w:rPr>
              <w:softHyphen/>
            </w:r>
            <w:r w:rsidRPr="00346852">
              <w:rPr>
                <w:sz w:val="24"/>
                <w:szCs w:val="24"/>
                <w:lang w:val="lv-LV"/>
              </w:rPr>
              <w:softHyphen/>
            </w:r>
            <w:r w:rsidRPr="00346852">
              <w:rPr>
                <w:sz w:val="24"/>
                <w:szCs w:val="24"/>
                <w:lang w:val="lv-LV"/>
              </w:rPr>
              <w:softHyphen/>
            </w:r>
            <w:r w:rsidRPr="00346852">
              <w:rPr>
                <w:sz w:val="24"/>
                <w:szCs w:val="24"/>
                <w:lang w:val="lv-LV"/>
              </w:rPr>
              <w:softHyphen/>
            </w:r>
            <w:r w:rsidRPr="00346852">
              <w:rPr>
                <w:sz w:val="24"/>
                <w:szCs w:val="24"/>
                <w:lang w:val="lv-LV"/>
              </w:rPr>
              <w:softHyphen/>
            </w:r>
            <w:r w:rsidRPr="00346852">
              <w:rPr>
                <w:sz w:val="24"/>
                <w:szCs w:val="24"/>
                <w:lang w:val="lv-LV"/>
              </w:rPr>
              <w:softHyphen/>
            </w:r>
            <w:r w:rsidRPr="00346852">
              <w:rPr>
                <w:sz w:val="24"/>
                <w:szCs w:val="24"/>
                <w:lang w:val="lv-LV"/>
              </w:rPr>
              <w:softHyphen/>
              <w:t xml:space="preserve"> 8.</w:t>
            </w:r>
            <w:r w:rsidR="003B7992" w:rsidRPr="00346852">
              <w:rPr>
                <w:sz w:val="24"/>
                <w:szCs w:val="24"/>
                <w:lang w:val="lv-LV"/>
              </w:rPr>
              <w:t>5</w:t>
            </w:r>
            <w:r w:rsidRPr="00346852">
              <w:rPr>
                <w:sz w:val="24"/>
                <w:szCs w:val="24"/>
                <w:lang w:val="lv-LV"/>
              </w:rPr>
              <w:t>. apakšpunktā minētā pieredze jāapliecina iesniedzot:</w:t>
            </w:r>
          </w:p>
          <w:p w14:paraId="12201BD5" w14:textId="2E1A083D" w:rsidR="007264F3" w:rsidRPr="00681920" w:rsidRDefault="007264F3" w:rsidP="007264F3">
            <w:pPr>
              <w:jc w:val="both"/>
              <w:rPr>
                <w:rFonts w:eastAsia="Calibri"/>
                <w:sz w:val="24"/>
                <w:szCs w:val="24"/>
                <w:lang w:val="lv-LV"/>
              </w:rPr>
            </w:pPr>
            <w:r w:rsidRPr="00681920">
              <w:rPr>
                <w:rFonts w:eastAsia="Calibri"/>
                <w:sz w:val="24"/>
                <w:szCs w:val="24"/>
                <w:lang w:val="lv-LV"/>
              </w:rPr>
              <w:t>būvatļauju ar atzīmi par projektēšanas nosacījumu izpildi.</w:t>
            </w:r>
          </w:p>
          <w:p w14:paraId="29559892" w14:textId="77777777" w:rsidR="000363DB" w:rsidRPr="00346852" w:rsidRDefault="000363DB" w:rsidP="000363DB">
            <w:pPr>
              <w:ind w:left="304" w:right="-58"/>
              <w:jc w:val="both"/>
              <w:rPr>
                <w:sz w:val="24"/>
                <w:szCs w:val="24"/>
                <w:lang w:val="lv-LV"/>
              </w:rPr>
            </w:pPr>
          </w:p>
          <w:p w14:paraId="53CAE624" w14:textId="568A9FC1" w:rsidR="000363DB" w:rsidRPr="00346852" w:rsidRDefault="000363DB" w:rsidP="005448D1">
            <w:pPr>
              <w:ind w:left="304" w:right="-58"/>
              <w:jc w:val="both"/>
              <w:rPr>
                <w:sz w:val="24"/>
                <w:szCs w:val="24"/>
                <w:lang w:val="lv-LV"/>
              </w:rPr>
            </w:pPr>
            <w:r w:rsidRPr="00346852">
              <w:rPr>
                <w:sz w:val="24"/>
                <w:szCs w:val="24"/>
                <w:lang w:val="lv-LV"/>
              </w:rPr>
              <w:t>Gadījumā, ja no šiem dokumentiem nav izsecināma pretendenta pieredze, tad papildus var iesniegt citus pieredzi apliecinošus dokumentus</w:t>
            </w:r>
            <w:r w:rsidR="000C1EBE">
              <w:rPr>
                <w:sz w:val="24"/>
                <w:szCs w:val="24"/>
                <w:lang w:val="lv-LV"/>
              </w:rPr>
              <w:t xml:space="preserve"> (piemēram ģenerālplānu)</w:t>
            </w:r>
            <w:r w:rsidR="00D81594">
              <w:rPr>
                <w:sz w:val="24"/>
                <w:szCs w:val="24"/>
                <w:lang w:val="lv-LV"/>
              </w:rPr>
              <w:t xml:space="preserve">, </w:t>
            </w:r>
            <w:r w:rsidRPr="00346852">
              <w:rPr>
                <w:sz w:val="24"/>
                <w:szCs w:val="24"/>
                <w:lang w:val="lv-LV"/>
              </w:rPr>
              <w:t>kas apliecina atbilstību Nolikuma 8.</w:t>
            </w:r>
            <w:r w:rsidR="005448D1" w:rsidRPr="00346852">
              <w:rPr>
                <w:sz w:val="24"/>
                <w:szCs w:val="24"/>
                <w:lang w:val="lv-LV"/>
              </w:rPr>
              <w:t>5</w:t>
            </w:r>
            <w:r w:rsidRPr="00346852">
              <w:rPr>
                <w:sz w:val="24"/>
                <w:szCs w:val="24"/>
                <w:lang w:val="lv-LV"/>
              </w:rPr>
              <w:t>. punktam.</w:t>
            </w:r>
          </w:p>
        </w:tc>
      </w:tr>
      <w:tr w:rsidR="00933802" w:rsidRPr="003B7992" w14:paraId="1A81088E" w14:textId="77777777" w:rsidTr="00BC41FD">
        <w:trPr>
          <w:trHeight w:val="841"/>
        </w:trPr>
        <w:tc>
          <w:tcPr>
            <w:tcW w:w="3573" w:type="dxa"/>
            <w:shd w:val="clear" w:color="auto" w:fill="auto"/>
          </w:tcPr>
          <w:p w14:paraId="63320261" w14:textId="76B46B21" w:rsidR="00933802" w:rsidRPr="00346852" w:rsidRDefault="00933802" w:rsidP="00933802">
            <w:pPr>
              <w:pStyle w:val="ListParagraph"/>
              <w:numPr>
                <w:ilvl w:val="1"/>
                <w:numId w:val="6"/>
              </w:numPr>
              <w:tabs>
                <w:tab w:val="clear" w:pos="792"/>
              </w:tabs>
              <w:ind w:left="339"/>
              <w:jc w:val="both"/>
              <w:rPr>
                <w:rFonts w:eastAsia="Calibri"/>
                <w:b/>
                <w:sz w:val="24"/>
                <w:szCs w:val="24"/>
                <w:lang w:val="lv-LV"/>
              </w:rPr>
            </w:pPr>
            <w:r w:rsidRPr="00346852">
              <w:rPr>
                <w:rFonts w:eastAsia="Calibri"/>
                <w:sz w:val="24"/>
                <w:szCs w:val="24"/>
                <w:lang w:val="lv-LV"/>
              </w:rPr>
              <w:t>Pretendenta speciālistam</w:t>
            </w:r>
            <w:r w:rsidR="009C5299" w:rsidRPr="00346852">
              <w:rPr>
                <w:rFonts w:eastAsia="Calibri"/>
                <w:sz w:val="24"/>
                <w:szCs w:val="24"/>
                <w:lang w:val="lv-LV"/>
              </w:rPr>
              <w:t xml:space="preserve"> ēku konstrukciju projektēšanā </w:t>
            </w:r>
            <w:r w:rsidRPr="00346852">
              <w:rPr>
                <w:rFonts w:eastAsia="Calibri"/>
                <w:sz w:val="24"/>
                <w:szCs w:val="24"/>
                <w:lang w:val="lv-LV"/>
              </w:rPr>
              <w:t xml:space="preserve">  iepriekšējo 5 (piecu) gadu laikā (</w:t>
            </w:r>
            <w:r w:rsidRPr="00346852">
              <w:rPr>
                <w:rFonts w:eastAsia="Calibri"/>
                <w:i/>
                <w:iCs/>
                <w:sz w:val="24"/>
                <w:szCs w:val="24"/>
                <w:lang w:val="lv-LV"/>
              </w:rPr>
              <w:t>t.i., no 2021. gada līdz piedāvājuma iesniegšanas termiņa pēdējai dienai</w:t>
            </w:r>
            <w:r w:rsidRPr="00346852">
              <w:rPr>
                <w:rFonts w:eastAsia="Calibri"/>
                <w:sz w:val="24"/>
                <w:szCs w:val="24"/>
                <w:lang w:val="lv-LV"/>
              </w:rPr>
              <w:t xml:space="preserve">) ir jābūt pieredzei vismaz </w:t>
            </w:r>
            <w:r w:rsidR="007264F3">
              <w:rPr>
                <w:rFonts w:eastAsia="Calibri"/>
                <w:sz w:val="24"/>
                <w:szCs w:val="24"/>
                <w:lang w:val="lv-LV"/>
              </w:rPr>
              <w:t>1 (</w:t>
            </w:r>
            <w:r w:rsidRPr="00346852">
              <w:rPr>
                <w:rFonts w:eastAsia="Calibri"/>
                <w:sz w:val="24"/>
                <w:szCs w:val="24"/>
                <w:lang w:val="lv-LV"/>
              </w:rPr>
              <w:t>viena</w:t>
            </w:r>
            <w:r w:rsidR="007264F3">
              <w:rPr>
                <w:rFonts w:eastAsia="Calibri"/>
                <w:sz w:val="24"/>
                <w:szCs w:val="24"/>
                <w:lang w:val="lv-LV"/>
              </w:rPr>
              <w:t>)</w:t>
            </w:r>
            <w:r w:rsidR="009C5299" w:rsidRPr="00346852">
              <w:rPr>
                <w:rFonts w:eastAsia="Calibri"/>
                <w:sz w:val="24"/>
                <w:szCs w:val="24"/>
                <w:lang w:val="lv-LV"/>
              </w:rPr>
              <w:t xml:space="preserve"> </w:t>
            </w:r>
            <w:r w:rsidRPr="00346852">
              <w:rPr>
                <w:sz w:val="24"/>
                <w:szCs w:val="24"/>
                <w:lang w:val="lv-LV"/>
              </w:rPr>
              <w:t>2</w:t>
            </w:r>
            <w:r w:rsidR="008E3423">
              <w:rPr>
                <w:sz w:val="24"/>
                <w:szCs w:val="24"/>
                <w:lang w:val="lv-LV"/>
              </w:rPr>
              <w:t>.</w:t>
            </w:r>
            <w:r w:rsidRPr="00346852">
              <w:rPr>
                <w:sz w:val="24"/>
                <w:szCs w:val="24"/>
                <w:lang w:val="lv-LV"/>
              </w:rPr>
              <w:t xml:space="preserve"> (otrās) vai 3</w:t>
            </w:r>
            <w:r w:rsidR="008E3423">
              <w:rPr>
                <w:sz w:val="24"/>
                <w:szCs w:val="24"/>
                <w:lang w:val="lv-LV"/>
              </w:rPr>
              <w:t>.</w:t>
            </w:r>
            <w:r w:rsidRPr="00346852">
              <w:rPr>
                <w:sz w:val="24"/>
                <w:szCs w:val="24"/>
                <w:lang w:val="lv-LV"/>
              </w:rPr>
              <w:t xml:space="preserve"> (trešās) grupas ēkas</w:t>
            </w:r>
            <w:r w:rsidRPr="00346852">
              <w:rPr>
                <w:rStyle w:val="FootnoteReference"/>
                <w:sz w:val="24"/>
                <w:szCs w:val="24"/>
                <w:lang w:val="lv-LV"/>
              </w:rPr>
              <w:footnoteReference w:id="9"/>
            </w:r>
            <w:r w:rsidRPr="00346852">
              <w:rPr>
                <w:rFonts w:eastAsia="Calibri"/>
                <w:sz w:val="24"/>
                <w:szCs w:val="24"/>
                <w:u w:val="single"/>
                <w:lang w:val="lv-LV"/>
              </w:rPr>
              <w:t xml:space="preserve"> </w:t>
            </w:r>
            <w:r w:rsidR="00681920">
              <w:rPr>
                <w:rFonts w:eastAsia="Calibri"/>
                <w:sz w:val="24"/>
                <w:szCs w:val="24"/>
                <w:u w:val="single"/>
                <w:lang w:val="lv-LV"/>
              </w:rPr>
              <w:t>pārbūves</w:t>
            </w:r>
            <w:r w:rsidR="00D04C92">
              <w:rPr>
                <w:rFonts w:eastAsia="Calibri"/>
                <w:sz w:val="24"/>
                <w:szCs w:val="24"/>
                <w:u w:val="single"/>
                <w:lang w:val="lv-LV"/>
              </w:rPr>
              <w:t>/</w:t>
            </w:r>
            <w:r w:rsidR="00681920">
              <w:rPr>
                <w:rFonts w:eastAsia="Calibri"/>
                <w:sz w:val="24"/>
                <w:szCs w:val="24"/>
                <w:u w:val="single"/>
                <w:lang w:val="lv-LV"/>
              </w:rPr>
              <w:t xml:space="preserve"> restaurācijas būvprojekta izstrādē, kura ietvaros veikta</w:t>
            </w:r>
            <w:r w:rsidR="0019436C">
              <w:rPr>
                <w:rFonts w:eastAsia="Calibri"/>
                <w:sz w:val="24"/>
                <w:szCs w:val="24"/>
                <w:u w:val="single"/>
                <w:lang w:val="lv-LV"/>
              </w:rPr>
              <w:t xml:space="preserve"> </w:t>
            </w:r>
            <w:r w:rsidR="00681920">
              <w:rPr>
                <w:rFonts w:eastAsia="Calibri"/>
                <w:sz w:val="24"/>
                <w:szCs w:val="24"/>
                <w:u w:val="single"/>
                <w:lang w:val="lv-LV"/>
              </w:rPr>
              <w:t xml:space="preserve">ēkas jumta un pārseguma </w:t>
            </w:r>
            <w:r w:rsidRPr="00346852">
              <w:rPr>
                <w:rFonts w:eastAsia="Calibri"/>
                <w:sz w:val="24"/>
                <w:szCs w:val="24"/>
                <w:u w:val="single"/>
                <w:lang w:val="lv-LV"/>
              </w:rPr>
              <w:t> </w:t>
            </w:r>
            <w:r w:rsidR="00681920">
              <w:rPr>
                <w:rFonts w:eastAsia="Calibri"/>
                <w:sz w:val="24"/>
                <w:szCs w:val="24"/>
                <w:u w:val="single"/>
                <w:lang w:val="lv-LV"/>
              </w:rPr>
              <w:t>pārbūve</w:t>
            </w:r>
            <w:r w:rsidR="009C5299" w:rsidRPr="00346852">
              <w:rPr>
                <w:rFonts w:eastAsia="Calibri"/>
                <w:sz w:val="24"/>
                <w:szCs w:val="24"/>
                <w:u w:val="single"/>
                <w:lang w:val="lv-LV"/>
              </w:rPr>
              <w:t>,</w:t>
            </w:r>
            <w:r w:rsidRPr="00346852">
              <w:rPr>
                <w:rFonts w:eastAsia="Calibri"/>
                <w:sz w:val="24"/>
                <w:szCs w:val="24"/>
                <w:lang w:val="lv-LV"/>
              </w:rPr>
              <w:t xml:space="preserve"> kur būvprojekts satur šādus nosacījumus:</w:t>
            </w:r>
          </w:p>
          <w:p w14:paraId="1092386E" w14:textId="77777777" w:rsidR="00933802" w:rsidRPr="00346852" w:rsidRDefault="00933802" w:rsidP="00933802">
            <w:pPr>
              <w:ind w:left="623"/>
              <w:rPr>
                <w:rFonts w:eastAsia="Calibri"/>
                <w:sz w:val="24"/>
                <w:szCs w:val="24"/>
                <w:lang w:val="lv-LV"/>
              </w:rPr>
            </w:pPr>
            <w:r w:rsidRPr="00346852">
              <w:rPr>
                <w:rFonts w:eastAsia="Calibri"/>
                <w:sz w:val="24"/>
                <w:szCs w:val="24"/>
                <w:lang w:val="lv-LV"/>
              </w:rPr>
              <w:t xml:space="preserve">1) kultūrvēsturiski vērtīga ēka, kultūrvēsturiski īpaši </w:t>
            </w:r>
            <w:r w:rsidRPr="00346852">
              <w:rPr>
                <w:rFonts w:eastAsia="Calibri"/>
                <w:sz w:val="24"/>
                <w:szCs w:val="24"/>
                <w:lang w:val="lv-LV"/>
              </w:rPr>
              <w:lastRenderedPageBreak/>
              <w:t>vērtīga ēka vai kultūras piemineklis;</w:t>
            </w:r>
          </w:p>
          <w:p w14:paraId="548B8ABC" w14:textId="46A9B32A" w:rsidR="00933802" w:rsidRPr="00346852" w:rsidRDefault="00933802" w:rsidP="00933802">
            <w:pPr>
              <w:ind w:left="623"/>
              <w:rPr>
                <w:rFonts w:eastAsia="Calibri"/>
                <w:sz w:val="24"/>
                <w:szCs w:val="24"/>
                <w:vertAlign w:val="superscript"/>
                <w:lang w:val="lv-LV"/>
              </w:rPr>
            </w:pPr>
            <w:r w:rsidRPr="00346852">
              <w:rPr>
                <w:rFonts w:eastAsia="Calibri"/>
                <w:sz w:val="24"/>
                <w:szCs w:val="24"/>
                <w:lang w:val="lv-LV"/>
              </w:rPr>
              <w:t xml:space="preserve">2) ēkas kopējā </w:t>
            </w:r>
            <w:r w:rsidR="009C5299" w:rsidRPr="00346852">
              <w:rPr>
                <w:rFonts w:eastAsia="Calibri"/>
                <w:sz w:val="24"/>
                <w:szCs w:val="24"/>
                <w:lang w:val="lv-LV"/>
              </w:rPr>
              <w:t xml:space="preserve">apbūves platība </w:t>
            </w:r>
            <w:r w:rsidRPr="00346852">
              <w:rPr>
                <w:rFonts w:eastAsia="Calibri"/>
                <w:sz w:val="24"/>
                <w:szCs w:val="24"/>
                <w:lang w:val="lv-LV"/>
              </w:rPr>
              <w:t xml:space="preserve">ir ne mazāka kā </w:t>
            </w:r>
            <w:r w:rsidR="009C5299" w:rsidRPr="00346852">
              <w:rPr>
                <w:rFonts w:eastAsia="Calibri"/>
                <w:sz w:val="24"/>
                <w:szCs w:val="24"/>
                <w:lang w:val="lv-LV"/>
              </w:rPr>
              <w:t>30</w:t>
            </w:r>
            <w:r w:rsidRPr="00346852">
              <w:rPr>
                <w:rFonts w:eastAsia="Calibri"/>
                <w:sz w:val="24"/>
                <w:szCs w:val="24"/>
                <w:lang w:val="lv-LV"/>
              </w:rPr>
              <w:t>0 m</w:t>
            </w:r>
            <w:r w:rsidRPr="00346852">
              <w:rPr>
                <w:rFonts w:eastAsia="Calibri"/>
                <w:sz w:val="24"/>
                <w:szCs w:val="24"/>
                <w:vertAlign w:val="superscript"/>
                <w:lang w:val="lv-LV"/>
              </w:rPr>
              <w:t>2;</w:t>
            </w:r>
          </w:p>
          <w:p w14:paraId="08561FAC" w14:textId="3A23A690" w:rsidR="00933802" w:rsidRPr="00346852" w:rsidRDefault="00933802" w:rsidP="00933802">
            <w:pPr>
              <w:ind w:left="623"/>
              <w:rPr>
                <w:rFonts w:eastAsia="Calibri"/>
                <w:sz w:val="24"/>
                <w:szCs w:val="24"/>
                <w:lang w:val="lv-LV"/>
              </w:rPr>
            </w:pPr>
            <w:r w:rsidRPr="00346852">
              <w:rPr>
                <w:rFonts w:eastAsia="Calibri"/>
                <w:sz w:val="24"/>
                <w:szCs w:val="24"/>
                <w:lang w:val="lv-LV"/>
              </w:rPr>
              <w:t>3) ēkai ir māla kārniņu jumts</w:t>
            </w:r>
            <w:r w:rsidR="009C5299" w:rsidRPr="00346852">
              <w:rPr>
                <w:rFonts w:eastAsia="Calibri"/>
                <w:sz w:val="24"/>
                <w:szCs w:val="24"/>
                <w:lang w:val="lv-LV"/>
              </w:rPr>
              <w:t>;</w:t>
            </w:r>
          </w:p>
          <w:p w14:paraId="18EF926B" w14:textId="6B09C700" w:rsidR="00933802" w:rsidRPr="00346852" w:rsidRDefault="00933802" w:rsidP="009C5299">
            <w:pPr>
              <w:jc w:val="both"/>
              <w:rPr>
                <w:rFonts w:eastAsia="Calibri"/>
                <w:sz w:val="24"/>
                <w:szCs w:val="24"/>
                <w:lang w:val="lv-LV"/>
              </w:rPr>
            </w:pPr>
            <w:r w:rsidRPr="00346852">
              <w:rPr>
                <w:rFonts w:eastAsia="Calibri"/>
                <w:i/>
                <w:sz w:val="24"/>
                <w:szCs w:val="24"/>
                <w:lang w:val="lv-LV"/>
              </w:rPr>
              <w:t>Būvprojektiem jābūt pabeigtiem un būvprojektos jābūt saņemtām atzīmēm par projektēšanas nosacījumu izpildi</w:t>
            </w:r>
            <w:r w:rsidRPr="00346852">
              <w:rPr>
                <w:rFonts w:eastAsia="Calibri"/>
                <w:sz w:val="24"/>
                <w:szCs w:val="24"/>
                <w:lang w:val="lv-LV"/>
              </w:rPr>
              <w:t>.</w:t>
            </w:r>
          </w:p>
        </w:tc>
        <w:tc>
          <w:tcPr>
            <w:tcW w:w="5216" w:type="dxa"/>
            <w:shd w:val="clear" w:color="auto" w:fill="auto"/>
          </w:tcPr>
          <w:p w14:paraId="3ED54167" w14:textId="3C70BF2B" w:rsidR="001F6886" w:rsidRPr="00346852" w:rsidRDefault="001F6886" w:rsidP="001F6886">
            <w:pPr>
              <w:numPr>
                <w:ilvl w:val="2"/>
                <w:numId w:val="6"/>
              </w:numPr>
              <w:ind w:left="739" w:hanging="645"/>
              <w:contextualSpacing/>
              <w:jc w:val="both"/>
              <w:rPr>
                <w:sz w:val="24"/>
                <w:szCs w:val="24"/>
                <w:lang w:val="lv-LV"/>
              </w:rPr>
            </w:pPr>
            <w:r w:rsidRPr="00346852">
              <w:rPr>
                <w:sz w:val="24"/>
                <w:szCs w:val="24"/>
                <w:lang w:val="lv-LV"/>
              </w:rPr>
              <w:lastRenderedPageBreak/>
              <w:t>Nolikuma</w:t>
            </w:r>
            <w:r w:rsidRPr="00346852">
              <w:rPr>
                <w:sz w:val="24"/>
                <w:szCs w:val="24"/>
                <w:lang w:val="lv-LV"/>
              </w:rPr>
              <w:softHyphen/>
            </w:r>
            <w:r w:rsidRPr="00346852">
              <w:rPr>
                <w:sz w:val="24"/>
                <w:szCs w:val="24"/>
                <w:lang w:val="lv-LV"/>
              </w:rPr>
              <w:softHyphen/>
            </w:r>
            <w:r w:rsidRPr="00346852">
              <w:rPr>
                <w:sz w:val="24"/>
                <w:szCs w:val="24"/>
                <w:lang w:val="lv-LV"/>
              </w:rPr>
              <w:softHyphen/>
            </w:r>
            <w:r w:rsidRPr="00346852">
              <w:rPr>
                <w:sz w:val="24"/>
                <w:szCs w:val="24"/>
                <w:lang w:val="lv-LV"/>
              </w:rPr>
              <w:softHyphen/>
            </w:r>
            <w:r w:rsidRPr="00346852">
              <w:rPr>
                <w:sz w:val="24"/>
                <w:szCs w:val="24"/>
                <w:lang w:val="lv-LV"/>
              </w:rPr>
              <w:softHyphen/>
            </w:r>
            <w:r w:rsidRPr="00346852">
              <w:rPr>
                <w:sz w:val="24"/>
                <w:szCs w:val="24"/>
                <w:lang w:val="lv-LV"/>
              </w:rPr>
              <w:softHyphen/>
            </w:r>
            <w:r w:rsidRPr="00346852">
              <w:rPr>
                <w:sz w:val="24"/>
                <w:szCs w:val="24"/>
                <w:lang w:val="lv-LV"/>
              </w:rPr>
              <w:softHyphen/>
            </w:r>
            <w:r w:rsidRPr="00346852">
              <w:rPr>
                <w:sz w:val="24"/>
                <w:szCs w:val="24"/>
                <w:lang w:val="lv-LV"/>
              </w:rPr>
              <w:softHyphen/>
            </w:r>
            <w:r w:rsidRPr="00346852">
              <w:rPr>
                <w:sz w:val="24"/>
                <w:szCs w:val="24"/>
                <w:lang w:val="lv-LV"/>
              </w:rPr>
              <w:softHyphen/>
            </w:r>
            <w:r w:rsidRPr="00346852">
              <w:rPr>
                <w:sz w:val="24"/>
                <w:szCs w:val="24"/>
                <w:lang w:val="lv-LV"/>
              </w:rPr>
              <w:softHyphen/>
            </w:r>
            <w:r w:rsidRPr="00346852">
              <w:rPr>
                <w:sz w:val="24"/>
                <w:szCs w:val="24"/>
                <w:lang w:val="lv-LV"/>
              </w:rPr>
              <w:softHyphen/>
              <w:t xml:space="preserve"> 8.6. apakšpunktā minētā pieredze jāapliecina iesniedzot:</w:t>
            </w:r>
          </w:p>
          <w:p w14:paraId="163AD27B" w14:textId="5A885418" w:rsidR="001F6886" w:rsidRDefault="001F6886" w:rsidP="00C14C70">
            <w:pPr>
              <w:pStyle w:val="ListParagraph"/>
              <w:numPr>
                <w:ilvl w:val="0"/>
                <w:numId w:val="13"/>
              </w:numPr>
              <w:ind w:right="-58"/>
              <w:jc w:val="both"/>
              <w:rPr>
                <w:sz w:val="24"/>
                <w:szCs w:val="24"/>
                <w:lang w:val="lv-LV"/>
              </w:rPr>
            </w:pPr>
            <w:r w:rsidRPr="00C14C70">
              <w:rPr>
                <w:sz w:val="24"/>
                <w:szCs w:val="24"/>
                <w:lang w:val="lv-LV"/>
              </w:rPr>
              <w:t>būvatļauju</w:t>
            </w:r>
            <w:r w:rsidRPr="00C14C70">
              <w:rPr>
                <w:rFonts w:eastAsia="Calibri"/>
                <w:sz w:val="24"/>
                <w:szCs w:val="24"/>
                <w:lang w:val="lv-LV"/>
              </w:rPr>
              <w:t xml:space="preserve"> ar atzīmi par projektēšanas nosacījumu izpild</w:t>
            </w:r>
            <w:r w:rsidR="00C14C70" w:rsidRPr="00C14C70">
              <w:rPr>
                <w:rFonts w:eastAsia="Calibri"/>
                <w:sz w:val="24"/>
                <w:szCs w:val="24"/>
                <w:lang w:val="lv-LV"/>
              </w:rPr>
              <w:t>i</w:t>
            </w:r>
            <w:r w:rsidRPr="00C14C70">
              <w:rPr>
                <w:sz w:val="24"/>
                <w:szCs w:val="24"/>
                <w:lang w:val="lv-LV"/>
              </w:rPr>
              <w:t>.</w:t>
            </w:r>
          </w:p>
          <w:p w14:paraId="26CDDD4B" w14:textId="3BE25E07" w:rsidR="00C14C70" w:rsidRPr="00C14C70" w:rsidRDefault="00C14C70" w:rsidP="00C14C70">
            <w:pPr>
              <w:pStyle w:val="ListParagraph"/>
              <w:numPr>
                <w:ilvl w:val="0"/>
                <w:numId w:val="13"/>
              </w:numPr>
              <w:ind w:right="-58"/>
              <w:jc w:val="both"/>
              <w:rPr>
                <w:sz w:val="24"/>
                <w:szCs w:val="24"/>
                <w:lang w:val="lv-LV"/>
              </w:rPr>
            </w:pPr>
            <w:r w:rsidRPr="00C14C70">
              <w:rPr>
                <w:sz w:val="24"/>
                <w:szCs w:val="24"/>
                <w:lang w:val="lv-LV"/>
              </w:rPr>
              <w:t>ģenerālplānu;</w:t>
            </w:r>
          </w:p>
          <w:p w14:paraId="69A965CA" w14:textId="77777777" w:rsidR="001F6886" w:rsidRPr="00346852" w:rsidRDefault="001F6886" w:rsidP="001F6886">
            <w:pPr>
              <w:ind w:left="304" w:right="-58"/>
              <w:jc w:val="both"/>
              <w:rPr>
                <w:sz w:val="24"/>
                <w:szCs w:val="24"/>
                <w:lang w:val="lv-LV"/>
              </w:rPr>
            </w:pPr>
          </w:p>
          <w:p w14:paraId="39D0CE24" w14:textId="573ABFF0" w:rsidR="00933802" w:rsidRPr="00346852" w:rsidRDefault="001F6886" w:rsidP="001F6886">
            <w:pPr>
              <w:ind w:left="304" w:right="-58"/>
              <w:jc w:val="both"/>
              <w:rPr>
                <w:sz w:val="24"/>
                <w:szCs w:val="24"/>
                <w:lang w:val="lv-LV"/>
              </w:rPr>
            </w:pPr>
            <w:r w:rsidRPr="00346852">
              <w:rPr>
                <w:sz w:val="24"/>
                <w:szCs w:val="24"/>
                <w:lang w:val="lv-LV"/>
              </w:rPr>
              <w:t>Gadījumā, ja no šiem dokumentiem nav izsecināma pretendenta pieredze, tad papildus var iesniegt citus pieredzi apliecinošus dokumentus, kas apliecina atbilstību Nolikuma 8.</w:t>
            </w:r>
            <w:r w:rsidR="003F3878">
              <w:rPr>
                <w:sz w:val="24"/>
                <w:szCs w:val="24"/>
                <w:lang w:val="lv-LV"/>
              </w:rPr>
              <w:t>6</w:t>
            </w:r>
            <w:r w:rsidRPr="00346852">
              <w:rPr>
                <w:sz w:val="24"/>
                <w:szCs w:val="24"/>
                <w:lang w:val="lv-LV"/>
              </w:rPr>
              <w:t>. punktam</w:t>
            </w:r>
            <w:r w:rsidR="003F3878">
              <w:rPr>
                <w:sz w:val="24"/>
                <w:szCs w:val="24"/>
                <w:lang w:val="lv-LV"/>
              </w:rPr>
              <w:t>.</w:t>
            </w:r>
          </w:p>
        </w:tc>
      </w:tr>
      <w:tr w:rsidR="00BC41FD" w:rsidRPr="003B7992" w14:paraId="7BA0B3EF" w14:textId="77777777" w:rsidTr="00BC41FD">
        <w:tc>
          <w:tcPr>
            <w:tcW w:w="3573" w:type="dxa"/>
          </w:tcPr>
          <w:p w14:paraId="559A0B1F" w14:textId="77777777" w:rsidR="00BC41FD" w:rsidRPr="003B7992" w:rsidRDefault="00BC41FD" w:rsidP="00BC41FD">
            <w:pPr>
              <w:numPr>
                <w:ilvl w:val="1"/>
                <w:numId w:val="2"/>
              </w:numPr>
              <w:ind w:left="459" w:hanging="425"/>
              <w:contextualSpacing/>
              <w:jc w:val="both"/>
              <w:rPr>
                <w:sz w:val="24"/>
                <w:szCs w:val="24"/>
                <w:lang w:val="lv-LV"/>
              </w:rPr>
            </w:pPr>
            <w:r w:rsidRPr="003B7992">
              <w:rPr>
                <w:sz w:val="24"/>
                <w:szCs w:val="24"/>
                <w:lang w:val="lv-LV"/>
              </w:rPr>
              <w:t>Pretendents var balstīties uz citu uzņēmēju iespējām, ja tas ir nepieciešams kvalifikācijas pierādīšanai vai iepirkuma līguma izpildei, neatkarīgi no savstarpējo attiecību tiesiskā rakstura.</w:t>
            </w:r>
          </w:p>
          <w:p w14:paraId="11A97F87" w14:textId="77777777" w:rsidR="00BC41FD" w:rsidRPr="003B7992" w:rsidRDefault="00BC41FD" w:rsidP="00BC41FD">
            <w:pPr>
              <w:ind w:left="459" w:firstLine="284"/>
              <w:contextualSpacing/>
              <w:jc w:val="both"/>
              <w:rPr>
                <w:sz w:val="24"/>
                <w:szCs w:val="24"/>
                <w:lang w:val="lv-LV"/>
              </w:rPr>
            </w:pPr>
            <w:r w:rsidRPr="003B7992">
              <w:rPr>
                <w:sz w:val="24"/>
                <w:szCs w:val="24"/>
                <w:lang w:val="lv-LV"/>
              </w:rPr>
              <w:t>Piegādātājs, lai apliecinātu profesionālo pieredzi vai pasūtītāja prasībā, atbilstoša personāla pieejamību, var balstīties uz citu personu iespējām tikai, tad, ja šīs personas veiks darbus, kuru izpildei attiecīgās spējas ir nepieciešamas.</w:t>
            </w:r>
          </w:p>
        </w:tc>
        <w:tc>
          <w:tcPr>
            <w:tcW w:w="5216" w:type="dxa"/>
          </w:tcPr>
          <w:p w14:paraId="2E8E1AA9" w14:textId="77777777" w:rsidR="00BC41FD" w:rsidRPr="003B7992" w:rsidRDefault="00BC41FD" w:rsidP="00BC41FD">
            <w:pPr>
              <w:numPr>
                <w:ilvl w:val="2"/>
                <w:numId w:val="2"/>
              </w:numPr>
              <w:ind w:left="743" w:hanging="709"/>
              <w:contextualSpacing/>
              <w:jc w:val="both"/>
              <w:rPr>
                <w:i/>
                <w:sz w:val="24"/>
                <w:szCs w:val="24"/>
                <w:lang w:val="lv-LV"/>
              </w:rPr>
            </w:pPr>
            <w:r w:rsidRPr="003B7992">
              <w:rPr>
                <w:sz w:val="24"/>
                <w:szCs w:val="24"/>
                <w:lang w:val="lv-LV"/>
              </w:rPr>
              <w:t xml:space="preserve">Pretendents pierāda, ka tā rīcībā būs nepieciešamie resursi, iesniedzot pretendenta un šo uzņēmēju parakstītus apliecinājumus </w:t>
            </w:r>
            <w:r w:rsidRPr="003B7992">
              <w:rPr>
                <w:i/>
                <w:sz w:val="24"/>
                <w:szCs w:val="24"/>
                <w:lang w:val="lv-LV"/>
              </w:rPr>
              <w:t>(Pielikums Nr.</w:t>
            </w:r>
            <w:r w:rsidR="00B364C9" w:rsidRPr="003B7992">
              <w:rPr>
                <w:i/>
                <w:sz w:val="24"/>
                <w:szCs w:val="24"/>
                <w:lang w:val="lv-LV"/>
              </w:rPr>
              <w:t>5</w:t>
            </w:r>
            <w:r w:rsidRPr="003B7992">
              <w:rPr>
                <w:i/>
                <w:sz w:val="24"/>
                <w:szCs w:val="24"/>
                <w:lang w:val="lv-LV"/>
              </w:rPr>
              <w:t>)</w:t>
            </w:r>
            <w:r w:rsidRPr="003B7992">
              <w:rPr>
                <w:sz w:val="24"/>
                <w:szCs w:val="24"/>
                <w:lang w:val="lv-LV"/>
              </w:rPr>
              <w:t xml:space="preserve"> vai vienošanos par sadarbību un </w:t>
            </w:r>
            <w:r w:rsidRPr="003B7992">
              <w:rPr>
                <w:sz w:val="24"/>
                <w:szCs w:val="24"/>
                <w:u w:val="single"/>
                <w:lang w:val="lv-LV"/>
              </w:rPr>
              <w:t>resursu nodošanu</w:t>
            </w:r>
            <w:r w:rsidRPr="003B7992">
              <w:rPr>
                <w:sz w:val="24"/>
                <w:szCs w:val="24"/>
                <w:lang w:val="lv-LV"/>
              </w:rPr>
              <w:t xml:space="preserve"> pretendenta rīcībā konkrētā līguma izpildei. Apliecinājumus vai vienošanās par sadarbību un resursu nodošanu pretendents var aizstāt ar jebkuriem citiem dokumentiem, ar kuriem tas spēj pierādīt, ka nepieciešamie resursi pretendentam būs pieejami un tiks izmantoti līguma izpildes laikā atkarībā no nodoto resursu veida. Dokumentus paraksta personas ar attiecīgā komersanta pārstāvības tiesībām.</w:t>
            </w:r>
          </w:p>
          <w:p w14:paraId="1CA19D37" w14:textId="77777777" w:rsidR="00BC41FD" w:rsidRPr="003B7992" w:rsidRDefault="00BC41FD" w:rsidP="00BC41FD">
            <w:pPr>
              <w:ind w:left="743"/>
              <w:contextualSpacing/>
              <w:jc w:val="both"/>
              <w:rPr>
                <w:i/>
                <w:sz w:val="24"/>
                <w:szCs w:val="24"/>
                <w:lang w:val="lv-LV"/>
              </w:rPr>
            </w:pPr>
            <w:r w:rsidRPr="003B7992">
              <w:rPr>
                <w:sz w:val="24"/>
                <w:szCs w:val="24"/>
                <w:lang w:val="lv-LV"/>
              </w:rPr>
              <w:t xml:space="preserve">     </w:t>
            </w:r>
            <w:r w:rsidR="00FF0DCC" w:rsidRPr="003B7992">
              <w:rPr>
                <w:sz w:val="24"/>
                <w:szCs w:val="24"/>
                <w:u w:val="single"/>
                <w:lang w:val="lv-LV"/>
              </w:rPr>
              <w:t>Par ā</w:t>
            </w:r>
            <w:r w:rsidRPr="003B7992">
              <w:rPr>
                <w:sz w:val="24"/>
                <w:szCs w:val="24"/>
                <w:u w:val="single"/>
                <w:lang w:val="lv-LV"/>
              </w:rPr>
              <w:t>rvalsts</w:t>
            </w:r>
            <w:r w:rsidRPr="003B7992">
              <w:rPr>
                <w:sz w:val="24"/>
                <w:szCs w:val="24"/>
                <w:lang w:val="lv-LV"/>
              </w:rPr>
              <w:t xml:space="preserve"> komersantu pretendents papildus iesniedz attiecīgās kompetentās institūcijas izsniegtu spēkā esošu izziņu (</w:t>
            </w:r>
            <w:r w:rsidRPr="003B7992">
              <w:rPr>
                <w:i/>
                <w:sz w:val="24"/>
                <w:szCs w:val="24"/>
                <w:lang w:val="lv-LV"/>
              </w:rPr>
              <w:t>oriģinālu vai apliecinātu kopiju</w:t>
            </w:r>
            <w:r w:rsidRPr="003B7992">
              <w:rPr>
                <w:sz w:val="24"/>
                <w:szCs w:val="24"/>
                <w:lang w:val="lv-LV"/>
              </w:rPr>
              <w:t>), kurā ir uzrādīts komersanta pārstāvis ar pārstāvības tiesībām. Izziņai jābūt izsniegtai ne agrāk kā 6 (sešus) mēnešus pirms piedāvājuma iesniegšanas dienas EIS e-konkursu apakšsistēmā šī Konkursa sadaļā.</w:t>
            </w:r>
          </w:p>
          <w:p w14:paraId="7F18F5F5" w14:textId="77777777" w:rsidR="00BC41FD" w:rsidRPr="003B7992" w:rsidRDefault="00BC41FD" w:rsidP="00BC41FD">
            <w:pPr>
              <w:numPr>
                <w:ilvl w:val="2"/>
                <w:numId w:val="2"/>
              </w:numPr>
              <w:ind w:left="743" w:hanging="709"/>
              <w:contextualSpacing/>
              <w:jc w:val="both"/>
              <w:rPr>
                <w:i/>
                <w:sz w:val="24"/>
                <w:szCs w:val="24"/>
                <w:lang w:val="lv-LV"/>
              </w:rPr>
            </w:pPr>
            <w:r w:rsidRPr="003B7992">
              <w:rPr>
                <w:rFonts w:eastAsia="Calibri"/>
                <w:bCs/>
                <w:sz w:val="24"/>
                <w:szCs w:val="24"/>
                <w:lang w:val="lv-LV"/>
              </w:rPr>
              <w:t xml:space="preserve">Gadījumā, ja </w:t>
            </w:r>
            <w:r w:rsidRPr="003B7992">
              <w:rPr>
                <w:rFonts w:eastAsia="Calibri"/>
                <w:bCs/>
                <w:sz w:val="24"/>
                <w:szCs w:val="24"/>
                <w:u w:val="single"/>
                <w:lang w:val="lv-LV"/>
              </w:rPr>
              <w:t>piegādātāju apvienība</w:t>
            </w:r>
            <w:r w:rsidRPr="003B7992">
              <w:rPr>
                <w:rFonts w:eastAsia="Calibri"/>
                <w:bCs/>
                <w:sz w:val="24"/>
                <w:szCs w:val="24"/>
                <w:lang w:val="lv-LV"/>
              </w:rPr>
              <w:t xml:space="preserve"> balstās uz kādu no apvienības biedra iespējām (</w:t>
            </w:r>
            <w:r w:rsidRPr="003B7992">
              <w:rPr>
                <w:sz w:val="24"/>
                <w:szCs w:val="24"/>
                <w:lang w:val="lv-LV"/>
              </w:rPr>
              <w:t xml:space="preserve">ja tas ir nepieciešams kvalifikācijas pierādīšanai vai iepirkuma līguma izpildei), tad pretendents iesniedz šī biedra apliecinājumu vai vienošanos par nepieciešamo resursu nodošanu piegādātāju apvienībai </w:t>
            </w:r>
            <w:r w:rsidRPr="003B7992">
              <w:rPr>
                <w:i/>
                <w:sz w:val="24"/>
                <w:szCs w:val="24"/>
                <w:lang w:val="lv-LV"/>
              </w:rPr>
              <w:t xml:space="preserve">(norādot piegādātāju apvienībai </w:t>
            </w:r>
            <w:r w:rsidRPr="003B7992">
              <w:rPr>
                <w:i/>
                <w:iCs/>
                <w:sz w:val="24"/>
                <w:szCs w:val="24"/>
                <w:lang w:val="lv-LV"/>
              </w:rPr>
              <w:t>nododamo resursu (speciālistu un/vai tehniskā aprīkojuma) aprakstu).</w:t>
            </w:r>
            <w:r w:rsidRPr="003B7992">
              <w:rPr>
                <w:sz w:val="24"/>
                <w:szCs w:val="24"/>
                <w:lang w:val="lv-LV"/>
              </w:rPr>
              <w:t xml:space="preserve"> Ja starp piegādātāju apvienību ir noslēgts līgums par sadarbību iepirkuma priekšmeta īstenošanai (nolikuma 8.2.3. apakšpunkts), tad šī informācija ir jāiekļauj šajā līgumā.</w:t>
            </w:r>
          </w:p>
        </w:tc>
      </w:tr>
      <w:tr w:rsidR="00BC41FD" w:rsidRPr="003B7992" w14:paraId="3D2287D5" w14:textId="77777777" w:rsidTr="006F4317">
        <w:trPr>
          <w:trHeight w:val="1408"/>
        </w:trPr>
        <w:tc>
          <w:tcPr>
            <w:tcW w:w="3573" w:type="dxa"/>
          </w:tcPr>
          <w:p w14:paraId="5F23C272" w14:textId="77777777" w:rsidR="00BC41FD" w:rsidRPr="003B7992" w:rsidRDefault="00BC41FD" w:rsidP="00BC41FD">
            <w:pPr>
              <w:numPr>
                <w:ilvl w:val="1"/>
                <w:numId w:val="2"/>
              </w:numPr>
              <w:ind w:left="459" w:hanging="425"/>
              <w:contextualSpacing/>
              <w:jc w:val="both"/>
              <w:rPr>
                <w:sz w:val="24"/>
                <w:szCs w:val="24"/>
                <w:lang w:val="lv-LV"/>
              </w:rPr>
            </w:pPr>
            <w:r w:rsidRPr="003B7992">
              <w:rPr>
                <w:rFonts w:eastAsia="Calibri"/>
                <w:bCs/>
                <w:sz w:val="24"/>
                <w:szCs w:val="24"/>
                <w:lang w:val="lv-LV"/>
              </w:rPr>
              <w:lastRenderedPageBreak/>
              <w:t>Pretendentam jānorāda visas tās iepirkuma daļas, kuras nodos izpildei apakšuzņēmējam*, kā arī visus paredzamos apakšuzņēmējus.</w:t>
            </w:r>
          </w:p>
          <w:p w14:paraId="79E77B88" w14:textId="77777777" w:rsidR="00BC41FD" w:rsidRPr="003B7992" w:rsidRDefault="00BC41FD" w:rsidP="00BC41FD">
            <w:pPr>
              <w:tabs>
                <w:tab w:val="num" w:pos="459"/>
              </w:tabs>
              <w:ind w:left="459"/>
              <w:contextualSpacing/>
              <w:jc w:val="both"/>
              <w:rPr>
                <w:sz w:val="24"/>
                <w:szCs w:val="24"/>
                <w:lang w:val="lv-LV"/>
              </w:rPr>
            </w:pPr>
            <w:r w:rsidRPr="003B7992">
              <w:rPr>
                <w:rFonts w:eastAsia="Calibri"/>
                <w:bCs/>
                <w:sz w:val="24"/>
                <w:szCs w:val="24"/>
                <w:lang w:val="lv-LV"/>
              </w:rPr>
              <w:t xml:space="preserve">      *</w:t>
            </w:r>
            <w:r w:rsidRPr="003B7992">
              <w:rPr>
                <w:rFonts w:eastAsia="Calibri"/>
                <w:bCs/>
                <w:i/>
                <w:sz w:val="24"/>
                <w:szCs w:val="24"/>
                <w:lang w:val="lv-LV"/>
              </w:rPr>
              <w:t xml:space="preserve">Ar </w:t>
            </w:r>
            <w:r w:rsidRPr="003B7992">
              <w:rPr>
                <w:rFonts w:eastAsia="Calibri"/>
                <w:i/>
                <w:sz w:val="24"/>
                <w:szCs w:val="24"/>
                <w:lang w:val="lv-LV"/>
              </w:rPr>
              <w:t>apakšuzņēmēju ir saprotama pretendenta nolīgta persona vai savukārt tās nolīgta persona, kura veic darbus vai sniedz pakalpojumus iepirkuma līguma izpildei</w:t>
            </w:r>
            <w:r w:rsidRPr="003B7992">
              <w:rPr>
                <w:rFonts w:eastAsia="Calibri"/>
                <w:sz w:val="24"/>
                <w:szCs w:val="24"/>
                <w:lang w:val="lv-LV"/>
              </w:rPr>
              <w:t>.</w:t>
            </w:r>
          </w:p>
        </w:tc>
        <w:tc>
          <w:tcPr>
            <w:tcW w:w="5216" w:type="dxa"/>
          </w:tcPr>
          <w:p w14:paraId="407B14BB" w14:textId="77777777" w:rsidR="00BC41FD" w:rsidRPr="003B7992" w:rsidRDefault="00BC41FD" w:rsidP="00BC41FD">
            <w:pPr>
              <w:numPr>
                <w:ilvl w:val="2"/>
                <w:numId w:val="2"/>
              </w:numPr>
              <w:ind w:left="743" w:hanging="709"/>
              <w:contextualSpacing/>
              <w:jc w:val="both"/>
              <w:rPr>
                <w:sz w:val="24"/>
                <w:szCs w:val="24"/>
                <w:lang w:val="lv-LV"/>
              </w:rPr>
            </w:pPr>
            <w:r w:rsidRPr="003B7992">
              <w:rPr>
                <w:sz w:val="24"/>
                <w:szCs w:val="24"/>
                <w:lang w:val="lv-LV"/>
              </w:rPr>
              <w:t>Apakšuzņēmēju saraksts (</w:t>
            </w:r>
            <w:r w:rsidRPr="003B7992">
              <w:rPr>
                <w:i/>
                <w:sz w:val="24"/>
                <w:szCs w:val="24"/>
                <w:lang w:val="lv-LV"/>
              </w:rPr>
              <w:t>Pielikums Nr.</w:t>
            </w:r>
            <w:r w:rsidR="00B364C9" w:rsidRPr="003B7992">
              <w:rPr>
                <w:i/>
                <w:sz w:val="24"/>
                <w:szCs w:val="24"/>
                <w:lang w:val="lv-LV"/>
              </w:rPr>
              <w:t>7</w:t>
            </w:r>
            <w:r w:rsidRPr="003B7992">
              <w:rPr>
                <w:sz w:val="24"/>
                <w:szCs w:val="24"/>
                <w:lang w:val="lv-LV"/>
              </w:rPr>
              <w:t>) ar norādi, kādus darbus katrs norādītais apakšuzņēmējs veiks.</w:t>
            </w:r>
          </w:p>
          <w:p w14:paraId="4CD71B61" w14:textId="77777777" w:rsidR="00BC41FD" w:rsidRPr="003B7992" w:rsidRDefault="00BC41FD" w:rsidP="00BC41FD">
            <w:pPr>
              <w:numPr>
                <w:ilvl w:val="2"/>
                <w:numId w:val="2"/>
              </w:numPr>
              <w:ind w:left="743" w:hanging="709"/>
              <w:contextualSpacing/>
              <w:jc w:val="both"/>
              <w:rPr>
                <w:sz w:val="24"/>
                <w:szCs w:val="24"/>
                <w:lang w:val="lv-LV"/>
              </w:rPr>
            </w:pPr>
            <w:r w:rsidRPr="003B7992">
              <w:rPr>
                <w:sz w:val="24"/>
                <w:szCs w:val="24"/>
                <w:lang w:val="lv-LV"/>
              </w:rPr>
              <w:t>Apliecinājums</w:t>
            </w:r>
            <w:r w:rsidRPr="003B7992">
              <w:rPr>
                <w:i/>
                <w:sz w:val="24"/>
                <w:szCs w:val="24"/>
                <w:lang w:val="lv-LV"/>
              </w:rPr>
              <w:t xml:space="preserve"> </w:t>
            </w:r>
            <w:r w:rsidRPr="003B7992">
              <w:rPr>
                <w:sz w:val="24"/>
                <w:szCs w:val="24"/>
                <w:lang w:val="lv-LV"/>
              </w:rPr>
              <w:t>(</w:t>
            </w:r>
            <w:r w:rsidRPr="003B7992">
              <w:rPr>
                <w:i/>
                <w:sz w:val="24"/>
                <w:szCs w:val="24"/>
                <w:lang w:val="lv-LV"/>
              </w:rPr>
              <w:t>Pielikums Nr.</w:t>
            </w:r>
            <w:r w:rsidR="00B364C9" w:rsidRPr="003B7992">
              <w:rPr>
                <w:i/>
                <w:sz w:val="24"/>
                <w:szCs w:val="24"/>
                <w:lang w:val="lv-LV"/>
              </w:rPr>
              <w:t>5</w:t>
            </w:r>
            <w:r w:rsidRPr="003B7992">
              <w:rPr>
                <w:i/>
                <w:sz w:val="24"/>
                <w:szCs w:val="24"/>
                <w:lang w:val="lv-LV"/>
              </w:rPr>
              <w:t>)</w:t>
            </w:r>
            <w:r w:rsidRPr="003B7992">
              <w:rPr>
                <w:sz w:val="24"/>
                <w:szCs w:val="24"/>
                <w:lang w:val="lv-LV"/>
              </w:rPr>
              <w:t>, kas apliecina katra apakšuzņēmēja gatavību veikt darbus iepirkuma līguma ietvaros. Apliecinājums jāparaksta apakšuzņēmēja pārstāvim ar pārstāvības tiesībām vai tā pilnvarotai personai. Gadījumā, ja apliecinājumu paraksta pilnvarota persona, jāiesniedz personas ar pārstāvības tiesībām izsniegta pilnvara (</w:t>
            </w:r>
            <w:r w:rsidRPr="003B7992">
              <w:rPr>
                <w:i/>
                <w:sz w:val="24"/>
                <w:szCs w:val="24"/>
                <w:lang w:val="lv-LV"/>
              </w:rPr>
              <w:t>oriģināls vai apliecināta kopija</w:t>
            </w:r>
            <w:r w:rsidRPr="003B7992">
              <w:rPr>
                <w:sz w:val="24"/>
                <w:szCs w:val="24"/>
                <w:lang w:val="lv-LV"/>
              </w:rPr>
              <w:t xml:space="preserve">) citai personai parakstīt apliecinājumu. </w:t>
            </w:r>
          </w:p>
          <w:p w14:paraId="73424315" w14:textId="77777777" w:rsidR="00BC41FD" w:rsidRPr="003B7992" w:rsidRDefault="00BC41FD" w:rsidP="00BC41FD">
            <w:pPr>
              <w:ind w:left="743"/>
              <w:contextualSpacing/>
              <w:jc w:val="both"/>
              <w:rPr>
                <w:sz w:val="24"/>
                <w:szCs w:val="24"/>
                <w:lang w:val="lv-LV"/>
              </w:rPr>
            </w:pPr>
            <w:r w:rsidRPr="003B7992">
              <w:rPr>
                <w:sz w:val="24"/>
                <w:szCs w:val="24"/>
                <w:lang w:val="lv-LV"/>
              </w:rPr>
              <w:t xml:space="preserve">        Par </w:t>
            </w:r>
            <w:r w:rsidRPr="003B7992">
              <w:rPr>
                <w:sz w:val="24"/>
                <w:szCs w:val="24"/>
                <w:u w:val="single"/>
                <w:lang w:val="lv-LV"/>
              </w:rPr>
              <w:t>ārvalsts</w:t>
            </w:r>
            <w:r w:rsidRPr="003B7992">
              <w:rPr>
                <w:sz w:val="24"/>
                <w:szCs w:val="24"/>
                <w:lang w:val="lv-LV"/>
              </w:rPr>
              <w:t xml:space="preserve"> apakšuzņēmēju pretendents iesniedz attiecīgās kompetentās institūcijas izsniegtu spēkā esošu izziņu (</w:t>
            </w:r>
            <w:r w:rsidRPr="003B7992">
              <w:rPr>
                <w:i/>
                <w:sz w:val="24"/>
                <w:szCs w:val="24"/>
                <w:lang w:val="lv-LV"/>
              </w:rPr>
              <w:t>oriģinālu vai apliecinātu kopiju</w:t>
            </w:r>
            <w:r w:rsidRPr="003B7992">
              <w:rPr>
                <w:sz w:val="24"/>
                <w:szCs w:val="24"/>
                <w:lang w:val="lv-LV"/>
              </w:rPr>
              <w:t>), kurā ir uzrādīts apakšuzņēmēja pārstāvis ar pārstāvības tiesībām. Izziņai jābūt izsniegtai ne agrāk kā 6 (sešus) mēnešus pirms piedāvājuma iesniegšanas dienas EIS e-konkursu apakšsistēmā šī Konkursa sadaļā.</w:t>
            </w:r>
          </w:p>
          <w:p w14:paraId="50147D94" w14:textId="77777777" w:rsidR="00BC41FD" w:rsidRPr="003B7992" w:rsidRDefault="00BC41FD" w:rsidP="00BC41FD">
            <w:pPr>
              <w:numPr>
                <w:ilvl w:val="2"/>
                <w:numId w:val="2"/>
              </w:numPr>
              <w:ind w:left="743" w:hanging="709"/>
              <w:contextualSpacing/>
              <w:jc w:val="both"/>
              <w:rPr>
                <w:sz w:val="24"/>
                <w:szCs w:val="24"/>
                <w:lang w:val="lv-LV"/>
              </w:rPr>
            </w:pPr>
            <w:r w:rsidRPr="003B7992">
              <w:rPr>
                <w:sz w:val="24"/>
                <w:szCs w:val="24"/>
                <w:lang w:val="lv-LV"/>
              </w:rPr>
              <w:t>Apakšuzņēmēju sarakstā norāda arī tos apakšuzņēmējus, uz kuru iespējām pretendents balstās, ja tas ir nepieciešams kvalifikācijas pierādīšanai vai iepirkuma līguma izpildei (nolikuma 8.7. apakšpunkts).</w:t>
            </w:r>
          </w:p>
        </w:tc>
      </w:tr>
      <w:tr w:rsidR="00BC41FD" w:rsidRPr="003B7992" w14:paraId="54684680" w14:textId="77777777" w:rsidTr="00BC41FD">
        <w:trPr>
          <w:trHeight w:val="1765"/>
        </w:trPr>
        <w:tc>
          <w:tcPr>
            <w:tcW w:w="3573" w:type="dxa"/>
          </w:tcPr>
          <w:p w14:paraId="70C1D3E3" w14:textId="77777777" w:rsidR="00BC41FD" w:rsidRPr="003B7992" w:rsidRDefault="00BC41FD" w:rsidP="00BC41FD">
            <w:pPr>
              <w:numPr>
                <w:ilvl w:val="1"/>
                <w:numId w:val="2"/>
              </w:numPr>
              <w:ind w:left="459" w:hanging="425"/>
              <w:contextualSpacing/>
              <w:jc w:val="both"/>
              <w:rPr>
                <w:rFonts w:eastAsia="Calibri"/>
                <w:bCs/>
                <w:sz w:val="24"/>
                <w:szCs w:val="24"/>
                <w:lang w:val="lv-LV"/>
              </w:rPr>
            </w:pPr>
            <w:r w:rsidRPr="003B7992">
              <w:rPr>
                <w:rFonts w:eastAsia="Calibri"/>
                <w:bCs/>
                <w:sz w:val="24"/>
                <w:szCs w:val="24"/>
                <w:lang w:val="lv-LV"/>
              </w:rPr>
              <w:t>Pretendents – piegādātāju apvienība norāda katras apvienības biedra veicamo darbu aprakstu un apjomu iepirkuma priekšmeta īstenošanai</w:t>
            </w:r>
          </w:p>
        </w:tc>
        <w:tc>
          <w:tcPr>
            <w:tcW w:w="5216" w:type="dxa"/>
          </w:tcPr>
          <w:p w14:paraId="56EA9FAD" w14:textId="77777777" w:rsidR="00BC41FD" w:rsidRPr="003B7992" w:rsidRDefault="00BC41FD" w:rsidP="00BC41FD">
            <w:pPr>
              <w:numPr>
                <w:ilvl w:val="2"/>
                <w:numId w:val="2"/>
              </w:numPr>
              <w:ind w:left="743" w:hanging="709"/>
              <w:contextualSpacing/>
              <w:jc w:val="both"/>
              <w:rPr>
                <w:sz w:val="24"/>
                <w:szCs w:val="24"/>
                <w:lang w:val="lv-LV"/>
              </w:rPr>
            </w:pPr>
            <w:r w:rsidRPr="003B7992">
              <w:rPr>
                <w:sz w:val="24"/>
                <w:szCs w:val="24"/>
                <w:lang w:val="lv-LV"/>
              </w:rPr>
              <w:t>Komercreģistrā reģistrēta piegādātāju apvienība iesniedz apliecinājuma formā katra apvienības biedra veicamo darbu aprakstu un norāda katra biedra veicamo darbu apjomu.</w:t>
            </w:r>
          </w:p>
          <w:p w14:paraId="01FCA590" w14:textId="77777777" w:rsidR="00BC41FD" w:rsidRPr="003B7992" w:rsidRDefault="00BC41FD" w:rsidP="00BC41FD">
            <w:pPr>
              <w:numPr>
                <w:ilvl w:val="2"/>
                <w:numId w:val="2"/>
              </w:numPr>
              <w:ind w:left="743" w:hanging="709"/>
              <w:contextualSpacing/>
              <w:jc w:val="both"/>
              <w:rPr>
                <w:sz w:val="24"/>
                <w:szCs w:val="24"/>
                <w:lang w:val="lv-LV"/>
              </w:rPr>
            </w:pPr>
            <w:r w:rsidRPr="003B7992">
              <w:rPr>
                <w:sz w:val="24"/>
                <w:szCs w:val="24"/>
                <w:lang w:val="lv-LV"/>
              </w:rPr>
              <w:t>Komercreģistrā nereģistrēta piegādātāju apvienība minēto informāciju norāda līgumā par sadarbību (nolikuma 8.2.3. apakšpunkts).</w:t>
            </w:r>
          </w:p>
        </w:tc>
      </w:tr>
      <w:tr w:rsidR="00BC41FD" w:rsidRPr="003B7992" w14:paraId="7FCE5684" w14:textId="77777777" w:rsidTr="00BC41FD">
        <w:trPr>
          <w:trHeight w:val="260"/>
        </w:trPr>
        <w:tc>
          <w:tcPr>
            <w:tcW w:w="3573" w:type="dxa"/>
          </w:tcPr>
          <w:p w14:paraId="3F657764" w14:textId="77777777" w:rsidR="00BC41FD" w:rsidRPr="003B7992" w:rsidRDefault="00BC41FD" w:rsidP="00BC41FD">
            <w:pPr>
              <w:numPr>
                <w:ilvl w:val="1"/>
                <w:numId w:val="7"/>
              </w:numPr>
              <w:ind w:left="481" w:hanging="481"/>
              <w:contextualSpacing/>
              <w:jc w:val="both"/>
              <w:rPr>
                <w:sz w:val="24"/>
                <w:szCs w:val="24"/>
                <w:lang w:val="lv-LV"/>
              </w:rPr>
            </w:pPr>
            <w:r w:rsidRPr="003B7992">
              <w:rPr>
                <w:sz w:val="24"/>
                <w:szCs w:val="24"/>
                <w:lang w:val="lv-LV"/>
              </w:rPr>
              <w:t>Pretendentam jāapliecina starptautisko un nacionālo sankciju, kā arī būtisku finanšu tirgus intereses ietekmējošo Eiropas Savienības vai, Ziemeļatlantijas līguma organizācijas dalībvalsts sankciju ievērošanu.</w:t>
            </w:r>
          </w:p>
          <w:p w14:paraId="32A20E79" w14:textId="77777777" w:rsidR="00BC41FD" w:rsidRPr="003B7992" w:rsidRDefault="00BC41FD" w:rsidP="00BC41FD">
            <w:pPr>
              <w:ind w:left="432"/>
              <w:contextualSpacing/>
              <w:jc w:val="both"/>
              <w:rPr>
                <w:rFonts w:eastAsia="Calibri"/>
                <w:sz w:val="24"/>
                <w:szCs w:val="24"/>
                <w:lang w:val="lv-LV"/>
              </w:rPr>
            </w:pPr>
            <w:r w:rsidRPr="003B7992">
              <w:rPr>
                <w:rFonts w:eastAsia="Calibri"/>
                <w:i/>
                <w:sz w:val="24"/>
                <w:szCs w:val="24"/>
                <w:lang w:val="lv-LV"/>
              </w:rPr>
              <w:t xml:space="preserve">      Ja piedāvājumu iesniedz piegādātāju apvienība, tad apliecinājums jāiesniedz katram piegādātāju apvienības biedram</w:t>
            </w:r>
            <w:r w:rsidRPr="003B7992">
              <w:rPr>
                <w:rFonts w:eastAsia="Calibri"/>
                <w:sz w:val="24"/>
                <w:szCs w:val="24"/>
                <w:lang w:val="lv-LV"/>
              </w:rPr>
              <w:t>.</w:t>
            </w:r>
          </w:p>
        </w:tc>
        <w:tc>
          <w:tcPr>
            <w:tcW w:w="5216" w:type="dxa"/>
          </w:tcPr>
          <w:p w14:paraId="0E11F4F4" w14:textId="77777777" w:rsidR="00BC41FD" w:rsidRPr="003B7992" w:rsidRDefault="00BC41FD" w:rsidP="00BC41FD">
            <w:pPr>
              <w:widowControl w:val="0"/>
              <w:numPr>
                <w:ilvl w:val="2"/>
                <w:numId w:val="7"/>
              </w:numPr>
              <w:ind w:left="778" w:hanging="778"/>
              <w:jc w:val="both"/>
              <w:rPr>
                <w:sz w:val="24"/>
                <w:szCs w:val="24"/>
                <w:lang w:val="lv-LV"/>
              </w:rPr>
            </w:pPr>
            <w:r w:rsidRPr="003B7992">
              <w:rPr>
                <w:sz w:val="24"/>
                <w:szCs w:val="24"/>
                <w:lang w:val="lv-LV"/>
              </w:rPr>
              <w:t xml:space="preserve">Apliecinājums </w:t>
            </w:r>
            <w:r w:rsidRPr="003B7992">
              <w:rPr>
                <w:i/>
                <w:sz w:val="24"/>
                <w:szCs w:val="24"/>
                <w:lang w:val="lv-LV"/>
              </w:rPr>
              <w:t>(Pielikums Nr.1</w:t>
            </w:r>
            <w:r w:rsidR="00B364C9" w:rsidRPr="003B7992">
              <w:rPr>
                <w:i/>
                <w:sz w:val="24"/>
                <w:szCs w:val="24"/>
                <w:lang w:val="lv-LV"/>
              </w:rPr>
              <w:t>1</w:t>
            </w:r>
            <w:r w:rsidRPr="003B7992">
              <w:rPr>
                <w:i/>
                <w:sz w:val="24"/>
                <w:szCs w:val="24"/>
                <w:lang w:val="lv-LV"/>
              </w:rPr>
              <w:t>)</w:t>
            </w:r>
            <w:r w:rsidRPr="003B7992">
              <w:rPr>
                <w:sz w:val="24"/>
                <w:szCs w:val="24"/>
                <w:lang w:val="lv-LV"/>
              </w:rPr>
              <w:t xml:space="preserve"> par starptautisko un nacionālo sankciju, kā arī būtisku finanšu tirgus intereses ietekmējošo Eiropas Savienības vai Ziemeļatlantijas līguma organizācijas dalībvalsts sankciju ievērošanu.</w:t>
            </w:r>
          </w:p>
          <w:p w14:paraId="61EEE292" w14:textId="77777777" w:rsidR="00BC41FD" w:rsidRPr="003B7992" w:rsidRDefault="00BC41FD" w:rsidP="00BC41FD">
            <w:pPr>
              <w:widowControl w:val="0"/>
              <w:numPr>
                <w:ilvl w:val="2"/>
                <w:numId w:val="7"/>
              </w:numPr>
              <w:ind w:left="778" w:hanging="778"/>
              <w:jc w:val="both"/>
              <w:rPr>
                <w:sz w:val="24"/>
                <w:szCs w:val="24"/>
                <w:lang w:val="lv-LV"/>
              </w:rPr>
            </w:pPr>
            <w:r w:rsidRPr="003B7992">
              <w:rPr>
                <w:sz w:val="24"/>
                <w:szCs w:val="24"/>
                <w:lang w:val="lv-LV"/>
              </w:rPr>
              <w:t xml:space="preserve">Gadījumā, ja komersants </w:t>
            </w:r>
            <w:r w:rsidRPr="003B7992">
              <w:rPr>
                <w:bCs/>
                <w:sz w:val="24"/>
                <w:szCs w:val="24"/>
                <w:lang w:val="lv-LV"/>
              </w:rPr>
              <w:t>vai kāda no līguma izpildes nodrošināšanas piegādes ķēdē iesaistītajām personām</w:t>
            </w:r>
            <w:r w:rsidRPr="003B7992">
              <w:rPr>
                <w:sz w:val="24"/>
                <w:szCs w:val="24"/>
                <w:lang w:val="lv-LV"/>
              </w:rPr>
              <w:t xml:space="preserve"> atbilst Noziedzīgi iegūtu līdzekļu legalizācijas un terorisma un proliferācijas finansēšanas novēršanas likuma (turpmāk – NILL) 3. pantam, tās apliecina </w:t>
            </w:r>
            <w:r w:rsidRPr="003B7992">
              <w:rPr>
                <w:bCs/>
                <w:sz w:val="24"/>
                <w:szCs w:val="24"/>
                <w:lang w:val="lv-LV"/>
              </w:rPr>
              <w:t>komersantam</w:t>
            </w:r>
            <w:r w:rsidRPr="003B7992">
              <w:rPr>
                <w:sz w:val="24"/>
                <w:szCs w:val="24"/>
                <w:lang w:val="lv-LV"/>
              </w:rPr>
              <w:t xml:space="preserve"> (</w:t>
            </w:r>
            <w:r w:rsidRPr="003B7992">
              <w:rPr>
                <w:bCs/>
                <w:sz w:val="24"/>
                <w:szCs w:val="24"/>
                <w:lang w:val="lv-LV"/>
              </w:rPr>
              <w:t>pretendentam) un komersants (pretendents) apliecina pasūtītājam</w:t>
            </w:r>
            <w:r w:rsidRPr="003B7992">
              <w:rPr>
                <w:bCs/>
                <w:i/>
                <w:iCs/>
                <w:sz w:val="24"/>
                <w:szCs w:val="24"/>
                <w:lang w:val="lv-LV"/>
              </w:rPr>
              <w:t>,</w:t>
            </w:r>
            <w:r w:rsidRPr="003B7992">
              <w:rPr>
                <w:sz w:val="24"/>
                <w:szCs w:val="24"/>
                <w:lang w:val="lv-LV"/>
              </w:rPr>
              <w:t xml:space="preserve"> ka ir iecēlis par NILL prasību </w:t>
            </w:r>
            <w:r w:rsidRPr="003B7992">
              <w:rPr>
                <w:sz w:val="24"/>
                <w:szCs w:val="24"/>
                <w:lang w:val="lv-LV"/>
              </w:rPr>
              <w:lastRenderedPageBreak/>
              <w:t xml:space="preserve">ievērošanu (tai skaitā sankciju prasību izpildes nodrošināšanā) uzņēmumā atbildīgo personu (vai vairākas), norādot tās vārdu, uzvārdu apliecinājumā </w:t>
            </w:r>
            <w:r w:rsidRPr="003B7992">
              <w:rPr>
                <w:i/>
                <w:sz w:val="24"/>
                <w:szCs w:val="24"/>
                <w:lang w:val="lv-LV"/>
              </w:rPr>
              <w:t>(Pielikums Nr.1</w:t>
            </w:r>
            <w:r w:rsidR="00B364C9" w:rsidRPr="003B7992">
              <w:rPr>
                <w:i/>
                <w:sz w:val="24"/>
                <w:szCs w:val="24"/>
                <w:lang w:val="lv-LV"/>
              </w:rPr>
              <w:t>1</w:t>
            </w:r>
            <w:r w:rsidRPr="003B7992">
              <w:rPr>
                <w:i/>
                <w:sz w:val="24"/>
                <w:szCs w:val="24"/>
                <w:lang w:val="lv-LV"/>
              </w:rPr>
              <w:t>)</w:t>
            </w:r>
            <w:r w:rsidRPr="003B7992">
              <w:rPr>
                <w:sz w:val="24"/>
                <w:szCs w:val="24"/>
                <w:lang w:val="lv-LV"/>
              </w:rPr>
              <w:t>, kā arī apliecina, ka minētās prasības ievēros visu līguma spēkā esamības laiku, ja ar pasūtītāju tiks noslēgts šī iepirkuma līgums.</w:t>
            </w:r>
          </w:p>
          <w:p w14:paraId="2476E224" w14:textId="77777777" w:rsidR="00BC41FD" w:rsidRPr="003B7992" w:rsidRDefault="00BC41FD" w:rsidP="00B364C9">
            <w:pPr>
              <w:widowControl w:val="0"/>
              <w:jc w:val="both"/>
              <w:rPr>
                <w:sz w:val="24"/>
                <w:szCs w:val="24"/>
                <w:lang w:val="lv-LV"/>
              </w:rPr>
            </w:pPr>
            <w:r w:rsidRPr="003B7992">
              <w:rPr>
                <w:rFonts w:eastAsia="Calibri"/>
                <w:sz w:val="24"/>
                <w:szCs w:val="24"/>
                <w:lang w:val="lv-LV"/>
              </w:rPr>
              <w:t xml:space="preserve">Papildus pretendentam jāiesniedz dokuments, kas apliecina, ka apliecinājumā </w:t>
            </w:r>
            <w:r w:rsidRPr="003B7992">
              <w:rPr>
                <w:rFonts w:eastAsia="Calibri"/>
                <w:i/>
                <w:sz w:val="24"/>
                <w:szCs w:val="24"/>
                <w:lang w:val="lv-LV"/>
              </w:rPr>
              <w:t>(Pielikums Nr.1</w:t>
            </w:r>
            <w:r w:rsidR="00B364C9" w:rsidRPr="003B7992">
              <w:rPr>
                <w:rFonts w:eastAsia="Calibri"/>
                <w:i/>
                <w:sz w:val="24"/>
                <w:szCs w:val="24"/>
                <w:lang w:val="lv-LV"/>
              </w:rPr>
              <w:t>1</w:t>
            </w:r>
            <w:r w:rsidRPr="003B7992">
              <w:rPr>
                <w:rFonts w:eastAsia="Calibri"/>
                <w:i/>
                <w:sz w:val="24"/>
                <w:szCs w:val="24"/>
                <w:lang w:val="lv-LV"/>
              </w:rPr>
              <w:t>)</w:t>
            </w:r>
            <w:r w:rsidRPr="003B7992">
              <w:rPr>
                <w:rFonts w:eastAsia="Calibri"/>
                <w:sz w:val="24"/>
                <w:szCs w:val="24"/>
                <w:lang w:val="lv-LV"/>
              </w:rPr>
              <w:t xml:space="preserve"> norādītā persona ir iecelta un veic NILL prasību (tai skaitā sankciju izpildes nodrošināšanā) ievērošanu uzņēmumā.</w:t>
            </w:r>
          </w:p>
        </w:tc>
      </w:tr>
    </w:tbl>
    <w:p w14:paraId="29DA052F" w14:textId="77777777" w:rsidR="00BC41FD" w:rsidRPr="003B7992" w:rsidRDefault="00BC41FD" w:rsidP="00BC41FD">
      <w:pPr>
        <w:spacing w:after="0" w:line="240" w:lineRule="auto"/>
        <w:jc w:val="both"/>
        <w:rPr>
          <w:rFonts w:ascii="Times New Roman" w:eastAsia="Calibri" w:hAnsi="Times New Roman" w:cs="Times New Roman"/>
          <w:sz w:val="24"/>
          <w:szCs w:val="24"/>
        </w:rPr>
      </w:pPr>
    </w:p>
    <w:p w14:paraId="2C05A009" w14:textId="77777777" w:rsidR="00BC41FD" w:rsidRPr="00713BFE" w:rsidRDefault="00BC41FD" w:rsidP="00BC41FD">
      <w:pPr>
        <w:numPr>
          <w:ilvl w:val="0"/>
          <w:numId w:val="7"/>
        </w:numPr>
        <w:spacing w:after="0" w:line="240" w:lineRule="auto"/>
        <w:contextualSpacing/>
        <w:jc w:val="both"/>
        <w:rPr>
          <w:rFonts w:ascii="Times New Roman" w:eastAsia="Times New Roman" w:hAnsi="Times New Roman" w:cs="Times New Roman"/>
          <w:b/>
          <w:bCs/>
          <w:sz w:val="24"/>
          <w:szCs w:val="24"/>
        </w:rPr>
      </w:pPr>
      <w:bookmarkStart w:id="16" w:name="_Ref138662758"/>
      <w:r w:rsidRPr="00713BFE">
        <w:rPr>
          <w:rFonts w:ascii="Times New Roman" w:eastAsia="Times New Roman" w:hAnsi="Times New Roman" w:cs="Times New Roman"/>
          <w:b/>
          <w:bCs/>
          <w:sz w:val="24"/>
          <w:szCs w:val="24"/>
        </w:rPr>
        <w:t>TEHNISKAIS UN FINANŠU PIEDĀVĀJUM</w:t>
      </w:r>
      <w:bookmarkEnd w:id="16"/>
      <w:r w:rsidRPr="00713BFE">
        <w:rPr>
          <w:rFonts w:ascii="Times New Roman" w:eastAsia="Times New Roman" w:hAnsi="Times New Roman" w:cs="Times New Roman"/>
          <w:b/>
          <w:bCs/>
          <w:sz w:val="24"/>
          <w:szCs w:val="24"/>
        </w:rPr>
        <w:t>S</w:t>
      </w:r>
    </w:p>
    <w:p w14:paraId="6ED94971" w14:textId="417BDB6C" w:rsidR="00BC41FD" w:rsidRPr="00713BFE" w:rsidRDefault="00BC41FD" w:rsidP="00BC41FD">
      <w:pPr>
        <w:numPr>
          <w:ilvl w:val="1"/>
          <w:numId w:val="7"/>
        </w:numPr>
        <w:spacing w:after="0" w:line="240" w:lineRule="auto"/>
        <w:contextualSpacing/>
        <w:jc w:val="both"/>
        <w:rPr>
          <w:rFonts w:ascii="Times New Roman" w:eastAsia="Times New Roman" w:hAnsi="Times New Roman" w:cs="Times New Roman"/>
          <w:bCs/>
          <w:sz w:val="24"/>
          <w:szCs w:val="24"/>
        </w:rPr>
      </w:pPr>
      <w:r w:rsidRPr="00713BFE">
        <w:rPr>
          <w:rFonts w:ascii="Times New Roman" w:eastAsia="Times New Roman" w:hAnsi="Times New Roman" w:cs="Times New Roman"/>
          <w:bCs/>
          <w:sz w:val="24"/>
          <w:szCs w:val="24"/>
        </w:rPr>
        <w:t xml:space="preserve">Tehniskais piedāvājums ir jāsagatavo atbilstoši nolikuma </w:t>
      </w:r>
      <w:r w:rsidRPr="00713BFE">
        <w:rPr>
          <w:rFonts w:ascii="Times New Roman" w:eastAsia="Times New Roman" w:hAnsi="Times New Roman" w:cs="Times New Roman"/>
          <w:bCs/>
          <w:i/>
          <w:sz w:val="24"/>
          <w:szCs w:val="24"/>
        </w:rPr>
        <w:t>Pielikumam Nr.1</w:t>
      </w:r>
      <w:r w:rsidR="00B364C9" w:rsidRPr="00713BFE">
        <w:rPr>
          <w:rFonts w:ascii="Times New Roman" w:eastAsia="Times New Roman" w:hAnsi="Times New Roman" w:cs="Times New Roman"/>
          <w:bCs/>
          <w:i/>
          <w:sz w:val="24"/>
          <w:szCs w:val="24"/>
        </w:rPr>
        <w:t>0</w:t>
      </w:r>
      <w:r w:rsidRPr="00713BFE">
        <w:rPr>
          <w:rFonts w:ascii="Times New Roman" w:eastAsia="Times New Roman" w:hAnsi="Times New Roman" w:cs="Times New Roman"/>
          <w:bCs/>
          <w:sz w:val="24"/>
          <w:szCs w:val="24"/>
        </w:rPr>
        <w:t>, sas</w:t>
      </w:r>
      <w:r w:rsidR="00590F81" w:rsidRPr="00713BFE">
        <w:rPr>
          <w:rFonts w:ascii="Times New Roman" w:eastAsia="Times New Roman" w:hAnsi="Times New Roman" w:cs="Times New Roman"/>
          <w:bCs/>
          <w:sz w:val="24"/>
          <w:szCs w:val="24"/>
        </w:rPr>
        <w:t xml:space="preserve">kaņā ar </w:t>
      </w:r>
      <w:bookmarkStart w:id="17" w:name="_Hlk233709624"/>
      <w:r w:rsidR="00590F81" w:rsidRPr="00713BFE">
        <w:rPr>
          <w:rFonts w:ascii="Times New Roman" w:eastAsia="Times New Roman" w:hAnsi="Times New Roman" w:cs="Times New Roman"/>
          <w:bCs/>
          <w:sz w:val="24"/>
          <w:szCs w:val="24"/>
        </w:rPr>
        <w:t>Projektēšanas uzdevum</w:t>
      </w:r>
      <w:r w:rsidR="008551E3">
        <w:rPr>
          <w:rFonts w:ascii="Times New Roman" w:eastAsia="Times New Roman" w:hAnsi="Times New Roman" w:cs="Times New Roman"/>
          <w:bCs/>
          <w:sz w:val="24"/>
          <w:szCs w:val="24"/>
        </w:rPr>
        <w:t>a</w:t>
      </w:r>
      <w:r w:rsidR="008E3423">
        <w:rPr>
          <w:rFonts w:ascii="Times New Roman" w:eastAsia="Times New Roman" w:hAnsi="Times New Roman" w:cs="Times New Roman"/>
          <w:bCs/>
          <w:sz w:val="24"/>
          <w:szCs w:val="24"/>
        </w:rPr>
        <w:t xml:space="preserve"> ar grozījumiem</w:t>
      </w:r>
      <w:r w:rsidR="008551E3">
        <w:rPr>
          <w:rFonts w:ascii="Times New Roman" w:eastAsia="Times New Roman" w:hAnsi="Times New Roman" w:cs="Times New Roman"/>
          <w:bCs/>
          <w:sz w:val="24"/>
          <w:szCs w:val="24"/>
        </w:rPr>
        <w:t xml:space="preserve"> izrakstu</w:t>
      </w:r>
      <w:r w:rsidRPr="00713BFE">
        <w:rPr>
          <w:rFonts w:ascii="Times New Roman" w:eastAsia="Times New Roman" w:hAnsi="Times New Roman" w:cs="Times New Roman"/>
          <w:bCs/>
          <w:sz w:val="24"/>
          <w:szCs w:val="24"/>
        </w:rPr>
        <w:t xml:space="preserve"> </w:t>
      </w:r>
      <w:bookmarkEnd w:id="17"/>
      <w:r w:rsidRPr="00713BFE">
        <w:rPr>
          <w:rFonts w:ascii="Times New Roman" w:eastAsia="Times New Roman" w:hAnsi="Times New Roman" w:cs="Times New Roman"/>
          <w:bCs/>
          <w:sz w:val="24"/>
          <w:szCs w:val="24"/>
        </w:rPr>
        <w:t>(</w:t>
      </w:r>
      <w:r w:rsidR="00B364C9" w:rsidRPr="00713BFE">
        <w:rPr>
          <w:rFonts w:ascii="Times New Roman" w:eastAsia="Times New Roman" w:hAnsi="Times New Roman" w:cs="Times New Roman"/>
          <w:bCs/>
          <w:i/>
          <w:sz w:val="24"/>
          <w:szCs w:val="24"/>
        </w:rPr>
        <w:t>Pielikums Nr.9</w:t>
      </w:r>
      <w:r w:rsidRPr="00713BFE">
        <w:rPr>
          <w:rFonts w:ascii="Times New Roman" w:eastAsia="Times New Roman" w:hAnsi="Times New Roman" w:cs="Times New Roman"/>
          <w:bCs/>
          <w:sz w:val="24"/>
          <w:szCs w:val="24"/>
        </w:rPr>
        <w:t>), klāt jāpievieno:</w:t>
      </w:r>
    </w:p>
    <w:p w14:paraId="20E35B87" w14:textId="77777777" w:rsidR="00BC41FD" w:rsidRPr="00713BFE" w:rsidRDefault="00BC41FD" w:rsidP="00BC41FD">
      <w:pPr>
        <w:numPr>
          <w:ilvl w:val="2"/>
          <w:numId w:val="7"/>
        </w:numPr>
        <w:spacing w:after="0" w:line="240" w:lineRule="auto"/>
        <w:ind w:left="1843" w:hanging="647"/>
        <w:contextualSpacing/>
        <w:jc w:val="both"/>
        <w:rPr>
          <w:rFonts w:ascii="Times New Roman" w:eastAsia="Calibri" w:hAnsi="Times New Roman" w:cs="Times New Roman"/>
          <w:sz w:val="24"/>
          <w:szCs w:val="24"/>
        </w:rPr>
      </w:pPr>
      <w:r w:rsidRPr="00713BFE">
        <w:rPr>
          <w:rFonts w:ascii="Times New Roman" w:eastAsia="Calibri" w:hAnsi="Times New Roman" w:cs="Times New Roman"/>
          <w:b/>
          <w:sz w:val="24"/>
          <w:szCs w:val="24"/>
        </w:rPr>
        <w:t>Tāme</w:t>
      </w:r>
      <w:r w:rsidRPr="00713BFE">
        <w:rPr>
          <w:rFonts w:ascii="Times New Roman" w:eastAsia="Calibri" w:hAnsi="Times New Roman" w:cs="Times New Roman"/>
          <w:i/>
          <w:sz w:val="24"/>
          <w:szCs w:val="24"/>
        </w:rPr>
        <w:t xml:space="preserve"> </w:t>
      </w:r>
      <w:r w:rsidRPr="00713BFE">
        <w:rPr>
          <w:rFonts w:ascii="Times New Roman" w:eastAsia="Calibri" w:hAnsi="Times New Roman" w:cs="Times New Roman"/>
          <w:sz w:val="24"/>
          <w:szCs w:val="24"/>
        </w:rPr>
        <w:t>(</w:t>
      </w:r>
      <w:r w:rsidRPr="00713BFE">
        <w:rPr>
          <w:rFonts w:ascii="Times New Roman" w:eastAsia="Calibri" w:hAnsi="Times New Roman" w:cs="Times New Roman"/>
          <w:i/>
          <w:sz w:val="24"/>
          <w:szCs w:val="24"/>
        </w:rPr>
        <w:t>jāiesniedz saskaņā ar Pielikumā Nr.1</w:t>
      </w:r>
      <w:r w:rsidR="00B364C9" w:rsidRPr="00713BFE">
        <w:rPr>
          <w:rFonts w:ascii="Times New Roman" w:eastAsia="Calibri" w:hAnsi="Times New Roman" w:cs="Times New Roman"/>
          <w:i/>
          <w:sz w:val="24"/>
          <w:szCs w:val="24"/>
        </w:rPr>
        <w:t>2</w:t>
      </w:r>
      <w:r w:rsidRPr="00713BFE">
        <w:rPr>
          <w:rFonts w:ascii="Times New Roman" w:eastAsia="Calibri" w:hAnsi="Times New Roman" w:cs="Times New Roman"/>
          <w:i/>
          <w:sz w:val="24"/>
          <w:szCs w:val="24"/>
        </w:rPr>
        <w:t xml:space="preserve"> norādīto formu</w:t>
      </w:r>
      <w:r w:rsidRPr="00713BFE">
        <w:rPr>
          <w:rFonts w:ascii="Times New Roman" w:eastAsia="Calibri" w:hAnsi="Times New Roman" w:cs="Times New Roman"/>
          <w:bCs/>
          <w:sz w:val="24"/>
          <w:szCs w:val="24"/>
        </w:rPr>
        <w:t xml:space="preserve">), </w:t>
      </w:r>
      <w:r w:rsidRPr="00713BFE">
        <w:rPr>
          <w:rFonts w:ascii="Times New Roman" w:eastAsia="Calibri" w:hAnsi="Times New Roman" w:cs="Times New Roman"/>
          <w:sz w:val="24"/>
          <w:szCs w:val="24"/>
        </w:rPr>
        <w:t xml:space="preserve">kurā norādīta kopējā cena </w:t>
      </w:r>
      <w:r w:rsidRPr="00713BFE">
        <w:rPr>
          <w:rFonts w:ascii="Times New Roman" w:eastAsia="Calibri" w:hAnsi="Times New Roman" w:cs="Times New Roman"/>
          <w:i/>
          <w:sz w:val="24"/>
          <w:szCs w:val="24"/>
        </w:rPr>
        <w:t>euro</w:t>
      </w:r>
      <w:r w:rsidRPr="00713BFE">
        <w:rPr>
          <w:rFonts w:ascii="Times New Roman" w:eastAsia="Calibri" w:hAnsi="Times New Roman" w:cs="Times New Roman"/>
          <w:sz w:val="24"/>
          <w:szCs w:val="24"/>
        </w:rPr>
        <w:t>, ietverot visus Latvijas Republikas likumdošanā noteiktos valsts un pašvaldības noteiktos nodokļus un nodevas, kurā;</w:t>
      </w:r>
    </w:p>
    <w:p w14:paraId="4D3B1E09" w14:textId="77777777" w:rsidR="00BC41FD" w:rsidRPr="00713BFE" w:rsidRDefault="00BC41FD" w:rsidP="00BC41FD">
      <w:pPr>
        <w:numPr>
          <w:ilvl w:val="3"/>
          <w:numId w:val="7"/>
        </w:numPr>
        <w:spacing w:after="0" w:line="240" w:lineRule="auto"/>
        <w:ind w:left="2694" w:hanging="709"/>
        <w:contextualSpacing/>
        <w:jc w:val="both"/>
        <w:rPr>
          <w:rFonts w:ascii="Times New Roman" w:eastAsia="Calibri" w:hAnsi="Times New Roman" w:cs="Times New Roman"/>
          <w:sz w:val="24"/>
          <w:szCs w:val="24"/>
        </w:rPr>
      </w:pPr>
      <w:r w:rsidRPr="00713BFE">
        <w:rPr>
          <w:rFonts w:ascii="Times New Roman" w:eastAsia="Calibri" w:hAnsi="Times New Roman" w:cs="Times New Roman"/>
          <w:iCs/>
          <w:sz w:val="24"/>
          <w:szCs w:val="24"/>
        </w:rPr>
        <w:t>piedāvājuma cena un summas Tāmē ir jānorāda ar precizitāti 2 (divas) zīmes aiz komata;</w:t>
      </w:r>
      <w:bookmarkStart w:id="18" w:name="_Hlk35849080"/>
      <w:r w:rsidRPr="00713BFE">
        <w:rPr>
          <w:rFonts w:ascii="Times New Roman" w:eastAsia="Calibri" w:hAnsi="Times New Roman" w:cs="Times New Roman"/>
          <w:sz w:val="24"/>
          <w:szCs w:val="24"/>
        </w:rPr>
        <w:t xml:space="preserve"> ja būs norādītas vairāk kā 2 (divas) zīmes aiz komata, noapaļošana netiks veikta un Komisija ņems vērā tikai 2 (divas) zīmes aiz komata;</w:t>
      </w:r>
    </w:p>
    <w:p w14:paraId="6FFC30DC" w14:textId="77777777" w:rsidR="00BC41FD" w:rsidRPr="00713BFE" w:rsidRDefault="00BC41FD" w:rsidP="00BC41FD">
      <w:pPr>
        <w:numPr>
          <w:ilvl w:val="3"/>
          <w:numId w:val="7"/>
        </w:numPr>
        <w:spacing w:after="0" w:line="240" w:lineRule="auto"/>
        <w:ind w:left="2694" w:hanging="709"/>
        <w:contextualSpacing/>
        <w:jc w:val="both"/>
        <w:rPr>
          <w:rFonts w:ascii="Times New Roman" w:eastAsia="Calibri" w:hAnsi="Times New Roman" w:cs="Times New Roman"/>
          <w:sz w:val="24"/>
          <w:szCs w:val="24"/>
        </w:rPr>
      </w:pPr>
      <w:r w:rsidRPr="00713BFE">
        <w:rPr>
          <w:rFonts w:ascii="Times New Roman" w:eastAsia="Calibri" w:hAnsi="Times New Roman" w:cs="Times New Roman"/>
          <w:sz w:val="24"/>
          <w:szCs w:val="24"/>
        </w:rPr>
        <w:t xml:space="preserve">ir iekļauti visi </w:t>
      </w:r>
      <w:r w:rsidRPr="00713BFE">
        <w:rPr>
          <w:rFonts w:ascii="Times New Roman" w:eastAsia="Times New Roman" w:hAnsi="Times New Roman" w:cs="Times New Roman"/>
          <w:bCs/>
          <w:sz w:val="24"/>
          <w:szCs w:val="24"/>
        </w:rPr>
        <w:t xml:space="preserve">Projektēšanas uzdevumā </w:t>
      </w:r>
      <w:r w:rsidRPr="00713BFE">
        <w:rPr>
          <w:rFonts w:ascii="Times New Roman" w:eastAsia="Calibri" w:hAnsi="Times New Roman" w:cs="Times New Roman"/>
          <w:sz w:val="24"/>
          <w:szCs w:val="24"/>
        </w:rPr>
        <w:t>norādītie darbi</w:t>
      </w:r>
      <w:bookmarkEnd w:id="18"/>
      <w:r w:rsidRPr="00713BFE">
        <w:rPr>
          <w:rFonts w:ascii="Times New Roman" w:eastAsia="Calibri" w:hAnsi="Times New Roman" w:cs="Times New Roman"/>
          <w:sz w:val="24"/>
          <w:szCs w:val="24"/>
        </w:rPr>
        <w:t>;</w:t>
      </w:r>
    </w:p>
    <w:p w14:paraId="38EB4FD9" w14:textId="77777777" w:rsidR="00BC41FD" w:rsidRPr="00713BFE" w:rsidRDefault="00BC41FD" w:rsidP="00BC41FD">
      <w:pPr>
        <w:numPr>
          <w:ilvl w:val="3"/>
          <w:numId w:val="7"/>
        </w:numPr>
        <w:spacing w:after="0" w:line="240" w:lineRule="auto"/>
        <w:ind w:left="2694" w:hanging="709"/>
        <w:contextualSpacing/>
        <w:jc w:val="both"/>
        <w:rPr>
          <w:rFonts w:ascii="Times New Roman" w:eastAsia="Calibri" w:hAnsi="Times New Roman" w:cs="Times New Roman"/>
          <w:sz w:val="24"/>
          <w:szCs w:val="24"/>
        </w:rPr>
      </w:pPr>
      <w:r w:rsidRPr="00713BFE">
        <w:rPr>
          <w:rFonts w:ascii="Times New Roman" w:eastAsia="Calibri" w:hAnsi="Times New Roman" w:cs="Times New Roman"/>
          <w:bCs/>
          <w:sz w:val="24"/>
          <w:szCs w:val="24"/>
        </w:rPr>
        <w:t xml:space="preserve">jāizceno visas “Tāmes” veidnē iekļautās pozīcijas un apjomi, nav pieļaujama jaunu pozīciju un apjomu iekļaušana tāmēs, kā arī esošo ignorēšana vai mainīšana; </w:t>
      </w:r>
    </w:p>
    <w:p w14:paraId="36630F46" w14:textId="77777777" w:rsidR="00BC41FD" w:rsidRPr="00713BFE" w:rsidRDefault="00EF34C9" w:rsidP="00BC41FD">
      <w:pPr>
        <w:numPr>
          <w:ilvl w:val="3"/>
          <w:numId w:val="7"/>
        </w:numPr>
        <w:spacing w:after="0" w:line="240" w:lineRule="auto"/>
        <w:ind w:left="2694" w:hanging="709"/>
        <w:contextualSpacing/>
        <w:jc w:val="both"/>
        <w:rPr>
          <w:rFonts w:ascii="Times New Roman" w:eastAsia="Calibri" w:hAnsi="Times New Roman" w:cs="Times New Roman"/>
          <w:sz w:val="24"/>
          <w:szCs w:val="24"/>
        </w:rPr>
      </w:pPr>
      <w:r w:rsidRPr="00713BFE">
        <w:rPr>
          <w:rFonts w:ascii="Times New Roman" w:eastAsia="Calibri" w:hAnsi="Times New Roman" w:cs="Times New Roman"/>
          <w:sz w:val="24"/>
          <w:szCs w:val="24"/>
        </w:rPr>
        <w:t>nedrīkst būt</w:t>
      </w:r>
      <w:r w:rsidR="00BC41FD" w:rsidRPr="00713BFE">
        <w:rPr>
          <w:rFonts w:ascii="Times New Roman" w:eastAsia="Calibri" w:hAnsi="Times New Roman" w:cs="Times New Roman"/>
          <w:sz w:val="24"/>
          <w:szCs w:val="24"/>
        </w:rPr>
        <w:t xml:space="preserve"> iekļautas preces, kuru izcelsmes valsts ir Krievijas Federācija un/vai Baltkrievijas Republika</w:t>
      </w:r>
      <w:r w:rsidR="00BC41FD" w:rsidRPr="00713BFE">
        <w:rPr>
          <w:rFonts w:ascii="Times New Roman" w:eastAsia="Calibri" w:hAnsi="Times New Roman" w:cs="Times New Roman"/>
          <w:sz w:val="24"/>
          <w:szCs w:val="24"/>
          <w:u w:val="single"/>
        </w:rPr>
        <w:t>.</w:t>
      </w:r>
    </w:p>
    <w:p w14:paraId="114DC94C" w14:textId="77777777" w:rsidR="00BC41FD" w:rsidRPr="00713BFE" w:rsidRDefault="00BC41FD" w:rsidP="00BC41FD">
      <w:pPr>
        <w:numPr>
          <w:ilvl w:val="2"/>
          <w:numId w:val="7"/>
        </w:numPr>
        <w:spacing w:after="0" w:line="240" w:lineRule="auto"/>
        <w:ind w:left="1843" w:hanging="647"/>
        <w:contextualSpacing/>
        <w:jc w:val="both"/>
        <w:rPr>
          <w:rFonts w:ascii="Times New Roman" w:eastAsia="Calibri" w:hAnsi="Times New Roman" w:cs="Times New Roman"/>
          <w:sz w:val="24"/>
          <w:szCs w:val="24"/>
        </w:rPr>
      </w:pPr>
      <w:r w:rsidRPr="00713BFE">
        <w:rPr>
          <w:rFonts w:ascii="Times New Roman" w:eastAsia="Calibri" w:hAnsi="Times New Roman" w:cs="Times New Roman"/>
          <w:sz w:val="24"/>
          <w:szCs w:val="24"/>
        </w:rPr>
        <w:t xml:space="preserve">Tāme jāpievieno piedāvājumam MS Office </w:t>
      </w:r>
      <w:r w:rsidRPr="00713BFE">
        <w:rPr>
          <w:rFonts w:ascii="Times New Roman" w:eastAsia="Calibri" w:hAnsi="Times New Roman" w:cs="Times New Roman"/>
          <w:b/>
          <w:sz w:val="24"/>
          <w:szCs w:val="24"/>
          <w:u w:val="single"/>
        </w:rPr>
        <w:t>Excel</w:t>
      </w:r>
      <w:r w:rsidRPr="00713BFE">
        <w:rPr>
          <w:rFonts w:ascii="Times New Roman" w:eastAsia="Calibri" w:hAnsi="Times New Roman" w:cs="Times New Roman"/>
          <w:sz w:val="24"/>
          <w:szCs w:val="24"/>
          <w:u w:val="single"/>
        </w:rPr>
        <w:t xml:space="preserve"> failu formātā, </w:t>
      </w:r>
      <w:r w:rsidRPr="00713BFE">
        <w:rPr>
          <w:rFonts w:ascii="Times New Roman" w:eastAsia="Calibri" w:hAnsi="Times New Roman" w:cs="Times New Roman"/>
          <w:i/>
          <w:sz w:val="24"/>
          <w:szCs w:val="24"/>
          <w:u w:val="single"/>
        </w:rPr>
        <w:t>sadaļā “Finanšu piedāvājuma prasības”</w:t>
      </w:r>
      <w:r w:rsidRPr="00713BFE">
        <w:rPr>
          <w:rFonts w:ascii="Times New Roman" w:eastAsia="Calibri" w:hAnsi="Times New Roman" w:cs="Times New Roman"/>
          <w:sz w:val="24"/>
          <w:szCs w:val="24"/>
          <w:u w:val="single"/>
        </w:rPr>
        <w:t>.</w:t>
      </w:r>
    </w:p>
    <w:p w14:paraId="70302C6B" w14:textId="77777777" w:rsidR="00BC41FD" w:rsidRPr="00713BFE" w:rsidRDefault="00BC41FD" w:rsidP="00BC41FD">
      <w:pPr>
        <w:numPr>
          <w:ilvl w:val="1"/>
          <w:numId w:val="7"/>
        </w:numPr>
        <w:spacing w:after="0" w:line="240" w:lineRule="auto"/>
        <w:contextualSpacing/>
        <w:jc w:val="both"/>
        <w:rPr>
          <w:rFonts w:ascii="Times New Roman" w:eastAsia="Calibri" w:hAnsi="Times New Roman" w:cs="Times New Roman"/>
          <w:sz w:val="24"/>
          <w:szCs w:val="24"/>
        </w:rPr>
      </w:pPr>
      <w:r w:rsidRPr="00713BFE">
        <w:rPr>
          <w:rFonts w:ascii="Times New Roman" w:eastAsia="Calibri" w:hAnsi="Times New Roman" w:cs="Times New Roman"/>
          <w:sz w:val="24"/>
          <w:szCs w:val="24"/>
        </w:rPr>
        <w:t xml:space="preserve">Pretendentam, sagatavojot Tehnisko un finanšu piedāvājumu atbilstoši šī Konkursa </w:t>
      </w:r>
      <w:r w:rsidRPr="00713BFE">
        <w:rPr>
          <w:rFonts w:ascii="Times New Roman" w:eastAsia="Calibri" w:hAnsi="Times New Roman" w:cs="Times New Roman"/>
          <w:i/>
          <w:sz w:val="24"/>
          <w:szCs w:val="24"/>
        </w:rPr>
        <w:t>Pielikumā Nr.1</w:t>
      </w:r>
      <w:r w:rsidR="00B364C9" w:rsidRPr="00713BFE">
        <w:rPr>
          <w:rFonts w:ascii="Times New Roman" w:eastAsia="Calibri" w:hAnsi="Times New Roman" w:cs="Times New Roman"/>
          <w:i/>
          <w:sz w:val="24"/>
          <w:szCs w:val="24"/>
        </w:rPr>
        <w:t>2</w:t>
      </w:r>
      <w:r w:rsidRPr="00713BFE">
        <w:rPr>
          <w:rFonts w:ascii="Times New Roman" w:eastAsia="Calibri" w:hAnsi="Times New Roman" w:cs="Times New Roman"/>
          <w:sz w:val="24"/>
          <w:szCs w:val="24"/>
        </w:rPr>
        <w:t xml:space="preserve"> pievienotajai veidlapai, nedrīkst veikt izmaiņas minētās veidlapas struktūrā, t.sk. dzēst vai pievienot rindas vai kolonnas.</w:t>
      </w:r>
    </w:p>
    <w:p w14:paraId="0324ED7A" w14:textId="0139FD6B" w:rsidR="00BC41FD" w:rsidRPr="00713BFE" w:rsidRDefault="00BC41FD" w:rsidP="00BC41FD">
      <w:pPr>
        <w:keepNext/>
        <w:numPr>
          <w:ilvl w:val="1"/>
          <w:numId w:val="7"/>
        </w:numPr>
        <w:spacing w:after="0" w:line="240" w:lineRule="auto"/>
        <w:jc w:val="both"/>
        <w:outlineLvl w:val="5"/>
        <w:rPr>
          <w:rFonts w:ascii="Times New Roman" w:eastAsia="Times New Roman" w:hAnsi="Times New Roman" w:cs="Times New Roman"/>
          <w:i/>
          <w:sz w:val="24"/>
          <w:szCs w:val="24"/>
        </w:rPr>
      </w:pPr>
      <w:r w:rsidRPr="00713BFE">
        <w:rPr>
          <w:rFonts w:ascii="Times New Roman" w:eastAsia="Times New Roman" w:hAnsi="Times New Roman" w:cs="Times New Roman"/>
          <w:sz w:val="24"/>
          <w:szCs w:val="24"/>
        </w:rPr>
        <w:t>Būvprojekta izstrādes termiņš –</w:t>
      </w:r>
      <w:r w:rsidR="006F4317" w:rsidRPr="00713BFE">
        <w:rPr>
          <w:rFonts w:ascii="Times New Roman" w:eastAsia="Times New Roman" w:hAnsi="Times New Roman" w:cs="Times New Roman"/>
          <w:sz w:val="24"/>
          <w:szCs w:val="24"/>
        </w:rPr>
        <w:t xml:space="preserve"> </w:t>
      </w:r>
      <w:r w:rsidR="00713BFE" w:rsidRPr="00713BFE">
        <w:rPr>
          <w:rFonts w:ascii="Times New Roman" w:eastAsia="Times New Roman" w:hAnsi="Times New Roman" w:cs="Times New Roman"/>
          <w:sz w:val="24"/>
          <w:szCs w:val="24"/>
        </w:rPr>
        <w:t>7</w:t>
      </w:r>
      <w:r w:rsidR="006F4317" w:rsidRPr="00713BFE">
        <w:rPr>
          <w:rFonts w:ascii="Times New Roman" w:eastAsia="Times New Roman" w:hAnsi="Times New Roman" w:cs="Times New Roman"/>
          <w:sz w:val="24"/>
          <w:szCs w:val="24"/>
        </w:rPr>
        <w:t xml:space="preserve"> </w:t>
      </w:r>
      <w:r w:rsidRPr="00713BFE">
        <w:rPr>
          <w:rFonts w:ascii="Times New Roman" w:eastAsia="Times New Roman" w:hAnsi="Times New Roman" w:cs="Times New Roman"/>
          <w:sz w:val="24"/>
          <w:szCs w:val="24"/>
          <w:u w:val="single"/>
        </w:rPr>
        <w:t>(se</w:t>
      </w:r>
      <w:r w:rsidR="00713BFE" w:rsidRPr="00713BFE">
        <w:rPr>
          <w:rFonts w:ascii="Times New Roman" w:eastAsia="Times New Roman" w:hAnsi="Times New Roman" w:cs="Times New Roman"/>
          <w:sz w:val="24"/>
          <w:szCs w:val="24"/>
          <w:u w:val="single"/>
        </w:rPr>
        <w:t>ptiņi</w:t>
      </w:r>
      <w:r w:rsidRPr="00713BFE">
        <w:rPr>
          <w:rFonts w:ascii="Times New Roman" w:eastAsia="Times New Roman" w:hAnsi="Times New Roman" w:cs="Times New Roman"/>
          <w:sz w:val="24"/>
          <w:szCs w:val="24"/>
          <w:u w:val="single"/>
        </w:rPr>
        <w:t xml:space="preserve">) </w:t>
      </w:r>
      <w:r w:rsidR="00590F81" w:rsidRPr="00713BFE">
        <w:rPr>
          <w:rFonts w:ascii="Times New Roman" w:eastAsia="Times New Roman" w:hAnsi="Times New Roman" w:cs="Times New Roman"/>
          <w:sz w:val="24"/>
          <w:szCs w:val="24"/>
          <w:u w:val="single"/>
        </w:rPr>
        <w:t>mēneši</w:t>
      </w:r>
      <w:r w:rsidRPr="00713BFE">
        <w:rPr>
          <w:rFonts w:ascii="Times New Roman" w:eastAsia="Times New Roman" w:hAnsi="Times New Roman" w:cs="Times New Roman"/>
          <w:sz w:val="24"/>
          <w:szCs w:val="24"/>
        </w:rPr>
        <w:t xml:space="preserve"> no līguma spēkā stāšanās dienas.</w:t>
      </w:r>
    </w:p>
    <w:p w14:paraId="3AB70450" w14:textId="77777777" w:rsidR="00BC41FD" w:rsidRPr="00713BFE" w:rsidRDefault="00BC41FD" w:rsidP="00BC41FD">
      <w:pPr>
        <w:spacing w:after="0" w:line="240" w:lineRule="auto"/>
        <w:ind w:left="1134"/>
        <w:jc w:val="both"/>
        <w:outlineLvl w:val="5"/>
        <w:rPr>
          <w:rFonts w:ascii="Times New Roman" w:eastAsia="Times New Roman" w:hAnsi="Times New Roman" w:cs="Times New Roman"/>
          <w:iCs/>
          <w:sz w:val="24"/>
          <w:szCs w:val="24"/>
        </w:rPr>
      </w:pPr>
      <w:r w:rsidRPr="00713BFE">
        <w:rPr>
          <w:rFonts w:ascii="Times New Roman" w:eastAsia="Calibri" w:hAnsi="Times New Roman" w:cs="Times New Roman"/>
          <w:sz w:val="24"/>
          <w:szCs w:val="24"/>
        </w:rPr>
        <w:t xml:space="preserve">Būvprojekta izstrādes kopējais termiņš šī iepirkuma izpratnē ir termiņš no Līguma spēkā stāšanās dienas līdz dienai, kad Pasūtītājs saskaņojis Būvprojektu. (Pasūtītāja saskaņojuma atzīme uz būvprojekta). </w:t>
      </w:r>
      <w:r w:rsidRPr="00713BFE">
        <w:rPr>
          <w:rFonts w:ascii="Times New Roman" w:eastAsia="Times New Roman" w:hAnsi="Times New Roman" w:cs="Times New Roman"/>
          <w:i/>
          <w:iCs/>
          <w:sz w:val="24"/>
          <w:szCs w:val="24"/>
        </w:rPr>
        <w:t xml:space="preserve"> </w:t>
      </w:r>
    </w:p>
    <w:p w14:paraId="1A2D443D" w14:textId="77777777" w:rsidR="00BC41FD" w:rsidRPr="00713BFE" w:rsidRDefault="00BC41FD" w:rsidP="00BC41FD">
      <w:pPr>
        <w:spacing w:after="0" w:line="240" w:lineRule="auto"/>
        <w:ind w:left="1134"/>
        <w:jc w:val="both"/>
        <w:outlineLvl w:val="5"/>
        <w:rPr>
          <w:rFonts w:ascii="Times New Roman" w:eastAsia="Times New Roman" w:hAnsi="Times New Roman" w:cs="Times New Roman"/>
          <w:iCs/>
          <w:sz w:val="24"/>
          <w:szCs w:val="24"/>
        </w:rPr>
      </w:pPr>
      <w:r w:rsidRPr="00713BFE">
        <w:rPr>
          <w:rFonts w:ascii="Times New Roman" w:eastAsia="Times New Roman" w:hAnsi="Times New Roman" w:cs="Times New Roman"/>
          <w:i/>
          <w:iCs/>
          <w:sz w:val="24"/>
          <w:szCs w:val="24"/>
        </w:rPr>
        <w:t>Autoruzraudzības termiņš ir līdz būvju pieņemšanai ekspluatācijā.</w:t>
      </w:r>
    </w:p>
    <w:p w14:paraId="559F941A" w14:textId="77777777" w:rsidR="00BC41FD" w:rsidRPr="00713BFE" w:rsidRDefault="00BC41FD" w:rsidP="00BC41FD">
      <w:pPr>
        <w:spacing w:after="0" w:line="240" w:lineRule="auto"/>
        <w:ind w:left="1170"/>
        <w:contextualSpacing/>
        <w:jc w:val="both"/>
        <w:rPr>
          <w:rFonts w:ascii="Times New Roman" w:eastAsia="Calibri" w:hAnsi="Times New Roman" w:cs="Times New Roman"/>
          <w:sz w:val="24"/>
          <w:szCs w:val="24"/>
        </w:rPr>
      </w:pPr>
    </w:p>
    <w:p w14:paraId="66018F45" w14:textId="77777777" w:rsidR="00BC41FD" w:rsidRPr="00713BFE" w:rsidRDefault="00BC41FD" w:rsidP="00BC41FD">
      <w:pPr>
        <w:numPr>
          <w:ilvl w:val="0"/>
          <w:numId w:val="7"/>
        </w:numPr>
        <w:spacing w:after="0" w:line="240" w:lineRule="auto"/>
        <w:contextualSpacing/>
        <w:jc w:val="both"/>
        <w:rPr>
          <w:rFonts w:ascii="Times New Roman" w:eastAsia="Times New Roman" w:hAnsi="Times New Roman" w:cs="Times New Roman"/>
          <w:b/>
          <w:bCs/>
          <w:caps/>
          <w:sz w:val="24"/>
          <w:szCs w:val="24"/>
        </w:rPr>
      </w:pPr>
      <w:r w:rsidRPr="00713BFE">
        <w:rPr>
          <w:rFonts w:ascii="Times New Roman" w:eastAsia="Times New Roman" w:hAnsi="Times New Roman" w:cs="Times New Roman"/>
          <w:b/>
          <w:bCs/>
          <w:caps/>
          <w:sz w:val="24"/>
          <w:szCs w:val="24"/>
        </w:rPr>
        <w:t>Piedāvājuma neizskatīšanas gadījumi</w:t>
      </w:r>
    </w:p>
    <w:p w14:paraId="64E2447F" w14:textId="77777777" w:rsidR="00BC41FD" w:rsidRPr="00713BFE" w:rsidRDefault="00BC41FD" w:rsidP="00BC41FD">
      <w:pPr>
        <w:numPr>
          <w:ilvl w:val="1"/>
          <w:numId w:val="7"/>
        </w:numPr>
        <w:spacing w:after="0" w:line="240" w:lineRule="auto"/>
        <w:ind w:left="1134" w:hanging="567"/>
        <w:contextualSpacing/>
        <w:jc w:val="both"/>
        <w:rPr>
          <w:rFonts w:ascii="Times New Roman" w:eastAsia="Times New Roman" w:hAnsi="Times New Roman" w:cs="Times New Roman"/>
          <w:bCs/>
          <w:sz w:val="24"/>
          <w:szCs w:val="24"/>
        </w:rPr>
      </w:pPr>
      <w:r w:rsidRPr="00713BFE">
        <w:rPr>
          <w:rFonts w:ascii="Times New Roman" w:eastAsia="Times New Roman" w:hAnsi="Times New Roman" w:cs="Times New Roman"/>
          <w:sz w:val="24"/>
          <w:szCs w:val="24"/>
        </w:rPr>
        <w:t>Pieteikums nav parakstīts atbilstoši Konkursa nolikuma 6.2.2-6.2.4. apakšpunktam.</w:t>
      </w:r>
    </w:p>
    <w:p w14:paraId="576AB4B2" w14:textId="77777777" w:rsidR="00BC41FD" w:rsidRPr="00075424" w:rsidRDefault="00BC41FD" w:rsidP="00BC41FD">
      <w:pPr>
        <w:spacing w:after="0" w:line="240" w:lineRule="auto"/>
        <w:contextualSpacing/>
        <w:jc w:val="both"/>
        <w:rPr>
          <w:rFonts w:ascii="Times New Roman" w:eastAsia="Times New Roman" w:hAnsi="Times New Roman" w:cs="Times New Roman"/>
          <w:bCs/>
          <w:sz w:val="24"/>
          <w:szCs w:val="24"/>
          <w:highlight w:val="lightGray"/>
        </w:rPr>
      </w:pPr>
    </w:p>
    <w:p w14:paraId="33A2F478" w14:textId="77777777" w:rsidR="00BC41FD" w:rsidRPr="00713BFE" w:rsidRDefault="00BC41FD" w:rsidP="00BC41FD">
      <w:pPr>
        <w:keepNext/>
        <w:numPr>
          <w:ilvl w:val="0"/>
          <w:numId w:val="7"/>
        </w:numPr>
        <w:spacing w:after="0" w:line="240" w:lineRule="auto"/>
        <w:ind w:left="567" w:hanging="425"/>
        <w:outlineLvl w:val="0"/>
        <w:rPr>
          <w:rFonts w:ascii="Times New Roman" w:eastAsia="Times New Roman" w:hAnsi="Times New Roman" w:cs="Times New Roman"/>
          <w:b/>
          <w:bCs/>
          <w:caps/>
          <w:sz w:val="24"/>
          <w:szCs w:val="24"/>
        </w:rPr>
      </w:pPr>
      <w:bookmarkStart w:id="19" w:name="_Toc100901313"/>
      <w:bookmarkStart w:id="20" w:name="_Toc100901432"/>
      <w:bookmarkStart w:id="21" w:name="_Toc100901502"/>
      <w:bookmarkStart w:id="22" w:name="_Toc100907321"/>
      <w:bookmarkStart w:id="23" w:name="_Toc100963475"/>
      <w:bookmarkStart w:id="24" w:name="_Toc100964347"/>
      <w:bookmarkStart w:id="25" w:name="_Toc100976689"/>
      <w:bookmarkStart w:id="26" w:name="_Toc100981152"/>
      <w:bookmarkStart w:id="27" w:name="_Toc100981656"/>
      <w:bookmarkStart w:id="28" w:name="_Toc100982025"/>
      <w:bookmarkStart w:id="29" w:name="_Toc100982066"/>
      <w:bookmarkStart w:id="30" w:name="_Toc100982236"/>
      <w:bookmarkStart w:id="31" w:name="_Toc101584365"/>
      <w:bookmarkStart w:id="32" w:name="_Toc101607018"/>
      <w:bookmarkStart w:id="33" w:name="_Toc101681268"/>
      <w:bookmarkStart w:id="34" w:name="_Toc101925508"/>
      <w:r w:rsidRPr="00713BFE">
        <w:rPr>
          <w:rFonts w:ascii="Times New Roman" w:eastAsia="Times New Roman" w:hAnsi="Times New Roman" w:cs="Times New Roman"/>
          <w:b/>
          <w:bCs/>
          <w:caps/>
          <w:sz w:val="24"/>
          <w:szCs w:val="24"/>
        </w:rPr>
        <w:t>P</w:t>
      </w:r>
      <w:bookmarkEnd w:id="19"/>
      <w:bookmarkEnd w:id="20"/>
      <w:bookmarkEnd w:id="21"/>
      <w:bookmarkEnd w:id="22"/>
      <w:bookmarkEnd w:id="23"/>
      <w:bookmarkEnd w:id="24"/>
      <w:r w:rsidRPr="00713BFE">
        <w:rPr>
          <w:rFonts w:ascii="Times New Roman" w:eastAsia="Times New Roman" w:hAnsi="Times New Roman" w:cs="Times New Roman"/>
          <w:b/>
          <w:bCs/>
          <w:caps/>
          <w:sz w:val="24"/>
          <w:szCs w:val="24"/>
        </w:rPr>
        <w:t xml:space="preserve">retendentA </w:t>
      </w:r>
      <w:bookmarkEnd w:id="25"/>
      <w:bookmarkEnd w:id="26"/>
      <w:bookmarkEnd w:id="27"/>
      <w:bookmarkEnd w:id="28"/>
      <w:bookmarkEnd w:id="29"/>
      <w:bookmarkEnd w:id="30"/>
      <w:bookmarkEnd w:id="31"/>
      <w:bookmarkEnd w:id="32"/>
      <w:bookmarkEnd w:id="33"/>
      <w:bookmarkEnd w:id="34"/>
      <w:r w:rsidRPr="00713BFE">
        <w:rPr>
          <w:rFonts w:ascii="Times New Roman" w:eastAsia="Times New Roman" w:hAnsi="Times New Roman" w:cs="Times New Roman"/>
          <w:b/>
          <w:bCs/>
          <w:caps/>
          <w:sz w:val="24"/>
          <w:szCs w:val="24"/>
        </w:rPr>
        <w:t>kvalifikācijas pārbaude</w:t>
      </w:r>
    </w:p>
    <w:p w14:paraId="0D897757" w14:textId="77777777" w:rsidR="00BC41FD" w:rsidRPr="00713BFE" w:rsidRDefault="00BC41FD" w:rsidP="00BC41FD">
      <w:pPr>
        <w:widowControl w:val="0"/>
        <w:numPr>
          <w:ilvl w:val="1"/>
          <w:numId w:val="7"/>
        </w:numPr>
        <w:tabs>
          <w:tab w:val="left" w:pos="851"/>
        </w:tabs>
        <w:spacing w:after="0" w:line="240" w:lineRule="auto"/>
        <w:ind w:left="1134" w:hanging="567"/>
        <w:contextualSpacing/>
        <w:jc w:val="both"/>
        <w:rPr>
          <w:rFonts w:ascii="Times New Roman" w:eastAsia="Calibri" w:hAnsi="Times New Roman" w:cs="Times New Roman"/>
          <w:sz w:val="24"/>
          <w:szCs w:val="24"/>
        </w:rPr>
      </w:pPr>
      <w:r w:rsidRPr="00713BFE">
        <w:rPr>
          <w:rFonts w:ascii="Times New Roman" w:eastAsia="Calibri" w:hAnsi="Times New Roman" w:cs="Times New Roman"/>
          <w:sz w:val="24"/>
          <w:szCs w:val="24"/>
        </w:rPr>
        <w:t>Komisija veic pretendentu kvalifikācijas pārbaudi.</w:t>
      </w:r>
    </w:p>
    <w:p w14:paraId="6DB3EC9D" w14:textId="77777777" w:rsidR="00BC41FD" w:rsidRPr="00713BFE" w:rsidRDefault="00BC41FD" w:rsidP="00BC41FD">
      <w:pPr>
        <w:widowControl w:val="0"/>
        <w:numPr>
          <w:ilvl w:val="1"/>
          <w:numId w:val="7"/>
        </w:numPr>
        <w:spacing w:after="0" w:line="240" w:lineRule="auto"/>
        <w:ind w:left="1134" w:hanging="567"/>
        <w:contextualSpacing/>
        <w:jc w:val="both"/>
        <w:rPr>
          <w:rFonts w:ascii="Times New Roman" w:eastAsia="Calibri" w:hAnsi="Times New Roman" w:cs="Times New Roman"/>
          <w:sz w:val="24"/>
          <w:szCs w:val="24"/>
        </w:rPr>
      </w:pPr>
      <w:r w:rsidRPr="00713BFE">
        <w:rPr>
          <w:rFonts w:ascii="Times New Roman" w:eastAsia="Calibri" w:hAnsi="Times New Roman" w:cs="Times New Roman"/>
          <w:sz w:val="24"/>
          <w:szCs w:val="24"/>
        </w:rPr>
        <w:t xml:space="preserve">Pretendents </w:t>
      </w:r>
      <w:r w:rsidRPr="00713BFE">
        <w:rPr>
          <w:rFonts w:ascii="Times New Roman" w:eastAsia="Calibri" w:hAnsi="Times New Roman" w:cs="Times New Roman"/>
          <w:sz w:val="24"/>
          <w:szCs w:val="24"/>
          <w:u w:val="single"/>
        </w:rPr>
        <w:t>tiek noraidīts</w:t>
      </w:r>
      <w:r w:rsidRPr="00713BFE">
        <w:rPr>
          <w:rFonts w:ascii="Times New Roman" w:eastAsia="Calibri" w:hAnsi="Times New Roman" w:cs="Times New Roman"/>
          <w:sz w:val="24"/>
          <w:szCs w:val="24"/>
        </w:rPr>
        <w:t>, un piedāvājums netiek tālāk izvērtēts, ja komisija konstatē, ka:</w:t>
      </w:r>
    </w:p>
    <w:p w14:paraId="2A894317" w14:textId="77777777" w:rsidR="00BC41FD" w:rsidRPr="00713BFE" w:rsidRDefault="00BC41FD" w:rsidP="00BC41FD">
      <w:pPr>
        <w:numPr>
          <w:ilvl w:val="2"/>
          <w:numId w:val="7"/>
        </w:numPr>
        <w:spacing w:after="0" w:line="240" w:lineRule="auto"/>
        <w:ind w:left="1985" w:hanging="851"/>
        <w:jc w:val="both"/>
        <w:rPr>
          <w:rFonts w:ascii="Times New Roman" w:eastAsia="Calibri" w:hAnsi="Times New Roman" w:cs="Times New Roman"/>
          <w:sz w:val="24"/>
          <w:szCs w:val="24"/>
        </w:rPr>
      </w:pPr>
      <w:r w:rsidRPr="00713BFE">
        <w:rPr>
          <w:rFonts w:ascii="Times New Roman" w:eastAsia="Calibri" w:hAnsi="Times New Roman" w:cs="Times New Roman"/>
          <w:sz w:val="24"/>
          <w:szCs w:val="24"/>
        </w:rPr>
        <w:t xml:space="preserve">pretendents nav iekļāvis Konkursa Pieteikumā </w:t>
      </w:r>
      <w:r w:rsidRPr="00713BFE">
        <w:rPr>
          <w:rFonts w:ascii="Times New Roman" w:eastAsia="Calibri" w:hAnsi="Times New Roman" w:cs="Times New Roman"/>
          <w:i/>
          <w:sz w:val="24"/>
          <w:szCs w:val="24"/>
        </w:rPr>
        <w:t>(Pielikums Nr.1)</w:t>
      </w:r>
      <w:r w:rsidRPr="00713BFE">
        <w:rPr>
          <w:rFonts w:ascii="Times New Roman" w:eastAsia="Calibri" w:hAnsi="Times New Roman" w:cs="Times New Roman"/>
          <w:sz w:val="24"/>
          <w:szCs w:val="24"/>
        </w:rPr>
        <w:t xml:space="preserve"> pieprasīto informāciju un/vai iekļautā informācija neatbilst Konkursa nolikumam;</w:t>
      </w:r>
    </w:p>
    <w:p w14:paraId="6EDF8D2A" w14:textId="28BBAF04" w:rsidR="00BC41FD" w:rsidRPr="00713BFE" w:rsidRDefault="00BC41FD" w:rsidP="00BC41FD">
      <w:pPr>
        <w:numPr>
          <w:ilvl w:val="2"/>
          <w:numId w:val="7"/>
        </w:numPr>
        <w:spacing w:after="0" w:line="240" w:lineRule="auto"/>
        <w:ind w:left="1985" w:hanging="851"/>
        <w:jc w:val="both"/>
        <w:rPr>
          <w:rFonts w:ascii="Times New Roman" w:eastAsia="Calibri" w:hAnsi="Times New Roman" w:cs="Times New Roman"/>
          <w:sz w:val="24"/>
          <w:szCs w:val="24"/>
        </w:rPr>
      </w:pPr>
      <w:r w:rsidRPr="00713BFE">
        <w:rPr>
          <w:rFonts w:ascii="Times New Roman" w:eastAsia="Calibri" w:hAnsi="Times New Roman" w:cs="Times New Roman"/>
          <w:sz w:val="24"/>
          <w:szCs w:val="24"/>
        </w:rPr>
        <w:t>kvalifikācijas dokumenti nav iesniegti atbilstoši nolikuma 8. punkta prasībām un/vai to saturs</w:t>
      </w:r>
      <w:r w:rsidRPr="00713BFE">
        <w:rPr>
          <w:rFonts w:ascii="Times New Roman" w:eastAsia="Calibri" w:hAnsi="Times New Roman" w:cs="Times New Roman"/>
          <w:sz w:val="24"/>
          <w:szCs w:val="24"/>
        </w:rPr>
        <w:tab/>
        <w:t xml:space="preserve">neatbilst nolikuma 8. punkta prasībām, </w:t>
      </w:r>
      <w:r w:rsidRPr="00713BFE">
        <w:rPr>
          <w:rFonts w:ascii="Times New Roman" w:eastAsia="Calibri" w:hAnsi="Times New Roman" w:cs="Times New Roman"/>
          <w:sz w:val="24"/>
          <w:szCs w:val="24"/>
        </w:rPr>
        <w:lastRenderedPageBreak/>
        <w:t>un/vai pretendents iesniedzis nepatiesu informāciju savas kvalifikācijas novērtēšanai</w:t>
      </w:r>
      <w:r w:rsidRPr="00713BFE">
        <w:rPr>
          <w:rFonts w:ascii="Times New Roman" w:hAnsi="Times New Roman" w:cs="Times New Roman"/>
          <w:sz w:val="24"/>
          <w:szCs w:val="24"/>
        </w:rPr>
        <w:t xml:space="preserve"> </w:t>
      </w:r>
      <w:r w:rsidRPr="00713BFE">
        <w:rPr>
          <w:rFonts w:ascii="Times New Roman" w:eastAsia="Calibri" w:hAnsi="Times New Roman" w:cs="Times New Roman"/>
          <w:sz w:val="24"/>
          <w:szCs w:val="24"/>
        </w:rPr>
        <w:t>vai vispār nav iesniedzis pieprasīto informāciju.</w:t>
      </w:r>
    </w:p>
    <w:p w14:paraId="11376CDC" w14:textId="77777777" w:rsidR="00BC41FD" w:rsidRPr="00713BFE" w:rsidRDefault="00BC41FD" w:rsidP="00BC41FD">
      <w:pPr>
        <w:numPr>
          <w:ilvl w:val="1"/>
          <w:numId w:val="7"/>
        </w:numPr>
        <w:tabs>
          <w:tab w:val="left" w:pos="1418"/>
        </w:tabs>
        <w:spacing w:after="0" w:line="240" w:lineRule="auto"/>
        <w:ind w:left="1134" w:hanging="567"/>
        <w:contextualSpacing/>
        <w:jc w:val="both"/>
        <w:rPr>
          <w:rFonts w:ascii="Times New Roman" w:eastAsia="Calibri" w:hAnsi="Times New Roman" w:cs="Times New Roman"/>
          <w:sz w:val="24"/>
          <w:szCs w:val="24"/>
        </w:rPr>
      </w:pPr>
      <w:r w:rsidRPr="00713BFE">
        <w:rPr>
          <w:rFonts w:ascii="Times New Roman" w:eastAsia="Calibri" w:hAnsi="Times New Roman" w:cs="Times New Roman"/>
          <w:sz w:val="24"/>
          <w:szCs w:val="24"/>
        </w:rPr>
        <w:t xml:space="preserve">Ja pretendents ir </w:t>
      </w:r>
      <w:r w:rsidRPr="00713BFE">
        <w:rPr>
          <w:rFonts w:ascii="Times New Roman" w:eastAsia="Calibri" w:hAnsi="Times New Roman" w:cs="Times New Roman"/>
          <w:sz w:val="24"/>
          <w:szCs w:val="24"/>
          <w:u w:val="single"/>
        </w:rPr>
        <w:t>piegādātāju apvienība</w:t>
      </w:r>
      <w:r w:rsidRPr="00713BFE">
        <w:rPr>
          <w:rFonts w:ascii="Times New Roman" w:eastAsia="Calibri" w:hAnsi="Times New Roman" w:cs="Times New Roman"/>
          <w:sz w:val="24"/>
          <w:szCs w:val="24"/>
        </w:rPr>
        <w:t>, pretendents tiek noraidīts, ja komisija konstatē, ka uz kādu no personām, kas iekļauta apvienībā, attiecas kāds no 11.2. apakšpunktā minētajiem izslēgšanas nosacījumiem.</w:t>
      </w:r>
    </w:p>
    <w:p w14:paraId="1657FD48" w14:textId="77777777" w:rsidR="00BC41FD" w:rsidRPr="00713BFE" w:rsidRDefault="00BC41FD" w:rsidP="00BC41FD">
      <w:pPr>
        <w:numPr>
          <w:ilvl w:val="1"/>
          <w:numId w:val="7"/>
        </w:numPr>
        <w:tabs>
          <w:tab w:val="left" w:pos="1418"/>
        </w:tabs>
        <w:spacing w:after="0" w:line="240" w:lineRule="auto"/>
        <w:ind w:left="1134" w:hanging="567"/>
        <w:contextualSpacing/>
        <w:jc w:val="both"/>
        <w:rPr>
          <w:rFonts w:ascii="Times New Roman" w:eastAsia="Calibri" w:hAnsi="Times New Roman" w:cs="Times New Roman"/>
          <w:sz w:val="24"/>
          <w:szCs w:val="24"/>
        </w:rPr>
      </w:pPr>
      <w:r w:rsidRPr="00713BFE">
        <w:rPr>
          <w:rFonts w:ascii="Times New Roman" w:eastAsia="Calibri" w:hAnsi="Times New Roman" w:cs="Times New Roman"/>
          <w:sz w:val="24"/>
          <w:szCs w:val="24"/>
        </w:rPr>
        <w:t xml:space="preserve">Ja pretendents </w:t>
      </w:r>
      <w:r w:rsidRPr="00713BFE">
        <w:rPr>
          <w:rFonts w:ascii="Times New Roman" w:eastAsia="Calibri" w:hAnsi="Times New Roman" w:cs="Times New Roman"/>
          <w:sz w:val="24"/>
          <w:szCs w:val="24"/>
          <w:u w:val="single"/>
        </w:rPr>
        <w:t>piesaista apakšuzņēmējus</w:t>
      </w:r>
      <w:r w:rsidRPr="00713BFE">
        <w:rPr>
          <w:rFonts w:ascii="Times New Roman" w:eastAsia="Calibri" w:hAnsi="Times New Roman" w:cs="Times New Roman"/>
          <w:sz w:val="24"/>
          <w:szCs w:val="24"/>
        </w:rPr>
        <w:t xml:space="preserve">, pretendents tiek noraidīts, ja komisija konstatē, ka uz kādu no apakšuzņēmējiem, uz kuru iespējām (kvalifikāciju un/vai pieredzi) pretendents balstās, vai kuriem tiek nodoti 10 000 EUR (desmit tūkstoši </w:t>
      </w:r>
      <w:r w:rsidRPr="00713BFE">
        <w:rPr>
          <w:rFonts w:ascii="Times New Roman" w:eastAsia="Calibri" w:hAnsi="Times New Roman" w:cs="Times New Roman"/>
          <w:i/>
          <w:sz w:val="24"/>
          <w:szCs w:val="24"/>
        </w:rPr>
        <w:t>euro</w:t>
      </w:r>
      <w:r w:rsidRPr="00713BFE">
        <w:rPr>
          <w:rFonts w:ascii="Times New Roman" w:eastAsia="Calibri" w:hAnsi="Times New Roman" w:cs="Times New Roman"/>
          <w:sz w:val="24"/>
          <w:szCs w:val="24"/>
        </w:rPr>
        <w:t>) un vairāk no kopējā darbu apjoma (ņemot vērā, ka apakšuzņēmēja veicamo darbu kopējo vērtību noteic, ņemot vērā apakšuzņēmēja un visu attiecīgā iepirkuma ietvaros tā saistīto uzņēmumu veicamo darbu vērtību), attiecas 11.2.2. apakšpunktā minētais izslēgšanas nosacījums.</w:t>
      </w:r>
    </w:p>
    <w:p w14:paraId="489C5FF7" w14:textId="77777777" w:rsidR="00BC41FD" w:rsidRPr="00713BFE" w:rsidRDefault="00BC41FD" w:rsidP="00BC41FD">
      <w:pPr>
        <w:widowControl w:val="0"/>
        <w:numPr>
          <w:ilvl w:val="1"/>
          <w:numId w:val="7"/>
        </w:numPr>
        <w:tabs>
          <w:tab w:val="left" w:pos="1418"/>
        </w:tabs>
        <w:spacing w:after="0" w:line="240" w:lineRule="auto"/>
        <w:ind w:left="1134" w:hanging="567"/>
        <w:jc w:val="both"/>
        <w:rPr>
          <w:rFonts w:ascii="Times New Roman" w:eastAsia="Calibri" w:hAnsi="Times New Roman" w:cs="Times New Roman"/>
          <w:sz w:val="24"/>
          <w:szCs w:val="24"/>
        </w:rPr>
      </w:pPr>
      <w:r w:rsidRPr="00713BFE">
        <w:rPr>
          <w:rFonts w:ascii="Times New Roman" w:eastAsia="Calibri" w:hAnsi="Times New Roman" w:cs="Times New Roman"/>
          <w:sz w:val="24"/>
          <w:szCs w:val="24"/>
        </w:rPr>
        <w:t xml:space="preserve">Ja pretendents ir iesniedzis </w:t>
      </w:r>
      <w:r w:rsidRPr="00713BFE">
        <w:rPr>
          <w:rFonts w:ascii="Times New Roman" w:eastAsia="Times New Roman" w:hAnsi="Times New Roman" w:cs="Times New Roman"/>
          <w:sz w:val="24"/>
          <w:szCs w:val="24"/>
        </w:rPr>
        <w:t xml:space="preserve">ESPD, tad iepirkuma komisija tajā ietverto informāciju vērtē saskaņā ar nolikuma 14.1. </w:t>
      </w:r>
      <w:r w:rsidRPr="00713BFE">
        <w:rPr>
          <w:rFonts w:ascii="Times New Roman" w:eastAsia="Calibri" w:hAnsi="Times New Roman" w:cs="Times New Roman"/>
          <w:sz w:val="24"/>
          <w:szCs w:val="24"/>
        </w:rPr>
        <w:t xml:space="preserve">- </w:t>
      </w:r>
      <w:r w:rsidRPr="00713BFE">
        <w:rPr>
          <w:rFonts w:ascii="Times New Roman" w:eastAsia="Times New Roman" w:hAnsi="Times New Roman" w:cs="Times New Roman"/>
          <w:sz w:val="24"/>
          <w:szCs w:val="24"/>
        </w:rPr>
        <w:t>14.3. apakšpunktu.</w:t>
      </w:r>
    </w:p>
    <w:p w14:paraId="321A5209" w14:textId="77777777" w:rsidR="00BC41FD" w:rsidRPr="00713BFE" w:rsidRDefault="00BC41FD" w:rsidP="00BC41FD">
      <w:pPr>
        <w:widowControl w:val="0"/>
        <w:spacing w:after="0" w:line="240" w:lineRule="auto"/>
        <w:jc w:val="both"/>
        <w:rPr>
          <w:rFonts w:ascii="Times New Roman" w:eastAsia="Times New Roman" w:hAnsi="Times New Roman" w:cs="Times New Roman"/>
          <w:sz w:val="24"/>
          <w:szCs w:val="24"/>
        </w:rPr>
      </w:pPr>
    </w:p>
    <w:p w14:paraId="36C9EBCD" w14:textId="77777777" w:rsidR="00BC41FD" w:rsidRPr="00713BFE" w:rsidRDefault="00BC41FD" w:rsidP="00BC41FD">
      <w:pPr>
        <w:keepNext/>
        <w:numPr>
          <w:ilvl w:val="0"/>
          <w:numId w:val="7"/>
        </w:numPr>
        <w:spacing w:after="0" w:line="240" w:lineRule="auto"/>
        <w:ind w:left="567" w:hanging="425"/>
        <w:outlineLvl w:val="0"/>
        <w:rPr>
          <w:rFonts w:ascii="Times New Roman" w:eastAsia="Times New Roman" w:hAnsi="Times New Roman" w:cs="Times New Roman"/>
          <w:b/>
          <w:bCs/>
          <w:caps/>
          <w:sz w:val="24"/>
          <w:szCs w:val="24"/>
        </w:rPr>
      </w:pPr>
      <w:r w:rsidRPr="00713BFE">
        <w:rPr>
          <w:rFonts w:ascii="Times New Roman" w:eastAsia="Times New Roman" w:hAnsi="Times New Roman" w:cs="Times New Roman"/>
          <w:b/>
          <w:bCs/>
          <w:caps/>
          <w:sz w:val="24"/>
          <w:szCs w:val="24"/>
        </w:rPr>
        <w:t>Tehniskā un Finanšu piedāvājuma atbilstības pārbaude</w:t>
      </w:r>
    </w:p>
    <w:p w14:paraId="7B67EAB7" w14:textId="77777777" w:rsidR="00BC41FD" w:rsidRPr="00713BFE" w:rsidRDefault="00BC41FD" w:rsidP="00BC41FD">
      <w:pPr>
        <w:numPr>
          <w:ilvl w:val="1"/>
          <w:numId w:val="7"/>
        </w:numPr>
        <w:spacing w:after="0" w:line="240" w:lineRule="auto"/>
        <w:ind w:left="1134" w:hanging="567"/>
        <w:contextualSpacing/>
        <w:jc w:val="both"/>
        <w:rPr>
          <w:rFonts w:ascii="Times New Roman" w:eastAsia="Times New Roman" w:hAnsi="Times New Roman" w:cs="Times New Roman"/>
          <w:bCs/>
          <w:sz w:val="24"/>
          <w:szCs w:val="24"/>
        </w:rPr>
      </w:pPr>
      <w:bookmarkStart w:id="35" w:name="_Toc100901315"/>
      <w:bookmarkStart w:id="36" w:name="_Toc100901434"/>
      <w:bookmarkStart w:id="37" w:name="_Toc100901504"/>
      <w:bookmarkStart w:id="38" w:name="_Toc100907323"/>
      <w:bookmarkStart w:id="39" w:name="_Toc100963477"/>
      <w:bookmarkStart w:id="40" w:name="_Toc100964349"/>
      <w:bookmarkStart w:id="41" w:name="_Toc100976691"/>
      <w:bookmarkStart w:id="42" w:name="_Toc100981154"/>
      <w:bookmarkStart w:id="43" w:name="_Toc100981658"/>
      <w:bookmarkStart w:id="44" w:name="_Toc100982027"/>
      <w:bookmarkStart w:id="45" w:name="_Toc100982068"/>
      <w:bookmarkStart w:id="46" w:name="_Toc100982238"/>
      <w:bookmarkStart w:id="47" w:name="_Toc101584367"/>
      <w:bookmarkStart w:id="48" w:name="_Toc101607020"/>
      <w:bookmarkStart w:id="49" w:name="_Toc101681270"/>
      <w:bookmarkStart w:id="50" w:name="_Toc101925510"/>
      <w:r w:rsidRPr="00713BFE">
        <w:rPr>
          <w:rFonts w:ascii="Times New Roman" w:eastAsia="Times New Roman" w:hAnsi="Times New Roman" w:cs="Times New Roman"/>
          <w:sz w:val="24"/>
          <w:szCs w:val="24"/>
        </w:rPr>
        <w:t>Pēc pretendentu kvalifikācijas pārbaudes, komisija veic pārbaudi izturējušo pretendentu tehnisko un finanšu piedāvājumu atbilstības pārbaudi.</w:t>
      </w:r>
    </w:p>
    <w:p w14:paraId="5CA4671D" w14:textId="77777777" w:rsidR="00BC41FD" w:rsidRPr="00713BFE" w:rsidRDefault="00BC41FD" w:rsidP="00BC41FD">
      <w:pPr>
        <w:numPr>
          <w:ilvl w:val="1"/>
          <w:numId w:val="7"/>
        </w:numPr>
        <w:spacing w:after="0" w:line="240" w:lineRule="auto"/>
        <w:ind w:left="1134" w:hanging="567"/>
        <w:contextualSpacing/>
        <w:jc w:val="both"/>
        <w:rPr>
          <w:rFonts w:ascii="Times New Roman" w:eastAsia="Times New Roman" w:hAnsi="Times New Roman" w:cs="Times New Roman"/>
          <w:bCs/>
          <w:sz w:val="24"/>
          <w:szCs w:val="24"/>
        </w:rPr>
      </w:pPr>
      <w:r w:rsidRPr="00713BFE">
        <w:rPr>
          <w:rFonts w:ascii="Times New Roman" w:eastAsia="Times New Roman" w:hAnsi="Times New Roman" w:cs="Times New Roman"/>
          <w:bCs/>
          <w:sz w:val="24"/>
          <w:szCs w:val="24"/>
        </w:rPr>
        <w:t xml:space="preserve">Pretendents </w:t>
      </w:r>
      <w:r w:rsidRPr="00713BFE">
        <w:rPr>
          <w:rFonts w:ascii="Times New Roman" w:eastAsia="Times New Roman" w:hAnsi="Times New Roman" w:cs="Times New Roman"/>
          <w:bCs/>
          <w:sz w:val="24"/>
          <w:szCs w:val="24"/>
          <w:u w:val="single"/>
        </w:rPr>
        <w:t>tiek noraidīts</w:t>
      </w:r>
      <w:r w:rsidRPr="00713BFE">
        <w:rPr>
          <w:rFonts w:ascii="Times New Roman" w:eastAsia="Times New Roman" w:hAnsi="Times New Roman" w:cs="Times New Roman"/>
          <w:bCs/>
          <w:sz w:val="24"/>
          <w:szCs w:val="24"/>
        </w:rPr>
        <w:t>, un piedāvājums netiek tālāk izvērtēts, ja komisija konstatē, ka:</w:t>
      </w:r>
    </w:p>
    <w:p w14:paraId="2A14AE76" w14:textId="77777777" w:rsidR="00BC41FD" w:rsidRPr="00713BFE" w:rsidRDefault="00BC41FD" w:rsidP="00BC41FD">
      <w:pPr>
        <w:keepNext/>
        <w:numPr>
          <w:ilvl w:val="2"/>
          <w:numId w:val="7"/>
        </w:numPr>
        <w:spacing w:after="0" w:line="240" w:lineRule="auto"/>
        <w:ind w:left="1985" w:hanging="851"/>
        <w:jc w:val="both"/>
        <w:outlineLvl w:val="0"/>
        <w:rPr>
          <w:rFonts w:ascii="Times New Roman" w:eastAsia="Times New Roman" w:hAnsi="Times New Roman" w:cs="Times New Roman"/>
          <w:sz w:val="24"/>
          <w:szCs w:val="24"/>
          <w:u w:val="single"/>
        </w:rPr>
      </w:pPr>
      <w:r w:rsidRPr="00713BFE">
        <w:rPr>
          <w:rFonts w:ascii="Times New Roman" w:eastAsia="Times New Roman" w:hAnsi="Times New Roman" w:cs="Times New Roman"/>
          <w:sz w:val="24"/>
          <w:szCs w:val="24"/>
        </w:rPr>
        <w:t>nav iesniegti tehniskā un finanšu piedāvājuma dokumenti, vai tie un to saturs neatbilst Konkursa nolikuma 9. punkta prasībām;</w:t>
      </w:r>
    </w:p>
    <w:p w14:paraId="7675A00F" w14:textId="77777777" w:rsidR="00BC41FD" w:rsidRPr="00713BFE" w:rsidRDefault="00BC41FD" w:rsidP="00BC41FD">
      <w:pPr>
        <w:keepNext/>
        <w:numPr>
          <w:ilvl w:val="2"/>
          <w:numId w:val="7"/>
        </w:numPr>
        <w:tabs>
          <w:tab w:val="left" w:pos="1418"/>
        </w:tabs>
        <w:spacing w:after="0" w:line="240" w:lineRule="auto"/>
        <w:ind w:left="1985" w:hanging="851"/>
        <w:jc w:val="both"/>
        <w:outlineLvl w:val="0"/>
        <w:rPr>
          <w:rFonts w:ascii="Times New Roman" w:eastAsia="Times New Roman" w:hAnsi="Times New Roman" w:cs="Times New Roman"/>
          <w:sz w:val="24"/>
          <w:szCs w:val="24"/>
        </w:rPr>
      </w:pPr>
      <w:r w:rsidRPr="00713BFE">
        <w:rPr>
          <w:rFonts w:ascii="Times New Roman" w:eastAsia="Times New Roman" w:hAnsi="Times New Roman" w:cs="Times New Roman"/>
          <w:sz w:val="24"/>
          <w:szCs w:val="24"/>
        </w:rPr>
        <w:t>piedāvājums nav iesniegts par pilnu iepirkuma priekšmeta apjomu, un/vai ir iesniegti divi vai vairāki piedāvājumu varianti.</w:t>
      </w:r>
    </w:p>
    <w:p w14:paraId="198A4C53" w14:textId="77777777" w:rsidR="00BC41FD" w:rsidRPr="00713BFE" w:rsidRDefault="00BC41FD" w:rsidP="00BC41FD">
      <w:pPr>
        <w:widowControl w:val="0"/>
        <w:spacing w:after="0" w:line="240" w:lineRule="auto"/>
        <w:jc w:val="both"/>
        <w:rPr>
          <w:rFonts w:ascii="Times New Roman" w:eastAsia="Times New Roman" w:hAnsi="Times New Roman" w:cs="Times New Roman"/>
          <w:sz w:val="24"/>
          <w:szCs w:val="24"/>
        </w:rPr>
      </w:pPr>
    </w:p>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p w14:paraId="699EBCC7" w14:textId="77777777" w:rsidR="00BC41FD" w:rsidRPr="00713BFE" w:rsidRDefault="00BC41FD" w:rsidP="00BC41FD">
      <w:pPr>
        <w:keepNext/>
        <w:numPr>
          <w:ilvl w:val="0"/>
          <w:numId w:val="7"/>
        </w:numPr>
        <w:spacing w:after="0" w:line="240" w:lineRule="auto"/>
        <w:ind w:left="567" w:hanging="425"/>
        <w:jc w:val="both"/>
        <w:outlineLvl w:val="0"/>
        <w:rPr>
          <w:rFonts w:ascii="Times New Roman" w:eastAsia="Times New Roman" w:hAnsi="Times New Roman" w:cs="Times New Roman"/>
          <w:b/>
          <w:caps/>
          <w:sz w:val="24"/>
          <w:szCs w:val="24"/>
        </w:rPr>
      </w:pPr>
      <w:r w:rsidRPr="00713BFE">
        <w:rPr>
          <w:rFonts w:ascii="Times New Roman" w:eastAsia="Times New Roman" w:hAnsi="Times New Roman" w:cs="Times New Roman"/>
          <w:b/>
          <w:caps/>
          <w:sz w:val="24"/>
          <w:szCs w:val="24"/>
        </w:rPr>
        <w:t>Piedāvājumu vērtēšana</w:t>
      </w:r>
    </w:p>
    <w:p w14:paraId="09BD1A14" w14:textId="77777777" w:rsidR="00BC41FD" w:rsidRPr="00713BFE" w:rsidRDefault="00BC41FD" w:rsidP="00BC41FD">
      <w:pPr>
        <w:numPr>
          <w:ilvl w:val="1"/>
          <w:numId w:val="7"/>
        </w:numPr>
        <w:spacing w:after="0" w:line="240" w:lineRule="auto"/>
        <w:ind w:left="1134" w:hanging="567"/>
        <w:contextualSpacing/>
        <w:jc w:val="both"/>
        <w:rPr>
          <w:rFonts w:ascii="Times New Roman" w:eastAsia="Calibri" w:hAnsi="Times New Roman" w:cs="Times New Roman"/>
          <w:sz w:val="24"/>
          <w:szCs w:val="24"/>
        </w:rPr>
      </w:pPr>
      <w:r w:rsidRPr="00713BFE">
        <w:rPr>
          <w:rFonts w:ascii="Times New Roman" w:eastAsia="Calibri" w:hAnsi="Times New Roman" w:cs="Times New Roman"/>
          <w:sz w:val="24"/>
          <w:szCs w:val="24"/>
        </w:rPr>
        <w:t>Pēc pretendentu tehnisko un finanšu piedāvājumu atbilstības pārbaudes komisija veic pārbaudi izturējušo pretendentu piedāvājumu vērtēšanu.</w:t>
      </w:r>
    </w:p>
    <w:p w14:paraId="369E2771" w14:textId="77777777" w:rsidR="00BC41FD" w:rsidRPr="00713BFE" w:rsidRDefault="00BC41FD" w:rsidP="00BC41FD">
      <w:pPr>
        <w:numPr>
          <w:ilvl w:val="1"/>
          <w:numId w:val="7"/>
        </w:numPr>
        <w:spacing w:after="0" w:line="240" w:lineRule="auto"/>
        <w:ind w:left="1134" w:hanging="567"/>
        <w:jc w:val="both"/>
        <w:rPr>
          <w:rFonts w:ascii="Times New Roman" w:eastAsia="Times New Roman" w:hAnsi="Times New Roman" w:cs="Times New Roman"/>
          <w:bCs/>
          <w:sz w:val="24"/>
          <w:szCs w:val="24"/>
        </w:rPr>
      </w:pPr>
      <w:r w:rsidRPr="00713BFE">
        <w:rPr>
          <w:rFonts w:ascii="Times New Roman" w:eastAsia="Times New Roman" w:hAnsi="Times New Roman" w:cs="Times New Roman"/>
          <w:bCs/>
          <w:sz w:val="24"/>
          <w:szCs w:val="24"/>
        </w:rPr>
        <w:t>Iepirkumu komisija veic aritmētisko kļūdu pārbaudi pretendentu piedāvājumos. Vērtējot finanšu piedāvājumu, iepirkuma komisija rīkojas saskaņā ar PIL 41. panta devītās daļas noteikumiem.</w:t>
      </w:r>
    </w:p>
    <w:p w14:paraId="6C5BDA0A" w14:textId="77777777" w:rsidR="00BC41FD" w:rsidRPr="00713BFE" w:rsidRDefault="00BC41FD" w:rsidP="00BC41FD">
      <w:pPr>
        <w:numPr>
          <w:ilvl w:val="1"/>
          <w:numId w:val="7"/>
        </w:numPr>
        <w:spacing w:after="0" w:line="240" w:lineRule="auto"/>
        <w:ind w:left="1134" w:hanging="567"/>
        <w:contextualSpacing/>
        <w:jc w:val="both"/>
        <w:rPr>
          <w:rFonts w:ascii="Times New Roman" w:eastAsia="Times New Roman" w:hAnsi="Times New Roman" w:cs="Times New Roman"/>
          <w:sz w:val="24"/>
          <w:szCs w:val="24"/>
        </w:rPr>
      </w:pPr>
      <w:r w:rsidRPr="00713BFE">
        <w:rPr>
          <w:rFonts w:ascii="Times New Roman" w:eastAsia="Times New Roman" w:hAnsi="Times New Roman" w:cs="Times New Roman"/>
          <w:sz w:val="24"/>
          <w:szCs w:val="24"/>
        </w:rPr>
        <w:t>Ja pretendenta piedāvājums šķiet nepamatoti lēts, iepirkuma komisija rīkojas saskaņā ar PIL 53. pantā noteikto kārtību.</w:t>
      </w:r>
    </w:p>
    <w:p w14:paraId="1AC8901F" w14:textId="77777777" w:rsidR="00BC41FD" w:rsidRPr="00713BFE" w:rsidRDefault="00BC41FD" w:rsidP="008551E3">
      <w:pPr>
        <w:numPr>
          <w:ilvl w:val="1"/>
          <w:numId w:val="7"/>
        </w:numPr>
        <w:tabs>
          <w:tab w:val="clear" w:pos="432"/>
        </w:tabs>
        <w:spacing w:after="0" w:line="240" w:lineRule="auto"/>
        <w:ind w:left="1134" w:hanging="567"/>
        <w:contextualSpacing/>
        <w:jc w:val="both"/>
        <w:rPr>
          <w:rFonts w:ascii="Times New Roman" w:eastAsia="Calibri" w:hAnsi="Times New Roman" w:cs="Times New Roman"/>
          <w:sz w:val="24"/>
          <w:szCs w:val="24"/>
        </w:rPr>
      </w:pPr>
      <w:r w:rsidRPr="008551E3">
        <w:rPr>
          <w:rFonts w:ascii="Times New Roman" w:eastAsia="Times New Roman" w:hAnsi="Times New Roman" w:cs="Times New Roman"/>
          <w:sz w:val="24"/>
          <w:szCs w:val="24"/>
        </w:rPr>
        <w:t>Vērtēšanas</w:t>
      </w:r>
      <w:r w:rsidRPr="00713BFE">
        <w:rPr>
          <w:rFonts w:ascii="Times New Roman" w:eastAsia="Calibri" w:hAnsi="Times New Roman" w:cs="Times New Roman"/>
          <w:color w:val="000000" w:themeColor="text1"/>
          <w:sz w:val="24"/>
          <w:szCs w:val="24"/>
          <w:lang w:eastAsia="lv-LV"/>
        </w:rPr>
        <w:t xml:space="preserve"> kritēriji un to skaitliskās vērtības saimnieciski visizdevīgākā piedāvājuma izvēlei:</w:t>
      </w:r>
    </w:p>
    <w:tbl>
      <w:tblPr>
        <w:tblW w:w="962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06"/>
        <w:gridCol w:w="992"/>
        <w:gridCol w:w="2410"/>
        <w:gridCol w:w="3215"/>
      </w:tblGrid>
      <w:tr w:rsidR="00BC41FD" w:rsidRPr="00075424" w14:paraId="5178E7E9" w14:textId="77777777" w:rsidTr="00BC41FD">
        <w:trPr>
          <w:trHeight w:val="700"/>
        </w:trPr>
        <w:tc>
          <w:tcPr>
            <w:tcW w:w="3006" w:type="dxa"/>
            <w:shd w:val="clear" w:color="auto" w:fill="BFBFBF" w:themeFill="background1" w:themeFillShade="BF"/>
            <w:vAlign w:val="center"/>
          </w:tcPr>
          <w:p w14:paraId="1B4DAAB0" w14:textId="77777777" w:rsidR="00BC41FD" w:rsidRPr="00346852" w:rsidRDefault="00BC41FD" w:rsidP="00BC41FD">
            <w:pPr>
              <w:spacing w:after="0" w:line="240" w:lineRule="auto"/>
              <w:rPr>
                <w:rFonts w:ascii="Times New Roman" w:hAnsi="Times New Roman" w:cs="Times New Roman"/>
                <w:b/>
                <w:sz w:val="24"/>
                <w:szCs w:val="24"/>
                <w:lang w:eastAsia="lv-LV"/>
              </w:rPr>
            </w:pPr>
            <w:r w:rsidRPr="00346852">
              <w:rPr>
                <w:rFonts w:ascii="Times New Roman" w:hAnsi="Times New Roman" w:cs="Times New Roman"/>
                <w:b/>
                <w:sz w:val="24"/>
                <w:szCs w:val="24"/>
                <w:lang w:eastAsia="lv-LV"/>
              </w:rPr>
              <w:t>Kritēriji,</w:t>
            </w:r>
          </w:p>
          <w:p w14:paraId="0D99E8F9" w14:textId="77777777" w:rsidR="00BC41FD" w:rsidRPr="00346852" w:rsidRDefault="00BC41FD" w:rsidP="00BC41FD">
            <w:pPr>
              <w:spacing w:after="0" w:line="240" w:lineRule="auto"/>
              <w:rPr>
                <w:rFonts w:ascii="Times New Roman" w:hAnsi="Times New Roman" w:cs="Times New Roman"/>
                <w:b/>
                <w:sz w:val="24"/>
                <w:szCs w:val="24"/>
                <w:lang w:eastAsia="lv-LV"/>
              </w:rPr>
            </w:pPr>
            <w:r w:rsidRPr="00346852">
              <w:rPr>
                <w:rFonts w:ascii="Times New Roman" w:hAnsi="Times New Roman" w:cs="Times New Roman"/>
                <w:b/>
                <w:sz w:val="24"/>
                <w:szCs w:val="24"/>
                <w:lang w:eastAsia="lv-LV"/>
              </w:rPr>
              <w:t>Atbilstības vērtējums</w:t>
            </w:r>
          </w:p>
        </w:tc>
        <w:tc>
          <w:tcPr>
            <w:tcW w:w="992" w:type="dxa"/>
            <w:shd w:val="clear" w:color="auto" w:fill="BFBFBF" w:themeFill="background1" w:themeFillShade="BF"/>
            <w:vAlign w:val="center"/>
          </w:tcPr>
          <w:p w14:paraId="648B536C" w14:textId="77777777" w:rsidR="00BC41FD" w:rsidRPr="00346852" w:rsidRDefault="00BC41FD" w:rsidP="00BC41FD">
            <w:pPr>
              <w:spacing w:after="0" w:line="240" w:lineRule="auto"/>
              <w:rPr>
                <w:rFonts w:ascii="Times New Roman" w:hAnsi="Times New Roman" w:cs="Times New Roman"/>
                <w:b/>
                <w:sz w:val="24"/>
                <w:szCs w:val="24"/>
                <w:lang w:eastAsia="lv-LV"/>
              </w:rPr>
            </w:pPr>
            <w:r w:rsidRPr="00346852">
              <w:rPr>
                <w:rFonts w:ascii="Times New Roman" w:hAnsi="Times New Roman" w:cs="Times New Roman"/>
                <w:b/>
                <w:sz w:val="24"/>
                <w:szCs w:val="24"/>
                <w:lang w:eastAsia="lv-LV"/>
              </w:rPr>
              <w:t>Punkti,</w:t>
            </w:r>
          </w:p>
          <w:p w14:paraId="500C5490" w14:textId="77777777" w:rsidR="00BC41FD" w:rsidRPr="00346852" w:rsidRDefault="00BC41FD" w:rsidP="00BC41FD">
            <w:pPr>
              <w:spacing w:after="0" w:line="240" w:lineRule="auto"/>
              <w:rPr>
                <w:rFonts w:ascii="Times New Roman" w:hAnsi="Times New Roman" w:cs="Times New Roman"/>
                <w:b/>
                <w:sz w:val="24"/>
                <w:szCs w:val="24"/>
                <w:lang w:eastAsia="lv-LV"/>
              </w:rPr>
            </w:pPr>
            <w:r w:rsidRPr="00346852">
              <w:rPr>
                <w:rFonts w:ascii="Times New Roman" w:hAnsi="Times New Roman" w:cs="Times New Roman"/>
                <w:b/>
                <w:sz w:val="24"/>
                <w:szCs w:val="24"/>
                <w:lang w:eastAsia="lv-LV"/>
              </w:rPr>
              <w:t>Maksi-mālais punktu skaits</w:t>
            </w:r>
          </w:p>
        </w:tc>
        <w:tc>
          <w:tcPr>
            <w:tcW w:w="2410" w:type="dxa"/>
            <w:shd w:val="clear" w:color="auto" w:fill="BFBFBF" w:themeFill="background1" w:themeFillShade="BF"/>
            <w:vAlign w:val="center"/>
          </w:tcPr>
          <w:p w14:paraId="0414FB99" w14:textId="77777777" w:rsidR="00BC41FD" w:rsidRPr="00346852" w:rsidRDefault="00BC41FD" w:rsidP="00BC41FD">
            <w:pPr>
              <w:spacing w:after="0" w:line="240" w:lineRule="auto"/>
              <w:rPr>
                <w:rFonts w:ascii="Times New Roman" w:hAnsi="Times New Roman" w:cs="Times New Roman"/>
                <w:b/>
                <w:sz w:val="24"/>
                <w:szCs w:val="24"/>
                <w:lang w:eastAsia="lv-LV"/>
              </w:rPr>
            </w:pPr>
            <w:r w:rsidRPr="00346852">
              <w:rPr>
                <w:rFonts w:ascii="Times New Roman" w:hAnsi="Times New Roman" w:cs="Times New Roman"/>
                <w:b/>
                <w:sz w:val="24"/>
                <w:szCs w:val="24"/>
                <w:lang w:eastAsia="lv-LV"/>
              </w:rPr>
              <w:t>Punktu piešķiršanas kārtība</w:t>
            </w:r>
          </w:p>
        </w:tc>
        <w:tc>
          <w:tcPr>
            <w:tcW w:w="3215" w:type="dxa"/>
            <w:shd w:val="clear" w:color="auto" w:fill="BFBFBF" w:themeFill="background1" w:themeFillShade="BF"/>
          </w:tcPr>
          <w:p w14:paraId="3404C38C" w14:textId="77777777" w:rsidR="00BC41FD" w:rsidRPr="00346852" w:rsidRDefault="00BC41FD" w:rsidP="00BC41FD">
            <w:pPr>
              <w:spacing w:after="0" w:line="240" w:lineRule="auto"/>
              <w:rPr>
                <w:rFonts w:ascii="Times New Roman" w:hAnsi="Times New Roman" w:cs="Times New Roman"/>
                <w:b/>
                <w:sz w:val="24"/>
                <w:szCs w:val="24"/>
              </w:rPr>
            </w:pPr>
          </w:p>
          <w:p w14:paraId="35CE96B8" w14:textId="77777777" w:rsidR="00BC41FD" w:rsidRPr="00346852" w:rsidRDefault="00BC41FD" w:rsidP="00BC41FD">
            <w:pPr>
              <w:spacing w:after="0" w:line="240" w:lineRule="auto"/>
              <w:rPr>
                <w:rFonts w:ascii="Times New Roman" w:hAnsi="Times New Roman" w:cs="Times New Roman"/>
                <w:b/>
                <w:sz w:val="24"/>
                <w:szCs w:val="24"/>
              </w:rPr>
            </w:pPr>
            <w:r w:rsidRPr="00346852">
              <w:rPr>
                <w:rFonts w:ascii="Times New Roman" w:hAnsi="Times New Roman" w:cs="Times New Roman"/>
                <w:b/>
                <w:sz w:val="24"/>
                <w:szCs w:val="24"/>
              </w:rPr>
              <w:t>Skaidrojums un iesniedzamie dokumenti</w:t>
            </w:r>
          </w:p>
        </w:tc>
      </w:tr>
      <w:tr w:rsidR="00BC41FD" w:rsidRPr="00075424" w14:paraId="42C2366D" w14:textId="77777777" w:rsidTr="00BC41FD">
        <w:trPr>
          <w:trHeight w:val="840"/>
        </w:trPr>
        <w:tc>
          <w:tcPr>
            <w:tcW w:w="3006" w:type="dxa"/>
            <w:shd w:val="clear" w:color="auto" w:fill="auto"/>
            <w:noWrap/>
            <w:vAlign w:val="center"/>
          </w:tcPr>
          <w:p w14:paraId="2665B208" w14:textId="77777777" w:rsidR="00BC41FD" w:rsidRPr="00346852" w:rsidRDefault="00BC41FD" w:rsidP="00BC41FD">
            <w:pPr>
              <w:spacing w:after="0" w:line="240" w:lineRule="auto"/>
              <w:rPr>
                <w:rFonts w:ascii="Times New Roman" w:hAnsi="Times New Roman" w:cs="Times New Roman"/>
                <w:b/>
                <w:sz w:val="24"/>
                <w:szCs w:val="24"/>
                <w:lang w:eastAsia="lv-LV"/>
              </w:rPr>
            </w:pPr>
            <w:r w:rsidRPr="00346852">
              <w:rPr>
                <w:rFonts w:ascii="Times New Roman" w:hAnsi="Times New Roman" w:cs="Times New Roman"/>
                <w:b/>
                <w:sz w:val="24"/>
                <w:szCs w:val="24"/>
                <w:lang w:eastAsia="lv-LV"/>
              </w:rPr>
              <w:t>K1 – Piedāvātā līgumcena:</w:t>
            </w:r>
          </w:p>
          <w:p w14:paraId="266BB553" w14:textId="46E98B58" w:rsidR="00BC41FD" w:rsidRPr="00346852" w:rsidRDefault="00BC41FD" w:rsidP="003B7992">
            <w:pPr>
              <w:spacing w:after="0" w:line="240" w:lineRule="auto"/>
              <w:jc w:val="both"/>
              <w:rPr>
                <w:rFonts w:ascii="Times New Roman" w:hAnsi="Times New Roman" w:cs="Times New Roman"/>
                <w:sz w:val="24"/>
                <w:szCs w:val="24"/>
                <w:lang w:eastAsia="lv-LV"/>
              </w:rPr>
            </w:pPr>
            <w:r w:rsidRPr="00346852">
              <w:rPr>
                <w:rFonts w:ascii="Times New Roman" w:hAnsi="Times New Roman" w:cs="Times New Roman"/>
                <w:sz w:val="24"/>
                <w:szCs w:val="24"/>
                <w:lang w:eastAsia="lv-LV"/>
              </w:rPr>
              <w:t xml:space="preserve">Piedāvājums ar zemāko piedāvāto līgumcenu saņem </w:t>
            </w:r>
            <w:r w:rsidR="003B7992" w:rsidRPr="00346852">
              <w:rPr>
                <w:rFonts w:ascii="Times New Roman" w:hAnsi="Times New Roman" w:cs="Times New Roman"/>
                <w:sz w:val="24"/>
                <w:szCs w:val="24"/>
                <w:lang w:eastAsia="lv-LV"/>
              </w:rPr>
              <w:t>5</w:t>
            </w:r>
            <w:r w:rsidR="00346852" w:rsidRPr="00346852">
              <w:rPr>
                <w:rFonts w:ascii="Times New Roman" w:hAnsi="Times New Roman" w:cs="Times New Roman"/>
                <w:sz w:val="24"/>
                <w:szCs w:val="24"/>
                <w:lang w:eastAsia="lv-LV"/>
              </w:rPr>
              <w:t>0</w:t>
            </w:r>
            <w:r w:rsidRPr="00346852">
              <w:rPr>
                <w:rFonts w:ascii="Times New Roman" w:hAnsi="Times New Roman" w:cs="Times New Roman"/>
                <w:sz w:val="24"/>
                <w:szCs w:val="24"/>
                <w:lang w:eastAsia="lv-LV"/>
              </w:rPr>
              <w:t xml:space="preserve"> punktus. Pārējiem piedāvājumiem punktu skaits tiek aprēķināts, izmantojot tabulā norādīto aprēķina formulu.</w:t>
            </w:r>
          </w:p>
        </w:tc>
        <w:tc>
          <w:tcPr>
            <w:tcW w:w="992" w:type="dxa"/>
            <w:vAlign w:val="center"/>
          </w:tcPr>
          <w:p w14:paraId="0D17F185" w14:textId="24883E56" w:rsidR="00BC41FD" w:rsidRPr="00346852" w:rsidRDefault="003B7992" w:rsidP="00BC41FD">
            <w:pPr>
              <w:spacing w:after="0" w:line="240" w:lineRule="auto"/>
              <w:jc w:val="center"/>
              <w:rPr>
                <w:rFonts w:ascii="Times New Roman" w:eastAsia="Calibri" w:hAnsi="Times New Roman" w:cs="Times New Roman"/>
                <w:b/>
                <w:sz w:val="24"/>
                <w:szCs w:val="24"/>
              </w:rPr>
            </w:pPr>
            <w:r w:rsidRPr="00346852">
              <w:rPr>
                <w:rFonts w:ascii="Times New Roman" w:eastAsia="Calibri" w:hAnsi="Times New Roman" w:cs="Times New Roman"/>
                <w:b/>
                <w:sz w:val="24"/>
                <w:szCs w:val="24"/>
              </w:rPr>
              <w:t>5</w:t>
            </w:r>
            <w:r w:rsidR="00346852" w:rsidRPr="00346852">
              <w:rPr>
                <w:rFonts w:ascii="Times New Roman" w:eastAsia="Calibri" w:hAnsi="Times New Roman" w:cs="Times New Roman"/>
                <w:b/>
                <w:sz w:val="24"/>
                <w:szCs w:val="24"/>
              </w:rPr>
              <w:t>0</w:t>
            </w:r>
          </w:p>
        </w:tc>
        <w:tc>
          <w:tcPr>
            <w:tcW w:w="2410" w:type="dxa"/>
            <w:shd w:val="clear" w:color="auto" w:fill="auto"/>
            <w:noWrap/>
            <w:vAlign w:val="center"/>
          </w:tcPr>
          <w:p w14:paraId="6A992FEA" w14:textId="77777777" w:rsidR="00BC41FD" w:rsidRPr="00346852" w:rsidRDefault="00BC41FD" w:rsidP="00BC41FD">
            <w:pPr>
              <w:spacing w:after="0" w:line="240" w:lineRule="auto"/>
              <w:ind w:right="813"/>
              <w:jc w:val="both"/>
              <w:rPr>
                <w:rFonts w:ascii="Times New Roman" w:eastAsia="Calibri" w:hAnsi="Times New Roman" w:cs="Times New Roman"/>
                <w:b/>
                <w:sz w:val="24"/>
                <w:szCs w:val="24"/>
              </w:rPr>
            </w:pPr>
            <w:bookmarkStart w:id="51" w:name="_Toc274833264"/>
            <w:r w:rsidRPr="00346852">
              <w:rPr>
                <w:rFonts w:ascii="Times New Roman" w:eastAsia="Calibri" w:hAnsi="Times New Roman" w:cs="Times New Roman"/>
                <w:b/>
                <w:sz w:val="24"/>
                <w:szCs w:val="24"/>
              </w:rPr>
              <w:t>K1 - Piedāvātā līgumcena</w:t>
            </w:r>
            <w:bookmarkEnd w:id="51"/>
          </w:p>
          <w:p w14:paraId="11D0117B" w14:textId="77777777" w:rsidR="00BC41FD" w:rsidRPr="00346852" w:rsidRDefault="00BC41FD" w:rsidP="00BC41FD">
            <w:pPr>
              <w:spacing w:after="0" w:line="240" w:lineRule="auto"/>
              <w:jc w:val="both"/>
              <w:rPr>
                <w:rFonts w:ascii="Times New Roman" w:eastAsia="Calibri" w:hAnsi="Times New Roman" w:cs="Times New Roman"/>
                <w:b/>
                <w:sz w:val="24"/>
                <w:szCs w:val="24"/>
              </w:rPr>
            </w:pPr>
            <w:bookmarkStart w:id="52" w:name="_Toc274833265"/>
            <w:r w:rsidRPr="00346852">
              <w:rPr>
                <w:rFonts w:ascii="Times New Roman" w:eastAsia="Calibri" w:hAnsi="Times New Roman" w:cs="Times New Roman"/>
                <w:b/>
                <w:sz w:val="24"/>
                <w:szCs w:val="24"/>
              </w:rPr>
              <w:t>K1= A</w:t>
            </w:r>
            <w:r w:rsidRPr="00346852">
              <w:rPr>
                <w:rFonts w:ascii="Times New Roman" w:eastAsia="Calibri" w:hAnsi="Times New Roman" w:cs="Times New Roman"/>
                <w:b/>
                <w:sz w:val="24"/>
                <w:szCs w:val="24"/>
                <w:vertAlign w:val="subscript"/>
              </w:rPr>
              <w:t xml:space="preserve">zem </w:t>
            </w:r>
            <w:r w:rsidRPr="00346852">
              <w:rPr>
                <w:rFonts w:ascii="Times New Roman" w:eastAsia="Calibri" w:hAnsi="Times New Roman" w:cs="Times New Roman"/>
                <w:b/>
                <w:sz w:val="24"/>
                <w:szCs w:val="24"/>
              </w:rPr>
              <w:t>/ A</w:t>
            </w:r>
            <w:r w:rsidRPr="00346852">
              <w:rPr>
                <w:rFonts w:ascii="Times New Roman" w:eastAsia="Calibri" w:hAnsi="Times New Roman" w:cs="Times New Roman"/>
                <w:b/>
                <w:sz w:val="24"/>
                <w:szCs w:val="24"/>
                <w:vertAlign w:val="subscript"/>
              </w:rPr>
              <w:t>pied</w:t>
            </w:r>
            <w:r w:rsidRPr="00346852">
              <w:rPr>
                <w:rFonts w:ascii="Times New Roman" w:eastAsia="Calibri" w:hAnsi="Times New Roman" w:cs="Times New Roman"/>
                <w:b/>
                <w:sz w:val="24"/>
                <w:szCs w:val="24"/>
              </w:rPr>
              <w:t xml:space="preserve"> x N</w:t>
            </w:r>
            <w:bookmarkEnd w:id="52"/>
            <w:r w:rsidRPr="00346852">
              <w:rPr>
                <w:rFonts w:ascii="Times New Roman" w:eastAsia="Calibri" w:hAnsi="Times New Roman" w:cs="Times New Roman"/>
                <w:b/>
                <w:sz w:val="24"/>
                <w:szCs w:val="24"/>
              </w:rPr>
              <w:t xml:space="preserve"> </w:t>
            </w:r>
          </w:p>
          <w:p w14:paraId="763B5D9E" w14:textId="77777777" w:rsidR="00BC41FD" w:rsidRPr="00346852" w:rsidRDefault="00BC41FD" w:rsidP="00BC41FD">
            <w:pPr>
              <w:spacing w:after="0" w:line="240" w:lineRule="auto"/>
              <w:jc w:val="both"/>
              <w:rPr>
                <w:rFonts w:ascii="Times New Roman" w:eastAsia="Calibri" w:hAnsi="Times New Roman" w:cs="Times New Roman"/>
                <w:b/>
                <w:sz w:val="24"/>
                <w:szCs w:val="24"/>
              </w:rPr>
            </w:pPr>
            <w:bookmarkStart w:id="53" w:name="_Toc274833266"/>
            <w:r w:rsidRPr="00346852">
              <w:rPr>
                <w:rFonts w:ascii="Times New Roman" w:eastAsia="Calibri" w:hAnsi="Times New Roman" w:cs="Times New Roman"/>
                <w:b/>
                <w:sz w:val="24"/>
                <w:szCs w:val="24"/>
              </w:rPr>
              <w:t>(A</w:t>
            </w:r>
            <w:r w:rsidRPr="00346852">
              <w:rPr>
                <w:rFonts w:ascii="Times New Roman" w:eastAsia="Calibri" w:hAnsi="Times New Roman" w:cs="Times New Roman"/>
                <w:b/>
                <w:sz w:val="24"/>
                <w:szCs w:val="24"/>
                <w:vertAlign w:val="subscript"/>
              </w:rPr>
              <w:t>zem</w:t>
            </w:r>
            <w:r w:rsidRPr="00346852">
              <w:rPr>
                <w:rFonts w:ascii="Times New Roman" w:eastAsia="Calibri" w:hAnsi="Times New Roman" w:cs="Times New Roman"/>
                <w:b/>
                <w:sz w:val="24"/>
                <w:szCs w:val="24"/>
              </w:rPr>
              <w:t xml:space="preserve"> – viszemāk piedāvātā cena; </w:t>
            </w:r>
          </w:p>
          <w:p w14:paraId="5E83709B" w14:textId="77777777" w:rsidR="00BC41FD" w:rsidRPr="00346852" w:rsidRDefault="00BC41FD" w:rsidP="00BC41FD">
            <w:pPr>
              <w:spacing w:after="0" w:line="240" w:lineRule="auto"/>
              <w:jc w:val="both"/>
              <w:rPr>
                <w:rFonts w:ascii="Times New Roman" w:eastAsia="Calibri" w:hAnsi="Times New Roman" w:cs="Times New Roman"/>
                <w:b/>
                <w:sz w:val="24"/>
                <w:szCs w:val="24"/>
              </w:rPr>
            </w:pPr>
            <w:r w:rsidRPr="00346852">
              <w:rPr>
                <w:rFonts w:ascii="Times New Roman" w:eastAsia="Calibri" w:hAnsi="Times New Roman" w:cs="Times New Roman"/>
                <w:b/>
                <w:sz w:val="24"/>
                <w:szCs w:val="24"/>
              </w:rPr>
              <w:t>A</w:t>
            </w:r>
            <w:r w:rsidRPr="00346852">
              <w:rPr>
                <w:rFonts w:ascii="Times New Roman" w:eastAsia="Calibri" w:hAnsi="Times New Roman" w:cs="Times New Roman"/>
                <w:b/>
                <w:sz w:val="24"/>
                <w:szCs w:val="24"/>
                <w:vertAlign w:val="subscript"/>
              </w:rPr>
              <w:t>pied</w:t>
            </w:r>
            <w:r w:rsidRPr="00346852">
              <w:rPr>
                <w:rFonts w:ascii="Times New Roman" w:eastAsia="Calibri" w:hAnsi="Times New Roman" w:cs="Times New Roman"/>
                <w:b/>
                <w:sz w:val="24"/>
                <w:szCs w:val="24"/>
              </w:rPr>
              <w:t xml:space="preserve"> – vērtējamā piedāvājuma cena; </w:t>
            </w:r>
          </w:p>
          <w:p w14:paraId="7383CE09" w14:textId="77777777" w:rsidR="00BC41FD" w:rsidRPr="00346852" w:rsidRDefault="00BC41FD" w:rsidP="00BC41FD">
            <w:pPr>
              <w:spacing w:after="0" w:line="240" w:lineRule="auto"/>
              <w:jc w:val="both"/>
              <w:rPr>
                <w:rFonts w:ascii="Times New Roman" w:eastAsia="Calibri" w:hAnsi="Times New Roman" w:cs="Times New Roman"/>
                <w:b/>
                <w:sz w:val="24"/>
                <w:szCs w:val="24"/>
              </w:rPr>
            </w:pPr>
            <w:r w:rsidRPr="00346852">
              <w:rPr>
                <w:rFonts w:ascii="Times New Roman" w:eastAsia="Calibri" w:hAnsi="Times New Roman" w:cs="Times New Roman"/>
                <w:b/>
                <w:sz w:val="24"/>
                <w:szCs w:val="24"/>
              </w:rPr>
              <w:t>N – kritērija maksimālā skaitliskā vērtība)</w:t>
            </w:r>
            <w:bookmarkEnd w:id="53"/>
            <w:r w:rsidRPr="00346852">
              <w:rPr>
                <w:rFonts w:ascii="Times New Roman" w:eastAsia="Calibri" w:hAnsi="Times New Roman" w:cs="Times New Roman"/>
                <w:b/>
                <w:sz w:val="24"/>
                <w:szCs w:val="24"/>
              </w:rPr>
              <w:t>.</w:t>
            </w:r>
          </w:p>
        </w:tc>
        <w:tc>
          <w:tcPr>
            <w:tcW w:w="3215" w:type="dxa"/>
            <w:shd w:val="clear" w:color="auto" w:fill="auto"/>
          </w:tcPr>
          <w:p w14:paraId="22842668" w14:textId="77777777" w:rsidR="00BC41FD" w:rsidRPr="00346852" w:rsidRDefault="00BC41FD" w:rsidP="00BC41FD">
            <w:pPr>
              <w:spacing w:after="0" w:line="240" w:lineRule="auto"/>
              <w:rPr>
                <w:rFonts w:ascii="Times New Roman" w:hAnsi="Times New Roman" w:cs="Times New Roman"/>
                <w:sz w:val="24"/>
                <w:szCs w:val="24"/>
              </w:rPr>
            </w:pPr>
            <w:r w:rsidRPr="00346852">
              <w:rPr>
                <w:rFonts w:ascii="Times New Roman" w:hAnsi="Times New Roman" w:cs="Times New Roman"/>
                <w:sz w:val="24"/>
                <w:szCs w:val="24"/>
              </w:rPr>
              <w:t xml:space="preserve">Tehniskais un finanšu piedāvājums </w:t>
            </w:r>
            <w:r w:rsidRPr="00346852">
              <w:rPr>
                <w:rFonts w:ascii="Times New Roman" w:hAnsi="Times New Roman" w:cs="Times New Roman"/>
                <w:i/>
                <w:sz w:val="24"/>
                <w:szCs w:val="24"/>
              </w:rPr>
              <w:t>(obligāta prasība)</w:t>
            </w:r>
          </w:p>
        </w:tc>
      </w:tr>
      <w:tr w:rsidR="00C47333" w:rsidRPr="00075424" w14:paraId="1786E4D6" w14:textId="77777777" w:rsidTr="004F381C">
        <w:trPr>
          <w:trHeight w:val="1265"/>
        </w:trPr>
        <w:tc>
          <w:tcPr>
            <w:tcW w:w="3006" w:type="dxa"/>
            <w:shd w:val="clear" w:color="auto" w:fill="auto"/>
            <w:noWrap/>
            <w:vAlign w:val="center"/>
          </w:tcPr>
          <w:p w14:paraId="2FAEDADA" w14:textId="77777777" w:rsidR="00BC41FD" w:rsidRPr="0012712A" w:rsidRDefault="00BC41FD" w:rsidP="00BC41FD">
            <w:pPr>
              <w:spacing w:after="0" w:line="240" w:lineRule="auto"/>
              <w:jc w:val="both"/>
              <w:rPr>
                <w:rFonts w:ascii="Times New Roman" w:eastAsia="Calibri" w:hAnsi="Times New Roman" w:cs="Times New Roman"/>
                <w:b/>
                <w:sz w:val="24"/>
                <w:szCs w:val="24"/>
                <w:lang w:eastAsia="lv-LV"/>
              </w:rPr>
            </w:pPr>
            <w:bookmarkStart w:id="54" w:name="_Hlk234830046"/>
            <w:r w:rsidRPr="0012712A">
              <w:rPr>
                <w:rFonts w:ascii="Times New Roman" w:eastAsia="Calibri" w:hAnsi="Times New Roman" w:cs="Times New Roman"/>
                <w:b/>
                <w:sz w:val="24"/>
                <w:szCs w:val="24"/>
                <w:lang w:eastAsia="lv-LV"/>
              </w:rPr>
              <w:lastRenderedPageBreak/>
              <w:t>K2 – Būvprojekta vadītāja – arhitekta pieredze:</w:t>
            </w:r>
          </w:p>
          <w:p w14:paraId="620E9C35" w14:textId="32AA8CA6" w:rsidR="00B0332B" w:rsidRPr="0012712A" w:rsidRDefault="00B0332B" w:rsidP="0004770B">
            <w:pPr>
              <w:pStyle w:val="ListParagraph"/>
              <w:numPr>
                <w:ilvl w:val="1"/>
                <w:numId w:val="6"/>
              </w:numPr>
              <w:tabs>
                <w:tab w:val="clear" w:pos="792"/>
              </w:tabs>
              <w:ind w:left="339"/>
              <w:jc w:val="both"/>
              <w:rPr>
                <w:rFonts w:ascii="Times New Roman" w:eastAsia="Calibri" w:hAnsi="Times New Roman" w:cs="Times New Roman"/>
                <w:sz w:val="24"/>
                <w:szCs w:val="24"/>
                <w:lang w:eastAsia="lv-LV"/>
              </w:rPr>
            </w:pPr>
            <w:r w:rsidRPr="0012712A">
              <w:rPr>
                <w:rFonts w:ascii="Times New Roman" w:eastAsia="Calibri" w:hAnsi="Times New Roman" w:cs="Times New Roman"/>
                <w:sz w:val="24"/>
                <w:szCs w:val="24"/>
                <w:lang w:eastAsia="lv-LV"/>
              </w:rPr>
              <w:t xml:space="preserve">Pretendenta būvprojekta vadītājs iepriekšējo </w:t>
            </w:r>
            <w:r w:rsidR="0004770B" w:rsidRPr="0012712A">
              <w:rPr>
                <w:rFonts w:ascii="Times New Roman" w:eastAsia="Calibri" w:hAnsi="Times New Roman" w:cs="Times New Roman"/>
                <w:sz w:val="24"/>
                <w:szCs w:val="24"/>
                <w:lang w:eastAsia="lv-LV"/>
              </w:rPr>
              <w:t xml:space="preserve"> 5 (piecu) gadu laikā (t.i., no 2021. gada līdz piedāvājuma iesniegšanas termiņa pēdējai dienai </w:t>
            </w:r>
            <w:r w:rsidRPr="0012712A">
              <w:rPr>
                <w:rFonts w:ascii="Times New Roman" w:eastAsia="Calibri" w:hAnsi="Times New Roman" w:cs="Times New Roman"/>
                <w:sz w:val="24"/>
                <w:szCs w:val="24"/>
                <w:lang w:eastAsia="lv-LV"/>
              </w:rPr>
              <w:t>ir vadījis</w:t>
            </w:r>
            <w:r w:rsidR="00566D20">
              <w:rPr>
                <w:rFonts w:ascii="Times New Roman" w:eastAsia="Calibri" w:hAnsi="Times New Roman" w:cs="Times New Roman"/>
                <w:sz w:val="24"/>
                <w:szCs w:val="24"/>
                <w:lang w:eastAsia="lv-LV"/>
              </w:rPr>
              <w:t xml:space="preserve"> </w:t>
            </w:r>
            <w:bookmarkStart w:id="55" w:name="_Hlk234917295"/>
            <w:r w:rsidR="00566D20">
              <w:rPr>
                <w:rFonts w:ascii="Times New Roman" w:eastAsia="Calibri" w:hAnsi="Times New Roman" w:cs="Times New Roman"/>
                <w:sz w:val="24"/>
                <w:szCs w:val="24"/>
                <w:lang w:eastAsia="lv-LV"/>
              </w:rPr>
              <w:t>vismaz 1 (viena)</w:t>
            </w:r>
            <w:r w:rsidRPr="0012712A">
              <w:rPr>
                <w:rFonts w:ascii="Times New Roman" w:eastAsia="Calibri" w:hAnsi="Times New Roman" w:cs="Times New Roman"/>
                <w:sz w:val="24"/>
                <w:szCs w:val="24"/>
                <w:lang w:eastAsia="lv-LV"/>
              </w:rPr>
              <w:t xml:space="preserve"> </w:t>
            </w:r>
            <w:bookmarkEnd w:id="55"/>
            <w:r w:rsidR="003B7992" w:rsidRPr="0012712A">
              <w:rPr>
                <w:rFonts w:ascii="Times New Roman" w:eastAsia="Calibri" w:hAnsi="Times New Roman" w:cs="Times New Roman"/>
                <w:sz w:val="24"/>
                <w:szCs w:val="24"/>
                <w:lang w:eastAsia="lv-LV"/>
              </w:rPr>
              <w:t>2</w:t>
            </w:r>
            <w:r w:rsidR="008E3423">
              <w:rPr>
                <w:rFonts w:ascii="Times New Roman" w:eastAsia="Calibri" w:hAnsi="Times New Roman" w:cs="Times New Roman"/>
                <w:sz w:val="24"/>
                <w:szCs w:val="24"/>
                <w:lang w:eastAsia="lv-LV"/>
              </w:rPr>
              <w:t>.</w:t>
            </w:r>
            <w:r w:rsidR="003B7992" w:rsidRPr="0012712A">
              <w:rPr>
                <w:rFonts w:ascii="Times New Roman" w:eastAsia="Calibri" w:hAnsi="Times New Roman" w:cs="Times New Roman"/>
                <w:sz w:val="24"/>
                <w:szCs w:val="24"/>
                <w:lang w:eastAsia="lv-LV"/>
              </w:rPr>
              <w:t xml:space="preserve"> (</w:t>
            </w:r>
            <w:r w:rsidR="003B7992" w:rsidRPr="008E3423">
              <w:rPr>
                <w:rFonts w:ascii="Times New Roman" w:eastAsia="Calibri" w:hAnsi="Times New Roman" w:cs="Times New Roman"/>
                <w:sz w:val="24"/>
                <w:szCs w:val="24"/>
                <w:lang w:eastAsia="lv-LV"/>
              </w:rPr>
              <w:t>otrās) vai 3</w:t>
            </w:r>
            <w:r w:rsidR="008E3423" w:rsidRPr="008E3423">
              <w:rPr>
                <w:rFonts w:ascii="Times New Roman" w:eastAsia="Calibri" w:hAnsi="Times New Roman" w:cs="Times New Roman"/>
                <w:sz w:val="24"/>
                <w:szCs w:val="24"/>
                <w:lang w:eastAsia="lv-LV"/>
              </w:rPr>
              <w:t>.</w:t>
            </w:r>
            <w:r w:rsidR="003B7992" w:rsidRPr="008E3423">
              <w:rPr>
                <w:rFonts w:ascii="Times New Roman" w:eastAsia="Calibri" w:hAnsi="Times New Roman" w:cs="Times New Roman"/>
                <w:sz w:val="24"/>
                <w:szCs w:val="24"/>
                <w:lang w:eastAsia="lv-LV"/>
              </w:rPr>
              <w:t xml:space="preserve"> (trešās) grupas </w:t>
            </w:r>
            <w:r w:rsidRPr="008E3423">
              <w:rPr>
                <w:rFonts w:ascii="Times New Roman" w:eastAsia="Calibri" w:hAnsi="Times New Roman" w:cs="Times New Roman"/>
                <w:sz w:val="24"/>
                <w:szCs w:val="24"/>
                <w:u w:val="single"/>
                <w:lang w:eastAsia="lv-LV"/>
              </w:rPr>
              <w:t>ēku  pārbūves</w:t>
            </w:r>
            <w:r w:rsidR="00D04C92">
              <w:rPr>
                <w:rFonts w:ascii="Times New Roman" w:eastAsia="Calibri" w:hAnsi="Times New Roman" w:cs="Times New Roman"/>
                <w:sz w:val="24"/>
                <w:szCs w:val="24"/>
                <w:u w:val="single"/>
                <w:lang w:eastAsia="lv-LV"/>
              </w:rPr>
              <w:t>/</w:t>
            </w:r>
            <w:r w:rsidRPr="008E3423">
              <w:rPr>
                <w:rFonts w:ascii="Times New Roman" w:eastAsia="Calibri" w:hAnsi="Times New Roman" w:cs="Times New Roman"/>
                <w:sz w:val="24"/>
                <w:szCs w:val="24"/>
                <w:u w:val="single"/>
                <w:lang w:eastAsia="lv-LV"/>
              </w:rPr>
              <w:t xml:space="preserve"> restaurācijas būvprojektu</w:t>
            </w:r>
            <w:r w:rsidRPr="008E3423">
              <w:rPr>
                <w:u w:val="single"/>
                <w:vertAlign w:val="superscript"/>
                <w:lang w:eastAsia="lv-LV"/>
              </w:rPr>
              <w:footnoteReference w:id="10"/>
            </w:r>
            <w:r w:rsidRPr="008E3423">
              <w:rPr>
                <w:rFonts w:ascii="Times New Roman" w:eastAsia="Calibri" w:hAnsi="Times New Roman" w:cs="Times New Roman"/>
                <w:sz w:val="24"/>
                <w:szCs w:val="24"/>
                <w:u w:val="single"/>
                <w:lang w:eastAsia="lv-LV"/>
              </w:rPr>
              <w:t xml:space="preserve"> izstrādi</w:t>
            </w:r>
            <w:r w:rsidRPr="008E3423">
              <w:rPr>
                <w:rFonts w:ascii="Times New Roman" w:eastAsia="Calibri" w:hAnsi="Times New Roman" w:cs="Times New Roman"/>
                <w:sz w:val="24"/>
                <w:szCs w:val="24"/>
                <w:lang w:eastAsia="lv-LV"/>
              </w:rPr>
              <w:t>,</w:t>
            </w:r>
            <w:r w:rsidR="008E3423" w:rsidRPr="008E3423">
              <w:rPr>
                <w:rFonts w:ascii="Times New Roman" w:eastAsia="Calibri" w:hAnsi="Times New Roman" w:cs="Times New Roman"/>
                <w:sz w:val="24"/>
                <w:szCs w:val="24"/>
                <w:lang w:eastAsia="lv-LV"/>
              </w:rPr>
              <w:t xml:space="preserve"> kura ietvaros veikta ēkas jumta un pārseguma pārbūve,</w:t>
            </w:r>
            <w:r w:rsidRPr="008E3423">
              <w:rPr>
                <w:rFonts w:ascii="Times New Roman" w:eastAsia="Calibri" w:hAnsi="Times New Roman" w:cs="Times New Roman"/>
                <w:sz w:val="24"/>
                <w:szCs w:val="24"/>
                <w:lang w:eastAsia="lv-LV"/>
              </w:rPr>
              <w:t xml:space="preserve"> kur  būvprojekts satur šādus nosacījumus:</w:t>
            </w:r>
          </w:p>
          <w:p w14:paraId="658B943D" w14:textId="77777777" w:rsidR="00B0332B" w:rsidRPr="0012712A" w:rsidRDefault="00B0332B" w:rsidP="0004770B">
            <w:pPr>
              <w:spacing w:after="0" w:line="240" w:lineRule="auto"/>
              <w:jc w:val="both"/>
              <w:rPr>
                <w:rFonts w:ascii="Times New Roman" w:eastAsia="Calibri" w:hAnsi="Times New Roman" w:cs="Times New Roman"/>
                <w:sz w:val="24"/>
                <w:szCs w:val="24"/>
                <w:lang w:eastAsia="lv-LV"/>
              </w:rPr>
            </w:pPr>
            <w:r w:rsidRPr="0012712A">
              <w:rPr>
                <w:rFonts w:ascii="Times New Roman" w:eastAsia="Calibri" w:hAnsi="Times New Roman" w:cs="Times New Roman"/>
                <w:sz w:val="24"/>
                <w:szCs w:val="24"/>
                <w:lang w:eastAsia="lv-LV"/>
              </w:rPr>
              <w:t>1) kultūrvēsturiski vērtīga ēka, kultūrvēsturiski īpaši vērtīga ēka vai kultūras piemineklis;</w:t>
            </w:r>
          </w:p>
          <w:p w14:paraId="2AB47A7D" w14:textId="0842BF79" w:rsidR="0004770B" w:rsidRPr="0012712A" w:rsidRDefault="00B0332B" w:rsidP="0004770B">
            <w:pPr>
              <w:spacing w:after="0" w:line="240" w:lineRule="auto"/>
              <w:jc w:val="both"/>
              <w:rPr>
                <w:rFonts w:ascii="Times New Roman" w:eastAsia="Calibri" w:hAnsi="Times New Roman" w:cs="Times New Roman"/>
                <w:sz w:val="24"/>
                <w:szCs w:val="24"/>
                <w:lang w:eastAsia="lv-LV"/>
              </w:rPr>
            </w:pPr>
            <w:r w:rsidRPr="0012712A">
              <w:rPr>
                <w:rFonts w:ascii="Times New Roman" w:eastAsia="Calibri" w:hAnsi="Times New Roman" w:cs="Times New Roman"/>
                <w:sz w:val="24"/>
                <w:szCs w:val="24"/>
                <w:lang w:eastAsia="lv-LV"/>
              </w:rPr>
              <w:t xml:space="preserve">2) ēkas kopējā </w:t>
            </w:r>
            <w:r w:rsidR="0004770B" w:rsidRPr="0012712A">
              <w:rPr>
                <w:rFonts w:ascii="Times New Roman" w:eastAsia="Calibri" w:hAnsi="Times New Roman" w:cs="Times New Roman"/>
                <w:sz w:val="24"/>
                <w:szCs w:val="24"/>
                <w:lang w:eastAsia="lv-LV"/>
              </w:rPr>
              <w:t>apbūves platība</w:t>
            </w:r>
            <w:r w:rsidRPr="0012712A">
              <w:rPr>
                <w:rFonts w:ascii="Times New Roman" w:eastAsia="Calibri" w:hAnsi="Times New Roman" w:cs="Times New Roman"/>
                <w:sz w:val="24"/>
                <w:szCs w:val="24"/>
                <w:lang w:eastAsia="lv-LV"/>
              </w:rPr>
              <w:t xml:space="preserve"> ir ne mazāka kā</w:t>
            </w:r>
          </w:p>
          <w:p w14:paraId="36C2D315" w14:textId="5FA8F145" w:rsidR="00B0332B" w:rsidRPr="0012712A" w:rsidRDefault="0004770B" w:rsidP="0004770B">
            <w:pPr>
              <w:spacing w:after="0" w:line="240" w:lineRule="auto"/>
              <w:jc w:val="both"/>
              <w:rPr>
                <w:rFonts w:ascii="Times New Roman" w:eastAsia="Calibri" w:hAnsi="Times New Roman" w:cs="Times New Roman"/>
                <w:sz w:val="24"/>
                <w:szCs w:val="24"/>
                <w:vertAlign w:val="superscript"/>
                <w:lang w:eastAsia="lv-LV"/>
              </w:rPr>
            </w:pPr>
            <w:r w:rsidRPr="0012712A">
              <w:rPr>
                <w:rFonts w:ascii="Times New Roman" w:eastAsia="Calibri" w:hAnsi="Times New Roman" w:cs="Times New Roman"/>
                <w:sz w:val="24"/>
                <w:szCs w:val="24"/>
                <w:lang w:eastAsia="lv-LV"/>
              </w:rPr>
              <w:t>30</w:t>
            </w:r>
            <w:r w:rsidR="00B0332B" w:rsidRPr="0012712A">
              <w:rPr>
                <w:rFonts w:ascii="Times New Roman" w:eastAsia="Calibri" w:hAnsi="Times New Roman" w:cs="Times New Roman"/>
                <w:sz w:val="24"/>
                <w:szCs w:val="24"/>
                <w:lang w:eastAsia="lv-LV"/>
              </w:rPr>
              <w:t>0 m</w:t>
            </w:r>
            <w:r w:rsidR="00B0332B" w:rsidRPr="0012712A">
              <w:rPr>
                <w:rFonts w:ascii="Times New Roman" w:eastAsia="Calibri" w:hAnsi="Times New Roman" w:cs="Times New Roman"/>
                <w:sz w:val="24"/>
                <w:szCs w:val="24"/>
                <w:vertAlign w:val="superscript"/>
                <w:lang w:eastAsia="lv-LV"/>
              </w:rPr>
              <w:t>2;</w:t>
            </w:r>
          </w:p>
          <w:p w14:paraId="6B28AE2F" w14:textId="6F3CBD9A" w:rsidR="00B0332B" w:rsidRPr="0012712A" w:rsidRDefault="00B0332B" w:rsidP="0004770B">
            <w:pPr>
              <w:spacing w:after="0" w:line="240" w:lineRule="auto"/>
              <w:jc w:val="both"/>
              <w:rPr>
                <w:rFonts w:ascii="Times New Roman" w:eastAsia="Times New Roman" w:hAnsi="Times New Roman" w:cs="Times New Roman"/>
                <w:sz w:val="24"/>
                <w:szCs w:val="24"/>
                <w:lang w:eastAsia="lv-LV"/>
              </w:rPr>
            </w:pPr>
            <w:r w:rsidRPr="0012712A">
              <w:rPr>
                <w:rFonts w:ascii="Times New Roman" w:eastAsia="Calibri" w:hAnsi="Times New Roman" w:cs="Times New Roman"/>
                <w:sz w:val="24"/>
                <w:szCs w:val="24"/>
                <w:lang w:eastAsia="lv-LV"/>
              </w:rPr>
              <w:t>3) ēkai ir māla kārniņu jumts.</w:t>
            </w:r>
            <w:r w:rsidRPr="0012712A">
              <w:rPr>
                <w:rFonts w:ascii="Times New Roman" w:eastAsia="Times New Roman" w:hAnsi="Times New Roman" w:cs="Times New Roman"/>
                <w:sz w:val="24"/>
                <w:szCs w:val="24"/>
                <w:lang w:eastAsia="lv-LV"/>
              </w:rPr>
              <w:t xml:space="preserve"> </w:t>
            </w:r>
          </w:p>
          <w:bookmarkEnd w:id="54"/>
          <w:p w14:paraId="12AF2DF3" w14:textId="77777777" w:rsidR="00B0332B" w:rsidRPr="0012712A" w:rsidRDefault="00B0332B" w:rsidP="00BC41FD">
            <w:pPr>
              <w:spacing w:after="0" w:line="240" w:lineRule="auto"/>
              <w:rPr>
                <w:rFonts w:ascii="Times New Roman" w:eastAsia="Calibri" w:hAnsi="Times New Roman" w:cs="Times New Roman"/>
                <w:sz w:val="24"/>
                <w:szCs w:val="24"/>
                <w:lang w:eastAsia="lv-LV"/>
              </w:rPr>
            </w:pPr>
          </w:p>
          <w:p w14:paraId="658273E7" w14:textId="77777777" w:rsidR="00BC41FD" w:rsidRPr="0012712A" w:rsidRDefault="00BC41FD" w:rsidP="00BC41FD">
            <w:pPr>
              <w:spacing w:after="0" w:line="240" w:lineRule="auto"/>
              <w:rPr>
                <w:rFonts w:ascii="Times New Roman" w:eastAsia="Calibri" w:hAnsi="Times New Roman" w:cs="Times New Roman"/>
                <w:sz w:val="24"/>
                <w:szCs w:val="24"/>
                <w:lang w:eastAsia="lv-LV"/>
              </w:rPr>
            </w:pPr>
          </w:p>
          <w:p w14:paraId="58A560B3" w14:textId="77777777" w:rsidR="00BC41FD" w:rsidRPr="0012712A" w:rsidRDefault="00BC41FD" w:rsidP="00BC41FD">
            <w:pPr>
              <w:spacing w:after="0" w:line="240" w:lineRule="auto"/>
              <w:jc w:val="both"/>
              <w:rPr>
                <w:rFonts w:ascii="Times New Roman" w:eastAsia="Calibri" w:hAnsi="Times New Roman" w:cs="Times New Roman"/>
                <w:sz w:val="24"/>
                <w:szCs w:val="24"/>
                <w:lang w:eastAsia="lv-LV"/>
              </w:rPr>
            </w:pPr>
            <w:r w:rsidRPr="0012712A">
              <w:rPr>
                <w:rFonts w:ascii="Times New Roman" w:eastAsia="Calibri" w:hAnsi="Times New Roman" w:cs="Times New Roman"/>
                <w:i/>
                <w:sz w:val="24"/>
                <w:szCs w:val="24"/>
                <w:lang w:eastAsia="lv-LV"/>
              </w:rPr>
              <w:t>Būvprojektiem jābūt pabeigtiem un būvprojektos jābūt saņemtām atzīmēm par projektēšanas nosacījumu izpildi</w:t>
            </w:r>
            <w:r w:rsidRPr="0012712A">
              <w:rPr>
                <w:rFonts w:ascii="Times New Roman" w:eastAsia="Calibri" w:hAnsi="Times New Roman" w:cs="Times New Roman"/>
                <w:sz w:val="24"/>
                <w:szCs w:val="24"/>
                <w:lang w:eastAsia="lv-LV"/>
              </w:rPr>
              <w:t>.</w:t>
            </w:r>
          </w:p>
        </w:tc>
        <w:tc>
          <w:tcPr>
            <w:tcW w:w="992" w:type="dxa"/>
            <w:shd w:val="clear" w:color="auto" w:fill="auto"/>
            <w:vAlign w:val="center"/>
          </w:tcPr>
          <w:p w14:paraId="5B7B8F90" w14:textId="1D2E134F" w:rsidR="00BC41FD" w:rsidRPr="0012712A" w:rsidRDefault="003B7992" w:rsidP="00BC41FD">
            <w:pPr>
              <w:spacing w:after="0" w:line="240" w:lineRule="auto"/>
              <w:jc w:val="center"/>
              <w:rPr>
                <w:rFonts w:ascii="Times New Roman" w:eastAsia="Calibri" w:hAnsi="Times New Roman" w:cs="Times New Roman"/>
                <w:b/>
                <w:sz w:val="24"/>
                <w:szCs w:val="24"/>
              </w:rPr>
            </w:pPr>
            <w:r w:rsidRPr="0012712A">
              <w:rPr>
                <w:rFonts w:ascii="Times New Roman" w:eastAsia="Calibri" w:hAnsi="Times New Roman" w:cs="Times New Roman"/>
                <w:b/>
                <w:sz w:val="24"/>
                <w:szCs w:val="24"/>
              </w:rPr>
              <w:t>4</w:t>
            </w:r>
            <w:r w:rsidR="00346852" w:rsidRPr="0012712A">
              <w:rPr>
                <w:rFonts w:ascii="Times New Roman" w:eastAsia="Calibri" w:hAnsi="Times New Roman" w:cs="Times New Roman"/>
                <w:b/>
                <w:sz w:val="24"/>
                <w:szCs w:val="24"/>
              </w:rPr>
              <w:t>0</w:t>
            </w:r>
          </w:p>
        </w:tc>
        <w:tc>
          <w:tcPr>
            <w:tcW w:w="2410" w:type="dxa"/>
            <w:shd w:val="clear" w:color="auto" w:fill="auto"/>
            <w:noWrap/>
            <w:vAlign w:val="center"/>
          </w:tcPr>
          <w:p w14:paraId="2E3F6DAA" w14:textId="77777777" w:rsidR="00BC41FD" w:rsidRPr="0012712A" w:rsidRDefault="00BC41FD" w:rsidP="00BC41FD">
            <w:pPr>
              <w:spacing w:after="0" w:line="240" w:lineRule="auto"/>
              <w:jc w:val="both"/>
              <w:rPr>
                <w:rFonts w:ascii="Times New Roman" w:eastAsia="Calibri" w:hAnsi="Times New Roman" w:cs="Times New Roman"/>
                <w:sz w:val="24"/>
                <w:szCs w:val="24"/>
                <w:u w:val="single"/>
              </w:rPr>
            </w:pPr>
            <w:r w:rsidRPr="0012712A">
              <w:rPr>
                <w:rFonts w:ascii="Times New Roman" w:eastAsia="Calibri" w:hAnsi="Times New Roman" w:cs="Times New Roman"/>
                <w:sz w:val="24"/>
                <w:szCs w:val="24"/>
                <w:u w:val="single"/>
              </w:rPr>
              <w:t xml:space="preserve">Ja būvprojekta vadītājs – arhitekts </w:t>
            </w:r>
            <w:r w:rsidRPr="0012712A">
              <w:rPr>
                <w:rFonts w:ascii="Times New Roman" w:eastAsia="Times New Roman" w:hAnsi="Times New Roman" w:cs="Times New Roman"/>
                <w:sz w:val="24"/>
                <w:szCs w:val="24"/>
                <w:u w:val="single"/>
              </w:rPr>
              <w:t>ir</w:t>
            </w:r>
            <w:r w:rsidRPr="0012712A">
              <w:rPr>
                <w:rFonts w:ascii="Times New Roman" w:eastAsia="Times New Roman" w:hAnsi="Times New Roman" w:cs="Times New Roman"/>
                <w:b/>
                <w:sz w:val="24"/>
                <w:szCs w:val="24"/>
                <w:u w:val="single"/>
              </w:rPr>
              <w:t xml:space="preserve"> </w:t>
            </w:r>
            <w:r w:rsidRPr="0012712A">
              <w:rPr>
                <w:rFonts w:ascii="Times New Roman" w:eastAsia="Calibri" w:hAnsi="Times New Roman" w:cs="Times New Roman"/>
                <w:sz w:val="24"/>
                <w:szCs w:val="24"/>
                <w:u w:val="single"/>
              </w:rPr>
              <w:t xml:space="preserve">vadījis </w:t>
            </w:r>
            <w:r w:rsidRPr="0012712A">
              <w:rPr>
                <w:rFonts w:ascii="Times New Roman" w:eastAsia="Calibri" w:hAnsi="Times New Roman" w:cs="Times New Roman"/>
                <w:sz w:val="24"/>
                <w:szCs w:val="24"/>
                <w:u w:val="single"/>
                <w:lang w:eastAsia="lv-LV"/>
              </w:rPr>
              <w:t>būvprojektu izstrādi</w:t>
            </w:r>
            <w:r w:rsidRPr="0012712A">
              <w:rPr>
                <w:rFonts w:ascii="Times New Roman" w:eastAsia="Calibri" w:hAnsi="Times New Roman" w:cs="Times New Roman"/>
                <w:sz w:val="24"/>
                <w:szCs w:val="24"/>
                <w:u w:val="single"/>
              </w:rPr>
              <w:t xml:space="preserve">: </w:t>
            </w:r>
          </w:p>
          <w:p w14:paraId="525EF13E" w14:textId="4FC6B010" w:rsidR="00BC41FD" w:rsidRPr="0012712A" w:rsidRDefault="00BC41FD" w:rsidP="00BC41FD">
            <w:pPr>
              <w:spacing w:after="0" w:line="240" w:lineRule="auto"/>
              <w:jc w:val="both"/>
              <w:rPr>
                <w:rFonts w:ascii="Times New Roman" w:eastAsia="Calibri" w:hAnsi="Times New Roman" w:cs="Times New Roman"/>
                <w:sz w:val="24"/>
                <w:szCs w:val="24"/>
              </w:rPr>
            </w:pPr>
            <w:r w:rsidRPr="0012712A">
              <w:rPr>
                <w:rFonts w:ascii="Times New Roman" w:eastAsia="Calibri" w:hAnsi="Times New Roman" w:cs="Times New Roman"/>
                <w:b/>
                <w:sz w:val="24"/>
                <w:szCs w:val="24"/>
              </w:rPr>
              <w:t>trīs</w:t>
            </w:r>
            <w:r w:rsidRPr="0012712A">
              <w:rPr>
                <w:rFonts w:ascii="Times New Roman" w:eastAsia="Calibri" w:hAnsi="Times New Roman" w:cs="Times New Roman"/>
                <w:sz w:val="24"/>
                <w:szCs w:val="24"/>
              </w:rPr>
              <w:t xml:space="preserve"> </w:t>
            </w:r>
            <w:r w:rsidRPr="0012712A">
              <w:rPr>
                <w:rFonts w:ascii="Times New Roman" w:eastAsia="Calibri" w:hAnsi="Times New Roman" w:cs="Times New Roman"/>
                <w:b/>
                <w:sz w:val="24"/>
                <w:szCs w:val="24"/>
              </w:rPr>
              <w:t xml:space="preserve">vai vairāk </w:t>
            </w:r>
            <w:r w:rsidRPr="0012712A">
              <w:rPr>
                <w:rFonts w:ascii="Times New Roman" w:eastAsia="Calibri" w:hAnsi="Times New Roman" w:cs="Times New Roman"/>
                <w:sz w:val="24"/>
                <w:szCs w:val="24"/>
              </w:rPr>
              <w:t xml:space="preserve">projektus – </w:t>
            </w:r>
            <w:r w:rsidR="003B7992" w:rsidRPr="0012712A">
              <w:rPr>
                <w:rFonts w:ascii="Times New Roman" w:eastAsia="Calibri" w:hAnsi="Times New Roman" w:cs="Times New Roman"/>
                <w:sz w:val="24"/>
                <w:szCs w:val="24"/>
              </w:rPr>
              <w:t>4</w:t>
            </w:r>
            <w:r w:rsidR="00346852" w:rsidRPr="0012712A">
              <w:rPr>
                <w:rFonts w:ascii="Times New Roman" w:eastAsia="Calibri" w:hAnsi="Times New Roman" w:cs="Times New Roman"/>
                <w:sz w:val="24"/>
                <w:szCs w:val="24"/>
              </w:rPr>
              <w:t>0</w:t>
            </w:r>
            <w:r w:rsidR="0004770B" w:rsidRPr="0012712A">
              <w:rPr>
                <w:rFonts w:ascii="Times New Roman" w:eastAsia="Calibri" w:hAnsi="Times New Roman" w:cs="Times New Roman"/>
                <w:sz w:val="24"/>
                <w:szCs w:val="24"/>
              </w:rPr>
              <w:t xml:space="preserve"> </w:t>
            </w:r>
            <w:r w:rsidRPr="0012712A">
              <w:rPr>
                <w:rFonts w:ascii="Times New Roman" w:eastAsia="Calibri" w:hAnsi="Times New Roman" w:cs="Times New Roman"/>
                <w:sz w:val="24"/>
                <w:szCs w:val="24"/>
              </w:rPr>
              <w:t>punkti;</w:t>
            </w:r>
          </w:p>
          <w:p w14:paraId="1F59B33D" w14:textId="77777777" w:rsidR="00BC41FD" w:rsidRPr="0012712A" w:rsidRDefault="00BC41FD" w:rsidP="00BC41FD">
            <w:pPr>
              <w:spacing w:after="0" w:line="240" w:lineRule="auto"/>
              <w:jc w:val="both"/>
              <w:rPr>
                <w:rFonts w:ascii="Times New Roman" w:eastAsia="Calibri" w:hAnsi="Times New Roman" w:cs="Times New Roman"/>
                <w:sz w:val="24"/>
                <w:szCs w:val="24"/>
              </w:rPr>
            </w:pPr>
            <w:r w:rsidRPr="0012712A">
              <w:rPr>
                <w:rFonts w:ascii="Times New Roman" w:eastAsia="Calibri" w:hAnsi="Times New Roman" w:cs="Times New Roman"/>
                <w:b/>
                <w:sz w:val="24"/>
                <w:szCs w:val="24"/>
              </w:rPr>
              <w:t xml:space="preserve">divus </w:t>
            </w:r>
            <w:r w:rsidRPr="0012712A">
              <w:rPr>
                <w:rFonts w:ascii="Times New Roman" w:eastAsia="Calibri" w:hAnsi="Times New Roman" w:cs="Times New Roman"/>
                <w:sz w:val="24"/>
                <w:szCs w:val="24"/>
              </w:rPr>
              <w:t xml:space="preserve">projektus – </w:t>
            </w:r>
            <w:r w:rsidR="003B7992" w:rsidRPr="0012712A">
              <w:rPr>
                <w:rFonts w:ascii="Times New Roman" w:eastAsia="Calibri" w:hAnsi="Times New Roman" w:cs="Times New Roman"/>
                <w:sz w:val="24"/>
                <w:szCs w:val="24"/>
              </w:rPr>
              <w:t>3</w:t>
            </w:r>
            <w:r w:rsidRPr="0012712A">
              <w:rPr>
                <w:rFonts w:ascii="Times New Roman" w:eastAsia="Calibri" w:hAnsi="Times New Roman" w:cs="Times New Roman"/>
                <w:sz w:val="24"/>
                <w:szCs w:val="24"/>
              </w:rPr>
              <w:t>0 punkti;</w:t>
            </w:r>
          </w:p>
          <w:p w14:paraId="4F3DEB39" w14:textId="77777777" w:rsidR="00BC41FD" w:rsidRPr="0012712A" w:rsidRDefault="00BC41FD" w:rsidP="00BC41FD">
            <w:pPr>
              <w:spacing w:after="0" w:line="240" w:lineRule="auto"/>
              <w:jc w:val="both"/>
              <w:rPr>
                <w:rFonts w:ascii="Times New Roman" w:eastAsia="Calibri" w:hAnsi="Times New Roman" w:cs="Times New Roman"/>
                <w:sz w:val="24"/>
                <w:szCs w:val="24"/>
              </w:rPr>
            </w:pPr>
            <w:r w:rsidRPr="0012712A">
              <w:rPr>
                <w:rFonts w:ascii="Times New Roman" w:eastAsia="Calibri" w:hAnsi="Times New Roman" w:cs="Times New Roman"/>
                <w:b/>
                <w:sz w:val="24"/>
                <w:szCs w:val="24"/>
              </w:rPr>
              <w:t xml:space="preserve">vienu </w:t>
            </w:r>
            <w:r w:rsidRPr="0012712A">
              <w:rPr>
                <w:rFonts w:ascii="Times New Roman" w:eastAsia="Calibri" w:hAnsi="Times New Roman" w:cs="Times New Roman"/>
                <w:sz w:val="24"/>
                <w:szCs w:val="24"/>
              </w:rPr>
              <w:t>projektu</w:t>
            </w:r>
            <w:r w:rsidRPr="0012712A">
              <w:rPr>
                <w:rFonts w:ascii="Times New Roman" w:eastAsia="Calibri" w:hAnsi="Times New Roman" w:cs="Times New Roman"/>
                <w:b/>
                <w:sz w:val="24"/>
                <w:szCs w:val="24"/>
              </w:rPr>
              <w:t xml:space="preserve"> </w:t>
            </w:r>
            <w:r w:rsidRPr="0012712A">
              <w:rPr>
                <w:rFonts w:ascii="Times New Roman" w:eastAsia="Calibri" w:hAnsi="Times New Roman" w:cs="Times New Roman"/>
                <w:sz w:val="24"/>
                <w:szCs w:val="24"/>
              </w:rPr>
              <w:t>– 1</w:t>
            </w:r>
            <w:r w:rsidR="003B7992" w:rsidRPr="0012712A">
              <w:rPr>
                <w:rFonts w:ascii="Times New Roman" w:eastAsia="Calibri" w:hAnsi="Times New Roman" w:cs="Times New Roman"/>
                <w:sz w:val="24"/>
                <w:szCs w:val="24"/>
              </w:rPr>
              <w:t>5</w:t>
            </w:r>
            <w:r w:rsidRPr="0012712A">
              <w:rPr>
                <w:rFonts w:ascii="Times New Roman" w:eastAsia="Calibri" w:hAnsi="Times New Roman" w:cs="Times New Roman"/>
                <w:sz w:val="24"/>
                <w:szCs w:val="24"/>
              </w:rPr>
              <w:t> punkti;</w:t>
            </w:r>
          </w:p>
          <w:p w14:paraId="1575CF2A" w14:textId="77777777" w:rsidR="00BC41FD" w:rsidRPr="0012712A" w:rsidRDefault="00BC41FD" w:rsidP="00BC41FD">
            <w:pPr>
              <w:spacing w:after="0" w:line="240" w:lineRule="auto"/>
              <w:jc w:val="both"/>
              <w:rPr>
                <w:rFonts w:ascii="Times New Roman" w:eastAsia="Calibri" w:hAnsi="Times New Roman" w:cs="Times New Roman"/>
                <w:sz w:val="24"/>
                <w:szCs w:val="24"/>
              </w:rPr>
            </w:pPr>
            <w:r w:rsidRPr="0012712A">
              <w:rPr>
                <w:rFonts w:ascii="Times New Roman" w:eastAsia="Calibri" w:hAnsi="Times New Roman" w:cs="Times New Roman"/>
                <w:b/>
                <w:sz w:val="24"/>
                <w:szCs w:val="24"/>
              </w:rPr>
              <w:t>nav</w:t>
            </w:r>
            <w:r w:rsidRPr="0012712A">
              <w:rPr>
                <w:rFonts w:ascii="Times New Roman" w:eastAsia="Calibri" w:hAnsi="Times New Roman" w:cs="Times New Roman"/>
                <w:sz w:val="24"/>
                <w:szCs w:val="24"/>
              </w:rPr>
              <w:t xml:space="preserve"> vadījis kritērijā K2 noteikto projektu izstrādi, vai nav iesniegti prasītie apliecinošie dokumenti, vai no iesniegtiem dokumentiem nevar secināt pieredzes atbilstību kritērijam K2 vai pieredze neatbilst – 0 punkti.</w:t>
            </w:r>
          </w:p>
          <w:p w14:paraId="63992F7C" w14:textId="77777777" w:rsidR="00BC41FD" w:rsidRPr="0012712A" w:rsidRDefault="00BC41FD" w:rsidP="00BC41FD">
            <w:pPr>
              <w:spacing w:after="0" w:line="240" w:lineRule="auto"/>
              <w:jc w:val="both"/>
              <w:rPr>
                <w:rFonts w:ascii="Times New Roman" w:eastAsia="Calibri" w:hAnsi="Times New Roman" w:cs="Times New Roman"/>
                <w:b/>
                <w:sz w:val="24"/>
                <w:szCs w:val="24"/>
              </w:rPr>
            </w:pPr>
          </w:p>
        </w:tc>
        <w:tc>
          <w:tcPr>
            <w:tcW w:w="3215" w:type="dxa"/>
            <w:shd w:val="clear" w:color="auto" w:fill="auto"/>
          </w:tcPr>
          <w:p w14:paraId="06BF8EDA" w14:textId="5A284352" w:rsidR="00BC41FD" w:rsidRPr="008551E3" w:rsidRDefault="00BC41FD" w:rsidP="00BC41FD">
            <w:pPr>
              <w:spacing w:after="0" w:line="240" w:lineRule="auto"/>
              <w:ind w:left="40"/>
              <w:jc w:val="both"/>
              <w:rPr>
                <w:rFonts w:ascii="Times New Roman" w:eastAsia="Times New Roman" w:hAnsi="Times New Roman" w:cs="Times New Roman"/>
                <w:sz w:val="24"/>
                <w:szCs w:val="24"/>
              </w:rPr>
            </w:pPr>
            <w:r w:rsidRPr="0012712A">
              <w:rPr>
                <w:rFonts w:ascii="Times New Roman" w:eastAsia="Times New Roman" w:hAnsi="Times New Roman" w:cs="Times New Roman"/>
                <w:sz w:val="24"/>
                <w:szCs w:val="24"/>
              </w:rPr>
              <w:t xml:space="preserve"> Pretendentam jāiesniedz </w:t>
            </w:r>
            <w:r w:rsidRPr="0012712A">
              <w:rPr>
                <w:rFonts w:ascii="Times New Roman" w:eastAsia="Calibri" w:hAnsi="Times New Roman" w:cs="Times New Roman"/>
                <w:sz w:val="24"/>
                <w:szCs w:val="24"/>
              </w:rPr>
              <w:t>būvprojekta</w:t>
            </w:r>
            <w:r w:rsidRPr="0012712A">
              <w:rPr>
                <w:rFonts w:ascii="Times New Roman" w:eastAsia="Times New Roman" w:hAnsi="Times New Roman" w:cs="Times New Roman"/>
                <w:sz w:val="24"/>
                <w:szCs w:val="24"/>
              </w:rPr>
              <w:t xml:space="preserve"> vadītāja – arhitekta pieredzi apliecinoši dokumenti</w:t>
            </w:r>
            <w:r w:rsidRPr="0012712A">
              <w:rPr>
                <w:rFonts w:ascii="Times New Roman" w:eastAsia="Times New Roman" w:hAnsi="Times New Roman" w:cs="Times New Roman"/>
                <w:sz w:val="24"/>
                <w:szCs w:val="24"/>
                <w:vertAlign w:val="superscript"/>
              </w:rPr>
              <w:footnoteReference w:id="11"/>
            </w:r>
            <w:r w:rsidRPr="0012712A">
              <w:rPr>
                <w:rFonts w:ascii="Times New Roman" w:eastAsia="Times New Roman" w:hAnsi="Times New Roman" w:cs="Times New Roman"/>
                <w:sz w:val="24"/>
                <w:szCs w:val="24"/>
              </w:rPr>
              <w:t xml:space="preserve"> (</w:t>
            </w:r>
            <w:r w:rsidRPr="0012712A">
              <w:rPr>
                <w:rFonts w:ascii="Times New Roman" w:eastAsia="Times New Roman" w:hAnsi="Times New Roman" w:cs="Times New Roman"/>
                <w:i/>
                <w:sz w:val="24"/>
                <w:szCs w:val="24"/>
              </w:rPr>
              <w:t xml:space="preserve">oriģinālus vai </w:t>
            </w:r>
            <w:r w:rsidRPr="008551E3">
              <w:rPr>
                <w:rFonts w:ascii="Times New Roman" w:eastAsia="Times New Roman" w:hAnsi="Times New Roman" w:cs="Times New Roman"/>
                <w:i/>
                <w:sz w:val="24"/>
                <w:szCs w:val="24"/>
              </w:rPr>
              <w:t>apliecinātas kopijas</w:t>
            </w:r>
            <w:r w:rsidRPr="008551E3">
              <w:rPr>
                <w:rFonts w:ascii="Times New Roman" w:eastAsia="Times New Roman" w:hAnsi="Times New Roman" w:cs="Times New Roman"/>
                <w:sz w:val="24"/>
                <w:szCs w:val="24"/>
              </w:rPr>
              <w:t>):</w:t>
            </w:r>
          </w:p>
          <w:p w14:paraId="1C71FADA" w14:textId="3ED2BDAF" w:rsidR="008551E3" w:rsidRPr="008551E3" w:rsidRDefault="008551E3" w:rsidP="008551E3">
            <w:pPr>
              <w:spacing w:after="0" w:line="240" w:lineRule="auto"/>
              <w:jc w:val="both"/>
              <w:rPr>
                <w:rFonts w:ascii="Times New Roman" w:eastAsia="Calibri" w:hAnsi="Times New Roman" w:cs="Times New Roman"/>
                <w:sz w:val="24"/>
                <w:szCs w:val="24"/>
              </w:rPr>
            </w:pPr>
            <w:r w:rsidRPr="008551E3">
              <w:rPr>
                <w:rFonts w:ascii="Times New Roman" w:eastAsia="Calibri" w:hAnsi="Times New Roman" w:cs="Times New Roman"/>
                <w:sz w:val="24"/>
                <w:szCs w:val="24"/>
              </w:rPr>
              <w:t>būvatļauju ar atzīmi par projektēšanas nosacījumu izpildi.</w:t>
            </w:r>
          </w:p>
          <w:p w14:paraId="31CC09AC" w14:textId="77777777" w:rsidR="0012712A" w:rsidRDefault="0012712A" w:rsidP="00BC41FD">
            <w:pPr>
              <w:spacing w:after="0" w:line="240" w:lineRule="auto"/>
              <w:rPr>
                <w:rFonts w:ascii="Times New Roman" w:eastAsia="Times New Roman" w:hAnsi="Times New Roman" w:cs="Times New Roman"/>
                <w:sz w:val="24"/>
                <w:szCs w:val="24"/>
              </w:rPr>
            </w:pPr>
          </w:p>
          <w:p w14:paraId="009CB98C" w14:textId="64C68BF9" w:rsidR="00BC41FD" w:rsidRPr="0012712A" w:rsidRDefault="00BC41FD" w:rsidP="00BC41FD">
            <w:pPr>
              <w:spacing w:after="0" w:line="240" w:lineRule="auto"/>
              <w:rPr>
                <w:rFonts w:ascii="Times New Roman" w:eastAsia="Times New Roman" w:hAnsi="Times New Roman" w:cs="Times New Roman"/>
                <w:sz w:val="24"/>
                <w:szCs w:val="24"/>
              </w:rPr>
            </w:pPr>
            <w:r w:rsidRPr="0012712A">
              <w:rPr>
                <w:rFonts w:ascii="Times New Roman" w:eastAsia="Times New Roman" w:hAnsi="Times New Roman" w:cs="Times New Roman"/>
                <w:sz w:val="24"/>
                <w:szCs w:val="24"/>
              </w:rPr>
              <w:t xml:space="preserve">Gadījumā, ja no šiem dokumentiem nav izsecināma pretendenta piedāvātā būvprojekta vadītāja – arhitekta pieredze, tad </w:t>
            </w:r>
            <w:r w:rsidRPr="0012712A">
              <w:rPr>
                <w:rFonts w:ascii="Times New Roman" w:eastAsia="Times New Roman" w:hAnsi="Times New Roman" w:cs="Times New Roman"/>
                <w:sz w:val="24"/>
                <w:szCs w:val="24"/>
                <w:u w:val="single"/>
              </w:rPr>
              <w:t>papildus</w:t>
            </w:r>
            <w:r w:rsidRPr="0012712A">
              <w:rPr>
                <w:rFonts w:ascii="Times New Roman" w:eastAsia="Times New Roman" w:hAnsi="Times New Roman" w:cs="Times New Roman"/>
                <w:sz w:val="24"/>
                <w:szCs w:val="24"/>
              </w:rPr>
              <w:t xml:space="preserve"> var iesniegt citus pieredzi apliecinošus dokumentus</w:t>
            </w:r>
            <w:r w:rsidR="00134A0A">
              <w:rPr>
                <w:rFonts w:ascii="Times New Roman" w:eastAsia="Times New Roman" w:hAnsi="Times New Roman" w:cs="Times New Roman"/>
                <w:sz w:val="24"/>
                <w:szCs w:val="24"/>
              </w:rPr>
              <w:t xml:space="preserve"> (piemēram ģenerālplānu)</w:t>
            </w:r>
            <w:r w:rsidRPr="0012712A">
              <w:rPr>
                <w:rFonts w:ascii="Times New Roman" w:eastAsia="Times New Roman" w:hAnsi="Times New Roman" w:cs="Times New Roman"/>
                <w:sz w:val="24"/>
                <w:szCs w:val="24"/>
              </w:rPr>
              <w:t>, lai no tiem var secināt atbilstību kritērijam K2.</w:t>
            </w:r>
          </w:p>
        </w:tc>
      </w:tr>
      <w:tr w:rsidR="00BC41FD" w:rsidRPr="00075424" w14:paraId="2D7ECD3C" w14:textId="77777777" w:rsidTr="00BC41FD">
        <w:trPr>
          <w:trHeight w:val="3244"/>
        </w:trPr>
        <w:tc>
          <w:tcPr>
            <w:tcW w:w="3006" w:type="dxa"/>
            <w:shd w:val="clear" w:color="auto" w:fill="auto"/>
            <w:noWrap/>
            <w:vAlign w:val="center"/>
          </w:tcPr>
          <w:p w14:paraId="2D05A955" w14:textId="77777777" w:rsidR="00BC41FD" w:rsidRPr="0004770B" w:rsidRDefault="00BE6916" w:rsidP="00BC41FD">
            <w:pPr>
              <w:spacing w:after="0" w:line="240" w:lineRule="auto"/>
              <w:jc w:val="both"/>
              <w:rPr>
                <w:rFonts w:ascii="Times New Roman" w:eastAsia="Times New Roman" w:hAnsi="Times New Roman" w:cs="Times New Roman"/>
                <w:sz w:val="24"/>
                <w:szCs w:val="24"/>
                <w:lang w:eastAsia="lv-LV"/>
              </w:rPr>
            </w:pPr>
            <w:r w:rsidRPr="0004770B">
              <w:rPr>
                <w:rFonts w:ascii="Times New Roman" w:eastAsia="Times New Roman" w:hAnsi="Times New Roman" w:cs="Times New Roman"/>
                <w:b/>
                <w:sz w:val="24"/>
                <w:szCs w:val="24"/>
                <w:lang w:eastAsia="lv-LV"/>
              </w:rPr>
              <w:t>K3</w:t>
            </w:r>
            <w:r w:rsidR="00BC41FD" w:rsidRPr="0004770B">
              <w:rPr>
                <w:rFonts w:ascii="Times New Roman" w:eastAsia="Times New Roman" w:hAnsi="Times New Roman" w:cs="Times New Roman"/>
                <w:b/>
                <w:sz w:val="24"/>
                <w:szCs w:val="24"/>
                <w:lang w:eastAsia="lv-LV"/>
              </w:rPr>
              <w:t xml:space="preserve"> – Pretendents nodrošina papildu speciālistu, kuram ir arhitekta prakses sertifikāts. </w:t>
            </w:r>
            <w:r w:rsidR="00BC41FD" w:rsidRPr="0004770B">
              <w:rPr>
                <w:rFonts w:ascii="Times New Roman" w:eastAsia="Times New Roman" w:hAnsi="Times New Roman" w:cs="Times New Roman"/>
                <w:sz w:val="24"/>
                <w:szCs w:val="24"/>
                <w:lang w:eastAsia="lv-LV"/>
              </w:rPr>
              <w:t xml:space="preserve"> Norādītais speciālists līguma izpildes laikā nodrošina būvprojekta vadītāja īslaicīgu (terminētu) aizvietošanu un būvprojekta kvalitātes iekšējo pārbaudi un kontroli. </w:t>
            </w:r>
          </w:p>
        </w:tc>
        <w:tc>
          <w:tcPr>
            <w:tcW w:w="992" w:type="dxa"/>
            <w:vAlign w:val="center"/>
          </w:tcPr>
          <w:p w14:paraId="4D3DDAB6" w14:textId="77777777" w:rsidR="00BC41FD" w:rsidRPr="0004770B" w:rsidRDefault="00EF34C9" w:rsidP="00BC41FD">
            <w:pPr>
              <w:spacing w:after="0" w:line="240" w:lineRule="auto"/>
              <w:jc w:val="center"/>
              <w:rPr>
                <w:rFonts w:ascii="Times New Roman" w:eastAsia="Calibri" w:hAnsi="Times New Roman" w:cs="Times New Roman"/>
                <w:b/>
                <w:sz w:val="24"/>
                <w:szCs w:val="24"/>
              </w:rPr>
            </w:pPr>
            <w:r w:rsidRPr="0004770B">
              <w:rPr>
                <w:rFonts w:ascii="Times New Roman" w:eastAsia="Calibri" w:hAnsi="Times New Roman" w:cs="Times New Roman"/>
                <w:b/>
                <w:sz w:val="24"/>
                <w:szCs w:val="24"/>
              </w:rPr>
              <w:t>10</w:t>
            </w:r>
          </w:p>
        </w:tc>
        <w:tc>
          <w:tcPr>
            <w:tcW w:w="2410" w:type="dxa"/>
            <w:shd w:val="clear" w:color="auto" w:fill="auto"/>
            <w:noWrap/>
            <w:vAlign w:val="center"/>
          </w:tcPr>
          <w:p w14:paraId="58FC5C7C" w14:textId="77777777" w:rsidR="00BC41FD" w:rsidRPr="0004770B" w:rsidRDefault="00BC41FD" w:rsidP="00BC41FD">
            <w:pPr>
              <w:spacing w:after="0" w:line="240" w:lineRule="auto"/>
              <w:jc w:val="both"/>
              <w:rPr>
                <w:rFonts w:ascii="Times New Roman" w:eastAsia="Calibri" w:hAnsi="Times New Roman" w:cs="Times New Roman"/>
                <w:sz w:val="24"/>
                <w:szCs w:val="24"/>
              </w:rPr>
            </w:pPr>
            <w:r w:rsidRPr="0004770B">
              <w:rPr>
                <w:rFonts w:ascii="Times New Roman" w:eastAsia="Calibri" w:hAnsi="Times New Roman" w:cs="Times New Roman"/>
                <w:sz w:val="24"/>
                <w:szCs w:val="24"/>
              </w:rPr>
              <w:t xml:space="preserve">Ja pretendents nodrošina papildu speciālistu, atbilstoši nolikuma prasībām, tad tiek piešķirti </w:t>
            </w:r>
            <w:r w:rsidR="000F156B" w:rsidRPr="0004770B">
              <w:rPr>
                <w:rFonts w:ascii="Times New Roman" w:eastAsia="Calibri" w:hAnsi="Times New Roman" w:cs="Times New Roman"/>
                <w:sz w:val="24"/>
                <w:szCs w:val="24"/>
              </w:rPr>
              <w:t>10</w:t>
            </w:r>
            <w:r w:rsidRPr="0004770B">
              <w:rPr>
                <w:rFonts w:ascii="Times New Roman" w:eastAsia="Calibri" w:hAnsi="Times New Roman" w:cs="Times New Roman"/>
                <w:sz w:val="24"/>
                <w:szCs w:val="24"/>
              </w:rPr>
              <w:t xml:space="preserve"> punkti. </w:t>
            </w:r>
          </w:p>
          <w:p w14:paraId="6474D377" w14:textId="77777777" w:rsidR="00BC41FD" w:rsidRPr="0004770B" w:rsidRDefault="00BC41FD" w:rsidP="000F156B">
            <w:pPr>
              <w:spacing w:after="0" w:line="240" w:lineRule="auto"/>
              <w:jc w:val="both"/>
              <w:rPr>
                <w:rFonts w:ascii="Times New Roman" w:eastAsia="Calibri" w:hAnsi="Times New Roman" w:cs="Times New Roman"/>
                <w:sz w:val="24"/>
                <w:szCs w:val="24"/>
              </w:rPr>
            </w:pPr>
            <w:r w:rsidRPr="0004770B">
              <w:rPr>
                <w:rFonts w:ascii="Times New Roman" w:eastAsia="Calibri" w:hAnsi="Times New Roman" w:cs="Times New Roman"/>
                <w:sz w:val="24"/>
                <w:szCs w:val="24"/>
              </w:rPr>
              <w:t xml:space="preserve">Ja pretendents nenodrošina papildu speciālistu, vai neiesniedz atbilstošus dokumentus nolikuma prasībām, tad pretendents neiegūst </w:t>
            </w:r>
            <w:r w:rsidR="000F156B" w:rsidRPr="0004770B">
              <w:rPr>
                <w:rFonts w:ascii="Times New Roman" w:eastAsia="Calibri" w:hAnsi="Times New Roman" w:cs="Times New Roman"/>
                <w:sz w:val="24"/>
                <w:szCs w:val="24"/>
              </w:rPr>
              <w:t>10</w:t>
            </w:r>
            <w:r w:rsidRPr="0004770B">
              <w:rPr>
                <w:rFonts w:ascii="Times New Roman" w:eastAsia="Calibri" w:hAnsi="Times New Roman" w:cs="Times New Roman"/>
                <w:sz w:val="24"/>
                <w:szCs w:val="24"/>
              </w:rPr>
              <w:t xml:space="preserve"> punktus.</w:t>
            </w:r>
          </w:p>
        </w:tc>
        <w:tc>
          <w:tcPr>
            <w:tcW w:w="3215" w:type="dxa"/>
            <w:shd w:val="clear" w:color="auto" w:fill="auto"/>
          </w:tcPr>
          <w:p w14:paraId="70E174F0" w14:textId="77777777" w:rsidR="00BC41FD" w:rsidRPr="0004770B" w:rsidRDefault="00BC41FD" w:rsidP="00BC41FD">
            <w:pPr>
              <w:spacing w:after="0" w:line="240" w:lineRule="auto"/>
              <w:rPr>
                <w:rFonts w:ascii="Times New Roman" w:hAnsi="Times New Roman" w:cs="Times New Roman"/>
                <w:sz w:val="24"/>
                <w:szCs w:val="24"/>
              </w:rPr>
            </w:pPr>
            <w:r w:rsidRPr="0004770B">
              <w:rPr>
                <w:rFonts w:ascii="Times New Roman" w:hAnsi="Times New Roman" w:cs="Times New Roman"/>
                <w:sz w:val="24"/>
                <w:szCs w:val="24"/>
              </w:rPr>
              <w:t xml:space="preserve">Pretendentam jāiesniedz apliecinājums saskaņā ar nolikuma </w:t>
            </w:r>
            <w:r w:rsidRPr="0004770B">
              <w:rPr>
                <w:rFonts w:ascii="Times New Roman" w:hAnsi="Times New Roman" w:cs="Times New Roman"/>
                <w:i/>
                <w:sz w:val="24"/>
                <w:szCs w:val="24"/>
              </w:rPr>
              <w:t>Pielikumu Nr.1</w:t>
            </w:r>
            <w:r w:rsidR="00B364C9" w:rsidRPr="0004770B">
              <w:rPr>
                <w:rFonts w:ascii="Times New Roman" w:hAnsi="Times New Roman" w:cs="Times New Roman"/>
                <w:i/>
                <w:sz w:val="24"/>
                <w:szCs w:val="24"/>
              </w:rPr>
              <w:t>4</w:t>
            </w:r>
            <w:r w:rsidRPr="0004770B">
              <w:rPr>
                <w:rFonts w:ascii="Times New Roman" w:hAnsi="Times New Roman" w:cs="Times New Roman"/>
                <w:i/>
                <w:sz w:val="24"/>
                <w:szCs w:val="24"/>
              </w:rPr>
              <w:t>.</w:t>
            </w:r>
          </w:p>
          <w:p w14:paraId="14500CEF" w14:textId="77777777" w:rsidR="00BC41FD" w:rsidRPr="0004770B" w:rsidRDefault="00BC41FD" w:rsidP="00BC41FD">
            <w:pPr>
              <w:spacing w:after="0" w:line="240" w:lineRule="auto"/>
              <w:rPr>
                <w:rFonts w:ascii="Times New Roman" w:hAnsi="Times New Roman" w:cs="Times New Roman"/>
                <w:sz w:val="24"/>
                <w:szCs w:val="24"/>
              </w:rPr>
            </w:pPr>
          </w:p>
          <w:p w14:paraId="5E0CD61C" w14:textId="77777777" w:rsidR="00BC41FD" w:rsidRPr="0004770B" w:rsidRDefault="00BC41FD" w:rsidP="00BC41FD">
            <w:pPr>
              <w:spacing w:after="0" w:line="240" w:lineRule="auto"/>
              <w:rPr>
                <w:rFonts w:ascii="Times New Roman" w:hAnsi="Times New Roman" w:cs="Times New Roman"/>
                <w:sz w:val="24"/>
                <w:szCs w:val="24"/>
              </w:rPr>
            </w:pPr>
            <w:r w:rsidRPr="0004770B">
              <w:rPr>
                <w:rFonts w:ascii="Times New Roman" w:hAnsi="Times New Roman" w:cs="Times New Roman"/>
                <w:sz w:val="24"/>
                <w:szCs w:val="24"/>
              </w:rPr>
              <w:t>Šim speciālistam jābūt norādītam speciālistu sarakstā.</w:t>
            </w:r>
          </w:p>
        </w:tc>
      </w:tr>
      <w:tr w:rsidR="00BC41FD" w:rsidRPr="00075424" w14:paraId="52514AB4" w14:textId="77777777" w:rsidTr="00BC41FD">
        <w:trPr>
          <w:trHeight w:val="551"/>
        </w:trPr>
        <w:tc>
          <w:tcPr>
            <w:tcW w:w="3006" w:type="dxa"/>
            <w:shd w:val="clear" w:color="auto" w:fill="BFBFBF" w:themeFill="background1" w:themeFillShade="BF"/>
            <w:noWrap/>
            <w:vAlign w:val="center"/>
          </w:tcPr>
          <w:p w14:paraId="74944133" w14:textId="77777777" w:rsidR="00BC41FD" w:rsidRPr="0004770B" w:rsidRDefault="00BC41FD" w:rsidP="00BC41FD">
            <w:pPr>
              <w:spacing w:after="0" w:line="240" w:lineRule="auto"/>
              <w:rPr>
                <w:rFonts w:ascii="Times New Roman" w:hAnsi="Times New Roman" w:cs="Times New Roman"/>
                <w:b/>
                <w:sz w:val="24"/>
                <w:szCs w:val="24"/>
                <w:lang w:eastAsia="lv-LV"/>
              </w:rPr>
            </w:pPr>
            <w:r w:rsidRPr="0004770B">
              <w:rPr>
                <w:rFonts w:ascii="Times New Roman" w:hAnsi="Times New Roman" w:cs="Times New Roman"/>
                <w:b/>
                <w:sz w:val="24"/>
                <w:szCs w:val="24"/>
                <w:lang w:eastAsia="lv-LV"/>
              </w:rPr>
              <w:lastRenderedPageBreak/>
              <w:t>Visu vērtēšanas kritēriju punktu kopsummu (K):</w:t>
            </w:r>
          </w:p>
        </w:tc>
        <w:tc>
          <w:tcPr>
            <w:tcW w:w="992" w:type="dxa"/>
            <w:shd w:val="clear" w:color="auto" w:fill="BFBFBF" w:themeFill="background1" w:themeFillShade="BF"/>
            <w:vAlign w:val="center"/>
          </w:tcPr>
          <w:p w14:paraId="76962986" w14:textId="77777777" w:rsidR="00BC41FD" w:rsidRPr="0004770B" w:rsidRDefault="00BC41FD" w:rsidP="00BC41FD">
            <w:pPr>
              <w:spacing w:after="0" w:line="240" w:lineRule="auto"/>
              <w:jc w:val="center"/>
              <w:rPr>
                <w:rFonts w:ascii="Times New Roman" w:eastAsia="Calibri" w:hAnsi="Times New Roman" w:cs="Times New Roman"/>
                <w:b/>
                <w:sz w:val="24"/>
                <w:szCs w:val="24"/>
              </w:rPr>
            </w:pPr>
            <w:r w:rsidRPr="0004770B">
              <w:rPr>
                <w:rFonts w:ascii="Times New Roman" w:eastAsia="Calibri" w:hAnsi="Times New Roman" w:cs="Times New Roman"/>
                <w:b/>
                <w:sz w:val="24"/>
                <w:szCs w:val="24"/>
              </w:rPr>
              <w:t>100</w:t>
            </w:r>
          </w:p>
        </w:tc>
        <w:tc>
          <w:tcPr>
            <w:tcW w:w="2410" w:type="dxa"/>
            <w:shd w:val="clear" w:color="auto" w:fill="BFBFBF" w:themeFill="background1" w:themeFillShade="BF"/>
            <w:noWrap/>
            <w:vAlign w:val="center"/>
          </w:tcPr>
          <w:p w14:paraId="79C3FE60" w14:textId="77777777" w:rsidR="00BC41FD" w:rsidRPr="0004770B" w:rsidRDefault="00BC41FD" w:rsidP="00BC41FD">
            <w:pPr>
              <w:spacing w:after="0" w:line="240" w:lineRule="auto"/>
              <w:jc w:val="both"/>
              <w:rPr>
                <w:rFonts w:ascii="Times New Roman" w:eastAsia="Calibri" w:hAnsi="Times New Roman" w:cs="Times New Roman"/>
                <w:sz w:val="24"/>
                <w:szCs w:val="24"/>
              </w:rPr>
            </w:pPr>
          </w:p>
        </w:tc>
        <w:tc>
          <w:tcPr>
            <w:tcW w:w="3215" w:type="dxa"/>
            <w:shd w:val="clear" w:color="auto" w:fill="BFBFBF" w:themeFill="background1" w:themeFillShade="BF"/>
          </w:tcPr>
          <w:p w14:paraId="6F029D16" w14:textId="77777777" w:rsidR="00BC41FD" w:rsidRPr="0004770B" w:rsidRDefault="00BC41FD" w:rsidP="00BC41FD">
            <w:pPr>
              <w:spacing w:after="0" w:line="240" w:lineRule="auto"/>
              <w:rPr>
                <w:rFonts w:ascii="Times New Roman" w:hAnsi="Times New Roman" w:cs="Times New Roman"/>
                <w:sz w:val="24"/>
                <w:szCs w:val="24"/>
              </w:rPr>
            </w:pPr>
          </w:p>
        </w:tc>
      </w:tr>
    </w:tbl>
    <w:p w14:paraId="13ABC305" w14:textId="77777777" w:rsidR="00BC41FD" w:rsidRPr="00075424" w:rsidRDefault="00BC41FD" w:rsidP="00BC41FD">
      <w:pPr>
        <w:spacing w:after="0" w:line="240" w:lineRule="auto"/>
        <w:ind w:left="1134" w:hanging="567"/>
        <w:jc w:val="both"/>
        <w:rPr>
          <w:rFonts w:ascii="Times New Roman" w:eastAsia="Times New Roman" w:hAnsi="Times New Roman" w:cs="Times New Roman"/>
          <w:b/>
          <w:bCs/>
          <w:iCs/>
          <w:sz w:val="24"/>
          <w:szCs w:val="24"/>
          <w:highlight w:val="lightGray"/>
        </w:rPr>
      </w:pPr>
    </w:p>
    <w:p w14:paraId="3F65524F" w14:textId="77777777" w:rsidR="00C95DAA" w:rsidRPr="00566D20" w:rsidRDefault="00C95DAA" w:rsidP="008551E3">
      <w:pPr>
        <w:numPr>
          <w:ilvl w:val="1"/>
          <w:numId w:val="7"/>
        </w:numPr>
        <w:tabs>
          <w:tab w:val="clear" w:pos="432"/>
        </w:tabs>
        <w:spacing w:after="0" w:line="240" w:lineRule="auto"/>
        <w:ind w:left="1134" w:hanging="567"/>
        <w:contextualSpacing/>
        <w:jc w:val="both"/>
        <w:rPr>
          <w:rFonts w:ascii="Times New Roman" w:eastAsia="Calibri" w:hAnsi="Times New Roman" w:cs="Times New Roman"/>
          <w:sz w:val="24"/>
          <w:szCs w:val="24"/>
        </w:rPr>
      </w:pPr>
      <w:r w:rsidRPr="00713BFE">
        <w:rPr>
          <w:rFonts w:ascii="Times New Roman" w:eastAsia="Calibri" w:hAnsi="Times New Roman" w:cs="Times New Roman"/>
          <w:sz w:val="24"/>
          <w:szCs w:val="24"/>
        </w:rPr>
        <w:t xml:space="preserve">Iepirkuma komisija veic saimnieciski visizdevīgāko izvēles kritēriju izvērtēšanu un piešķir punktus tikai no pretendenta iesniegtiem dokumentiem, neprasot </w:t>
      </w:r>
      <w:r w:rsidRPr="00566D20">
        <w:rPr>
          <w:rFonts w:ascii="Times New Roman" w:eastAsia="Calibri" w:hAnsi="Times New Roman" w:cs="Times New Roman"/>
          <w:sz w:val="24"/>
          <w:szCs w:val="24"/>
        </w:rPr>
        <w:t>pretendentam papildus dokumentus, precizējumus vai skaidrojumus.</w:t>
      </w:r>
    </w:p>
    <w:p w14:paraId="2D138315" w14:textId="308C6644" w:rsidR="00BC41FD" w:rsidRPr="00566D20" w:rsidRDefault="00566D20" w:rsidP="00BC41FD">
      <w:pPr>
        <w:numPr>
          <w:ilvl w:val="1"/>
          <w:numId w:val="7"/>
        </w:numPr>
        <w:spacing w:after="0" w:line="240" w:lineRule="auto"/>
        <w:ind w:left="1276" w:hanging="715"/>
        <w:contextualSpacing/>
        <w:jc w:val="both"/>
        <w:rPr>
          <w:rFonts w:ascii="Times New Roman" w:eastAsia="Calibri" w:hAnsi="Times New Roman" w:cs="Times New Roman"/>
          <w:sz w:val="24"/>
          <w:szCs w:val="24"/>
        </w:rPr>
      </w:pPr>
      <w:bookmarkStart w:id="56" w:name="_Hlk234830144"/>
      <w:r w:rsidRPr="00566D20">
        <w:rPr>
          <w:rFonts w:ascii="Times New Roman" w:hAnsi="Times New Roman"/>
          <w:sz w:val="24"/>
          <w:szCs w:val="24"/>
        </w:rPr>
        <w:t>Iepirkuma komisija salīdzina iesniegtos piedāvājumus un piešķir punktus, vadoties no tabulā norādītās punktu piešķiršanas kārtības</w:t>
      </w:r>
      <w:r w:rsidRPr="00566D20">
        <w:rPr>
          <w:rFonts w:ascii="Times New Roman" w:eastAsia="Calibri" w:hAnsi="Times New Roman" w:cs="Times New Roman"/>
          <w:sz w:val="24"/>
          <w:szCs w:val="24"/>
        </w:rPr>
        <w:t>.</w:t>
      </w:r>
    </w:p>
    <w:bookmarkEnd w:id="56"/>
    <w:p w14:paraId="6098830F" w14:textId="77777777" w:rsidR="00BC41FD" w:rsidRPr="0012712A" w:rsidRDefault="00BC41FD" w:rsidP="00BC41FD">
      <w:pPr>
        <w:numPr>
          <w:ilvl w:val="1"/>
          <w:numId w:val="7"/>
        </w:numPr>
        <w:spacing w:after="0" w:line="240" w:lineRule="auto"/>
        <w:ind w:left="1276" w:hanging="715"/>
        <w:contextualSpacing/>
        <w:jc w:val="both"/>
        <w:rPr>
          <w:rFonts w:ascii="Times New Roman" w:eastAsia="Calibri" w:hAnsi="Times New Roman" w:cs="Times New Roman"/>
          <w:sz w:val="24"/>
          <w:szCs w:val="24"/>
        </w:rPr>
      </w:pPr>
      <w:r w:rsidRPr="0012712A">
        <w:rPr>
          <w:rFonts w:ascii="Times New Roman" w:eastAsia="Calibri" w:hAnsi="Times New Roman" w:cs="Times New Roman"/>
          <w:color w:val="000000" w:themeColor="text1"/>
          <w:sz w:val="24"/>
          <w:szCs w:val="24"/>
          <w:lang w:eastAsia="lv-LV"/>
        </w:rPr>
        <w:t>Saimnieciski izdevīgākā piedāvājuma noteikšana:</w:t>
      </w:r>
    </w:p>
    <w:p w14:paraId="55E8CCC3" w14:textId="77777777" w:rsidR="00BC41FD" w:rsidRPr="0012712A" w:rsidRDefault="00BC41FD" w:rsidP="00BC41FD">
      <w:pPr>
        <w:numPr>
          <w:ilvl w:val="2"/>
          <w:numId w:val="7"/>
        </w:numPr>
        <w:spacing w:after="0" w:line="240" w:lineRule="auto"/>
        <w:contextualSpacing/>
        <w:jc w:val="both"/>
        <w:rPr>
          <w:rFonts w:ascii="Times New Roman" w:eastAsia="Calibri" w:hAnsi="Times New Roman" w:cs="Times New Roman"/>
          <w:sz w:val="24"/>
          <w:szCs w:val="24"/>
        </w:rPr>
      </w:pPr>
      <w:r w:rsidRPr="0012712A">
        <w:rPr>
          <w:rFonts w:ascii="Times New Roman" w:eastAsia="Calibri" w:hAnsi="Times New Roman" w:cs="Times New Roman"/>
          <w:color w:val="000000" w:themeColor="text1"/>
          <w:sz w:val="24"/>
          <w:szCs w:val="24"/>
        </w:rPr>
        <w:t xml:space="preserve">par saimnieciski visizdevīgāko piedāvājumu tiks atzīts piedāvājums, kurš atbilst visām nolikuma prasībām un ir ieguvis visaugstāko galīgo vērtējumu atbilstoši nolikumā noteiktajiem </w:t>
      </w:r>
      <w:r w:rsidRPr="0012712A">
        <w:rPr>
          <w:rFonts w:ascii="Times New Roman" w:eastAsia="Calibri" w:hAnsi="Times New Roman" w:cs="Times New Roman"/>
          <w:color w:val="000000" w:themeColor="text1"/>
          <w:sz w:val="24"/>
          <w:szCs w:val="24"/>
          <w:lang w:eastAsia="lv-LV"/>
        </w:rPr>
        <w:t>piedāvājuma vērtēšanas kritērijiem;</w:t>
      </w:r>
    </w:p>
    <w:p w14:paraId="5F042769" w14:textId="77777777" w:rsidR="00BC41FD" w:rsidRPr="0012712A" w:rsidRDefault="00BC41FD" w:rsidP="00BC41FD">
      <w:pPr>
        <w:numPr>
          <w:ilvl w:val="2"/>
          <w:numId w:val="7"/>
        </w:numPr>
        <w:spacing w:after="0" w:line="240" w:lineRule="auto"/>
        <w:contextualSpacing/>
        <w:jc w:val="both"/>
        <w:rPr>
          <w:rFonts w:ascii="Times New Roman" w:eastAsia="Calibri" w:hAnsi="Times New Roman" w:cs="Times New Roman"/>
          <w:sz w:val="24"/>
          <w:szCs w:val="24"/>
        </w:rPr>
      </w:pPr>
      <w:r w:rsidRPr="0012712A">
        <w:rPr>
          <w:rFonts w:ascii="Times New Roman" w:eastAsia="Calibri" w:hAnsi="Times New Roman" w:cs="Times New Roman"/>
          <w:color w:val="000000" w:themeColor="text1"/>
          <w:sz w:val="24"/>
          <w:szCs w:val="24"/>
          <w:lang w:eastAsia="lv-LV"/>
        </w:rPr>
        <w:t>saimnieciski izdevīgākais piedāvājums tiek noteikts pēc šādas formulas:</w:t>
      </w:r>
      <w:bookmarkStart w:id="57" w:name="_Toc274833268"/>
    </w:p>
    <w:p w14:paraId="3D68C76E" w14:textId="77777777" w:rsidR="00BC41FD" w:rsidRPr="0012712A" w:rsidRDefault="00BC41FD" w:rsidP="00BC41FD">
      <w:pPr>
        <w:spacing w:after="0" w:line="240" w:lineRule="auto"/>
        <w:ind w:left="1418" w:firstLine="2410"/>
        <w:contextualSpacing/>
        <w:jc w:val="both"/>
        <w:rPr>
          <w:rFonts w:ascii="Times New Roman" w:eastAsia="Calibri" w:hAnsi="Times New Roman" w:cs="Times New Roman"/>
          <w:sz w:val="24"/>
          <w:szCs w:val="24"/>
        </w:rPr>
      </w:pPr>
      <w:r w:rsidRPr="0012712A">
        <w:rPr>
          <w:rFonts w:ascii="Times New Roman" w:eastAsia="Calibri" w:hAnsi="Times New Roman" w:cs="Times New Roman"/>
          <w:color w:val="000000" w:themeColor="text1"/>
          <w:sz w:val="24"/>
          <w:szCs w:val="24"/>
        </w:rPr>
        <w:t>K=K1+</w:t>
      </w:r>
      <w:bookmarkEnd w:id="57"/>
      <w:r w:rsidRPr="0012712A">
        <w:rPr>
          <w:rFonts w:ascii="Times New Roman" w:eastAsia="Calibri" w:hAnsi="Times New Roman" w:cs="Times New Roman"/>
          <w:color w:val="000000" w:themeColor="text1"/>
          <w:sz w:val="24"/>
          <w:szCs w:val="24"/>
        </w:rPr>
        <w:t>K2+K3+K4</w:t>
      </w:r>
    </w:p>
    <w:p w14:paraId="77B78A18" w14:textId="77777777" w:rsidR="00BC41FD" w:rsidRPr="0012712A" w:rsidRDefault="00BC41FD" w:rsidP="00BC41FD">
      <w:pPr>
        <w:tabs>
          <w:tab w:val="left" w:pos="2268"/>
        </w:tabs>
        <w:spacing w:after="0" w:line="240" w:lineRule="auto"/>
        <w:jc w:val="both"/>
        <w:rPr>
          <w:rFonts w:ascii="Times New Roman" w:hAnsi="Times New Roman" w:cs="Times New Roman"/>
          <w:color w:val="000000" w:themeColor="text1"/>
          <w:sz w:val="24"/>
          <w:szCs w:val="24"/>
        </w:rPr>
      </w:pPr>
      <w:bookmarkStart w:id="58" w:name="_Toc274833269"/>
      <w:r w:rsidRPr="0012712A">
        <w:rPr>
          <w:rFonts w:ascii="Times New Roman" w:hAnsi="Times New Roman" w:cs="Times New Roman"/>
          <w:color w:val="000000" w:themeColor="text1"/>
          <w:sz w:val="24"/>
          <w:szCs w:val="24"/>
        </w:rPr>
        <w:t xml:space="preserve">                                      (K – pretendenta piedāvājuma skaitliskais vērtējums)</w:t>
      </w:r>
      <w:bookmarkEnd w:id="58"/>
    </w:p>
    <w:p w14:paraId="5739B154" w14:textId="77777777" w:rsidR="00BC41FD" w:rsidRPr="0012712A" w:rsidRDefault="00BC41FD" w:rsidP="00BC41FD">
      <w:pPr>
        <w:numPr>
          <w:ilvl w:val="2"/>
          <w:numId w:val="7"/>
        </w:numPr>
        <w:tabs>
          <w:tab w:val="left" w:pos="993"/>
        </w:tabs>
        <w:spacing w:after="0" w:line="240" w:lineRule="auto"/>
        <w:contextualSpacing/>
        <w:jc w:val="both"/>
        <w:rPr>
          <w:rFonts w:ascii="Times New Roman" w:eastAsia="Calibri" w:hAnsi="Times New Roman" w:cs="Times New Roman"/>
          <w:bCs/>
          <w:sz w:val="24"/>
          <w:szCs w:val="24"/>
        </w:rPr>
      </w:pPr>
      <w:r w:rsidRPr="0012712A">
        <w:rPr>
          <w:rFonts w:ascii="Times New Roman" w:eastAsia="Calibri" w:hAnsi="Times New Roman" w:cs="Times New Roman"/>
          <w:color w:val="000000"/>
          <w:sz w:val="24"/>
          <w:szCs w:val="24"/>
        </w:rPr>
        <w:t>Kritērijiem piešķirtie punkti tiek aprēķināti un norādīti ar precizitāti 2 (divas) zīmes aiz komata.</w:t>
      </w:r>
    </w:p>
    <w:p w14:paraId="5B54D209" w14:textId="77777777" w:rsidR="00BC41FD" w:rsidRPr="00075424" w:rsidRDefault="00BC41FD" w:rsidP="00BC41FD">
      <w:pPr>
        <w:spacing w:after="0" w:line="240" w:lineRule="auto"/>
        <w:jc w:val="both"/>
        <w:rPr>
          <w:rFonts w:ascii="Times New Roman" w:eastAsia="Times New Roman" w:hAnsi="Times New Roman" w:cs="Times New Roman"/>
          <w:sz w:val="24"/>
          <w:szCs w:val="24"/>
          <w:highlight w:val="lightGray"/>
        </w:rPr>
      </w:pPr>
    </w:p>
    <w:p w14:paraId="600A7A09" w14:textId="77777777" w:rsidR="00BC41FD" w:rsidRPr="0003547C" w:rsidRDefault="00BC41FD" w:rsidP="00BC41FD">
      <w:pPr>
        <w:keepNext/>
        <w:numPr>
          <w:ilvl w:val="0"/>
          <w:numId w:val="7"/>
        </w:numPr>
        <w:spacing w:after="0" w:line="240" w:lineRule="auto"/>
        <w:ind w:left="567" w:hanging="425"/>
        <w:jc w:val="both"/>
        <w:outlineLvl w:val="0"/>
        <w:rPr>
          <w:rFonts w:ascii="Times New Roman" w:eastAsia="Times New Roman" w:hAnsi="Times New Roman" w:cs="Times New Roman"/>
          <w:b/>
          <w:caps/>
          <w:sz w:val="24"/>
          <w:szCs w:val="24"/>
        </w:rPr>
      </w:pPr>
      <w:r w:rsidRPr="0003547C">
        <w:rPr>
          <w:rFonts w:ascii="Times New Roman" w:eastAsia="Times New Roman" w:hAnsi="Times New Roman" w:cs="Times New Roman"/>
          <w:b/>
          <w:caps/>
          <w:sz w:val="24"/>
          <w:szCs w:val="24"/>
        </w:rPr>
        <w:t>Informācijas pārbaude pirms lēmuma pieņemšanas</w:t>
      </w:r>
    </w:p>
    <w:p w14:paraId="0CF89226" w14:textId="77777777" w:rsidR="00BC41FD" w:rsidRPr="0003547C" w:rsidRDefault="00BC41FD" w:rsidP="00BC41FD">
      <w:pPr>
        <w:numPr>
          <w:ilvl w:val="1"/>
          <w:numId w:val="7"/>
        </w:numPr>
        <w:spacing w:after="0" w:line="240" w:lineRule="auto"/>
        <w:ind w:left="1134" w:hanging="567"/>
        <w:contextualSpacing/>
        <w:jc w:val="both"/>
        <w:rPr>
          <w:rFonts w:ascii="Times New Roman" w:eastAsia="Calibri" w:hAnsi="Times New Roman" w:cs="Times New Roman"/>
          <w:sz w:val="24"/>
          <w:szCs w:val="24"/>
        </w:rPr>
      </w:pPr>
      <w:r w:rsidRPr="0003547C">
        <w:rPr>
          <w:rFonts w:ascii="Times New Roman" w:eastAsia="Times New Roman" w:hAnsi="Times New Roman" w:cs="Times New Roman"/>
          <w:sz w:val="24"/>
          <w:szCs w:val="24"/>
        </w:rPr>
        <w:t xml:space="preserve">Ja tiek iesniegts/-i </w:t>
      </w:r>
      <w:r w:rsidRPr="0003547C">
        <w:rPr>
          <w:rFonts w:ascii="Times New Roman" w:eastAsia="Times New Roman" w:hAnsi="Times New Roman" w:cs="Times New Roman"/>
          <w:sz w:val="24"/>
          <w:szCs w:val="24"/>
          <w:lang w:eastAsia="ar-SA"/>
        </w:rPr>
        <w:t>ESPD</w:t>
      </w:r>
      <w:r w:rsidRPr="0003547C">
        <w:rPr>
          <w:rFonts w:ascii="Times New Roman" w:eastAsia="Times New Roman" w:hAnsi="Times New Roman" w:cs="Times New Roman"/>
          <w:sz w:val="24"/>
          <w:szCs w:val="24"/>
        </w:rPr>
        <w:t xml:space="preserve">, iepirkuma komisija pieprasa, lai pretendents, kuram būtu piešķiramas līguma slēgšanas tiesības, iesniedz visus vai daļu no dokumentiem, kas apliecina atbilstību </w:t>
      </w:r>
      <w:r w:rsidRPr="0003547C">
        <w:rPr>
          <w:rFonts w:ascii="Times New Roman" w:eastAsia="Times New Roman" w:hAnsi="Times New Roman" w:cs="Times New Roman"/>
          <w:i/>
          <w:sz w:val="24"/>
          <w:szCs w:val="24"/>
        </w:rPr>
        <w:t>Paziņojumā par līgumu</w:t>
      </w:r>
      <w:r w:rsidRPr="0003547C">
        <w:rPr>
          <w:rFonts w:ascii="Times New Roman" w:eastAsia="Times New Roman" w:hAnsi="Times New Roman" w:cs="Times New Roman"/>
          <w:sz w:val="24"/>
          <w:szCs w:val="24"/>
        </w:rPr>
        <w:t xml:space="preserve"> vai iepirkuma procedūras dokumentos noteiktajām pretendentu atlases prasībām.</w:t>
      </w:r>
    </w:p>
    <w:p w14:paraId="370B7E58" w14:textId="77777777" w:rsidR="00BC41FD" w:rsidRPr="0003547C" w:rsidRDefault="00BC41FD" w:rsidP="00BC41FD">
      <w:pPr>
        <w:numPr>
          <w:ilvl w:val="1"/>
          <w:numId w:val="7"/>
        </w:numPr>
        <w:spacing w:after="0" w:line="240" w:lineRule="auto"/>
        <w:ind w:left="1134" w:hanging="567"/>
        <w:contextualSpacing/>
        <w:jc w:val="both"/>
        <w:rPr>
          <w:rFonts w:ascii="Times New Roman" w:eastAsia="Calibri" w:hAnsi="Times New Roman" w:cs="Times New Roman"/>
          <w:sz w:val="24"/>
          <w:szCs w:val="24"/>
        </w:rPr>
      </w:pPr>
      <w:r w:rsidRPr="0003547C">
        <w:rPr>
          <w:rFonts w:ascii="Times New Roman" w:eastAsia="Times New Roman" w:hAnsi="Times New Roman" w:cs="Times New Roman"/>
          <w:sz w:val="24"/>
          <w:szCs w:val="24"/>
        </w:rPr>
        <w:t>Pretendentam nolikuma 14.1. apakšpunktā noteiktā kārtībā pieprasītie dokumenti ir jāiesniedz nekavējoties, taču ne vēlāk kā 3 (trīs) darba dienu laikā pēc pieprasījuma nosūtīšanas dienas (</w:t>
      </w:r>
      <w:r w:rsidRPr="0003547C">
        <w:rPr>
          <w:rFonts w:ascii="Times New Roman" w:eastAsia="Times New Roman" w:hAnsi="Times New Roman" w:cs="Times New Roman"/>
          <w:i/>
          <w:sz w:val="24"/>
          <w:szCs w:val="24"/>
        </w:rPr>
        <w:t>pasūtītāja kancelejas atzīme par dokumentu saņemšanu</w:t>
      </w:r>
      <w:r w:rsidRPr="0003547C">
        <w:rPr>
          <w:rFonts w:ascii="Times New Roman" w:eastAsia="Times New Roman" w:hAnsi="Times New Roman" w:cs="Times New Roman"/>
          <w:sz w:val="24"/>
          <w:szCs w:val="24"/>
        </w:rPr>
        <w:t>).</w:t>
      </w:r>
    </w:p>
    <w:p w14:paraId="4EFAB4D5" w14:textId="77777777" w:rsidR="00BC41FD" w:rsidRPr="0003547C" w:rsidRDefault="00BC41FD" w:rsidP="00BC41FD">
      <w:pPr>
        <w:numPr>
          <w:ilvl w:val="1"/>
          <w:numId w:val="7"/>
        </w:numPr>
        <w:spacing w:after="0" w:line="240" w:lineRule="auto"/>
        <w:ind w:left="1134" w:hanging="567"/>
        <w:contextualSpacing/>
        <w:jc w:val="both"/>
        <w:rPr>
          <w:rFonts w:ascii="Times New Roman" w:eastAsia="Calibri" w:hAnsi="Times New Roman" w:cs="Times New Roman"/>
          <w:sz w:val="24"/>
          <w:szCs w:val="24"/>
        </w:rPr>
      </w:pPr>
      <w:r w:rsidRPr="0003547C">
        <w:rPr>
          <w:rFonts w:ascii="Times New Roman" w:eastAsia="Times New Roman" w:hAnsi="Times New Roman" w:cs="Times New Roman"/>
          <w:sz w:val="24"/>
          <w:szCs w:val="24"/>
        </w:rPr>
        <w:t xml:space="preserve">Ja noteiktajā termiņā pieprasītie dokumenti nav iesniegti, vai tie neatbilst iesniegtajos </w:t>
      </w:r>
      <w:r w:rsidRPr="0003547C">
        <w:rPr>
          <w:rFonts w:ascii="Times New Roman" w:eastAsia="Times New Roman" w:hAnsi="Times New Roman" w:cs="Times New Roman"/>
          <w:sz w:val="24"/>
          <w:szCs w:val="24"/>
          <w:lang w:eastAsia="ar-SA"/>
        </w:rPr>
        <w:t>ESPD</w:t>
      </w:r>
      <w:r w:rsidRPr="0003547C">
        <w:rPr>
          <w:rFonts w:ascii="Times New Roman" w:eastAsia="Times New Roman" w:hAnsi="Times New Roman" w:cs="Times New Roman"/>
          <w:sz w:val="24"/>
          <w:szCs w:val="24"/>
        </w:rPr>
        <w:t xml:space="preserve"> norādītajam, vai nolikuma 8. punktā noteiktajām pretendenta kvalifikācijas prasībām, pretendents </w:t>
      </w:r>
      <w:r w:rsidRPr="0003547C">
        <w:rPr>
          <w:rFonts w:ascii="Times New Roman" w:eastAsia="Times New Roman" w:hAnsi="Times New Roman" w:cs="Times New Roman"/>
          <w:sz w:val="24"/>
          <w:szCs w:val="24"/>
          <w:u w:val="single"/>
        </w:rPr>
        <w:t>tiek noraidīts</w:t>
      </w:r>
      <w:r w:rsidRPr="0003547C">
        <w:rPr>
          <w:rFonts w:ascii="Times New Roman" w:eastAsia="Times New Roman" w:hAnsi="Times New Roman" w:cs="Times New Roman"/>
          <w:sz w:val="24"/>
          <w:szCs w:val="24"/>
        </w:rPr>
        <w:t>.</w:t>
      </w:r>
    </w:p>
    <w:p w14:paraId="02F8386F" w14:textId="77777777" w:rsidR="00BC41FD" w:rsidRPr="0003547C" w:rsidRDefault="00BC41FD" w:rsidP="00BC41FD">
      <w:pPr>
        <w:numPr>
          <w:ilvl w:val="1"/>
          <w:numId w:val="7"/>
        </w:numPr>
        <w:spacing w:after="0" w:line="240" w:lineRule="auto"/>
        <w:ind w:left="1134" w:hanging="567"/>
        <w:contextualSpacing/>
        <w:jc w:val="both"/>
        <w:rPr>
          <w:rFonts w:ascii="Times New Roman" w:eastAsia="Calibri" w:hAnsi="Times New Roman" w:cs="Times New Roman"/>
          <w:sz w:val="24"/>
          <w:szCs w:val="24"/>
        </w:rPr>
      </w:pPr>
      <w:r w:rsidRPr="0003547C">
        <w:rPr>
          <w:rFonts w:ascii="Times New Roman" w:eastAsia="Calibri" w:hAnsi="Times New Roman" w:cs="Times New Roman"/>
          <w:sz w:val="24"/>
          <w:szCs w:val="24"/>
        </w:rPr>
        <w:t xml:space="preserve">Iepirkuma komisija PIL 42. panta noteiktajā kārtībā pārbauda, vai pretendentam, kuram būtu piešķiramas līguma slēgšanas tiesības, nav konstatējami PIL </w:t>
      </w:r>
      <w:bookmarkStart w:id="59" w:name="_Hlk124944774"/>
      <w:r w:rsidRPr="0003547C">
        <w:rPr>
          <w:rFonts w:ascii="Times New Roman" w:eastAsia="Calibri" w:hAnsi="Times New Roman" w:cs="Times New Roman"/>
          <w:sz w:val="24"/>
          <w:szCs w:val="24"/>
        </w:rPr>
        <w:t xml:space="preserve">42.panta otrās daļas </w:t>
      </w:r>
      <w:bookmarkStart w:id="60" w:name="_Hlk123723712"/>
      <w:r w:rsidRPr="0003547C">
        <w:rPr>
          <w:rFonts w:ascii="Times New Roman" w:eastAsia="Calibri" w:hAnsi="Times New Roman" w:cs="Times New Roman"/>
          <w:sz w:val="24"/>
          <w:szCs w:val="24"/>
        </w:rPr>
        <w:t xml:space="preserve">1., 2., 3., 4., 5., 6., 7., 8., 9., 10., 11., 12., 13. un 14. punktā </w:t>
      </w:r>
      <w:bookmarkEnd w:id="60"/>
      <w:r w:rsidRPr="0003547C">
        <w:rPr>
          <w:rFonts w:ascii="Times New Roman" w:eastAsia="Calibri" w:hAnsi="Times New Roman" w:cs="Times New Roman"/>
          <w:sz w:val="24"/>
          <w:szCs w:val="24"/>
        </w:rPr>
        <w:t xml:space="preserve">noteiktie izslēgšanas </w:t>
      </w:r>
      <w:bookmarkEnd w:id="59"/>
      <w:r w:rsidRPr="0003547C">
        <w:rPr>
          <w:rFonts w:ascii="Times New Roman" w:eastAsia="Calibri" w:hAnsi="Times New Roman" w:cs="Times New Roman"/>
          <w:sz w:val="24"/>
          <w:szCs w:val="24"/>
        </w:rPr>
        <w:t>iemesli. Pretendents tiek izslēgts no dalības iepirkuma procedūrā, ja uz to attiecas PIL 42.panta otrās daļas 1., 2., 3., 4., 5., 6., 7., 8., 9., 10., 11., 12., 13. un 14. punktā noteiktie izslēgšanas iemesli. Minētie izslēgšanas iemesli ir attiecināmi arī uz PIL 42. panta trešajā daļā minētajām personām minētajā normā noteiktajā apmērā.</w:t>
      </w:r>
    </w:p>
    <w:p w14:paraId="0799A0C4" w14:textId="77777777" w:rsidR="00BC41FD" w:rsidRPr="0003547C" w:rsidRDefault="00BC41FD" w:rsidP="00BC41FD">
      <w:pPr>
        <w:numPr>
          <w:ilvl w:val="1"/>
          <w:numId w:val="7"/>
        </w:numPr>
        <w:spacing w:after="0" w:line="240" w:lineRule="auto"/>
        <w:ind w:left="1134" w:hanging="567"/>
        <w:contextualSpacing/>
        <w:jc w:val="both"/>
        <w:rPr>
          <w:rFonts w:ascii="Times New Roman" w:eastAsia="Calibri" w:hAnsi="Times New Roman" w:cs="Times New Roman"/>
          <w:sz w:val="24"/>
          <w:szCs w:val="24"/>
        </w:rPr>
      </w:pPr>
      <w:r w:rsidRPr="0003547C">
        <w:rPr>
          <w:rFonts w:ascii="Times New Roman" w:eastAsia="Calibri" w:hAnsi="Times New Roman" w:cs="Times New Roman"/>
          <w:sz w:val="24"/>
          <w:szCs w:val="24"/>
        </w:rPr>
        <w:t>Iepirkuma komisija neizslēdz pretendentu no dalības iepirkuma procedūrā PIL 42. panta ceturtajā daļā noteiktajos gadījumos.</w:t>
      </w:r>
    </w:p>
    <w:p w14:paraId="2BB939A7" w14:textId="77777777" w:rsidR="00BC41FD" w:rsidRPr="0003547C" w:rsidRDefault="00BC41FD" w:rsidP="00BC41FD">
      <w:pPr>
        <w:numPr>
          <w:ilvl w:val="1"/>
          <w:numId w:val="7"/>
        </w:numPr>
        <w:spacing w:after="0" w:line="240" w:lineRule="auto"/>
        <w:ind w:left="1134" w:hanging="567"/>
        <w:contextualSpacing/>
        <w:jc w:val="both"/>
        <w:rPr>
          <w:rFonts w:ascii="Times New Roman" w:eastAsia="Calibri" w:hAnsi="Times New Roman" w:cs="Times New Roman"/>
          <w:sz w:val="24"/>
          <w:szCs w:val="24"/>
        </w:rPr>
      </w:pPr>
      <w:r w:rsidRPr="0003547C">
        <w:rPr>
          <w:rFonts w:ascii="Times New Roman" w:eastAsia="Calibri" w:hAnsi="Times New Roman" w:cs="Times New Roman"/>
          <w:sz w:val="24"/>
          <w:szCs w:val="24"/>
          <w:shd w:val="clear" w:color="auto" w:fill="FFFFFF"/>
        </w:rPr>
        <w:t>Ja iepirkuma komisija konstatē, ka pretendents būtu izslēdzams no dalības iepirkuma procedūrā, pamatojoties uz PIL  42.panta otrās daļas 1., 4., 5., 6., 7., 8., 9., 10., 11., 12., 13. un 14. punktā minētajiem izslēgšanas iemesliem, tai skaitā saistībā ar šā likuma 42. panta trešās daļas 1., 4. un 5. punktā minēto personu, un nav piemērojami šā likuma </w:t>
      </w:r>
      <w:r w:rsidRPr="0003547C">
        <w:rPr>
          <w:rFonts w:ascii="Times New Roman" w:eastAsia="Calibri" w:hAnsi="Times New Roman" w:cs="Times New Roman"/>
          <w:sz w:val="24"/>
          <w:szCs w:val="24"/>
        </w:rPr>
        <w:t>42.</w:t>
      </w:r>
      <w:r w:rsidRPr="0003547C">
        <w:rPr>
          <w:rFonts w:ascii="Times New Roman" w:eastAsia="Calibri" w:hAnsi="Times New Roman" w:cs="Times New Roman"/>
          <w:sz w:val="24"/>
          <w:szCs w:val="24"/>
          <w:shd w:val="clear" w:color="auto" w:fill="FFFFFF"/>
        </w:rPr>
        <w:t xml:space="preserve"> panta ceturtās daļas 2., 3., 4., 5. un 6. punktā noteiktie izņēmumi, iepirkuma komisija dod pretendentam tiesības termiņā, kas ir vismaz 10 dienas pēc informācijas pieprasījuma nosūtīšanas dienas, iesniegt skaidrojumu un pierādījumus, kas apliecina pretendenta uzticamību saskaņā ar šā panta noteikumiem. </w:t>
      </w:r>
      <w:r w:rsidRPr="0003547C">
        <w:rPr>
          <w:rFonts w:ascii="Times New Roman" w:eastAsia="Calibri" w:hAnsi="Times New Roman" w:cs="Times New Roman"/>
          <w:sz w:val="24"/>
          <w:szCs w:val="24"/>
        </w:rPr>
        <w:t>Uzticamības nodrošināšanai iesniegto pierādījumu vērtēšanu iepirkuma komisija veic saskaņā ar PIL 43.pantu.</w:t>
      </w:r>
    </w:p>
    <w:p w14:paraId="7BE579D9" w14:textId="77777777" w:rsidR="00BC41FD" w:rsidRPr="0003547C" w:rsidRDefault="00BC41FD" w:rsidP="00BC41FD">
      <w:pPr>
        <w:numPr>
          <w:ilvl w:val="1"/>
          <w:numId w:val="7"/>
        </w:numPr>
        <w:spacing w:after="0" w:line="240" w:lineRule="auto"/>
        <w:ind w:left="1134" w:hanging="567"/>
        <w:contextualSpacing/>
        <w:jc w:val="both"/>
        <w:rPr>
          <w:rFonts w:ascii="Times New Roman" w:eastAsia="Calibri" w:hAnsi="Times New Roman" w:cs="Times New Roman"/>
          <w:sz w:val="24"/>
          <w:szCs w:val="24"/>
        </w:rPr>
      </w:pPr>
      <w:r w:rsidRPr="0003547C">
        <w:rPr>
          <w:rFonts w:ascii="Times New Roman" w:eastAsia="Calibri" w:hAnsi="Times New Roman" w:cs="Times New Roman"/>
          <w:bCs/>
          <w:sz w:val="24"/>
          <w:szCs w:val="24"/>
        </w:rPr>
        <w:t>Pasūtītājs izslēdz pretendentu no dalības iepirkuma procedūrā 42. panta otrās daļas 1., 2., 3., 4., 5. vai 6. punktā minēto iemeslu dēļ, pamatojoties uz informāciju, kuru tas iegūst saskaņā ar PIL 42. panta piektajā daļā noteikto kārtību.</w:t>
      </w:r>
    </w:p>
    <w:p w14:paraId="2D8061A6" w14:textId="77777777" w:rsidR="00BC41FD" w:rsidRPr="0003547C" w:rsidRDefault="00BC41FD" w:rsidP="00BC41FD">
      <w:pPr>
        <w:numPr>
          <w:ilvl w:val="1"/>
          <w:numId w:val="7"/>
        </w:numPr>
        <w:spacing w:after="0" w:line="240" w:lineRule="auto"/>
        <w:ind w:left="1134" w:hanging="567"/>
        <w:contextualSpacing/>
        <w:jc w:val="both"/>
        <w:rPr>
          <w:rFonts w:ascii="Times New Roman" w:eastAsia="Calibri" w:hAnsi="Times New Roman" w:cs="Times New Roman"/>
          <w:sz w:val="24"/>
          <w:szCs w:val="24"/>
        </w:rPr>
      </w:pPr>
      <w:r w:rsidRPr="0003547C">
        <w:rPr>
          <w:rFonts w:ascii="Times New Roman" w:eastAsia="Calibri" w:hAnsi="Times New Roman" w:cs="Times New Roman"/>
          <w:sz w:val="24"/>
          <w:szCs w:val="24"/>
        </w:rPr>
        <w:lastRenderedPageBreak/>
        <w:t xml:space="preserve">Iepirkuma komisija </w:t>
      </w:r>
      <w:r w:rsidRPr="0003547C">
        <w:rPr>
          <w:rFonts w:ascii="Times New Roman" w:eastAsia="Calibri" w:hAnsi="Times New Roman" w:cs="Times New Roman"/>
          <w:snapToGrid w:val="0"/>
          <w:sz w:val="24"/>
          <w:szCs w:val="24"/>
        </w:rPr>
        <w:t xml:space="preserve">atbilstoši 2022. gada 8. aprīļa Eiropas Komisijas Padomes regulai (ES) 2022/576, ar kuru groza Regulu (ES) Nr. 833/2014 par ierobežojošiem pasākumiem saistībā ar Krievijas darbībām, kas destabilizē situāciju Ukrainā, kas stājas spēkā 2022. gada 9. aprīlī, </w:t>
      </w:r>
      <w:r w:rsidRPr="0003547C">
        <w:rPr>
          <w:rFonts w:ascii="Times New Roman" w:eastAsia="Calibri" w:hAnsi="Times New Roman" w:cs="Times New Roman"/>
          <w:sz w:val="24"/>
          <w:szCs w:val="24"/>
        </w:rPr>
        <w:t>pārbauda vai pretendents, kuram būtu piešķiramas līguma slēgšanas tiesības, nav izslēdzams no dalības iepirkuma procedūrā atbilstoši Starptautisko un Latvijas Republikas nacionālo sankciju likuma 11.</w:t>
      </w:r>
      <w:r w:rsidRPr="0003547C">
        <w:rPr>
          <w:rFonts w:ascii="Times New Roman" w:eastAsia="Calibri" w:hAnsi="Times New Roman" w:cs="Times New Roman"/>
          <w:sz w:val="24"/>
          <w:szCs w:val="24"/>
          <w:vertAlign w:val="superscript"/>
        </w:rPr>
        <w:t>1</w:t>
      </w:r>
      <w:r w:rsidRPr="0003547C">
        <w:rPr>
          <w:rFonts w:ascii="Times New Roman" w:eastAsia="Calibri" w:hAnsi="Times New Roman" w:cs="Times New Roman"/>
          <w:sz w:val="24"/>
          <w:szCs w:val="24"/>
        </w:rPr>
        <w:t xml:space="preserve"> panta pirmajai un otrajai daļai. Pretendents, kas atbilst minētajos pantos noteiktajiem izslēgšanas kritērijiem </w:t>
      </w:r>
      <w:r w:rsidRPr="0003547C">
        <w:rPr>
          <w:rFonts w:ascii="Times New Roman" w:eastAsia="Calibri" w:hAnsi="Times New Roman" w:cs="Times New Roman"/>
          <w:sz w:val="24"/>
          <w:szCs w:val="24"/>
          <w:u w:val="single"/>
        </w:rPr>
        <w:t>tiek izslēgts</w:t>
      </w:r>
      <w:r w:rsidRPr="0003547C">
        <w:rPr>
          <w:rFonts w:ascii="Times New Roman" w:eastAsia="Calibri" w:hAnsi="Times New Roman" w:cs="Times New Roman"/>
          <w:sz w:val="24"/>
          <w:szCs w:val="24"/>
        </w:rPr>
        <w:t xml:space="preserve"> no dalības iepirkuma procedūrā.</w:t>
      </w:r>
    </w:p>
    <w:p w14:paraId="312ED713" w14:textId="77777777" w:rsidR="00BC41FD" w:rsidRPr="0003547C" w:rsidRDefault="00BC41FD" w:rsidP="00BC41FD">
      <w:pPr>
        <w:numPr>
          <w:ilvl w:val="1"/>
          <w:numId w:val="7"/>
        </w:numPr>
        <w:spacing w:after="0" w:line="240" w:lineRule="auto"/>
        <w:ind w:left="1134" w:hanging="567"/>
        <w:contextualSpacing/>
        <w:jc w:val="both"/>
        <w:rPr>
          <w:rFonts w:ascii="Times New Roman" w:eastAsia="Calibri" w:hAnsi="Times New Roman" w:cs="Times New Roman"/>
          <w:b/>
          <w:sz w:val="24"/>
          <w:szCs w:val="24"/>
        </w:rPr>
      </w:pPr>
      <w:r w:rsidRPr="0003547C">
        <w:rPr>
          <w:rFonts w:ascii="Times New Roman" w:eastAsia="Calibri" w:hAnsi="Times New Roman" w:cs="Times New Roman"/>
          <w:bCs/>
          <w:sz w:val="24"/>
          <w:szCs w:val="24"/>
        </w:rPr>
        <w:t xml:space="preserve">Lai komisija pārbaudītu, vai uz </w:t>
      </w:r>
      <w:r w:rsidRPr="0003547C">
        <w:rPr>
          <w:rFonts w:ascii="Times New Roman" w:eastAsia="Calibri" w:hAnsi="Times New Roman" w:cs="Times New Roman"/>
          <w:bCs/>
          <w:sz w:val="24"/>
          <w:szCs w:val="24"/>
          <w:u w:val="single"/>
        </w:rPr>
        <w:t>ārvalstī</w:t>
      </w:r>
      <w:r w:rsidRPr="0003547C">
        <w:rPr>
          <w:rFonts w:ascii="Times New Roman" w:eastAsia="Calibri" w:hAnsi="Times New Roman" w:cs="Times New Roman"/>
          <w:bCs/>
          <w:sz w:val="24"/>
          <w:szCs w:val="24"/>
        </w:rPr>
        <w:t xml:space="preserve"> reģistrētu pretendentu, kuram piešķiramas līguma slēgšanas tiesības, neattiecas Starptautisko un Latvijas Republikas nacionālo sankciju likumā  noteiktās sankcijas, pretendentam 10 (desmit) darbdienu laikā no attiecīga pieprasījuma saņemšanas ir jāiesniedz </w:t>
      </w:r>
      <w:r w:rsidRPr="0003547C">
        <w:rPr>
          <w:rFonts w:ascii="Times New Roman" w:eastAsia="Calibri" w:hAnsi="Times New Roman" w:cs="Times New Roman"/>
          <w:b/>
          <w:bCs/>
          <w:sz w:val="24"/>
          <w:szCs w:val="24"/>
        </w:rPr>
        <w:t>kompetentas institūcijas</w:t>
      </w:r>
      <w:r w:rsidRPr="0003547C">
        <w:rPr>
          <w:rFonts w:ascii="Times New Roman" w:eastAsia="Calibri" w:hAnsi="Times New Roman" w:cs="Times New Roman"/>
          <w:bCs/>
          <w:sz w:val="24"/>
          <w:szCs w:val="24"/>
        </w:rPr>
        <w:t xml:space="preserve"> (piemēram, Latvijas Republikas Uzņēmumu reģistram līdzvērtīgas iestādes) </w:t>
      </w:r>
      <w:r w:rsidRPr="0003547C">
        <w:rPr>
          <w:rFonts w:ascii="Times New Roman" w:eastAsia="Calibri" w:hAnsi="Times New Roman" w:cs="Times New Roman"/>
          <w:b/>
          <w:bCs/>
          <w:sz w:val="24"/>
          <w:szCs w:val="24"/>
        </w:rPr>
        <w:t>izziņu (-as)</w:t>
      </w:r>
      <w:r w:rsidRPr="0003547C">
        <w:rPr>
          <w:rFonts w:ascii="Times New Roman" w:eastAsia="Calibri" w:hAnsi="Times New Roman" w:cs="Times New Roman"/>
          <w:bCs/>
          <w:sz w:val="24"/>
          <w:szCs w:val="24"/>
        </w:rPr>
        <w:t xml:space="preserve">, kas atspoguļo </w:t>
      </w:r>
      <w:r w:rsidRPr="0003547C">
        <w:rPr>
          <w:rFonts w:ascii="Times New Roman" w:eastAsia="Calibri" w:hAnsi="Times New Roman" w:cs="Times New Roman"/>
          <w:b/>
          <w:bCs/>
          <w:sz w:val="24"/>
          <w:szCs w:val="24"/>
        </w:rPr>
        <w:t>aktuālo informāciju par</w:t>
      </w:r>
      <w:r w:rsidRPr="0003547C">
        <w:rPr>
          <w:rFonts w:ascii="Times New Roman" w:eastAsia="Calibri" w:hAnsi="Times New Roman" w:cs="Times New Roman"/>
          <w:bCs/>
          <w:sz w:val="24"/>
          <w:szCs w:val="24"/>
        </w:rPr>
        <w:t xml:space="preserve"> </w:t>
      </w:r>
      <w:r w:rsidRPr="0003547C">
        <w:rPr>
          <w:rFonts w:ascii="Times New Roman" w:eastAsia="Calibri" w:hAnsi="Times New Roman" w:cs="Times New Roman"/>
          <w:b/>
          <w:bCs/>
          <w:sz w:val="24"/>
          <w:szCs w:val="24"/>
        </w:rPr>
        <w:t>pretendenta</w:t>
      </w:r>
      <w:r w:rsidRPr="0003547C">
        <w:rPr>
          <w:rFonts w:ascii="Times New Roman" w:eastAsia="Calibri" w:hAnsi="Times New Roman" w:cs="Times New Roman"/>
          <w:bCs/>
          <w:sz w:val="24"/>
          <w:szCs w:val="24"/>
        </w:rPr>
        <w:t xml:space="preserve"> (nolikuma </w:t>
      </w:r>
      <w:r w:rsidRPr="0003547C">
        <w:rPr>
          <w:rFonts w:ascii="Times New Roman" w:eastAsia="Calibri" w:hAnsi="Times New Roman" w:cs="Times New Roman"/>
          <w:bCs/>
          <w:i/>
          <w:sz w:val="24"/>
          <w:szCs w:val="24"/>
        </w:rPr>
        <w:t>Pielikumā Nr.1</w:t>
      </w:r>
      <w:r w:rsidR="00B364C9" w:rsidRPr="0003547C">
        <w:rPr>
          <w:rFonts w:ascii="Times New Roman" w:eastAsia="Calibri" w:hAnsi="Times New Roman" w:cs="Times New Roman"/>
          <w:bCs/>
          <w:i/>
          <w:sz w:val="24"/>
          <w:szCs w:val="24"/>
        </w:rPr>
        <w:t>3</w:t>
      </w:r>
      <w:r w:rsidRPr="0003547C">
        <w:rPr>
          <w:rFonts w:ascii="Times New Roman" w:eastAsia="Calibri" w:hAnsi="Times New Roman" w:cs="Times New Roman"/>
          <w:bCs/>
          <w:sz w:val="24"/>
          <w:szCs w:val="24"/>
        </w:rPr>
        <w:t xml:space="preserve"> minētajām) </w:t>
      </w:r>
      <w:r w:rsidRPr="0003547C">
        <w:rPr>
          <w:rFonts w:ascii="Times New Roman" w:eastAsia="Calibri" w:hAnsi="Times New Roman" w:cs="Times New Roman"/>
          <w:b/>
          <w:bCs/>
          <w:sz w:val="24"/>
          <w:szCs w:val="24"/>
        </w:rPr>
        <w:t>amatpersonām</w:t>
      </w:r>
      <w:r w:rsidRPr="0003547C">
        <w:rPr>
          <w:rFonts w:ascii="Times New Roman" w:eastAsia="Calibri" w:hAnsi="Times New Roman" w:cs="Times New Roman"/>
          <w:bCs/>
          <w:sz w:val="24"/>
          <w:szCs w:val="24"/>
        </w:rPr>
        <w:t xml:space="preserve"> – valdes vai padomes locekļiem, patiesā labuma guvējiem, pārstāvēttiesīgajām personām vai prokūristiem vai personām, kuras ir pilnvarotas pārstāvēt pretendentu darbībās, kas saistītas ar filiāli.</w:t>
      </w:r>
      <w:r w:rsidRPr="0003547C">
        <w:rPr>
          <w:rFonts w:ascii="Times New Roman" w:eastAsia="Calibri" w:hAnsi="Times New Roman" w:cs="Times New Roman"/>
          <w:bCs/>
          <w:color w:val="000000"/>
          <w:sz w:val="24"/>
          <w:szCs w:val="24"/>
        </w:rPr>
        <w:t xml:space="preserve"> Ja ārvalsts kompetentās institūcijas izziņa netiek izsniegta, to var aizstāt ar zvērestu vai, ja zvēresta došanu attiecīgās valsts normatīvie akti neparedz, – ar paša pretendenta apliecinājumu kompetentai izpildvaras vai tiesu varas iestādei, zvērinātam notāram vai kompetentai attiecīgās nozares organizācijai to reģistrācijas valstī.</w:t>
      </w:r>
    </w:p>
    <w:p w14:paraId="6CFDCF76" w14:textId="77777777" w:rsidR="00BC41FD" w:rsidRPr="00075424" w:rsidRDefault="00BC41FD" w:rsidP="00BC41FD">
      <w:pPr>
        <w:spacing w:after="0" w:line="240" w:lineRule="auto"/>
        <w:jc w:val="both"/>
        <w:rPr>
          <w:rFonts w:ascii="Times New Roman" w:eastAsia="Calibri" w:hAnsi="Times New Roman" w:cs="Times New Roman"/>
          <w:sz w:val="24"/>
          <w:szCs w:val="24"/>
          <w:highlight w:val="lightGray"/>
        </w:rPr>
      </w:pPr>
    </w:p>
    <w:p w14:paraId="600CE0B8" w14:textId="77777777" w:rsidR="00BC41FD" w:rsidRPr="0003547C" w:rsidRDefault="00BC41FD" w:rsidP="00BC41FD">
      <w:pPr>
        <w:keepNext/>
        <w:numPr>
          <w:ilvl w:val="0"/>
          <w:numId w:val="7"/>
        </w:numPr>
        <w:spacing w:after="0" w:line="240" w:lineRule="auto"/>
        <w:ind w:left="567" w:hanging="425"/>
        <w:jc w:val="both"/>
        <w:outlineLvl w:val="0"/>
        <w:rPr>
          <w:rFonts w:ascii="Times New Roman" w:eastAsia="Times New Roman" w:hAnsi="Times New Roman" w:cs="Times New Roman"/>
          <w:b/>
          <w:bCs/>
          <w:caps/>
          <w:sz w:val="24"/>
          <w:szCs w:val="24"/>
        </w:rPr>
      </w:pPr>
      <w:bookmarkStart w:id="61" w:name="_Toc100901316"/>
      <w:bookmarkStart w:id="62" w:name="_Toc100901435"/>
      <w:bookmarkStart w:id="63" w:name="_Toc100901505"/>
      <w:bookmarkStart w:id="64" w:name="_Toc100907324"/>
      <w:bookmarkStart w:id="65" w:name="_Toc100963478"/>
      <w:bookmarkStart w:id="66" w:name="_Toc100964350"/>
      <w:bookmarkStart w:id="67" w:name="_Toc100976692"/>
      <w:bookmarkStart w:id="68" w:name="_Toc100981155"/>
      <w:bookmarkStart w:id="69" w:name="_Toc100981659"/>
      <w:bookmarkStart w:id="70" w:name="_Toc100982028"/>
      <w:bookmarkStart w:id="71" w:name="_Toc100982069"/>
      <w:bookmarkStart w:id="72" w:name="_Toc100982239"/>
      <w:bookmarkStart w:id="73" w:name="_Toc101584368"/>
      <w:bookmarkStart w:id="74" w:name="_Toc101607021"/>
      <w:bookmarkStart w:id="75" w:name="_Toc101681271"/>
      <w:bookmarkStart w:id="76" w:name="_Toc101925511"/>
      <w:r w:rsidRPr="0003547C">
        <w:rPr>
          <w:rFonts w:ascii="Times New Roman" w:eastAsia="Times New Roman" w:hAnsi="Times New Roman" w:cs="Times New Roman"/>
          <w:b/>
          <w:bCs/>
          <w:caps/>
          <w:sz w:val="24"/>
          <w:szCs w:val="24"/>
        </w:rPr>
        <w:t xml:space="preserve">Konkursa uzvarētājA noteikšana, rezultātu paziņošana, </w:t>
      </w:r>
      <w:bookmarkEnd w:id="61"/>
      <w:bookmarkEnd w:id="62"/>
      <w:bookmarkEnd w:id="63"/>
      <w:bookmarkEnd w:id="64"/>
      <w:bookmarkEnd w:id="65"/>
      <w:bookmarkEnd w:id="66"/>
      <w:r w:rsidRPr="0003547C">
        <w:rPr>
          <w:rFonts w:ascii="Times New Roman" w:eastAsia="Times New Roman" w:hAnsi="Times New Roman" w:cs="Times New Roman"/>
          <w:b/>
          <w:bCs/>
          <w:caps/>
          <w:sz w:val="24"/>
          <w:szCs w:val="24"/>
        </w:rPr>
        <w:t>LĪGUMA slēgšana</w:t>
      </w:r>
      <w:bookmarkEnd w:id="67"/>
      <w:bookmarkEnd w:id="68"/>
      <w:bookmarkEnd w:id="69"/>
      <w:bookmarkEnd w:id="70"/>
      <w:bookmarkEnd w:id="71"/>
      <w:bookmarkEnd w:id="72"/>
      <w:bookmarkEnd w:id="73"/>
      <w:bookmarkEnd w:id="74"/>
      <w:bookmarkEnd w:id="75"/>
      <w:bookmarkEnd w:id="76"/>
    </w:p>
    <w:p w14:paraId="6915E09D" w14:textId="77777777" w:rsidR="00BC41FD" w:rsidRPr="0003547C" w:rsidRDefault="00BC41FD" w:rsidP="00BC41FD">
      <w:pPr>
        <w:widowControl w:val="0"/>
        <w:numPr>
          <w:ilvl w:val="1"/>
          <w:numId w:val="7"/>
        </w:numPr>
        <w:spacing w:after="0" w:line="240" w:lineRule="auto"/>
        <w:ind w:left="1134" w:hanging="567"/>
        <w:contextualSpacing/>
        <w:jc w:val="both"/>
        <w:rPr>
          <w:rFonts w:ascii="Times New Roman" w:eastAsia="Times New Roman" w:hAnsi="Times New Roman" w:cs="Times New Roman"/>
          <w:sz w:val="24"/>
          <w:szCs w:val="24"/>
        </w:rPr>
      </w:pPr>
      <w:r w:rsidRPr="0003547C">
        <w:rPr>
          <w:rFonts w:ascii="Times New Roman" w:eastAsia="Times New Roman" w:hAnsi="Times New Roman" w:cs="Times New Roman"/>
          <w:sz w:val="24"/>
          <w:szCs w:val="24"/>
        </w:rPr>
        <w:t xml:space="preserve">Par Konkursa uzvarētāju komisija atzīst pretendentu, kurš ir piedāvājis nolikuma prasībām atbilstošu </w:t>
      </w:r>
      <w:r w:rsidRPr="0003547C">
        <w:rPr>
          <w:rFonts w:ascii="Times New Roman" w:eastAsia="Times New Roman" w:hAnsi="Times New Roman" w:cs="Times New Roman"/>
          <w:sz w:val="24"/>
          <w:szCs w:val="24"/>
          <w:u w:val="single"/>
        </w:rPr>
        <w:t>saimnieciski visizdevīgāko piedāvājumu</w:t>
      </w:r>
      <w:r w:rsidRPr="0003547C">
        <w:rPr>
          <w:rFonts w:ascii="Times New Roman" w:eastAsia="Times New Roman" w:hAnsi="Times New Roman" w:cs="Times New Roman"/>
          <w:sz w:val="24"/>
          <w:szCs w:val="24"/>
        </w:rPr>
        <w:t>.</w:t>
      </w:r>
    </w:p>
    <w:p w14:paraId="0756C4D9" w14:textId="77777777" w:rsidR="00BC41FD" w:rsidRPr="0003547C" w:rsidRDefault="00BC41FD" w:rsidP="00BC41FD">
      <w:pPr>
        <w:spacing w:after="0" w:line="240" w:lineRule="auto"/>
        <w:ind w:left="1418"/>
        <w:contextualSpacing/>
        <w:jc w:val="both"/>
        <w:rPr>
          <w:rFonts w:ascii="Times New Roman" w:eastAsia="Times New Roman" w:hAnsi="Times New Roman" w:cs="Times New Roman"/>
          <w:sz w:val="24"/>
          <w:szCs w:val="24"/>
        </w:rPr>
      </w:pPr>
      <w:r w:rsidRPr="0003547C">
        <w:rPr>
          <w:rFonts w:ascii="Times New Roman" w:eastAsia="Calibri" w:hAnsi="Times New Roman" w:cs="Times New Roman"/>
          <w:bCs/>
          <w:iCs/>
          <w:sz w:val="24"/>
          <w:szCs w:val="24"/>
        </w:rPr>
        <w:t xml:space="preserve">Ja iepirkuma komisija konstatē, ka vismaz 2 (divu) pretendentu piedāvājumu novērtējums atbilstoši izraudzītajiem piedāvājuma izvēles kritērijiem ir vienāds, izšķirošais piedāvājuma izvēles kritērijs būs </w:t>
      </w:r>
      <w:r w:rsidRPr="0003547C">
        <w:rPr>
          <w:rFonts w:ascii="Times New Roman" w:eastAsia="Calibri" w:hAnsi="Times New Roman" w:cs="Times New Roman"/>
          <w:iCs/>
          <w:sz w:val="24"/>
          <w:szCs w:val="24"/>
        </w:rPr>
        <w:t>vairāk punktu par kritēriju “</w:t>
      </w:r>
      <w:r w:rsidRPr="0003547C">
        <w:rPr>
          <w:rFonts w:ascii="Times New Roman" w:eastAsia="Calibri" w:hAnsi="Times New Roman" w:cs="Times New Roman"/>
          <w:b/>
          <w:bCs/>
          <w:color w:val="000000"/>
          <w:sz w:val="24"/>
          <w:szCs w:val="24"/>
          <w:lang w:eastAsia="lv-LV"/>
        </w:rPr>
        <w:t xml:space="preserve">K1 – </w:t>
      </w:r>
      <w:r w:rsidRPr="0003547C">
        <w:rPr>
          <w:rFonts w:ascii="Times New Roman" w:eastAsia="Calibri" w:hAnsi="Times New Roman" w:cs="Times New Roman"/>
          <w:b/>
          <w:sz w:val="24"/>
          <w:szCs w:val="24"/>
          <w:lang w:eastAsia="lv-LV"/>
        </w:rPr>
        <w:t>Piedāvātā līgumcena</w:t>
      </w:r>
      <w:r w:rsidRPr="0003547C">
        <w:rPr>
          <w:rFonts w:ascii="Times New Roman" w:eastAsia="Calibri" w:hAnsi="Times New Roman" w:cs="Times New Roman"/>
          <w:b/>
          <w:bCs/>
          <w:color w:val="000000"/>
          <w:sz w:val="24"/>
          <w:szCs w:val="24"/>
          <w:lang w:eastAsia="lv-LV"/>
        </w:rPr>
        <w:t>”</w:t>
      </w:r>
      <w:r w:rsidRPr="0003547C">
        <w:rPr>
          <w:rFonts w:ascii="Times New Roman" w:eastAsia="Calibri" w:hAnsi="Times New Roman" w:cs="Times New Roman"/>
          <w:bCs/>
          <w:iCs/>
          <w:sz w:val="24"/>
          <w:szCs w:val="24"/>
        </w:rPr>
        <w:t>. Gadījumā, ja arī šajā gadījumā pretendentiem būs vienāds punktu skaits, iepirkuma komisija rīkos izlozi.</w:t>
      </w:r>
    </w:p>
    <w:p w14:paraId="26CA7C32" w14:textId="77777777" w:rsidR="00BC41FD" w:rsidRPr="0003547C" w:rsidRDefault="00BC41FD" w:rsidP="00BC41FD">
      <w:pPr>
        <w:widowControl w:val="0"/>
        <w:numPr>
          <w:ilvl w:val="1"/>
          <w:numId w:val="7"/>
        </w:numPr>
        <w:spacing w:after="0" w:line="240" w:lineRule="auto"/>
        <w:ind w:left="1134" w:hanging="567"/>
        <w:contextualSpacing/>
        <w:jc w:val="both"/>
        <w:rPr>
          <w:rFonts w:ascii="Times New Roman" w:eastAsia="Times New Roman" w:hAnsi="Times New Roman" w:cs="Times New Roman"/>
          <w:sz w:val="24"/>
          <w:szCs w:val="24"/>
        </w:rPr>
      </w:pPr>
      <w:r w:rsidRPr="0003547C">
        <w:rPr>
          <w:rFonts w:ascii="Times New Roman" w:eastAsia="Times New Roman" w:hAnsi="Times New Roman" w:cs="Times New Roman"/>
          <w:sz w:val="24"/>
          <w:szCs w:val="24"/>
        </w:rPr>
        <w:t>Visi pretendenti tiek rakstveidā informēti par Konkursa rezultātiem 3 (trīs) darba dienu laikā no lēmuma pieņemšanas dienas.</w:t>
      </w:r>
    </w:p>
    <w:p w14:paraId="410B48F4" w14:textId="77777777" w:rsidR="00BC41FD" w:rsidRPr="0003547C" w:rsidRDefault="00BC41FD" w:rsidP="00BC41FD">
      <w:pPr>
        <w:widowControl w:val="0"/>
        <w:numPr>
          <w:ilvl w:val="1"/>
          <w:numId w:val="7"/>
        </w:numPr>
        <w:spacing w:after="0" w:line="240" w:lineRule="auto"/>
        <w:ind w:left="1134" w:hanging="567"/>
        <w:contextualSpacing/>
        <w:jc w:val="both"/>
        <w:rPr>
          <w:rFonts w:ascii="Times New Roman" w:eastAsia="Times New Roman" w:hAnsi="Times New Roman" w:cs="Times New Roman"/>
          <w:i/>
          <w:sz w:val="24"/>
          <w:szCs w:val="24"/>
        </w:rPr>
      </w:pPr>
      <w:r w:rsidRPr="0003547C">
        <w:rPr>
          <w:rFonts w:ascii="Times New Roman" w:eastAsia="Times New Roman" w:hAnsi="Times New Roman" w:cs="Times New Roman"/>
          <w:sz w:val="24"/>
          <w:szCs w:val="24"/>
        </w:rPr>
        <w:t>Konkursa uzvarētājs 10 (desmit) kalendāro dienu laikā no lēmuma par iepirkuma procedūras rezultātiem nosūtīšanas dienas iemaksā Līguma izpildes nodrošinājumu (</w:t>
      </w:r>
      <w:r w:rsidRPr="0003547C">
        <w:rPr>
          <w:rFonts w:ascii="Times New Roman" w:eastAsia="Times New Roman" w:hAnsi="Times New Roman" w:cs="Times New Roman"/>
          <w:i/>
          <w:sz w:val="24"/>
          <w:szCs w:val="24"/>
        </w:rPr>
        <w:t>Drošības naudu</w:t>
      </w:r>
      <w:r w:rsidRPr="0003547C">
        <w:rPr>
          <w:rFonts w:ascii="Times New Roman" w:eastAsia="Times New Roman" w:hAnsi="Times New Roman" w:cs="Times New Roman"/>
          <w:sz w:val="24"/>
          <w:szCs w:val="24"/>
        </w:rPr>
        <w:t>) vai iesniedz Līguma izpildes nodrošinājumu (</w:t>
      </w:r>
      <w:r w:rsidRPr="0003547C">
        <w:rPr>
          <w:rFonts w:ascii="Times New Roman" w:eastAsia="Times New Roman" w:hAnsi="Times New Roman" w:cs="Times New Roman"/>
          <w:i/>
          <w:sz w:val="24"/>
          <w:szCs w:val="24"/>
        </w:rPr>
        <w:t>Bankas garantiju</w:t>
      </w:r>
      <w:r w:rsidRPr="0003547C">
        <w:rPr>
          <w:rFonts w:ascii="Times New Roman" w:eastAsia="Times New Roman" w:hAnsi="Times New Roman" w:cs="Times New Roman"/>
          <w:sz w:val="24"/>
          <w:szCs w:val="24"/>
        </w:rPr>
        <w:t xml:space="preserve"> vai </w:t>
      </w:r>
      <w:r w:rsidRPr="0003547C">
        <w:rPr>
          <w:rFonts w:ascii="Times New Roman" w:eastAsia="Times New Roman" w:hAnsi="Times New Roman" w:cs="Times New Roman"/>
          <w:i/>
          <w:sz w:val="24"/>
          <w:szCs w:val="24"/>
        </w:rPr>
        <w:t>Apdrošināšanas polisi</w:t>
      </w:r>
      <w:r w:rsidRPr="0003547C">
        <w:rPr>
          <w:rFonts w:ascii="Times New Roman" w:eastAsia="Times New Roman" w:hAnsi="Times New Roman" w:cs="Times New Roman"/>
          <w:sz w:val="24"/>
          <w:szCs w:val="24"/>
        </w:rPr>
        <w:t>) (</w:t>
      </w:r>
      <w:r w:rsidRPr="0003547C">
        <w:rPr>
          <w:rFonts w:ascii="Times New Roman" w:eastAsia="Times New Roman" w:hAnsi="Times New Roman" w:cs="Times New Roman"/>
          <w:i/>
          <w:sz w:val="24"/>
          <w:szCs w:val="24"/>
        </w:rPr>
        <w:t>pasūtītāja Kancelejas atzīme par dokumenta saņemšanu</w:t>
      </w:r>
      <w:r w:rsidRPr="0003547C">
        <w:rPr>
          <w:rFonts w:ascii="Times New Roman" w:eastAsia="Times New Roman" w:hAnsi="Times New Roman" w:cs="Times New Roman"/>
          <w:sz w:val="24"/>
          <w:szCs w:val="24"/>
        </w:rPr>
        <w:t>) saskaņā ar Konkursa nolikuma prasībām un iesniedz darba tiesisko attiecību apliecinošus dokumentus (</w:t>
      </w:r>
      <w:r w:rsidRPr="0003547C">
        <w:rPr>
          <w:rFonts w:ascii="Times New Roman" w:eastAsia="Times New Roman" w:hAnsi="Times New Roman" w:cs="Times New Roman"/>
          <w:i/>
          <w:sz w:val="24"/>
          <w:szCs w:val="24"/>
        </w:rPr>
        <w:t>piemēram, darba līguma kopija vai izraksts</w:t>
      </w:r>
      <w:r w:rsidRPr="0003547C">
        <w:rPr>
          <w:rFonts w:ascii="Times New Roman" w:eastAsia="Times New Roman" w:hAnsi="Times New Roman" w:cs="Times New Roman"/>
          <w:sz w:val="24"/>
          <w:szCs w:val="24"/>
        </w:rPr>
        <w:t>) (</w:t>
      </w:r>
      <w:r w:rsidRPr="0003547C">
        <w:rPr>
          <w:rFonts w:ascii="Times New Roman" w:eastAsia="Times New Roman" w:hAnsi="Times New Roman" w:cs="Times New Roman"/>
          <w:i/>
          <w:sz w:val="24"/>
          <w:szCs w:val="24"/>
        </w:rPr>
        <w:t>pasūtītāja kancelejas atzīme par dokumenta saņemšanu</w:t>
      </w:r>
      <w:r w:rsidRPr="0003547C">
        <w:rPr>
          <w:rFonts w:ascii="Times New Roman" w:eastAsia="Times New Roman" w:hAnsi="Times New Roman" w:cs="Times New Roman"/>
          <w:sz w:val="24"/>
          <w:szCs w:val="24"/>
        </w:rPr>
        <w:t>), ja piedāvājumā ietverts apliecinājums saskaņā ar nolikuma 8.3.4. apakšpunktu, kā arī pretendentam 15 (piecpadsmit) darba dienu laikā pēc lēmuma par iepirkuma rezultātiem nosūtīšanas dienas jāiegūst klasifikācija saskaņā ar Konkursa nolikuma prasībām. Ja minētās prasības netiek izpildītas, tas tiek uzskatīts par atteikumu slēgt iepirkuma līgumu.</w:t>
      </w:r>
    </w:p>
    <w:p w14:paraId="68FA9AB8" w14:textId="77777777" w:rsidR="00BC41FD" w:rsidRPr="0003547C" w:rsidRDefault="00BC41FD" w:rsidP="00BC41FD">
      <w:pPr>
        <w:widowControl w:val="0"/>
        <w:numPr>
          <w:ilvl w:val="1"/>
          <w:numId w:val="7"/>
        </w:numPr>
        <w:spacing w:after="0" w:line="240" w:lineRule="auto"/>
        <w:ind w:left="1134" w:hanging="567"/>
        <w:contextualSpacing/>
        <w:jc w:val="both"/>
        <w:rPr>
          <w:rFonts w:ascii="Times New Roman" w:eastAsia="Times New Roman" w:hAnsi="Times New Roman" w:cs="Times New Roman"/>
          <w:sz w:val="24"/>
          <w:szCs w:val="24"/>
        </w:rPr>
      </w:pPr>
      <w:r w:rsidRPr="0003547C">
        <w:rPr>
          <w:rFonts w:ascii="Times New Roman" w:eastAsia="Times New Roman" w:hAnsi="Times New Roman" w:cs="Times New Roman"/>
          <w:sz w:val="24"/>
          <w:szCs w:val="24"/>
        </w:rPr>
        <w:t>Pasūtītājs slēdz ar Konkursa uzvarētāju līgumu, ko izstrādājis pasūtītājs saskaņā ar PIL un citiem normatīviem aktiem. Līgums tiek sagatavots, pamatojoties uz iepirkuma komisijas lēmumu par līguma slēgšanas tiesību piešķiršanu, Konkursa nolikumam pievienoto Līguma projektu un Konkursa uzvarētāja piedāvājumu.</w:t>
      </w:r>
    </w:p>
    <w:p w14:paraId="710E7C20" w14:textId="77777777" w:rsidR="00BC41FD" w:rsidRPr="0003547C" w:rsidRDefault="00BC41FD" w:rsidP="00BC41FD">
      <w:pPr>
        <w:widowControl w:val="0"/>
        <w:numPr>
          <w:ilvl w:val="1"/>
          <w:numId w:val="7"/>
        </w:numPr>
        <w:spacing w:after="0" w:line="240" w:lineRule="auto"/>
        <w:ind w:left="1134" w:hanging="567"/>
        <w:contextualSpacing/>
        <w:jc w:val="both"/>
        <w:rPr>
          <w:rFonts w:ascii="Times New Roman" w:eastAsia="Times New Roman" w:hAnsi="Times New Roman" w:cs="Times New Roman"/>
          <w:sz w:val="24"/>
          <w:szCs w:val="24"/>
        </w:rPr>
      </w:pPr>
      <w:r w:rsidRPr="0003547C">
        <w:rPr>
          <w:rFonts w:ascii="Times New Roman" w:eastAsia="Times New Roman" w:hAnsi="Times New Roman" w:cs="Times New Roman"/>
          <w:sz w:val="24"/>
          <w:szCs w:val="24"/>
        </w:rPr>
        <w:t>Konkursa uzvarētājam līgums jāparaksta un jāiesniedz Centrā 10 (desmit) kalendāro dienu laikā no pasūtītāja vai par līguma slēgšanu atbildīgās personas nosūtītā uzaicinājuma parakstīt līgumu izsūtīšanas dienas (</w:t>
      </w:r>
      <w:r w:rsidRPr="0003547C">
        <w:rPr>
          <w:rFonts w:ascii="Times New Roman" w:eastAsia="Times New Roman" w:hAnsi="Times New Roman" w:cs="Times New Roman"/>
          <w:i/>
          <w:sz w:val="24"/>
          <w:szCs w:val="24"/>
        </w:rPr>
        <w:t>izsūtīts e-pastā vai pa pastu</w:t>
      </w:r>
      <w:r w:rsidRPr="0003547C">
        <w:rPr>
          <w:rFonts w:ascii="Times New Roman" w:eastAsia="Times New Roman" w:hAnsi="Times New Roman" w:cs="Times New Roman"/>
          <w:sz w:val="24"/>
          <w:szCs w:val="24"/>
        </w:rPr>
        <w:t>). Par atteikumu slēgt līgumu tiek uzskatīts, ja pretendents norādītajā termiņā:</w:t>
      </w:r>
    </w:p>
    <w:p w14:paraId="53BCDE6C" w14:textId="77777777" w:rsidR="00BC41FD" w:rsidRPr="0003547C" w:rsidRDefault="00BC41FD" w:rsidP="00BC41FD">
      <w:pPr>
        <w:widowControl w:val="0"/>
        <w:numPr>
          <w:ilvl w:val="2"/>
          <w:numId w:val="7"/>
        </w:numPr>
        <w:spacing w:after="0" w:line="240" w:lineRule="auto"/>
        <w:ind w:left="1985" w:hanging="851"/>
        <w:contextualSpacing/>
        <w:jc w:val="both"/>
        <w:rPr>
          <w:rFonts w:ascii="Times New Roman" w:eastAsia="Times New Roman" w:hAnsi="Times New Roman" w:cs="Times New Roman"/>
          <w:sz w:val="24"/>
          <w:szCs w:val="24"/>
        </w:rPr>
      </w:pPr>
      <w:r w:rsidRPr="0003547C">
        <w:rPr>
          <w:rFonts w:ascii="Times New Roman" w:eastAsia="Times New Roman" w:hAnsi="Times New Roman" w:cs="Times New Roman"/>
          <w:sz w:val="24"/>
          <w:szCs w:val="24"/>
        </w:rPr>
        <w:lastRenderedPageBreak/>
        <w:t>neparaksta un neiesniedz pasūtītāja kancelejā (</w:t>
      </w:r>
      <w:r w:rsidRPr="0003547C">
        <w:rPr>
          <w:rFonts w:ascii="Times New Roman" w:eastAsia="Times New Roman" w:hAnsi="Times New Roman" w:cs="Times New Roman"/>
          <w:i/>
          <w:sz w:val="24"/>
          <w:szCs w:val="24"/>
        </w:rPr>
        <w:t>pasūtītāja kancelejas atzīme par dokumenta saņemšanu</w:t>
      </w:r>
      <w:r w:rsidRPr="0003547C">
        <w:rPr>
          <w:rFonts w:ascii="Times New Roman" w:eastAsia="Times New Roman" w:hAnsi="Times New Roman" w:cs="Times New Roman"/>
          <w:sz w:val="24"/>
          <w:szCs w:val="24"/>
        </w:rPr>
        <w:t>) parakstītus abus līguma eksemplārus, ja līgums nosūtīts parakstīšanai pa pastu;</w:t>
      </w:r>
    </w:p>
    <w:p w14:paraId="0FADA663" w14:textId="77777777" w:rsidR="00BC41FD" w:rsidRPr="0003547C" w:rsidRDefault="00BC41FD" w:rsidP="00BC41FD">
      <w:pPr>
        <w:widowControl w:val="0"/>
        <w:numPr>
          <w:ilvl w:val="2"/>
          <w:numId w:val="7"/>
        </w:numPr>
        <w:spacing w:after="0" w:line="240" w:lineRule="auto"/>
        <w:ind w:left="1985" w:hanging="851"/>
        <w:contextualSpacing/>
        <w:jc w:val="both"/>
        <w:rPr>
          <w:rFonts w:ascii="Times New Roman" w:eastAsia="Times New Roman" w:hAnsi="Times New Roman" w:cs="Times New Roman"/>
          <w:sz w:val="24"/>
          <w:szCs w:val="24"/>
        </w:rPr>
      </w:pPr>
      <w:r w:rsidRPr="0003547C">
        <w:rPr>
          <w:rFonts w:ascii="Times New Roman" w:eastAsia="Times New Roman" w:hAnsi="Times New Roman" w:cs="Times New Roman"/>
          <w:sz w:val="24"/>
          <w:szCs w:val="24"/>
        </w:rPr>
        <w:t>neparaksta un neiesniedz pasūtītāja Kancelejā parakstītus abus līguma eksemplārus, ja pretendents vai tā pārstāvis ir personīgi saņēmis līgumu parakstīšanai;</w:t>
      </w:r>
    </w:p>
    <w:p w14:paraId="13D4CC94" w14:textId="77777777" w:rsidR="00BC41FD" w:rsidRPr="0003547C" w:rsidRDefault="00BC41FD" w:rsidP="00BC41FD">
      <w:pPr>
        <w:widowControl w:val="0"/>
        <w:numPr>
          <w:ilvl w:val="2"/>
          <w:numId w:val="7"/>
        </w:numPr>
        <w:spacing w:after="0" w:line="240" w:lineRule="auto"/>
        <w:ind w:left="1985" w:hanging="851"/>
        <w:contextualSpacing/>
        <w:jc w:val="both"/>
        <w:rPr>
          <w:rFonts w:ascii="Times New Roman" w:eastAsia="Times New Roman" w:hAnsi="Times New Roman" w:cs="Times New Roman"/>
          <w:sz w:val="24"/>
          <w:szCs w:val="24"/>
        </w:rPr>
      </w:pPr>
      <w:r w:rsidRPr="0003547C">
        <w:rPr>
          <w:rFonts w:ascii="Times New Roman" w:eastAsia="Times New Roman" w:hAnsi="Times New Roman" w:cs="Times New Roman"/>
          <w:sz w:val="24"/>
          <w:szCs w:val="24"/>
        </w:rPr>
        <w:t>neierodas pie pasūtītāja (Ernestīnes ielā 34, Rīgā) personīgi parakstīt līgumu;</w:t>
      </w:r>
    </w:p>
    <w:p w14:paraId="65B90E79" w14:textId="77777777" w:rsidR="00BC41FD" w:rsidRPr="0003547C" w:rsidRDefault="00BC41FD" w:rsidP="00BC41FD">
      <w:pPr>
        <w:widowControl w:val="0"/>
        <w:numPr>
          <w:ilvl w:val="2"/>
          <w:numId w:val="7"/>
        </w:numPr>
        <w:spacing w:after="0" w:line="240" w:lineRule="auto"/>
        <w:ind w:left="1985" w:hanging="851"/>
        <w:contextualSpacing/>
        <w:jc w:val="both"/>
        <w:rPr>
          <w:rFonts w:ascii="Times New Roman" w:eastAsia="Times New Roman" w:hAnsi="Times New Roman" w:cs="Times New Roman"/>
          <w:sz w:val="24"/>
          <w:szCs w:val="24"/>
        </w:rPr>
      </w:pPr>
      <w:r w:rsidRPr="0003547C">
        <w:rPr>
          <w:rFonts w:ascii="Times New Roman" w:eastAsia="Times New Roman" w:hAnsi="Times New Roman" w:cs="Times New Roman"/>
          <w:sz w:val="24"/>
          <w:szCs w:val="24"/>
        </w:rPr>
        <w:t>neparaksta un neiesniedz pasūtītājam ar drošu elektronisko parakstu parakstītu līgumu, ja līgums nosūtīts parakstīšanai kā elektronisks dokuments.</w:t>
      </w:r>
    </w:p>
    <w:p w14:paraId="076D2774" w14:textId="77777777" w:rsidR="00BC41FD" w:rsidRPr="0003547C" w:rsidRDefault="00BC41FD" w:rsidP="00BC41FD">
      <w:pPr>
        <w:widowControl w:val="0"/>
        <w:numPr>
          <w:ilvl w:val="1"/>
          <w:numId w:val="7"/>
        </w:numPr>
        <w:spacing w:after="0" w:line="240" w:lineRule="auto"/>
        <w:ind w:left="1134" w:hanging="567"/>
        <w:contextualSpacing/>
        <w:jc w:val="both"/>
        <w:rPr>
          <w:rFonts w:ascii="Times New Roman" w:eastAsia="Times New Roman" w:hAnsi="Times New Roman" w:cs="Times New Roman"/>
          <w:sz w:val="24"/>
          <w:szCs w:val="24"/>
        </w:rPr>
      </w:pPr>
      <w:r w:rsidRPr="0003547C">
        <w:rPr>
          <w:rFonts w:ascii="Times New Roman" w:eastAsia="Calibri" w:hAnsi="Times New Roman" w:cs="Times New Roman"/>
          <w:sz w:val="24"/>
          <w:szCs w:val="24"/>
        </w:rPr>
        <w:t xml:space="preserve">Konkursa uzvarētājs – </w:t>
      </w:r>
      <w:r w:rsidRPr="0003547C">
        <w:rPr>
          <w:rFonts w:ascii="Times New Roman" w:eastAsia="Calibri" w:hAnsi="Times New Roman" w:cs="Times New Roman"/>
          <w:sz w:val="24"/>
          <w:szCs w:val="24"/>
          <w:u w:val="single"/>
        </w:rPr>
        <w:t xml:space="preserve">piegādātāju apvienība </w:t>
      </w:r>
      <w:r w:rsidRPr="0003547C">
        <w:rPr>
          <w:rFonts w:ascii="Times New Roman" w:eastAsia="Calibri" w:hAnsi="Times New Roman" w:cs="Times New Roman"/>
          <w:sz w:val="24"/>
          <w:szCs w:val="24"/>
        </w:rPr>
        <w:t xml:space="preserve">–, attiecībā, uz kuru pieņemts lēmums slēgt līgumu, 15 (piecpadsmit) darba dienu laikā no lēmuma par iepirkuma procedūras rezultātiem nosūtīšanas dienas izveidojas atbilstoši būvniecību  reglamentējošiem normatīvajiem aktiem un PIL 13. panta sestajā daļā minētajam, lai iegūtu nepieciešamo juridisko statusu komercdarbības veikšanai iepirkuma līguma izpildei, un iesniedz pasūtītājam faktus apliecinošus dokumentus, un iegūst klasifikāciju saskaņā ar Konkursa nolikuma prasībām, kā arī 10 (desmit) kalendāro dienu laikā no lēmuma par iepirkuma procedūras rezultātiem nosūtīšanas dienas </w:t>
      </w:r>
      <w:r w:rsidRPr="0003547C">
        <w:rPr>
          <w:rFonts w:ascii="Times New Roman" w:eastAsia="Times New Roman" w:hAnsi="Times New Roman" w:cs="Times New Roman"/>
          <w:sz w:val="24"/>
          <w:szCs w:val="24"/>
        </w:rPr>
        <w:t>iemaksā Līguma izpildes nodrošinājumu (</w:t>
      </w:r>
      <w:r w:rsidRPr="0003547C">
        <w:rPr>
          <w:rFonts w:ascii="Times New Roman" w:eastAsia="Times New Roman" w:hAnsi="Times New Roman" w:cs="Times New Roman"/>
          <w:i/>
          <w:sz w:val="24"/>
          <w:szCs w:val="24"/>
        </w:rPr>
        <w:t>Drošības naudu</w:t>
      </w:r>
      <w:r w:rsidRPr="0003547C">
        <w:rPr>
          <w:rFonts w:ascii="Times New Roman" w:eastAsia="Times New Roman" w:hAnsi="Times New Roman" w:cs="Times New Roman"/>
          <w:sz w:val="24"/>
          <w:szCs w:val="24"/>
        </w:rPr>
        <w:t xml:space="preserve">) vai </w:t>
      </w:r>
      <w:r w:rsidRPr="0003547C">
        <w:rPr>
          <w:rFonts w:ascii="Times New Roman" w:eastAsia="Calibri" w:hAnsi="Times New Roman" w:cs="Times New Roman"/>
          <w:sz w:val="24"/>
          <w:szCs w:val="24"/>
        </w:rPr>
        <w:t>iesniedz</w:t>
      </w:r>
      <w:r w:rsidRPr="0003547C">
        <w:rPr>
          <w:rFonts w:ascii="Times New Roman" w:eastAsia="Calibri" w:hAnsi="Times New Roman" w:cs="Times New Roman"/>
          <w:i/>
          <w:sz w:val="24"/>
          <w:szCs w:val="24"/>
        </w:rPr>
        <w:t xml:space="preserve"> </w:t>
      </w:r>
      <w:r w:rsidRPr="0003547C">
        <w:rPr>
          <w:rFonts w:ascii="Times New Roman" w:eastAsia="Calibri" w:hAnsi="Times New Roman" w:cs="Times New Roman"/>
          <w:sz w:val="24"/>
          <w:szCs w:val="24"/>
        </w:rPr>
        <w:t>Līguma izpildes nodrošinājumu (</w:t>
      </w:r>
      <w:r w:rsidRPr="0003547C">
        <w:rPr>
          <w:rFonts w:ascii="Times New Roman" w:eastAsia="Calibri" w:hAnsi="Times New Roman" w:cs="Times New Roman"/>
          <w:i/>
          <w:sz w:val="24"/>
          <w:szCs w:val="24"/>
        </w:rPr>
        <w:t>Bankas garantiju</w:t>
      </w:r>
      <w:r w:rsidRPr="0003547C">
        <w:rPr>
          <w:rFonts w:ascii="Times New Roman" w:eastAsia="Calibri" w:hAnsi="Times New Roman" w:cs="Times New Roman"/>
          <w:sz w:val="24"/>
          <w:szCs w:val="24"/>
        </w:rPr>
        <w:t xml:space="preserve"> vai </w:t>
      </w:r>
      <w:r w:rsidRPr="0003547C">
        <w:rPr>
          <w:rFonts w:ascii="Times New Roman" w:eastAsia="Calibri" w:hAnsi="Times New Roman" w:cs="Times New Roman"/>
          <w:i/>
          <w:sz w:val="24"/>
          <w:szCs w:val="24"/>
        </w:rPr>
        <w:t>Apdrošināšanas polisi</w:t>
      </w:r>
      <w:r w:rsidRPr="0003547C">
        <w:rPr>
          <w:rFonts w:ascii="Times New Roman" w:eastAsia="Calibri" w:hAnsi="Times New Roman" w:cs="Times New Roman"/>
          <w:sz w:val="24"/>
          <w:szCs w:val="24"/>
        </w:rPr>
        <w:t>) (</w:t>
      </w:r>
      <w:r w:rsidRPr="0003547C">
        <w:rPr>
          <w:rFonts w:ascii="Times New Roman" w:eastAsia="Calibri" w:hAnsi="Times New Roman" w:cs="Times New Roman"/>
          <w:i/>
          <w:sz w:val="24"/>
          <w:szCs w:val="24"/>
        </w:rPr>
        <w:t>pasūtītāja kancelejas atzīme par dokumenta saņemšanu</w:t>
      </w:r>
      <w:r w:rsidRPr="0003547C">
        <w:rPr>
          <w:rFonts w:ascii="Times New Roman" w:eastAsia="Calibri" w:hAnsi="Times New Roman" w:cs="Times New Roman"/>
          <w:sz w:val="24"/>
          <w:szCs w:val="24"/>
        </w:rPr>
        <w:t>) saskaņā ar Konkursa nolikuma prasībām, un</w:t>
      </w:r>
      <w:r w:rsidRPr="0003547C">
        <w:rPr>
          <w:rFonts w:ascii="Times New Roman" w:eastAsia="Times New Roman" w:hAnsi="Times New Roman" w:cs="Times New Roman"/>
          <w:sz w:val="24"/>
          <w:szCs w:val="24"/>
        </w:rPr>
        <w:t xml:space="preserve"> iesniedz darba tiesisko attiecību apliecinošus dokumentus (</w:t>
      </w:r>
      <w:r w:rsidRPr="0003547C">
        <w:rPr>
          <w:rFonts w:ascii="Times New Roman" w:eastAsia="Times New Roman" w:hAnsi="Times New Roman" w:cs="Times New Roman"/>
          <w:i/>
          <w:sz w:val="24"/>
          <w:szCs w:val="24"/>
        </w:rPr>
        <w:t>piemēram, darba līguma kopija vai izraksts</w:t>
      </w:r>
      <w:r w:rsidRPr="0003547C">
        <w:rPr>
          <w:rFonts w:ascii="Times New Roman" w:eastAsia="Times New Roman" w:hAnsi="Times New Roman" w:cs="Times New Roman"/>
          <w:sz w:val="24"/>
          <w:szCs w:val="24"/>
        </w:rPr>
        <w:t>) (</w:t>
      </w:r>
      <w:r w:rsidRPr="0003547C">
        <w:rPr>
          <w:rFonts w:ascii="Times New Roman" w:eastAsia="Times New Roman" w:hAnsi="Times New Roman" w:cs="Times New Roman"/>
          <w:i/>
          <w:sz w:val="24"/>
          <w:szCs w:val="24"/>
        </w:rPr>
        <w:t>pasūtītāja kancelejas atzīme par dokumenta saņemšanu</w:t>
      </w:r>
      <w:r w:rsidRPr="0003547C">
        <w:rPr>
          <w:rFonts w:ascii="Times New Roman" w:eastAsia="Times New Roman" w:hAnsi="Times New Roman" w:cs="Times New Roman"/>
          <w:sz w:val="24"/>
          <w:szCs w:val="24"/>
        </w:rPr>
        <w:t>), ja piedāvājumā ietverts apliecinājums saskaņā ar nolikuma 8.3.4. apakšpunktu</w:t>
      </w:r>
      <w:r w:rsidRPr="0003547C">
        <w:rPr>
          <w:rFonts w:ascii="Times New Roman" w:eastAsia="Calibri" w:hAnsi="Times New Roman" w:cs="Times New Roman"/>
          <w:sz w:val="24"/>
          <w:szCs w:val="24"/>
        </w:rPr>
        <w:t>.</w:t>
      </w:r>
    </w:p>
    <w:p w14:paraId="018F4B69" w14:textId="77777777" w:rsidR="00BC41FD" w:rsidRPr="0003547C" w:rsidRDefault="00BC41FD" w:rsidP="00BC41FD">
      <w:pPr>
        <w:numPr>
          <w:ilvl w:val="1"/>
          <w:numId w:val="7"/>
        </w:numPr>
        <w:tabs>
          <w:tab w:val="left" w:pos="9923"/>
        </w:tabs>
        <w:spacing w:after="0" w:line="240" w:lineRule="auto"/>
        <w:ind w:left="1134" w:hanging="567"/>
        <w:jc w:val="both"/>
        <w:rPr>
          <w:rFonts w:ascii="Times New Roman" w:eastAsia="Calibri" w:hAnsi="Times New Roman" w:cs="Times New Roman"/>
          <w:sz w:val="24"/>
          <w:szCs w:val="24"/>
        </w:rPr>
      </w:pPr>
      <w:r w:rsidRPr="0003547C">
        <w:rPr>
          <w:rFonts w:ascii="Times New Roman" w:eastAsia="Calibri" w:hAnsi="Times New Roman" w:cs="Times New Roman"/>
          <w:sz w:val="24"/>
          <w:szCs w:val="24"/>
        </w:rPr>
        <w:t>Ja nolikuma 15.6. apakšpunktā minētās prasības netiek izpildītas, tas tiek uzskatīts par pretendenta (piegādātāju apvienības) atteikumu slēgt iepirkuma līgumu.</w:t>
      </w:r>
    </w:p>
    <w:p w14:paraId="714CAC72" w14:textId="77777777" w:rsidR="00BC41FD" w:rsidRPr="0003547C" w:rsidRDefault="00BC41FD" w:rsidP="00BC41FD">
      <w:pPr>
        <w:numPr>
          <w:ilvl w:val="1"/>
          <w:numId w:val="7"/>
        </w:numPr>
        <w:tabs>
          <w:tab w:val="left" w:pos="9923"/>
        </w:tabs>
        <w:spacing w:after="0" w:line="240" w:lineRule="auto"/>
        <w:ind w:left="1134" w:hanging="567"/>
        <w:jc w:val="both"/>
        <w:rPr>
          <w:rFonts w:ascii="Times New Roman" w:eastAsia="Calibri" w:hAnsi="Times New Roman" w:cs="Times New Roman"/>
          <w:sz w:val="24"/>
          <w:szCs w:val="24"/>
        </w:rPr>
      </w:pPr>
      <w:r w:rsidRPr="0003547C">
        <w:rPr>
          <w:rFonts w:ascii="Times New Roman" w:eastAsia="Calibri" w:hAnsi="Times New Roman" w:cs="Times New Roman"/>
          <w:sz w:val="24"/>
          <w:szCs w:val="24"/>
          <w:u w:val="single"/>
        </w:rPr>
        <w:t>Ārvalstu</w:t>
      </w:r>
      <w:r w:rsidRPr="0003547C">
        <w:rPr>
          <w:rFonts w:ascii="Times New Roman" w:eastAsia="Calibri" w:hAnsi="Times New Roman" w:cs="Times New Roman"/>
          <w:sz w:val="24"/>
          <w:szCs w:val="24"/>
        </w:rPr>
        <w:t xml:space="preserve"> pretendentam, attiecībā, uz kuru pieņemts lēmums slēgt līgumu, vai ārvalstu apakšuzņēmējam 15 (piecpadsmit) darba dienu laikā pēc lēmuma par iepirkuma procedūras rezultātiem nosūtīšanas dienas jāreģistrējas Būvkomersantu reģistrā, Būvkomersantu reģistrā jāreģistrē piedāvājumā norādītie atbildīgie komersanta darbinieki, un pretendentam jāiegūst klasifikācija, kā arī 10 (desmit) kalendāro dienu laikā no lēmuma par iepirkuma procedūras rezultātiem nosūtīšanas dienas pretendentam jāiemaksā Līguma izpildes nodrošinājums (</w:t>
      </w:r>
      <w:r w:rsidRPr="0003547C">
        <w:rPr>
          <w:rFonts w:ascii="Times New Roman" w:eastAsia="Calibri" w:hAnsi="Times New Roman" w:cs="Times New Roman"/>
          <w:i/>
          <w:sz w:val="24"/>
          <w:szCs w:val="24"/>
        </w:rPr>
        <w:t>Drošības nauda</w:t>
      </w:r>
      <w:r w:rsidRPr="0003547C">
        <w:rPr>
          <w:rFonts w:ascii="Times New Roman" w:eastAsia="Calibri" w:hAnsi="Times New Roman" w:cs="Times New Roman"/>
          <w:sz w:val="24"/>
          <w:szCs w:val="24"/>
        </w:rPr>
        <w:t>) vai jāiesniedz Līguma izpildes nodrošinājums (</w:t>
      </w:r>
      <w:r w:rsidRPr="0003547C">
        <w:rPr>
          <w:rFonts w:ascii="Times New Roman" w:eastAsia="Calibri" w:hAnsi="Times New Roman" w:cs="Times New Roman"/>
          <w:i/>
          <w:sz w:val="24"/>
          <w:szCs w:val="24"/>
        </w:rPr>
        <w:t>Bankas garantija</w:t>
      </w:r>
      <w:r w:rsidRPr="0003547C">
        <w:rPr>
          <w:rFonts w:ascii="Times New Roman" w:eastAsia="Calibri" w:hAnsi="Times New Roman" w:cs="Times New Roman"/>
          <w:sz w:val="24"/>
          <w:szCs w:val="24"/>
        </w:rPr>
        <w:t xml:space="preserve"> vai </w:t>
      </w:r>
      <w:r w:rsidRPr="0003547C">
        <w:rPr>
          <w:rFonts w:ascii="Times New Roman" w:eastAsia="Calibri" w:hAnsi="Times New Roman" w:cs="Times New Roman"/>
          <w:i/>
          <w:sz w:val="24"/>
          <w:szCs w:val="24"/>
        </w:rPr>
        <w:t>Apdrošināšanas polise</w:t>
      </w:r>
      <w:r w:rsidRPr="0003547C">
        <w:rPr>
          <w:rFonts w:ascii="Times New Roman" w:eastAsia="Calibri" w:hAnsi="Times New Roman" w:cs="Times New Roman"/>
          <w:sz w:val="24"/>
          <w:szCs w:val="24"/>
        </w:rPr>
        <w:t>) (</w:t>
      </w:r>
      <w:r w:rsidRPr="0003547C">
        <w:rPr>
          <w:rFonts w:ascii="Times New Roman" w:eastAsia="Calibri" w:hAnsi="Times New Roman" w:cs="Times New Roman"/>
          <w:i/>
          <w:sz w:val="24"/>
          <w:szCs w:val="24"/>
        </w:rPr>
        <w:t>pasūtītāja kancelejas atzīme par dokumenta saņemšanu</w:t>
      </w:r>
      <w:r w:rsidRPr="0003547C">
        <w:rPr>
          <w:rFonts w:ascii="Times New Roman" w:eastAsia="Calibri" w:hAnsi="Times New Roman" w:cs="Times New Roman"/>
          <w:sz w:val="24"/>
          <w:szCs w:val="24"/>
        </w:rPr>
        <w:t>) saskaņā ar Konkursa nolikuma prasībām.</w:t>
      </w:r>
    </w:p>
    <w:p w14:paraId="25807F30" w14:textId="77777777" w:rsidR="00BC41FD" w:rsidRPr="0003547C" w:rsidRDefault="00BC41FD" w:rsidP="00BC41FD">
      <w:pPr>
        <w:numPr>
          <w:ilvl w:val="1"/>
          <w:numId w:val="7"/>
        </w:numPr>
        <w:tabs>
          <w:tab w:val="left" w:pos="9923"/>
        </w:tabs>
        <w:spacing w:after="0" w:line="240" w:lineRule="auto"/>
        <w:ind w:left="1134" w:hanging="567"/>
        <w:jc w:val="both"/>
        <w:rPr>
          <w:rFonts w:ascii="Times New Roman" w:eastAsia="Calibri" w:hAnsi="Times New Roman" w:cs="Times New Roman"/>
          <w:sz w:val="24"/>
          <w:szCs w:val="24"/>
        </w:rPr>
      </w:pPr>
      <w:r w:rsidRPr="0003547C">
        <w:rPr>
          <w:rFonts w:ascii="Times New Roman" w:eastAsia="Calibri" w:hAnsi="Times New Roman" w:cs="Times New Roman"/>
          <w:sz w:val="24"/>
          <w:szCs w:val="24"/>
        </w:rPr>
        <w:t>Ja nolikuma 15.8. apakšpunktā minētās prasības netiek izpildītas, tas tiek uzskatīts par pretendenta atteikumu slēgt iepirkuma līgumu.</w:t>
      </w:r>
    </w:p>
    <w:p w14:paraId="4D9C177F" w14:textId="77777777" w:rsidR="00BC41FD" w:rsidRPr="00075424" w:rsidRDefault="00BC41FD" w:rsidP="00BC41FD">
      <w:pPr>
        <w:spacing w:after="0" w:line="240" w:lineRule="auto"/>
        <w:jc w:val="both"/>
        <w:rPr>
          <w:rFonts w:ascii="Times New Roman" w:eastAsia="Calibri" w:hAnsi="Times New Roman" w:cs="Times New Roman"/>
          <w:sz w:val="24"/>
          <w:szCs w:val="24"/>
          <w:highlight w:val="lightGray"/>
        </w:rPr>
      </w:pPr>
    </w:p>
    <w:p w14:paraId="783E52C7" w14:textId="77777777" w:rsidR="00BC41FD" w:rsidRPr="00A676D7" w:rsidRDefault="00BC41FD" w:rsidP="00BC41FD">
      <w:pPr>
        <w:keepNext/>
        <w:numPr>
          <w:ilvl w:val="0"/>
          <w:numId w:val="7"/>
        </w:numPr>
        <w:spacing w:after="0" w:line="240" w:lineRule="auto"/>
        <w:ind w:left="567" w:hanging="425"/>
        <w:jc w:val="both"/>
        <w:outlineLvl w:val="0"/>
        <w:rPr>
          <w:rFonts w:ascii="Times New Roman" w:eastAsia="Times New Roman" w:hAnsi="Times New Roman" w:cs="Times New Roman"/>
          <w:b/>
          <w:bCs/>
          <w:sz w:val="24"/>
          <w:szCs w:val="24"/>
        </w:rPr>
      </w:pPr>
      <w:r w:rsidRPr="00A676D7">
        <w:rPr>
          <w:rFonts w:ascii="Times New Roman" w:eastAsia="Times New Roman" w:hAnsi="Times New Roman" w:cs="Times New Roman"/>
          <w:b/>
          <w:bCs/>
          <w:sz w:val="24"/>
          <w:szCs w:val="24"/>
        </w:rPr>
        <w:t>IEPIRKUMA KOMISIJAS TIESĪBAS UN PIENĀKUMI</w:t>
      </w:r>
    </w:p>
    <w:p w14:paraId="09FA8EDD" w14:textId="089416E9" w:rsidR="00BC41FD" w:rsidRPr="00A676D7" w:rsidRDefault="00BC41FD" w:rsidP="00BC41FD">
      <w:pPr>
        <w:widowControl w:val="0"/>
        <w:numPr>
          <w:ilvl w:val="1"/>
          <w:numId w:val="7"/>
        </w:numPr>
        <w:tabs>
          <w:tab w:val="left" w:pos="1134"/>
        </w:tabs>
        <w:spacing w:after="0" w:line="240" w:lineRule="auto"/>
        <w:ind w:left="1134" w:hanging="567"/>
        <w:jc w:val="both"/>
        <w:rPr>
          <w:rFonts w:ascii="Times New Roman" w:eastAsia="Times New Roman" w:hAnsi="Times New Roman" w:cs="Times New Roman"/>
          <w:bCs/>
          <w:sz w:val="24"/>
          <w:szCs w:val="24"/>
        </w:rPr>
      </w:pPr>
      <w:r w:rsidRPr="00A676D7">
        <w:rPr>
          <w:rFonts w:ascii="Times New Roman" w:eastAsia="Times New Roman" w:hAnsi="Times New Roman" w:cs="Times New Roman"/>
          <w:sz w:val="24"/>
          <w:szCs w:val="24"/>
        </w:rPr>
        <w:t>Iepirkuma komisija ir izveidota ar Centra 202</w:t>
      </w:r>
      <w:r w:rsidR="00A676D7" w:rsidRPr="00A676D7">
        <w:rPr>
          <w:rFonts w:ascii="Times New Roman" w:eastAsia="Times New Roman" w:hAnsi="Times New Roman" w:cs="Times New Roman"/>
          <w:sz w:val="24"/>
          <w:szCs w:val="24"/>
        </w:rPr>
        <w:t>6</w:t>
      </w:r>
      <w:r w:rsidRPr="00A676D7">
        <w:rPr>
          <w:rFonts w:ascii="Times New Roman" w:eastAsia="Times New Roman" w:hAnsi="Times New Roman" w:cs="Times New Roman"/>
          <w:sz w:val="24"/>
          <w:szCs w:val="24"/>
        </w:rPr>
        <w:t xml:space="preserve">. gada </w:t>
      </w:r>
      <w:r w:rsidR="00A676D7" w:rsidRPr="00A676D7">
        <w:rPr>
          <w:rFonts w:ascii="Times New Roman" w:eastAsia="Times New Roman" w:hAnsi="Times New Roman" w:cs="Times New Roman"/>
          <w:sz w:val="24"/>
          <w:szCs w:val="24"/>
        </w:rPr>
        <w:t>11.jūnija</w:t>
      </w:r>
      <w:r w:rsidRPr="00A676D7">
        <w:rPr>
          <w:rFonts w:ascii="Times New Roman" w:eastAsia="Times New Roman" w:hAnsi="Times New Roman" w:cs="Times New Roman"/>
          <w:sz w:val="24"/>
          <w:szCs w:val="24"/>
        </w:rPr>
        <w:t xml:space="preserve"> rīkojumu Nr. RPDJ/202</w:t>
      </w:r>
      <w:r w:rsidR="00A676D7" w:rsidRPr="00A676D7">
        <w:rPr>
          <w:rFonts w:ascii="Times New Roman" w:eastAsia="Times New Roman" w:hAnsi="Times New Roman" w:cs="Times New Roman"/>
          <w:sz w:val="24"/>
          <w:szCs w:val="24"/>
        </w:rPr>
        <w:t>6</w:t>
      </w:r>
      <w:r w:rsidRPr="00A676D7">
        <w:rPr>
          <w:rFonts w:ascii="Times New Roman" w:eastAsia="Times New Roman" w:hAnsi="Times New Roman" w:cs="Times New Roman"/>
          <w:sz w:val="24"/>
          <w:szCs w:val="24"/>
        </w:rPr>
        <w:t>-</w:t>
      </w:r>
      <w:r w:rsidR="00A676D7" w:rsidRPr="00A676D7">
        <w:rPr>
          <w:rFonts w:ascii="Times New Roman" w:eastAsia="Times New Roman" w:hAnsi="Times New Roman" w:cs="Times New Roman"/>
          <w:sz w:val="24"/>
          <w:szCs w:val="24"/>
        </w:rPr>
        <w:t>411</w:t>
      </w:r>
      <w:r w:rsidR="00DA0BBB" w:rsidRPr="00A676D7">
        <w:rPr>
          <w:rFonts w:ascii="Times New Roman" w:eastAsia="Times New Roman" w:hAnsi="Times New Roman" w:cs="Times New Roman"/>
          <w:sz w:val="24"/>
          <w:szCs w:val="24"/>
        </w:rPr>
        <w:t xml:space="preserve"> </w:t>
      </w:r>
      <w:r w:rsidRPr="00A676D7">
        <w:rPr>
          <w:rFonts w:ascii="Times New Roman" w:eastAsia="Times New Roman" w:hAnsi="Times New Roman" w:cs="Times New Roman"/>
          <w:sz w:val="24"/>
          <w:szCs w:val="24"/>
        </w:rPr>
        <w:t>un darbojas saskaņā ar PIL un Konkursa nolikumu.</w:t>
      </w:r>
    </w:p>
    <w:p w14:paraId="6C475D6B" w14:textId="77777777" w:rsidR="00BC41FD" w:rsidRPr="00A676D7" w:rsidRDefault="00BC41FD" w:rsidP="00BC41FD">
      <w:pPr>
        <w:widowControl w:val="0"/>
        <w:numPr>
          <w:ilvl w:val="1"/>
          <w:numId w:val="7"/>
        </w:numPr>
        <w:tabs>
          <w:tab w:val="left" w:pos="1134"/>
        </w:tabs>
        <w:spacing w:after="0" w:line="240" w:lineRule="auto"/>
        <w:ind w:left="1134" w:hanging="567"/>
        <w:jc w:val="both"/>
        <w:rPr>
          <w:rFonts w:ascii="Times New Roman" w:eastAsia="Times New Roman" w:hAnsi="Times New Roman" w:cs="Times New Roman"/>
          <w:sz w:val="24"/>
          <w:szCs w:val="24"/>
        </w:rPr>
      </w:pPr>
      <w:r w:rsidRPr="00A676D7">
        <w:rPr>
          <w:rFonts w:ascii="Times New Roman" w:eastAsia="Times New Roman" w:hAnsi="Times New Roman" w:cs="Times New Roman"/>
          <w:sz w:val="24"/>
          <w:szCs w:val="24"/>
        </w:rPr>
        <w:t>Iepirkuma komisija ir lemttiesīga, ja komisijas sēdē piedalās vismaz 2/3 (divas trešdaļas</w:t>
      </w:r>
      <w:r w:rsidRPr="00A676D7">
        <w:rPr>
          <w:rFonts w:ascii="Times New Roman" w:eastAsia="Times New Roman" w:hAnsi="Times New Roman" w:cs="Times New Roman"/>
          <w:i/>
          <w:iCs/>
          <w:sz w:val="24"/>
          <w:szCs w:val="24"/>
        </w:rPr>
        <w:t xml:space="preserve">) </w:t>
      </w:r>
      <w:r w:rsidRPr="00A676D7">
        <w:rPr>
          <w:rFonts w:ascii="Times New Roman" w:eastAsia="Times New Roman" w:hAnsi="Times New Roman" w:cs="Times New Roman"/>
          <w:iCs/>
          <w:sz w:val="24"/>
          <w:szCs w:val="24"/>
        </w:rPr>
        <w:t xml:space="preserve">no </w:t>
      </w:r>
      <w:r w:rsidRPr="00A676D7">
        <w:rPr>
          <w:rFonts w:ascii="Times New Roman" w:eastAsia="Times New Roman" w:hAnsi="Times New Roman" w:cs="Times New Roman"/>
          <w:sz w:val="24"/>
          <w:szCs w:val="24"/>
        </w:rPr>
        <w:t>komisijas locekļiem.</w:t>
      </w:r>
    </w:p>
    <w:p w14:paraId="08D7C75D" w14:textId="77777777" w:rsidR="00BC41FD" w:rsidRPr="00A676D7" w:rsidRDefault="00BC41FD" w:rsidP="00BC41FD">
      <w:pPr>
        <w:widowControl w:val="0"/>
        <w:numPr>
          <w:ilvl w:val="1"/>
          <w:numId w:val="7"/>
        </w:numPr>
        <w:tabs>
          <w:tab w:val="left" w:pos="1134"/>
        </w:tabs>
        <w:spacing w:after="0" w:line="240" w:lineRule="auto"/>
        <w:ind w:left="1134" w:hanging="567"/>
        <w:jc w:val="both"/>
        <w:rPr>
          <w:rFonts w:ascii="Times New Roman" w:eastAsia="Times New Roman" w:hAnsi="Times New Roman" w:cs="Times New Roman"/>
          <w:sz w:val="24"/>
          <w:szCs w:val="24"/>
        </w:rPr>
      </w:pPr>
      <w:r w:rsidRPr="00A676D7">
        <w:rPr>
          <w:rFonts w:ascii="Times New Roman" w:eastAsia="Times New Roman" w:hAnsi="Times New Roman" w:cs="Times New Roman"/>
          <w:sz w:val="24"/>
          <w:szCs w:val="24"/>
        </w:rPr>
        <w:t>Iepirkuma komisijas lēmumi pieņemami sēdes laikā, atklāti balsojot. Komisijas sēdes tiek protokolētas.</w:t>
      </w:r>
    </w:p>
    <w:p w14:paraId="5907E711" w14:textId="77777777" w:rsidR="00BC41FD" w:rsidRPr="00A676D7" w:rsidRDefault="00BC41FD" w:rsidP="00BC41FD">
      <w:pPr>
        <w:widowControl w:val="0"/>
        <w:numPr>
          <w:ilvl w:val="1"/>
          <w:numId w:val="7"/>
        </w:numPr>
        <w:tabs>
          <w:tab w:val="left" w:pos="1134"/>
        </w:tabs>
        <w:spacing w:after="0" w:line="240" w:lineRule="auto"/>
        <w:ind w:left="1134" w:hanging="567"/>
        <w:jc w:val="both"/>
        <w:rPr>
          <w:rFonts w:ascii="Times New Roman" w:eastAsia="Times New Roman" w:hAnsi="Times New Roman" w:cs="Times New Roman"/>
          <w:sz w:val="24"/>
          <w:szCs w:val="24"/>
        </w:rPr>
      </w:pPr>
      <w:r w:rsidRPr="00A676D7">
        <w:rPr>
          <w:rFonts w:ascii="Times New Roman" w:eastAsia="Times New Roman" w:hAnsi="Times New Roman" w:cs="Times New Roman"/>
          <w:sz w:val="24"/>
          <w:szCs w:val="24"/>
        </w:rPr>
        <w:t>Komisijas tiesības:</w:t>
      </w:r>
    </w:p>
    <w:p w14:paraId="1F385E6E" w14:textId="77777777" w:rsidR="00BC41FD" w:rsidRPr="00A676D7" w:rsidRDefault="00BC41FD" w:rsidP="00BC41FD">
      <w:pPr>
        <w:widowControl w:val="0"/>
        <w:numPr>
          <w:ilvl w:val="2"/>
          <w:numId w:val="7"/>
        </w:numPr>
        <w:tabs>
          <w:tab w:val="left" w:pos="2127"/>
        </w:tabs>
        <w:spacing w:after="0" w:line="240" w:lineRule="auto"/>
        <w:ind w:hanging="707"/>
        <w:contextualSpacing/>
        <w:jc w:val="both"/>
        <w:rPr>
          <w:rFonts w:ascii="Times New Roman" w:eastAsia="Calibri" w:hAnsi="Times New Roman" w:cs="Times New Roman"/>
          <w:sz w:val="24"/>
          <w:szCs w:val="24"/>
        </w:rPr>
      </w:pPr>
      <w:r w:rsidRPr="00A676D7">
        <w:rPr>
          <w:rFonts w:ascii="Times New Roman" w:hAnsi="Times New Roman" w:cs="Times New Roman"/>
          <w:sz w:val="24"/>
          <w:szCs w:val="24"/>
        </w:rPr>
        <w:t xml:space="preserve">tiesīga, pretendentu kvalifikācijas atbilstības pārbaudi veikt tikai tam pretendentam, kuram būtu piešķiramas iepirkuma līguma slēgšanas tiesības saskaņā ar </w:t>
      </w:r>
      <w:r w:rsidRPr="00A676D7">
        <w:rPr>
          <w:rFonts w:ascii="Times New Roman" w:hAnsi="Times New Roman" w:cs="Times New Roman"/>
          <w:i/>
          <w:iCs/>
          <w:sz w:val="24"/>
          <w:szCs w:val="24"/>
        </w:rPr>
        <w:t xml:space="preserve">Ministru kabineta 2017. gada 28. februāra noteikumu Nr.107 </w:t>
      </w:r>
      <w:r w:rsidRPr="00A676D7">
        <w:rPr>
          <w:rFonts w:ascii="Times New Roman" w:hAnsi="Times New Roman" w:cs="Times New Roman"/>
          <w:i/>
          <w:iCs/>
          <w:sz w:val="24"/>
          <w:szCs w:val="24"/>
        </w:rPr>
        <w:lastRenderedPageBreak/>
        <w:t>“Iepirkuma procedūru un metu konkursu norises kārtība” 16.punktu.</w:t>
      </w:r>
    </w:p>
    <w:p w14:paraId="508B60FA" w14:textId="77777777" w:rsidR="00BC41FD" w:rsidRPr="0012712A" w:rsidRDefault="00BC41FD" w:rsidP="00BC41FD">
      <w:pPr>
        <w:widowControl w:val="0"/>
        <w:numPr>
          <w:ilvl w:val="2"/>
          <w:numId w:val="7"/>
        </w:numPr>
        <w:tabs>
          <w:tab w:val="left" w:pos="2127"/>
        </w:tabs>
        <w:spacing w:after="0" w:line="240" w:lineRule="auto"/>
        <w:ind w:hanging="707"/>
        <w:contextualSpacing/>
        <w:jc w:val="both"/>
        <w:rPr>
          <w:rFonts w:ascii="Times New Roman" w:eastAsia="Calibri" w:hAnsi="Times New Roman" w:cs="Times New Roman"/>
          <w:sz w:val="24"/>
          <w:szCs w:val="24"/>
        </w:rPr>
      </w:pPr>
      <w:r w:rsidRPr="0012712A">
        <w:rPr>
          <w:rFonts w:ascii="Times New Roman" w:hAnsi="Times New Roman" w:cs="Times New Roman"/>
          <w:sz w:val="24"/>
          <w:szCs w:val="24"/>
        </w:rPr>
        <w:t>gadījumā, ja pretendents, kuram būtu piešķiramas līguma slēgšanas tiesības neatbilst nolikumā izvirzītajām kvalifikācijas prasībām un tas tiek izslēgts no turpmākās dalības iepirkumā, iepirkuma komisija atkārtoti veic pārējo Tehnisko un finanšu piedāvājumu atbilstības pārbaudi izturējušo pretendentu piedāvājumu vērtēšanu, izmantojot izdevīguma punktu metodi, lai atkārtoti noteiktu saimnieciski visizdevīgāko piedāvājumu;</w:t>
      </w:r>
    </w:p>
    <w:p w14:paraId="0E142772" w14:textId="77777777" w:rsidR="00BC41FD" w:rsidRPr="00A676D7" w:rsidRDefault="00BC41FD" w:rsidP="00BC41FD">
      <w:pPr>
        <w:widowControl w:val="0"/>
        <w:numPr>
          <w:ilvl w:val="2"/>
          <w:numId w:val="7"/>
        </w:numPr>
        <w:tabs>
          <w:tab w:val="left" w:pos="2127"/>
        </w:tabs>
        <w:spacing w:after="0" w:line="240" w:lineRule="auto"/>
        <w:ind w:hanging="707"/>
        <w:contextualSpacing/>
        <w:jc w:val="both"/>
        <w:rPr>
          <w:rFonts w:ascii="Times New Roman" w:eastAsia="Calibri" w:hAnsi="Times New Roman" w:cs="Times New Roman"/>
          <w:sz w:val="24"/>
          <w:szCs w:val="24"/>
        </w:rPr>
      </w:pPr>
      <w:r w:rsidRPr="00A676D7">
        <w:rPr>
          <w:rFonts w:ascii="Times New Roman" w:eastAsia="Calibri" w:hAnsi="Times New Roman" w:cs="Times New Roman"/>
          <w:sz w:val="24"/>
          <w:szCs w:val="24"/>
        </w:rPr>
        <w:t>rakstiski pieprasīt precizēt iesniegto informāciju no pretendentiem, kas piedalās Konkursā;</w:t>
      </w:r>
    </w:p>
    <w:p w14:paraId="363A04F9" w14:textId="77777777" w:rsidR="00BC41FD" w:rsidRPr="00A676D7" w:rsidRDefault="00BC41FD" w:rsidP="00BC41FD">
      <w:pPr>
        <w:widowControl w:val="0"/>
        <w:numPr>
          <w:ilvl w:val="2"/>
          <w:numId w:val="7"/>
        </w:numPr>
        <w:tabs>
          <w:tab w:val="left" w:pos="2127"/>
        </w:tabs>
        <w:spacing w:after="0" w:line="240" w:lineRule="auto"/>
        <w:ind w:hanging="707"/>
        <w:contextualSpacing/>
        <w:jc w:val="both"/>
        <w:rPr>
          <w:rFonts w:ascii="Times New Roman" w:eastAsia="Calibri" w:hAnsi="Times New Roman" w:cs="Times New Roman"/>
          <w:sz w:val="24"/>
          <w:szCs w:val="24"/>
        </w:rPr>
      </w:pPr>
      <w:r w:rsidRPr="00A676D7">
        <w:rPr>
          <w:rFonts w:ascii="Times New Roman" w:eastAsia="Calibri" w:hAnsi="Times New Roman" w:cs="Times New Roman"/>
          <w:sz w:val="24"/>
          <w:szCs w:val="24"/>
        </w:rPr>
        <w:t>pieprasīt no pretendentiem iesniegt dokumentu oriģinālus;</w:t>
      </w:r>
    </w:p>
    <w:p w14:paraId="6ADDA603" w14:textId="77777777" w:rsidR="00BC41FD" w:rsidRPr="00A676D7" w:rsidRDefault="00BC41FD" w:rsidP="00BC41FD">
      <w:pPr>
        <w:widowControl w:val="0"/>
        <w:numPr>
          <w:ilvl w:val="2"/>
          <w:numId w:val="7"/>
        </w:numPr>
        <w:tabs>
          <w:tab w:val="left" w:pos="2127"/>
        </w:tabs>
        <w:spacing w:after="0" w:line="240" w:lineRule="auto"/>
        <w:ind w:hanging="707"/>
        <w:contextualSpacing/>
        <w:jc w:val="both"/>
        <w:rPr>
          <w:rFonts w:ascii="Times New Roman" w:eastAsia="Calibri" w:hAnsi="Times New Roman" w:cs="Times New Roman"/>
          <w:sz w:val="24"/>
          <w:szCs w:val="24"/>
        </w:rPr>
      </w:pPr>
      <w:r w:rsidRPr="00A676D7">
        <w:rPr>
          <w:rFonts w:ascii="Times New Roman" w:eastAsia="Calibri" w:hAnsi="Times New Roman" w:cs="Times New Roman"/>
          <w:sz w:val="24"/>
          <w:szCs w:val="24"/>
        </w:rPr>
        <w:t>pārbaudīt visu pretendenta sniegto ziņu patiesumu;</w:t>
      </w:r>
    </w:p>
    <w:p w14:paraId="5436ADF6" w14:textId="77777777" w:rsidR="00BC41FD" w:rsidRPr="00A676D7" w:rsidRDefault="00BC41FD" w:rsidP="00BC41FD">
      <w:pPr>
        <w:widowControl w:val="0"/>
        <w:numPr>
          <w:ilvl w:val="2"/>
          <w:numId w:val="7"/>
        </w:numPr>
        <w:tabs>
          <w:tab w:val="left" w:pos="2127"/>
        </w:tabs>
        <w:spacing w:after="0" w:line="240" w:lineRule="auto"/>
        <w:ind w:hanging="707"/>
        <w:contextualSpacing/>
        <w:jc w:val="both"/>
        <w:rPr>
          <w:rFonts w:ascii="Times New Roman" w:eastAsia="Calibri" w:hAnsi="Times New Roman" w:cs="Times New Roman"/>
          <w:sz w:val="24"/>
          <w:szCs w:val="24"/>
        </w:rPr>
      </w:pPr>
      <w:r w:rsidRPr="00A676D7">
        <w:rPr>
          <w:rFonts w:ascii="Times New Roman" w:eastAsia="Calibri" w:hAnsi="Times New Roman" w:cs="Times New Roman"/>
          <w:sz w:val="24"/>
          <w:szCs w:val="24"/>
        </w:rPr>
        <w:t>pieaicināt komisijas darbā speciālistus vai ekspertus ar padomdevēja tiesībām;</w:t>
      </w:r>
    </w:p>
    <w:p w14:paraId="50BC8D5C" w14:textId="77777777" w:rsidR="00BC41FD" w:rsidRPr="00A676D7" w:rsidRDefault="00BC41FD" w:rsidP="00BC41FD">
      <w:pPr>
        <w:widowControl w:val="0"/>
        <w:numPr>
          <w:ilvl w:val="2"/>
          <w:numId w:val="7"/>
        </w:numPr>
        <w:tabs>
          <w:tab w:val="left" w:pos="2127"/>
        </w:tabs>
        <w:spacing w:after="0" w:line="240" w:lineRule="auto"/>
        <w:ind w:hanging="707"/>
        <w:contextualSpacing/>
        <w:jc w:val="both"/>
        <w:rPr>
          <w:rFonts w:ascii="Times New Roman" w:eastAsia="Calibri" w:hAnsi="Times New Roman" w:cs="Times New Roman"/>
          <w:sz w:val="24"/>
          <w:szCs w:val="24"/>
        </w:rPr>
      </w:pPr>
      <w:r w:rsidRPr="00A676D7">
        <w:rPr>
          <w:rFonts w:ascii="Times New Roman" w:eastAsia="Calibri" w:hAnsi="Times New Roman" w:cs="Times New Roman"/>
          <w:sz w:val="24"/>
          <w:szCs w:val="24"/>
        </w:rPr>
        <w:t>lemt par Konkursa termiņu pagarināšanu;</w:t>
      </w:r>
    </w:p>
    <w:p w14:paraId="6C87D7D6" w14:textId="77777777" w:rsidR="00BC41FD" w:rsidRPr="00A676D7" w:rsidRDefault="00BC41FD" w:rsidP="00BC41FD">
      <w:pPr>
        <w:widowControl w:val="0"/>
        <w:numPr>
          <w:ilvl w:val="2"/>
          <w:numId w:val="7"/>
        </w:numPr>
        <w:tabs>
          <w:tab w:val="left" w:pos="2127"/>
        </w:tabs>
        <w:spacing w:after="0" w:line="240" w:lineRule="auto"/>
        <w:ind w:hanging="707"/>
        <w:contextualSpacing/>
        <w:jc w:val="both"/>
        <w:rPr>
          <w:rFonts w:ascii="Times New Roman" w:eastAsia="Calibri" w:hAnsi="Times New Roman" w:cs="Times New Roman"/>
          <w:sz w:val="24"/>
          <w:szCs w:val="24"/>
        </w:rPr>
      </w:pPr>
      <w:r w:rsidRPr="00A676D7">
        <w:rPr>
          <w:rFonts w:ascii="Times New Roman" w:eastAsia="Calibri" w:hAnsi="Times New Roman" w:cs="Times New Roman"/>
          <w:sz w:val="24"/>
          <w:szCs w:val="24"/>
        </w:rPr>
        <w:t>pārbaudīt pretendenta iesniegto ziņu patiesumu, ar pretendenta piekrišanu veikt pārbaudi, lai konstatētu pretendenta ražošanas iespējas un kvalitātes kontroles nodrošināšanas pasākumus, vai pieprasīt savā vārdā šo pārbaudi veikt oficiālai kompetentai iestādei valstī, kur pretendents reģistrēts;</w:t>
      </w:r>
    </w:p>
    <w:p w14:paraId="32702FA5" w14:textId="77777777" w:rsidR="00BC41FD" w:rsidRPr="00A676D7" w:rsidRDefault="00BC41FD" w:rsidP="00BC41FD">
      <w:pPr>
        <w:widowControl w:val="0"/>
        <w:numPr>
          <w:ilvl w:val="2"/>
          <w:numId w:val="7"/>
        </w:numPr>
        <w:tabs>
          <w:tab w:val="left" w:pos="2127"/>
        </w:tabs>
        <w:spacing w:after="0" w:line="240" w:lineRule="auto"/>
        <w:ind w:hanging="707"/>
        <w:contextualSpacing/>
        <w:jc w:val="both"/>
        <w:rPr>
          <w:rFonts w:ascii="Times New Roman" w:eastAsia="Calibri" w:hAnsi="Times New Roman" w:cs="Times New Roman"/>
          <w:sz w:val="24"/>
          <w:szCs w:val="24"/>
        </w:rPr>
      </w:pPr>
      <w:r w:rsidRPr="00A676D7">
        <w:rPr>
          <w:rFonts w:ascii="Times New Roman" w:eastAsia="Calibri" w:hAnsi="Times New Roman" w:cs="Times New Roman"/>
          <w:sz w:val="24"/>
          <w:szCs w:val="24"/>
        </w:rPr>
        <w:t>vērtējot pretendenta piedāvājumu, par pamatu ņemt aktuālo informāciju, kas iegūta informācijas pārbaudes un/vai precizēšanas rezultātā;</w:t>
      </w:r>
    </w:p>
    <w:p w14:paraId="14E08D02" w14:textId="77777777" w:rsidR="00BC41FD" w:rsidRPr="00714578" w:rsidRDefault="00BC41FD" w:rsidP="00BC41FD">
      <w:pPr>
        <w:widowControl w:val="0"/>
        <w:numPr>
          <w:ilvl w:val="2"/>
          <w:numId w:val="7"/>
        </w:numPr>
        <w:tabs>
          <w:tab w:val="left" w:pos="2127"/>
        </w:tabs>
        <w:spacing w:after="0" w:line="240" w:lineRule="auto"/>
        <w:ind w:hanging="707"/>
        <w:contextualSpacing/>
        <w:jc w:val="both"/>
        <w:rPr>
          <w:rFonts w:ascii="Times New Roman" w:eastAsia="Calibri" w:hAnsi="Times New Roman" w:cs="Times New Roman"/>
          <w:sz w:val="24"/>
          <w:szCs w:val="24"/>
        </w:rPr>
      </w:pPr>
      <w:r w:rsidRPr="00A676D7">
        <w:rPr>
          <w:rFonts w:ascii="Times New Roman" w:eastAsia="Calibri" w:hAnsi="Times New Roman" w:cs="Times New Roman"/>
          <w:sz w:val="24"/>
          <w:szCs w:val="24"/>
        </w:rPr>
        <w:t xml:space="preserve">veikt citas darbības saskaņā ar PIL, citiem normatīvajiem aktiem un šo </w:t>
      </w:r>
      <w:r w:rsidRPr="00714578">
        <w:rPr>
          <w:rFonts w:ascii="Times New Roman" w:eastAsia="Calibri" w:hAnsi="Times New Roman" w:cs="Times New Roman"/>
          <w:sz w:val="24"/>
          <w:szCs w:val="24"/>
        </w:rPr>
        <w:t>nolikumu;</w:t>
      </w:r>
    </w:p>
    <w:p w14:paraId="058E44D2" w14:textId="77777777" w:rsidR="00BC41FD" w:rsidRPr="00714578" w:rsidRDefault="00BC41FD" w:rsidP="00BC41FD">
      <w:pPr>
        <w:widowControl w:val="0"/>
        <w:numPr>
          <w:ilvl w:val="2"/>
          <w:numId w:val="7"/>
        </w:numPr>
        <w:tabs>
          <w:tab w:val="left" w:pos="2127"/>
        </w:tabs>
        <w:spacing w:after="0" w:line="240" w:lineRule="auto"/>
        <w:ind w:hanging="707"/>
        <w:contextualSpacing/>
        <w:jc w:val="both"/>
        <w:rPr>
          <w:rFonts w:ascii="Times New Roman" w:eastAsia="Calibri" w:hAnsi="Times New Roman" w:cs="Times New Roman"/>
          <w:sz w:val="24"/>
          <w:szCs w:val="24"/>
        </w:rPr>
      </w:pPr>
      <w:r w:rsidRPr="00714578">
        <w:rPr>
          <w:rFonts w:ascii="Times New Roman" w:eastAsia="Calibri" w:hAnsi="Times New Roman" w:cs="Times New Roman"/>
          <w:sz w:val="24"/>
          <w:szCs w:val="24"/>
        </w:rPr>
        <w:t>pagarināt līguma izpildes nodrošinājuma iesniegšanas, reģistrāciju Būvkomersanta reģistrā un klasifikācijas iegūšanas termiņu, ja tam ir objektīvs pamatojums;</w:t>
      </w:r>
    </w:p>
    <w:p w14:paraId="3DF2DD84" w14:textId="77777777" w:rsidR="00BC41FD" w:rsidRPr="00714578" w:rsidRDefault="00BC41FD" w:rsidP="00BC41FD">
      <w:pPr>
        <w:widowControl w:val="0"/>
        <w:numPr>
          <w:ilvl w:val="2"/>
          <w:numId w:val="7"/>
        </w:numPr>
        <w:tabs>
          <w:tab w:val="left" w:pos="2127"/>
        </w:tabs>
        <w:spacing w:after="0" w:line="240" w:lineRule="auto"/>
        <w:ind w:hanging="707"/>
        <w:contextualSpacing/>
        <w:jc w:val="both"/>
        <w:rPr>
          <w:rFonts w:ascii="Times New Roman" w:eastAsia="Calibri" w:hAnsi="Times New Roman" w:cs="Times New Roman"/>
          <w:sz w:val="24"/>
          <w:szCs w:val="24"/>
        </w:rPr>
      </w:pPr>
      <w:r w:rsidRPr="00714578">
        <w:rPr>
          <w:rFonts w:ascii="Times New Roman" w:eastAsia="Calibri" w:hAnsi="Times New Roman" w:cs="Times New Roman"/>
          <w:sz w:val="24"/>
          <w:szCs w:val="24"/>
        </w:rPr>
        <w:t>ja Konkursa uzvarētājs atsakās slēgt iepirkuma līgumu, komisijai ir tiesības lemt par līguma slēgšanas tiesību piešķiršanu citam pretendentam.</w:t>
      </w:r>
    </w:p>
    <w:p w14:paraId="2928F7C2" w14:textId="77777777" w:rsidR="00BC41FD" w:rsidRPr="00714578" w:rsidRDefault="00BC41FD" w:rsidP="00BC41FD">
      <w:pPr>
        <w:widowControl w:val="0"/>
        <w:numPr>
          <w:ilvl w:val="1"/>
          <w:numId w:val="7"/>
        </w:numPr>
        <w:spacing w:after="0" w:line="240" w:lineRule="auto"/>
        <w:ind w:left="1134" w:hanging="567"/>
        <w:jc w:val="both"/>
        <w:rPr>
          <w:rFonts w:ascii="Times New Roman" w:eastAsia="Times New Roman" w:hAnsi="Times New Roman" w:cs="Times New Roman"/>
          <w:sz w:val="24"/>
          <w:szCs w:val="24"/>
        </w:rPr>
      </w:pPr>
      <w:r w:rsidRPr="00714578">
        <w:rPr>
          <w:rFonts w:ascii="Times New Roman" w:eastAsia="Times New Roman" w:hAnsi="Times New Roman" w:cs="Times New Roman"/>
          <w:sz w:val="24"/>
          <w:szCs w:val="24"/>
        </w:rPr>
        <w:t>Komisijas pienākumi:</w:t>
      </w:r>
    </w:p>
    <w:p w14:paraId="23B5890C" w14:textId="77777777" w:rsidR="00BC41FD" w:rsidRPr="00714578" w:rsidRDefault="00BC41FD" w:rsidP="00BC41FD">
      <w:pPr>
        <w:numPr>
          <w:ilvl w:val="2"/>
          <w:numId w:val="7"/>
        </w:numPr>
        <w:tabs>
          <w:tab w:val="left" w:pos="2127"/>
        </w:tabs>
        <w:spacing w:after="0" w:line="240" w:lineRule="auto"/>
        <w:ind w:left="2127" w:hanging="993"/>
        <w:contextualSpacing/>
        <w:jc w:val="both"/>
        <w:rPr>
          <w:rFonts w:ascii="Times New Roman" w:eastAsia="Calibri" w:hAnsi="Times New Roman" w:cs="Times New Roman"/>
          <w:sz w:val="24"/>
          <w:szCs w:val="24"/>
        </w:rPr>
      </w:pPr>
      <w:r w:rsidRPr="00714578">
        <w:rPr>
          <w:rFonts w:ascii="Times New Roman" w:eastAsia="Calibri" w:hAnsi="Times New Roman" w:cs="Times New Roman"/>
          <w:sz w:val="24"/>
          <w:szCs w:val="24"/>
        </w:rPr>
        <w:t>pretendentu atlasi, piedāvājumu atbilstības pārbaudi un piedāvājumu vērtēšanu komisija veic slēgtā sēdē;</w:t>
      </w:r>
    </w:p>
    <w:p w14:paraId="06575459" w14:textId="77777777" w:rsidR="00BC41FD" w:rsidRPr="00714578" w:rsidRDefault="00BC41FD" w:rsidP="00BC41FD">
      <w:pPr>
        <w:numPr>
          <w:ilvl w:val="2"/>
          <w:numId w:val="7"/>
        </w:numPr>
        <w:tabs>
          <w:tab w:val="left" w:pos="2127"/>
        </w:tabs>
        <w:spacing w:after="0" w:line="240" w:lineRule="auto"/>
        <w:ind w:left="2127" w:hanging="993"/>
        <w:contextualSpacing/>
        <w:jc w:val="both"/>
        <w:rPr>
          <w:rFonts w:ascii="Times New Roman" w:eastAsia="Calibri" w:hAnsi="Times New Roman" w:cs="Times New Roman"/>
          <w:sz w:val="24"/>
          <w:szCs w:val="24"/>
        </w:rPr>
      </w:pPr>
      <w:r w:rsidRPr="00714578">
        <w:rPr>
          <w:rFonts w:ascii="Times New Roman" w:eastAsia="Calibri" w:hAnsi="Times New Roman" w:cs="Times New Roman"/>
          <w:sz w:val="24"/>
          <w:szCs w:val="24"/>
        </w:rPr>
        <w:t>izskatīt pretendentu iesniegtos piedāvājumus, kas iesniegti noteiktajā piedāvājumu iesniegšanas termiņā;</w:t>
      </w:r>
    </w:p>
    <w:p w14:paraId="5F4B9CA4" w14:textId="77777777" w:rsidR="00BC41FD" w:rsidRPr="00714578" w:rsidRDefault="00BC41FD" w:rsidP="00BC41FD">
      <w:pPr>
        <w:numPr>
          <w:ilvl w:val="2"/>
          <w:numId w:val="7"/>
        </w:numPr>
        <w:tabs>
          <w:tab w:val="left" w:pos="2127"/>
        </w:tabs>
        <w:spacing w:after="0" w:line="240" w:lineRule="auto"/>
        <w:ind w:left="2127" w:hanging="993"/>
        <w:contextualSpacing/>
        <w:jc w:val="both"/>
        <w:rPr>
          <w:rFonts w:ascii="Times New Roman" w:eastAsia="Calibri" w:hAnsi="Times New Roman" w:cs="Times New Roman"/>
          <w:sz w:val="24"/>
          <w:szCs w:val="24"/>
        </w:rPr>
      </w:pPr>
      <w:r w:rsidRPr="00714578">
        <w:rPr>
          <w:rFonts w:ascii="Times New Roman" w:eastAsia="Calibri" w:hAnsi="Times New Roman" w:cs="Times New Roman"/>
          <w:sz w:val="24"/>
          <w:szCs w:val="24"/>
        </w:rPr>
        <w:t>pieņemt lēmumu par Konkursa rezultātiem;</w:t>
      </w:r>
    </w:p>
    <w:p w14:paraId="72C53643" w14:textId="77777777" w:rsidR="00BC41FD" w:rsidRPr="00714578" w:rsidRDefault="00BC41FD" w:rsidP="00BC41FD">
      <w:pPr>
        <w:numPr>
          <w:ilvl w:val="2"/>
          <w:numId w:val="7"/>
        </w:numPr>
        <w:tabs>
          <w:tab w:val="left" w:pos="2127"/>
        </w:tabs>
        <w:spacing w:after="0" w:line="240" w:lineRule="auto"/>
        <w:ind w:left="2127" w:hanging="993"/>
        <w:contextualSpacing/>
        <w:jc w:val="both"/>
        <w:rPr>
          <w:rFonts w:ascii="Times New Roman" w:eastAsia="Calibri" w:hAnsi="Times New Roman" w:cs="Times New Roman"/>
          <w:sz w:val="24"/>
          <w:szCs w:val="24"/>
        </w:rPr>
      </w:pPr>
      <w:r w:rsidRPr="00714578">
        <w:rPr>
          <w:rFonts w:ascii="Times New Roman" w:eastAsia="Calibri" w:hAnsi="Times New Roman" w:cs="Times New Roman"/>
          <w:sz w:val="24"/>
          <w:szCs w:val="24"/>
        </w:rPr>
        <w:t>veikt citas darbības saskaņā ar PIL, citiem normatīvajiem aktiem un šo nolikumu.</w:t>
      </w:r>
    </w:p>
    <w:p w14:paraId="12BF9DC1" w14:textId="77777777" w:rsidR="00BC41FD" w:rsidRPr="00714578" w:rsidRDefault="00BC41FD" w:rsidP="00BC41FD">
      <w:pPr>
        <w:tabs>
          <w:tab w:val="left" w:pos="1620"/>
        </w:tabs>
        <w:spacing w:after="0" w:line="240" w:lineRule="auto"/>
        <w:ind w:right="-2"/>
        <w:jc w:val="both"/>
        <w:rPr>
          <w:rFonts w:ascii="Times New Roman" w:eastAsia="Times New Roman" w:hAnsi="Times New Roman" w:cs="Times New Roman"/>
          <w:sz w:val="24"/>
          <w:szCs w:val="24"/>
        </w:rPr>
      </w:pPr>
    </w:p>
    <w:p w14:paraId="5C13C0DD" w14:textId="77777777" w:rsidR="00BC41FD" w:rsidRPr="00714578" w:rsidRDefault="00BC41FD" w:rsidP="00BC41FD">
      <w:pPr>
        <w:keepNext/>
        <w:numPr>
          <w:ilvl w:val="0"/>
          <w:numId w:val="7"/>
        </w:numPr>
        <w:spacing w:after="0" w:line="240" w:lineRule="auto"/>
        <w:ind w:left="567" w:hanging="425"/>
        <w:jc w:val="both"/>
        <w:outlineLvl w:val="0"/>
        <w:rPr>
          <w:rFonts w:ascii="Times New Roman" w:eastAsia="Times New Roman" w:hAnsi="Times New Roman" w:cs="Times New Roman"/>
          <w:b/>
          <w:bCs/>
          <w:sz w:val="24"/>
          <w:szCs w:val="24"/>
        </w:rPr>
      </w:pPr>
      <w:r w:rsidRPr="00714578">
        <w:rPr>
          <w:rFonts w:ascii="Times New Roman" w:eastAsia="Times New Roman" w:hAnsi="Times New Roman" w:cs="Times New Roman"/>
          <w:b/>
          <w:bCs/>
          <w:sz w:val="24"/>
          <w:szCs w:val="24"/>
        </w:rPr>
        <w:t>PIEGĀDĀTĀJA / PRETENDENTA TIESĪBAS UN PIENĀKUMI</w:t>
      </w:r>
    </w:p>
    <w:p w14:paraId="7CDAD09F" w14:textId="77777777" w:rsidR="00BC41FD" w:rsidRPr="00714578" w:rsidRDefault="00BC41FD" w:rsidP="00BC41FD">
      <w:pPr>
        <w:widowControl w:val="0"/>
        <w:numPr>
          <w:ilvl w:val="1"/>
          <w:numId w:val="7"/>
        </w:numPr>
        <w:spacing w:after="0" w:line="240" w:lineRule="auto"/>
        <w:ind w:left="1134" w:hanging="567"/>
        <w:jc w:val="both"/>
        <w:rPr>
          <w:rFonts w:ascii="Times New Roman" w:eastAsia="Times New Roman" w:hAnsi="Times New Roman" w:cs="Times New Roman"/>
          <w:bCs/>
          <w:sz w:val="24"/>
          <w:szCs w:val="24"/>
        </w:rPr>
      </w:pPr>
      <w:r w:rsidRPr="00714578">
        <w:rPr>
          <w:rFonts w:ascii="Times New Roman" w:eastAsia="Times New Roman" w:hAnsi="Times New Roman" w:cs="Times New Roman"/>
          <w:sz w:val="24"/>
          <w:szCs w:val="24"/>
        </w:rPr>
        <w:t>Pretendenta tiesības:</w:t>
      </w:r>
    </w:p>
    <w:p w14:paraId="71826B01" w14:textId="77777777" w:rsidR="00BC41FD" w:rsidRPr="00714578" w:rsidRDefault="00BC41FD" w:rsidP="00BC41FD">
      <w:pPr>
        <w:widowControl w:val="0"/>
        <w:numPr>
          <w:ilvl w:val="2"/>
          <w:numId w:val="7"/>
        </w:numPr>
        <w:spacing w:after="0" w:line="240" w:lineRule="auto"/>
        <w:ind w:left="1985" w:hanging="851"/>
        <w:contextualSpacing/>
        <w:jc w:val="both"/>
        <w:rPr>
          <w:rFonts w:ascii="Times New Roman" w:eastAsia="Calibri" w:hAnsi="Times New Roman" w:cs="Times New Roman"/>
          <w:sz w:val="24"/>
          <w:szCs w:val="24"/>
        </w:rPr>
      </w:pPr>
      <w:r w:rsidRPr="00714578">
        <w:rPr>
          <w:rFonts w:ascii="Times New Roman" w:eastAsia="Calibri" w:hAnsi="Times New Roman" w:cs="Times New Roman"/>
          <w:sz w:val="24"/>
          <w:szCs w:val="24"/>
        </w:rPr>
        <w:t>laikus pieprasīt komisijai papildu informāciju par nolikumu, iesniedzot rakstisku pieprasījumu;</w:t>
      </w:r>
    </w:p>
    <w:p w14:paraId="33500052" w14:textId="77777777" w:rsidR="00BC41FD" w:rsidRPr="00714578" w:rsidRDefault="00BC41FD" w:rsidP="00BC41FD">
      <w:pPr>
        <w:widowControl w:val="0"/>
        <w:numPr>
          <w:ilvl w:val="2"/>
          <w:numId w:val="7"/>
        </w:numPr>
        <w:spacing w:after="0" w:line="240" w:lineRule="auto"/>
        <w:ind w:left="1985" w:hanging="851"/>
        <w:contextualSpacing/>
        <w:jc w:val="both"/>
        <w:rPr>
          <w:rFonts w:ascii="Times New Roman" w:eastAsia="Calibri" w:hAnsi="Times New Roman" w:cs="Times New Roman"/>
          <w:sz w:val="24"/>
          <w:szCs w:val="24"/>
        </w:rPr>
      </w:pPr>
      <w:r w:rsidRPr="00714578">
        <w:rPr>
          <w:rFonts w:ascii="Times New Roman" w:eastAsia="Times New Roman" w:hAnsi="Times New Roman" w:cs="Times New Roman"/>
          <w:sz w:val="24"/>
          <w:szCs w:val="24"/>
        </w:rPr>
        <w:t>piedalīties piedāvājumu atvēršanas sanāksmē saskaņā ar nolikuma 5. punktu;</w:t>
      </w:r>
    </w:p>
    <w:p w14:paraId="1F29267A" w14:textId="77777777" w:rsidR="00BC41FD" w:rsidRPr="00714578" w:rsidRDefault="00BC41FD" w:rsidP="00BC41FD">
      <w:pPr>
        <w:widowControl w:val="0"/>
        <w:numPr>
          <w:ilvl w:val="2"/>
          <w:numId w:val="7"/>
        </w:numPr>
        <w:spacing w:after="0" w:line="240" w:lineRule="auto"/>
        <w:ind w:left="1985" w:hanging="851"/>
        <w:contextualSpacing/>
        <w:jc w:val="both"/>
        <w:rPr>
          <w:rFonts w:ascii="Times New Roman" w:eastAsia="Calibri" w:hAnsi="Times New Roman" w:cs="Times New Roman"/>
          <w:sz w:val="24"/>
          <w:szCs w:val="24"/>
        </w:rPr>
      </w:pPr>
      <w:r w:rsidRPr="00714578">
        <w:rPr>
          <w:rFonts w:ascii="Times New Roman" w:eastAsia="Times New Roman" w:hAnsi="Times New Roman" w:cs="Times New Roman"/>
          <w:sz w:val="24"/>
          <w:szCs w:val="24"/>
        </w:rPr>
        <w:t>pārsūdzēt iepirkuma komisijas pieņemto lēmumu PIL noteiktajā kārtībā;</w:t>
      </w:r>
    </w:p>
    <w:p w14:paraId="08B5E440" w14:textId="77777777" w:rsidR="00BC41FD" w:rsidRPr="00714578" w:rsidRDefault="00BC41FD" w:rsidP="00BC41FD">
      <w:pPr>
        <w:widowControl w:val="0"/>
        <w:numPr>
          <w:ilvl w:val="2"/>
          <w:numId w:val="7"/>
        </w:numPr>
        <w:spacing w:after="0" w:line="240" w:lineRule="auto"/>
        <w:ind w:left="1985" w:hanging="851"/>
        <w:contextualSpacing/>
        <w:jc w:val="both"/>
        <w:rPr>
          <w:rFonts w:ascii="Times New Roman" w:eastAsia="Calibri" w:hAnsi="Times New Roman" w:cs="Times New Roman"/>
          <w:sz w:val="24"/>
          <w:szCs w:val="24"/>
        </w:rPr>
      </w:pPr>
      <w:r w:rsidRPr="00714578">
        <w:rPr>
          <w:rFonts w:ascii="Times New Roman" w:eastAsia="Times New Roman" w:hAnsi="Times New Roman" w:cs="Times New Roman"/>
          <w:sz w:val="24"/>
          <w:szCs w:val="24"/>
        </w:rPr>
        <w:t>veikt citas darbības saskaņā ar PIL, citiem normatīvajiem aktiem un šo nolikumu.</w:t>
      </w:r>
    </w:p>
    <w:p w14:paraId="45021B21" w14:textId="77777777" w:rsidR="00BC41FD" w:rsidRPr="00714578" w:rsidRDefault="00BC41FD" w:rsidP="00BC41FD">
      <w:pPr>
        <w:widowControl w:val="0"/>
        <w:numPr>
          <w:ilvl w:val="1"/>
          <w:numId w:val="7"/>
        </w:numPr>
        <w:spacing w:after="0" w:line="240" w:lineRule="auto"/>
        <w:ind w:left="1134" w:hanging="567"/>
        <w:jc w:val="both"/>
        <w:rPr>
          <w:rFonts w:ascii="Times New Roman" w:eastAsia="Times New Roman" w:hAnsi="Times New Roman" w:cs="Times New Roman"/>
          <w:sz w:val="24"/>
          <w:szCs w:val="24"/>
        </w:rPr>
      </w:pPr>
      <w:r w:rsidRPr="00714578">
        <w:rPr>
          <w:rFonts w:ascii="Times New Roman" w:eastAsia="Times New Roman" w:hAnsi="Times New Roman" w:cs="Times New Roman"/>
          <w:sz w:val="24"/>
          <w:szCs w:val="24"/>
        </w:rPr>
        <w:t>Pretendenta pienākumi:</w:t>
      </w:r>
    </w:p>
    <w:p w14:paraId="7CD79D72" w14:textId="77777777" w:rsidR="00BC41FD" w:rsidRPr="00714578" w:rsidRDefault="00BC41FD" w:rsidP="00BC41FD">
      <w:pPr>
        <w:widowControl w:val="0"/>
        <w:numPr>
          <w:ilvl w:val="2"/>
          <w:numId w:val="7"/>
        </w:numPr>
        <w:spacing w:after="0" w:line="240" w:lineRule="auto"/>
        <w:ind w:left="1985" w:hanging="851"/>
        <w:contextualSpacing/>
        <w:jc w:val="both"/>
        <w:rPr>
          <w:rFonts w:ascii="Times New Roman" w:eastAsia="Calibri" w:hAnsi="Times New Roman" w:cs="Times New Roman"/>
          <w:sz w:val="24"/>
          <w:szCs w:val="24"/>
        </w:rPr>
      </w:pPr>
      <w:r w:rsidRPr="00714578">
        <w:rPr>
          <w:rFonts w:ascii="Times New Roman" w:eastAsia="Calibri" w:hAnsi="Times New Roman" w:cs="Times New Roman"/>
          <w:sz w:val="24"/>
          <w:szCs w:val="24"/>
        </w:rPr>
        <w:t>rakstveidā, iepirkuma komisijas norādītajā termiņā, sniegt atbildes un paskaidrojumus par piedāvājumu uz komisijas uzdotajiem jautājumiem;</w:t>
      </w:r>
    </w:p>
    <w:p w14:paraId="76C02428" w14:textId="77777777" w:rsidR="00BC41FD" w:rsidRPr="00714578" w:rsidRDefault="00BC41FD" w:rsidP="00BC41FD">
      <w:pPr>
        <w:widowControl w:val="0"/>
        <w:numPr>
          <w:ilvl w:val="2"/>
          <w:numId w:val="7"/>
        </w:numPr>
        <w:spacing w:after="0" w:line="240" w:lineRule="auto"/>
        <w:ind w:left="1985" w:hanging="851"/>
        <w:contextualSpacing/>
        <w:jc w:val="both"/>
        <w:rPr>
          <w:rFonts w:ascii="Times New Roman" w:eastAsia="Calibri" w:hAnsi="Times New Roman" w:cs="Times New Roman"/>
          <w:sz w:val="24"/>
          <w:szCs w:val="24"/>
        </w:rPr>
      </w:pPr>
      <w:r w:rsidRPr="00714578">
        <w:rPr>
          <w:rFonts w:ascii="Times New Roman" w:eastAsia="Calibri" w:hAnsi="Times New Roman" w:cs="Times New Roman"/>
          <w:sz w:val="24"/>
          <w:szCs w:val="24"/>
        </w:rPr>
        <w:t>līdz ar piedāvājuma iesniegšanu apņemas ievērot visus Konkursa nolikumā minētos noteikums kā pamatu līguma izpildei;</w:t>
      </w:r>
    </w:p>
    <w:p w14:paraId="44381B93" w14:textId="77777777" w:rsidR="00BC41FD" w:rsidRPr="00714578" w:rsidRDefault="00BC41FD" w:rsidP="00BC41FD">
      <w:pPr>
        <w:widowControl w:val="0"/>
        <w:numPr>
          <w:ilvl w:val="2"/>
          <w:numId w:val="7"/>
        </w:numPr>
        <w:spacing w:after="0" w:line="240" w:lineRule="auto"/>
        <w:ind w:left="1985" w:hanging="851"/>
        <w:contextualSpacing/>
        <w:jc w:val="both"/>
        <w:rPr>
          <w:rFonts w:ascii="Times New Roman" w:eastAsia="Calibri" w:hAnsi="Times New Roman" w:cs="Times New Roman"/>
          <w:sz w:val="24"/>
          <w:szCs w:val="24"/>
        </w:rPr>
      </w:pPr>
      <w:r w:rsidRPr="00714578">
        <w:rPr>
          <w:rFonts w:ascii="Times New Roman" w:eastAsia="Calibri" w:hAnsi="Times New Roman" w:cs="Times New Roman"/>
          <w:sz w:val="24"/>
          <w:szCs w:val="24"/>
        </w:rPr>
        <w:t>veikt citas darbības saskaņā ar PIL, citiem normatīvajiem aktiem un šo nolikumu.</w:t>
      </w:r>
    </w:p>
    <w:p w14:paraId="3786B8C9" w14:textId="77777777" w:rsidR="00BC41FD" w:rsidRPr="00075424" w:rsidRDefault="00BC41FD" w:rsidP="00BC41FD">
      <w:pPr>
        <w:widowControl w:val="0"/>
        <w:spacing w:after="0" w:line="240" w:lineRule="auto"/>
        <w:contextualSpacing/>
        <w:jc w:val="both"/>
        <w:rPr>
          <w:rFonts w:ascii="Times New Roman" w:eastAsia="Calibri" w:hAnsi="Times New Roman" w:cs="Times New Roman"/>
          <w:sz w:val="24"/>
          <w:szCs w:val="24"/>
          <w:highlight w:val="lightGray"/>
        </w:rPr>
      </w:pPr>
    </w:p>
    <w:p w14:paraId="466BBD74" w14:textId="77777777" w:rsidR="00BC41FD" w:rsidRPr="00523D8B" w:rsidRDefault="00BC41FD" w:rsidP="00BC41FD">
      <w:pPr>
        <w:keepNext/>
        <w:numPr>
          <w:ilvl w:val="0"/>
          <w:numId w:val="7"/>
        </w:numPr>
        <w:spacing w:after="0" w:line="240" w:lineRule="auto"/>
        <w:ind w:left="567" w:hanging="425"/>
        <w:jc w:val="both"/>
        <w:outlineLvl w:val="0"/>
        <w:rPr>
          <w:rFonts w:ascii="Times New Roman" w:eastAsia="Times New Roman" w:hAnsi="Times New Roman" w:cs="Times New Roman"/>
          <w:b/>
          <w:bCs/>
          <w:sz w:val="24"/>
          <w:szCs w:val="24"/>
        </w:rPr>
      </w:pPr>
      <w:r w:rsidRPr="00523D8B">
        <w:rPr>
          <w:rFonts w:ascii="Times New Roman" w:eastAsia="Times New Roman" w:hAnsi="Times New Roman" w:cs="Times New Roman"/>
          <w:b/>
          <w:bCs/>
          <w:sz w:val="24"/>
          <w:szCs w:val="24"/>
        </w:rPr>
        <w:t>PĀRĒJIE NOTEIKUMI</w:t>
      </w:r>
    </w:p>
    <w:p w14:paraId="2E4FDB17" w14:textId="77777777" w:rsidR="00BC41FD" w:rsidRPr="00523D8B" w:rsidRDefault="00BC41FD" w:rsidP="00BC41FD">
      <w:pPr>
        <w:widowControl w:val="0"/>
        <w:numPr>
          <w:ilvl w:val="1"/>
          <w:numId w:val="7"/>
        </w:numPr>
        <w:tabs>
          <w:tab w:val="left" w:pos="1134"/>
        </w:tabs>
        <w:spacing w:after="0" w:line="240" w:lineRule="auto"/>
        <w:ind w:left="1134" w:hanging="567"/>
        <w:jc w:val="both"/>
        <w:rPr>
          <w:rFonts w:ascii="Times New Roman" w:eastAsia="Times New Roman" w:hAnsi="Times New Roman" w:cs="Times New Roman"/>
          <w:sz w:val="24"/>
          <w:szCs w:val="24"/>
        </w:rPr>
      </w:pPr>
      <w:r w:rsidRPr="00523D8B">
        <w:rPr>
          <w:rFonts w:ascii="Times New Roman" w:eastAsia="Times New Roman" w:hAnsi="Times New Roman" w:cs="Times New Roman"/>
          <w:sz w:val="24"/>
          <w:szCs w:val="24"/>
        </w:rPr>
        <w:t>Iepirkuma komisija un piegādātājs/pretendents ar informāciju apmainās rakstiski. Mutvārdos sniegtā informācija iepirkuma procedūras ietvaros nav saistoša.</w:t>
      </w:r>
    </w:p>
    <w:p w14:paraId="4894D3ED" w14:textId="77777777" w:rsidR="00BC41FD" w:rsidRPr="00F53039" w:rsidRDefault="00BC41FD" w:rsidP="00BC41FD">
      <w:pPr>
        <w:widowControl w:val="0"/>
        <w:numPr>
          <w:ilvl w:val="1"/>
          <w:numId w:val="7"/>
        </w:numPr>
        <w:tabs>
          <w:tab w:val="left" w:pos="1134"/>
        </w:tabs>
        <w:spacing w:after="0" w:line="240" w:lineRule="auto"/>
        <w:ind w:left="1134" w:hanging="567"/>
        <w:jc w:val="both"/>
        <w:rPr>
          <w:rFonts w:ascii="Times New Roman" w:eastAsia="Times New Roman" w:hAnsi="Times New Roman" w:cs="Times New Roman"/>
          <w:sz w:val="24"/>
          <w:szCs w:val="24"/>
        </w:rPr>
      </w:pPr>
      <w:r w:rsidRPr="00523D8B">
        <w:rPr>
          <w:rFonts w:ascii="Times New Roman" w:eastAsia="Times New Roman" w:hAnsi="Times New Roman" w:cs="Times New Roman"/>
          <w:sz w:val="24"/>
          <w:szCs w:val="24"/>
        </w:rPr>
        <w:t xml:space="preserve">Visi izdevumi, kas saistīti ar Konkursa piedāvājuma sagatavošanu un iesniegšanu, </w:t>
      </w:r>
      <w:r w:rsidRPr="00F53039">
        <w:rPr>
          <w:rFonts w:ascii="Times New Roman" w:eastAsia="Times New Roman" w:hAnsi="Times New Roman" w:cs="Times New Roman"/>
          <w:sz w:val="24"/>
          <w:szCs w:val="24"/>
        </w:rPr>
        <w:t>jāsedz Konkursa pretendentam.</w:t>
      </w:r>
    </w:p>
    <w:p w14:paraId="10930B62" w14:textId="09E398F4" w:rsidR="00BC41FD" w:rsidRPr="00F53039" w:rsidRDefault="00BC41FD" w:rsidP="00F53039">
      <w:pPr>
        <w:widowControl w:val="0"/>
        <w:numPr>
          <w:ilvl w:val="1"/>
          <w:numId w:val="7"/>
        </w:numPr>
        <w:tabs>
          <w:tab w:val="left" w:pos="1134"/>
        </w:tabs>
        <w:spacing w:after="0" w:line="240" w:lineRule="auto"/>
        <w:ind w:left="1134" w:hanging="567"/>
        <w:jc w:val="both"/>
        <w:rPr>
          <w:rFonts w:ascii="Times New Roman" w:eastAsia="Times New Roman" w:hAnsi="Times New Roman" w:cs="Times New Roman"/>
          <w:sz w:val="24"/>
          <w:szCs w:val="24"/>
        </w:rPr>
      </w:pPr>
      <w:r w:rsidRPr="00F53039">
        <w:rPr>
          <w:rFonts w:ascii="Times New Roman" w:eastAsia="Times New Roman" w:hAnsi="Times New Roman" w:cs="Times New Roman"/>
          <w:sz w:val="24"/>
          <w:szCs w:val="24"/>
        </w:rPr>
        <w:t xml:space="preserve">Konkursa nolikums sastādīts latviešu valodā uz </w:t>
      </w:r>
      <w:r w:rsidR="00F53039" w:rsidRPr="00F53039">
        <w:rPr>
          <w:rFonts w:ascii="Times New Roman" w:eastAsia="Times New Roman" w:hAnsi="Times New Roman" w:cs="Times New Roman"/>
          <w:sz w:val="24"/>
          <w:szCs w:val="24"/>
        </w:rPr>
        <w:t>20</w:t>
      </w:r>
      <w:r w:rsidRPr="00F53039">
        <w:rPr>
          <w:rFonts w:ascii="Times New Roman" w:eastAsia="Times New Roman" w:hAnsi="Times New Roman" w:cs="Times New Roman"/>
          <w:sz w:val="24"/>
          <w:szCs w:val="24"/>
        </w:rPr>
        <w:t xml:space="preserve"> (</w:t>
      </w:r>
      <w:r w:rsidR="00447C6A" w:rsidRPr="00F53039">
        <w:rPr>
          <w:rFonts w:ascii="Times New Roman" w:eastAsia="Times New Roman" w:hAnsi="Times New Roman" w:cs="Times New Roman"/>
          <w:sz w:val="24"/>
          <w:szCs w:val="24"/>
        </w:rPr>
        <w:t>d</w:t>
      </w:r>
      <w:r w:rsidR="00F53039" w:rsidRPr="00F53039">
        <w:rPr>
          <w:rFonts w:ascii="Times New Roman" w:eastAsia="Times New Roman" w:hAnsi="Times New Roman" w:cs="Times New Roman"/>
          <w:sz w:val="24"/>
          <w:szCs w:val="24"/>
        </w:rPr>
        <w:t>iv</w:t>
      </w:r>
      <w:r w:rsidR="00447C6A" w:rsidRPr="00F53039">
        <w:rPr>
          <w:rFonts w:ascii="Times New Roman" w:eastAsia="Times New Roman" w:hAnsi="Times New Roman" w:cs="Times New Roman"/>
          <w:sz w:val="24"/>
          <w:szCs w:val="24"/>
        </w:rPr>
        <w:t>d</w:t>
      </w:r>
      <w:r w:rsidR="00F53039" w:rsidRPr="00F53039">
        <w:rPr>
          <w:rFonts w:ascii="Times New Roman" w:eastAsia="Times New Roman" w:hAnsi="Times New Roman" w:cs="Times New Roman"/>
          <w:sz w:val="24"/>
          <w:szCs w:val="24"/>
        </w:rPr>
        <w:t>e</w:t>
      </w:r>
      <w:r w:rsidR="003A670E" w:rsidRPr="00F53039">
        <w:rPr>
          <w:rFonts w:ascii="Times New Roman" w:eastAsia="Times New Roman" w:hAnsi="Times New Roman" w:cs="Times New Roman"/>
          <w:sz w:val="24"/>
          <w:szCs w:val="24"/>
        </w:rPr>
        <w:t>s</w:t>
      </w:r>
      <w:r w:rsidR="00447C6A" w:rsidRPr="00F53039">
        <w:rPr>
          <w:rFonts w:ascii="Times New Roman" w:eastAsia="Times New Roman" w:hAnsi="Times New Roman" w:cs="Times New Roman"/>
          <w:sz w:val="24"/>
          <w:szCs w:val="24"/>
        </w:rPr>
        <w:t>mit</w:t>
      </w:r>
      <w:r w:rsidRPr="00F53039">
        <w:rPr>
          <w:rFonts w:ascii="Times New Roman" w:eastAsia="Times New Roman" w:hAnsi="Times New Roman" w:cs="Times New Roman"/>
          <w:sz w:val="24"/>
          <w:szCs w:val="24"/>
        </w:rPr>
        <w:t xml:space="preserve">) lapām, kam pievienoti šādi </w:t>
      </w:r>
      <w:r w:rsidRPr="00F53039">
        <w:rPr>
          <w:rFonts w:ascii="Times New Roman" w:eastAsia="Times New Roman" w:hAnsi="Times New Roman" w:cs="Times New Roman"/>
          <w:i/>
          <w:sz w:val="24"/>
          <w:szCs w:val="24"/>
        </w:rPr>
        <w:t xml:space="preserve">Pielikumi </w:t>
      </w:r>
      <w:r w:rsidRPr="00F53039">
        <w:rPr>
          <w:rFonts w:ascii="Times New Roman" w:eastAsia="Times New Roman" w:hAnsi="Times New Roman" w:cs="Times New Roman"/>
          <w:sz w:val="24"/>
          <w:szCs w:val="24"/>
        </w:rPr>
        <w:t>(</w:t>
      </w:r>
      <w:r w:rsidRPr="00F53039">
        <w:rPr>
          <w:rFonts w:ascii="Times New Roman" w:eastAsia="Times New Roman" w:hAnsi="Times New Roman" w:cs="Times New Roman"/>
          <w:i/>
          <w:sz w:val="24"/>
          <w:szCs w:val="24"/>
        </w:rPr>
        <w:t>Pielikumu</w:t>
      </w:r>
      <w:r w:rsidRPr="00F53039">
        <w:rPr>
          <w:rFonts w:ascii="Times New Roman" w:eastAsia="Times New Roman" w:hAnsi="Times New Roman" w:cs="Times New Roman"/>
          <w:sz w:val="24"/>
          <w:szCs w:val="24"/>
        </w:rPr>
        <w:t xml:space="preserve"> lapu skaits nav iekļauts nolikuma lapu skaitā):</w:t>
      </w:r>
    </w:p>
    <w:p w14:paraId="742871BC" w14:textId="77777777" w:rsidR="00BC41FD" w:rsidRPr="00F53039" w:rsidRDefault="00BC41FD" w:rsidP="00BC41FD">
      <w:pPr>
        <w:spacing w:after="0" w:line="240" w:lineRule="auto"/>
        <w:ind w:left="1843" w:hanging="709"/>
        <w:jc w:val="both"/>
        <w:rPr>
          <w:rFonts w:ascii="Times New Roman" w:eastAsia="Times New Roman" w:hAnsi="Times New Roman" w:cs="Times New Roman"/>
          <w:sz w:val="24"/>
          <w:szCs w:val="24"/>
        </w:rPr>
      </w:pPr>
      <w:r w:rsidRPr="00F53039">
        <w:rPr>
          <w:rFonts w:ascii="Times New Roman" w:eastAsia="Times New Roman" w:hAnsi="Times New Roman" w:cs="Times New Roman"/>
          <w:sz w:val="24"/>
          <w:szCs w:val="24"/>
        </w:rPr>
        <w:t xml:space="preserve">Nr.1 – </w:t>
      </w:r>
      <w:r w:rsidRPr="00F53039">
        <w:rPr>
          <w:rFonts w:ascii="Times New Roman" w:eastAsia="Times New Roman" w:hAnsi="Times New Roman" w:cs="Times New Roman"/>
          <w:sz w:val="24"/>
          <w:szCs w:val="24"/>
        </w:rPr>
        <w:tab/>
        <w:t xml:space="preserve">Konkursa </w:t>
      </w:r>
      <w:r w:rsidRPr="00F53039">
        <w:rPr>
          <w:rFonts w:ascii="Times New Roman" w:eastAsia="Times New Roman" w:hAnsi="Times New Roman" w:cs="Times New Roman"/>
          <w:i/>
          <w:sz w:val="24"/>
          <w:szCs w:val="24"/>
        </w:rPr>
        <w:t xml:space="preserve">Pieteikuma </w:t>
      </w:r>
      <w:r w:rsidRPr="00F53039">
        <w:rPr>
          <w:rFonts w:ascii="Times New Roman" w:eastAsia="Times New Roman" w:hAnsi="Times New Roman" w:cs="Times New Roman"/>
          <w:sz w:val="24"/>
          <w:szCs w:val="24"/>
        </w:rPr>
        <w:t xml:space="preserve">forma uz </w:t>
      </w:r>
      <w:r w:rsidR="00447C6A" w:rsidRPr="00F53039">
        <w:rPr>
          <w:rFonts w:ascii="Times New Roman" w:eastAsia="Times New Roman" w:hAnsi="Times New Roman" w:cs="Times New Roman"/>
          <w:sz w:val="24"/>
          <w:szCs w:val="24"/>
        </w:rPr>
        <w:t>4</w:t>
      </w:r>
      <w:r w:rsidRPr="00F53039">
        <w:rPr>
          <w:rFonts w:ascii="Times New Roman" w:eastAsia="Times New Roman" w:hAnsi="Times New Roman" w:cs="Times New Roman"/>
          <w:sz w:val="24"/>
          <w:szCs w:val="24"/>
        </w:rPr>
        <w:t xml:space="preserve"> lp.;</w:t>
      </w:r>
    </w:p>
    <w:p w14:paraId="4EA02FE8" w14:textId="77777777" w:rsidR="00BC41FD" w:rsidRPr="00F53039" w:rsidRDefault="00BC41FD" w:rsidP="00BC41FD">
      <w:pPr>
        <w:spacing w:after="0" w:line="240" w:lineRule="auto"/>
        <w:ind w:left="1843" w:hanging="709"/>
        <w:rPr>
          <w:rFonts w:ascii="Times New Roman" w:eastAsia="Times New Roman" w:hAnsi="Times New Roman" w:cs="Times New Roman"/>
          <w:sz w:val="24"/>
          <w:szCs w:val="24"/>
        </w:rPr>
      </w:pPr>
      <w:r w:rsidRPr="00F53039">
        <w:rPr>
          <w:rFonts w:ascii="Times New Roman" w:eastAsia="Times New Roman" w:hAnsi="Times New Roman" w:cs="Times New Roman"/>
          <w:sz w:val="24"/>
          <w:szCs w:val="24"/>
        </w:rPr>
        <w:t>Nr.</w:t>
      </w:r>
      <w:r w:rsidR="00ED17D2" w:rsidRPr="00F53039">
        <w:rPr>
          <w:rFonts w:ascii="Times New Roman" w:eastAsia="Times New Roman" w:hAnsi="Times New Roman" w:cs="Times New Roman"/>
          <w:sz w:val="24"/>
          <w:szCs w:val="24"/>
        </w:rPr>
        <w:t>2</w:t>
      </w:r>
      <w:r w:rsidRPr="00F53039">
        <w:rPr>
          <w:rFonts w:ascii="Times New Roman" w:eastAsia="Times New Roman" w:hAnsi="Times New Roman" w:cs="Times New Roman"/>
          <w:sz w:val="24"/>
          <w:szCs w:val="24"/>
        </w:rPr>
        <w:t xml:space="preserve"> –</w:t>
      </w:r>
      <w:r w:rsidRPr="00F53039">
        <w:rPr>
          <w:rFonts w:ascii="Times New Roman" w:eastAsia="Times New Roman" w:hAnsi="Times New Roman" w:cs="Times New Roman"/>
          <w:sz w:val="24"/>
          <w:szCs w:val="24"/>
        </w:rPr>
        <w:tab/>
      </w:r>
      <w:r w:rsidRPr="00F53039">
        <w:rPr>
          <w:rFonts w:ascii="Times New Roman" w:eastAsia="Times New Roman" w:hAnsi="Times New Roman" w:cs="Times New Roman"/>
          <w:i/>
          <w:sz w:val="24"/>
          <w:szCs w:val="24"/>
        </w:rPr>
        <w:t xml:space="preserve">Līguma izpildes Bankas garantijas </w:t>
      </w:r>
      <w:r w:rsidRPr="00F53039">
        <w:rPr>
          <w:rFonts w:ascii="Times New Roman" w:eastAsia="Times New Roman" w:hAnsi="Times New Roman" w:cs="Times New Roman"/>
          <w:sz w:val="24"/>
          <w:szCs w:val="24"/>
        </w:rPr>
        <w:t>paraugs uz 2 lp.;</w:t>
      </w:r>
    </w:p>
    <w:p w14:paraId="725AC5CC" w14:textId="77777777" w:rsidR="00BC41FD" w:rsidRPr="00D2214C" w:rsidRDefault="00BC41FD" w:rsidP="00BC41FD">
      <w:pPr>
        <w:spacing w:after="0" w:line="240" w:lineRule="auto"/>
        <w:ind w:left="1843" w:hanging="709"/>
        <w:rPr>
          <w:rFonts w:ascii="Times New Roman" w:eastAsia="Times New Roman" w:hAnsi="Times New Roman" w:cs="Times New Roman"/>
          <w:sz w:val="24"/>
          <w:szCs w:val="24"/>
        </w:rPr>
      </w:pPr>
      <w:r w:rsidRPr="00D2214C">
        <w:rPr>
          <w:rFonts w:ascii="Times New Roman" w:eastAsia="Times New Roman" w:hAnsi="Times New Roman" w:cs="Times New Roman"/>
          <w:sz w:val="24"/>
          <w:szCs w:val="24"/>
        </w:rPr>
        <w:t>Nr.</w:t>
      </w:r>
      <w:r w:rsidR="00ED17D2" w:rsidRPr="00D2214C">
        <w:rPr>
          <w:rFonts w:ascii="Times New Roman" w:eastAsia="Times New Roman" w:hAnsi="Times New Roman" w:cs="Times New Roman"/>
          <w:sz w:val="24"/>
          <w:szCs w:val="24"/>
        </w:rPr>
        <w:t>3</w:t>
      </w:r>
      <w:r w:rsidRPr="00D2214C">
        <w:rPr>
          <w:rFonts w:ascii="Times New Roman" w:eastAsia="Times New Roman" w:hAnsi="Times New Roman" w:cs="Times New Roman"/>
          <w:sz w:val="24"/>
          <w:szCs w:val="24"/>
        </w:rPr>
        <w:t xml:space="preserve"> – </w:t>
      </w:r>
      <w:r w:rsidRPr="00D2214C">
        <w:rPr>
          <w:rFonts w:ascii="Times New Roman" w:eastAsia="Times New Roman" w:hAnsi="Times New Roman" w:cs="Times New Roman"/>
          <w:sz w:val="24"/>
          <w:szCs w:val="24"/>
        </w:rPr>
        <w:tab/>
      </w:r>
      <w:r w:rsidRPr="00D2214C">
        <w:rPr>
          <w:rFonts w:ascii="Times New Roman" w:eastAsia="Times New Roman" w:hAnsi="Times New Roman" w:cs="Times New Roman"/>
          <w:i/>
          <w:sz w:val="24"/>
          <w:szCs w:val="24"/>
        </w:rPr>
        <w:t>Līguma izpildes apdrošināšanas polises</w:t>
      </w:r>
      <w:r w:rsidRPr="00D2214C">
        <w:rPr>
          <w:rFonts w:ascii="Times New Roman" w:eastAsia="Times New Roman" w:hAnsi="Times New Roman" w:cs="Times New Roman"/>
          <w:sz w:val="24"/>
          <w:szCs w:val="24"/>
        </w:rPr>
        <w:t xml:space="preserve"> paraugs uz 3 lp.;</w:t>
      </w:r>
    </w:p>
    <w:p w14:paraId="1F63203E" w14:textId="0D85B318" w:rsidR="00BC41FD" w:rsidRPr="00D2214C" w:rsidRDefault="00BC41FD" w:rsidP="00BC41FD">
      <w:pPr>
        <w:spacing w:after="0" w:line="240" w:lineRule="auto"/>
        <w:ind w:left="1843" w:hanging="709"/>
        <w:jc w:val="both"/>
        <w:rPr>
          <w:rFonts w:ascii="Times New Roman" w:eastAsia="Times New Roman" w:hAnsi="Times New Roman" w:cs="Times New Roman"/>
          <w:sz w:val="24"/>
          <w:szCs w:val="24"/>
        </w:rPr>
      </w:pPr>
      <w:r w:rsidRPr="00D2214C">
        <w:rPr>
          <w:rFonts w:ascii="Times New Roman" w:eastAsia="Times New Roman" w:hAnsi="Times New Roman" w:cs="Times New Roman"/>
          <w:sz w:val="24"/>
          <w:szCs w:val="24"/>
        </w:rPr>
        <w:t>Nr.</w:t>
      </w:r>
      <w:r w:rsidR="00ED17D2" w:rsidRPr="00D2214C">
        <w:rPr>
          <w:rFonts w:ascii="Times New Roman" w:eastAsia="Times New Roman" w:hAnsi="Times New Roman" w:cs="Times New Roman"/>
          <w:sz w:val="24"/>
          <w:szCs w:val="24"/>
        </w:rPr>
        <w:t>4</w:t>
      </w:r>
      <w:r w:rsidRPr="00D2214C">
        <w:rPr>
          <w:rFonts w:ascii="Times New Roman" w:eastAsia="Times New Roman" w:hAnsi="Times New Roman" w:cs="Times New Roman"/>
          <w:sz w:val="24"/>
          <w:szCs w:val="24"/>
        </w:rPr>
        <w:t xml:space="preserve"> – </w:t>
      </w:r>
      <w:r w:rsidRPr="00D2214C">
        <w:rPr>
          <w:rFonts w:ascii="Times New Roman" w:eastAsia="Times New Roman" w:hAnsi="Times New Roman" w:cs="Times New Roman"/>
          <w:sz w:val="24"/>
          <w:szCs w:val="24"/>
        </w:rPr>
        <w:tab/>
      </w:r>
      <w:r w:rsidRPr="00D2214C">
        <w:rPr>
          <w:rFonts w:ascii="Times New Roman" w:eastAsia="Times New Roman" w:hAnsi="Times New Roman" w:cs="Times New Roman"/>
          <w:i/>
          <w:sz w:val="24"/>
          <w:szCs w:val="24"/>
        </w:rPr>
        <w:t>Projektēšanas darbos iesaistīto inženiertehnisko darbinieku sarakst</w:t>
      </w:r>
      <w:r w:rsidR="00BA5898" w:rsidRPr="00D2214C">
        <w:rPr>
          <w:rFonts w:ascii="Times New Roman" w:eastAsia="Times New Roman" w:hAnsi="Times New Roman" w:cs="Times New Roman"/>
          <w:i/>
          <w:sz w:val="24"/>
          <w:szCs w:val="24"/>
        </w:rPr>
        <w:t>s</w:t>
      </w:r>
      <w:r w:rsidRPr="00D2214C">
        <w:rPr>
          <w:rFonts w:ascii="Times New Roman" w:eastAsia="Times New Roman" w:hAnsi="Times New Roman" w:cs="Times New Roman"/>
          <w:sz w:val="24"/>
          <w:szCs w:val="24"/>
        </w:rPr>
        <w:t xml:space="preserve"> uz 1 lp.;</w:t>
      </w:r>
    </w:p>
    <w:p w14:paraId="38D8AB30" w14:textId="77777777" w:rsidR="00BC41FD" w:rsidRPr="00D2214C" w:rsidRDefault="00BC41FD" w:rsidP="00BC41FD">
      <w:pPr>
        <w:spacing w:after="0" w:line="240" w:lineRule="auto"/>
        <w:ind w:left="1843" w:hanging="709"/>
        <w:jc w:val="both"/>
        <w:rPr>
          <w:rFonts w:ascii="Times New Roman" w:eastAsia="Times New Roman" w:hAnsi="Times New Roman" w:cs="Times New Roman"/>
          <w:sz w:val="24"/>
          <w:szCs w:val="24"/>
        </w:rPr>
      </w:pPr>
      <w:r w:rsidRPr="00D2214C">
        <w:rPr>
          <w:rFonts w:ascii="Times New Roman" w:eastAsia="Times New Roman" w:hAnsi="Times New Roman" w:cs="Times New Roman"/>
          <w:sz w:val="24"/>
          <w:szCs w:val="24"/>
        </w:rPr>
        <w:t>Nr.</w:t>
      </w:r>
      <w:r w:rsidR="00ED17D2" w:rsidRPr="00D2214C">
        <w:rPr>
          <w:rFonts w:ascii="Times New Roman" w:eastAsia="Times New Roman" w:hAnsi="Times New Roman" w:cs="Times New Roman"/>
          <w:sz w:val="24"/>
          <w:szCs w:val="24"/>
        </w:rPr>
        <w:t>5</w:t>
      </w:r>
      <w:r w:rsidRPr="00D2214C">
        <w:rPr>
          <w:rFonts w:ascii="Times New Roman" w:eastAsia="Times New Roman" w:hAnsi="Times New Roman" w:cs="Times New Roman"/>
          <w:sz w:val="24"/>
          <w:szCs w:val="24"/>
        </w:rPr>
        <w:t xml:space="preserve"> –</w:t>
      </w:r>
      <w:r w:rsidRPr="00D2214C">
        <w:rPr>
          <w:rFonts w:ascii="Times New Roman" w:eastAsia="Times New Roman" w:hAnsi="Times New Roman" w:cs="Times New Roman"/>
          <w:i/>
          <w:sz w:val="24"/>
          <w:szCs w:val="24"/>
        </w:rPr>
        <w:tab/>
        <w:t>Apliecinājums</w:t>
      </w:r>
      <w:r w:rsidRPr="00D2214C">
        <w:rPr>
          <w:rFonts w:ascii="Times New Roman" w:eastAsia="Times New Roman" w:hAnsi="Times New Roman" w:cs="Times New Roman"/>
          <w:sz w:val="24"/>
          <w:szCs w:val="24"/>
        </w:rPr>
        <w:t xml:space="preserve"> (resursu nodošana) uz 1 lp.;</w:t>
      </w:r>
    </w:p>
    <w:p w14:paraId="6B2C20E8" w14:textId="77777777" w:rsidR="00BC41FD" w:rsidRPr="002F056F" w:rsidRDefault="00BC41FD" w:rsidP="00BC41FD">
      <w:pPr>
        <w:spacing w:after="0" w:line="240" w:lineRule="auto"/>
        <w:ind w:left="1843" w:hanging="709"/>
        <w:jc w:val="both"/>
        <w:rPr>
          <w:rFonts w:ascii="Times New Roman" w:eastAsia="Times New Roman" w:hAnsi="Times New Roman" w:cs="Times New Roman"/>
          <w:sz w:val="24"/>
          <w:szCs w:val="24"/>
        </w:rPr>
      </w:pPr>
      <w:r w:rsidRPr="002F056F">
        <w:rPr>
          <w:rFonts w:ascii="Times New Roman" w:eastAsia="Times New Roman" w:hAnsi="Times New Roman" w:cs="Times New Roman"/>
          <w:sz w:val="24"/>
          <w:szCs w:val="24"/>
        </w:rPr>
        <w:t>Nr.</w:t>
      </w:r>
      <w:r w:rsidR="00ED17D2" w:rsidRPr="002F056F">
        <w:rPr>
          <w:rFonts w:ascii="Times New Roman" w:eastAsia="Times New Roman" w:hAnsi="Times New Roman" w:cs="Times New Roman"/>
          <w:sz w:val="24"/>
          <w:szCs w:val="24"/>
        </w:rPr>
        <w:t>6</w:t>
      </w:r>
      <w:r w:rsidRPr="002F056F">
        <w:rPr>
          <w:rFonts w:ascii="Times New Roman" w:eastAsia="Times New Roman" w:hAnsi="Times New Roman" w:cs="Times New Roman"/>
          <w:sz w:val="24"/>
          <w:szCs w:val="24"/>
        </w:rPr>
        <w:t xml:space="preserve"> – </w:t>
      </w:r>
      <w:r w:rsidRPr="002F056F">
        <w:rPr>
          <w:rFonts w:ascii="Times New Roman" w:eastAsia="Times New Roman" w:hAnsi="Times New Roman" w:cs="Times New Roman"/>
          <w:sz w:val="24"/>
          <w:szCs w:val="24"/>
        </w:rPr>
        <w:tab/>
      </w:r>
      <w:r w:rsidRPr="002F056F">
        <w:rPr>
          <w:rFonts w:ascii="Times New Roman" w:eastAsia="Times New Roman" w:hAnsi="Times New Roman" w:cs="Times New Roman"/>
          <w:i/>
          <w:sz w:val="24"/>
          <w:szCs w:val="24"/>
        </w:rPr>
        <w:t>Apliecinājums</w:t>
      </w:r>
      <w:r w:rsidRPr="002F056F">
        <w:rPr>
          <w:rFonts w:ascii="Times New Roman" w:eastAsia="Times New Roman" w:hAnsi="Times New Roman" w:cs="Times New Roman"/>
          <w:sz w:val="24"/>
          <w:szCs w:val="24"/>
        </w:rPr>
        <w:t xml:space="preserve"> (darba tiesiskās attiecības)</w:t>
      </w:r>
      <w:r w:rsidRPr="002F056F">
        <w:rPr>
          <w:rFonts w:ascii="Times New Roman" w:eastAsia="Times New Roman" w:hAnsi="Times New Roman" w:cs="Times New Roman"/>
          <w:i/>
          <w:sz w:val="24"/>
          <w:szCs w:val="24"/>
        </w:rPr>
        <w:t xml:space="preserve"> </w:t>
      </w:r>
      <w:r w:rsidRPr="002F056F">
        <w:rPr>
          <w:rFonts w:ascii="Times New Roman" w:eastAsia="Times New Roman" w:hAnsi="Times New Roman" w:cs="Times New Roman"/>
          <w:sz w:val="24"/>
          <w:szCs w:val="24"/>
        </w:rPr>
        <w:t>uz 1 lp.;</w:t>
      </w:r>
    </w:p>
    <w:p w14:paraId="16F767A2" w14:textId="2F627C63" w:rsidR="00BC41FD" w:rsidRPr="002F056F" w:rsidRDefault="00BC41FD" w:rsidP="00BC41FD">
      <w:pPr>
        <w:spacing w:after="0" w:line="240" w:lineRule="auto"/>
        <w:ind w:left="1843" w:hanging="709"/>
        <w:jc w:val="both"/>
        <w:rPr>
          <w:rFonts w:ascii="Times New Roman" w:eastAsia="Times New Roman" w:hAnsi="Times New Roman" w:cs="Times New Roman"/>
          <w:sz w:val="24"/>
          <w:szCs w:val="24"/>
        </w:rPr>
      </w:pPr>
      <w:r w:rsidRPr="002F056F">
        <w:rPr>
          <w:rFonts w:ascii="Times New Roman" w:eastAsia="Times New Roman" w:hAnsi="Times New Roman" w:cs="Times New Roman"/>
          <w:sz w:val="24"/>
          <w:szCs w:val="24"/>
        </w:rPr>
        <w:t>Nr.</w:t>
      </w:r>
      <w:r w:rsidR="00ED17D2" w:rsidRPr="002F056F">
        <w:rPr>
          <w:rFonts w:ascii="Times New Roman" w:eastAsia="Times New Roman" w:hAnsi="Times New Roman" w:cs="Times New Roman"/>
          <w:sz w:val="24"/>
          <w:szCs w:val="24"/>
        </w:rPr>
        <w:t>7</w:t>
      </w:r>
      <w:r w:rsidRPr="002F056F">
        <w:rPr>
          <w:rFonts w:ascii="Times New Roman" w:eastAsia="Times New Roman" w:hAnsi="Times New Roman" w:cs="Times New Roman"/>
          <w:sz w:val="24"/>
          <w:szCs w:val="24"/>
        </w:rPr>
        <w:t xml:space="preserve"> – </w:t>
      </w:r>
      <w:r w:rsidRPr="002F056F">
        <w:rPr>
          <w:rFonts w:ascii="Times New Roman" w:eastAsia="Times New Roman" w:hAnsi="Times New Roman" w:cs="Times New Roman"/>
          <w:sz w:val="24"/>
          <w:szCs w:val="24"/>
        </w:rPr>
        <w:tab/>
      </w:r>
      <w:r w:rsidRPr="002F056F">
        <w:rPr>
          <w:rFonts w:ascii="Times New Roman" w:eastAsia="Times New Roman" w:hAnsi="Times New Roman" w:cs="Times New Roman"/>
          <w:i/>
          <w:sz w:val="24"/>
          <w:szCs w:val="24"/>
        </w:rPr>
        <w:t>Apakšuzņēmēju sarakst</w:t>
      </w:r>
      <w:r w:rsidR="00BA5898" w:rsidRPr="002F056F">
        <w:rPr>
          <w:rFonts w:ascii="Times New Roman" w:eastAsia="Times New Roman" w:hAnsi="Times New Roman" w:cs="Times New Roman"/>
          <w:i/>
          <w:sz w:val="24"/>
          <w:szCs w:val="24"/>
        </w:rPr>
        <w:t>s</w:t>
      </w:r>
      <w:r w:rsidRPr="002F056F">
        <w:rPr>
          <w:rFonts w:ascii="Times New Roman" w:eastAsia="Times New Roman" w:hAnsi="Times New Roman" w:cs="Times New Roman"/>
          <w:sz w:val="24"/>
          <w:szCs w:val="24"/>
        </w:rPr>
        <w:t xml:space="preserve"> uz 1 lp.;</w:t>
      </w:r>
    </w:p>
    <w:p w14:paraId="2C4F755D" w14:textId="54E2CF3F" w:rsidR="00BC41FD" w:rsidRPr="0083083F" w:rsidRDefault="00BC41FD" w:rsidP="00BC41FD">
      <w:pPr>
        <w:spacing w:after="0" w:line="240" w:lineRule="auto"/>
        <w:ind w:left="1843" w:hanging="709"/>
        <w:jc w:val="both"/>
        <w:rPr>
          <w:rFonts w:ascii="Times New Roman" w:eastAsia="Times New Roman" w:hAnsi="Times New Roman" w:cs="Times New Roman"/>
          <w:sz w:val="24"/>
          <w:szCs w:val="24"/>
        </w:rPr>
      </w:pPr>
      <w:r w:rsidRPr="0083083F">
        <w:rPr>
          <w:rFonts w:ascii="Times New Roman" w:eastAsia="Times New Roman" w:hAnsi="Times New Roman" w:cs="Times New Roman"/>
          <w:sz w:val="24"/>
          <w:szCs w:val="24"/>
        </w:rPr>
        <w:t>Nr.</w:t>
      </w:r>
      <w:r w:rsidR="00ED17D2" w:rsidRPr="0083083F">
        <w:rPr>
          <w:rFonts w:ascii="Times New Roman" w:eastAsia="Times New Roman" w:hAnsi="Times New Roman" w:cs="Times New Roman"/>
          <w:sz w:val="24"/>
          <w:szCs w:val="24"/>
        </w:rPr>
        <w:t>8</w:t>
      </w:r>
      <w:r w:rsidRPr="0083083F">
        <w:rPr>
          <w:rFonts w:ascii="Times New Roman" w:eastAsia="Times New Roman" w:hAnsi="Times New Roman" w:cs="Times New Roman"/>
          <w:sz w:val="24"/>
          <w:szCs w:val="24"/>
        </w:rPr>
        <w:t xml:space="preserve"> – </w:t>
      </w:r>
      <w:r w:rsidRPr="0083083F">
        <w:rPr>
          <w:rFonts w:ascii="Times New Roman" w:eastAsia="Times New Roman" w:hAnsi="Times New Roman" w:cs="Times New Roman"/>
          <w:sz w:val="24"/>
          <w:szCs w:val="24"/>
        </w:rPr>
        <w:tab/>
      </w:r>
      <w:r w:rsidRPr="0083083F">
        <w:rPr>
          <w:rFonts w:ascii="Times New Roman" w:eastAsia="Times New Roman" w:hAnsi="Times New Roman" w:cs="Times New Roman"/>
          <w:i/>
          <w:sz w:val="24"/>
          <w:szCs w:val="24"/>
        </w:rPr>
        <w:t>Līguma projekts</w:t>
      </w:r>
      <w:r w:rsidRPr="0083083F">
        <w:rPr>
          <w:rFonts w:ascii="Times New Roman" w:eastAsia="Times New Roman" w:hAnsi="Times New Roman" w:cs="Times New Roman"/>
          <w:sz w:val="24"/>
          <w:szCs w:val="24"/>
        </w:rPr>
        <w:t xml:space="preserve"> ar pielikumiem kopā uz </w:t>
      </w:r>
      <w:r w:rsidR="0083083F" w:rsidRPr="0083083F">
        <w:rPr>
          <w:rFonts w:ascii="Times New Roman" w:eastAsia="Times New Roman" w:hAnsi="Times New Roman" w:cs="Times New Roman"/>
          <w:sz w:val="24"/>
          <w:szCs w:val="24"/>
        </w:rPr>
        <w:t>40</w:t>
      </w:r>
      <w:r w:rsidRPr="0083083F">
        <w:rPr>
          <w:rFonts w:ascii="Times New Roman" w:eastAsia="Times New Roman" w:hAnsi="Times New Roman" w:cs="Times New Roman"/>
          <w:sz w:val="24"/>
          <w:szCs w:val="24"/>
        </w:rPr>
        <w:t xml:space="preserve"> lp.</w:t>
      </w:r>
      <w:r w:rsidR="00B45D2D" w:rsidRPr="0083083F">
        <w:rPr>
          <w:rFonts w:ascii="Times New Roman" w:eastAsia="Times New Roman" w:hAnsi="Times New Roman" w:cs="Times New Roman"/>
          <w:sz w:val="24"/>
          <w:szCs w:val="24"/>
        </w:rPr>
        <w:t xml:space="preserve"> </w:t>
      </w:r>
      <w:r w:rsidRPr="0083083F">
        <w:rPr>
          <w:rFonts w:ascii="Times New Roman" w:eastAsia="Times New Roman" w:hAnsi="Times New Roman" w:cs="Times New Roman"/>
          <w:sz w:val="24"/>
          <w:szCs w:val="24"/>
        </w:rPr>
        <w:t>;</w:t>
      </w:r>
    </w:p>
    <w:p w14:paraId="7F563D82" w14:textId="0CB6C0CD" w:rsidR="00BC41FD" w:rsidRPr="00E71815" w:rsidRDefault="00BC41FD" w:rsidP="00BC41FD">
      <w:pPr>
        <w:spacing w:after="0" w:line="240" w:lineRule="auto"/>
        <w:ind w:left="1985" w:hanging="851"/>
        <w:jc w:val="both"/>
        <w:rPr>
          <w:rFonts w:ascii="Times New Roman" w:eastAsia="Times New Roman" w:hAnsi="Times New Roman" w:cs="Times New Roman"/>
          <w:sz w:val="24"/>
          <w:szCs w:val="24"/>
        </w:rPr>
      </w:pPr>
      <w:r w:rsidRPr="00E71815">
        <w:rPr>
          <w:rFonts w:ascii="Times New Roman" w:eastAsia="Times New Roman" w:hAnsi="Times New Roman" w:cs="Times New Roman"/>
          <w:sz w:val="24"/>
          <w:szCs w:val="24"/>
        </w:rPr>
        <w:t>Nr.</w:t>
      </w:r>
      <w:r w:rsidR="00ED17D2" w:rsidRPr="00E71815">
        <w:rPr>
          <w:rFonts w:ascii="Times New Roman" w:eastAsia="Times New Roman" w:hAnsi="Times New Roman" w:cs="Times New Roman"/>
          <w:sz w:val="24"/>
          <w:szCs w:val="24"/>
        </w:rPr>
        <w:t>9</w:t>
      </w:r>
      <w:r w:rsidRPr="00E71815">
        <w:rPr>
          <w:rFonts w:ascii="Times New Roman" w:eastAsia="Times New Roman" w:hAnsi="Times New Roman" w:cs="Times New Roman"/>
          <w:sz w:val="24"/>
          <w:szCs w:val="24"/>
        </w:rPr>
        <w:t xml:space="preserve"> –</w:t>
      </w:r>
      <w:r w:rsidRPr="00E71815">
        <w:rPr>
          <w:rFonts w:ascii="Times New Roman" w:eastAsia="Times New Roman" w:hAnsi="Times New Roman" w:cs="Times New Roman"/>
          <w:sz w:val="24"/>
          <w:szCs w:val="24"/>
        </w:rPr>
        <w:tab/>
      </w:r>
      <w:r w:rsidRPr="00E71815">
        <w:rPr>
          <w:rFonts w:ascii="Times New Roman" w:eastAsia="Times New Roman" w:hAnsi="Times New Roman" w:cs="Times New Roman"/>
          <w:i/>
          <w:sz w:val="24"/>
          <w:szCs w:val="24"/>
        </w:rPr>
        <w:t>Projektēšanas uzdevum</w:t>
      </w:r>
      <w:r w:rsidR="00E71815" w:rsidRPr="00E71815">
        <w:rPr>
          <w:rFonts w:ascii="Times New Roman" w:eastAsia="Times New Roman" w:hAnsi="Times New Roman" w:cs="Times New Roman"/>
          <w:i/>
          <w:sz w:val="24"/>
          <w:szCs w:val="24"/>
        </w:rPr>
        <w:t>a ar grozījumiem izraksts ar pielikumiem</w:t>
      </w:r>
      <w:r w:rsidRPr="00E71815">
        <w:rPr>
          <w:rFonts w:ascii="Times New Roman" w:eastAsia="Times New Roman" w:hAnsi="Times New Roman" w:cs="Times New Roman"/>
          <w:i/>
          <w:sz w:val="24"/>
          <w:szCs w:val="24"/>
        </w:rPr>
        <w:t xml:space="preserve"> </w:t>
      </w:r>
      <w:r w:rsidR="00EB3EAE" w:rsidRPr="00E71815">
        <w:rPr>
          <w:rFonts w:ascii="Times New Roman" w:eastAsia="Times New Roman" w:hAnsi="Times New Roman" w:cs="Times New Roman"/>
          <w:sz w:val="24"/>
          <w:szCs w:val="24"/>
        </w:rPr>
        <w:t xml:space="preserve">uz </w:t>
      </w:r>
      <w:r w:rsidR="00E71815" w:rsidRPr="00E71815">
        <w:rPr>
          <w:rFonts w:ascii="Times New Roman" w:eastAsia="Times New Roman" w:hAnsi="Times New Roman" w:cs="Times New Roman"/>
          <w:sz w:val="24"/>
          <w:szCs w:val="24"/>
        </w:rPr>
        <w:t>11</w:t>
      </w:r>
      <w:r w:rsidR="00EB3EAE" w:rsidRPr="00E71815">
        <w:rPr>
          <w:rFonts w:ascii="Times New Roman" w:eastAsia="Times New Roman" w:hAnsi="Times New Roman" w:cs="Times New Roman"/>
          <w:sz w:val="24"/>
          <w:szCs w:val="24"/>
        </w:rPr>
        <w:t xml:space="preserve"> lp</w:t>
      </w:r>
      <w:r w:rsidRPr="00E71815">
        <w:rPr>
          <w:rFonts w:ascii="Times New Roman" w:eastAsia="Times New Roman" w:hAnsi="Times New Roman" w:cs="Times New Roman"/>
          <w:sz w:val="24"/>
          <w:szCs w:val="24"/>
        </w:rPr>
        <w:t>;</w:t>
      </w:r>
    </w:p>
    <w:p w14:paraId="2A82A46E" w14:textId="77777777" w:rsidR="00BC41FD" w:rsidRPr="002F056F" w:rsidRDefault="00BC41FD" w:rsidP="00BC41FD">
      <w:pPr>
        <w:spacing w:after="0" w:line="240" w:lineRule="auto"/>
        <w:ind w:left="1985" w:hanging="851"/>
        <w:jc w:val="both"/>
        <w:rPr>
          <w:rFonts w:ascii="Times New Roman" w:eastAsia="Times New Roman" w:hAnsi="Times New Roman" w:cs="Times New Roman"/>
          <w:sz w:val="24"/>
          <w:szCs w:val="24"/>
        </w:rPr>
      </w:pPr>
      <w:r w:rsidRPr="00E71815">
        <w:rPr>
          <w:rFonts w:ascii="Times New Roman" w:eastAsia="Times New Roman" w:hAnsi="Times New Roman" w:cs="Times New Roman"/>
          <w:sz w:val="24"/>
          <w:szCs w:val="24"/>
        </w:rPr>
        <w:t>Nr.1</w:t>
      </w:r>
      <w:r w:rsidR="00ED17D2" w:rsidRPr="00E71815">
        <w:rPr>
          <w:rFonts w:ascii="Times New Roman" w:eastAsia="Times New Roman" w:hAnsi="Times New Roman" w:cs="Times New Roman"/>
          <w:sz w:val="24"/>
          <w:szCs w:val="24"/>
        </w:rPr>
        <w:t>0</w:t>
      </w:r>
      <w:r w:rsidRPr="00E71815">
        <w:rPr>
          <w:rFonts w:ascii="Times New Roman" w:eastAsia="Times New Roman" w:hAnsi="Times New Roman" w:cs="Times New Roman"/>
          <w:sz w:val="24"/>
          <w:szCs w:val="24"/>
        </w:rPr>
        <w:t xml:space="preserve"> – </w:t>
      </w:r>
      <w:r w:rsidRPr="00E71815">
        <w:rPr>
          <w:rFonts w:ascii="Times New Roman" w:eastAsia="Times New Roman" w:hAnsi="Times New Roman" w:cs="Times New Roman"/>
          <w:i/>
          <w:sz w:val="24"/>
          <w:szCs w:val="24"/>
        </w:rPr>
        <w:t>Tehniskais un finanšu piedāvājums</w:t>
      </w:r>
      <w:r w:rsidRPr="00E71815">
        <w:rPr>
          <w:rFonts w:ascii="Times New Roman" w:eastAsia="Times New Roman" w:hAnsi="Times New Roman" w:cs="Times New Roman"/>
          <w:sz w:val="24"/>
          <w:szCs w:val="24"/>
        </w:rPr>
        <w:t xml:space="preserve"> uz 1 lp.;</w:t>
      </w:r>
    </w:p>
    <w:p w14:paraId="70EAE1B4" w14:textId="77777777" w:rsidR="00BC41FD" w:rsidRPr="0036633D" w:rsidRDefault="00BC41FD" w:rsidP="00BC41FD">
      <w:pPr>
        <w:spacing w:after="0" w:line="240" w:lineRule="auto"/>
        <w:ind w:left="1985" w:hanging="851"/>
        <w:jc w:val="both"/>
        <w:rPr>
          <w:rFonts w:ascii="Times New Roman" w:eastAsia="Times New Roman" w:hAnsi="Times New Roman" w:cs="Times New Roman"/>
          <w:sz w:val="24"/>
          <w:szCs w:val="24"/>
        </w:rPr>
      </w:pPr>
      <w:r w:rsidRPr="0036633D">
        <w:rPr>
          <w:rFonts w:ascii="Times New Roman" w:eastAsia="Times New Roman" w:hAnsi="Times New Roman" w:cs="Times New Roman"/>
          <w:sz w:val="24"/>
          <w:szCs w:val="24"/>
        </w:rPr>
        <w:t>Nr.1</w:t>
      </w:r>
      <w:r w:rsidR="00ED17D2" w:rsidRPr="0036633D">
        <w:rPr>
          <w:rFonts w:ascii="Times New Roman" w:eastAsia="Times New Roman" w:hAnsi="Times New Roman" w:cs="Times New Roman"/>
          <w:sz w:val="24"/>
          <w:szCs w:val="24"/>
        </w:rPr>
        <w:t>1</w:t>
      </w:r>
      <w:r w:rsidRPr="0036633D">
        <w:rPr>
          <w:rFonts w:ascii="Times New Roman" w:eastAsia="Times New Roman" w:hAnsi="Times New Roman" w:cs="Times New Roman"/>
          <w:sz w:val="24"/>
          <w:szCs w:val="24"/>
        </w:rPr>
        <w:t xml:space="preserve"> – </w:t>
      </w:r>
      <w:r w:rsidRPr="0036633D">
        <w:rPr>
          <w:rFonts w:ascii="Times New Roman" w:eastAsia="Times New Roman" w:hAnsi="Times New Roman" w:cs="Times New Roman"/>
          <w:i/>
          <w:sz w:val="24"/>
          <w:szCs w:val="24"/>
        </w:rPr>
        <w:t>Apliecinājums</w:t>
      </w:r>
      <w:r w:rsidRPr="0036633D">
        <w:rPr>
          <w:rFonts w:ascii="Times New Roman" w:eastAsia="Times New Roman" w:hAnsi="Times New Roman" w:cs="Times New Roman"/>
          <w:sz w:val="24"/>
          <w:szCs w:val="24"/>
        </w:rPr>
        <w:t xml:space="preserve"> (sankcijas) uz 2 lp.;</w:t>
      </w:r>
    </w:p>
    <w:p w14:paraId="7DE1BD1C" w14:textId="77777777" w:rsidR="00BC41FD" w:rsidRPr="0036633D" w:rsidRDefault="00BC41FD" w:rsidP="00BC41FD">
      <w:pPr>
        <w:spacing w:after="0" w:line="240" w:lineRule="auto"/>
        <w:ind w:left="1985" w:hanging="851"/>
        <w:jc w:val="both"/>
        <w:rPr>
          <w:rFonts w:ascii="Times New Roman" w:eastAsia="Times New Roman" w:hAnsi="Times New Roman" w:cs="Times New Roman"/>
          <w:sz w:val="24"/>
          <w:szCs w:val="24"/>
        </w:rPr>
      </w:pPr>
      <w:r w:rsidRPr="0036633D">
        <w:rPr>
          <w:rFonts w:ascii="Times New Roman" w:eastAsia="Times New Roman" w:hAnsi="Times New Roman" w:cs="Times New Roman"/>
          <w:sz w:val="24"/>
          <w:szCs w:val="24"/>
        </w:rPr>
        <w:t>Nr.1</w:t>
      </w:r>
      <w:r w:rsidR="00ED17D2" w:rsidRPr="0036633D">
        <w:rPr>
          <w:rFonts w:ascii="Times New Roman" w:eastAsia="Times New Roman" w:hAnsi="Times New Roman" w:cs="Times New Roman"/>
          <w:sz w:val="24"/>
          <w:szCs w:val="24"/>
        </w:rPr>
        <w:t>2</w:t>
      </w:r>
      <w:r w:rsidRPr="0036633D">
        <w:rPr>
          <w:rFonts w:ascii="Times New Roman" w:eastAsia="Times New Roman" w:hAnsi="Times New Roman" w:cs="Times New Roman"/>
          <w:sz w:val="24"/>
          <w:szCs w:val="24"/>
        </w:rPr>
        <w:t xml:space="preserve"> – </w:t>
      </w:r>
      <w:r w:rsidRPr="0036633D">
        <w:rPr>
          <w:rFonts w:ascii="Times New Roman" w:eastAsia="Times New Roman" w:hAnsi="Times New Roman" w:cs="Times New Roman"/>
          <w:i/>
          <w:sz w:val="24"/>
          <w:szCs w:val="24"/>
        </w:rPr>
        <w:t>Tāmes</w:t>
      </w:r>
      <w:r w:rsidRPr="0036633D">
        <w:rPr>
          <w:rFonts w:ascii="Times New Roman" w:eastAsia="Times New Roman" w:hAnsi="Times New Roman" w:cs="Times New Roman"/>
          <w:sz w:val="24"/>
          <w:szCs w:val="24"/>
        </w:rPr>
        <w:t xml:space="preserve"> formas paraugs, Excel fails;</w:t>
      </w:r>
    </w:p>
    <w:p w14:paraId="5820CBCA" w14:textId="77777777" w:rsidR="00BC41FD" w:rsidRPr="0036633D" w:rsidRDefault="00BC41FD" w:rsidP="00BC41FD">
      <w:pPr>
        <w:spacing w:after="0" w:line="240" w:lineRule="auto"/>
        <w:ind w:left="1985" w:hanging="851"/>
        <w:jc w:val="both"/>
        <w:rPr>
          <w:rFonts w:ascii="Times New Roman" w:eastAsia="Times New Roman" w:hAnsi="Times New Roman" w:cs="Times New Roman"/>
          <w:sz w:val="24"/>
          <w:szCs w:val="24"/>
        </w:rPr>
      </w:pPr>
      <w:r w:rsidRPr="0036633D">
        <w:rPr>
          <w:rFonts w:ascii="Times New Roman" w:eastAsia="Times New Roman" w:hAnsi="Times New Roman" w:cs="Times New Roman"/>
          <w:sz w:val="24"/>
          <w:szCs w:val="24"/>
        </w:rPr>
        <w:t>Nr.1</w:t>
      </w:r>
      <w:r w:rsidR="00ED17D2" w:rsidRPr="0036633D">
        <w:rPr>
          <w:rFonts w:ascii="Times New Roman" w:eastAsia="Times New Roman" w:hAnsi="Times New Roman" w:cs="Times New Roman"/>
          <w:sz w:val="24"/>
          <w:szCs w:val="24"/>
        </w:rPr>
        <w:t>3</w:t>
      </w:r>
      <w:r w:rsidRPr="0036633D">
        <w:rPr>
          <w:rFonts w:ascii="Times New Roman" w:eastAsia="Times New Roman" w:hAnsi="Times New Roman" w:cs="Times New Roman"/>
          <w:sz w:val="24"/>
          <w:szCs w:val="24"/>
        </w:rPr>
        <w:t xml:space="preserve"> – </w:t>
      </w:r>
      <w:r w:rsidRPr="0036633D">
        <w:rPr>
          <w:rFonts w:ascii="Times New Roman" w:eastAsia="Times New Roman" w:hAnsi="Times New Roman" w:cs="Times New Roman"/>
          <w:i/>
          <w:sz w:val="24"/>
          <w:szCs w:val="24"/>
        </w:rPr>
        <w:t>Ārvalstī reģistrēta pretendenta amatpersonu saraksta</w:t>
      </w:r>
      <w:r w:rsidRPr="0036633D">
        <w:rPr>
          <w:rFonts w:ascii="Times New Roman" w:eastAsia="Times New Roman" w:hAnsi="Times New Roman" w:cs="Times New Roman"/>
          <w:sz w:val="24"/>
          <w:szCs w:val="24"/>
        </w:rPr>
        <w:t xml:space="preserve"> veidlapa uz 1 lp.;</w:t>
      </w:r>
    </w:p>
    <w:p w14:paraId="7D36DE85" w14:textId="77777777" w:rsidR="00BC41FD" w:rsidRPr="0036633D" w:rsidRDefault="00BC41FD" w:rsidP="00EB3EAE">
      <w:pPr>
        <w:spacing w:after="0" w:line="240" w:lineRule="auto"/>
        <w:ind w:left="1985" w:hanging="851"/>
        <w:jc w:val="both"/>
        <w:rPr>
          <w:rFonts w:ascii="Times New Roman" w:eastAsia="Times New Roman" w:hAnsi="Times New Roman" w:cs="Times New Roman"/>
          <w:sz w:val="24"/>
          <w:szCs w:val="24"/>
        </w:rPr>
      </w:pPr>
      <w:r w:rsidRPr="0036633D">
        <w:rPr>
          <w:rFonts w:ascii="Times New Roman" w:eastAsia="Times New Roman" w:hAnsi="Times New Roman" w:cs="Times New Roman"/>
          <w:sz w:val="24"/>
          <w:szCs w:val="24"/>
        </w:rPr>
        <w:t>Nr.1</w:t>
      </w:r>
      <w:r w:rsidR="00ED17D2" w:rsidRPr="0036633D">
        <w:rPr>
          <w:rFonts w:ascii="Times New Roman" w:eastAsia="Times New Roman" w:hAnsi="Times New Roman" w:cs="Times New Roman"/>
          <w:sz w:val="24"/>
          <w:szCs w:val="24"/>
        </w:rPr>
        <w:t>4</w:t>
      </w:r>
      <w:r w:rsidRPr="0036633D">
        <w:rPr>
          <w:rFonts w:ascii="Times New Roman" w:eastAsia="Times New Roman" w:hAnsi="Times New Roman" w:cs="Times New Roman"/>
          <w:sz w:val="24"/>
          <w:szCs w:val="24"/>
        </w:rPr>
        <w:t xml:space="preserve"> – </w:t>
      </w:r>
      <w:r w:rsidRPr="0036633D">
        <w:rPr>
          <w:rFonts w:ascii="Times New Roman" w:eastAsia="Times New Roman" w:hAnsi="Times New Roman" w:cs="Times New Roman"/>
          <w:i/>
          <w:sz w:val="24"/>
          <w:szCs w:val="24"/>
        </w:rPr>
        <w:t>Apliecinājums</w:t>
      </w:r>
      <w:r w:rsidRPr="0036633D">
        <w:rPr>
          <w:rFonts w:ascii="Times New Roman" w:eastAsia="Times New Roman" w:hAnsi="Times New Roman" w:cs="Times New Roman"/>
          <w:sz w:val="24"/>
          <w:szCs w:val="24"/>
        </w:rPr>
        <w:t xml:space="preserve"> (par būvprojekta vadītāja aizvietotāju) uz 1 lp.</w:t>
      </w:r>
    </w:p>
    <w:p w14:paraId="3D0381DD" w14:textId="77777777" w:rsidR="00BC41FD" w:rsidRPr="0036633D" w:rsidRDefault="00BC41FD" w:rsidP="00BC41FD">
      <w:pPr>
        <w:tabs>
          <w:tab w:val="num" w:pos="1134"/>
        </w:tabs>
        <w:spacing w:after="0" w:line="240" w:lineRule="auto"/>
        <w:ind w:left="1134"/>
        <w:contextualSpacing/>
        <w:jc w:val="both"/>
        <w:rPr>
          <w:rFonts w:ascii="Times New Roman" w:eastAsia="Times New Roman" w:hAnsi="Times New Roman" w:cs="Times New Roman"/>
          <w:i/>
          <w:sz w:val="20"/>
          <w:szCs w:val="20"/>
        </w:rPr>
      </w:pPr>
      <w:r w:rsidRPr="0036633D">
        <w:rPr>
          <w:rFonts w:ascii="Times New Roman" w:eastAsia="Times New Roman" w:hAnsi="Times New Roman" w:cs="Times New Roman"/>
          <w:i/>
          <w:sz w:val="20"/>
          <w:szCs w:val="20"/>
        </w:rPr>
        <w:tab/>
      </w:r>
      <w:r w:rsidRPr="0036633D">
        <w:rPr>
          <w:rFonts w:ascii="Times New Roman" w:eastAsia="Times New Roman" w:hAnsi="Times New Roman" w:cs="Times New Roman"/>
          <w:i/>
          <w:sz w:val="20"/>
          <w:szCs w:val="20"/>
        </w:rPr>
        <w:tab/>
      </w:r>
    </w:p>
    <w:p w14:paraId="4A99C457" w14:textId="77777777" w:rsidR="00BC41FD" w:rsidRPr="00075424" w:rsidRDefault="00BC41FD" w:rsidP="00BC41FD">
      <w:pPr>
        <w:spacing w:after="0" w:line="240" w:lineRule="auto"/>
        <w:jc w:val="both"/>
        <w:rPr>
          <w:rFonts w:ascii="Times New Roman" w:eastAsia="Times New Roman" w:hAnsi="Times New Roman" w:cs="Times New Roman"/>
          <w:sz w:val="24"/>
          <w:szCs w:val="24"/>
          <w:highlight w:val="lightGray"/>
        </w:rPr>
      </w:pPr>
    </w:p>
    <w:p w14:paraId="64F9AEDD" w14:textId="77777777" w:rsidR="00523D8B" w:rsidRDefault="00523D8B" w:rsidP="00606A96">
      <w:pPr>
        <w:spacing w:after="0" w:line="240" w:lineRule="auto"/>
        <w:jc w:val="both"/>
        <w:rPr>
          <w:rFonts w:ascii="Times New Roman" w:eastAsia="Times New Roman" w:hAnsi="Times New Roman" w:cs="Times New Roman"/>
          <w:sz w:val="24"/>
          <w:szCs w:val="24"/>
        </w:rPr>
      </w:pPr>
    </w:p>
    <w:p w14:paraId="42023A86" w14:textId="77777777" w:rsidR="00523D8B" w:rsidRDefault="00523D8B" w:rsidP="00606A96">
      <w:pPr>
        <w:spacing w:after="0" w:line="240" w:lineRule="auto"/>
        <w:jc w:val="both"/>
        <w:rPr>
          <w:rFonts w:ascii="Times New Roman" w:eastAsia="Times New Roman" w:hAnsi="Times New Roman" w:cs="Times New Roman"/>
          <w:sz w:val="24"/>
          <w:szCs w:val="24"/>
        </w:rPr>
      </w:pPr>
    </w:p>
    <w:p w14:paraId="080E1B45" w14:textId="59B64F04" w:rsidR="00CC4577" w:rsidRPr="003B7992" w:rsidRDefault="00BC41FD" w:rsidP="00606A96">
      <w:pPr>
        <w:spacing w:after="0" w:line="240" w:lineRule="auto"/>
        <w:jc w:val="both"/>
        <w:rPr>
          <w:rFonts w:ascii="Times New Roman" w:eastAsia="Times New Roman" w:hAnsi="Times New Roman" w:cs="Times New Roman"/>
          <w:sz w:val="24"/>
          <w:szCs w:val="24"/>
        </w:rPr>
      </w:pPr>
      <w:r w:rsidRPr="00523D8B">
        <w:rPr>
          <w:rFonts w:ascii="Times New Roman" w:eastAsia="Times New Roman" w:hAnsi="Times New Roman" w:cs="Times New Roman"/>
          <w:sz w:val="24"/>
          <w:szCs w:val="24"/>
        </w:rPr>
        <w:t>Iepirkuma komisijas priekšsēdētāj</w:t>
      </w:r>
      <w:r w:rsidR="00075424" w:rsidRPr="00523D8B">
        <w:rPr>
          <w:rFonts w:ascii="Times New Roman" w:eastAsia="Times New Roman" w:hAnsi="Times New Roman" w:cs="Times New Roman"/>
          <w:sz w:val="24"/>
          <w:szCs w:val="24"/>
        </w:rPr>
        <w:t>a</w:t>
      </w:r>
      <w:r w:rsidRPr="00523D8B">
        <w:rPr>
          <w:rFonts w:ascii="Times New Roman" w:eastAsia="Times New Roman" w:hAnsi="Times New Roman" w:cs="Times New Roman"/>
          <w:sz w:val="24"/>
          <w:szCs w:val="24"/>
        </w:rPr>
        <w:t>:</w:t>
      </w:r>
      <w:r w:rsidRPr="00523D8B">
        <w:rPr>
          <w:rFonts w:ascii="Times New Roman" w:eastAsia="Times New Roman" w:hAnsi="Times New Roman" w:cs="Times New Roman"/>
          <w:sz w:val="24"/>
          <w:szCs w:val="24"/>
        </w:rPr>
        <w:tab/>
      </w:r>
      <w:r w:rsidRPr="00523D8B">
        <w:rPr>
          <w:rFonts w:ascii="Times New Roman" w:eastAsia="Times New Roman" w:hAnsi="Times New Roman" w:cs="Times New Roman"/>
          <w:sz w:val="24"/>
          <w:szCs w:val="24"/>
        </w:rPr>
        <w:tab/>
      </w:r>
      <w:r w:rsidRPr="00523D8B">
        <w:rPr>
          <w:rFonts w:ascii="Times New Roman" w:eastAsia="Times New Roman" w:hAnsi="Times New Roman" w:cs="Times New Roman"/>
          <w:sz w:val="24"/>
          <w:szCs w:val="24"/>
        </w:rPr>
        <w:tab/>
      </w:r>
      <w:r w:rsidRPr="00523D8B">
        <w:rPr>
          <w:rFonts w:ascii="Times New Roman" w:eastAsia="Times New Roman" w:hAnsi="Times New Roman" w:cs="Times New Roman"/>
          <w:sz w:val="24"/>
          <w:szCs w:val="24"/>
        </w:rPr>
        <w:tab/>
      </w:r>
      <w:r w:rsidRPr="00523D8B">
        <w:rPr>
          <w:rFonts w:ascii="Times New Roman" w:eastAsia="Times New Roman" w:hAnsi="Times New Roman" w:cs="Times New Roman"/>
          <w:sz w:val="24"/>
          <w:szCs w:val="24"/>
        </w:rPr>
        <w:tab/>
      </w:r>
      <w:r w:rsidRPr="00523D8B">
        <w:rPr>
          <w:rFonts w:ascii="Times New Roman" w:eastAsia="Times New Roman" w:hAnsi="Times New Roman" w:cs="Times New Roman"/>
          <w:sz w:val="24"/>
          <w:szCs w:val="24"/>
        </w:rPr>
        <w:tab/>
      </w:r>
      <w:r w:rsidRPr="00523D8B">
        <w:rPr>
          <w:rFonts w:ascii="Times New Roman" w:eastAsia="Times New Roman" w:hAnsi="Times New Roman" w:cs="Times New Roman"/>
          <w:sz w:val="24"/>
          <w:szCs w:val="24"/>
        </w:rPr>
        <w:tab/>
      </w:r>
      <w:r w:rsidR="00075424" w:rsidRPr="00523D8B">
        <w:rPr>
          <w:rFonts w:ascii="Times New Roman" w:eastAsia="Times New Roman" w:hAnsi="Times New Roman" w:cs="Times New Roman"/>
          <w:sz w:val="24"/>
          <w:szCs w:val="24"/>
        </w:rPr>
        <w:t>B.Ungure</w:t>
      </w:r>
    </w:p>
    <w:sectPr w:rsidR="00CC4577" w:rsidRPr="003B7992" w:rsidSect="00BC41FD">
      <w:headerReference w:type="even" r:id="rId16"/>
      <w:footerReference w:type="even" r:id="rId17"/>
      <w:footerReference w:type="default" r:id="rId18"/>
      <w:pgSz w:w="11906" w:h="16838"/>
      <w:pgMar w:top="1134" w:right="1134" w:bottom="1134" w:left="1701" w:header="709" w:footer="59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9C3A41" w14:textId="77777777" w:rsidR="00BC41FD" w:rsidRDefault="00BC41FD" w:rsidP="00BC41FD">
      <w:pPr>
        <w:spacing w:after="0" w:line="240" w:lineRule="auto"/>
      </w:pPr>
      <w:r>
        <w:separator/>
      </w:r>
    </w:p>
  </w:endnote>
  <w:endnote w:type="continuationSeparator" w:id="0">
    <w:p w14:paraId="31D37AE3" w14:textId="77777777" w:rsidR="00BC41FD" w:rsidRDefault="00BC41FD" w:rsidP="00BC41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453B50" w14:textId="77777777" w:rsidR="00BC41FD" w:rsidRDefault="00BC41FD" w:rsidP="00BC41F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B015664" w14:textId="77777777" w:rsidR="00BC41FD" w:rsidRDefault="00BC41FD" w:rsidP="00BC41F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i/>
      </w:rPr>
      <w:id w:val="587429461"/>
      <w:docPartObj>
        <w:docPartGallery w:val="Page Numbers (Bottom of Page)"/>
        <w:docPartUnique/>
      </w:docPartObj>
    </w:sdtPr>
    <w:sdtEndPr>
      <w:rPr>
        <w:noProof/>
      </w:rPr>
    </w:sdtEndPr>
    <w:sdtContent>
      <w:p w14:paraId="594BFA31" w14:textId="32C32B68" w:rsidR="00BC41FD" w:rsidRPr="00523D8B" w:rsidRDefault="00BC41FD" w:rsidP="00BC41FD">
        <w:pPr>
          <w:pStyle w:val="Footer"/>
          <w:rPr>
            <w:rFonts w:ascii="Times New Roman" w:hAnsi="Times New Roman" w:cs="Times New Roman"/>
            <w:i/>
          </w:rPr>
        </w:pPr>
        <w:r w:rsidRPr="00523D8B">
          <w:rPr>
            <w:rFonts w:ascii="Times New Roman" w:hAnsi="Times New Roman" w:cs="Times New Roman"/>
            <w:i/>
          </w:rPr>
          <w:t>Pakalpojums VAMOIC 202</w:t>
        </w:r>
        <w:r w:rsidR="00890450" w:rsidRPr="00523D8B">
          <w:rPr>
            <w:rFonts w:ascii="Times New Roman" w:hAnsi="Times New Roman" w:cs="Times New Roman"/>
            <w:i/>
          </w:rPr>
          <w:t>6/74</w:t>
        </w:r>
        <w:r w:rsidRPr="00523D8B">
          <w:rPr>
            <w:rFonts w:ascii="Times New Roman" w:hAnsi="Times New Roman" w:cs="Times New Roman"/>
            <w:i/>
          </w:rPr>
          <w:tab/>
        </w:r>
        <w:r w:rsidRPr="00523D8B">
          <w:rPr>
            <w:rFonts w:ascii="Times New Roman" w:hAnsi="Times New Roman" w:cs="Times New Roman"/>
            <w:i/>
          </w:rPr>
          <w:tab/>
        </w:r>
        <w:r w:rsidRPr="00523D8B">
          <w:rPr>
            <w:rFonts w:ascii="Times New Roman" w:hAnsi="Times New Roman" w:cs="Times New Roman"/>
            <w:i/>
          </w:rPr>
          <w:fldChar w:fldCharType="begin"/>
        </w:r>
        <w:r w:rsidRPr="00523D8B">
          <w:rPr>
            <w:rFonts w:ascii="Times New Roman" w:hAnsi="Times New Roman" w:cs="Times New Roman"/>
            <w:i/>
          </w:rPr>
          <w:instrText xml:space="preserve"> PAGE   \* MERGEFORMAT </w:instrText>
        </w:r>
        <w:r w:rsidRPr="00523D8B">
          <w:rPr>
            <w:rFonts w:ascii="Times New Roman" w:hAnsi="Times New Roman" w:cs="Times New Roman"/>
            <w:i/>
          </w:rPr>
          <w:fldChar w:fldCharType="separate"/>
        </w:r>
        <w:r w:rsidR="00BE6916" w:rsidRPr="00523D8B">
          <w:rPr>
            <w:rFonts w:ascii="Times New Roman" w:hAnsi="Times New Roman" w:cs="Times New Roman"/>
            <w:i/>
            <w:noProof/>
          </w:rPr>
          <w:t>15</w:t>
        </w:r>
        <w:r w:rsidRPr="00523D8B">
          <w:rPr>
            <w:rFonts w:ascii="Times New Roman" w:hAnsi="Times New Roman" w:cs="Times New Roman"/>
            <w:i/>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4937CE" w14:textId="77777777" w:rsidR="00BC41FD" w:rsidRDefault="00BC41FD" w:rsidP="00BC41FD">
      <w:pPr>
        <w:spacing w:after="0" w:line="240" w:lineRule="auto"/>
      </w:pPr>
      <w:r>
        <w:separator/>
      </w:r>
    </w:p>
  </w:footnote>
  <w:footnote w:type="continuationSeparator" w:id="0">
    <w:p w14:paraId="088F3897" w14:textId="77777777" w:rsidR="00BC41FD" w:rsidRDefault="00BC41FD" w:rsidP="00BC41FD">
      <w:pPr>
        <w:spacing w:after="0" w:line="240" w:lineRule="auto"/>
      </w:pPr>
      <w:r>
        <w:continuationSeparator/>
      </w:r>
    </w:p>
  </w:footnote>
  <w:footnote w:id="1">
    <w:p w14:paraId="5EC2CF47" w14:textId="77777777" w:rsidR="00BC41FD" w:rsidRPr="00CF2659" w:rsidRDefault="00BC41FD" w:rsidP="00BC41FD">
      <w:pPr>
        <w:pStyle w:val="FootnoteText"/>
        <w:jc w:val="both"/>
      </w:pPr>
      <w:r>
        <w:rPr>
          <w:rStyle w:val="FootnoteReference"/>
        </w:rPr>
        <w:footnoteRef/>
      </w:r>
      <w:r>
        <w:t xml:space="preserve"> </w:t>
      </w:r>
      <w:r w:rsidRPr="00C64149">
        <w:t xml:space="preserve">Informāciju par to, kā ieinteresētais piegādātājs var reģistrēties par Nolikuma saņēmēju sk. </w:t>
      </w:r>
      <w:hyperlink r:id="rId1" w:history="1">
        <w:r w:rsidRPr="00C64149">
          <w:rPr>
            <w:rStyle w:val="Hyperlink"/>
          </w:rPr>
          <w:t>https://www.eis.gov.lv/EIS/Publications/PublicationView.aspx?PublicationId=883</w:t>
        </w:r>
      </w:hyperlink>
      <w:r w:rsidRPr="00C64149">
        <w:t>.</w:t>
      </w:r>
    </w:p>
  </w:footnote>
  <w:footnote w:id="2">
    <w:p w14:paraId="7296ADC8" w14:textId="77777777" w:rsidR="00DB7FB7" w:rsidRDefault="00DB7FB7" w:rsidP="00DB7FB7">
      <w:pPr>
        <w:pStyle w:val="FootnoteText"/>
      </w:pPr>
      <w:r>
        <w:rPr>
          <w:rStyle w:val="FootnoteReference"/>
        </w:rPr>
        <w:footnoteRef/>
      </w:r>
      <w:r>
        <w:t xml:space="preserve"> </w:t>
      </w:r>
      <w:r w:rsidRPr="00DB7FB7">
        <w:t>2 (otrās) vai 3 (trešās) grupas ēka</w:t>
      </w:r>
      <w:r>
        <w:t xml:space="preserve"> – atbilstoši 2014. gada 19. augusta Ministru kabineta noteikumu Nr.500 “Vispārīgie būvnoteikumi” 1. pielikumam.</w:t>
      </w:r>
    </w:p>
  </w:footnote>
  <w:footnote w:id="3">
    <w:p w14:paraId="1995CD71" w14:textId="4D9324B8" w:rsidR="000526AC" w:rsidRPr="000526AC" w:rsidRDefault="000526AC" w:rsidP="000526AC">
      <w:pPr>
        <w:pStyle w:val="FootnoteText"/>
        <w:jc w:val="both"/>
      </w:pPr>
      <w:r>
        <w:rPr>
          <w:rStyle w:val="FootnoteReference"/>
        </w:rPr>
        <w:footnoteRef/>
      </w:r>
      <w:r>
        <w:t xml:space="preserve"> </w:t>
      </w:r>
      <w:r w:rsidRPr="000526AC">
        <w:rPr>
          <w:rFonts w:eastAsia="Calibri"/>
        </w:rPr>
        <w:t xml:space="preserve">Būvprojekts – izstrādāts atbilstoši Ministru kabineta 2014. gada 2. septembra noteikumu Nr.529 “Ēku būvnoteikumi” </w:t>
      </w:r>
      <w:r w:rsidR="005D2DF7">
        <w:rPr>
          <w:rFonts w:eastAsia="Calibri"/>
        </w:rPr>
        <w:t xml:space="preserve">71. un </w:t>
      </w:r>
      <w:r w:rsidRPr="000526AC">
        <w:rPr>
          <w:rFonts w:eastAsia="Calibri"/>
        </w:rPr>
        <w:t>72.punktam.</w:t>
      </w:r>
    </w:p>
  </w:footnote>
  <w:footnote w:id="4">
    <w:p w14:paraId="4C2E2A83" w14:textId="77777777" w:rsidR="002A3E2D" w:rsidRDefault="002A3E2D" w:rsidP="002A3E2D">
      <w:pPr>
        <w:pStyle w:val="FootnoteText"/>
      </w:pPr>
      <w:r>
        <w:rPr>
          <w:rStyle w:val="FootnoteReference"/>
        </w:rPr>
        <w:footnoteRef/>
      </w:r>
      <w:r>
        <w:t xml:space="preserve"> </w:t>
      </w:r>
      <w:r w:rsidRPr="00DB7FB7">
        <w:t>2 (otrās) vai 3 (trešās) grupas ēka</w:t>
      </w:r>
      <w:r>
        <w:t xml:space="preserve"> – atbilstoši 2014. gada 19. augusta Ministru kabineta noteikumu Nr.500 “Vispārīgie būvnoteikumi” 1. pielikumam.</w:t>
      </w:r>
    </w:p>
  </w:footnote>
  <w:footnote w:id="5">
    <w:p w14:paraId="2221B809" w14:textId="77777777" w:rsidR="002A3E2D" w:rsidRPr="000526AC" w:rsidRDefault="002A3E2D" w:rsidP="002A3E2D">
      <w:pPr>
        <w:pStyle w:val="FootnoteText"/>
        <w:jc w:val="both"/>
      </w:pPr>
      <w:r>
        <w:rPr>
          <w:rStyle w:val="FootnoteReference"/>
        </w:rPr>
        <w:footnoteRef/>
      </w:r>
      <w:r>
        <w:t xml:space="preserve"> </w:t>
      </w:r>
      <w:r w:rsidRPr="000526AC">
        <w:rPr>
          <w:rFonts w:eastAsia="Calibri"/>
        </w:rPr>
        <w:t xml:space="preserve">Būvprojekts – izstrādāts atbilstoši Ministru kabineta 2014. gada 2. septembra noteikumu Nr.529 “Ēku būvnoteikumi” </w:t>
      </w:r>
      <w:r>
        <w:rPr>
          <w:rFonts w:eastAsia="Calibri"/>
        </w:rPr>
        <w:t xml:space="preserve">71. un </w:t>
      </w:r>
      <w:r w:rsidRPr="000526AC">
        <w:rPr>
          <w:rFonts w:eastAsia="Calibri"/>
        </w:rPr>
        <w:t>72.punktam.</w:t>
      </w:r>
    </w:p>
  </w:footnote>
  <w:footnote w:id="6">
    <w:p w14:paraId="0700A5F8" w14:textId="7952E5B8" w:rsidR="00253F0D" w:rsidRDefault="00253F0D" w:rsidP="00253F0D">
      <w:pPr>
        <w:pStyle w:val="FootnoteText"/>
        <w:jc w:val="both"/>
      </w:pPr>
      <w:r w:rsidRPr="00426C3D">
        <w:rPr>
          <w:rStyle w:val="FootnoteReference"/>
        </w:rPr>
        <w:footnoteRef/>
      </w:r>
      <w:r w:rsidRPr="00426C3D">
        <w:t xml:space="preserve"> No pretendenta iesniegtiem dokumentiem pasūtītājam ir </w:t>
      </w:r>
      <w:r>
        <w:t>jās</w:t>
      </w:r>
      <w:r w:rsidRPr="00426C3D">
        <w:t xml:space="preserve">pēj identificēt </w:t>
      </w:r>
      <w:r>
        <w:t>pretenenta</w:t>
      </w:r>
      <w:r w:rsidRPr="009C0F96">
        <w:t xml:space="preserve"> pieredzi</w:t>
      </w:r>
      <w:r>
        <w:t xml:space="preserve"> atbilstoši kritērijā noteiktajam.</w:t>
      </w:r>
    </w:p>
  </w:footnote>
  <w:footnote w:id="7">
    <w:p w14:paraId="7D4F570E" w14:textId="77777777" w:rsidR="00DB7FB7" w:rsidRDefault="00DB7FB7">
      <w:pPr>
        <w:pStyle w:val="FootnoteText"/>
      </w:pPr>
      <w:r>
        <w:rPr>
          <w:rStyle w:val="FootnoteReference"/>
        </w:rPr>
        <w:footnoteRef/>
      </w:r>
      <w:r>
        <w:t xml:space="preserve"> </w:t>
      </w:r>
      <w:r w:rsidRPr="00DB7FB7">
        <w:t>2 (otrās) vai 3 (trešās) grupas ēka</w:t>
      </w:r>
      <w:r>
        <w:t xml:space="preserve"> – atbilstoši 2014. gada 19. augusta Ministru kabineta noteikumu Nr.500 “Vispārīgie būvnoteikumi” 1. pielikumam.</w:t>
      </w:r>
    </w:p>
  </w:footnote>
  <w:footnote w:id="8">
    <w:p w14:paraId="67CBB8EF" w14:textId="503DAE73" w:rsidR="003B7992" w:rsidRDefault="003B7992" w:rsidP="003B7992">
      <w:pPr>
        <w:pStyle w:val="FootnoteText"/>
        <w:jc w:val="both"/>
      </w:pPr>
      <w:r>
        <w:rPr>
          <w:rStyle w:val="FootnoteReference"/>
        </w:rPr>
        <w:footnoteRef/>
      </w:r>
      <w:r>
        <w:t xml:space="preserve"> </w:t>
      </w:r>
      <w:r w:rsidRPr="00115196">
        <w:t xml:space="preserve">Būvprojekts - 2014. gada 2. septembra MK noteikumu Nr. 529 „Ēku būvnoteikumi” </w:t>
      </w:r>
      <w:r w:rsidR="00253F0D">
        <w:t xml:space="preserve">71. un </w:t>
      </w:r>
      <w:r w:rsidRPr="00115196">
        <w:t>72. punkts</w:t>
      </w:r>
      <w:r>
        <w:t>.</w:t>
      </w:r>
    </w:p>
  </w:footnote>
  <w:footnote w:id="9">
    <w:p w14:paraId="712429B5" w14:textId="77777777" w:rsidR="00933802" w:rsidRDefault="00933802" w:rsidP="00933802">
      <w:pPr>
        <w:pStyle w:val="FootnoteText"/>
      </w:pPr>
      <w:r>
        <w:rPr>
          <w:rStyle w:val="FootnoteReference"/>
        </w:rPr>
        <w:footnoteRef/>
      </w:r>
      <w:r>
        <w:t xml:space="preserve"> </w:t>
      </w:r>
      <w:r w:rsidRPr="00DB7FB7">
        <w:t>2 (otrās) vai 3 (trešās) grupas ēka</w:t>
      </w:r>
      <w:r>
        <w:t xml:space="preserve"> – atbilstoši 2014. gada 19. augusta Ministru kabineta noteikumu Nr.500 “Vispārīgie būvnoteikumi” 1. pielikumam.</w:t>
      </w:r>
    </w:p>
  </w:footnote>
  <w:footnote w:id="10">
    <w:p w14:paraId="63264211" w14:textId="708A842B" w:rsidR="00B0332B" w:rsidRDefault="00B0332B" w:rsidP="00B0332B">
      <w:pPr>
        <w:pStyle w:val="FootnoteText"/>
        <w:jc w:val="both"/>
      </w:pPr>
      <w:r>
        <w:rPr>
          <w:rStyle w:val="FootnoteReference"/>
        </w:rPr>
        <w:footnoteRef/>
      </w:r>
      <w:r>
        <w:t xml:space="preserve"> </w:t>
      </w:r>
      <w:r w:rsidRPr="00115196">
        <w:t xml:space="preserve">Būvprojekts - 2014. gada 2. septembra MK noteikumu Nr. 529 „Ēku būvnoteikumi” </w:t>
      </w:r>
      <w:r w:rsidR="0004770B" w:rsidRPr="00A90E9F">
        <w:rPr>
          <w:iCs/>
        </w:rPr>
        <w:t>71. un 72.punkts</w:t>
      </w:r>
      <w:r>
        <w:t>.</w:t>
      </w:r>
    </w:p>
  </w:footnote>
  <w:footnote w:id="11">
    <w:p w14:paraId="4DC16782" w14:textId="77777777" w:rsidR="00BC41FD" w:rsidRDefault="00BC41FD" w:rsidP="00BC41FD">
      <w:pPr>
        <w:pStyle w:val="FootnoteText"/>
        <w:jc w:val="both"/>
      </w:pPr>
      <w:r>
        <w:rPr>
          <w:rStyle w:val="FootnoteReference"/>
        </w:rPr>
        <w:footnoteRef/>
      </w:r>
      <w:r w:rsidRPr="00F60255">
        <w:t xml:space="preserve"> </w:t>
      </w:r>
      <w:r w:rsidRPr="009C0F96">
        <w:t xml:space="preserve">No pretendenta iesniegtiem dokumentiem pasūtītājam </w:t>
      </w:r>
      <w:r>
        <w:t>ir</w:t>
      </w:r>
      <w:r w:rsidRPr="009C0F96">
        <w:t xml:space="preserve"> iespējams identificēt tieši norādītā būvprojekta vadītāja – arhitekta (pēc vārda un uzvārda) pieredzi</w:t>
      </w:r>
      <w:r w:rsidR="00872700">
        <w:t xml:space="preserve"> atbilstoši kritērijā noteiktajam</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DD43CD" w14:textId="77777777" w:rsidR="00BC41FD" w:rsidRDefault="00BC41FD">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107ED037" w14:textId="77777777" w:rsidR="00BC41FD" w:rsidRDefault="00BC41F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A13248"/>
    <w:multiLevelType w:val="hybridMultilevel"/>
    <w:tmpl w:val="A0D6D8E2"/>
    <w:lvl w:ilvl="0" w:tplc="856E385C">
      <w:start w:val="1"/>
      <w:numFmt w:val="decimal"/>
      <w:lvlText w:val="%1)"/>
      <w:lvlJc w:val="left"/>
      <w:pPr>
        <w:ind w:left="1920" w:hanging="360"/>
      </w:pPr>
      <w:rPr>
        <w:rFonts w:hint="default"/>
        <w:b w:val="0"/>
        <w:i w:val="0"/>
        <w:u w:val="none"/>
      </w:rPr>
    </w:lvl>
    <w:lvl w:ilvl="1" w:tplc="04260019" w:tentative="1">
      <w:start w:val="1"/>
      <w:numFmt w:val="lowerLetter"/>
      <w:lvlText w:val="%2."/>
      <w:lvlJc w:val="left"/>
      <w:pPr>
        <w:ind w:left="2640" w:hanging="360"/>
      </w:pPr>
    </w:lvl>
    <w:lvl w:ilvl="2" w:tplc="0426001B" w:tentative="1">
      <w:start w:val="1"/>
      <w:numFmt w:val="lowerRoman"/>
      <w:lvlText w:val="%3."/>
      <w:lvlJc w:val="right"/>
      <w:pPr>
        <w:ind w:left="3360" w:hanging="180"/>
      </w:pPr>
    </w:lvl>
    <w:lvl w:ilvl="3" w:tplc="0426000F" w:tentative="1">
      <w:start w:val="1"/>
      <w:numFmt w:val="decimal"/>
      <w:lvlText w:val="%4."/>
      <w:lvlJc w:val="left"/>
      <w:pPr>
        <w:ind w:left="4080" w:hanging="360"/>
      </w:pPr>
    </w:lvl>
    <w:lvl w:ilvl="4" w:tplc="04260019" w:tentative="1">
      <w:start w:val="1"/>
      <w:numFmt w:val="lowerLetter"/>
      <w:lvlText w:val="%5."/>
      <w:lvlJc w:val="left"/>
      <w:pPr>
        <w:ind w:left="4800" w:hanging="360"/>
      </w:pPr>
    </w:lvl>
    <w:lvl w:ilvl="5" w:tplc="0426001B" w:tentative="1">
      <w:start w:val="1"/>
      <w:numFmt w:val="lowerRoman"/>
      <w:lvlText w:val="%6."/>
      <w:lvlJc w:val="right"/>
      <w:pPr>
        <w:ind w:left="5520" w:hanging="180"/>
      </w:pPr>
    </w:lvl>
    <w:lvl w:ilvl="6" w:tplc="0426000F" w:tentative="1">
      <w:start w:val="1"/>
      <w:numFmt w:val="decimal"/>
      <w:lvlText w:val="%7."/>
      <w:lvlJc w:val="left"/>
      <w:pPr>
        <w:ind w:left="6240" w:hanging="360"/>
      </w:pPr>
    </w:lvl>
    <w:lvl w:ilvl="7" w:tplc="04260019" w:tentative="1">
      <w:start w:val="1"/>
      <w:numFmt w:val="lowerLetter"/>
      <w:lvlText w:val="%8."/>
      <w:lvlJc w:val="left"/>
      <w:pPr>
        <w:ind w:left="6960" w:hanging="360"/>
      </w:pPr>
    </w:lvl>
    <w:lvl w:ilvl="8" w:tplc="0426001B" w:tentative="1">
      <w:start w:val="1"/>
      <w:numFmt w:val="lowerRoman"/>
      <w:lvlText w:val="%9."/>
      <w:lvlJc w:val="right"/>
      <w:pPr>
        <w:ind w:left="7680" w:hanging="180"/>
      </w:pPr>
    </w:lvl>
  </w:abstractNum>
  <w:abstractNum w:abstractNumId="1" w15:restartNumberingAfterBreak="0">
    <w:nsid w:val="13B52C52"/>
    <w:multiLevelType w:val="hybridMultilevel"/>
    <w:tmpl w:val="16147368"/>
    <w:lvl w:ilvl="0" w:tplc="FC18CDAA">
      <w:start w:val="18"/>
      <w:numFmt w:val="bullet"/>
      <w:lvlText w:val="-"/>
      <w:lvlJc w:val="left"/>
      <w:pPr>
        <w:ind w:left="1854" w:hanging="360"/>
      </w:pPr>
      <w:rPr>
        <w:rFonts w:ascii="Times New Roman" w:eastAsia="Times New Roman" w:hAnsi="Times New Roman" w:cs="Times New Roman"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2" w15:restartNumberingAfterBreak="0">
    <w:nsid w:val="14831E1A"/>
    <w:multiLevelType w:val="hybridMultilevel"/>
    <w:tmpl w:val="D9AEA1A4"/>
    <w:lvl w:ilvl="0" w:tplc="839EA606">
      <w:start w:val="1"/>
      <w:numFmt w:val="decimal"/>
      <w:lvlText w:val="%1)"/>
      <w:lvlJc w:val="left"/>
      <w:pPr>
        <w:ind w:left="664" w:hanging="360"/>
      </w:pPr>
      <w:rPr>
        <w:rFonts w:hint="default"/>
      </w:rPr>
    </w:lvl>
    <w:lvl w:ilvl="1" w:tplc="04260019" w:tentative="1">
      <w:start w:val="1"/>
      <w:numFmt w:val="lowerLetter"/>
      <w:lvlText w:val="%2."/>
      <w:lvlJc w:val="left"/>
      <w:pPr>
        <w:ind w:left="1384" w:hanging="360"/>
      </w:pPr>
    </w:lvl>
    <w:lvl w:ilvl="2" w:tplc="0426001B" w:tentative="1">
      <w:start w:val="1"/>
      <w:numFmt w:val="lowerRoman"/>
      <w:lvlText w:val="%3."/>
      <w:lvlJc w:val="right"/>
      <w:pPr>
        <w:ind w:left="2104" w:hanging="180"/>
      </w:pPr>
    </w:lvl>
    <w:lvl w:ilvl="3" w:tplc="0426000F" w:tentative="1">
      <w:start w:val="1"/>
      <w:numFmt w:val="decimal"/>
      <w:lvlText w:val="%4."/>
      <w:lvlJc w:val="left"/>
      <w:pPr>
        <w:ind w:left="2824" w:hanging="360"/>
      </w:pPr>
    </w:lvl>
    <w:lvl w:ilvl="4" w:tplc="04260019" w:tentative="1">
      <w:start w:val="1"/>
      <w:numFmt w:val="lowerLetter"/>
      <w:lvlText w:val="%5."/>
      <w:lvlJc w:val="left"/>
      <w:pPr>
        <w:ind w:left="3544" w:hanging="360"/>
      </w:pPr>
    </w:lvl>
    <w:lvl w:ilvl="5" w:tplc="0426001B" w:tentative="1">
      <w:start w:val="1"/>
      <w:numFmt w:val="lowerRoman"/>
      <w:lvlText w:val="%6."/>
      <w:lvlJc w:val="right"/>
      <w:pPr>
        <w:ind w:left="4264" w:hanging="180"/>
      </w:pPr>
    </w:lvl>
    <w:lvl w:ilvl="6" w:tplc="0426000F" w:tentative="1">
      <w:start w:val="1"/>
      <w:numFmt w:val="decimal"/>
      <w:lvlText w:val="%7."/>
      <w:lvlJc w:val="left"/>
      <w:pPr>
        <w:ind w:left="4984" w:hanging="360"/>
      </w:pPr>
    </w:lvl>
    <w:lvl w:ilvl="7" w:tplc="04260019" w:tentative="1">
      <w:start w:val="1"/>
      <w:numFmt w:val="lowerLetter"/>
      <w:lvlText w:val="%8."/>
      <w:lvlJc w:val="left"/>
      <w:pPr>
        <w:ind w:left="5704" w:hanging="360"/>
      </w:pPr>
    </w:lvl>
    <w:lvl w:ilvl="8" w:tplc="0426001B" w:tentative="1">
      <w:start w:val="1"/>
      <w:numFmt w:val="lowerRoman"/>
      <w:lvlText w:val="%9."/>
      <w:lvlJc w:val="right"/>
      <w:pPr>
        <w:ind w:left="6424" w:hanging="180"/>
      </w:pPr>
    </w:lvl>
  </w:abstractNum>
  <w:abstractNum w:abstractNumId="3" w15:restartNumberingAfterBreak="0">
    <w:nsid w:val="23081DC9"/>
    <w:multiLevelType w:val="hybridMultilevel"/>
    <w:tmpl w:val="A8786CA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507A2BB4"/>
    <w:multiLevelType w:val="multilevel"/>
    <w:tmpl w:val="01C2AF2A"/>
    <w:styleLink w:val="111111231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rPr>
        <w:b w:val="0"/>
        <w:i w:val="0"/>
        <w:color w:val="auto"/>
        <w:sz w:val="22"/>
        <w:szCs w:val="22"/>
      </w:rPr>
    </w:lvl>
    <w:lvl w:ilvl="2">
      <w:start w:val="1"/>
      <w:numFmt w:val="decimal"/>
      <w:lvlText w:val="%1.%2.%3."/>
      <w:lvlJc w:val="left"/>
      <w:pPr>
        <w:tabs>
          <w:tab w:val="num" w:pos="1916"/>
        </w:tabs>
        <w:ind w:left="1700" w:hanging="504"/>
      </w:pPr>
      <w:rPr>
        <w:b w:val="0"/>
        <w:i w:val="0"/>
        <w:sz w:val="22"/>
        <w:szCs w:val="22"/>
      </w:rPr>
    </w:lvl>
    <w:lvl w:ilvl="3">
      <w:start w:val="1"/>
      <w:numFmt w:val="decimal"/>
      <w:lvlText w:val="%1.%2.%3.%4."/>
      <w:lvlJc w:val="left"/>
      <w:pPr>
        <w:tabs>
          <w:tab w:val="num" w:pos="3065"/>
        </w:tabs>
        <w:ind w:left="2633" w:hanging="648"/>
      </w:pPr>
      <w:rPr>
        <w:b w:val="0"/>
        <w:sz w:val="22"/>
        <w:szCs w:val="22"/>
      </w:r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5F191151"/>
    <w:multiLevelType w:val="hybridMultilevel"/>
    <w:tmpl w:val="232834AE"/>
    <w:lvl w:ilvl="0" w:tplc="CAEE8C74">
      <w:start w:val="1"/>
      <w:numFmt w:val="lowerLetter"/>
      <w:lvlText w:val="%1)"/>
      <w:lvlJc w:val="left"/>
      <w:pPr>
        <w:ind w:left="1944" w:hanging="360"/>
      </w:pPr>
      <w:rPr>
        <w:rFonts w:ascii="Times New Roman" w:eastAsia="Times New Roman" w:hAnsi="Times New Roman" w:cs="Times New Roman"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79756152"/>
    <w:multiLevelType w:val="hybridMultilevel"/>
    <w:tmpl w:val="6DB89FE6"/>
    <w:lvl w:ilvl="0" w:tplc="FC18CDAA">
      <w:start w:val="18"/>
      <w:numFmt w:val="bullet"/>
      <w:lvlText w:val="-"/>
      <w:lvlJc w:val="left"/>
      <w:pPr>
        <w:ind w:left="1152" w:hanging="360"/>
      </w:pPr>
      <w:rPr>
        <w:rFonts w:ascii="Times New Roman" w:eastAsia="Times New Roman" w:hAnsi="Times New Roman" w:cs="Times New Roman" w:hint="default"/>
      </w:rPr>
    </w:lvl>
    <w:lvl w:ilvl="1" w:tplc="04090003">
      <w:start w:val="1"/>
      <w:numFmt w:val="bullet"/>
      <w:lvlText w:val="o"/>
      <w:lvlJc w:val="left"/>
      <w:pPr>
        <w:ind w:left="1872" w:hanging="360"/>
      </w:pPr>
      <w:rPr>
        <w:rFonts w:ascii="Courier New" w:hAnsi="Courier New" w:cs="Courier New" w:hint="default"/>
      </w:rPr>
    </w:lvl>
    <w:lvl w:ilvl="2" w:tplc="04090005">
      <w:start w:val="1"/>
      <w:numFmt w:val="bullet"/>
      <w:lvlText w:val=""/>
      <w:lvlJc w:val="left"/>
      <w:pPr>
        <w:ind w:left="2592" w:hanging="360"/>
      </w:pPr>
      <w:rPr>
        <w:rFonts w:ascii="Wingdings" w:hAnsi="Wingdings" w:hint="default"/>
      </w:rPr>
    </w:lvl>
    <w:lvl w:ilvl="3" w:tplc="04090001">
      <w:start w:val="1"/>
      <w:numFmt w:val="bullet"/>
      <w:lvlText w:val=""/>
      <w:lvlJc w:val="left"/>
      <w:pPr>
        <w:ind w:left="3312" w:hanging="360"/>
      </w:pPr>
      <w:rPr>
        <w:rFonts w:ascii="Symbol" w:hAnsi="Symbol" w:hint="default"/>
      </w:rPr>
    </w:lvl>
    <w:lvl w:ilvl="4" w:tplc="04090003">
      <w:start w:val="1"/>
      <w:numFmt w:val="bullet"/>
      <w:lvlText w:val="o"/>
      <w:lvlJc w:val="left"/>
      <w:pPr>
        <w:ind w:left="4032" w:hanging="360"/>
      </w:pPr>
      <w:rPr>
        <w:rFonts w:ascii="Courier New" w:hAnsi="Courier New" w:cs="Courier New" w:hint="default"/>
      </w:rPr>
    </w:lvl>
    <w:lvl w:ilvl="5" w:tplc="04090005">
      <w:start w:val="1"/>
      <w:numFmt w:val="bullet"/>
      <w:lvlText w:val=""/>
      <w:lvlJc w:val="left"/>
      <w:pPr>
        <w:ind w:left="4752" w:hanging="360"/>
      </w:pPr>
      <w:rPr>
        <w:rFonts w:ascii="Wingdings" w:hAnsi="Wingdings" w:hint="default"/>
      </w:rPr>
    </w:lvl>
    <w:lvl w:ilvl="6" w:tplc="04090001">
      <w:start w:val="1"/>
      <w:numFmt w:val="bullet"/>
      <w:lvlText w:val=""/>
      <w:lvlJc w:val="left"/>
      <w:pPr>
        <w:ind w:left="5472" w:hanging="360"/>
      </w:pPr>
      <w:rPr>
        <w:rFonts w:ascii="Symbol" w:hAnsi="Symbol" w:hint="default"/>
      </w:rPr>
    </w:lvl>
    <w:lvl w:ilvl="7" w:tplc="04090003">
      <w:start w:val="1"/>
      <w:numFmt w:val="bullet"/>
      <w:lvlText w:val="o"/>
      <w:lvlJc w:val="left"/>
      <w:pPr>
        <w:ind w:left="6192" w:hanging="360"/>
      </w:pPr>
      <w:rPr>
        <w:rFonts w:ascii="Courier New" w:hAnsi="Courier New" w:cs="Courier New" w:hint="default"/>
      </w:rPr>
    </w:lvl>
    <w:lvl w:ilvl="8" w:tplc="04090005">
      <w:start w:val="1"/>
      <w:numFmt w:val="bullet"/>
      <w:lvlText w:val=""/>
      <w:lvlJc w:val="left"/>
      <w:pPr>
        <w:ind w:left="6912" w:hanging="360"/>
      </w:pPr>
      <w:rPr>
        <w:rFonts w:ascii="Wingdings" w:hAnsi="Wingdings" w:hint="default"/>
      </w:rPr>
    </w:lvl>
  </w:abstractNum>
  <w:num w:numId="1" w16cid:durableId="659313219">
    <w:abstractNumId w:val="4"/>
    <w:lvlOverride w:ilvl="0">
      <w:lvl w:ilvl="0">
        <w:start w:val="1"/>
        <w:numFmt w:val="decimal"/>
        <w:lvlText w:val="%1."/>
        <w:lvlJc w:val="left"/>
        <w:pPr>
          <w:tabs>
            <w:tab w:val="num" w:pos="360"/>
          </w:tabs>
          <w:ind w:left="360" w:hanging="360"/>
        </w:pPr>
      </w:lvl>
    </w:lvlOverride>
    <w:lvlOverride w:ilvl="1">
      <w:lvl w:ilvl="1">
        <w:start w:val="1"/>
        <w:numFmt w:val="decimal"/>
        <w:lvlText w:val="%1.%2."/>
        <w:lvlJc w:val="left"/>
        <w:pPr>
          <w:tabs>
            <w:tab w:val="num" w:pos="792"/>
          </w:tabs>
          <w:ind w:left="792" w:hanging="432"/>
        </w:pPr>
        <w:rPr>
          <w:rFonts w:ascii="Times New Roman" w:hAnsi="Times New Roman" w:cs="Times New Roman" w:hint="default"/>
          <w:b w:val="0"/>
          <w:i w:val="0"/>
          <w:color w:val="auto"/>
          <w:sz w:val="24"/>
          <w:szCs w:val="24"/>
        </w:rPr>
      </w:lvl>
    </w:lvlOverride>
    <w:lvlOverride w:ilvl="2">
      <w:lvl w:ilvl="2">
        <w:start w:val="1"/>
        <w:numFmt w:val="decimal"/>
        <w:lvlText w:val="%1.%2.%3."/>
        <w:lvlJc w:val="left"/>
        <w:pPr>
          <w:tabs>
            <w:tab w:val="num" w:pos="1916"/>
          </w:tabs>
          <w:ind w:left="1700" w:hanging="504"/>
        </w:pPr>
        <w:rPr>
          <w:b w:val="0"/>
          <w:i w:val="0"/>
          <w:sz w:val="24"/>
          <w:szCs w:val="24"/>
        </w:rPr>
      </w:lvl>
    </w:lvlOverride>
    <w:lvlOverride w:ilvl="3">
      <w:lvl w:ilvl="3">
        <w:start w:val="1"/>
        <w:numFmt w:val="decimal"/>
        <w:lvlText w:val="%1.%2.%3.%4."/>
        <w:lvlJc w:val="left"/>
        <w:pPr>
          <w:tabs>
            <w:tab w:val="num" w:pos="3065"/>
          </w:tabs>
          <w:ind w:left="2633" w:hanging="648"/>
        </w:pPr>
        <w:rPr>
          <w:b w:val="0"/>
          <w:sz w:val="22"/>
          <w:szCs w:val="22"/>
        </w:rPr>
      </w:lvl>
    </w:lvlOverride>
    <w:lvlOverride w:ilvl="4">
      <w:lvl w:ilvl="4">
        <w:start w:val="1"/>
        <w:numFmt w:val="decimal"/>
        <w:lvlText w:val="%1.%2.%3.%4.%5."/>
        <w:lvlJc w:val="left"/>
        <w:pPr>
          <w:tabs>
            <w:tab w:val="num" w:pos="2520"/>
          </w:tabs>
          <w:ind w:left="2232" w:hanging="792"/>
        </w:pPr>
      </w:lvl>
    </w:lvlOverride>
    <w:lvlOverride w:ilvl="5">
      <w:lvl w:ilvl="5">
        <w:start w:val="1"/>
        <w:numFmt w:val="decimal"/>
        <w:lvlText w:val="%1.%2.%3.%4.%5.%6."/>
        <w:lvlJc w:val="left"/>
        <w:pPr>
          <w:tabs>
            <w:tab w:val="num" w:pos="3240"/>
          </w:tabs>
          <w:ind w:left="2736" w:hanging="936"/>
        </w:pPr>
      </w:lvl>
    </w:lvlOverride>
    <w:lvlOverride w:ilvl="6">
      <w:lvl w:ilvl="6">
        <w:start w:val="1"/>
        <w:numFmt w:val="decimal"/>
        <w:lvlText w:val="%1.%2.%3.%4.%5.%6.%7."/>
        <w:lvlJc w:val="left"/>
        <w:pPr>
          <w:tabs>
            <w:tab w:val="num" w:pos="3600"/>
          </w:tabs>
          <w:ind w:left="3240" w:hanging="1080"/>
        </w:pPr>
      </w:lvl>
    </w:lvlOverride>
    <w:lvlOverride w:ilvl="7">
      <w:lvl w:ilvl="7">
        <w:start w:val="1"/>
        <w:numFmt w:val="decimal"/>
        <w:lvlText w:val="%1.%2.%3.%4.%5.%6.%7.%8."/>
        <w:lvlJc w:val="left"/>
        <w:pPr>
          <w:tabs>
            <w:tab w:val="num" w:pos="4320"/>
          </w:tabs>
          <w:ind w:left="3744" w:hanging="1224"/>
        </w:pPr>
      </w:lvl>
    </w:lvlOverride>
    <w:lvlOverride w:ilvl="8">
      <w:lvl w:ilvl="8">
        <w:start w:val="1"/>
        <w:numFmt w:val="decimal"/>
        <w:lvlText w:val="%1.%2.%3.%4.%5.%6.%7.%8.%9."/>
        <w:lvlJc w:val="left"/>
        <w:pPr>
          <w:tabs>
            <w:tab w:val="num" w:pos="4680"/>
          </w:tabs>
          <w:ind w:left="4320" w:hanging="1440"/>
        </w:pPr>
      </w:lvl>
    </w:lvlOverride>
  </w:num>
  <w:num w:numId="2" w16cid:durableId="822743203">
    <w:abstractNumId w:val="4"/>
    <w:lvlOverride w:ilvl="0">
      <w:lvl w:ilvl="0">
        <w:start w:val="1"/>
        <w:numFmt w:val="decimal"/>
        <w:lvlText w:val="%1."/>
        <w:lvlJc w:val="left"/>
        <w:pPr>
          <w:tabs>
            <w:tab w:val="num" w:pos="360"/>
          </w:tabs>
          <w:ind w:left="360" w:hanging="360"/>
        </w:pPr>
        <w:rPr>
          <w:b/>
        </w:rPr>
      </w:lvl>
    </w:lvlOverride>
    <w:lvlOverride w:ilvl="1">
      <w:lvl w:ilvl="1">
        <w:start w:val="1"/>
        <w:numFmt w:val="decimal"/>
        <w:lvlText w:val="%1.%2."/>
        <w:lvlJc w:val="left"/>
        <w:pPr>
          <w:tabs>
            <w:tab w:val="num" w:pos="432"/>
          </w:tabs>
          <w:ind w:left="432" w:hanging="432"/>
        </w:pPr>
        <w:rPr>
          <w:b w:val="0"/>
          <w:i w:val="0"/>
          <w:color w:val="auto"/>
          <w:sz w:val="24"/>
          <w:szCs w:val="24"/>
        </w:rPr>
      </w:lvl>
    </w:lvlOverride>
    <w:lvlOverride w:ilvl="2">
      <w:lvl w:ilvl="2">
        <w:start w:val="1"/>
        <w:numFmt w:val="decimal"/>
        <w:lvlText w:val="%1.%2.%3."/>
        <w:lvlJc w:val="left"/>
        <w:pPr>
          <w:tabs>
            <w:tab w:val="num" w:pos="1997"/>
          </w:tabs>
          <w:ind w:left="1781" w:hanging="504"/>
        </w:pPr>
        <w:rPr>
          <w:b w:val="0"/>
          <w:i w:val="0"/>
          <w:color w:val="000000"/>
          <w:sz w:val="24"/>
          <w:szCs w:val="24"/>
        </w:rPr>
      </w:lvl>
    </w:lvlOverride>
    <w:lvlOverride w:ilvl="3">
      <w:lvl w:ilvl="3">
        <w:start w:val="1"/>
        <w:numFmt w:val="decimal"/>
        <w:lvlText w:val="%1.%2.%3.%4."/>
        <w:lvlJc w:val="left"/>
        <w:pPr>
          <w:tabs>
            <w:tab w:val="num" w:pos="2498"/>
          </w:tabs>
          <w:ind w:left="2066" w:hanging="648"/>
        </w:pPr>
        <w:rPr>
          <w:b w:val="0"/>
          <w:i w:val="0"/>
          <w:color w:val="auto"/>
          <w:sz w:val="24"/>
          <w:szCs w:val="24"/>
        </w:rPr>
      </w:lvl>
    </w:lvlOverride>
    <w:lvlOverride w:ilvl="4">
      <w:lvl w:ilvl="4">
        <w:start w:val="1"/>
        <w:numFmt w:val="lowerLetter"/>
        <w:lvlText w:val="%5)"/>
        <w:lvlJc w:val="left"/>
        <w:pPr>
          <w:tabs>
            <w:tab w:val="num" w:pos="2520"/>
          </w:tabs>
          <w:ind w:left="2232" w:hanging="792"/>
        </w:pPr>
        <w:rPr>
          <w:rFonts w:ascii="Times New Roman" w:eastAsia="Times New Roman" w:hAnsi="Times New Roman" w:cs="Times New Roman"/>
        </w:rPr>
      </w:lvl>
    </w:lvlOverride>
    <w:lvlOverride w:ilvl="5">
      <w:lvl w:ilvl="5">
        <w:start w:val="1"/>
        <w:numFmt w:val="decimal"/>
        <w:lvlText w:val="%1.%2.%3.%4.%5.%6."/>
        <w:lvlJc w:val="left"/>
        <w:pPr>
          <w:tabs>
            <w:tab w:val="num" w:pos="3240"/>
          </w:tabs>
          <w:ind w:left="2736" w:hanging="936"/>
        </w:pPr>
      </w:lvl>
    </w:lvlOverride>
    <w:lvlOverride w:ilvl="6">
      <w:lvl w:ilvl="6">
        <w:start w:val="1"/>
        <w:numFmt w:val="decimal"/>
        <w:lvlText w:val="%1.%2.%3.%4.%5.%6.%7."/>
        <w:lvlJc w:val="left"/>
        <w:pPr>
          <w:tabs>
            <w:tab w:val="num" w:pos="3600"/>
          </w:tabs>
          <w:ind w:left="3240" w:hanging="1080"/>
        </w:pPr>
      </w:lvl>
    </w:lvlOverride>
    <w:lvlOverride w:ilvl="7">
      <w:lvl w:ilvl="7">
        <w:start w:val="1"/>
        <w:numFmt w:val="decimal"/>
        <w:lvlText w:val="%1.%2.%3.%4.%5.%6.%7.%8."/>
        <w:lvlJc w:val="left"/>
        <w:pPr>
          <w:tabs>
            <w:tab w:val="num" w:pos="4320"/>
          </w:tabs>
          <w:ind w:left="3744" w:hanging="1224"/>
        </w:pPr>
      </w:lvl>
    </w:lvlOverride>
    <w:lvlOverride w:ilvl="8">
      <w:lvl w:ilvl="8">
        <w:start w:val="1"/>
        <w:numFmt w:val="decimal"/>
        <w:lvlText w:val="%1.%2.%3.%4.%5.%6.%7.%8.%9."/>
        <w:lvlJc w:val="left"/>
        <w:pPr>
          <w:tabs>
            <w:tab w:val="num" w:pos="4680"/>
          </w:tabs>
          <w:ind w:left="4320" w:hanging="1440"/>
        </w:pPr>
      </w:lvl>
    </w:lvlOverride>
  </w:num>
  <w:num w:numId="3" w16cid:durableId="1358698137">
    <w:abstractNumId w:val="6"/>
  </w:num>
  <w:num w:numId="4" w16cid:durableId="227344836">
    <w:abstractNumId w:val="1"/>
  </w:num>
  <w:num w:numId="5" w16cid:durableId="1736926437">
    <w:abstractNumId w:val="4"/>
    <w:lvlOverride w:ilvl="0">
      <w:lvl w:ilvl="0">
        <w:start w:val="1"/>
        <w:numFmt w:val="decimal"/>
        <w:lvlText w:val="%1."/>
        <w:lvlJc w:val="left"/>
        <w:pPr>
          <w:tabs>
            <w:tab w:val="num" w:pos="360"/>
          </w:tabs>
          <w:ind w:left="360" w:hanging="360"/>
        </w:pPr>
        <w:rPr>
          <w:b/>
        </w:rPr>
      </w:lvl>
    </w:lvlOverride>
    <w:lvlOverride w:ilvl="1">
      <w:lvl w:ilvl="1">
        <w:start w:val="1"/>
        <w:numFmt w:val="decimal"/>
        <w:lvlText w:val="%1.%2."/>
        <w:lvlJc w:val="left"/>
        <w:pPr>
          <w:tabs>
            <w:tab w:val="num" w:pos="432"/>
          </w:tabs>
          <w:ind w:left="432" w:hanging="432"/>
        </w:pPr>
        <w:rPr>
          <w:b w:val="0"/>
          <w:i w:val="0"/>
          <w:color w:val="auto"/>
          <w:sz w:val="24"/>
          <w:szCs w:val="24"/>
        </w:rPr>
      </w:lvl>
    </w:lvlOverride>
    <w:lvlOverride w:ilvl="2">
      <w:lvl w:ilvl="2">
        <w:start w:val="1"/>
        <w:numFmt w:val="decimal"/>
        <w:lvlText w:val="%1.%2.%3."/>
        <w:lvlJc w:val="left"/>
        <w:pPr>
          <w:tabs>
            <w:tab w:val="num" w:pos="1997"/>
          </w:tabs>
          <w:ind w:left="1781" w:hanging="504"/>
        </w:pPr>
        <w:rPr>
          <w:b w:val="0"/>
          <w:i w:val="0"/>
          <w:color w:val="000000"/>
          <w:sz w:val="24"/>
          <w:szCs w:val="24"/>
          <w:u w:val="none"/>
          <w:lang w:val="en-US"/>
        </w:rPr>
      </w:lvl>
    </w:lvlOverride>
    <w:lvlOverride w:ilvl="3">
      <w:lvl w:ilvl="3">
        <w:start w:val="1"/>
        <w:numFmt w:val="decimal"/>
        <w:lvlText w:val="%1.%2.%3.%4."/>
        <w:lvlJc w:val="left"/>
        <w:pPr>
          <w:tabs>
            <w:tab w:val="num" w:pos="2498"/>
          </w:tabs>
          <w:ind w:left="2066" w:hanging="648"/>
        </w:pPr>
        <w:rPr>
          <w:b w:val="0"/>
          <w:i w:val="0"/>
          <w:color w:val="auto"/>
          <w:sz w:val="24"/>
          <w:szCs w:val="24"/>
        </w:rPr>
      </w:lvl>
    </w:lvlOverride>
    <w:lvlOverride w:ilvl="4">
      <w:lvl w:ilvl="4">
        <w:start w:val="1"/>
        <w:numFmt w:val="lowerLetter"/>
        <w:lvlText w:val="%5)"/>
        <w:lvlJc w:val="left"/>
        <w:pPr>
          <w:tabs>
            <w:tab w:val="num" w:pos="2520"/>
          </w:tabs>
          <w:ind w:left="2232" w:hanging="792"/>
        </w:pPr>
        <w:rPr>
          <w:rFonts w:ascii="Times New Roman" w:eastAsia="Times New Roman" w:hAnsi="Times New Roman" w:cs="Times New Roman"/>
        </w:rPr>
      </w:lvl>
    </w:lvlOverride>
    <w:lvlOverride w:ilvl="5">
      <w:lvl w:ilvl="5">
        <w:start w:val="1"/>
        <w:numFmt w:val="decimal"/>
        <w:lvlText w:val="%1.%2.%3.%4.%5.%6."/>
        <w:lvlJc w:val="left"/>
        <w:pPr>
          <w:tabs>
            <w:tab w:val="num" w:pos="3240"/>
          </w:tabs>
          <w:ind w:left="2736" w:hanging="936"/>
        </w:pPr>
      </w:lvl>
    </w:lvlOverride>
    <w:lvlOverride w:ilvl="6">
      <w:lvl w:ilvl="6">
        <w:start w:val="1"/>
        <w:numFmt w:val="decimal"/>
        <w:lvlText w:val="%1.%2.%3.%4.%5.%6.%7."/>
        <w:lvlJc w:val="left"/>
        <w:pPr>
          <w:tabs>
            <w:tab w:val="num" w:pos="3600"/>
          </w:tabs>
          <w:ind w:left="3240" w:hanging="1080"/>
        </w:pPr>
      </w:lvl>
    </w:lvlOverride>
    <w:lvlOverride w:ilvl="7">
      <w:lvl w:ilvl="7">
        <w:start w:val="1"/>
        <w:numFmt w:val="decimal"/>
        <w:lvlText w:val="%1.%2.%3.%4.%5.%6.%7.%8."/>
        <w:lvlJc w:val="left"/>
        <w:pPr>
          <w:tabs>
            <w:tab w:val="num" w:pos="4320"/>
          </w:tabs>
          <w:ind w:left="3744" w:hanging="1224"/>
        </w:pPr>
      </w:lvl>
    </w:lvlOverride>
    <w:lvlOverride w:ilvl="8">
      <w:lvl w:ilvl="8">
        <w:start w:val="1"/>
        <w:numFmt w:val="decimal"/>
        <w:lvlText w:val="%1.%2.%3.%4.%5.%6.%7.%8.%9."/>
        <w:lvlJc w:val="left"/>
        <w:pPr>
          <w:tabs>
            <w:tab w:val="num" w:pos="4680"/>
          </w:tabs>
          <w:ind w:left="4320" w:hanging="1440"/>
        </w:pPr>
      </w:lvl>
    </w:lvlOverride>
  </w:num>
  <w:num w:numId="6" w16cid:durableId="352000314">
    <w:abstractNumId w:val="4"/>
    <w:lvlOverride w:ilvl="0">
      <w:lvl w:ilvl="0">
        <w:start w:val="1"/>
        <w:numFmt w:val="decimal"/>
        <w:lvlText w:val="%1."/>
        <w:lvlJc w:val="left"/>
        <w:pPr>
          <w:tabs>
            <w:tab w:val="num" w:pos="360"/>
          </w:tabs>
          <w:ind w:left="360" w:hanging="360"/>
        </w:pPr>
      </w:lvl>
    </w:lvlOverride>
    <w:lvlOverride w:ilvl="1">
      <w:lvl w:ilvl="1">
        <w:start w:val="1"/>
        <w:numFmt w:val="decimal"/>
        <w:lvlText w:val="%1.%2."/>
        <w:lvlJc w:val="left"/>
        <w:pPr>
          <w:tabs>
            <w:tab w:val="num" w:pos="792"/>
          </w:tabs>
          <w:ind w:left="792" w:hanging="432"/>
        </w:pPr>
        <w:rPr>
          <w:b w:val="0"/>
          <w:i w:val="0"/>
          <w:color w:val="auto"/>
          <w:sz w:val="24"/>
          <w:szCs w:val="24"/>
        </w:rPr>
      </w:lvl>
    </w:lvlOverride>
    <w:lvlOverride w:ilvl="2">
      <w:lvl w:ilvl="2">
        <w:start w:val="1"/>
        <w:numFmt w:val="decimal"/>
        <w:lvlText w:val="%1.%2.%3."/>
        <w:lvlJc w:val="left"/>
        <w:pPr>
          <w:tabs>
            <w:tab w:val="num" w:pos="1916"/>
          </w:tabs>
          <w:ind w:left="1700" w:hanging="504"/>
        </w:pPr>
        <w:rPr>
          <w:b w:val="0"/>
          <w:i w:val="0"/>
          <w:sz w:val="24"/>
          <w:szCs w:val="24"/>
        </w:rPr>
      </w:lvl>
    </w:lvlOverride>
    <w:lvlOverride w:ilvl="3">
      <w:lvl w:ilvl="3">
        <w:start w:val="1"/>
        <w:numFmt w:val="decimal"/>
        <w:lvlText w:val="%1.%2.%3.%4."/>
        <w:lvlJc w:val="left"/>
        <w:pPr>
          <w:tabs>
            <w:tab w:val="num" w:pos="3065"/>
          </w:tabs>
          <w:ind w:left="2633" w:hanging="648"/>
        </w:pPr>
        <w:rPr>
          <w:b w:val="0"/>
          <w:sz w:val="22"/>
          <w:szCs w:val="22"/>
        </w:rPr>
      </w:lvl>
    </w:lvlOverride>
    <w:lvlOverride w:ilvl="4">
      <w:lvl w:ilvl="4">
        <w:start w:val="1"/>
        <w:numFmt w:val="decimal"/>
        <w:lvlText w:val="%1.%2.%3.%4.%5."/>
        <w:lvlJc w:val="left"/>
        <w:pPr>
          <w:tabs>
            <w:tab w:val="num" w:pos="2520"/>
          </w:tabs>
          <w:ind w:left="2232" w:hanging="792"/>
        </w:pPr>
      </w:lvl>
    </w:lvlOverride>
    <w:lvlOverride w:ilvl="5">
      <w:lvl w:ilvl="5">
        <w:start w:val="1"/>
        <w:numFmt w:val="decimal"/>
        <w:lvlText w:val="%1.%2.%3.%4.%5.%6."/>
        <w:lvlJc w:val="left"/>
        <w:pPr>
          <w:tabs>
            <w:tab w:val="num" w:pos="3240"/>
          </w:tabs>
          <w:ind w:left="2736" w:hanging="936"/>
        </w:pPr>
      </w:lvl>
    </w:lvlOverride>
    <w:lvlOverride w:ilvl="6">
      <w:lvl w:ilvl="6">
        <w:start w:val="1"/>
        <w:numFmt w:val="decimal"/>
        <w:lvlText w:val="%1.%2.%3.%4.%5.%6.%7."/>
        <w:lvlJc w:val="left"/>
        <w:pPr>
          <w:tabs>
            <w:tab w:val="num" w:pos="3600"/>
          </w:tabs>
          <w:ind w:left="3240" w:hanging="1080"/>
        </w:pPr>
      </w:lvl>
    </w:lvlOverride>
    <w:lvlOverride w:ilvl="7">
      <w:lvl w:ilvl="7">
        <w:start w:val="1"/>
        <w:numFmt w:val="decimal"/>
        <w:lvlText w:val="%1.%2.%3.%4.%5.%6.%7.%8."/>
        <w:lvlJc w:val="left"/>
        <w:pPr>
          <w:tabs>
            <w:tab w:val="num" w:pos="4320"/>
          </w:tabs>
          <w:ind w:left="3744" w:hanging="1224"/>
        </w:pPr>
      </w:lvl>
    </w:lvlOverride>
    <w:lvlOverride w:ilvl="8">
      <w:lvl w:ilvl="8">
        <w:start w:val="1"/>
        <w:numFmt w:val="decimal"/>
        <w:lvlText w:val="%1.%2.%3.%4.%5.%6.%7.%8.%9."/>
        <w:lvlJc w:val="left"/>
        <w:pPr>
          <w:tabs>
            <w:tab w:val="num" w:pos="4680"/>
          </w:tabs>
          <w:ind w:left="4320" w:hanging="1440"/>
        </w:pPr>
      </w:lvl>
    </w:lvlOverride>
  </w:num>
  <w:num w:numId="7" w16cid:durableId="1549150592">
    <w:abstractNumId w:val="4"/>
    <w:lvlOverride w:ilvl="0">
      <w:lvl w:ilvl="0">
        <w:start w:val="1"/>
        <w:numFmt w:val="decimal"/>
        <w:lvlText w:val="%1."/>
        <w:lvlJc w:val="left"/>
        <w:pPr>
          <w:tabs>
            <w:tab w:val="num" w:pos="360"/>
          </w:tabs>
          <w:ind w:left="360" w:hanging="360"/>
        </w:pPr>
      </w:lvl>
    </w:lvlOverride>
    <w:lvlOverride w:ilvl="1">
      <w:lvl w:ilvl="1">
        <w:start w:val="1"/>
        <w:numFmt w:val="decimal"/>
        <w:lvlText w:val="%1.%2."/>
        <w:lvlJc w:val="left"/>
        <w:pPr>
          <w:tabs>
            <w:tab w:val="num" w:pos="432"/>
          </w:tabs>
          <w:ind w:left="432" w:hanging="432"/>
        </w:pPr>
        <w:rPr>
          <w:b w:val="0"/>
          <w:i w:val="0"/>
          <w:color w:val="auto"/>
          <w:sz w:val="24"/>
          <w:szCs w:val="24"/>
        </w:rPr>
      </w:lvl>
    </w:lvlOverride>
    <w:lvlOverride w:ilvl="2">
      <w:lvl w:ilvl="2">
        <w:start w:val="1"/>
        <w:numFmt w:val="decimal"/>
        <w:lvlText w:val="%1.%2.%3."/>
        <w:lvlJc w:val="left"/>
        <w:pPr>
          <w:tabs>
            <w:tab w:val="num" w:pos="1916"/>
          </w:tabs>
          <w:ind w:left="1700" w:hanging="504"/>
        </w:pPr>
        <w:rPr>
          <w:b w:val="0"/>
          <w:i w:val="0"/>
          <w:color w:val="auto"/>
          <w:sz w:val="24"/>
          <w:szCs w:val="24"/>
        </w:rPr>
      </w:lvl>
    </w:lvlOverride>
    <w:lvlOverride w:ilvl="3">
      <w:lvl w:ilvl="3">
        <w:start w:val="1"/>
        <w:numFmt w:val="decimal"/>
        <w:lvlText w:val="%1.%2.%3.%4."/>
        <w:lvlJc w:val="left"/>
        <w:pPr>
          <w:tabs>
            <w:tab w:val="num" w:pos="3065"/>
          </w:tabs>
          <w:ind w:left="2633" w:hanging="648"/>
        </w:pPr>
        <w:rPr>
          <w:b w:val="0"/>
          <w:i w:val="0"/>
          <w:sz w:val="24"/>
          <w:szCs w:val="24"/>
        </w:rPr>
      </w:lvl>
    </w:lvlOverride>
    <w:lvlOverride w:ilvl="4">
      <w:lvl w:ilvl="4">
        <w:start w:val="1"/>
        <w:numFmt w:val="decimal"/>
        <w:lvlText w:val="%1.%2.%3.%4.%5."/>
        <w:lvlJc w:val="left"/>
        <w:pPr>
          <w:tabs>
            <w:tab w:val="num" w:pos="2520"/>
          </w:tabs>
          <w:ind w:left="2232" w:hanging="792"/>
        </w:pPr>
      </w:lvl>
    </w:lvlOverride>
    <w:lvlOverride w:ilvl="5">
      <w:lvl w:ilvl="5">
        <w:start w:val="1"/>
        <w:numFmt w:val="decimal"/>
        <w:lvlText w:val="%1.%2.%3.%4.%5.%6."/>
        <w:lvlJc w:val="left"/>
        <w:pPr>
          <w:tabs>
            <w:tab w:val="num" w:pos="3240"/>
          </w:tabs>
          <w:ind w:left="2736" w:hanging="936"/>
        </w:pPr>
      </w:lvl>
    </w:lvlOverride>
    <w:lvlOverride w:ilvl="6">
      <w:lvl w:ilvl="6">
        <w:start w:val="1"/>
        <w:numFmt w:val="decimal"/>
        <w:lvlText w:val="%1.%2.%3.%4.%5.%6.%7."/>
        <w:lvlJc w:val="left"/>
        <w:pPr>
          <w:tabs>
            <w:tab w:val="num" w:pos="3600"/>
          </w:tabs>
          <w:ind w:left="3240" w:hanging="1080"/>
        </w:pPr>
      </w:lvl>
    </w:lvlOverride>
    <w:lvlOverride w:ilvl="7">
      <w:lvl w:ilvl="7">
        <w:start w:val="1"/>
        <w:numFmt w:val="decimal"/>
        <w:lvlText w:val="%1.%2.%3.%4.%5.%6.%7.%8."/>
        <w:lvlJc w:val="left"/>
        <w:pPr>
          <w:tabs>
            <w:tab w:val="num" w:pos="4320"/>
          </w:tabs>
          <w:ind w:left="3744" w:hanging="1224"/>
        </w:pPr>
      </w:lvl>
    </w:lvlOverride>
    <w:lvlOverride w:ilvl="8">
      <w:lvl w:ilvl="8">
        <w:start w:val="1"/>
        <w:numFmt w:val="decimal"/>
        <w:lvlText w:val="%1.%2.%3.%4.%5.%6.%7.%8.%9."/>
        <w:lvlJc w:val="left"/>
        <w:pPr>
          <w:tabs>
            <w:tab w:val="num" w:pos="4680"/>
          </w:tabs>
          <w:ind w:left="4320" w:hanging="1440"/>
        </w:pPr>
      </w:lvl>
    </w:lvlOverride>
  </w:num>
  <w:num w:numId="8" w16cid:durableId="154910384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305626886">
    <w:abstractNumId w:val="4"/>
  </w:num>
  <w:num w:numId="10" w16cid:durableId="1063412304">
    <w:abstractNumId w:val="0"/>
  </w:num>
  <w:num w:numId="11" w16cid:durableId="795291356">
    <w:abstractNumId w:val="4"/>
    <w:lvlOverride w:ilvl="0">
      <w:lvl w:ilvl="0">
        <w:start w:val="1"/>
        <w:numFmt w:val="decimal"/>
        <w:lvlText w:val="%1."/>
        <w:lvlJc w:val="left"/>
        <w:pPr>
          <w:tabs>
            <w:tab w:val="num" w:pos="360"/>
          </w:tabs>
          <w:ind w:left="360" w:hanging="360"/>
        </w:pPr>
      </w:lvl>
    </w:lvlOverride>
    <w:lvlOverride w:ilvl="1">
      <w:lvl w:ilvl="1">
        <w:start w:val="1"/>
        <w:numFmt w:val="decimal"/>
        <w:lvlText w:val="%1.%2."/>
        <w:lvlJc w:val="left"/>
        <w:pPr>
          <w:tabs>
            <w:tab w:val="num" w:pos="792"/>
          </w:tabs>
          <w:ind w:left="792" w:hanging="432"/>
        </w:pPr>
        <w:rPr>
          <w:b w:val="0"/>
          <w:i w:val="0"/>
          <w:color w:val="auto"/>
          <w:sz w:val="22"/>
          <w:szCs w:val="22"/>
        </w:rPr>
      </w:lvl>
    </w:lvlOverride>
    <w:lvlOverride w:ilvl="2">
      <w:lvl w:ilvl="2">
        <w:start w:val="1"/>
        <w:numFmt w:val="decimal"/>
        <w:lvlText w:val="%1.%2.%3."/>
        <w:lvlJc w:val="left"/>
        <w:pPr>
          <w:tabs>
            <w:tab w:val="num" w:pos="1916"/>
          </w:tabs>
          <w:ind w:left="1700" w:hanging="504"/>
        </w:pPr>
        <w:rPr>
          <w:b w:val="0"/>
          <w:i w:val="0"/>
          <w:sz w:val="22"/>
          <w:szCs w:val="22"/>
        </w:rPr>
      </w:lvl>
    </w:lvlOverride>
    <w:lvlOverride w:ilvl="3">
      <w:lvl w:ilvl="3">
        <w:start w:val="1"/>
        <w:numFmt w:val="decimal"/>
        <w:lvlText w:val="%1.%2.%3.%4."/>
        <w:lvlJc w:val="left"/>
        <w:pPr>
          <w:tabs>
            <w:tab w:val="num" w:pos="3065"/>
          </w:tabs>
          <w:ind w:left="2633" w:hanging="648"/>
        </w:pPr>
        <w:rPr>
          <w:b w:val="0"/>
          <w:sz w:val="22"/>
          <w:szCs w:val="22"/>
        </w:rPr>
      </w:lvl>
    </w:lvlOverride>
    <w:lvlOverride w:ilvl="4">
      <w:lvl w:ilvl="4">
        <w:start w:val="1"/>
        <w:numFmt w:val="decimal"/>
        <w:lvlText w:val="%1.%2.%3.%4.%5."/>
        <w:lvlJc w:val="left"/>
        <w:pPr>
          <w:tabs>
            <w:tab w:val="num" w:pos="2520"/>
          </w:tabs>
          <w:ind w:left="2232" w:hanging="792"/>
        </w:pPr>
      </w:lvl>
    </w:lvlOverride>
    <w:lvlOverride w:ilvl="5">
      <w:lvl w:ilvl="5">
        <w:start w:val="1"/>
        <w:numFmt w:val="decimal"/>
        <w:lvlText w:val="%1.%2.%3.%4.%5.%6."/>
        <w:lvlJc w:val="left"/>
        <w:pPr>
          <w:tabs>
            <w:tab w:val="num" w:pos="3240"/>
          </w:tabs>
          <w:ind w:left="2736" w:hanging="936"/>
        </w:pPr>
      </w:lvl>
    </w:lvlOverride>
    <w:lvlOverride w:ilvl="6">
      <w:lvl w:ilvl="6">
        <w:start w:val="1"/>
        <w:numFmt w:val="decimal"/>
        <w:lvlText w:val="%1.%2.%3.%4.%5.%6.%7."/>
        <w:lvlJc w:val="left"/>
        <w:pPr>
          <w:tabs>
            <w:tab w:val="num" w:pos="3600"/>
          </w:tabs>
          <w:ind w:left="3240" w:hanging="1080"/>
        </w:pPr>
      </w:lvl>
    </w:lvlOverride>
    <w:lvlOverride w:ilvl="7">
      <w:lvl w:ilvl="7">
        <w:start w:val="1"/>
        <w:numFmt w:val="decimal"/>
        <w:lvlText w:val="%1.%2.%3.%4.%5.%6.%7.%8."/>
        <w:lvlJc w:val="left"/>
        <w:pPr>
          <w:tabs>
            <w:tab w:val="num" w:pos="4320"/>
          </w:tabs>
          <w:ind w:left="3744" w:hanging="1224"/>
        </w:pPr>
      </w:lvl>
    </w:lvlOverride>
    <w:lvlOverride w:ilvl="8">
      <w:lvl w:ilvl="8">
        <w:start w:val="1"/>
        <w:numFmt w:val="decimal"/>
        <w:lvlText w:val="%1.%2.%3.%4.%5.%6.%7.%8.%9."/>
        <w:lvlJc w:val="left"/>
        <w:pPr>
          <w:tabs>
            <w:tab w:val="num" w:pos="4680"/>
          </w:tabs>
          <w:ind w:left="4320" w:hanging="1440"/>
        </w:pPr>
      </w:lvl>
    </w:lvlOverride>
  </w:num>
  <w:num w:numId="12" w16cid:durableId="225992459">
    <w:abstractNumId w:val="3"/>
  </w:num>
  <w:num w:numId="13" w16cid:durableId="74136987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US" w:vendorID="64" w:dllVersion="6" w:nlCheck="1" w:checkStyle="0"/>
  <w:activeWritingStyle w:appName="MSWord" w:lang="en-US" w:vendorID="64" w:dllVersion="4096" w:nlCheck="1" w:checkStyle="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41FD"/>
    <w:rsid w:val="000229ED"/>
    <w:rsid w:val="0003547C"/>
    <w:rsid w:val="000363DB"/>
    <w:rsid w:val="0004770B"/>
    <w:rsid w:val="000526AC"/>
    <w:rsid w:val="00075424"/>
    <w:rsid w:val="00090615"/>
    <w:rsid w:val="000A0A7F"/>
    <w:rsid w:val="000A2065"/>
    <w:rsid w:val="000C1EBE"/>
    <w:rsid w:val="000C63EB"/>
    <w:rsid w:val="000F156B"/>
    <w:rsid w:val="00121CE8"/>
    <w:rsid w:val="0012712A"/>
    <w:rsid w:val="00134A0A"/>
    <w:rsid w:val="00161C04"/>
    <w:rsid w:val="0019436C"/>
    <w:rsid w:val="001A4FE7"/>
    <w:rsid w:val="001A7CAD"/>
    <w:rsid w:val="001F6886"/>
    <w:rsid w:val="00253F0D"/>
    <w:rsid w:val="00255C04"/>
    <w:rsid w:val="002860DE"/>
    <w:rsid w:val="002A3E2D"/>
    <w:rsid w:val="002F056F"/>
    <w:rsid w:val="00346852"/>
    <w:rsid w:val="0036633D"/>
    <w:rsid w:val="003A670E"/>
    <w:rsid w:val="003B7992"/>
    <w:rsid w:val="003F3878"/>
    <w:rsid w:val="004109E4"/>
    <w:rsid w:val="00447C6A"/>
    <w:rsid w:val="00483E87"/>
    <w:rsid w:val="004A1029"/>
    <w:rsid w:val="004B49D9"/>
    <w:rsid w:val="004E0F41"/>
    <w:rsid w:val="004F0C88"/>
    <w:rsid w:val="004F1776"/>
    <w:rsid w:val="004F381C"/>
    <w:rsid w:val="00523D8B"/>
    <w:rsid w:val="00540C48"/>
    <w:rsid w:val="005448D1"/>
    <w:rsid w:val="00566D20"/>
    <w:rsid w:val="00590F81"/>
    <w:rsid w:val="005D2DF7"/>
    <w:rsid w:val="005F6CF1"/>
    <w:rsid w:val="0060534B"/>
    <w:rsid w:val="00606A96"/>
    <w:rsid w:val="006072EC"/>
    <w:rsid w:val="006158B5"/>
    <w:rsid w:val="00616773"/>
    <w:rsid w:val="00681920"/>
    <w:rsid w:val="006C1AC2"/>
    <w:rsid w:val="006F4317"/>
    <w:rsid w:val="00713BFE"/>
    <w:rsid w:val="00714578"/>
    <w:rsid w:val="007264F3"/>
    <w:rsid w:val="007637A8"/>
    <w:rsid w:val="007740BE"/>
    <w:rsid w:val="007754F6"/>
    <w:rsid w:val="007A6CD0"/>
    <w:rsid w:val="007B5BA7"/>
    <w:rsid w:val="007E1496"/>
    <w:rsid w:val="0082493E"/>
    <w:rsid w:val="0083083F"/>
    <w:rsid w:val="008551E3"/>
    <w:rsid w:val="00866549"/>
    <w:rsid w:val="00872700"/>
    <w:rsid w:val="00875FDD"/>
    <w:rsid w:val="00882B42"/>
    <w:rsid w:val="00890450"/>
    <w:rsid w:val="008E0202"/>
    <w:rsid w:val="008E3423"/>
    <w:rsid w:val="008F2EDA"/>
    <w:rsid w:val="00933802"/>
    <w:rsid w:val="0097194B"/>
    <w:rsid w:val="009C5299"/>
    <w:rsid w:val="00A0646C"/>
    <w:rsid w:val="00A127EC"/>
    <w:rsid w:val="00A37D7A"/>
    <w:rsid w:val="00A676D7"/>
    <w:rsid w:val="00AD5E29"/>
    <w:rsid w:val="00B0332B"/>
    <w:rsid w:val="00B10CAE"/>
    <w:rsid w:val="00B12941"/>
    <w:rsid w:val="00B170FD"/>
    <w:rsid w:val="00B21F57"/>
    <w:rsid w:val="00B364C9"/>
    <w:rsid w:val="00B45D2D"/>
    <w:rsid w:val="00B5379E"/>
    <w:rsid w:val="00B54308"/>
    <w:rsid w:val="00BA5898"/>
    <w:rsid w:val="00BC41FD"/>
    <w:rsid w:val="00BE2F43"/>
    <w:rsid w:val="00BE6916"/>
    <w:rsid w:val="00BF7A95"/>
    <w:rsid w:val="00C0043E"/>
    <w:rsid w:val="00C06CED"/>
    <w:rsid w:val="00C14C70"/>
    <w:rsid w:val="00C47333"/>
    <w:rsid w:val="00C9584B"/>
    <w:rsid w:val="00C95DAA"/>
    <w:rsid w:val="00C97D00"/>
    <w:rsid w:val="00CC4577"/>
    <w:rsid w:val="00CD022B"/>
    <w:rsid w:val="00CE2D8A"/>
    <w:rsid w:val="00CF4B7A"/>
    <w:rsid w:val="00D02778"/>
    <w:rsid w:val="00D04C92"/>
    <w:rsid w:val="00D2214C"/>
    <w:rsid w:val="00D66787"/>
    <w:rsid w:val="00D81594"/>
    <w:rsid w:val="00D817CF"/>
    <w:rsid w:val="00DA0BBB"/>
    <w:rsid w:val="00DB7FB7"/>
    <w:rsid w:val="00DF02EF"/>
    <w:rsid w:val="00E71815"/>
    <w:rsid w:val="00E85FA5"/>
    <w:rsid w:val="00E93AFE"/>
    <w:rsid w:val="00EB2AD6"/>
    <w:rsid w:val="00EB3EAE"/>
    <w:rsid w:val="00EC5AEE"/>
    <w:rsid w:val="00EC7DCE"/>
    <w:rsid w:val="00ED17D2"/>
    <w:rsid w:val="00EF34C9"/>
    <w:rsid w:val="00F0022A"/>
    <w:rsid w:val="00F53039"/>
    <w:rsid w:val="00F8569A"/>
    <w:rsid w:val="00FE7C01"/>
    <w:rsid w:val="00FF0DC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128FF5"/>
  <w15:chartTrackingRefBased/>
  <w15:docId w15:val="{A05CDFE7-2A24-45DF-9D25-FE4F4E6F3E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BC41FD"/>
    <w:pPr>
      <w:tabs>
        <w:tab w:val="center" w:pos="4153"/>
        <w:tab w:val="right" w:pos="8306"/>
      </w:tabs>
      <w:spacing w:after="0" w:line="240" w:lineRule="auto"/>
    </w:pPr>
  </w:style>
  <w:style w:type="character" w:customStyle="1" w:styleId="FooterChar">
    <w:name w:val="Footer Char"/>
    <w:basedOn w:val="DefaultParagraphFont"/>
    <w:link w:val="Footer"/>
    <w:uiPriority w:val="99"/>
    <w:rsid w:val="00BC41FD"/>
  </w:style>
  <w:style w:type="paragraph" w:styleId="Header">
    <w:name w:val="header"/>
    <w:basedOn w:val="Normal"/>
    <w:link w:val="HeaderChar"/>
    <w:uiPriority w:val="99"/>
    <w:unhideWhenUsed/>
    <w:rsid w:val="00BC41FD"/>
    <w:pPr>
      <w:tabs>
        <w:tab w:val="center" w:pos="4153"/>
        <w:tab w:val="right" w:pos="8306"/>
      </w:tabs>
      <w:spacing w:after="0" w:line="240" w:lineRule="auto"/>
    </w:pPr>
  </w:style>
  <w:style w:type="character" w:customStyle="1" w:styleId="HeaderChar">
    <w:name w:val="Header Char"/>
    <w:basedOn w:val="DefaultParagraphFont"/>
    <w:link w:val="Header"/>
    <w:uiPriority w:val="99"/>
    <w:rsid w:val="00BC41FD"/>
  </w:style>
  <w:style w:type="character" w:styleId="FootnoteReference">
    <w:name w:val="footnote reference"/>
    <w:rsid w:val="00BC41FD"/>
    <w:rPr>
      <w:vertAlign w:val="superscript"/>
    </w:rPr>
  </w:style>
  <w:style w:type="paragraph" w:styleId="FootnoteText">
    <w:name w:val="footnote text"/>
    <w:basedOn w:val="Normal"/>
    <w:link w:val="FootnoteTextChar"/>
    <w:uiPriority w:val="99"/>
    <w:qFormat/>
    <w:rsid w:val="00BC41FD"/>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uiPriority w:val="99"/>
    <w:rsid w:val="00BC41FD"/>
    <w:rPr>
      <w:rFonts w:ascii="Times New Roman" w:eastAsia="Times New Roman" w:hAnsi="Times New Roman" w:cs="Times New Roman"/>
      <w:sz w:val="20"/>
      <w:szCs w:val="20"/>
    </w:rPr>
  </w:style>
  <w:style w:type="character" w:styleId="PageNumber">
    <w:name w:val="page number"/>
    <w:basedOn w:val="DefaultParagraphFont"/>
    <w:uiPriority w:val="99"/>
    <w:rsid w:val="00BC41FD"/>
  </w:style>
  <w:style w:type="table" w:styleId="TableGrid">
    <w:name w:val="Table Grid"/>
    <w:basedOn w:val="TableNormal"/>
    <w:uiPriority w:val="59"/>
    <w:rsid w:val="00BC41FD"/>
    <w:pPr>
      <w:spacing w:after="0" w:line="240" w:lineRule="auto"/>
    </w:pPr>
    <w:rPr>
      <w:rFonts w:ascii="Times New Roman" w:eastAsia="Times New Roman" w:hAnsi="Times New Roman" w:cs="Times New Roman"/>
      <w:sz w:val="20"/>
      <w:szCs w:val="20"/>
      <w:lang w:val="en-US"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BC41FD"/>
    <w:rPr>
      <w:color w:val="0000FF"/>
      <w:u w:val="single"/>
    </w:rPr>
  </w:style>
  <w:style w:type="numbering" w:customStyle="1" w:styleId="1111112312">
    <w:name w:val="1 / 1.1 / 1.1.12312"/>
    <w:rsid w:val="00BC41FD"/>
    <w:pPr>
      <w:numPr>
        <w:numId w:val="9"/>
      </w:numPr>
    </w:pPr>
  </w:style>
  <w:style w:type="paragraph" w:styleId="ListParagraph">
    <w:name w:val="List Paragraph"/>
    <w:basedOn w:val="Normal"/>
    <w:uiPriority w:val="34"/>
    <w:qFormat/>
    <w:rsid w:val="00BC41FD"/>
    <w:pPr>
      <w:ind w:left="720"/>
      <w:contextualSpacing/>
    </w:pPr>
  </w:style>
  <w:style w:type="paragraph" w:styleId="BalloonText">
    <w:name w:val="Balloon Text"/>
    <w:basedOn w:val="Normal"/>
    <w:link w:val="BalloonTextChar"/>
    <w:uiPriority w:val="99"/>
    <w:semiHidden/>
    <w:unhideWhenUsed/>
    <w:rsid w:val="00DA0BB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A0BBB"/>
    <w:rPr>
      <w:rFonts w:ascii="Segoe UI" w:hAnsi="Segoe UI" w:cs="Segoe UI"/>
      <w:sz w:val="18"/>
      <w:szCs w:val="18"/>
    </w:rPr>
  </w:style>
  <w:style w:type="character" w:styleId="CommentReference">
    <w:name w:val="annotation reference"/>
    <w:basedOn w:val="DefaultParagraphFont"/>
    <w:uiPriority w:val="99"/>
    <w:semiHidden/>
    <w:unhideWhenUsed/>
    <w:rsid w:val="005D2DF7"/>
    <w:rPr>
      <w:sz w:val="16"/>
      <w:szCs w:val="16"/>
    </w:rPr>
  </w:style>
  <w:style w:type="paragraph" w:styleId="CommentText">
    <w:name w:val="annotation text"/>
    <w:basedOn w:val="Normal"/>
    <w:link w:val="CommentTextChar"/>
    <w:uiPriority w:val="99"/>
    <w:semiHidden/>
    <w:unhideWhenUsed/>
    <w:rsid w:val="005D2DF7"/>
    <w:pPr>
      <w:spacing w:line="240" w:lineRule="auto"/>
    </w:pPr>
    <w:rPr>
      <w:sz w:val="20"/>
      <w:szCs w:val="20"/>
    </w:rPr>
  </w:style>
  <w:style w:type="character" w:customStyle="1" w:styleId="CommentTextChar">
    <w:name w:val="Comment Text Char"/>
    <w:basedOn w:val="DefaultParagraphFont"/>
    <w:link w:val="CommentText"/>
    <w:uiPriority w:val="99"/>
    <w:semiHidden/>
    <w:rsid w:val="005D2DF7"/>
    <w:rPr>
      <w:sz w:val="20"/>
      <w:szCs w:val="20"/>
    </w:rPr>
  </w:style>
  <w:style w:type="paragraph" w:styleId="CommentSubject">
    <w:name w:val="annotation subject"/>
    <w:basedOn w:val="CommentText"/>
    <w:next w:val="CommentText"/>
    <w:link w:val="CommentSubjectChar"/>
    <w:uiPriority w:val="99"/>
    <w:semiHidden/>
    <w:unhideWhenUsed/>
    <w:rsid w:val="005D2DF7"/>
    <w:rPr>
      <w:b/>
      <w:bCs/>
    </w:rPr>
  </w:style>
  <w:style w:type="character" w:customStyle="1" w:styleId="CommentSubjectChar">
    <w:name w:val="Comment Subject Char"/>
    <w:basedOn w:val="CommentTextChar"/>
    <w:link w:val="CommentSubject"/>
    <w:uiPriority w:val="99"/>
    <w:semiHidden/>
    <w:rsid w:val="005D2DF7"/>
    <w:rPr>
      <w:b/>
      <w:bCs/>
      <w:sz w:val="20"/>
      <w:szCs w:val="20"/>
    </w:rPr>
  </w:style>
  <w:style w:type="character" w:styleId="UnresolvedMention">
    <w:name w:val="Unresolved Mention"/>
    <w:basedOn w:val="DefaultParagraphFont"/>
    <w:uiPriority w:val="99"/>
    <w:semiHidden/>
    <w:unhideWhenUsed/>
    <w:rsid w:val="00B5430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50912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ija.Slanka@vamoic.gov.lv" TargetMode="External"/><Relationship Id="rId13" Type="http://schemas.openxmlformats.org/officeDocument/2006/relationships/hyperlink" Target="https://bis.gov.lv/bisp/"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espd.eis.gov.lv/"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aimonds.Ruskulis@vamoic.gov.lv" TargetMode="External"/><Relationship Id="rId5" Type="http://schemas.openxmlformats.org/officeDocument/2006/relationships/webSettings" Target="webSettings.xml"/><Relationship Id="rId15" Type="http://schemas.openxmlformats.org/officeDocument/2006/relationships/hyperlink" Target="https://bis.gov.lv" TargetMode="External"/><Relationship Id="rId10" Type="http://schemas.openxmlformats.org/officeDocument/2006/relationships/hyperlink" Target="http://www.eis.gov.lv"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eis.gov.lv" TargetMode="External"/><Relationship Id="rId14" Type="http://schemas.openxmlformats.org/officeDocument/2006/relationships/hyperlink" Target="https://bis.gov.lv/bisp/%20pieejamaj&#257;"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eis.gov.lv/EIS/Publications/PublicationView.aspx?PublicationId=88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895226-2E56-436D-884D-AA371DFD7C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20</Pages>
  <Words>33115</Words>
  <Characters>18876</Characters>
  <Application>Microsoft Office Word</Application>
  <DocSecurity>0</DocSecurity>
  <Lines>157</Lines>
  <Paragraphs>103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Inga Purina</dc:creator>
  <cp:keywords/>
  <dc:description/>
  <cp:lastModifiedBy>Maija Slanka</cp:lastModifiedBy>
  <cp:revision>3</cp:revision>
  <cp:lastPrinted>2025-08-21T11:18:00Z</cp:lastPrinted>
  <dcterms:created xsi:type="dcterms:W3CDTF">2026-07-30T07:39:00Z</dcterms:created>
  <dcterms:modified xsi:type="dcterms:W3CDTF">2026-07-30T07:44:00Z</dcterms:modified>
</cp:coreProperties>
</file>