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A52B2" w14:textId="77777777" w:rsidR="00BC41FD" w:rsidRPr="003B7992" w:rsidRDefault="00BC41FD" w:rsidP="00BC41FD">
      <w:pPr>
        <w:spacing w:after="0" w:line="240" w:lineRule="auto"/>
        <w:jc w:val="center"/>
        <w:rPr>
          <w:rFonts w:ascii="Times New Roman" w:eastAsia="Times New Roman" w:hAnsi="Times New Roman" w:cs="Times New Roman"/>
          <w:bCs/>
          <w:spacing w:val="30"/>
          <w:sz w:val="24"/>
          <w:szCs w:val="24"/>
          <w:highlight w:val="yellow"/>
        </w:rPr>
      </w:pPr>
      <w:bookmarkStart w:id="0" w:name="_Toc100898767"/>
      <w:bookmarkStart w:id="1" w:name="_Toc100899618"/>
      <w:bookmarkStart w:id="2" w:name="_Toc100901295"/>
      <w:bookmarkStart w:id="3" w:name="_Toc100901413"/>
      <w:bookmarkStart w:id="4" w:name="_Toc29636530"/>
    </w:p>
    <w:p w14:paraId="06E34A70" w14:textId="77777777" w:rsidR="00BC41FD" w:rsidRPr="003B7992" w:rsidRDefault="00BC41FD" w:rsidP="00BC41FD">
      <w:pPr>
        <w:spacing w:after="0" w:line="240" w:lineRule="auto"/>
        <w:jc w:val="center"/>
        <w:rPr>
          <w:rFonts w:ascii="Times New Roman" w:eastAsia="Times New Roman" w:hAnsi="Times New Roman" w:cs="Times New Roman"/>
          <w:bCs/>
          <w:spacing w:val="30"/>
          <w:sz w:val="24"/>
          <w:szCs w:val="24"/>
          <w:highlight w:val="yellow"/>
        </w:rPr>
      </w:pPr>
    </w:p>
    <w:p w14:paraId="58AB6102" w14:textId="77777777" w:rsidR="00BC41FD" w:rsidRPr="003B7992" w:rsidRDefault="00BC41FD" w:rsidP="00BC41FD">
      <w:pPr>
        <w:spacing w:after="0" w:line="240" w:lineRule="auto"/>
        <w:jc w:val="center"/>
        <w:rPr>
          <w:rFonts w:ascii="Times New Roman" w:eastAsia="Times New Roman" w:hAnsi="Times New Roman" w:cs="Times New Roman"/>
          <w:bCs/>
          <w:spacing w:val="30"/>
          <w:sz w:val="24"/>
          <w:szCs w:val="24"/>
          <w:highlight w:val="yellow"/>
        </w:rPr>
      </w:pPr>
    </w:p>
    <w:p w14:paraId="41B57E04" w14:textId="77777777" w:rsidR="00BC41FD" w:rsidRPr="003B7992"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Valsts aizsardzības militāro objektu un iepirkumu centrs</w:t>
      </w:r>
    </w:p>
    <w:p w14:paraId="6AB035B1"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0508CA21"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3D3F0D02"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36E2E855"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39F7E038"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756187ED" w14:textId="77777777" w:rsidR="00BC41FD" w:rsidRPr="003B7992" w:rsidRDefault="00BC41FD" w:rsidP="00BC41FD">
      <w:pPr>
        <w:spacing w:after="0" w:line="240" w:lineRule="auto"/>
        <w:rPr>
          <w:rFonts w:ascii="Times New Roman" w:eastAsia="Calibri" w:hAnsi="Times New Roman" w:cs="Times New Roman"/>
          <w:sz w:val="24"/>
          <w:szCs w:val="24"/>
        </w:rPr>
      </w:pPr>
    </w:p>
    <w:p w14:paraId="39A88928" w14:textId="77777777" w:rsidR="00BC41FD" w:rsidRPr="003B7992"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APSTIPRINĀTS</w:t>
      </w:r>
    </w:p>
    <w:p w14:paraId="11A29954" w14:textId="77777777" w:rsidR="00BC41FD" w:rsidRPr="00C9584B"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Iepirkuma </w:t>
      </w:r>
      <w:r w:rsidRPr="00C9584B">
        <w:rPr>
          <w:rFonts w:ascii="Times New Roman" w:eastAsia="Calibri" w:hAnsi="Times New Roman" w:cs="Times New Roman"/>
          <w:sz w:val="24"/>
          <w:szCs w:val="24"/>
        </w:rPr>
        <w:t>komisijas sēdē</w:t>
      </w:r>
    </w:p>
    <w:p w14:paraId="25E0DE2B" w14:textId="1CE5CBC6" w:rsidR="00BC41FD" w:rsidRPr="00C9584B" w:rsidRDefault="00BC41FD" w:rsidP="00BC41FD">
      <w:pPr>
        <w:spacing w:after="0" w:line="240" w:lineRule="auto"/>
        <w:jc w:val="center"/>
        <w:rPr>
          <w:rFonts w:ascii="Times New Roman" w:eastAsia="Calibri" w:hAnsi="Times New Roman" w:cs="Times New Roman"/>
          <w:sz w:val="24"/>
          <w:szCs w:val="24"/>
        </w:rPr>
      </w:pPr>
      <w:r w:rsidRPr="00C9584B">
        <w:rPr>
          <w:rFonts w:ascii="Times New Roman" w:eastAsia="Calibri" w:hAnsi="Times New Roman" w:cs="Times New Roman"/>
          <w:sz w:val="24"/>
          <w:szCs w:val="24"/>
        </w:rPr>
        <w:t>202</w:t>
      </w:r>
      <w:r w:rsidR="000A0A7F" w:rsidRPr="00C9584B">
        <w:rPr>
          <w:rFonts w:ascii="Times New Roman" w:eastAsia="Calibri" w:hAnsi="Times New Roman" w:cs="Times New Roman"/>
          <w:sz w:val="24"/>
          <w:szCs w:val="24"/>
        </w:rPr>
        <w:t>6</w:t>
      </w:r>
      <w:r w:rsidRPr="00C9584B">
        <w:rPr>
          <w:rFonts w:ascii="Times New Roman" w:eastAsia="Calibri" w:hAnsi="Times New Roman" w:cs="Times New Roman"/>
          <w:sz w:val="24"/>
          <w:szCs w:val="24"/>
        </w:rPr>
        <w:t xml:space="preserve">. gada </w:t>
      </w:r>
      <w:r w:rsidR="000A0A7F" w:rsidRPr="00C9584B">
        <w:rPr>
          <w:rFonts w:ascii="Times New Roman" w:eastAsia="Calibri" w:hAnsi="Times New Roman" w:cs="Times New Roman"/>
          <w:sz w:val="24"/>
          <w:szCs w:val="24"/>
        </w:rPr>
        <w:t>1</w:t>
      </w:r>
      <w:r w:rsidR="00B54308">
        <w:rPr>
          <w:rFonts w:ascii="Times New Roman" w:eastAsia="Calibri" w:hAnsi="Times New Roman" w:cs="Times New Roman"/>
          <w:sz w:val="24"/>
          <w:szCs w:val="24"/>
        </w:rPr>
        <w:t>3</w:t>
      </w:r>
      <w:r w:rsidR="000A0A7F" w:rsidRPr="00C9584B">
        <w:rPr>
          <w:rFonts w:ascii="Times New Roman" w:eastAsia="Calibri" w:hAnsi="Times New Roman" w:cs="Times New Roman"/>
          <w:sz w:val="24"/>
          <w:szCs w:val="24"/>
        </w:rPr>
        <w:t>.jū</w:t>
      </w:r>
      <w:r w:rsidR="00C9584B" w:rsidRPr="00C9584B">
        <w:rPr>
          <w:rFonts w:ascii="Times New Roman" w:eastAsia="Calibri" w:hAnsi="Times New Roman" w:cs="Times New Roman"/>
          <w:sz w:val="24"/>
          <w:szCs w:val="24"/>
        </w:rPr>
        <w:t>l</w:t>
      </w:r>
      <w:r w:rsidR="000A0A7F" w:rsidRPr="00C9584B">
        <w:rPr>
          <w:rFonts w:ascii="Times New Roman" w:eastAsia="Calibri" w:hAnsi="Times New Roman" w:cs="Times New Roman"/>
          <w:sz w:val="24"/>
          <w:szCs w:val="24"/>
        </w:rPr>
        <w:t>ijā</w:t>
      </w:r>
    </w:p>
    <w:p w14:paraId="3EB7E95E" w14:textId="78127720" w:rsidR="00BC41FD" w:rsidRPr="003B7992"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protokols Nr. VAMOIC 202</w:t>
      </w:r>
      <w:r w:rsidR="000A0A7F">
        <w:rPr>
          <w:rFonts w:ascii="Times New Roman" w:eastAsia="Calibri" w:hAnsi="Times New Roman" w:cs="Times New Roman"/>
          <w:sz w:val="24"/>
          <w:szCs w:val="24"/>
        </w:rPr>
        <w:t>6/74</w:t>
      </w:r>
      <w:r w:rsidRPr="003B7992">
        <w:rPr>
          <w:rFonts w:ascii="Times New Roman" w:eastAsia="Calibri" w:hAnsi="Times New Roman" w:cs="Times New Roman"/>
          <w:sz w:val="24"/>
          <w:szCs w:val="24"/>
        </w:rPr>
        <w:t>-1</w:t>
      </w:r>
    </w:p>
    <w:p w14:paraId="30809B82"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rPr>
      </w:pPr>
    </w:p>
    <w:p w14:paraId="50DA9454"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6C794D01"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048C0E30"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0C08ED6E"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4D894BF5"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2733DC48" w14:textId="77777777" w:rsidR="00BC41FD" w:rsidRPr="003B7992" w:rsidRDefault="00BC41FD" w:rsidP="00BC41FD">
      <w:pPr>
        <w:widowControl w:val="0"/>
        <w:spacing w:after="0" w:line="240" w:lineRule="auto"/>
        <w:jc w:val="center"/>
        <w:rPr>
          <w:rFonts w:ascii="Times New Roman" w:eastAsia="Calibri" w:hAnsi="Times New Roman" w:cs="Times New Roman"/>
          <w:b/>
          <w:sz w:val="24"/>
          <w:szCs w:val="24"/>
        </w:rPr>
      </w:pPr>
      <w:r w:rsidRPr="003B7992">
        <w:rPr>
          <w:rFonts w:ascii="Times New Roman" w:eastAsia="Calibri" w:hAnsi="Times New Roman" w:cs="Times New Roman"/>
          <w:b/>
          <w:sz w:val="24"/>
          <w:szCs w:val="24"/>
        </w:rPr>
        <w:t>ATKLĀTA KONKURSA</w:t>
      </w:r>
    </w:p>
    <w:p w14:paraId="0B968DAD" w14:textId="77777777" w:rsidR="00BC41FD" w:rsidRPr="003B7992" w:rsidRDefault="00BC41FD" w:rsidP="00BC41FD">
      <w:pPr>
        <w:widowControl w:val="0"/>
        <w:spacing w:after="0" w:line="240" w:lineRule="auto"/>
        <w:jc w:val="center"/>
        <w:rPr>
          <w:rFonts w:ascii="Times New Roman" w:eastAsia="Calibri" w:hAnsi="Times New Roman" w:cs="Times New Roman"/>
          <w:b/>
          <w:sz w:val="24"/>
          <w:szCs w:val="24"/>
        </w:rPr>
      </w:pPr>
    </w:p>
    <w:p w14:paraId="368451A8" w14:textId="77777777" w:rsidR="00890450" w:rsidRDefault="00BC41FD" w:rsidP="00890450">
      <w:pPr>
        <w:widowControl w:val="0"/>
        <w:spacing w:after="0" w:line="240" w:lineRule="auto"/>
        <w:jc w:val="center"/>
        <w:rPr>
          <w:rFonts w:ascii="Times New Roman" w:eastAsia="Calibri" w:hAnsi="Times New Roman" w:cs="Times New Roman"/>
          <w:b/>
          <w:bCs/>
          <w:sz w:val="24"/>
          <w:szCs w:val="24"/>
          <w:shd w:val="clear" w:color="auto" w:fill="FDFCFD"/>
        </w:rPr>
      </w:pPr>
      <w:r w:rsidRPr="003B7992">
        <w:rPr>
          <w:rFonts w:ascii="Times New Roman" w:eastAsia="Calibri" w:hAnsi="Times New Roman" w:cs="Times New Roman"/>
          <w:b/>
          <w:sz w:val="24"/>
          <w:szCs w:val="24"/>
        </w:rPr>
        <w:t>“</w:t>
      </w:r>
      <w:r w:rsidR="00890450" w:rsidRPr="00890450">
        <w:rPr>
          <w:rFonts w:ascii="Times New Roman" w:eastAsia="Calibri" w:hAnsi="Times New Roman" w:cs="Times New Roman"/>
          <w:b/>
          <w:bCs/>
          <w:sz w:val="24"/>
          <w:szCs w:val="24"/>
          <w:shd w:val="clear" w:color="auto" w:fill="FDFCFD"/>
        </w:rPr>
        <w:t>Būvprojekta izstrāde un autoruzraudzība objektā</w:t>
      </w:r>
    </w:p>
    <w:p w14:paraId="27150C7B" w14:textId="766908D2" w:rsidR="00BC41FD" w:rsidRPr="003B7992" w:rsidRDefault="00890450" w:rsidP="00890450">
      <w:pPr>
        <w:widowControl w:val="0"/>
        <w:spacing w:after="0" w:line="240" w:lineRule="auto"/>
        <w:jc w:val="center"/>
        <w:rPr>
          <w:rFonts w:ascii="Times New Roman" w:eastAsia="Calibri" w:hAnsi="Times New Roman" w:cs="Times New Roman"/>
          <w:b/>
          <w:sz w:val="24"/>
          <w:szCs w:val="24"/>
        </w:rPr>
      </w:pPr>
      <w:r w:rsidRPr="00890450">
        <w:rPr>
          <w:rFonts w:ascii="Times New Roman" w:eastAsia="Calibri" w:hAnsi="Times New Roman" w:cs="Times New Roman"/>
          <w:b/>
          <w:bCs/>
          <w:sz w:val="24"/>
          <w:szCs w:val="24"/>
          <w:shd w:val="clear" w:color="auto" w:fill="FDFCFD"/>
        </w:rPr>
        <w:t>“Ēkas (001) jumta un pārseguma pārbūve Maiznīcas ielā 5, Rīgā</w:t>
      </w:r>
      <w:r w:rsidR="00BC41FD" w:rsidRPr="003B7992">
        <w:rPr>
          <w:rFonts w:ascii="Times New Roman" w:eastAsia="Calibri" w:hAnsi="Times New Roman" w:cs="Times New Roman"/>
          <w:b/>
          <w:sz w:val="24"/>
          <w:szCs w:val="24"/>
        </w:rPr>
        <w:t>””</w:t>
      </w:r>
    </w:p>
    <w:p w14:paraId="6D8C8D4B" w14:textId="244A8D80" w:rsidR="00BC41FD" w:rsidRPr="003B7992" w:rsidRDefault="00BC41FD" w:rsidP="00BC41FD">
      <w:pPr>
        <w:widowControl w:val="0"/>
        <w:spacing w:after="0" w:line="240" w:lineRule="auto"/>
        <w:jc w:val="center"/>
        <w:rPr>
          <w:rFonts w:ascii="Times New Roman" w:eastAsia="Calibri" w:hAnsi="Times New Roman" w:cs="Times New Roman"/>
          <w:b/>
          <w:sz w:val="24"/>
          <w:szCs w:val="24"/>
        </w:rPr>
      </w:pPr>
      <w:r w:rsidRPr="003B7992">
        <w:rPr>
          <w:rFonts w:ascii="Times New Roman" w:eastAsia="Calibri" w:hAnsi="Times New Roman" w:cs="Times New Roman"/>
          <w:b/>
          <w:sz w:val="24"/>
          <w:szCs w:val="24"/>
        </w:rPr>
        <w:t>(identifikācijas Nr. VAMOIC 202</w:t>
      </w:r>
      <w:r w:rsidR="00890450">
        <w:rPr>
          <w:rFonts w:ascii="Times New Roman" w:eastAsia="Calibri" w:hAnsi="Times New Roman" w:cs="Times New Roman"/>
          <w:b/>
          <w:sz w:val="24"/>
          <w:szCs w:val="24"/>
        </w:rPr>
        <w:t>6/74</w:t>
      </w:r>
      <w:r w:rsidRPr="003B7992">
        <w:rPr>
          <w:rFonts w:ascii="Times New Roman" w:eastAsia="Calibri" w:hAnsi="Times New Roman" w:cs="Times New Roman"/>
          <w:b/>
          <w:sz w:val="24"/>
          <w:szCs w:val="24"/>
        </w:rPr>
        <w:t>)</w:t>
      </w:r>
    </w:p>
    <w:p w14:paraId="44156271" w14:textId="77777777" w:rsidR="00BC41FD" w:rsidRPr="003B7992" w:rsidRDefault="00BC41FD" w:rsidP="00BC41FD">
      <w:pPr>
        <w:spacing w:after="0" w:line="240" w:lineRule="auto"/>
        <w:jc w:val="center"/>
        <w:rPr>
          <w:rFonts w:ascii="Times New Roman" w:eastAsia="Calibri" w:hAnsi="Times New Roman" w:cs="Times New Roman"/>
          <w:b/>
          <w:sz w:val="24"/>
          <w:szCs w:val="24"/>
        </w:rPr>
      </w:pPr>
    </w:p>
    <w:p w14:paraId="036E6DFC" w14:textId="77777777" w:rsidR="00BC41FD" w:rsidRPr="003B7992" w:rsidRDefault="00BC41FD" w:rsidP="00BC41FD">
      <w:pPr>
        <w:spacing w:after="0" w:line="240" w:lineRule="auto"/>
        <w:jc w:val="center"/>
        <w:rPr>
          <w:rFonts w:ascii="Times New Roman" w:eastAsia="Calibri" w:hAnsi="Times New Roman" w:cs="Times New Roman"/>
          <w:b/>
          <w:sz w:val="24"/>
          <w:szCs w:val="24"/>
        </w:rPr>
      </w:pPr>
      <w:r w:rsidRPr="003B7992">
        <w:rPr>
          <w:rFonts w:ascii="Times New Roman" w:eastAsia="Calibri" w:hAnsi="Times New Roman" w:cs="Times New Roman"/>
          <w:b/>
          <w:sz w:val="24"/>
          <w:szCs w:val="24"/>
        </w:rPr>
        <w:t>NOLIKUMS</w:t>
      </w:r>
    </w:p>
    <w:p w14:paraId="3E7E035C" w14:textId="77777777" w:rsidR="00BC41FD" w:rsidRPr="003B7992" w:rsidRDefault="00BC41FD" w:rsidP="00BC41FD">
      <w:pPr>
        <w:spacing w:after="0" w:line="240" w:lineRule="auto"/>
        <w:jc w:val="center"/>
        <w:rPr>
          <w:rFonts w:ascii="Times New Roman" w:eastAsia="Calibri" w:hAnsi="Times New Roman" w:cs="Times New Roman"/>
          <w:sz w:val="24"/>
          <w:szCs w:val="24"/>
          <w:highlight w:val="yellow"/>
        </w:rPr>
      </w:pPr>
    </w:p>
    <w:p w14:paraId="0353BDB6"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3EA1A810"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5AB94973"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1143B73E"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6DD97FAA"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C039B29"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1645E38"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27F5A84"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2AC0616E"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31668CE2"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6377E5C"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59F77B78"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06488197"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26A02CEA"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69E7C32E"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7B37A20F"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20511E4D"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63042565"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311B8117"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07340A54"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727CEA1E" w14:textId="08904F54" w:rsidR="00BC41FD" w:rsidRPr="003B7992" w:rsidRDefault="00BC41FD" w:rsidP="00BC41FD">
      <w:pPr>
        <w:tabs>
          <w:tab w:val="left" w:pos="6208"/>
        </w:tabs>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Rīga, 202</w:t>
      </w:r>
      <w:r w:rsidR="00890450">
        <w:rPr>
          <w:rFonts w:ascii="Times New Roman" w:eastAsia="Calibri" w:hAnsi="Times New Roman" w:cs="Times New Roman"/>
          <w:sz w:val="24"/>
          <w:szCs w:val="24"/>
        </w:rPr>
        <w:t>6</w:t>
      </w:r>
    </w:p>
    <w:p w14:paraId="3D2E642E"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r w:rsidRPr="003B7992">
        <w:rPr>
          <w:rFonts w:ascii="Times New Roman" w:eastAsia="Calibri" w:hAnsi="Times New Roman" w:cs="Times New Roman"/>
          <w:sz w:val="24"/>
          <w:szCs w:val="24"/>
          <w:highlight w:val="yellow"/>
        </w:rPr>
        <w:br w:type="page"/>
      </w:r>
    </w:p>
    <w:bookmarkEnd w:id="0"/>
    <w:bookmarkEnd w:id="1"/>
    <w:bookmarkEnd w:id="2"/>
    <w:bookmarkEnd w:id="3"/>
    <w:bookmarkEnd w:id="4"/>
    <w:p w14:paraId="37C6061D" w14:textId="77777777" w:rsidR="00BC41FD" w:rsidRPr="003B7992" w:rsidRDefault="00BC41FD" w:rsidP="00BC41FD">
      <w:pPr>
        <w:keepNext/>
        <w:numPr>
          <w:ilvl w:val="0"/>
          <w:numId w:val="1"/>
        </w:numPr>
        <w:spacing w:after="0" w:line="240" w:lineRule="auto"/>
        <w:ind w:left="567" w:hanging="425"/>
        <w:outlineLvl w:val="0"/>
        <w:rPr>
          <w:rFonts w:ascii="Times New Roman" w:eastAsia="Times New Roman" w:hAnsi="Times New Roman" w:cs="Times New Roman"/>
          <w:b/>
          <w:bCs/>
          <w:sz w:val="24"/>
          <w:szCs w:val="24"/>
        </w:rPr>
      </w:pPr>
      <w:r w:rsidRPr="003B7992">
        <w:rPr>
          <w:rFonts w:ascii="Times New Roman" w:eastAsia="Times New Roman" w:hAnsi="Times New Roman" w:cs="Times New Roman"/>
          <w:b/>
          <w:bCs/>
          <w:sz w:val="24"/>
          <w:szCs w:val="24"/>
        </w:rPr>
        <w:lastRenderedPageBreak/>
        <w:t>VISPĀRĪGĀ INFORMĀCIJA</w:t>
      </w:r>
    </w:p>
    <w:p w14:paraId="42E5525D" w14:textId="4C393FD9"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 xml:space="preserve">Atklāts konkurss </w:t>
      </w:r>
      <w:r w:rsidRPr="003B7992">
        <w:rPr>
          <w:rFonts w:ascii="Times New Roman" w:eastAsia="Calibri" w:hAnsi="Times New Roman" w:cs="Times New Roman"/>
          <w:b/>
          <w:sz w:val="24"/>
          <w:szCs w:val="24"/>
        </w:rPr>
        <w:t>“</w:t>
      </w:r>
      <w:bookmarkStart w:id="5" w:name="_Hlk233288218"/>
      <w:bookmarkStart w:id="6" w:name="_Hlk233287562"/>
      <w:r w:rsidR="00890450" w:rsidRPr="00890450">
        <w:rPr>
          <w:rFonts w:ascii="Times New Roman" w:eastAsia="Times New Roman" w:hAnsi="Times New Roman" w:cs="Times New Roman"/>
          <w:b/>
          <w:sz w:val="24"/>
          <w:szCs w:val="24"/>
        </w:rPr>
        <w:t>Būvprojekta izstrāde un autoruzraudzība objektā “Ēkas (001) jumta un pārseguma pārbūve Maiznīcas ielā 5, Rīgā</w:t>
      </w:r>
      <w:bookmarkEnd w:id="5"/>
      <w:r w:rsidRPr="003B7992">
        <w:rPr>
          <w:rFonts w:ascii="Times New Roman" w:eastAsia="Times New Roman" w:hAnsi="Times New Roman" w:cs="Times New Roman"/>
          <w:b/>
          <w:sz w:val="24"/>
          <w:szCs w:val="24"/>
        </w:rPr>
        <w:t>”</w:t>
      </w:r>
      <w:r w:rsidRPr="003B7992">
        <w:rPr>
          <w:rFonts w:ascii="Times New Roman" w:eastAsia="Calibri" w:hAnsi="Times New Roman" w:cs="Times New Roman"/>
          <w:b/>
          <w:sz w:val="24"/>
          <w:szCs w:val="24"/>
        </w:rPr>
        <w:t>”</w:t>
      </w:r>
      <w:r w:rsidRPr="003B7992">
        <w:rPr>
          <w:rFonts w:ascii="Times New Roman" w:eastAsia="Times New Roman" w:hAnsi="Times New Roman" w:cs="Times New Roman"/>
          <w:bCs/>
          <w:sz w:val="24"/>
          <w:szCs w:val="24"/>
        </w:rPr>
        <w:t>, identifikācijas Nr. VAMOIC 202</w:t>
      </w:r>
      <w:r w:rsidR="00890450">
        <w:rPr>
          <w:rFonts w:ascii="Times New Roman" w:eastAsia="Times New Roman" w:hAnsi="Times New Roman" w:cs="Times New Roman"/>
          <w:bCs/>
          <w:sz w:val="24"/>
          <w:szCs w:val="24"/>
        </w:rPr>
        <w:t>6/74</w:t>
      </w:r>
      <w:bookmarkEnd w:id="6"/>
      <w:r w:rsidRPr="003B7992">
        <w:rPr>
          <w:rFonts w:ascii="Times New Roman" w:eastAsia="Times New Roman" w:hAnsi="Times New Roman" w:cs="Times New Roman"/>
          <w:bCs/>
          <w:sz w:val="24"/>
          <w:szCs w:val="24"/>
        </w:rPr>
        <w:t xml:space="preserve"> (turpmāk – Konkurss) tiek veikts saskaņā ar </w:t>
      </w:r>
      <w:r w:rsidRPr="003B7992">
        <w:rPr>
          <w:rFonts w:ascii="Times New Roman" w:eastAsia="Times New Roman" w:hAnsi="Times New Roman" w:cs="Times New Roman"/>
          <w:b/>
          <w:bCs/>
          <w:sz w:val="24"/>
          <w:szCs w:val="24"/>
        </w:rPr>
        <w:t>Publisko iepirkumu likumu</w:t>
      </w:r>
      <w:r w:rsidRPr="003B7992">
        <w:rPr>
          <w:rFonts w:ascii="Times New Roman" w:eastAsia="Times New Roman" w:hAnsi="Times New Roman" w:cs="Times New Roman"/>
          <w:bCs/>
          <w:sz w:val="24"/>
          <w:szCs w:val="24"/>
        </w:rPr>
        <w:t xml:space="preserve"> (turpmāk – PIL) un Ministru kabineta 2017. gada 28. februāra noteikumiem Nr. 107 “Iepirkumu procedūru un metu konkursu norises kārtība” </w:t>
      </w:r>
      <w:r w:rsidRPr="003B7992">
        <w:rPr>
          <w:rFonts w:ascii="Times New Roman" w:eastAsia="Times New Roman" w:hAnsi="Times New Roman" w:cs="Times New Roman"/>
          <w:bCs/>
          <w:i/>
          <w:sz w:val="24"/>
          <w:szCs w:val="24"/>
        </w:rPr>
        <w:t>(turpmāk – MK Noteikumi)</w:t>
      </w:r>
      <w:r w:rsidRPr="003B7992">
        <w:rPr>
          <w:rFonts w:ascii="Times New Roman" w:eastAsia="Times New Roman" w:hAnsi="Times New Roman" w:cs="Times New Roman"/>
          <w:bCs/>
          <w:sz w:val="24"/>
          <w:szCs w:val="24"/>
        </w:rPr>
        <w:t>.</w:t>
      </w:r>
    </w:p>
    <w:p w14:paraId="72958CBA"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CPV kods: 71000000-8</w:t>
      </w:r>
    </w:p>
    <w:p w14:paraId="6E44BEB1"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Finansējuma avots – valsts budžets (100%).</w:t>
      </w:r>
    </w:p>
    <w:p w14:paraId="5E5487B5" w14:textId="77777777" w:rsidR="00BC41FD" w:rsidRPr="00890450"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Pasūtītājs un Konkursa rīkotājs – Valsts aizsardzības militāro objektu un iepirkumu centrs (turpmāk – Centrs), kas atrodas Ernestīnes ielā 34, Rīgā, LV-1083.</w:t>
      </w:r>
    </w:p>
    <w:p w14:paraId="057041E1" w14:textId="3310E38B" w:rsidR="00890450" w:rsidRPr="00890450" w:rsidRDefault="00890450" w:rsidP="0089045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Pretendents – piegādātājs, kurš ir reģistrēts Elektronisko iepirkumu sistēmā (turpmāk – EIS) un ir iesniedzis piedāvājumu EIS e-konkursu apakšsistēmā</w:t>
      </w:r>
      <w:r w:rsidRPr="003B7992">
        <w:rPr>
          <w:rFonts w:ascii="Times New Roman" w:eastAsia="Times New Roman" w:hAnsi="Times New Roman" w:cs="Times New Roman"/>
          <w:sz w:val="24"/>
          <w:szCs w:val="24"/>
        </w:rPr>
        <w:t>.</w:t>
      </w:r>
    </w:p>
    <w:p w14:paraId="6BE70AE2" w14:textId="2E1F164C"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sz w:val="24"/>
          <w:szCs w:val="24"/>
        </w:rPr>
        <w:t xml:space="preserve">Kontaktpersona </w:t>
      </w:r>
      <w:r w:rsidRPr="003B7992">
        <w:rPr>
          <w:rFonts w:ascii="Times New Roman" w:eastAsia="Times New Roman" w:hAnsi="Times New Roman" w:cs="Times New Roman"/>
          <w:bCs/>
          <w:sz w:val="24"/>
          <w:szCs w:val="24"/>
        </w:rPr>
        <w:t>–</w:t>
      </w:r>
      <w:r w:rsidRPr="003B7992">
        <w:rPr>
          <w:rFonts w:ascii="Times New Roman" w:eastAsia="Times New Roman" w:hAnsi="Times New Roman" w:cs="Times New Roman"/>
          <w:sz w:val="24"/>
          <w:szCs w:val="24"/>
        </w:rPr>
        <w:t xml:space="preserve"> Centra Juridiskā un iepirkumu nodrošinājuma departamenta Infrastruktūras un apsaimniekošanas līgumu un iepirkumu nodaļas </w:t>
      </w:r>
      <w:r w:rsidR="00EB2AD6" w:rsidRPr="003B7992">
        <w:rPr>
          <w:rFonts w:ascii="Times New Roman" w:eastAsia="Times New Roman" w:hAnsi="Times New Roman" w:cs="Times New Roman"/>
          <w:sz w:val="24"/>
          <w:szCs w:val="24"/>
        </w:rPr>
        <w:t>eksperte</w:t>
      </w:r>
      <w:r w:rsidRPr="003B7992">
        <w:rPr>
          <w:rFonts w:ascii="Times New Roman" w:eastAsia="Times New Roman" w:hAnsi="Times New Roman" w:cs="Times New Roman"/>
          <w:sz w:val="24"/>
          <w:szCs w:val="24"/>
        </w:rPr>
        <w:t xml:space="preserve"> </w:t>
      </w:r>
      <w:r w:rsidR="00890450" w:rsidRPr="00193384">
        <w:rPr>
          <w:rFonts w:ascii="Times New Roman" w:eastAsia="Times New Roman" w:hAnsi="Times New Roman"/>
          <w:sz w:val="24"/>
          <w:szCs w:val="24"/>
        </w:rPr>
        <w:t xml:space="preserve">Maija </w:t>
      </w:r>
      <w:r w:rsidR="00890450" w:rsidRPr="00D16C00">
        <w:rPr>
          <w:rFonts w:ascii="Times New Roman" w:eastAsia="Times New Roman" w:hAnsi="Times New Roman"/>
          <w:sz w:val="24"/>
          <w:szCs w:val="24"/>
        </w:rPr>
        <w:t xml:space="preserve">Šlanka, e-pasta adrese: </w:t>
      </w:r>
      <w:hyperlink r:id="rId8" w:history="1">
        <w:r w:rsidR="00890450" w:rsidRPr="00D16C00">
          <w:rPr>
            <w:rStyle w:val="Hyperlink"/>
            <w:rFonts w:ascii="Times New Roman" w:hAnsi="Times New Roman"/>
            <w:sz w:val="24"/>
            <w:szCs w:val="24"/>
          </w:rPr>
          <w:t>Maija.Slanka@vamoic.gov.lv</w:t>
        </w:r>
      </w:hyperlink>
      <w:r w:rsidR="00890450" w:rsidRPr="00D16C00">
        <w:rPr>
          <w:rFonts w:ascii="Times New Roman" w:eastAsia="Times New Roman" w:hAnsi="Times New Roman"/>
          <w:sz w:val="24"/>
          <w:szCs w:val="24"/>
        </w:rPr>
        <w:t>, tālrunis: 27307374</w:t>
      </w:r>
      <w:r w:rsidRPr="003B7992">
        <w:rPr>
          <w:rFonts w:ascii="Times New Roman" w:eastAsia="Times New Roman" w:hAnsi="Times New Roman" w:cs="Times New Roman"/>
          <w:sz w:val="24"/>
          <w:szCs w:val="24"/>
        </w:rPr>
        <w:t>.</w:t>
      </w:r>
    </w:p>
    <w:p w14:paraId="311E1F2F" w14:textId="15E4F9B0" w:rsidR="00BC41FD" w:rsidRPr="00121CE8"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121CE8">
        <w:rPr>
          <w:rFonts w:ascii="Times New Roman" w:eastAsia="Times New Roman" w:hAnsi="Times New Roman" w:cs="Times New Roman"/>
          <w:sz w:val="24"/>
          <w:szCs w:val="24"/>
        </w:rPr>
        <w:t xml:space="preserve">Tehniskās specifikācijas sagatavošanas datums: </w:t>
      </w:r>
      <w:bookmarkStart w:id="7" w:name="_Hlk234917655"/>
      <w:r w:rsidRPr="00121CE8">
        <w:rPr>
          <w:rFonts w:ascii="Times New Roman" w:eastAsia="Times New Roman" w:hAnsi="Times New Roman" w:cs="Times New Roman"/>
          <w:sz w:val="24"/>
          <w:szCs w:val="24"/>
        </w:rPr>
        <w:t>projektēšanas uzdevums</w:t>
      </w:r>
      <w:r w:rsidR="00C0043E" w:rsidRPr="00121CE8">
        <w:rPr>
          <w:rFonts w:ascii="Times New Roman" w:eastAsia="Times New Roman" w:hAnsi="Times New Roman" w:cs="Times New Roman"/>
          <w:sz w:val="24"/>
          <w:szCs w:val="24"/>
        </w:rPr>
        <w:t xml:space="preserve"> ar grozījumiem</w:t>
      </w:r>
      <w:r w:rsidRPr="00121CE8">
        <w:rPr>
          <w:rFonts w:ascii="Times New Roman" w:eastAsia="Times New Roman" w:hAnsi="Times New Roman" w:cs="Times New Roman"/>
          <w:sz w:val="24"/>
          <w:szCs w:val="24"/>
        </w:rPr>
        <w:t xml:space="preserve"> sagatavots </w:t>
      </w:r>
      <w:r w:rsidR="00890450" w:rsidRPr="00121CE8">
        <w:rPr>
          <w:rFonts w:ascii="Times New Roman" w:eastAsia="Times New Roman" w:hAnsi="Times New Roman" w:cs="Times New Roman"/>
          <w:sz w:val="24"/>
          <w:szCs w:val="24"/>
        </w:rPr>
        <w:t>15.04.2026</w:t>
      </w:r>
      <w:bookmarkEnd w:id="7"/>
      <w:r w:rsidR="00890450" w:rsidRPr="00121CE8">
        <w:rPr>
          <w:rFonts w:ascii="Times New Roman" w:eastAsia="Times New Roman" w:hAnsi="Times New Roman" w:cs="Times New Roman"/>
          <w:sz w:val="24"/>
          <w:szCs w:val="24"/>
        </w:rPr>
        <w:t>.</w:t>
      </w:r>
    </w:p>
    <w:p w14:paraId="6B9F2357"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Vērtēšanas kritērijs –</w:t>
      </w:r>
      <w:r w:rsidRPr="003B7992">
        <w:rPr>
          <w:rFonts w:ascii="Times New Roman" w:eastAsia="Times New Roman" w:hAnsi="Times New Roman" w:cs="Times New Roman"/>
          <w:bCs/>
          <w:sz w:val="24"/>
          <w:szCs w:val="24"/>
          <w:u w:val="single"/>
        </w:rPr>
        <w:t xml:space="preserve"> saimnieciski visizdevīgākais piedāvājums</w:t>
      </w:r>
      <w:r w:rsidRPr="003B7992">
        <w:rPr>
          <w:rFonts w:ascii="Times New Roman" w:eastAsia="Times New Roman" w:hAnsi="Times New Roman" w:cs="Times New Roman"/>
          <w:bCs/>
          <w:sz w:val="24"/>
          <w:szCs w:val="24"/>
        </w:rPr>
        <w:t>.</w:t>
      </w:r>
    </w:p>
    <w:p w14:paraId="531BB591"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Konkursa ietvaros tiks slēgts iepirkuma līgums.</w:t>
      </w:r>
    </w:p>
    <w:p w14:paraId="69116A58" w14:textId="77777777" w:rsidR="00BC41FD" w:rsidRPr="003B7992" w:rsidRDefault="00BC41FD" w:rsidP="00BC41FD">
      <w:pPr>
        <w:spacing w:after="0" w:line="240" w:lineRule="auto"/>
        <w:ind w:right="-81"/>
        <w:jc w:val="both"/>
        <w:rPr>
          <w:rFonts w:ascii="Times New Roman" w:eastAsia="Times New Roman" w:hAnsi="Times New Roman" w:cs="Times New Roman"/>
          <w:bCs/>
          <w:sz w:val="24"/>
          <w:szCs w:val="24"/>
          <w:highlight w:val="yellow"/>
        </w:rPr>
      </w:pPr>
    </w:p>
    <w:p w14:paraId="5C2996AC" w14:textId="77777777" w:rsidR="00BC41FD" w:rsidRPr="003B7992" w:rsidRDefault="00BC41FD" w:rsidP="00BC41FD">
      <w:pPr>
        <w:keepNext/>
        <w:numPr>
          <w:ilvl w:val="0"/>
          <w:numId w:val="1"/>
        </w:numPr>
        <w:spacing w:after="0" w:line="240" w:lineRule="auto"/>
        <w:ind w:left="567" w:hanging="425"/>
        <w:jc w:val="both"/>
        <w:outlineLvl w:val="0"/>
        <w:rPr>
          <w:rFonts w:ascii="Times New Roman" w:eastAsia="Times New Roman" w:hAnsi="Times New Roman" w:cs="Times New Roman"/>
          <w:b/>
          <w:bCs/>
          <w:caps/>
          <w:sz w:val="24"/>
          <w:szCs w:val="24"/>
        </w:rPr>
      </w:pPr>
      <w:r w:rsidRPr="003B7992">
        <w:rPr>
          <w:rFonts w:ascii="Times New Roman" w:eastAsia="Times New Roman" w:hAnsi="Times New Roman" w:cs="Times New Roman"/>
          <w:b/>
          <w:bCs/>
          <w:caps/>
          <w:sz w:val="24"/>
          <w:szCs w:val="24"/>
        </w:rPr>
        <w:t>IEPIRKUMA PRIEKŠMETS, VISPĀRĪGIE IEPIRKUMA izpildes UN SAMAKSAS noteikumi</w:t>
      </w:r>
    </w:p>
    <w:p w14:paraId="4286231E" w14:textId="522A52A5" w:rsidR="00BF7A95" w:rsidRPr="003B7992" w:rsidRDefault="00BC41FD" w:rsidP="00BF7A95">
      <w:pPr>
        <w:keepNext/>
        <w:numPr>
          <w:ilvl w:val="1"/>
          <w:numId w:val="1"/>
        </w:numPr>
        <w:tabs>
          <w:tab w:val="clear" w:pos="792"/>
          <w:tab w:val="num" w:pos="426"/>
        </w:tabs>
        <w:spacing w:after="0" w:line="240" w:lineRule="auto"/>
        <w:jc w:val="both"/>
        <w:outlineLvl w:val="5"/>
        <w:rPr>
          <w:rFonts w:ascii="Times New Roman" w:eastAsia="Times New Roman" w:hAnsi="Times New Roman" w:cs="Times New Roman"/>
          <w:i/>
          <w:sz w:val="24"/>
          <w:szCs w:val="24"/>
        </w:rPr>
      </w:pPr>
      <w:bookmarkStart w:id="8" w:name="_Toc29636533"/>
      <w:bookmarkStart w:id="9" w:name="_Toc100898770"/>
      <w:r w:rsidRPr="003B7992">
        <w:rPr>
          <w:rFonts w:ascii="Times New Roman" w:eastAsia="Times New Roman" w:hAnsi="Times New Roman" w:cs="Times New Roman"/>
          <w:sz w:val="24"/>
          <w:szCs w:val="24"/>
        </w:rPr>
        <w:t xml:space="preserve">Iepirkuma priekšmets ir </w:t>
      </w:r>
      <w:r w:rsidR="00BF7A95" w:rsidRPr="003B7992">
        <w:rPr>
          <w:rFonts w:ascii="Times New Roman" w:eastAsia="Times New Roman" w:hAnsi="Times New Roman" w:cs="Times New Roman"/>
          <w:i/>
          <w:sz w:val="24"/>
          <w:szCs w:val="24"/>
        </w:rPr>
        <w:t>būvprojekta izstrāde un autoruzraudzība objektā “Ēkas (001) jumta un pārseguma pārbūve Maiznīcas ielā 5, Rīgā</w:t>
      </w:r>
      <w:r w:rsidRPr="003B7992">
        <w:rPr>
          <w:rFonts w:ascii="Times New Roman" w:eastAsia="Times New Roman" w:hAnsi="Times New Roman" w:cs="Times New Roman"/>
          <w:i/>
          <w:sz w:val="24"/>
          <w:szCs w:val="24"/>
        </w:rPr>
        <w:t>”</w:t>
      </w:r>
      <w:r w:rsidR="00933802">
        <w:rPr>
          <w:rFonts w:ascii="Times New Roman" w:eastAsia="Times New Roman" w:hAnsi="Times New Roman" w:cs="Times New Roman"/>
          <w:i/>
          <w:sz w:val="24"/>
          <w:szCs w:val="24"/>
        </w:rPr>
        <w:t>,</w:t>
      </w:r>
      <w:r w:rsidRPr="003B7992">
        <w:rPr>
          <w:rFonts w:ascii="Times New Roman" w:eastAsia="Calibri" w:hAnsi="Times New Roman" w:cs="Times New Roman"/>
          <w:bCs/>
          <w:i/>
          <w:sz w:val="24"/>
          <w:szCs w:val="24"/>
          <w:shd w:val="clear" w:color="auto" w:fill="FDFCFD"/>
        </w:rPr>
        <w:t xml:space="preserve"> </w:t>
      </w:r>
      <w:r w:rsidR="007B5BA7" w:rsidRPr="003B7992">
        <w:rPr>
          <w:rFonts w:ascii="Times New Roman" w:eastAsia="Times New Roman" w:hAnsi="Times New Roman" w:cs="Times New Roman"/>
          <w:sz w:val="24"/>
          <w:szCs w:val="24"/>
        </w:rPr>
        <w:t>s</w:t>
      </w:r>
      <w:r w:rsidRPr="003B7992">
        <w:rPr>
          <w:rFonts w:ascii="Times New Roman" w:eastAsia="Times New Roman" w:hAnsi="Times New Roman" w:cs="Times New Roman"/>
          <w:sz w:val="24"/>
          <w:szCs w:val="24"/>
        </w:rPr>
        <w:t>askaņā ar Projektēšanas uzdevum</w:t>
      </w:r>
      <w:r w:rsidR="00933802">
        <w:rPr>
          <w:rFonts w:ascii="Times New Roman" w:eastAsia="Times New Roman" w:hAnsi="Times New Roman" w:cs="Times New Roman"/>
          <w:sz w:val="24"/>
          <w:szCs w:val="24"/>
        </w:rPr>
        <w:t>a</w:t>
      </w:r>
      <w:r w:rsidR="00C0043E">
        <w:rPr>
          <w:rFonts w:ascii="Times New Roman" w:eastAsia="Times New Roman" w:hAnsi="Times New Roman" w:cs="Times New Roman"/>
          <w:sz w:val="24"/>
          <w:szCs w:val="24"/>
        </w:rPr>
        <w:t xml:space="preserve"> ar grozījumiem</w:t>
      </w:r>
      <w:r w:rsidRPr="003B7992">
        <w:rPr>
          <w:rFonts w:ascii="Times New Roman" w:eastAsia="Times New Roman" w:hAnsi="Times New Roman" w:cs="Times New Roman"/>
          <w:sz w:val="24"/>
          <w:szCs w:val="24"/>
        </w:rPr>
        <w:t xml:space="preserve"> </w:t>
      </w:r>
      <w:r w:rsidR="00933802">
        <w:rPr>
          <w:rFonts w:ascii="Times New Roman" w:eastAsia="Times New Roman" w:hAnsi="Times New Roman" w:cs="Times New Roman"/>
          <w:sz w:val="24"/>
          <w:szCs w:val="24"/>
        </w:rPr>
        <w:t xml:space="preserve">izrakstu </w:t>
      </w:r>
      <w:r w:rsidRPr="003B7992">
        <w:rPr>
          <w:rFonts w:ascii="Times New Roman" w:eastAsia="Times New Roman" w:hAnsi="Times New Roman" w:cs="Times New Roman"/>
          <w:sz w:val="24"/>
          <w:szCs w:val="24"/>
        </w:rPr>
        <w:t>un</w:t>
      </w:r>
      <w:r w:rsidRPr="003B7992">
        <w:rPr>
          <w:rFonts w:ascii="Times New Roman" w:eastAsia="Times New Roman" w:hAnsi="Times New Roman" w:cs="Times New Roman"/>
          <w:bCs/>
          <w:sz w:val="24"/>
          <w:szCs w:val="24"/>
        </w:rPr>
        <w:t xml:space="preserve"> </w:t>
      </w:r>
      <w:bookmarkEnd w:id="8"/>
      <w:bookmarkEnd w:id="9"/>
      <w:r w:rsidRPr="003B7992">
        <w:rPr>
          <w:rFonts w:ascii="Times New Roman" w:eastAsia="Times New Roman" w:hAnsi="Times New Roman" w:cs="Times New Roman"/>
          <w:bCs/>
          <w:sz w:val="24"/>
          <w:szCs w:val="24"/>
        </w:rPr>
        <w:t xml:space="preserve">tā pielikumiem </w:t>
      </w:r>
      <w:r w:rsidRPr="003B7992">
        <w:rPr>
          <w:rFonts w:ascii="Times New Roman" w:eastAsia="Times New Roman" w:hAnsi="Times New Roman" w:cs="Times New Roman"/>
          <w:bCs/>
          <w:i/>
          <w:sz w:val="24"/>
          <w:szCs w:val="24"/>
        </w:rPr>
        <w:t>(turpmāk – Projektēšanas uzdevums)</w:t>
      </w:r>
      <w:r w:rsidRPr="003B7992">
        <w:rPr>
          <w:rFonts w:ascii="Times New Roman" w:eastAsia="Times New Roman" w:hAnsi="Times New Roman" w:cs="Times New Roman"/>
          <w:bCs/>
          <w:sz w:val="24"/>
          <w:szCs w:val="24"/>
        </w:rPr>
        <w:t xml:space="preserve"> </w:t>
      </w:r>
      <w:r w:rsidR="00BF7A95" w:rsidRPr="003B7992">
        <w:rPr>
          <w:rFonts w:ascii="Times New Roman" w:eastAsia="Times New Roman" w:hAnsi="Times New Roman" w:cs="Times New Roman"/>
          <w:bCs/>
          <w:i/>
          <w:sz w:val="24"/>
          <w:szCs w:val="24"/>
        </w:rPr>
        <w:t>(Pielikums Nr.</w:t>
      </w:r>
      <w:r w:rsidR="00B364C9" w:rsidRPr="003B7992">
        <w:rPr>
          <w:rFonts w:ascii="Times New Roman" w:eastAsia="Times New Roman" w:hAnsi="Times New Roman" w:cs="Times New Roman"/>
          <w:bCs/>
          <w:i/>
          <w:sz w:val="24"/>
          <w:szCs w:val="24"/>
        </w:rPr>
        <w:t>9</w:t>
      </w:r>
      <w:r w:rsidR="00BF7A95" w:rsidRPr="003B7992">
        <w:rPr>
          <w:rFonts w:ascii="Times New Roman" w:eastAsia="Times New Roman" w:hAnsi="Times New Roman" w:cs="Times New Roman"/>
          <w:bCs/>
          <w:i/>
          <w:sz w:val="24"/>
          <w:szCs w:val="24"/>
        </w:rPr>
        <w:t xml:space="preserve">) </w:t>
      </w:r>
      <w:r w:rsidRPr="003B7992">
        <w:rPr>
          <w:rFonts w:ascii="Times New Roman" w:eastAsia="Times New Roman" w:hAnsi="Times New Roman" w:cs="Times New Roman"/>
          <w:bCs/>
          <w:sz w:val="24"/>
          <w:szCs w:val="24"/>
        </w:rPr>
        <w:t xml:space="preserve">un Līguma projektu </w:t>
      </w:r>
      <w:r w:rsidRPr="003B7992">
        <w:rPr>
          <w:rFonts w:ascii="Times New Roman" w:eastAsia="Times New Roman" w:hAnsi="Times New Roman" w:cs="Times New Roman"/>
          <w:bCs/>
          <w:i/>
          <w:sz w:val="24"/>
          <w:szCs w:val="24"/>
        </w:rPr>
        <w:t xml:space="preserve">(Pielikums Nr. </w:t>
      </w:r>
      <w:r w:rsidR="00B364C9" w:rsidRPr="003B7992">
        <w:rPr>
          <w:rFonts w:ascii="Times New Roman" w:eastAsia="Times New Roman" w:hAnsi="Times New Roman" w:cs="Times New Roman"/>
          <w:bCs/>
          <w:i/>
          <w:sz w:val="24"/>
          <w:szCs w:val="24"/>
        </w:rPr>
        <w:t>8</w:t>
      </w:r>
      <w:r w:rsidRPr="003B7992">
        <w:rPr>
          <w:rFonts w:ascii="Times New Roman" w:eastAsia="Times New Roman" w:hAnsi="Times New Roman" w:cs="Times New Roman"/>
          <w:bCs/>
          <w:i/>
          <w:sz w:val="24"/>
          <w:szCs w:val="24"/>
        </w:rPr>
        <w:t>).</w:t>
      </w:r>
    </w:p>
    <w:p w14:paraId="2EFE1F8C" w14:textId="2CE4F907" w:rsidR="00BF7A95" w:rsidRPr="003B7992" w:rsidRDefault="00BC41FD" w:rsidP="00BF7A95">
      <w:pPr>
        <w:keepNext/>
        <w:numPr>
          <w:ilvl w:val="1"/>
          <w:numId w:val="1"/>
        </w:numPr>
        <w:tabs>
          <w:tab w:val="clear" w:pos="792"/>
          <w:tab w:val="num" w:pos="426"/>
        </w:tabs>
        <w:spacing w:after="0" w:line="240" w:lineRule="auto"/>
        <w:jc w:val="both"/>
        <w:outlineLvl w:val="5"/>
        <w:rPr>
          <w:rFonts w:ascii="Times New Roman" w:eastAsia="Times New Roman" w:hAnsi="Times New Roman" w:cs="Times New Roman"/>
          <w:i/>
          <w:sz w:val="24"/>
          <w:szCs w:val="24"/>
        </w:rPr>
      </w:pPr>
      <w:r w:rsidRPr="003B7992">
        <w:rPr>
          <w:rFonts w:ascii="Times New Roman" w:eastAsia="Times New Roman" w:hAnsi="Times New Roman" w:cs="Times New Roman"/>
          <w:sz w:val="24"/>
          <w:szCs w:val="24"/>
        </w:rPr>
        <w:t>Būvprojekta izstrādes termiņš –</w:t>
      </w:r>
      <w:r w:rsidR="00BF7A95" w:rsidRPr="003B7992">
        <w:rPr>
          <w:rFonts w:ascii="Times New Roman" w:eastAsia="Times New Roman" w:hAnsi="Times New Roman" w:cs="Times New Roman"/>
          <w:sz w:val="24"/>
          <w:szCs w:val="24"/>
        </w:rPr>
        <w:t xml:space="preserve"> </w:t>
      </w:r>
      <w:r w:rsidR="00890450">
        <w:rPr>
          <w:rFonts w:ascii="Times New Roman" w:eastAsia="Times New Roman" w:hAnsi="Times New Roman" w:cs="Times New Roman"/>
          <w:sz w:val="24"/>
          <w:szCs w:val="24"/>
          <w:u w:val="single"/>
        </w:rPr>
        <w:t>7</w:t>
      </w:r>
      <w:r w:rsidRPr="003B7992">
        <w:rPr>
          <w:rFonts w:ascii="Times New Roman" w:eastAsia="Times New Roman" w:hAnsi="Times New Roman" w:cs="Times New Roman"/>
          <w:sz w:val="24"/>
          <w:szCs w:val="24"/>
          <w:u w:val="single"/>
        </w:rPr>
        <w:t xml:space="preserve"> (</w:t>
      </w:r>
      <w:r w:rsidR="00890450">
        <w:rPr>
          <w:rFonts w:ascii="Times New Roman" w:eastAsia="Times New Roman" w:hAnsi="Times New Roman" w:cs="Times New Roman"/>
          <w:sz w:val="24"/>
          <w:szCs w:val="24"/>
          <w:u w:val="single"/>
        </w:rPr>
        <w:t>septiņi</w:t>
      </w:r>
      <w:r w:rsidRPr="003B7992">
        <w:rPr>
          <w:rFonts w:ascii="Times New Roman" w:eastAsia="Times New Roman" w:hAnsi="Times New Roman" w:cs="Times New Roman"/>
          <w:sz w:val="24"/>
          <w:szCs w:val="24"/>
          <w:u w:val="single"/>
        </w:rPr>
        <w:t xml:space="preserve">) </w:t>
      </w:r>
      <w:r w:rsidR="00BF7A95" w:rsidRPr="003B7992">
        <w:rPr>
          <w:rFonts w:ascii="Times New Roman" w:eastAsia="Times New Roman" w:hAnsi="Times New Roman" w:cs="Times New Roman"/>
          <w:sz w:val="24"/>
          <w:szCs w:val="24"/>
          <w:u w:val="single"/>
        </w:rPr>
        <w:t xml:space="preserve">mēneši </w:t>
      </w:r>
      <w:r w:rsidRPr="003B7992">
        <w:rPr>
          <w:rFonts w:ascii="Times New Roman" w:eastAsia="Times New Roman" w:hAnsi="Times New Roman" w:cs="Times New Roman"/>
          <w:sz w:val="24"/>
          <w:szCs w:val="24"/>
        </w:rPr>
        <w:t>no līguma spēkā stāšanās dienas.</w:t>
      </w:r>
    </w:p>
    <w:p w14:paraId="660D1C0B" w14:textId="77777777" w:rsidR="00BF7A95" w:rsidRPr="003B7992" w:rsidRDefault="00BF7A95" w:rsidP="00BF7A95">
      <w:pPr>
        <w:keepNext/>
        <w:tabs>
          <w:tab w:val="num" w:pos="426"/>
        </w:tabs>
        <w:spacing w:after="0" w:line="240" w:lineRule="auto"/>
        <w:ind w:left="792" w:hanging="432"/>
        <w:jc w:val="both"/>
        <w:outlineLvl w:val="5"/>
        <w:rPr>
          <w:rFonts w:ascii="Times New Roman" w:eastAsia="Times New Roman" w:hAnsi="Times New Roman" w:cs="Times New Roman"/>
          <w:i/>
          <w:sz w:val="24"/>
          <w:szCs w:val="24"/>
        </w:rPr>
      </w:pPr>
      <w:r w:rsidRPr="003B7992">
        <w:rPr>
          <w:rFonts w:ascii="Times New Roman" w:eastAsia="Calibri" w:hAnsi="Times New Roman" w:cs="Times New Roman"/>
          <w:sz w:val="24"/>
          <w:szCs w:val="24"/>
        </w:rPr>
        <w:tab/>
      </w:r>
      <w:r w:rsidRPr="003B7992">
        <w:rPr>
          <w:rFonts w:ascii="Times New Roman" w:eastAsia="Calibri" w:hAnsi="Times New Roman" w:cs="Times New Roman"/>
          <w:sz w:val="24"/>
          <w:szCs w:val="24"/>
        </w:rPr>
        <w:tab/>
      </w:r>
      <w:r w:rsidR="00BC41FD" w:rsidRPr="003B7992">
        <w:rPr>
          <w:rFonts w:ascii="Times New Roman" w:eastAsia="Calibri" w:hAnsi="Times New Roman" w:cs="Times New Roman"/>
          <w:sz w:val="24"/>
          <w:szCs w:val="24"/>
        </w:rPr>
        <w:t xml:space="preserve">Būvprojekta izstrādes kopējais termiņš šī iepirkuma izpratnē ir termiņš no Līguma spēkā stāšanās dienas līdz dienai, kad Pasūtītājs saskaņojis Būvprojektu. (Pasūtītāja saskaņojuma atzīme uz būvprojekta). </w:t>
      </w:r>
      <w:r w:rsidR="00BC41FD" w:rsidRPr="003B7992">
        <w:rPr>
          <w:rFonts w:ascii="Times New Roman" w:eastAsia="Times New Roman" w:hAnsi="Times New Roman" w:cs="Times New Roman"/>
          <w:i/>
          <w:iCs/>
          <w:sz w:val="24"/>
          <w:szCs w:val="24"/>
        </w:rPr>
        <w:t xml:space="preserve"> </w:t>
      </w:r>
    </w:p>
    <w:p w14:paraId="1FF9B833" w14:textId="77777777" w:rsidR="00BC41FD" w:rsidRPr="003B7992" w:rsidRDefault="00BF7A95" w:rsidP="00BF7A95">
      <w:pPr>
        <w:keepNext/>
        <w:tabs>
          <w:tab w:val="num" w:pos="426"/>
        </w:tabs>
        <w:spacing w:after="0" w:line="240" w:lineRule="auto"/>
        <w:ind w:left="792" w:hanging="432"/>
        <w:jc w:val="both"/>
        <w:outlineLvl w:val="5"/>
        <w:rPr>
          <w:rFonts w:ascii="Times New Roman" w:eastAsia="Times New Roman" w:hAnsi="Times New Roman" w:cs="Times New Roman"/>
          <w:i/>
          <w:sz w:val="24"/>
          <w:szCs w:val="24"/>
        </w:rPr>
      </w:pPr>
      <w:r w:rsidRPr="003B7992">
        <w:rPr>
          <w:rFonts w:ascii="Times New Roman" w:eastAsia="Times New Roman" w:hAnsi="Times New Roman" w:cs="Times New Roman"/>
          <w:i/>
          <w:iCs/>
          <w:sz w:val="24"/>
          <w:szCs w:val="24"/>
        </w:rPr>
        <w:tab/>
      </w:r>
      <w:r w:rsidRPr="003B7992">
        <w:rPr>
          <w:rFonts w:ascii="Times New Roman" w:eastAsia="Times New Roman" w:hAnsi="Times New Roman" w:cs="Times New Roman"/>
          <w:i/>
          <w:iCs/>
          <w:sz w:val="24"/>
          <w:szCs w:val="24"/>
        </w:rPr>
        <w:tab/>
      </w:r>
      <w:r w:rsidR="00BC41FD" w:rsidRPr="003B7992">
        <w:rPr>
          <w:rFonts w:ascii="Times New Roman" w:eastAsia="Times New Roman" w:hAnsi="Times New Roman" w:cs="Times New Roman"/>
          <w:i/>
          <w:iCs/>
          <w:sz w:val="24"/>
          <w:szCs w:val="24"/>
        </w:rPr>
        <w:t>Autoruzraudzības termiņš ir līdz būvju pieņemšanai ekspluatācijā.</w:t>
      </w:r>
    </w:p>
    <w:p w14:paraId="4A1C4D13" w14:textId="77777777" w:rsidR="00BC41FD" w:rsidRPr="003B7992" w:rsidRDefault="00BC41FD" w:rsidP="00BF7A95">
      <w:pPr>
        <w:numPr>
          <w:ilvl w:val="1"/>
          <w:numId w:val="1"/>
        </w:numPr>
        <w:tabs>
          <w:tab w:val="clear" w:pos="792"/>
          <w:tab w:val="num" w:pos="426"/>
        </w:tabs>
        <w:spacing w:after="0" w:line="240" w:lineRule="auto"/>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Būvprojekta izstrādes veikšanas kārtība un pušu atbildības nosacījumi, kā arī apmaksas kārtība noteikta Līguma projektā, kas ir Konkursa nolikuma neatņemama sastāvdaļa.</w:t>
      </w:r>
    </w:p>
    <w:p w14:paraId="3AC5B5DB" w14:textId="77777777" w:rsidR="00BC41FD" w:rsidRPr="003B7992" w:rsidRDefault="00BC41FD" w:rsidP="00BF7A95">
      <w:pPr>
        <w:keepNext/>
        <w:numPr>
          <w:ilvl w:val="1"/>
          <w:numId w:val="1"/>
        </w:numPr>
        <w:tabs>
          <w:tab w:val="clear" w:pos="792"/>
          <w:tab w:val="num" w:pos="426"/>
        </w:tabs>
        <w:spacing w:after="0" w:line="240" w:lineRule="auto"/>
        <w:jc w:val="both"/>
        <w:outlineLvl w:val="5"/>
        <w:rPr>
          <w:rFonts w:ascii="Times New Roman" w:eastAsia="Times New Roman" w:hAnsi="Times New Roman" w:cs="Times New Roman"/>
          <w:i/>
          <w:sz w:val="24"/>
          <w:szCs w:val="24"/>
        </w:rPr>
      </w:pPr>
      <w:r w:rsidRPr="003B7992">
        <w:rPr>
          <w:rFonts w:ascii="Times New Roman" w:eastAsia="Calibri" w:hAnsi="Times New Roman" w:cs="Times New Roman"/>
          <w:sz w:val="24"/>
          <w:szCs w:val="24"/>
        </w:rPr>
        <w:t xml:space="preserve">Iepirkuma priekšmets </w:t>
      </w:r>
      <w:r w:rsidRPr="003B7992">
        <w:rPr>
          <w:rFonts w:ascii="Times New Roman" w:eastAsia="Calibri" w:hAnsi="Times New Roman" w:cs="Times New Roman"/>
          <w:sz w:val="24"/>
          <w:szCs w:val="24"/>
          <w:u w:val="single"/>
        </w:rPr>
        <w:t>nav</w:t>
      </w:r>
      <w:r w:rsidRPr="003B7992">
        <w:rPr>
          <w:rFonts w:ascii="Times New Roman" w:eastAsia="Calibri" w:hAnsi="Times New Roman" w:cs="Times New Roman"/>
          <w:sz w:val="24"/>
          <w:szCs w:val="24"/>
        </w:rPr>
        <w:t xml:space="preserve"> sadalīts daļās.</w:t>
      </w:r>
    </w:p>
    <w:p w14:paraId="4DDE783C" w14:textId="77777777" w:rsidR="00BC41FD" w:rsidRPr="003B7992" w:rsidRDefault="00BC41FD" w:rsidP="00BF7A95">
      <w:pPr>
        <w:numPr>
          <w:ilvl w:val="1"/>
          <w:numId w:val="1"/>
        </w:numPr>
        <w:tabs>
          <w:tab w:val="clear" w:pos="792"/>
          <w:tab w:val="num" w:pos="426"/>
          <w:tab w:val="left" w:pos="1134"/>
        </w:tabs>
        <w:spacing w:after="0" w:line="240" w:lineRule="auto"/>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Apakšuzņēmēji piesaistāmi saskaņā ar PIL 63. panta noteikumiem.</w:t>
      </w:r>
    </w:p>
    <w:p w14:paraId="6AB7824A" w14:textId="77777777" w:rsidR="00BC41FD" w:rsidRPr="003B7992" w:rsidRDefault="00BC41FD" w:rsidP="00BF7A95">
      <w:pPr>
        <w:numPr>
          <w:ilvl w:val="1"/>
          <w:numId w:val="2"/>
        </w:numPr>
        <w:shd w:val="clear" w:color="auto" w:fill="FFFFFF"/>
        <w:tabs>
          <w:tab w:val="clear" w:pos="432"/>
          <w:tab w:val="num" w:pos="426"/>
        </w:tabs>
        <w:spacing w:after="0" w:line="240" w:lineRule="auto"/>
        <w:ind w:left="792"/>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Līgums tiek slēgts pēc:</w:t>
      </w:r>
    </w:p>
    <w:p w14:paraId="1D0E51B0" w14:textId="77777777" w:rsidR="00BC41FD" w:rsidRPr="003B7992" w:rsidRDefault="00BC41FD" w:rsidP="00C97D00">
      <w:pPr>
        <w:numPr>
          <w:ilvl w:val="2"/>
          <w:numId w:val="2"/>
        </w:numPr>
        <w:shd w:val="clear" w:color="auto" w:fill="FFFFFF"/>
        <w:tabs>
          <w:tab w:val="clear" w:pos="1997"/>
        </w:tabs>
        <w:spacing w:after="0" w:line="240" w:lineRule="auto"/>
        <w:ind w:left="1418" w:hanging="567"/>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Līguma izpildes nodrošinājuma</w:t>
      </w:r>
      <w:r w:rsidRPr="003B7992">
        <w:rPr>
          <w:rFonts w:ascii="Times New Roman" w:eastAsia="Calibri" w:hAnsi="Times New Roman" w:cs="Times New Roman"/>
          <w:sz w:val="24"/>
          <w:szCs w:val="24"/>
        </w:rPr>
        <w:t xml:space="preserve"> </w:t>
      </w:r>
      <w:r w:rsidR="00255C04" w:rsidRPr="003B7992">
        <w:rPr>
          <w:rFonts w:ascii="Times New Roman" w:eastAsia="Calibri" w:hAnsi="Times New Roman" w:cs="Times New Roman"/>
          <w:b/>
          <w:sz w:val="24"/>
          <w:szCs w:val="24"/>
        </w:rPr>
        <w:t>10</w:t>
      </w:r>
      <w:r w:rsidRPr="003B7992">
        <w:rPr>
          <w:rFonts w:ascii="Times New Roman" w:eastAsia="Calibri" w:hAnsi="Times New Roman" w:cs="Times New Roman"/>
          <w:b/>
          <w:sz w:val="24"/>
          <w:szCs w:val="24"/>
        </w:rPr>
        <w:t xml:space="preserve"> %</w:t>
      </w:r>
      <w:r w:rsidRPr="003B7992">
        <w:rPr>
          <w:rFonts w:ascii="Times New Roman" w:eastAsia="Calibri" w:hAnsi="Times New Roman" w:cs="Times New Roman"/>
          <w:sz w:val="24"/>
          <w:szCs w:val="24"/>
        </w:rPr>
        <w:t xml:space="preserve"> (</w:t>
      </w:r>
      <w:r w:rsidR="00255C04" w:rsidRPr="003B7992">
        <w:rPr>
          <w:rFonts w:ascii="Times New Roman" w:eastAsia="Calibri" w:hAnsi="Times New Roman" w:cs="Times New Roman"/>
          <w:sz w:val="24"/>
          <w:szCs w:val="24"/>
        </w:rPr>
        <w:t>desmit</w:t>
      </w:r>
      <w:r w:rsidRPr="003B7992">
        <w:rPr>
          <w:rFonts w:ascii="Times New Roman" w:eastAsia="Calibri" w:hAnsi="Times New Roman" w:cs="Times New Roman"/>
          <w:sz w:val="24"/>
          <w:szCs w:val="24"/>
        </w:rPr>
        <w:t xml:space="preserve"> procentu</w:t>
      </w:r>
      <w:r w:rsidRPr="003B7992">
        <w:rPr>
          <w:rFonts w:ascii="Times New Roman" w:eastAsia="Calibri" w:hAnsi="Times New Roman" w:cs="Times New Roman"/>
          <w:b/>
          <w:sz w:val="24"/>
          <w:szCs w:val="24"/>
        </w:rPr>
        <w:t xml:space="preserve">) </w:t>
      </w:r>
      <w:r w:rsidRPr="003B7992">
        <w:rPr>
          <w:rFonts w:ascii="Times New Roman" w:eastAsia="Times New Roman" w:hAnsi="Times New Roman" w:cs="Times New Roman"/>
          <w:b/>
          <w:sz w:val="24"/>
          <w:szCs w:val="24"/>
        </w:rPr>
        <w:t>apmērā no līgumcenas</w:t>
      </w:r>
      <w:r w:rsidRPr="003B7992">
        <w:rPr>
          <w:rFonts w:ascii="Times New Roman" w:eastAsia="Times New Roman" w:hAnsi="Times New Roman" w:cs="Times New Roman"/>
          <w:sz w:val="24"/>
          <w:szCs w:val="24"/>
        </w:rPr>
        <w:t xml:space="preserve"> iesniegšanas pasūtītājam. Par līguma izpildes nodrošinājumu var būt:</w:t>
      </w:r>
    </w:p>
    <w:p w14:paraId="496089A1" w14:textId="77777777" w:rsidR="00BC41FD" w:rsidRPr="003B7992" w:rsidRDefault="00BC41FD" w:rsidP="00BC41FD">
      <w:pPr>
        <w:tabs>
          <w:tab w:val="left" w:pos="1843"/>
          <w:tab w:val="num" w:pos="1997"/>
          <w:tab w:val="left" w:pos="2268"/>
        </w:tabs>
        <w:spacing w:after="0" w:line="240" w:lineRule="auto"/>
        <w:ind w:left="2268"/>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i/>
          <w:sz w:val="24"/>
          <w:szCs w:val="24"/>
        </w:rPr>
        <w:t>- Bankas garantija</w:t>
      </w:r>
      <w:r w:rsidRPr="003B7992">
        <w:rPr>
          <w:rFonts w:ascii="Times New Roman" w:eastAsia="Times New Roman" w:hAnsi="Times New Roman" w:cs="Times New Roman"/>
          <w:sz w:val="24"/>
          <w:szCs w:val="24"/>
        </w:rPr>
        <w:t xml:space="preserve"> (</w:t>
      </w:r>
      <w:r w:rsidRPr="003B7992">
        <w:rPr>
          <w:rFonts w:ascii="Times New Roman" w:eastAsia="Times New Roman" w:hAnsi="Times New Roman" w:cs="Times New Roman"/>
          <w:i/>
          <w:sz w:val="24"/>
          <w:szCs w:val="24"/>
        </w:rPr>
        <w:t>PielikumsNr.</w:t>
      </w:r>
      <w:r w:rsidR="00B364C9" w:rsidRPr="003B7992">
        <w:rPr>
          <w:rFonts w:ascii="Times New Roman" w:eastAsia="Times New Roman" w:hAnsi="Times New Roman" w:cs="Times New Roman"/>
          <w:i/>
          <w:sz w:val="24"/>
          <w:szCs w:val="24"/>
        </w:rPr>
        <w:t>2</w:t>
      </w:r>
      <w:r w:rsidRPr="003B7992">
        <w:rPr>
          <w:rFonts w:ascii="Times New Roman" w:eastAsia="Times New Roman" w:hAnsi="Times New Roman" w:cs="Times New Roman"/>
          <w:i/>
          <w:sz w:val="24"/>
          <w:szCs w:val="24"/>
        </w:rPr>
        <w:t>)</w:t>
      </w:r>
    </w:p>
    <w:p w14:paraId="178CC446" w14:textId="77777777" w:rsidR="00BC41FD" w:rsidRPr="003B7992" w:rsidRDefault="00BC41FD" w:rsidP="00BC41FD">
      <w:pPr>
        <w:tabs>
          <w:tab w:val="left" w:pos="1560"/>
          <w:tab w:val="left" w:pos="2268"/>
        </w:tabs>
        <w:spacing w:after="0" w:line="240" w:lineRule="auto"/>
        <w:ind w:left="1560" w:hanging="426"/>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u w:val="single"/>
        </w:rPr>
        <w:t>vai</w:t>
      </w:r>
    </w:p>
    <w:p w14:paraId="0E5282A8" w14:textId="77777777" w:rsidR="00BC41FD" w:rsidRPr="003B7992" w:rsidRDefault="00BC41FD" w:rsidP="00BC41FD">
      <w:pPr>
        <w:numPr>
          <w:ilvl w:val="0"/>
          <w:numId w:val="4"/>
        </w:numPr>
        <w:tabs>
          <w:tab w:val="left" w:pos="1560"/>
          <w:tab w:val="left" w:pos="2268"/>
          <w:tab w:val="left" w:pos="2410"/>
        </w:tabs>
        <w:spacing w:after="0" w:line="240" w:lineRule="auto"/>
        <w:ind w:left="2268"/>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i/>
          <w:sz w:val="24"/>
          <w:szCs w:val="24"/>
        </w:rPr>
        <w:t>Apdrošināšanas polise</w:t>
      </w:r>
      <w:r w:rsidRPr="003B7992">
        <w:rPr>
          <w:rFonts w:ascii="Times New Roman" w:eastAsia="Times New Roman" w:hAnsi="Times New Roman" w:cs="Times New Roman"/>
          <w:sz w:val="24"/>
          <w:szCs w:val="24"/>
        </w:rPr>
        <w:t xml:space="preserve"> (</w:t>
      </w:r>
      <w:r w:rsidRPr="003B7992">
        <w:rPr>
          <w:rFonts w:ascii="Times New Roman" w:eastAsia="Times New Roman" w:hAnsi="Times New Roman" w:cs="Times New Roman"/>
          <w:i/>
          <w:sz w:val="24"/>
          <w:szCs w:val="24"/>
        </w:rPr>
        <w:t>Pielikumu Nr.</w:t>
      </w:r>
      <w:r w:rsidR="00B364C9" w:rsidRPr="003B7992">
        <w:rPr>
          <w:rFonts w:ascii="Times New Roman" w:eastAsia="Times New Roman" w:hAnsi="Times New Roman" w:cs="Times New Roman"/>
          <w:i/>
          <w:sz w:val="24"/>
          <w:szCs w:val="24"/>
        </w:rPr>
        <w:t>3</w:t>
      </w:r>
      <w:r w:rsidRPr="003B7992">
        <w:rPr>
          <w:rFonts w:ascii="Times New Roman" w:eastAsia="Times New Roman" w:hAnsi="Times New Roman" w:cs="Times New Roman"/>
          <w:i/>
          <w:sz w:val="24"/>
          <w:szCs w:val="24"/>
        </w:rPr>
        <w:t>)</w:t>
      </w:r>
      <w:r w:rsidRPr="003B7992">
        <w:rPr>
          <w:rFonts w:ascii="Times New Roman" w:eastAsia="Times New Roman" w:hAnsi="Times New Roman" w:cs="Times New Roman"/>
          <w:sz w:val="24"/>
          <w:szCs w:val="24"/>
        </w:rPr>
        <w:t>,</w:t>
      </w:r>
    </w:p>
    <w:p w14:paraId="0E6B169D" w14:textId="77777777" w:rsidR="00BC41FD" w:rsidRPr="003B7992" w:rsidRDefault="00BC41FD" w:rsidP="00BC41FD">
      <w:pPr>
        <w:tabs>
          <w:tab w:val="left" w:pos="1560"/>
          <w:tab w:val="left" w:pos="2268"/>
        </w:tabs>
        <w:spacing w:after="0" w:line="240" w:lineRule="auto"/>
        <w:ind w:left="1560" w:hanging="426"/>
        <w:jc w:val="both"/>
        <w:rPr>
          <w:rFonts w:ascii="Times New Roman" w:eastAsia="Times New Roman" w:hAnsi="Times New Roman" w:cs="Times New Roman"/>
          <w:sz w:val="24"/>
          <w:szCs w:val="24"/>
          <w:u w:val="single"/>
        </w:rPr>
      </w:pP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sz w:val="24"/>
          <w:szCs w:val="24"/>
          <w:u w:val="single"/>
        </w:rPr>
        <w:t>vai</w:t>
      </w:r>
    </w:p>
    <w:p w14:paraId="3D4F45A0" w14:textId="77777777" w:rsidR="00BC41FD" w:rsidRPr="003B7992" w:rsidRDefault="00BC41FD" w:rsidP="00BC41FD">
      <w:pPr>
        <w:numPr>
          <w:ilvl w:val="0"/>
          <w:numId w:val="3"/>
        </w:numPr>
        <w:tabs>
          <w:tab w:val="left" w:pos="2410"/>
        </w:tabs>
        <w:spacing w:after="0" w:line="240" w:lineRule="auto"/>
        <w:ind w:left="2410" w:hanging="142"/>
        <w:jc w:val="both"/>
        <w:rPr>
          <w:rFonts w:ascii="Times New Roman" w:eastAsia="Times New Roman" w:hAnsi="Times New Roman" w:cs="Times New Roman"/>
          <w:i/>
          <w:sz w:val="24"/>
          <w:szCs w:val="24"/>
        </w:rPr>
      </w:pPr>
      <w:r w:rsidRPr="003B7992">
        <w:rPr>
          <w:rFonts w:ascii="Times New Roman" w:eastAsia="Times New Roman" w:hAnsi="Times New Roman" w:cs="Times New Roman"/>
          <w:i/>
          <w:sz w:val="24"/>
          <w:szCs w:val="24"/>
        </w:rPr>
        <w:t>Drošības nauda</w:t>
      </w:r>
      <w:r w:rsidRPr="003B7992">
        <w:rPr>
          <w:rFonts w:ascii="Times New Roman" w:eastAsia="Times New Roman" w:hAnsi="Times New Roman" w:cs="Times New Roman"/>
          <w:sz w:val="24"/>
          <w:szCs w:val="24"/>
        </w:rPr>
        <w:t>;</w:t>
      </w:r>
    </w:p>
    <w:p w14:paraId="252ED4A2" w14:textId="77777777" w:rsidR="00BC41FD" w:rsidRPr="003B7992" w:rsidRDefault="00BC41FD" w:rsidP="00C97D00">
      <w:pPr>
        <w:numPr>
          <w:ilvl w:val="2"/>
          <w:numId w:val="2"/>
        </w:numPr>
        <w:tabs>
          <w:tab w:val="clear" w:pos="1997"/>
        </w:tabs>
        <w:spacing w:after="0" w:line="240" w:lineRule="auto"/>
        <w:ind w:left="1418"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 xml:space="preserve">Līguma izpildes nodrošinājumam jābūt spēkā vismaz līdz datumam, kas ir 14 (četrpadsmit) dienas pēc </w:t>
      </w:r>
      <w:r w:rsidRPr="003B7992">
        <w:rPr>
          <w:rFonts w:ascii="Times New Roman" w:eastAsia="Calibri" w:hAnsi="Times New Roman" w:cs="Times New Roman"/>
          <w:sz w:val="24"/>
          <w:szCs w:val="24"/>
          <w:lang w:eastAsia="zh-CN"/>
        </w:rPr>
        <w:t xml:space="preserve">kompetentās institūcijās akceptēta Būvprojekta nodošanas Pasūtītājam, ko apliecina nodošanas-pieņemšanas akts.  </w:t>
      </w:r>
    </w:p>
    <w:p w14:paraId="10A00599" w14:textId="77777777" w:rsidR="00BC41FD" w:rsidRPr="003B7992" w:rsidRDefault="00BC41FD" w:rsidP="00BC41FD">
      <w:pPr>
        <w:tabs>
          <w:tab w:val="left" w:pos="1560"/>
          <w:tab w:val="left" w:pos="1985"/>
        </w:tabs>
        <w:spacing w:after="0" w:line="240" w:lineRule="auto"/>
        <w:jc w:val="both"/>
        <w:rPr>
          <w:rFonts w:ascii="Times New Roman" w:eastAsia="Times New Roman" w:hAnsi="Times New Roman" w:cs="Times New Roman"/>
          <w:sz w:val="24"/>
          <w:szCs w:val="24"/>
        </w:rPr>
      </w:pPr>
    </w:p>
    <w:p w14:paraId="660381A4" w14:textId="77777777" w:rsidR="00BC41FD" w:rsidRPr="003B7992" w:rsidRDefault="00BC41FD" w:rsidP="00BC41FD">
      <w:pPr>
        <w:keepNext/>
        <w:numPr>
          <w:ilvl w:val="0"/>
          <w:numId w:val="1"/>
        </w:numPr>
        <w:spacing w:after="0" w:line="240" w:lineRule="auto"/>
        <w:ind w:left="567" w:hanging="425"/>
        <w:jc w:val="both"/>
        <w:outlineLvl w:val="0"/>
        <w:rPr>
          <w:rFonts w:ascii="Times New Roman" w:eastAsia="Times New Roman" w:hAnsi="Times New Roman" w:cs="Times New Roman"/>
          <w:b/>
          <w:bCs/>
          <w:caps/>
          <w:sz w:val="24"/>
          <w:szCs w:val="24"/>
        </w:rPr>
      </w:pPr>
      <w:r w:rsidRPr="003B7992">
        <w:rPr>
          <w:rFonts w:ascii="Times New Roman" w:eastAsia="Times New Roman" w:hAnsi="Times New Roman" w:cs="Times New Roman"/>
          <w:b/>
          <w:bCs/>
          <w:caps/>
          <w:sz w:val="24"/>
          <w:szCs w:val="24"/>
        </w:rPr>
        <w:t>Piedāvājuma nodrošinājums</w:t>
      </w:r>
    </w:p>
    <w:p w14:paraId="2F916039" w14:textId="77777777" w:rsidR="00BC41FD" w:rsidRPr="003B7992" w:rsidRDefault="00BC41FD" w:rsidP="00BC41FD">
      <w:pPr>
        <w:keepNext/>
        <w:numPr>
          <w:ilvl w:val="1"/>
          <w:numId w:val="1"/>
        </w:numPr>
        <w:spacing w:after="0" w:line="240" w:lineRule="auto"/>
        <w:contextualSpacing/>
        <w:jc w:val="both"/>
        <w:outlineLvl w:val="0"/>
        <w:rPr>
          <w:rFonts w:ascii="Times New Roman" w:eastAsia="Calibri" w:hAnsi="Times New Roman" w:cs="Times New Roman"/>
          <w:b/>
          <w:bCs/>
          <w:sz w:val="24"/>
          <w:szCs w:val="24"/>
        </w:rPr>
      </w:pPr>
      <w:r w:rsidRPr="003B7992">
        <w:rPr>
          <w:rFonts w:ascii="Times New Roman" w:eastAsia="Calibri" w:hAnsi="Times New Roman" w:cs="Times New Roman"/>
          <w:bCs/>
          <w:sz w:val="24"/>
          <w:szCs w:val="24"/>
        </w:rPr>
        <w:t>Piedāvājuma nodrošinājums netiek paredzēts</w:t>
      </w:r>
      <w:r w:rsidRPr="003B7992">
        <w:rPr>
          <w:rFonts w:ascii="Times New Roman" w:eastAsia="Calibri" w:hAnsi="Times New Roman" w:cs="Times New Roman"/>
          <w:sz w:val="24"/>
          <w:szCs w:val="24"/>
        </w:rPr>
        <w:t>.</w:t>
      </w:r>
    </w:p>
    <w:p w14:paraId="772536E8" w14:textId="77777777" w:rsidR="00BC41FD" w:rsidRPr="003B7992" w:rsidRDefault="00BC41FD" w:rsidP="00BC41FD">
      <w:pPr>
        <w:tabs>
          <w:tab w:val="left" w:pos="1560"/>
        </w:tabs>
        <w:spacing w:after="0" w:line="240" w:lineRule="auto"/>
        <w:jc w:val="both"/>
        <w:rPr>
          <w:rFonts w:ascii="Times New Roman" w:eastAsia="Times New Roman" w:hAnsi="Times New Roman" w:cs="Times New Roman"/>
          <w:sz w:val="24"/>
          <w:szCs w:val="24"/>
        </w:rPr>
      </w:pPr>
    </w:p>
    <w:p w14:paraId="69B85811" w14:textId="77777777" w:rsidR="00BC41FD" w:rsidRPr="003B7992" w:rsidRDefault="00BC41FD" w:rsidP="00BC41FD">
      <w:pPr>
        <w:keepNext/>
        <w:numPr>
          <w:ilvl w:val="0"/>
          <w:numId w:val="2"/>
        </w:numPr>
        <w:spacing w:after="0" w:line="240" w:lineRule="auto"/>
        <w:ind w:left="567" w:hanging="425"/>
        <w:contextualSpacing/>
        <w:jc w:val="both"/>
        <w:outlineLvl w:val="0"/>
        <w:rPr>
          <w:rFonts w:ascii="Times New Roman" w:eastAsia="Times New Roman" w:hAnsi="Times New Roman" w:cs="Times New Roman"/>
          <w:b/>
          <w:bCs/>
          <w:sz w:val="24"/>
          <w:szCs w:val="24"/>
        </w:rPr>
      </w:pPr>
      <w:r w:rsidRPr="003B7992">
        <w:rPr>
          <w:rFonts w:ascii="Times New Roman" w:eastAsia="Times New Roman" w:hAnsi="Times New Roman" w:cs="Times New Roman"/>
          <w:b/>
          <w:bCs/>
          <w:sz w:val="24"/>
          <w:szCs w:val="24"/>
        </w:rPr>
        <w:lastRenderedPageBreak/>
        <w:t>KONKURSA NOLIKUMS, PAPILDUS INFORMĀCIJAS PIEPRASĪŠANA UN SNIEGŠANA</w:t>
      </w:r>
    </w:p>
    <w:p w14:paraId="601772B2"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color w:val="000000"/>
          <w:sz w:val="24"/>
          <w:szCs w:val="24"/>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3B7992">
        <w:rPr>
          <w:rFonts w:ascii="Times New Roman" w:eastAsia="Times New Roman" w:hAnsi="Times New Roman" w:cs="Times New Roman"/>
          <w:color w:val="000000"/>
          <w:sz w:val="24"/>
          <w:szCs w:val="24"/>
        </w:rPr>
        <w:t xml:space="preserve">ir publiski pieejamas </w:t>
      </w:r>
      <w:r w:rsidRPr="003B7992">
        <w:rPr>
          <w:rFonts w:ascii="Times New Roman" w:eastAsia="Times New Roman" w:hAnsi="Times New Roman" w:cs="Times New Roman"/>
          <w:b/>
          <w:color w:val="000000"/>
          <w:sz w:val="24"/>
          <w:szCs w:val="24"/>
        </w:rPr>
        <w:t>EIS</w:t>
      </w:r>
      <w:r w:rsidRPr="003B7992">
        <w:rPr>
          <w:rFonts w:ascii="Times New Roman" w:eastAsia="Times New Roman" w:hAnsi="Times New Roman" w:cs="Times New Roman"/>
          <w:color w:val="000000"/>
          <w:sz w:val="24"/>
          <w:szCs w:val="24"/>
        </w:rPr>
        <w:t xml:space="preserve"> </w:t>
      </w:r>
      <w:hyperlink r:id="rId9" w:history="1">
        <w:r w:rsidRPr="003B7992">
          <w:rPr>
            <w:rFonts w:ascii="Times New Roman" w:eastAsia="Times New Roman" w:hAnsi="Times New Roman" w:cs="Times New Roman"/>
            <w:color w:val="000000"/>
            <w:sz w:val="24"/>
            <w:szCs w:val="24"/>
            <w:u w:val="single"/>
          </w:rPr>
          <w:t>www.eis.gov.lv</w:t>
        </w:r>
      </w:hyperlink>
      <w:r w:rsidRPr="003B7992">
        <w:rPr>
          <w:rFonts w:ascii="Times New Roman" w:eastAsia="Calibri" w:hAnsi="Times New Roman" w:cs="Times New Roman"/>
          <w:color w:val="000000"/>
          <w:sz w:val="24"/>
          <w:szCs w:val="24"/>
        </w:rPr>
        <w:t xml:space="preserve"> </w:t>
      </w:r>
      <w:r w:rsidRPr="003B7992">
        <w:rPr>
          <w:rFonts w:ascii="Times New Roman" w:eastAsia="Times New Roman" w:hAnsi="Times New Roman" w:cs="Times New Roman"/>
          <w:color w:val="000000"/>
          <w:sz w:val="24"/>
          <w:szCs w:val="24"/>
        </w:rPr>
        <w:t>e-konkursu apakšsistēmā šī Konkursa sadaļā.</w:t>
      </w:r>
    </w:p>
    <w:p w14:paraId="257C7BD7"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Ieinteresētais piegādātājs EIS e-konkursu apakšsistēmā šī Konkursa sadaļā var reģistrēties kā nolikuma saņēmējs, ja tas ir reģistrēts EIS kā piegādātājs.</w:t>
      </w:r>
      <w:r w:rsidRPr="003B7992">
        <w:rPr>
          <w:rFonts w:ascii="Times New Roman" w:eastAsia="Times New Roman" w:hAnsi="Times New Roman" w:cs="Times New Roman"/>
          <w:sz w:val="24"/>
          <w:szCs w:val="24"/>
          <w:vertAlign w:val="superscript"/>
        </w:rPr>
        <w:footnoteReference w:id="1"/>
      </w:r>
    </w:p>
    <w:p w14:paraId="33A7A9B8"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4226BDAD"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Iepirkuma komisija un ieinteresētais piegādātājs, vai pretendents ar informāciju apmainās PIL noteiktajā kārtībā, izmantojot elektroniskos saziņas līdzekļus, t.sk. ar elektronisko parakstu parakstīto dokumentu sūtīšanai un saņemšanai. Mutvārdos sniegtā informācija iepirkuma procedūras ietvaros nav saistoša.</w:t>
      </w:r>
    </w:p>
    <w:p w14:paraId="63477AC6" w14:textId="77777777" w:rsidR="00BC41FD" w:rsidRPr="003B7992" w:rsidRDefault="00BC41FD" w:rsidP="00BC41FD">
      <w:pPr>
        <w:numPr>
          <w:ilvl w:val="1"/>
          <w:numId w:val="2"/>
        </w:numPr>
        <w:spacing w:after="0" w:line="240" w:lineRule="auto"/>
        <w:ind w:left="1134" w:hanging="566"/>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Ja ieinteresētais piegādātājs ir laikus pieprasījis papildu informāciju, pasūtītājs to sniedz 5 (piecu) darbdienu laikā, bet ne vēlāk kā 6 (sešas) dienas pirms piedāvājumu iesniegšanas termiņa beigām.</w:t>
      </w:r>
    </w:p>
    <w:p w14:paraId="483DF178" w14:textId="77777777" w:rsidR="00BC41FD" w:rsidRPr="00B54308" w:rsidRDefault="00BC41FD" w:rsidP="00BC41FD">
      <w:pPr>
        <w:numPr>
          <w:ilvl w:val="1"/>
          <w:numId w:val="2"/>
        </w:numPr>
        <w:spacing w:after="0" w:line="240" w:lineRule="auto"/>
        <w:ind w:left="1134" w:hanging="566"/>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 xml:space="preserve">Papildu informāciju </w:t>
      </w:r>
      <w:r w:rsidRPr="004B49D9">
        <w:rPr>
          <w:rFonts w:ascii="Times New Roman" w:eastAsia="Calibri" w:hAnsi="Times New Roman" w:cs="Times New Roman"/>
          <w:sz w:val="24"/>
          <w:szCs w:val="24"/>
        </w:rPr>
        <w:t>iepirkuma komisija nosūta e-pasta sūtījumā ieinteresētajam piegādātājam, kurš pieprasījis papildu informāciju/</w:t>
      </w:r>
      <w:r w:rsidR="007B5BA7" w:rsidRPr="004B49D9">
        <w:rPr>
          <w:rFonts w:ascii="Times New Roman" w:eastAsia="Calibri" w:hAnsi="Times New Roman" w:cs="Times New Roman"/>
          <w:sz w:val="24"/>
          <w:szCs w:val="24"/>
        </w:rPr>
        <w:t xml:space="preserve"> </w:t>
      </w:r>
      <w:r w:rsidRPr="004B49D9">
        <w:rPr>
          <w:rFonts w:ascii="Times New Roman" w:eastAsia="Calibri" w:hAnsi="Times New Roman" w:cs="Times New Roman"/>
          <w:sz w:val="24"/>
          <w:szCs w:val="24"/>
        </w:rPr>
        <w:t xml:space="preserve">uzdevis jautājumu, un vienlaikus (tajā pašā dienā) ievieto informāciju EIS </w:t>
      </w:r>
      <w:hyperlink r:id="rId10" w:history="1">
        <w:r w:rsidRPr="004B49D9">
          <w:rPr>
            <w:rFonts w:ascii="Times New Roman" w:eastAsia="Calibri" w:hAnsi="Times New Roman" w:cs="Times New Roman"/>
            <w:sz w:val="24"/>
            <w:szCs w:val="24"/>
            <w:u w:val="single"/>
          </w:rPr>
          <w:t>www.eis.gov.lv</w:t>
        </w:r>
      </w:hyperlink>
      <w:r w:rsidRPr="004B49D9">
        <w:rPr>
          <w:rFonts w:ascii="Times New Roman" w:eastAsia="Calibri" w:hAnsi="Times New Roman" w:cs="Times New Roman"/>
          <w:sz w:val="24"/>
          <w:szCs w:val="24"/>
        </w:rPr>
        <w:t xml:space="preserve"> e-konkursu </w:t>
      </w:r>
      <w:r w:rsidRPr="00B54308">
        <w:rPr>
          <w:rFonts w:ascii="Times New Roman" w:eastAsia="Calibri" w:hAnsi="Times New Roman" w:cs="Times New Roman"/>
          <w:sz w:val="24"/>
          <w:szCs w:val="24"/>
        </w:rPr>
        <w:t>apakšsistēmā šī Konkursa sadaļā.</w:t>
      </w:r>
    </w:p>
    <w:p w14:paraId="0B6565E2" w14:textId="4F4E4401" w:rsidR="00BC41FD" w:rsidRPr="00B54308" w:rsidRDefault="00BC41FD" w:rsidP="00BC41FD">
      <w:pPr>
        <w:numPr>
          <w:ilvl w:val="1"/>
          <w:numId w:val="2"/>
        </w:numPr>
        <w:spacing w:after="0" w:line="240" w:lineRule="auto"/>
        <w:ind w:left="1134" w:hanging="566"/>
        <w:jc w:val="both"/>
        <w:rPr>
          <w:rFonts w:ascii="Times New Roman" w:eastAsia="Times New Roman" w:hAnsi="Times New Roman" w:cs="Times New Roman"/>
          <w:sz w:val="24"/>
          <w:szCs w:val="24"/>
        </w:rPr>
      </w:pPr>
      <w:bookmarkStart w:id="10" w:name="_Hlk233709522"/>
      <w:r w:rsidRPr="00B54308">
        <w:rPr>
          <w:rFonts w:ascii="Times New Roman" w:eastAsia="Times New Roman" w:hAnsi="Times New Roman" w:cs="Times New Roman"/>
          <w:sz w:val="24"/>
          <w:szCs w:val="24"/>
        </w:rPr>
        <w:t xml:space="preserve">Ieinteresētajiem </w:t>
      </w:r>
      <w:bookmarkStart w:id="11" w:name="_Hlk234919514"/>
      <w:r w:rsidRPr="00B54308">
        <w:rPr>
          <w:rFonts w:ascii="Times New Roman" w:eastAsia="Times New Roman" w:hAnsi="Times New Roman" w:cs="Times New Roman"/>
          <w:sz w:val="24"/>
          <w:szCs w:val="24"/>
        </w:rPr>
        <w:t xml:space="preserve">piegādātājiem iespējama objekta apskate </w:t>
      </w:r>
      <w:r w:rsidRPr="00B54308">
        <w:rPr>
          <w:rFonts w:ascii="Times New Roman" w:eastAsia="Times New Roman" w:hAnsi="Times New Roman" w:cs="Times New Roman"/>
          <w:b/>
          <w:sz w:val="24"/>
          <w:szCs w:val="24"/>
        </w:rPr>
        <w:t>202</w:t>
      </w:r>
      <w:r w:rsidR="00890450" w:rsidRPr="00B54308">
        <w:rPr>
          <w:rFonts w:ascii="Times New Roman" w:eastAsia="Times New Roman" w:hAnsi="Times New Roman" w:cs="Times New Roman"/>
          <w:b/>
          <w:sz w:val="24"/>
          <w:szCs w:val="24"/>
        </w:rPr>
        <w:t>6</w:t>
      </w:r>
      <w:r w:rsidRPr="00B54308">
        <w:rPr>
          <w:rFonts w:ascii="Times New Roman" w:eastAsia="Times New Roman" w:hAnsi="Times New Roman" w:cs="Times New Roman"/>
          <w:b/>
          <w:sz w:val="24"/>
          <w:szCs w:val="24"/>
        </w:rPr>
        <w:t xml:space="preserve">. gada </w:t>
      </w:r>
      <w:r w:rsidR="00B54308" w:rsidRPr="00B54308">
        <w:rPr>
          <w:rFonts w:ascii="Times New Roman" w:eastAsia="Times New Roman" w:hAnsi="Times New Roman" w:cs="Times New Roman"/>
          <w:b/>
          <w:sz w:val="24"/>
          <w:szCs w:val="24"/>
        </w:rPr>
        <w:t>2</w:t>
      </w:r>
      <w:r w:rsidR="00161C04">
        <w:rPr>
          <w:rFonts w:ascii="Times New Roman" w:eastAsia="Times New Roman" w:hAnsi="Times New Roman" w:cs="Times New Roman"/>
          <w:b/>
          <w:sz w:val="24"/>
          <w:szCs w:val="24"/>
        </w:rPr>
        <w:t>8</w:t>
      </w:r>
      <w:r w:rsidR="00B54308" w:rsidRPr="00B54308">
        <w:rPr>
          <w:rFonts w:ascii="Times New Roman" w:eastAsia="Times New Roman" w:hAnsi="Times New Roman" w:cs="Times New Roman"/>
          <w:b/>
          <w:sz w:val="24"/>
          <w:szCs w:val="24"/>
        </w:rPr>
        <w:t>.jūlijā</w:t>
      </w:r>
      <w:r w:rsidRPr="00B54308">
        <w:rPr>
          <w:rFonts w:ascii="Times New Roman" w:eastAsia="Times New Roman" w:hAnsi="Times New Roman" w:cs="Times New Roman"/>
          <w:b/>
          <w:sz w:val="24"/>
          <w:szCs w:val="24"/>
        </w:rPr>
        <w:t>, plkst. 1</w:t>
      </w:r>
      <w:r w:rsidR="00161C04">
        <w:rPr>
          <w:rFonts w:ascii="Times New Roman" w:eastAsia="Times New Roman" w:hAnsi="Times New Roman" w:cs="Times New Roman"/>
          <w:b/>
          <w:sz w:val="24"/>
          <w:szCs w:val="24"/>
        </w:rPr>
        <w:t>0</w:t>
      </w:r>
      <w:r w:rsidRPr="00B54308">
        <w:rPr>
          <w:rFonts w:ascii="Times New Roman" w:eastAsia="Times New Roman" w:hAnsi="Times New Roman" w:cs="Times New Roman"/>
          <w:b/>
          <w:sz w:val="24"/>
          <w:szCs w:val="24"/>
        </w:rPr>
        <w:t>.00</w:t>
      </w:r>
      <w:r w:rsidRPr="00B54308">
        <w:rPr>
          <w:rFonts w:ascii="Times New Roman" w:eastAsia="Times New Roman" w:hAnsi="Times New Roman" w:cs="Times New Roman"/>
          <w:sz w:val="24"/>
          <w:szCs w:val="24"/>
        </w:rPr>
        <w:t xml:space="preserve">. Ņemot vērā pastāvošo caurlaižu režīmu objektā, līdz </w:t>
      </w:r>
      <w:r w:rsidRPr="00B54308">
        <w:rPr>
          <w:rFonts w:ascii="Times New Roman" w:eastAsia="Times New Roman" w:hAnsi="Times New Roman" w:cs="Times New Roman"/>
          <w:sz w:val="24"/>
          <w:szCs w:val="24"/>
          <w:u w:val="single"/>
        </w:rPr>
        <w:t>202</w:t>
      </w:r>
      <w:r w:rsidR="00890450" w:rsidRPr="00B54308">
        <w:rPr>
          <w:rFonts w:ascii="Times New Roman" w:eastAsia="Times New Roman" w:hAnsi="Times New Roman" w:cs="Times New Roman"/>
          <w:sz w:val="24"/>
          <w:szCs w:val="24"/>
          <w:u w:val="single"/>
        </w:rPr>
        <w:t>6</w:t>
      </w:r>
      <w:r w:rsidRPr="00B54308">
        <w:rPr>
          <w:rFonts w:ascii="Times New Roman" w:eastAsia="Times New Roman" w:hAnsi="Times New Roman" w:cs="Times New Roman"/>
          <w:sz w:val="24"/>
          <w:szCs w:val="24"/>
          <w:u w:val="single"/>
        </w:rPr>
        <w:t>. gada</w:t>
      </w:r>
      <w:r w:rsidR="00B54308" w:rsidRPr="00B54308">
        <w:rPr>
          <w:rFonts w:ascii="Times New Roman" w:eastAsia="Times New Roman" w:hAnsi="Times New Roman" w:cs="Times New Roman"/>
          <w:sz w:val="24"/>
          <w:szCs w:val="24"/>
          <w:u w:val="single"/>
        </w:rPr>
        <w:t xml:space="preserve"> 2</w:t>
      </w:r>
      <w:r w:rsidR="00161C04">
        <w:rPr>
          <w:rFonts w:ascii="Times New Roman" w:eastAsia="Times New Roman" w:hAnsi="Times New Roman" w:cs="Times New Roman"/>
          <w:sz w:val="24"/>
          <w:szCs w:val="24"/>
          <w:u w:val="single"/>
        </w:rPr>
        <w:t>4</w:t>
      </w:r>
      <w:r w:rsidR="00B54308" w:rsidRPr="00B54308">
        <w:rPr>
          <w:rFonts w:ascii="Times New Roman" w:eastAsia="Times New Roman" w:hAnsi="Times New Roman" w:cs="Times New Roman"/>
          <w:sz w:val="24"/>
          <w:szCs w:val="24"/>
          <w:u w:val="single"/>
        </w:rPr>
        <w:t>.jūlijam</w:t>
      </w:r>
      <w:r w:rsidRPr="00B54308">
        <w:rPr>
          <w:rFonts w:ascii="Times New Roman" w:eastAsia="Times New Roman" w:hAnsi="Times New Roman" w:cs="Times New Roman"/>
          <w:sz w:val="24"/>
          <w:szCs w:val="24"/>
          <w:u w:val="single"/>
        </w:rPr>
        <w:t>, plkst. 1</w:t>
      </w:r>
      <w:r w:rsidR="00161C04">
        <w:rPr>
          <w:rFonts w:ascii="Times New Roman" w:eastAsia="Times New Roman" w:hAnsi="Times New Roman" w:cs="Times New Roman"/>
          <w:sz w:val="24"/>
          <w:szCs w:val="24"/>
          <w:u w:val="single"/>
        </w:rPr>
        <w:t>2</w:t>
      </w:r>
      <w:r w:rsidRPr="00B54308">
        <w:rPr>
          <w:rFonts w:ascii="Times New Roman" w:eastAsia="Times New Roman" w:hAnsi="Times New Roman" w:cs="Times New Roman"/>
          <w:sz w:val="24"/>
          <w:szCs w:val="24"/>
          <w:u w:val="single"/>
        </w:rPr>
        <w:t>.00</w:t>
      </w:r>
      <w:r w:rsidRPr="00B54308">
        <w:rPr>
          <w:rFonts w:ascii="Times New Roman" w:eastAsia="Times New Roman" w:hAnsi="Times New Roman" w:cs="Times New Roman"/>
          <w:sz w:val="24"/>
          <w:szCs w:val="24"/>
        </w:rPr>
        <w:t xml:space="preserve"> ieinteresētajam piegādātājam jānosūta uz e-pastu: </w:t>
      </w:r>
      <w:hyperlink r:id="rId11" w:history="1">
        <w:r w:rsidR="00B54308" w:rsidRPr="00B54308">
          <w:rPr>
            <w:rStyle w:val="Hyperlink"/>
            <w:rFonts w:ascii="Times New Roman" w:hAnsi="Times New Roman" w:cs="Times New Roman"/>
            <w:color w:val="auto"/>
            <w:sz w:val="24"/>
            <w:szCs w:val="24"/>
          </w:rPr>
          <w:t>Raimonds.Ruskulis@vamoic.gov.lv</w:t>
        </w:r>
      </w:hyperlink>
      <w:r w:rsidRPr="00B54308">
        <w:rPr>
          <w:rFonts w:ascii="Times New Roman" w:eastAsia="Times New Roman" w:hAnsi="Times New Roman" w:cs="Times New Roman"/>
          <w:sz w:val="24"/>
          <w:szCs w:val="24"/>
        </w:rPr>
        <w:t xml:space="preserve"> parakstītu un ieskenētu pieteikumu ar informāciju par pretendenta (nosaukums, reģistrācijas numurs, kontakttālrunis), personām (vārds, uzvārds, personas kods), kuras piedalīsies objekta apskatē, norādot transportlīdzekļu sarakstu (marka, valsts reģistrācijas numurs). Pasūtītāja kontaktpersona </w:t>
      </w:r>
      <w:r w:rsidR="00B54308" w:rsidRPr="00B54308">
        <w:rPr>
          <w:rFonts w:ascii="Times New Roman" w:eastAsia="Times New Roman" w:hAnsi="Times New Roman" w:cs="Times New Roman"/>
          <w:sz w:val="24"/>
          <w:szCs w:val="24"/>
        </w:rPr>
        <w:t>Raimonds Ruskulis</w:t>
      </w:r>
      <w:r w:rsidRPr="00B54308">
        <w:rPr>
          <w:rFonts w:ascii="Times New Roman" w:eastAsia="Times New Roman" w:hAnsi="Times New Roman" w:cs="Times New Roman"/>
          <w:sz w:val="24"/>
          <w:szCs w:val="24"/>
        </w:rPr>
        <w:t xml:space="preserve">, tālrunis </w:t>
      </w:r>
      <w:bookmarkEnd w:id="10"/>
      <w:r w:rsidR="00B54308" w:rsidRPr="00B54308">
        <w:rPr>
          <w:rFonts w:ascii="Times New Roman" w:eastAsia="Times New Roman" w:hAnsi="Times New Roman" w:cs="Times New Roman"/>
          <w:sz w:val="24"/>
          <w:szCs w:val="24"/>
        </w:rPr>
        <w:t>27862991</w:t>
      </w:r>
      <w:bookmarkEnd w:id="11"/>
      <w:r w:rsidRPr="00B54308">
        <w:rPr>
          <w:rFonts w:ascii="Times New Roman" w:eastAsia="Times New Roman" w:hAnsi="Times New Roman" w:cs="Times New Roman"/>
          <w:sz w:val="24"/>
          <w:szCs w:val="24"/>
        </w:rPr>
        <w:t>.</w:t>
      </w:r>
    </w:p>
    <w:p w14:paraId="4C02480C" w14:textId="77777777" w:rsidR="00BC41FD" w:rsidRPr="003B7992" w:rsidRDefault="00BC41FD" w:rsidP="00BC41FD">
      <w:pPr>
        <w:spacing w:after="0" w:line="240" w:lineRule="auto"/>
        <w:jc w:val="both"/>
        <w:rPr>
          <w:rFonts w:ascii="Times New Roman" w:eastAsia="Times New Roman" w:hAnsi="Times New Roman" w:cs="Times New Roman"/>
          <w:sz w:val="24"/>
          <w:szCs w:val="24"/>
        </w:rPr>
      </w:pPr>
    </w:p>
    <w:p w14:paraId="0E92D000" w14:textId="77777777" w:rsidR="00BC41FD" w:rsidRPr="003B7992" w:rsidRDefault="00BC41FD" w:rsidP="00BC41FD">
      <w:pPr>
        <w:numPr>
          <w:ilvl w:val="0"/>
          <w:numId w:val="2"/>
        </w:numPr>
        <w:spacing w:after="0" w:line="240" w:lineRule="auto"/>
        <w:ind w:left="567" w:hanging="567"/>
        <w:contextualSpacing/>
        <w:jc w:val="both"/>
        <w:rPr>
          <w:rFonts w:ascii="Times New Roman" w:eastAsia="Times New Roman" w:hAnsi="Times New Roman" w:cs="Times New Roman"/>
          <w:b/>
          <w:bCs/>
          <w:sz w:val="24"/>
          <w:szCs w:val="24"/>
        </w:rPr>
      </w:pPr>
      <w:r w:rsidRPr="003B7992">
        <w:rPr>
          <w:rFonts w:ascii="Times New Roman" w:eastAsia="Times New Roman" w:hAnsi="Times New Roman" w:cs="Times New Roman"/>
          <w:b/>
          <w:bCs/>
          <w:caps/>
          <w:sz w:val="24"/>
          <w:szCs w:val="24"/>
        </w:rPr>
        <w:t>PIEDĀVĀJUMA IESNIEGŠANAS, ATVĒRŠANAS VIETA, DATUMS, LAIKS UN KĀRTĪBA</w:t>
      </w:r>
    </w:p>
    <w:p w14:paraId="31424919" w14:textId="05A4402E" w:rsidR="00BC41FD" w:rsidRPr="00C0043E" w:rsidRDefault="00C0043E"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C0043E">
        <w:rPr>
          <w:rFonts w:ascii="Times New Roman" w:eastAsia="Times New Roman" w:hAnsi="Times New Roman"/>
          <w:sz w:val="24"/>
          <w:szCs w:val="24"/>
        </w:rPr>
        <w:t>Piedāvājumi jāiesniedz EIS e-konkursu apakšsistēmā līdz termiņam, kas norādīts attiecīgajā Iepirkumu uzraudzības mājas lapā publicētajā Paziņojumā par līgumu un EIS e-konkursu apakšsistēmā</w:t>
      </w:r>
      <w:r w:rsidR="00BC41FD" w:rsidRPr="00C0043E">
        <w:rPr>
          <w:rFonts w:ascii="Times New Roman" w:eastAsia="Times New Roman" w:hAnsi="Times New Roman" w:cs="Times New Roman"/>
          <w:sz w:val="24"/>
          <w:szCs w:val="24"/>
        </w:rPr>
        <w:t>.</w:t>
      </w:r>
    </w:p>
    <w:p w14:paraId="56FB074B" w14:textId="77777777" w:rsidR="00BC41FD" w:rsidRPr="00875FDD"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875FDD">
        <w:rPr>
          <w:rFonts w:ascii="Times New Roman" w:eastAsia="Times New Roman" w:hAnsi="Times New Roman" w:cs="Times New Roman"/>
          <w:b/>
          <w:sz w:val="24"/>
          <w:szCs w:val="24"/>
          <w:u w:val="single"/>
        </w:rPr>
        <w:t>Ārpus EIS e-konkursu apakšsistēmas iesniegtie piedāvājumi tiks atzīti par neatbilstošiem nolikuma prasībām</w:t>
      </w:r>
      <w:r w:rsidRPr="00875FDD">
        <w:rPr>
          <w:rFonts w:ascii="Times New Roman" w:eastAsia="Times New Roman" w:hAnsi="Times New Roman" w:cs="Times New Roman"/>
          <w:sz w:val="24"/>
          <w:szCs w:val="24"/>
        </w:rPr>
        <w:t>.</w:t>
      </w:r>
    </w:p>
    <w:p w14:paraId="77539F76" w14:textId="77777777" w:rsidR="00BC41FD" w:rsidRPr="00875FDD"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875FDD">
        <w:rPr>
          <w:rFonts w:ascii="Times New Roman" w:eastAsia="Times New Roman" w:hAnsi="Times New Roman" w:cs="Times New Roman"/>
          <w:sz w:val="24"/>
          <w:szCs w:val="24"/>
          <w:lang w:eastAsia="lv-LV"/>
        </w:rPr>
        <w:t>Pretendentu piedāvājumi, kas saņemti ārpus EIS e-konkursu apakšsistēmas (</w:t>
      </w:r>
      <w:r w:rsidRPr="00875FDD">
        <w:rPr>
          <w:rFonts w:ascii="Times New Roman" w:eastAsia="Times New Roman" w:hAnsi="Times New Roman" w:cs="Times New Roman"/>
          <w:i/>
          <w:sz w:val="24"/>
          <w:szCs w:val="24"/>
          <w:lang w:eastAsia="lv-LV"/>
        </w:rPr>
        <w:t>t.i., iesniegti Centra kancelejā</w:t>
      </w:r>
      <w:r w:rsidRPr="00875FDD">
        <w:rPr>
          <w:rFonts w:ascii="Times New Roman" w:eastAsia="Times New Roman" w:hAnsi="Times New Roman" w:cs="Times New Roman"/>
          <w:sz w:val="24"/>
          <w:szCs w:val="24"/>
          <w:lang w:eastAsia="lv-LV"/>
        </w:rPr>
        <w:t>), netiek atvērti un neatvērti tiek nosūtīti atpakaļ iesniedzējam.</w:t>
      </w:r>
    </w:p>
    <w:p w14:paraId="5E195C30" w14:textId="5153395B" w:rsidR="00BC41FD" w:rsidRPr="00C0043E" w:rsidRDefault="00C0043E"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C0043E">
        <w:rPr>
          <w:rFonts w:ascii="Times New Roman" w:hAnsi="Times New Roman"/>
          <w:sz w:val="24"/>
          <w:szCs w:val="24"/>
        </w:rPr>
        <w:t>Pasūtītājs atver iesniegtos piedāvājumus ne ātrāk, kā 4 (četras) stundas pēc piedāvājumu iesniegšanas termiņā beigām EIS e-konkursu apakšsistēmā, ievērojot normatīvajos aktos noteikto kārtību. Piedāvājumu atvēršanas termiņš skatāms attiecīgajā Iepirkumu uzraudzības mājas lapā publicētajā Paziņojumā par līgumu un EIS e-konkursu apakšsistēmā</w:t>
      </w:r>
      <w:r w:rsidR="00BC41FD" w:rsidRPr="00C0043E">
        <w:rPr>
          <w:rFonts w:ascii="Times New Roman" w:eastAsia="Times New Roman" w:hAnsi="Times New Roman" w:cs="Times New Roman"/>
          <w:sz w:val="24"/>
          <w:szCs w:val="24"/>
        </w:rPr>
        <w:t>.</w:t>
      </w:r>
    </w:p>
    <w:p w14:paraId="0DF2940D" w14:textId="77777777" w:rsidR="00BC41FD" w:rsidRPr="003B7992"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Pretendents līdz piedāvājumu iesniegšanas termiņa beigām var rakstveidā grozīt vai atsaukt iesniegto piedāvājumu, izmantojot EIS pieejamos rīkus.</w:t>
      </w:r>
    </w:p>
    <w:p w14:paraId="2E267ECE" w14:textId="77777777" w:rsidR="00BC41FD" w:rsidRPr="003B7992"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lastRenderedPageBreak/>
        <w:t>Piedāvājuma atsaukšanai ir bezierunu raksturs, un tā izslēdz pretendentu no tālākas līdzdalības Konkursā. Piedāvājuma maiņas gadījumā par piedāvājuma iesniegšanas laiku tiek uzskatīts pēdējā piedāvājuma iesniegšanas brīdis.</w:t>
      </w:r>
    </w:p>
    <w:p w14:paraId="15DB74A3" w14:textId="77777777" w:rsidR="00BC41FD" w:rsidRPr="003B7992"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Ja pretendents maina vai papildina savu piedāvājumu pēc piedāvājuma iesniegšanas termiņa beigām (nolikuma 5.1. apakšpunkts), iepirkuma komisija noraida pretendentu jebkurā piedāvājumu vērtēšanas posmā.</w:t>
      </w:r>
    </w:p>
    <w:p w14:paraId="1F1655DA" w14:textId="77777777" w:rsidR="00BC41FD" w:rsidRPr="003B7992" w:rsidRDefault="00BC41FD" w:rsidP="00BC41FD">
      <w:pPr>
        <w:tabs>
          <w:tab w:val="num" w:pos="1134"/>
        </w:tabs>
        <w:spacing w:after="0" w:line="240" w:lineRule="auto"/>
        <w:ind w:left="1134"/>
        <w:contextualSpacing/>
        <w:jc w:val="both"/>
        <w:rPr>
          <w:rFonts w:ascii="Times New Roman" w:eastAsia="Times New Roman" w:hAnsi="Times New Roman" w:cs="Times New Roman"/>
          <w:sz w:val="24"/>
          <w:szCs w:val="24"/>
        </w:rPr>
      </w:pPr>
    </w:p>
    <w:p w14:paraId="36E84E5C" w14:textId="77777777" w:rsidR="00BC41FD" w:rsidRPr="003B7992" w:rsidRDefault="00BC41FD" w:rsidP="00BC41FD">
      <w:pPr>
        <w:numPr>
          <w:ilvl w:val="0"/>
          <w:numId w:val="2"/>
        </w:numPr>
        <w:spacing w:after="0" w:line="240" w:lineRule="auto"/>
        <w:ind w:left="567" w:hanging="567"/>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b/>
          <w:bCs/>
          <w:sz w:val="24"/>
          <w:szCs w:val="24"/>
        </w:rPr>
        <w:t>PIEDĀVĀJUMA NOFORMĒŠANA UN IESNIEGŠANA</w:t>
      </w:r>
    </w:p>
    <w:p w14:paraId="0912E1D0"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Piedāvājums jāsagatavo elektroniski EIS e-konkursu apakšsistēmā, vienā no zemāk minētajiem formātiem. Katra iesniedzamā dokumenta formāts var atšķirties, bet ir jāievēro šādi iespējamie veidi:</w:t>
      </w:r>
    </w:p>
    <w:p w14:paraId="346D997E" w14:textId="77777777" w:rsidR="00BC41FD" w:rsidRPr="003B7992" w:rsidRDefault="00BC41FD" w:rsidP="00BC41FD">
      <w:pPr>
        <w:numPr>
          <w:ilvl w:val="2"/>
          <w:numId w:val="2"/>
        </w:numPr>
        <w:spacing w:after="0" w:line="240" w:lineRule="auto"/>
        <w:ind w:left="1985" w:hanging="851"/>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izmantojot EIS e-konkursu apakšsistēmas piedāvātos rīkus, aizpildot minētās sistēmas e-konkursu apakšsistēmā šī Konkursa sadaļā ievietotās formas;</w:t>
      </w:r>
    </w:p>
    <w:p w14:paraId="6BA641B3" w14:textId="77777777" w:rsidR="00BC41FD" w:rsidRPr="003B7992" w:rsidRDefault="00BC41FD" w:rsidP="00BC41FD">
      <w:pPr>
        <w:numPr>
          <w:ilvl w:val="2"/>
          <w:numId w:val="2"/>
        </w:numPr>
        <w:spacing w:after="0" w:line="240" w:lineRule="auto"/>
        <w:ind w:left="1985" w:hanging="851"/>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p>
    <w:p w14:paraId="64336271"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Sagatavojot piedāvājumu, pretendents ievēro, ka:</w:t>
      </w:r>
    </w:p>
    <w:p w14:paraId="225470FA" w14:textId="77777777" w:rsidR="00BC41FD" w:rsidRPr="003B7992" w:rsidRDefault="00BC41FD" w:rsidP="005F6CF1">
      <w:pPr>
        <w:numPr>
          <w:ilvl w:val="2"/>
          <w:numId w:val="2"/>
        </w:numPr>
        <w:tabs>
          <w:tab w:val="clear" w:pos="1997"/>
          <w:tab w:val="num" w:pos="1560"/>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piedāvājums sastāv no atsevišķiem elektroniski sagatavotiem un parakstītiem dokumentiem:</w:t>
      </w:r>
    </w:p>
    <w:p w14:paraId="1C7EFE30" w14:textId="77777777" w:rsidR="00BC41FD" w:rsidRPr="003B7992" w:rsidRDefault="00BC41FD" w:rsidP="00BC41FD">
      <w:pPr>
        <w:numPr>
          <w:ilvl w:val="3"/>
          <w:numId w:val="2"/>
        </w:numPr>
        <w:spacing w:after="0" w:line="240" w:lineRule="auto"/>
        <w:ind w:left="2977" w:hanging="992"/>
        <w:jc w:val="both"/>
        <w:rPr>
          <w:rFonts w:ascii="Times New Roman" w:eastAsia="Calibri" w:hAnsi="Times New Roman" w:cs="Times New Roman"/>
          <w:color w:val="000000"/>
          <w:sz w:val="24"/>
          <w:szCs w:val="24"/>
        </w:rPr>
      </w:pPr>
      <w:r w:rsidRPr="003B7992">
        <w:rPr>
          <w:rFonts w:ascii="Times New Roman" w:eastAsia="Calibri" w:hAnsi="Times New Roman" w:cs="Times New Roman"/>
          <w:b/>
          <w:i/>
          <w:sz w:val="24"/>
          <w:szCs w:val="24"/>
        </w:rPr>
        <w:t xml:space="preserve">Pieteikuma dalībai atklātā </w:t>
      </w:r>
      <w:r w:rsidRPr="003B7992">
        <w:rPr>
          <w:rFonts w:ascii="Times New Roman" w:eastAsia="Calibri" w:hAnsi="Times New Roman" w:cs="Times New Roman"/>
          <w:b/>
          <w:i/>
          <w:color w:val="000000"/>
          <w:sz w:val="24"/>
          <w:szCs w:val="24"/>
        </w:rPr>
        <w:t>konkursā</w:t>
      </w:r>
      <w:r w:rsidRPr="003B7992">
        <w:rPr>
          <w:rFonts w:ascii="Times New Roman" w:eastAsia="Calibri" w:hAnsi="Times New Roman" w:cs="Times New Roman"/>
          <w:color w:val="000000"/>
          <w:sz w:val="24"/>
          <w:szCs w:val="24"/>
        </w:rPr>
        <w:t xml:space="preserve"> (nolikuma </w:t>
      </w:r>
      <w:r w:rsidRPr="003B7992">
        <w:rPr>
          <w:rFonts w:ascii="Times New Roman" w:eastAsia="Times New Roman" w:hAnsi="Times New Roman" w:cs="Times New Roman"/>
          <w:bCs/>
          <w:i/>
          <w:sz w:val="24"/>
          <w:szCs w:val="24"/>
        </w:rPr>
        <w:t>Pielikums Nr.1</w:t>
      </w:r>
      <w:r w:rsidRPr="003B7992">
        <w:rPr>
          <w:rFonts w:ascii="Times New Roman" w:eastAsia="Times New Roman" w:hAnsi="Times New Roman" w:cs="Times New Roman"/>
          <w:bCs/>
          <w:sz w:val="24"/>
          <w:szCs w:val="24"/>
        </w:rPr>
        <w:t xml:space="preserve"> saskaņā ar EIS e-konkursu apakšsistēmā šī Konkursa sadaļā pievienoto veidlapu);</w:t>
      </w:r>
    </w:p>
    <w:p w14:paraId="4EEA4955" w14:textId="77777777" w:rsidR="00BC41FD" w:rsidRPr="003B7992" w:rsidRDefault="00BC41FD" w:rsidP="00BC41FD">
      <w:pPr>
        <w:numPr>
          <w:ilvl w:val="3"/>
          <w:numId w:val="2"/>
        </w:numPr>
        <w:spacing w:after="0" w:line="240" w:lineRule="auto"/>
        <w:ind w:left="2977" w:hanging="992"/>
        <w:jc w:val="both"/>
        <w:rPr>
          <w:rFonts w:ascii="Times New Roman" w:eastAsia="Calibri" w:hAnsi="Times New Roman" w:cs="Times New Roman"/>
          <w:sz w:val="24"/>
          <w:szCs w:val="24"/>
        </w:rPr>
      </w:pPr>
      <w:r w:rsidRPr="003B7992">
        <w:rPr>
          <w:rFonts w:ascii="Times New Roman" w:eastAsia="Calibri" w:hAnsi="Times New Roman" w:cs="Times New Roman"/>
          <w:b/>
          <w:i/>
          <w:sz w:val="24"/>
          <w:szCs w:val="24"/>
        </w:rPr>
        <w:t>pretendenta kvalifikācijas dokumentiem</w:t>
      </w:r>
      <w:r w:rsidRPr="003B7992">
        <w:rPr>
          <w:rFonts w:ascii="Times New Roman" w:eastAsia="Calibri" w:hAnsi="Times New Roman" w:cs="Times New Roman"/>
          <w:sz w:val="24"/>
          <w:szCs w:val="24"/>
        </w:rPr>
        <w:t>;</w:t>
      </w:r>
    </w:p>
    <w:p w14:paraId="0D0C302D" w14:textId="52F1E744" w:rsidR="00BC41FD" w:rsidRPr="003B7992" w:rsidRDefault="00BC41FD" w:rsidP="00BC41FD">
      <w:pPr>
        <w:numPr>
          <w:ilvl w:val="3"/>
          <w:numId w:val="2"/>
        </w:numPr>
        <w:spacing w:after="0" w:line="240" w:lineRule="auto"/>
        <w:ind w:left="2977" w:hanging="992"/>
        <w:jc w:val="both"/>
        <w:rPr>
          <w:rFonts w:ascii="Times New Roman" w:eastAsia="Calibri" w:hAnsi="Times New Roman" w:cs="Times New Roman"/>
          <w:sz w:val="24"/>
          <w:szCs w:val="24"/>
        </w:rPr>
      </w:pPr>
      <w:r w:rsidRPr="003B7992">
        <w:rPr>
          <w:rFonts w:ascii="Times New Roman" w:eastAsia="Calibri" w:hAnsi="Times New Roman" w:cs="Times New Roman"/>
          <w:b/>
          <w:i/>
          <w:sz w:val="24"/>
          <w:szCs w:val="24"/>
        </w:rPr>
        <w:t>tehniskā un finanšu piedāvājuma</w:t>
      </w:r>
      <w:r w:rsidRPr="003B7992">
        <w:rPr>
          <w:rFonts w:ascii="Times New Roman" w:eastAsia="Calibri" w:hAnsi="Times New Roman" w:cs="Times New Roman"/>
          <w:sz w:val="24"/>
          <w:szCs w:val="24"/>
        </w:rPr>
        <w:t xml:space="preserve"> (saskaņā ar nolikuma 9. punktu</w:t>
      </w:r>
      <w:r w:rsidR="008551E3">
        <w:rPr>
          <w:rFonts w:ascii="Times New Roman" w:eastAsia="Calibri" w:hAnsi="Times New Roman" w:cs="Times New Roman"/>
          <w:sz w:val="24"/>
          <w:szCs w:val="24"/>
        </w:rPr>
        <w:t>,</w:t>
      </w:r>
      <w:r w:rsidRPr="003B7992">
        <w:rPr>
          <w:rFonts w:ascii="Times New Roman" w:eastAsia="Calibri" w:hAnsi="Times New Roman" w:cs="Times New Roman"/>
          <w:sz w:val="24"/>
          <w:szCs w:val="24"/>
        </w:rPr>
        <w:t xml:space="preserve"> </w:t>
      </w:r>
      <w:r w:rsidRPr="003B7992">
        <w:rPr>
          <w:rFonts w:ascii="Times New Roman" w:eastAsia="Calibri" w:hAnsi="Times New Roman" w:cs="Times New Roman"/>
          <w:i/>
          <w:sz w:val="24"/>
          <w:szCs w:val="24"/>
        </w:rPr>
        <w:t>Pielikumu Nr.1</w:t>
      </w:r>
      <w:r w:rsidR="00B364C9" w:rsidRPr="003B7992">
        <w:rPr>
          <w:rFonts w:ascii="Times New Roman" w:eastAsia="Calibri" w:hAnsi="Times New Roman" w:cs="Times New Roman"/>
          <w:i/>
          <w:sz w:val="24"/>
          <w:szCs w:val="24"/>
        </w:rPr>
        <w:t>0</w:t>
      </w:r>
      <w:r w:rsidR="008551E3">
        <w:rPr>
          <w:rFonts w:ascii="Times New Roman" w:eastAsia="Calibri" w:hAnsi="Times New Roman" w:cs="Times New Roman"/>
          <w:i/>
          <w:sz w:val="24"/>
          <w:szCs w:val="24"/>
        </w:rPr>
        <w:t xml:space="preserve"> un Nr.12</w:t>
      </w:r>
      <w:r w:rsidRPr="003B7992">
        <w:rPr>
          <w:rFonts w:ascii="Times New Roman" w:eastAsia="Calibri" w:hAnsi="Times New Roman" w:cs="Times New Roman"/>
          <w:sz w:val="24"/>
          <w:szCs w:val="24"/>
        </w:rPr>
        <w:t>);</w:t>
      </w:r>
    </w:p>
    <w:p w14:paraId="27A0F036" w14:textId="77777777"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pretendents piedāvājuma dokumentus paraksta ar drošu elektronisko parakstu un laika zīmogu vai ar EIS piedāvāto elektronisko parakstu;</w:t>
      </w:r>
    </w:p>
    <w:p w14:paraId="642C147E" w14:textId="77777777"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Piedāvājuma dokumentus paraksta pretendenta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 </w:t>
      </w:r>
      <w:r w:rsidRPr="003B7992">
        <w:rPr>
          <w:rFonts w:ascii="Times New Roman" w:eastAsia="Calibri" w:hAnsi="Times New Roman" w:cs="Times New Roman"/>
          <w:sz w:val="24"/>
          <w:szCs w:val="24"/>
          <w:u w:val="single"/>
        </w:rPr>
        <w:t>Ārvalsts</w:t>
      </w:r>
      <w:r w:rsidRPr="003B7992">
        <w:rPr>
          <w:rFonts w:ascii="Times New Roman" w:eastAsia="Calibri" w:hAnsi="Times New Roman" w:cs="Times New Roman"/>
          <w:sz w:val="24"/>
          <w:szCs w:val="24"/>
        </w:rPr>
        <w:t xml:space="preserve"> komersants iesniedz attiecīgās kompetentās institūcijas izsniegtu spēkā esošu izziņu (</w:t>
      </w:r>
      <w:r w:rsidRPr="003B7992">
        <w:rPr>
          <w:rFonts w:ascii="Times New Roman" w:eastAsia="Calibri" w:hAnsi="Times New Roman" w:cs="Times New Roman"/>
          <w:i/>
          <w:sz w:val="24"/>
          <w:szCs w:val="24"/>
        </w:rPr>
        <w:t>oriģinālu vai apliecinātu kopiju</w:t>
      </w:r>
      <w:r w:rsidRPr="003B7992">
        <w:rPr>
          <w:rFonts w:ascii="Times New Roman" w:eastAsia="Calibri" w:hAnsi="Times New Roman" w:cs="Times New Roman"/>
          <w:sz w:val="24"/>
          <w:szCs w:val="24"/>
        </w:rPr>
        <w:t xml:space="preserve">), kurā ir uzrādīts komersanta pārstāvis ar pārstāvības tiesībām. Izziņai jābūt izsniegtai ne agrāk kā 6 (sešus) mēnešus pirms piedāvājuma iesniegšanas dienas EIS </w:t>
      </w:r>
      <w:r w:rsidRPr="003B7992">
        <w:rPr>
          <w:rFonts w:ascii="Times New Roman" w:eastAsia="Times New Roman" w:hAnsi="Times New Roman" w:cs="Times New Roman"/>
          <w:sz w:val="24"/>
          <w:szCs w:val="24"/>
        </w:rPr>
        <w:t>e-konkursu apakšsistēmā šī Konkursa sadaļā;</w:t>
      </w:r>
    </w:p>
    <w:p w14:paraId="0A1B0D8E" w14:textId="77777777"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pārstāvēttiesīgajam (ja personas ir vairākas) vai pilnvarotajam pārstāvim;</w:t>
      </w:r>
    </w:p>
    <w:p w14:paraId="4AE3A3A7" w14:textId="7E5C52F8"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pilnvaras jāiesniedz skenētas </w:t>
      </w:r>
      <w:r w:rsidRPr="003B7992">
        <w:rPr>
          <w:rFonts w:ascii="Times New Roman" w:eastAsia="Calibri" w:hAnsi="Times New Roman" w:cs="Times New Roman"/>
          <w:i/>
          <w:sz w:val="24"/>
          <w:szCs w:val="24"/>
        </w:rPr>
        <w:t>PDF vai edoc</w:t>
      </w:r>
      <w:r w:rsidRPr="003B7992">
        <w:rPr>
          <w:rFonts w:ascii="Times New Roman" w:eastAsia="Calibri" w:hAnsi="Times New Roman" w:cs="Times New Roman"/>
          <w:sz w:val="24"/>
          <w:szCs w:val="24"/>
        </w:rPr>
        <w:t xml:space="preserve"> </w:t>
      </w:r>
      <w:r w:rsidR="008551E3">
        <w:rPr>
          <w:rFonts w:ascii="Times New Roman" w:eastAsia="Calibri" w:hAnsi="Times New Roman" w:cs="Times New Roman"/>
        </w:rPr>
        <w:t xml:space="preserve">(parakstītas ar drošu elektronisko parakstu) </w:t>
      </w:r>
      <w:r w:rsidRPr="003B7992">
        <w:rPr>
          <w:rFonts w:ascii="Times New Roman" w:eastAsia="Calibri" w:hAnsi="Times New Roman" w:cs="Times New Roman"/>
          <w:sz w:val="24"/>
          <w:szCs w:val="24"/>
        </w:rPr>
        <w:t>formātā sadaļā “Citas prasības”;</w:t>
      </w:r>
    </w:p>
    <w:p w14:paraId="1A0A17CF"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pretendents piedāvājuma noformēšanā ievēro Elektronisko dokumentu likumā un Ministru kabineta 2005. gada 28. jūnija noteikumos Nr. 473 “Elektronisko dokumentu izstrādāšanas, noformēšanas, glabāšanas un aprites </w:t>
      </w:r>
      <w:r w:rsidRPr="003B7992">
        <w:rPr>
          <w:rFonts w:ascii="Times New Roman" w:eastAsia="Calibri" w:hAnsi="Times New Roman" w:cs="Times New Roman"/>
          <w:sz w:val="24"/>
          <w:szCs w:val="24"/>
        </w:rPr>
        <w:lastRenderedPageBreak/>
        <w:t>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10402762"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833A383"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piedāvājumā iekļautajiem dokumentiem un to noformējumam jāatbilst Dokumentu juridiskā spēka likumam un Ministru kabineta 2018. gada 04. septembra noteikumiem Nr. 558 “Dokumentu izstrādāšanas un noformēšanas kārtība”;</w:t>
      </w:r>
    </w:p>
    <w:p w14:paraId="401481F3"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piedāvājums jāsagatavo latviešu valodā. Svešvalodā sagatavotiem piedāvājuma dokumentiem jāpievieno apliecināts tulkojums latviešu valodā saskaņā ar Ministru kabineta 2000. gada 22. augusta noteikumiem Nr. 291 “Kārtība, kādā apliecināmi dokumentu tulkojumi valsts valodā”. Par dokumentu tulkojuma atbilstību oriģinālam atbild pretendents;</w:t>
      </w:r>
    </w:p>
    <w:p w14:paraId="6DCA2B4E" w14:textId="77777777" w:rsidR="00BC41FD" w:rsidRPr="003B7992" w:rsidRDefault="00BC41FD" w:rsidP="005F6CF1">
      <w:pPr>
        <w:numPr>
          <w:ilvl w:val="2"/>
          <w:numId w:val="2"/>
        </w:numPr>
        <w:tabs>
          <w:tab w:val="clear" w:pos="1997"/>
          <w:tab w:val="num" w:pos="1418"/>
        </w:tabs>
        <w:spacing w:after="0" w:line="240" w:lineRule="auto"/>
        <w:ind w:left="1843" w:right="-1" w:hanging="709"/>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parole šifrētā dokumenta atvēršanai;</w:t>
      </w:r>
    </w:p>
    <w:p w14:paraId="7FEC3BFA" w14:textId="77777777" w:rsidR="00BC41FD" w:rsidRPr="003B7992" w:rsidRDefault="00BC41FD" w:rsidP="005F6CF1">
      <w:pPr>
        <w:numPr>
          <w:ilvl w:val="2"/>
          <w:numId w:val="2"/>
        </w:numPr>
        <w:tabs>
          <w:tab w:val="clear" w:pos="1997"/>
          <w:tab w:val="num" w:pos="1418"/>
        </w:tabs>
        <w:spacing w:after="0" w:line="240" w:lineRule="auto"/>
        <w:ind w:left="1843" w:right="-1" w:hanging="709"/>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ja piedāvājums vai atsevišķas tā daļas satur komercnoslēpumu, piedāvājuma lapām, kuras satur šāda rakstura informāciju, ir jābūt ar atzīmi “Komercnoslēpums”, izņemot PIL noteiktos gadījumus. Par komercnoslēpumu nav uzskatāma piedāvātā cena un cita informācija, kas noteikta kā piedāvājuma vērtēšanas kritērija sastāvdaļa.</w:t>
      </w:r>
    </w:p>
    <w:p w14:paraId="24C5F4B6"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Ja piedāvājums saturēs kādu no 6.2.10. apakšpunktā minētajiem riskiem, tas netiks izskatīts.</w:t>
      </w:r>
    </w:p>
    <w:p w14:paraId="5949AC94" w14:textId="77777777" w:rsidR="00BC41FD" w:rsidRPr="003B7992" w:rsidRDefault="00BC41FD" w:rsidP="00BC41FD">
      <w:pPr>
        <w:numPr>
          <w:ilvl w:val="1"/>
          <w:numId w:val="5"/>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Pretendents apliecina iesniegto dokumentu atvasinājumus (</w:t>
      </w:r>
      <w:r w:rsidRPr="003B7992">
        <w:rPr>
          <w:rFonts w:ascii="Times New Roman" w:eastAsia="Times New Roman" w:hAnsi="Times New Roman" w:cs="Times New Roman"/>
          <w:i/>
          <w:sz w:val="24"/>
          <w:szCs w:val="24"/>
        </w:rPr>
        <w:t>kopijas, norakstus un izrakstus</w:t>
      </w:r>
      <w:r w:rsidRPr="003B7992">
        <w:rPr>
          <w:rFonts w:ascii="Times New Roman" w:eastAsia="Times New Roman" w:hAnsi="Times New Roman" w:cs="Times New Roman"/>
          <w:sz w:val="24"/>
          <w:szCs w:val="24"/>
        </w:rPr>
        <w:t>). Pieteikuma Oriģinālā iekļautajiem dokumentu atvasinājumiem un to noformējumam jāatbilst Dokumentu juridiskā spēka likumam, Ministru kabineta 2018. gada 04. septembra noteikumu Nr. 558 “Dokumentu izstrādāšanas un noformēšanas kārtība” 4.sadaļā “Dokumenta atvasinājuma izstrādāšana un noformēšana” un noteiktajām prasībām. Iesniegto elektronisko dokumentu atvasinājumu noformējumam jāatbilst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noteiktajām prasībām attiecībā uz elektronisko dokumentu.</w:t>
      </w:r>
    </w:p>
    <w:p w14:paraId="7A6E8806"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Pretendents drīkst iesniegt tikai 1 (vienu) piedāvājuma variantu.</w:t>
      </w:r>
    </w:p>
    <w:p w14:paraId="7D653B59" w14:textId="77777777" w:rsidR="00BC41FD" w:rsidRPr="003B7992" w:rsidRDefault="00BC41FD" w:rsidP="00BC41FD">
      <w:pPr>
        <w:tabs>
          <w:tab w:val="num" w:pos="1134"/>
        </w:tabs>
        <w:spacing w:after="0" w:line="240" w:lineRule="auto"/>
        <w:jc w:val="both"/>
        <w:rPr>
          <w:rFonts w:ascii="Times New Roman" w:eastAsia="Times New Roman" w:hAnsi="Times New Roman" w:cs="Times New Roman"/>
          <w:sz w:val="24"/>
          <w:szCs w:val="24"/>
          <w:highlight w:val="yellow"/>
        </w:rPr>
      </w:pPr>
    </w:p>
    <w:p w14:paraId="2FA2B833" w14:textId="77777777" w:rsidR="00BC41FD" w:rsidRPr="003B7992" w:rsidRDefault="00BC41FD" w:rsidP="00BC41FD">
      <w:pPr>
        <w:numPr>
          <w:ilvl w:val="0"/>
          <w:numId w:val="2"/>
        </w:numPr>
        <w:spacing w:after="0" w:line="240" w:lineRule="auto"/>
        <w:ind w:left="567" w:hanging="567"/>
        <w:contextualSpacing/>
        <w:rPr>
          <w:rFonts w:ascii="Times New Roman" w:eastAsia="Calibri" w:hAnsi="Times New Roman" w:cs="Times New Roman"/>
          <w:b/>
          <w:sz w:val="24"/>
          <w:szCs w:val="24"/>
        </w:rPr>
      </w:pPr>
      <w:r w:rsidRPr="003B7992">
        <w:rPr>
          <w:rFonts w:ascii="Times New Roman" w:eastAsia="Calibri" w:hAnsi="Times New Roman" w:cs="Times New Roman"/>
          <w:b/>
          <w:sz w:val="24"/>
          <w:szCs w:val="24"/>
        </w:rPr>
        <w:t>FIZISKĀS PERSONAS DATU APSTRĀDE</w:t>
      </w:r>
    </w:p>
    <w:p w14:paraId="1081418A"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lastRenderedPageBreak/>
        <w:t>Šīs sadaļas noteikumi nosaka fizisko personu datu apstrādes kārtību gadījumos, kad uz iepirkuma procedūru ir attiecināma Eiropas Parlamenta un Padomes 2016.gada 27.aprīļa regula Nr.2016/679 par fizisku personu aizsardzību attiecībā uz personas datu apstrādi un šādu datu brīvu apriti un ar ko atceļ Direktīvu 95/46/EK (Vispārīgā datu aizsardzības regula) (turpmāk – GDPR). Ja iepirkuma priekšmets saskaņā ar GDPR preambulas 16.panta noteikumiem ir saistīts ar valsts drošību, GDPR un šīs sadaļas noteikumi netiek piemēroti.</w:t>
      </w:r>
    </w:p>
    <w:p w14:paraId="49BC09C6"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Personas datu apstrādes pamatojums – iepirkuma procedūru īstenošana, iepirkuma līguma noslēgšana un izpilde, GDPR 6.panta pirmās daļas b) un c) apakšpunkts.</w:t>
      </w:r>
    </w:p>
    <w:p w14:paraId="4DCFC513"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u w:val="single"/>
        </w:rPr>
      </w:pPr>
      <w:r w:rsidRPr="003B7992">
        <w:rPr>
          <w:rFonts w:ascii="Times New Roman" w:eastAsia="Calibri" w:hAnsi="Times New Roman" w:cs="Times New Roman"/>
          <w:sz w:val="24"/>
          <w:szCs w:val="24"/>
          <w:u w:val="single"/>
        </w:rPr>
        <w:t>Pretendents saņem</w:t>
      </w:r>
      <w:r w:rsidRPr="003B7992">
        <w:rPr>
          <w:rFonts w:ascii="Times New Roman" w:eastAsia="Calibri" w:hAnsi="Times New Roman" w:cs="Times New Roman"/>
          <w:sz w:val="24"/>
          <w:szCs w:val="24"/>
        </w:rPr>
        <w:t xml:space="preserve"> visu savā piedāvājumā norādīto fizisko personu (tai skaitā no visu personu apvienības biedru neatkarīgi no savstarpējo attiecību tiesiskā rakstura, 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saņemšanu, </w:t>
      </w:r>
      <w:r w:rsidRPr="003B7992">
        <w:rPr>
          <w:rFonts w:ascii="Times New Roman" w:eastAsia="Calibri" w:hAnsi="Times New Roman" w:cs="Times New Roman"/>
          <w:sz w:val="24"/>
          <w:szCs w:val="24"/>
          <w:u w:val="single"/>
        </w:rPr>
        <w:t>aizpildot Pieteikuma veidlapu (</w:t>
      </w:r>
      <w:r w:rsidRPr="003B7992">
        <w:rPr>
          <w:rFonts w:ascii="Times New Roman" w:eastAsia="Calibri" w:hAnsi="Times New Roman" w:cs="Times New Roman"/>
          <w:i/>
          <w:sz w:val="24"/>
          <w:szCs w:val="24"/>
          <w:u w:val="single"/>
        </w:rPr>
        <w:t>Pielikums Nr.1)</w:t>
      </w:r>
      <w:r w:rsidRPr="003B7992">
        <w:rPr>
          <w:rFonts w:ascii="Times New Roman" w:eastAsia="Calibri" w:hAnsi="Times New Roman" w:cs="Times New Roman"/>
          <w:sz w:val="24"/>
          <w:szCs w:val="24"/>
        </w:rPr>
        <w:t>.</w:t>
      </w:r>
    </w:p>
    <w:p w14:paraId="36C84311"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Iepirkuma procedūrā iesniegtajos dokumentos norādīto fizisko personu dati tiks apstrādāti, lai nodrošinātu iepirkuma norisi atbilstoši publisko iepirkumu jomu reglamentējošajiem un citiem normatīvajiem aktiem.</w:t>
      </w:r>
    </w:p>
    <w:p w14:paraId="3BC1C2DC"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Gadījumos, kad to pieprasa publisko iepirkumu jomu reglamentējošie normatīvie akti vai uz iepirkuma priekšmeta izpildi attiecināmie normatīvie akti, personu dati tiks publiskoti atbilstoši tajos noteiktajam apjomam.</w:t>
      </w:r>
    </w:p>
    <w:p w14:paraId="135D4A0A" w14:textId="77777777" w:rsidR="00BC41FD" w:rsidRPr="003B7992" w:rsidRDefault="00BC41FD" w:rsidP="00BC41FD">
      <w:pPr>
        <w:spacing w:after="0" w:line="240" w:lineRule="auto"/>
        <w:jc w:val="both"/>
        <w:rPr>
          <w:rFonts w:ascii="Times New Roman" w:eastAsia="Times New Roman" w:hAnsi="Times New Roman" w:cs="Times New Roman"/>
          <w:sz w:val="24"/>
          <w:szCs w:val="24"/>
          <w:highlight w:val="yellow"/>
        </w:rPr>
      </w:pPr>
    </w:p>
    <w:p w14:paraId="7CEE2C7C" w14:textId="77777777" w:rsidR="00BC41FD" w:rsidRPr="003B7992" w:rsidRDefault="00BC41FD" w:rsidP="00BC41FD">
      <w:pPr>
        <w:numPr>
          <w:ilvl w:val="0"/>
          <w:numId w:val="2"/>
        </w:numPr>
        <w:spacing w:after="0" w:line="240" w:lineRule="auto"/>
        <w:ind w:left="567" w:hanging="567"/>
        <w:contextualSpacing/>
        <w:jc w:val="both"/>
        <w:rPr>
          <w:rFonts w:ascii="Times New Roman" w:eastAsia="Times New Roman" w:hAnsi="Times New Roman" w:cs="Times New Roman"/>
          <w:b/>
          <w:bCs/>
          <w:sz w:val="24"/>
          <w:szCs w:val="24"/>
        </w:rPr>
      </w:pPr>
      <w:r w:rsidRPr="003B7992">
        <w:rPr>
          <w:rFonts w:ascii="Times New Roman" w:eastAsia="Times New Roman" w:hAnsi="Times New Roman" w:cs="Times New Roman"/>
          <w:b/>
          <w:bCs/>
          <w:sz w:val="24"/>
          <w:szCs w:val="24"/>
        </w:rPr>
        <w:t>KVALIFIKĀCIJAS PRASĪBAS 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573"/>
        <w:gridCol w:w="5216"/>
      </w:tblGrid>
      <w:tr w:rsidR="00BC41FD" w:rsidRPr="003B7992" w14:paraId="026D0428" w14:textId="77777777" w:rsidTr="00BC41FD">
        <w:trPr>
          <w:trHeight w:val="652"/>
        </w:trPr>
        <w:tc>
          <w:tcPr>
            <w:tcW w:w="3573" w:type="dxa"/>
            <w:shd w:val="clear" w:color="auto" w:fill="D9D9D9"/>
          </w:tcPr>
          <w:p w14:paraId="582D7C7E" w14:textId="77777777" w:rsidR="00BC41FD" w:rsidRPr="003B7992" w:rsidRDefault="00BC41FD" w:rsidP="00BC41FD">
            <w:pPr>
              <w:jc w:val="both"/>
              <w:rPr>
                <w:sz w:val="24"/>
                <w:szCs w:val="24"/>
                <w:lang w:val="lv-LV"/>
              </w:rPr>
            </w:pPr>
            <w:r w:rsidRPr="003B7992">
              <w:rPr>
                <w:sz w:val="24"/>
                <w:szCs w:val="24"/>
                <w:lang w:val="lv-LV"/>
              </w:rPr>
              <w:t>Pretendentam jāatbilst šādām pretendentu kvalifikācijas prasībām:</w:t>
            </w:r>
          </w:p>
        </w:tc>
        <w:tc>
          <w:tcPr>
            <w:tcW w:w="5216" w:type="dxa"/>
            <w:shd w:val="clear" w:color="auto" w:fill="D9D9D9"/>
          </w:tcPr>
          <w:p w14:paraId="640DD9E5" w14:textId="77777777" w:rsidR="00BC41FD" w:rsidRPr="003B7992" w:rsidRDefault="00BC41FD" w:rsidP="00BC41FD">
            <w:pPr>
              <w:jc w:val="both"/>
              <w:rPr>
                <w:sz w:val="24"/>
                <w:szCs w:val="24"/>
                <w:lang w:val="lv-LV"/>
              </w:rPr>
            </w:pPr>
            <w:r w:rsidRPr="003B7992">
              <w:rPr>
                <w:sz w:val="24"/>
                <w:szCs w:val="24"/>
                <w:lang w:val="lv-LV"/>
              </w:rPr>
              <w:t>Lai pierādītu atbilstību pasūtītāja noteiktajām kvalifikācijas prasībām, pretendentam jāiesniedz šādi dokumenti:</w:t>
            </w:r>
          </w:p>
        </w:tc>
      </w:tr>
      <w:tr w:rsidR="00BC41FD" w:rsidRPr="003B7992" w14:paraId="0F24131F" w14:textId="77777777" w:rsidTr="00BC41FD">
        <w:tc>
          <w:tcPr>
            <w:tcW w:w="3573" w:type="dxa"/>
          </w:tcPr>
          <w:p w14:paraId="2B451D77" w14:textId="77777777" w:rsidR="00BC41FD" w:rsidRPr="003B7992" w:rsidRDefault="00BC41FD" w:rsidP="00BC41FD">
            <w:pPr>
              <w:numPr>
                <w:ilvl w:val="1"/>
                <w:numId w:val="2"/>
              </w:numPr>
              <w:ind w:left="459" w:hanging="425"/>
              <w:contextualSpacing/>
              <w:jc w:val="both"/>
              <w:rPr>
                <w:sz w:val="24"/>
                <w:szCs w:val="24"/>
                <w:lang w:val="lv-LV"/>
              </w:rPr>
            </w:pPr>
            <w:r w:rsidRPr="003B7992">
              <w:rPr>
                <w:sz w:val="24"/>
                <w:szCs w:val="24"/>
                <w:lang w:val="lv-LV" w:eastAsia="ar-SA"/>
              </w:rPr>
              <w:t>Pretendentam saskaņā ar PIL 49. pantu ir tiesības izvēlēties iesniegt Eiropas vienoto iepirkuma procedūras dokumentu (turpmāk – ESPD) kā sākotnējo pierādījumu atbilstībai nolikumā noteiktajām pretendentu atlases prasībām.</w:t>
            </w:r>
          </w:p>
        </w:tc>
        <w:tc>
          <w:tcPr>
            <w:tcW w:w="5216" w:type="dxa"/>
          </w:tcPr>
          <w:p w14:paraId="15883B26"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sz w:val="24"/>
                <w:szCs w:val="24"/>
                <w:lang w:val="lv-LV"/>
              </w:rPr>
              <w:t>Ja piegādātājs izvēlējies iesniegt ESPD,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 visiem paredzamajiem apakšuzņēmējiem.</w:t>
            </w:r>
          </w:p>
          <w:p w14:paraId="2651CDEA" w14:textId="77777777" w:rsidR="00BC41FD" w:rsidRPr="003B7992" w:rsidRDefault="00BC41FD" w:rsidP="00BC41FD">
            <w:pPr>
              <w:suppressAutoHyphens/>
              <w:ind w:left="743"/>
              <w:contextualSpacing/>
              <w:jc w:val="both"/>
              <w:rPr>
                <w:sz w:val="24"/>
                <w:szCs w:val="24"/>
                <w:lang w:val="lv-LV" w:eastAsia="ar-SA"/>
              </w:rPr>
            </w:pPr>
            <w:r w:rsidRPr="003B7992">
              <w:rPr>
                <w:sz w:val="24"/>
                <w:szCs w:val="24"/>
                <w:lang w:val="lv-LV"/>
              </w:rPr>
              <w:t xml:space="preserve">Piegādātāju apvienība iesniedz atsevišķu ESPD par katru tās dalībnieku. </w:t>
            </w:r>
          </w:p>
          <w:p w14:paraId="2B554AD3" w14:textId="77777777" w:rsidR="00BC41FD" w:rsidRPr="003B7992" w:rsidRDefault="00BC41FD" w:rsidP="00BC41FD">
            <w:pPr>
              <w:suppressAutoHyphens/>
              <w:ind w:left="743"/>
              <w:contextualSpacing/>
              <w:jc w:val="both"/>
              <w:rPr>
                <w:sz w:val="24"/>
                <w:szCs w:val="24"/>
                <w:lang w:val="lv-LV" w:eastAsia="ar-SA"/>
              </w:rPr>
            </w:pPr>
            <w:r w:rsidRPr="003B7992">
              <w:rPr>
                <w:sz w:val="24"/>
                <w:szCs w:val="24"/>
                <w:lang w:val="lv-LV" w:eastAsia="ar-SA"/>
              </w:rPr>
              <w:t>Katrā ESPD dokumentā par katru komersantu jābūt norādītai precīzai un detalizētai pieprasītai informāciju par kvalifikācijas atbilstību nolikuma prasībām. Iesniedzot ESPD nepieciešams aizpildīt visu attiecināmo informāciju.</w:t>
            </w:r>
          </w:p>
          <w:p w14:paraId="022438B4" w14:textId="77777777" w:rsidR="00BC41FD" w:rsidRPr="003B7992" w:rsidRDefault="00BC41FD" w:rsidP="00BC41FD">
            <w:pPr>
              <w:suppressAutoHyphens/>
              <w:ind w:left="743" w:firstLine="850"/>
              <w:jc w:val="both"/>
              <w:rPr>
                <w:sz w:val="24"/>
                <w:szCs w:val="24"/>
                <w:lang w:val="lv-LV"/>
              </w:rPr>
            </w:pPr>
            <w:r w:rsidRPr="003B7992">
              <w:rPr>
                <w:sz w:val="24"/>
                <w:szCs w:val="24"/>
                <w:lang w:val="lv-LV"/>
              </w:rPr>
              <w:t xml:space="preserve">ESPD iespējams sagatavot iesniegšanai arī izmantojot Elektronisko iepirkumu sistēmā ietverto rīku: </w:t>
            </w:r>
            <w:hyperlink r:id="rId12" w:history="1">
              <w:r w:rsidR="00FF0DCC" w:rsidRPr="003B7992">
                <w:rPr>
                  <w:i/>
                  <w:iCs/>
                  <w:color w:val="0000FF"/>
                  <w:sz w:val="24"/>
                  <w:szCs w:val="24"/>
                  <w:u w:val="single"/>
                  <w:lang w:val="lv-LV"/>
                </w:rPr>
                <w:t>http://espd.eis.gov.lv/</w:t>
              </w:r>
            </w:hyperlink>
            <w:r w:rsidRPr="003B7992">
              <w:rPr>
                <w:iCs/>
                <w:sz w:val="24"/>
                <w:szCs w:val="24"/>
                <w:lang w:val="lv-LV"/>
              </w:rPr>
              <w:t>.</w:t>
            </w:r>
          </w:p>
          <w:p w14:paraId="429FFFC5" w14:textId="77777777" w:rsidR="00BC41FD" w:rsidRPr="003B7992" w:rsidRDefault="00BC41FD" w:rsidP="00BC41FD">
            <w:pPr>
              <w:tabs>
                <w:tab w:val="left" w:pos="1310"/>
              </w:tabs>
              <w:suppressAutoHyphens/>
              <w:ind w:left="743" w:firstLine="850"/>
              <w:jc w:val="both"/>
              <w:rPr>
                <w:sz w:val="24"/>
                <w:szCs w:val="24"/>
                <w:lang w:val="lv-LV" w:eastAsia="ar-SA"/>
              </w:rPr>
            </w:pPr>
            <w:r w:rsidRPr="003B7992">
              <w:rPr>
                <w:sz w:val="24"/>
                <w:szCs w:val="24"/>
                <w:lang w:val="lv-LV"/>
              </w:rPr>
              <w:lastRenderedPageBreak/>
              <w:t xml:space="preserve">Ja pretendents iesniedz </w:t>
            </w:r>
            <w:r w:rsidRPr="003B7992">
              <w:rPr>
                <w:sz w:val="24"/>
                <w:szCs w:val="24"/>
                <w:lang w:val="lv-LV" w:eastAsia="ar-SA"/>
              </w:rPr>
              <w:t xml:space="preserve">ESPD, tad vienlaicīgi ar piedāvājumu tas iesniedz Konkursa Pieteikumu (nolikuma 6.2.1.1. apakšpunkts un </w:t>
            </w:r>
            <w:r w:rsidRPr="003B7992">
              <w:rPr>
                <w:i/>
                <w:sz w:val="24"/>
                <w:szCs w:val="24"/>
                <w:lang w:val="lv-LV" w:eastAsia="ar-SA"/>
              </w:rPr>
              <w:t>Pielikums Nr.1</w:t>
            </w:r>
            <w:r w:rsidRPr="003B7992">
              <w:rPr>
                <w:sz w:val="24"/>
                <w:szCs w:val="24"/>
                <w:lang w:val="lv-LV" w:eastAsia="ar-SA"/>
              </w:rPr>
              <w:t xml:space="preserve">), bet pārējie atlases dokumenti jāiesniedz nolikuma 14.1. un 14.2. apakšpunktā noteiktajā kārtībā </w:t>
            </w:r>
            <w:r w:rsidRPr="003B7992">
              <w:rPr>
                <w:i/>
                <w:sz w:val="24"/>
                <w:szCs w:val="24"/>
                <w:lang w:val="lv-LV" w:eastAsia="ar-SA"/>
              </w:rPr>
              <w:t>(nosacījums attiecas uz kvalifikācijas dokumentiem)</w:t>
            </w:r>
            <w:r w:rsidRPr="003B7992">
              <w:rPr>
                <w:sz w:val="24"/>
                <w:szCs w:val="24"/>
                <w:lang w:val="lv-LV" w:eastAsia="ar-SA"/>
              </w:rPr>
              <w:t>.</w:t>
            </w:r>
          </w:p>
        </w:tc>
      </w:tr>
      <w:tr w:rsidR="00BC41FD" w:rsidRPr="003B7992" w14:paraId="374540F0" w14:textId="77777777" w:rsidTr="00BC41FD">
        <w:tc>
          <w:tcPr>
            <w:tcW w:w="3573" w:type="dxa"/>
          </w:tcPr>
          <w:p w14:paraId="75FE3B9D" w14:textId="77777777" w:rsidR="00BC41FD" w:rsidRPr="003B7992" w:rsidRDefault="00BC41FD" w:rsidP="00BC41FD">
            <w:pPr>
              <w:numPr>
                <w:ilvl w:val="1"/>
                <w:numId w:val="2"/>
              </w:numPr>
              <w:ind w:left="459" w:hanging="425"/>
              <w:contextualSpacing/>
              <w:jc w:val="both"/>
              <w:rPr>
                <w:sz w:val="24"/>
                <w:szCs w:val="24"/>
                <w:lang w:val="lv-LV" w:eastAsia="ar-SA"/>
              </w:rPr>
            </w:pPr>
            <w:r w:rsidRPr="003B7992">
              <w:rPr>
                <w:sz w:val="24"/>
                <w:szCs w:val="24"/>
                <w:lang w:val="lv-LV"/>
              </w:rPr>
              <w:lastRenderedPageBreak/>
              <w:t>Pretendents, piegādātāju apvienības biedrs un apakšuzņēmējs ir reģistrēts normatīvajos aktos noteiktajos gadījumos un kārtībā. Ja pretendents ir piegādātāju apvienība, kura nav reģistrēta Komercreģistrā, jābūt noslēgtam līgumam par sadarbību iepirkuma īstenošanā.</w:t>
            </w:r>
          </w:p>
          <w:p w14:paraId="3541EE72" w14:textId="77777777" w:rsidR="00BC41FD" w:rsidRPr="003B7992" w:rsidRDefault="00BC41FD" w:rsidP="00BC41FD">
            <w:pPr>
              <w:tabs>
                <w:tab w:val="num" w:pos="459"/>
              </w:tabs>
              <w:ind w:left="459"/>
              <w:contextualSpacing/>
              <w:jc w:val="both"/>
              <w:rPr>
                <w:sz w:val="24"/>
                <w:szCs w:val="24"/>
                <w:lang w:val="lv-LV" w:eastAsia="ar-SA"/>
              </w:rPr>
            </w:pPr>
          </w:p>
        </w:tc>
        <w:tc>
          <w:tcPr>
            <w:tcW w:w="5216" w:type="dxa"/>
          </w:tcPr>
          <w:p w14:paraId="3D65615B"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lang w:val="lv-LV"/>
              </w:rPr>
              <w:t xml:space="preserve">Pretendents, piegādātāju apvienības biedrs un apakšuzņēmējs, kurš veiks </w:t>
            </w:r>
            <w:r w:rsidRPr="003B7992">
              <w:rPr>
                <w:rFonts w:eastAsia="Calibri"/>
                <w:i/>
                <w:sz w:val="24"/>
                <w:szCs w:val="24"/>
                <w:lang w:val="lv-LV"/>
              </w:rPr>
              <w:t>darbus</w:t>
            </w:r>
            <w:r w:rsidRPr="003B7992">
              <w:rPr>
                <w:rFonts w:eastAsia="Calibri"/>
                <w:sz w:val="24"/>
                <w:szCs w:val="24"/>
                <w:lang w:val="lv-LV"/>
              </w:rPr>
              <w:t>, normatīvajos aktos noteiktajos gadījumos ir reģistrēts Komercreģistrā un Būvkomersantu reģistrā.</w:t>
            </w:r>
          </w:p>
          <w:p w14:paraId="7554C702"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lang w:val="lv-LV"/>
              </w:rPr>
              <w:t xml:space="preserve">Par reģistrāciju Būvkomersantu reģistrā pasūtītājs pārliecinās Būvniecības informācijas sistēmas (turpmāk – BIS) tīmekļvietnē: </w:t>
            </w:r>
            <w:hyperlink r:id="rId13" w:history="1">
              <w:r w:rsidRPr="003B7992">
                <w:rPr>
                  <w:rFonts w:eastAsia="Calibri"/>
                  <w:color w:val="0000FF"/>
                  <w:sz w:val="24"/>
                  <w:szCs w:val="24"/>
                  <w:u w:val="single"/>
                  <w:lang w:val="lv-LV"/>
                </w:rPr>
                <w:t>https://bis.gov.lv/bisp/</w:t>
              </w:r>
            </w:hyperlink>
            <w:r w:rsidRPr="003B7992">
              <w:rPr>
                <w:rFonts w:eastAsia="Calibri"/>
                <w:sz w:val="24"/>
                <w:szCs w:val="24"/>
                <w:lang w:val="lv-LV"/>
              </w:rPr>
              <w:t>.</w:t>
            </w:r>
          </w:p>
          <w:p w14:paraId="50638798"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lang w:val="lv-LV"/>
              </w:rPr>
              <w:t>Ja pretendents ir piegādātāju apvienība, kura kā personālsabiedrība nav reģistrēta Komercreģistrā, tad pretendents iesniedz visu personu, kas iekļautas apvienībā, parakstītu līgumu par sadarbību iepirkuma priekšmeta īstenošanai</w:t>
            </w:r>
            <w:r w:rsidRPr="003B7992">
              <w:rPr>
                <w:sz w:val="24"/>
                <w:szCs w:val="24"/>
                <w:lang w:val="lv-LV"/>
              </w:rPr>
              <w:t>, kuru parakstījis katras personas pārstāvis ar pārstāvības tiesībām vai tā pilnvarota persona, kurā norādīts katras personas atbildības sadalījums un Konkursa nolikuma 8.4.2. un 8.6. apakšpunktā norādītā informācija (</w:t>
            </w:r>
            <w:r w:rsidRPr="003B7992">
              <w:rPr>
                <w:i/>
                <w:sz w:val="24"/>
                <w:szCs w:val="24"/>
                <w:lang w:val="lv-LV"/>
              </w:rPr>
              <w:t>oriģināls vai apliecināta kopija</w:t>
            </w:r>
            <w:r w:rsidRPr="003B7992">
              <w:rPr>
                <w:sz w:val="24"/>
                <w:szCs w:val="24"/>
                <w:lang w:val="lv-LV"/>
              </w:rPr>
              <w:t>).</w:t>
            </w:r>
          </w:p>
          <w:p w14:paraId="1555B367"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u w:val="single"/>
                <w:lang w:val="lv-LV"/>
              </w:rPr>
              <w:t>Ārvalstī</w:t>
            </w:r>
            <w:r w:rsidRPr="003B7992">
              <w:rPr>
                <w:rFonts w:eastAsia="Calibri"/>
                <w:sz w:val="24"/>
                <w:szCs w:val="24"/>
                <w:lang w:val="lv-LV"/>
              </w:rPr>
              <w:t xml:space="preserve"> reģistrētam pretendentam, piegādātāju apvienības biedram vai apakšuzņēmējam, kas nav reģistrēts Komercreģistrā un/vai Būvkomersantu reģistrā, jāiesniedz attiecīgajā ārvalstī reģistrācijas/licencēšanas/sertificēšanas faktus apliecinoši dokumenti par tiesībām veikt komercdarbību un </w:t>
            </w:r>
            <w:r w:rsidRPr="003B7992">
              <w:rPr>
                <w:rFonts w:eastAsia="Calibri"/>
                <w:i/>
                <w:sz w:val="24"/>
                <w:szCs w:val="24"/>
                <w:lang w:val="lv-LV"/>
              </w:rPr>
              <w:t>darbus</w:t>
            </w:r>
            <w:r w:rsidRPr="003B7992">
              <w:rPr>
                <w:rFonts w:eastAsia="Calibri"/>
                <w:sz w:val="24"/>
                <w:szCs w:val="24"/>
                <w:lang w:val="lv-LV"/>
              </w:rPr>
              <w:t xml:space="preserve"> attiecīgajā reģistrācijas valstī, vai jānorāda publiski pieejams reģistrs, kur iepirkuma komisija var pārliecināties par reģistrācijas faktu. </w:t>
            </w:r>
            <w:r w:rsidRPr="003B7992">
              <w:rPr>
                <w:sz w:val="24"/>
                <w:szCs w:val="24"/>
                <w:lang w:val="lv-LV"/>
              </w:rPr>
              <w:t>Papildus jāiesniedz arī ārvalstu komersanta apliecinājums, ka gadījumā, ja pretendents tiks atzīts par uzvarētāju, attiecīgais ārvalstu komersants 15 (piecpadsmit) darba dienu laikā pēc lēmuma par Konkursa rezultātiem nosūtīšanas dienas reģistrēsies Būvkomersantu reģistrā, kā arī reģistrēs piedāvājumā norādītos atbildīgos komersanta darbiniekus. Apliecinājums jāparaksta komersanta pārstāvim ar pārstāvības tiesībām.</w:t>
            </w:r>
          </w:p>
          <w:p w14:paraId="13D04073" w14:textId="77777777" w:rsidR="00BC41FD" w:rsidRPr="003B7992" w:rsidRDefault="00BC41FD" w:rsidP="00B364C9">
            <w:pPr>
              <w:numPr>
                <w:ilvl w:val="2"/>
                <w:numId w:val="2"/>
              </w:numPr>
              <w:suppressAutoHyphens/>
              <w:ind w:left="743" w:hanging="709"/>
              <w:contextualSpacing/>
              <w:jc w:val="both"/>
              <w:rPr>
                <w:sz w:val="24"/>
                <w:szCs w:val="24"/>
                <w:lang w:val="lv-LV" w:eastAsia="ar-SA"/>
              </w:rPr>
            </w:pPr>
            <w:r w:rsidRPr="003B7992">
              <w:rPr>
                <w:sz w:val="24"/>
                <w:szCs w:val="24"/>
                <w:u w:val="single"/>
                <w:lang w:val="lv-LV"/>
              </w:rPr>
              <w:lastRenderedPageBreak/>
              <w:t>Ārvalstīs</w:t>
            </w:r>
            <w:r w:rsidRPr="003B7992">
              <w:rPr>
                <w:sz w:val="24"/>
                <w:szCs w:val="24"/>
                <w:lang w:val="lv-LV"/>
              </w:rPr>
              <w:t xml:space="preserve"> reģistrētam pretendentam ir jāiesniedz komersantu </w:t>
            </w:r>
            <w:r w:rsidRPr="003B7992">
              <w:rPr>
                <w:sz w:val="24"/>
                <w:szCs w:val="24"/>
                <w:u w:val="single"/>
                <w:lang w:val="lv-LV"/>
              </w:rPr>
              <w:t>amatpersonu saraksts</w:t>
            </w:r>
            <w:r w:rsidRPr="003B7992">
              <w:rPr>
                <w:sz w:val="24"/>
                <w:szCs w:val="24"/>
                <w:lang w:val="lv-LV"/>
              </w:rPr>
              <w:t xml:space="preserve"> saskaņā ar nolikuma </w:t>
            </w:r>
            <w:r w:rsidRPr="003B7992">
              <w:rPr>
                <w:i/>
                <w:sz w:val="24"/>
                <w:szCs w:val="24"/>
                <w:lang w:val="lv-LV"/>
              </w:rPr>
              <w:t>Pielikumu Nr. 1</w:t>
            </w:r>
            <w:r w:rsidR="00B364C9" w:rsidRPr="003B7992">
              <w:rPr>
                <w:i/>
                <w:sz w:val="24"/>
                <w:szCs w:val="24"/>
                <w:lang w:val="lv-LV"/>
              </w:rPr>
              <w:t>3</w:t>
            </w:r>
            <w:r w:rsidRPr="003B7992">
              <w:rPr>
                <w:sz w:val="24"/>
                <w:szCs w:val="24"/>
                <w:lang w:val="lv-LV"/>
              </w:rPr>
              <w:t>, norādot pretendentu un tā amatpersonas – personu, kura ir pretendenta valdes vai padomes loceklis, patiesā labuma guvējs, pārstāvēttiesīgā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r w:rsidRPr="003B7992">
              <w:rPr>
                <w:rFonts w:eastAsia="Calibri"/>
                <w:sz w:val="24"/>
                <w:szCs w:val="24"/>
                <w:vertAlign w:val="superscript"/>
                <w:lang w:val="lv-LV"/>
              </w:rPr>
              <w:t xml:space="preserve"> </w:t>
            </w:r>
            <w:r w:rsidRPr="003B7992">
              <w:rPr>
                <w:rFonts w:eastAsia="Calibri"/>
                <w:sz w:val="24"/>
                <w:szCs w:val="24"/>
                <w:lang w:val="lv-LV"/>
              </w:rPr>
              <w:t>(</w:t>
            </w:r>
            <w:r w:rsidRPr="003B7992">
              <w:rPr>
                <w:i/>
                <w:sz w:val="24"/>
                <w:szCs w:val="24"/>
                <w:lang w:val="lv-LV"/>
              </w:rPr>
              <w:t>informācija nepieciešama, lai pasūtītājs varētu veikt pārbaudi atbilstoši PIL 42. panta regulējumam)</w:t>
            </w:r>
            <w:r w:rsidRPr="003B7992">
              <w:rPr>
                <w:sz w:val="24"/>
                <w:szCs w:val="24"/>
                <w:lang w:val="lv-LV"/>
              </w:rPr>
              <w:t>.</w:t>
            </w:r>
          </w:p>
        </w:tc>
      </w:tr>
      <w:tr w:rsidR="00BC41FD" w:rsidRPr="003B7992" w14:paraId="1A70CDE5" w14:textId="77777777" w:rsidTr="00BC41FD">
        <w:tc>
          <w:tcPr>
            <w:tcW w:w="3573" w:type="dxa"/>
          </w:tcPr>
          <w:p w14:paraId="76D903C3" w14:textId="77777777" w:rsidR="00BC41FD" w:rsidRPr="00346852" w:rsidRDefault="00BC41FD" w:rsidP="00BC41FD">
            <w:pPr>
              <w:numPr>
                <w:ilvl w:val="1"/>
                <w:numId w:val="2"/>
              </w:numPr>
              <w:contextualSpacing/>
              <w:jc w:val="both"/>
              <w:rPr>
                <w:sz w:val="24"/>
                <w:szCs w:val="24"/>
                <w:lang w:val="lv-LV"/>
              </w:rPr>
            </w:pPr>
            <w:r w:rsidRPr="003B7992">
              <w:rPr>
                <w:sz w:val="24"/>
                <w:szCs w:val="24"/>
                <w:lang w:val="lv-LV"/>
              </w:rPr>
              <w:lastRenderedPageBreak/>
              <w:t xml:space="preserve">Pretendenta speciālistiem ir atbilstoša kvalifikācija projektēšanas darbu veikšanā, un tie ir </w:t>
            </w:r>
            <w:r w:rsidRPr="00346852">
              <w:rPr>
                <w:sz w:val="24"/>
                <w:szCs w:val="24"/>
                <w:u w:val="single"/>
                <w:lang w:val="lv-LV"/>
              </w:rPr>
              <w:t>sertificēti šādās jomās</w:t>
            </w:r>
            <w:r w:rsidRPr="00346852">
              <w:rPr>
                <w:sz w:val="24"/>
                <w:szCs w:val="24"/>
                <w:lang w:val="lv-LV"/>
              </w:rPr>
              <w:t>:</w:t>
            </w:r>
          </w:p>
          <w:p w14:paraId="7E72421A" w14:textId="5E3955A2" w:rsidR="00BC41FD" w:rsidRPr="00346852" w:rsidRDefault="00BC41FD" w:rsidP="00BC41FD">
            <w:pPr>
              <w:ind w:left="765" w:hanging="142"/>
              <w:contextualSpacing/>
              <w:rPr>
                <w:sz w:val="24"/>
                <w:szCs w:val="24"/>
                <w:lang w:val="lv-LV"/>
              </w:rPr>
            </w:pPr>
            <w:r w:rsidRPr="00346852">
              <w:rPr>
                <w:rFonts w:eastAsia="Calibri"/>
                <w:sz w:val="24"/>
                <w:szCs w:val="24"/>
                <w:lang w:val="lv-LV"/>
              </w:rPr>
              <w:t xml:space="preserve">- </w:t>
            </w:r>
            <w:r w:rsidRPr="00346852">
              <w:rPr>
                <w:sz w:val="24"/>
                <w:szCs w:val="24"/>
                <w:lang w:val="lv-LV"/>
              </w:rPr>
              <w:t>arhitekta prakse (būvprojekta vadītājs)</w:t>
            </w:r>
            <w:r w:rsidR="00C0043E" w:rsidRPr="00346852">
              <w:rPr>
                <w:sz w:val="24"/>
                <w:szCs w:val="24"/>
                <w:lang w:val="lv-LV"/>
              </w:rPr>
              <w:t>;</w:t>
            </w:r>
          </w:p>
          <w:p w14:paraId="005EDFCD" w14:textId="386FE3B3" w:rsidR="00BC41FD" w:rsidRPr="00346852" w:rsidRDefault="00BC41FD" w:rsidP="00BC41FD">
            <w:pPr>
              <w:ind w:left="765" w:hanging="142"/>
              <w:contextualSpacing/>
              <w:rPr>
                <w:sz w:val="24"/>
                <w:szCs w:val="24"/>
                <w:lang w:val="lv-LV"/>
              </w:rPr>
            </w:pPr>
            <w:r w:rsidRPr="00346852">
              <w:rPr>
                <w:sz w:val="24"/>
                <w:szCs w:val="24"/>
                <w:lang w:val="lv-LV"/>
              </w:rPr>
              <w:t>- ēku konstrukciju projektēšanā</w:t>
            </w:r>
            <w:r w:rsidR="00C0043E" w:rsidRPr="00346852">
              <w:rPr>
                <w:sz w:val="24"/>
                <w:szCs w:val="24"/>
                <w:lang w:val="lv-LV"/>
              </w:rPr>
              <w:t>;</w:t>
            </w:r>
          </w:p>
          <w:p w14:paraId="52BC74CB" w14:textId="23E8E950" w:rsidR="00B170FD" w:rsidRPr="00346852" w:rsidRDefault="00BC41FD" w:rsidP="00BC41FD">
            <w:pPr>
              <w:ind w:left="765" w:hanging="142"/>
              <w:contextualSpacing/>
              <w:rPr>
                <w:sz w:val="24"/>
                <w:szCs w:val="24"/>
                <w:lang w:val="lv-LV"/>
              </w:rPr>
            </w:pPr>
            <w:r w:rsidRPr="00346852">
              <w:rPr>
                <w:sz w:val="24"/>
                <w:szCs w:val="24"/>
                <w:lang w:val="lv-LV"/>
              </w:rPr>
              <w:t xml:space="preserve">- </w:t>
            </w:r>
            <w:r w:rsidR="00B170FD" w:rsidRPr="00346852">
              <w:rPr>
                <w:sz w:val="24"/>
                <w:szCs w:val="24"/>
                <w:lang w:val="lv-LV"/>
              </w:rPr>
              <w:t>elektronisko sakaru sistēmu un tīklu projektēšanā</w:t>
            </w:r>
            <w:r w:rsidR="00C0043E" w:rsidRPr="00346852">
              <w:rPr>
                <w:sz w:val="24"/>
                <w:szCs w:val="24"/>
                <w:lang w:val="lv-LV"/>
              </w:rPr>
              <w:t>;</w:t>
            </w:r>
            <w:r w:rsidR="00B170FD" w:rsidRPr="00346852">
              <w:rPr>
                <w:sz w:val="24"/>
                <w:szCs w:val="24"/>
                <w:lang w:val="lv-LV"/>
              </w:rPr>
              <w:t xml:space="preserve"> </w:t>
            </w:r>
          </w:p>
          <w:p w14:paraId="22D9EB41" w14:textId="77777777" w:rsidR="00C0043E" w:rsidRPr="00346852" w:rsidRDefault="00C0043E" w:rsidP="00C0043E">
            <w:pPr>
              <w:ind w:left="765" w:hanging="142"/>
              <w:contextualSpacing/>
              <w:rPr>
                <w:sz w:val="24"/>
                <w:szCs w:val="24"/>
                <w:lang w:val="lv-LV"/>
              </w:rPr>
            </w:pPr>
            <w:r w:rsidRPr="00346852">
              <w:rPr>
                <w:sz w:val="24"/>
                <w:szCs w:val="24"/>
                <w:lang w:val="lv-LV"/>
              </w:rPr>
              <w:t>- siltumapgādes, ventilācijas un gaisa kondicionēšanas sistēmu projektēšanā;</w:t>
            </w:r>
          </w:p>
          <w:p w14:paraId="4A25677C" w14:textId="4835346B" w:rsidR="00C0043E" w:rsidRPr="00346852" w:rsidRDefault="00C0043E" w:rsidP="00BC41FD">
            <w:pPr>
              <w:ind w:left="765" w:hanging="142"/>
              <w:contextualSpacing/>
              <w:rPr>
                <w:sz w:val="24"/>
                <w:szCs w:val="24"/>
                <w:lang w:val="lv-LV"/>
              </w:rPr>
            </w:pPr>
            <w:r w:rsidRPr="00346852">
              <w:rPr>
                <w:sz w:val="24"/>
                <w:szCs w:val="24"/>
                <w:lang w:val="lv-LV"/>
              </w:rPr>
              <w:t>- ūdensapgādes un kanalizācijas sistēmu  (</w:t>
            </w:r>
            <w:r w:rsidRPr="00346852">
              <w:rPr>
                <w:i/>
                <w:sz w:val="24"/>
                <w:szCs w:val="24"/>
                <w:lang w:val="lv-LV"/>
              </w:rPr>
              <w:t>ieskaitot ugunsdzēsības sistēmas</w:t>
            </w:r>
            <w:r w:rsidRPr="00346852">
              <w:rPr>
                <w:sz w:val="24"/>
                <w:szCs w:val="24"/>
                <w:lang w:val="lv-LV"/>
              </w:rPr>
              <w:t>) projektēšanā;</w:t>
            </w:r>
          </w:p>
          <w:p w14:paraId="02818F9F" w14:textId="7063BBAA" w:rsidR="00C0043E" w:rsidRPr="00346852" w:rsidRDefault="00C0043E" w:rsidP="00BC41FD">
            <w:pPr>
              <w:ind w:left="765" w:hanging="142"/>
              <w:contextualSpacing/>
              <w:rPr>
                <w:sz w:val="24"/>
                <w:szCs w:val="24"/>
                <w:lang w:val="lv-LV"/>
              </w:rPr>
            </w:pPr>
            <w:r w:rsidRPr="00346852">
              <w:rPr>
                <w:sz w:val="24"/>
                <w:szCs w:val="24"/>
                <w:lang w:val="lv-LV"/>
              </w:rPr>
              <w:t>- Latvijas jumiķu apvienības eksperts</w:t>
            </w:r>
            <w:r w:rsidR="005D2DF7" w:rsidRPr="00346852">
              <w:rPr>
                <w:sz w:val="24"/>
                <w:szCs w:val="24"/>
                <w:lang w:val="lv-LV"/>
              </w:rPr>
              <w:t>.</w:t>
            </w:r>
          </w:p>
          <w:p w14:paraId="567FB1DF" w14:textId="77777777" w:rsidR="00BC41FD" w:rsidRPr="003B7992" w:rsidRDefault="00BC41FD" w:rsidP="00BC41FD">
            <w:pPr>
              <w:ind w:left="765" w:hanging="142"/>
              <w:contextualSpacing/>
              <w:rPr>
                <w:sz w:val="24"/>
                <w:szCs w:val="24"/>
                <w:lang w:val="lv-LV"/>
              </w:rPr>
            </w:pPr>
          </w:p>
          <w:p w14:paraId="7BD7A99A" w14:textId="77777777" w:rsidR="000229ED" w:rsidRPr="003B7992" w:rsidRDefault="000229ED" w:rsidP="00BC41FD">
            <w:pPr>
              <w:ind w:left="765" w:hanging="142"/>
              <w:contextualSpacing/>
              <w:rPr>
                <w:sz w:val="24"/>
                <w:szCs w:val="24"/>
                <w:lang w:val="lv-LV"/>
              </w:rPr>
            </w:pPr>
          </w:p>
          <w:p w14:paraId="1B9260E0" w14:textId="77777777" w:rsidR="000229ED" w:rsidRPr="003B7992" w:rsidRDefault="000229ED" w:rsidP="000229ED">
            <w:pPr>
              <w:ind w:left="765" w:hanging="142"/>
              <w:contextualSpacing/>
              <w:rPr>
                <w:sz w:val="24"/>
                <w:szCs w:val="24"/>
                <w:lang w:val="lv-LV"/>
              </w:rPr>
            </w:pPr>
          </w:p>
        </w:tc>
        <w:tc>
          <w:tcPr>
            <w:tcW w:w="5216" w:type="dxa"/>
          </w:tcPr>
          <w:p w14:paraId="599B2274" w14:textId="77777777" w:rsidR="00BC41FD" w:rsidRPr="003B7992" w:rsidRDefault="00BC41FD" w:rsidP="00B5379E">
            <w:pPr>
              <w:numPr>
                <w:ilvl w:val="2"/>
                <w:numId w:val="2"/>
              </w:numPr>
              <w:tabs>
                <w:tab w:val="clear" w:pos="1997"/>
              </w:tabs>
              <w:ind w:left="739" w:hanging="645"/>
              <w:contextualSpacing/>
              <w:jc w:val="both"/>
              <w:rPr>
                <w:sz w:val="24"/>
                <w:szCs w:val="24"/>
                <w:lang w:val="lv-LV"/>
              </w:rPr>
            </w:pPr>
            <w:r w:rsidRPr="003B7992">
              <w:rPr>
                <w:sz w:val="24"/>
                <w:szCs w:val="24"/>
                <w:lang w:val="lv-LV"/>
              </w:rPr>
              <w:t>Projektēšanā iesaistīto inženiertehnisko darbinieku saraksts (</w:t>
            </w:r>
            <w:r w:rsidRPr="003B7992">
              <w:rPr>
                <w:i/>
                <w:sz w:val="24"/>
                <w:szCs w:val="24"/>
                <w:lang w:val="lv-LV"/>
              </w:rPr>
              <w:t>Pielikums Nr.</w:t>
            </w:r>
            <w:r w:rsidR="00B364C9" w:rsidRPr="003B7992">
              <w:rPr>
                <w:i/>
                <w:sz w:val="24"/>
                <w:szCs w:val="24"/>
                <w:lang w:val="lv-LV"/>
              </w:rPr>
              <w:t>4</w:t>
            </w:r>
            <w:r w:rsidRPr="003B7992">
              <w:rPr>
                <w:i/>
                <w:sz w:val="24"/>
                <w:szCs w:val="24"/>
                <w:lang w:val="lv-LV"/>
              </w:rPr>
              <w:t xml:space="preserve">) </w:t>
            </w:r>
            <w:r w:rsidR="00B5379E" w:rsidRPr="003B7992">
              <w:rPr>
                <w:sz w:val="24"/>
                <w:szCs w:val="24"/>
                <w:lang w:val="lv-LV"/>
              </w:rPr>
              <w:t xml:space="preserve">saskaņā ar nolikuma 8.3. </w:t>
            </w:r>
            <w:r w:rsidRPr="003B7992">
              <w:rPr>
                <w:sz w:val="24"/>
                <w:szCs w:val="24"/>
                <w:lang w:val="lv-LV"/>
              </w:rPr>
              <w:t>punktu</w:t>
            </w:r>
            <w:r w:rsidR="00B5379E" w:rsidRPr="003B7992">
              <w:rPr>
                <w:sz w:val="24"/>
                <w:szCs w:val="24"/>
                <w:lang w:val="lv-LV"/>
              </w:rPr>
              <w:t xml:space="preserve">. </w:t>
            </w:r>
            <w:r w:rsidR="00B5379E" w:rsidRPr="003B7992">
              <w:rPr>
                <w:i/>
                <w:sz w:val="24"/>
                <w:szCs w:val="24"/>
                <w:lang w:val="lv-LV"/>
              </w:rPr>
              <w:t>Sarakstā</w:t>
            </w:r>
            <w:r w:rsidR="00B5379E" w:rsidRPr="003B7992">
              <w:rPr>
                <w:sz w:val="24"/>
                <w:szCs w:val="24"/>
                <w:lang w:val="lv-LV"/>
              </w:rPr>
              <w:t xml:space="preserve"> jānorāda</w:t>
            </w:r>
            <w:r w:rsidR="00B5379E" w:rsidRPr="003B7992">
              <w:rPr>
                <w:lang w:val="lv-LV"/>
              </w:rPr>
              <w:t xml:space="preserve"> </w:t>
            </w:r>
            <w:r w:rsidR="00B5379E" w:rsidRPr="003B7992">
              <w:rPr>
                <w:sz w:val="24"/>
                <w:szCs w:val="24"/>
                <w:lang w:val="lv-LV"/>
              </w:rPr>
              <w:t xml:space="preserve">nolikuma 8.3. punktā minētie speciālisti t.sk. </w:t>
            </w:r>
            <w:r w:rsidR="00B5379E" w:rsidRPr="003B7992">
              <w:rPr>
                <w:sz w:val="24"/>
                <w:szCs w:val="24"/>
                <w:u w:val="single"/>
                <w:lang w:val="lv-LV"/>
              </w:rPr>
              <w:t>būvprojekta vadītājs</w:t>
            </w:r>
            <w:r w:rsidRPr="003B7992">
              <w:rPr>
                <w:sz w:val="24"/>
                <w:szCs w:val="24"/>
                <w:lang w:val="lv-LV"/>
              </w:rPr>
              <w:t>, kuram ir arhitekta prakses sertifikāts.</w:t>
            </w:r>
          </w:p>
          <w:p w14:paraId="2F859502" w14:textId="77777777" w:rsidR="00BC41FD" w:rsidRPr="003B7992" w:rsidRDefault="00BC41FD" w:rsidP="00BC41FD">
            <w:pPr>
              <w:numPr>
                <w:ilvl w:val="2"/>
                <w:numId w:val="7"/>
              </w:numPr>
              <w:ind w:left="743" w:hanging="709"/>
              <w:contextualSpacing/>
              <w:jc w:val="both"/>
              <w:rPr>
                <w:sz w:val="24"/>
                <w:szCs w:val="24"/>
                <w:lang w:val="lv-LV"/>
              </w:rPr>
            </w:pPr>
            <w:r w:rsidRPr="003B7992">
              <w:rPr>
                <w:sz w:val="24"/>
                <w:szCs w:val="24"/>
                <w:lang w:val="lv-LV"/>
              </w:rPr>
              <w:t xml:space="preserve">Par sarakstā norādītā speciālista sertifikāta esamību un termiņiem pasūtītājs pārliecinās BIS tīmekļvietnē: </w:t>
            </w:r>
            <w:hyperlink r:id="rId14" w:history="1">
              <w:hyperlink r:id="rId15" w:history="1">
                <w:r w:rsidR="00FF0DCC" w:rsidRPr="003B7992">
                  <w:rPr>
                    <w:rFonts w:eastAsia="Calibri"/>
                    <w:color w:val="0000FF"/>
                    <w:sz w:val="24"/>
                    <w:szCs w:val="24"/>
                    <w:u w:val="single"/>
                    <w:lang w:val="lv-LV"/>
                  </w:rPr>
                  <w:t>https://bis.gov.lv</w:t>
                </w:r>
              </w:hyperlink>
              <w:r w:rsidRPr="003B7992">
                <w:rPr>
                  <w:rFonts w:eastAsia="Calibri"/>
                  <w:color w:val="0000FF"/>
                  <w:sz w:val="24"/>
                  <w:szCs w:val="24"/>
                  <w:u w:val="single"/>
                  <w:lang w:val="lv-LV"/>
                </w:rPr>
                <w:t xml:space="preserve"> </w:t>
              </w:r>
              <w:r w:rsidRPr="003B7992">
                <w:rPr>
                  <w:sz w:val="24"/>
                  <w:szCs w:val="24"/>
                  <w:lang w:val="lv-LV"/>
                </w:rPr>
                <w:t>pieejamajā</w:t>
              </w:r>
            </w:hyperlink>
            <w:r w:rsidRPr="003B7992">
              <w:rPr>
                <w:sz w:val="24"/>
                <w:szCs w:val="24"/>
                <w:lang w:val="lv-LV"/>
              </w:rPr>
              <w:t xml:space="preserve"> Būvprakses un sertifikātu datu bāzē.</w:t>
            </w:r>
          </w:p>
          <w:p w14:paraId="32B2318A" w14:textId="77777777" w:rsidR="00BC41FD" w:rsidRPr="003B7992" w:rsidRDefault="00BC41FD" w:rsidP="00BC41FD">
            <w:pPr>
              <w:numPr>
                <w:ilvl w:val="2"/>
                <w:numId w:val="6"/>
              </w:numPr>
              <w:ind w:left="743" w:hanging="709"/>
              <w:contextualSpacing/>
              <w:jc w:val="both"/>
              <w:rPr>
                <w:sz w:val="24"/>
                <w:szCs w:val="24"/>
                <w:lang w:val="lv-LV"/>
              </w:rPr>
            </w:pPr>
            <w:r w:rsidRPr="003B7992">
              <w:rPr>
                <w:sz w:val="24"/>
                <w:szCs w:val="24"/>
                <w:lang w:val="lv-LV"/>
              </w:rPr>
              <w:t>Ja informācija nav pieejama BIS, tad jāiesniedz attiecīgā sertifikāta kopija.</w:t>
            </w:r>
          </w:p>
          <w:p w14:paraId="79233D5E" w14:textId="59C09199" w:rsidR="00BC41FD" w:rsidRPr="003B7992" w:rsidRDefault="00BC41FD" w:rsidP="00BC41FD">
            <w:pPr>
              <w:numPr>
                <w:ilvl w:val="2"/>
                <w:numId w:val="2"/>
              </w:numPr>
              <w:ind w:left="743" w:hanging="709"/>
              <w:contextualSpacing/>
              <w:jc w:val="both"/>
              <w:rPr>
                <w:sz w:val="24"/>
                <w:szCs w:val="24"/>
                <w:lang w:val="lv-LV"/>
              </w:rPr>
            </w:pPr>
            <w:r w:rsidRPr="003B7992">
              <w:rPr>
                <w:rFonts w:eastAsia="Calibri"/>
                <w:sz w:val="24"/>
                <w:szCs w:val="24"/>
                <w:lang w:val="lv-LV"/>
              </w:rPr>
              <w:t xml:space="preserve">Ja projektēšanas darbos iesaistīto inženiertehnisko darbinieku sarakstā </w:t>
            </w:r>
            <w:r w:rsidR="00FF0DCC" w:rsidRPr="003B7992">
              <w:rPr>
                <w:rFonts w:eastAsia="Calibri"/>
                <w:sz w:val="24"/>
                <w:szCs w:val="24"/>
                <w:lang w:val="lv-LV"/>
              </w:rPr>
              <w:t>norādīt</w:t>
            </w:r>
            <w:r w:rsidR="00075424">
              <w:rPr>
                <w:rFonts w:eastAsia="Calibri"/>
                <w:sz w:val="24"/>
                <w:szCs w:val="24"/>
                <w:lang w:val="lv-LV"/>
              </w:rPr>
              <w:t>ais</w:t>
            </w:r>
            <w:r w:rsidR="00FF0DCC" w:rsidRPr="003B7992">
              <w:rPr>
                <w:rFonts w:eastAsia="Calibri"/>
                <w:sz w:val="24"/>
                <w:szCs w:val="24"/>
                <w:lang w:val="lv-LV"/>
              </w:rPr>
              <w:t xml:space="preserve"> speciālist</w:t>
            </w:r>
            <w:r w:rsidR="00075424">
              <w:rPr>
                <w:rFonts w:eastAsia="Calibri"/>
                <w:sz w:val="24"/>
                <w:szCs w:val="24"/>
                <w:lang w:val="lv-LV"/>
              </w:rPr>
              <w:t>s</w:t>
            </w:r>
            <w:r w:rsidR="00FF0DCC" w:rsidRPr="003B7992">
              <w:rPr>
                <w:rFonts w:eastAsia="Calibri"/>
                <w:sz w:val="24"/>
                <w:szCs w:val="24"/>
                <w:lang w:val="lv-LV"/>
              </w:rPr>
              <w:t xml:space="preserve"> nav reģistrēt</w:t>
            </w:r>
            <w:r w:rsidR="00075424">
              <w:rPr>
                <w:rFonts w:eastAsia="Calibri"/>
                <w:sz w:val="24"/>
                <w:szCs w:val="24"/>
                <w:lang w:val="lv-LV"/>
              </w:rPr>
              <w:t>s</w:t>
            </w:r>
            <w:r w:rsidRPr="003B7992">
              <w:rPr>
                <w:rFonts w:eastAsia="Calibri"/>
                <w:sz w:val="24"/>
                <w:szCs w:val="24"/>
                <w:lang w:val="lv-LV"/>
              </w:rPr>
              <w:t xml:space="preserve"> Būvkomersantu reģistrā kā pretendenta, piegādātāja apvienības biedra vai apakšuzņēmēja darbinieks, tad pretendentam jāiesniedz attiecīgā </w:t>
            </w:r>
            <w:r w:rsidRPr="003B7992">
              <w:rPr>
                <w:rFonts w:eastAsia="Calibri"/>
                <w:sz w:val="24"/>
                <w:szCs w:val="24"/>
                <w:u w:val="single"/>
                <w:lang w:val="lv-LV"/>
              </w:rPr>
              <w:t>komersanta un speciālista</w:t>
            </w:r>
            <w:r w:rsidRPr="003B7992">
              <w:rPr>
                <w:rFonts w:eastAsia="Calibri"/>
                <w:sz w:val="24"/>
                <w:szCs w:val="24"/>
                <w:lang w:val="lv-LV"/>
              </w:rPr>
              <w:t xml:space="preserve"> parakstīts apliecinājums (</w:t>
            </w:r>
            <w:r w:rsidRPr="003B7992">
              <w:rPr>
                <w:rFonts w:eastAsia="Calibri"/>
                <w:i/>
                <w:sz w:val="24"/>
                <w:szCs w:val="24"/>
                <w:lang w:val="lv-LV"/>
              </w:rPr>
              <w:t>Pielikumu Nr.</w:t>
            </w:r>
            <w:r w:rsidR="00DF02EF">
              <w:rPr>
                <w:rFonts w:eastAsia="Calibri"/>
                <w:i/>
                <w:sz w:val="24"/>
                <w:szCs w:val="24"/>
                <w:lang w:val="lv-LV"/>
              </w:rPr>
              <w:t>6</w:t>
            </w:r>
            <w:r w:rsidRPr="003B7992">
              <w:rPr>
                <w:rFonts w:eastAsia="Calibri"/>
                <w:i/>
                <w:sz w:val="24"/>
                <w:szCs w:val="24"/>
                <w:lang w:val="lv-LV"/>
              </w:rPr>
              <w:t xml:space="preserve">) </w:t>
            </w:r>
            <w:r w:rsidRPr="003B7992">
              <w:rPr>
                <w:rFonts w:eastAsia="Calibri"/>
                <w:sz w:val="24"/>
                <w:szCs w:val="24"/>
                <w:lang w:val="lv-LV"/>
              </w:rPr>
              <w:t xml:space="preserve">par to, ka pirms iepirkuma līguma noslēgšanas </w:t>
            </w:r>
            <w:r w:rsidRPr="003B7992">
              <w:rPr>
                <w:rFonts w:eastAsia="Calibri"/>
                <w:sz w:val="24"/>
                <w:szCs w:val="24"/>
                <w:u w:val="single"/>
                <w:lang w:val="lv-LV"/>
              </w:rPr>
              <w:t>tiks nodibinātas darba tiesiskās attiecības</w:t>
            </w:r>
            <w:r w:rsidRPr="003B7992">
              <w:rPr>
                <w:rFonts w:eastAsia="Calibri"/>
                <w:sz w:val="24"/>
                <w:szCs w:val="24"/>
                <w:lang w:val="lv-LV"/>
              </w:rPr>
              <w:t>, un par speciālistu tiks sniegta informācija Būvkomersantu reģistram atbilstoši normatīvo aktu prasībām</w:t>
            </w:r>
            <w:r w:rsidRPr="003B7992">
              <w:rPr>
                <w:rFonts w:eastAsia="Calibri"/>
                <w:i/>
                <w:sz w:val="24"/>
                <w:szCs w:val="24"/>
                <w:lang w:val="lv-LV"/>
              </w:rPr>
              <w:t>.</w:t>
            </w:r>
          </w:p>
          <w:p w14:paraId="57F62EDE" w14:textId="77777777" w:rsidR="00BC41FD" w:rsidRPr="003B7992" w:rsidRDefault="00BC41FD" w:rsidP="00BC41FD">
            <w:pPr>
              <w:numPr>
                <w:ilvl w:val="2"/>
                <w:numId w:val="6"/>
              </w:numPr>
              <w:ind w:left="743" w:hanging="709"/>
              <w:contextualSpacing/>
              <w:jc w:val="both"/>
              <w:rPr>
                <w:sz w:val="24"/>
                <w:szCs w:val="24"/>
                <w:lang w:val="lv-LV"/>
              </w:rPr>
            </w:pPr>
            <w:r w:rsidRPr="003B7992">
              <w:rPr>
                <w:sz w:val="24"/>
                <w:szCs w:val="24"/>
                <w:lang w:val="lv-LV"/>
              </w:rPr>
              <w:t xml:space="preserve">Gadījumā, ja projektēšanā iesaistīto inženiertehnisko darbinieku sarakstā norādītās personas izglītību un profesionālo kvalifikāciju ieguvušas </w:t>
            </w:r>
            <w:r w:rsidRPr="003B7992">
              <w:rPr>
                <w:sz w:val="24"/>
                <w:szCs w:val="24"/>
                <w:u w:val="single"/>
                <w:lang w:val="lv-LV"/>
              </w:rPr>
              <w:t>ārvalstīs</w:t>
            </w:r>
            <w:r w:rsidRPr="003B7992">
              <w:rPr>
                <w:sz w:val="24"/>
                <w:szCs w:val="24"/>
                <w:lang w:val="lv-LV"/>
              </w:rPr>
              <w:t xml:space="preserve">, jāiesniedz profesionālās kvalifikācijas atzīšanas apliecība vai kompetentas institūcijas atļauja sniegt īslaicīgus profesionālos pakalpojumus Latvijas Republikā vai dokuments, kas </w:t>
            </w:r>
            <w:r w:rsidRPr="003B7992">
              <w:rPr>
                <w:sz w:val="24"/>
                <w:szCs w:val="24"/>
                <w:lang w:val="lv-LV"/>
              </w:rPr>
              <w:lastRenderedPageBreak/>
              <w:t>apliecina, ka iesniegta deklarācija atzīšanas institūcijai.</w:t>
            </w:r>
          </w:p>
        </w:tc>
      </w:tr>
      <w:tr w:rsidR="00BC41FD" w:rsidRPr="003B7992" w14:paraId="76AFFDBC" w14:textId="77777777" w:rsidTr="00BC41FD">
        <w:trPr>
          <w:trHeight w:val="841"/>
        </w:trPr>
        <w:tc>
          <w:tcPr>
            <w:tcW w:w="3573" w:type="dxa"/>
            <w:shd w:val="clear" w:color="auto" w:fill="auto"/>
          </w:tcPr>
          <w:p w14:paraId="74979C76" w14:textId="3D1017D6" w:rsidR="00BC41FD" w:rsidRPr="00346852" w:rsidRDefault="00BC41FD" w:rsidP="006072EC">
            <w:pPr>
              <w:numPr>
                <w:ilvl w:val="1"/>
                <w:numId w:val="6"/>
              </w:numPr>
              <w:tabs>
                <w:tab w:val="clear" w:pos="792"/>
              </w:tabs>
              <w:ind w:left="339" w:right="-58" w:hanging="339"/>
              <w:contextualSpacing/>
              <w:jc w:val="both"/>
              <w:rPr>
                <w:sz w:val="24"/>
                <w:szCs w:val="24"/>
                <w:lang w:val="lv-LV"/>
              </w:rPr>
            </w:pPr>
            <w:bookmarkStart w:id="12" w:name="_Hlk31025046"/>
            <w:bookmarkStart w:id="13" w:name="_Hlk31097420"/>
            <w:r w:rsidRPr="00346852">
              <w:rPr>
                <w:sz w:val="24"/>
                <w:szCs w:val="24"/>
                <w:lang w:val="lv-LV"/>
              </w:rPr>
              <w:lastRenderedPageBreak/>
              <w:t xml:space="preserve">Pretendentam kā </w:t>
            </w:r>
            <w:r w:rsidRPr="00346852">
              <w:rPr>
                <w:bCs/>
                <w:sz w:val="24"/>
                <w:szCs w:val="24"/>
                <w:u w:val="single"/>
                <w:lang w:val="lv-LV"/>
              </w:rPr>
              <w:t>būvprojekta izstrādātājam</w:t>
            </w:r>
            <w:r w:rsidRPr="00346852">
              <w:rPr>
                <w:sz w:val="24"/>
                <w:szCs w:val="24"/>
                <w:lang w:val="lv-LV"/>
              </w:rPr>
              <w:t xml:space="preserve"> iepriekšējo 3 (trīs) gadu laikā (</w:t>
            </w:r>
            <w:r w:rsidRPr="00346852">
              <w:rPr>
                <w:i/>
                <w:sz w:val="24"/>
                <w:szCs w:val="24"/>
                <w:lang w:val="lv-LV"/>
              </w:rPr>
              <w:t>t.i., no 202</w:t>
            </w:r>
            <w:r w:rsidR="00075424" w:rsidRPr="00346852">
              <w:rPr>
                <w:i/>
                <w:sz w:val="24"/>
                <w:szCs w:val="24"/>
                <w:lang w:val="lv-LV"/>
              </w:rPr>
              <w:t>3</w:t>
            </w:r>
            <w:r w:rsidRPr="00346852">
              <w:rPr>
                <w:i/>
                <w:sz w:val="24"/>
                <w:szCs w:val="24"/>
                <w:lang w:val="lv-LV"/>
              </w:rPr>
              <w:t>. gada līdz piedāvājuma iesniegšanas termiņa pēdējai dienai</w:t>
            </w:r>
            <w:r w:rsidRPr="00346852">
              <w:rPr>
                <w:sz w:val="24"/>
                <w:szCs w:val="24"/>
                <w:lang w:val="lv-LV"/>
              </w:rPr>
              <w:t xml:space="preserve">) ir pieredze vismaz 1 (viena) </w:t>
            </w:r>
            <w:r w:rsidR="003B7992" w:rsidRPr="00346852">
              <w:rPr>
                <w:sz w:val="24"/>
                <w:szCs w:val="24"/>
                <w:lang w:val="lv-LV"/>
              </w:rPr>
              <w:t>2</w:t>
            </w:r>
            <w:r w:rsidR="00CF4B7A">
              <w:rPr>
                <w:sz w:val="24"/>
                <w:szCs w:val="24"/>
                <w:lang w:val="lv-LV"/>
              </w:rPr>
              <w:t>.</w:t>
            </w:r>
            <w:r w:rsidR="003B7992" w:rsidRPr="00346852">
              <w:rPr>
                <w:sz w:val="24"/>
                <w:szCs w:val="24"/>
                <w:lang w:val="lv-LV"/>
              </w:rPr>
              <w:t xml:space="preserve"> (otrās) vai </w:t>
            </w:r>
            <w:r w:rsidRPr="00346852">
              <w:rPr>
                <w:sz w:val="24"/>
                <w:szCs w:val="24"/>
                <w:lang w:val="lv-LV"/>
              </w:rPr>
              <w:t>3</w:t>
            </w:r>
            <w:r w:rsidR="00CF4B7A">
              <w:rPr>
                <w:sz w:val="24"/>
                <w:szCs w:val="24"/>
                <w:lang w:val="lv-LV"/>
              </w:rPr>
              <w:t>.</w:t>
            </w:r>
            <w:r w:rsidRPr="00346852">
              <w:rPr>
                <w:sz w:val="24"/>
                <w:szCs w:val="24"/>
                <w:lang w:val="lv-LV"/>
              </w:rPr>
              <w:t xml:space="preserve"> (trešās) grupas </w:t>
            </w:r>
            <w:r w:rsidR="006072EC" w:rsidRPr="00346852">
              <w:rPr>
                <w:sz w:val="24"/>
                <w:szCs w:val="24"/>
                <w:lang w:val="lv-LV"/>
              </w:rPr>
              <w:t>ēkas</w:t>
            </w:r>
            <w:r w:rsidR="00DB7FB7" w:rsidRPr="00346852">
              <w:rPr>
                <w:rStyle w:val="FootnoteReference"/>
                <w:sz w:val="24"/>
                <w:szCs w:val="24"/>
                <w:lang w:val="lv-LV"/>
              </w:rPr>
              <w:footnoteReference w:id="2"/>
            </w:r>
            <w:r w:rsidR="006072EC" w:rsidRPr="00346852">
              <w:rPr>
                <w:sz w:val="24"/>
                <w:szCs w:val="24"/>
                <w:lang w:val="lv-LV"/>
              </w:rPr>
              <w:t xml:space="preserve"> pārbūves</w:t>
            </w:r>
            <w:r w:rsidR="00D04C92">
              <w:rPr>
                <w:sz w:val="24"/>
                <w:szCs w:val="24"/>
                <w:lang w:val="lv-LV"/>
              </w:rPr>
              <w:t>/</w:t>
            </w:r>
            <w:r w:rsidR="00CF4B7A">
              <w:rPr>
                <w:sz w:val="24"/>
                <w:szCs w:val="24"/>
                <w:lang w:val="lv-LV"/>
              </w:rPr>
              <w:t xml:space="preserve"> </w:t>
            </w:r>
            <w:r w:rsidR="006072EC" w:rsidRPr="00346852">
              <w:rPr>
                <w:sz w:val="24"/>
                <w:szCs w:val="24"/>
                <w:lang w:val="lv-LV"/>
              </w:rPr>
              <w:t>restaurācijas būvprojektu</w:t>
            </w:r>
            <w:r w:rsidR="000526AC" w:rsidRPr="00346852">
              <w:rPr>
                <w:rStyle w:val="FootnoteReference"/>
                <w:sz w:val="24"/>
                <w:szCs w:val="24"/>
                <w:lang w:val="lv-LV"/>
              </w:rPr>
              <w:footnoteReference w:id="3"/>
            </w:r>
            <w:r w:rsidR="00882B42" w:rsidRPr="00346852">
              <w:rPr>
                <w:sz w:val="24"/>
                <w:szCs w:val="24"/>
                <w:lang w:val="lv-LV"/>
              </w:rPr>
              <w:t xml:space="preserve"> </w:t>
            </w:r>
            <w:r w:rsidRPr="00346852">
              <w:rPr>
                <w:sz w:val="24"/>
                <w:szCs w:val="24"/>
                <w:lang w:val="lv-LV"/>
              </w:rPr>
              <w:t>izstrādē</w:t>
            </w:r>
            <w:r w:rsidR="00CF4B7A">
              <w:rPr>
                <w:sz w:val="24"/>
                <w:szCs w:val="24"/>
                <w:lang w:val="lv-LV"/>
              </w:rPr>
              <w:t>,</w:t>
            </w:r>
            <w:r w:rsidR="00CF4B7A" w:rsidRPr="00681920">
              <w:rPr>
                <w:sz w:val="24"/>
                <w:szCs w:val="24"/>
                <w:lang w:val="lv-LV"/>
              </w:rPr>
              <w:t xml:space="preserve"> kura ietvaros veikta ēkas jumta un pārseguma pārbūve</w:t>
            </w:r>
            <w:r w:rsidR="00CF4B7A">
              <w:rPr>
                <w:sz w:val="24"/>
                <w:szCs w:val="24"/>
                <w:lang w:val="lv-LV"/>
              </w:rPr>
              <w:t>,</w:t>
            </w:r>
            <w:r w:rsidR="00255C04" w:rsidRPr="00346852">
              <w:rPr>
                <w:sz w:val="24"/>
                <w:szCs w:val="24"/>
                <w:lang w:val="lv-LV"/>
              </w:rPr>
              <w:t xml:space="preserve"> ēkai ar māla </w:t>
            </w:r>
            <w:r w:rsidR="000363DB" w:rsidRPr="00346852">
              <w:rPr>
                <w:sz w:val="24"/>
                <w:szCs w:val="24"/>
                <w:lang w:val="lv-LV"/>
              </w:rPr>
              <w:t>kārniņu</w:t>
            </w:r>
            <w:r w:rsidR="00255C04" w:rsidRPr="00346852">
              <w:rPr>
                <w:sz w:val="24"/>
                <w:szCs w:val="24"/>
                <w:lang w:val="lv-LV"/>
              </w:rPr>
              <w:t xml:space="preserve"> </w:t>
            </w:r>
            <w:r w:rsidR="000363DB" w:rsidRPr="00346852">
              <w:rPr>
                <w:sz w:val="24"/>
                <w:szCs w:val="24"/>
                <w:lang w:val="lv-LV"/>
              </w:rPr>
              <w:t>jumtu</w:t>
            </w:r>
            <w:r w:rsidRPr="00346852">
              <w:rPr>
                <w:sz w:val="24"/>
                <w:szCs w:val="24"/>
                <w:lang w:val="lv-LV"/>
              </w:rPr>
              <w:t xml:space="preserve">, kur ēkas </w:t>
            </w:r>
            <w:r w:rsidR="005D2DF7" w:rsidRPr="00346852">
              <w:rPr>
                <w:sz w:val="24"/>
                <w:szCs w:val="24"/>
                <w:lang w:val="lv-LV"/>
              </w:rPr>
              <w:t>apbūves</w:t>
            </w:r>
            <w:r w:rsidRPr="00346852">
              <w:rPr>
                <w:sz w:val="24"/>
                <w:szCs w:val="24"/>
                <w:lang w:val="lv-LV"/>
              </w:rPr>
              <w:t xml:space="preserve"> projektējamā platība ir bijusi vismaz </w:t>
            </w:r>
            <w:r w:rsidR="005D2DF7" w:rsidRPr="00346852">
              <w:rPr>
                <w:sz w:val="24"/>
                <w:szCs w:val="24"/>
                <w:lang w:val="lv-LV"/>
              </w:rPr>
              <w:t>30</w:t>
            </w:r>
            <w:r w:rsidR="003B7992" w:rsidRPr="00346852">
              <w:rPr>
                <w:sz w:val="24"/>
                <w:szCs w:val="24"/>
                <w:lang w:val="lv-LV"/>
              </w:rPr>
              <w:t>0</w:t>
            </w:r>
            <w:r w:rsidRPr="00346852">
              <w:rPr>
                <w:sz w:val="24"/>
                <w:szCs w:val="24"/>
                <w:lang w:val="lv-LV"/>
              </w:rPr>
              <w:t xml:space="preserve"> m</w:t>
            </w:r>
            <w:r w:rsidRPr="00346852">
              <w:rPr>
                <w:sz w:val="24"/>
                <w:szCs w:val="24"/>
                <w:vertAlign w:val="superscript"/>
                <w:lang w:val="lv-LV"/>
              </w:rPr>
              <w:t>2</w:t>
            </w:r>
            <w:r w:rsidRPr="00346852">
              <w:rPr>
                <w:sz w:val="24"/>
                <w:szCs w:val="24"/>
                <w:lang w:val="lv-LV"/>
              </w:rPr>
              <w:t>.</w:t>
            </w:r>
          </w:p>
          <w:bookmarkEnd w:id="12"/>
          <w:p w14:paraId="775A45A3" w14:textId="45A866C9" w:rsidR="00BC41FD" w:rsidRPr="00346852" w:rsidRDefault="00253F0D" w:rsidP="00BC41FD">
            <w:pPr>
              <w:jc w:val="both"/>
              <w:rPr>
                <w:sz w:val="24"/>
                <w:szCs w:val="24"/>
                <w:lang w:val="lv-LV"/>
              </w:rPr>
            </w:pPr>
            <w:r w:rsidRPr="00346852">
              <w:rPr>
                <w:rFonts w:eastAsia="Calibri"/>
                <w:i/>
                <w:sz w:val="24"/>
                <w:szCs w:val="24"/>
                <w:lang w:val="lv-LV"/>
              </w:rPr>
              <w:t>Būvprojektiem jābūt pabeigtiem un būvprojektos jābūt saņemtām atzīmēm par projektēšanas nosacījumu izpildi</w:t>
            </w:r>
            <w:r w:rsidR="00BC41FD" w:rsidRPr="00346852">
              <w:rPr>
                <w:sz w:val="24"/>
                <w:szCs w:val="24"/>
                <w:lang w:val="lv-LV"/>
              </w:rPr>
              <w:t>.</w:t>
            </w:r>
          </w:p>
          <w:p w14:paraId="5D2E7846" w14:textId="77777777" w:rsidR="00BC41FD" w:rsidRPr="00346852" w:rsidRDefault="00BC41FD" w:rsidP="00BC41FD">
            <w:pPr>
              <w:suppressAutoHyphens/>
              <w:autoSpaceDN w:val="0"/>
              <w:ind w:right="-58" w:firstLine="623"/>
              <w:jc w:val="both"/>
              <w:textAlignment w:val="baseline"/>
              <w:rPr>
                <w:bCs/>
                <w:sz w:val="24"/>
                <w:szCs w:val="24"/>
                <w:lang w:val="lv-LV"/>
              </w:rPr>
            </w:pPr>
            <w:r w:rsidRPr="00346852">
              <w:rPr>
                <w:bCs/>
                <w:sz w:val="24"/>
                <w:szCs w:val="24"/>
                <w:lang w:val="lv-LV"/>
              </w:rPr>
              <w:t>Gadīj</w:t>
            </w:r>
            <w:r w:rsidR="003B7992" w:rsidRPr="00346852">
              <w:rPr>
                <w:bCs/>
                <w:sz w:val="24"/>
                <w:szCs w:val="24"/>
                <w:lang w:val="lv-LV"/>
              </w:rPr>
              <w:t>umā, ja Pretendents Nolikuma 8.4</w:t>
            </w:r>
            <w:r w:rsidRPr="00346852">
              <w:rPr>
                <w:bCs/>
                <w:sz w:val="24"/>
                <w:szCs w:val="24"/>
                <w:lang w:val="lv-LV"/>
              </w:rPr>
              <w:t xml:space="preserve">.punktā izvirzīto prasību izpildi apliecina ar būvprojektu, kas izstrādāts ārvalstīs, Pretendenta pieredzes sarakstā norādītajam būvprojektam jābūt saskaņotam ārvalsts atbildīgajā institūcijā, ja to paredz attiecīgās valsts normatīvie akti. </w:t>
            </w:r>
            <w:bookmarkEnd w:id="13"/>
          </w:p>
          <w:p w14:paraId="5AC8EB39" w14:textId="77777777" w:rsidR="00BC41FD" w:rsidRPr="00346852" w:rsidRDefault="00BC41FD" w:rsidP="00BC41FD">
            <w:pPr>
              <w:suppressAutoHyphens/>
              <w:autoSpaceDN w:val="0"/>
              <w:ind w:right="-58"/>
              <w:jc w:val="both"/>
              <w:textAlignment w:val="baseline"/>
              <w:rPr>
                <w:bCs/>
                <w:sz w:val="24"/>
                <w:szCs w:val="24"/>
                <w:lang w:val="lv-LV"/>
              </w:rPr>
            </w:pPr>
            <w:r w:rsidRPr="00346852">
              <w:rPr>
                <w:sz w:val="24"/>
                <w:szCs w:val="24"/>
                <w:lang w:val="lv-LV"/>
              </w:rPr>
              <w:t xml:space="preserve">   </w:t>
            </w:r>
            <w:r w:rsidRPr="00346852">
              <w:rPr>
                <w:i/>
                <w:sz w:val="24"/>
                <w:szCs w:val="24"/>
                <w:lang w:val="lv-LV"/>
              </w:rPr>
              <w:t xml:space="preserve">          Ja piedāvājumu iesniedz piegādātāju apvienība, tad vismaz vienam no piegādātāju apvienības biedriem ir šajā punktā minētā pieredze.</w:t>
            </w:r>
          </w:p>
        </w:tc>
        <w:tc>
          <w:tcPr>
            <w:tcW w:w="5216" w:type="dxa"/>
            <w:shd w:val="clear" w:color="auto" w:fill="auto"/>
          </w:tcPr>
          <w:p w14:paraId="6532545F" w14:textId="0908EF33" w:rsidR="007264F3" w:rsidRPr="0019436C" w:rsidRDefault="00BC41FD" w:rsidP="0019436C">
            <w:pPr>
              <w:ind w:left="40"/>
              <w:jc w:val="both"/>
              <w:rPr>
                <w:sz w:val="24"/>
                <w:szCs w:val="24"/>
                <w:lang w:val="lv-LV"/>
              </w:rPr>
            </w:pPr>
            <w:r w:rsidRPr="00346852">
              <w:rPr>
                <w:sz w:val="24"/>
                <w:szCs w:val="24"/>
                <w:lang w:val="lv-LV"/>
              </w:rPr>
              <w:t>Nolikuma</w:t>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t xml:space="preserve"> 8.</w:t>
            </w:r>
            <w:r w:rsidR="003B7992" w:rsidRPr="00346852">
              <w:rPr>
                <w:sz w:val="24"/>
                <w:szCs w:val="24"/>
                <w:lang w:val="lv-LV"/>
              </w:rPr>
              <w:t>4</w:t>
            </w:r>
            <w:r w:rsidRPr="00346852">
              <w:rPr>
                <w:sz w:val="24"/>
                <w:szCs w:val="24"/>
                <w:lang w:val="lv-LV"/>
              </w:rPr>
              <w:t>. apakšpunktā minētā pieredze jāapliecina iesniedzot</w:t>
            </w:r>
            <w:r w:rsidR="00253F0D" w:rsidRPr="00346852">
              <w:rPr>
                <w:sz w:val="24"/>
                <w:szCs w:val="24"/>
                <w:lang w:val="lv-LV"/>
              </w:rPr>
              <w:t xml:space="preserve"> pieredzi apliecinošus dokumentus</w:t>
            </w:r>
            <w:r w:rsidR="00253F0D" w:rsidRPr="00346852">
              <w:rPr>
                <w:sz w:val="24"/>
                <w:szCs w:val="24"/>
                <w:vertAlign w:val="superscript"/>
              </w:rPr>
              <w:footnoteReference w:id="4"/>
            </w:r>
            <w:r w:rsidR="00253F0D" w:rsidRPr="00346852">
              <w:rPr>
                <w:sz w:val="24"/>
                <w:szCs w:val="24"/>
                <w:lang w:val="lv-LV"/>
              </w:rPr>
              <w:t xml:space="preserve"> (par katru būvprojektu) (</w:t>
            </w:r>
            <w:r w:rsidR="00253F0D" w:rsidRPr="00346852">
              <w:rPr>
                <w:i/>
                <w:sz w:val="24"/>
                <w:szCs w:val="24"/>
                <w:lang w:val="lv-LV"/>
              </w:rPr>
              <w:t>oriģinālus vai apliecinātas kopijas</w:t>
            </w:r>
            <w:r w:rsidR="00253F0D" w:rsidRPr="00346852">
              <w:rPr>
                <w:sz w:val="24"/>
                <w:szCs w:val="24"/>
                <w:lang w:val="lv-LV"/>
              </w:rPr>
              <w:t>):</w:t>
            </w:r>
          </w:p>
          <w:p w14:paraId="56DBB4A6" w14:textId="62DB96FF" w:rsidR="007264F3" w:rsidRPr="00681920" w:rsidRDefault="007264F3" w:rsidP="007264F3">
            <w:pPr>
              <w:jc w:val="both"/>
              <w:rPr>
                <w:rFonts w:eastAsia="Calibri"/>
                <w:sz w:val="24"/>
                <w:szCs w:val="24"/>
                <w:lang w:val="lv-LV"/>
              </w:rPr>
            </w:pPr>
            <w:r w:rsidRPr="00681920">
              <w:rPr>
                <w:rFonts w:eastAsia="Calibri"/>
                <w:sz w:val="24"/>
                <w:szCs w:val="24"/>
                <w:lang w:val="lv-LV"/>
              </w:rPr>
              <w:t>būvatļauju ar atzīmi par projektēšanas nosacījumu izpildi.</w:t>
            </w:r>
          </w:p>
          <w:p w14:paraId="286FE66F" w14:textId="77777777" w:rsidR="007264F3" w:rsidRDefault="007264F3" w:rsidP="009C5299">
            <w:pPr>
              <w:ind w:left="304" w:right="-58"/>
              <w:jc w:val="both"/>
              <w:rPr>
                <w:sz w:val="24"/>
                <w:szCs w:val="24"/>
                <w:lang w:val="lv-LV"/>
              </w:rPr>
            </w:pPr>
          </w:p>
          <w:p w14:paraId="33D6FB1B" w14:textId="77777777" w:rsidR="00BC41FD" w:rsidRPr="00346852" w:rsidRDefault="00BC41FD" w:rsidP="00BC41FD">
            <w:pPr>
              <w:ind w:left="304" w:right="-58"/>
              <w:jc w:val="both"/>
              <w:rPr>
                <w:sz w:val="24"/>
                <w:szCs w:val="24"/>
                <w:lang w:val="lv-LV"/>
              </w:rPr>
            </w:pPr>
          </w:p>
          <w:p w14:paraId="596C06EF" w14:textId="77777777" w:rsidR="00BC41FD" w:rsidRPr="00346852" w:rsidRDefault="00BC41FD" w:rsidP="009C5299">
            <w:pPr>
              <w:ind w:left="304" w:right="-58"/>
              <w:jc w:val="both"/>
              <w:rPr>
                <w:sz w:val="24"/>
                <w:szCs w:val="24"/>
                <w:lang w:val="lv-LV"/>
              </w:rPr>
            </w:pPr>
            <w:r w:rsidRPr="00346852">
              <w:rPr>
                <w:sz w:val="24"/>
                <w:szCs w:val="24"/>
                <w:lang w:val="lv-LV"/>
              </w:rPr>
              <w:t>Gadījumā, ja no šiem dokumentiem nav izsecināma pretendenta pieredze, tad papildus var iesniegt citus pieredzi apliecinošus dokumentus, kas apliecina atbilstību Nolikuma 8.</w:t>
            </w:r>
            <w:r w:rsidR="003B7992" w:rsidRPr="00346852">
              <w:rPr>
                <w:sz w:val="24"/>
                <w:szCs w:val="24"/>
                <w:lang w:val="lv-LV"/>
              </w:rPr>
              <w:t>4</w:t>
            </w:r>
            <w:r w:rsidRPr="00346852">
              <w:rPr>
                <w:sz w:val="24"/>
                <w:szCs w:val="24"/>
                <w:lang w:val="lv-LV"/>
              </w:rPr>
              <w:t>. punktam.</w:t>
            </w:r>
          </w:p>
          <w:p w14:paraId="2052EDA5" w14:textId="77777777" w:rsidR="00BC41FD" w:rsidRPr="00346852" w:rsidRDefault="00BC41FD" w:rsidP="00BC41FD">
            <w:pPr>
              <w:ind w:right="-58"/>
              <w:jc w:val="both"/>
              <w:rPr>
                <w:sz w:val="24"/>
                <w:szCs w:val="24"/>
                <w:lang w:val="lv-LV"/>
              </w:rPr>
            </w:pPr>
          </w:p>
          <w:p w14:paraId="28739F38" w14:textId="30BDE6A4" w:rsidR="00BC41FD" w:rsidRPr="00346852" w:rsidRDefault="00BC41FD" w:rsidP="009C5299">
            <w:pPr>
              <w:ind w:left="304" w:right="-58"/>
              <w:jc w:val="both"/>
              <w:rPr>
                <w:rFonts w:eastAsia="Calibri"/>
                <w:sz w:val="24"/>
                <w:szCs w:val="24"/>
                <w:lang w:val="lv-LV"/>
              </w:rPr>
            </w:pPr>
            <w:r w:rsidRPr="00346852">
              <w:rPr>
                <w:sz w:val="24"/>
                <w:szCs w:val="24"/>
                <w:lang w:val="lv-LV"/>
              </w:rPr>
              <w:t>Ja pieredze tiek apliecināta ar būvprojektu izstrādi ēkai/ēkām, kas atrodas kādā no ES, NATO vai EEZ dalībvalstīm, Pretendentam jāpievieno dokumenti, kas apliecina un nepārprotami norāda, ka Pretendenta pieredze atbilst Nolikuma 8.</w:t>
            </w:r>
            <w:r w:rsidR="00075424" w:rsidRPr="00346852">
              <w:rPr>
                <w:sz w:val="24"/>
                <w:szCs w:val="24"/>
                <w:lang w:val="lv-LV"/>
              </w:rPr>
              <w:t>4</w:t>
            </w:r>
            <w:r w:rsidRPr="00346852">
              <w:rPr>
                <w:sz w:val="24"/>
                <w:szCs w:val="24"/>
                <w:lang w:val="lv-LV"/>
              </w:rPr>
              <w:t>.punktā noteiktajām prasībām.</w:t>
            </w:r>
          </w:p>
        </w:tc>
      </w:tr>
      <w:tr w:rsidR="000363DB" w:rsidRPr="003B7992" w14:paraId="29EBC966" w14:textId="77777777" w:rsidTr="00BC41FD">
        <w:trPr>
          <w:trHeight w:val="841"/>
        </w:trPr>
        <w:tc>
          <w:tcPr>
            <w:tcW w:w="3573" w:type="dxa"/>
            <w:shd w:val="clear" w:color="auto" w:fill="auto"/>
          </w:tcPr>
          <w:p w14:paraId="58A5FFB2" w14:textId="2D6F4E27" w:rsidR="003B7992" w:rsidRPr="00346852" w:rsidRDefault="003B7992" w:rsidP="003B7992">
            <w:pPr>
              <w:pStyle w:val="ListParagraph"/>
              <w:numPr>
                <w:ilvl w:val="1"/>
                <w:numId w:val="6"/>
              </w:numPr>
              <w:tabs>
                <w:tab w:val="clear" w:pos="792"/>
              </w:tabs>
              <w:ind w:left="339"/>
              <w:jc w:val="both"/>
              <w:rPr>
                <w:rFonts w:eastAsia="Calibri"/>
                <w:b/>
                <w:sz w:val="24"/>
                <w:szCs w:val="24"/>
                <w:lang w:val="lv-LV"/>
              </w:rPr>
            </w:pPr>
            <w:r w:rsidRPr="00346852">
              <w:rPr>
                <w:rFonts w:eastAsia="Calibri"/>
                <w:sz w:val="24"/>
                <w:szCs w:val="24"/>
                <w:lang w:val="lv-LV"/>
              </w:rPr>
              <w:t>Pretendenta būvprojekta vadītājam iepriekšējo 5 (piecu) gadu laikā (</w:t>
            </w:r>
            <w:r w:rsidRPr="00346852">
              <w:rPr>
                <w:rFonts w:eastAsia="Calibri"/>
                <w:i/>
                <w:iCs/>
                <w:sz w:val="24"/>
                <w:szCs w:val="24"/>
                <w:lang w:val="lv-LV"/>
              </w:rPr>
              <w:t>t.i., no 202</w:t>
            </w:r>
            <w:r w:rsidR="00075424" w:rsidRPr="00346852">
              <w:rPr>
                <w:rFonts w:eastAsia="Calibri"/>
                <w:i/>
                <w:iCs/>
                <w:sz w:val="24"/>
                <w:szCs w:val="24"/>
                <w:lang w:val="lv-LV"/>
              </w:rPr>
              <w:t>1</w:t>
            </w:r>
            <w:r w:rsidRPr="00346852">
              <w:rPr>
                <w:rFonts w:eastAsia="Calibri"/>
                <w:i/>
                <w:iCs/>
                <w:sz w:val="24"/>
                <w:szCs w:val="24"/>
                <w:lang w:val="lv-LV"/>
              </w:rPr>
              <w:t>. gada līdz piedāvājuma iesniegšanas termiņa pēdējai dienai</w:t>
            </w:r>
            <w:r w:rsidRPr="00346852">
              <w:rPr>
                <w:rFonts w:eastAsia="Calibri"/>
                <w:sz w:val="24"/>
                <w:szCs w:val="24"/>
                <w:lang w:val="lv-LV"/>
              </w:rPr>
              <w:t xml:space="preserve">) ir jābūt pieredzei vismaz </w:t>
            </w:r>
            <w:r w:rsidR="007264F3">
              <w:rPr>
                <w:rFonts w:eastAsia="Calibri"/>
                <w:sz w:val="24"/>
                <w:szCs w:val="24"/>
                <w:lang w:val="lv-LV"/>
              </w:rPr>
              <w:t>1 (</w:t>
            </w:r>
            <w:r w:rsidRPr="00346852">
              <w:rPr>
                <w:rFonts w:eastAsia="Calibri"/>
                <w:sz w:val="24"/>
                <w:szCs w:val="24"/>
                <w:lang w:val="lv-LV"/>
              </w:rPr>
              <w:t>viena</w:t>
            </w:r>
            <w:r w:rsidR="007264F3">
              <w:rPr>
                <w:rFonts w:eastAsia="Calibri"/>
                <w:sz w:val="24"/>
                <w:szCs w:val="24"/>
                <w:lang w:val="lv-LV"/>
              </w:rPr>
              <w:t>)</w:t>
            </w:r>
            <w:r w:rsidRPr="00346852">
              <w:rPr>
                <w:rFonts w:eastAsia="Calibri"/>
                <w:sz w:val="24"/>
                <w:szCs w:val="24"/>
                <w:lang w:val="lv-LV"/>
              </w:rPr>
              <w:t xml:space="preserve"> </w:t>
            </w:r>
            <w:r w:rsidRPr="00346852">
              <w:rPr>
                <w:sz w:val="24"/>
                <w:szCs w:val="24"/>
                <w:lang w:val="lv-LV"/>
              </w:rPr>
              <w:t>2</w:t>
            </w:r>
            <w:r w:rsidR="008E3423">
              <w:rPr>
                <w:sz w:val="24"/>
                <w:szCs w:val="24"/>
                <w:lang w:val="lv-LV"/>
              </w:rPr>
              <w:t>.</w:t>
            </w:r>
            <w:r w:rsidRPr="00346852">
              <w:rPr>
                <w:sz w:val="24"/>
                <w:szCs w:val="24"/>
                <w:lang w:val="lv-LV"/>
              </w:rPr>
              <w:t xml:space="preserve"> (otrās) vai 3</w:t>
            </w:r>
            <w:r w:rsidR="008E3423">
              <w:rPr>
                <w:sz w:val="24"/>
                <w:szCs w:val="24"/>
                <w:lang w:val="lv-LV"/>
              </w:rPr>
              <w:t>.</w:t>
            </w:r>
            <w:r w:rsidRPr="00346852">
              <w:rPr>
                <w:sz w:val="24"/>
                <w:szCs w:val="24"/>
                <w:lang w:val="lv-LV"/>
              </w:rPr>
              <w:t xml:space="preserve"> (trešās) grupas ēkas</w:t>
            </w:r>
            <w:r w:rsidR="00DB7FB7" w:rsidRPr="00346852">
              <w:rPr>
                <w:rStyle w:val="FootnoteReference"/>
                <w:sz w:val="24"/>
                <w:szCs w:val="24"/>
                <w:lang w:val="lv-LV"/>
              </w:rPr>
              <w:footnoteReference w:id="5"/>
            </w:r>
            <w:r w:rsidRPr="00346852">
              <w:rPr>
                <w:rFonts w:eastAsia="Calibri"/>
                <w:sz w:val="24"/>
                <w:szCs w:val="24"/>
                <w:u w:val="single"/>
                <w:lang w:val="lv-LV"/>
              </w:rPr>
              <w:t xml:space="preserve">  pārbūves</w:t>
            </w:r>
            <w:r w:rsidR="00D04C92">
              <w:rPr>
                <w:rFonts w:eastAsia="Calibri"/>
                <w:sz w:val="24"/>
                <w:szCs w:val="24"/>
                <w:u w:val="single"/>
                <w:lang w:val="lv-LV"/>
              </w:rPr>
              <w:t>/</w:t>
            </w:r>
            <w:r w:rsidR="000A2065" w:rsidRPr="00346852">
              <w:rPr>
                <w:rFonts w:eastAsia="Calibri"/>
                <w:sz w:val="24"/>
                <w:szCs w:val="24"/>
                <w:u w:val="single"/>
                <w:lang w:val="lv-LV"/>
              </w:rPr>
              <w:t xml:space="preserve"> </w:t>
            </w:r>
            <w:r w:rsidRPr="00346852">
              <w:rPr>
                <w:rFonts w:eastAsia="Calibri"/>
                <w:sz w:val="24"/>
                <w:szCs w:val="24"/>
                <w:u w:val="single"/>
                <w:lang w:val="lv-LV"/>
              </w:rPr>
              <w:t>restaurācijas būvprojekta</w:t>
            </w:r>
            <w:r w:rsidRPr="00346852">
              <w:rPr>
                <w:rFonts w:eastAsia="Calibri"/>
                <w:u w:val="single"/>
                <w:vertAlign w:val="superscript"/>
                <w:lang w:val="lv-LV"/>
              </w:rPr>
              <w:footnoteReference w:id="6"/>
            </w:r>
            <w:r w:rsidRPr="00346852">
              <w:rPr>
                <w:rFonts w:eastAsia="Calibri"/>
                <w:sz w:val="24"/>
                <w:szCs w:val="24"/>
                <w:u w:val="single"/>
                <w:lang w:val="lv-LV"/>
              </w:rPr>
              <w:t xml:space="preserve"> vadīšan</w:t>
            </w:r>
            <w:r w:rsidRPr="00681920">
              <w:rPr>
                <w:rFonts w:eastAsia="Calibri"/>
                <w:sz w:val="24"/>
                <w:szCs w:val="24"/>
                <w:u w:val="single"/>
                <w:lang w:val="lv-LV"/>
              </w:rPr>
              <w:t>ā</w:t>
            </w:r>
            <w:r w:rsidRPr="00681920">
              <w:rPr>
                <w:rFonts w:eastAsia="Calibri"/>
                <w:sz w:val="24"/>
                <w:szCs w:val="24"/>
                <w:lang w:val="lv-LV"/>
              </w:rPr>
              <w:t xml:space="preserve">, </w:t>
            </w:r>
            <w:r w:rsidR="00681920" w:rsidRPr="00681920">
              <w:rPr>
                <w:sz w:val="24"/>
                <w:szCs w:val="24"/>
                <w:lang w:val="lv-LV"/>
              </w:rPr>
              <w:t xml:space="preserve">kura </w:t>
            </w:r>
            <w:r w:rsidR="00681920" w:rsidRPr="00681920">
              <w:rPr>
                <w:sz w:val="24"/>
                <w:szCs w:val="24"/>
                <w:lang w:val="lv-LV"/>
              </w:rPr>
              <w:lastRenderedPageBreak/>
              <w:t>ietvaros veikta ēkas jumta un pārseguma pārbūve</w:t>
            </w:r>
            <w:r w:rsidR="00681920" w:rsidRPr="00681920">
              <w:rPr>
                <w:rFonts w:eastAsia="Calibri"/>
                <w:sz w:val="24"/>
                <w:szCs w:val="24"/>
                <w:lang w:val="lv-LV"/>
              </w:rPr>
              <w:t xml:space="preserve">, </w:t>
            </w:r>
            <w:r w:rsidRPr="00681920">
              <w:rPr>
                <w:rFonts w:eastAsia="Calibri"/>
                <w:sz w:val="24"/>
                <w:szCs w:val="24"/>
                <w:lang w:val="lv-LV"/>
              </w:rPr>
              <w:t>kur būvprojekts satur šādus nosacījumus:</w:t>
            </w:r>
          </w:p>
          <w:p w14:paraId="734F26CE" w14:textId="77777777" w:rsidR="003B7992" w:rsidRPr="00346852" w:rsidRDefault="003B7992" w:rsidP="003B7992">
            <w:pPr>
              <w:ind w:left="623"/>
              <w:rPr>
                <w:rFonts w:eastAsia="Calibri"/>
                <w:sz w:val="24"/>
                <w:szCs w:val="24"/>
                <w:lang w:val="lv-LV"/>
              </w:rPr>
            </w:pPr>
            <w:r w:rsidRPr="00346852">
              <w:rPr>
                <w:rFonts w:eastAsia="Calibri"/>
                <w:sz w:val="24"/>
                <w:szCs w:val="24"/>
                <w:lang w:val="lv-LV"/>
              </w:rPr>
              <w:t>1) kultūrvēsturiski vērtīga ēka, kultūrvēsturiski īpaši vērtīga ēka vai kultūras piemineklis;</w:t>
            </w:r>
          </w:p>
          <w:p w14:paraId="3E909031" w14:textId="2A1A7FC0" w:rsidR="003B7992" w:rsidRPr="00346852" w:rsidRDefault="003B7992" w:rsidP="003B7992">
            <w:pPr>
              <w:ind w:left="623"/>
              <w:rPr>
                <w:rFonts w:eastAsia="Calibri"/>
                <w:sz w:val="24"/>
                <w:szCs w:val="24"/>
                <w:vertAlign w:val="superscript"/>
                <w:lang w:val="lv-LV"/>
              </w:rPr>
            </w:pPr>
            <w:r w:rsidRPr="00346852">
              <w:rPr>
                <w:rFonts w:eastAsia="Calibri"/>
                <w:sz w:val="24"/>
                <w:szCs w:val="24"/>
                <w:lang w:val="lv-LV"/>
              </w:rPr>
              <w:t xml:space="preserve">2) ēkas </w:t>
            </w:r>
            <w:r w:rsidR="000A2065" w:rsidRPr="00346852">
              <w:rPr>
                <w:rFonts w:eastAsia="Calibri"/>
                <w:sz w:val="24"/>
                <w:szCs w:val="24"/>
                <w:lang w:val="lv-LV"/>
              </w:rPr>
              <w:t>apbūves</w:t>
            </w:r>
            <w:r w:rsidRPr="00346852">
              <w:rPr>
                <w:rFonts w:eastAsia="Calibri"/>
                <w:sz w:val="24"/>
                <w:szCs w:val="24"/>
                <w:lang w:val="lv-LV"/>
              </w:rPr>
              <w:t xml:space="preserve"> platība ir ne mazāka kā </w:t>
            </w:r>
            <w:r w:rsidR="000A2065" w:rsidRPr="00346852">
              <w:rPr>
                <w:rFonts w:eastAsia="Calibri"/>
                <w:sz w:val="24"/>
                <w:szCs w:val="24"/>
                <w:lang w:val="lv-LV"/>
              </w:rPr>
              <w:t>30</w:t>
            </w:r>
            <w:r w:rsidRPr="00346852">
              <w:rPr>
                <w:rFonts w:eastAsia="Calibri"/>
                <w:sz w:val="24"/>
                <w:szCs w:val="24"/>
                <w:lang w:val="lv-LV"/>
              </w:rPr>
              <w:t>0 m</w:t>
            </w:r>
            <w:r w:rsidRPr="00346852">
              <w:rPr>
                <w:rFonts w:eastAsia="Calibri"/>
                <w:sz w:val="24"/>
                <w:szCs w:val="24"/>
                <w:vertAlign w:val="superscript"/>
                <w:lang w:val="lv-LV"/>
              </w:rPr>
              <w:t>2;</w:t>
            </w:r>
          </w:p>
          <w:p w14:paraId="4AF87C3F" w14:textId="40D77625" w:rsidR="003B7992" w:rsidRPr="00346852" w:rsidRDefault="003B7992" w:rsidP="003B7992">
            <w:pPr>
              <w:ind w:left="623"/>
              <w:rPr>
                <w:sz w:val="24"/>
                <w:szCs w:val="24"/>
                <w:lang w:val="lv-LV"/>
              </w:rPr>
            </w:pPr>
            <w:r w:rsidRPr="00346852">
              <w:rPr>
                <w:rFonts w:eastAsia="Calibri"/>
                <w:sz w:val="24"/>
                <w:szCs w:val="24"/>
                <w:lang w:val="lv-LV"/>
              </w:rPr>
              <w:t>3) ēkai ir māla kārniņu jumts.</w:t>
            </w:r>
            <w:r w:rsidRPr="00346852">
              <w:rPr>
                <w:sz w:val="24"/>
                <w:szCs w:val="24"/>
                <w:lang w:val="lv-LV"/>
              </w:rPr>
              <w:t xml:space="preserve"> </w:t>
            </w:r>
          </w:p>
          <w:p w14:paraId="39C34B90" w14:textId="77777777" w:rsidR="000363DB" w:rsidRPr="00346852" w:rsidRDefault="003B7992" w:rsidP="003B7992">
            <w:pPr>
              <w:ind w:left="339" w:right="-58"/>
              <w:contextualSpacing/>
              <w:jc w:val="both"/>
              <w:rPr>
                <w:sz w:val="24"/>
                <w:szCs w:val="24"/>
                <w:lang w:val="lv-LV"/>
              </w:rPr>
            </w:pPr>
            <w:r w:rsidRPr="00346852">
              <w:rPr>
                <w:rFonts w:eastAsia="Calibri"/>
                <w:i/>
                <w:sz w:val="24"/>
                <w:szCs w:val="24"/>
                <w:lang w:val="lv-LV"/>
              </w:rPr>
              <w:t>Būvprojektiem jābūt pabeigtiem un būvprojektos jābūt saņemtām atzīmēm par projektēšanas nosacījumu izpildi</w:t>
            </w:r>
            <w:r w:rsidRPr="00346852">
              <w:rPr>
                <w:rFonts w:eastAsia="Calibri"/>
                <w:sz w:val="24"/>
                <w:szCs w:val="24"/>
                <w:lang w:val="lv-LV"/>
              </w:rPr>
              <w:t>.</w:t>
            </w:r>
          </w:p>
        </w:tc>
        <w:tc>
          <w:tcPr>
            <w:tcW w:w="5216" w:type="dxa"/>
            <w:shd w:val="clear" w:color="auto" w:fill="auto"/>
          </w:tcPr>
          <w:p w14:paraId="1436A284" w14:textId="77777777" w:rsidR="000363DB" w:rsidRPr="00346852" w:rsidRDefault="000363DB" w:rsidP="000363DB">
            <w:pPr>
              <w:numPr>
                <w:ilvl w:val="2"/>
                <w:numId w:val="6"/>
              </w:numPr>
              <w:ind w:left="739" w:hanging="645"/>
              <w:contextualSpacing/>
              <w:jc w:val="both"/>
              <w:rPr>
                <w:sz w:val="24"/>
                <w:szCs w:val="24"/>
                <w:lang w:val="lv-LV"/>
              </w:rPr>
            </w:pPr>
            <w:r w:rsidRPr="00346852">
              <w:rPr>
                <w:sz w:val="24"/>
                <w:szCs w:val="24"/>
                <w:lang w:val="lv-LV"/>
              </w:rPr>
              <w:lastRenderedPageBreak/>
              <w:t>Nolikuma</w:t>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t xml:space="preserve"> 8.</w:t>
            </w:r>
            <w:r w:rsidR="003B7992" w:rsidRPr="00346852">
              <w:rPr>
                <w:sz w:val="24"/>
                <w:szCs w:val="24"/>
                <w:lang w:val="lv-LV"/>
              </w:rPr>
              <w:t>5</w:t>
            </w:r>
            <w:r w:rsidRPr="00346852">
              <w:rPr>
                <w:sz w:val="24"/>
                <w:szCs w:val="24"/>
                <w:lang w:val="lv-LV"/>
              </w:rPr>
              <w:t>. apakšpunktā minētā pieredze jāapliecina iesniedzot:</w:t>
            </w:r>
          </w:p>
          <w:p w14:paraId="12201BD5" w14:textId="2E1A083D" w:rsidR="007264F3" w:rsidRPr="00681920" w:rsidRDefault="007264F3" w:rsidP="007264F3">
            <w:pPr>
              <w:jc w:val="both"/>
              <w:rPr>
                <w:rFonts w:eastAsia="Calibri"/>
                <w:sz w:val="24"/>
                <w:szCs w:val="24"/>
                <w:lang w:val="lv-LV"/>
              </w:rPr>
            </w:pPr>
            <w:r w:rsidRPr="00681920">
              <w:rPr>
                <w:rFonts w:eastAsia="Calibri"/>
                <w:sz w:val="24"/>
                <w:szCs w:val="24"/>
                <w:lang w:val="lv-LV"/>
              </w:rPr>
              <w:t>būvatļauju ar atzīmi par projektēšanas nosacījumu izpildi.</w:t>
            </w:r>
          </w:p>
          <w:p w14:paraId="29559892" w14:textId="77777777" w:rsidR="000363DB" w:rsidRPr="00346852" w:rsidRDefault="000363DB" w:rsidP="000363DB">
            <w:pPr>
              <w:ind w:left="304" w:right="-58"/>
              <w:jc w:val="both"/>
              <w:rPr>
                <w:sz w:val="24"/>
                <w:szCs w:val="24"/>
                <w:lang w:val="lv-LV"/>
              </w:rPr>
            </w:pPr>
          </w:p>
          <w:p w14:paraId="53CAE624" w14:textId="568A9FC1" w:rsidR="000363DB" w:rsidRPr="00346852" w:rsidRDefault="000363DB" w:rsidP="005448D1">
            <w:pPr>
              <w:ind w:left="304" w:right="-58"/>
              <w:jc w:val="both"/>
              <w:rPr>
                <w:sz w:val="24"/>
                <w:szCs w:val="24"/>
                <w:lang w:val="lv-LV"/>
              </w:rPr>
            </w:pPr>
            <w:r w:rsidRPr="00346852">
              <w:rPr>
                <w:sz w:val="24"/>
                <w:szCs w:val="24"/>
                <w:lang w:val="lv-LV"/>
              </w:rPr>
              <w:t>Gadījumā, ja no šiem dokumentiem nav izsecināma pretendenta pieredze, tad papildus var iesniegt citus pieredzi apliecinošus dokumentus</w:t>
            </w:r>
            <w:r w:rsidR="000C1EBE">
              <w:rPr>
                <w:sz w:val="24"/>
                <w:szCs w:val="24"/>
                <w:lang w:val="lv-LV"/>
              </w:rPr>
              <w:t xml:space="preserve"> </w:t>
            </w:r>
            <w:r w:rsidR="000C1EBE">
              <w:rPr>
                <w:sz w:val="24"/>
                <w:szCs w:val="24"/>
                <w:lang w:val="lv-LV"/>
              </w:rPr>
              <w:lastRenderedPageBreak/>
              <w:t>(piemēram ģenerālplānu)</w:t>
            </w:r>
            <w:r w:rsidR="00D81594">
              <w:rPr>
                <w:sz w:val="24"/>
                <w:szCs w:val="24"/>
                <w:lang w:val="lv-LV"/>
              </w:rPr>
              <w:t xml:space="preserve">, </w:t>
            </w:r>
            <w:r w:rsidRPr="00346852">
              <w:rPr>
                <w:sz w:val="24"/>
                <w:szCs w:val="24"/>
                <w:lang w:val="lv-LV"/>
              </w:rPr>
              <w:t>kas apliecina atbilstību Nolikuma 8.</w:t>
            </w:r>
            <w:r w:rsidR="005448D1" w:rsidRPr="00346852">
              <w:rPr>
                <w:sz w:val="24"/>
                <w:szCs w:val="24"/>
                <w:lang w:val="lv-LV"/>
              </w:rPr>
              <w:t>5</w:t>
            </w:r>
            <w:r w:rsidRPr="00346852">
              <w:rPr>
                <w:sz w:val="24"/>
                <w:szCs w:val="24"/>
                <w:lang w:val="lv-LV"/>
              </w:rPr>
              <w:t>. punktam.</w:t>
            </w:r>
          </w:p>
        </w:tc>
      </w:tr>
      <w:tr w:rsidR="00933802" w:rsidRPr="003B7992" w14:paraId="1A81088E" w14:textId="77777777" w:rsidTr="00BC41FD">
        <w:trPr>
          <w:trHeight w:val="841"/>
        </w:trPr>
        <w:tc>
          <w:tcPr>
            <w:tcW w:w="3573" w:type="dxa"/>
            <w:shd w:val="clear" w:color="auto" w:fill="auto"/>
          </w:tcPr>
          <w:p w14:paraId="63320261" w14:textId="76B46B21" w:rsidR="00933802" w:rsidRPr="00346852" w:rsidRDefault="00933802" w:rsidP="00933802">
            <w:pPr>
              <w:pStyle w:val="ListParagraph"/>
              <w:numPr>
                <w:ilvl w:val="1"/>
                <w:numId w:val="6"/>
              </w:numPr>
              <w:tabs>
                <w:tab w:val="clear" w:pos="792"/>
              </w:tabs>
              <w:ind w:left="339"/>
              <w:jc w:val="both"/>
              <w:rPr>
                <w:rFonts w:eastAsia="Calibri"/>
                <w:b/>
                <w:sz w:val="24"/>
                <w:szCs w:val="24"/>
                <w:lang w:val="lv-LV"/>
              </w:rPr>
            </w:pPr>
            <w:r w:rsidRPr="00346852">
              <w:rPr>
                <w:rFonts w:eastAsia="Calibri"/>
                <w:sz w:val="24"/>
                <w:szCs w:val="24"/>
                <w:lang w:val="lv-LV"/>
              </w:rPr>
              <w:lastRenderedPageBreak/>
              <w:t>Pretendenta speciālistam</w:t>
            </w:r>
            <w:r w:rsidR="009C5299" w:rsidRPr="00346852">
              <w:rPr>
                <w:rFonts w:eastAsia="Calibri"/>
                <w:sz w:val="24"/>
                <w:szCs w:val="24"/>
                <w:lang w:val="lv-LV"/>
              </w:rPr>
              <w:t xml:space="preserve"> ēku konstrukciju projektēšanā </w:t>
            </w:r>
            <w:r w:rsidRPr="00346852">
              <w:rPr>
                <w:rFonts w:eastAsia="Calibri"/>
                <w:sz w:val="24"/>
                <w:szCs w:val="24"/>
                <w:lang w:val="lv-LV"/>
              </w:rPr>
              <w:t xml:space="preserve">  iepriekšējo 5 (piecu) gadu laikā (</w:t>
            </w:r>
            <w:r w:rsidRPr="00346852">
              <w:rPr>
                <w:rFonts w:eastAsia="Calibri"/>
                <w:i/>
                <w:iCs/>
                <w:sz w:val="24"/>
                <w:szCs w:val="24"/>
                <w:lang w:val="lv-LV"/>
              </w:rPr>
              <w:t>t.i., no 2021. gada līdz piedāvājuma iesniegšanas termiņa pēdējai dienai</w:t>
            </w:r>
            <w:r w:rsidRPr="00346852">
              <w:rPr>
                <w:rFonts w:eastAsia="Calibri"/>
                <w:sz w:val="24"/>
                <w:szCs w:val="24"/>
                <w:lang w:val="lv-LV"/>
              </w:rPr>
              <w:t xml:space="preserve">) ir jābūt pieredzei vismaz </w:t>
            </w:r>
            <w:r w:rsidR="007264F3">
              <w:rPr>
                <w:rFonts w:eastAsia="Calibri"/>
                <w:sz w:val="24"/>
                <w:szCs w:val="24"/>
                <w:lang w:val="lv-LV"/>
              </w:rPr>
              <w:t>1 (</w:t>
            </w:r>
            <w:r w:rsidRPr="00346852">
              <w:rPr>
                <w:rFonts w:eastAsia="Calibri"/>
                <w:sz w:val="24"/>
                <w:szCs w:val="24"/>
                <w:lang w:val="lv-LV"/>
              </w:rPr>
              <w:t>viena</w:t>
            </w:r>
            <w:r w:rsidR="007264F3">
              <w:rPr>
                <w:rFonts w:eastAsia="Calibri"/>
                <w:sz w:val="24"/>
                <w:szCs w:val="24"/>
                <w:lang w:val="lv-LV"/>
              </w:rPr>
              <w:t>)</w:t>
            </w:r>
            <w:r w:rsidR="009C5299" w:rsidRPr="00346852">
              <w:rPr>
                <w:rFonts w:eastAsia="Calibri"/>
                <w:sz w:val="24"/>
                <w:szCs w:val="24"/>
                <w:lang w:val="lv-LV"/>
              </w:rPr>
              <w:t xml:space="preserve"> </w:t>
            </w:r>
            <w:r w:rsidRPr="00346852">
              <w:rPr>
                <w:sz w:val="24"/>
                <w:szCs w:val="24"/>
                <w:lang w:val="lv-LV"/>
              </w:rPr>
              <w:t>2</w:t>
            </w:r>
            <w:r w:rsidR="008E3423">
              <w:rPr>
                <w:sz w:val="24"/>
                <w:szCs w:val="24"/>
                <w:lang w:val="lv-LV"/>
              </w:rPr>
              <w:t>.</w:t>
            </w:r>
            <w:r w:rsidRPr="00346852">
              <w:rPr>
                <w:sz w:val="24"/>
                <w:szCs w:val="24"/>
                <w:lang w:val="lv-LV"/>
              </w:rPr>
              <w:t xml:space="preserve"> (otrās) vai 3</w:t>
            </w:r>
            <w:r w:rsidR="008E3423">
              <w:rPr>
                <w:sz w:val="24"/>
                <w:szCs w:val="24"/>
                <w:lang w:val="lv-LV"/>
              </w:rPr>
              <w:t>.</w:t>
            </w:r>
            <w:r w:rsidRPr="00346852">
              <w:rPr>
                <w:sz w:val="24"/>
                <w:szCs w:val="24"/>
                <w:lang w:val="lv-LV"/>
              </w:rPr>
              <w:t xml:space="preserve"> (trešās) grupas ēkas</w:t>
            </w:r>
            <w:r w:rsidRPr="00346852">
              <w:rPr>
                <w:rStyle w:val="FootnoteReference"/>
                <w:sz w:val="24"/>
                <w:szCs w:val="24"/>
                <w:lang w:val="lv-LV"/>
              </w:rPr>
              <w:footnoteReference w:id="7"/>
            </w:r>
            <w:r w:rsidRPr="00346852">
              <w:rPr>
                <w:rFonts w:eastAsia="Calibri"/>
                <w:sz w:val="24"/>
                <w:szCs w:val="24"/>
                <w:u w:val="single"/>
                <w:lang w:val="lv-LV"/>
              </w:rPr>
              <w:t xml:space="preserve"> </w:t>
            </w:r>
            <w:r w:rsidR="00681920">
              <w:rPr>
                <w:rFonts w:eastAsia="Calibri"/>
                <w:sz w:val="24"/>
                <w:szCs w:val="24"/>
                <w:u w:val="single"/>
                <w:lang w:val="lv-LV"/>
              </w:rPr>
              <w:t>pārbūves</w:t>
            </w:r>
            <w:r w:rsidR="00D04C92">
              <w:rPr>
                <w:rFonts w:eastAsia="Calibri"/>
                <w:sz w:val="24"/>
                <w:szCs w:val="24"/>
                <w:u w:val="single"/>
                <w:lang w:val="lv-LV"/>
              </w:rPr>
              <w:t>/</w:t>
            </w:r>
            <w:r w:rsidR="00681920">
              <w:rPr>
                <w:rFonts w:eastAsia="Calibri"/>
                <w:sz w:val="24"/>
                <w:szCs w:val="24"/>
                <w:u w:val="single"/>
                <w:lang w:val="lv-LV"/>
              </w:rPr>
              <w:t xml:space="preserve"> restaurācijas būvprojekta izstrādē, kura ietvaros veikta</w:t>
            </w:r>
            <w:r w:rsidR="0019436C">
              <w:rPr>
                <w:rFonts w:eastAsia="Calibri"/>
                <w:sz w:val="24"/>
                <w:szCs w:val="24"/>
                <w:u w:val="single"/>
                <w:lang w:val="lv-LV"/>
              </w:rPr>
              <w:t xml:space="preserve"> </w:t>
            </w:r>
            <w:r w:rsidR="00681920">
              <w:rPr>
                <w:rFonts w:eastAsia="Calibri"/>
                <w:sz w:val="24"/>
                <w:szCs w:val="24"/>
                <w:u w:val="single"/>
                <w:lang w:val="lv-LV"/>
              </w:rPr>
              <w:t xml:space="preserve">ēkas jumta un pārseguma </w:t>
            </w:r>
            <w:r w:rsidRPr="00346852">
              <w:rPr>
                <w:rFonts w:eastAsia="Calibri"/>
                <w:sz w:val="24"/>
                <w:szCs w:val="24"/>
                <w:u w:val="single"/>
                <w:lang w:val="lv-LV"/>
              </w:rPr>
              <w:t> </w:t>
            </w:r>
            <w:r w:rsidR="00681920">
              <w:rPr>
                <w:rFonts w:eastAsia="Calibri"/>
                <w:sz w:val="24"/>
                <w:szCs w:val="24"/>
                <w:u w:val="single"/>
                <w:lang w:val="lv-LV"/>
              </w:rPr>
              <w:t>pārbūve</w:t>
            </w:r>
            <w:r w:rsidR="009C5299" w:rsidRPr="00346852">
              <w:rPr>
                <w:rFonts w:eastAsia="Calibri"/>
                <w:sz w:val="24"/>
                <w:szCs w:val="24"/>
                <w:u w:val="single"/>
                <w:lang w:val="lv-LV"/>
              </w:rPr>
              <w:t>,</w:t>
            </w:r>
            <w:r w:rsidRPr="00346852">
              <w:rPr>
                <w:rFonts w:eastAsia="Calibri"/>
                <w:sz w:val="24"/>
                <w:szCs w:val="24"/>
                <w:lang w:val="lv-LV"/>
              </w:rPr>
              <w:t xml:space="preserve"> kur būvprojekts satur šādus nosacījumus:</w:t>
            </w:r>
          </w:p>
          <w:p w14:paraId="1092386E" w14:textId="77777777" w:rsidR="00933802" w:rsidRPr="00346852" w:rsidRDefault="00933802" w:rsidP="00933802">
            <w:pPr>
              <w:ind w:left="623"/>
              <w:rPr>
                <w:rFonts w:eastAsia="Calibri"/>
                <w:sz w:val="24"/>
                <w:szCs w:val="24"/>
                <w:lang w:val="lv-LV"/>
              </w:rPr>
            </w:pPr>
            <w:r w:rsidRPr="00346852">
              <w:rPr>
                <w:rFonts w:eastAsia="Calibri"/>
                <w:sz w:val="24"/>
                <w:szCs w:val="24"/>
                <w:lang w:val="lv-LV"/>
              </w:rPr>
              <w:t>1) kultūrvēsturiski vērtīga ēka, kultūrvēsturiski īpaši vērtīga ēka vai kultūras piemineklis;</w:t>
            </w:r>
          </w:p>
          <w:p w14:paraId="548B8ABC" w14:textId="46A9B32A" w:rsidR="00933802" w:rsidRPr="00346852" w:rsidRDefault="00933802" w:rsidP="00933802">
            <w:pPr>
              <w:ind w:left="623"/>
              <w:rPr>
                <w:rFonts w:eastAsia="Calibri"/>
                <w:sz w:val="24"/>
                <w:szCs w:val="24"/>
                <w:vertAlign w:val="superscript"/>
                <w:lang w:val="lv-LV"/>
              </w:rPr>
            </w:pPr>
            <w:r w:rsidRPr="00346852">
              <w:rPr>
                <w:rFonts w:eastAsia="Calibri"/>
                <w:sz w:val="24"/>
                <w:szCs w:val="24"/>
                <w:lang w:val="lv-LV"/>
              </w:rPr>
              <w:t xml:space="preserve">2) ēkas kopējā </w:t>
            </w:r>
            <w:r w:rsidR="009C5299" w:rsidRPr="00346852">
              <w:rPr>
                <w:rFonts w:eastAsia="Calibri"/>
                <w:sz w:val="24"/>
                <w:szCs w:val="24"/>
                <w:lang w:val="lv-LV"/>
              </w:rPr>
              <w:t xml:space="preserve">apbūves platība </w:t>
            </w:r>
            <w:r w:rsidRPr="00346852">
              <w:rPr>
                <w:rFonts w:eastAsia="Calibri"/>
                <w:sz w:val="24"/>
                <w:szCs w:val="24"/>
                <w:lang w:val="lv-LV"/>
              </w:rPr>
              <w:t xml:space="preserve">ir ne mazāka kā </w:t>
            </w:r>
            <w:r w:rsidR="009C5299" w:rsidRPr="00346852">
              <w:rPr>
                <w:rFonts w:eastAsia="Calibri"/>
                <w:sz w:val="24"/>
                <w:szCs w:val="24"/>
                <w:lang w:val="lv-LV"/>
              </w:rPr>
              <w:t>30</w:t>
            </w:r>
            <w:r w:rsidRPr="00346852">
              <w:rPr>
                <w:rFonts w:eastAsia="Calibri"/>
                <w:sz w:val="24"/>
                <w:szCs w:val="24"/>
                <w:lang w:val="lv-LV"/>
              </w:rPr>
              <w:t>0 m</w:t>
            </w:r>
            <w:r w:rsidRPr="00346852">
              <w:rPr>
                <w:rFonts w:eastAsia="Calibri"/>
                <w:sz w:val="24"/>
                <w:szCs w:val="24"/>
                <w:vertAlign w:val="superscript"/>
                <w:lang w:val="lv-LV"/>
              </w:rPr>
              <w:t>2;</w:t>
            </w:r>
          </w:p>
          <w:p w14:paraId="08561FAC" w14:textId="3A23A690" w:rsidR="00933802" w:rsidRPr="00346852" w:rsidRDefault="00933802" w:rsidP="00933802">
            <w:pPr>
              <w:ind w:left="623"/>
              <w:rPr>
                <w:rFonts w:eastAsia="Calibri"/>
                <w:sz w:val="24"/>
                <w:szCs w:val="24"/>
                <w:lang w:val="lv-LV"/>
              </w:rPr>
            </w:pPr>
            <w:r w:rsidRPr="00346852">
              <w:rPr>
                <w:rFonts w:eastAsia="Calibri"/>
                <w:sz w:val="24"/>
                <w:szCs w:val="24"/>
                <w:lang w:val="lv-LV"/>
              </w:rPr>
              <w:t>3) ēkai ir māla kārniņu jumts</w:t>
            </w:r>
            <w:r w:rsidR="009C5299" w:rsidRPr="00346852">
              <w:rPr>
                <w:rFonts w:eastAsia="Calibri"/>
                <w:sz w:val="24"/>
                <w:szCs w:val="24"/>
                <w:lang w:val="lv-LV"/>
              </w:rPr>
              <w:t>;</w:t>
            </w:r>
          </w:p>
          <w:p w14:paraId="18EF926B" w14:textId="6B09C700" w:rsidR="00933802" w:rsidRPr="00346852" w:rsidRDefault="00933802" w:rsidP="009C5299">
            <w:pPr>
              <w:jc w:val="both"/>
              <w:rPr>
                <w:rFonts w:eastAsia="Calibri"/>
                <w:sz w:val="24"/>
                <w:szCs w:val="24"/>
                <w:lang w:val="lv-LV"/>
              </w:rPr>
            </w:pPr>
            <w:r w:rsidRPr="00346852">
              <w:rPr>
                <w:rFonts w:eastAsia="Calibri"/>
                <w:i/>
                <w:sz w:val="24"/>
                <w:szCs w:val="24"/>
                <w:lang w:val="lv-LV"/>
              </w:rPr>
              <w:t>Būvprojektiem jābūt pabeigtiem un būvprojektos jābūt saņemtām atzīmēm par projektēšanas nosacījumu izpildi</w:t>
            </w:r>
            <w:r w:rsidRPr="00346852">
              <w:rPr>
                <w:rFonts w:eastAsia="Calibri"/>
                <w:sz w:val="24"/>
                <w:szCs w:val="24"/>
                <w:lang w:val="lv-LV"/>
              </w:rPr>
              <w:t>.</w:t>
            </w:r>
          </w:p>
        </w:tc>
        <w:tc>
          <w:tcPr>
            <w:tcW w:w="5216" w:type="dxa"/>
            <w:shd w:val="clear" w:color="auto" w:fill="auto"/>
          </w:tcPr>
          <w:p w14:paraId="3ED54167" w14:textId="3C70BF2B" w:rsidR="001F6886" w:rsidRPr="00346852" w:rsidRDefault="001F6886" w:rsidP="001F6886">
            <w:pPr>
              <w:numPr>
                <w:ilvl w:val="2"/>
                <w:numId w:val="6"/>
              </w:numPr>
              <w:ind w:left="739" w:hanging="645"/>
              <w:contextualSpacing/>
              <w:jc w:val="both"/>
              <w:rPr>
                <w:sz w:val="24"/>
                <w:szCs w:val="24"/>
                <w:lang w:val="lv-LV"/>
              </w:rPr>
            </w:pPr>
            <w:r w:rsidRPr="00346852">
              <w:rPr>
                <w:sz w:val="24"/>
                <w:szCs w:val="24"/>
                <w:lang w:val="lv-LV"/>
              </w:rPr>
              <w:t>Nolikuma</w:t>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t xml:space="preserve"> 8.6. apakšpunktā minētā pieredze jāapliecina iesniedzot:</w:t>
            </w:r>
          </w:p>
          <w:p w14:paraId="163AD27B" w14:textId="5A885418" w:rsidR="001F6886" w:rsidRDefault="001F6886" w:rsidP="00C14C70">
            <w:pPr>
              <w:pStyle w:val="ListParagraph"/>
              <w:numPr>
                <w:ilvl w:val="0"/>
                <w:numId w:val="13"/>
              </w:numPr>
              <w:ind w:right="-58"/>
              <w:jc w:val="both"/>
              <w:rPr>
                <w:sz w:val="24"/>
                <w:szCs w:val="24"/>
                <w:lang w:val="lv-LV"/>
              </w:rPr>
            </w:pPr>
            <w:r w:rsidRPr="00C14C70">
              <w:rPr>
                <w:sz w:val="24"/>
                <w:szCs w:val="24"/>
                <w:lang w:val="lv-LV"/>
              </w:rPr>
              <w:t>būvatļauju</w:t>
            </w:r>
            <w:r w:rsidRPr="00C14C70">
              <w:rPr>
                <w:rFonts w:eastAsia="Calibri"/>
                <w:sz w:val="24"/>
                <w:szCs w:val="24"/>
                <w:lang w:val="lv-LV"/>
              </w:rPr>
              <w:t xml:space="preserve"> ar atzīmi par projektēšanas nosacījumu izpild</w:t>
            </w:r>
            <w:r w:rsidR="00C14C70" w:rsidRPr="00C14C70">
              <w:rPr>
                <w:rFonts w:eastAsia="Calibri"/>
                <w:sz w:val="24"/>
                <w:szCs w:val="24"/>
                <w:lang w:val="lv-LV"/>
              </w:rPr>
              <w:t>i</w:t>
            </w:r>
            <w:r w:rsidRPr="00C14C70">
              <w:rPr>
                <w:sz w:val="24"/>
                <w:szCs w:val="24"/>
                <w:lang w:val="lv-LV"/>
              </w:rPr>
              <w:t>.</w:t>
            </w:r>
          </w:p>
          <w:p w14:paraId="26CDDD4B" w14:textId="3BE25E07" w:rsidR="00C14C70" w:rsidRPr="00C14C70" w:rsidRDefault="00C14C70" w:rsidP="00C14C70">
            <w:pPr>
              <w:pStyle w:val="ListParagraph"/>
              <w:numPr>
                <w:ilvl w:val="0"/>
                <w:numId w:val="13"/>
              </w:numPr>
              <w:ind w:right="-58"/>
              <w:jc w:val="both"/>
              <w:rPr>
                <w:sz w:val="24"/>
                <w:szCs w:val="24"/>
                <w:lang w:val="lv-LV"/>
              </w:rPr>
            </w:pPr>
            <w:r w:rsidRPr="00C14C70">
              <w:rPr>
                <w:sz w:val="24"/>
                <w:szCs w:val="24"/>
                <w:lang w:val="lv-LV"/>
              </w:rPr>
              <w:t>ģenerālplānu;</w:t>
            </w:r>
          </w:p>
          <w:p w14:paraId="69A965CA" w14:textId="77777777" w:rsidR="001F6886" w:rsidRPr="00346852" w:rsidRDefault="001F6886" w:rsidP="001F6886">
            <w:pPr>
              <w:ind w:left="304" w:right="-58"/>
              <w:jc w:val="both"/>
              <w:rPr>
                <w:sz w:val="24"/>
                <w:szCs w:val="24"/>
                <w:lang w:val="lv-LV"/>
              </w:rPr>
            </w:pPr>
          </w:p>
          <w:p w14:paraId="39D0CE24" w14:textId="573ABFF0" w:rsidR="00933802" w:rsidRPr="00346852" w:rsidRDefault="001F6886" w:rsidP="001F6886">
            <w:pPr>
              <w:ind w:left="304" w:right="-58"/>
              <w:jc w:val="both"/>
              <w:rPr>
                <w:sz w:val="24"/>
                <w:szCs w:val="24"/>
                <w:lang w:val="lv-LV"/>
              </w:rPr>
            </w:pPr>
            <w:r w:rsidRPr="00346852">
              <w:rPr>
                <w:sz w:val="24"/>
                <w:szCs w:val="24"/>
                <w:lang w:val="lv-LV"/>
              </w:rPr>
              <w:t>Gadījumā, ja no šiem dokumentiem nav izsecināma pretendenta pieredze, tad papildus var iesniegt citus pieredzi apliecinošus dokumentus, kas apliecina atbilstību Nolikuma 8.</w:t>
            </w:r>
            <w:r w:rsidR="003F3878">
              <w:rPr>
                <w:sz w:val="24"/>
                <w:szCs w:val="24"/>
                <w:lang w:val="lv-LV"/>
              </w:rPr>
              <w:t>6</w:t>
            </w:r>
            <w:r w:rsidRPr="00346852">
              <w:rPr>
                <w:sz w:val="24"/>
                <w:szCs w:val="24"/>
                <w:lang w:val="lv-LV"/>
              </w:rPr>
              <w:t>. punktam</w:t>
            </w:r>
            <w:r w:rsidR="003F3878">
              <w:rPr>
                <w:sz w:val="24"/>
                <w:szCs w:val="24"/>
                <w:lang w:val="lv-LV"/>
              </w:rPr>
              <w:t>.</w:t>
            </w:r>
          </w:p>
        </w:tc>
      </w:tr>
      <w:tr w:rsidR="00BC41FD" w:rsidRPr="003B7992" w14:paraId="7BA0B3EF" w14:textId="77777777" w:rsidTr="00BC41FD">
        <w:tc>
          <w:tcPr>
            <w:tcW w:w="3573" w:type="dxa"/>
          </w:tcPr>
          <w:p w14:paraId="559A0B1F" w14:textId="77777777" w:rsidR="00BC41FD" w:rsidRPr="003B7992" w:rsidRDefault="00BC41FD" w:rsidP="00BC41FD">
            <w:pPr>
              <w:numPr>
                <w:ilvl w:val="1"/>
                <w:numId w:val="2"/>
              </w:numPr>
              <w:ind w:left="459" w:hanging="425"/>
              <w:contextualSpacing/>
              <w:jc w:val="both"/>
              <w:rPr>
                <w:sz w:val="24"/>
                <w:szCs w:val="24"/>
                <w:lang w:val="lv-LV"/>
              </w:rPr>
            </w:pPr>
            <w:r w:rsidRPr="003B7992">
              <w:rPr>
                <w:sz w:val="24"/>
                <w:szCs w:val="24"/>
                <w:lang w:val="lv-LV"/>
              </w:rPr>
              <w:t xml:space="preserve">Pretendents var balstīties uz citu uzņēmēju iespējām, ja tas ir nepieciešams kvalifikācijas pierādīšanai vai iepirkuma līguma izpildei, neatkarīgi no </w:t>
            </w:r>
            <w:r w:rsidRPr="003B7992">
              <w:rPr>
                <w:sz w:val="24"/>
                <w:szCs w:val="24"/>
                <w:lang w:val="lv-LV"/>
              </w:rPr>
              <w:lastRenderedPageBreak/>
              <w:t>savstarpējo attiecību tiesiskā rakstura.</w:t>
            </w:r>
          </w:p>
          <w:p w14:paraId="11A97F87" w14:textId="77777777" w:rsidR="00BC41FD" w:rsidRPr="003B7992" w:rsidRDefault="00BC41FD" w:rsidP="00BC41FD">
            <w:pPr>
              <w:ind w:left="459" w:firstLine="284"/>
              <w:contextualSpacing/>
              <w:jc w:val="both"/>
              <w:rPr>
                <w:sz w:val="24"/>
                <w:szCs w:val="24"/>
                <w:lang w:val="lv-LV"/>
              </w:rPr>
            </w:pPr>
            <w:r w:rsidRPr="003B7992">
              <w:rPr>
                <w:sz w:val="24"/>
                <w:szCs w:val="24"/>
                <w:lang w:val="lv-LV"/>
              </w:rPr>
              <w:t>Piegādātājs, lai apliecinātu profesionālo pieredzi vai pasūtītāja prasībā, atbilstoša personāla pieejamību, var balstīties uz citu personu iespējām tikai, tad, ja šīs personas veiks darbus, kuru izpildei attiecīgās spējas ir nepieciešamas.</w:t>
            </w:r>
          </w:p>
        </w:tc>
        <w:tc>
          <w:tcPr>
            <w:tcW w:w="5216" w:type="dxa"/>
          </w:tcPr>
          <w:p w14:paraId="2E8E1AA9" w14:textId="77777777" w:rsidR="00BC41FD" w:rsidRPr="003B7992" w:rsidRDefault="00BC41FD" w:rsidP="00BC41FD">
            <w:pPr>
              <w:numPr>
                <w:ilvl w:val="2"/>
                <w:numId w:val="2"/>
              </w:numPr>
              <w:ind w:left="743" w:hanging="709"/>
              <w:contextualSpacing/>
              <w:jc w:val="both"/>
              <w:rPr>
                <w:i/>
                <w:sz w:val="24"/>
                <w:szCs w:val="24"/>
                <w:lang w:val="lv-LV"/>
              </w:rPr>
            </w:pPr>
            <w:r w:rsidRPr="003B7992">
              <w:rPr>
                <w:sz w:val="24"/>
                <w:szCs w:val="24"/>
                <w:lang w:val="lv-LV"/>
              </w:rPr>
              <w:lastRenderedPageBreak/>
              <w:t xml:space="preserve">Pretendents pierāda, ka tā rīcībā būs nepieciešamie resursi, iesniedzot pretendenta un šo uzņēmēju parakstītus apliecinājumus </w:t>
            </w:r>
            <w:r w:rsidRPr="003B7992">
              <w:rPr>
                <w:i/>
                <w:sz w:val="24"/>
                <w:szCs w:val="24"/>
                <w:lang w:val="lv-LV"/>
              </w:rPr>
              <w:t>(Pielikums Nr.</w:t>
            </w:r>
            <w:r w:rsidR="00B364C9" w:rsidRPr="003B7992">
              <w:rPr>
                <w:i/>
                <w:sz w:val="24"/>
                <w:szCs w:val="24"/>
                <w:lang w:val="lv-LV"/>
              </w:rPr>
              <w:t>5</w:t>
            </w:r>
            <w:r w:rsidRPr="003B7992">
              <w:rPr>
                <w:i/>
                <w:sz w:val="24"/>
                <w:szCs w:val="24"/>
                <w:lang w:val="lv-LV"/>
              </w:rPr>
              <w:t>)</w:t>
            </w:r>
            <w:r w:rsidRPr="003B7992">
              <w:rPr>
                <w:sz w:val="24"/>
                <w:szCs w:val="24"/>
                <w:lang w:val="lv-LV"/>
              </w:rPr>
              <w:t xml:space="preserve"> vai vienošanos par sadarbību un </w:t>
            </w:r>
            <w:r w:rsidRPr="003B7992">
              <w:rPr>
                <w:sz w:val="24"/>
                <w:szCs w:val="24"/>
                <w:u w:val="single"/>
                <w:lang w:val="lv-LV"/>
              </w:rPr>
              <w:t>resursu nodošanu</w:t>
            </w:r>
            <w:r w:rsidRPr="003B7992">
              <w:rPr>
                <w:sz w:val="24"/>
                <w:szCs w:val="24"/>
                <w:lang w:val="lv-LV"/>
              </w:rPr>
              <w:t xml:space="preserve"> pretendenta rīcībā konkrētā </w:t>
            </w:r>
            <w:r w:rsidRPr="003B7992">
              <w:rPr>
                <w:sz w:val="24"/>
                <w:szCs w:val="24"/>
                <w:lang w:val="lv-LV"/>
              </w:rPr>
              <w:lastRenderedPageBreak/>
              <w:t>līguma 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veida. Dokumentus paraksta personas ar attiecīgā komersanta pārstāvības tiesībām.</w:t>
            </w:r>
          </w:p>
          <w:p w14:paraId="1CA19D37" w14:textId="77777777" w:rsidR="00BC41FD" w:rsidRPr="003B7992" w:rsidRDefault="00BC41FD" w:rsidP="00BC41FD">
            <w:pPr>
              <w:ind w:left="743"/>
              <w:contextualSpacing/>
              <w:jc w:val="both"/>
              <w:rPr>
                <w:i/>
                <w:sz w:val="24"/>
                <w:szCs w:val="24"/>
                <w:lang w:val="lv-LV"/>
              </w:rPr>
            </w:pPr>
            <w:r w:rsidRPr="003B7992">
              <w:rPr>
                <w:sz w:val="24"/>
                <w:szCs w:val="24"/>
                <w:lang w:val="lv-LV"/>
              </w:rPr>
              <w:t xml:space="preserve">     </w:t>
            </w:r>
            <w:r w:rsidR="00FF0DCC" w:rsidRPr="003B7992">
              <w:rPr>
                <w:sz w:val="24"/>
                <w:szCs w:val="24"/>
                <w:u w:val="single"/>
                <w:lang w:val="lv-LV"/>
              </w:rPr>
              <w:t>Par ā</w:t>
            </w:r>
            <w:r w:rsidRPr="003B7992">
              <w:rPr>
                <w:sz w:val="24"/>
                <w:szCs w:val="24"/>
                <w:u w:val="single"/>
                <w:lang w:val="lv-LV"/>
              </w:rPr>
              <w:t>rvalsts</w:t>
            </w:r>
            <w:r w:rsidRPr="003B7992">
              <w:rPr>
                <w:sz w:val="24"/>
                <w:szCs w:val="24"/>
                <w:lang w:val="lv-LV"/>
              </w:rPr>
              <w:t xml:space="preserve"> komersantu pretendents papildus iesniedz attiecīgās kompetentās institūcijas izsniegtu spēkā esošu izziņu (</w:t>
            </w:r>
            <w:r w:rsidRPr="003B7992">
              <w:rPr>
                <w:i/>
                <w:sz w:val="24"/>
                <w:szCs w:val="24"/>
                <w:lang w:val="lv-LV"/>
              </w:rPr>
              <w:t>oriģinālu vai apliecinātu kopiju</w:t>
            </w:r>
            <w:r w:rsidRPr="003B7992">
              <w:rPr>
                <w:sz w:val="24"/>
                <w:szCs w:val="24"/>
                <w:lang w:val="lv-LV"/>
              </w:rPr>
              <w:t>), kurā ir uzrādīts komersanta pārstāvis ar pārstāvības tiesībām. Izziņai jābūt izsniegtai ne agrāk kā 6 (sešus) mēnešus pirms piedāvājuma iesniegšanas dienas EIS e-konkursu apakšsistēmā šī Konkursa sadaļā.</w:t>
            </w:r>
          </w:p>
          <w:p w14:paraId="7F18F5F5" w14:textId="77777777" w:rsidR="00BC41FD" w:rsidRPr="003B7992" w:rsidRDefault="00BC41FD" w:rsidP="00BC41FD">
            <w:pPr>
              <w:numPr>
                <w:ilvl w:val="2"/>
                <w:numId w:val="2"/>
              </w:numPr>
              <w:ind w:left="743" w:hanging="709"/>
              <w:contextualSpacing/>
              <w:jc w:val="both"/>
              <w:rPr>
                <w:i/>
                <w:sz w:val="24"/>
                <w:szCs w:val="24"/>
                <w:lang w:val="lv-LV"/>
              </w:rPr>
            </w:pPr>
            <w:r w:rsidRPr="003B7992">
              <w:rPr>
                <w:rFonts w:eastAsia="Calibri"/>
                <w:bCs/>
                <w:sz w:val="24"/>
                <w:szCs w:val="24"/>
                <w:lang w:val="lv-LV"/>
              </w:rPr>
              <w:t xml:space="preserve">Gadījumā, ja </w:t>
            </w:r>
            <w:r w:rsidRPr="003B7992">
              <w:rPr>
                <w:rFonts w:eastAsia="Calibri"/>
                <w:bCs/>
                <w:sz w:val="24"/>
                <w:szCs w:val="24"/>
                <w:u w:val="single"/>
                <w:lang w:val="lv-LV"/>
              </w:rPr>
              <w:t>piegādātāju apvienība</w:t>
            </w:r>
            <w:r w:rsidRPr="003B7992">
              <w:rPr>
                <w:rFonts w:eastAsia="Calibri"/>
                <w:bCs/>
                <w:sz w:val="24"/>
                <w:szCs w:val="24"/>
                <w:lang w:val="lv-LV"/>
              </w:rPr>
              <w:t xml:space="preserve"> balstās uz kādu no apvienības biedra iespējām (</w:t>
            </w:r>
            <w:r w:rsidRPr="003B7992">
              <w:rPr>
                <w:sz w:val="24"/>
                <w:szCs w:val="24"/>
                <w:lang w:val="lv-LV"/>
              </w:rPr>
              <w:t xml:space="preserve">ja tas ir nepieciešams kvalifikācijas pierādīšanai vai iepirkuma līguma izpildei), tad pretendents iesniedz šī biedra apliecinājumu vai vienošanos par nepieciešamo resursu nodošanu piegādātāju apvienībai </w:t>
            </w:r>
            <w:r w:rsidRPr="003B7992">
              <w:rPr>
                <w:i/>
                <w:sz w:val="24"/>
                <w:szCs w:val="24"/>
                <w:lang w:val="lv-LV"/>
              </w:rPr>
              <w:t xml:space="preserve">(norādot piegādātāju apvienībai </w:t>
            </w:r>
            <w:r w:rsidRPr="003B7992">
              <w:rPr>
                <w:i/>
                <w:iCs/>
                <w:sz w:val="24"/>
                <w:szCs w:val="24"/>
                <w:lang w:val="lv-LV"/>
              </w:rPr>
              <w:t>nododamo resursu (speciālistu un/vai tehniskā aprīkojuma) aprakstu).</w:t>
            </w:r>
            <w:r w:rsidRPr="003B7992">
              <w:rPr>
                <w:sz w:val="24"/>
                <w:szCs w:val="24"/>
                <w:lang w:val="lv-LV"/>
              </w:rPr>
              <w:t xml:space="preserve"> Ja starp piegādātāju apvienību ir noslēgts līgums par sadarbību iepirkuma priekšmeta īstenošanai (nolikuma 8.2.3. apakšpunkts), tad šī informācija ir jāiekļauj šajā līgumā.</w:t>
            </w:r>
          </w:p>
        </w:tc>
      </w:tr>
      <w:tr w:rsidR="00BC41FD" w:rsidRPr="003B7992" w14:paraId="3D2287D5" w14:textId="77777777" w:rsidTr="006F4317">
        <w:trPr>
          <w:trHeight w:val="1408"/>
        </w:trPr>
        <w:tc>
          <w:tcPr>
            <w:tcW w:w="3573" w:type="dxa"/>
          </w:tcPr>
          <w:p w14:paraId="5F23C272" w14:textId="77777777" w:rsidR="00BC41FD" w:rsidRPr="003B7992" w:rsidRDefault="00BC41FD" w:rsidP="00BC41FD">
            <w:pPr>
              <w:numPr>
                <w:ilvl w:val="1"/>
                <w:numId w:val="2"/>
              </w:numPr>
              <w:ind w:left="459" w:hanging="425"/>
              <w:contextualSpacing/>
              <w:jc w:val="both"/>
              <w:rPr>
                <w:sz w:val="24"/>
                <w:szCs w:val="24"/>
                <w:lang w:val="lv-LV"/>
              </w:rPr>
            </w:pPr>
            <w:r w:rsidRPr="003B7992">
              <w:rPr>
                <w:rFonts w:eastAsia="Calibri"/>
                <w:bCs/>
                <w:sz w:val="24"/>
                <w:szCs w:val="24"/>
                <w:lang w:val="lv-LV"/>
              </w:rPr>
              <w:lastRenderedPageBreak/>
              <w:t>Pretendentam jānorāda visas tās iepirkuma daļas, kuras nodos izpildei apakšuzņēmējam*, kā arī visus paredzamos apakšuzņēmējus.</w:t>
            </w:r>
          </w:p>
          <w:p w14:paraId="79E77B88" w14:textId="77777777" w:rsidR="00BC41FD" w:rsidRPr="003B7992" w:rsidRDefault="00BC41FD" w:rsidP="00BC41FD">
            <w:pPr>
              <w:tabs>
                <w:tab w:val="num" w:pos="459"/>
              </w:tabs>
              <w:ind w:left="459"/>
              <w:contextualSpacing/>
              <w:jc w:val="both"/>
              <w:rPr>
                <w:sz w:val="24"/>
                <w:szCs w:val="24"/>
                <w:lang w:val="lv-LV"/>
              </w:rPr>
            </w:pPr>
            <w:r w:rsidRPr="003B7992">
              <w:rPr>
                <w:rFonts w:eastAsia="Calibri"/>
                <w:bCs/>
                <w:sz w:val="24"/>
                <w:szCs w:val="24"/>
                <w:lang w:val="lv-LV"/>
              </w:rPr>
              <w:t xml:space="preserve">      *</w:t>
            </w:r>
            <w:r w:rsidRPr="003B7992">
              <w:rPr>
                <w:rFonts w:eastAsia="Calibri"/>
                <w:bCs/>
                <w:i/>
                <w:sz w:val="24"/>
                <w:szCs w:val="24"/>
                <w:lang w:val="lv-LV"/>
              </w:rPr>
              <w:t xml:space="preserve">Ar </w:t>
            </w:r>
            <w:r w:rsidRPr="003B7992">
              <w:rPr>
                <w:rFonts w:eastAsia="Calibri"/>
                <w:i/>
                <w:sz w:val="24"/>
                <w:szCs w:val="24"/>
                <w:lang w:val="lv-LV"/>
              </w:rPr>
              <w:t>apakšuzņēmēju ir saprotama pretendenta nolīgta persona vai savukārt tās nolīgta persona, kura veic darbus vai sniedz pakalpojumus iepirkuma līguma izpildei</w:t>
            </w:r>
            <w:r w:rsidRPr="003B7992">
              <w:rPr>
                <w:rFonts w:eastAsia="Calibri"/>
                <w:sz w:val="24"/>
                <w:szCs w:val="24"/>
                <w:lang w:val="lv-LV"/>
              </w:rPr>
              <w:t>.</w:t>
            </w:r>
          </w:p>
        </w:tc>
        <w:tc>
          <w:tcPr>
            <w:tcW w:w="5216" w:type="dxa"/>
          </w:tcPr>
          <w:p w14:paraId="407B14BB"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Apakšuzņēmēju saraksts (</w:t>
            </w:r>
            <w:r w:rsidRPr="003B7992">
              <w:rPr>
                <w:i/>
                <w:sz w:val="24"/>
                <w:szCs w:val="24"/>
                <w:lang w:val="lv-LV"/>
              </w:rPr>
              <w:t>Pielikums Nr.</w:t>
            </w:r>
            <w:r w:rsidR="00B364C9" w:rsidRPr="003B7992">
              <w:rPr>
                <w:i/>
                <w:sz w:val="24"/>
                <w:szCs w:val="24"/>
                <w:lang w:val="lv-LV"/>
              </w:rPr>
              <w:t>7</w:t>
            </w:r>
            <w:r w:rsidRPr="003B7992">
              <w:rPr>
                <w:sz w:val="24"/>
                <w:szCs w:val="24"/>
                <w:lang w:val="lv-LV"/>
              </w:rPr>
              <w:t>) ar norādi, kādus darbus katrs norādītais apakšuzņēmējs veiks.</w:t>
            </w:r>
          </w:p>
          <w:p w14:paraId="4CD71B61"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Apliecinājums</w:t>
            </w:r>
            <w:r w:rsidRPr="003B7992">
              <w:rPr>
                <w:i/>
                <w:sz w:val="24"/>
                <w:szCs w:val="24"/>
                <w:lang w:val="lv-LV"/>
              </w:rPr>
              <w:t xml:space="preserve"> </w:t>
            </w:r>
            <w:r w:rsidRPr="003B7992">
              <w:rPr>
                <w:sz w:val="24"/>
                <w:szCs w:val="24"/>
                <w:lang w:val="lv-LV"/>
              </w:rPr>
              <w:t>(</w:t>
            </w:r>
            <w:r w:rsidRPr="003B7992">
              <w:rPr>
                <w:i/>
                <w:sz w:val="24"/>
                <w:szCs w:val="24"/>
                <w:lang w:val="lv-LV"/>
              </w:rPr>
              <w:t>Pielikums Nr.</w:t>
            </w:r>
            <w:r w:rsidR="00B364C9" w:rsidRPr="003B7992">
              <w:rPr>
                <w:i/>
                <w:sz w:val="24"/>
                <w:szCs w:val="24"/>
                <w:lang w:val="lv-LV"/>
              </w:rPr>
              <w:t>5</w:t>
            </w:r>
            <w:r w:rsidRPr="003B7992">
              <w:rPr>
                <w:i/>
                <w:sz w:val="24"/>
                <w:szCs w:val="24"/>
                <w:lang w:val="lv-LV"/>
              </w:rPr>
              <w:t>)</w:t>
            </w:r>
            <w:r w:rsidRPr="003B7992">
              <w:rPr>
                <w:sz w:val="24"/>
                <w:szCs w:val="24"/>
                <w:lang w:val="lv-LV"/>
              </w:rPr>
              <w:t>, kas apliecina katra apakšuzņēmēja gatavību veikt darbus iepirkuma līguma ietvaros. Apliecinājums jāparaksta apakšuzņēmēja pārstāvim ar pārstāvības tiesībām vai tā pilnvarotai personai. Gadījumā, ja apliecinājumu paraksta pilnvarota persona, jāiesniedz personas ar pārstāvības tiesībām izsniegta pilnvara (</w:t>
            </w:r>
            <w:r w:rsidRPr="003B7992">
              <w:rPr>
                <w:i/>
                <w:sz w:val="24"/>
                <w:szCs w:val="24"/>
                <w:lang w:val="lv-LV"/>
              </w:rPr>
              <w:t>oriģināls vai apliecināta kopija</w:t>
            </w:r>
            <w:r w:rsidRPr="003B7992">
              <w:rPr>
                <w:sz w:val="24"/>
                <w:szCs w:val="24"/>
                <w:lang w:val="lv-LV"/>
              </w:rPr>
              <w:t xml:space="preserve">) citai personai parakstīt apliecinājumu. </w:t>
            </w:r>
          </w:p>
          <w:p w14:paraId="73424315" w14:textId="77777777" w:rsidR="00BC41FD" w:rsidRPr="003B7992" w:rsidRDefault="00BC41FD" w:rsidP="00BC41FD">
            <w:pPr>
              <w:ind w:left="743"/>
              <w:contextualSpacing/>
              <w:jc w:val="both"/>
              <w:rPr>
                <w:sz w:val="24"/>
                <w:szCs w:val="24"/>
                <w:lang w:val="lv-LV"/>
              </w:rPr>
            </w:pPr>
            <w:r w:rsidRPr="003B7992">
              <w:rPr>
                <w:sz w:val="24"/>
                <w:szCs w:val="24"/>
                <w:lang w:val="lv-LV"/>
              </w:rPr>
              <w:t xml:space="preserve">        Par </w:t>
            </w:r>
            <w:r w:rsidRPr="003B7992">
              <w:rPr>
                <w:sz w:val="24"/>
                <w:szCs w:val="24"/>
                <w:u w:val="single"/>
                <w:lang w:val="lv-LV"/>
              </w:rPr>
              <w:t>ārvalsts</w:t>
            </w:r>
            <w:r w:rsidRPr="003B7992">
              <w:rPr>
                <w:sz w:val="24"/>
                <w:szCs w:val="24"/>
                <w:lang w:val="lv-LV"/>
              </w:rPr>
              <w:t xml:space="preserve"> apakšuzņēmēju pretendents iesniedz attiecīgās kompetentās institūcijas izsniegtu spēkā esošu izziņu (</w:t>
            </w:r>
            <w:r w:rsidRPr="003B7992">
              <w:rPr>
                <w:i/>
                <w:sz w:val="24"/>
                <w:szCs w:val="24"/>
                <w:lang w:val="lv-LV"/>
              </w:rPr>
              <w:t>oriģinālu vai apliecinātu kopiju</w:t>
            </w:r>
            <w:r w:rsidRPr="003B7992">
              <w:rPr>
                <w:sz w:val="24"/>
                <w:szCs w:val="24"/>
                <w:lang w:val="lv-LV"/>
              </w:rPr>
              <w:t xml:space="preserve">), kurā ir uzrādīts apakšuzņēmēja pārstāvis ar pārstāvības </w:t>
            </w:r>
            <w:r w:rsidRPr="003B7992">
              <w:rPr>
                <w:sz w:val="24"/>
                <w:szCs w:val="24"/>
                <w:lang w:val="lv-LV"/>
              </w:rPr>
              <w:lastRenderedPageBreak/>
              <w:t>tiesībām. Izziņai jābūt izsniegtai ne agrāk kā 6 (sešus) mēnešus pirms piedāvājuma iesniegšanas dienas EIS e-konkursu apakšsistēmā šī Konkursa sadaļā.</w:t>
            </w:r>
          </w:p>
          <w:p w14:paraId="50147D94"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Apakšuzņēmēju sarakstā norāda arī tos apakšuzņēmējus, uz kuru iespējām pretendents balstās, ja tas ir nepieciešams kvalifikācijas pierādīšanai vai iepirkuma līguma izpildei (nolikuma 8.7. apakšpunkts).</w:t>
            </w:r>
          </w:p>
        </w:tc>
      </w:tr>
      <w:tr w:rsidR="00BC41FD" w:rsidRPr="003B7992" w14:paraId="54684680" w14:textId="77777777" w:rsidTr="00BC41FD">
        <w:trPr>
          <w:trHeight w:val="1765"/>
        </w:trPr>
        <w:tc>
          <w:tcPr>
            <w:tcW w:w="3573" w:type="dxa"/>
          </w:tcPr>
          <w:p w14:paraId="70C1D3E3" w14:textId="77777777" w:rsidR="00BC41FD" w:rsidRPr="003B7992" w:rsidRDefault="00BC41FD" w:rsidP="00BC41FD">
            <w:pPr>
              <w:numPr>
                <w:ilvl w:val="1"/>
                <w:numId w:val="2"/>
              </w:numPr>
              <w:ind w:left="459" w:hanging="425"/>
              <w:contextualSpacing/>
              <w:jc w:val="both"/>
              <w:rPr>
                <w:rFonts w:eastAsia="Calibri"/>
                <w:bCs/>
                <w:sz w:val="24"/>
                <w:szCs w:val="24"/>
                <w:lang w:val="lv-LV"/>
              </w:rPr>
            </w:pPr>
            <w:r w:rsidRPr="003B7992">
              <w:rPr>
                <w:rFonts w:eastAsia="Calibri"/>
                <w:bCs/>
                <w:sz w:val="24"/>
                <w:szCs w:val="24"/>
                <w:lang w:val="lv-LV"/>
              </w:rPr>
              <w:lastRenderedPageBreak/>
              <w:t>Pretendents – piegādātāju apvienība norāda katras apvienības biedra veicamo darbu aprakstu un apjomu iepirkuma priekšmeta īstenošanai</w:t>
            </w:r>
          </w:p>
        </w:tc>
        <w:tc>
          <w:tcPr>
            <w:tcW w:w="5216" w:type="dxa"/>
          </w:tcPr>
          <w:p w14:paraId="56EA9FAD"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Komercreģistrā reģistrēta piegādātāju apvienība iesniedz apliecinājuma formā katra apvienības biedra veicamo darbu aprakstu un norāda katra biedra veicamo darbu apjomu.</w:t>
            </w:r>
          </w:p>
          <w:p w14:paraId="01FCA590"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Komercreģistrā nereģistrēta piegādātāju apvienība minēto informāciju norāda līgumā par sadarbību (nolikuma 8.2.3. apakšpunkts).</w:t>
            </w:r>
          </w:p>
        </w:tc>
      </w:tr>
      <w:tr w:rsidR="00BC41FD" w:rsidRPr="003B7992" w14:paraId="7FCE5684" w14:textId="77777777" w:rsidTr="00BC41FD">
        <w:trPr>
          <w:trHeight w:val="260"/>
        </w:trPr>
        <w:tc>
          <w:tcPr>
            <w:tcW w:w="3573" w:type="dxa"/>
          </w:tcPr>
          <w:p w14:paraId="3F657764" w14:textId="77777777" w:rsidR="00BC41FD" w:rsidRPr="003B7992" w:rsidRDefault="00BC41FD" w:rsidP="00BC41FD">
            <w:pPr>
              <w:numPr>
                <w:ilvl w:val="1"/>
                <w:numId w:val="7"/>
              </w:numPr>
              <w:ind w:left="481" w:hanging="481"/>
              <w:contextualSpacing/>
              <w:jc w:val="both"/>
              <w:rPr>
                <w:sz w:val="24"/>
                <w:szCs w:val="24"/>
                <w:lang w:val="lv-LV"/>
              </w:rPr>
            </w:pPr>
            <w:r w:rsidRPr="003B7992">
              <w:rPr>
                <w:sz w:val="24"/>
                <w:szCs w:val="24"/>
                <w:lang w:val="lv-LV"/>
              </w:rPr>
              <w:t>Pretendentam jāapliecina starptautisko un nacionālo sankciju, kā arī būtisku finanšu tirgus intereses ietekmējošo Eiropas Savienības vai, Ziemeļatlantijas līguma organizācijas dalībvalsts sankciju ievērošanu.</w:t>
            </w:r>
          </w:p>
          <w:p w14:paraId="32A20E79" w14:textId="77777777" w:rsidR="00BC41FD" w:rsidRPr="003B7992" w:rsidRDefault="00BC41FD" w:rsidP="00BC41FD">
            <w:pPr>
              <w:ind w:left="432"/>
              <w:contextualSpacing/>
              <w:jc w:val="both"/>
              <w:rPr>
                <w:rFonts w:eastAsia="Calibri"/>
                <w:sz w:val="24"/>
                <w:szCs w:val="24"/>
                <w:lang w:val="lv-LV"/>
              </w:rPr>
            </w:pPr>
            <w:r w:rsidRPr="003B7992">
              <w:rPr>
                <w:rFonts w:eastAsia="Calibri"/>
                <w:i/>
                <w:sz w:val="24"/>
                <w:szCs w:val="24"/>
                <w:lang w:val="lv-LV"/>
              </w:rPr>
              <w:t xml:space="preserve">      Ja piedāvājumu iesniedz piegādātāju apvienība, tad apliecinājums jāiesniedz katram piegādātāju apvienības biedram</w:t>
            </w:r>
            <w:r w:rsidRPr="003B7992">
              <w:rPr>
                <w:rFonts w:eastAsia="Calibri"/>
                <w:sz w:val="24"/>
                <w:szCs w:val="24"/>
                <w:lang w:val="lv-LV"/>
              </w:rPr>
              <w:t>.</w:t>
            </w:r>
          </w:p>
        </w:tc>
        <w:tc>
          <w:tcPr>
            <w:tcW w:w="5216" w:type="dxa"/>
          </w:tcPr>
          <w:p w14:paraId="0E11F4F4" w14:textId="77777777" w:rsidR="00BC41FD" w:rsidRPr="003B7992" w:rsidRDefault="00BC41FD" w:rsidP="00BC41FD">
            <w:pPr>
              <w:widowControl w:val="0"/>
              <w:numPr>
                <w:ilvl w:val="2"/>
                <w:numId w:val="7"/>
              </w:numPr>
              <w:ind w:left="778" w:hanging="778"/>
              <w:jc w:val="both"/>
              <w:rPr>
                <w:sz w:val="24"/>
                <w:szCs w:val="24"/>
                <w:lang w:val="lv-LV"/>
              </w:rPr>
            </w:pPr>
            <w:r w:rsidRPr="003B7992">
              <w:rPr>
                <w:sz w:val="24"/>
                <w:szCs w:val="24"/>
                <w:lang w:val="lv-LV"/>
              </w:rPr>
              <w:t xml:space="preserve">Apliecinājums </w:t>
            </w:r>
            <w:r w:rsidRPr="003B7992">
              <w:rPr>
                <w:i/>
                <w:sz w:val="24"/>
                <w:szCs w:val="24"/>
                <w:lang w:val="lv-LV"/>
              </w:rPr>
              <w:t>(Pielikums Nr.1</w:t>
            </w:r>
            <w:r w:rsidR="00B364C9" w:rsidRPr="003B7992">
              <w:rPr>
                <w:i/>
                <w:sz w:val="24"/>
                <w:szCs w:val="24"/>
                <w:lang w:val="lv-LV"/>
              </w:rPr>
              <w:t>1</w:t>
            </w:r>
            <w:r w:rsidRPr="003B7992">
              <w:rPr>
                <w:i/>
                <w:sz w:val="24"/>
                <w:szCs w:val="24"/>
                <w:lang w:val="lv-LV"/>
              </w:rPr>
              <w:t>)</w:t>
            </w:r>
            <w:r w:rsidRPr="003B7992">
              <w:rPr>
                <w:sz w:val="24"/>
                <w:szCs w:val="24"/>
                <w:lang w:val="lv-LV"/>
              </w:rPr>
              <w:t xml:space="preserve"> par starptautisko un nacionālo sankciju, kā arī būtisku finanšu tirgus intereses ietekmējošo Eiropas Savienības vai Ziemeļatlantijas līguma organizācijas dalībvalsts sankciju ievērošanu.</w:t>
            </w:r>
          </w:p>
          <w:p w14:paraId="61EEE292" w14:textId="77777777" w:rsidR="00BC41FD" w:rsidRPr="003B7992" w:rsidRDefault="00BC41FD" w:rsidP="00BC41FD">
            <w:pPr>
              <w:widowControl w:val="0"/>
              <w:numPr>
                <w:ilvl w:val="2"/>
                <w:numId w:val="7"/>
              </w:numPr>
              <w:ind w:left="778" w:hanging="778"/>
              <w:jc w:val="both"/>
              <w:rPr>
                <w:sz w:val="24"/>
                <w:szCs w:val="24"/>
                <w:lang w:val="lv-LV"/>
              </w:rPr>
            </w:pPr>
            <w:r w:rsidRPr="003B7992">
              <w:rPr>
                <w:sz w:val="24"/>
                <w:szCs w:val="24"/>
                <w:lang w:val="lv-LV"/>
              </w:rPr>
              <w:t xml:space="preserve">Gadījumā, ja komersants </w:t>
            </w:r>
            <w:r w:rsidRPr="003B7992">
              <w:rPr>
                <w:bCs/>
                <w:sz w:val="24"/>
                <w:szCs w:val="24"/>
                <w:lang w:val="lv-LV"/>
              </w:rPr>
              <w:t>vai kāda no līguma izpildes nodrošināšanas piegādes ķēdē iesaistītajām personām</w:t>
            </w:r>
            <w:r w:rsidRPr="003B7992">
              <w:rPr>
                <w:sz w:val="24"/>
                <w:szCs w:val="24"/>
                <w:lang w:val="lv-LV"/>
              </w:rPr>
              <w:t xml:space="preserve"> atbilst Noziedzīgi iegūtu līdzekļu legalizācijas un terorisma un proliferācijas finansēšanas novēršanas likuma (turpmāk – NILL) 3. pantam, tās apliecina </w:t>
            </w:r>
            <w:r w:rsidRPr="003B7992">
              <w:rPr>
                <w:bCs/>
                <w:sz w:val="24"/>
                <w:szCs w:val="24"/>
                <w:lang w:val="lv-LV"/>
              </w:rPr>
              <w:t>komersantam</w:t>
            </w:r>
            <w:r w:rsidRPr="003B7992">
              <w:rPr>
                <w:sz w:val="24"/>
                <w:szCs w:val="24"/>
                <w:lang w:val="lv-LV"/>
              </w:rPr>
              <w:t xml:space="preserve"> (</w:t>
            </w:r>
            <w:r w:rsidRPr="003B7992">
              <w:rPr>
                <w:bCs/>
                <w:sz w:val="24"/>
                <w:szCs w:val="24"/>
                <w:lang w:val="lv-LV"/>
              </w:rPr>
              <w:t>pretendentam) un komersants (pretendents) apliecina pasūtītājam</w:t>
            </w:r>
            <w:r w:rsidRPr="003B7992">
              <w:rPr>
                <w:bCs/>
                <w:i/>
                <w:iCs/>
                <w:sz w:val="24"/>
                <w:szCs w:val="24"/>
                <w:lang w:val="lv-LV"/>
              </w:rPr>
              <w:t>,</w:t>
            </w:r>
            <w:r w:rsidRPr="003B7992">
              <w:rPr>
                <w:sz w:val="24"/>
                <w:szCs w:val="24"/>
                <w:lang w:val="lv-LV"/>
              </w:rPr>
              <w:t xml:space="preserve"> ka ir iecēlis par NILL prasību ievērošanu (tai skaitā sankciju prasību izpildes nodrošināšanā) uzņēmumā atbildīgo personu (vai vairākas), norādot tās vārdu, uzvārdu apliecinājumā </w:t>
            </w:r>
            <w:r w:rsidRPr="003B7992">
              <w:rPr>
                <w:i/>
                <w:sz w:val="24"/>
                <w:szCs w:val="24"/>
                <w:lang w:val="lv-LV"/>
              </w:rPr>
              <w:t>(Pielikums Nr.1</w:t>
            </w:r>
            <w:r w:rsidR="00B364C9" w:rsidRPr="003B7992">
              <w:rPr>
                <w:i/>
                <w:sz w:val="24"/>
                <w:szCs w:val="24"/>
                <w:lang w:val="lv-LV"/>
              </w:rPr>
              <w:t>1</w:t>
            </w:r>
            <w:r w:rsidRPr="003B7992">
              <w:rPr>
                <w:i/>
                <w:sz w:val="24"/>
                <w:szCs w:val="24"/>
                <w:lang w:val="lv-LV"/>
              </w:rPr>
              <w:t>)</w:t>
            </w:r>
            <w:r w:rsidRPr="003B7992">
              <w:rPr>
                <w:sz w:val="24"/>
                <w:szCs w:val="24"/>
                <w:lang w:val="lv-LV"/>
              </w:rPr>
              <w:t>, kā arī apliecina, ka minētās prasības ievēros visu līguma spēkā esamības laiku, ja ar pasūtītāju tiks noslēgts šī iepirkuma līgums.</w:t>
            </w:r>
          </w:p>
          <w:p w14:paraId="2476E224" w14:textId="77777777" w:rsidR="00BC41FD" w:rsidRPr="003B7992" w:rsidRDefault="00BC41FD" w:rsidP="00B364C9">
            <w:pPr>
              <w:widowControl w:val="0"/>
              <w:jc w:val="both"/>
              <w:rPr>
                <w:sz w:val="24"/>
                <w:szCs w:val="24"/>
                <w:lang w:val="lv-LV"/>
              </w:rPr>
            </w:pPr>
            <w:r w:rsidRPr="003B7992">
              <w:rPr>
                <w:rFonts w:eastAsia="Calibri"/>
                <w:sz w:val="24"/>
                <w:szCs w:val="24"/>
                <w:lang w:val="lv-LV"/>
              </w:rPr>
              <w:t xml:space="preserve">Papildus pretendentam jāiesniedz dokuments, kas apliecina, ka apliecinājumā </w:t>
            </w:r>
            <w:r w:rsidRPr="003B7992">
              <w:rPr>
                <w:rFonts w:eastAsia="Calibri"/>
                <w:i/>
                <w:sz w:val="24"/>
                <w:szCs w:val="24"/>
                <w:lang w:val="lv-LV"/>
              </w:rPr>
              <w:t>(Pielikums Nr.1</w:t>
            </w:r>
            <w:r w:rsidR="00B364C9" w:rsidRPr="003B7992">
              <w:rPr>
                <w:rFonts w:eastAsia="Calibri"/>
                <w:i/>
                <w:sz w:val="24"/>
                <w:szCs w:val="24"/>
                <w:lang w:val="lv-LV"/>
              </w:rPr>
              <w:t>1</w:t>
            </w:r>
            <w:r w:rsidRPr="003B7992">
              <w:rPr>
                <w:rFonts w:eastAsia="Calibri"/>
                <w:i/>
                <w:sz w:val="24"/>
                <w:szCs w:val="24"/>
                <w:lang w:val="lv-LV"/>
              </w:rPr>
              <w:t>)</w:t>
            </w:r>
            <w:r w:rsidRPr="003B7992">
              <w:rPr>
                <w:rFonts w:eastAsia="Calibri"/>
                <w:sz w:val="24"/>
                <w:szCs w:val="24"/>
                <w:lang w:val="lv-LV"/>
              </w:rPr>
              <w:t xml:space="preserve"> norādītā persona ir iecelta un veic NILL prasību (tai skaitā sankciju izpildes nodrošināšanā) ievērošanu uzņēmumā.</w:t>
            </w:r>
          </w:p>
        </w:tc>
      </w:tr>
    </w:tbl>
    <w:p w14:paraId="29DA052F" w14:textId="77777777" w:rsidR="00BC41FD" w:rsidRPr="003B7992" w:rsidRDefault="00BC41FD" w:rsidP="00BC41FD">
      <w:pPr>
        <w:spacing w:after="0" w:line="240" w:lineRule="auto"/>
        <w:jc w:val="both"/>
        <w:rPr>
          <w:rFonts w:ascii="Times New Roman" w:eastAsia="Calibri" w:hAnsi="Times New Roman" w:cs="Times New Roman"/>
          <w:sz w:val="24"/>
          <w:szCs w:val="24"/>
        </w:rPr>
      </w:pPr>
    </w:p>
    <w:p w14:paraId="2C05A009" w14:textId="77777777" w:rsidR="00BC41FD" w:rsidRPr="00713BFE" w:rsidRDefault="00BC41FD" w:rsidP="00BC41FD">
      <w:pPr>
        <w:numPr>
          <w:ilvl w:val="0"/>
          <w:numId w:val="7"/>
        </w:numPr>
        <w:spacing w:after="0" w:line="240" w:lineRule="auto"/>
        <w:contextualSpacing/>
        <w:jc w:val="both"/>
        <w:rPr>
          <w:rFonts w:ascii="Times New Roman" w:eastAsia="Times New Roman" w:hAnsi="Times New Roman" w:cs="Times New Roman"/>
          <w:b/>
          <w:bCs/>
          <w:sz w:val="24"/>
          <w:szCs w:val="24"/>
        </w:rPr>
      </w:pPr>
      <w:bookmarkStart w:id="14" w:name="_Ref138662758"/>
      <w:r w:rsidRPr="00713BFE">
        <w:rPr>
          <w:rFonts w:ascii="Times New Roman" w:eastAsia="Times New Roman" w:hAnsi="Times New Roman" w:cs="Times New Roman"/>
          <w:b/>
          <w:bCs/>
          <w:sz w:val="24"/>
          <w:szCs w:val="24"/>
        </w:rPr>
        <w:t>TEHNISKAIS UN FINANŠU PIEDĀVĀJUM</w:t>
      </w:r>
      <w:bookmarkEnd w:id="14"/>
      <w:r w:rsidRPr="00713BFE">
        <w:rPr>
          <w:rFonts w:ascii="Times New Roman" w:eastAsia="Times New Roman" w:hAnsi="Times New Roman" w:cs="Times New Roman"/>
          <w:b/>
          <w:bCs/>
          <w:sz w:val="24"/>
          <w:szCs w:val="24"/>
        </w:rPr>
        <w:t>S</w:t>
      </w:r>
    </w:p>
    <w:p w14:paraId="6ED94971" w14:textId="417BDB6C" w:rsidR="00BC41FD" w:rsidRPr="00713BFE" w:rsidRDefault="00BC41FD" w:rsidP="00BC41FD">
      <w:pPr>
        <w:numPr>
          <w:ilvl w:val="1"/>
          <w:numId w:val="7"/>
        </w:numPr>
        <w:spacing w:after="0" w:line="240" w:lineRule="auto"/>
        <w:contextualSpacing/>
        <w:jc w:val="both"/>
        <w:rPr>
          <w:rFonts w:ascii="Times New Roman" w:eastAsia="Times New Roman" w:hAnsi="Times New Roman" w:cs="Times New Roman"/>
          <w:bCs/>
          <w:sz w:val="24"/>
          <w:szCs w:val="24"/>
        </w:rPr>
      </w:pPr>
      <w:r w:rsidRPr="00713BFE">
        <w:rPr>
          <w:rFonts w:ascii="Times New Roman" w:eastAsia="Times New Roman" w:hAnsi="Times New Roman" w:cs="Times New Roman"/>
          <w:bCs/>
          <w:sz w:val="24"/>
          <w:szCs w:val="24"/>
        </w:rPr>
        <w:t xml:space="preserve">Tehniskais piedāvājums ir jāsagatavo atbilstoši nolikuma </w:t>
      </w:r>
      <w:r w:rsidRPr="00713BFE">
        <w:rPr>
          <w:rFonts w:ascii="Times New Roman" w:eastAsia="Times New Roman" w:hAnsi="Times New Roman" w:cs="Times New Roman"/>
          <w:bCs/>
          <w:i/>
          <w:sz w:val="24"/>
          <w:szCs w:val="24"/>
        </w:rPr>
        <w:t>Pielikumam Nr.1</w:t>
      </w:r>
      <w:r w:rsidR="00B364C9" w:rsidRPr="00713BFE">
        <w:rPr>
          <w:rFonts w:ascii="Times New Roman" w:eastAsia="Times New Roman" w:hAnsi="Times New Roman" w:cs="Times New Roman"/>
          <w:bCs/>
          <w:i/>
          <w:sz w:val="24"/>
          <w:szCs w:val="24"/>
        </w:rPr>
        <w:t>0</w:t>
      </w:r>
      <w:r w:rsidRPr="00713BFE">
        <w:rPr>
          <w:rFonts w:ascii="Times New Roman" w:eastAsia="Times New Roman" w:hAnsi="Times New Roman" w:cs="Times New Roman"/>
          <w:bCs/>
          <w:sz w:val="24"/>
          <w:szCs w:val="24"/>
        </w:rPr>
        <w:t>, sas</w:t>
      </w:r>
      <w:r w:rsidR="00590F81" w:rsidRPr="00713BFE">
        <w:rPr>
          <w:rFonts w:ascii="Times New Roman" w:eastAsia="Times New Roman" w:hAnsi="Times New Roman" w:cs="Times New Roman"/>
          <w:bCs/>
          <w:sz w:val="24"/>
          <w:szCs w:val="24"/>
        </w:rPr>
        <w:t xml:space="preserve">kaņā ar </w:t>
      </w:r>
      <w:bookmarkStart w:id="15" w:name="_Hlk233709624"/>
      <w:r w:rsidR="00590F81" w:rsidRPr="00713BFE">
        <w:rPr>
          <w:rFonts w:ascii="Times New Roman" w:eastAsia="Times New Roman" w:hAnsi="Times New Roman" w:cs="Times New Roman"/>
          <w:bCs/>
          <w:sz w:val="24"/>
          <w:szCs w:val="24"/>
        </w:rPr>
        <w:t>Projektēšanas uzdevum</w:t>
      </w:r>
      <w:r w:rsidR="008551E3">
        <w:rPr>
          <w:rFonts w:ascii="Times New Roman" w:eastAsia="Times New Roman" w:hAnsi="Times New Roman" w:cs="Times New Roman"/>
          <w:bCs/>
          <w:sz w:val="24"/>
          <w:szCs w:val="24"/>
        </w:rPr>
        <w:t>a</w:t>
      </w:r>
      <w:r w:rsidR="008E3423">
        <w:rPr>
          <w:rFonts w:ascii="Times New Roman" w:eastAsia="Times New Roman" w:hAnsi="Times New Roman" w:cs="Times New Roman"/>
          <w:bCs/>
          <w:sz w:val="24"/>
          <w:szCs w:val="24"/>
        </w:rPr>
        <w:t xml:space="preserve"> ar grozījumiem</w:t>
      </w:r>
      <w:r w:rsidR="008551E3">
        <w:rPr>
          <w:rFonts w:ascii="Times New Roman" w:eastAsia="Times New Roman" w:hAnsi="Times New Roman" w:cs="Times New Roman"/>
          <w:bCs/>
          <w:sz w:val="24"/>
          <w:szCs w:val="24"/>
        </w:rPr>
        <w:t xml:space="preserve"> izrakstu</w:t>
      </w:r>
      <w:r w:rsidRPr="00713BFE">
        <w:rPr>
          <w:rFonts w:ascii="Times New Roman" w:eastAsia="Times New Roman" w:hAnsi="Times New Roman" w:cs="Times New Roman"/>
          <w:bCs/>
          <w:sz w:val="24"/>
          <w:szCs w:val="24"/>
        </w:rPr>
        <w:t xml:space="preserve"> </w:t>
      </w:r>
      <w:bookmarkEnd w:id="15"/>
      <w:r w:rsidRPr="00713BFE">
        <w:rPr>
          <w:rFonts w:ascii="Times New Roman" w:eastAsia="Times New Roman" w:hAnsi="Times New Roman" w:cs="Times New Roman"/>
          <w:bCs/>
          <w:sz w:val="24"/>
          <w:szCs w:val="24"/>
        </w:rPr>
        <w:t>(</w:t>
      </w:r>
      <w:r w:rsidR="00B364C9" w:rsidRPr="00713BFE">
        <w:rPr>
          <w:rFonts w:ascii="Times New Roman" w:eastAsia="Times New Roman" w:hAnsi="Times New Roman" w:cs="Times New Roman"/>
          <w:bCs/>
          <w:i/>
          <w:sz w:val="24"/>
          <w:szCs w:val="24"/>
        </w:rPr>
        <w:t>Pielikums Nr.9</w:t>
      </w:r>
      <w:r w:rsidRPr="00713BFE">
        <w:rPr>
          <w:rFonts w:ascii="Times New Roman" w:eastAsia="Times New Roman" w:hAnsi="Times New Roman" w:cs="Times New Roman"/>
          <w:bCs/>
          <w:sz w:val="24"/>
          <w:szCs w:val="24"/>
        </w:rPr>
        <w:t>), klāt jāpievieno:</w:t>
      </w:r>
    </w:p>
    <w:p w14:paraId="20E35B87" w14:textId="77777777" w:rsidR="00BC41FD" w:rsidRPr="00713BFE" w:rsidRDefault="00BC41FD" w:rsidP="00BC41FD">
      <w:pPr>
        <w:numPr>
          <w:ilvl w:val="2"/>
          <w:numId w:val="7"/>
        </w:numPr>
        <w:spacing w:after="0" w:line="240" w:lineRule="auto"/>
        <w:ind w:left="1843" w:hanging="647"/>
        <w:contextualSpacing/>
        <w:jc w:val="both"/>
        <w:rPr>
          <w:rFonts w:ascii="Times New Roman" w:eastAsia="Calibri" w:hAnsi="Times New Roman" w:cs="Times New Roman"/>
          <w:sz w:val="24"/>
          <w:szCs w:val="24"/>
        </w:rPr>
      </w:pPr>
      <w:r w:rsidRPr="00713BFE">
        <w:rPr>
          <w:rFonts w:ascii="Times New Roman" w:eastAsia="Calibri" w:hAnsi="Times New Roman" w:cs="Times New Roman"/>
          <w:b/>
          <w:sz w:val="24"/>
          <w:szCs w:val="24"/>
        </w:rPr>
        <w:lastRenderedPageBreak/>
        <w:t>Tāme</w:t>
      </w:r>
      <w:r w:rsidRPr="00713BFE">
        <w:rPr>
          <w:rFonts w:ascii="Times New Roman" w:eastAsia="Calibri" w:hAnsi="Times New Roman" w:cs="Times New Roman"/>
          <w:i/>
          <w:sz w:val="24"/>
          <w:szCs w:val="24"/>
        </w:rPr>
        <w:t xml:space="preserve"> </w:t>
      </w:r>
      <w:r w:rsidRPr="00713BFE">
        <w:rPr>
          <w:rFonts w:ascii="Times New Roman" w:eastAsia="Calibri" w:hAnsi="Times New Roman" w:cs="Times New Roman"/>
          <w:sz w:val="24"/>
          <w:szCs w:val="24"/>
        </w:rPr>
        <w:t>(</w:t>
      </w:r>
      <w:r w:rsidRPr="00713BFE">
        <w:rPr>
          <w:rFonts w:ascii="Times New Roman" w:eastAsia="Calibri" w:hAnsi="Times New Roman" w:cs="Times New Roman"/>
          <w:i/>
          <w:sz w:val="24"/>
          <w:szCs w:val="24"/>
        </w:rPr>
        <w:t>jāiesniedz saskaņā ar Pielikumā Nr.1</w:t>
      </w:r>
      <w:r w:rsidR="00B364C9" w:rsidRPr="00713BFE">
        <w:rPr>
          <w:rFonts w:ascii="Times New Roman" w:eastAsia="Calibri" w:hAnsi="Times New Roman" w:cs="Times New Roman"/>
          <w:i/>
          <w:sz w:val="24"/>
          <w:szCs w:val="24"/>
        </w:rPr>
        <w:t>2</w:t>
      </w:r>
      <w:r w:rsidRPr="00713BFE">
        <w:rPr>
          <w:rFonts w:ascii="Times New Roman" w:eastAsia="Calibri" w:hAnsi="Times New Roman" w:cs="Times New Roman"/>
          <w:i/>
          <w:sz w:val="24"/>
          <w:szCs w:val="24"/>
        </w:rPr>
        <w:t xml:space="preserve"> norādīto formu</w:t>
      </w:r>
      <w:r w:rsidRPr="00713BFE">
        <w:rPr>
          <w:rFonts w:ascii="Times New Roman" w:eastAsia="Calibri" w:hAnsi="Times New Roman" w:cs="Times New Roman"/>
          <w:bCs/>
          <w:sz w:val="24"/>
          <w:szCs w:val="24"/>
        </w:rPr>
        <w:t xml:space="preserve">), </w:t>
      </w:r>
      <w:r w:rsidRPr="00713BFE">
        <w:rPr>
          <w:rFonts w:ascii="Times New Roman" w:eastAsia="Calibri" w:hAnsi="Times New Roman" w:cs="Times New Roman"/>
          <w:sz w:val="24"/>
          <w:szCs w:val="24"/>
        </w:rPr>
        <w:t xml:space="preserve">kurā norādīta kopējā cena </w:t>
      </w:r>
      <w:r w:rsidRPr="00713BFE">
        <w:rPr>
          <w:rFonts w:ascii="Times New Roman" w:eastAsia="Calibri" w:hAnsi="Times New Roman" w:cs="Times New Roman"/>
          <w:i/>
          <w:sz w:val="24"/>
          <w:szCs w:val="24"/>
        </w:rPr>
        <w:t>euro</w:t>
      </w:r>
      <w:r w:rsidRPr="00713BFE">
        <w:rPr>
          <w:rFonts w:ascii="Times New Roman" w:eastAsia="Calibri" w:hAnsi="Times New Roman" w:cs="Times New Roman"/>
          <w:sz w:val="24"/>
          <w:szCs w:val="24"/>
        </w:rPr>
        <w:t>, ietverot visus Latvijas Republikas likumdošanā noteiktos valsts un pašvaldības noteiktos nodokļus un nodevas, kurā;</w:t>
      </w:r>
    </w:p>
    <w:p w14:paraId="4D3B1E09" w14:textId="77777777" w:rsidR="00BC41FD" w:rsidRPr="00713BFE" w:rsidRDefault="00BC41FD"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iCs/>
          <w:sz w:val="24"/>
          <w:szCs w:val="24"/>
        </w:rPr>
        <w:t>piedāvājuma cena un summas Tāmē ir jānorāda ar precizitāti 2 (divas) zīmes aiz komata;</w:t>
      </w:r>
      <w:bookmarkStart w:id="16" w:name="_Hlk35849080"/>
      <w:r w:rsidRPr="00713BFE">
        <w:rPr>
          <w:rFonts w:ascii="Times New Roman" w:eastAsia="Calibri" w:hAnsi="Times New Roman" w:cs="Times New Roman"/>
          <w:sz w:val="24"/>
          <w:szCs w:val="24"/>
        </w:rPr>
        <w:t xml:space="preserve"> ja būs norādītas vairāk kā 2 (divas) zīmes aiz komata, noapaļošana netiks veikta un Komisija ņems vērā tikai 2 (divas) zīmes aiz komata;</w:t>
      </w:r>
    </w:p>
    <w:p w14:paraId="6FFC30DC" w14:textId="77777777" w:rsidR="00BC41FD" w:rsidRPr="00713BFE" w:rsidRDefault="00BC41FD"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ir iekļauti visi </w:t>
      </w:r>
      <w:r w:rsidRPr="00713BFE">
        <w:rPr>
          <w:rFonts w:ascii="Times New Roman" w:eastAsia="Times New Roman" w:hAnsi="Times New Roman" w:cs="Times New Roman"/>
          <w:bCs/>
          <w:sz w:val="24"/>
          <w:szCs w:val="24"/>
        </w:rPr>
        <w:t xml:space="preserve">Projektēšanas uzdevumā </w:t>
      </w:r>
      <w:r w:rsidRPr="00713BFE">
        <w:rPr>
          <w:rFonts w:ascii="Times New Roman" w:eastAsia="Calibri" w:hAnsi="Times New Roman" w:cs="Times New Roman"/>
          <w:sz w:val="24"/>
          <w:szCs w:val="24"/>
        </w:rPr>
        <w:t>norādītie darbi</w:t>
      </w:r>
      <w:bookmarkEnd w:id="16"/>
      <w:r w:rsidRPr="00713BFE">
        <w:rPr>
          <w:rFonts w:ascii="Times New Roman" w:eastAsia="Calibri" w:hAnsi="Times New Roman" w:cs="Times New Roman"/>
          <w:sz w:val="24"/>
          <w:szCs w:val="24"/>
        </w:rPr>
        <w:t>;</w:t>
      </w:r>
    </w:p>
    <w:p w14:paraId="38EB4FD9" w14:textId="77777777" w:rsidR="00BC41FD" w:rsidRPr="00713BFE" w:rsidRDefault="00BC41FD"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bCs/>
          <w:sz w:val="24"/>
          <w:szCs w:val="24"/>
        </w:rPr>
        <w:t xml:space="preserve">jāizceno visas “Tāmes” veidnē iekļautās pozīcijas un apjomi, nav pieļaujama jaunu pozīciju un apjomu iekļaušana tāmēs, kā arī esošo ignorēšana vai mainīšana; </w:t>
      </w:r>
    </w:p>
    <w:p w14:paraId="36630F46" w14:textId="77777777" w:rsidR="00BC41FD" w:rsidRPr="00713BFE" w:rsidRDefault="00EF34C9"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nedrīkst būt</w:t>
      </w:r>
      <w:r w:rsidR="00BC41FD" w:rsidRPr="00713BFE">
        <w:rPr>
          <w:rFonts w:ascii="Times New Roman" w:eastAsia="Calibri" w:hAnsi="Times New Roman" w:cs="Times New Roman"/>
          <w:sz w:val="24"/>
          <w:szCs w:val="24"/>
        </w:rPr>
        <w:t xml:space="preserve"> iekļautas preces, kuru izcelsmes valsts ir Krievijas Federācija un/vai Baltkrievijas Republika</w:t>
      </w:r>
      <w:r w:rsidR="00BC41FD" w:rsidRPr="00713BFE">
        <w:rPr>
          <w:rFonts w:ascii="Times New Roman" w:eastAsia="Calibri" w:hAnsi="Times New Roman" w:cs="Times New Roman"/>
          <w:sz w:val="24"/>
          <w:szCs w:val="24"/>
          <w:u w:val="single"/>
        </w:rPr>
        <w:t>.</w:t>
      </w:r>
    </w:p>
    <w:p w14:paraId="114DC94C" w14:textId="77777777" w:rsidR="00BC41FD" w:rsidRPr="00713BFE" w:rsidRDefault="00BC41FD" w:rsidP="00BC41FD">
      <w:pPr>
        <w:numPr>
          <w:ilvl w:val="2"/>
          <w:numId w:val="7"/>
        </w:numPr>
        <w:spacing w:after="0" w:line="240" w:lineRule="auto"/>
        <w:ind w:left="1843" w:hanging="64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Tāme jāpievieno piedāvājumam MS Office </w:t>
      </w:r>
      <w:r w:rsidRPr="00713BFE">
        <w:rPr>
          <w:rFonts w:ascii="Times New Roman" w:eastAsia="Calibri" w:hAnsi="Times New Roman" w:cs="Times New Roman"/>
          <w:b/>
          <w:sz w:val="24"/>
          <w:szCs w:val="24"/>
          <w:u w:val="single"/>
        </w:rPr>
        <w:t>Excel</w:t>
      </w:r>
      <w:r w:rsidRPr="00713BFE">
        <w:rPr>
          <w:rFonts w:ascii="Times New Roman" w:eastAsia="Calibri" w:hAnsi="Times New Roman" w:cs="Times New Roman"/>
          <w:sz w:val="24"/>
          <w:szCs w:val="24"/>
          <w:u w:val="single"/>
        </w:rPr>
        <w:t xml:space="preserve"> failu formātā, </w:t>
      </w:r>
      <w:r w:rsidRPr="00713BFE">
        <w:rPr>
          <w:rFonts w:ascii="Times New Roman" w:eastAsia="Calibri" w:hAnsi="Times New Roman" w:cs="Times New Roman"/>
          <w:i/>
          <w:sz w:val="24"/>
          <w:szCs w:val="24"/>
          <w:u w:val="single"/>
        </w:rPr>
        <w:t>sadaļā “Finanšu piedāvājuma prasības”</w:t>
      </w:r>
      <w:r w:rsidRPr="00713BFE">
        <w:rPr>
          <w:rFonts w:ascii="Times New Roman" w:eastAsia="Calibri" w:hAnsi="Times New Roman" w:cs="Times New Roman"/>
          <w:sz w:val="24"/>
          <w:szCs w:val="24"/>
          <w:u w:val="single"/>
        </w:rPr>
        <w:t>.</w:t>
      </w:r>
    </w:p>
    <w:p w14:paraId="70302C6B" w14:textId="77777777" w:rsidR="00BC41FD" w:rsidRPr="00713BFE" w:rsidRDefault="00BC41FD" w:rsidP="00BC41FD">
      <w:pPr>
        <w:numPr>
          <w:ilvl w:val="1"/>
          <w:numId w:val="7"/>
        </w:numPr>
        <w:spacing w:after="0" w:line="240" w:lineRule="auto"/>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Pretendentam, sagatavojot Tehnisko un finanšu piedāvājumu atbilstoši šī Konkursa </w:t>
      </w:r>
      <w:r w:rsidRPr="00713BFE">
        <w:rPr>
          <w:rFonts w:ascii="Times New Roman" w:eastAsia="Calibri" w:hAnsi="Times New Roman" w:cs="Times New Roman"/>
          <w:i/>
          <w:sz w:val="24"/>
          <w:szCs w:val="24"/>
        </w:rPr>
        <w:t>Pielikumā Nr.1</w:t>
      </w:r>
      <w:r w:rsidR="00B364C9" w:rsidRPr="00713BFE">
        <w:rPr>
          <w:rFonts w:ascii="Times New Roman" w:eastAsia="Calibri" w:hAnsi="Times New Roman" w:cs="Times New Roman"/>
          <w:i/>
          <w:sz w:val="24"/>
          <w:szCs w:val="24"/>
        </w:rPr>
        <w:t>2</w:t>
      </w:r>
      <w:r w:rsidRPr="00713BFE">
        <w:rPr>
          <w:rFonts w:ascii="Times New Roman" w:eastAsia="Calibri" w:hAnsi="Times New Roman" w:cs="Times New Roman"/>
          <w:sz w:val="24"/>
          <w:szCs w:val="24"/>
        </w:rPr>
        <w:t xml:space="preserve"> pievienotajai veidlapai, nedrīkst veikt izmaiņas minētās veidlapas struktūrā, t.sk. dzēst vai pievienot rindas vai kolonnas.</w:t>
      </w:r>
    </w:p>
    <w:p w14:paraId="0324ED7A" w14:textId="0139FD6B" w:rsidR="00BC41FD" w:rsidRPr="00713BFE" w:rsidRDefault="00BC41FD" w:rsidP="00BC41FD">
      <w:pPr>
        <w:keepNext/>
        <w:numPr>
          <w:ilvl w:val="1"/>
          <w:numId w:val="7"/>
        </w:numPr>
        <w:spacing w:after="0" w:line="240" w:lineRule="auto"/>
        <w:jc w:val="both"/>
        <w:outlineLvl w:val="5"/>
        <w:rPr>
          <w:rFonts w:ascii="Times New Roman" w:eastAsia="Times New Roman" w:hAnsi="Times New Roman" w:cs="Times New Roman"/>
          <w:i/>
          <w:sz w:val="24"/>
          <w:szCs w:val="24"/>
        </w:rPr>
      </w:pPr>
      <w:r w:rsidRPr="00713BFE">
        <w:rPr>
          <w:rFonts w:ascii="Times New Roman" w:eastAsia="Times New Roman" w:hAnsi="Times New Roman" w:cs="Times New Roman"/>
          <w:sz w:val="24"/>
          <w:szCs w:val="24"/>
        </w:rPr>
        <w:t>Būvprojekta izstrādes termiņš –</w:t>
      </w:r>
      <w:r w:rsidR="006F4317" w:rsidRPr="00713BFE">
        <w:rPr>
          <w:rFonts w:ascii="Times New Roman" w:eastAsia="Times New Roman" w:hAnsi="Times New Roman" w:cs="Times New Roman"/>
          <w:sz w:val="24"/>
          <w:szCs w:val="24"/>
        </w:rPr>
        <w:t xml:space="preserve"> </w:t>
      </w:r>
      <w:r w:rsidR="00713BFE" w:rsidRPr="00713BFE">
        <w:rPr>
          <w:rFonts w:ascii="Times New Roman" w:eastAsia="Times New Roman" w:hAnsi="Times New Roman" w:cs="Times New Roman"/>
          <w:sz w:val="24"/>
          <w:szCs w:val="24"/>
        </w:rPr>
        <w:t>7</w:t>
      </w:r>
      <w:r w:rsidR="006F4317" w:rsidRPr="00713BFE">
        <w:rPr>
          <w:rFonts w:ascii="Times New Roman" w:eastAsia="Times New Roman" w:hAnsi="Times New Roman" w:cs="Times New Roman"/>
          <w:sz w:val="24"/>
          <w:szCs w:val="24"/>
        </w:rPr>
        <w:t xml:space="preserve"> </w:t>
      </w:r>
      <w:r w:rsidRPr="00713BFE">
        <w:rPr>
          <w:rFonts w:ascii="Times New Roman" w:eastAsia="Times New Roman" w:hAnsi="Times New Roman" w:cs="Times New Roman"/>
          <w:sz w:val="24"/>
          <w:szCs w:val="24"/>
          <w:u w:val="single"/>
        </w:rPr>
        <w:t>(se</w:t>
      </w:r>
      <w:r w:rsidR="00713BFE" w:rsidRPr="00713BFE">
        <w:rPr>
          <w:rFonts w:ascii="Times New Roman" w:eastAsia="Times New Roman" w:hAnsi="Times New Roman" w:cs="Times New Roman"/>
          <w:sz w:val="24"/>
          <w:szCs w:val="24"/>
          <w:u w:val="single"/>
        </w:rPr>
        <w:t>ptiņi</w:t>
      </w:r>
      <w:r w:rsidRPr="00713BFE">
        <w:rPr>
          <w:rFonts w:ascii="Times New Roman" w:eastAsia="Times New Roman" w:hAnsi="Times New Roman" w:cs="Times New Roman"/>
          <w:sz w:val="24"/>
          <w:szCs w:val="24"/>
          <w:u w:val="single"/>
        </w:rPr>
        <w:t xml:space="preserve">) </w:t>
      </w:r>
      <w:r w:rsidR="00590F81" w:rsidRPr="00713BFE">
        <w:rPr>
          <w:rFonts w:ascii="Times New Roman" w:eastAsia="Times New Roman" w:hAnsi="Times New Roman" w:cs="Times New Roman"/>
          <w:sz w:val="24"/>
          <w:szCs w:val="24"/>
          <w:u w:val="single"/>
        </w:rPr>
        <w:t>mēneši</w:t>
      </w:r>
      <w:r w:rsidRPr="00713BFE">
        <w:rPr>
          <w:rFonts w:ascii="Times New Roman" w:eastAsia="Times New Roman" w:hAnsi="Times New Roman" w:cs="Times New Roman"/>
          <w:sz w:val="24"/>
          <w:szCs w:val="24"/>
        </w:rPr>
        <w:t xml:space="preserve"> no līguma spēkā stāšanās dienas.</w:t>
      </w:r>
    </w:p>
    <w:p w14:paraId="3AB70450" w14:textId="77777777" w:rsidR="00BC41FD" w:rsidRPr="00713BFE" w:rsidRDefault="00BC41FD" w:rsidP="00BC41FD">
      <w:pPr>
        <w:spacing w:after="0" w:line="240" w:lineRule="auto"/>
        <w:ind w:left="1134"/>
        <w:jc w:val="both"/>
        <w:outlineLvl w:val="5"/>
        <w:rPr>
          <w:rFonts w:ascii="Times New Roman" w:eastAsia="Times New Roman" w:hAnsi="Times New Roman" w:cs="Times New Roman"/>
          <w:iCs/>
          <w:sz w:val="24"/>
          <w:szCs w:val="24"/>
        </w:rPr>
      </w:pPr>
      <w:r w:rsidRPr="00713BFE">
        <w:rPr>
          <w:rFonts w:ascii="Times New Roman" w:eastAsia="Calibri" w:hAnsi="Times New Roman" w:cs="Times New Roman"/>
          <w:sz w:val="24"/>
          <w:szCs w:val="24"/>
        </w:rPr>
        <w:t xml:space="preserve">Būvprojekta izstrādes kopējais termiņš šī iepirkuma izpratnē ir termiņš no Līguma spēkā stāšanās dienas līdz dienai, kad Pasūtītājs saskaņojis Būvprojektu. (Pasūtītāja saskaņojuma atzīme uz būvprojekta). </w:t>
      </w:r>
      <w:r w:rsidRPr="00713BFE">
        <w:rPr>
          <w:rFonts w:ascii="Times New Roman" w:eastAsia="Times New Roman" w:hAnsi="Times New Roman" w:cs="Times New Roman"/>
          <w:i/>
          <w:iCs/>
          <w:sz w:val="24"/>
          <w:szCs w:val="24"/>
        </w:rPr>
        <w:t xml:space="preserve"> </w:t>
      </w:r>
    </w:p>
    <w:p w14:paraId="1A2D443D" w14:textId="77777777" w:rsidR="00BC41FD" w:rsidRPr="00713BFE" w:rsidRDefault="00BC41FD" w:rsidP="00BC41FD">
      <w:pPr>
        <w:spacing w:after="0" w:line="240" w:lineRule="auto"/>
        <w:ind w:left="1134"/>
        <w:jc w:val="both"/>
        <w:outlineLvl w:val="5"/>
        <w:rPr>
          <w:rFonts w:ascii="Times New Roman" w:eastAsia="Times New Roman" w:hAnsi="Times New Roman" w:cs="Times New Roman"/>
          <w:iCs/>
          <w:sz w:val="24"/>
          <w:szCs w:val="24"/>
        </w:rPr>
      </w:pPr>
      <w:r w:rsidRPr="00713BFE">
        <w:rPr>
          <w:rFonts w:ascii="Times New Roman" w:eastAsia="Times New Roman" w:hAnsi="Times New Roman" w:cs="Times New Roman"/>
          <w:i/>
          <w:iCs/>
          <w:sz w:val="24"/>
          <w:szCs w:val="24"/>
        </w:rPr>
        <w:t>Autoruzraudzības termiņš ir līdz būvju pieņemšanai ekspluatācijā.</w:t>
      </w:r>
    </w:p>
    <w:p w14:paraId="559F941A" w14:textId="77777777" w:rsidR="00BC41FD" w:rsidRPr="00713BFE" w:rsidRDefault="00BC41FD" w:rsidP="00BC41FD">
      <w:pPr>
        <w:spacing w:after="0" w:line="240" w:lineRule="auto"/>
        <w:ind w:left="1170"/>
        <w:contextualSpacing/>
        <w:jc w:val="both"/>
        <w:rPr>
          <w:rFonts w:ascii="Times New Roman" w:eastAsia="Calibri" w:hAnsi="Times New Roman" w:cs="Times New Roman"/>
          <w:sz w:val="24"/>
          <w:szCs w:val="24"/>
        </w:rPr>
      </w:pPr>
    </w:p>
    <w:p w14:paraId="66018F45" w14:textId="77777777" w:rsidR="00BC41FD" w:rsidRPr="00713BFE" w:rsidRDefault="00BC41FD" w:rsidP="00BC41FD">
      <w:pPr>
        <w:numPr>
          <w:ilvl w:val="0"/>
          <w:numId w:val="7"/>
        </w:numPr>
        <w:spacing w:after="0" w:line="240" w:lineRule="auto"/>
        <w:contextualSpacing/>
        <w:jc w:val="both"/>
        <w:rPr>
          <w:rFonts w:ascii="Times New Roman" w:eastAsia="Times New Roman" w:hAnsi="Times New Roman" w:cs="Times New Roman"/>
          <w:b/>
          <w:bCs/>
          <w:caps/>
          <w:sz w:val="24"/>
          <w:szCs w:val="24"/>
        </w:rPr>
      </w:pPr>
      <w:r w:rsidRPr="00713BFE">
        <w:rPr>
          <w:rFonts w:ascii="Times New Roman" w:eastAsia="Times New Roman" w:hAnsi="Times New Roman" w:cs="Times New Roman"/>
          <w:b/>
          <w:bCs/>
          <w:caps/>
          <w:sz w:val="24"/>
          <w:szCs w:val="24"/>
        </w:rPr>
        <w:t>Piedāvājuma neizskatīšanas gadījumi</w:t>
      </w:r>
    </w:p>
    <w:p w14:paraId="64E2447F"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r w:rsidRPr="00713BFE">
        <w:rPr>
          <w:rFonts w:ascii="Times New Roman" w:eastAsia="Times New Roman" w:hAnsi="Times New Roman" w:cs="Times New Roman"/>
          <w:sz w:val="24"/>
          <w:szCs w:val="24"/>
        </w:rPr>
        <w:t>Pieteikums nav parakstīts atbilstoši Konkursa nolikuma 6.2.2-6.2.4. apakšpunktam.</w:t>
      </w:r>
    </w:p>
    <w:p w14:paraId="576AB4B2" w14:textId="77777777" w:rsidR="00BC41FD" w:rsidRPr="00075424" w:rsidRDefault="00BC41FD" w:rsidP="00BC41FD">
      <w:pPr>
        <w:spacing w:after="0" w:line="240" w:lineRule="auto"/>
        <w:contextualSpacing/>
        <w:jc w:val="both"/>
        <w:rPr>
          <w:rFonts w:ascii="Times New Roman" w:eastAsia="Times New Roman" w:hAnsi="Times New Roman" w:cs="Times New Roman"/>
          <w:bCs/>
          <w:sz w:val="24"/>
          <w:szCs w:val="24"/>
          <w:highlight w:val="lightGray"/>
        </w:rPr>
      </w:pPr>
    </w:p>
    <w:p w14:paraId="33A2F478" w14:textId="77777777" w:rsidR="00BC41FD" w:rsidRPr="00713BFE" w:rsidRDefault="00BC41FD" w:rsidP="00BC41FD">
      <w:pPr>
        <w:keepNext/>
        <w:numPr>
          <w:ilvl w:val="0"/>
          <w:numId w:val="7"/>
        </w:numPr>
        <w:spacing w:after="0" w:line="240" w:lineRule="auto"/>
        <w:ind w:left="567" w:hanging="425"/>
        <w:outlineLvl w:val="0"/>
        <w:rPr>
          <w:rFonts w:ascii="Times New Roman" w:eastAsia="Times New Roman" w:hAnsi="Times New Roman" w:cs="Times New Roman"/>
          <w:b/>
          <w:bCs/>
          <w:caps/>
          <w:sz w:val="24"/>
          <w:szCs w:val="24"/>
        </w:rPr>
      </w:pPr>
      <w:bookmarkStart w:id="17" w:name="_Toc100901313"/>
      <w:bookmarkStart w:id="18" w:name="_Toc100901432"/>
      <w:bookmarkStart w:id="19" w:name="_Toc100901502"/>
      <w:bookmarkStart w:id="20" w:name="_Toc100907321"/>
      <w:bookmarkStart w:id="21" w:name="_Toc100963475"/>
      <w:bookmarkStart w:id="22" w:name="_Toc100964347"/>
      <w:bookmarkStart w:id="23" w:name="_Toc100976689"/>
      <w:bookmarkStart w:id="24" w:name="_Toc100981152"/>
      <w:bookmarkStart w:id="25" w:name="_Toc100981656"/>
      <w:bookmarkStart w:id="26" w:name="_Toc100982025"/>
      <w:bookmarkStart w:id="27" w:name="_Toc100982066"/>
      <w:bookmarkStart w:id="28" w:name="_Toc100982236"/>
      <w:bookmarkStart w:id="29" w:name="_Toc101584365"/>
      <w:bookmarkStart w:id="30" w:name="_Toc101607018"/>
      <w:bookmarkStart w:id="31" w:name="_Toc101681268"/>
      <w:bookmarkStart w:id="32" w:name="_Toc101925508"/>
      <w:r w:rsidRPr="00713BFE">
        <w:rPr>
          <w:rFonts w:ascii="Times New Roman" w:eastAsia="Times New Roman" w:hAnsi="Times New Roman" w:cs="Times New Roman"/>
          <w:b/>
          <w:bCs/>
          <w:caps/>
          <w:sz w:val="24"/>
          <w:szCs w:val="24"/>
        </w:rPr>
        <w:t>P</w:t>
      </w:r>
      <w:bookmarkEnd w:id="17"/>
      <w:bookmarkEnd w:id="18"/>
      <w:bookmarkEnd w:id="19"/>
      <w:bookmarkEnd w:id="20"/>
      <w:bookmarkEnd w:id="21"/>
      <w:bookmarkEnd w:id="22"/>
      <w:r w:rsidRPr="00713BFE">
        <w:rPr>
          <w:rFonts w:ascii="Times New Roman" w:eastAsia="Times New Roman" w:hAnsi="Times New Roman" w:cs="Times New Roman"/>
          <w:b/>
          <w:bCs/>
          <w:caps/>
          <w:sz w:val="24"/>
          <w:szCs w:val="24"/>
        </w:rPr>
        <w:t xml:space="preserve">retendentA </w:t>
      </w:r>
      <w:bookmarkEnd w:id="23"/>
      <w:bookmarkEnd w:id="24"/>
      <w:bookmarkEnd w:id="25"/>
      <w:bookmarkEnd w:id="26"/>
      <w:bookmarkEnd w:id="27"/>
      <w:bookmarkEnd w:id="28"/>
      <w:bookmarkEnd w:id="29"/>
      <w:bookmarkEnd w:id="30"/>
      <w:bookmarkEnd w:id="31"/>
      <w:bookmarkEnd w:id="32"/>
      <w:r w:rsidRPr="00713BFE">
        <w:rPr>
          <w:rFonts w:ascii="Times New Roman" w:eastAsia="Times New Roman" w:hAnsi="Times New Roman" w:cs="Times New Roman"/>
          <w:b/>
          <w:bCs/>
          <w:caps/>
          <w:sz w:val="24"/>
          <w:szCs w:val="24"/>
        </w:rPr>
        <w:t>kvalifikācijas pārbaude</w:t>
      </w:r>
    </w:p>
    <w:p w14:paraId="0D897757" w14:textId="77777777" w:rsidR="00BC41FD" w:rsidRPr="00713BFE" w:rsidRDefault="00BC41FD" w:rsidP="00BC41FD">
      <w:pPr>
        <w:widowControl w:val="0"/>
        <w:numPr>
          <w:ilvl w:val="1"/>
          <w:numId w:val="7"/>
        </w:numPr>
        <w:tabs>
          <w:tab w:val="left" w:pos="851"/>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Komisija veic pretendentu kvalifikācijas pārbaudi.</w:t>
      </w:r>
    </w:p>
    <w:p w14:paraId="6DB3EC9D" w14:textId="77777777" w:rsidR="00BC41FD" w:rsidRPr="00713BFE" w:rsidRDefault="00BC41FD" w:rsidP="00BC41FD">
      <w:pPr>
        <w:widowControl w:val="0"/>
        <w:numPr>
          <w:ilvl w:val="1"/>
          <w:numId w:val="7"/>
        </w:numPr>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Pretendents </w:t>
      </w:r>
      <w:r w:rsidRPr="00713BFE">
        <w:rPr>
          <w:rFonts w:ascii="Times New Roman" w:eastAsia="Calibri" w:hAnsi="Times New Roman" w:cs="Times New Roman"/>
          <w:sz w:val="24"/>
          <w:szCs w:val="24"/>
          <w:u w:val="single"/>
        </w:rPr>
        <w:t>tiek noraidīts</w:t>
      </w:r>
      <w:r w:rsidRPr="00713BFE">
        <w:rPr>
          <w:rFonts w:ascii="Times New Roman" w:eastAsia="Calibri" w:hAnsi="Times New Roman" w:cs="Times New Roman"/>
          <w:sz w:val="24"/>
          <w:szCs w:val="24"/>
        </w:rPr>
        <w:t>, un piedāvājums netiek tālāk izvērtēts, ja komisija konstatē, ka:</w:t>
      </w:r>
    </w:p>
    <w:p w14:paraId="2A894317" w14:textId="77777777" w:rsidR="00BC41FD" w:rsidRPr="00713BFE" w:rsidRDefault="00BC41FD" w:rsidP="00BC41FD">
      <w:pPr>
        <w:numPr>
          <w:ilvl w:val="2"/>
          <w:numId w:val="7"/>
        </w:numPr>
        <w:spacing w:after="0" w:line="240" w:lineRule="auto"/>
        <w:ind w:left="1985" w:hanging="851"/>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pretendents nav iekļāvis Konkursa Pieteikumā </w:t>
      </w:r>
      <w:r w:rsidRPr="00713BFE">
        <w:rPr>
          <w:rFonts w:ascii="Times New Roman" w:eastAsia="Calibri" w:hAnsi="Times New Roman" w:cs="Times New Roman"/>
          <w:i/>
          <w:sz w:val="24"/>
          <w:szCs w:val="24"/>
        </w:rPr>
        <w:t>(Pielikums Nr.1)</w:t>
      </w:r>
      <w:r w:rsidRPr="00713BFE">
        <w:rPr>
          <w:rFonts w:ascii="Times New Roman" w:eastAsia="Calibri" w:hAnsi="Times New Roman" w:cs="Times New Roman"/>
          <w:sz w:val="24"/>
          <w:szCs w:val="24"/>
        </w:rPr>
        <w:t xml:space="preserve"> pieprasīto informāciju un/vai iekļautā informācija neatbilst Konkursa nolikumam;</w:t>
      </w:r>
    </w:p>
    <w:p w14:paraId="6EDF8D2A" w14:textId="28BBAF04" w:rsidR="00BC41FD" w:rsidRPr="00713BFE" w:rsidRDefault="00BC41FD" w:rsidP="00BC41FD">
      <w:pPr>
        <w:numPr>
          <w:ilvl w:val="2"/>
          <w:numId w:val="7"/>
        </w:numPr>
        <w:spacing w:after="0" w:line="240" w:lineRule="auto"/>
        <w:ind w:left="1985" w:hanging="851"/>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kvalifikācijas dokumenti nav iesniegti atbilstoši nolikuma 8. punkta prasībām un/vai to saturs</w:t>
      </w:r>
      <w:r w:rsidRPr="00713BFE">
        <w:rPr>
          <w:rFonts w:ascii="Times New Roman" w:eastAsia="Calibri" w:hAnsi="Times New Roman" w:cs="Times New Roman"/>
          <w:sz w:val="24"/>
          <w:szCs w:val="24"/>
        </w:rPr>
        <w:tab/>
        <w:t>neatbilst nolikuma 8. punkta prasībām, un/vai pretendents iesniedzis nepatiesu informāciju savas kvalifikācijas novērtēšanai</w:t>
      </w:r>
      <w:r w:rsidRPr="00713BFE">
        <w:rPr>
          <w:rFonts w:ascii="Times New Roman" w:hAnsi="Times New Roman" w:cs="Times New Roman"/>
          <w:sz w:val="24"/>
          <w:szCs w:val="24"/>
        </w:rPr>
        <w:t xml:space="preserve"> </w:t>
      </w:r>
      <w:r w:rsidRPr="00713BFE">
        <w:rPr>
          <w:rFonts w:ascii="Times New Roman" w:eastAsia="Calibri" w:hAnsi="Times New Roman" w:cs="Times New Roman"/>
          <w:sz w:val="24"/>
          <w:szCs w:val="24"/>
        </w:rPr>
        <w:t>vai vispār nav iesniedzis pieprasīto informāciju.</w:t>
      </w:r>
    </w:p>
    <w:p w14:paraId="11376CDC" w14:textId="77777777" w:rsidR="00BC41FD" w:rsidRPr="00713BFE" w:rsidRDefault="00BC41FD" w:rsidP="00BC41FD">
      <w:pPr>
        <w:numPr>
          <w:ilvl w:val="1"/>
          <w:numId w:val="7"/>
        </w:numPr>
        <w:tabs>
          <w:tab w:val="left" w:pos="1418"/>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Ja pretendents ir </w:t>
      </w:r>
      <w:r w:rsidRPr="00713BFE">
        <w:rPr>
          <w:rFonts w:ascii="Times New Roman" w:eastAsia="Calibri" w:hAnsi="Times New Roman" w:cs="Times New Roman"/>
          <w:sz w:val="24"/>
          <w:szCs w:val="24"/>
          <w:u w:val="single"/>
        </w:rPr>
        <w:t>piegādātāju apvienība</w:t>
      </w:r>
      <w:r w:rsidRPr="00713BFE">
        <w:rPr>
          <w:rFonts w:ascii="Times New Roman" w:eastAsia="Calibri" w:hAnsi="Times New Roman" w:cs="Times New Roman"/>
          <w:sz w:val="24"/>
          <w:szCs w:val="24"/>
        </w:rPr>
        <w:t>, pretendents tiek noraidīts, ja komisija konstatē, ka uz kādu no personām, kas iekļauta apvienībā, attiecas kāds no 11.2. apakšpunktā minētajiem izslēgšanas nosacījumiem.</w:t>
      </w:r>
    </w:p>
    <w:p w14:paraId="1657FD48" w14:textId="77777777" w:rsidR="00BC41FD" w:rsidRPr="00713BFE" w:rsidRDefault="00BC41FD" w:rsidP="00BC41FD">
      <w:pPr>
        <w:numPr>
          <w:ilvl w:val="1"/>
          <w:numId w:val="7"/>
        </w:numPr>
        <w:tabs>
          <w:tab w:val="left" w:pos="1418"/>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Ja pretendents </w:t>
      </w:r>
      <w:r w:rsidRPr="00713BFE">
        <w:rPr>
          <w:rFonts w:ascii="Times New Roman" w:eastAsia="Calibri" w:hAnsi="Times New Roman" w:cs="Times New Roman"/>
          <w:sz w:val="24"/>
          <w:szCs w:val="24"/>
          <w:u w:val="single"/>
        </w:rPr>
        <w:t>piesaista apakšuzņēmējus</w:t>
      </w:r>
      <w:r w:rsidRPr="00713BFE">
        <w:rPr>
          <w:rFonts w:ascii="Times New Roman" w:eastAsia="Calibri" w:hAnsi="Times New Roman" w:cs="Times New Roman"/>
          <w:sz w:val="24"/>
          <w:szCs w:val="24"/>
        </w:rPr>
        <w:t xml:space="preserve">, pretendents tiek noraidīts, ja komisija konstatē, ka uz kādu no apakšuzņēmējiem, uz kuru iespējām (kvalifikāciju un/vai pieredzi) pretendents balstās, vai kuriem tiek nodoti 10 000 EUR (desmit tūkstoši </w:t>
      </w:r>
      <w:r w:rsidRPr="00713BFE">
        <w:rPr>
          <w:rFonts w:ascii="Times New Roman" w:eastAsia="Calibri" w:hAnsi="Times New Roman" w:cs="Times New Roman"/>
          <w:i/>
          <w:sz w:val="24"/>
          <w:szCs w:val="24"/>
        </w:rPr>
        <w:t>euro</w:t>
      </w:r>
      <w:r w:rsidRPr="00713BFE">
        <w:rPr>
          <w:rFonts w:ascii="Times New Roman" w:eastAsia="Calibri" w:hAnsi="Times New Roman" w:cs="Times New Roman"/>
          <w:sz w:val="24"/>
          <w:szCs w:val="24"/>
        </w:rPr>
        <w:t>) un vairāk no kopējā darbu apjoma (ņemot vērā, ka apakšuzņēmēja veicamo darbu kopējo vērtību noteic, ņemot vērā apakšuzņēmēja un visu attiecīgā iepirkuma ietvaros tā saistīto uzņēmumu veicamo darbu vērtību), attiecas 11.2.2. apakšpunktā minētais izslēgšanas nosacījums.</w:t>
      </w:r>
    </w:p>
    <w:p w14:paraId="489C5FF7" w14:textId="77777777" w:rsidR="00BC41FD" w:rsidRPr="00713BFE" w:rsidRDefault="00BC41FD" w:rsidP="00BC41FD">
      <w:pPr>
        <w:widowControl w:val="0"/>
        <w:numPr>
          <w:ilvl w:val="1"/>
          <w:numId w:val="7"/>
        </w:numPr>
        <w:tabs>
          <w:tab w:val="left" w:pos="1418"/>
        </w:tabs>
        <w:spacing w:after="0" w:line="240" w:lineRule="auto"/>
        <w:ind w:left="1134" w:hanging="567"/>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Ja pretendents ir iesniedzis </w:t>
      </w:r>
      <w:r w:rsidRPr="00713BFE">
        <w:rPr>
          <w:rFonts w:ascii="Times New Roman" w:eastAsia="Times New Roman" w:hAnsi="Times New Roman" w:cs="Times New Roman"/>
          <w:sz w:val="24"/>
          <w:szCs w:val="24"/>
        </w:rPr>
        <w:t xml:space="preserve">ESPD, tad iepirkuma komisija tajā ietverto informāciju vērtē saskaņā ar nolikuma 14.1. </w:t>
      </w:r>
      <w:r w:rsidRPr="00713BFE">
        <w:rPr>
          <w:rFonts w:ascii="Times New Roman" w:eastAsia="Calibri" w:hAnsi="Times New Roman" w:cs="Times New Roman"/>
          <w:sz w:val="24"/>
          <w:szCs w:val="24"/>
        </w:rPr>
        <w:t xml:space="preserve">- </w:t>
      </w:r>
      <w:r w:rsidRPr="00713BFE">
        <w:rPr>
          <w:rFonts w:ascii="Times New Roman" w:eastAsia="Times New Roman" w:hAnsi="Times New Roman" w:cs="Times New Roman"/>
          <w:sz w:val="24"/>
          <w:szCs w:val="24"/>
        </w:rPr>
        <w:t>14.3. apakšpunktu.</w:t>
      </w:r>
    </w:p>
    <w:p w14:paraId="321A5209" w14:textId="77777777" w:rsidR="00BC41FD" w:rsidRPr="00713BFE" w:rsidRDefault="00BC41FD" w:rsidP="00BC41FD">
      <w:pPr>
        <w:widowControl w:val="0"/>
        <w:spacing w:after="0" w:line="240" w:lineRule="auto"/>
        <w:jc w:val="both"/>
        <w:rPr>
          <w:rFonts w:ascii="Times New Roman" w:eastAsia="Times New Roman" w:hAnsi="Times New Roman" w:cs="Times New Roman"/>
          <w:sz w:val="24"/>
          <w:szCs w:val="24"/>
        </w:rPr>
      </w:pPr>
    </w:p>
    <w:p w14:paraId="36C9EBCD" w14:textId="77777777" w:rsidR="00BC41FD" w:rsidRPr="00713BFE" w:rsidRDefault="00BC41FD" w:rsidP="00BC41FD">
      <w:pPr>
        <w:keepNext/>
        <w:numPr>
          <w:ilvl w:val="0"/>
          <w:numId w:val="7"/>
        </w:numPr>
        <w:spacing w:after="0" w:line="240" w:lineRule="auto"/>
        <w:ind w:left="567" w:hanging="425"/>
        <w:outlineLvl w:val="0"/>
        <w:rPr>
          <w:rFonts w:ascii="Times New Roman" w:eastAsia="Times New Roman" w:hAnsi="Times New Roman" w:cs="Times New Roman"/>
          <w:b/>
          <w:bCs/>
          <w:caps/>
          <w:sz w:val="24"/>
          <w:szCs w:val="24"/>
        </w:rPr>
      </w:pPr>
      <w:r w:rsidRPr="00713BFE">
        <w:rPr>
          <w:rFonts w:ascii="Times New Roman" w:eastAsia="Times New Roman" w:hAnsi="Times New Roman" w:cs="Times New Roman"/>
          <w:b/>
          <w:bCs/>
          <w:caps/>
          <w:sz w:val="24"/>
          <w:szCs w:val="24"/>
        </w:rPr>
        <w:lastRenderedPageBreak/>
        <w:t>Tehniskā un Finanšu piedāvājuma atbilstības pārbaude</w:t>
      </w:r>
    </w:p>
    <w:p w14:paraId="7B67EAB7"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bookmarkStart w:id="33" w:name="_Toc100901315"/>
      <w:bookmarkStart w:id="34" w:name="_Toc100901434"/>
      <w:bookmarkStart w:id="35" w:name="_Toc100901504"/>
      <w:bookmarkStart w:id="36" w:name="_Toc100907323"/>
      <w:bookmarkStart w:id="37" w:name="_Toc100963477"/>
      <w:bookmarkStart w:id="38" w:name="_Toc100964349"/>
      <w:bookmarkStart w:id="39" w:name="_Toc100976691"/>
      <w:bookmarkStart w:id="40" w:name="_Toc100981154"/>
      <w:bookmarkStart w:id="41" w:name="_Toc100981658"/>
      <w:bookmarkStart w:id="42" w:name="_Toc100982027"/>
      <w:bookmarkStart w:id="43" w:name="_Toc100982068"/>
      <w:bookmarkStart w:id="44" w:name="_Toc100982238"/>
      <w:bookmarkStart w:id="45" w:name="_Toc101584367"/>
      <w:bookmarkStart w:id="46" w:name="_Toc101607020"/>
      <w:bookmarkStart w:id="47" w:name="_Toc101681270"/>
      <w:bookmarkStart w:id="48" w:name="_Toc101925510"/>
      <w:r w:rsidRPr="00713BFE">
        <w:rPr>
          <w:rFonts w:ascii="Times New Roman" w:eastAsia="Times New Roman" w:hAnsi="Times New Roman" w:cs="Times New Roman"/>
          <w:sz w:val="24"/>
          <w:szCs w:val="24"/>
        </w:rPr>
        <w:t>Pēc pretendentu kvalifikācijas pārbaudes, komisija veic pārbaudi izturējušo pretendentu tehnisko un finanšu piedāvājumu atbilstības pārbaudi.</w:t>
      </w:r>
    </w:p>
    <w:p w14:paraId="5CA4671D"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r w:rsidRPr="00713BFE">
        <w:rPr>
          <w:rFonts w:ascii="Times New Roman" w:eastAsia="Times New Roman" w:hAnsi="Times New Roman" w:cs="Times New Roman"/>
          <w:bCs/>
          <w:sz w:val="24"/>
          <w:szCs w:val="24"/>
        </w:rPr>
        <w:t xml:space="preserve">Pretendents </w:t>
      </w:r>
      <w:r w:rsidRPr="00713BFE">
        <w:rPr>
          <w:rFonts w:ascii="Times New Roman" w:eastAsia="Times New Roman" w:hAnsi="Times New Roman" w:cs="Times New Roman"/>
          <w:bCs/>
          <w:sz w:val="24"/>
          <w:szCs w:val="24"/>
          <w:u w:val="single"/>
        </w:rPr>
        <w:t>tiek noraidīts</w:t>
      </w:r>
      <w:r w:rsidRPr="00713BFE">
        <w:rPr>
          <w:rFonts w:ascii="Times New Roman" w:eastAsia="Times New Roman" w:hAnsi="Times New Roman" w:cs="Times New Roman"/>
          <w:bCs/>
          <w:sz w:val="24"/>
          <w:szCs w:val="24"/>
        </w:rPr>
        <w:t>, un piedāvājums netiek tālāk izvērtēts, ja komisija konstatē, ka:</w:t>
      </w:r>
    </w:p>
    <w:p w14:paraId="2A14AE76" w14:textId="77777777" w:rsidR="00BC41FD" w:rsidRPr="00713BFE" w:rsidRDefault="00BC41FD" w:rsidP="00BC41FD">
      <w:pPr>
        <w:keepNext/>
        <w:numPr>
          <w:ilvl w:val="2"/>
          <w:numId w:val="7"/>
        </w:numPr>
        <w:spacing w:after="0" w:line="240" w:lineRule="auto"/>
        <w:ind w:left="1985" w:hanging="851"/>
        <w:jc w:val="both"/>
        <w:outlineLvl w:val="0"/>
        <w:rPr>
          <w:rFonts w:ascii="Times New Roman" w:eastAsia="Times New Roman" w:hAnsi="Times New Roman" w:cs="Times New Roman"/>
          <w:sz w:val="24"/>
          <w:szCs w:val="24"/>
          <w:u w:val="single"/>
        </w:rPr>
      </w:pPr>
      <w:r w:rsidRPr="00713BFE">
        <w:rPr>
          <w:rFonts w:ascii="Times New Roman" w:eastAsia="Times New Roman" w:hAnsi="Times New Roman" w:cs="Times New Roman"/>
          <w:sz w:val="24"/>
          <w:szCs w:val="24"/>
        </w:rPr>
        <w:t>nav iesniegti tehniskā un finanšu piedāvājuma dokumenti, vai tie un to saturs neatbilst Konkursa nolikuma 9. punkta prasībām;</w:t>
      </w:r>
    </w:p>
    <w:p w14:paraId="7675A00F" w14:textId="77777777" w:rsidR="00BC41FD" w:rsidRPr="00713BFE" w:rsidRDefault="00BC41FD" w:rsidP="00BC41FD">
      <w:pPr>
        <w:keepNext/>
        <w:numPr>
          <w:ilvl w:val="2"/>
          <w:numId w:val="7"/>
        </w:numPr>
        <w:tabs>
          <w:tab w:val="left" w:pos="1418"/>
        </w:tabs>
        <w:spacing w:after="0" w:line="240" w:lineRule="auto"/>
        <w:ind w:left="1985" w:hanging="851"/>
        <w:jc w:val="both"/>
        <w:outlineLvl w:val="0"/>
        <w:rPr>
          <w:rFonts w:ascii="Times New Roman" w:eastAsia="Times New Roman" w:hAnsi="Times New Roman" w:cs="Times New Roman"/>
          <w:sz w:val="24"/>
          <w:szCs w:val="24"/>
        </w:rPr>
      </w:pPr>
      <w:r w:rsidRPr="00713BFE">
        <w:rPr>
          <w:rFonts w:ascii="Times New Roman" w:eastAsia="Times New Roman" w:hAnsi="Times New Roman" w:cs="Times New Roman"/>
          <w:sz w:val="24"/>
          <w:szCs w:val="24"/>
        </w:rPr>
        <w:t>piedāvājums nav iesniegts par pilnu iepirkuma priekšmeta apjomu, un/vai ir iesniegti divi vai vairāki piedāvājumu varianti.</w:t>
      </w:r>
    </w:p>
    <w:p w14:paraId="198A4C53" w14:textId="77777777" w:rsidR="00BC41FD" w:rsidRPr="00713BFE" w:rsidRDefault="00BC41FD" w:rsidP="00BC41FD">
      <w:pPr>
        <w:widowControl w:val="0"/>
        <w:spacing w:after="0" w:line="240" w:lineRule="auto"/>
        <w:jc w:val="both"/>
        <w:rPr>
          <w:rFonts w:ascii="Times New Roman" w:eastAsia="Times New Roman" w:hAnsi="Times New Roman" w:cs="Times New Roman"/>
          <w:sz w:val="24"/>
          <w:szCs w:val="24"/>
        </w:rPr>
      </w:pPr>
    </w:p>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14:paraId="699EBCC7" w14:textId="77777777" w:rsidR="00BC41FD" w:rsidRPr="00713BFE"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caps/>
          <w:sz w:val="24"/>
          <w:szCs w:val="24"/>
        </w:rPr>
      </w:pPr>
      <w:r w:rsidRPr="00713BFE">
        <w:rPr>
          <w:rFonts w:ascii="Times New Roman" w:eastAsia="Times New Roman" w:hAnsi="Times New Roman" w:cs="Times New Roman"/>
          <w:b/>
          <w:caps/>
          <w:sz w:val="24"/>
          <w:szCs w:val="24"/>
        </w:rPr>
        <w:t>Piedāvājumu vērtēšana</w:t>
      </w:r>
    </w:p>
    <w:p w14:paraId="09BD1A14" w14:textId="77777777" w:rsidR="00BC41FD" w:rsidRPr="00713BFE"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Pēc pretendentu tehnisko un finanšu piedāvājumu atbilstības pārbaudes komisija veic pārbaudi izturējušo pretendentu piedāvājumu vērtēšanu.</w:t>
      </w:r>
    </w:p>
    <w:p w14:paraId="369E2771" w14:textId="77777777" w:rsidR="00BC41FD" w:rsidRPr="00713BFE" w:rsidRDefault="00BC41FD" w:rsidP="00BC41FD">
      <w:pPr>
        <w:numPr>
          <w:ilvl w:val="1"/>
          <w:numId w:val="7"/>
        </w:numPr>
        <w:spacing w:after="0" w:line="240" w:lineRule="auto"/>
        <w:ind w:left="1134" w:hanging="567"/>
        <w:jc w:val="both"/>
        <w:rPr>
          <w:rFonts w:ascii="Times New Roman" w:eastAsia="Times New Roman" w:hAnsi="Times New Roman" w:cs="Times New Roman"/>
          <w:bCs/>
          <w:sz w:val="24"/>
          <w:szCs w:val="24"/>
        </w:rPr>
      </w:pPr>
      <w:r w:rsidRPr="00713BFE">
        <w:rPr>
          <w:rFonts w:ascii="Times New Roman" w:eastAsia="Times New Roman" w:hAnsi="Times New Roman" w:cs="Times New Roman"/>
          <w:bCs/>
          <w:sz w:val="24"/>
          <w:szCs w:val="24"/>
        </w:rPr>
        <w:t>Iepirkumu komisija veic aritmētisko kļūdu pārbaudi pretendentu piedāvājumos. Vērtējot finanšu piedāvājumu, iepirkuma komisija rīkojas saskaņā ar PIL 41. panta devītās daļas noteikumiem.</w:t>
      </w:r>
    </w:p>
    <w:p w14:paraId="6C5BDA0A"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713BFE">
        <w:rPr>
          <w:rFonts w:ascii="Times New Roman" w:eastAsia="Times New Roman" w:hAnsi="Times New Roman" w:cs="Times New Roman"/>
          <w:sz w:val="24"/>
          <w:szCs w:val="24"/>
        </w:rPr>
        <w:t>Ja pretendenta piedāvājums šķiet nepamatoti lēts, iepirkuma komisija rīkojas saskaņā ar PIL 53. pantā noteikto kārtību.</w:t>
      </w:r>
    </w:p>
    <w:p w14:paraId="1AC8901F" w14:textId="77777777" w:rsidR="00BC41FD" w:rsidRPr="00713BFE" w:rsidRDefault="00BC41FD" w:rsidP="008551E3">
      <w:pPr>
        <w:numPr>
          <w:ilvl w:val="1"/>
          <w:numId w:val="7"/>
        </w:numPr>
        <w:tabs>
          <w:tab w:val="clear" w:pos="432"/>
        </w:tabs>
        <w:spacing w:after="0" w:line="240" w:lineRule="auto"/>
        <w:ind w:left="1134" w:hanging="567"/>
        <w:contextualSpacing/>
        <w:jc w:val="both"/>
        <w:rPr>
          <w:rFonts w:ascii="Times New Roman" w:eastAsia="Calibri" w:hAnsi="Times New Roman" w:cs="Times New Roman"/>
          <w:sz w:val="24"/>
          <w:szCs w:val="24"/>
        </w:rPr>
      </w:pPr>
      <w:r w:rsidRPr="008551E3">
        <w:rPr>
          <w:rFonts w:ascii="Times New Roman" w:eastAsia="Times New Roman" w:hAnsi="Times New Roman" w:cs="Times New Roman"/>
          <w:sz w:val="24"/>
          <w:szCs w:val="24"/>
        </w:rPr>
        <w:t>Vērtēšanas</w:t>
      </w:r>
      <w:r w:rsidRPr="00713BFE">
        <w:rPr>
          <w:rFonts w:ascii="Times New Roman" w:eastAsia="Calibri" w:hAnsi="Times New Roman" w:cs="Times New Roman"/>
          <w:color w:val="000000" w:themeColor="text1"/>
          <w:sz w:val="24"/>
          <w:szCs w:val="24"/>
          <w:lang w:eastAsia="lv-LV"/>
        </w:rPr>
        <w:t xml:space="preserve"> kritēriji un to skaitliskās vērtības saimnieciski visizdevīgākā piedāvājuma izvēlei:</w:t>
      </w:r>
    </w:p>
    <w:tbl>
      <w:tblPr>
        <w:tblW w:w="96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6"/>
        <w:gridCol w:w="992"/>
        <w:gridCol w:w="2410"/>
        <w:gridCol w:w="3215"/>
      </w:tblGrid>
      <w:tr w:rsidR="00BC41FD" w:rsidRPr="00075424" w14:paraId="5178E7E9" w14:textId="77777777" w:rsidTr="00BC41FD">
        <w:trPr>
          <w:trHeight w:val="700"/>
        </w:trPr>
        <w:tc>
          <w:tcPr>
            <w:tcW w:w="3006" w:type="dxa"/>
            <w:shd w:val="clear" w:color="auto" w:fill="BFBFBF" w:themeFill="background1" w:themeFillShade="BF"/>
            <w:vAlign w:val="center"/>
          </w:tcPr>
          <w:p w14:paraId="1B4DAAB0"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Kritēriji,</w:t>
            </w:r>
          </w:p>
          <w:p w14:paraId="0D99E8F9"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Atbilstības vērtējums</w:t>
            </w:r>
          </w:p>
        </w:tc>
        <w:tc>
          <w:tcPr>
            <w:tcW w:w="992" w:type="dxa"/>
            <w:shd w:val="clear" w:color="auto" w:fill="BFBFBF" w:themeFill="background1" w:themeFillShade="BF"/>
            <w:vAlign w:val="center"/>
          </w:tcPr>
          <w:p w14:paraId="648B536C"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Punkti,</w:t>
            </w:r>
          </w:p>
          <w:p w14:paraId="500C5490"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Maksi-mālais punktu skaits</w:t>
            </w:r>
          </w:p>
        </w:tc>
        <w:tc>
          <w:tcPr>
            <w:tcW w:w="2410" w:type="dxa"/>
            <w:shd w:val="clear" w:color="auto" w:fill="BFBFBF" w:themeFill="background1" w:themeFillShade="BF"/>
            <w:vAlign w:val="center"/>
          </w:tcPr>
          <w:p w14:paraId="0414FB99"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Punktu piešķiršanas kārtība</w:t>
            </w:r>
          </w:p>
        </w:tc>
        <w:tc>
          <w:tcPr>
            <w:tcW w:w="3215" w:type="dxa"/>
            <w:shd w:val="clear" w:color="auto" w:fill="BFBFBF" w:themeFill="background1" w:themeFillShade="BF"/>
          </w:tcPr>
          <w:p w14:paraId="3404C38C" w14:textId="77777777" w:rsidR="00BC41FD" w:rsidRPr="00346852" w:rsidRDefault="00BC41FD" w:rsidP="00BC41FD">
            <w:pPr>
              <w:spacing w:after="0" w:line="240" w:lineRule="auto"/>
              <w:rPr>
                <w:rFonts w:ascii="Times New Roman" w:hAnsi="Times New Roman" w:cs="Times New Roman"/>
                <w:b/>
                <w:sz w:val="24"/>
                <w:szCs w:val="24"/>
              </w:rPr>
            </w:pPr>
          </w:p>
          <w:p w14:paraId="35CE96B8" w14:textId="77777777" w:rsidR="00BC41FD" w:rsidRPr="00346852" w:rsidRDefault="00BC41FD" w:rsidP="00BC41FD">
            <w:pPr>
              <w:spacing w:after="0" w:line="240" w:lineRule="auto"/>
              <w:rPr>
                <w:rFonts w:ascii="Times New Roman" w:hAnsi="Times New Roman" w:cs="Times New Roman"/>
                <w:b/>
                <w:sz w:val="24"/>
                <w:szCs w:val="24"/>
              </w:rPr>
            </w:pPr>
            <w:r w:rsidRPr="00346852">
              <w:rPr>
                <w:rFonts w:ascii="Times New Roman" w:hAnsi="Times New Roman" w:cs="Times New Roman"/>
                <w:b/>
                <w:sz w:val="24"/>
                <w:szCs w:val="24"/>
              </w:rPr>
              <w:t>Skaidrojums un iesniedzamie dokumenti</w:t>
            </w:r>
          </w:p>
        </w:tc>
      </w:tr>
      <w:tr w:rsidR="00BC41FD" w:rsidRPr="00075424" w14:paraId="42C2366D" w14:textId="77777777" w:rsidTr="00BC41FD">
        <w:trPr>
          <w:trHeight w:val="840"/>
        </w:trPr>
        <w:tc>
          <w:tcPr>
            <w:tcW w:w="3006" w:type="dxa"/>
            <w:shd w:val="clear" w:color="auto" w:fill="auto"/>
            <w:noWrap/>
            <w:vAlign w:val="center"/>
          </w:tcPr>
          <w:p w14:paraId="2665B208"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K1 – Piedāvātā līgumcena:</w:t>
            </w:r>
          </w:p>
          <w:p w14:paraId="266BB553" w14:textId="46E98B58" w:rsidR="00BC41FD" w:rsidRPr="00346852" w:rsidRDefault="00BC41FD" w:rsidP="003B7992">
            <w:pPr>
              <w:spacing w:after="0" w:line="240" w:lineRule="auto"/>
              <w:jc w:val="both"/>
              <w:rPr>
                <w:rFonts w:ascii="Times New Roman" w:hAnsi="Times New Roman" w:cs="Times New Roman"/>
                <w:sz w:val="24"/>
                <w:szCs w:val="24"/>
                <w:lang w:eastAsia="lv-LV"/>
              </w:rPr>
            </w:pPr>
            <w:r w:rsidRPr="00346852">
              <w:rPr>
                <w:rFonts w:ascii="Times New Roman" w:hAnsi="Times New Roman" w:cs="Times New Roman"/>
                <w:sz w:val="24"/>
                <w:szCs w:val="24"/>
                <w:lang w:eastAsia="lv-LV"/>
              </w:rPr>
              <w:t xml:space="preserve">Piedāvājums ar zemāko piedāvāto līgumcenu saņem </w:t>
            </w:r>
            <w:r w:rsidR="003B7992" w:rsidRPr="00346852">
              <w:rPr>
                <w:rFonts w:ascii="Times New Roman" w:hAnsi="Times New Roman" w:cs="Times New Roman"/>
                <w:sz w:val="24"/>
                <w:szCs w:val="24"/>
                <w:lang w:eastAsia="lv-LV"/>
              </w:rPr>
              <w:t>5</w:t>
            </w:r>
            <w:r w:rsidR="00346852" w:rsidRPr="00346852">
              <w:rPr>
                <w:rFonts w:ascii="Times New Roman" w:hAnsi="Times New Roman" w:cs="Times New Roman"/>
                <w:sz w:val="24"/>
                <w:szCs w:val="24"/>
                <w:lang w:eastAsia="lv-LV"/>
              </w:rPr>
              <w:t>0</w:t>
            </w:r>
            <w:r w:rsidRPr="00346852">
              <w:rPr>
                <w:rFonts w:ascii="Times New Roman" w:hAnsi="Times New Roman" w:cs="Times New Roman"/>
                <w:sz w:val="24"/>
                <w:szCs w:val="24"/>
                <w:lang w:eastAsia="lv-LV"/>
              </w:rPr>
              <w:t xml:space="preserve"> punktus. Pārējiem piedāvājumiem punktu skaits tiek aprēķināts, izmantojot tabulā norādīto aprēķina formulu.</w:t>
            </w:r>
          </w:p>
        </w:tc>
        <w:tc>
          <w:tcPr>
            <w:tcW w:w="992" w:type="dxa"/>
            <w:vAlign w:val="center"/>
          </w:tcPr>
          <w:p w14:paraId="0D17F185" w14:textId="24883E56" w:rsidR="00BC41FD" w:rsidRPr="00346852" w:rsidRDefault="003B7992" w:rsidP="00BC41FD">
            <w:pPr>
              <w:spacing w:after="0" w:line="240" w:lineRule="auto"/>
              <w:jc w:val="center"/>
              <w:rPr>
                <w:rFonts w:ascii="Times New Roman" w:eastAsia="Calibri" w:hAnsi="Times New Roman" w:cs="Times New Roman"/>
                <w:b/>
                <w:sz w:val="24"/>
                <w:szCs w:val="24"/>
              </w:rPr>
            </w:pPr>
            <w:r w:rsidRPr="00346852">
              <w:rPr>
                <w:rFonts w:ascii="Times New Roman" w:eastAsia="Calibri" w:hAnsi="Times New Roman" w:cs="Times New Roman"/>
                <w:b/>
                <w:sz w:val="24"/>
                <w:szCs w:val="24"/>
              </w:rPr>
              <w:t>5</w:t>
            </w:r>
            <w:r w:rsidR="00346852" w:rsidRPr="00346852">
              <w:rPr>
                <w:rFonts w:ascii="Times New Roman" w:eastAsia="Calibri" w:hAnsi="Times New Roman" w:cs="Times New Roman"/>
                <w:b/>
                <w:sz w:val="24"/>
                <w:szCs w:val="24"/>
              </w:rPr>
              <w:t>0</w:t>
            </w:r>
          </w:p>
        </w:tc>
        <w:tc>
          <w:tcPr>
            <w:tcW w:w="2410" w:type="dxa"/>
            <w:shd w:val="clear" w:color="auto" w:fill="auto"/>
            <w:noWrap/>
            <w:vAlign w:val="center"/>
          </w:tcPr>
          <w:p w14:paraId="6A992FEA" w14:textId="77777777" w:rsidR="00BC41FD" w:rsidRPr="00346852" w:rsidRDefault="00BC41FD" w:rsidP="00BC41FD">
            <w:pPr>
              <w:spacing w:after="0" w:line="240" w:lineRule="auto"/>
              <w:ind w:right="813"/>
              <w:jc w:val="both"/>
              <w:rPr>
                <w:rFonts w:ascii="Times New Roman" w:eastAsia="Calibri" w:hAnsi="Times New Roman" w:cs="Times New Roman"/>
                <w:b/>
                <w:sz w:val="24"/>
                <w:szCs w:val="24"/>
              </w:rPr>
            </w:pPr>
            <w:bookmarkStart w:id="49" w:name="_Toc274833264"/>
            <w:r w:rsidRPr="00346852">
              <w:rPr>
                <w:rFonts w:ascii="Times New Roman" w:eastAsia="Calibri" w:hAnsi="Times New Roman" w:cs="Times New Roman"/>
                <w:b/>
                <w:sz w:val="24"/>
                <w:szCs w:val="24"/>
              </w:rPr>
              <w:t>K1 - Piedāvātā līgumcena</w:t>
            </w:r>
            <w:bookmarkEnd w:id="49"/>
          </w:p>
          <w:p w14:paraId="11D0117B" w14:textId="77777777" w:rsidR="00BC41FD" w:rsidRPr="00346852" w:rsidRDefault="00BC41FD" w:rsidP="00BC41FD">
            <w:pPr>
              <w:spacing w:after="0" w:line="240" w:lineRule="auto"/>
              <w:jc w:val="both"/>
              <w:rPr>
                <w:rFonts w:ascii="Times New Roman" w:eastAsia="Calibri" w:hAnsi="Times New Roman" w:cs="Times New Roman"/>
                <w:b/>
                <w:sz w:val="24"/>
                <w:szCs w:val="24"/>
              </w:rPr>
            </w:pPr>
            <w:bookmarkStart w:id="50" w:name="_Toc274833265"/>
            <w:r w:rsidRPr="00346852">
              <w:rPr>
                <w:rFonts w:ascii="Times New Roman" w:eastAsia="Calibri" w:hAnsi="Times New Roman" w:cs="Times New Roman"/>
                <w:b/>
                <w:sz w:val="24"/>
                <w:szCs w:val="24"/>
              </w:rPr>
              <w:t>K1= A</w:t>
            </w:r>
            <w:r w:rsidRPr="00346852">
              <w:rPr>
                <w:rFonts w:ascii="Times New Roman" w:eastAsia="Calibri" w:hAnsi="Times New Roman" w:cs="Times New Roman"/>
                <w:b/>
                <w:sz w:val="24"/>
                <w:szCs w:val="24"/>
                <w:vertAlign w:val="subscript"/>
              </w:rPr>
              <w:t xml:space="preserve">zem </w:t>
            </w:r>
            <w:r w:rsidRPr="00346852">
              <w:rPr>
                <w:rFonts w:ascii="Times New Roman" w:eastAsia="Calibri" w:hAnsi="Times New Roman" w:cs="Times New Roman"/>
                <w:b/>
                <w:sz w:val="24"/>
                <w:szCs w:val="24"/>
              </w:rPr>
              <w:t>/ A</w:t>
            </w:r>
            <w:r w:rsidRPr="00346852">
              <w:rPr>
                <w:rFonts w:ascii="Times New Roman" w:eastAsia="Calibri" w:hAnsi="Times New Roman" w:cs="Times New Roman"/>
                <w:b/>
                <w:sz w:val="24"/>
                <w:szCs w:val="24"/>
                <w:vertAlign w:val="subscript"/>
              </w:rPr>
              <w:t>pied</w:t>
            </w:r>
            <w:r w:rsidRPr="00346852">
              <w:rPr>
                <w:rFonts w:ascii="Times New Roman" w:eastAsia="Calibri" w:hAnsi="Times New Roman" w:cs="Times New Roman"/>
                <w:b/>
                <w:sz w:val="24"/>
                <w:szCs w:val="24"/>
              </w:rPr>
              <w:t xml:space="preserve"> x N</w:t>
            </w:r>
            <w:bookmarkEnd w:id="50"/>
            <w:r w:rsidRPr="00346852">
              <w:rPr>
                <w:rFonts w:ascii="Times New Roman" w:eastAsia="Calibri" w:hAnsi="Times New Roman" w:cs="Times New Roman"/>
                <w:b/>
                <w:sz w:val="24"/>
                <w:szCs w:val="24"/>
              </w:rPr>
              <w:t xml:space="preserve"> </w:t>
            </w:r>
          </w:p>
          <w:p w14:paraId="763B5D9E" w14:textId="77777777" w:rsidR="00BC41FD" w:rsidRPr="00346852" w:rsidRDefault="00BC41FD" w:rsidP="00BC41FD">
            <w:pPr>
              <w:spacing w:after="0" w:line="240" w:lineRule="auto"/>
              <w:jc w:val="both"/>
              <w:rPr>
                <w:rFonts w:ascii="Times New Roman" w:eastAsia="Calibri" w:hAnsi="Times New Roman" w:cs="Times New Roman"/>
                <w:b/>
                <w:sz w:val="24"/>
                <w:szCs w:val="24"/>
              </w:rPr>
            </w:pPr>
            <w:bookmarkStart w:id="51" w:name="_Toc274833266"/>
            <w:r w:rsidRPr="00346852">
              <w:rPr>
                <w:rFonts w:ascii="Times New Roman" w:eastAsia="Calibri" w:hAnsi="Times New Roman" w:cs="Times New Roman"/>
                <w:b/>
                <w:sz w:val="24"/>
                <w:szCs w:val="24"/>
              </w:rPr>
              <w:t>(A</w:t>
            </w:r>
            <w:r w:rsidRPr="00346852">
              <w:rPr>
                <w:rFonts w:ascii="Times New Roman" w:eastAsia="Calibri" w:hAnsi="Times New Roman" w:cs="Times New Roman"/>
                <w:b/>
                <w:sz w:val="24"/>
                <w:szCs w:val="24"/>
                <w:vertAlign w:val="subscript"/>
              </w:rPr>
              <w:t>zem</w:t>
            </w:r>
            <w:r w:rsidRPr="00346852">
              <w:rPr>
                <w:rFonts w:ascii="Times New Roman" w:eastAsia="Calibri" w:hAnsi="Times New Roman" w:cs="Times New Roman"/>
                <w:b/>
                <w:sz w:val="24"/>
                <w:szCs w:val="24"/>
              </w:rPr>
              <w:t xml:space="preserve"> – viszemāk piedāvātā cena; </w:t>
            </w:r>
          </w:p>
          <w:p w14:paraId="5E83709B" w14:textId="77777777" w:rsidR="00BC41FD" w:rsidRPr="00346852" w:rsidRDefault="00BC41FD" w:rsidP="00BC41FD">
            <w:pPr>
              <w:spacing w:after="0" w:line="240" w:lineRule="auto"/>
              <w:jc w:val="both"/>
              <w:rPr>
                <w:rFonts w:ascii="Times New Roman" w:eastAsia="Calibri" w:hAnsi="Times New Roman" w:cs="Times New Roman"/>
                <w:b/>
                <w:sz w:val="24"/>
                <w:szCs w:val="24"/>
              </w:rPr>
            </w:pPr>
            <w:r w:rsidRPr="00346852">
              <w:rPr>
                <w:rFonts w:ascii="Times New Roman" w:eastAsia="Calibri" w:hAnsi="Times New Roman" w:cs="Times New Roman"/>
                <w:b/>
                <w:sz w:val="24"/>
                <w:szCs w:val="24"/>
              </w:rPr>
              <w:t>A</w:t>
            </w:r>
            <w:r w:rsidRPr="00346852">
              <w:rPr>
                <w:rFonts w:ascii="Times New Roman" w:eastAsia="Calibri" w:hAnsi="Times New Roman" w:cs="Times New Roman"/>
                <w:b/>
                <w:sz w:val="24"/>
                <w:szCs w:val="24"/>
                <w:vertAlign w:val="subscript"/>
              </w:rPr>
              <w:t>pied</w:t>
            </w:r>
            <w:r w:rsidRPr="00346852">
              <w:rPr>
                <w:rFonts w:ascii="Times New Roman" w:eastAsia="Calibri" w:hAnsi="Times New Roman" w:cs="Times New Roman"/>
                <w:b/>
                <w:sz w:val="24"/>
                <w:szCs w:val="24"/>
              </w:rPr>
              <w:t xml:space="preserve"> – vērtējamā piedāvājuma cena; </w:t>
            </w:r>
          </w:p>
          <w:p w14:paraId="7383CE09" w14:textId="77777777" w:rsidR="00BC41FD" w:rsidRPr="00346852" w:rsidRDefault="00BC41FD" w:rsidP="00BC41FD">
            <w:pPr>
              <w:spacing w:after="0" w:line="240" w:lineRule="auto"/>
              <w:jc w:val="both"/>
              <w:rPr>
                <w:rFonts w:ascii="Times New Roman" w:eastAsia="Calibri" w:hAnsi="Times New Roman" w:cs="Times New Roman"/>
                <w:b/>
                <w:sz w:val="24"/>
                <w:szCs w:val="24"/>
              </w:rPr>
            </w:pPr>
            <w:r w:rsidRPr="00346852">
              <w:rPr>
                <w:rFonts w:ascii="Times New Roman" w:eastAsia="Calibri" w:hAnsi="Times New Roman" w:cs="Times New Roman"/>
                <w:b/>
                <w:sz w:val="24"/>
                <w:szCs w:val="24"/>
              </w:rPr>
              <w:t>N – kritērija maksimālā skaitliskā vērtība)</w:t>
            </w:r>
            <w:bookmarkEnd w:id="51"/>
            <w:r w:rsidRPr="00346852">
              <w:rPr>
                <w:rFonts w:ascii="Times New Roman" w:eastAsia="Calibri" w:hAnsi="Times New Roman" w:cs="Times New Roman"/>
                <w:b/>
                <w:sz w:val="24"/>
                <w:szCs w:val="24"/>
              </w:rPr>
              <w:t>.</w:t>
            </w:r>
          </w:p>
        </w:tc>
        <w:tc>
          <w:tcPr>
            <w:tcW w:w="3215" w:type="dxa"/>
            <w:shd w:val="clear" w:color="auto" w:fill="auto"/>
          </w:tcPr>
          <w:p w14:paraId="22842668" w14:textId="77777777" w:rsidR="00BC41FD" w:rsidRPr="00346852" w:rsidRDefault="00BC41FD" w:rsidP="00BC41FD">
            <w:pPr>
              <w:spacing w:after="0" w:line="240" w:lineRule="auto"/>
              <w:rPr>
                <w:rFonts w:ascii="Times New Roman" w:hAnsi="Times New Roman" w:cs="Times New Roman"/>
                <w:sz w:val="24"/>
                <w:szCs w:val="24"/>
              </w:rPr>
            </w:pPr>
            <w:r w:rsidRPr="00346852">
              <w:rPr>
                <w:rFonts w:ascii="Times New Roman" w:hAnsi="Times New Roman" w:cs="Times New Roman"/>
                <w:sz w:val="24"/>
                <w:szCs w:val="24"/>
              </w:rPr>
              <w:t xml:space="preserve">Tehniskais un finanšu piedāvājums </w:t>
            </w:r>
            <w:r w:rsidRPr="00346852">
              <w:rPr>
                <w:rFonts w:ascii="Times New Roman" w:hAnsi="Times New Roman" w:cs="Times New Roman"/>
                <w:i/>
                <w:sz w:val="24"/>
                <w:szCs w:val="24"/>
              </w:rPr>
              <w:t>(obligāta prasība)</w:t>
            </w:r>
          </w:p>
        </w:tc>
      </w:tr>
      <w:tr w:rsidR="00C47333" w:rsidRPr="00075424" w14:paraId="1786E4D6" w14:textId="77777777" w:rsidTr="004F381C">
        <w:trPr>
          <w:trHeight w:val="1265"/>
        </w:trPr>
        <w:tc>
          <w:tcPr>
            <w:tcW w:w="3006" w:type="dxa"/>
            <w:shd w:val="clear" w:color="auto" w:fill="auto"/>
            <w:noWrap/>
            <w:vAlign w:val="center"/>
          </w:tcPr>
          <w:p w14:paraId="2FAEDADA" w14:textId="77777777" w:rsidR="00BC41FD" w:rsidRPr="0012712A" w:rsidRDefault="00BC41FD" w:rsidP="00BC41FD">
            <w:pPr>
              <w:spacing w:after="0" w:line="240" w:lineRule="auto"/>
              <w:jc w:val="both"/>
              <w:rPr>
                <w:rFonts w:ascii="Times New Roman" w:eastAsia="Calibri" w:hAnsi="Times New Roman" w:cs="Times New Roman"/>
                <w:b/>
                <w:sz w:val="24"/>
                <w:szCs w:val="24"/>
                <w:lang w:eastAsia="lv-LV"/>
              </w:rPr>
            </w:pPr>
            <w:bookmarkStart w:id="52" w:name="_Hlk234830046"/>
            <w:r w:rsidRPr="0012712A">
              <w:rPr>
                <w:rFonts w:ascii="Times New Roman" w:eastAsia="Calibri" w:hAnsi="Times New Roman" w:cs="Times New Roman"/>
                <w:b/>
                <w:sz w:val="24"/>
                <w:szCs w:val="24"/>
                <w:lang w:eastAsia="lv-LV"/>
              </w:rPr>
              <w:t>K2 – Būvprojekta vadītāja – arhitekta pieredze:</w:t>
            </w:r>
          </w:p>
          <w:p w14:paraId="620E9C35" w14:textId="32AA8CA6" w:rsidR="00B0332B" w:rsidRPr="0012712A" w:rsidRDefault="00B0332B" w:rsidP="0004770B">
            <w:pPr>
              <w:pStyle w:val="ListParagraph"/>
              <w:numPr>
                <w:ilvl w:val="1"/>
                <w:numId w:val="6"/>
              </w:numPr>
              <w:tabs>
                <w:tab w:val="clear" w:pos="792"/>
              </w:tabs>
              <w:ind w:left="339"/>
              <w:jc w:val="both"/>
              <w:rPr>
                <w:rFonts w:ascii="Times New Roman" w:eastAsia="Calibri" w:hAnsi="Times New Roman" w:cs="Times New Roman"/>
                <w:sz w:val="24"/>
                <w:szCs w:val="24"/>
                <w:lang w:eastAsia="lv-LV"/>
              </w:rPr>
            </w:pPr>
            <w:r w:rsidRPr="0012712A">
              <w:rPr>
                <w:rFonts w:ascii="Times New Roman" w:eastAsia="Calibri" w:hAnsi="Times New Roman" w:cs="Times New Roman"/>
                <w:sz w:val="24"/>
                <w:szCs w:val="24"/>
                <w:lang w:eastAsia="lv-LV"/>
              </w:rPr>
              <w:t xml:space="preserve">Pretendenta būvprojekta vadītājs iepriekšējo </w:t>
            </w:r>
            <w:r w:rsidR="0004770B" w:rsidRPr="0012712A">
              <w:rPr>
                <w:rFonts w:ascii="Times New Roman" w:eastAsia="Calibri" w:hAnsi="Times New Roman" w:cs="Times New Roman"/>
                <w:sz w:val="24"/>
                <w:szCs w:val="24"/>
                <w:lang w:eastAsia="lv-LV"/>
              </w:rPr>
              <w:t xml:space="preserve"> 5 (piecu) gadu laikā (t.i., no 2021. gada līdz piedāvājuma iesniegšanas termiņa pēdējai dienai </w:t>
            </w:r>
            <w:r w:rsidRPr="0012712A">
              <w:rPr>
                <w:rFonts w:ascii="Times New Roman" w:eastAsia="Calibri" w:hAnsi="Times New Roman" w:cs="Times New Roman"/>
                <w:sz w:val="24"/>
                <w:szCs w:val="24"/>
                <w:lang w:eastAsia="lv-LV"/>
              </w:rPr>
              <w:t>ir vadījis</w:t>
            </w:r>
            <w:r w:rsidR="00566D20">
              <w:rPr>
                <w:rFonts w:ascii="Times New Roman" w:eastAsia="Calibri" w:hAnsi="Times New Roman" w:cs="Times New Roman"/>
                <w:sz w:val="24"/>
                <w:szCs w:val="24"/>
                <w:lang w:eastAsia="lv-LV"/>
              </w:rPr>
              <w:t xml:space="preserve"> </w:t>
            </w:r>
            <w:bookmarkStart w:id="53" w:name="_Hlk234917295"/>
            <w:r w:rsidR="00566D20">
              <w:rPr>
                <w:rFonts w:ascii="Times New Roman" w:eastAsia="Calibri" w:hAnsi="Times New Roman" w:cs="Times New Roman"/>
                <w:sz w:val="24"/>
                <w:szCs w:val="24"/>
                <w:lang w:eastAsia="lv-LV"/>
              </w:rPr>
              <w:t>vismaz 1 (viena)</w:t>
            </w:r>
            <w:r w:rsidRPr="0012712A">
              <w:rPr>
                <w:rFonts w:ascii="Times New Roman" w:eastAsia="Calibri" w:hAnsi="Times New Roman" w:cs="Times New Roman"/>
                <w:sz w:val="24"/>
                <w:szCs w:val="24"/>
                <w:lang w:eastAsia="lv-LV"/>
              </w:rPr>
              <w:t xml:space="preserve"> </w:t>
            </w:r>
            <w:bookmarkEnd w:id="53"/>
            <w:r w:rsidR="003B7992" w:rsidRPr="0012712A">
              <w:rPr>
                <w:rFonts w:ascii="Times New Roman" w:eastAsia="Calibri" w:hAnsi="Times New Roman" w:cs="Times New Roman"/>
                <w:sz w:val="24"/>
                <w:szCs w:val="24"/>
                <w:lang w:eastAsia="lv-LV"/>
              </w:rPr>
              <w:t>2</w:t>
            </w:r>
            <w:r w:rsidR="008E3423">
              <w:rPr>
                <w:rFonts w:ascii="Times New Roman" w:eastAsia="Calibri" w:hAnsi="Times New Roman" w:cs="Times New Roman"/>
                <w:sz w:val="24"/>
                <w:szCs w:val="24"/>
                <w:lang w:eastAsia="lv-LV"/>
              </w:rPr>
              <w:t>.</w:t>
            </w:r>
            <w:r w:rsidR="003B7992" w:rsidRPr="0012712A">
              <w:rPr>
                <w:rFonts w:ascii="Times New Roman" w:eastAsia="Calibri" w:hAnsi="Times New Roman" w:cs="Times New Roman"/>
                <w:sz w:val="24"/>
                <w:szCs w:val="24"/>
                <w:lang w:eastAsia="lv-LV"/>
              </w:rPr>
              <w:t xml:space="preserve"> (</w:t>
            </w:r>
            <w:r w:rsidR="003B7992" w:rsidRPr="008E3423">
              <w:rPr>
                <w:rFonts w:ascii="Times New Roman" w:eastAsia="Calibri" w:hAnsi="Times New Roman" w:cs="Times New Roman"/>
                <w:sz w:val="24"/>
                <w:szCs w:val="24"/>
                <w:lang w:eastAsia="lv-LV"/>
              </w:rPr>
              <w:t>otrās) vai 3</w:t>
            </w:r>
            <w:r w:rsidR="008E3423" w:rsidRPr="008E3423">
              <w:rPr>
                <w:rFonts w:ascii="Times New Roman" w:eastAsia="Calibri" w:hAnsi="Times New Roman" w:cs="Times New Roman"/>
                <w:sz w:val="24"/>
                <w:szCs w:val="24"/>
                <w:lang w:eastAsia="lv-LV"/>
              </w:rPr>
              <w:t>.</w:t>
            </w:r>
            <w:r w:rsidR="003B7992" w:rsidRPr="008E3423">
              <w:rPr>
                <w:rFonts w:ascii="Times New Roman" w:eastAsia="Calibri" w:hAnsi="Times New Roman" w:cs="Times New Roman"/>
                <w:sz w:val="24"/>
                <w:szCs w:val="24"/>
                <w:lang w:eastAsia="lv-LV"/>
              </w:rPr>
              <w:t xml:space="preserve"> (trešās) grupas </w:t>
            </w:r>
            <w:r w:rsidRPr="008E3423">
              <w:rPr>
                <w:rFonts w:ascii="Times New Roman" w:eastAsia="Calibri" w:hAnsi="Times New Roman" w:cs="Times New Roman"/>
                <w:sz w:val="24"/>
                <w:szCs w:val="24"/>
                <w:u w:val="single"/>
                <w:lang w:eastAsia="lv-LV"/>
              </w:rPr>
              <w:t>ēku  pārbūves</w:t>
            </w:r>
            <w:r w:rsidR="00D04C92">
              <w:rPr>
                <w:rFonts w:ascii="Times New Roman" w:eastAsia="Calibri" w:hAnsi="Times New Roman" w:cs="Times New Roman"/>
                <w:sz w:val="24"/>
                <w:szCs w:val="24"/>
                <w:u w:val="single"/>
                <w:lang w:eastAsia="lv-LV"/>
              </w:rPr>
              <w:t>/</w:t>
            </w:r>
            <w:r w:rsidRPr="008E3423">
              <w:rPr>
                <w:rFonts w:ascii="Times New Roman" w:eastAsia="Calibri" w:hAnsi="Times New Roman" w:cs="Times New Roman"/>
                <w:sz w:val="24"/>
                <w:szCs w:val="24"/>
                <w:u w:val="single"/>
                <w:lang w:eastAsia="lv-LV"/>
              </w:rPr>
              <w:t xml:space="preserve"> restaurācijas </w:t>
            </w:r>
            <w:r w:rsidRPr="008E3423">
              <w:rPr>
                <w:rFonts w:ascii="Times New Roman" w:eastAsia="Calibri" w:hAnsi="Times New Roman" w:cs="Times New Roman"/>
                <w:sz w:val="24"/>
                <w:szCs w:val="24"/>
                <w:u w:val="single"/>
                <w:lang w:eastAsia="lv-LV"/>
              </w:rPr>
              <w:lastRenderedPageBreak/>
              <w:t>būvprojektu</w:t>
            </w:r>
            <w:r w:rsidRPr="008E3423">
              <w:rPr>
                <w:u w:val="single"/>
                <w:vertAlign w:val="superscript"/>
                <w:lang w:eastAsia="lv-LV"/>
              </w:rPr>
              <w:footnoteReference w:id="8"/>
            </w:r>
            <w:r w:rsidRPr="008E3423">
              <w:rPr>
                <w:rFonts w:ascii="Times New Roman" w:eastAsia="Calibri" w:hAnsi="Times New Roman" w:cs="Times New Roman"/>
                <w:sz w:val="24"/>
                <w:szCs w:val="24"/>
                <w:u w:val="single"/>
                <w:lang w:eastAsia="lv-LV"/>
              </w:rPr>
              <w:t xml:space="preserve"> izstrādi</w:t>
            </w:r>
            <w:r w:rsidRPr="008E3423">
              <w:rPr>
                <w:rFonts w:ascii="Times New Roman" w:eastAsia="Calibri" w:hAnsi="Times New Roman" w:cs="Times New Roman"/>
                <w:sz w:val="24"/>
                <w:szCs w:val="24"/>
                <w:lang w:eastAsia="lv-LV"/>
              </w:rPr>
              <w:t>,</w:t>
            </w:r>
            <w:r w:rsidR="008E3423" w:rsidRPr="008E3423">
              <w:rPr>
                <w:rFonts w:ascii="Times New Roman" w:eastAsia="Calibri" w:hAnsi="Times New Roman" w:cs="Times New Roman"/>
                <w:sz w:val="24"/>
                <w:szCs w:val="24"/>
                <w:lang w:eastAsia="lv-LV"/>
              </w:rPr>
              <w:t xml:space="preserve"> kura ietvaros veikta ēkas jumta un pārseguma pārbūve,</w:t>
            </w:r>
            <w:r w:rsidRPr="008E3423">
              <w:rPr>
                <w:rFonts w:ascii="Times New Roman" w:eastAsia="Calibri" w:hAnsi="Times New Roman" w:cs="Times New Roman"/>
                <w:sz w:val="24"/>
                <w:szCs w:val="24"/>
                <w:lang w:eastAsia="lv-LV"/>
              </w:rPr>
              <w:t xml:space="preserve"> kur  būvprojekts satur šādus nosacījumus:</w:t>
            </w:r>
          </w:p>
          <w:p w14:paraId="658B943D" w14:textId="77777777" w:rsidR="00B0332B" w:rsidRPr="0012712A" w:rsidRDefault="00B0332B" w:rsidP="0004770B">
            <w:pPr>
              <w:spacing w:after="0" w:line="240" w:lineRule="auto"/>
              <w:jc w:val="both"/>
              <w:rPr>
                <w:rFonts w:ascii="Times New Roman" w:eastAsia="Calibri" w:hAnsi="Times New Roman" w:cs="Times New Roman"/>
                <w:sz w:val="24"/>
                <w:szCs w:val="24"/>
                <w:lang w:eastAsia="lv-LV"/>
              </w:rPr>
            </w:pPr>
            <w:r w:rsidRPr="0012712A">
              <w:rPr>
                <w:rFonts w:ascii="Times New Roman" w:eastAsia="Calibri" w:hAnsi="Times New Roman" w:cs="Times New Roman"/>
                <w:sz w:val="24"/>
                <w:szCs w:val="24"/>
                <w:lang w:eastAsia="lv-LV"/>
              </w:rPr>
              <w:t>1) kultūrvēsturiski vērtīga ēka, kultūrvēsturiski īpaši vērtīga ēka vai kultūras piemineklis;</w:t>
            </w:r>
          </w:p>
          <w:p w14:paraId="2AB47A7D" w14:textId="0842BF79" w:rsidR="0004770B" w:rsidRPr="0012712A" w:rsidRDefault="00B0332B" w:rsidP="0004770B">
            <w:pPr>
              <w:spacing w:after="0" w:line="240" w:lineRule="auto"/>
              <w:jc w:val="both"/>
              <w:rPr>
                <w:rFonts w:ascii="Times New Roman" w:eastAsia="Calibri" w:hAnsi="Times New Roman" w:cs="Times New Roman"/>
                <w:sz w:val="24"/>
                <w:szCs w:val="24"/>
                <w:lang w:eastAsia="lv-LV"/>
              </w:rPr>
            </w:pPr>
            <w:r w:rsidRPr="0012712A">
              <w:rPr>
                <w:rFonts w:ascii="Times New Roman" w:eastAsia="Calibri" w:hAnsi="Times New Roman" w:cs="Times New Roman"/>
                <w:sz w:val="24"/>
                <w:szCs w:val="24"/>
                <w:lang w:eastAsia="lv-LV"/>
              </w:rPr>
              <w:t xml:space="preserve">2) ēkas kopējā </w:t>
            </w:r>
            <w:r w:rsidR="0004770B" w:rsidRPr="0012712A">
              <w:rPr>
                <w:rFonts w:ascii="Times New Roman" w:eastAsia="Calibri" w:hAnsi="Times New Roman" w:cs="Times New Roman"/>
                <w:sz w:val="24"/>
                <w:szCs w:val="24"/>
                <w:lang w:eastAsia="lv-LV"/>
              </w:rPr>
              <w:t>apbūves platība</w:t>
            </w:r>
            <w:r w:rsidRPr="0012712A">
              <w:rPr>
                <w:rFonts w:ascii="Times New Roman" w:eastAsia="Calibri" w:hAnsi="Times New Roman" w:cs="Times New Roman"/>
                <w:sz w:val="24"/>
                <w:szCs w:val="24"/>
                <w:lang w:eastAsia="lv-LV"/>
              </w:rPr>
              <w:t xml:space="preserve"> ir ne mazāka kā</w:t>
            </w:r>
          </w:p>
          <w:p w14:paraId="36C2D315" w14:textId="5FA8F145" w:rsidR="00B0332B" w:rsidRPr="0012712A" w:rsidRDefault="0004770B" w:rsidP="0004770B">
            <w:pPr>
              <w:spacing w:after="0" w:line="240" w:lineRule="auto"/>
              <w:jc w:val="both"/>
              <w:rPr>
                <w:rFonts w:ascii="Times New Roman" w:eastAsia="Calibri" w:hAnsi="Times New Roman" w:cs="Times New Roman"/>
                <w:sz w:val="24"/>
                <w:szCs w:val="24"/>
                <w:vertAlign w:val="superscript"/>
                <w:lang w:eastAsia="lv-LV"/>
              </w:rPr>
            </w:pPr>
            <w:r w:rsidRPr="0012712A">
              <w:rPr>
                <w:rFonts w:ascii="Times New Roman" w:eastAsia="Calibri" w:hAnsi="Times New Roman" w:cs="Times New Roman"/>
                <w:sz w:val="24"/>
                <w:szCs w:val="24"/>
                <w:lang w:eastAsia="lv-LV"/>
              </w:rPr>
              <w:t>30</w:t>
            </w:r>
            <w:r w:rsidR="00B0332B" w:rsidRPr="0012712A">
              <w:rPr>
                <w:rFonts w:ascii="Times New Roman" w:eastAsia="Calibri" w:hAnsi="Times New Roman" w:cs="Times New Roman"/>
                <w:sz w:val="24"/>
                <w:szCs w:val="24"/>
                <w:lang w:eastAsia="lv-LV"/>
              </w:rPr>
              <w:t>0 m</w:t>
            </w:r>
            <w:r w:rsidR="00B0332B" w:rsidRPr="0012712A">
              <w:rPr>
                <w:rFonts w:ascii="Times New Roman" w:eastAsia="Calibri" w:hAnsi="Times New Roman" w:cs="Times New Roman"/>
                <w:sz w:val="24"/>
                <w:szCs w:val="24"/>
                <w:vertAlign w:val="superscript"/>
                <w:lang w:eastAsia="lv-LV"/>
              </w:rPr>
              <w:t>2;</w:t>
            </w:r>
          </w:p>
          <w:p w14:paraId="6B28AE2F" w14:textId="6F3CBD9A" w:rsidR="00B0332B" w:rsidRPr="0012712A" w:rsidRDefault="00B0332B" w:rsidP="0004770B">
            <w:pPr>
              <w:spacing w:after="0" w:line="240" w:lineRule="auto"/>
              <w:jc w:val="both"/>
              <w:rPr>
                <w:rFonts w:ascii="Times New Roman" w:eastAsia="Times New Roman" w:hAnsi="Times New Roman" w:cs="Times New Roman"/>
                <w:sz w:val="24"/>
                <w:szCs w:val="24"/>
                <w:lang w:eastAsia="lv-LV"/>
              </w:rPr>
            </w:pPr>
            <w:r w:rsidRPr="0012712A">
              <w:rPr>
                <w:rFonts w:ascii="Times New Roman" w:eastAsia="Calibri" w:hAnsi="Times New Roman" w:cs="Times New Roman"/>
                <w:sz w:val="24"/>
                <w:szCs w:val="24"/>
                <w:lang w:eastAsia="lv-LV"/>
              </w:rPr>
              <w:t>3) ēkai ir māla kārniņu jumts.</w:t>
            </w:r>
            <w:r w:rsidRPr="0012712A">
              <w:rPr>
                <w:rFonts w:ascii="Times New Roman" w:eastAsia="Times New Roman" w:hAnsi="Times New Roman" w:cs="Times New Roman"/>
                <w:sz w:val="24"/>
                <w:szCs w:val="24"/>
                <w:lang w:eastAsia="lv-LV"/>
              </w:rPr>
              <w:t xml:space="preserve"> </w:t>
            </w:r>
          </w:p>
          <w:bookmarkEnd w:id="52"/>
          <w:p w14:paraId="12AF2DF3" w14:textId="77777777" w:rsidR="00B0332B" w:rsidRPr="0012712A" w:rsidRDefault="00B0332B" w:rsidP="00BC41FD">
            <w:pPr>
              <w:spacing w:after="0" w:line="240" w:lineRule="auto"/>
              <w:rPr>
                <w:rFonts w:ascii="Times New Roman" w:eastAsia="Calibri" w:hAnsi="Times New Roman" w:cs="Times New Roman"/>
                <w:sz w:val="24"/>
                <w:szCs w:val="24"/>
                <w:lang w:eastAsia="lv-LV"/>
              </w:rPr>
            </w:pPr>
          </w:p>
          <w:p w14:paraId="658273E7" w14:textId="77777777" w:rsidR="00BC41FD" w:rsidRPr="0012712A" w:rsidRDefault="00BC41FD" w:rsidP="00BC41FD">
            <w:pPr>
              <w:spacing w:after="0" w:line="240" w:lineRule="auto"/>
              <w:rPr>
                <w:rFonts w:ascii="Times New Roman" w:eastAsia="Calibri" w:hAnsi="Times New Roman" w:cs="Times New Roman"/>
                <w:sz w:val="24"/>
                <w:szCs w:val="24"/>
                <w:lang w:eastAsia="lv-LV"/>
              </w:rPr>
            </w:pPr>
          </w:p>
          <w:p w14:paraId="58A560B3" w14:textId="77777777" w:rsidR="00BC41FD" w:rsidRPr="0012712A" w:rsidRDefault="00BC41FD" w:rsidP="00BC41FD">
            <w:pPr>
              <w:spacing w:after="0" w:line="240" w:lineRule="auto"/>
              <w:jc w:val="both"/>
              <w:rPr>
                <w:rFonts w:ascii="Times New Roman" w:eastAsia="Calibri" w:hAnsi="Times New Roman" w:cs="Times New Roman"/>
                <w:sz w:val="24"/>
                <w:szCs w:val="24"/>
                <w:lang w:eastAsia="lv-LV"/>
              </w:rPr>
            </w:pPr>
            <w:r w:rsidRPr="0012712A">
              <w:rPr>
                <w:rFonts w:ascii="Times New Roman" w:eastAsia="Calibri" w:hAnsi="Times New Roman" w:cs="Times New Roman"/>
                <w:i/>
                <w:sz w:val="24"/>
                <w:szCs w:val="24"/>
                <w:lang w:eastAsia="lv-LV"/>
              </w:rPr>
              <w:t>Būvprojektiem jābūt pabeigtiem un būvprojektos jābūt saņemtām atzīmēm par projektēšanas nosacījumu izpildi</w:t>
            </w:r>
            <w:r w:rsidRPr="0012712A">
              <w:rPr>
                <w:rFonts w:ascii="Times New Roman" w:eastAsia="Calibri" w:hAnsi="Times New Roman" w:cs="Times New Roman"/>
                <w:sz w:val="24"/>
                <w:szCs w:val="24"/>
                <w:lang w:eastAsia="lv-LV"/>
              </w:rPr>
              <w:t>.</w:t>
            </w:r>
          </w:p>
        </w:tc>
        <w:tc>
          <w:tcPr>
            <w:tcW w:w="992" w:type="dxa"/>
            <w:shd w:val="clear" w:color="auto" w:fill="auto"/>
            <w:vAlign w:val="center"/>
          </w:tcPr>
          <w:p w14:paraId="5B7B8F90" w14:textId="1D2E134F" w:rsidR="00BC41FD" w:rsidRPr="0012712A" w:rsidRDefault="003B7992" w:rsidP="00BC41FD">
            <w:pPr>
              <w:spacing w:after="0" w:line="240" w:lineRule="auto"/>
              <w:jc w:val="center"/>
              <w:rPr>
                <w:rFonts w:ascii="Times New Roman" w:eastAsia="Calibri" w:hAnsi="Times New Roman" w:cs="Times New Roman"/>
                <w:b/>
                <w:sz w:val="24"/>
                <w:szCs w:val="24"/>
              </w:rPr>
            </w:pPr>
            <w:r w:rsidRPr="0012712A">
              <w:rPr>
                <w:rFonts w:ascii="Times New Roman" w:eastAsia="Calibri" w:hAnsi="Times New Roman" w:cs="Times New Roman"/>
                <w:b/>
                <w:sz w:val="24"/>
                <w:szCs w:val="24"/>
              </w:rPr>
              <w:lastRenderedPageBreak/>
              <w:t>4</w:t>
            </w:r>
            <w:r w:rsidR="00346852" w:rsidRPr="0012712A">
              <w:rPr>
                <w:rFonts w:ascii="Times New Roman" w:eastAsia="Calibri" w:hAnsi="Times New Roman" w:cs="Times New Roman"/>
                <w:b/>
                <w:sz w:val="24"/>
                <w:szCs w:val="24"/>
              </w:rPr>
              <w:t>0</w:t>
            </w:r>
          </w:p>
        </w:tc>
        <w:tc>
          <w:tcPr>
            <w:tcW w:w="2410" w:type="dxa"/>
            <w:shd w:val="clear" w:color="auto" w:fill="auto"/>
            <w:noWrap/>
            <w:vAlign w:val="center"/>
          </w:tcPr>
          <w:p w14:paraId="2E3F6DAA" w14:textId="77777777" w:rsidR="00BC41FD" w:rsidRPr="0012712A" w:rsidRDefault="00BC41FD" w:rsidP="00BC41FD">
            <w:pPr>
              <w:spacing w:after="0" w:line="240" w:lineRule="auto"/>
              <w:jc w:val="both"/>
              <w:rPr>
                <w:rFonts w:ascii="Times New Roman" w:eastAsia="Calibri" w:hAnsi="Times New Roman" w:cs="Times New Roman"/>
                <w:sz w:val="24"/>
                <w:szCs w:val="24"/>
                <w:u w:val="single"/>
              </w:rPr>
            </w:pPr>
            <w:r w:rsidRPr="0012712A">
              <w:rPr>
                <w:rFonts w:ascii="Times New Roman" w:eastAsia="Calibri" w:hAnsi="Times New Roman" w:cs="Times New Roman"/>
                <w:sz w:val="24"/>
                <w:szCs w:val="24"/>
                <w:u w:val="single"/>
              </w:rPr>
              <w:t xml:space="preserve">Ja būvprojekta vadītājs – arhitekts </w:t>
            </w:r>
            <w:r w:rsidRPr="0012712A">
              <w:rPr>
                <w:rFonts w:ascii="Times New Roman" w:eastAsia="Times New Roman" w:hAnsi="Times New Roman" w:cs="Times New Roman"/>
                <w:sz w:val="24"/>
                <w:szCs w:val="24"/>
                <w:u w:val="single"/>
              </w:rPr>
              <w:t>ir</w:t>
            </w:r>
            <w:r w:rsidRPr="0012712A">
              <w:rPr>
                <w:rFonts w:ascii="Times New Roman" w:eastAsia="Times New Roman" w:hAnsi="Times New Roman" w:cs="Times New Roman"/>
                <w:b/>
                <w:sz w:val="24"/>
                <w:szCs w:val="24"/>
                <w:u w:val="single"/>
              </w:rPr>
              <w:t xml:space="preserve"> </w:t>
            </w:r>
            <w:r w:rsidRPr="0012712A">
              <w:rPr>
                <w:rFonts w:ascii="Times New Roman" w:eastAsia="Calibri" w:hAnsi="Times New Roman" w:cs="Times New Roman"/>
                <w:sz w:val="24"/>
                <w:szCs w:val="24"/>
                <w:u w:val="single"/>
              </w:rPr>
              <w:t xml:space="preserve">vadījis </w:t>
            </w:r>
            <w:r w:rsidRPr="0012712A">
              <w:rPr>
                <w:rFonts w:ascii="Times New Roman" w:eastAsia="Calibri" w:hAnsi="Times New Roman" w:cs="Times New Roman"/>
                <w:sz w:val="24"/>
                <w:szCs w:val="24"/>
                <w:u w:val="single"/>
                <w:lang w:eastAsia="lv-LV"/>
              </w:rPr>
              <w:t>būvprojektu izstrādi</w:t>
            </w:r>
            <w:r w:rsidRPr="0012712A">
              <w:rPr>
                <w:rFonts w:ascii="Times New Roman" w:eastAsia="Calibri" w:hAnsi="Times New Roman" w:cs="Times New Roman"/>
                <w:sz w:val="24"/>
                <w:szCs w:val="24"/>
                <w:u w:val="single"/>
              </w:rPr>
              <w:t xml:space="preserve">: </w:t>
            </w:r>
          </w:p>
          <w:p w14:paraId="525EF13E" w14:textId="4FC6B010"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trīs</w:t>
            </w:r>
            <w:r w:rsidRPr="0012712A">
              <w:rPr>
                <w:rFonts w:ascii="Times New Roman" w:eastAsia="Calibri" w:hAnsi="Times New Roman" w:cs="Times New Roman"/>
                <w:sz w:val="24"/>
                <w:szCs w:val="24"/>
              </w:rPr>
              <w:t xml:space="preserve"> </w:t>
            </w:r>
            <w:r w:rsidRPr="0012712A">
              <w:rPr>
                <w:rFonts w:ascii="Times New Roman" w:eastAsia="Calibri" w:hAnsi="Times New Roman" w:cs="Times New Roman"/>
                <w:b/>
                <w:sz w:val="24"/>
                <w:szCs w:val="24"/>
              </w:rPr>
              <w:t xml:space="preserve">vai vairāk </w:t>
            </w:r>
            <w:r w:rsidRPr="0012712A">
              <w:rPr>
                <w:rFonts w:ascii="Times New Roman" w:eastAsia="Calibri" w:hAnsi="Times New Roman" w:cs="Times New Roman"/>
                <w:sz w:val="24"/>
                <w:szCs w:val="24"/>
              </w:rPr>
              <w:t xml:space="preserve">projektus – </w:t>
            </w:r>
            <w:r w:rsidR="003B7992" w:rsidRPr="0012712A">
              <w:rPr>
                <w:rFonts w:ascii="Times New Roman" w:eastAsia="Calibri" w:hAnsi="Times New Roman" w:cs="Times New Roman"/>
                <w:sz w:val="24"/>
                <w:szCs w:val="24"/>
              </w:rPr>
              <w:t>4</w:t>
            </w:r>
            <w:r w:rsidR="00346852" w:rsidRPr="0012712A">
              <w:rPr>
                <w:rFonts w:ascii="Times New Roman" w:eastAsia="Calibri" w:hAnsi="Times New Roman" w:cs="Times New Roman"/>
                <w:sz w:val="24"/>
                <w:szCs w:val="24"/>
              </w:rPr>
              <w:t>0</w:t>
            </w:r>
            <w:r w:rsidR="0004770B" w:rsidRPr="0012712A">
              <w:rPr>
                <w:rFonts w:ascii="Times New Roman" w:eastAsia="Calibri" w:hAnsi="Times New Roman" w:cs="Times New Roman"/>
                <w:sz w:val="24"/>
                <w:szCs w:val="24"/>
              </w:rPr>
              <w:t xml:space="preserve"> </w:t>
            </w:r>
            <w:r w:rsidRPr="0012712A">
              <w:rPr>
                <w:rFonts w:ascii="Times New Roman" w:eastAsia="Calibri" w:hAnsi="Times New Roman" w:cs="Times New Roman"/>
                <w:sz w:val="24"/>
                <w:szCs w:val="24"/>
              </w:rPr>
              <w:t>punkti;</w:t>
            </w:r>
          </w:p>
          <w:p w14:paraId="1F59B33D" w14:textId="77777777"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 xml:space="preserve">divus </w:t>
            </w:r>
            <w:r w:rsidRPr="0012712A">
              <w:rPr>
                <w:rFonts w:ascii="Times New Roman" w:eastAsia="Calibri" w:hAnsi="Times New Roman" w:cs="Times New Roman"/>
                <w:sz w:val="24"/>
                <w:szCs w:val="24"/>
              </w:rPr>
              <w:t xml:space="preserve">projektus – </w:t>
            </w:r>
            <w:r w:rsidR="003B7992" w:rsidRPr="0012712A">
              <w:rPr>
                <w:rFonts w:ascii="Times New Roman" w:eastAsia="Calibri" w:hAnsi="Times New Roman" w:cs="Times New Roman"/>
                <w:sz w:val="24"/>
                <w:szCs w:val="24"/>
              </w:rPr>
              <w:t>3</w:t>
            </w:r>
            <w:r w:rsidRPr="0012712A">
              <w:rPr>
                <w:rFonts w:ascii="Times New Roman" w:eastAsia="Calibri" w:hAnsi="Times New Roman" w:cs="Times New Roman"/>
                <w:sz w:val="24"/>
                <w:szCs w:val="24"/>
              </w:rPr>
              <w:t>0 punkti;</w:t>
            </w:r>
          </w:p>
          <w:p w14:paraId="4F3DEB39" w14:textId="77777777"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 xml:space="preserve">vienu </w:t>
            </w:r>
            <w:r w:rsidRPr="0012712A">
              <w:rPr>
                <w:rFonts w:ascii="Times New Roman" w:eastAsia="Calibri" w:hAnsi="Times New Roman" w:cs="Times New Roman"/>
                <w:sz w:val="24"/>
                <w:szCs w:val="24"/>
              </w:rPr>
              <w:t>projektu</w:t>
            </w:r>
            <w:r w:rsidRPr="0012712A">
              <w:rPr>
                <w:rFonts w:ascii="Times New Roman" w:eastAsia="Calibri" w:hAnsi="Times New Roman" w:cs="Times New Roman"/>
                <w:b/>
                <w:sz w:val="24"/>
                <w:szCs w:val="24"/>
              </w:rPr>
              <w:t xml:space="preserve"> </w:t>
            </w:r>
            <w:r w:rsidRPr="0012712A">
              <w:rPr>
                <w:rFonts w:ascii="Times New Roman" w:eastAsia="Calibri" w:hAnsi="Times New Roman" w:cs="Times New Roman"/>
                <w:sz w:val="24"/>
                <w:szCs w:val="24"/>
              </w:rPr>
              <w:t>– 1</w:t>
            </w:r>
            <w:r w:rsidR="003B7992" w:rsidRPr="0012712A">
              <w:rPr>
                <w:rFonts w:ascii="Times New Roman" w:eastAsia="Calibri" w:hAnsi="Times New Roman" w:cs="Times New Roman"/>
                <w:sz w:val="24"/>
                <w:szCs w:val="24"/>
              </w:rPr>
              <w:t>5</w:t>
            </w:r>
            <w:r w:rsidRPr="0012712A">
              <w:rPr>
                <w:rFonts w:ascii="Times New Roman" w:eastAsia="Calibri" w:hAnsi="Times New Roman" w:cs="Times New Roman"/>
                <w:sz w:val="24"/>
                <w:szCs w:val="24"/>
              </w:rPr>
              <w:t> punkti;</w:t>
            </w:r>
          </w:p>
          <w:p w14:paraId="1575CF2A" w14:textId="77777777"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nav</w:t>
            </w:r>
            <w:r w:rsidRPr="0012712A">
              <w:rPr>
                <w:rFonts w:ascii="Times New Roman" w:eastAsia="Calibri" w:hAnsi="Times New Roman" w:cs="Times New Roman"/>
                <w:sz w:val="24"/>
                <w:szCs w:val="24"/>
              </w:rPr>
              <w:t xml:space="preserve"> vadījis kritērijā K2 noteikto projektu izstrādi, vai nav iesniegti prasītie apliecinošie </w:t>
            </w:r>
            <w:r w:rsidRPr="0012712A">
              <w:rPr>
                <w:rFonts w:ascii="Times New Roman" w:eastAsia="Calibri" w:hAnsi="Times New Roman" w:cs="Times New Roman"/>
                <w:sz w:val="24"/>
                <w:szCs w:val="24"/>
              </w:rPr>
              <w:lastRenderedPageBreak/>
              <w:t>dokumenti, vai no iesniegtiem dokumentiem nevar secināt pieredzes atbilstību kritērijam K2 vai pieredze neatbilst – 0 punkti.</w:t>
            </w:r>
          </w:p>
          <w:p w14:paraId="63992F7C" w14:textId="77777777" w:rsidR="00BC41FD" w:rsidRPr="0012712A" w:rsidRDefault="00BC41FD" w:rsidP="00BC41FD">
            <w:pPr>
              <w:spacing w:after="0" w:line="240" w:lineRule="auto"/>
              <w:jc w:val="both"/>
              <w:rPr>
                <w:rFonts w:ascii="Times New Roman" w:eastAsia="Calibri" w:hAnsi="Times New Roman" w:cs="Times New Roman"/>
                <w:b/>
                <w:sz w:val="24"/>
                <w:szCs w:val="24"/>
              </w:rPr>
            </w:pPr>
          </w:p>
        </w:tc>
        <w:tc>
          <w:tcPr>
            <w:tcW w:w="3215" w:type="dxa"/>
            <w:shd w:val="clear" w:color="auto" w:fill="auto"/>
          </w:tcPr>
          <w:p w14:paraId="06BF8EDA" w14:textId="5A284352" w:rsidR="00BC41FD" w:rsidRPr="008551E3" w:rsidRDefault="00BC41FD" w:rsidP="00BC41FD">
            <w:pPr>
              <w:spacing w:after="0" w:line="240" w:lineRule="auto"/>
              <w:ind w:left="40"/>
              <w:jc w:val="both"/>
              <w:rPr>
                <w:rFonts w:ascii="Times New Roman" w:eastAsia="Times New Roman" w:hAnsi="Times New Roman" w:cs="Times New Roman"/>
                <w:sz w:val="24"/>
                <w:szCs w:val="24"/>
              </w:rPr>
            </w:pPr>
            <w:r w:rsidRPr="0012712A">
              <w:rPr>
                <w:rFonts w:ascii="Times New Roman" w:eastAsia="Times New Roman" w:hAnsi="Times New Roman" w:cs="Times New Roman"/>
                <w:sz w:val="24"/>
                <w:szCs w:val="24"/>
              </w:rPr>
              <w:lastRenderedPageBreak/>
              <w:t xml:space="preserve"> Pretendentam jāiesniedz </w:t>
            </w:r>
            <w:r w:rsidRPr="0012712A">
              <w:rPr>
                <w:rFonts w:ascii="Times New Roman" w:eastAsia="Calibri" w:hAnsi="Times New Roman" w:cs="Times New Roman"/>
                <w:sz w:val="24"/>
                <w:szCs w:val="24"/>
              </w:rPr>
              <w:t>būvprojekta</w:t>
            </w:r>
            <w:r w:rsidRPr="0012712A">
              <w:rPr>
                <w:rFonts w:ascii="Times New Roman" w:eastAsia="Times New Roman" w:hAnsi="Times New Roman" w:cs="Times New Roman"/>
                <w:sz w:val="24"/>
                <w:szCs w:val="24"/>
              </w:rPr>
              <w:t xml:space="preserve"> vadītāja – arhitekta pieredzi apliecinoši dokumenti</w:t>
            </w:r>
            <w:r w:rsidRPr="0012712A">
              <w:rPr>
                <w:rFonts w:ascii="Times New Roman" w:eastAsia="Times New Roman" w:hAnsi="Times New Roman" w:cs="Times New Roman"/>
                <w:sz w:val="24"/>
                <w:szCs w:val="24"/>
                <w:vertAlign w:val="superscript"/>
              </w:rPr>
              <w:footnoteReference w:id="9"/>
            </w:r>
            <w:r w:rsidRPr="0012712A">
              <w:rPr>
                <w:rFonts w:ascii="Times New Roman" w:eastAsia="Times New Roman" w:hAnsi="Times New Roman" w:cs="Times New Roman"/>
                <w:sz w:val="24"/>
                <w:szCs w:val="24"/>
              </w:rPr>
              <w:t xml:space="preserve"> (</w:t>
            </w:r>
            <w:r w:rsidRPr="0012712A">
              <w:rPr>
                <w:rFonts w:ascii="Times New Roman" w:eastAsia="Times New Roman" w:hAnsi="Times New Roman" w:cs="Times New Roman"/>
                <w:i/>
                <w:sz w:val="24"/>
                <w:szCs w:val="24"/>
              </w:rPr>
              <w:t xml:space="preserve">oriģinālus vai </w:t>
            </w:r>
            <w:r w:rsidRPr="008551E3">
              <w:rPr>
                <w:rFonts w:ascii="Times New Roman" w:eastAsia="Times New Roman" w:hAnsi="Times New Roman" w:cs="Times New Roman"/>
                <w:i/>
                <w:sz w:val="24"/>
                <w:szCs w:val="24"/>
              </w:rPr>
              <w:t>apliecinātas kopijas</w:t>
            </w:r>
            <w:r w:rsidRPr="008551E3">
              <w:rPr>
                <w:rFonts w:ascii="Times New Roman" w:eastAsia="Times New Roman" w:hAnsi="Times New Roman" w:cs="Times New Roman"/>
                <w:sz w:val="24"/>
                <w:szCs w:val="24"/>
              </w:rPr>
              <w:t>):</w:t>
            </w:r>
          </w:p>
          <w:p w14:paraId="1C71FADA" w14:textId="3ED2BDAF" w:rsidR="008551E3" w:rsidRPr="008551E3" w:rsidRDefault="008551E3" w:rsidP="008551E3">
            <w:pPr>
              <w:spacing w:after="0" w:line="240" w:lineRule="auto"/>
              <w:jc w:val="both"/>
              <w:rPr>
                <w:rFonts w:ascii="Times New Roman" w:eastAsia="Calibri" w:hAnsi="Times New Roman" w:cs="Times New Roman"/>
                <w:sz w:val="24"/>
                <w:szCs w:val="24"/>
              </w:rPr>
            </w:pPr>
            <w:r w:rsidRPr="008551E3">
              <w:rPr>
                <w:rFonts w:ascii="Times New Roman" w:eastAsia="Calibri" w:hAnsi="Times New Roman" w:cs="Times New Roman"/>
                <w:sz w:val="24"/>
                <w:szCs w:val="24"/>
              </w:rPr>
              <w:t>būvatļauju ar atzīmi par projektēšanas nosacījumu izpildi.</w:t>
            </w:r>
          </w:p>
          <w:p w14:paraId="31CC09AC" w14:textId="77777777" w:rsidR="0012712A" w:rsidRDefault="0012712A" w:rsidP="00BC41FD">
            <w:pPr>
              <w:spacing w:after="0" w:line="240" w:lineRule="auto"/>
              <w:rPr>
                <w:rFonts w:ascii="Times New Roman" w:eastAsia="Times New Roman" w:hAnsi="Times New Roman" w:cs="Times New Roman"/>
                <w:sz w:val="24"/>
                <w:szCs w:val="24"/>
              </w:rPr>
            </w:pPr>
          </w:p>
          <w:p w14:paraId="009CB98C" w14:textId="64C68BF9" w:rsidR="00BC41FD" w:rsidRPr="0012712A" w:rsidRDefault="00BC41FD" w:rsidP="00BC41FD">
            <w:pPr>
              <w:spacing w:after="0" w:line="240" w:lineRule="auto"/>
              <w:rPr>
                <w:rFonts w:ascii="Times New Roman" w:eastAsia="Times New Roman" w:hAnsi="Times New Roman" w:cs="Times New Roman"/>
                <w:sz w:val="24"/>
                <w:szCs w:val="24"/>
              </w:rPr>
            </w:pPr>
            <w:r w:rsidRPr="0012712A">
              <w:rPr>
                <w:rFonts w:ascii="Times New Roman" w:eastAsia="Times New Roman" w:hAnsi="Times New Roman" w:cs="Times New Roman"/>
                <w:sz w:val="24"/>
                <w:szCs w:val="24"/>
              </w:rPr>
              <w:t xml:space="preserve">Gadījumā, ja no šiem dokumentiem nav izsecināma pretendenta piedāvātā būvprojekta vadītāja – arhitekta pieredze, tad </w:t>
            </w:r>
            <w:r w:rsidRPr="0012712A">
              <w:rPr>
                <w:rFonts w:ascii="Times New Roman" w:eastAsia="Times New Roman" w:hAnsi="Times New Roman" w:cs="Times New Roman"/>
                <w:sz w:val="24"/>
                <w:szCs w:val="24"/>
                <w:u w:val="single"/>
              </w:rPr>
              <w:t>papildus</w:t>
            </w:r>
            <w:r w:rsidRPr="0012712A">
              <w:rPr>
                <w:rFonts w:ascii="Times New Roman" w:eastAsia="Times New Roman" w:hAnsi="Times New Roman" w:cs="Times New Roman"/>
                <w:sz w:val="24"/>
                <w:szCs w:val="24"/>
              </w:rPr>
              <w:t xml:space="preserve"> </w:t>
            </w:r>
            <w:r w:rsidRPr="0012712A">
              <w:rPr>
                <w:rFonts w:ascii="Times New Roman" w:eastAsia="Times New Roman" w:hAnsi="Times New Roman" w:cs="Times New Roman"/>
                <w:sz w:val="24"/>
                <w:szCs w:val="24"/>
              </w:rPr>
              <w:lastRenderedPageBreak/>
              <w:t>var iesniegt citus pieredzi apliecinošus dokumentus</w:t>
            </w:r>
            <w:r w:rsidR="00134A0A">
              <w:rPr>
                <w:rFonts w:ascii="Times New Roman" w:eastAsia="Times New Roman" w:hAnsi="Times New Roman" w:cs="Times New Roman"/>
                <w:sz w:val="24"/>
                <w:szCs w:val="24"/>
              </w:rPr>
              <w:t xml:space="preserve"> (piemēram ģenerālplānu)</w:t>
            </w:r>
            <w:r w:rsidRPr="0012712A">
              <w:rPr>
                <w:rFonts w:ascii="Times New Roman" w:eastAsia="Times New Roman" w:hAnsi="Times New Roman" w:cs="Times New Roman"/>
                <w:sz w:val="24"/>
                <w:szCs w:val="24"/>
              </w:rPr>
              <w:t>, lai no tiem var secināt atbilstību kritērijam K2.</w:t>
            </w:r>
          </w:p>
        </w:tc>
      </w:tr>
      <w:tr w:rsidR="00BC41FD" w:rsidRPr="00075424" w14:paraId="2D7ECD3C" w14:textId="77777777" w:rsidTr="00BC41FD">
        <w:trPr>
          <w:trHeight w:val="3244"/>
        </w:trPr>
        <w:tc>
          <w:tcPr>
            <w:tcW w:w="3006" w:type="dxa"/>
            <w:shd w:val="clear" w:color="auto" w:fill="auto"/>
            <w:noWrap/>
            <w:vAlign w:val="center"/>
          </w:tcPr>
          <w:p w14:paraId="2D05A955" w14:textId="77777777" w:rsidR="00BC41FD" w:rsidRPr="0004770B" w:rsidRDefault="00BE6916" w:rsidP="00BC41FD">
            <w:pPr>
              <w:spacing w:after="0" w:line="240" w:lineRule="auto"/>
              <w:jc w:val="both"/>
              <w:rPr>
                <w:rFonts w:ascii="Times New Roman" w:eastAsia="Times New Roman" w:hAnsi="Times New Roman" w:cs="Times New Roman"/>
                <w:sz w:val="24"/>
                <w:szCs w:val="24"/>
                <w:lang w:eastAsia="lv-LV"/>
              </w:rPr>
            </w:pPr>
            <w:r w:rsidRPr="0004770B">
              <w:rPr>
                <w:rFonts w:ascii="Times New Roman" w:eastAsia="Times New Roman" w:hAnsi="Times New Roman" w:cs="Times New Roman"/>
                <w:b/>
                <w:sz w:val="24"/>
                <w:szCs w:val="24"/>
                <w:lang w:eastAsia="lv-LV"/>
              </w:rPr>
              <w:lastRenderedPageBreak/>
              <w:t>K3</w:t>
            </w:r>
            <w:r w:rsidR="00BC41FD" w:rsidRPr="0004770B">
              <w:rPr>
                <w:rFonts w:ascii="Times New Roman" w:eastAsia="Times New Roman" w:hAnsi="Times New Roman" w:cs="Times New Roman"/>
                <w:b/>
                <w:sz w:val="24"/>
                <w:szCs w:val="24"/>
                <w:lang w:eastAsia="lv-LV"/>
              </w:rPr>
              <w:t xml:space="preserve"> – Pretendents nodrošina papildu speciālistu, kuram ir arhitekta prakses sertifikāts. </w:t>
            </w:r>
            <w:r w:rsidR="00BC41FD" w:rsidRPr="0004770B">
              <w:rPr>
                <w:rFonts w:ascii="Times New Roman" w:eastAsia="Times New Roman" w:hAnsi="Times New Roman" w:cs="Times New Roman"/>
                <w:sz w:val="24"/>
                <w:szCs w:val="24"/>
                <w:lang w:eastAsia="lv-LV"/>
              </w:rPr>
              <w:t xml:space="preserve"> Norādītais speciālists līguma izpildes laikā nodrošina būvprojekta vadītāja īslaicīgu (terminētu) aizvietošanu un būvprojekta kvalitātes iekšējo pārbaudi un kontroli. </w:t>
            </w:r>
          </w:p>
        </w:tc>
        <w:tc>
          <w:tcPr>
            <w:tcW w:w="992" w:type="dxa"/>
            <w:vAlign w:val="center"/>
          </w:tcPr>
          <w:p w14:paraId="4D3DDAB6" w14:textId="77777777" w:rsidR="00BC41FD" w:rsidRPr="0004770B" w:rsidRDefault="00EF34C9" w:rsidP="00BC41FD">
            <w:pPr>
              <w:spacing w:after="0" w:line="240" w:lineRule="auto"/>
              <w:jc w:val="center"/>
              <w:rPr>
                <w:rFonts w:ascii="Times New Roman" w:eastAsia="Calibri" w:hAnsi="Times New Roman" w:cs="Times New Roman"/>
                <w:b/>
                <w:sz w:val="24"/>
                <w:szCs w:val="24"/>
              </w:rPr>
            </w:pPr>
            <w:r w:rsidRPr="0004770B">
              <w:rPr>
                <w:rFonts w:ascii="Times New Roman" w:eastAsia="Calibri" w:hAnsi="Times New Roman" w:cs="Times New Roman"/>
                <w:b/>
                <w:sz w:val="24"/>
                <w:szCs w:val="24"/>
              </w:rPr>
              <w:t>10</w:t>
            </w:r>
          </w:p>
        </w:tc>
        <w:tc>
          <w:tcPr>
            <w:tcW w:w="2410" w:type="dxa"/>
            <w:shd w:val="clear" w:color="auto" w:fill="auto"/>
            <w:noWrap/>
            <w:vAlign w:val="center"/>
          </w:tcPr>
          <w:p w14:paraId="58FC5C7C" w14:textId="77777777" w:rsidR="00BC41FD" w:rsidRPr="0004770B" w:rsidRDefault="00BC41FD" w:rsidP="00BC41FD">
            <w:pPr>
              <w:spacing w:after="0" w:line="240" w:lineRule="auto"/>
              <w:jc w:val="both"/>
              <w:rPr>
                <w:rFonts w:ascii="Times New Roman" w:eastAsia="Calibri" w:hAnsi="Times New Roman" w:cs="Times New Roman"/>
                <w:sz w:val="24"/>
                <w:szCs w:val="24"/>
              </w:rPr>
            </w:pPr>
            <w:r w:rsidRPr="0004770B">
              <w:rPr>
                <w:rFonts w:ascii="Times New Roman" w:eastAsia="Calibri" w:hAnsi="Times New Roman" w:cs="Times New Roman"/>
                <w:sz w:val="24"/>
                <w:szCs w:val="24"/>
              </w:rPr>
              <w:t xml:space="preserve">Ja pretendents nodrošina papildu speciālistu, atbilstoši nolikuma prasībām, tad tiek piešķirti </w:t>
            </w:r>
            <w:r w:rsidR="000F156B" w:rsidRPr="0004770B">
              <w:rPr>
                <w:rFonts w:ascii="Times New Roman" w:eastAsia="Calibri" w:hAnsi="Times New Roman" w:cs="Times New Roman"/>
                <w:sz w:val="24"/>
                <w:szCs w:val="24"/>
              </w:rPr>
              <w:t>10</w:t>
            </w:r>
            <w:r w:rsidRPr="0004770B">
              <w:rPr>
                <w:rFonts w:ascii="Times New Roman" w:eastAsia="Calibri" w:hAnsi="Times New Roman" w:cs="Times New Roman"/>
                <w:sz w:val="24"/>
                <w:szCs w:val="24"/>
              </w:rPr>
              <w:t xml:space="preserve"> punkti. </w:t>
            </w:r>
          </w:p>
          <w:p w14:paraId="6474D377" w14:textId="77777777" w:rsidR="00BC41FD" w:rsidRPr="0004770B" w:rsidRDefault="00BC41FD" w:rsidP="000F156B">
            <w:pPr>
              <w:spacing w:after="0" w:line="240" w:lineRule="auto"/>
              <w:jc w:val="both"/>
              <w:rPr>
                <w:rFonts w:ascii="Times New Roman" w:eastAsia="Calibri" w:hAnsi="Times New Roman" w:cs="Times New Roman"/>
                <w:sz w:val="24"/>
                <w:szCs w:val="24"/>
              </w:rPr>
            </w:pPr>
            <w:r w:rsidRPr="0004770B">
              <w:rPr>
                <w:rFonts w:ascii="Times New Roman" w:eastAsia="Calibri" w:hAnsi="Times New Roman" w:cs="Times New Roman"/>
                <w:sz w:val="24"/>
                <w:szCs w:val="24"/>
              </w:rPr>
              <w:t xml:space="preserve">Ja pretendents nenodrošina papildu speciālistu, vai neiesniedz atbilstošus dokumentus nolikuma prasībām, tad pretendents neiegūst </w:t>
            </w:r>
            <w:r w:rsidR="000F156B" w:rsidRPr="0004770B">
              <w:rPr>
                <w:rFonts w:ascii="Times New Roman" w:eastAsia="Calibri" w:hAnsi="Times New Roman" w:cs="Times New Roman"/>
                <w:sz w:val="24"/>
                <w:szCs w:val="24"/>
              </w:rPr>
              <w:t>10</w:t>
            </w:r>
            <w:r w:rsidRPr="0004770B">
              <w:rPr>
                <w:rFonts w:ascii="Times New Roman" w:eastAsia="Calibri" w:hAnsi="Times New Roman" w:cs="Times New Roman"/>
                <w:sz w:val="24"/>
                <w:szCs w:val="24"/>
              </w:rPr>
              <w:t xml:space="preserve"> punktus.</w:t>
            </w:r>
          </w:p>
        </w:tc>
        <w:tc>
          <w:tcPr>
            <w:tcW w:w="3215" w:type="dxa"/>
            <w:shd w:val="clear" w:color="auto" w:fill="auto"/>
          </w:tcPr>
          <w:p w14:paraId="70E174F0" w14:textId="77777777" w:rsidR="00BC41FD" w:rsidRPr="0004770B" w:rsidRDefault="00BC41FD" w:rsidP="00BC41FD">
            <w:pPr>
              <w:spacing w:after="0" w:line="240" w:lineRule="auto"/>
              <w:rPr>
                <w:rFonts w:ascii="Times New Roman" w:hAnsi="Times New Roman" w:cs="Times New Roman"/>
                <w:sz w:val="24"/>
                <w:szCs w:val="24"/>
              </w:rPr>
            </w:pPr>
            <w:r w:rsidRPr="0004770B">
              <w:rPr>
                <w:rFonts w:ascii="Times New Roman" w:hAnsi="Times New Roman" w:cs="Times New Roman"/>
                <w:sz w:val="24"/>
                <w:szCs w:val="24"/>
              </w:rPr>
              <w:t xml:space="preserve">Pretendentam jāiesniedz apliecinājums saskaņā ar nolikuma </w:t>
            </w:r>
            <w:r w:rsidRPr="0004770B">
              <w:rPr>
                <w:rFonts w:ascii="Times New Roman" w:hAnsi="Times New Roman" w:cs="Times New Roman"/>
                <w:i/>
                <w:sz w:val="24"/>
                <w:szCs w:val="24"/>
              </w:rPr>
              <w:t>Pielikumu Nr.1</w:t>
            </w:r>
            <w:r w:rsidR="00B364C9" w:rsidRPr="0004770B">
              <w:rPr>
                <w:rFonts w:ascii="Times New Roman" w:hAnsi="Times New Roman" w:cs="Times New Roman"/>
                <w:i/>
                <w:sz w:val="24"/>
                <w:szCs w:val="24"/>
              </w:rPr>
              <w:t>4</w:t>
            </w:r>
            <w:r w:rsidRPr="0004770B">
              <w:rPr>
                <w:rFonts w:ascii="Times New Roman" w:hAnsi="Times New Roman" w:cs="Times New Roman"/>
                <w:i/>
                <w:sz w:val="24"/>
                <w:szCs w:val="24"/>
              </w:rPr>
              <w:t>.</w:t>
            </w:r>
          </w:p>
          <w:p w14:paraId="14500CEF" w14:textId="77777777" w:rsidR="00BC41FD" w:rsidRPr="0004770B" w:rsidRDefault="00BC41FD" w:rsidP="00BC41FD">
            <w:pPr>
              <w:spacing w:after="0" w:line="240" w:lineRule="auto"/>
              <w:rPr>
                <w:rFonts w:ascii="Times New Roman" w:hAnsi="Times New Roman" w:cs="Times New Roman"/>
                <w:sz w:val="24"/>
                <w:szCs w:val="24"/>
              </w:rPr>
            </w:pPr>
          </w:p>
          <w:p w14:paraId="5E0CD61C" w14:textId="77777777" w:rsidR="00BC41FD" w:rsidRPr="0004770B" w:rsidRDefault="00BC41FD" w:rsidP="00BC41FD">
            <w:pPr>
              <w:spacing w:after="0" w:line="240" w:lineRule="auto"/>
              <w:rPr>
                <w:rFonts w:ascii="Times New Roman" w:hAnsi="Times New Roman" w:cs="Times New Roman"/>
                <w:sz w:val="24"/>
                <w:szCs w:val="24"/>
              </w:rPr>
            </w:pPr>
            <w:r w:rsidRPr="0004770B">
              <w:rPr>
                <w:rFonts w:ascii="Times New Roman" w:hAnsi="Times New Roman" w:cs="Times New Roman"/>
                <w:sz w:val="24"/>
                <w:szCs w:val="24"/>
              </w:rPr>
              <w:t>Šim speciālistam jābūt norādītam speciālistu sarakstā.</w:t>
            </w:r>
          </w:p>
        </w:tc>
      </w:tr>
      <w:tr w:rsidR="00BC41FD" w:rsidRPr="00075424" w14:paraId="52514AB4" w14:textId="77777777" w:rsidTr="00BC41FD">
        <w:trPr>
          <w:trHeight w:val="551"/>
        </w:trPr>
        <w:tc>
          <w:tcPr>
            <w:tcW w:w="3006" w:type="dxa"/>
            <w:shd w:val="clear" w:color="auto" w:fill="BFBFBF" w:themeFill="background1" w:themeFillShade="BF"/>
            <w:noWrap/>
            <w:vAlign w:val="center"/>
          </w:tcPr>
          <w:p w14:paraId="74944133" w14:textId="77777777" w:rsidR="00BC41FD" w:rsidRPr="0004770B" w:rsidRDefault="00BC41FD" w:rsidP="00BC41FD">
            <w:pPr>
              <w:spacing w:after="0" w:line="240" w:lineRule="auto"/>
              <w:rPr>
                <w:rFonts w:ascii="Times New Roman" w:hAnsi="Times New Roman" w:cs="Times New Roman"/>
                <w:b/>
                <w:sz w:val="24"/>
                <w:szCs w:val="24"/>
                <w:lang w:eastAsia="lv-LV"/>
              </w:rPr>
            </w:pPr>
            <w:r w:rsidRPr="0004770B">
              <w:rPr>
                <w:rFonts w:ascii="Times New Roman" w:hAnsi="Times New Roman" w:cs="Times New Roman"/>
                <w:b/>
                <w:sz w:val="24"/>
                <w:szCs w:val="24"/>
                <w:lang w:eastAsia="lv-LV"/>
              </w:rPr>
              <w:t>Visu vērtēšanas kritēriju punktu kopsummu (K):</w:t>
            </w:r>
          </w:p>
        </w:tc>
        <w:tc>
          <w:tcPr>
            <w:tcW w:w="992" w:type="dxa"/>
            <w:shd w:val="clear" w:color="auto" w:fill="BFBFBF" w:themeFill="background1" w:themeFillShade="BF"/>
            <w:vAlign w:val="center"/>
          </w:tcPr>
          <w:p w14:paraId="76962986" w14:textId="77777777" w:rsidR="00BC41FD" w:rsidRPr="0004770B" w:rsidRDefault="00BC41FD" w:rsidP="00BC41FD">
            <w:pPr>
              <w:spacing w:after="0" w:line="240" w:lineRule="auto"/>
              <w:jc w:val="center"/>
              <w:rPr>
                <w:rFonts w:ascii="Times New Roman" w:eastAsia="Calibri" w:hAnsi="Times New Roman" w:cs="Times New Roman"/>
                <w:b/>
                <w:sz w:val="24"/>
                <w:szCs w:val="24"/>
              </w:rPr>
            </w:pPr>
            <w:r w:rsidRPr="0004770B">
              <w:rPr>
                <w:rFonts w:ascii="Times New Roman" w:eastAsia="Calibri" w:hAnsi="Times New Roman" w:cs="Times New Roman"/>
                <w:b/>
                <w:sz w:val="24"/>
                <w:szCs w:val="24"/>
              </w:rPr>
              <w:t>100</w:t>
            </w:r>
          </w:p>
        </w:tc>
        <w:tc>
          <w:tcPr>
            <w:tcW w:w="2410" w:type="dxa"/>
            <w:shd w:val="clear" w:color="auto" w:fill="BFBFBF" w:themeFill="background1" w:themeFillShade="BF"/>
            <w:noWrap/>
            <w:vAlign w:val="center"/>
          </w:tcPr>
          <w:p w14:paraId="79C3FE60" w14:textId="77777777" w:rsidR="00BC41FD" w:rsidRPr="0004770B" w:rsidRDefault="00BC41FD" w:rsidP="00BC41FD">
            <w:pPr>
              <w:spacing w:after="0" w:line="240" w:lineRule="auto"/>
              <w:jc w:val="both"/>
              <w:rPr>
                <w:rFonts w:ascii="Times New Roman" w:eastAsia="Calibri" w:hAnsi="Times New Roman" w:cs="Times New Roman"/>
                <w:sz w:val="24"/>
                <w:szCs w:val="24"/>
              </w:rPr>
            </w:pPr>
          </w:p>
        </w:tc>
        <w:tc>
          <w:tcPr>
            <w:tcW w:w="3215" w:type="dxa"/>
            <w:shd w:val="clear" w:color="auto" w:fill="BFBFBF" w:themeFill="background1" w:themeFillShade="BF"/>
          </w:tcPr>
          <w:p w14:paraId="6F029D16" w14:textId="77777777" w:rsidR="00BC41FD" w:rsidRPr="0004770B" w:rsidRDefault="00BC41FD" w:rsidP="00BC41FD">
            <w:pPr>
              <w:spacing w:after="0" w:line="240" w:lineRule="auto"/>
              <w:rPr>
                <w:rFonts w:ascii="Times New Roman" w:hAnsi="Times New Roman" w:cs="Times New Roman"/>
                <w:sz w:val="24"/>
                <w:szCs w:val="24"/>
              </w:rPr>
            </w:pPr>
          </w:p>
        </w:tc>
      </w:tr>
    </w:tbl>
    <w:p w14:paraId="13ABC305" w14:textId="77777777" w:rsidR="00BC41FD" w:rsidRPr="00075424" w:rsidRDefault="00BC41FD" w:rsidP="00BC41FD">
      <w:pPr>
        <w:spacing w:after="0" w:line="240" w:lineRule="auto"/>
        <w:ind w:left="1134" w:hanging="567"/>
        <w:jc w:val="both"/>
        <w:rPr>
          <w:rFonts w:ascii="Times New Roman" w:eastAsia="Times New Roman" w:hAnsi="Times New Roman" w:cs="Times New Roman"/>
          <w:b/>
          <w:bCs/>
          <w:iCs/>
          <w:sz w:val="24"/>
          <w:szCs w:val="24"/>
          <w:highlight w:val="lightGray"/>
        </w:rPr>
      </w:pPr>
    </w:p>
    <w:p w14:paraId="3F65524F" w14:textId="77777777" w:rsidR="00C95DAA" w:rsidRPr="00566D20" w:rsidRDefault="00C95DAA" w:rsidP="008551E3">
      <w:pPr>
        <w:numPr>
          <w:ilvl w:val="1"/>
          <w:numId w:val="7"/>
        </w:numPr>
        <w:tabs>
          <w:tab w:val="clear" w:pos="432"/>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Iepirkuma komisija veic saimnieciski visizdevīgāko izvēles kritēriju izvērtēšanu un piešķir punktus tikai no pretendenta iesniegtiem dokumentiem, neprasot </w:t>
      </w:r>
      <w:r w:rsidRPr="00566D20">
        <w:rPr>
          <w:rFonts w:ascii="Times New Roman" w:eastAsia="Calibri" w:hAnsi="Times New Roman" w:cs="Times New Roman"/>
          <w:sz w:val="24"/>
          <w:szCs w:val="24"/>
        </w:rPr>
        <w:t>pretendentam papildus dokumentus, precizējumus vai skaidrojumus.</w:t>
      </w:r>
    </w:p>
    <w:p w14:paraId="2D138315" w14:textId="308C6644" w:rsidR="00BC41FD" w:rsidRPr="00566D20" w:rsidRDefault="00566D20" w:rsidP="00BC41FD">
      <w:pPr>
        <w:numPr>
          <w:ilvl w:val="1"/>
          <w:numId w:val="7"/>
        </w:numPr>
        <w:spacing w:after="0" w:line="240" w:lineRule="auto"/>
        <w:ind w:left="1276" w:hanging="715"/>
        <w:contextualSpacing/>
        <w:jc w:val="both"/>
        <w:rPr>
          <w:rFonts w:ascii="Times New Roman" w:eastAsia="Calibri" w:hAnsi="Times New Roman" w:cs="Times New Roman"/>
          <w:sz w:val="24"/>
          <w:szCs w:val="24"/>
        </w:rPr>
      </w:pPr>
      <w:bookmarkStart w:id="54" w:name="_Hlk234830144"/>
      <w:r w:rsidRPr="00566D20">
        <w:rPr>
          <w:rFonts w:ascii="Times New Roman" w:hAnsi="Times New Roman"/>
          <w:sz w:val="24"/>
          <w:szCs w:val="24"/>
        </w:rPr>
        <w:t>Iepirkuma komisija salīdzina iesniegtos piedāvājumus un piešķir punktus, vadoties no tabulā norādītās punktu piešķiršanas kārtības</w:t>
      </w:r>
      <w:r w:rsidRPr="00566D20">
        <w:rPr>
          <w:rFonts w:ascii="Times New Roman" w:eastAsia="Calibri" w:hAnsi="Times New Roman" w:cs="Times New Roman"/>
          <w:sz w:val="24"/>
          <w:szCs w:val="24"/>
        </w:rPr>
        <w:t>.</w:t>
      </w:r>
    </w:p>
    <w:bookmarkEnd w:id="54"/>
    <w:p w14:paraId="6098830F" w14:textId="77777777" w:rsidR="00BC41FD" w:rsidRPr="0012712A" w:rsidRDefault="00BC41FD" w:rsidP="00BC41FD">
      <w:pPr>
        <w:numPr>
          <w:ilvl w:val="1"/>
          <w:numId w:val="7"/>
        </w:numPr>
        <w:spacing w:after="0" w:line="240" w:lineRule="auto"/>
        <w:ind w:left="1276" w:hanging="715"/>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lang w:eastAsia="lv-LV"/>
        </w:rPr>
        <w:t>Saimnieciski izdevīgākā piedāvājuma noteikšana:</w:t>
      </w:r>
    </w:p>
    <w:p w14:paraId="55E8CCC3" w14:textId="77777777" w:rsidR="00BC41FD" w:rsidRPr="0012712A" w:rsidRDefault="00BC41FD" w:rsidP="00BC41FD">
      <w:pPr>
        <w:numPr>
          <w:ilvl w:val="2"/>
          <w:numId w:val="7"/>
        </w:numPr>
        <w:spacing w:after="0" w:line="240" w:lineRule="auto"/>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rPr>
        <w:t xml:space="preserve">par saimnieciski visizdevīgāko piedāvājumu tiks atzīts piedāvājums, kurš atbilst visām nolikuma prasībām un ir ieguvis visaugstāko galīgo vērtējumu atbilstoši nolikumā noteiktajiem </w:t>
      </w:r>
      <w:r w:rsidRPr="0012712A">
        <w:rPr>
          <w:rFonts w:ascii="Times New Roman" w:eastAsia="Calibri" w:hAnsi="Times New Roman" w:cs="Times New Roman"/>
          <w:color w:val="000000" w:themeColor="text1"/>
          <w:sz w:val="24"/>
          <w:szCs w:val="24"/>
          <w:lang w:eastAsia="lv-LV"/>
        </w:rPr>
        <w:t>piedāvājuma vērtēšanas kritērijiem;</w:t>
      </w:r>
    </w:p>
    <w:p w14:paraId="5F042769" w14:textId="77777777" w:rsidR="00BC41FD" w:rsidRPr="0012712A" w:rsidRDefault="00BC41FD" w:rsidP="00BC41FD">
      <w:pPr>
        <w:numPr>
          <w:ilvl w:val="2"/>
          <w:numId w:val="7"/>
        </w:numPr>
        <w:spacing w:after="0" w:line="240" w:lineRule="auto"/>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lang w:eastAsia="lv-LV"/>
        </w:rPr>
        <w:t>saimnieciski izdevīgākais piedāvājums tiek noteikts pēc šādas formulas:</w:t>
      </w:r>
      <w:bookmarkStart w:id="55" w:name="_Toc274833268"/>
    </w:p>
    <w:p w14:paraId="3D68C76E" w14:textId="77777777" w:rsidR="00BC41FD" w:rsidRPr="0012712A" w:rsidRDefault="00BC41FD" w:rsidP="00BC41FD">
      <w:pPr>
        <w:spacing w:after="0" w:line="240" w:lineRule="auto"/>
        <w:ind w:left="1418" w:firstLine="2410"/>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rPr>
        <w:t>K=K1+</w:t>
      </w:r>
      <w:bookmarkEnd w:id="55"/>
      <w:r w:rsidRPr="0012712A">
        <w:rPr>
          <w:rFonts w:ascii="Times New Roman" w:eastAsia="Calibri" w:hAnsi="Times New Roman" w:cs="Times New Roman"/>
          <w:color w:val="000000" w:themeColor="text1"/>
          <w:sz w:val="24"/>
          <w:szCs w:val="24"/>
        </w:rPr>
        <w:t>K2+K3+K4</w:t>
      </w:r>
    </w:p>
    <w:p w14:paraId="77B78A18" w14:textId="77777777" w:rsidR="00BC41FD" w:rsidRPr="0012712A" w:rsidRDefault="00BC41FD" w:rsidP="00BC41FD">
      <w:pPr>
        <w:tabs>
          <w:tab w:val="left" w:pos="2268"/>
        </w:tabs>
        <w:spacing w:after="0" w:line="240" w:lineRule="auto"/>
        <w:jc w:val="both"/>
        <w:rPr>
          <w:rFonts w:ascii="Times New Roman" w:hAnsi="Times New Roman" w:cs="Times New Roman"/>
          <w:color w:val="000000" w:themeColor="text1"/>
          <w:sz w:val="24"/>
          <w:szCs w:val="24"/>
        </w:rPr>
      </w:pPr>
      <w:bookmarkStart w:id="56" w:name="_Toc274833269"/>
      <w:r w:rsidRPr="0012712A">
        <w:rPr>
          <w:rFonts w:ascii="Times New Roman" w:hAnsi="Times New Roman" w:cs="Times New Roman"/>
          <w:color w:val="000000" w:themeColor="text1"/>
          <w:sz w:val="24"/>
          <w:szCs w:val="24"/>
        </w:rPr>
        <w:t xml:space="preserve">                                      (K – pretendenta piedāvājuma skaitliskais vērtējums)</w:t>
      </w:r>
      <w:bookmarkEnd w:id="56"/>
    </w:p>
    <w:p w14:paraId="5739B154" w14:textId="77777777" w:rsidR="00BC41FD" w:rsidRPr="0012712A" w:rsidRDefault="00BC41FD" w:rsidP="00BC41FD">
      <w:pPr>
        <w:numPr>
          <w:ilvl w:val="2"/>
          <w:numId w:val="7"/>
        </w:numPr>
        <w:tabs>
          <w:tab w:val="left" w:pos="993"/>
        </w:tabs>
        <w:spacing w:after="0" w:line="240" w:lineRule="auto"/>
        <w:contextualSpacing/>
        <w:jc w:val="both"/>
        <w:rPr>
          <w:rFonts w:ascii="Times New Roman" w:eastAsia="Calibri" w:hAnsi="Times New Roman" w:cs="Times New Roman"/>
          <w:bCs/>
          <w:sz w:val="24"/>
          <w:szCs w:val="24"/>
        </w:rPr>
      </w:pPr>
      <w:r w:rsidRPr="0012712A">
        <w:rPr>
          <w:rFonts w:ascii="Times New Roman" w:eastAsia="Calibri" w:hAnsi="Times New Roman" w:cs="Times New Roman"/>
          <w:color w:val="000000"/>
          <w:sz w:val="24"/>
          <w:szCs w:val="24"/>
        </w:rPr>
        <w:lastRenderedPageBreak/>
        <w:t>Kritērijiem piešķirtie punkti tiek aprēķināti un norādīti ar precizitāti 2 (divas) zīmes aiz komata.</w:t>
      </w:r>
    </w:p>
    <w:p w14:paraId="5B54D209" w14:textId="77777777" w:rsidR="00BC41FD" w:rsidRPr="00075424" w:rsidRDefault="00BC41FD" w:rsidP="00BC41FD">
      <w:pPr>
        <w:spacing w:after="0" w:line="240" w:lineRule="auto"/>
        <w:jc w:val="both"/>
        <w:rPr>
          <w:rFonts w:ascii="Times New Roman" w:eastAsia="Times New Roman" w:hAnsi="Times New Roman" w:cs="Times New Roman"/>
          <w:sz w:val="24"/>
          <w:szCs w:val="24"/>
          <w:highlight w:val="lightGray"/>
        </w:rPr>
      </w:pPr>
    </w:p>
    <w:p w14:paraId="600A7A09" w14:textId="77777777" w:rsidR="00BC41FD" w:rsidRPr="0003547C"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caps/>
          <w:sz w:val="24"/>
          <w:szCs w:val="24"/>
        </w:rPr>
      </w:pPr>
      <w:r w:rsidRPr="0003547C">
        <w:rPr>
          <w:rFonts w:ascii="Times New Roman" w:eastAsia="Times New Roman" w:hAnsi="Times New Roman" w:cs="Times New Roman"/>
          <w:b/>
          <w:caps/>
          <w:sz w:val="24"/>
          <w:szCs w:val="24"/>
        </w:rPr>
        <w:t>Informācijas pārbaude pirms lēmuma pieņemšanas</w:t>
      </w:r>
    </w:p>
    <w:p w14:paraId="0CF89226"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Times New Roman" w:hAnsi="Times New Roman" w:cs="Times New Roman"/>
          <w:sz w:val="24"/>
          <w:szCs w:val="24"/>
        </w:rPr>
        <w:t xml:space="preserve">Ja tiek iesniegts/-i </w:t>
      </w:r>
      <w:r w:rsidRPr="0003547C">
        <w:rPr>
          <w:rFonts w:ascii="Times New Roman" w:eastAsia="Times New Roman" w:hAnsi="Times New Roman" w:cs="Times New Roman"/>
          <w:sz w:val="24"/>
          <w:szCs w:val="24"/>
          <w:lang w:eastAsia="ar-SA"/>
        </w:rPr>
        <w:t>ESPD</w:t>
      </w:r>
      <w:r w:rsidRPr="0003547C">
        <w:rPr>
          <w:rFonts w:ascii="Times New Roman" w:eastAsia="Times New Roman" w:hAnsi="Times New Roman" w:cs="Times New Roman"/>
          <w:sz w:val="24"/>
          <w:szCs w:val="24"/>
        </w:rPr>
        <w:t xml:space="preserve">, iepirkuma komisija pieprasa, lai pretendents, kuram būtu piešķiramas līguma slēgšanas tiesības, iesniedz visus vai daļu no dokumentiem, kas apliecina atbilstību </w:t>
      </w:r>
      <w:r w:rsidRPr="0003547C">
        <w:rPr>
          <w:rFonts w:ascii="Times New Roman" w:eastAsia="Times New Roman" w:hAnsi="Times New Roman" w:cs="Times New Roman"/>
          <w:i/>
          <w:sz w:val="24"/>
          <w:szCs w:val="24"/>
        </w:rPr>
        <w:t>Paziņojumā par līgumu</w:t>
      </w:r>
      <w:r w:rsidRPr="0003547C">
        <w:rPr>
          <w:rFonts w:ascii="Times New Roman" w:eastAsia="Times New Roman" w:hAnsi="Times New Roman" w:cs="Times New Roman"/>
          <w:sz w:val="24"/>
          <w:szCs w:val="24"/>
        </w:rPr>
        <w:t xml:space="preserve"> vai iepirkuma procedūras dokumentos noteiktajām pretendentu atlases prasībām.</w:t>
      </w:r>
    </w:p>
    <w:p w14:paraId="370B7E58"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Times New Roman" w:hAnsi="Times New Roman" w:cs="Times New Roman"/>
          <w:sz w:val="24"/>
          <w:szCs w:val="24"/>
        </w:rPr>
        <w:t>Pretendentam nolikuma 14.1. apakšpunktā noteiktā kārtībā pieprasītie dokumenti ir jāiesniedz nekavējoties, taču ne vēlāk kā 3 (trīs) darba dienu laikā pēc pieprasījuma nosūtīšanas dienas (</w:t>
      </w:r>
      <w:r w:rsidRPr="0003547C">
        <w:rPr>
          <w:rFonts w:ascii="Times New Roman" w:eastAsia="Times New Roman" w:hAnsi="Times New Roman" w:cs="Times New Roman"/>
          <w:i/>
          <w:sz w:val="24"/>
          <w:szCs w:val="24"/>
        </w:rPr>
        <w:t>pasūtītāja kancelejas atzīme par dokumentu saņemšanu</w:t>
      </w:r>
      <w:r w:rsidRPr="0003547C">
        <w:rPr>
          <w:rFonts w:ascii="Times New Roman" w:eastAsia="Times New Roman" w:hAnsi="Times New Roman" w:cs="Times New Roman"/>
          <w:sz w:val="24"/>
          <w:szCs w:val="24"/>
        </w:rPr>
        <w:t>).</w:t>
      </w:r>
    </w:p>
    <w:p w14:paraId="4EFAB4D5"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Times New Roman" w:hAnsi="Times New Roman" w:cs="Times New Roman"/>
          <w:sz w:val="24"/>
          <w:szCs w:val="24"/>
        </w:rPr>
        <w:t xml:space="preserve">Ja noteiktajā termiņā pieprasītie dokumenti nav iesniegti, vai tie neatbilst iesniegtajos </w:t>
      </w:r>
      <w:r w:rsidRPr="0003547C">
        <w:rPr>
          <w:rFonts w:ascii="Times New Roman" w:eastAsia="Times New Roman" w:hAnsi="Times New Roman" w:cs="Times New Roman"/>
          <w:sz w:val="24"/>
          <w:szCs w:val="24"/>
          <w:lang w:eastAsia="ar-SA"/>
        </w:rPr>
        <w:t>ESPD</w:t>
      </w:r>
      <w:r w:rsidRPr="0003547C">
        <w:rPr>
          <w:rFonts w:ascii="Times New Roman" w:eastAsia="Times New Roman" w:hAnsi="Times New Roman" w:cs="Times New Roman"/>
          <w:sz w:val="24"/>
          <w:szCs w:val="24"/>
        </w:rPr>
        <w:t xml:space="preserve"> norādītajam, vai nolikuma 8. punktā noteiktajām pretendenta kvalifikācijas prasībām, pretendents </w:t>
      </w:r>
      <w:r w:rsidRPr="0003547C">
        <w:rPr>
          <w:rFonts w:ascii="Times New Roman" w:eastAsia="Times New Roman" w:hAnsi="Times New Roman" w:cs="Times New Roman"/>
          <w:sz w:val="24"/>
          <w:szCs w:val="24"/>
          <w:u w:val="single"/>
        </w:rPr>
        <w:t>tiek noraidīts</w:t>
      </w:r>
      <w:r w:rsidRPr="0003547C">
        <w:rPr>
          <w:rFonts w:ascii="Times New Roman" w:eastAsia="Times New Roman" w:hAnsi="Times New Roman" w:cs="Times New Roman"/>
          <w:sz w:val="24"/>
          <w:szCs w:val="24"/>
        </w:rPr>
        <w:t>.</w:t>
      </w:r>
    </w:p>
    <w:p w14:paraId="02F8386F"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 xml:space="preserve">Iepirkuma komisija PIL 42. panta noteiktajā kārtībā pārbauda, vai pretendentam, kuram būtu piešķiramas līguma slēgšanas tiesības, nav konstatējami PIL </w:t>
      </w:r>
      <w:bookmarkStart w:id="57" w:name="_Hlk124944774"/>
      <w:r w:rsidRPr="0003547C">
        <w:rPr>
          <w:rFonts w:ascii="Times New Roman" w:eastAsia="Calibri" w:hAnsi="Times New Roman" w:cs="Times New Roman"/>
          <w:sz w:val="24"/>
          <w:szCs w:val="24"/>
        </w:rPr>
        <w:t xml:space="preserve">42.panta otrās daļas </w:t>
      </w:r>
      <w:bookmarkStart w:id="58" w:name="_Hlk123723712"/>
      <w:r w:rsidRPr="0003547C">
        <w:rPr>
          <w:rFonts w:ascii="Times New Roman" w:eastAsia="Calibri" w:hAnsi="Times New Roman" w:cs="Times New Roman"/>
          <w:sz w:val="24"/>
          <w:szCs w:val="24"/>
        </w:rPr>
        <w:t xml:space="preserve">1., 2., 3., 4., 5., 6., 7., 8., 9., 10., 11., 12., 13. un 14. punktā </w:t>
      </w:r>
      <w:bookmarkEnd w:id="58"/>
      <w:r w:rsidRPr="0003547C">
        <w:rPr>
          <w:rFonts w:ascii="Times New Roman" w:eastAsia="Calibri" w:hAnsi="Times New Roman" w:cs="Times New Roman"/>
          <w:sz w:val="24"/>
          <w:szCs w:val="24"/>
        </w:rPr>
        <w:t xml:space="preserve">noteiktie izslēgšanas </w:t>
      </w:r>
      <w:bookmarkEnd w:id="57"/>
      <w:r w:rsidRPr="0003547C">
        <w:rPr>
          <w:rFonts w:ascii="Times New Roman" w:eastAsia="Calibri" w:hAnsi="Times New Roman" w:cs="Times New Roman"/>
          <w:sz w:val="24"/>
          <w:szCs w:val="24"/>
        </w:rPr>
        <w:t>iemesli. Pretendents tiek izslēgts no dalības iepirkuma procedūrā, ja uz to attiecas PIL 42.panta otrās daļas 1., 2., 3., 4., 5., 6., 7., 8., 9., 10., 11., 12., 13. un 14. punktā noteiktie izslēgšanas iemesli. Minētie izslēgšanas iemesli ir attiecināmi arī uz PIL 42. panta trešajā daļā minētajām personām minētajā normā noteiktajā apmērā.</w:t>
      </w:r>
    </w:p>
    <w:p w14:paraId="0799A0C4"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Iepirkuma komisija neizslēdz pretendentu no dalības iepirkuma procedūrā PIL 42. panta ceturtajā daļā noteiktajos gadījumos.</w:t>
      </w:r>
    </w:p>
    <w:p w14:paraId="2BB939A7"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shd w:val="clear" w:color="auto" w:fill="FFFFFF"/>
        </w:rPr>
        <w:t>Ja iepirkuma komisija konstatē, ka pretendents būtu izslēdzams no dalības iepirkuma procedūrā, pamatojoties uz PIL  42.panta otrās daļas 1., 4., 5., 6., 7., 8., 9., 10., 11., 12., 13. un 14. punktā minētajiem izslēgšanas iemesliem, tai skaitā saistībā ar šā likuma 42. panta trešās daļas 1., 4. un 5. punktā minēto personu, un nav piemērojami šā likuma </w:t>
      </w:r>
      <w:r w:rsidRPr="0003547C">
        <w:rPr>
          <w:rFonts w:ascii="Times New Roman" w:eastAsia="Calibri" w:hAnsi="Times New Roman" w:cs="Times New Roman"/>
          <w:sz w:val="24"/>
          <w:szCs w:val="24"/>
        </w:rPr>
        <w:t>42.</w:t>
      </w:r>
      <w:r w:rsidRPr="0003547C">
        <w:rPr>
          <w:rFonts w:ascii="Times New Roman" w:eastAsia="Calibri" w:hAnsi="Times New Roman" w:cs="Times New Roman"/>
          <w:sz w:val="24"/>
          <w:szCs w:val="24"/>
          <w:shd w:val="clear" w:color="auto" w:fill="FFFFFF"/>
        </w:rPr>
        <w:t xml:space="preserve"> panta ceturtās daļas 2., 3., 4., 5. un 6. punktā noteiktie izņēmumi, iepirkuma komisija dod pretendentam tiesības termiņā, kas ir vismaz 10 dienas pēc informācijas pieprasījuma nosūtīšanas dienas, iesniegt skaidrojumu un pierādījumus, kas apliecina pretendenta uzticamību saskaņā ar šā panta noteikumiem. </w:t>
      </w:r>
      <w:r w:rsidRPr="0003547C">
        <w:rPr>
          <w:rFonts w:ascii="Times New Roman" w:eastAsia="Calibri" w:hAnsi="Times New Roman" w:cs="Times New Roman"/>
          <w:sz w:val="24"/>
          <w:szCs w:val="24"/>
        </w:rPr>
        <w:t>Uzticamības nodrošināšanai iesniegto pierādījumu vērtēšanu iepirkuma komisija veic saskaņā ar PIL 43.pantu.</w:t>
      </w:r>
    </w:p>
    <w:p w14:paraId="7BE579D9"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bCs/>
          <w:sz w:val="24"/>
          <w:szCs w:val="24"/>
        </w:rPr>
        <w:t>Pasūtītājs izslēdz pretendentu no dalības iepirkuma procedūrā 42. panta otrās daļas 1., 2., 3., 4., 5. vai 6. punktā minēto iemeslu dēļ, pamatojoties uz informāciju, kuru tas iegūst saskaņā ar PIL 42. panta piektajā daļā noteikto kārtību.</w:t>
      </w:r>
    </w:p>
    <w:p w14:paraId="2D8061A6"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 xml:space="preserve">Iepirkuma komisija </w:t>
      </w:r>
      <w:r w:rsidRPr="0003547C">
        <w:rPr>
          <w:rFonts w:ascii="Times New Roman" w:eastAsia="Calibri" w:hAnsi="Times New Roman" w:cs="Times New Roman"/>
          <w:snapToGrid w:val="0"/>
          <w:sz w:val="24"/>
          <w:szCs w:val="24"/>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03547C">
        <w:rPr>
          <w:rFonts w:ascii="Times New Roman" w:eastAsia="Calibri" w:hAnsi="Times New Roman" w:cs="Times New Roman"/>
          <w:sz w:val="24"/>
          <w:szCs w:val="24"/>
        </w:rPr>
        <w:t>pārbauda vai pretendents, kuram būtu piešķiramas līguma slēgšanas tiesības, nav izslēdzams no dalības iepirkuma procedūrā atbilstoši Starptautisko un Latvijas Republikas nacionālo sankciju likuma 11.</w:t>
      </w:r>
      <w:r w:rsidRPr="0003547C">
        <w:rPr>
          <w:rFonts w:ascii="Times New Roman" w:eastAsia="Calibri" w:hAnsi="Times New Roman" w:cs="Times New Roman"/>
          <w:sz w:val="24"/>
          <w:szCs w:val="24"/>
          <w:vertAlign w:val="superscript"/>
        </w:rPr>
        <w:t>1</w:t>
      </w:r>
      <w:r w:rsidRPr="0003547C">
        <w:rPr>
          <w:rFonts w:ascii="Times New Roman" w:eastAsia="Calibri" w:hAnsi="Times New Roman" w:cs="Times New Roman"/>
          <w:sz w:val="24"/>
          <w:szCs w:val="24"/>
        </w:rPr>
        <w:t xml:space="preserve"> panta pirmajai un otrajai daļai. Pretendents, kas atbilst minētajos pantos noteiktajiem izslēgšanas kritērijiem </w:t>
      </w:r>
      <w:r w:rsidRPr="0003547C">
        <w:rPr>
          <w:rFonts w:ascii="Times New Roman" w:eastAsia="Calibri" w:hAnsi="Times New Roman" w:cs="Times New Roman"/>
          <w:sz w:val="24"/>
          <w:szCs w:val="24"/>
          <w:u w:val="single"/>
        </w:rPr>
        <w:t>tiek izslēgts</w:t>
      </w:r>
      <w:r w:rsidRPr="0003547C">
        <w:rPr>
          <w:rFonts w:ascii="Times New Roman" w:eastAsia="Calibri" w:hAnsi="Times New Roman" w:cs="Times New Roman"/>
          <w:sz w:val="24"/>
          <w:szCs w:val="24"/>
        </w:rPr>
        <w:t xml:space="preserve"> no dalības iepirkuma procedūrā.</w:t>
      </w:r>
    </w:p>
    <w:p w14:paraId="312ED713"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b/>
          <w:sz w:val="24"/>
          <w:szCs w:val="24"/>
        </w:rPr>
      </w:pPr>
      <w:r w:rsidRPr="0003547C">
        <w:rPr>
          <w:rFonts w:ascii="Times New Roman" w:eastAsia="Calibri" w:hAnsi="Times New Roman" w:cs="Times New Roman"/>
          <w:bCs/>
          <w:sz w:val="24"/>
          <w:szCs w:val="24"/>
        </w:rPr>
        <w:t xml:space="preserve">Lai komisija pārbaudītu, vai uz </w:t>
      </w:r>
      <w:r w:rsidRPr="0003547C">
        <w:rPr>
          <w:rFonts w:ascii="Times New Roman" w:eastAsia="Calibri" w:hAnsi="Times New Roman" w:cs="Times New Roman"/>
          <w:bCs/>
          <w:sz w:val="24"/>
          <w:szCs w:val="24"/>
          <w:u w:val="single"/>
        </w:rPr>
        <w:t>ārvalstī</w:t>
      </w:r>
      <w:r w:rsidRPr="0003547C">
        <w:rPr>
          <w:rFonts w:ascii="Times New Roman" w:eastAsia="Calibri" w:hAnsi="Times New Roman" w:cs="Times New Roman"/>
          <w:bCs/>
          <w:sz w:val="24"/>
          <w:szCs w:val="24"/>
        </w:rPr>
        <w:t xml:space="preserve"> reģistrētu pretendentu, kuram piešķiramas līguma slēgšanas tiesības, neattiecas Starptautisko un Latvijas Republikas nacionālo sankciju likumā  noteiktās sankcijas, pretendentam 10 (desmit) darbdienu laikā no attiecīga pieprasījuma saņemšanas ir jāiesniedz </w:t>
      </w:r>
      <w:r w:rsidRPr="0003547C">
        <w:rPr>
          <w:rFonts w:ascii="Times New Roman" w:eastAsia="Calibri" w:hAnsi="Times New Roman" w:cs="Times New Roman"/>
          <w:b/>
          <w:bCs/>
          <w:sz w:val="24"/>
          <w:szCs w:val="24"/>
        </w:rPr>
        <w:t>kompetentas institūcijas</w:t>
      </w:r>
      <w:r w:rsidRPr="0003547C">
        <w:rPr>
          <w:rFonts w:ascii="Times New Roman" w:eastAsia="Calibri" w:hAnsi="Times New Roman" w:cs="Times New Roman"/>
          <w:bCs/>
          <w:sz w:val="24"/>
          <w:szCs w:val="24"/>
        </w:rPr>
        <w:t xml:space="preserve"> (piemēram, Latvijas Republikas Uzņēmumu reģistram līdzvērtīgas iestādes) </w:t>
      </w:r>
      <w:r w:rsidRPr="0003547C">
        <w:rPr>
          <w:rFonts w:ascii="Times New Roman" w:eastAsia="Calibri" w:hAnsi="Times New Roman" w:cs="Times New Roman"/>
          <w:b/>
          <w:bCs/>
          <w:sz w:val="24"/>
          <w:szCs w:val="24"/>
        </w:rPr>
        <w:t>izziņu (-as)</w:t>
      </w:r>
      <w:r w:rsidRPr="0003547C">
        <w:rPr>
          <w:rFonts w:ascii="Times New Roman" w:eastAsia="Calibri" w:hAnsi="Times New Roman" w:cs="Times New Roman"/>
          <w:bCs/>
          <w:sz w:val="24"/>
          <w:szCs w:val="24"/>
        </w:rPr>
        <w:t xml:space="preserve">, kas atspoguļo </w:t>
      </w:r>
      <w:r w:rsidRPr="0003547C">
        <w:rPr>
          <w:rFonts w:ascii="Times New Roman" w:eastAsia="Calibri" w:hAnsi="Times New Roman" w:cs="Times New Roman"/>
          <w:b/>
          <w:bCs/>
          <w:sz w:val="24"/>
          <w:szCs w:val="24"/>
        </w:rPr>
        <w:t>aktuālo informāciju par</w:t>
      </w:r>
      <w:r w:rsidRPr="0003547C">
        <w:rPr>
          <w:rFonts w:ascii="Times New Roman" w:eastAsia="Calibri" w:hAnsi="Times New Roman" w:cs="Times New Roman"/>
          <w:bCs/>
          <w:sz w:val="24"/>
          <w:szCs w:val="24"/>
        </w:rPr>
        <w:t xml:space="preserve"> </w:t>
      </w:r>
      <w:r w:rsidRPr="0003547C">
        <w:rPr>
          <w:rFonts w:ascii="Times New Roman" w:eastAsia="Calibri" w:hAnsi="Times New Roman" w:cs="Times New Roman"/>
          <w:b/>
          <w:bCs/>
          <w:sz w:val="24"/>
          <w:szCs w:val="24"/>
        </w:rPr>
        <w:t>pretendenta</w:t>
      </w:r>
      <w:r w:rsidRPr="0003547C">
        <w:rPr>
          <w:rFonts w:ascii="Times New Roman" w:eastAsia="Calibri" w:hAnsi="Times New Roman" w:cs="Times New Roman"/>
          <w:bCs/>
          <w:sz w:val="24"/>
          <w:szCs w:val="24"/>
        </w:rPr>
        <w:t xml:space="preserve"> (nolikuma </w:t>
      </w:r>
      <w:r w:rsidRPr="0003547C">
        <w:rPr>
          <w:rFonts w:ascii="Times New Roman" w:eastAsia="Calibri" w:hAnsi="Times New Roman" w:cs="Times New Roman"/>
          <w:bCs/>
          <w:i/>
          <w:sz w:val="24"/>
          <w:szCs w:val="24"/>
        </w:rPr>
        <w:t>Pielikumā Nr.1</w:t>
      </w:r>
      <w:r w:rsidR="00B364C9" w:rsidRPr="0003547C">
        <w:rPr>
          <w:rFonts w:ascii="Times New Roman" w:eastAsia="Calibri" w:hAnsi="Times New Roman" w:cs="Times New Roman"/>
          <w:bCs/>
          <w:i/>
          <w:sz w:val="24"/>
          <w:szCs w:val="24"/>
        </w:rPr>
        <w:t>3</w:t>
      </w:r>
      <w:r w:rsidRPr="0003547C">
        <w:rPr>
          <w:rFonts w:ascii="Times New Roman" w:eastAsia="Calibri" w:hAnsi="Times New Roman" w:cs="Times New Roman"/>
          <w:bCs/>
          <w:sz w:val="24"/>
          <w:szCs w:val="24"/>
        </w:rPr>
        <w:t xml:space="preserve"> minētajām) </w:t>
      </w:r>
      <w:r w:rsidRPr="0003547C">
        <w:rPr>
          <w:rFonts w:ascii="Times New Roman" w:eastAsia="Calibri" w:hAnsi="Times New Roman" w:cs="Times New Roman"/>
          <w:b/>
          <w:bCs/>
          <w:sz w:val="24"/>
          <w:szCs w:val="24"/>
        </w:rPr>
        <w:t>amatpersonām</w:t>
      </w:r>
      <w:r w:rsidRPr="0003547C">
        <w:rPr>
          <w:rFonts w:ascii="Times New Roman" w:eastAsia="Calibri" w:hAnsi="Times New Roman" w:cs="Times New Roman"/>
          <w:bCs/>
          <w:sz w:val="24"/>
          <w:szCs w:val="24"/>
        </w:rPr>
        <w:t xml:space="preserve"> – valdes vai padomes locekļiem, patiesā labuma </w:t>
      </w:r>
      <w:r w:rsidRPr="0003547C">
        <w:rPr>
          <w:rFonts w:ascii="Times New Roman" w:eastAsia="Calibri" w:hAnsi="Times New Roman" w:cs="Times New Roman"/>
          <w:bCs/>
          <w:sz w:val="24"/>
          <w:szCs w:val="24"/>
        </w:rPr>
        <w:lastRenderedPageBreak/>
        <w:t>guvējiem, pārstāvēttiesīgajām personām vai prokūristiem vai personām, kuras ir pilnvarotas pārstāvēt pretendentu darbībās, kas saistītas ar filiāli.</w:t>
      </w:r>
      <w:r w:rsidRPr="0003547C">
        <w:rPr>
          <w:rFonts w:ascii="Times New Roman" w:eastAsia="Calibri" w:hAnsi="Times New Roman" w:cs="Times New Roman"/>
          <w:bCs/>
          <w:color w:val="000000"/>
          <w:sz w:val="24"/>
          <w:szCs w:val="24"/>
        </w:rPr>
        <w:t xml:space="preserve"> 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6CFDCF76" w14:textId="77777777" w:rsidR="00BC41FD" w:rsidRPr="00075424" w:rsidRDefault="00BC41FD" w:rsidP="00BC41FD">
      <w:pPr>
        <w:spacing w:after="0" w:line="240" w:lineRule="auto"/>
        <w:jc w:val="both"/>
        <w:rPr>
          <w:rFonts w:ascii="Times New Roman" w:eastAsia="Calibri" w:hAnsi="Times New Roman" w:cs="Times New Roman"/>
          <w:sz w:val="24"/>
          <w:szCs w:val="24"/>
          <w:highlight w:val="lightGray"/>
        </w:rPr>
      </w:pPr>
    </w:p>
    <w:p w14:paraId="600CE0B8" w14:textId="77777777" w:rsidR="00BC41FD" w:rsidRPr="0003547C"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caps/>
          <w:sz w:val="24"/>
          <w:szCs w:val="24"/>
        </w:rPr>
      </w:pPr>
      <w:bookmarkStart w:id="59" w:name="_Toc100901316"/>
      <w:bookmarkStart w:id="60" w:name="_Toc100901435"/>
      <w:bookmarkStart w:id="61" w:name="_Toc100901505"/>
      <w:bookmarkStart w:id="62" w:name="_Toc100907324"/>
      <w:bookmarkStart w:id="63" w:name="_Toc100963478"/>
      <w:bookmarkStart w:id="64" w:name="_Toc100964350"/>
      <w:bookmarkStart w:id="65" w:name="_Toc100976692"/>
      <w:bookmarkStart w:id="66" w:name="_Toc100981155"/>
      <w:bookmarkStart w:id="67" w:name="_Toc100981659"/>
      <w:bookmarkStart w:id="68" w:name="_Toc100982028"/>
      <w:bookmarkStart w:id="69" w:name="_Toc100982069"/>
      <w:bookmarkStart w:id="70" w:name="_Toc100982239"/>
      <w:bookmarkStart w:id="71" w:name="_Toc101584368"/>
      <w:bookmarkStart w:id="72" w:name="_Toc101607021"/>
      <w:bookmarkStart w:id="73" w:name="_Toc101681271"/>
      <w:bookmarkStart w:id="74" w:name="_Toc101925511"/>
      <w:r w:rsidRPr="0003547C">
        <w:rPr>
          <w:rFonts w:ascii="Times New Roman" w:eastAsia="Times New Roman" w:hAnsi="Times New Roman" w:cs="Times New Roman"/>
          <w:b/>
          <w:bCs/>
          <w:caps/>
          <w:sz w:val="24"/>
          <w:szCs w:val="24"/>
        </w:rPr>
        <w:t xml:space="preserve">Konkursa uzvarētājA noteikšana, rezultātu paziņošana, </w:t>
      </w:r>
      <w:bookmarkEnd w:id="59"/>
      <w:bookmarkEnd w:id="60"/>
      <w:bookmarkEnd w:id="61"/>
      <w:bookmarkEnd w:id="62"/>
      <w:bookmarkEnd w:id="63"/>
      <w:bookmarkEnd w:id="64"/>
      <w:r w:rsidRPr="0003547C">
        <w:rPr>
          <w:rFonts w:ascii="Times New Roman" w:eastAsia="Times New Roman" w:hAnsi="Times New Roman" w:cs="Times New Roman"/>
          <w:b/>
          <w:bCs/>
          <w:caps/>
          <w:sz w:val="24"/>
          <w:szCs w:val="24"/>
        </w:rPr>
        <w:t>LĪGUMA slēgšana</w:t>
      </w:r>
      <w:bookmarkEnd w:id="65"/>
      <w:bookmarkEnd w:id="66"/>
      <w:bookmarkEnd w:id="67"/>
      <w:bookmarkEnd w:id="68"/>
      <w:bookmarkEnd w:id="69"/>
      <w:bookmarkEnd w:id="70"/>
      <w:bookmarkEnd w:id="71"/>
      <w:bookmarkEnd w:id="72"/>
      <w:bookmarkEnd w:id="73"/>
      <w:bookmarkEnd w:id="74"/>
    </w:p>
    <w:p w14:paraId="6915E09D"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 xml:space="preserve">Par Konkursa uzvarētāju komisija atzīst pretendentu, kurš ir piedāvājis nolikuma prasībām atbilstošu </w:t>
      </w:r>
      <w:r w:rsidRPr="0003547C">
        <w:rPr>
          <w:rFonts w:ascii="Times New Roman" w:eastAsia="Times New Roman" w:hAnsi="Times New Roman" w:cs="Times New Roman"/>
          <w:sz w:val="24"/>
          <w:szCs w:val="24"/>
          <w:u w:val="single"/>
        </w:rPr>
        <w:t>saimnieciski visizdevīgāko piedāvājumu</w:t>
      </w:r>
      <w:r w:rsidRPr="0003547C">
        <w:rPr>
          <w:rFonts w:ascii="Times New Roman" w:eastAsia="Times New Roman" w:hAnsi="Times New Roman" w:cs="Times New Roman"/>
          <w:sz w:val="24"/>
          <w:szCs w:val="24"/>
        </w:rPr>
        <w:t>.</w:t>
      </w:r>
    </w:p>
    <w:p w14:paraId="0756C4D9" w14:textId="77777777" w:rsidR="00BC41FD" w:rsidRPr="0003547C" w:rsidRDefault="00BC41FD" w:rsidP="00BC41FD">
      <w:pPr>
        <w:spacing w:after="0" w:line="240" w:lineRule="auto"/>
        <w:ind w:left="1418"/>
        <w:contextualSpacing/>
        <w:jc w:val="both"/>
        <w:rPr>
          <w:rFonts w:ascii="Times New Roman" w:eastAsia="Times New Roman" w:hAnsi="Times New Roman" w:cs="Times New Roman"/>
          <w:sz w:val="24"/>
          <w:szCs w:val="24"/>
        </w:rPr>
      </w:pPr>
      <w:r w:rsidRPr="0003547C">
        <w:rPr>
          <w:rFonts w:ascii="Times New Roman" w:eastAsia="Calibri" w:hAnsi="Times New Roman" w:cs="Times New Roman"/>
          <w:bCs/>
          <w:iCs/>
          <w:sz w:val="24"/>
          <w:szCs w:val="24"/>
        </w:rPr>
        <w:t xml:space="preserve">Ja iepirkuma komisija konstatē, ka vismaz 2 (divu) pretendentu piedāvājumu novērtējums atbilstoši izraudzītajiem piedāvājuma izvēles kritērijiem ir vienāds, izšķirošais piedāvājuma izvēles kritērijs būs </w:t>
      </w:r>
      <w:r w:rsidRPr="0003547C">
        <w:rPr>
          <w:rFonts w:ascii="Times New Roman" w:eastAsia="Calibri" w:hAnsi="Times New Roman" w:cs="Times New Roman"/>
          <w:iCs/>
          <w:sz w:val="24"/>
          <w:szCs w:val="24"/>
        </w:rPr>
        <w:t>vairāk punktu par kritēriju “</w:t>
      </w:r>
      <w:r w:rsidRPr="0003547C">
        <w:rPr>
          <w:rFonts w:ascii="Times New Roman" w:eastAsia="Calibri" w:hAnsi="Times New Roman" w:cs="Times New Roman"/>
          <w:b/>
          <w:bCs/>
          <w:color w:val="000000"/>
          <w:sz w:val="24"/>
          <w:szCs w:val="24"/>
          <w:lang w:eastAsia="lv-LV"/>
        </w:rPr>
        <w:t xml:space="preserve">K1 – </w:t>
      </w:r>
      <w:r w:rsidRPr="0003547C">
        <w:rPr>
          <w:rFonts w:ascii="Times New Roman" w:eastAsia="Calibri" w:hAnsi="Times New Roman" w:cs="Times New Roman"/>
          <w:b/>
          <w:sz w:val="24"/>
          <w:szCs w:val="24"/>
          <w:lang w:eastAsia="lv-LV"/>
        </w:rPr>
        <w:t>Piedāvātā līgumcena</w:t>
      </w:r>
      <w:r w:rsidRPr="0003547C">
        <w:rPr>
          <w:rFonts w:ascii="Times New Roman" w:eastAsia="Calibri" w:hAnsi="Times New Roman" w:cs="Times New Roman"/>
          <w:b/>
          <w:bCs/>
          <w:color w:val="000000"/>
          <w:sz w:val="24"/>
          <w:szCs w:val="24"/>
          <w:lang w:eastAsia="lv-LV"/>
        </w:rPr>
        <w:t>”</w:t>
      </w:r>
      <w:r w:rsidRPr="0003547C">
        <w:rPr>
          <w:rFonts w:ascii="Times New Roman" w:eastAsia="Calibri" w:hAnsi="Times New Roman" w:cs="Times New Roman"/>
          <w:bCs/>
          <w:iCs/>
          <w:sz w:val="24"/>
          <w:szCs w:val="24"/>
        </w:rPr>
        <w:t>. Gadījumā, ja arī šajā gadījumā pretendentiem būs vienāds punktu skaits, iepirkuma komisija rīkos izlozi.</w:t>
      </w:r>
    </w:p>
    <w:p w14:paraId="26CA7C32"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Visi pretendenti tiek rakstveidā informēti par Konkursa rezultātiem 3 (trīs) darba dienu laikā no lēmuma pieņemšanas dienas.</w:t>
      </w:r>
    </w:p>
    <w:p w14:paraId="410B48F4"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i/>
          <w:sz w:val="24"/>
          <w:szCs w:val="24"/>
        </w:rPr>
      </w:pPr>
      <w:r w:rsidRPr="0003547C">
        <w:rPr>
          <w:rFonts w:ascii="Times New Roman" w:eastAsia="Times New Roman" w:hAnsi="Times New Roman" w:cs="Times New Roman"/>
          <w:sz w:val="24"/>
          <w:szCs w:val="24"/>
        </w:rPr>
        <w:t>Konkursa uzvarētājs 10 (desmit) kalendāro dienu laikā no lēmuma par iepirkuma procedūras rezultātiem nosūtīšanas dienas iemaksā Līguma izpildes nodrošinājumu (</w:t>
      </w:r>
      <w:r w:rsidRPr="0003547C">
        <w:rPr>
          <w:rFonts w:ascii="Times New Roman" w:eastAsia="Times New Roman" w:hAnsi="Times New Roman" w:cs="Times New Roman"/>
          <w:i/>
          <w:sz w:val="24"/>
          <w:szCs w:val="24"/>
        </w:rPr>
        <w:t>Drošības naudu</w:t>
      </w:r>
      <w:r w:rsidRPr="0003547C">
        <w:rPr>
          <w:rFonts w:ascii="Times New Roman" w:eastAsia="Times New Roman" w:hAnsi="Times New Roman" w:cs="Times New Roman"/>
          <w:sz w:val="24"/>
          <w:szCs w:val="24"/>
        </w:rPr>
        <w:t>) vai iesniedz Līguma izpildes nodrošinājumu (</w:t>
      </w:r>
      <w:r w:rsidRPr="0003547C">
        <w:rPr>
          <w:rFonts w:ascii="Times New Roman" w:eastAsia="Times New Roman" w:hAnsi="Times New Roman" w:cs="Times New Roman"/>
          <w:i/>
          <w:sz w:val="24"/>
          <w:szCs w:val="24"/>
        </w:rPr>
        <w:t>Bankas garantiju</w:t>
      </w:r>
      <w:r w:rsidRPr="0003547C">
        <w:rPr>
          <w:rFonts w:ascii="Times New Roman" w:eastAsia="Times New Roman" w:hAnsi="Times New Roman" w:cs="Times New Roman"/>
          <w:sz w:val="24"/>
          <w:szCs w:val="24"/>
        </w:rPr>
        <w:t xml:space="preserve"> vai </w:t>
      </w:r>
      <w:r w:rsidRPr="0003547C">
        <w:rPr>
          <w:rFonts w:ascii="Times New Roman" w:eastAsia="Times New Roman" w:hAnsi="Times New Roman" w:cs="Times New Roman"/>
          <w:i/>
          <w:sz w:val="24"/>
          <w:szCs w:val="24"/>
        </w:rPr>
        <w:t>Apdrošināšanas polisi</w:t>
      </w:r>
      <w:r w:rsidRPr="0003547C">
        <w:rPr>
          <w:rFonts w:ascii="Times New Roman" w:eastAsia="Times New Roman" w:hAnsi="Times New Roman" w:cs="Times New Roman"/>
          <w:sz w:val="24"/>
          <w:szCs w:val="24"/>
        </w:rPr>
        <w:t>)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saskaņā ar Konkursa nolikuma prasībām un iesniedz darba tiesisko attiecību apliecinošus dokumentus (</w:t>
      </w:r>
      <w:r w:rsidRPr="0003547C">
        <w:rPr>
          <w:rFonts w:ascii="Times New Roman" w:eastAsia="Times New Roman" w:hAnsi="Times New Roman" w:cs="Times New Roman"/>
          <w:i/>
          <w:sz w:val="24"/>
          <w:szCs w:val="24"/>
        </w:rPr>
        <w:t>piemēram, darba līguma kopija vai izraksts</w:t>
      </w:r>
      <w:r w:rsidRPr="0003547C">
        <w:rPr>
          <w:rFonts w:ascii="Times New Roman" w:eastAsia="Times New Roman" w:hAnsi="Times New Roman" w:cs="Times New Roman"/>
          <w:sz w:val="24"/>
          <w:szCs w:val="24"/>
        </w:rPr>
        <w:t>)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ja piedāvājumā ietverts apliecinājums saskaņā ar nolikuma 8.3.4. apakšpunktu, kā arī pretendentam 15 (piecpadsmit) darba dienu laikā pēc lēmuma par iepirkuma rezultātiem nosūtīšanas dienas jāiegūst klasifikācija saskaņā ar Konkursa nolikuma prasībām. Ja minētās prasības netiek izpildītas, tas tiek uzskatīts par atteikumu slēgt iepirkuma līgumu.</w:t>
      </w:r>
    </w:p>
    <w:p w14:paraId="68FA9AB8"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Pasūtītājs slēdz ar Konkursa uzvarētāju līgumu, ko izstrādājis pasūtītājs saskaņā ar PIL un citiem normatīviem aktiem. Līgums tiek sagatavots, pamatojoties uz iepirkuma komisijas lēmumu par līguma slēgšanas tiesību piešķiršanu, Konkursa nolikumam pievienoto Līguma projektu un Konkursa uzvarētāja piedāvājumu.</w:t>
      </w:r>
    </w:p>
    <w:p w14:paraId="710E7C20"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Konkursa uzvarētājam līgums jāparaksta un jāiesniedz Centrā 10 (desmit) kalendāro dienu laikā no pasūtītāja vai par līguma slēgšanu atbildīgās personas nosūtītā uzaicinājuma parakstīt līgumu izsūtīšanas dienas (</w:t>
      </w:r>
      <w:r w:rsidRPr="0003547C">
        <w:rPr>
          <w:rFonts w:ascii="Times New Roman" w:eastAsia="Times New Roman" w:hAnsi="Times New Roman" w:cs="Times New Roman"/>
          <w:i/>
          <w:sz w:val="24"/>
          <w:szCs w:val="24"/>
        </w:rPr>
        <w:t>izsūtīts e-pastā vai pa pastu</w:t>
      </w:r>
      <w:r w:rsidRPr="0003547C">
        <w:rPr>
          <w:rFonts w:ascii="Times New Roman" w:eastAsia="Times New Roman" w:hAnsi="Times New Roman" w:cs="Times New Roman"/>
          <w:sz w:val="24"/>
          <w:szCs w:val="24"/>
        </w:rPr>
        <w:t>). Par atteikumu slēgt līgumu tiek uzskatīts, ja pretendents norādītajā termiņā:</w:t>
      </w:r>
    </w:p>
    <w:p w14:paraId="53BCDE6C"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neparaksta un neiesniedz pasūtītāja kancelejā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parakstītus abus līguma eksemplārus, ja līgums nosūtīts parakstīšanai pa pastu;</w:t>
      </w:r>
    </w:p>
    <w:p w14:paraId="0FADA663"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neparaksta un neiesniedz pasūtītāja Kancelejā parakstītus abus līguma eksemplārus, ja pretendents vai tā pārstāvis ir personīgi saņēmis līgumu parakstīšanai;</w:t>
      </w:r>
    </w:p>
    <w:p w14:paraId="13D4CC94"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neierodas pie pasūtītāja (Ernestīnes ielā 34, Rīgā) personīgi parakstīt līgumu;</w:t>
      </w:r>
    </w:p>
    <w:p w14:paraId="65B90E79"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neparaksta un neiesniedz pasūtītājam ar drošu elektronisko parakstu parakstītu līgumu, ja līgums nosūtīts parakstīšanai kā elektronisks dokuments.</w:t>
      </w:r>
    </w:p>
    <w:p w14:paraId="076D2774"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Calibri" w:hAnsi="Times New Roman" w:cs="Times New Roman"/>
          <w:sz w:val="24"/>
          <w:szCs w:val="24"/>
        </w:rPr>
        <w:t xml:space="preserve">Konkursa uzvarētājs – </w:t>
      </w:r>
      <w:r w:rsidRPr="0003547C">
        <w:rPr>
          <w:rFonts w:ascii="Times New Roman" w:eastAsia="Calibri" w:hAnsi="Times New Roman" w:cs="Times New Roman"/>
          <w:sz w:val="24"/>
          <w:szCs w:val="24"/>
          <w:u w:val="single"/>
        </w:rPr>
        <w:t xml:space="preserve">piegādātāju apvienība </w:t>
      </w:r>
      <w:r w:rsidRPr="0003547C">
        <w:rPr>
          <w:rFonts w:ascii="Times New Roman" w:eastAsia="Calibri" w:hAnsi="Times New Roman" w:cs="Times New Roman"/>
          <w:sz w:val="24"/>
          <w:szCs w:val="24"/>
        </w:rPr>
        <w:t xml:space="preserve">–, attiecībā, uz kuru pieņemts lēmums slēgt līgumu, 15 (piecpadsmit) darba dienu laikā no lēmuma par iepirkuma procedūras rezultātiem nosūtīšanas dienas izveidojas atbilstoši būvniecību  reglamentējošiem normatīvajiem aktiem un PIL 13. panta sestajā daļā minētajam, </w:t>
      </w:r>
      <w:r w:rsidRPr="0003547C">
        <w:rPr>
          <w:rFonts w:ascii="Times New Roman" w:eastAsia="Calibri" w:hAnsi="Times New Roman" w:cs="Times New Roman"/>
          <w:sz w:val="24"/>
          <w:szCs w:val="24"/>
        </w:rPr>
        <w:lastRenderedPageBreak/>
        <w:t xml:space="preserve">lai iegūtu nepieciešamo juridisko statusu komercdarbības veikšanai iepirkuma līguma izpildei, un iesniedz pasūtītājam faktus apliecinošus dokumentus, un iegūst klasifikāciju saskaņā ar Konkursa nolikuma prasībām, kā arī 10 (desmit) kalendāro dienu laikā no lēmuma par iepirkuma procedūras rezultātiem nosūtīšanas dienas </w:t>
      </w:r>
      <w:r w:rsidRPr="0003547C">
        <w:rPr>
          <w:rFonts w:ascii="Times New Roman" w:eastAsia="Times New Roman" w:hAnsi="Times New Roman" w:cs="Times New Roman"/>
          <w:sz w:val="24"/>
          <w:szCs w:val="24"/>
        </w:rPr>
        <w:t>iemaksā Līguma izpildes nodrošinājumu (</w:t>
      </w:r>
      <w:r w:rsidRPr="0003547C">
        <w:rPr>
          <w:rFonts w:ascii="Times New Roman" w:eastAsia="Times New Roman" w:hAnsi="Times New Roman" w:cs="Times New Roman"/>
          <w:i/>
          <w:sz w:val="24"/>
          <w:szCs w:val="24"/>
        </w:rPr>
        <w:t>Drošības naudu</w:t>
      </w:r>
      <w:r w:rsidRPr="0003547C">
        <w:rPr>
          <w:rFonts w:ascii="Times New Roman" w:eastAsia="Times New Roman" w:hAnsi="Times New Roman" w:cs="Times New Roman"/>
          <w:sz w:val="24"/>
          <w:szCs w:val="24"/>
        </w:rPr>
        <w:t xml:space="preserve">) vai </w:t>
      </w:r>
      <w:r w:rsidRPr="0003547C">
        <w:rPr>
          <w:rFonts w:ascii="Times New Roman" w:eastAsia="Calibri" w:hAnsi="Times New Roman" w:cs="Times New Roman"/>
          <w:sz w:val="24"/>
          <w:szCs w:val="24"/>
        </w:rPr>
        <w:t>iesniedz</w:t>
      </w:r>
      <w:r w:rsidRPr="0003547C">
        <w:rPr>
          <w:rFonts w:ascii="Times New Roman" w:eastAsia="Calibri" w:hAnsi="Times New Roman" w:cs="Times New Roman"/>
          <w:i/>
          <w:sz w:val="24"/>
          <w:szCs w:val="24"/>
        </w:rPr>
        <w:t xml:space="preserve"> </w:t>
      </w:r>
      <w:r w:rsidRPr="0003547C">
        <w:rPr>
          <w:rFonts w:ascii="Times New Roman" w:eastAsia="Calibri" w:hAnsi="Times New Roman" w:cs="Times New Roman"/>
          <w:sz w:val="24"/>
          <w:szCs w:val="24"/>
        </w:rPr>
        <w:t>Līguma izpildes nodrošinājumu (</w:t>
      </w:r>
      <w:r w:rsidRPr="0003547C">
        <w:rPr>
          <w:rFonts w:ascii="Times New Roman" w:eastAsia="Calibri" w:hAnsi="Times New Roman" w:cs="Times New Roman"/>
          <w:i/>
          <w:sz w:val="24"/>
          <w:szCs w:val="24"/>
        </w:rPr>
        <w:t>Bankas garantiju</w:t>
      </w:r>
      <w:r w:rsidRPr="0003547C">
        <w:rPr>
          <w:rFonts w:ascii="Times New Roman" w:eastAsia="Calibri" w:hAnsi="Times New Roman" w:cs="Times New Roman"/>
          <w:sz w:val="24"/>
          <w:szCs w:val="24"/>
        </w:rPr>
        <w:t xml:space="preserve"> vai </w:t>
      </w:r>
      <w:r w:rsidRPr="0003547C">
        <w:rPr>
          <w:rFonts w:ascii="Times New Roman" w:eastAsia="Calibri" w:hAnsi="Times New Roman" w:cs="Times New Roman"/>
          <w:i/>
          <w:sz w:val="24"/>
          <w:szCs w:val="24"/>
        </w:rPr>
        <w:t>Apdrošināšanas polisi</w:t>
      </w:r>
      <w:r w:rsidRPr="0003547C">
        <w:rPr>
          <w:rFonts w:ascii="Times New Roman" w:eastAsia="Calibri" w:hAnsi="Times New Roman" w:cs="Times New Roman"/>
          <w:sz w:val="24"/>
          <w:szCs w:val="24"/>
        </w:rPr>
        <w:t>) (</w:t>
      </w:r>
      <w:r w:rsidRPr="0003547C">
        <w:rPr>
          <w:rFonts w:ascii="Times New Roman" w:eastAsia="Calibri" w:hAnsi="Times New Roman" w:cs="Times New Roman"/>
          <w:i/>
          <w:sz w:val="24"/>
          <w:szCs w:val="24"/>
        </w:rPr>
        <w:t>pasūtītāja kancelejas atzīme par dokumenta saņemšanu</w:t>
      </w:r>
      <w:r w:rsidRPr="0003547C">
        <w:rPr>
          <w:rFonts w:ascii="Times New Roman" w:eastAsia="Calibri" w:hAnsi="Times New Roman" w:cs="Times New Roman"/>
          <w:sz w:val="24"/>
          <w:szCs w:val="24"/>
        </w:rPr>
        <w:t>) saskaņā ar Konkursa nolikuma prasībām, un</w:t>
      </w:r>
      <w:r w:rsidRPr="0003547C">
        <w:rPr>
          <w:rFonts w:ascii="Times New Roman" w:eastAsia="Times New Roman" w:hAnsi="Times New Roman" w:cs="Times New Roman"/>
          <w:sz w:val="24"/>
          <w:szCs w:val="24"/>
        </w:rPr>
        <w:t xml:space="preserve"> iesniedz darba tiesisko attiecību apliecinošus dokumentus (</w:t>
      </w:r>
      <w:r w:rsidRPr="0003547C">
        <w:rPr>
          <w:rFonts w:ascii="Times New Roman" w:eastAsia="Times New Roman" w:hAnsi="Times New Roman" w:cs="Times New Roman"/>
          <w:i/>
          <w:sz w:val="24"/>
          <w:szCs w:val="24"/>
        </w:rPr>
        <w:t>piemēram, darba līguma kopija vai izraksts</w:t>
      </w:r>
      <w:r w:rsidRPr="0003547C">
        <w:rPr>
          <w:rFonts w:ascii="Times New Roman" w:eastAsia="Times New Roman" w:hAnsi="Times New Roman" w:cs="Times New Roman"/>
          <w:sz w:val="24"/>
          <w:szCs w:val="24"/>
        </w:rPr>
        <w:t>)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ja piedāvājumā ietverts apliecinājums saskaņā ar nolikuma 8.3.4. apakšpunktu</w:t>
      </w:r>
      <w:r w:rsidRPr="0003547C">
        <w:rPr>
          <w:rFonts w:ascii="Times New Roman" w:eastAsia="Calibri" w:hAnsi="Times New Roman" w:cs="Times New Roman"/>
          <w:sz w:val="24"/>
          <w:szCs w:val="24"/>
        </w:rPr>
        <w:t>.</w:t>
      </w:r>
    </w:p>
    <w:p w14:paraId="018F4B69" w14:textId="77777777" w:rsidR="00BC41FD" w:rsidRPr="0003547C" w:rsidRDefault="00BC41FD" w:rsidP="00BC41FD">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Ja nolikuma 15.6. apakšpunktā minētās prasības netiek izpildītas, tas tiek uzskatīts par pretendenta (piegādātāju apvienības) atteikumu slēgt iepirkuma līgumu.</w:t>
      </w:r>
    </w:p>
    <w:p w14:paraId="714CAC72" w14:textId="77777777" w:rsidR="00BC41FD" w:rsidRPr="0003547C" w:rsidRDefault="00BC41FD" w:rsidP="00BC41FD">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03547C">
        <w:rPr>
          <w:rFonts w:ascii="Times New Roman" w:eastAsia="Calibri" w:hAnsi="Times New Roman" w:cs="Times New Roman"/>
          <w:sz w:val="24"/>
          <w:szCs w:val="24"/>
          <w:u w:val="single"/>
        </w:rPr>
        <w:t>Ārvalstu</w:t>
      </w:r>
      <w:r w:rsidRPr="0003547C">
        <w:rPr>
          <w:rFonts w:ascii="Times New Roman" w:eastAsia="Calibri" w:hAnsi="Times New Roman" w:cs="Times New Roman"/>
          <w:sz w:val="24"/>
          <w:szCs w:val="24"/>
        </w:rPr>
        <w:t xml:space="preserve"> pretendentam, attiecībā, uz kuru pieņemts lēmums slēgt līgumu, vai ārvalstu apakšuzņēmējam 15 (piecpadsmit) darba dienu laikā pēc lēmuma par iepirkuma procedūras rezultātiem nosūtīšanas dienas jāreģistrējas Būvkomersantu reģistrā, Būvkomersantu reģistrā jāreģistrē piedāvājumā norādītie atbildīgie komersanta darbinieki, un pretendentam jāiegūst klasifikācija, kā arī 10 (desmit) kalendāro dienu laikā no lēmuma par iepirkuma procedūras rezultātiem nosūtīšanas dienas pretendentam jāiemaksā Līguma izpildes nodrošinājums (</w:t>
      </w:r>
      <w:r w:rsidRPr="0003547C">
        <w:rPr>
          <w:rFonts w:ascii="Times New Roman" w:eastAsia="Calibri" w:hAnsi="Times New Roman" w:cs="Times New Roman"/>
          <w:i/>
          <w:sz w:val="24"/>
          <w:szCs w:val="24"/>
        </w:rPr>
        <w:t>Drošības nauda</w:t>
      </w:r>
      <w:r w:rsidRPr="0003547C">
        <w:rPr>
          <w:rFonts w:ascii="Times New Roman" w:eastAsia="Calibri" w:hAnsi="Times New Roman" w:cs="Times New Roman"/>
          <w:sz w:val="24"/>
          <w:szCs w:val="24"/>
        </w:rPr>
        <w:t>) vai jāiesniedz Līguma izpildes nodrošinājums (</w:t>
      </w:r>
      <w:r w:rsidRPr="0003547C">
        <w:rPr>
          <w:rFonts w:ascii="Times New Roman" w:eastAsia="Calibri" w:hAnsi="Times New Roman" w:cs="Times New Roman"/>
          <w:i/>
          <w:sz w:val="24"/>
          <w:szCs w:val="24"/>
        </w:rPr>
        <w:t>Bankas garantija</w:t>
      </w:r>
      <w:r w:rsidRPr="0003547C">
        <w:rPr>
          <w:rFonts w:ascii="Times New Roman" w:eastAsia="Calibri" w:hAnsi="Times New Roman" w:cs="Times New Roman"/>
          <w:sz w:val="24"/>
          <w:szCs w:val="24"/>
        </w:rPr>
        <w:t xml:space="preserve"> vai </w:t>
      </w:r>
      <w:r w:rsidRPr="0003547C">
        <w:rPr>
          <w:rFonts w:ascii="Times New Roman" w:eastAsia="Calibri" w:hAnsi="Times New Roman" w:cs="Times New Roman"/>
          <w:i/>
          <w:sz w:val="24"/>
          <w:szCs w:val="24"/>
        </w:rPr>
        <w:t>Apdrošināšanas polise</w:t>
      </w:r>
      <w:r w:rsidRPr="0003547C">
        <w:rPr>
          <w:rFonts w:ascii="Times New Roman" w:eastAsia="Calibri" w:hAnsi="Times New Roman" w:cs="Times New Roman"/>
          <w:sz w:val="24"/>
          <w:szCs w:val="24"/>
        </w:rPr>
        <w:t>) (</w:t>
      </w:r>
      <w:r w:rsidRPr="0003547C">
        <w:rPr>
          <w:rFonts w:ascii="Times New Roman" w:eastAsia="Calibri" w:hAnsi="Times New Roman" w:cs="Times New Roman"/>
          <w:i/>
          <w:sz w:val="24"/>
          <w:szCs w:val="24"/>
        </w:rPr>
        <w:t>pasūtītāja kancelejas atzīme par dokumenta saņemšanu</w:t>
      </w:r>
      <w:r w:rsidRPr="0003547C">
        <w:rPr>
          <w:rFonts w:ascii="Times New Roman" w:eastAsia="Calibri" w:hAnsi="Times New Roman" w:cs="Times New Roman"/>
          <w:sz w:val="24"/>
          <w:szCs w:val="24"/>
        </w:rPr>
        <w:t>) saskaņā ar Konkursa nolikuma prasībām.</w:t>
      </w:r>
    </w:p>
    <w:p w14:paraId="25807F30" w14:textId="77777777" w:rsidR="00BC41FD" w:rsidRPr="0003547C" w:rsidRDefault="00BC41FD" w:rsidP="00BC41FD">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Ja nolikuma 15.8. apakšpunktā minētās prasības netiek izpildītas, tas tiek uzskatīts par pretendenta atteikumu slēgt iepirkuma līgumu.</w:t>
      </w:r>
    </w:p>
    <w:p w14:paraId="4D9C177F" w14:textId="77777777" w:rsidR="00BC41FD" w:rsidRPr="00075424" w:rsidRDefault="00BC41FD" w:rsidP="00BC41FD">
      <w:pPr>
        <w:spacing w:after="0" w:line="240" w:lineRule="auto"/>
        <w:jc w:val="both"/>
        <w:rPr>
          <w:rFonts w:ascii="Times New Roman" w:eastAsia="Calibri" w:hAnsi="Times New Roman" w:cs="Times New Roman"/>
          <w:sz w:val="24"/>
          <w:szCs w:val="24"/>
          <w:highlight w:val="lightGray"/>
        </w:rPr>
      </w:pPr>
    </w:p>
    <w:p w14:paraId="783E52C7" w14:textId="77777777" w:rsidR="00BC41FD" w:rsidRPr="00A676D7"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A676D7">
        <w:rPr>
          <w:rFonts w:ascii="Times New Roman" w:eastAsia="Times New Roman" w:hAnsi="Times New Roman" w:cs="Times New Roman"/>
          <w:b/>
          <w:bCs/>
          <w:sz w:val="24"/>
          <w:szCs w:val="24"/>
        </w:rPr>
        <w:t>IEPIRKUMA KOMISIJAS TIESĪBAS UN PIENĀKUMI</w:t>
      </w:r>
    </w:p>
    <w:p w14:paraId="09FA8EDD" w14:textId="089416E9"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bCs/>
          <w:sz w:val="24"/>
          <w:szCs w:val="24"/>
        </w:rPr>
      </w:pPr>
      <w:r w:rsidRPr="00A676D7">
        <w:rPr>
          <w:rFonts w:ascii="Times New Roman" w:eastAsia="Times New Roman" w:hAnsi="Times New Roman" w:cs="Times New Roman"/>
          <w:sz w:val="24"/>
          <w:szCs w:val="24"/>
        </w:rPr>
        <w:t>Iepirkuma komisija ir izveidota ar Centra 202</w:t>
      </w:r>
      <w:r w:rsidR="00A676D7" w:rsidRPr="00A676D7">
        <w:rPr>
          <w:rFonts w:ascii="Times New Roman" w:eastAsia="Times New Roman" w:hAnsi="Times New Roman" w:cs="Times New Roman"/>
          <w:sz w:val="24"/>
          <w:szCs w:val="24"/>
        </w:rPr>
        <w:t>6</w:t>
      </w:r>
      <w:r w:rsidRPr="00A676D7">
        <w:rPr>
          <w:rFonts w:ascii="Times New Roman" w:eastAsia="Times New Roman" w:hAnsi="Times New Roman" w:cs="Times New Roman"/>
          <w:sz w:val="24"/>
          <w:szCs w:val="24"/>
        </w:rPr>
        <w:t xml:space="preserve">. gada </w:t>
      </w:r>
      <w:r w:rsidR="00A676D7" w:rsidRPr="00A676D7">
        <w:rPr>
          <w:rFonts w:ascii="Times New Roman" w:eastAsia="Times New Roman" w:hAnsi="Times New Roman" w:cs="Times New Roman"/>
          <w:sz w:val="24"/>
          <w:szCs w:val="24"/>
        </w:rPr>
        <w:t>11.jūnija</w:t>
      </w:r>
      <w:r w:rsidRPr="00A676D7">
        <w:rPr>
          <w:rFonts w:ascii="Times New Roman" w:eastAsia="Times New Roman" w:hAnsi="Times New Roman" w:cs="Times New Roman"/>
          <w:sz w:val="24"/>
          <w:szCs w:val="24"/>
        </w:rPr>
        <w:t xml:space="preserve"> rīkojumu Nr. RPDJ/202</w:t>
      </w:r>
      <w:r w:rsidR="00A676D7" w:rsidRPr="00A676D7">
        <w:rPr>
          <w:rFonts w:ascii="Times New Roman" w:eastAsia="Times New Roman" w:hAnsi="Times New Roman" w:cs="Times New Roman"/>
          <w:sz w:val="24"/>
          <w:szCs w:val="24"/>
        </w:rPr>
        <w:t>6</w:t>
      </w:r>
      <w:r w:rsidRPr="00A676D7">
        <w:rPr>
          <w:rFonts w:ascii="Times New Roman" w:eastAsia="Times New Roman" w:hAnsi="Times New Roman" w:cs="Times New Roman"/>
          <w:sz w:val="24"/>
          <w:szCs w:val="24"/>
        </w:rPr>
        <w:t>-</w:t>
      </w:r>
      <w:r w:rsidR="00A676D7" w:rsidRPr="00A676D7">
        <w:rPr>
          <w:rFonts w:ascii="Times New Roman" w:eastAsia="Times New Roman" w:hAnsi="Times New Roman" w:cs="Times New Roman"/>
          <w:sz w:val="24"/>
          <w:szCs w:val="24"/>
        </w:rPr>
        <w:t>411</w:t>
      </w:r>
      <w:r w:rsidR="00DA0BBB" w:rsidRPr="00A676D7">
        <w:rPr>
          <w:rFonts w:ascii="Times New Roman" w:eastAsia="Times New Roman" w:hAnsi="Times New Roman" w:cs="Times New Roman"/>
          <w:sz w:val="24"/>
          <w:szCs w:val="24"/>
        </w:rPr>
        <w:t xml:space="preserve"> </w:t>
      </w:r>
      <w:r w:rsidRPr="00A676D7">
        <w:rPr>
          <w:rFonts w:ascii="Times New Roman" w:eastAsia="Times New Roman" w:hAnsi="Times New Roman" w:cs="Times New Roman"/>
          <w:sz w:val="24"/>
          <w:szCs w:val="24"/>
        </w:rPr>
        <w:t>un darbojas saskaņā ar PIL un Konkursa nolikumu.</w:t>
      </w:r>
    </w:p>
    <w:p w14:paraId="6C475D6B" w14:textId="77777777"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A676D7">
        <w:rPr>
          <w:rFonts w:ascii="Times New Roman" w:eastAsia="Times New Roman" w:hAnsi="Times New Roman" w:cs="Times New Roman"/>
          <w:sz w:val="24"/>
          <w:szCs w:val="24"/>
        </w:rPr>
        <w:t>Iepirkuma komisija ir lemttiesīga, ja komisijas sēdē piedalās vismaz 2/3 (divas trešdaļas</w:t>
      </w:r>
      <w:r w:rsidRPr="00A676D7">
        <w:rPr>
          <w:rFonts w:ascii="Times New Roman" w:eastAsia="Times New Roman" w:hAnsi="Times New Roman" w:cs="Times New Roman"/>
          <w:i/>
          <w:iCs/>
          <w:sz w:val="24"/>
          <w:szCs w:val="24"/>
        </w:rPr>
        <w:t xml:space="preserve">) </w:t>
      </w:r>
      <w:r w:rsidRPr="00A676D7">
        <w:rPr>
          <w:rFonts w:ascii="Times New Roman" w:eastAsia="Times New Roman" w:hAnsi="Times New Roman" w:cs="Times New Roman"/>
          <w:iCs/>
          <w:sz w:val="24"/>
          <w:szCs w:val="24"/>
        </w:rPr>
        <w:t xml:space="preserve">no </w:t>
      </w:r>
      <w:r w:rsidRPr="00A676D7">
        <w:rPr>
          <w:rFonts w:ascii="Times New Roman" w:eastAsia="Times New Roman" w:hAnsi="Times New Roman" w:cs="Times New Roman"/>
          <w:sz w:val="24"/>
          <w:szCs w:val="24"/>
        </w:rPr>
        <w:t>komisijas locekļiem.</w:t>
      </w:r>
    </w:p>
    <w:p w14:paraId="08D7C75D" w14:textId="77777777"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A676D7">
        <w:rPr>
          <w:rFonts w:ascii="Times New Roman" w:eastAsia="Times New Roman" w:hAnsi="Times New Roman" w:cs="Times New Roman"/>
          <w:sz w:val="24"/>
          <w:szCs w:val="24"/>
        </w:rPr>
        <w:t>Iepirkuma komisijas lēmumi pieņemami sēdes laikā, atklāti balsojot. Komisijas sēdes tiek protokolētas.</w:t>
      </w:r>
    </w:p>
    <w:p w14:paraId="5907E711" w14:textId="77777777"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A676D7">
        <w:rPr>
          <w:rFonts w:ascii="Times New Roman" w:eastAsia="Times New Roman" w:hAnsi="Times New Roman" w:cs="Times New Roman"/>
          <w:sz w:val="24"/>
          <w:szCs w:val="24"/>
        </w:rPr>
        <w:t>Komisijas tiesības:</w:t>
      </w:r>
    </w:p>
    <w:p w14:paraId="1F385E6E"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hAnsi="Times New Roman" w:cs="Times New Roman"/>
          <w:sz w:val="24"/>
          <w:szCs w:val="24"/>
        </w:rPr>
        <w:t xml:space="preserve">tiesīga, pretendentu kvalifikācijas atbilstības pārbaudi veikt tikai tam pretendentam, kuram būtu piešķiramas iepirkuma līguma slēgšanas tiesības saskaņā ar </w:t>
      </w:r>
      <w:r w:rsidRPr="00A676D7">
        <w:rPr>
          <w:rFonts w:ascii="Times New Roman" w:hAnsi="Times New Roman" w:cs="Times New Roman"/>
          <w:i/>
          <w:iCs/>
          <w:sz w:val="24"/>
          <w:szCs w:val="24"/>
        </w:rPr>
        <w:t>Ministru kabineta 2017. gada 28. februāra noteikumu Nr.107 “Iepirkuma procedūru un metu konkursu norises kārtība” 16.punktu.</w:t>
      </w:r>
    </w:p>
    <w:p w14:paraId="508B60FA" w14:textId="77777777" w:rsidR="00BC41FD" w:rsidRPr="0012712A"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12712A">
        <w:rPr>
          <w:rFonts w:ascii="Times New Roman" w:hAnsi="Times New Roman" w:cs="Times New Roman"/>
          <w:sz w:val="24"/>
          <w:szCs w:val="24"/>
        </w:rPr>
        <w:t>gadījumā, ja pretendents, kuram būtu piešķiramas līguma slēgšanas tiesības neatbilst nolikumā izvirzītajām kvalifikācijas prasībām un tas tiek izslēgts no turpmākās dalības iepirkumā, iepirkuma komisija atkārtoti veic pārējo Tehnisko un finanšu piedāvājumu atbilstības pārbaudi izturējušo pretendentu piedāvājumu vērtēšanu, izmantojot izdevīguma punktu metodi, lai atkārtoti noteiktu saimnieciski visizdevīgāko piedāvājumu;</w:t>
      </w:r>
    </w:p>
    <w:p w14:paraId="0E142772"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rakstiski pieprasīt precizēt iesniegto informāciju no pretendentiem, kas piedalās Konkursā;</w:t>
      </w:r>
    </w:p>
    <w:p w14:paraId="363A04F9"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pieprasīt no pretendentiem iesniegt dokumentu oriģinālus;</w:t>
      </w:r>
    </w:p>
    <w:p w14:paraId="6ADDA603"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pārbaudīt visu pretendenta sniegto ziņu patiesumu;</w:t>
      </w:r>
    </w:p>
    <w:p w14:paraId="5436ADF6"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pieaicināt komisijas darbā speciālistus vai ekspertus ar padomdevēja tiesībām;</w:t>
      </w:r>
    </w:p>
    <w:p w14:paraId="50BC8D5C"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lemt par Konkursa termiņu pagarināšanu;</w:t>
      </w:r>
    </w:p>
    <w:p w14:paraId="6C87D7D6"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 xml:space="preserve">pārbaudīt pretendenta iesniegto ziņu patiesumu, ar pretendenta piekrišanu </w:t>
      </w:r>
      <w:r w:rsidRPr="00A676D7">
        <w:rPr>
          <w:rFonts w:ascii="Times New Roman" w:eastAsia="Calibri" w:hAnsi="Times New Roman" w:cs="Times New Roman"/>
          <w:sz w:val="24"/>
          <w:szCs w:val="24"/>
        </w:rPr>
        <w:lastRenderedPageBreak/>
        <w:t>veikt pārbaudi, lai konstatētu pretendenta ražošanas iespējas un kvalitātes kontroles nodrošināšanas pasākumus, vai pieprasīt savā vārdā šo pārbaudi veikt oficiālai kompetentai iestādei valstī, kur pretendents reģistrēts;</w:t>
      </w:r>
    </w:p>
    <w:p w14:paraId="32702FA5"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vērtējot pretendenta piedāvājumu, par pamatu ņemt aktuālo informāciju, kas iegūta informācijas pārbaudes un/vai precizēšanas rezultātā;</w:t>
      </w:r>
    </w:p>
    <w:p w14:paraId="14E08D02" w14:textId="77777777" w:rsidR="00BC41FD" w:rsidRPr="00714578"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 xml:space="preserve">veikt citas darbības saskaņā ar PIL, citiem normatīvajiem aktiem un šo </w:t>
      </w:r>
      <w:r w:rsidRPr="00714578">
        <w:rPr>
          <w:rFonts w:ascii="Times New Roman" w:eastAsia="Calibri" w:hAnsi="Times New Roman" w:cs="Times New Roman"/>
          <w:sz w:val="24"/>
          <w:szCs w:val="24"/>
        </w:rPr>
        <w:t>nolikumu;</w:t>
      </w:r>
    </w:p>
    <w:p w14:paraId="058E44D2" w14:textId="77777777" w:rsidR="00BC41FD" w:rsidRPr="00714578"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pagarināt līguma izpildes nodrošinājuma iesniegšanas, reģistrāciju Būvkomersanta reģistrā un klasifikācijas iegūšanas termiņu, ja tam ir objektīvs pamatojums;</w:t>
      </w:r>
    </w:p>
    <w:p w14:paraId="3DF2DD84" w14:textId="77777777" w:rsidR="00BC41FD" w:rsidRPr="00714578"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ja Konkursa uzvarētājs atsakās slēgt iepirkuma līgumu, komisijai ir tiesības lemt par līguma slēgšanas tiesību piešķiršanu citam pretendentam.</w:t>
      </w:r>
    </w:p>
    <w:p w14:paraId="2928F7C2" w14:textId="77777777" w:rsidR="00BC41FD" w:rsidRPr="00714578" w:rsidRDefault="00BC41FD" w:rsidP="00BC41FD">
      <w:pPr>
        <w:widowControl w:val="0"/>
        <w:numPr>
          <w:ilvl w:val="1"/>
          <w:numId w:val="7"/>
        </w:numPr>
        <w:spacing w:after="0" w:line="240" w:lineRule="auto"/>
        <w:ind w:left="1134" w:hanging="567"/>
        <w:jc w:val="both"/>
        <w:rPr>
          <w:rFonts w:ascii="Times New Roman" w:eastAsia="Times New Roman" w:hAnsi="Times New Roman" w:cs="Times New Roman"/>
          <w:sz w:val="24"/>
          <w:szCs w:val="24"/>
        </w:rPr>
      </w:pPr>
      <w:r w:rsidRPr="00714578">
        <w:rPr>
          <w:rFonts w:ascii="Times New Roman" w:eastAsia="Times New Roman" w:hAnsi="Times New Roman" w:cs="Times New Roman"/>
          <w:sz w:val="24"/>
          <w:szCs w:val="24"/>
        </w:rPr>
        <w:t>Komisijas pienākumi:</w:t>
      </w:r>
    </w:p>
    <w:p w14:paraId="23B5890C"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pretendentu atlasi, piedāvājumu atbilstības pārbaudi un piedāvājumu vērtēšanu komisija veic slēgtā sēdē;</w:t>
      </w:r>
    </w:p>
    <w:p w14:paraId="06575459"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izskatīt pretendentu iesniegtos piedāvājumus, kas iesniegti noteiktajā piedāvājumu iesniegšanas termiņā;</w:t>
      </w:r>
    </w:p>
    <w:p w14:paraId="5F4B9CA4"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pieņemt lēmumu par Konkursa rezultātiem;</w:t>
      </w:r>
    </w:p>
    <w:p w14:paraId="72C53643"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veikt citas darbības saskaņā ar PIL, citiem normatīvajiem aktiem un šo nolikumu.</w:t>
      </w:r>
    </w:p>
    <w:p w14:paraId="12BF9DC1" w14:textId="77777777" w:rsidR="00BC41FD" w:rsidRPr="00714578" w:rsidRDefault="00BC41FD" w:rsidP="00BC41FD">
      <w:pPr>
        <w:tabs>
          <w:tab w:val="left" w:pos="1620"/>
        </w:tabs>
        <w:spacing w:after="0" w:line="240" w:lineRule="auto"/>
        <w:ind w:right="-2"/>
        <w:jc w:val="both"/>
        <w:rPr>
          <w:rFonts w:ascii="Times New Roman" w:eastAsia="Times New Roman" w:hAnsi="Times New Roman" w:cs="Times New Roman"/>
          <w:sz w:val="24"/>
          <w:szCs w:val="24"/>
        </w:rPr>
      </w:pPr>
    </w:p>
    <w:p w14:paraId="5C13C0DD" w14:textId="77777777" w:rsidR="00BC41FD" w:rsidRPr="00714578"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714578">
        <w:rPr>
          <w:rFonts w:ascii="Times New Roman" w:eastAsia="Times New Roman" w:hAnsi="Times New Roman" w:cs="Times New Roman"/>
          <w:b/>
          <w:bCs/>
          <w:sz w:val="24"/>
          <w:szCs w:val="24"/>
        </w:rPr>
        <w:t>PIEGĀDĀTĀJA / PRETENDENTA TIESĪBAS UN PIENĀKUMI</w:t>
      </w:r>
    </w:p>
    <w:p w14:paraId="7CDAD09F" w14:textId="77777777" w:rsidR="00BC41FD" w:rsidRPr="00714578" w:rsidRDefault="00BC41FD" w:rsidP="00BC41FD">
      <w:pPr>
        <w:widowControl w:val="0"/>
        <w:numPr>
          <w:ilvl w:val="1"/>
          <w:numId w:val="7"/>
        </w:numPr>
        <w:spacing w:after="0" w:line="240" w:lineRule="auto"/>
        <w:ind w:left="1134" w:hanging="567"/>
        <w:jc w:val="both"/>
        <w:rPr>
          <w:rFonts w:ascii="Times New Roman" w:eastAsia="Times New Roman" w:hAnsi="Times New Roman" w:cs="Times New Roman"/>
          <w:bCs/>
          <w:sz w:val="24"/>
          <w:szCs w:val="24"/>
        </w:rPr>
      </w:pPr>
      <w:r w:rsidRPr="00714578">
        <w:rPr>
          <w:rFonts w:ascii="Times New Roman" w:eastAsia="Times New Roman" w:hAnsi="Times New Roman" w:cs="Times New Roman"/>
          <w:sz w:val="24"/>
          <w:szCs w:val="24"/>
        </w:rPr>
        <w:t>Pretendenta tiesības:</w:t>
      </w:r>
    </w:p>
    <w:p w14:paraId="71826B01"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laikus pieprasīt komisijai papildu informāciju par nolikumu, iesniedzot rakstisku pieprasījumu;</w:t>
      </w:r>
    </w:p>
    <w:p w14:paraId="33500052"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Times New Roman" w:hAnsi="Times New Roman" w:cs="Times New Roman"/>
          <w:sz w:val="24"/>
          <w:szCs w:val="24"/>
        </w:rPr>
        <w:t>piedalīties piedāvājumu atvēršanas sanāksmē saskaņā ar nolikuma 5. punktu;</w:t>
      </w:r>
    </w:p>
    <w:p w14:paraId="1F29267A"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Times New Roman" w:hAnsi="Times New Roman" w:cs="Times New Roman"/>
          <w:sz w:val="24"/>
          <w:szCs w:val="24"/>
        </w:rPr>
        <w:t>pārsūdzēt iepirkuma komisijas pieņemto lēmumu PIL noteiktajā kārtībā;</w:t>
      </w:r>
    </w:p>
    <w:p w14:paraId="08B5E440"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Times New Roman" w:hAnsi="Times New Roman" w:cs="Times New Roman"/>
          <w:sz w:val="24"/>
          <w:szCs w:val="24"/>
        </w:rPr>
        <w:t>veikt citas darbības saskaņā ar PIL, citiem normatīvajiem aktiem un šo nolikumu.</w:t>
      </w:r>
    </w:p>
    <w:p w14:paraId="45021B21" w14:textId="77777777" w:rsidR="00BC41FD" w:rsidRPr="00714578" w:rsidRDefault="00BC41FD" w:rsidP="00BC41FD">
      <w:pPr>
        <w:widowControl w:val="0"/>
        <w:numPr>
          <w:ilvl w:val="1"/>
          <w:numId w:val="7"/>
        </w:numPr>
        <w:spacing w:after="0" w:line="240" w:lineRule="auto"/>
        <w:ind w:left="1134" w:hanging="567"/>
        <w:jc w:val="both"/>
        <w:rPr>
          <w:rFonts w:ascii="Times New Roman" w:eastAsia="Times New Roman" w:hAnsi="Times New Roman" w:cs="Times New Roman"/>
          <w:sz w:val="24"/>
          <w:szCs w:val="24"/>
        </w:rPr>
      </w:pPr>
      <w:r w:rsidRPr="00714578">
        <w:rPr>
          <w:rFonts w:ascii="Times New Roman" w:eastAsia="Times New Roman" w:hAnsi="Times New Roman" w:cs="Times New Roman"/>
          <w:sz w:val="24"/>
          <w:szCs w:val="24"/>
        </w:rPr>
        <w:t>Pretendenta pienākumi:</w:t>
      </w:r>
    </w:p>
    <w:p w14:paraId="7CD79D72"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rakstveidā, iepirkuma komisijas norādītajā termiņā, sniegt atbildes un paskaidrojumus par piedāvājumu uz komisijas uzdotajiem jautājumiem;</w:t>
      </w:r>
    </w:p>
    <w:p w14:paraId="76C02428"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līdz ar piedāvājuma iesniegšanu apņemas ievērot visus Konkursa nolikumā minētos noteikums kā pamatu līguma izpildei;</w:t>
      </w:r>
    </w:p>
    <w:p w14:paraId="44381B93"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veikt citas darbības saskaņā ar PIL, citiem normatīvajiem aktiem un šo nolikumu.</w:t>
      </w:r>
    </w:p>
    <w:p w14:paraId="3786B8C9" w14:textId="77777777" w:rsidR="00BC41FD" w:rsidRPr="00075424" w:rsidRDefault="00BC41FD" w:rsidP="00BC41FD">
      <w:pPr>
        <w:widowControl w:val="0"/>
        <w:spacing w:after="0" w:line="240" w:lineRule="auto"/>
        <w:contextualSpacing/>
        <w:jc w:val="both"/>
        <w:rPr>
          <w:rFonts w:ascii="Times New Roman" w:eastAsia="Calibri" w:hAnsi="Times New Roman" w:cs="Times New Roman"/>
          <w:sz w:val="24"/>
          <w:szCs w:val="24"/>
          <w:highlight w:val="lightGray"/>
        </w:rPr>
      </w:pPr>
    </w:p>
    <w:p w14:paraId="466BBD74" w14:textId="77777777" w:rsidR="00BC41FD" w:rsidRPr="00523D8B"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523D8B">
        <w:rPr>
          <w:rFonts w:ascii="Times New Roman" w:eastAsia="Times New Roman" w:hAnsi="Times New Roman" w:cs="Times New Roman"/>
          <w:b/>
          <w:bCs/>
          <w:sz w:val="24"/>
          <w:szCs w:val="24"/>
        </w:rPr>
        <w:t>PĀRĒJIE NOTEIKUMI</w:t>
      </w:r>
    </w:p>
    <w:p w14:paraId="2E4FDB17" w14:textId="77777777" w:rsidR="00BC41FD" w:rsidRPr="00523D8B"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523D8B">
        <w:rPr>
          <w:rFonts w:ascii="Times New Roman" w:eastAsia="Times New Roman" w:hAnsi="Times New Roman" w:cs="Times New Roman"/>
          <w:sz w:val="24"/>
          <w:szCs w:val="24"/>
        </w:rPr>
        <w:t>Iepirkuma komisija un piegādātājs/pretendents ar informāciju apmainās rakstiski. Mutvārdos sniegtā informācija iepirkuma procedūras ietvaros nav saistoša.</w:t>
      </w:r>
    </w:p>
    <w:p w14:paraId="4894D3ED" w14:textId="77777777" w:rsidR="00BC41FD" w:rsidRPr="00F53039"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523D8B">
        <w:rPr>
          <w:rFonts w:ascii="Times New Roman" w:eastAsia="Times New Roman" w:hAnsi="Times New Roman" w:cs="Times New Roman"/>
          <w:sz w:val="24"/>
          <w:szCs w:val="24"/>
        </w:rPr>
        <w:t xml:space="preserve">Visi izdevumi, kas saistīti ar Konkursa piedāvājuma sagatavošanu un iesniegšanu, </w:t>
      </w:r>
      <w:r w:rsidRPr="00F53039">
        <w:rPr>
          <w:rFonts w:ascii="Times New Roman" w:eastAsia="Times New Roman" w:hAnsi="Times New Roman" w:cs="Times New Roman"/>
          <w:sz w:val="24"/>
          <w:szCs w:val="24"/>
        </w:rPr>
        <w:t>jāsedz Konkursa pretendentam.</w:t>
      </w:r>
    </w:p>
    <w:p w14:paraId="10930B62" w14:textId="09E398F4" w:rsidR="00BC41FD" w:rsidRPr="00F53039" w:rsidRDefault="00BC41FD" w:rsidP="00F53039">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F53039">
        <w:rPr>
          <w:rFonts w:ascii="Times New Roman" w:eastAsia="Times New Roman" w:hAnsi="Times New Roman" w:cs="Times New Roman"/>
          <w:sz w:val="24"/>
          <w:szCs w:val="24"/>
        </w:rPr>
        <w:t xml:space="preserve">Konkursa nolikums sastādīts latviešu valodā uz </w:t>
      </w:r>
      <w:r w:rsidR="00F53039" w:rsidRPr="00F53039">
        <w:rPr>
          <w:rFonts w:ascii="Times New Roman" w:eastAsia="Times New Roman" w:hAnsi="Times New Roman" w:cs="Times New Roman"/>
          <w:sz w:val="24"/>
          <w:szCs w:val="24"/>
        </w:rPr>
        <w:t>20</w:t>
      </w:r>
      <w:r w:rsidRPr="00F53039">
        <w:rPr>
          <w:rFonts w:ascii="Times New Roman" w:eastAsia="Times New Roman" w:hAnsi="Times New Roman" w:cs="Times New Roman"/>
          <w:sz w:val="24"/>
          <w:szCs w:val="24"/>
        </w:rPr>
        <w:t xml:space="preserve"> (</w:t>
      </w:r>
      <w:r w:rsidR="00447C6A" w:rsidRPr="00F53039">
        <w:rPr>
          <w:rFonts w:ascii="Times New Roman" w:eastAsia="Times New Roman" w:hAnsi="Times New Roman" w:cs="Times New Roman"/>
          <w:sz w:val="24"/>
          <w:szCs w:val="24"/>
        </w:rPr>
        <w:t>d</w:t>
      </w:r>
      <w:r w:rsidR="00F53039" w:rsidRPr="00F53039">
        <w:rPr>
          <w:rFonts w:ascii="Times New Roman" w:eastAsia="Times New Roman" w:hAnsi="Times New Roman" w:cs="Times New Roman"/>
          <w:sz w:val="24"/>
          <w:szCs w:val="24"/>
        </w:rPr>
        <w:t>iv</w:t>
      </w:r>
      <w:r w:rsidR="00447C6A" w:rsidRPr="00F53039">
        <w:rPr>
          <w:rFonts w:ascii="Times New Roman" w:eastAsia="Times New Roman" w:hAnsi="Times New Roman" w:cs="Times New Roman"/>
          <w:sz w:val="24"/>
          <w:szCs w:val="24"/>
        </w:rPr>
        <w:t>d</w:t>
      </w:r>
      <w:r w:rsidR="00F53039" w:rsidRPr="00F53039">
        <w:rPr>
          <w:rFonts w:ascii="Times New Roman" w:eastAsia="Times New Roman" w:hAnsi="Times New Roman" w:cs="Times New Roman"/>
          <w:sz w:val="24"/>
          <w:szCs w:val="24"/>
        </w:rPr>
        <w:t>e</w:t>
      </w:r>
      <w:r w:rsidR="003A670E" w:rsidRPr="00F53039">
        <w:rPr>
          <w:rFonts w:ascii="Times New Roman" w:eastAsia="Times New Roman" w:hAnsi="Times New Roman" w:cs="Times New Roman"/>
          <w:sz w:val="24"/>
          <w:szCs w:val="24"/>
        </w:rPr>
        <w:t>s</w:t>
      </w:r>
      <w:r w:rsidR="00447C6A" w:rsidRPr="00F53039">
        <w:rPr>
          <w:rFonts w:ascii="Times New Roman" w:eastAsia="Times New Roman" w:hAnsi="Times New Roman" w:cs="Times New Roman"/>
          <w:sz w:val="24"/>
          <w:szCs w:val="24"/>
        </w:rPr>
        <w:t>mit</w:t>
      </w:r>
      <w:r w:rsidRPr="00F53039">
        <w:rPr>
          <w:rFonts w:ascii="Times New Roman" w:eastAsia="Times New Roman" w:hAnsi="Times New Roman" w:cs="Times New Roman"/>
          <w:sz w:val="24"/>
          <w:szCs w:val="24"/>
        </w:rPr>
        <w:t xml:space="preserve">) lapām, kam pievienoti šādi </w:t>
      </w:r>
      <w:r w:rsidRPr="00F53039">
        <w:rPr>
          <w:rFonts w:ascii="Times New Roman" w:eastAsia="Times New Roman" w:hAnsi="Times New Roman" w:cs="Times New Roman"/>
          <w:i/>
          <w:sz w:val="24"/>
          <w:szCs w:val="24"/>
        </w:rPr>
        <w:t xml:space="preserve">Pielikumi </w:t>
      </w:r>
      <w:r w:rsidRPr="00F53039">
        <w:rPr>
          <w:rFonts w:ascii="Times New Roman" w:eastAsia="Times New Roman" w:hAnsi="Times New Roman" w:cs="Times New Roman"/>
          <w:sz w:val="24"/>
          <w:szCs w:val="24"/>
        </w:rPr>
        <w:t>(</w:t>
      </w:r>
      <w:r w:rsidRPr="00F53039">
        <w:rPr>
          <w:rFonts w:ascii="Times New Roman" w:eastAsia="Times New Roman" w:hAnsi="Times New Roman" w:cs="Times New Roman"/>
          <w:i/>
          <w:sz w:val="24"/>
          <w:szCs w:val="24"/>
        </w:rPr>
        <w:t>Pielikumu</w:t>
      </w:r>
      <w:r w:rsidRPr="00F53039">
        <w:rPr>
          <w:rFonts w:ascii="Times New Roman" w:eastAsia="Times New Roman" w:hAnsi="Times New Roman" w:cs="Times New Roman"/>
          <w:sz w:val="24"/>
          <w:szCs w:val="24"/>
        </w:rPr>
        <w:t xml:space="preserve"> lapu skaits nav iekļauts nolikuma lapu skaitā):</w:t>
      </w:r>
    </w:p>
    <w:p w14:paraId="742871BC" w14:textId="77777777" w:rsidR="00BC41FD" w:rsidRPr="00F53039" w:rsidRDefault="00BC41FD" w:rsidP="00BC41FD">
      <w:pPr>
        <w:spacing w:after="0" w:line="240" w:lineRule="auto"/>
        <w:ind w:left="1843" w:hanging="709"/>
        <w:jc w:val="both"/>
        <w:rPr>
          <w:rFonts w:ascii="Times New Roman" w:eastAsia="Times New Roman" w:hAnsi="Times New Roman" w:cs="Times New Roman"/>
          <w:sz w:val="24"/>
          <w:szCs w:val="24"/>
        </w:rPr>
      </w:pPr>
      <w:r w:rsidRPr="00F53039">
        <w:rPr>
          <w:rFonts w:ascii="Times New Roman" w:eastAsia="Times New Roman" w:hAnsi="Times New Roman" w:cs="Times New Roman"/>
          <w:sz w:val="24"/>
          <w:szCs w:val="24"/>
        </w:rPr>
        <w:t xml:space="preserve">Nr.1 – </w:t>
      </w:r>
      <w:r w:rsidRPr="00F53039">
        <w:rPr>
          <w:rFonts w:ascii="Times New Roman" w:eastAsia="Times New Roman" w:hAnsi="Times New Roman" w:cs="Times New Roman"/>
          <w:sz w:val="24"/>
          <w:szCs w:val="24"/>
        </w:rPr>
        <w:tab/>
        <w:t xml:space="preserve">Konkursa </w:t>
      </w:r>
      <w:r w:rsidRPr="00F53039">
        <w:rPr>
          <w:rFonts w:ascii="Times New Roman" w:eastAsia="Times New Roman" w:hAnsi="Times New Roman" w:cs="Times New Roman"/>
          <w:i/>
          <w:sz w:val="24"/>
          <w:szCs w:val="24"/>
        </w:rPr>
        <w:t xml:space="preserve">Pieteikuma </w:t>
      </w:r>
      <w:r w:rsidRPr="00F53039">
        <w:rPr>
          <w:rFonts w:ascii="Times New Roman" w:eastAsia="Times New Roman" w:hAnsi="Times New Roman" w:cs="Times New Roman"/>
          <w:sz w:val="24"/>
          <w:szCs w:val="24"/>
        </w:rPr>
        <w:t xml:space="preserve">forma uz </w:t>
      </w:r>
      <w:r w:rsidR="00447C6A" w:rsidRPr="00F53039">
        <w:rPr>
          <w:rFonts w:ascii="Times New Roman" w:eastAsia="Times New Roman" w:hAnsi="Times New Roman" w:cs="Times New Roman"/>
          <w:sz w:val="24"/>
          <w:szCs w:val="24"/>
        </w:rPr>
        <w:t>4</w:t>
      </w:r>
      <w:r w:rsidRPr="00F53039">
        <w:rPr>
          <w:rFonts w:ascii="Times New Roman" w:eastAsia="Times New Roman" w:hAnsi="Times New Roman" w:cs="Times New Roman"/>
          <w:sz w:val="24"/>
          <w:szCs w:val="24"/>
        </w:rPr>
        <w:t xml:space="preserve"> lp.;</w:t>
      </w:r>
    </w:p>
    <w:p w14:paraId="4EA02FE8" w14:textId="77777777" w:rsidR="00BC41FD" w:rsidRPr="00F53039" w:rsidRDefault="00BC41FD" w:rsidP="00BC41FD">
      <w:pPr>
        <w:spacing w:after="0" w:line="240" w:lineRule="auto"/>
        <w:ind w:left="1843" w:hanging="709"/>
        <w:rPr>
          <w:rFonts w:ascii="Times New Roman" w:eastAsia="Times New Roman" w:hAnsi="Times New Roman" w:cs="Times New Roman"/>
          <w:sz w:val="24"/>
          <w:szCs w:val="24"/>
        </w:rPr>
      </w:pPr>
      <w:r w:rsidRPr="00F53039">
        <w:rPr>
          <w:rFonts w:ascii="Times New Roman" w:eastAsia="Times New Roman" w:hAnsi="Times New Roman" w:cs="Times New Roman"/>
          <w:sz w:val="24"/>
          <w:szCs w:val="24"/>
        </w:rPr>
        <w:t>Nr.</w:t>
      </w:r>
      <w:r w:rsidR="00ED17D2" w:rsidRPr="00F53039">
        <w:rPr>
          <w:rFonts w:ascii="Times New Roman" w:eastAsia="Times New Roman" w:hAnsi="Times New Roman" w:cs="Times New Roman"/>
          <w:sz w:val="24"/>
          <w:szCs w:val="24"/>
        </w:rPr>
        <w:t>2</w:t>
      </w:r>
      <w:r w:rsidRPr="00F53039">
        <w:rPr>
          <w:rFonts w:ascii="Times New Roman" w:eastAsia="Times New Roman" w:hAnsi="Times New Roman" w:cs="Times New Roman"/>
          <w:sz w:val="24"/>
          <w:szCs w:val="24"/>
        </w:rPr>
        <w:t xml:space="preserve"> –</w:t>
      </w:r>
      <w:r w:rsidRPr="00F53039">
        <w:rPr>
          <w:rFonts w:ascii="Times New Roman" w:eastAsia="Times New Roman" w:hAnsi="Times New Roman" w:cs="Times New Roman"/>
          <w:sz w:val="24"/>
          <w:szCs w:val="24"/>
        </w:rPr>
        <w:tab/>
      </w:r>
      <w:r w:rsidRPr="00F53039">
        <w:rPr>
          <w:rFonts w:ascii="Times New Roman" w:eastAsia="Times New Roman" w:hAnsi="Times New Roman" w:cs="Times New Roman"/>
          <w:i/>
          <w:sz w:val="24"/>
          <w:szCs w:val="24"/>
        </w:rPr>
        <w:t xml:space="preserve">Līguma izpildes Bankas garantijas </w:t>
      </w:r>
      <w:r w:rsidRPr="00F53039">
        <w:rPr>
          <w:rFonts w:ascii="Times New Roman" w:eastAsia="Times New Roman" w:hAnsi="Times New Roman" w:cs="Times New Roman"/>
          <w:sz w:val="24"/>
          <w:szCs w:val="24"/>
        </w:rPr>
        <w:t>paraugs uz 2 lp.;</w:t>
      </w:r>
    </w:p>
    <w:p w14:paraId="725AC5CC" w14:textId="77777777" w:rsidR="00BC41FD" w:rsidRPr="00D2214C" w:rsidRDefault="00BC41FD" w:rsidP="00BC41FD">
      <w:pPr>
        <w:spacing w:after="0" w:line="240" w:lineRule="auto"/>
        <w:ind w:left="1843" w:hanging="709"/>
        <w:rPr>
          <w:rFonts w:ascii="Times New Roman" w:eastAsia="Times New Roman" w:hAnsi="Times New Roman" w:cs="Times New Roman"/>
          <w:sz w:val="24"/>
          <w:szCs w:val="24"/>
        </w:rPr>
      </w:pPr>
      <w:r w:rsidRPr="00D2214C">
        <w:rPr>
          <w:rFonts w:ascii="Times New Roman" w:eastAsia="Times New Roman" w:hAnsi="Times New Roman" w:cs="Times New Roman"/>
          <w:sz w:val="24"/>
          <w:szCs w:val="24"/>
        </w:rPr>
        <w:t>Nr.</w:t>
      </w:r>
      <w:r w:rsidR="00ED17D2" w:rsidRPr="00D2214C">
        <w:rPr>
          <w:rFonts w:ascii="Times New Roman" w:eastAsia="Times New Roman" w:hAnsi="Times New Roman" w:cs="Times New Roman"/>
          <w:sz w:val="24"/>
          <w:szCs w:val="24"/>
        </w:rPr>
        <w:t>3</w:t>
      </w:r>
      <w:r w:rsidRPr="00D2214C">
        <w:rPr>
          <w:rFonts w:ascii="Times New Roman" w:eastAsia="Times New Roman" w:hAnsi="Times New Roman" w:cs="Times New Roman"/>
          <w:sz w:val="24"/>
          <w:szCs w:val="24"/>
        </w:rPr>
        <w:t xml:space="preserve"> – </w:t>
      </w:r>
      <w:r w:rsidRPr="00D2214C">
        <w:rPr>
          <w:rFonts w:ascii="Times New Roman" w:eastAsia="Times New Roman" w:hAnsi="Times New Roman" w:cs="Times New Roman"/>
          <w:sz w:val="24"/>
          <w:szCs w:val="24"/>
        </w:rPr>
        <w:tab/>
      </w:r>
      <w:r w:rsidRPr="00D2214C">
        <w:rPr>
          <w:rFonts w:ascii="Times New Roman" w:eastAsia="Times New Roman" w:hAnsi="Times New Roman" w:cs="Times New Roman"/>
          <w:i/>
          <w:sz w:val="24"/>
          <w:szCs w:val="24"/>
        </w:rPr>
        <w:t>Līguma izpildes apdrošināšanas polises</w:t>
      </w:r>
      <w:r w:rsidRPr="00D2214C">
        <w:rPr>
          <w:rFonts w:ascii="Times New Roman" w:eastAsia="Times New Roman" w:hAnsi="Times New Roman" w:cs="Times New Roman"/>
          <w:sz w:val="24"/>
          <w:szCs w:val="24"/>
        </w:rPr>
        <w:t xml:space="preserve"> paraugs uz 3 lp.;</w:t>
      </w:r>
    </w:p>
    <w:p w14:paraId="1F63203E" w14:textId="0D85B318" w:rsidR="00BC41FD" w:rsidRPr="00D2214C" w:rsidRDefault="00BC41FD" w:rsidP="00BC41FD">
      <w:pPr>
        <w:spacing w:after="0" w:line="240" w:lineRule="auto"/>
        <w:ind w:left="1843" w:hanging="709"/>
        <w:jc w:val="both"/>
        <w:rPr>
          <w:rFonts w:ascii="Times New Roman" w:eastAsia="Times New Roman" w:hAnsi="Times New Roman" w:cs="Times New Roman"/>
          <w:sz w:val="24"/>
          <w:szCs w:val="24"/>
        </w:rPr>
      </w:pPr>
      <w:r w:rsidRPr="00D2214C">
        <w:rPr>
          <w:rFonts w:ascii="Times New Roman" w:eastAsia="Times New Roman" w:hAnsi="Times New Roman" w:cs="Times New Roman"/>
          <w:sz w:val="24"/>
          <w:szCs w:val="24"/>
        </w:rPr>
        <w:t>Nr.</w:t>
      </w:r>
      <w:r w:rsidR="00ED17D2" w:rsidRPr="00D2214C">
        <w:rPr>
          <w:rFonts w:ascii="Times New Roman" w:eastAsia="Times New Roman" w:hAnsi="Times New Roman" w:cs="Times New Roman"/>
          <w:sz w:val="24"/>
          <w:szCs w:val="24"/>
        </w:rPr>
        <w:t>4</w:t>
      </w:r>
      <w:r w:rsidRPr="00D2214C">
        <w:rPr>
          <w:rFonts w:ascii="Times New Roman" w:eastAsia="Times New Roman" w:hAnsi="Times New Roman" w:cs="Times New Roman"/>
          <w:sz w:val="24"/>
          <w:szCs w:val="24"/>
        </w:rPr>
        <w:t xml:space="preserve"> – </w:t>
      </w:r>
      <w:r w:rsidRPr="00D2214C">
        <w:rPr>
          <w:rFonts w:ascii="Times New Roman" w:eastAsia="Times New Roman" w:hAnsi="Times New Roman" w:cs="Times New Roman"/>
          <w:sz w:val="24"/>
          <w:szCs w:val="24"/>
        </w:rPr>
        <w:tab/>
      </w:r>
      <w:r w:rsidRPr="00D2214C">
        <w:rPr>
          <w:rFonts w:ascii="Times New Roman" w:eastAsia="Times New Roman" w:hAnsi="Times New Roman" w:cs="Times New Roman"/>
          <w:i/>
          <w:sz w:val="24"/>
          <w:szCs w:val="24"/>
        </w:rPr>
        <w:t>Projektēšanas darbos iesaistīto inženiertehnisko darbinieku sarakst</w:t>
      </w:r>
      <w:r w:rsidR="00BA5898" w:rsidRPr="00D2214C">
        <w:rPr>
          <w:rFonts w:ascii="Times New Roman" w:eastAsia="Times New Roman" w:hAnsi="Times New Roman" w:cs="Times New Roman"/>
          <w:i/>
          <w:sz w:val="24"/>
          <w:szCs w:val="24"/>
        </w:rPr>
        <w:t>s</w:t>
      </w:r>
      <w:r w:rsidRPr="00D2214C">
        <w:rPr>
          <w:rFonts w:ascii="Times New Roman" w:eastAsia="Times New Roman" w:hAnsi="Times New Roman" w:cs="Times New Roman"/>
          <w:sz w:val="24"/>
          <w:szCs w:val="24"/>
        </w:rPr>
        <w:t xml:space="preserve"> uz 1 lp.;</w:t>
      </w:r>
    </w:p>
    <w:p w14:paraId="38D8AB30" w14:textId="77777777" w:rsidR="00BC41FD" w:rsidRPr="00D2214C" w:rsidRDefault="00BC41FD" w:rsidP="00BC41FD">
      <w:pPr>
        <w:spacing w:after="0" w:line="240" w:lineRule="auto"/>
        <w:ind w:left="1843" w:hanging="709"/>
        <w:jc w:val="both"/>
        <w:rPr>
          <w:rFonts w:ascii="Times New Roman" w:eastAsia="Times New Roman" w:hAnsi="Times New Roman" w:cs="Times New Roman"/>
          <w:sz w:val="24"/>
          <w:szCs w:val="24"/>
        </w:rPr>
      </w:pPr>
      <w:r w:rsidRPr="00D2214C">
        <w:rPr>
          <w:rFonts w:ascii="Times New Roman" w:eastAsia="Times New Roman" w:hAnsi="Times New Roman" w:cs="Times New Roman"/>
          <w:sz w:val="24"/>
          <w:szCs w:val="24"/>
        </w:rPr>
        <w:t>Nr.</w:t>
      </w:r>
      <w:r w:rsidR="00ED17D2" w:rsidRPr="00D2214C">
        <w:rPr>
          <w:rFonts w:ascii="Times New Roman" w:eastAsia="Times New Roman" w:hAnsi="Times New Roman" w:cs="Times New Roman"/>
          <w:sz w:val="24"/>
          <w:szCs w:val="24"/>
        </w:rPr>
        <w:t>5</w:t>
      </w:r>
      <w:r w:rsidRPr="00D2214C">
        <w:rPr>
          <w:rFonts w:ascii="Times New Roman" w:eastAsia="Times New Roman" w:hAnsi="Times New Roman" w:cs="Times New Roman"/>
          <w:sz w:val="24"/>
          <w:szCs w:val="24"/>
        </w:rPr>
        <w:t xml:space="preserve"> –</w:t>
      </w:r>
      <w:r w:rsidRPr="00D2214C">
        <w:rPr>
          <w:rFonts w:ascii="Times New Roman" w:eastAsia="Times New Roman" w:hAnsi="Times New Roman" w:cs="Times New Roman"/>
          <w:i/>
          <w:sz w:val="24"/>
          <w:szCs w:val="24"/>
        </w:rPr>
        <w:tab/>
        <w:t>Apliecinājums</w:t>
      </w:r>
      <w:r w:rsidRPr="00D2214C">
        <w:rPr>
          <w:rFonts w:ascii="Times New Roman" w:eastAsia="Times New Roman" w:hAnsi="Times New Roman" w:cs="Times New Roman"/>
          <w:sz w:val="24"/>
          <w:szCs w:val="24"/>
        </w:rPr>
        <w:t xml:space="preserve"> (resursu nodošana) uz 1 lp.;</w:t>
      </w:r>
    </w:p>
    <w:p w14:paraId="6B2C20E8" w14:textId="77777777" w:rsidR="00BC41FD" w:rsidRPr="002F056F" w:rsidRDefault="00BC41FD" w:rsidP="00BC41FD">
      <w:pPr>
        <w:spacing w:after="0" w:line="240" w:lineRule="auto"/>
        <w:ind w:left="1843" w:hanging="709"/>
        <w:jc w:val="both"/>
        <w:rPr>
          <w:rFonts w:ascii="Times New Roman" w:eastAsia="Times New Roman" w:hAnsi="Times New Roman" w:cs="Times New Roman"/>
          <w:sz w:val="24"/>
          <w:szCs w:val="24"/>
        </w:rPr>
      </w:pPr>
      <w:r w:rsidRPr="002F056F">
        <w:rPr>
          <w:rFonts w:ascii="Times New Roman" w:eastAsia="Times New Roman" w:hAnsi="Times New Roman" w:cs="Times New Roman"/>
          <w:sz w:val="24"/>
          <w:szCs w:val="24"/>
        </w:rPr>
        <w:t>Nr.</w:t>
      </w:r>
      <w:r w:rsidR="00ED17D2" w:rsidRPr="002F056F">
        <w:rPr>
          <w:rFonts w:ascii="Times New Roman" w:eastAsia="Times New Roman" w:hAnsi="Times New Roman" w:cs="Times New Roman"/>
          <w:sz w:val="24"/>
          <w:szCs w:val="24"/>
        </w:rPr>
        <w:t>6</w:t>
      </w:r>
      <w:r w:rsidRPr="002F056F">
        <w:rPr>
          <w:rFonts w:ascii="Times New Roman" w:eastAsia="Times New Roman" w:hAnsi="Times New Roman" w:cs="Times New Roman"/>
          <w:sz w:val="24"/>
          <w:szCs w:val="24"/>
        </w:rPr>
        <w:t xml:space="preserve"> – </w:t>
      </w:r>
      <w:r w:rsidRPr="002F056F">
        <w:rPr>
          <w:rFonts w:ascii="Times New Roman" w:eastAsia="Times New Roman" w:hAnsi="Times New Roman" w:cs="Times New Roman"/>
          <w:sz w:val="24"/>
          <w:szCs w:val="24"/>
        </w:rPr>
        <w:tab/>
      </w:r>
      <w:r w:rsidRPr="002F056F">
        <w:rPr>
          <w:rFonts w:ascii="Times New Roman" w:eastAsia="Times New Roman" w:hAnsi="Times New Roman" w:cs="Times New Roman"/>
          <w:i/>
          <w:sz w:val="24"/>
          <w:szCs w:val="24"/>
        </w:rPr>
        <w:t>Apliecinājums</w:t>
      </w:r>
      <w:r w:rsidRPr="002F056F">
        <w:rPr>
          <w:rFonts w:ascii="Times New Roman" w:eastAsia="Times New Roman" w:hAnsi="Times New Roman" w:cs="Times New Roman"/>
          <w:sz w:val="24"/>
          <w:szCs w:val="24"/>
        </w:rPr>
        <w:t xml:space="preserve"> (darba tiesiskās attiecības)</w:t>
      </w:r>
      <w:r w:rsidRPr="002F056F">
        <w:rPr>
          <w:rFonts w:ascii="Times New Roman" w:eastAsia="Times New Roman" w:hAnsi="Times New Roman" w:cs="Times New Roman"/>
          <w:i/>
          <w:sz w:val="24"/>
          <w:szCs w:val="24"/>
        </w:rPr>
        <w:t xml:space="preserve"> </w:t>
      </w:r>
      <w:r w:rsidRPr="002F056F">
        <w:rPr>
          <w:rFonts w:ascii="Times New Roman" w:eastAsia="Times New Roman" w:hAnsi="Times New Roman" w:cs="Times New Roman"/>
          <w:sz w:val="24"/>
          <w:szCs w:val="24"/>
        </w:rPr>
        <w:t>uz 1 lp.;</w:t>
      </w:r>
    </w:p>
    <w:p w14:paraId="16F767A2" w14:textId="2F627C63" w:rsidR="00BC41FD" w:rsidRPr="002F056F" w:rsidRDefault="00BC41FD" w:rsidP="00BC41FD">
      <w:pPr>
        <w:spacing w:after="0" w:line="240" w:lineRule="auto"/>
        <w:ind w:left="1843" w:hanging="709"/>
        <w:jc w:val="both"/>
        <w:rPr>
          <w:rFonts w:ascii="Times New Roman" w:eastAsia="Times New Roman" w:hAnsi="Times New Roman" w:cs="Times New Roman"/>
          <w:sz w:val="24"/>
          <w:szCs w:val="24"/>
        </w:rPr>
      </w:pPr>
      <w:r w:rsidRPr="002F056F">
        <w:rPr>
          <w:rFonts w:ascii="Times New Roman" w:eastAsia="Times New Roman" w:hAnsi="Times New Roman" w:cs="Times New Roman"/>
          <w:sz w:val="24"/>
          <w:szCs w:val="24"/>
        </w:rPr>
        <w:lastRenderedPageBreak/>
        <w:t>Nr.</w:t>
      </w:r>
      <w:r w:rsidR="00ED17D2" w:rsidRPr="002F056F">
        <w:rPr>
          <w:rFonts w:ascii="Times New Roman" w:eastAsia="Times New Roman" w:hAnsi="Times New Roman" w:cs="Times New Roman"/>
          <w:sz w:val="24"/>
          <w:szCs w:val="24"/>
        </w:rPr>
        <w:t>7</w:t>
      </w:r>
      <w:r w:rsidRPr="002F056F">
        <w:rPr>
          <w:rFonts w:ascii="Times New Roman" w:eastAsia="Times New Roman" w:hAnsi="Times New Roman" w:cs="Times New Roman"/>
          <w:sz w:val="24"/>
          <w:szCs w:val="24"/>
        </w:rPr>
        <w:t xml:space="preserve"> – </w:t>
      </w:r>
      <w:r w:rsidRPr="002F056F">
        <w:rPr>
          <w:rFonts w:ascii="Times New Roman" w:eastAsia="Times New Roman" w:hAnsi="Times New Roman" w:cs="Times New Roman"/>
          <w:sz w:val="24"/>
          <w:szCs w:val="24"/>
        </w:rPr>
        <w:tab/>
      </w:r>
      <w:r w:rsidRPr="002F056F">
        <w:rPr>
          <w:rFonts w:ascii="Times New Roman" w:eastAsia="Times New Roman" w:hAnsi="Times New Roman" w:cs="Times New Roman"/>
          <w:i/>
          <w:sz w:val="24"/>
          <w:szCs w:val="24"/>
        </w:rPr>
        <w:t>Apakšuzņēmēju sarakst</w:t>
      </w:r>
      <w:r w:rsidR="00BA5898" w:rsidRPr="002F056F">
        <w:rPr>
          <w:rFonts w:ascii="Times New Roman" w:eastAsia="Times New Roman" w:hAnsi="Times New Roman" w:cs="Times New Roman"/>
          <w:i/>
          <w:sz w:val="24"/>
          <w:szCs w:val="24"/>
        </w:rPr>
        <w:t>s</w:t>
      </w:r>
      <w:r w:rsidRPr="002F056F">
        <w:rPr>
          <w:rFonts w:ascii="Times New Roman" w:eastAsia="Times New Roman" w:hAnsi="Times New Roman" w:cs="Times New Roman"/>
          <w:sz w:val="24"/>
          <w:szCs w:val="24"/>
        </w:rPr>
        <w:t xml:space="preserve"> uz 1 lp.;</w:t>
      </w:r>
    </w:p>
    <w:p w14:paraId="2C4F755D" w14:textId="54E2CF3F" w:rsidR="00BC41FD" w:rsidRPr="0083083F" w:rsidRDefault="00BC41FD" w:rsidP="00BC41FD">
      <w:pPr>
        <w:spacing w:after="0" w:line="240" w:lineRule="auto"/>
        <w:ind w:left="1843" w:hanging="709"/>
        <w:jc w:val="both"/>
        <w:rPr>
          <w:rFonts w:ascii="Times New Roman" w:eastAsia="Times New Roman" w:hAnsi="Times New Roman" w:cs="Times New Roman"/>
          <w:sz w:val="24"/>
          <w:szCs w:val="24"/>
        </w:rPr>
      </w:pPr>
      <w:r w:rsidRPr="0083083F">
        <w:rPr>
          <w:rFonts w:ascii="Times New Roman" w:eastAsia="Times New Roman" w:hAnsi="Times New Roman" w:cs="Times New Roman"/>
          <w:sz w:val="24"/>
          <w:szCs w:val="24"/>
        </w:rPr>
        <w:t>Nr.</w:t>
      </w:r>
      <w:r w:rsidR="00ED17D2" w:rsidRPr="0083083F">
        <w:rPr>
          <w:rFonts w:ascii="Times New Roman" w:eastAsia="Times New Roman" w:hAnsi="Times New Roman" w:cs="Times New Roman"/>
          <w:sz w:val="24"/>
          <w:szCs w:val="24"/>
        </w:rPr>
        <w:t>8</w:t>
      </w:r>
      <w:r w:rsidRPr="0083083F">
        <w:rPr>
          <w:rFonts w:ascii="Times New Roman" w:eastAsia="Times New Roman" w:hAnsi="Times New Roman" w:cs="Times New Roman"/>
          <w:sz w:val="24"/>
          <w:szCs w:val="24"/>
        </w:rPr>
        <w:t xml:space="preserve"> – </w:t>
      </w:r>
      <w:r w:rsidRPr="0083083F">
        <w:rPr>
          <w:rFonts w:ascii="Times New Roman" w:eastAsia="Times New Roman" w:hAnsi="Times New Roman" w:cs="Times New Roman"/>
          <w:sz w:val="24"/>
          <w:szCs w:val="24"/>
        </w:rPr>
        <w:tab/>
      </w:r>
      <w:r w:rsidRPr="0083083F">
        <w:rPr>
          <w:rFonts w:ascii="Times New Roman" w:eastAsia="Times New Roman" w:hAnsi="Times New Roman" w:cs="Times New Roman"/>
          <w:i/>
          <w:sz w:val="24"/>
          <w:szCs w:val="24"/>
        </w:rPr>
        <w:t>Līguma projekts</w:t>
      </w:r>
      <w:r w:rsidRPr="0083083F">
        <w:rPr>
          <w:rFonts w:ascii="Times New Roman" w:eastAsia="Times New Roman" w:hAnsi="Times New Roman" w:cs="Times New Roman"/>
          <w:sz w:val="24"/>
          <w:szCs w:val="24"/>
        </w:rPr>
        <w:t xml:space="preserve"> ar pielikumiem kopā uz </w:t>
      </w:r>
      <w:r w:rsidR="0083083F" w:rsidRPr="0083083F">
        <w:rPr>
          <w:rFonts w:ascii="Times New Roman" w:eastAsia="Times New Roman" w:hAnsi="Times New Roman" w:cs="Times New Roman"/>
          <w:sz w:val="24"/>
          <w:szCs w:val="24"/>
        </w:rPr>
        <w:t>40</w:t>
      </w:r>
      <w:r w:rsidRPr="0083083F">
        <w:rPr>
          <w:rFonts w:ascii="Times New Roman" w:eastAsia="Times New Roman" w:hAnsi="Times New Roman" w:cs="Times New Roman"/>
          <w:sz w:val="24"/>
          <w:szCs w:val="24"/>
        </w:rPr>
        <w:t xml:space="preserve"> lp.</w:t>
      </w:r>
      <w:r w:rsidR="00B45D2D" w:rsidRPr="0083083F">
        <w:rPr>
          <w:rFonts w:ascii="Times New Roman" w:eastAsia="Times New Roman" w:hAnsi="Times New Roman" w:cs="Times New Roman"/>
          <w:sz w:val="24"/>
          <w:szCs w:val="24"/>
        </w:rPr>
        <w:t xml:space="preserve"> </w:t>
      </w:r>
      <w:r w:rsidRPr="0083083F">
        <w:rPr>
          <w:rFonts w:ascii="Times New Roman" w:eastAsia="Times New Roman" w:hAnsi="Times New Roman" w:cs="Times New Roman"/>
          <w:sz w:val="24"/>
          <w:szCs w:val="24"/>
        </w:rPr>
        <w:t>;</w:t>
      </w:r>
    </w:p>
    <w:p w14:paraId="7F563D82" w14:textId="0CB6C0CD" w:rsidR="00BC41FD" w:rsidRPr="00E71815" w:rsidRDefault="00BC41FD" w:rsidP="00BC41FD">
      <w:pPr>
        <w:spacing w:after="0" w:line="240" w:lineRule="auto"/>
        <w:ind w:left="1985" w:hanging="851"/>
        <w:jc w:val="both"/>
        <w:rPr>
          <w:rFonts w:ascii="Times New Roman" w:eastAsia="Times New Roman" w:hAnsi="Times New Roman" w:cs="Times New Roman"/>
          <w:sz w:val="24"/>
          <w:szCs w:val="24"/>
        </w:rPr>
      </w:pPr>
      <w:r w:rsidRPr="00E71815">
        <w:rPr>
          <w:rFonts w:ascii="Times New Roman" w:eastAsia="Times New Roman" w:hAnsi="Times New Roman" w:cs="Times New Roman"/>
          <w:sz w:val="24"/>
          <w:szCs w:val="24"/>
        </w:rPr>
        <w:t>Nr.</w:t>
      </w:r>
      <w:r w:rsidR="00ED17D2" w:rsidRPr="00E71815">
        <w:rPr>
          <w:rFonts w:ascii="Times New Roman" w:eastAsia="Times New Roman" w:hAnsi="Times New Roman" w:cs="Times New Roman"/>
          <w:sz w:val="24"/>
          <w:szCs w:val="24"/>
        </w:rPr>
        <w:t>9</w:t>
      </w:r>
      <w:r w:rsidRPr="00E71815">
        <w:rPr>
          <w:rFonts w:ascii="Times New Roman" w:eastAsia="Times New Roman" w:hAnsi="Times New Roman" w:cs="Times New Roman"/>
          <w:sz w:val="24"/>
          <w:szCs w:val="24"/>
        </w:rPr>
        <w:t xml:space="preserve"> –</w:t>
      </w:r>
      <w:r w:rsidRPr="00E71815">
        <w:rPr>
          <w:rFonts w:ascii="Times New Roman" w:eastAsia="Times New Roman" w:hAnsi="Times New Roman" w:cs="Times New Roman"/>
          <w:sz w:val="24"/>
          <w:szCs w:val="24"/>
        </w:rPr>
        <w:tab/>
      </w:r>
      <w:r w:rsidRPr="00E71815">
        <w:rPr>
          <w:rFonts w:ascii="Times New Roman" w:eastAsia="Times New Roman" w:hAnsi="Times New Roman" w:cs="Times New Roman"/>
          <w:i/>
          <w:sz w:val="24"/>
          <w:szCs w:val="24"/>
        </w:rPr>
        <w:t>Projektēšanas uzdevum</w:t>
      </w:r>
      <w:r w:rsidR="00E71815" w:rsidRPr="00E71815">
        <w:rPr>
          <w:rFonts w:ascii="Times New Roman" w:eastAsia="Times New Roman" w:hAnsi="Times New Roman" w:cs="Times New Roman"/>
          <w:i/>
          <w:sz w:val="24"/>
          <w:szCs w:val="24"/>
        </w:rPr>
        <w:t>a ar grozījumiem izraksts ar pielikumiem</w:t>
      </w:r>
      <w:r w:rsidRPr="00E71815">
        <w:rPr>
          <w:rFonts w:ascii="Times New Roman" w:eastAsia="Times New Roman" w:hAnsi="Times New Roman" w:cs="Times New Roman"/>
          <w:i/>
          <w:sz w:val="24"/>
          <w:szCs w:val="24"/>
        </w:rPr>
        <w:t xml:space="preserve"> </w:t>
      </w:r>
      <w:r w:rsidR="00EB3EAE" w:rsidRPr="00E71815">
        <w:rPr>
          <w:rFonts w:ascii="Times New Roman" w:eastAsia="Times New Roman" w:hAnsi="Times New Roman" w:cs="Times New Roman"/>
          <w:sz w:val="24"/>
          <w:szCs w:val="24"/>
        </w:rPr>
        <w:t xml:space="preserve">uz </w:t>
      </w:r>
      <w:r w:rsidR="00E71815" w:rsidRPr="00E71815">
        <w:rPr>
          <w:rFonts w:ascii="Times New Roman" w:eastAsia="Times New Roman" w:hAnsi="Times New Roman" w:cs="Times New Roman"/>
          <w:sz w:val="24"/>
          <w:szCs w:val="24"/>
        </w:rPr>
        <w:t>11</w:t>
      </w:r>
      <w:r w:rsidR="00EB3EAE" w:rsidRPr="00E71815">
        <w:rPr>
          <w:rFonts w:ascii="Times New Roman" w:eastAsia="Times New Roman" w:hAnsi="Times New Roman" w:cs="Times New Roman"/>
          <w:sz w:val="24"/>
          <w:szCs w:val="24"/>
        </w:rPr>
        <w:t xml:space="preserve"> lp</w:t>
      </w:r>
      <w:r w:rsidRPr="00E71815">
        <w:rPr>
          <w:rFonts w:ascii="Times New Roman" w:eastAsia="Times New Roman" w:hAnsi="Times New Roman" w:cs="Times New Roman"/>
          <w:sz w:val="24"/>
          <w:szCs w:val="24"/>
        </w:rPr>
        <w:t>;</w:t>
      </w:r>
    </w:p>
    <w:p w14:paraId="2A82A46E" w14:textId="77777777" w:rsidR="00BC41FD" w:rsidRPr="002F056F" w:rsidRDefault="00BC41FD" w:rsidP="00BC41FD">
      <w:pPr>
        <w:spacing w:after="0" w:line="240" w:lineRule="auto"/>
        <w:ind w:left="1985" w:hanging="851"/>
        <w:jc w:val="both"/>
        <w:rPr>
          <w:rFonts w:ascii="Times New Roman" w:eastAsia="Times New Roman" w:hAnsi="Times New Roman" w:cs="Times New Roman"/>
          <w:sz w:val="24"/>
          <w:szCs w:val="24"/>
        </w:rPr>
      </w:pPr>
      <w:r w:rsidRPr="00E71815">
        <w:rPr>
          <w:rFonts w:ascii="Times New Roman" w:eastAsia="Times New Roman" w:hAnsi="Times New Roman" w:cs="Times New Roman"/>
          <w:sz w:val="24"/>
          <w:szCs w:val="24"/>
        </w:rPr>
        <w:t>Nr.1</w:t>
      </w:r>
      <w:r w:rsidR="00ED17D2" w:rsidRPr="00E71815">
        <w:rPr>
          <w:rFonts w:ascii="Times New Roman" w:eastAsia="Times New Roman" w:hAnsi="Times New Roman" w:cs="Times New Roman"/>
          <w:sz w:val="24"/>
          <w:szCs w:val="24"/>
        </w:rPr>
        <w:t>0</w:t>
      </w:r>
      <w:r w:rsidRPr="00E71815">
        <w:rPr>
          <w:rFonts w:ascii="Times New Roman" w:eastAsia="Times New Roman" w:hAnsi="Times New Roman" w:cs="Times New Roman"/>
          <w:sz w:val="24"/>
          <w:szCs w:val="24"/>
        </w:rPr>
        <w:t xml:space="preserve"> – </w:t>
      </w:r>
      <w:r w:rsidRPr="00E71815">
        <w:rPr>
          <w:rFonts w:ascii="Times New Roman" w:eastAsia="Times New Roman" w:hAnsi="Times New Roman" w:cs="Times New Roman"/>
          <w:i/>
          <w:sz w:val="24"/>
          <w:szCs w:val="24"/>
        </w:rPr>
        <w:t>Tehniskais un finanšu piedāvājums</w:t>
      </w:r>
      <w:r w:rsidRPr="00E71815">
        <w:rPr>
          <w:rFonts w:ascii="Times New Roman" w:eastAsia="Times New Roman" w:hAnsi="Times New Roman" w:cs="Times New Roman"/>
          <w:sz w:val="24"/>
          <w:szCs w:val="24"/>
        </w:rPr>
        <w:t xml:space="preserve"> uz 1 lp.;</w:t>
      </w:r>
    </w:p>
    <w:p w14:paraId="70EAE1B4" w14:textId="77777777" w:rsidR="00BC41FD" w:rsidRPr="0036633D" w:rsidRDefault="00BC41FD" w:rsidP="00BC41FD">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1</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Apliecinājums</w:t>
      </w:r>
      <w:r w:rsidRPr="0036633D">
        <w:rPr>
          <w:rFonts w:ascii="Times New Roman" w:eastAsia="Times New Roman" w:hAnsi="Times New Roman" w:cs="Times New Roman"/>
          <w:sz w:val="24"/>
          <w:szCs w:val="24"/>
        </w:rPr>
        <w:t xml:space="preserve"> (sankcijas) uz 2 lp.;</w:t>
      </w:r>
    </w:p>
    <w:p w14:paraId="7DE1BD1C" w14:textId="77777777" w:rsidR="00BC41FD" w:rsidRPr="0036633D" w:rsidRDefault="00BC41FD" w:rsidP="00BC41FD">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2</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Tāmes</w:t>
      </w:r>
      <w:r w:rsidRPr="0036633D">
        <w:rPr>
          <w:rFonts w:ascii="Times New Roman" w:eastAsia="Times New Roman" w:hAnsi="Times New Roman" w:cs="Times New Roman"/>
          <w:sz w:val="24"/>
          <w:szCs w:val="24"/>
        </w:rPr>
        <w:t xml:space="preserve"> formas paraugs, Excel fails;</w:t>
      </w:r>
    </w:p>
    <w:p w14:paraId="5820CBCA" w14:textId="77777777" w:rsidR="00BC41FD" w:rsidRPr="0036633D" w:rsidRDefault="00BC41FD" w:rsidP="00BC41FD">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3</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Ārvalstī reģistrēta pretendenta amatpersonu saraksta</w:t>
      </w:r>
      <w:r w:rsidRPr="0036633D">
        <w:rPr>
          <w:rFonts w:ascii="Times New Roman" w:eastAsia="Times New Roman" w:hAnsi="Times New Roman" w:cs="Times New Roman"/>
          <w:sz w:val="24"/>
          <w:szCs w:val="24"/>
        </w:rPr>
        <w:t xml:space="preserve"> veidlapa uz 1 lp.;</w:t>
      </w:r>
    </w:p>
    <w:p w14:paraId="7D36DE85" w14:textId="77777777" w:rsidR="00BC41FD" w:rsidRPr="0036633D" w:rsidRDefault="00BC41FD" w:rsidP="00EB3EAE">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4</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Apliecinājums</w:t>
      </w:r>
      <w:r w:rsidRPr="0036633D">
        <w:rPr>
          <w:rFonts w:ascii="Times New Roman" w:eastAsia="Times New Roman" w:hAnsi="Times New Roman" w:cs="Times New Roman"/>
          <w:sz w:val="24"/>
          <w:szCs w:val="24"/>
        </w:rPr>
        <w:t xml:space="preserve"> (par būvprojekta vadītāja aizvietotāju) uz 1 lp.</w:t>
      </w:r>
    </w:p>
    <w:p w14:paraId="3D0381DD" w14:textId="77777777" w:rsidR="00BC41FD" w:rsidRPr="0036633D" w:rsidRDefault="00BC41FD" w:rsidP="00BC41FD">
      <w:pPr>
        <w:tabs>
          <w:tab w:val="num" w:pos="1134"/>
        </w:tabs>
        <w:spacing w:after="0" w:line="240" w:lineRule="auto"/>
        <w:ind w:left="1134"/>
        <w:contextualSpacing/>
        <w:jc w:val="both"/>
        <w:rPr>
          <w:rFonts w:ascii="Times New Roman" w:eastAsia="Times New Roman" w:hAnsi="Times New Roman" w:cs="Times New Roman"/>
          <w:i/>
          <w:sz w:val="20"/>
          <w:szCs w:val="20"/>
        </w:rPr>
      </w:pPr>
      <w:r w:rsidRPr="0036633D">
        <w:rPr>
          <w:rFonts w:ascii="Times New Roman" w:eastAsia="Times New Roman" w:hAnsi="Times New Roman" w:cs="Times New Roman"/>
          <w:i/>
          <w:sz w:val="20"/>
          <w:szCs w:val="20"/>
        </w:rPr>
        <w:tab/>
      </w:r>
      <w:r w:rsidRPr="0036633D">
        <w:rPr>
          <w:rFonts w:ascii="Times New Roman" w:eastAsia="Times New Roman" w:hAnsi="Times New Roman" w:cs="Times New Roman"/>
          <w:i/>
          <w:sz w:val="20"/>
          <w:szCs w:val="20"/>
        </w:rPr>
        <w:tab/>
      </w:r>
    </w:p>
    <w:p w14:paraId="4A99C457" w14:textId="77777777" w:rsidR="00BC41FD" w:rsidRPr="00075424" w:rsidRDefault="00BC41FD" w:rsidP="00BC41FD">
      <w:pPr>
        <w:spacing w:after="0" w:line="240" w:lineRule="auto"/>
        <w:jc w:val="both"/>
        <w:rPr>
          <w:rFonts w:ascii="Times New Roman" w:eastAsia="Times New Roman" w:hAnsi="Times New Roman" w:cs="Times New Roman"/>
          <w:sz w:val="24"/>
          <w:szCs w:val="24"/>
          <w:highlight w:val="lightGray"/>
        </w:rPr>
      </w:pPr>
    </w:p>
    <w:p w14:paraId="64F9AEDD" w14:textId="77777777" w:rsidR="00523D8B" w:rsidRDefault="00523D8B" w:rsidP="00606A96">
      <w:pPr>
        <w:spacing w:after="0" w:line="240" w:lineRule="auto"/>
        <w:jc w:val="both"/>
        <w:rPr>
          <w:rFonts w:ascii="Times New Roman" w:eastAsia="Times New Roman" w:hAnsi="Times New Roman" w:cs="Times New Roman"/>
          <w:sz w:val="24"/>
          <w:szCs w:val="24"/>
        </w:rPr>
      </w:pPr>
    </w:p>
    <w:p w14:paraId="42023A86" w14:textId="77777777" w:rsidR="00523D8B" w:rsidRDefault="00523D8B" w:rsidP="00606A96">
      <w:pPr>
        <w:spacing w:after="0" w:line="240" w:lineRule="auto"/>
        <w:jc w:val="both"/>
        <w:rPr>
          <w:rFonts w:ascii="Times New Roman" w:eastAsia="Times New Roman" w:hAnsi="Times New Roman" w:cs="Times New Roman"/>
          <w:sz w:val="24"/>
          <w:szCs w:val="24"/>
        </w:rPr>
      </w:pPr>
    </w:p>
    <w:p w14:paraId="080E1B45" w14:textId="59B64F04" w:rsidR="00CC4577" w:rsidRPr="003B7992" w:rsidRDefault="00BC41FD" w:rsidP="00606A96">
      <w:pPr>
        <w:spacing w:after="0" w:line="240" w:lineRule="auto"/>
        <w:jc w:val="both"/>
        <w:rPr>
          <w:rFonts w:ascii="Times New Roman" w:eastAsia="Times New Roman" w:hAnsi="Times New Roman" w:cs="Times New Roman"/>
          <w:sz w:val="24"/>
          <w:szCs w:val="24"/>
        </w:rPr>
      </w:pPr>
      <w:r w:rsidRPr="00523D8B">
        <w:rPr>
          <w:rFonts w:ascii="Times New Roman" w:eastAsia="Times New Roman" w:hAnsi="Times New Roman" w:cs="Times New Roman"/>
          <w:sz w:val="24"/>
          <w:szCs w:val="24"/>
        </w:rPr>
        <w:t>Iepirkuma komisijas priekšsēdētāj</w:t>
      </w:r>
      <w:r w:rsidR="00075424" w:rsidRPr="00523D8B">
        <w:rPr>
          <w:rFonts w:ascii="Times New Roman" w:eastAsia="Times New Roman" w:hAnsi="Times New Roman" w:cs="Times New Roman"/>
          <w:sz w:val="24"/>
          <w:szCs w:val="24"/>
        </w:rPr>
        <w:t>a</w:t>
      </w:r>
      <w:r w:rsidRPr="00523D8B">
        <w:rPr>
          <w:rFonts w:ascii="Times New Roman" w:eastAsia="Times New Roman" w:hAnsi="Times New Roman" w:cs="Times New Roman"/>
          <w:sz w:val="24"/>
          <w:szCs w:val="24"/>
        </w:rPr>
        <w:t>:</w:t>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00075424" w:rsidRPr="00523D8B">
        <w:rPr>
          <w:rFonts w:ascii="Times New Roman" w:eastAsia="Times New Roman" w:hAnsi="Times New Roman" w:cs="Times New Roman"/>
          <w:sz w:val="24"/>
          <w:szCs w:val="24"/>
        </w:rPr>
        <w:t>B.Ungure</w:t>
      </w:r>
    </w:p>
    <w:sectPr w:rsidR="00CC4577" w:rsidRPr="003B7992" w:rsidSect="00BC41FD">
      <w:headerReference w:type="even" r:id="rId16"/>
      <w:footerReference w:type="even" r:id="rId17"/>
      <w:footerReference w:type="default" r:id="rId18"/>
      <w:pgSz w:w="11906" w:h="16838"/>
      <w:pgMar w:top="1134" w:right="1134" w:bottom="1134" w:left="1701"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C3A41" w14:textId="77777777" w:rsidR="00BC41FD" w:rsidRDefault="00BC41FD" w:rsidP="00BC41FD">
      <w:pPr>
        <w:spacing w:after="0" w:line="240" w:lineRule="auto"/>
      </w:pPr>
      <w:r>
        <w:separator/>
      </w:r>
    </w:p>
  </w:endnote>
  <w:endnote w:type="continuationSeparator" w:id="0">
    <w:p w14:paraId="31D37AE3" w14:textId="77777777" w:rsidR="00BC41FD" w:rsidRDefault="00BC41FD" w:rsidP="00BC4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53B50" w14:textId="77777777" w:rsidR="00BC41FD" w:rsidRDefault="00BC41FD" w:rsidP="00BC41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015664" w14:textId="77777777" w:rsidR="00BC41FD" w:rsidRDefault="00BC41FD" w:rsidP="00BC41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i/>
      </w:rPr>
      <w:id w:val="587429461"/>
      <w:docPartObj>
        <w:docPartGallery w:val="Page Numbers (Bottom of Page)"/>
        <w:docPartUnique/>
      </w:docPartObj>
    </w:sdtPr>
    <w:sdtEndPr>
      <w:rPr>
        <w:noProof/>
      </w:rPr>
    </w:sdtEndPr>
    <w:sdtContent>
      <w:p w14:paraId="594BFA31" w14:textId="32C32B68" w:rsidR="00BC41FD" w:rsidRPr="00523D8B" w:rsidRDefault="00BC41FD" w:rsidP="00BC41FD">
        <w:pPr>
          <w:pStyle w:val="Footer"/>
          <w:rPr>
            <w:rFonts w:ascii="Times New Roman" w:hAnsi="Times New Roman" w:cs="Times New Roman"/>
            <w:i/>
          </w:rPr>
        </w:pPr>
        <w:r w:rsidRPr="00523D8B">
          <w:rPr>
            <w:rFonts w:ascii="Times New Roman" w:hAnsi="Times New Roman" w:cs="Times New Roman"/>
            <w:i/>
          </w:rPr>
          <w:t>Pakalpojums VAMOIC 202</w:t>
        </w:r>
        <w:r w:rsidR="00890450" w:rsidRPr="00523D8B">
          <w:rPr>
            <w:rFonts w:ascii="Times New Roman" w:hAnsi="Times New Roman" w:cs="Times New Roman"/>
            <w:i/>
          </w:rPr>
          <w:t>6/74</w:t>
        </w:r>
        <w:r w:rsidRPr="00523D8B">
          <w:rPr>
            <w:rFonts w:ascii="Times New Roman" w:hAnsi="Times New Roman" w:cs="Times New Roman"/>
            <w:i/>
          </w:rPr>
          <w:tab/>
        </w:r>
        <w:r w:rsidRPr="00523D8B">
          <w:rPr>
            <w:rFonts w:ascii="Times New Roman" w:hAnsi="Times New Roman" w:cs="Times New Roman"/>
            <w:i/>
          </w:rPr>
          <w:tab/>
        </w:r>
        <w:r w:rsidRPr="00523D8B">
          <w:rPr>
            <w:rFonts w:ascii="Times New Roman" w:hAnsi="Times New Roman" w:cs="Times New Roman"/>
            <w:i/>
          </w:rPr>
          <w:fldChar w:fldCharType="begin"/>
        </w:r>
        <w:r w:rsidRPr="00523D8B">
          <w:rPr>
            <w:rFonts w:ascii="Times New Roman" w:hAnsi="Times New Roman" w:cs="Times New Roman"/>
            <w:i/>
          </w:rPr>
          <w:instrText xml:space="preserve"> PAGE   \* MERGEFORMAT </w:instrText>
        </w:r>
        <w:r w:rsidRPr="00523D8B">
          <w:rPr>
            <w:rFonts w:ascii="Times New Roman" w:hAnsi="Times New Roman" w:cs="Times New Roman"/>
            <w:i/>
          </w:rPr>
          <w:fldChar w:fldCharType="separate"/>
        </w:r>
        <w:r w:rsidR="00BE6916" w:rsidRPr="00523D8B">
          <w:rPr>
            <w:rFonts w:ascii="Times New Roman" w:hAnsi="Times New Roman" w:cs="Times New Roman"/>
            <w:i/>
            <w:noProof/>
          </w:rPr>
          <w:t>15</w:t>
        </w:r>
        <w:r w:rsidRPr="00523D8B">
          <w:rPr>
            <w:rFonts w:ascii="Times New Roman" w:hAnsi="Times New Roman" w:cs="Times New Roman"/>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937CE" w14:textId="77777777" w:rsidR="00BC41FD" w:rsidRDefault="00BC41FD" w:rsidP="00BC41FD">
      <w:pPr>
        <w:spacing w:after="0" w:line="240" w:lineRule="auto"/>
      </w:pPr>
      <w:r>
        <w:separator/>
      </w:r>
    </w:p>
  </w:footnote>
  <w:footnote w:type="continuationSeparator" w:id="0">
    <w:p w14:paraId="088F3897" w14:textId="77777777" w:rsidR="00BC41FD" w:rsidRDefault="00BC41FD" w:rsidP="00BC41FD">
      <w:pPr>
        <w:spacing w:after="0" w:line="240" w:lineRule="auto"/>
      </w:pPr>
      <w:r>
        <w:continuationSeparator/>
      </w:r>
    </w:p>
  </w:footnote>
  <w:footnote w:id="1">
    <w:p w14:paraId="5EC2CF47" w14:textId="77777777" w:rsidR="00BC41FD" w:rsidRPr="00CF2659" w:rsidRDefault="00BC41FD" w:rsidP="00BC41FD">
      <w:pPr>
        <w:pStyle w:val="FootnoteText"/>
        <w:jc w:val="both"/>
      </w:pPr>
      <w:r>
        <w:rPr>
          <w:rStyle w:val="FootnoteReference"/>
        </w:rPr>
        <w:footnoteRef/>
      </w:r>
      <w:r>
        <w:t xml:space="preserve"> </w:t>
      </w:r>
      <w:r w:rsidRPr="00C64149">
        <w:t xml:space="preserve">Informāciju par to, kā ieinteresētais piegādātājs var reģistrēties par Nolikuma saņēmēju sk. </w:t>
      </w:r>
      <w:hyperlink r:id="rId1" w:history="1">
        <w:r w:rsidRPr="00C64149">
          <w:rPr>
            <w:rStyle w:val="Hyperlink"/>
          </w:rPr>
          <w:t>https://www.eis.gov.lv/EIS/Publications/PublicationView.aspx?PublicationId=883</w:t>
        </w:r>
      </w:hyperlink>
      <w:r w:rsidRPr="00C64149">
        <w:t>.</w:t>
      </w:r>
    </w:p>
  </w:footnote>
  <w:footnote w:id="2">
    <w:p w14:paraId="7296ADC8" w14:textId="77777777" w:rsidR="00DB7FB7" w:rsidRDefault="00DB7FB7" w:rsidP="00DB7FB7">
      <w:pPr>
        <w:pStyle w:val="FootnoteText"/>
      </w:pPr>
      <w:r>
        <w:rPr>
          <w:rStyle w:val="FootnoteReference"/>
        </w:rPr>
        <w:footnoteRef/>
      </w:r>
      <w:r>
        <w:t xml:space="preserve"> </w:t>
      </w:r>
      <w:r w:rsidRPr="00DB7FB7">
        <w:t>2 (otrās) vai 3 (trešās) grupas ēka</w:t>
      </w:r>
      <w:r>
        <w:t xml:space="preserve"> – atbilstoši 2014. gada 19. augusta Ministru kabineta noteikumu Nr.500 “Vispārīgie būvnoteikumi” 1. pielikumam.</w:t>
      </w:r>
    </w:p>
  </w:footnote>
  <w:footnote w:id="3">
    <w:p w14:paraId="1995CD71" w14:textId="4D9324B8" w:rsidR="000526AC" w:rsidRPr="000526AC" w:rsidRDefault="000526AC" w:rsidP="000526AC">
      <w:pPr>
        <w:pStyle w:val="FootnoteText"/>
        <w:jc w:val="both"/>
      </w:pPr>
      <w:r>
        <w:rPr>
          <w:rStyle w:val="FootnoteReference"/>
        </w:rPr>
        <w:footnoteRef/>
      </w:r>
      <w:r>
        <w:t xml:space="preserve"> </w:t>
      </w:r>
      <w:r w:rsidRPr="000526AC">
        <w:rPr>
          <w:rFonts w:eastAsia="Calibri"/>
        </w:rPr>
        <w:t xml:space="preserve">Būvprojekts – izstrādāts atbilstoši Ministru kabineta 2014. gada 2. septembra noteikumu Nr.529 “Ēku būvnoteikumi” </w:t>
      </w:r>
      <w:r w:rsidR="005D2DF7">
        <w:rPr>
          <w:rFonts w:eastAsia="Calibri"/>
        </w:rPr>
        <w:t xml:space="preserve">71. un </w:t>
      </w:r>
      <w:r w:rsidRPr="000526AC">
        <w:rPr>
          <w:rFonts w:eastAsia="Calibri"/>
        </w:rPr>
        <w:t>72.punktam.</w:t>
      </w:r>
    </w:p>
  </w:footnote>
  <w:footnote w:id="4">
    <w:p w14:paraId="0700A5F8" w14:textId="7952E5B8" w:rsidR="00253F0D" w:rsidRDefault="00253F0D" w:rsidP="00253F0D">
      <w:pPr>
        <w:pStyle w:val="FootnoteText"/>
        <w:jc w:val="both"/>
      </w:pPr>
      <w:r w:rsidRPr="00426C3D">
        <w:rPr>
          <w:rStyle w:val="FootnoteReference"/>
        </w:rPr>
        <w:footnoteRef/>
      </w:r>
      <w:r w:rsidRPr="00426C3D">
        <w:t xml:space="preserve"> No pretendenta iesniegtiem dokumentiem pasūtītājam ir </w:t>
      </w:r>
      <w:r>
        <w:t>jās</w:t>
      </w:r>
      <w:r w:rsidRPr="00426C3D">
        <w:t xml:space="preserve">pēj identificēt </w:t>
      </w:r>
      <w:r>
        <w:t>pretenenta</w:t>
      </w:r>
      <w:r w:rsidRPr="009C0F96">
        <w:t xml:space="preserve"> pieredzi</w:t>
      </w:r>
      <w:r>
        <w:t xml:space="preserve"> atbilstoši kritērijā noteiktajam.</w:t>
      </w:r>
    </w:p>
  </w:footnote>
  <w:footnote w:id="5">
    <w:p w14:paraId="7D4F570E" w14:textId="77777777" w:rsidR="00DB7FB7" w:rsidRDefault="00DB7FB7">
      <w:pPr>
        <w:pStyle w:val="FootnoteText"/>
      </w:pPr>
      <w:r>
        <w:rPr>
          <w:rStyle w:val="FootnoteReference"/>
        </w:rPr>
        <w:footnoteRef/>
      </w:r>
      <w:r>
        <w:t xml:space="preserve"> </w:t>
      </w:r>
      <w:r w:rsidRPr="00DB7FB7">
        <w:t>2 (otrās) vai 3 (trešās) grupas ēka</w:t>
      </w:r>
      <w:r>
        <w:t xml:space="preserve"> – atbilstoši 2014. gada 19. augusta Ministru kabineta noteikumu Nr.500 “Vispārīgie būvnoteikumi” 1. pielikumam.</w:t>
      </w:r>
    </w:p>
  </w:footnote>
  <w:footnote w:id="6">
    <w:p w14:paraId="67CBB8EF" w14:textId="503DAE73" w:rsidR="003B7992" w:rsidRDefault="003B7992" w:rsidP="003B7992">
      <w:pPr>
        <w:pStyle w:val="FootnoteText"/>
        <w:jc w:val="both"/>
      </w:pPr>
      <w:r>
        <w:rPr>
          <w:rStyle w:val="FootnoteReference"/>
        </w:rPr>
        <w:footnoteRef/>
      </w:r>
      <w:r>
        <w:t xml:space="preserve"> </w:t>
      </w:r>
      <w:r w:rsidRPr="00115196">
        <w:t xml:space="preserve">Būvprojekts - 2014. gada 2. septembra MK noteikumu Nr. 529 „Ēku būvnoteikumi” </w:t>
      </w:r>
      <w:r w:rsidR="00253F0D">
        <w:t xml:space="preserve">71. un </w:t>
      </w:r>
      <w:r w:rsidRPr="00115196">
        <w:t>72. punkts</w:t>
      </w:r>
      <w:r>
        <w:t>.</w:t>
      </w:r>
    </w:p>
  </w:footnote>
  <w:footnote w:id="7">
    <w:p w14:paraId="712429B5" w14:textId="77777777" w:rsidR="00933802" w:rsidRDefault="00933802" w:rsidP="00933802">
      <w:pPr>
        <w:pStyle w:val="FootnoteText"/>
      </w:pPr>
      <w:r>
        <w:rPr>
          <w:rStyle w:val="FootnoteReference"/>
        </w:rPr>
        <w:footnoteRef/>
      </w:r>
      <w:r>
        <w:t xml:space="preserve"> </w:t>
      </w:r>
      <w:r w:rsidRPr="00DB7FB7">
        <w:t>2 (otrās) vai 3 (trešās) grupas ēka</w:t>
      </w:r>
      <w:r>
        <w:t xml:space="preserve"> – atbilstoši 2014. gada 19. augusta Ministru kabineta noteikumu Nr.500 “Vispārīgie būvnoteikumi” 1. pielikumam.</w:t>
      </w:r>
    </w:p>
  </w:footnote>
  <w:footnote w:id="8">
    <w:p w14:paraId="63264211" w14:textId="708A842B" w:rsidR="00B0332B" w:rsidRDefault="00B0332B" w:rsidP="00B0332B">
      <w:pPr>
        <w:pStyle w:val="FootnoteText"/>
        <w:jc w:val="both"/>
      </w:pPr>
      <w:r>
        <w:rPr>
          <w:rStyle w:val="FootnoteReference"/>
        </w:rPr>
        <w:footnoteRef/>
      </w:r>
      <w:r>
        <w:t xml:space="preserve"> </w:t>
      </w:r>
      <w:r w:rsidRPr="00115196">
        <w:t xml:space="preserve">Būvprojekts - 2014. gada 2. septembra MK noteikumu Nr. 529 „Ēku būvnoteikumi” </w:t>
      </w:r>
      <w:r w:rsidR="0004770B" w:rsidRPr="00A90E9F">
        <w:rPr>
          <w:iCs/>
        </w:rPr>
        <w:t>71. un 72.punkts</w:t>
      </w:r>
      <w:r>
        <w:t>.</w:t>
      </w:r>
    </w:p>
  </w:footnote>
  <w:footnote w:id="9">
    <w:p w14:paraId="4DC16782" w14:textId="77777777" w:rsidR="00BC41FD" w:rsidRDefault="00BC41FD" w:rsidP="00BC41FD">
      <w:pPr>
        <w:pStyle w:val="FootnoteText"/>
        <w:jc w:val="both"/>
      </w:pPr>
      <w:r>
        <w:rPr>
          <w:rStyle w:val="FootnoteReference"/>
        </w:rPr>
        <w:footnoteRef/>
      </w:r>
      <w:r w:rsidRPr="00F60255">
        <w:t xml:space="preserve"> </w:t>
      </w:r>
      <w:r w:rsidRPr="009C0F96">
        <w:t xml:space="preserve">No pretendenta iesniegtiem dokumentiem pasūtītājam </w:t>
      </w:r>
      <w:r>
        <w:t>ir</w:t>
      </w:r>
      <w:r w:rsidRPr="009C0F96">
        <w:t xml:space="preserve"> iespējams identificēt tieši norādītā būvprojekta vadītāja – arhitekta (pēc vārda un uzvārda) pieredzi</w:t>
      </w:r>
      <w:r w:rsidR="00872700">
        <w:t xml:space="preserve"> atbilstoši kritērijā noteiktajam</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D43CD" w14:textId="77777777" w:rsidR="00BC41FD" w:rsidRDefault="00BC41F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07ED037" w14:textId="77777777" w:rsidR="00BC41FD" w:rsidRDefault="00BC4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13248"/>
    <w:multiLevelType w:val="hybridMultilevel"/>
    <w:tmpl w:val="A0D6D8E2"/>
    <w:lvl w:ilvl="0" w:tplc="856E385C">
      <w:start w:val="1"/>
      <w:numFmt w:val="decimal"/>
      <w:lvlText w:val="%1)"/>
      <w:lvlJc w:val="left"/>
      <w:pPr>
        <w:ind w:left="1920" w:hanging="360"/>
      </w:pPr>
      <w:rPr>
        <w:rFonts w:hint="default"/>
        <w:b w:val="0"/>
        <w:i w:val="0"/>
        <w:u w:val="none"/>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1"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4831E1A"/>
    <w:multiLevelType w:val="hybridMultilevel"/>
    <w:tmpl w:val="D9AEA1A4"/>
    <w:lvl w:ilvl="0" w:tplc="839EA606">
      <w:start w:val="1"/>
      <w:numFmt w:val="decimal"/>
      <w:lvlText w:val="%1)"/>
      <w:lvlJc w:val="left"/>
      <w:pPr>
        <w:ind w:left="664" w:hanging="360"/>
      </w:pPr>
      <w:rPr>
        <w:rFonts w:hint="default"/>
      </w:rPr>
    </w:lvl>
    <w:lvl w:ilvl="1" w:tplc="04260019" w:tentative="1">
      <w:start w:val="1"/>
      <w:numFmt w:val="lowerLetter"/>
      <w:lvlText w:val="%2."/>
      <w:lvlJc w:val="left"/>
      <w:pPr>
        <w:ind w:left="1384" w:hanging="360"/>
      </w:pPr>
    </w:lvl>
    <w:lvl w:ilvl="2" w:tplc="0426001B" w:tentative="1">
      <w:start w:val="1"/>
      <w:numFmt w:val="lowerRoman"/>
      <w:lvlText w:val="%3."/>
      <w:lvlJc w:val="right"/>
      <w:pPr>
        <w:ind w:left="2104" w:hanging="180"/>
      </w:pPr>
    </w:lvl>
    <w:lvl w:ilvl="3" w:tplc="0426000F" w:tentative="1">
      <w:start w:val="1"/>
      <w:numFmt w:val="decimal"/>
      <w:lvlText w:val="%4."/>
      <w:lvlJc w:val="left"/>
      <w:pPr>
        <w:ind w:left="2824" w:hanging="360"/>
      </w:pPr>
    </w:lvl>
    <w:lvl w:ilvl="4" w:tplc="04260019" w:tentative="1">
      <w:start w:val="1"/>
      <w:numFmt w:val="lowerLetter"/>
      <w:lvlText w:val="%5."/>
      <w:lvlJc w:val="left"/>
      <w:pPr>
        <w:ind w:left="3544" w:hanging="360"/>
      </w:pPr>
    </w:lvl>
    <w:lvl w:ilvl="5" w:tplc="0426001B" w:tentative="1">
      <w:start w:val="1"/>
      <w:numFmt w:val="lowerRoman"/>
      <w:lvlText w:val="%6."/>
      <w:lvlJc w:val="right"/>
      <w:pPr>
        <w:ind w:left="4264" w:hanging="180"/>
      </w:pPr>
    </w:lvl>
    <w:lvl w:ilvl="6" w:tplc="0426000F" w:tentative="1">
      <w:start w:val="1"/>
      <w:numFmt w:val="decimal"/>
      <w:lvlText w:val="%7."/>
      <w:lvlJc w:val="left"/>
      <w:pPr>
        <w:ind w:left="4984" w:hanging="360"/>
      </w:pPr>
    </w:lvl>
    <w:lvl w:ilvl="7" w:tplc="04260019" w:tentative="1">
      <w:start w:val="1"/>
      <w:numFmt w:val="lowerLetter"/>
      <w:lvlText w:val="%8."/>
      <w:lvlJc w:val="left"/>
      <w:pPr>
        <w:ind w:left="5704" w:hanging="360"/>
      </w:pPr>
    </w:lvl>
    <w:lvl w:ilvl="8" w:tplc="0426001B" w:tentative="1">
      <w:start w:val="1"/>
      <w:numFmt w:val="lowerRoman"/>
      <w:lvlText w:val="%9."/>
      <w:lvlJc w:val="right"/>
      <w:pPr>
        <w:ind w:left="6424" w:hanging="180"/>
      </w:pPr>
    </w:lvl>
  </w:abstractNum>
  <w:abstractNum w:abstractNumId="3" w15:restartNumberingAfterBreak="0">
    <w:nsid w:val="23081DC9"/>
    <w:multiLevelType w:val="hybridMultilevel"/>
    <w:tmpl w:val="A8786C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07A2BB4"/>
    <w:multiLevelType w:val="multilevel"/>
    <w:tmpl w:val="01C2AF2A"/>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5F191151"/>
    <w:multiLevelType w:val="hybridMultilevel"/>
    <w:tmpl w:val="232834AE"/>
    <w:lvl w:ilvl="0" w:tplc="CAEE8C74">
      <w:start w:val="1"/>
      <w:numFmt w:val="lowerLetter"/>
      <w:lvlText w:val="%1)"/>
      <w:lvlJc w:val="left"/>
      <w:pPr>
        <w:ind w:left="1944"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9756152"/>
    <w:multiLevelType w:val="hybridMultilevel"/>
    <w:tmpl w:val="6DB89FE6"/>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num w:numId="1" w16cid:durableId="659313219">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 w16cid:durableId="822743203">
    <w:abstractNumId w:val="4"/>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358698137">
    <w:abstractNumId w:val="6"/>
  </w:num>
  <w:num w:numId="4" w16cid:durableId="227344836">
    <w:abstractNumId w:val="1"/>
  </w:num>
  <w:num w:numId="5" w16cid:durableId="1736926437">
    <w:abstractNumId w:val="4"/>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u w:val="none"/>
          <w:lang w:val="en-US"/>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352000314">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7" w16cid:durableId="1549150592">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4"/>
          <w:szCs w:val="24"/>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8" w16cid:durableId="15491038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5626886">
    <w:abstractNumId w:val="4"/>
  </w:num>
  <w:num w:numId="10" w16cid:durableId="1063412304">
    <w:abstractNumId w:val="0"/>
  </w:num>
  <w:num w:numId="11" w16cid:durableId="795291356">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2" w16cid:durableId="225992459">
    <w:abstractNumId w:val="3"/>
  </w:num>
  <w:num w:numId="13" w16cid:durableId="741369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FD"/>
    <w:rsid w:val="000229ED"/>
    <w:rsid w:val="0003547C"/>
    <w:rsid w:val="000363DB"/>
    <w:rsid w:val="0004770B"/>
    <w:rsid w:val="000526AC"/>
    <w:rsid w:val="00075424"/>
    <w:rsid w:val="00090615"/>
    <w:rsid w:val="000A0A7F"/>
    <w:rsid w:val="000A2065"/>
    <w:rsid w:val="000C1EBE"/>
    <w:rsid w:val="000C63EB"/>
    <w:rsid w:val="000F156B"/>
    <w:rsid w:val="00121CE8"/>
    <w:rsid w:val="0012712A"/>
    <w:rsid w:val="00134A0A"/>
    <w:rsid w:val="00161C04"/>
    <w:rsid w:val="0019436C"/>
    <w:rsid w:val="001A4FE7"/>
    <w:rsid w:val="001A7CAD"/>
    <w:rsid w:val="001F6886"/>
    <w:rsid w:val="00253F0D"/>
    <w:rsid w:val="00255C04"/>
    <w:rsid w:val="002860DE"/>
    <w:rsid w:val="002F056F"/>
    <w:rsid w:val="00346852"/>
    <w:rsid w:val="0036633D"/>
    <w:rsid w:val="003A670E"/>
    <w:rsid w:val="003B7992"/>
    <w:rsid w:val="003F3878"/>
    <w:rsid w:val="004109E4"/>
    <w:rsid w:val="00447C6A"/>
    <w:rsid w:val="00483E87"/>
    <w:rsid w:val="004A1029"/>
    <w:rsid w:val="004B49D9"/>
    <w:rsid w:val="004E0F41"/>
    <w:rsid w:val="004F0C88"/>
    <w:rsid w:val="004F1776"/>
    <w:rsid w:val="004F381C"/>
    <w:rsid w:val="00523D8B"/>
    <w:rsid w:val="00540C48"/>
    <w:rsid w:val="005448D1"/>
    <w:rsid w:val="00566D20"/>
    <w:rsid w:val="00590F81"/>
    <w:rsid w:val="005D2DF7"/>
    <w:rsid w:val="005F6CF1"/>
    <w:rsid w:val="0060534B"/>
    <w:rsid w:val="00606A96"/>
    <w:rsid w:val="006072EC"/>
    <w:rsid w:val="006158B5"/>
    <w:rsid w:val="00681920"/>
    <w:rsid w:val="006C1AC2"/>
    <w:rsid w:val="006F4317"/>
    <w:rsid w:val="00713BFE"/>
    <w:rsid w:val="00714578"/>
    <w:rsid w:val="007264F3"/>
    <w:rsid w:val="007637A8"/>
    <w:rsid w:val="007740BE"/>
    <w:rsid w:val="007754F6"/>
    <w:rsid w:val="007A6CD0"/>
    <w:rsid w:val="007B5BA7"/>
    <w:rsid w:val="007E1496"/>
    <w:rsid w:val="0082493E"/>
    <w:rsid w:val="0083083F"/>
    <w:rsid w:val="008551E3"/>
    <w:rsid w:val="00866549"/>
    <w:rsid w:val="00872700"/>
    <w:rsid w:val="00875FDD"/>
    <w:rsid w:val="00882B42"/>
    <w:rsid w:val="00890450"/>
    <w:rsid w:val="008E0202"/>
    <w:rsid w:val="008E3423"/>
    <w:rsid w:val="008F2EDA"/>
    <w:rsid w:val="00933802"/>
    <w:rsid w:val="0097194B"/>
    <w:rsid w:val="009C5299"/>
    <w:rsid w:val="00A0646C"/>
    <w:rsid w:val="00A127EC"/>
    <w:rsid w:val="00A37D7A"/>
    <w:rsid w:val="00A676D7"/>
    <w:rsid w:val="00AD5E29"/>
    <w:rsid w:val="00B0332B"/>
    <w:rsid w:val="00B10CAE"/>
    <w:rsid w:val="00B12941"/>
    <w:rsid w:val="00B170FD"/>
    <w:rsid w:val="00B21F57"/>
    <w:rsid w:val="00B364C9"/>
    <w:rsid w:val="00B45D2D"/>
    <w:rsid w:val="00B5379E"/>
    <w:rsid w:val="00B54308"/>
    <w:rsid w:val="00BA5898"/>
    <w:rsid w:val="00BC41FD"/>
    <w:rsid w:val="00BE2F43"/>
    <w:rsid w:val="00BE6916"/>
    <w:rsid w:val="00BF7A95"/>
    <w:rsid w:val="00C0043E"/>
    <w:rsid w:val="00C06CED"/>
    <w:rsid w:val="00C14C70"/>
    <w:rsid w:val="00C47333"/>
    <w:rsid w:val="00C9584B"/>
    <w:rsid w:val="00C95DAA"/>
    <w:rsid w:val="00C97D00"/>
    <w:rsid w:val="00CC4577"/>
    <w:rsid w:val="00CD022B"/>
    <w:rsid w:val="00CE2D8A"/>
    <w:rsid w:val="00CF4B7A"/>
    <w:rsid w:val="00D04C92"/>
    <w:rsid w:val="00D2214C"/>
    <w:rsid w:val="00D66787"/>
    <w:rsid w:val="00D81594"/>
    <w:rsid w:val="00D817CF"/>
    <w:rsid w:val="00DA0BBB"/>
    <w:rsid w:val="00DB7FB7"/>
    <w:rsid w:val="00DF02EF"/>
    <w:rsid w:val="00E71815"/>
    <w:rsid w:val="00E85FA5"/>
    <w:rsid w:val="00E93AFE"/>
    <w:rsid w:val="00EB2AD6"/>
    <w:rsid w:val="00EB3EAE"/>
    <w:rsid w:val="00EC5AEE"/>
    <w:rsid w:val="00EC7DCE"/>
    <w:rsid w:val="00ED17D2"/>
    <w:rsid w:val="00EF34C9"/>
    <w:rsid w:val="00F0022A"/>
    <w:rsid w:val="00F53039"/>
    <w:rsid w:val="00F8569A"/>
    <w:rsid w:val="00FE7C01"/>
    <w:rsid w:val="00FF0D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8FF5"/>
  <w15:chartTrackingRefBased/>
  <w15:docId w15:val="{A05CDFE7-2A24-45DF-9D25-FE4F4E6F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C41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C41FD"/>
  </w:style>
  <w:style w:type="paragraph" w:styleId="Header">
    <w:name w:val="header"/>
    <w:basedOn w:val="Normal"/>
    <w:link w:val="HeaderChar"/>
    <w:uiPriority w:val="99"/>
    <w:unhideWhenUsed/>
    <w:rsid w:val="00BC41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41FD"/>
  </w:style>
  <w:style w:type="character" w:styleId="FootnoteReference">
    <w:name w:val="footnote reference"/>
    <w:rsid w:val="00BC41FD"/>
    <w:rPr>
      <w:vertAlign w:val="superscript"/>
    </w:rPr>
  </w:style>
  <w:style w:type="paragraph" w:styleId="FootnoteText">
    <w:name w:val="footnote text"/>
    <w:basedOn w:val="Normal"/>
    <w:link w:val="FootnoteTextChar"/>
    <w:uiPriority w:val="99"/>
    <w:qFormat/>
    <w:rsid w:val="00BC41F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C41FD"/>
    <w:rPr>
      <w:rFonts w:ascii="Times New Roman" w:eastAsia="Times New Roman" w:hAnsi="Times New Roman" w:cs="Times New Roman"/>
      <w:sz w:val="20"/>
      <w:szCs w:val="20"/>
    </w:rPr>
  </w:style>
  <w:style w:type="character" w:styleId="PageNumber">
    <w:name w:val="page number"/>
    <w:basedOn w:val="DefaultParagraphFont"/>
    <w:uiPriority w:val="99"/>
    <w:rsid w:val="00BC41FD"/>
  </w:style>
  <w:style w:type="table" w:styleId="TableGrid">
    <w:name w:val="Table Grid"/>
    <w:basedOn w:val="TableNormal"/>
    <w:uiPriority w:val="59"/>
    <w:rsid w:val="00BC41FD"/>
    <w:pPr>
      <w:spacing w:after="0" w:line="240" w:lineRule="auto"/>
    </w:pPr>
    <w:rPr>
      <w:rFonts w:ascii="Times New Roman" w:eastAsia="Times New Roman" w:hAnsi="Times New Roman" w:cs="Times New Roman"/>
      <w:sz w:val="20"/>
      <w:szCs w:val="20"/>
      <w:lang w:val="en-US"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C41FD"/>
    <w:rPr>
      <w:color w:val="0000FF"/>
      <w:u w:val="single"/>
    </w:rPr>
  </w:style>
  <w:style w:type="numbering" w:customStyle="1" w:styleId="1111112312">
    <w:name w:val="1 / 1.1 / 1.1.12312"/>
    <w:rsid w:val="00BC41FD"/>
    <w:pPr>
      <w:numPr>
        <w:numId w:val="9"/>
      </w:numPr>
    </w:pPr>
  </w:style>
  <w:style w:type="paragraph" w:styleId="ListParagraph">
    <w:name w:val="List Paragraph"/>
    <w:basedOn w:val="Normal"/>
    <w:uiPriority w:val="34"/>
    <w:qFormat/>
    <w:rsid w:val="00BC41FD"/>
    <w:pPr>
      <w:ind w:left="720"/>
      <w:contextualSpacing/>
    </w:pPr>
  </w:style>
  <w:style w:type="paragraph" w:styleId="BalloonText">
    <w:name w:val="Balloon Text"/>
    <w:basedOn w:val="Normal"/>
    <w:link w:val="BalloonTextChar"/>
    <w:uiPriority w:val="99"/>
    <w:semiHidden/>
    <w:unhideWhenUsed/>
    <w:rsid w:val="00DA0B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BBB"/>
    <w:rPr>
      <w:rFonts w:ascii="Segoe UI" w:hAnsi="Segoe UI" w:cs="Segoe UI"/>
      <w:sz w:val="18"/>
      <w:szCs w:val="18"/>
    </w:rPr>
  </w:style>
  <w:style w:type="character" w:styleId="CommentReference">
    <w:name w:val="annotation reference"/>
    <w:basedOn w:val="DefaultParagraphFont"/>
    <w:uiPriority w:val="99"/>
    <w:semiHidden/>
    <w:unhideWhenUsed/>
    <w:rsid w:val="005D2DF7"/>
    <w:rPr>
      <w:sz w:val="16"/>
      <w:szCs w:val="16"/>
    </w:rPr>
  </w:style>
  <w:style w:type="paragraph" w:styleId="CommentText">
    <w:name w:val="annotation text"/>
    <w:basedOn w:val="Normal"/>
    <w:link w:val="CommentTextChar"/>
    <w:uiPriority w:val="99"/>
    <w:semiHidden/>
    <w:unhideWhenUsed/>
    <w:rsid w:val="005D2DF7"/>
    <w:pPr>
      <w:spacing w:line="240" w:lineRule="auto"/>
    </w:pPr>
    <w:rPr>
      <w:sz w:val="20"/>
      <w:szCs w:val="20"/>
    </w:rPr>
  </w:style>
  <w:style w:type="character" w:customStyle="1" w:styleId="CommentTextChar">
    <w:name w:val="Comment Text Char"/>
    <w:basedOn w:val="DefaultParagraphFont"/>
    <w:link w:val="CommentText"/>
    <w:uiPriority w:val="99"/>
    <w:semiHidden/>
    <w:rsid w:val="005D2DF7"/>
    <w:rPr>
      <w:sz w:val="20"/>
      <w:szCs w:val="20"/>
    </w:rPr>
  </w:style>
  <w:style w:type="paragraph" w:styleId="CommentSubject">
    <w:name w:val="annotation subject"/>
    <w:basedOn w:val="CommentText"/>
    <w:next w:val="CommentText"/>
    <w:link w:val="CommentSubjectChar"/>
    <w:uiPriority w:val="99"/>
    <w:semiHidden/>
    <w:unhideWhenUsed/>
    <w:rsid w:val="005D2DF7"/>
    <w:rPr>
      <w:b/>
      <w:bCs/>
    </w:rPr>
  </w:style>
  <w:style w:type="character" w:customStyle="1" w:styleId="CommentSubjectChar">
    <w:name w:val="Comment Subject Char"/>
    <w:basedOn w:val="CommentTextChar"/>
    <w:link w:val="CommentSubject"/>
    <w:uiPriority w:val="99"/>
    <w:semiHidden/>
    <w:rsid w:val="005D2DF7"/>
    <w:rPr>
      <w:b/>
      <w:bCs/>
      <w:sz w:val="20"/>
      <w:szCs w:val="20"/>
    </w:rPr>
  </w:style>
  <w:style w:type="character" w:styleId="UnresolvedMention">
    <w:name w:val="Unresolved Mention"/>
    <w:basedOn w:val="DefaultParagraphFont"/>
    <w:uiPriority w:val="99"/>
    <w:semiHidden/>
    <w:unhideWhenUsed/>
    <w:rsid w:val="00B54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91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ja.Slanka@vamoic.gov.lv" TargetMode="External"/><Relationship Id="rId13" Type="http://schemas.openxmlformats.org/officeDocument/2006/relationships/hyperlink" Target="https://bis.gov.lv/bisp/"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imonds.Ruskulis@vamoic.gov.lv" TargetMode="External"/><Relationship Id="rId5" Type="http://schemas.openxmlformats.org/officeDocument/2006/relationships/webSettings" Target="webSettings.xml"/><Relationship Id="rId15" Type="http://schemas.openxmlformats.org/officeDocument/2006/relationships/hyperlink" Target="https://bis.gov.lv" TargetMode="External"/><Relationship Id="rId10" Type="http://schemas.openxmlformats.org/officeDocument/2006/relationships/hyperlink" Target="http://www.eis.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bis.gov.lv/bisp/%20pieejamaj&#25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5226-2E56-436D-884D-AA371DFD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1454</TotalTime>
  <Pages>20</Pages>
  <Words>32826</Words>
  <Characters>18711</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62</cp:revision>
  <cp:lastPrinted>2025-08-21T11:18:00Z</cp:lastPrinted>
  <dcterms:created xsi:type="dcterms:W3CDTF">2025-07-14T08:53:00Z</dcterms:created>
  <dcterms:modified xsi:type="dcterms:W3CDTF">2026-07-14T08:21:00Z</dcterms:modified>
</cp:coreProperties>
</file>