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E3F6D" w14:textId="6C309532" w:rsidR="000C52AD" w:rsidRPr="00F42F45" w:rsidRDefault="000C52AD" w:rsidP="000C52AD">
      <w:pPr>
        <w:jc w:val="right"/>
        <w:rPr>
          <w:rFonts w:ascii="Arial" w:hAnsi="Arial" w:cs="Arial"/>
          <w:spacing w:val="-2"/>
          <w:sz w:val="18"/>
          <w:szCs w:val="18"/>
        </w:rPr>
      </w:pPr>
      <w:proofErr w:type="spellStart"/>
      <w:r w:rsidRPr="00F42F45">
        <w:rPr>
          <w:rFonts w:ascii="Arial" w:hAnsi="Arial" w:cs="Arial"/>
          <w:b/>
          <w:spacing w:val="-2"/>
          <w:sz w:val="18"/>
          <w:szCs w:val="18"/>
        </w:rPr>
        <w:t>Annex</w:t>
      </w:r>
      <w:proofErr w:type="spellEnd"/>
      <w:r w:rsidRPr="00F42F45">
        <w:rPr>
          <w:rFonts w:ascii="Arial" w:hAnsi="Arial" w:cs="Arial"/>
          <w:b/>
          <w:spacing w:val="-2"/>
          <w:sz w:val="18"/>
          <w:szCs w:val="18"/>
        </w:rPr>
        <w:t xml:space="preserve"> 6</w:t>
      </w:r>
    </w:p>
    <w:p w14:paraId="3C63E721" w14:textId="180C1CD5" w:rsidR="000C52AD" w:rsidRPr="00F42F45" w:rsidRDefault="000C52AD" w:rsidP="000C52AD">
      <w:pPr>
        <w:jc w:val="right"/>
        <w:rPr>
          <w:rFonts w:ascii="Arial" w:hAnsi="Arial" w:cs="Arial"/>
          <w:iCs/>
          <w:spacing w:val="-2"/>
          <w:sz w:val="18"/>
          <w:szCs w:val="18"/>
        </w:rPr>
      </w:pPr>
      <w:r w:rsidRPr="00F42F45">
        <w:rPr>
          <w:rFonts w:ascii="Arial" w:hAnsi="Arial" w:cs="Arial"/>
          <w:iCs/>
          <w:spacing w:val="-2"/>
          <w:sz w:val="18"/>
          <w:szCs w:val="18"/>
        </w:rPr>
        <w:t>DPS “</w:t>
      </w:r>
      <w:proofErr w:type="spellStart"/>
      <w:r w:rsidRPr="00F42F45">
        <w:rPr>
          <w:rFonts w:ascii="Arial" w:hAnsi="Arial" w:cs="Arial"/>
          <w:iCs/>
          <w:spacing w:val="-2"/>
          <w:sz w:val="18"/>
          <w:szCs w:val="18"/>
        </w:rPr>
        <w:t>Purchase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of</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Medium-Voltage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Switching</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Devices</w:t>
      </w:r>
      <w:proofErr w:type="spellEnd"/>
      <w:r w:rsidRPr="00F42F45">
        <w:rPr>
          <w:rFonts w:ascii="Arial" w:hAnsi="Arial" w:cs="Arial"/>
          <w:iCs/>
          <w:spacing w:val="-2"/>
          <w:sz w:val="18"/>
          <w:szCs w:val="18"/>
        </w:rPr>
        <w:t>”,</w:t>
      </w:r>
    </w:p>
    <w:p w14:paraId="5FA6AF1C" w14:textId="1901B4B9" w:rsidR="000C52AD" w:rsidRPr="00F42F45" w:rsidRDefault="000C52AD" w:rsidP="000C52AD">
      <w:pPr>
        <w:jc w:val="right"/>
        <w:rPr>
          <w:rFonts w:ascii="Arial" w:hAnsi="Arial" w:cs="Arial"/>
          <w:iCs/>
          <w:spacing w:val="-2"/>
          <w:sz w:val="18"/>
          <w:szCs w:val="18"/>
        </w:rPr>
      </w:pPr>
      <w:r w:rsidRPr="00F42F45">
        <w:rPr>
          <w:rFonts w:ascii="Arial" w:hAnsi="Arial" w:cs="Arial"/>
          <w:iCs/>
          <w:spacing w:val="-2"/>
          <w:sz w:val="18"/>
          <w:szCs w:val="18"/>
        </w:rPr>
        <w:t xml:space="preserve">to </w:t>
      </w:r>
      <w:proofErr w:type="spellStart"/>
      <w:r w:rsidRPr="00F42F45">
        <w:rPr>
          <w:rFonts w:ascii="Arial" w:hAnsi="Arial" w:cs="Arial"/>
          <w:iCs/>
          <w:spacing w:val="-2"/>
          <w:sz w:val="18"/>
          <w:szCs w:val="18"/>
        </w:rPr>
        <w:t>the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Regulations</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identification</w:t>
      </w:r>
      <w:proofErr w:type="spellEnd"/>
      <w:r w:rsidRPr="00F42F45">
        <w:rPr>
          <w:rFonts w:ascii="Arial" w:hAnsi="Arial" w:cs="Arial"/>
          <w:iCs/>
          <w:spacing w:val="-2"/>
          <w:sz w:val="18"/>
          <w:szCs w:val="18"/>
        </w:rPr>
        <w:t xml:space="preserve"> No. ST 2026/21</w:t>
      </w:r>
    </w:p>
    <w:p w14:paraId="088256D6" w14:textId="77777777" w:rsidR="000C52AD" w:rsidRPr="00F42F45" w:rsidRDefault="000C52AD" w:rsidP="000C52AD">
      <w:pPr>
        <w:jc w:val="center"/>
        <w:rPr>
          <w:rFonts w:eastAsia="Calibri"/>
          <w:b/>
          <w:bCs/>
          <w:kern w:val="2"/>
          <w:sz w:val="24"/>
          <w:szCs w:val="24"/>
          <w14:ligatures w14:val="standardContextual"/>
        </w:rPr>
      </w:pPr>
    </w:p>
    <w:p w14:paraId="0E4570C4" w14:textId="3AE7235D" w:rsidR="000C52AD" w:rsidRPr="00F42F45" w:rsidRDefault="000C52AD" w:rsidP="000C52AD">
      <w:pPr>
        <w:jc w:val="center"/>
        <w:rPr>
          <w:rFonts w:ascii="Arial" w:eastAsia="Calibri" w:hAnsi="Arial" w:cs="Arial"/>
          <w:b/>
          <w:bCs/>
          <w:kern w:val="2"/>
          <w:sz w:val="22"/>
          <w:szCs w:val="22"/>
          <w14:ligatures w14:val="standardContextual"/>
        </w:rPr>
      </w:pPr>
      <w:r w:rsidRPr="00F42F45">
        <w:rPr>
          <w:rFonts w:ascii="Arial" w:eastAsia="Calibri" w:hAnsi="Arial" w:cs="Arial"/>
          <w:b/>
          <w:bCs/>
          <w:kern w:val="2"/>
          <w:sz w:val="22"/>
          <w:szCs w:val="22"/>
          <w14:ligatures w14:val="standardContextual"/>
        </w:rPr>
        <w:t>LIST OF THE TENDERER’S EXPERIENCE</w:t>
      </w:r>
    </w:p>
    <w:tbl>
      <w:tblPr>
        <w:tblStyle w:val="TableGrid11"/>
        <w:tblW w:w="10343" w:type="dxa"/>
        <w:jc w:val="center"/>
        <w:tblLook w:val="04A0" w:firstRow="1" w:lastRow="0" w:firstColumn="1" w:lastColumn="0" w:noHBand="0" w:noVBand="1"/>
      </w:tblPr>
      <w:tblGrid>
        <w:gridCol w:w="595"/>
        <w:gridCol w:w="2377"/>
        <w:gridCol w:w="2268"/>
        <w:gridCol w:w="1559"/>
        <w:gridCol w:w="1418"/>
        <w:gridCol w:w="2126"/>
      </w:tblGrid>
      <w:tr w:rsidR="00A41D3A" w:rsidRPr="00F42F45" w14:paraId="2B937707" w14:textId="77777777" w:rsidTr="00874E6F">
        <w:trPr>
          <w:jc w:val="center"/>
        </w:trPr>
        <w:tc>
          <w:tcPr>
            <w:tcW w:w="595" w:type="dxa"/>
            <w:vAlign w:val="center"/>
          </w:tcPr>
          <w:p w14:paraId="0F0544E2" w14:textId="77777777" w:rsidR="00A41D3A" w:rsidRPr="00F42F45" w:rsidRDefault="00A41D3A" w:rsidP="0035304A">
            <w:pPr>
              <w:widowControl w:val="0"/>
              <w:spacing w:after="160" w:line="259" w:lineRule="auto"/>
              <w:jc w:val="center"/>
              <w:rPr>
                <w:rFonts w:ascii="Arial" w:hAnsi="Arial" w:cs="Arial"/>
                <w:b/>
                <w:bCs/>
                <w:iCs/>
              </w:rPr>
            </w:pPr>
            <w:r w:rsidRPr="00F42F45">
              <w:rPr>
                <w:rFonts w:ascii="Arial" w:hAnsi="Arial" w:cs="Arial"/>
                <w:b/>
                <w:bCs/>
              </w:rPr>
              <w:t>No.</w:t>
            </w:r>
          </w:p>
        </w:tc>
        <w:tc>
          <w:tcPr>
            <w:tcW w:w="2377" w:type="dxa"/>
            <w:vAlign w:val="center"/>
          </w:tcPr>
          <w:p w14:paraId="58305C0E" w14:textId="77777777" w:rsidR="00A41D3A" w:rsidRPr="00F42F45" w:rsidRDefault="00A41D3A" w:rsidP="00874E6F">
            <w:pPr>
              <w:widowControl w:val="0"/>
              <w:spacing w:after="160" w:line="259" w:lineRule="auto"/>
              <w:jc w:val="center"/>
              <w:rPr>
                <w:rFonts w:ascii="Arial" w:hAnsi="Arial" w:cs="Arial"/>
                <w:b/>
                <w:bCs/>
              </w:rPr>
            </w:pPr>
            <w:proofErr w:type="spellStart"/>
            <w:r w:rsidRPr="00F42F45">
              <w:rPr>
                <w:rFonts w:ascii="Arial" w:hAnsi="Arial" w:cs="Arial"/>
                <w:b/>
                <w:bCs/>
              </w:rPr>
              <w:t>Subject-matter</w:t>
            </w:r>
            <w:proofErr w:type="spellEnd"/>
            <w:r w:rsidRPr="00F42F45">
              <w:rPr>
                <w:rFonts w:ascii="Arial" w:hAnsi="Arial" w:cs="Arial"/>
                <w:b/>
                <w:bCs/>
              </w:rPr>
              <w:t xml:space="preserve"> </w:t>
            </w:r>
            <w:proofErr w:type="spellStart"/>
            <w:r w:rsidRPr="00F42F45">
              <w:rPr>
                <w:rFonts w:ascii="Arial" w:hAnsi="Arial" w:cs="Arial"/>
                <w:b/>
                <w:bCs/>
              </w:rPr>
              <w:t>of</w:t>
            </w:r>
            <w:proofErr w:type="spellEnd"/>
            <w:r w:rsidRPr="00F42F45">
              <w:rPr>
                <w:rFonts w:ascii="Arial" w:hAnsi="Arial" w:cs="Arial"/>
                <w:b/>
                <w:bCs/>
              </w:rPr>
              <w:t xml:space="preserve"> </w:t>
            </w:r>
            <w:proofErr w:type="spellStart"/>
            <w:r w:rsidRPr="00F42F45">
              <w:rPr>
                <w:rFonts w:ascii="Arial" w:hAnsi="Arial" w:cs="Arial"/>
                <w:b/>
                <w:bCs/>
              </w:rPr>
              <w:t>the</w:t>
            </w:r>
            <w:proofErr w:type="spellEnd"/>
            <w:r w:rsidRPr="00F42F45">
              <w:rPr>
                <w:rFonts w:ascii="Arial" w:hAnsi="Arial" w:cs="Arial"/>
                <w:b/>
                <w:bCs/>
              </w:rPr>
              <w:t xml:space="preserve"> </w:t>
            </w:r>
            <w:proofErr w:type="spellStart"/>
            <w:r w:rsidRPr="00F42F45">
              <w:rPr>
                <w:rFonts w:ascii="Arial" w:hAnsi="Arial" w:cs="Arial"/>
                <w:b/>
                <w:bCs/>
              </w:rPr>
              <w:t>contract</w:t>
            </w:r>
            <w:proofErr w:type="spellEnd"/>
          </w:p>
        </w:tc>
        <w:tc>
          <w:tcPr>
            <w:tcW w:w="2268" w:type="dxa"/>
            <w:vAlign w:val="center"/>
          </w:tcPr>
          <w:p w14:paraId="524869A4" w14:textId="77777777" w:rsidR="00A41D3A" w:rsidRPr="00F42F45" w:rsidRDefault="00A41D3A" w:rsidP="00874E6F">
            <w:pPr>
              <w:widowControl w:val="0"/>
              <w:spacing w:after="160" w:line="259" w:lineRule="auto"/>
              <w:jc w:val="center"/>
              <w:rPr>
                <w:rFonts w:ascii="Arial" w:hAnsi="Arial" w:cs="Arial"/>
                <w:b/>
                <w:bCs/>
                <w:iCs/>
              </w:rPr>
            </w:pPr>
            <w:proofErr w:type="spellStart"/>
            <w:r w:rsidRPr="00F42F45">
              <w:rPr>
                <w:rFonts w:ascii="Arial" w:hAnsi="Arial" w:cs="Arial"/>
                <w:b/>
                <w:bCs/>
              </w:rPr>
              <w:t>Name</w:t>
            </w:r>
            <w:proofErr w:type="spellEnd"/>
            <w:r w:rsidRPr="00F42F45">
              <w:rPr>
                <w:rFonts w:ascii="Arial" w:hAnsi="Arial" w:cs="Arial"/>
                <w:b/>
                <w:bCs/>
              </w:rPr>
              <w:t xml:space="preserve"> </w:t>
            </w:r>
            <w:proofErr w:type="spellStart"/>
            <w:r w:rsidRPr="00F42F45">
              <w:rPr>
                <w:rFonts w:ascii="Arial" w:hAnsi="Arial" w:cs="Arial"/>
                <w:b/>
                <w:bCs/>
              </w:rPr>
              <w:t>of</w:t>
            </w:r>
            <w:proofErr w:type="spellEnd"/>
            <w:r w:rsidRPr="00F42F45">
              <w:rPr>
                <w:rFonts w:ascii="Arial" w:hAnsi="Arial" w:cs="Arial"/>
                <w:b/>
                <w:bCs/>
              </w:rPr>
              <w:t xml:space="preserve"> </w:t>
            </w:r>
            <w:proofErr w:type="spellStart"/>
            <w:r w:rsidRPr="00F42F45">
              <w:rPr>
                <w:rFonts w:ascii="Arial" w:hAnsi="Arial" w:cs="Arial"/>
                <w:b/>
                <w:bCs/>
              </w:rPr>
              <w:t>the</w:t>
            </w:r>
            <w:proofErr w:type="spellEnd"/>
            <w:r w:rsidRPr="00F42F45">
              <w:rPr>
                <w:rFonts w:ascii="Arial" w:hAnsi="Arial" w:cs="Arial"/>
                <w:b/>
                <w:bCs/>
              </w:rPr>
              <w:t xml:space="preserve"> </w:t>
            </w:r>
            <w:proofErr w:type="spellStart"/>
            <w:r w:rsidRPr="00F42F45">
              <w:rPr>
                <w:rFonts w:ascii="Arial" w:hAnsi="Arial" w:cs="Arial"/>
                <w:b/>
                <w:bCs/>
              </w:rPr>
              <w:t>Contracting</w:t>
            </w:r>
            <w:proofErr w:type="spellEnd"/>
            <w:r w:rsidRPr="00F42F45">
              <w:rPr>
                <w:rFonts w:ascii="Arial" w:hAnsi="Arial" w:cs="Arial"/>
                <w:b/>
                <w:bCs/>
              </w:rPr>
              <w:t xml:space="preserve"> </w:t>
            </w:r>
            <w:proofErr w:type="spellStart"/>
            <w:r w:rsidRPr="00F42F45">
              <w:rPr>
                <w:rFonts w:ascii="Arial" w:hAnsi="Arial" w:cs="Arial"/>
                <w:b/>
                <w:bCs/>
              </w:rPr>
              <w:t>Entity</w:t>
            </w:r>
            <w:proofErr w:type="spellEnd"/>
            <w:r w:rsidRPr="00F42F45">
              <w:rPr>
                <w:rFonts w:ascii="Arial" w:hAnsi="Arial" w:cs="Arial"/>
                <w:b/>
                <w:bCs/>
              </w:rPr>
              <w:t xml:space="preserve">, </w:t>
            </w:r>
            <w:proofErr w:type="spellStart"/>
            <w:r w:rsidRPr="00F42F45">
              <w:rPr>
                <w:rFonts w:ascii="Arial" w:hAnsi="Arial" w:cs="Arial"/>
                <w:b/>
                <w:bCs/>
              </w:rPr>
              <w:t>contact</w:t>
            </w:r>
            <w:proofErr w:type="spellEnd"/>
            <w:r w:rsidRPr="00F42F45">
              <w:rPr>
                <w:rFonts w:ascii="Arial" w:hAnsi="Arial" w:cs="Arial"/>
                <w:b/>
                <w:bCs/>
              </w:rPr>
              <w:t xml:space="preserve"> </w:t>
            </w:r>
            <w:proofErr w:type="spellStart"/>
            <w:r w:rsidRPr="00F42F45">
              <w:rPr>
                <w:rFonts w:ascii="Arial" w:hAnsi="Arial" w:cs="Arial"/>
                <w:b/>
                <w:bCs/>
              </w:rPr>
              <w:t>person</w:t>
            </w:r>
            <w:proofErr w:type="spellEnd"/>
            <w:r w:rsidRPr="00F42F45">
              <w:rPr>
                <w:rFonts w:ascii="Arial" w:hAnsi="Arial" w:cs="Arial"/>
                <w:b/>
                <w:bCs/>
              </w:rPr>
              <w:t xml:space="preserve">, </w:t>
            </w:r>
            <w:proofErr w:type="spellStart"/>
            <w:r w:rsidRPr="00F42F45">
              <w:rPr>
                <w:rFonts w:ascii="Arial" w:hAnsi="Arial" w:cs="Arial"/>
                <w:b/>
                <w:bCs/>
              </w:rPr>
              <w:t>telephone</w:t>
            </w:r>
            <w:proofErr w:type="spellEnd"/>
          </w:p>
        </w:tc>
        <w:tc>
          <w:tcPr>
            <w:tcW w:w="1559" w:type="dxa"/>
            <w:vAlign w:val="center"/>
          </w:tcPr>
          <w:p w14:paraId="3F098947" w14:textId="5E941231" w:rsidR="00A41D3A" w:rsidRPr="00F42F45" w:rsidRDefault="00A41D3A" w:rsidP="00874E6F">
            <w:pPr>
              <w:widowControl w:val="0"/>
              <w:spacing w:after="160" w:line="259" w:lineRule="auto"/>
              <w:jc w:val="center"/>
              <w:rPr>
                <w:rFonts w:ascii="Arial" w:hAnsi="Arial" w:cs="Arial"/>
                <w:b/>
                <w:bCs/>
                <w:iCs/>
              </w:rPr>
            </w:pPr>
            <w:r w:rsidRPr="00F42F45">
              <w:rPr>
                <w:rFonts w:ascii="Arial" w:hAnsi="Arial" w:cs="Arial"/>
                <w:b/>
                <w:bCs/>
                <w:iCs/>
              </w:rPr>
              <w:t xml:space="preserve">Period </w:t>
            </w:r>
            <w:proofErr w:type="spellStart"/>
            <w:r w:rsidRPr="00F42F45">
              <w:rPr>
                <w:rFonts w:ascii="Arial" w:hAnsi="Arial" w:cs="Arial"/>
                <w:b/>
                <w:bCs/>
                <w:iCs/>
              </w:rPr>
              <w:t>during</w:t>
            </w:r>
            <w:proofErr w:type="spellEnd"/>
            <w:r w:rsidRPr="00F42F45">
              <w:rPr>
                <w:rFonts w:ascii="Arial" w:hAnsi="Arial" w:cs="Arial"/>
                <w:b/>
                <w:bCs/>
                <w:iCs/>
              </w:rPr>
              <w:t xml:space="preserve"> </w:t>
            </w:r>
            <w:proofErr w:type="spellStart"/>
            <w:r w:rsidRPr="00F42F45">
              <w:rPr>
                <w:rFonts w:ascii="Arial" w:hAnsi="Arial" w:cs="Arial"/>
                <w:b/>
                <w:bCs/>
                <w:iCs/>
              </w:rPr>
              <w:t>which</w:t>
            </w:r>
            <w:proofErr w:type="spellEnd"/>
            <w:r w:rsidRPr="00F42F45">
              <w:rPr>
                <w:rFonts w:ascii="Arial" w:hAnsi="Arial" w:cs="Arial"/>
                <w:b/>
                <w:bCs/>
                <w:iCs/>
              </w:rPr>
              <w:t xml:space="preserve"> </w:t>
            </w:r>
            <w:proofErr w:type="spellStart"/>
            <w:r w:rsidRPr="00F42F45">
              <w:rPr>
                <w:rFonts w:ascii="Arial" w:hAnsi="Arial" w:cs="Arial"/>
                <w:b/>
                <w:bCs/>
                <w:iCs/>
              </w:rPr>
              <w:t>the</w:t>
            </w:r>
            <w:proofErr w:type="spellEnd"/>
            <w:r w:rsidRPr="00F42F45">
              <w:rPr>
                <w:rFonts w:ascii="Arial" w:hAnsi="Arial" w:cs="Arial"/>
                <w:b/>
                <w:bCs/>
                <w:iCs/>
              </w:rPr>
              <w:t xml:space="preserve"> </w:t>
            </w:r>
            <w:proofErr w:type="spellStart"/>
            <w:r w:rsidRPr="00F42F45">
              <w:rPr>
                <w:rFonts w:ascii="Arial" w:hAnsi="Arial" w:cs="Arial"/>
                <w:b/>
                <w:bCs/>
                <w:iCs/>
              </w:rPr>
              <w:t>Goods</w:t>
            </w:r>
            <w:proofErr w:type="spellEnd"/>
            <w:r w:rsidRPr="00F42F45">
              <w:rPr>
                <w:rFonts w:ascii="Arial" w:hAnsi="Arial" w:cs="Arial"/>
                <w:b/>
                <w:bCs/>
                <w:iCs/>
              </w:rPr>
              <w:t xml:space="preserve"> </w:t>
            </w:r>
            <w:proofErr w:type="spellStart"/>
            <w:r w:rsidRPr="00F42F45">
              <w:rPr>
                <w:rFonts w:ascii="Arial" w:hAnsi="Arial" w:cs="Arial"/>
                <w:b/>
                <w:bCs/>
                <w:iCs/>
              </w:rPr>
              <w:t>were</w:t>
            </w:r>
            <w:proofErr w:type="spellEnd"/>
            <w:r w:rsidRPr="00F42F45">
              <w:rPr>
                <w:rFonts w:ascii="Arial" w:hAnsi="Arial" w:cs="Arial"/>
                <w:b/>
                <w:bCs/>
                <w:iCs/>
              </w:rPr>
              <w:t xml:space="preserve"> </w:t>
            </w:r>
            <w:proofErr w:type="spellStart"/>
            <w:r w:rsidRPr="00F42F45">
              <w:rPr>
                <w:rFonts w:ascii="Arial" w:hAnsi="Arial" w:cs="Arial"/>
                <w:b/>
                <w:bCs/>
                <w:iCs/>
              </w:rPr>
              <w:t>delivered</w:t>
            </w:r>
            <w:proofErr w:type="spellEnd"/>
          </w:p>
          <w:p w14:paraId="6BE43451" w14:textId="77777777" w:rsidR="00A41D3A" w:rsidRPr="00F42F45" w:rsidRDefault="00A41D3A" w:rsidP="00874E6F">
            <w:pPr>
              <w:widowControl w:val="0"/>
              <w:spacing w:after="160" w:line="259" w:lineRule="auto"/>
              <w:jc w:val="center"/>
              <w:rPr>
                <w:rFonts w:ascii="Arial" w:hAnsi="Arial" w:cs="Arial"/>
                <w:b/>
                <w:bCs/>
                <w:iCs/>
              </w:rPr>
            </w:pPr>
          </w:p>
        </w:tc>
        <w:tc>
          <w:tcPr>
            <w:tcW w:w="1418" w:type="dxa"/>
            <w:vAlign w:val="center"/>
          </w:tcPr>
          <w:p w14:paraId="1A207BAD" w14:textId="23FB0212" w:rsidR="00A41D3A" w:rsidRPr="00F42F45" w:rsidRDefault="00A41D3A" w:rsidP="00874E6F">
            <w:pPr>
              <w:widowControl w:val="0"/>
              <w:spacing w:after="160" w:line="259" w:lineRule="auto"/>
              <w:jc w:val="center"/>
              <w:rPr>
                <w:rFonts w:ascii="Arial" w:hAnsi="Arial" w:cs="Arial"/>
                <w:b/>
                <w:bCs/>
                <w:iCs/>
              </w:rPr>
            </w:pPr>
            <w:proofErr w:type="spellStart"/>
            <w:r w:rsidRPr="00F42F45">
              <w:rPr>
                <w:rFonts w:ascii="Arial" w:hAnsi="Arial" w:cs="Arial"/>
                <w:b/>
                <w:bCs/>
                <w:iCs/>
              </w:rPr>
              <w:t>Value</w:t>
            </w:r>
            <w:proofErr w:type="spellEnd"/>
            <w:r w:rsidRPr="00F42F45">
              <w:rPr>
                <w:rFonts w:ascii="Arial" w:hAnsi="Arial" w:cs="Arial"/>
                <w:b/>
                <w:bCs/>
                <w:iCs/>
              </w:rPr>
              <w:t xml:space="preserve"> </w:t>
            </w:r>
            <w:proofErr w:type="spellStart"/>
            <w:r w:rsidRPr="00F42F45">
              <w:rPr>
                <w:rFonts w:ascii="Arial" w:hAnsi="Arial" w:cs="Arial"/>
                <w:b/>
                <w:bCs/>
                <w:iCs/>
              </w:rPr>
              <w:t>of</w:t>
            </w:r>
            <w:proofErr w:type="spellEnd"/>
            <w:r w:rsidRPr="00F42F45">
              <w:rPr>
                <w:rFonts w:ascii="Arial" w:hAnsi="Arial" w:cs="Arial"/>
                <w:b/>
                <w:bCs/>
                <w:iCs/>
              </w:rPr>
              <w:t xml:space="preserve"> </w:t>
            </w:r>
            <w:proofErr w:type="spellStart"/>
            <w:r w:rsidRPr="00F42F45">
              <w:rPr>
                <w:rFonts w:ascii="Arial" w:hAnsi="Arial" w:cs="Arial"/>
                <w:b/>
                <w:bCs/>
                <w:iCs/>
              </w:rPr>
              <w:t>delivered</w:t>
            </w:r>
            <w:proofErr w:type="spellEnd"/>
            <w:r w:rsidRPr="00F42F45">
              <w:rPr>
                <w:rFonts w:ascii="Arial" w:hAnsi="Arial" w:cs="Arial"/>
                <w:b/>
                <w:bCs/>
                <w:iCs/>
              </w:rPr>
              <w:t xml:space="preserve"> </w:t>
            </w:r>
            <w:proofErr w:type="spellStart"/>
            <w:r w:rsidRPr="00F42F45">
              <w:rPr>
                <w:rFonts w:ascii="Arial" w:hAnsi="Arial" w:cs="Arial"/>
                <w:b/>
                <w:bCs/>
                <w:iCs/>
              </w:rPr>
              <w:t>Goods</w:t>
            </w:r>
            <w:proofErr w:type="spellEnd"/>
            <w:r w:rsidRPr="00F42F45">
              <w:rPr>
                <w:rFonts w:ascii="Arial" w:hAnsi="Arial" w:cs="Arial"/>
                <w:b/>
                <w:bCs/>
                <w:iCs/>
              </w:rPr>
              <w:t xml:space="preserve">, EUR </w:t>
            </w:r>
            <w:proofErr w:type="spellStart"/>
            <w:r w:rsidRPr="00F42F45">
              <w:rPr>
                <w:rFonts w:ascii="Arial" w:hAnsi="Arial" w:cs="Arial"/>
                <w:b/>
                <w:bCs/>
                <w:iCs/>
              </w:rPr>
              <w:t>excluding</w:t>
            </w:r>
            <w:proofErr w:type="spellEnd"/>
            <w:r w:rsidRPr="00F42F45">
              <w:rPr>
                <w:rFonts w:ascii="Arial" w:hAnsi="Arial" w:cs="Arial"/>
                <w:b/>
                <w:bCs/>
                <w:iCs/>
              </w:rPr>
              <w:t xml:space="preserve"> VAT</w:t>
            </w:r>
          </w:p>
        </w:tc>
        <w:tc>
          <w:tcPr>
            <w:tcW w:w="2126" w:type="dxa"/>
            <w:vAlign w:val="center"/>
          </w:tcPr>
          <w:p w14:paraId="2CB80B3A" w14:textId="6358E9A8" w:rsidR="00A41D3A" w:rsidRPr="00F42F45" w:rsidRDefault="00A41D3A" w:rsidP="00874E6F">
            <w:pPr>
              <w:widowControl w:val="0"/>
              <w:spacing w:after="160" w:line="259" w:lineRule="auto"/>
              <w:jc w:val="center"/>
              <w:rPr>
                <w:rFonts w:ascii="Arial" w:hAnsi="Arial" w:cs="Arial"/>
                <w:b/>
                <w:bCs/>
                <w:iCs/>
              </w:rPr>
            </w:pPr>
            <w:proofErr w:type="spellStart"/>
            <w:r w:rsidRPr="00F42F45">
              <w:rPr>
                <w:rFonts w:ascii="Arial" w:hAnsi="Arial" w:cs="Arial"/>
                <w:b/>
                <w:bCs/>
                <w:iCs/>
              </w:rPr>
              <w:t>Other</w:t>
            </w:r>
            <w:proofErr w:type="spellEnd"/>
            <w:r w:rsidRPr="00F42F45">
              <w:rPr>
                <w:rFonts w:ascii="Arial" w:hAnsi="Arial" w:cs="Arial"/>
                <w:b/>
                <w:bCs/>
                <w:iCs/>
              </w:rPr>
              <w:t xml:space="preserve"> </w:t>
            </w:r>
            <w:proofErr w:type="spellStart"/>
            <w:r w:rsidRPr="00F42F45">
              <w:rPr>
                <w:rFonts w:ascii="Arial" w:hAnsi="Arial" w:cs="Arial"/>
                <w:b/>
                <w:bCs/>
                <w:iCs/>
              </w:rPr>
              <w:t>information</w:t>
            </w:r>
            <w:proofErr w:type="spellEnd"/>
            <w:r w:rsidRPr="00F42F45">
              <w:rPr>
                <w:rFonts w:ascii="Arial" w:hAnsi="Arial" w:cs="Arial"/>
                <w:b/>
                <w:bCs/>
                <w:iCs/>
              </w:rPr>
              <w:t xml:space="preserve"> </w:t>
            </w:r>
            <w:proofErr w:type="spellStart"/>
            <w:r w:rsidRPr="00F42F45">
              <w:rPr>
                <w:rFonts w:ascii="Arial" w:hAnsi="Arial" w:cs="Arial"/>
                <w:b/>
                <w:bCs/>
                <w:iCs/>
              </w:rPr>
              <w:t>necessary</w:t>
            </w:r>
            <w:proofErr w:type="spellEnd"/>
            <w:r w:rsidRPr="00F42F45">
              <w:rPr>
                <w:rFonts w:ascii="Arial" w:hAnsi="Arial" w:cs="Arial"/>
                <w:b/>
                <w:bCs/>
                <w:iCs/>
              </w:rPr>
              <w:t xml:space="preserve"> </w:t>
            </w:r>
            <w:proofErr w:type="spellStart"/>
            <w:r w:rsidRPr="00F42F45">
              <w:rPr>
                <w:rFonts w:ascii="Arial" w:hAnsi="Arial" w:cs="Arial"/>
                <w:b/>
                <w:bCs/>
                <w:iCs/>
              </w:rPr>
              <w:t>for</w:t>
            </w:r>
            <w:proofErr w:type="spellEnd"/>
            <w:r w:rsidRPr="00F42F45">
              <w:rPr>
                <w:rFonts w:ascii="Arial" w:hAnsi="Arial" w:cs="Arial"/>
                <w:b/>
                <w:bCs/>
                <w:iCs/>
              </w:rPr>
              <w:t xml:space="preserve"> </w:t>
            </w:r>
            <w:proofErr w:type="spellStart"/>
            <w:r w:rsidRPr="00F42F45">
              <w:rPr>
                <w:rFonts w:ascii="Arial" w:hAnsi="Arial" w:cs="Arial"/>
                <w:b/>
                <w:bCs/>
                <w:iCs/>
              </w:rPr>
              <w:t>the</w:t>
            </w:r>
            <w:proofErr w:type="spellEnd"/>
            <w:r w:rsidRPr="00F42F45">
              <w:rPr>
                <w:rFonts w:ascii="Arial" w:hAnsi="Arial" w:cs="Arial"/>
                <w:b/>
                <w:bCs/>
                <w:iCs/>
              </w:rPr>
              <w:t xml:space="preserve"> </w:t>
            </w:r>
            <w:proofErr w:type="spellStart"/>
            <w:r w:rsidRPr="00F42F45">
              <w:rPr>
                <w:rFonts w:ascii="Arial" w:hAnsi="Arial" w:cs="Arial"/>
                <w:b/>
                <w:bCs/>
                <w:iCs/>
              </w:rPr>
              <w:t>Contracting</w:t>
            </w:r>
            <w:proofErr w:type="spellEnd"/>
            <w:r w:rsidRPr="00F42F45">
              <w:rPr>
                <w:rFonts w:ascii="Arial" w:hAnsi="Arial" w:cs="Arial"/>
                <w:b/>
                <w:bCs/>
                <w:iCs/>
              </w:rPr>
              <w:t xml:space="preserve"> </w:t>
            </w:r>
            <w:proofErr w:type="spellStart"/>
            <w:r w:rsidRPr="00F42F45">
              <w:rPr>
                <w:rFonts w:ascii="Arial" w:hAnsi="Arial" w:cs="Arial"/>
                <w:b/>
                <w:bCs/>
                <w:iCs/>
              </w:rPr>
              <w:t>Entity</w:t>
            </w:r>
            <w:proofErr w:type="spellEnd"/>
            <w:r w:rsidRPr="00F42F45">
              <w:rPr>
                <w:rFonts w:ascii="Arial" w:hAnsi="Arial" w:cs="Arial"/>
                <w:b/>
                <w:bCs/>
                <w:iCs/>
              </w:rPr>
              <w:t xml:space="preserve"> to </w:t>
            </w:r>
            <w:proofErr w:type="spellStart"/>
            <w:r w:rsidRPr="00F42F45">
              <w:rPr>
                <w:rFonts w:ascii="Arial" w:hAnsi="Arial" w:cs="Arial"/>
                <w:b/>
                <w:bCs/>
                <w:iCs/>
              </w:rPr>
              <w:t>evaluate</w:t>
            </w:r>
            <w:proofErr w:type="spellEnd"/>
            <w:r w:rsidRPr="00F42F45">
              <w:rPr>
                <w:rFonts w:ascii="Arial" w:hAnsi="Arial" w:cs="Arial"/>
                <w:b/>
                <w:bCs/>
                <w:iCs/>
              </w:rPr>
              <w:t xml:space="preserve"> </w:t>
            </w:r>
            <w:proofErr w:type="spellStart"/>
            <w:r w:rsidRPr="00F42F45">
              <w:rPr>
                <w:rFonts w:ascii="Arial" w:hAnsi="Arial" w:cs="Arial"/>
                <w:b/>
                <w:bCs/>
                <w:iCs/>
              </w:rPr>
              <w:t>the</w:t>
            </w:r>
            <w:proofErr w:type="spellEnd"/>
            <w:r w:rsidRPr="00F42F45">
              <w:rPr>
                <w:rFonts w:ascii="Arial" w:hAnsi="Arial" w:cs="Arial"/>
                <w:b/>
                <w:bCs/>
                <w:iCs/>
              </w:rPr>
              <w:t xml:space="preserve"> </w:t>
            </w:r>
            <w:proofErr w:type="spellStart"/>
            <w:r w:rsidRPr="00F42F45">
              <w:rPr>
                <w:rFonts w:ascii="Arial" w:hAnsi="Arial" w:cs="Arial"/>
                <w:b/>
                <w:bCs/>
                <w:iCs/>
              </w:rPr>
              <w:t>compliance</w:t>
            </w:r>
            <w:proofErr w:type="spellEnd"/>
            <w:r w:rsidRPr="00F42F45">
              <w:rPr>
                <w:rFonts w:ascii="Arial" w:hAnsi="Arial" w:cs="Arial"/>
                <w:b/>
                <w:bCs/>
                <w:iCs/>
              </w:rPr>
              <w:t xml:space="preserve"> </w:t>
            </w:r>
            <w:proofErr w:type="spellStart"/>
            <w:r w:rsidRPr="00F42F45">
              <w:rPr>
                <w:rFonts w:ascii="Arial" w:hAnsi="Arial" w:cs="Arial"/>
                <w:b/>
                <w:bCs/>
                <w:iCs/>
              </w:rPr>
              <w:t>of</w:t>
            </w:r>
            <w:proofErr w:type="spellEnd"/>
            <w:r w:rsidRPr="00F42F45">
              <w:rPr>
                <w:rFonts w:ascii="Arial" w:hAnsi="Arial" w:cs="Arial"/>
                <w:b/>
                <w:bCs/>
                <w:iCs/>
              </w:rPr>
              <w:t xml:space="preserve"> </w:t>
            </w:r>
            <w:proofErr w:type="spellStart"/>
            <w:r w:rsidRPr="00F42F45">
              <w:rPr>
                <w:rFonts w:ascii="Arial" w:hAnsi="Arial" w:cs="Arial"/>
                <w:b/>
                <w:bCs/>
                <w:iCs/>
              </w:rPr>
              <w:t>the</w:t>
            </w:r>
            <w:proofErr w:type="spellEnd"/>
            <w:r w:rsidRPr="00F42F45">
              <w:rPr>
                <w:rFonts w:ascii="Arial" w:hAnsi="Arial" w:cs="Arial"/>
                <w:b/>
                <w:bCs/>
                <w:iCs/>
              </w:rPr>
              <w:t xml:space="preserve"> </w:t>
            </w:r>
            <w:proofErr w:type="spellStart"/>
            <w:r w:rsidRPr="00F42F45">
              <w:rPr>
                <w:rFonts w:ascii="Arial" w:hAnsi="Arial" w:cs="Arial"/>
                <w:b/>
                <w:bCs/>
                <w:iCs/>
              </w:rPr>
              <w:t>indicated</w:t>
            </w:r>
            <w:proofErr w:type="spellEnd"/>
            <w:r w:rsidRPr="00F42F45">
              <w:rPr>
                <w:rFonts w:ascii="Arial" w:hAnsi="Arial" w:cs="Arial"/>
                <w:b/>
                <w:bCs/>
                <w:iCs/>
              </w:rPr>
              <w:t xml:space="preserve"> </w:t>
            </w:r>
            <w:proofErr w:type="spellStart"/>
            <w:r w:rsidRPr="00F42F45">
              <w:rPr>
                <w:rFonts w:ascii="Arial" w:hAnsi="Arial" w:cs="Arial"/>
                <w:b/>
                <w:bCs/>
                <w:iCs/>
              </w:rPr>
              <w:t>experience</w:t>
            </w:r>
            <w:proofErr w:type="spellEnd"/>
            <w:r w:rsidRPr="00F42F45">
              <w:rPr>
                <w:rFonts w:ascii="Arial" w:hAnsi="Arial" w:cs="Arial"/>
                <w:b/>
                <w:bCs/>
                <w:iCs/>
              </w:rPr>
              <w:t xml:space="preserve"> </w:t>
            </w:r>
            <w:proofErr w:type="spellStart"/>
            <w:r w:rsidRPr="00F42F45">
              <w:rPr>
                <w:rFonts w:ascii="Arial" w:hAnsi="Arial" w:cs="Arial"/>
                <w:b/>
                <w:bCs/>
                <w:iCs/>
              </w:rPr>
              <w:t>with</w:t>
            </w:r>
            <w:proofErr w:type="spellEnd"/>
            <w:r w:rsidRPr="00F42F45">
              <w:rPr>
                <w:rFonts w:ascii="Arial" w:hAnsi="Arial" w:cs="Arial"/>
                <w:b/>
                <w:bCs/>
                <w:iCs/>
              </w:rPr>
              <w:t xml:space="preserve"> </w:t>
            </w:r>
            <w:proofErr w:type="spellStart"/>
            <w:r w:rsidRPr="00F42F45">
              <w:rPr>
                <w:rFonts w:ascii="Arial" w:hAnsi="Arial" w:cs="Arial"/>
                <w:b/>
                <w:bCs/>
                <w:iCs/>
              </w:rPr>
              <w:t>the</w:t>
            </w:r>
            <w:proofErr w:type="spellEnd"/>
            <w:r w:rsidRPr="00F42F45">
              <w:rPr>
                <w:rFonts w:ascii="Arial" w:hAnsi="Arial" w:cs="Arial"/>
                <w:b/>
                <w:bCs/>
                <w:iCs/>
              </w:rPr>
              <w:t xml:space="preserve"> </w:t>
            </w:r>
            <w:proofErr w:type="spellStart"/>
            <w:r w:rsidRPr="00F42F45">
              <w:rPr>
                <w:rFonts w:ascii="Arial" w:hAnsi="Arial" w:cs="Arial"/>
                <w:b/>
                <w:bCs/>
                <w:iCs/>
              </w:rPr>
              <w:t>requirements</w:t>
            </w:r>
            <w:proofErr w:type="spellEnd"/>
            <w:r w:rsidRPr="00F42F45">
              <w:rPr>
                <w:rFonts w:ascii="Arial" w:hAnsi="Arial" w:cs="Arial"/>
                <w:b/>
                <w:bCs/>
                <w:iCs/>
              </w:rPr>
              <w:t xml:space="preserve"> set </w:t>
            </w:r>
            <w:proofErr w:type="spellStart"/>
            <w:r w:rsidRPr="00F42F45">
              <w:rPr>
                <w:rFonts w:ascii="Arial" w:hAnsi="Arial" w:cs="Arial"/>
                <w:b/>
                <w:bCs/>
                <w:iCs/>
              </w:rPr>
              <w:t>out</w:t>
            </w:r>
            <w:proofErr w:type="spellEnd"/>
            <w:r w:rsidRPr="00F42F45">
              <w:rPr>
                <w:rFonts w:ascii="Arial" w:hAnsi="Arial" w:cs="Arial"/>
                <w:b/>
                <w:bCs/>
                <w:iCs/>
              </w:rPr>
              <w:t xml:space="preserve"> </w:t>
            </w:r>
            <w:proofErr w:type="spellStart"/>
            <w:r w:rsidRPr="00F42F45">
              <w:rPr>
                <w:rFonts w:ascii="Arial" w:hAnsi="Arial" w:cs="Arial"/>
                <w:b/>
                <w:bCs/>
                <w:iCs/>
              </w:rPr>
              <w:t>in</w:t>
            </w:r>
            <w:proofErr w:type="spellEnd"/>
            <w:r w:rsidRPr="00F42F45">
              <w:rPr>
                <w:rFonts w:ascii="Arial" w:hAnsi="Arial" w:cs="Arial"/>
                <w:b/>
                <w:bCs/>
                <w:iCs/>
              </w:rPr>
              <w:t xml:space="preserve"> </w:t>
            </w:r>
            <w:proofErr w:type="spellStart"/>
            <w:r w:rsidRPr="00F42F45">
              <w:rPr>
                <w:rFonts w:ascii="Arial" w:hAnsi="Arial" w:cs="Arial"/>
                <w:b/>
                <w:bCs/>
                <w:iCs/>
              </w:rPr>
              <w:t>the</w:t>
            </w:r>
            <w:proofErr w:type="spellEnd"/>
            <w:r w:rsidRPr="00F42F45">
              <w:rPr>
                <w:rFonts w:ascii="Arial" w:hAnsi="Arial" w:cs="Arial"/>
                <w:b/>
                <w:bCs/>
                <w:iCs/>
              </w:rPr>
              <w:t xml:space="preserve"> </w:t>
            </w:r>
            <w:proofErr w:type="spellStart"/>
            <w:r w:rsidRPr="00F42F45">
              <w:rPr>
                <w:rFonts w:ascii="Arial" w:hAnsi="Arial" w:cs="Arial"/>
                <w:b/>
                <w:bCs/>
                <w:iCs/>
              </w:rPr>
              <w:t>Regulations</w:t>
            </w:r>
            <w:proofErr w:type="spellEnd"/>
          </w:p>
        </w:tc>
      </w:tr>
      <w:tr w:rsidR="00A41D3A" w:rsidRPr="00F42F45" w14:paraId="76E8A913" w14:textId="77777777" w:rsidTr="00874E6F">
        <w:trPr>
          <w:jc w:val="center"/>
        </w:trPr>
        <w:tc>
          <w:tcPr>
            <w:tcW w:w="595" w:type="dxa"/>
            <w:vAlign w:val="center"/>
          </w:tcPr>
          <w:p w14:paraId="534A21E8"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1.</w:t>
            </w:r>
          </w:p>
        </w:tc>
        <w:tc>
          <w:tcPr>
            <w:tcW w:w="2377" w:type="dxa"/>
            <w:vAlign w:val="center"/>
          </w:tcPr>
          <w:p w14:paraId="5E039D5E"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4BB9020E"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1390A3F0"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7A5B905A"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2EEDE14A" w14:textId="6B356473" w:rsidR="00A41D3A" w:rsidRPr="00F42F45" w:rsidRDefault="00A41D3A" w:rsidP="000C52AD">
            <w:pPr>
              <w:widowControl w:val="0"/>
              <w:spacing w:after="120" w:line="276" w:lineRule="auto"/>
              <w:rPr>
                <w:rFonts w:ascii="Arial" w:hAnsi="Arial" w:cs="Arial"/>
                <w:b/>
                <w:bCs/>
                <w:iCs/>
              </w:rPr>
            </w:pPr>
          </w:p>
        </w:tc>
      </w:tr>
      <w:tr w:rsidR="00A41D3A" w:rsidRPr="00F42F45" w14:paraId="10587964" w14:textId="77777777" w:rsidTr="00874E6F">
        <w:trPr>
          <w:jc w:val="center"/>
        </w:trPr>
        <w:tc>
          <w:tcPr>
            <w:tcW w:w="595" w:type="dxa"/>
            <w:vAlign w:val="center"/>
          </w:tcPr>
          <w:p w14:paraId="56AB2BE5"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2.</w:t>
            </w:r>
          </w:p>
        </w:tc>
        <w:tc>
          <w:tcPr>
            <w:tcW w:w="2377" w:type="dxa"/>
            <w:vAlign w:val="center"/>
          </w:tcPr>
          <w:p w14:paraId="7FBFE2E7"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7F70BBA3"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22DB6902"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7BA9F979"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565830E4" w14:textId="25BDC136" w:rsidR="00A41D3A" w:rsidRPr="00F42F45" w:rsidRDefault="00A41D3A" w:rsidP="000C52AD">
            <w:pPr>
              <w:widowControl w:val="0"/>
              <w:spacing w:after="120" w:line="276" w:lineRule="auto"/>
              <w:rPr>
                <w:rFonts w:ascii="Arial" w:hAnsi="Arial" w:cs="Arial"/>
                <w:b/>
                <w:bCs/>
                <w:iCs/>
              </w:rPr>
            </w:pPr>
          </w:p>
        </w:tc>
      </w:tr>
      <w:tr w:rsidR="00A41D3A" w:rsidRPr="00F42F45" w14:paraId="3C7A1091" w14:textId="77777777" w:rsidTr="00874E6F">
        <w:trPr>
          <w:jc w:val="center"/>
        </w:trPr>
        <w:tc>
          <w:tcPr>
            <w:tcW w:w="595" w:type="dxa"/>
            <w:vAlign w:val="center"/>
          </w:tcPr>
          <w:p w14:paraId="2D35ADA6"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3.</w:t>
            </w:r>
          </w:p>
        </w:tc>
        <w:tc>
          <w:tcPr>
            <w:tcW w:w="2377" w:type="dxa"/>
            <w:vAlign w:val="center"/>
          </w:tcPr>
          <w:p w14:paraId="7F53753E"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3FC5D7B7"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23F15BA1"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704D7680"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7D54E249" w14:textId="42D49463" w:rsidR="00A41D3A" w:rsidRPr="00F42F45" w:rsidRDefault="00A41D3A" w:rsidP="000C52AD">
            <w:pPr>
              <w:widowControl w:val="0"/>
              <w:spacing w:after="120" w:line="276" w:lineRule="auto"/>
              <w:rPr>
                <w:rFonts w:ascii="Arial" w:hAnsi="Arial" w:cs="Arial"/>
                <w:b/>
                <w:bCs/>
                <w:iCs/>
              </w:rPr>
            </w:pPr>
          </w:p>
        </w:tc>
      </w:tr>
      <w:tr w:rsidR="00A41D3A" w:rsidRPr="00F42F45" w14:paraId="034A3345" w14:textId="77777777" w:rsidTr="00874E6F">
        <w:trPr>
          <w:jc w:val="center"/>
        </w:trPr>
        <w:tc>
          <w:tcPr>
            <w:tcW w:w="595" w:type="dxa"/>
            <w:vAlign w:val="center"/>
          </w:tcPr>
          <w:p w14:paraId="31DA62DE" w14:textId="77777777" w:rsidR="00A41D3A" w:rsidRPr="00F42F45" w:rsidRDefault="00A41D3A" w:rsidP="000C52AD">
            <w:pPr>
              <w:widowControl w:val="0"/>
              <w:spacing w:after="120" w:line="276" w:lineRule="auto"/>
              <w:jc w:val="center"/>
              <w:rPr>
                <w:rFonts w:ascii="Arial" w:hAnsi="Arial" w:cs="Arial"/>
                <w:b/>
                <w:bCs/>
                <w:iCs/>
              </w:rPr>
            </w:pPr>
            <w:r w:rsidRPr="00F42F45">
              <w:rPr>
                <w:rFonts w:ascii="Arial" w:hAnsi="Arial" w:cs="Arial"/>
                <w:b/>
                <w:bCs/>
                <w:iCs/>
              </w:rPr>
              <w:t>…</w:t>
            </w:r>
          </w:p>
        </w:tc>
        <w:tc>
          <w:tcPr>
            <w:tcW w:w="2377" w:type="dxa"/>
            <w:vAlign w:val="center"/>
          </w:tcPr>
          <w:p w14:paraId="220FB079" w14:textId="77777777" w:rsidR="00A41D3A" w:rsidRPr="00F42F45" w:rsidRDefault="00A41D3A" w:rsidP="000C52AD">
            <w:pPr>
              <w:widowControl w:val="0"/>
              <w:spacing w:after="120" w:line="276" w:lineRule="auto"/>
              <w:rPr>
                <w:rFonts w:ascii="Arial" w:hAnsi="Arial" w:cs="Arial"/>
                <w:b/>
                <w:bCs/>
                <w:iCs/>
              </w:rPr>
            </w:pPr>
          </w:p>
        </w:tc>
        <w:tc>
          <w:tcPr>
            <w:tcW w:w="2268" w:type="dxa"/>
            <w:vAlign w:val="center"/>
          </w:tcPr>
          <w:p w14:paraId="4EF1D2EB" w14:textId="77777777" w:rsidR="00A41D3A" w:rsidRPr="00F42F45" w:rsidRDefault="00A41D3A" w:rsidP="000C52AD">
            <w:pPr>
              <w:widowControl w:val="0"/>
              <w:spacing w:after="120" w:line="276" w:lineRule="auto"/>
              <w:rPr>
                <w:rFonts w:ascii="Arial" w:hAnsi="Arial" w:cs="Arial"/>
                <w:b/>
                <w:bCs/>
                <w:iCs/>
              </w:rPr>
            </w:pPr>
          </w:p>
        </w:tc>
        <w:tc>
          <w:tcPr>
            <w:tcW w:w="1559" w:type="dxa"/>
            <w:vAlign w:val="center"/>
          </w:tcPr>
          <w:p w14:paraId="2E356DB8" w14:textId="77777777" w:rsidR="00A41D3A" w:rsidRPr="00F42F45" w:rsidRDefault="00A41D3A" w:rsidP="000C52AD">
            <w:pPr>
              <w:widowControl w:val="0"/>
              <w:spacing w:after="120" w:line="276" w:lineRule="auto"/>
              <w:rPr>
                <w:rFonts w:ascii="Arial" w:hAnsi="Arial" w:cs="Arial"/>
                <w:b/>
                <w:bCs/>
                <w:iCs/>
              </w:rPr>
            </w:pPr>
          </w:p>
        </w:tc>
        <w:tc>
          <w:tcPr>
            <w:tcW w:w="1418" w:type="dxa"/>
          </w:tcPr>
          <w:p w14:paraId="1FBC73D5" w14:textId="77777777" w:rsidR="00A41D3A" w:rsidRPr="00F42F45" w:rsidRDefault="00A41D3A" w:rsidP="000C52AD">
            <w:pPr>
              <w:widowControl w:val="0"/>
              <w:spacing w:after="120" w:line="276" w:lineRule="auto"/>
              <w:rPr>
                <w:rFonts w:ascii="Arial" w:hAnsi="Arial" w:cs="Arial"/>
                <w:b/>
                <w:bCs/>
                <w:iCs/>
              </w:rPr>
            </w:pPr>
          </w:p>
        </w:tc>
        <w:tc>
          <w:tcPr>
            <w:tcW w:w="2126" w:type="dxa"/>
            <w:vAlign w:val="center"/>
          </w:tcPr>
          <w:p w14:paraId="52BEF858" w14:textId="66C7F2DA" w:rsidR="00A41D3A" w:rsidRPr="00F42F45" w:rsidRDefault="00A41D3A" w:rsidP="000C52AD">
            <w:pPr>
              <w:widowControl w:val="0"/>
              <w:spacing w:after="120" w:line="276" w:lineRule="auto"/>
              <w:rPr>
                <w:rFonts w:ascii="Arial" w:hAnsi="Arial" w:cs="Arial"/>
                <w:b/>
                <w:bCs/>
                <w:iCs/>
              </w:rPr>
            </w:pPr>
          </w:p>
        </w:tc>
      </w:tr>
    </w:tbl>
    <w:p w14:paraId="509D95BD" w14:textId="2908D28C" w:rsidR="000C52AD" w:rsidRPr="00874E6F" w:rsidRDefault="000C52AD" w:rsidP="000C52AD">
      <w:pPr>
        <w:spacing w:before="120" w:after="160" w:line="259" w:lineRule="auto"/>
        <w:ind w:firstLine="720"/>
        <w:jc w:val="both"/>
        <w:rPr>
          <w:rFonts w:ascii="Arial" w:eastAsia="Calibri" w:hAnsi="Arial" w:cs="Arial"/>
          <w:kern w:val="2"/>
          <w:sz w:val="22"/>
          <w:szCs w:val="22"/>
          <w14:ligatures w14:val="standardContextual"/>
        </w:rPr>
      </w:pPr>
      <w:r w:rsidRPr="00874E6F">
        <w:rPr>
          <w:rFonts w:ascii="Arial" w:eastAsia="Calibri" w:hAnsi="Arial" w:cs="Arial"/>
          <w:b/>
          <w:bCs/>
          <w:color w:val="FF0000"/>
          <w:kern w:val="2"/>
          <w:sz w:val="22"/>
          <w:szCs w:val="22"/>
          <w14:ligatures w14:val="standardContextual"/>
        </w:rPr>
        <w:t xml:space="preserve">(!!!) </w:t>
      </w:r>
      <w:r w:rsidRPr="000D15E6">
        <w:rPr>
          <w:rFonts w:ascii="Arial" w:eastAsia="Calibri" w:hAnsi="Arial" w:cs="Arial"/>
          <w:color w:val="000000" w:themeColor="text1"/>
          <w:kern w:val="2"/>
          <w:sz w:val="22"/>
          <w:szCs w:val="22"/>
          <w14:ligatures w14:val="standardContextual"/>
        </w:rPr>
        <w:t xml:space="preserve">To prove </w:t>
      </w:r>
      <w:proofErr w:type="spellStart"/>
      <w:r w:rsidRPr="000D15E6">
        <w:rPr>
          <w:rFonts w:ascii="Arial" w:eastAsia="Calibri" w:hAnsi="Arial" w:cs="Arial"/>
          <w:color w:val="000000" w:themeColor="text1"/>
          <w:kern w:val="2"/>
          <w:sz w:val="22"/>
          <w:szCs w:val="22"/>
          <w14:ligatures w14:val="standardContextual"/>
        </w:rPr>
        <w:t>experience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list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must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be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accompanied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by</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documents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evidencing</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experience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required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Sub-clause</w:t>
      </w:r>
      <w:proofErr w:type="spellEnd"/>
      <w:r w:rsidRPr="000D15E6">
        <w:rPr>
          <w:rFonts w:ascii="Arial" w:eastAsia="Calibri" w:hAnsi="Arial" w:cs="Arial"/>
          <w:color w:val="000000" w:themeColor="text1"/>
          <w:kern w:val="2"/>
          <w:sz w:val="22"/>
          <w:szCs w:val="22"/>
          <w14:ligatures w14:val="standardContextual"/>
        </w:rPr>
        <w:t xml:space="preserve"> 4.1.4 </w:t>
      </w:r>
      <w:proofErr w:type="spellStart"/>
      <w:r w:rsidRPr="000D15E6">
        <w:rPr>
          <w:rFonts w:ascii="Arial" w:eastAsia="Calibri" w:hAnsi="Arial" w:cs="Arial"/>
          <w:color w:val="000000" w:themeColor="text1"/>
          <w:kern w:val="2"/>
          <w:sz w:val="22"/>
          <w:szCs w:val="22"/>
          <w14:ligatures w14:val="standardContextual"/>
        </w:rPr>
        <w:t>of</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Regulations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for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example</w:t>
      </w:r>
      <w:proofErr w:type="spellEnd"/>
      <w:r w:rsidRPr="000D15E6">
        <w:rPr>
          <w:rFonts w:ascii="Arial" w:eastAsia="Calibri" w:hAnsi="Arial" w:cs="Arial"/>
          <w:color w:val="000000" w:themeColor="text1"/>
          <w:kern w:val="2"/>
          <w:sz w:val="22"/>
          <w:szCs w:val="22"/>
          <w14:ligatures w14:val="standardContextual"/>
        </w:rPr>
        <w:t xml:space="preserve">, a </w:t>
      </w:r>
      <w:proofErr w:type="spellStart"/>
      <w:r w:rsidRPr="000D15E6">
        <w:rPr>
          <w:rFonts w:ascii="Arial" w:eastAsia="Calibri" w:hAnsi="Arial" w:cs="Arial"/>
          <w:color w:val="000000" w:themeColor="text1"/>
          <w:kern w:val="2"/>
          <w:sz w:val="22"/>
          <w:szCs w:val="22"/>
          <w14:ligatures w14:val="standardContextual"/>
        </w:rPr>
        <w:t>copy</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of</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contract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delivery</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note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acceptance-transfer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act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copies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of</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other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documents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taking</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into</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account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that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attached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documents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must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fully</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confirm</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experience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required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Regulations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and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fact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of</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contract</w:t>
      </w:r>
      <w:proofErr w:type="spellEnd"/>
      <w:r w:rsidRPr="000D15E6">
        <w:rPr>
          <w:rFonts w:ascii="Arial" w:eastAsia="Calibri" w:hAnsi="Arial" w:cs="Arial"/>
          <w:color w:val="000000" w:themeColor="text1"/>
          <w:kern w:val="2"/>
          <w:sz w:val="22"/>
          <w:szCs w:val="22"/>
          <w14:ligatures w14:val="standardContextual"/>
        </w:rPr>
        <w:t xml:space="preserve"> performance, </w:t>
      </w:r>
      <w:proofErr w:type="spellStart"/>
      <w:r w:rsidRPr="000D15E6">
        <w:rPr>
          <w:rFonts w:ascii="Arial" w:eastAsia="Calibri" w:hAnsi="Arial" w:cs="Arial"/>
          <w:color w:val="000000" w:themeColor="text1"/>
          <w:kern w:val="2"/>
          <w:sz w:val="22"/>
          <w:szCs w:val="22"/>
          <w14:ligatures w14:val="standardContextual"/>
        </w:rPr>
        <w:t>including</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type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of</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goods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delivered</w:t>
      </w:r>
      <w:proofErr w:type="spellEnd"/>
      <w:r w:rsidRPr="000D15E6">
        <w:rPr>
          <w:rFonts w:ascii="Arial" w:eastAsia="Calibri" w:hAnsi="Arial" w:cs="Arial"/>
          <w:color w:val="000000" w:themeColor="text1"/>
          <w:kern w:val="2"/>
          <w:sz w:val="22"/>
          <w:szCs w:val="22"/>
          <w14:ligatures w14:val="standardContextual"/>
        </w:rPr>
        <w:t>.</w:t>
      </w:r>
    </w:p>
    <w:p w14:paraId="0C8C289D" w14:textId="082416FB" w:rsidR="00F60C0D" w:rsidRPr="003B1B20" w:rsidRDefault="000C52AD" w:rsidP="003B1B20">
      <w:pPr>
        <w:spacing w:before="120" w:after="160" w:line="259" w:lineRule="auto"/>
        <w:ind w:firstLine="720"/>
        <w:jc w:val="both"/>
        <w:rPr>
          <w:rFonts w:ascii="Arial" w:eastAsia="Calibri" w:hAnsi="Arial" w:cs="Arial"/>
          <w:color w:val="000000" w:themeColor="text1"/>
          <w:kern w:val="2"/>
          <w:sz w:val="22"/>
          <w:szCs w:val="22"/>
          <w14:ligatures w14:val="standardContextual"/>
        </w:rPr>
      </w:pPr>
      <w:r w:rsidRPr="00874E6F">
        <w:rPr>
          <w:rFonts w:ascii="Arial" w:eastAsia="Calibri" w:hAnsi="Arial" w:cs="Arial"/>
          <w:b/>
          <w:bCs/>
          <w:color w:val="FF0000"/>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If</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experience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list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indicates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experience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gained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with</w:t>
      </w:r>
      <w:proofErr w:type="spellEnd"/>
      <w:r w:rsidRPr="000D15E6">
        <w:rPr>
          <w:rFonts w:ascii="Arial" w:eastAsia="Calibri" w:hAnsi="Arial" w:cs="Arial"/>
          <w:color w:val="000000" w:themeColor="text1"/>
          <w:kern w:val="2"/>
          <w:sz w:val="22"/>
          <w:szCs w:val="22"/>
          <w14:ligatures w14:val="standardContextual"/>
        </w:rPr>
        <w:t xml:space="preserve"> AS “Sadales tīkls”,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documents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supporting</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such</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experience</w:t>
      </w:r>
      <w:proofErr w:type="spellEnd"/>
      <w:r w:rsidRPr="000D15E6">
        <w:rPr>
          <w:rFonts w:ascii="Arial" w:eastAsia="Calibri" w:hAnsi="Arial" w:cs="Arial"/>
          <w:color w:val="000000" w:themeColor="text1"/>
          <w:kern w:val="2"/>
          <w:sz w:val="22"/>
          <w:szCs w:val="22"/>
          <w14:ligatures w14:val="standardContextual"/>
        </w:rPr>
        <w:t xml:space="preserve"> do </w:t>
      </w:r>
      <w:proofErr w:type="spellStart"/>
      <w:r w:rsidRPr="000D15E6">
        <w:rPr>
          <w:rFonts w:ascii="Arial" w:eastAsia="Calibri" w:hAnsi="Arial" w:cs="Arial"/>
          <w:color w:val="000000" w:themeColor="text1"/>
          <w:kern w:val="2"/>
          <w:sz w:val="22"/>
          <w:szCs w:val="22"/>
          <w14:ligatures w14:val="standardContextual"/>
        </w:rPr>
        <w:t>not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need</w:t>
      </w:r>
      <w:proofErr w:type="spellEnd"/>
      <w:r w:rsidRPr="000D15E6">
        <w:rPr>
          <w:rFonts w:ascii="Arial" w:eastAsia="Calibri" w:hAnsi="Arial" w:cs="Arial"/>
          <w:color w:val="000000" w:themeColor="text1"/>
          <w:kern w:val="2"/>
          <w:sz w:val="22"/>
          <w:szCs w:val="22"/>
          <w14:ligatures w14:val="standardContextual"/>
        </w:rPr>
        <w:t xml:space="preserve"> to </w:t>
      </w:r>
      <w:proofErr w:type="spellStart"/>
      <w:r w:rsidRPr="000D15E6">
        <w:rPr>
          <w:rFonts w:ascii="Arial" w:eastAsia="Calibri" w:hAnsi="Arial" w:cs="Arial"/>
          <w:color w:val="000000" w:themeColor="text1"/>
          <w:kern w:val="2"/>
          <w:sz w:val="22"/>
          <w:szCs w:val="22"/>
          <w14:ligatures w14:val="standardContextual"/>
        </w:rPr>
        <w:t>be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submitted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However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order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for</w:t>
      </w:r>
      <w:proofErr w:type="spellEnd"/>
      <w:r w:rsidRPr="000D15E6">
        <w:rPr>
          <w:rFonts w:ascii="Arial" w:eastAsia="Calibri" w:hAnsi="Arial" w:cs="Arial"/>
          <w:color w:val="000000" w:themeColor="text1"/>
          <w:kern w:val="2"/>
          <w:sz w:val="22"/>
          <w:szCs w:val="22"/>
          <w14:ligatures w14:val="standardContextual"/>
        </w:rPr>
        <w:t xml:space="preserve"> AS “Sadales tīkls” to </w:t>
      </w:r>
      <w:proofErr w:type="spellStart"/>
      <w:r w:rsidRPr="000D15E6">
        <w:rPr>
          <w:rFonts w:ascii="Arial" w:eastAsia="Calibri" w:hAnsi="Arial" w:cs="Arial"/>
          <w:color w:val="000000" w:themeColor="text1"/>
          <w:kern w:val="2"/>
          <w:sz w:val="22"/>
          <w:szCs w:val="22"/>
          <w14:ligatures w14:val="standardContextual"/>
        </w:rPr>
        <w:t>conveniently</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identify</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indicated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experience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its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databases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and</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systems</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please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indicate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the</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contract</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number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other</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identifying</w:t>
      </w:r>
      <w:proofErr w:type="spellEnd"/>
      <w:r w:rsidRPr="000D15E6">
        <w:rPr>
          <w:rFonts w:ascii="Arial" w:eastAsia="Calibri" w:hAnsi="Arial" w:cs="Arial"/>
          <w:color w:val="000000" w:themeColor="text1"/>
          <w:kern w:val="2"/>
          <w:sz w:val="22"/>
          <w:szCs w:val="22"/>
          <w14:ligatures w14:val="standardContextual"/>
        </w:rPr>
        <w:t xml:space="preserve"> </w:t>
      </w:r>
      <w:proofErr w:type="spellStart"/>
      <w:r w:rsidRPr="000D15E6">
        <w:rPr>
          <w:rFonts w:ascii="Arial" w:eastAsia="Calibri" w:hAnsi="Arial" w:cs="Arial"/>
          <w:color w:val="000000" w:themeColor="text1"/>
          <w:kern w:val="2"/>
          <w:sz w:val="22"/>
          <w:szCs w:val="22"/>
          <w14:ligatures w14:val="standardContextual"/>
        </w:rPr>
        <w:t>information</w:t>
      </w:r>
      <w:proofErr w:type="spellEnd"/>
      <w:r w:rsidRPr="000D15E6">
        <w:rPr>
          <w:rFonts w:ascii="Arial" w:eastAsia="Calibri" w:hAnsi="Arial" w:cs="Arial"/>
          <w:color w:val="000000" w:themeColor="text1"/>
          <w:kern w:val="2"/>
          <w:sz w:val="22"/>
          <w:szCs w:val="22"/>
          <w14:ligatures w14:val="standardContextual"/>
        </w:rPr>
        <w:t>.</w:t>
      </w:r>
    </w:p>
    <w:sectPr w:rsidR="00F60C0D" w:rsidRPr="003B1B20" w:rsidSect="00506A36">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D025B" w14:textId="77777777" w:rsidR="00594078" w:rsidRPr="00CB4D04" w:rsidRDefault="00594078">
      <w:r w:rsidRPr="00CB4D04">
        <w:separator/>
      </w:r>
    </w:p>
  </w:endnote>
  <w:endnote w:type="continuationSeparator" w:id="0">
    <w:p w14:paraId="0B7E5D7C" w14:textId="77777777" w:rsidR="00594078" w:rsidRPr="00CB4D04" w:rsidRDefault="00594078">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DCF9A" w14:textId="77777777" w:rsidR="00594078" w:rsidRPr="00CB4D04" w:rsidRDefault="00594078">
      <w:r w:rsidRPr="00CB4D04">
        <w:separator/>
      </w:r>
    </w:p>
  </w:footnote>
  <w:footnote w:type="continuationSeparator" w:id="0">
    <w:p w14:paraId="19483179" w14:textId="77777777" w:rsidR="00594078" w:rsidRPr="00CB4D04" w:rsidRDefault="00594078">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511238A5"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91E"/>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15E6"/>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8F6"/>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09"/>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AE"/>
    <w:rsid w:val="003702CF"/>
    <w:rsid w:val="00371264"/>
    <w:rsid w:val="0037185C"/>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B20"/>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9E5"/>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097"/>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078"/>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D6F"/>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8D0"/>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410"/>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4FA"/>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4396"/>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4AB"/>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0C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774"/>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4E8"/>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0F03"/>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1C6A"/>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19C"/>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829</Words>
  <Characters>474</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1301</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2026-07-08T17:56:00Z</dcterms:created>
  <dcterms:modified xsi:type="dcterms:W3CDTF">2026-07-08T17:56:00Z</dcterms:modified>
</cp:coreProperties>
</file>