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24155" w14:textId="77777777" w:rsidR="00C13C0D" w:rsidRPr="009E6FEB" w:rsidRDefault="00C13C0D" w:rsidP="00C13C0D">
      <w:pPr>
        <w:widowControl w:val="0"/>
        <w:autoSpaceDE w:val="0"/>
        <w:autoSpaceDN w:val="0"/>
        <w:adjustRightInd w:val="0"/>
        <w:spacing w:after="120" w:line="276" w:lineRule="auto"/>
        <w:jc w:val="right"/>
        <w:rPr>
          <w:rFonts w:ascii="Times New Roman" w:eastAsia="Calibri" w:hAnsi="Times New Roman" w:cs="Times New Roman"/>
          <w:b/>
          <w:bCs/>
          <w:lang w:val="lv-LV" w:eastAsia="lv-LV"/>
        </w:rPr>
      </w:pPr>
      <w:r w:rsidRPr="009E6FEB">
        <w:rPr>
          <w:rFonts w:ascii="Times New Roman" w:eastAsia="Calibri" w:hAnsi="Times New Roman" w:cs="Times New Roman"/>
          <w:b/>
          <w:bCs/>
          <w:lang w:val="lv-LV" w:eastAsia="lv-LV"/>
        </w:rPr>
        <w:t>3.pielikums</w:t>
      </w:r>
    </w:p>
    <w:p w14:paraId="01D12D5A" w14:textId="77777777" w:rsidR="00C13C0D" w:rsidRPr="00540DC2" w:rsidRDefault="00C13C0D" w:rsidP="00C13C0D">
      <w:pPr>
        <w:spacing w:before="120"/>
        <w:jc w:val="center"/>
        <w:rPr>
          <w:rFonts w:ascii="Times New Roman" w:hAnsi="Times New Roman"/>
          <w:b/>
          <w:lang w:val="lv-LV"/>
        </w:rPr>
      </w:pPr>
      <w:r w:rsidRPr="0029792B">
        <w:rPr>
          <w:rFonts w:ascii="Times New Roman" w:hAnsi="Times New Roman"/>
          <w:b/>
          <w:lang w:val="lv-LV"/>
        </w:rPr>
        <w:t>TEHNISKĀ SPECIFIKĀCIJA</w:t>
      </w:r>
      <w:r>
        <w:rPr>
          <w:rFonts w:ascii="Times New Roman" w:hAnsi="Times New Roman"/>
          <w:b/>
          <w:lang w:val="lv-LV"/>
        </w:rPr>
        <w:t xml:space="preserve"> un TEHNISKAIS PIEDĀVĀJUMS</w:t>
      </w:r>
    </w:p>
    <w:p w14:paraId="50C59682" w14:textId="77777777" w:rsidR="00C13C0D" w:rsidRDefault="00C13C0D" w:rsidP="00C13C0D">
      <w:pPr>
        <w:spacing w:before="120"/>
        <w:jc w:val="center"/>
        <w:rPr>
          <w:rFonts w:ascii="Times New Roman" w:hAnsi="Times New Roman"/>
          <w:sz w:val="24"/>
          <w:szCs w:val="24"/>
          <w:lang w:val="lv-LV"/>
        </w:rPr>
      </w:pPr>
      <w:r w:rsidRPr="0086636A">
        <w:rPr>
          <w:rFonts w:ascii="Times New Roman" w:eastAsia="Calibri" w:hAnsi="Times New Roman" w:cs="Times New Roman"/>
          <w:bCs/>
          <w:sz w:val="24"/>
          <w:szCs w:val="24"/>
          <w:lang w:val="lv-LV" w:eastAsia="lv-LV"/>
        </w:rPr>
        <w:t>Atklāts konkurss</w:t>
      </w:r>
      <w:r w:rsidRPr="0086636A">
        <w:rPr>
          <w:rFonts w:ascii="Times New Roman" w:hAnsi="Times New Roman"/>
          <w:b/>
          <w:sz w:val="24"/>
          <w:szCs w:val="24"/>
          <w:lang w:val="lv-LV"/>
        </w:rPr>
        <w:t xml:space="preserve"> </w:t>
      </w:r>
      <w:r w:rsidRPr="0086636A">
        <w:rPr>
          <w:rFonts w:ascii="Times New Roman" w:hAnsi="Times New Roman"/>
          <w:b/>
          <w:bCs/>
          <w:sz w:val="24"/>
          <w:szCs w:val="24"/>
          <w:lang w:val="lv-LV"/>
        </w:rPr>
        <w:t>“</w:t>
      </w:r>
      <w:r w:rsidRPr="00540DC2">
        <w:rPr>
          <w:rFonts w:ascii="Times New Roman" w:hAnsi="Times New Roman"/>
          <w:b/>
          <w:bCs/>
          <w:sz w:val="24"/>
          <w:szCs w:val="24"/>
          <w:lang w:val="lv-LV"/>
        </w:rPr>
        <w:t>Nacionālā botāniskā dārza oranžērijas apkopes un remonta darbi</w:t>
      </w:r>
      <w:r w:rsidRPr="002B3FFE">
        <w:rPr>
          <w:rFonts w:ascii="Times New Roman" w:hAnsi="Times New Roman"/>
          <w:b/>
          <w:bCs/>
          <w:sz w:val="24"/>
          <w:szCs w:val="24"/>
          <w:lang w:val="lv-LV"/>
        </w:rPr>
        <w:t>”</w:t>
      </w:r>
      <w:r w:rsidRPr="0029792B">
        <w:rPr>
          <w:rFonts w:ascii="Times New Roman" w:hAnsi="Times New Roman"/>
          <w:sz w:val="24"/>
          <w:szCs w:val="24"/>
          <w:lang w:val="lv-LV"/>
        </w:rPr>
        <w:t>,</w:t>
      </w:r>
    </w:p>
    <w:p w14:paraId="472BD7A3" w14:textId="77777777" w:rsidR="00C13C0D" w:rsidRPr="00C1329F" w:rsidRDefault="00C13C0D" w:rsidP="00C13C0D">
      <w:pPr>
        <w:spacing w:before="120"/>
        <w:jc w:val="center"/>
        <w:rPr>
          <w:rFonts w:ascii="Times New Roman" w:hAnsi="Times New Roman"/>
          <w:sz w:val="24"/>
          <w:szCs w:val="24"/>
          <w:lang w:val="lv-LV"/>
        </w:rPr>
      </w:pPr>
      <w:r w:rsidRPr="0029792B">
        <w:rPr>
          <w:rFonts w:ascii="Times New Roman" w:hAnsi="Times New Roman"/>
          <w:sz w:val="24"/>
          <w:szCs w:val="24"/>
          <w:lang w:val="lv-LV"/>
        </w:rPr>
        <w:t xml:space="preserve"> ID Nr.</w:t>
      </w:r>
      <w:r>
        <w:rPr>
          <w:rFonts w:ascii="Times New Roman" w:hAnsi="Times New Roman"/>
          <w:sz w:val="24"/>
          <w:szCs w:val="24"/>
          <w:lang w:val="lv-LV"/>
        </w:rPr>
        <w:t xml:space="preserve"> </w:t>
      </w:r>
      <w:r w:rsidRPr="0029792B">
        <w:rPr>
          <w:rFonts w:ascii="Times New Roman" w:hAnsi="Times New Roman"/>
          <w:sz w:val="24"/>
          <w:szCs w:val="24"/>
          <w:lang w:val="lv-LV"/>
        </w:rPr>
        <w:t>DAP 202</w:t>
      </w:r>
      <w:r>
        <w:rPr>
          <w:rFonts w:ascii="Times New Roman" w:hAnsi="Times New Roman"/>
          <w:sz w:val="24"/>
          <w:szCs w:val="24"/>
          <w:lang w:val="lv-LV"/>
        </w:rPr>
        <w:t>6/24-AK</w:t>
      </w:r>
    </w:p>
    <w:p w14:paraId="77FC73F5" w14:textId="77777777" w:rsidR="00C13C0D" w:rsidRDefault="00C13C0D" w:rsidP="00C13C0D">
      <w:pPr>
        <w:jc w:val="both"/>
        <w:rPr>
          <w:rFonts w:ascii="Times New Roman" w:hAnsi="Times New Roman"/>
          <w:sz w:val="24"/>
          <w:szCs w:val="24"/>
          <w:lang w:val="lv-LV"/>
        </w:rPr>
      </w:pPr>
      <w:r w:rsidRPr="00821B16">
        <w:rPr>
          <w:rFonts w:ascii="Times New Roman" w:hAnsi="Times New Roman"/>
          <w:sz w:val="24"/>
          <w:szCs w:val="24"/>
          <w:lang w:val="lv-LV"/>
        </w:rPr>
        <w:t>Iesniedzot šo tehnisko piedāvājumu, &lt;Pretendenta nosaukums&gt; (reģistrācijas numurs __________) apliecina gatavību vispārīgās vienošanās darbības laikā pēc Pasūtītāja pieprasījuma veikt Dabas aizsardzības pārvaldes (turpmāk – Pasūtītājs) teritoriālās struktūrvienības Nacionālā botāniskā dārza administrācijas apsaimniekošanā esošā objekta – oranžērijas apkopes un remonta darbus atbilstoši vispārīgās vienošanās noteikumiem, Pasūtītāja darba uzdevumiem, Latvijas Republikas spēkā esošajiem normatīvajiem aktiem un šīs tehniskās specifikācijas prasībām (turpmāk – Darbi).</w:t>
      </w:r>
    </w:p>
    <w:p w14:paraId="2AF985DA" w14:textId="77777777" w:rsidR="00C13C0D" w:rsidRPr="00821B16" w:rsidRDefault="00C13C0D" w:rsidP="00C13C0D">
      <w:pPr>
        <w:jc w:val="both"/>
        <w:rPr>
          <w:rFonts w:ascii="Times New Roman" w:hAnsi="Times New Roman"/>
          <w:b/>
          <w:bCs/>
          <w:sz w:val="24"/>
          <w:szCs w:val="24"/>
          <w:lang w:val="lv-LV"/>
        </w:rPr>
      </w:pPr>
      <w:r w:rsidRPr="00821B16">
        <w:rPr>
          <w:rFonts w:ascii="Times New Roman" w:hAnsi="Times New Roman"/>
          <w:b/>
          <w:bCs/>
          <w:sz w:val="24"/>
          <w:szCs w:val="24"/>
          <w:lang w:val="lv-LV"/>
        </w:rPr>
        <w:t>Tehniskajā specifikācijā norādītie Darbi ir uzskatāmi par iespējamiem Darbu veidiem, kurus Pasūtītājs var pasūtīt vispārīgās vienošanās darbības laikā atbilstoši faktiskajai nepieciešamībai un pieejamajam finansējumam. Pasūtītājs negarantē konkrētu Darbu apjomu, atsevišķu Darbu veidu pasūtīšanu vai vispārīgās vienošanās maksimālās summas pilnīgu apguvi.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7194"/>
      </w:tblGrid>
      <w:tr w:rsidR="00C13C0D" w:rsidRPr="00D44146" w14:paraId="58037935" w14:textId="77777777" w:rsidTr="007C5FFA">
        <w:tc>
          <w:tcPr>
            <w:tcW w:w="1102" w:type="dxa"/>
            <w:shd w:val="clear" w:color="auto" w:fill="ADADAD"/>
          </w:tcPr>
          <w:p w14:paraId="4190BBCF" w14:textId="77777777" w:rsidR="00C13C0D" w:rsidRPr="00D44146" w:rsidRDefault="00C13C0D" w:rsidP="00656FF3">
            <w:pPr>
              <w:spacing w:after="0" w:line="278" w:lineRule="auto"/>
              <w:jc w:val="center"/>
              <w:rPr>
                <w:rFonts w:ascii="Times New Roman" w:hAnsi="Times New Roman"/>
                <w:b/>
                <w:bCs/>
                <w:sz w:val="24"/>
                <w:szCs w:val="24"/>
                <w:lang w:val="lv-LV"/>
              </w:rPr>
            </w:pPr>
            <w:r w:rsidRPr="00D44146">
              <w:rPr>
                <w:rFonts w:ascii="Times New Roman" w:hAnsi="Times New Roman"/>
                <w:b/>
                <w:bCs/>
                <w:sz w:val="24"/>
                <w:szCs w:val="24"/>
                <w:lang w:val="lv-LV"/>
              </w:rPr>
              <w:t>1.</w:t>
            </w:r>
          </w:p>
        </w:tc>
        <w:tc>
          <w:tcPr>
            <w:tcW w:w="7194" w:type="dxa"/>
            <w:shd w:val="clear" w:color="auto" w:fill="ADADAD"/>
          </w:tcPr>
          <w:p w14:paraId="6881D634" w14:textId="77777777" w:rsidR="00C13C0D" w:rsidRPr="00D44146" w:rsidRDefault="00C13C0D" w:rsidP="00656FF3">
            <w:pPr>
              <w:spacing w:after="0" w:line="278" w:lineRule="auto"/>
              <w:jc w:val="center"/>
              <w:rPr>
                <w:rFonts w:ascii="Times New Roman" w:hAnsi="Times New Roman"/>
                <w:sz w:val="24"/>
                <w:szCs w:val="24"/>
                <w:lang w:val="lv-LV"/>
              </w:rPr>
            </w:pPr>
            <w:r w:rsidRPr="00D44146">
              <w:rPr>
                <w:rFonts w:ascii="Times New Roman" w:hAnsi="Times New Roman"/>
                <w:b/>
                <w:bCs/>
                <w:sz w:val="24"/>
                <w:szCs w:val="24"/>
                <w:lang w:val="lv-LV"/>
              </w:rPr>
              <w:t>Darbu izpildes objekts</w:t>
            </w:r>
          </w:p>
        </w:tc>
      </w:tr>
      <w:tr w:rsidR="00C13C0D" w:rsidRPr="00D44146" w14:paraId="34EF3E15" w14:textId="77777777" w:rsidTr="007C5FFA">
        <w:tc>
          <w:tcPr>
            <w:tcW w:w="1102" w:type="dxa"/>
          </w:tcPr>
          <w:p w14:paraId="184DCACF" w14:textId="77777777" w:rsidR="00C13C0D" w:rsidRPr="00D44146" w:rsidRDefault="00C13C0D" w:rsidP="00656FF3">
            <w:pPr>
              <w:spacing w:after="0" w:line="278" w:lineRule="auto"/>
              <w:jc w:val="both"/>
              <w:rPr>
                <w:rFonts w:ascii="Times New Roman" w:hAnsi="Times New Roman"/>
                <w:sz w:val="24"/>
                <w:szCs w:val="24"/>
                <w:lang w:val="lv-LV"/>
              </w:rPr>
            </w:pPr>
            <w:r w:rsidRPr="00D44146">
              <w:rPr>
                <w:rFonts w:ascii="Times New Roman" w:hAnsi="Times New Roman"/>
                <w:sz w:val="24"/>
                <w:szCs w:val="24"/>
                <w:lang w:val="lv-LV"/>
              </w:rPr>
              <w:t>1.1.</w:t>
            </w:r>
          </w:p>
        </w:tc>
        <w:tc>
          <w:tcPr>
            <w:tcW w:w="7194" w:type="dxa"/>
          </w:tcPr>
          <w:p w14:paraId="7B6A37E5" w14:textId="77777777" w:rsidR="00C13C0D" w:rsidRPr="00FB561C" w:rsidRDefault="00C13C0D" w:rsidP="00656FF3">
            <w:pPr>
              <w:pStyle w:val="NoSpacing1"/>
              <w:jc w:val="both"/>
            </w:pPr>
            <w:r>
              <w:t>Darbu</w:t>
            </w:r>
            <w:r w:rsidRPr="00423EC4">
              <w:t xml:space="preserve"> izpildes objekts ir Nacionālā botāniskā dārza oranžērija, kas atrodas</w:t>
            </w:r>
            <w:r>
              <w:t xml:space="preserve"> adresē: </w:t>
            </w:r>
            <w:r w:rsidRPr="00FB561C">
              <w:t>Miera iela 1, Salaspils, Salaspils novads, LV – 2169</w:t>
            </w:r>
            <w:r>
              <w:t xml:space="preserve"> (turpmāk arī – Objekts).</w:t>
            </w:r>
          </w:p>
        </w:tc>
      </w:tr>
      <w:tr w:rsidR="00C13C0D" w:rsidRPr="00D44146" w14:paraId="0FD7CAD9" w14:textId="77777777" w:rsidTr="007C5FFA">
        <w:tc>
          <w:tcPr>
            <w:tcW w:w="1102" w:type="dxa"/>
          </w:tcPr>
          <w:p w14:paraId="592D8910" w14:textId="77777777" w:rsidR="00C13C0D" w:rsidRPr="00D44146" w:rsidRDefault="00C13C0D" w:rsidP="00656FF3">
            <w:pPr>
              <w:spacing w:after="0" w:line="278" w:lineRule="auto"/>
              <w:jc w:val="both"/>
              <w:rPr>
                <w:rFonts w:ascii="Times New Roman" w:hAnsi="Times New Roman"/>
                <w:sz w:val="24"/>
                <w:szCs w:val="24"/>
                <w:lang w:val="lv-LV"/>
              </w:rPr>
            </w:pPr>
            <w:r w:rsidRPr="00D44146">
              <w:rPr>
                <w:rFonts w:ascii="Times New Roman" w:hAnsi="Times New Roman"/>
                <w:sz w:val="24"/>
                <w:szCs w:val="24"/>
                <w:lang w:val="lv-LV"/>
              </w:rPr>
              <w:t>1.2.</w:t>
            </w:r>
          </w:p>
        </w:tc>
        <w:tc>
          <w:tcPr>
            <w:tcW w:w="7194" w:type="dxa"/>
          </w:tcPr>
          <w:p w14:paraId="42F0180F" w14:textId="77777777" w:rsidR="00C13C0D" w:rsidRPr="00423EC4" w:rsidRDefault="00C13C0D" w:rsidP="00656FF3">
            <w:pPr>
              <w:pStyle w:val="NoSpacing1"/>
              <w:jc w:val="both"/>
            </w:pPr>
            <w:r w:rsidRPr="00541CE5">
              <w:t>Oranžērija</w:t>
            </w:r>
            <w:r>
              <w:t>s kopējā platība</w:t>
            </w:r>
            <w:r w:rsidRPr="00541CE5">
              <w:t xml:space="preserve"> ir</w:t>
            </w:r>
            <w:r>
              <w:t xml:space="preserve"> </w:t>
            </w:r>
            <w:r w:rsidRPr="00720E11">
              <w:t>3887</w:t>
            </w:r>
            <w:r>
              <w:t>,</w:t>
            </w:r>
            <w:r w:rsidRPr="00720E11">
              <w:t>28 m</w:t>
            </w:r>
            <w:r w:rsidRPr="00D44146">
              <w:rPr>
                <w:vertAlign w:val="superscript"/>
              </w:rPr>
              <w:t>2</w:t>
            </w:r>
            <w:r w:rsidRPr="00720E11">
              <w:t xml:space="preserve"> kas sastāv no 1.stāva </w:t>
            </w:r>
            <w:r>
              <w:t>platības</w:t>
            </w:r>
            <w:r w:rsidRPr="00720E11">
              <w:t>- 3566</w:t>
            </w:r>
            <w:r>
              <w:t>,</w:t>
            </w:r>
            <w:r w:rsidRPr="00720E11">
              <w:t>00 m</w:t>
            </w:r>
            <w:r w:rsidRPr="00D44146">
              <w:rPr>
                <w:vertAlign w:val="superscript"/>
              </w:rPr>
              <w:t>2</w:t>
            </w:r>
            <w:r w:rsidRPr="00720E11">
              <w:t xml:space="preserve"> un 2.</w:t>
            </w:r>
            <w:r>
              <w:t>stāva</w:t>
            </w:r>
            <w:r w:rsidRPr="00720E11">
              <w:t xml:space="preserve"> </w:t>
            </w:r>
            <w:r>
              <w:t>–</w:t>
            </w:r>
            <w:r w:rsidRPr="00720E11">
              <w:t xml:space="preserve"> 321</w:t>
            </w:r>
            <w:r>
              <w:t>,</w:t>
            </w:r>
            <w:r w:rsidRPr="00720E11">
              <w:t>28 m</w:t>
            </w:r>
            <w:r w:rsidRPr="00D44146">
              <w:rPr>
                <w:vertAlign w:val="superscript"/>
              </w:rPr>
              <w:t>2</w:t>
            </w:r>
            <w:r>
              <w:t>. Oranžērijas komplekss tika izbūvēts 2015.gadā.</w:t>
            </w:r>
          </w:p>
        </w:tc>
      </w:tr>
      <w:tr w:rsidR="00C13C0D" w:rsidRPr="00D44146" w14:paraId="6C6C0B30" w14:textId="77777777" w:rsidTr="007C5FFA">
        <w:tc>
          <w:tcPr>
            <w:tcW w:w="1102" w:type="dxa"/>
            <w:shd w:val="clear" w:color="auto" w:fill="ADADAD"/>
          </w:tcPr>
          <w:p w14:paraId="68F29860" w14:textId="77777777" w:rsidR="00C13C0D" w:rsidRPr="00D44146" w:rsidRDefault="00C13C0D" w:rsidP="00656FF3">
            <w:pPr>
              <w:spacing w:after="0" w:line="278" w:lineRule="auto"/>
              <w:jc w:val="center"/>
              <w:rPr>
                <w:rFonts w:ascii="Times New Roman" w:hAnsi="Times New Roman"/>
                <w:b/>
                <w:bCs/>
                <w:sz w:val="24"/>
                <w:szCs w:val="24"/>
                <w:lang w:val="lv-LV"/>
              </w:rPr>
            </w:pPr>
            <w:r w:rsidRPr="00D44146">
              <w:rPr>
                <w:rFonts w:ascii="Times New Roman" w:hAnsi="Times New Roman"/>
                <w:b/>
                <w:bCs/>
                <w:sz w:val="24"/>
                <w:szCs w:val="24"/>
                <w:lang w:val="lv-LV"/>
              </w:rPr>
              <w:t>2.</w:t>
            </w:r>
          </w:p>
        </w:tc>
        <w:tc>
          <w:tcPr>
            <w:tcW w:w="7194" w:type="dxa"/>
            <w:shd w:val="clear" w:color="auto" w:fill="ADADAD"/>
          </w:tcPr>
          <w:p w14:paraId="3DCC948F" w14:textId="77777777" w:rsidR="00C13C0D" w:rsidRPr="00D44146" w:rsidRDefault="00C13C0D" w:rsidP="00656FF3">
            <w:pPr>
              <w:pStyle w:val="NoSpacing1"/>
              <w:jc w:val="center"/>
              <w:rPr>
                <w:b/>
                <w:bCs/>
              </w:rPr>
            </w:pPr>
            <w:r w:rsidRPr="00D44146">
              <w:rPr>
                <w:b/>
                <w:bCs/>
              </w:rPr>
              <w:t>Darbu apraksts pa pozīcijām</w:t>
            </w:r>
          </w:p>
        </w:tc>
      </w:tr>
      <w:tr w:rsidR="00C13C0D" w:rsidRPr="00D44146" w14:paraId="72A084A9" w14:textId="77777777" w:rsidTr="007C5FFA">
        <w:tc>
          <w:tcPr>
            <w:tcW w:w="1102" w:type="dxa"/>
            <w:shd w:val="clear" w:color="auto" w:fill="E8E8E8"/>
          </w:tcPr>
          <w:p w14:paraId="07F61718" w14:textId="77777777" w:rsidR="00C13C0D" w:rsidRPr="00D44146" w:rsidRDefault="00C13C0D" w:rsidP="00656FF3">
            <w:pPr>
              <w:spacing w:after="0" w:line="278" w:lineRule="auto"/>
              <w:jc w:val="both"/>
              <w:rPr>
                <w:rFonts w:ascii="Times New Roman" w:hAnsi="Times New Roman"/>
                <w:b/>
                <w:bCs/>
                <w:sz w:val="24"/>
                <w:szCs w:val="24"/>
                <w:lang w:val="lv-LV"/>
              </w:rPr>
            </w:pPr>
            <w:r w:rsidRPr="00D44146">
              <w:rPr>
                <w:rFonts w:ascii="Times New Roman" w:hAnsi="Times New Roman"/>
                <w:b/>
                <w:bCs/>
                <w:sz w:val="24"/>
                <w:szCs w:val="24"/>
                <w:lang w:val="lv-LV"/>
              </w:rPr>
              <w:t>2.1.</w:t>
            </w:r>
          </w:p>
        </w:tc>
        <w:tc>
          <w:tcPr>
            <w:tcW w:w="7194" w:type="dxa"/>
            <w:shd w:val="clear" w:color="auto" w:fill="E8E8E8"/>
          </w:tcPr>
          <w:p w14:paraId="06E0A181" w14:textId="77777777" w:rsidR="00C13C0D" w:rsidRPr="00D44146" w:rsidRDefault="00C13C0D" w:rsidP="00656FF3">
            <w:pPr>
              <w:pStyle w:val="NoSpacing1"/>
              <w:jc w:val="both"/>
              <w:rPr>
                <w:b/>
                <w:bCs/>
              </w:rPr>
            </w:pPr>
            <w:r w:rsidRPr="00D44146">
              <w:rPr>
                <w:b/>
                <w:bCs/>
              </w:rPr>
              <w:t>Oranžērijas jumta stiklu maiņa.</w:t>
            </w:r>
          </w:p>
        </w:tc>
      </w:tr>
      <w:tr w:rsidR="00C13C0D" w:rsidRPr="00D44146" w14:paraId="1024FA71" w14:textId="77777777" w:rsidTr="007C5FFA">
        <w:tc>
          <w:tcPr>
            <w:tcW w:w="1102" w:type="dxa"/>
          </w:tcPr>
          <w:p w14:paraId="130E4D72" w14:textId="77777777" w:rsidR="00C13C0D" w:rsidRPr="00D44146" w:rsidRDefault="00C13C0D" w:rsidP="00656FF3">
            <w:pPr>
              <w:spacing w:after="0" w:line="278" w:lineRule="auto"/>
              <w:jc w:val="both"/>
              <w:rPr>
                <w:rFonts w:ascii="Times New Roman" w:hAnsi="Times New Roman"/>
                <w:sz w:val="24"/>
                <w:szCs w:val="24"/>
                <w:lang w:val="lv-LV"/>
              </w:rPr>
            </w:pPr>
            <w:r w:rsidRPr="00D44146">
              <w:rPr>
                <w:rFonts w:ascii="Times New Roman" w:hAnsi="Times New Roman"/>
                <w:sz w:val="24"/>
                <w:szCs w:val="24"/>
                <w:lang w:val="lv-LV"/>
              </w:rPr>
              <w:t>2.1.</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26BDC03E" w14:textId="77777777" w:rsidR="00C13C0D" w:rsidRPr="0041088D" w:rsidRDefault="00C13C0D" w:rsidP="00656FF3">
            <w:pPr>
              <w:pStyle w:val="NoSpacing1"/>
              <w:jc w:val="both"/>
            </w:pPr>
            <w:r w:rsidRPr="00D44146">
              <w:rPr>
                <w:b/>
                <w:bCs/>
              </w:rPr>
              <w:t>Prasības:</w:t>
            </w:r>
            <w:r w:rsidRPr="0041088D">
              <w:t xml:space="preserve"> </w:t>
            </w:r>
          </w:p>
          <w:p w14:paraId="5884DC58" w14:textId="77777777" w:rsidR="00C13C0D" w:rsidRPr="0041088D" w:rsidRDefault="00C13C0D" w:rsidP="00656FF3">
            <w:pPr>
              <w:pStyle w:val="NoSpacing1"/>
              <w:jc w:val="both"/>
            </w:pPr>
            <w:r w:rsidRPr="0041088D">
              <w:t>2.1.</w:t>
            </w:r>
            <w:r>
              <w:t>1</w:t>
            </w:r>
            <w:r w:rsidRPr="0041088D">
              <w:t xml:space="preserve">.1. esošo bojāto vai nolietoto jumta stiklu demontāža un utilizācija; </w:t>
            </w:r>
          </w:p>
          <w:p w14:paraId="7C06034B" w14:textId="77777777" w:rsidR="00C13C0D" w:rsidRPr="0041088D" w:rsidRDefault="00C13C0D" w:rsidP="00656FF3">
            <w:pPr>
              <w:pStyle w:val="NoSpacing1"/>
              <w:jc w:val="both"/>
            </w:pPr>
            <w:r w:rsidRPr="0041088D">
              <w:t>2.1.</w:t>
            </w:r>
            <w:r>
              <w:t>1</w:t>
            </w:r>
            <w:r w:rsidRPr="0041088D">
              <w:t xml:space="preserve">.2. jaunu jumta stiklu piegāde un montāža; </w:t>
            </w:r>
          </w:p>
          <w:p w14:paraId="0DB94099" w14:textId="77777777" w:rsidR="00C13C0D" w:rsidRPr="0041088D" w:rsidRDefault="00C13C0D" w:rsidP="00656FF3">
            <w:pPr>
              <w:pStyle w:val="NoSpacing1"/>
              <w:jc w:val="both"/>
            </w:pPr>
            <w:r w:rsidRPr="0041088D">
              <w:t>2.1.</w:t>
            </w:r>
            <w:r>
              <w:t>1</w:t>
            </w:r>
            <w:r w:rsidRPr="0041088D">
              <w:t>.3. jumta stikliem jāatbilst šādiem parametriem:</w:t>
            </w:r>
          </w:p>
          <w:p w14:paraId="16EFD3E0" w14:textId="77777777" w:rsidR="00C13C0D" w:rsidRPr="0041088D" w:rsidRDefault="00C13C0D" w:rsidP="00656FF3">
            <w:pPr>
              <w:pStyle w:val="NoSpacing1"/>
              <w:ind w:left="720"/>
              <w:jc w:val="both"/>
            </w:pPr>
            <w:r w:rsidRPr="0041088D">
              <w:t>- stikla tips: atbilstošs esošajai konstrukcijai</w:t>
            </w:r>
            <w:r>
              <w:t xml:space="preserve"> un sistēmai,</w:t>
            </w:r>
            <w:r w:rsidRPr="00C00495">
              <w:t xml:space="preserve"> rūdīts – laminēts drošības stikls (ESG/VSG)</w:t>
            </w:r>
            <w:r w:rsidRPr="0041088D">
              <w:t>,</w:t>
            </w:r>
            <w:r w:rsidRPr="00D44146">
              <w:rPr>
                <w:color w:val="EE0000"/>
              </w:rPr>
              <w:t xml:space="preserve"> </w:t>
            </w:r>
            <w:r w:rsidRPr="0041088D">
              <w:t xml:space="preserve">ar slīpētām, pulētām malām, kas atbilst Eiropas Savienības standartiem, galvenā funkcija: maksimāla gaisma un izturība pret sniegu/krusu, drošība apmeklētājiem; </w:t>
            </w:r>
          </w:p>
          <w:p w14:paraId="099FE4E3" w14:textId="77777777" w:rsidR="00C13C0D" w:rsidRPr="0041088D" w:rsidRDefault="00C13C0D" w:rsidP="00656FF3">
            <w:pPr>
              <w:pStyle w:val="NoSpacing1"/>
              <w:ind w:left="720"/>
              <w:jc w:val="both"/>
            </w:pPr>
            <w:r w:rsidRPr="0041088D">
              <w:t>- stikla biezums: ne mazāk kā 6 mm</w:t>
            </w:r>
            <w:r>
              <w:t xml:space="preserve"> /kopējais/</w:t>
            </w:r>
            <w:r w:rsidRPr="0041088D">
              <w:t xml:space="preserve"> (</w:t>
            </w:r>
            <w:r>
              <w:t xml:space="preserve">atbilstoši esošajai konstrukcijai, </w:t>
            </w:r>
            <w:r w:rsidRPr="0041088D">
              <w:t>precizējams pēc esošā stiklojuma);</w:t>
            </w:r>
          </w:p>
          <w:p w14:paraId="561C87E5" w14:textId="77777777" w:rsidR="00C13C0D" w:rsidRPr="0041088D" w:rsidRDefault="00C13C0D" w:rsidP="00656FF3">
            <w:pPr>
              <w:pStyle w:val="NoSpacing1"/>
              <w:ind w:left="720"/>
              <w:jc w:val="both"/>
            </w:pPr>
            <w:r w:rsidRPr="0041088D">
              <w:t>- gaismas caurlaidība: ne mazāk kā 88 %;</w:t>
            </w:r>
          </w:p>
          <w:p w14:paraId="1F963535" w14:textId="77777777" w:rsidR="00C13C0D" w:rsidRDefault="00C13C0D" w:rsidP="00656FF3">
            <w:pPr>
              <w:pStyle w:val="NoSpacing1"/>
              <w:ind w:left="720"/>
              <w:jc w:val="both"/>
            </w:pPr>
            <w:r w:rsidRPr="0041088D">
              <w:t xml:space="preserve">- UV aizsardzība: atbilstoši augu kolekcijas prasībām, nodrošinot aizsardzību pret apdegumiem, bet neierobežojot fotosintēzei nepieciešamo spektru; </w:t>
            </w:r>
          </w:p>
          <w:p w14:paraId="60840400" w14:textId="77777777" w:rsidR="00C13C0D" w:rsidRPr="0041088D" w:rsidRDefault="00C13C0D" w:rsidP="00656FF3">
            <w:pPr>
              <w:pStyle w:val="NoSpacing1"/>
              <w:ind w:left="40"/>
              <w:jc w:val="both"/>
            </w:pPr>
            <w:r>
              <w:t>Visiem jumta stikla parametriem jābūt saderīgiem ar esošo profilu sistēmu, nodrošinot vizuālu un tehnisku viendabīgumu ar esošo oranžērijas fasādi.</w:t>
            </w:r>
          </w:p>
          <w:p w14:paraId="439A545C" w14:textId="77777777" w:rsidR="00C13C0D" w:rsidRPr="0041088D" w:rsidRDefault="00C13C0D" w:rsidP="00656FF3">
            <w:pPr>
              <w:pStyle w:val="NoSpacing1"/>
              <w:ind w:left="741" w:hanging="741"/>
              <w:jc w:val="both"/>
            </w:pPr>
            <w:r w:rsidRPr="0041088D">
              <w:lastRenderedPageBreak/>
              <w:t>2.1.</w:t>
            </w:r>
            <w:r>
              <w:t>1</w:t>
            </w:r>
            <w:r w:rsidRPr="0041088D">
              <w:t xml:space="preserve">.4. stikla montāža jāveic ar atbilstošiem blīvēšanas materiāliem, nodrošinot hermētiskumu; </w:t>
            </w:r>
          </w:p>
          <w:p w14:paraId="12A31787" w14:textId="77777777" w:rsidR="00C13C0D" w:rsidRPr="0041088D" w:rsidRDefault="00C13C0D" w:rsidP="00656FF3">
            <w:pPr>
              <w:pStyle w:val="NoSpacing1"/>
              <w:jc w:val="both"/>
            </w:pPr>
            <w:r w:rsidRPr="0041088D">
              <w:t>2.1.</w:t>
            </w:r>
            <w:r>
              <w:t>1</w:t>
            </w:r>
            <w:r w:rsidRPr="0041088D">
              <w:t xml:space="preserve">.5. jānodrošina ūdensnecaurlaidība pēc stiklu nomaiņas; </w:t>
            </w:r>
          </w:p>
          <w:p w14:paraId="15CA622C" w14:textId="77777777" w:rsidR="00C13C0D" w:rsidRDefault="00C13C0D" w:rsidP="00656FF3">
            <w:pPr>
              <w:pStyle w:val="NoSpacing1"/>
              <w:ind w:left="883" w:hanging="883"/>
              <w:jc w:val="both"/>
            </w:pPr>
            <w:r w:rsidRPr="0041088D">
              <w:t>2.1.</w:t>
            </w:r>
            <w:r>
              <w:t>1</w:t>
            </w:r>
            <w:r w:rsidRPr="0041088D">
              <w:t>.6. Izpildītājs ir pilnībā atbildīgs par demontēto materiālu savākšanu, transportēšanu un utilizāciju atbilstoši normatīvo aktu prasībām.</w:t>
            </w:r>
          </w:p>
        </w:tc>
      </w:tr>
      <w:tr w:rsidR="00C13C0D" w:rsidRPr="00D44146" w14:paraId="3DE39FC1" w14:textId="77777777" w:rsidTr="007C5FFA">
        <w:tc>
          <w:tcPr>
            <w:tcW w:w="1102" w:type="dxa"/>
            <w:shd w:val="clear" w:color="auto" w:fill="E8E8E8"/>
          </w:tcPr>
          <w:p w14:paraId="75A88D53"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lastRenderedPageBreak/>
              <w:t>2.2.</w:t>
            </w:r>
          </w:p>
        </w:tc>
        <w:tc>
          <w:tcPr>
            <w:tcW w:w="7194" w:type="dxa"/>
            <w:shd w:val="clear" w:color="auto" w:fill="E8E8E8"/>
          </w:tcPr>
          <w:p w14:paraId="5E42A5E8" w14:textId="77777777" w:rsidR="00C13C0D" w:rsidRPr="00D44146" w:rsidRDefault="00C13C0D" w:rsidP="00656FF3">
            <w:pPr>
              <w:pStyle w:val="NoSpacing1"/>
              <w:rPr>
                <w:b/>
                <w:bCs/>
              </w:rPr>
            </w:pPr>
            <w:r w:rsidRPr="00D44146">
              <w:rPr>
                <w:b/>
                <w:bCs/>
              </w:rPr>
              <w:t>Oranžērijas sienu stiklu maiņa.</w:t>
            </w:r>
          </w:p>
        </w:tc>
      </w:tr>
      <w:tr w:rsidR="00C13C0D" w:rsidRPr="00D44146" w14:paraId="7B30C9EC" w14:textId="77777777" w:rsidTr="007C5FFA">
        <w:tc>
          <w:tcPr>
            <w:tcW w:w="1102" w:type="dxa"/>
          </w:tcPr>
          <w:p w14:paraId="60748D39" w14:textId="77777777" w:rsidR="00C13C0D" w:rsidRPr="00D44146" w:rsidRDefault="00C13C0D" w:rsidP="00656FF3">
            <w:pPr>
              <w:spacing w:after="0" w:line="278" w:lineRule="auto"/>
              <w:jc w:val="both"/>
              <w:rPr>
                <w:rFonts w:ascii="Times New Roman" w:hAnsi="Times New Roman"/>
                <w:sz w:val="24"/>
                <w:szCs w:val="24"/>
                <w:lang w:val="lv-LV"/>
              </w:rPr>
            </w:pPr>
            <w:r w:rsidRPr="00D44146">
              <w:rPr>
                <w:rFonts w:ascii="Times New Roman" w:hAnsi="Times New Roman"/>
                <w:sz w:val="24"/>
                <w:szCs w:val="24"/>
                <w:lang w:val="lv-LV"/>
              </w:rPr>
              <w:t>2.2.</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725AA2F0" w14:textId="77777777" w:rsidR="00C13C0D" w:rsidRDefault="00C13C0D" w:rsidP="00656FF3">
            <w:pPr>
              <w:pStyle w:val="NoSpacing1"/>
              <w:jc w:val="both"/>
            </w:pPr>
            <w:r w:rsidRPr="00D44146">
              <w:rPr>
                <w:b/>
                <w:bCs/>
              </w:rPr>
              <w:t>Prasības:</w:t>
            </w:r>
            <w:r w:rsidRPr="0033551E">
              <w:t xml:space="preserve"> </w:t>
            </w:r>
          </w:p>
          <w:p w14:paraId="1A29CC39" w14:textId="77777777" w:rsidR="00C13C0D" w:rsidRDefault="00C13C0D" w:rsidP="00656FF3">
            <w:pPr>
              <w:pStyle w:val="NoSpacing1"/>
              <w:jc w:val="both"/>
            </w:pPr>
            <w:r w:rsidRPr="00A45F27">
              <w:t>2.2.</w:t>
            </w:r>
            <w:r>
              <w:t>1</w:t>
            </w:r>
            <w:r w:rsidRPr="00A45F27">
              <w:t>.</w:t>
            </w:r>
            <w:r w:rsidRPr="0033551E">
              <w:t xml:space="preserve">1. </w:t>
            </w:r>
            <w:r>
              <w:t>e</w:t>
            </w:r>
            <w:r w:rsidRPr="0033551E">
              <w:t xml:space="preserve">sošo bojāto vai nolietoto sienu stiklu demontāža un utilizācija; </w:t>
            </w:r>
          </w:p>
          <w:p w14:paraId="508C6413" w14:textId="77777777" w:rsidR="00C13C0D" w:rsidRDefault="00C13C0D" w:rsidP="00656FF3">
            <w:pPr>
              <w:pStyle w:val="NoSpacing1"/>
              <w:jc w:val="both"/>
            </w:pPr>
            <w:r w:rsidRPr="00A45F27">
              <w:t>2.2.</w:t>
            </w:r>
            <w:r>
              <w:t>1</w:t>
            </w:r>
            <w:r w:rsidRPr="00A45F27">
              <w:t>.</w:t>
            </w:r>
            <w:r w:rsidRPr="0033551E">
              <w:t xml:space="preserve">2. </w:t>
            </w:r>
            <w:r>
              <w:t>j</w:t>
            </w:r>
            <w:r w:rsidRPr="0033551E">
              <w:t xml:space="preserve">aunu sienu stiklu piegāde un montāža; </w:t>
            </w:r>
          </w:p>
          <w:p w14:paraId="34E7FDAD" w14:textId="77777777" w:rsidR="00C13C0D" w:rsidRDefault="00C13C0D" w:rsidP="00656FF3">
            <w:pPr>
              <w:pStyle w:val="NoSpacing1"/>
              <w:jc w:val="both"/>
            </w:pPr>
            <w:r w:rsidRPr="00A45F27">
              <w:t>2.2.</w:t>
            </w:r>
            <w:r>
              <w:t>1</w:t>
            </w:r>
            <w:r w:rsidRPr="00A45F27">
              <w:t>.</w:t>
            </w:r>
            <w:r w:rsidRPr="0033551E">
              <w:t xml:space="preserve">3. </w:t>
            </w:r>
            <w:r>
              <w:t>s</w:t>
            </w:r>
            <w:r w:rsidRPr="0033551E">
              <w:t xml:space="preserve">ienu stikliem jāatbilst šādiem parametriem:    </w:t>
            </w:r>
          </w:p>
          <w:p w14:paraId="42FBA858" w14:textId="77777777" w:rsidR="00C13C0D" w:rsidRPr="00D44146" w:rsidRDefault="00C13C0D" w:rsidP="00656FF3">
            <w:pPr>
              <w:pStyle w:val="NoSpacing1"/>
              <w:ind w:left="888" w:hanging="142"/>
              <w:jc w:val="both"/>
              <w:rPr>
                <w:color w:val="EE0000"/>
              </w:rPr>
            </w:pPr>
            <w:r>
              <w:t>- st</w:t>
            </w:r>
            <w:r w:rsidRPr="0033551E">
              <w:t>ikla veids:</w:t>
            </w:r>
            <w:r w:rsidRPr="00D44146">
              <w:rPr>
                <w:color w:val="EE0000"/>
              </w:rPr>
              <w:t xml:space="preserve"> </w:t>
            </w:r>
            <w:r w:rsidRPr="007A7BCB">
              <w:t>atbilstošs esošajai konstrukcijai</w:t>
            </w:r>
            <w:r>
              <w:t xml:space="preserve"> un sistēmai,</w:t>
            </w:r>
            <w:r w:rsidRPr="007A7BCB">
              <w:t xml:space="preserve"> </w:t>
            </w:r>
            <w:r w:rsidRPr="006378C3">
              <w:t>((</w:t>
            </w:r>
            <w:proofErr w:type="spellStart"/>
            <w:r w:rsidRPr="006378C3">
              <w:t>float</w:t>
            </w:r>
            <w:proofErr w:type="spellEnd"/>
            <w:r w:rsidRPr="006378C3">
              <w:t>) termiski rūdīts drošības stikls (ESG)),</w:t>
            </w:r>
            <w:r w:rsidRPr="008E495A">
              <w:t xml:space="preserve"> </w:t>
            </w:r>
            <w:r>
              <w:t>ar slīpētām, pulētām malām, kas atbilst Eiropas Savienības standartiem, g</w:t>
            </w:r>
            <w:r w:rsidRPr="0033551E">
              <w:t>alvenā funkcija: vēja slodze</w:t>
            </w:r>
            <w:r>
              <w:t>, mehāniskā izturība, gaismas caurlaidība</w:t>
            </w:r>
            <w:r w:rsidRPr="0033551E">
              <w:t>;</w:t>
            </w:r>
          </w:p>
          <w:p w14:paraId="4B761148" w14:textId="77777777" w:rsidR="00C13C0D" w:rsidRDefault="00C13C0D" w:rsidP="00656FF3">
            <w:pPr>
              <w:pStyle w:val="NoSpacing1"/>
              <w:ind w:left="888" w:hanging="142"/>
              <w:jc w:val="both"/>
            </w:pPr>
            <w:r>
              <w:t>- stikla biezums</w:t>
            </w:r>
            <w:r w:rsidRPr="0033551E">
              <w:t xml:space="preserve">: </w:t>
            </w:r>
            <w:r>
              <w:t>ne mazāk kā 6</w:t>
            </w:r>
            <w:r w:rsidRPr="005C7569">
              <w:t xml:space="preserve"> mm</w:t>
            </w:r>
            <w:r>
              <w:t xml:space="preserve"> /kopējais/</w:t>
            </w:r>
            <w:r w:rsidRPr="0041088D">
              <w:t xml:space="preserve"> (</w:t>
            </w:r>
            <w:r>
              <w:t xml:space="preserve">atbilstoši esošajai konstrukcijai, </w:t>
            </w:r>
            <w:r w:rsidRPr="0041088D">
              <w:t>precizējams pēc esošā stiklojuma);</w:t>
            </w:r>
          </w:p>
          <w:p w14:paraId="0B81E4C8" w14:textId="77777777" w:rsidR="00C13C0D" w:rsidRDefault="00C13C0D" w:rsidP="00656FF3">
            <w:pPr>
              <w:pStyle w:val="NoSpacing1"/>
              <w:ind w:left="741"/>
              <w:jc w:val="both"/>
            </w:pPr>
            <w:r>
              <w:t>- g</w:t>
            </w:r>
            <w:r w:rsidRPr="0033551E">
              <w:t xml:space="preserve">aismas caurlaidība: ne mazāk kā </w:t>
            </w:r>
            <w:r>
              <w:t>89</w:t>
            </w:r>
            <w:r w:rsidRPr="0033551E">
              <w:t xml:space="preserve"> %;</w:t>
            </w:r>
          </w:p>
          <w:p w14:paraId="1132762B" w14:textId="77777777" w:rsidR="00C13C0D" w:rsidRDefault="00C13C0D" w:rsidP="00656FF3">
            <w:pPr>
              <w:pStyle w:val="NoSpacing1"/>
              <w:ind w:left="1032" w:hanging="291"/>
              <w:jc w:val="both"/>
            </w:pPr>
            <w:r>
              <w:t>- s</w:t>
            </w:r>
            <w:r w:rsidRPr="0033551E">
              <w:t>iltumizolācijas koeficients (U-vērtība):</w:t>
            </w:r>
            <w:r>
              <w:t xml:space="preserve"> atbilstoši esošajai konstrukcijai, bet ne sliktāks par esošā stiklojuma rādītājiem</w:t>
            </w:r>
            <w:r w:rsidRPr="0033551E">
              <w:t xml:space="preserve">; </w:t>
            </w:r>
          </w:p>
          <w:p w14:paraId="57EC1B39" w14:textId="77777777" w:rsidR="00C13C0D" w:rsidRDefault="00C13C0D" w:rsidP="00656FF3">
            <w:pPr>
              <w:pStyle w:val="NoSpacing1"/>
              <w:ind w:left="40"/>
              <w:jc w:val="both"/>
            </w:pPr>
            <w:r>
              <w:t>Visiem sienu stikla parametriem jābūt saderīgiem ar esošo profilu sistēmu, nodrošinot vizuālu un tehnisku viendabīgumu ar esošo oranžērijas fasādi.</w:t>
            </w:r>
          </w:p>
          <w:p w14:paraId="17DD3E1D" w14:textId="77777777" w:rsidR="00C13C0D" w:rsidRDefault="00C13C0D" w:rsidP="00656FF3">
            <w:pPr>
              <w:pStyle w:val="NoSpacing1"/>
              <w:ind w:left="741" w:hanging="741"/>
              <w:jc w:val="both"/>
            </w:pPr>
            <w:r w:rsidRPr="00A45F27">
              <w:t>2.2.</w:t>
            </w:r>
            <w:r>
              <w:t>1</w:t>
            </w:r>
            <w:r w:rsidRPr="00A45F27">
              <w:t>.</w:t>
            </w:r>
            <w:r w:rsidRPr="0033551E">
              <w:t>4.</w:t>
            </w:r>
            <w:r>
              <w:t xml:space="preserve"> stikla m</w:t>
            </w:r>
            <w:r w:rsidRPr="0033551E">
              <w:t xml:space="preserve">ontāža ar </w:t>
            </w:r>
            <w:proofErr w:type="spellStart"/>
            <w:r w:rsidRPr="0033551E">
              <w:t>piespiedējlīstēm</w:t>
            </w:r>
            <w:proofErr w:type="spellEnd"/>
            <w:r w:rsidRPr="0033551E">
              <w:t xml:space="preserve"> un blīvēšanas materiāliem, nodrošinot hermētiskumu; </w:t>
            </w:r>
          </w:p>
          <w:p w14:paraId="1DA4A14C" w14:textId="77777777" w:rsidR="00C13C0D" w:rsidRDefault="00C13C0D" w:rsidP="00656FF3">
            <w:pPr>
              <w:pStyle w:val="NoSpacing1"/>
              <w:jc w:val="both"/>
            </w:pPr>
            <w:r w:rsidRPr="00A45F27">
              <w:t>2.2.</w:t>
            </w:r>
            <w:r>
              <w:t>1</w:t>
            </w:r>
            <w:r w:rsidRPr="00A45F27">
              <w:t>.</w:t>
            </w:r>
            <w:r w:rsidRPr="0033551E">
              <w:t xml:space="preserve">5. </w:t>
            </w:r>
            <w:r>
              <w:t>j</w:t>
            </w:r>
            <w:r w:rsidRPr="0033551E">
              <w:t>ānodrošina ūdensnecaurlaidība un vēja izturība pēc stiklu nomaiņas</w:t>
            </w:r>
            <w:r>
              <w:t>;</w:t>
            </w:r>
          </w:p>
          <w:p w14:paraId="4FCCB461" w14:textId="77777777" w:rsidR="00C13C0D" w:rsidRDefault="00C13C0D" w:rsidP="00656FF3">
            <w:pPr>
              <w:pStyle w:val="NoSpacing1"/>
              <w:ind w:left="741" w:hanging="741"/>
              <w:jc w:val="both"/>
            </w:pPr>
            <w:r w:rsidRPr="00601AFA">
              <w:t>2.2.</w:t>
            </w:r>
            <w:r>
              <w:t>1</w:t>
            </w:r>
            <w:r w:rsidRPr="00601AFA">
              <w:t>.</w:t>
            </w:r>
            <w:r>
              <w:t>6.Izpildītājam ir pienākums demontētos materiālus savākt, transportēt un utilizēt atbilstoši normatīvo aktu prasībām.</w:t>
            </w:r>
          </w:p>
        </w:tc>
      </w:tr>
      <w:tr w:rsidR="00C13C0D" w:rsidRPr="00D44146" w14:paraId="5C78A6B2" w14:textId="77777777" w:rsidTr="007C5FFA">
        <w:tc>
          <w:tcPr>
            <w:tcW w:w="1102" w:type="dxa"/>
            <w:shd w:val="clear" w:color="auto" w:fill="E8E8E8"/>
          </w:tcPr>
          <w:p w14:paraId="19BF5707" w14:textId="77777777" w:rsidR="00C13C0D" w:rsidRPr="00D44146" w:rsidRDefault="00C13C0D" w:rsidP="00656FF3">
            <w:pPr>
              <w:spacing w:after="0" w:line="278" w:lineRule="auto"/>
              <w:jc w:val="both"/>
              <w:rPr>
                <w:rFonts w:ascii="Times New Roman" w:hAnsi="Times New Roman"/>
                <w:b/>
                <w:bCs/>
                <w:sz w:val="24"/>
                <w:szCs w:val="24"/>
                <w:lang w:val="lv-LV"/>
              </w:rPr>
            </w:pPr>
            <w:r w:rsidRPr="00D44146">
              <w:rPr>
                <w:rFonts w:ascii="Times New Roman" w:hAnsi="Times New Roman"/>
                <w:b/>
                <w:bCs/>
                <w:sz w:val="24"/>
                <w:szCs w:val="24"/>
                <w:lang w:val="lv-LV"/>
              </w:rPr>
              <w:t>2.3.</w:t>
            </w:r>
          </w:p>
        </w:tc>
        <w:tc>
          <w:tcPr>
            <w:tcW w:w="7194" w:type="dxa"/>
            <w:shd w:val="clear" w:color="auto" w:fill="E8E8E8"/>
          </w:tcPr>
          <w:p w14:paraId="5C7A576C" w14:textId="77777777" w:rsidR="00C13C0D" w:rsidRPr="00D44146" w:rsidRDefault="00C13C0D" w:rsidP="00656FF3">
            <w:pPr>
              <w:pStyle w:val="NoSpacing1"/>
              <w:jc w:val="both"/>
              <w:rPr>
                <w:b/>
                <w:bCs/>
              </w:rPr>
            </w:pPr>
            <w:r w:rsidRPr="00D44146">
              <w:rPr>
                <w:b/>
                <w:bCs/>
              </w:rPr>
              <w:t>Oranžērijas starpsienu stiklu maiņa.</w:t>
            </w:r>
          </w:p>
        </w:tc>
      </w:tr>
      <w:tr w:rsidR="00C13C0D" w:rsidRPr="00D44146" w14:paraId="2DE82459" w14:textId="77777777" w:rsidTr="007C5FFA">
        <w:tc>
          <w:tcPr>
            <w:tcW w:w="1102" w:type="dxa"/>
          </w:tcPr>
          <w:p w14:paraId="1B9FDA0D" w14:textId="77777777" w:rsidR="00C13C0D" w:rsidRPr="00D44146" w:rsidRDefault="00C13C0D" w:rsidP="00656FF3">
            <w:pPr>
              <w:spacing w:after="0" w:line="278" w:lineRule="auto"/>
              <w:jc w:val="both"/>
              <w:rPr>
                <w:rFonts w:ascii="Times New Roman" w:hAnsi="Times New Roman"/>
                <w:sz w:val="24"/>
                <w:szCs w:val="24"/>
                <w:lang w:val="lv-LV"/>
              </w:rPr>
            </w:pPr>
            <w:r w:rsidRPr="00D44146">
              <w:rPr>
                <w:rFonts w:ascii="Times New Roman" w:hAnsi="Times New Roman"/>
                <w:sz w:val="24"/>
                <w:szCs w:val="24"/>
                <w:lang w:val="lv-LV"/>
              </w:rPr>
              <w:t>2.3.</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5E7CE0F7" w14:textId="77777777" w:rsidR="00C13C0D" w:rsidRDefault="00C13C0D" w:rsidP="00656FF3">
            <w:pPr>
              <w:pStyle w:val="NoSpacing1"/>
              <w:jc w:val="both"/>
            </w:pPr>
            <w:r w:rsidRPr="00D44146">
              <w:rPr>
                <w:b/>
                <w:bCs/>
              </w:rPr>
              <w:t>Prasības:</w:t>
            </w:r>
            <w:r w:rsidRPr="0033551E">
              <w:t xml:space="preserve"> </w:t>
            </w:r>
          </w:p>
          <w:p w14:paraId="77CF3F11" w14:textId="77777777" w:rsidR="00C13C0D" w:rsidRDefault="00C13C0D" w:rsidP="00656FF3">
            <w:pPr>
              <w:pStyle w:val="NoSpacing1"/>
              <w:jc w:val="both"/>
            </w:pPr>
            <w:r w:rsidRPr="00A45F27">
              <w:t>2.</w:t>
            </w:r>
            <w:r>
              <w:t>3</w:t>
            </w:r>
            <w:r w:rsidRPr="00A45F27">
              <w:t>.</w:t>
            </w:r>
            <w:r>
              <w:t>1</w:t>
            </w:r>
            <w:r w:rsidRPr="00A45F27">
              <w:t>.</w:t>
            </w:r>
            <w:r w:rsidRPr="0033551E">
              <w:t xml:space="preserve">1. </w:t>
            </w:r>
            <w:r>
              <w:t>e</w:t>
            </w:r>
            <w:r w:rsidRPr="0033551E">
              <w:t xml:space="preserve">sošo bojāto vai nolietoto </w:t>
            </w:r>
            <w:r>
              <w:t>starpsienu</w:t>
            </w:r>
            <w:r w:rsidRPr="0033551E">
              <w:t xml:space="preserve"> stiklu demontāža un utilizācija; </w:t>
            </w:r>
          </w:p>
          <w:p w14:paraId="64B3591F" w14:textId="77777777" w:rsidR="00C13C0D" w:rsidRDefault="00C13C0D" w:rsidP="00656FF3">
            <w:pPr>
              <w:pStyle w:val="NoSpacing1"/>
              <w:ind w:left="746" w:hanging="746"/>
              <w:jc w:val="both"/>
            </w:pPr>
            <w:r w:rsidRPr="00102760">
              <w:t>2.3.</w:t>
            </w:r>
            <w:r>
              <w:t>1</w:t>
            </w:r>
            <w:r w:rsidRPr="00A45F27">
              <w:t>.</w:t>
            </w:r>
            <w:r w:rsidRPr="0033551E">
              <w:t xml:space="preserve">2. </w:t>
            </w:r>
            <w:r>
              <w:t>j</w:t>
            </w:r>
            <w:r w:rsidRPr="0033551E">
              <w:t xml:space="preserve">aunu </w:t>
            </w:r>
            <w:r>
              <w:t xml:space="preserve">starpsienu </w:t>
            </w:r>
            <w:r w:rsidRPr="0033551E">
              <w:t>stiklu piegāde un montāža</w:t>
            </w:r>
            <w:r>
              <w:t>, nodrošinot  hermētiskumu starp dažādām klimata zonām (piemēram, tropu un subtropu zonu nodalīšana);</w:t>
            </w:r>
          </w:p>
          <w:p w14:paraId="4F6EF478" w14:textId="77777777" w:rsidR="00C13C0D" w:rsidRDefault="00C13C0D" w:rsidP="00656FF3">
            <w:pPr>
              <w:pStyle w:val="NoSpacing1"/>
              <w:jc w:val="both"/>
            </w:pPr>
            <w:r w:rsidRPr="00102760">
              <w:t>2.3.</w:t>
            </w:r>
            <w:r>
              <w:t>1</w:t>
            </w:r>
            <w:r w:rsidRPr="00A45F27">
              <w:t>.</w:t>
            </w:r>
            <w:r w:rsidRPr="0033551E">
              <w:t xml:space="preserve">3. </w:t>
            </w:r>
            <w:r>
              <w:t>starps</w:t>
            </w:r>
            <w:r w:rsidRPr="0033551E">
              <w:t xml:space="preserve">ienu stikliem jāatbilst šādiem parametriem:    </w:t>
            </w:r>
          </w:p>
          <w:p w14:paraId="6EA5833F" w14:textId="77777777" w:rsidR="00C13C0D" w:rsidRDefault="00C13C0D" w:rsidP="00656FF3">
            <w:pPr>
              <w:pStyle w:val="NoSpacing1"/>
              <w:ind w:left="888" w:hanging="147"/>
              <w:jc w:val="both"/>
            </w:pPr>
            <w:r>
              <w:t>- st</w:t>
            </w:r>
            <w:r w:rsidRPr="0033551E">
              <w:t xml:space="preserve">ikla </w:t>
            </w:r>
            <w:r>
              <w:t>tips</w:t>
            </w:r>
            <w:r w:rsidRPr="0033551E">
              <w:t>:</w:t>
            </w:r>
            <w:r>
              <w:t xml:space="preserve"> </w:t>
            </w:r>
            <w:r w:rsidRPr="007A7BCB">
              <w:t>atbilstošs esošajai konstrukcijai</w:t>
            </w:r>
            <w:r>
              <w:t xml:space="preserve"> un sistēmai,</w:t>
            </w:r>
            <w:r w:rsidRPr="00860FEA">
              <w:t xml:space="preserve"> laminēts drošības stikls (triplekss) vai rūdīts – laminēts stikl</w:t>
            </w:r>
            <w:r>
              <w:t>s</w:t>
            </w:r>
            <w:r w:rsidRPr="00860FEA">
              <w:t>,</w:t>
            </w:r>
            <w:r>
              <w:t xml:space="preserve"> ar slīpētām, pulētām malām, kas atbilst Eiropas Savienības standartiem, galvenā funkcija: drošība apmeklētājiem;</w:t>
            </w:r>
            <w:r w:rsidRPr="0033551E">
              <w:t xml:space="preserve"> </w:t>
            </w:r>
          </w:p>
          <w:p w14:paraId="5EA8F80E" w14:textId="77777777" w:rsidR="00C13C0D" w:rsidRDefault="00C13C0D" w:rsidP="00656FF3">
            <w:pPr>
              <w:pStyle w:val="NoSpacing1"/>
              <w:ind w:left="1029" w:hanging="288"/>
              <w:jc w:val="both"/>
            </w:pPr>
            <w:r>
              <w:t xml:space="preserve">- </w:t>
            </w:r>
            <w:r w:rsidRPr="0074697D">
              <w:t xml:space="preserve">stikla biezums: ne mazāk kā </w:t>
            </w:r>
            <w:r>
              <w:t>6</w:t>
            </w:r>
            <w:r w:rsidRPr="0074697D">
              <w:t xml:space="preserve"> mm</w:t>
            </w:r>
            <w:r>
              <w:t xml:space="preserve"> /kopējais/</w:t>
            </w:r>
            <w:r w:rsidRPr="0074697D">
              <w:t xml:space="preserve"> </w:t>
            </w:r>
            <w:r w:rsidRPr="005C7569">
              <w:t>(</w:t>
            </w:r>
            <w:r>
              <w:t>atbilstoši esošajai konstrukcijai,</w:t>
            </w:r>
            <w:r w:rsidRPr="005C7569">
              <w:t xml:space="preserve"> precizējams pēc esošā stiklojuma);</w:t>
            </w:r>
          </w:p>
          <w:p w14:paraId="134107C8" w14:textId="77777777" w:rsidR="00C13C0D" w:rsidRDefault="00C13C0D" w:rsidP="00656FF3">
            <w:pPr>
              <w:pStyle w:val="NoSpacing1"/>
              <w:ind w:left="1029" w:hanging="288"/>
              <w:jc w:val="both"/>
            </w:pPr>
            <w:r>
              <w:t>- g</w:t>
            </w:r>
            <w:r w:rsidRPr="0033551E">
              <w:t>aismas caurlaidība: ne mazāk kā 8</w:t>
            </w:r>
            <w:r>
              <w:t>8</w:t>
            </w:r>
            <w:r w:rsidRPr="0033551E">
              <w:t xml:space="preserve"> %</w:t>
            </w:r>
            <w:r>
              <w:t xml:space="preserve"> (starpsienām jānodrošina augsta gaismas caurlaidība, lai neietekmētu augu kolekcijas augšanu blakus esošajās zonās);</w:t>
            </w:r>
          </w:p>
          <w:p w14:paraId="40D43D34" w14:textId="77777777" w:rsidR="00C13C0D" w:rsidRDefault="00C13C0D" w:rsidP="00656FF3">
            <w:pPr>
              <w:pStyle w:val="NoSpacing1"/>
              <w:ind w:left="1029" w:hanging="288"/>
              <w:jc w:val="both"/>
            </w:pPr>
            <w:r>
              <w:t xml:space="preserve">- </w:t>
            </w:r>
            <w:proofErr w:type="spellStart"/>
            <w:r>
              <w:t>starpsienflīgu</w:t>
            </w:r>
            <w:proofErr w:type="spellEnd"/>
            <w:r>
              <w:t xml:space="preserve"> stiklojuma s</w:t>
            </w:r>
            <w:r w:rsidRPr="0033551E">
              <w:t>iltumizolācijas koeficient</w:t>
            </w:r>
            <w:r>
              <w:t>am</w:t>
            </w:r>
            <w:r w:rsidRPr="0033551E">
              <w:t xml:space="preserve"> (U-vērtība</w:t>
            </w:r>
            <w:r>
              <w:t>i</w:t>
            </w:r>
            <w:r w:rsidRPr="0033551E">
              <w:t>)</w:t>
            </w:r>
            <w:r>
              <w:t xml:space="preserve"> jābūt </w:t>
            </w:r>
            <w:r w:rsidRPr="0033551E">
              <w:t xml:space="preserve">ne </w:t>
            </w:r>
            <w:r>
              <w:t>sliktākam (ne lielākam U-vērtības ziņā) kā esošajam stiklojumam, nodrošinot efektīvu siltuma barjeru starp atšķirīgām oranžērijas mikroklimata zonām saskaņā ar tehniskās specifikācijas 2.6.1.8.</w:t>
            </w:r>
            <w:r w:rsidRPr="005D1270">
              <w:t xml:space="preserve"> punkt</w:t>
            </w:r>
            <w:r>
              <w:t>a</w:t>
            </w:r>
            <w:r w:rsidRPr="005D1270">
              <w:t xml:space="preserve"> prasībām; </w:t>
            </w:r>
          </w:p>
          <w:p w14:paraId="293CBA8D" w14:textId="77777777" w:rsidR="00C13C0D" w:rsidRPr="005D1270" w:rsidRDefault="00C13C0D" w:rsidP="00656FF3">
            <w:pPr>
              <w:pStyle w:val="NoSpacing1"/>
              <w:ind w:left="40"/>
              <w:jc w:val="both"/>
            </w:pPr>
            <w:r>
              <w:lastRenderedPageBreak/>
              <w:t>Visiem starpsienu stikla parametriem jābūt saderīgiem ar esošo profilu sistēmu, nodrošinot vizuālu un tehnisku viendabīgumu ar esošo oranžērijas iekštelpu.</w:t>
            </w:r>
          </w:p>
          <w:p w14:paraId="19CD71B7" w14:textId="77777777" w:rsidR="00C13C0D" w:rsidRDefault="00C13C0D" w:rsidP="00656FF3">
            <w:pPr>
              <w:pStyle w:val="NoSpacing1"/>
              <w:ind w:left="888" w:hanging="888"/>
              <w:jc w:val="both"/>
            </w:pPr>
            <w:r w:rsidRPr="00102760">
              <w:t>2.3.</w:t>
            </w:r>
            <w:r>
              <w:t>1</w:t>
            </w:r>
            <w:r w:rsidRPr="00102760">
              <w:t>.</w:t>
            </w:r>
            <w:r w:rsidRPr="0033551E">
              <w:t>4.</w:t>
            </w:r>
            <w:r>
              <w:t xml:space="preserve"> stikla m</w:t>
            </w:r>
            <w:r w:rsidRPr="0033551E">
              <w:t xml:space="preserve">ontāža ar </w:t>
            </w:r>
            <w:r>
              <w:t xml:space="preserve">alumīnija </w:t>
            </w:r>
            <w:proofErr w:type="spellStart"/>
            <w:r w:rsidRPr="0033551E">
              <w:t>piespiedējl</w:t>
            </w:r>
            <w:r>
              <w:t>i</w:t>
            </w:r>
            <w:r w:rsidRPr="0033551E">
              <w:t>stēm</w:t>
            </w:r>
            <w:proofErr w:type="spellEnd"/>
            <w:r>
              <w:t xml:space="preserve"> ar gumijas blīvēm</w:t>
            </w:r>
            <w:r w:rsidRPr="0033551E">
              <w:t xml:space="preserve">, nodrošinot hermētiskumu; </w:t>
            </w:r>
          </w:p>
          <w:p w14:paraId="79903FAF" w14:textId="77777777" w:rsidR="00C13C0D" w:rsidRPr="00D44146" w:rsidRDefault="00C13C0D" w:rsidP="00656FF3">
            <w:pPr>
              <w:pStyle w:val="NoSpacing1"/>
              <w:ind w:left="746" w:hanging="746"/>
              <w:jc w:val="both"/>
              <w:rPr>
                <w:b/>
                <w:bCs/>
              </w:rPr>
            </w:pPr>
            <w:r w:rsidRPr="00102760">
              <w:t>2.3.</w:t>
            </w:r>
            <w:r>
              <w:t>1</w:t>
            </w:r>
            <w:r w:rsidRPr="00601AFA">
              <w:t>.</w:t>
            </w:r>
            <w:r>
              <w:t>5.d</w:t>
            </w:r>
            <w:r w:rsidRPr="008E495A">
              <w:t>emontēto</w:t>
            </w:r>
            <w:r>
              <w:t>s</w:t>
            </w:r>
            <w:r w:rsidRPr="008E495A">
              <w:t xml:space="preserve"> materiālu </w:t>
            </w:r>
            <w:r>
              <w:t>Izpildītājam ir pienākums savākt, transportēt un utilizēt atbilstoši normatīvo aktu prasībām.</w:t>
            </w:r>
          </w:p>
        </w:tc>
      </w:tr>
      <w:tr w:rsidR="00C13C0D" w:rsidRPr="00D44146" w14:paraId="6B51E7F7" w14:textId="77777777" w:rsidTr="007C5FFA">
        <w:tc>
          <w:tcPr>
            <w:tcW w:w="1102" w:type="dxa"/>
            <w:shd w:val="clear" w:color="auto" w:fill="E8E8E8"/>
          </w:tcPr>
          <w:p w14:paraId="3DC722E7"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lastRenderedPageBreak/>
              <w:t>2.4.</w:t>
            </w:r>
          </w:p>
        </w:tc>
        <w:tc>
          <w:tcPr>
            <w:tcW w:w="7194" w:type="dxa"/>
            <w:shd w:val="clear" w:color="auto" w:fill="E8E8E8"/>
          </w:tcPr>
          <w:p w14:paraId="1B92D714" w14:textId="77777777" w:rsidR="00C13C0D" w:rsidRPr="00D44146" w:rsidRDefault="00C13C0D" w:rsidP="00656FF3">
            <w:pPr>
              <w:pStyle w:val="NoSpacing1"/>
              <w:rPr>
                <w:b/>
                <w:bCs/>
              </w:rPr>
            </w:pPr>
            <w:proofErr w:type="spellStart"/>
            <w:r w:rsidRPr="00D44146">
              <w:rPr>
                <w:b/>
                <w:bCs/>
              </w:rPr>
              <w:t>Piespiedējlīstu</w:t>
            </w:r>
            <w:proofErr w:type="spellEnd"/>
            <w:r w:rsidRPr="00D44146">
              <w:rPr>
                <w:b/>
                <w:bCs/>
              </w:rPr>
              <w:t xml:space="preserve"> piegāde un montāža.</w:t>
            </w:r>
          </w:p>
        </w:tc>
      </w:tr>
      <w:tr w:rsidR="00C13C0D" w:rsidRPr="00D44146" w14:paraId="3230AEA8" w14:textId="77777777" w:rsidTr="007C5FFA">
        <w:tc>
          <w:tcPr>
            <w:tcW w:w="1102" w:type="dxa"/>
          </w:tcPr>
          <w:p w14:paraId="403CD66E"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2.4.</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78FB22C8" w14:textId="77777777" w:rsidR="00C13C0D" w:rsidRDefault="00C13C0D" w:rsidP="00656FF3">
            <w:pPr>
              <w:pStyle w:val="NoSpacing1"/>
              <w:jc w:val="both"/>
            </w:pPr>
            <w:r w:rsidRPr="00D44146">
              <w:rPr>
                <w:b/>
                <w:bCs/>
              </w:rPr>
              <w:t>Prasības:</w:t>
            </w:r>
            <w:r w:rsidRPr="008C5032">
              <w:t xml:space="preserve"> </w:t>
            </w:r>
          </w:p>
          <w:p w14:paraId="55725747" w14:textId="77777777" w:rsidR="00C13C0D" w:rsidRDefault="00C13C0D" w:rsidP="00656FF3">
            <w:pPr>
              <w:pStyle w:val="NoSpacing1"/>
              <w:ind w:left="883" w:hanging="883"/>
              <w:jc w:val="both"/>
            </w:pPr>
            <w:r w:rsidRPr="00B57E1F">
              <w:t>2.</w:t>
            </w:r>
            <w:r>
              <w:t>4</w:t>
            </w:r>
            <w:r w:rsidRPr="00B57E1F">
              <w:t>.</w:t>
            </w:r>
            <w:r>
              <w:t>1</w:t>
            </w:r>
            <w:r w:rsidRPr="00B57E1F">
              <w:t>.</w:t>
            </w:r>
            <w:r w:rsidRPr="008C5032">
              <w:t>1.</w:t>
            </w:r>
            <w:r>
              <w:t xml:space="preserve"> </w:t>
            </w:r>
            <w:proofErr w:type="spellStart"/>
            <w:r>
              <w:t>p</w:t>
            </w:r>
            <w:r w:rsidRPr="008C5032">
              <w:t>iespiedējlīstu</w:t>
            </w:r>
            <w:proofErr w:type="spellEnd"/>
            <w:r w:rsidRPr="008C5032">
              <w:t xml:space="preserve"> materiāls: </w:t>
            </w:r>
            <w:r>
              <w:t>a</w:t>
            </w:r>
            <w:r w:rsidRPr="008C5032">
              <w:t xml:space="preserve">lumīnija profila </w:t>
            </w:r>
            <w:proofErr w:type="spellStart"/>
            <w:r w:rsidRPr="008C5032">
              <w:t>piespiedējlīstes</w:t>
            </w:r>
            <w:proofErr w:type="spellEnd"/>
            <w:r w:rsidRPr="008C5032">
              <w:t xml:space="preserve"> ar integrētām EPDM gumijas blīvēm; </w:t>
            </w:r>
          </w:p>
          <w:p w14:paraId="1E8B2C1E" w14:textId="77777777" w:rsidR="00C13C0D" w:rsidRDefault="00C13C0D" w:rsidP="00656FF3">
            <w:pPr>
              <w:pStyle w:val="NoSpacing1"/>
              <w:ind w:left="883" w:hanging="883"/>
              <w:jc w:val="both"/>
            </w:pPr>
            <w:r w:rsidRPr="00B57E1F">
              <w:t>2.</w:t>
            </w:r>
            <w:r>
              <w:t>4</w:t>
            </w:r>
            <w:r w:rsidRPr="00B57E1F">
              <w:t>.</w:t>
            </w:r>
            <w:r>
              <w:t>1</w:t>
            </w:r>
            <w:r w:rsidRPr="00B57E1F">
              <w:t>.</w:t>
            </w:r>
            <w:r w:rsidRPr="008C5032">
              <w:t>2.</w:t>
            </w:r>
            <w:r>
              <w:t xml:space="preserve"> </w:t>
            </w:r>
            <w:proofErr w:type="spellStart"/>
            <w:r>
              <w:t>p</w:t>
            </w:r>
            <w:r w:rsidRPr="008C5032">
              <w:t>iespiedējlīstu</w:t>
            </w:r>
            <w:proofErr w:type="spellEnd"/>
            <w:r w:rsidRPr="008C5032">
              <w:t xml:space="preserve"> profila izmēri: atbilstoši esošajai oranžērijas konstrukcijai (pirms pasūtīšanas veicama </w:t>
            </w:r>
            <w:proofErr w:type="spellStart"/>
            <w:r w:rsidRPr="008C5032">
              <w:t>kontroluzmērīšana</w:t>
            </w:r>
            <w:proofErr w:type="spellEnd"/>
            <w:r w:rsidRPr="008C5032">
              <w:t xml:space="preserve"> un saskaņošana ar Pasūtītāju; </w:t>
            </w:r>
          </w:p>
          <w:p w14:paraId="5C282EE6" w14:textId="77777777" w:rsidR="00C13C0D" w:rsidRDefault="00C13C0D" w:rsidP="00656FF3">
            <w:pPr>
              <w:pStyle w:val="NoSpacing1"/>
              <w:ind w:left="883" w:hanging="883"/>
              <w:jc w:val="both"/>
            </w:pPr>
            <w:r w:rsidRPr="00B57E1F">
              <w:t>2.</w:t>
            </w:r>
            <w:r>
              <w:t>4</w:t>
            </w:r>
            <w:r w:rsidRPr="00B57E1F">
              <w:t>.</w:t>
            </w:r>
            <w:r>
              <w:t>1</w:t>
            </w:r>
            <w:r w:rsidRPr="00B57E1F">
              <w:t>.</w:t>
            </w:r>
            <w:r w:rsidRPr="008C5032">
              <w:t xml:space="preserve">3. </w:t>
            </w:r>
            <w:proofErr w:type="spellStart"/>
            <w:r>
              <w:t>p</w:t>
            </w:r>
            <w:r w:rsidRPr="008C5032">
              <w:t>iespiedējlīstēm</w:t>
            </w:r>
            <w:proofErr w:type="spellEnd"/>
            <w:r w:rsidRPr="008C5032">
              <w:t xml:space="preserve"> jānodrošina stiklu droša nostiprināšana un hermētiskums;</w:t>
            </w:r>
          </w:p>
          <w:p w14:paraId="0C9C09A5" w14:textId="77777777" w:rsidR="00C13C0D" w:rsidRDefault="00C13C0D" w:rsidP="00656FF3">
            <w:pPr>
              <w:pStyle w:val="NoSpacing1"/>
              <w:ind w:left="883" w:hanging="883"/>
              <w:jc w:val="both"/>
            </w:pPr>
            <w:r>
              <w:t>2.4.1.4.</w:t>
            </w:r>
            <w:r w:rsidRPr="008C5032">
              <w:t xml:space="preserve"> </w:t>
            </w:r>
            <w:r>
              <w:t>stiprināšanai izmantot tikai nerūsējošā tērauda (A2 vai A4 klases) skrūves ar blīvējošām paplāksnēm;</w:t>
            </w:r>
          </w:p>
          <w:p w14:paraId="592ABB7B" w14:textId="77777777" w:rsidR="00C13C0D" w:rsidRDefault="00C13C0D" w:rsidP="00656FF3">
            <w:pPr>
              <w:pStyle w:val="NoSpacing1"/>
              <w:ind w:left="883" w:hanging="883"/>
              <w:jc w:val="both"/>
            </w:pPr>
            <w:r w:rsidRPr="00FC12D9">
              <w:t>2.</w:t>
            </w:r>
            <w:r>
              <w:t>4</w:t>
            </w:r>
            <w:r w:rsidRPr="00FC12D9">
              <w:t>.</w:t>
            </w:r>
            <w:r>
              <w:t>1</w:t>
            </w:r>
            <w:r w:rsidRPr="00FC12D9">
              <w:t>.</w:t>
            </w:r>
            <w:r>
              <w:t>5</w:t>
            </w:r>
            <w:r w:rsidRPr="008C5032">
              <w:t xml:space="preserve">. </w:t>
            </w:r>
            <w:r>
              <w:t>v</w:t>
            </w:r>
            <w:r w:rsidRPr="008C5032">
              <w:t xml:space="preserve">irsmas apstrāde pret koroziju: </w:t>
            </w:r>
            <w:proofErr w:type="spellStart"/>
            <w:r w:rsidRPr="008C5032">
              <w:t>pulverkrāso</w:t>
            </w:r>
            <w:r>
              <w:t>jums</w:t>
            </w:r>
            <w:proofErr w:type="spellEnd"/>
            <w:r w:rsidRPr="008C5032">
              <w:t xml:space="preserve"> (RAL tonis atbilstoši esošajām konstrukcijām); </w:t>
            </w:r>
          </w:p>
          <w:p w14:paraId="576754E5" w14:textId="77777777" w:rsidR="00C13C0D" w:rsidRDefault="00C13C0D" w:rsidP="00656FF3">
            <w:pPr>
              <w:pStyle w:val="NoSpacing1"/>
              <w:jc w:val="both"/>
            </w:pPr>
            <w:r w:rsidRPr="00B172D1">
              <w:t>2.</w:t>
            </w:r>
            <w:r>
              <w:t>4</w:t>
            </w:r>
            <w:r w:rsidRPr="00B172D1">
              <w:t>.</w:t>
            </w:r>
            <w:r>
              <w:t>1</w:t>
            </w:r>
            <w:r w:rsidRPr="00B172D1">
              <w:t>.</w:t>
            </w:r>
            <w:r>
              <w:t>6</w:t>
            </w:r>
            <w:r w:rsidRPr="008C5032">
              <w:t xml:space="preserve">. </w:t>
            </w:r>
            <w:r>
              <w:t>p</w:t>
            </w:r>
            <w:r w:rsidRPr="008C5032">
              <w:t>iegāde un montāža saskaņā ar ražotāja instrukcijām.</w:t>
            </w:r>
          </w:p>
        </w:tc>
      </w:tr>
      <w:tr w:rsidR="00C13C0D" w:rsidRPr="00D44146" w14:paraId="6CF955BD" w14:textId="77777777" w:rsidTr="007C5FFA">
        <w:tc>
          <w:tcPr>
            <w:tcW w:w="1102" w:type="dxa"/>
            <w:shd w:val="clear" w:color="auto" w:fill="E8E8E8"/>
          </w:tcPr>
          <w:p w14:paraId="10A9383A" w14:textId="77777777" w:rsidR="00C13C0D" w:rsidRPr="00D44146" w:rsidRDefault="00C13C0D" w:rsidP="00656FF3">
            <w:pPr>
              <w:spacing w:after="0" w:line="278" w:lineRule="auto"/>
              <w:rPr>
                <w:rFonts w:ascii="Times New Roman" w:hAnsi="Times New Roman"/>
                <w:b/>
                <w:bCs/>
                <w:color w:val="ADADAD"/>
                <w:sz w:val="24"/>
                <w:szCs w:val="24"/>
                <w:lang w:val="lv-LV"/>
              </w:rPr>
            </w:pPr>
            <w:r w:rsidRPr="00D44146">
              <w:rPr>
                <w:rFonts w:ascii="Times New Roman" w:hAnsi="Times New Roman"/>
                <w:b/>
                <w:bCs/>
                <w:sz w:val="24"/>
                <w:szCs w:val="24"/>
                <w:lang w:val="lv-LV"/>
              </w:rPr>
              <w:t>2.5.</w:t>
            </w:r>
          </w:p>
        </w:tc>
        <w:tc>
          <w:tcPr>
            <w:tcW w:w="7194" w:type="dxa"/>
            <w:shd w:val="clear" w:color="auto" w:fill="E8E8E8"/>
          </w:tcPr>
          <w:p w14:paraId="46DED0B4" w14:textId="77777777" w:rsidR="00C13C0D" w:rsidRPr="00D44146" w:rsidRDefault="00C13C0D" w:rsidP="00656FF3">
            <w:pPr>
              <w:pStyle w:val="NoSpacing1"/>
              <w:jc w:val="both"/>
              <w:rPr>
                <w:b/>
                <w:bCs/>
                <w:color w:val="ADADAD"/>
              </w:rPr>
            </w:pPr>
            <w:r w:rsidRPr="00D44146">
              <w:rPr>
                <w:b/>
                <w:bCs/>
              </w:rPr>
              <w:t>Jumta lūku remonts un mehānismu regulēšana.</w:t>
            </w:r>
          </w:p>
        </w:tc>
      </w:tr>
      <w:tr w:rsidR="00C13C0D" w:rsidRPr="00D44146" w14:paraId="1771CEA6" w14:textId="77777777" w:rsidTr="007C5FFA">
        <w:tc>
          <w:tcPr>
            <w:tcW w:w="1102" w:type="dxa"/>
          </w:tcPr>
          <w:p w14:paraId="345B3763"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2.5.</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2A689108" w14:textId="77777777" w:rsidR="00C13C0D" w:rsidRDefault="00C13C0D" w:rsidP="00656FF3">
            <w:pPr>
              <w:pStyle w:val="NoSpacing1"/>
              <w:jc w:val="both"/>
            </w:pPr>
            <w:r w:rsidRPr="00D44146">
              <w:rPr>
                <w:b/>
                <w:bCs/>
              </w:rPr>
              <w:t>Prasības:</w:t>
            </w:r>
            <w:r w:rsidRPr="008C5032">
              <w:t xml:space="preserve"> </w:t>
            </w:r>
          </w:p>
          <w:p w14:paraId="08909F00" w14:textId="77777777" w:rsidR="00C13C0D" w:rsidRDefault="00C13C0D" w:rsidP="00656FF3">
            <w:pPr>
              <w:pStyle w:val="NoSpacing1"/>
              <w:jc w:val="both"/>
            </w:pPr>
            <w:r w:rsidRPr="003E3B5B">
              <w:t>2.5.</w:t>
            </w:r>
            <w:r>
              <w:t>1</w:t>
            </w:r>
            <w:r w:rsidRPr="003E3B5B">
              <w:t>.</w:t>
            </w:r>
            <w:r>
              <w:t>1. stiklojuma atjaunošana:</w:t>
            </w:r>
          </w:p>
          <w:p w14:paraId="2F30743B" w14:textId="77777777" w:rsidR="00C13C0D" w:rsidRDefault="00C13C0D" w:rsidP="00656FF3">
            <w:pPr>
              <w:pStyle w:val="NoSpacing1"/>
              <w:ind w:left="746" w:hanging="142"/>
              <w:jc w:val="both"/>
            </w:pPr>
            <w:r>
              <w:t>- lūku konstrukcijās esošo bojāto stiklu nomaiņa, nodrošinot pilnīgu ūdensnecaurlaidību aizvērtā stāvoklī un drenāžas kanālu (ūdens noteces sistēmas) pārbaudi un tīrīšanu;</w:t>
            </w:r>
          </w:p>
          <w:p w14:paraId="70E7BBDF" w14:textId="77777777" w:rsidR="00C13C0D" w:rsidRDefault="00C13C0D" w:rsidP="00656FF3">
            <w:pPr>
              <w:pStyle w:val="NoSpacing1"/>
              <w:ind w:left="37"/>
              <w:jc w:val="both"/>
            </w:pPr>
            <w:r>
              <w:t>2.5.1.2. mehānismu apkope:</w:t>
            </w:r>
          </w:p>
          <w:p w14:paraId="051F3BF2" w14:textId="77777777" w:rsidR="00C13C0D" w:rsidRDefault="00C13C0D" w:rsidP="00656FF3">
            <w:pPr>
              <w:pStyle w:val="NoSpacing1"/>
              <w:ind w:left="746" w:hanging="142"/>
              <w:jc w:val="both"/>
            </w:pPr>
            <w:r>
              <w:t>- atvēršanas un aizvēršanas mehānismu (pārnesumu, motoru, sviru) pārbaude, tīrīšana, un eļļošana;</w:t>
            </w:r>
          </w:p>
          <w:p w14:paraId="1A4B75FA" w14:textId="77777777" w:rsidR="00C13C0D" w:rsidRDefault="00C13C0D" w:rsidP="00656FF3">
            <w:pPr>
              <w:pStyle w:val="NoSpacing1"/>
              <w:ind w:left="746" w:hanging="142"/>
              <w:jc w:val="both"/>
            </w:pPr>
            <w:r>
              <w:t xml:space="preserve">- automātiskās vadības sistēmas testēšana, nepieciešamības gadījumā bojāto detaļu (motoru, sviru) aizstāšana ar analoģiskām, pilnībā saderīgām detaļām; </w:t>
            </w:r>
          </w:p>
          <w:p w14:paraId="5BF9C119" w14:textId="77777777" w:rsidR="00C13C0D" w:rsidRPr="003E3B5B" w:rsidRDefault="00C13C0D" w:rsidP="00656FF3">
            <w:pPr>
              <w:pStyle w:val="NoSpacing1"/>
              <w:ind w:left="746" w:hanging="142"/>
              <w:jc w:val="both"/>
            </w:pPr>
            <w:r>
              <w:t xml:space="preserve">- </w:t>
            </w:r>
            <w:proofErr w:type="spellStart"/>
            <w:r>
              <w:t>blīvgumiju</w:t>
            </w:r>
            <w:proofErr w:type="spellEnd"/>
            <w:r>
              <w:t xml:space="preserve"> stāvokļa pārbaude un nomaiņa, ja tiek konstatēts  blīvējuma elastības zudums, mehāniski bojājumi vai nepietiekams piespiedums.</w:t>
            </w:r>
          </w:p>
        </w:tc>
      </w:tr>
      <w:tr w:rsidR="00C13C0D" w:rsidRPr="00D44146" w14:paraId="63698C1F" w14:textId="77777777" w:rsidTr="007C5FFA">
        <w:tc>
          <w:tcPr>
            <w:tcW w:w="1102" w:type="dxa"/>
            <w:shd w:val="clear" w:color="auto" w:fill="E8E8E8"/>
          </w:tcPr>
          <w:p w14:paraId="041185BC"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t>2.6.</w:t>
            </w:r>
          </w:p>
        </w:tc>
        <w:tc>
          <w:tcPr>
            <w:tcW w:w="7194" w:type="dxa"/>
            <w:shd w:val="clear" w:color="auto" w:fill="E8E8E8"/>
          </w:tcPr>
          <w:p w14:paraId="2F441F17" w14:textId="77777777" w:rsidR="00C13C0D" w:rsidRPr="00D44146" w:rsidRDefault="00C13C0D" w:rsidP="00656FF3">
            <w:pPr>
              <w:pStyle w:val="NoSpacing1"/>
              <w:rPr>
                <w:b/>
                <w:bCs/>
              </w:rPr>
            </w:pPr>
            <w:r w:rsidRPr="00D44146">
              <w:rPr>
                <w:b/>
                <w:bCs/>
              </w:rPr>
              <w:t xml:space="preserve">Oranžērijas apkures sistēmas </w:t>
            </w:r>
            <w:r>
              <w:rPr>
                <w:b/>
                <w:bCs/>
              </w:rPr>
              <w:t xml:space="preserve">apkope, </w:t>
            </w:r>
            <w:r w:rsidRPr="00D44146">
              <w:rPr>
                <w:b/>
                <w:bCs/>
              </w:rPr>
              <w:t>regulēšana</w:t>
            </w:r>
            <w:r>
              <w:rPr>
                <w:b/>
                <w:bCs/>
              </w:rPr>
              <w:t xml:space="preserve"> un </w:t>
            </w:r>
            <w:r w:rsidRPr="00D44146">
              <w:rPr>
                <w:b/>
                <w:bCs/>
              </w:rPr>
              <w:t>remonts</w:t>
            </w:r>
            <w:r>
              <w:rPr>
                <w:b/>
                <w:bCs/>
              </w:rPr>
              <w:t>.</w:t>
            </w:r>
          </w:p>
        </w:tc>
      </w:tr>
      <w:tr w:rsidR="00C13C0D" w:rsidRPr="00D44146" w14:paraId="3144CAE5" w14:textId="77777777" w:rsidTr="007C5FFA">
        <w:tc>
          <w:tcPr>
            <w:tcW w:w="1102" w:type="dxa"/>
          </w:tcPr>
          <w:p w14:paraId="63316823"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2.6.1.</w:t>
            </w:r>
          </w:p>
        </w:tc>
        <w:tc>
          <w:tcPr>
            <w:tcW w:w="7194" w:type="dxa"/>
          </w:tcPr>
          <w:p w14:paraId="7974EF9C" w14:textId="77777777" w:rsidR="00C13C0D" w:rsidRDefault="00C13C0D" w:rsidP="00656FF3">
            <w:pPr>
              <w:pStyle w:val="NoSpacing1"/>
              <w:jc w:val="both"/>
            </w:pPr>
            <w:r w:rsidRPr="00D44146">
              <w:rPr>
                <w:b/>
                <w:bCs/>
              </w:rPr>
              <w:t>Prasības:</w:t>
            </w:r>
            <w:r>
              <w:t xml:space="preserve"> </w:t>
            </w:r>
          </w:p>
          <w:p w14:paraId="16193F44" w14:textId="77777777" w:rsidR="00C13C0D" w:rsidRDefault="00C13C0D" w:rsidP="00656FF3">
            <w:pPr>
              <w:pStyle w:val="NoSpacing1"/>
              <w:jc w:val="both"/>
            </w:pPr>
            <w:r w:rsidRPr="00765C9B">
              <w:t>2.</w:t>
            </w:r>
            <w:r>
              <w:t>6</w:t>
            </w:r>
            <w:r w:rsidRPr="00765C9B">
              <w:t>.1.</w:t>
            </w:r>
            <w:r>
              <w:t xml:space="preserve">1. esošās apkures sistēmas apsekošana un defektu konstatēšana; </w:t>
            </w:r>
          </w:p>
          <w:p w14:paraId="619CD676" w14:textId="77777777" w:rsidR="00C13C0D" w:rsidRDefault="00C13C0D" w:rsidP="00656FF3">
            <w:pPr>
              <w:pStyle w:val="NoSpacing1"/>
              <w:ind w:left="883" w:hanging="883"/>
              <w:jc w:val="both"/>
            </w:pPr>
            <w:r w:rsidRPr="0062535C">
              <w:t>2.</w:t>
            </w:r>
            <w:r>
              <w:t>6</w:t>
            </w:r>
            <w:r w:rsidRPr="0062535C">
              <w:t>.1.</w:t>
            </w:r>
            <w:r>
              <w:t xml:space="preserve">2. bojāto apkures elementu (radiatoru, cauruļvadu, ventiļu, sūkņu) remonts vai nomaiņa; </w:t>
            </w:r>
          </w:p>
          <w:p w14:paraId="58DC6700" w14:textId="77777777" w:rsidR="00C13C0D" w:rsidRDefault="00C13C0D" w:rsidP="00656FF3">
            <w:pPr>
              <w:pStyle w:val="NoSpacing1"/>
              <w:ind w:left="883" w:hanging="883"/>
              <w:jc w:val="both"/>
            </w:pPr>
            <w:r>
              <w:t>2.6.1.3. pēc remontdarbiem veikt visas apkures sistēmas atgaisošanu un cirkulācijas sūkņu darbības pārbaudi;</w:t>
            </w:r>
          </w:p>
          <w:p w14:paraId="1A6847B0" w14:textId="77777777" w:rsidR="00C13C0D" w:rsidRDefault="00C13C0D" w:rsidP="00656FF3">
            <w:pPr>
              <w:pStyle w:val="NoSpacing1"/>
              <w:ind w:left="749" w:hanging="749"/>
              <w:jc w:val="both"/>
            </w:pPr>
            <w:r w:rsidRPr="0062535C">
              <w:t>2.</w:t>
            </w:r>
            <w:r>
              <w:t>6</w:t>
            </w:r>
            <w:r w:rsidRPr="0062535C">
              <w:t>.1.</w:t>
            </w:r>
            <w:r>
              <w:t xml:space="preserve">4. apkures sistēmas hidrauliskā pārbaude (spiediena tests) pēc remonta, sagatavojot un parakstot hidrauliskās pārbaudes aktu; </w:t>
            </w:r>
          </w:p>
          <w:p w14:paraId="2D92F8DD" w14:textId="77777777" w:rsidR="00C13C0D" w:rsidRDefault="00C13C0D" w:rsidP="00656FF3">
            <w:pPr>
              <w:pStyle w:val="NoSpacing1"/>
              <w:ind w:left="741" w:hanging="741"/>
              <w:jc w:val="both"/>
            </w:pPr>
            <w:r w:rsidRPr="0062535C">
              <w:t>2.</w:t>
            </w:r>
            <w:r>
              <w:t>6</w:t>
            </w:r>
            <w:r w:rsidRPr="0062535C">
              <w:t>.1.</w:t>
            </w:r>
            <w:r>
              <w:t xml:space="preserve">5. siltumenerģijas padeves regulēšana - katrā oranžērijas zonā jānodrošina iespēja regulēt temperatūru atbilstoši augu prasībām; </w:t>
            </w:r>
          </w:p>
          <w:p w14:paraId="7A620C86" w14:textId="77777777" w:rsidR="00C13C0D" w:rsidRDefault="00C13C0D" w:rsidP="00656FF3">
            <w:pPr>
              <w:pStyle w:val="NoSpacing1"/>
              <w:ind w:left="883" w:hanging="883"/>
              <w:jc w:val="both"/>
            </w:pPr>
            <w:r w:rsidRPr="0062535C">
              <w:t>2.</w:t>
            </w:r>
            <w:r>
              <w:t>6</w:t>
            </w:r>
            <w:r w:rsidRPr="0062535C">
              <w:t>.1.</w:t>
            </w:r>
            <w:r>
              <w:t xml:space="preserve">6. automātiskās temperatūras regulēšanas sistēmas pārbaude un, ja nepieciešams, kalibrēšana; </w:t>
            </w:r>
          </w:p>
          <w:p w14:paraId="1E877382" w14:textId="77777777" w:rsidR="00C13C0D" w:rsidRDefault="00C13C0D" w:rsidP="00656FF3">
            <w:pPr>
              <w:pStyle w:val="NoSpacing1"/>
              <w:jc w:val="both"/>
            </w:pPr>
            <w:r w:rsidRPr="0062535C">
              <w:lastRenderedPageBreak/>
              <w:t>2.</w:t>
            </w:r>
            <w:r>
              <w:t>6</w:t>
            </w:r>
            <w:r w:rsidRPr="0062535C">
              <w:t>.1.</w:t>
            </w:r>
            <w:r>
              <w:t xml:space="preserve">7. siltumizolācijas atjaunošana cauruļvadiem, kur tā ir bojāta; </w:t>
            </w:r>
          </w:p>
          <w:p w14:paraId="4D66FB65" w14:textId="77777777" w:rsidR="00C13C0D" w:rsidRPr="000A6199" w:rsidRDefault="00C13C0D" w:rsidP="00656FF3">
            <w:pPr>
              <w:pStyle w:val="NoSpacing1"/>
              <w:ind w:left="883" w:hanging="883"/>
              <w:jc w:val="both"/>
            </w:pPr>
            <w:r w:rsidRPr="0062535C">
              <w:t>2.</w:t>
            </w:r>
            <w:r>
              <w:t>6</w:t>
            </w:r>
            <w:r w:rsidRPr="0062535C">
              <w:t>.1.</w:t>
            </w:r>
            <w:r>
              <w:t>8</w:t>
            </w:r>
            <w:r w:rsidRPr="00D44146">
              <w:rPr>
                <w:color w:val="00B050"/>
              </w:rPr>
              <w:t xml:space="preserve">. </w:t>
            </w:r>
            <w:r w:rsidRPr="000A6199">
              <w:t xml:space="preserve">pēc remonta jānodrošina sistēmas darbspēja temperatūras diapazonā no </w:t>
            </w:r>
            <w:r w:rsidRPr="00196280">
              <w:t>+15 °C (minimālā) līdz + 28 °C (maksimālā).</w:t>
            </w:r>
          </w:p>
          <w:p w14:paraId="02C7423D" w14:textId="77777777" w:rsidR="00C13C0D" w:rsidRDefault="00C13C0D" w:rsidP="00656FF3">
            <w:pPr>
              <w:pStyle w:val="NoSpacing1"/>
              <w:ind w:left="741" w:hanging="741"/>
              <w:jc w:val="both"/>
            </w:pPr>
            <w:r w:rsidRPr="0062535C">
              <w:t>2.</w:t>
            </w:r>
            <w:r>
              <w:t>6</w:t>
            </w:r>
            <w:r w:rsidRPr="0062535C">
              <w:t>.1.</w:t>
            </w:r>
            <w:r>
              <w:t>9. avārijas gadījumos Izpildītājam  jānodrošina speciālista ierašanās  4 (četru) stundu laikā (24/7 režīmā) no Pasūtītāja pieteikuma saņemšanas brīža.</w:t>
            </w:r>
          </w:p>
        </w:tc>
      </w:tr>
      <w:tr w:rsidR="00C13C0D" w:rsidRPr="00D44146" w14:paraId="5843F1D5" w14:textId="77777777" w:rsidTr="007C5FFA">
        <w:tc>
          <w:tcPr>
            <w:tcW w:w="1102" w:type="dxa"/>
            <w:shd w:val="clear" w:color="auto" w:fill="E8E8E8"/>
          </w:tcPr>
          <w:p w14:paraId="37287787"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lastRenderedPageBreak/>
              <w:t>2.7.</w:t>
            </w:r>
          </w:p>
        </w:tc>
        <w:tc>
          <w:tcPr>
            <w:tcW w:w="7194" w:type="dxa"/>
            <w:shd w:val="clear" w:color="auto" w:fill="E8E8E8"/>
          </w:tcPr>
          <w:p w14:paraId="267E59B3" w14:textId="77777777" w:rsidR="00C13C0D" w:rsidRPr="00D44146" w:rsidRDefault="00C13C0D" w:rsidP="00656FF3">
            <w:pPr>
              <w:pStyle w:val="NoSpacing1"/>
              <w:rPr>
                <w:b/>
                <w:bCs/>
              </w:rPr>
            </w:pPr>
            <w:r w:rsidRPr="00D44146">
              <w:rPr>
                <w:b/>
                <w:bCs/>
              </w:rPr>
              <w:t>Siltumenerģijas regulēšana.</w:t>
            </w:r>
          </w:p>
        </w:tc>
      </w:tr>
      <w:tr w:rsidR="00C13C0D" w:rsidRPr="00D44146" w14:paraId="27316194" w14:textId="77777777" w:rsidTr="007C5FFA">
        <w:tc>
          <w:tcPr>
            <w:tcW w:w="1102" w:type="dxa"/>
          </w:tcPr>
          <w:p w14:paraId="41A14EFF"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2.7.1.</w:t>
            </w:r>
          </w:p>
        </w:tc>
        <w:tc>
          <w:tcPr>
            <w:tcW w:w="7194" w:type="dxa"/>
          </w:tcPr>
          <w:p w14:paraId="64606593" w14:textId="77777777" w:rsidR="00C13C0D" w:rsidRPr="00C56E25" w:rsidRDefault="00C13C0D" w:rsidP="00656FF3">
            <w:pPr>
              <w:pStyle w:val="NoSpacing1"/>
              <w:jc w:val="both"/>
            </w:pPr>
            <w:r w:rsidRPr="00D44146">
              <w:rPr>
                <w:b/>
                <w:bCs/>
              </w:rPr>
              <w:t>Prasības:</w:t>
            </w:r>
            <w:r w:rsidRPr="00C56E25">
              <w:t xml:space="preserve"> </w:t>
            </w:r>
          </w:p>
          <w:p w14:paraId="6125A98B" w14:textId="77777777" w:rsidR="00C13C0D" w:rsidRPr="00C56E25" w:rsidRDefault="00C13C0D" w:rsidP="00656FF3">
            <w:pPr>
              <w:pStyle w:val="NoSpacing1"/>
              <w:jc w:val="both"/>
            </w:pPr>
            <w:r w:rsidRPr="00C56E25">
              <w:t xml:space="preserve">2.7.1.1. siltumenerģijas patēriņa analīze un optimizācija; </w:t>
            </w:r>
          </w:p>
          <w:p w14:paraId="7CE61DF9" w14:textId="77777777" w:rsidR="00C13C0D" w:rsidRPr="00C56E25" w:rsidRDefault="00C13C0D" w:rsidP="00656FF3">
            <w:pPr>
              <w:pStyle w:val="NoSpacing1"/>
              <w:jc w:val="both"/>
            </w:pPr>
            <w:r w:rsidRPr="00C56E25">
              <w:t xml:space="preserve">2.7.1.2. termostatisko ventiļu pārbaude un regulēšana; </w:t>
            </w:r>
          </w:p>
          <w:p w14:paraId="2318C98D" w14:textId="77777777" w:rsidR="00C13C0D" w:rsidRPr="00C56E25" w:rsidRDefault="00C13C0D" w:rsidP="00656FF3">
            <w:pPr>
              <w:pStyle w:val="NoSpacing1"/>
              <w:jc w:val="both"/>
            </w:pPr>
            <w:r w:rsidRPr="00C56E25">
              <w:t xml:space="preserve">2.7.1.3. temperatūras sensoru pārbaude un kalibrēšana; </w:t>
            </w:r>
          </w:p>
          <w:p w14:paraId="08F8F5E0" w14:textId="77777777" w:rsidR="00C13C0D" w:rsidRPr="00C56E25" w:rsidRDefault="00C13C0D" w:rsidP="00656FF3">
            <w:pPr>
              <w:pStyle w:val="NoSpacing1"/>
              <w:ind w:left="883" w:hanging="883"/>
              <w:jc w:val="both"/>
            </w:pPr>
            <w:r w:rsidRPr="00C56E25">
              <w:t xml:space="preserve">2.7.1.4. siltumenerģijas regulēšanas sistēmas programmēšana atbilstoši oranžērijas zonu prasībām (tropiskie augi, subtropu augi u.c.), iestatot un optimizējot diennakts  (dienas/ nakts) temperatūras ciklus; </w:t>
            </w:r>
          </w:p>
          <w:p w14:paraId="51FD4912" w14:textId="77777777" w:rsidR="00C13C0D" w:rsidRDefault="00C13C0D" w:rsidP="00656FF3">
            <w:pPr>
              <w:pStyle w:val="NoSpacing1"/>
              <w:ind w:left="883" w:hanging="883"/>
              <w:jc w:val="both"/>
            </w:pPr>
            <w:r w:rsidRPr="00C56E25">
              <w:t xml:space="preserve">2.7.1.5. regulēšanas dokumentācijas sagatavošana ar iestatīto parametru vērtībām; </w:t>
            </w:r>
          </w:p>
          <w:p w14:paraId="7CE9284E" w14:textId="77777777" w:rsidR="00C13C0D" w:rsidRPr="00C56E25" w:rsidRDefault="00C13C0D" w:rsidP="00656FF3">
            <w:pPr>
              <w:pStyle w:val="NoSpacing1"/>
              <w:ind w:left="883" w:hanging="883"/>
              <w:jc w:val="both"/>
            </w:pPr>
            <w:r>
              <w:t xml:space="preserve">2.7.1.6. Pasūtītāja personāla apmācība darbam ar noregulēto/ </w:t>
            </w:r>
            <w:proofErr w:type="spellStart"/>
            <w:r>
              <w:t>pārprogammēto</w:t>
            </w:r>
            <w:proofErr w:type="spellEnd"/>
            <w:r>
              <w:t xml:space="preserve"> sistēmu;</w:t>
            </w:r>
          </w:p>
          <w:p w14:paraId="17BC2057" w14:textId="77777777" w:rsidR="00C13C0D" w:rsidRPr="00C56E25" w:rsidRDefault="00C13C0D" w:rsidP="00656FF3">
            <w:pPr>
              <w:pStyle w:val="NoSpacing1"/>
              <w:ind w:left="741" w:hanging="741"/>
              <w:jc w:val="both"/>
            </w:pPr>
            <w:r w:rsidRPr="00C56E25">
              <w:t>2.7.1.</w:t>
            </w:r>
            <w:r>
              <w:t>7</w:t>
            </w:r>
            <w:r w:rsidRPr="00C56E25">
              <w:t xml:space="preserve">. avārijas gadījumos Izpildītājam  jānodrošina speciālista ierašanās </w:t>
            </w:r>
            <w:r>
              <w:t>4</w:t>
            </w:r>
            <w:r w:rsidRPr="00C56E25">
              <w:t xml:space="preserve"> (</w:t>
            </w:r>
            <w:r>
              <w:t>četru</w:t>
            </w:r>
            <w:r w:rsidRPr="00C56E25">
              <w:t>) stundu laikā (24/7 režīmā) no Pasūtītāja pieteikuma saņemšanas brīža.</w:t>
            </w:r>
          </w:p>
        </w:tc>
      </w:tr>
      <w:tr w:rsidR="00C13C0D" w:rsidRPr="00D44146" w14:paraId="250E412E" w14:textId="77777777" w:rsidTr="007C5FFA">
        <w:tc>
          <w:tcPr>
            <w:tcW w:w="1102" w:type="dxa"/>
            <w:shd w:val="clear" w:color="auto" w:fill="E8E8E8"/>
          </w:tcPr>
          <w:p w14:paraId="2C79388B"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t>2.8.</w:t>
            </w:r>
          </w:p>
        </w:tc>
        <w:tc>
          <w:tcPr>
            <w:tcW w:w="7194" w:type="dxa"/>
            <w:shd w:val="clear" w:color="auto" w:fill="E8E8E8"/>
          </w:tcPr>
          <w:p w14:paraId="417AF4CD" w14:textId="77777777" w:rsidR="00C13C0D" w:rsidRPr="00D44146" w:rsidRDefault="00C13C0D" w:rsidP="00656FF3">
            <w:pPr>
              <w:pStyle w:val="NoSpacing1"/>
              <w:rPr>
                <w:b/>
                <w:bCs/>
              </w:rPr>
            </w:pPr>
            <w:r w:rsidRPr="00D44146">
              <w:rPr>
                <w:b/>
                <w:bCs/>
              </w:rPr>
              <w:t>Siltumenerģijas ekrāna piegāde un uzstādīšana.</w:t>
            </w:r>
          </w:p>
        </w:tc>
      </w:tr>
      <w:tr w:rsidR="00C13C0D" w:rsidRPr="00D44146" w14:paraId="083C7F7B" w14:textId="77777777" w:rsidTr="007C5FFA">
        <w:tc>
          <w:tcPr>
            <w:tcW w:w="1102" w:type="dxa"/>
          </w:tcPr>
          <w:p w14:paraId="2EE739FC"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2.8.</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77A83BD4" w14:textId="77777777" w:rsidR="00C13C0D" w:rsidRDefault="00C13C0D" w:rsidP="00656FF3">
            <w:pPr>
              <w:pStyle w:val="NoSpacing1"/>
              <w:jc w:val="both"/>
            </w:pPr>
            <w:r w:rsidRPr="00D44146">
              <w:rPr>
                <w:b/>
                <w:bCs/>
              </w:rPr>
              <w:t>Prasības:</w:t>
            </w:r>
            <w:r w:rsidRPr="00C13E74">
              <w:t xml:space="preserve"> </w:t>
            </w:r>
          </w:p>
          <w:p w14:paraId="0C0C3891" w14:textId="77777777" w:rsidR="00C13C0D" w:rsidRDefault="00C13C0D" w:rsidP="00656FF3">
            <w:pPr>
              <w:pStyle w:val="NoSpacing1"/>
              <w:jc w:val="both"/>
            </w:pPr>
            <w:r w:rsidRPr="00D734E0">
              <w:t>2.</w:t>
            </w:r>
            <w:r>
              <w:t>8</w:t>
            </w:r>
            <w:r w:rsidRPr="00D734E0">
              <w:t>.</w:t>
            </w:r>
            <w:r>
              <w:t>1</w:t>
            </w:r>
            <w:r w:rsidRPr="00D734E0">
              <w:t>.</w:t>
            </w:r>
            <w:r w:rsidRPr="00C13E74">
              <w:t xml:space="preserve">1. </w:t>
            </w:r>
            <w:r>
              <w:t>s</w:t>
            </w:r>
            <w:r w:rsidRPr="00C13E74">
              <w:t xml:space="preserve">iltumenerģijas ekrāna piegāde un uzstādīšana oranžērijas iekšpusē; </w:t>
            </w:r>
          </w:p>
          <w:p w14:paraId="4BE2D297" w14:textId="77777777" w:rsidR="00C13C0D" w:rsidRDefault="00C13C0D" w:rsidP="00656FF3">
            <w:pPr>
              <w:pStyle w:val="NoSpacing1"/>
              <w:ind w:left="741" w:hanging="741"/>
              <w:jc w:val="both"/>
            </w:pPr>
            <w:r w:rsidRPr="00D734E0">
              <w:t>2.</w:t>
            </w:r>
            <w:r>
              <w:t>8</w:t>
            </w:r>
            <w:r w:rsidRPr="00D734E0">
              <w:t>.</w:t>
            </w:r>
            <w:r>
              <w:t>1</w:t>
            </w:r>
            <w:r w:rsidRPr="00D734E0">
              <w:t>.</w:t>
            </w:r>
            <w:r w:rsidRPr="00C13E74">
              <w:t xml:space="preserve">2. </w:t>
            </w:r>
            <w:r>
              <w:t>e</w:t>
            </w:r>
            <w:r w:rsidRPr="00C13E74">
              <w:t xml:space="preserve">krāna materiāls: </w:t>
            </w:r>
            <w:proofErr w:type="spellStart"/>
            <w:r w:rsidRPr="00C13E74">
              <w:t>daudzslāņu</w:t>
            </w:r>
            <w:proofErr w:type="spellEnd"/>
            <w:r w:rsidRPr="00C13E74">
              <w:t xml:space="preserve"> </w:t>
            </w:r>
            <w:proofErr w:type="spellStart"/>
            <w:r w:rsidRPr="00C13E74">
              <w:t>aluminizēts</w:t>
            </w:r>
            <w:proofErr w:type="spellEnd"/>
            <w:r w:rsidRPr="00C13E74">
              <w:t xml:space="preserve"> audums ar augstu siltuma atstarošanas koefic</w:t>
            </w:r>
            <w:r>
              <w:t>i</w:t>
            </w:r>
            <w:r w:rsidRPr="00C13E74">
              <w:t xml:space="preserve">entu – </w:t>
            </w:r>
            <w:proofErr w:type="spellStart"/>
            <w:r w:rsidRPr="0088762B">
              <w:t>Svensson</w:t>
            </w:r>
            <w:proofErr w:type="spellEnd"/>
            <w:r w:rsidRPr="0088762B">
              <w:t xml:space="preserve"> XLS vai ekvivalents (</w:t>
            </w:r>
            <w:r w:rsidRPr="00C13E74">
              <w:t>polietilēna plēve ar alumīnija slāni</w:t>
            </w:r>
            <w:r>
              <w:t>), materiālam jābūt ugunsdrošam saskaņā ar spēkā esošajiem būvnormatīviem</w:t>
            </w:r>
            <w:r w:rsidRPr="00C13E74">
              <w:t xml:space="preserve">; </w:t>
            </w:r>
          </w:p>
          <w:p w14:paraId="57B5C25F" w14:textId="77777777" w:rsidR="00C13C0D" w:rsidRDefault="00C13C0D" w:rsidP="00656FF3">
            <w:pPr>
              <w:pStyle w:val="NoSpacing1"/>
              <w:jc w:val="both"/>
            </w:pPr>
            <w:r w:rsidRPr="00D734E0">
              <w:t>2.</w:t>
            </w:r>
            <w:r>
              <w:t>8</w:t>
            </w:r>
            <w:r w:rsidRPr="00D734E0">
              <w:t>.</w:t>
            </w:r>
            <w:r>
              <w:t>1</w:t>
            </w:r>
            <w:r w:rsidRPr="00D734E0">
              <w:t>.</w:t>
            </w:r>
            <w:r w:rsidRPr="00C13E74">
              <w:t xml:space="preserve">3. </w:t>
            </w:r>
            <w:r>
              <w:t>e</w:t>
            </w:r>
            <w:r w:rsidRPr="00C13E74">
              <w:t xml:space="preserve">nerģijas ietaupījuma rādītājs: ne mazāk kā 45%; </w:t>
            </w:r>
          </w:p>
          <w:p w14:paraId="72EE9658" w14:textId="77777777" w:rsidR="00C13C0D" w:rsidRDefault="00C13C0D" w:rsidP="00656FF3">
            <w:pPr>
              <w:pStyle w:val="NoSpacing1"/>
              <w:ind w:left="741" w:hanging="741"/>
              <w:jc w:val="both"/>
            </w:pPr>
            <w:r w:rsidRPr="00D734E0">
              <w:t>2.</w:t>
            </w:r>
            <w:r>
              <w:t>8</w:t>
            </w:r>
            <w:r w:rsidRPr="00D734E0">
              <w:t>.</w:t>
            </w:r>
            <w:r>
              <w:t>1</w:t>
            </w:r>
            <w:r w:rsidRPr="00D734E0">
              <w:t>.</w:t>
            </w:r>
            <w:r w:rsidRPr="00C13E74">
              <w:t xml:space="preserve">4. </w:t>
            </w:r>
            <w:r>
              <w:t>e</w:t>
            </w:r>
            <w:r w:rsidRPr="00C13E74">
              <w:t>krānam jābūt ar automātisku atvēršanas/aizvēršanas mehānismu</w:t>
            </w:r>
            <w:r>
              <w:t>, kas integrēts esošajā klimata vadības sistēmā</w:t>
            </w:r>
            <w:r w:rsidRPr="00C13E74">
              <w:t xml:space="preserve">; </w:t>
            </w:r>
          </w:p>
          <w:p w14:paraId="460A9405" w14:textId="77777777" w:rsidR="00C13C0D" w:rsidRDefault="00C13C0D" w:rsidP="00656FF3">
            <w:pPr>
              <w:pStyle w:val="NoSpacing1"/>
              <w:jc w:val="both"/>
            </w:pPr>
            <w:r w:rsidRPr="00D734E0">
              <w:t>2.</w:t>
            </w:r>
            <w:r>
              <w:t>8</w:t>
            </w:r>
            <w:r w:rsidRPr="00D734E0">
              <w:t>.</w:t>
            </w:r>
            <w:r>
              <w:t>1</w:t>
            </w:r>
            <w:r w:rsidRPr="00D734E0">
              <w:t>.</w:t>
            </w:r>
            <w:r w:rsidRPr="00C13E74">
              <w:t xml:space="preserve">5. </w:t>
            </w:r>
            <w:r>
              <w:t>e</w:t>
            </w:r>
            <w:r w:rsidRPr="00C13E74">
              <w:t xml:space="preserve">krāna sistēmai jānodrošina vienmērīga pārklājuma izveide; </w:t>
            </w:r>
          </w:p>
          <w:p w14:paraId="1EDD6CF1" w14:textId="77777777" w:rsidR="00C13C0D" w:rsidRDefault="00C13C0D" w:rsidP="00656FF3">
            <w:pPr>
              <w:pStyle w:val="NoSpacing1"/>
              <w:ind w:left="749" w:hanging="749"/>
              <w:jc w:val="both"/>
            </w:pPr>
            <w:r w:rsidRPr="00D734E0">
              <w:t>2.</w:t>
            </w:r>
            <w:r>
              <w:t>8</w:t>
            </w:r>
            <w:r w:rsidRPr="00D734E0">
              <w:t>.</w:t>
            </w:r>
            <w:r>
              <w:t>1</w:t>
            </w:r>
            <w:r w:rsidRPr="00D734E0">
              <w:t>.</w:t>
            </w:r>
            <w:r w:rsidRPr="00C13E74">
              <w:t xml:space="preserve">6. </w:t>
            </w:r>
            <w:r>
              <w:t>ekrāna m</w:t>
            </w:r>
            <w:r w:rsidRPr="00C13E74">
              <w:t>ontāža ietver nepieciešamo stiprinājumu, vadotņu un dzenošo mehānismu uzstādīšanu</w:t>
            </w:r>
            <w:r>
              <w:t>; montāžas darbu izpilde veicama, saskaņojot grafiku ar Pasūtītāja pilnvaroto pārstāvi, nodrošinot augu kolekciju aizsardzību montāžas laikā;</w:t>
            </w:r>
          </w:p>
          <w:p w14:paraId="2FA92D52" w14:textId="77777777" w:rsidR="00C13C0D" w:rsidRDefault="00C13C0D" w:rsidP="00656FF3">
            <w:pPr>
              <w:pStyle w:val="NoSpacing1"/>
              <w:ind w:left="741" w:hanging="741"/>
              <w:jc w:val="both"/>
            </w:pPr>
            <w:r>
              <w:t xml:space="preserve">2.8.2.7. </w:t>
            </w:r>
            <w:r w:rsidRPr="00727AAA">
              <w:t>Izpildītājs uzņemas pilnu atbildību par uz</w:t>
            </w:r>
            <w:r>
              <w:t>s</w:t>
            </w:r>
            <w:r w:rsidRPr="00727AAA">
              <w:t>tādītās mehānikas darbību</w:t>
            </w:r>
            <w:r>
              <w:t>.</w:t>
            </w:r>
          </w:p>
        </w:tc>
      </w:tr>
      <w:tr w:rsidR="00C13C0D" w:rsidRPr="00D44146" w14:paraId="02C05A74" w14:textId="77777777" w:rsidTr="007C5FFA">
        <w:tc>
          <w:tcPr>
            <w:tcW w:w="1102" w:type="dxa"/>
            <w:shd w:val="clear" w:color="auto" w:fill="E8E8E8"/>
          </w:tcPr>
          <w:p w14:paraId="13F33940"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t>2.9.</w:t>
            </w:r>
          </w:p>
        </w:tc>
        <w:tc>
          <w:tcPr>
            <w:tcW w:w="7194" w:type="dxa"/>
            <w:shd w:val="clear" w:color="auto" w:fill="E8E8E8"/>
          </w:tcPr>
          <w:p w14:paraId="74E7FC20" w14:textId="77777777" w:rsidR="00C13C0D" w:rsidRPr="00D44146" w:rsidRDefault="00C13C0D" w:rsidP="00656FF3">
            <w:pPr>
              <w:pStyle w:val="NoSpacing1"/>
              <w:jc w:val="both"/>
              <w:rPr>
                <w:b/>
                <w:bCs/>
              </w:rPr>
            </w:pPr>
            <w:r w:rsidRPr="00D44146">
              <w:rPr>
                <w:b/>
                <w:bCs/>
              </w:rPr>
              <w:t xml:space="preserve">Oranžērijas apgaismojuma </w:t>
            </w:r>
            <w:r>
              <w:rPr>
                <w:b/>
                <w:bCs/>
              </w:rPr>
              <w:t xml:space="preserve">vadības sistēmas apkope, </w:t>
            </w:r>
            <w:r w:rsidRPr="00D44146">
              <w:rPr>
                <w:b/>
                <w:bCs/>
              </w:rPr>
              <w:t>regulēšana</w:t>
            </w:r>
            <w:r>
              <w:rPr>
                <w:b/>
                <w:bCs/>
              </w:rPr>
              <w:t xml:space="preserve">, remonts un </w:t>
            </w:r>
            <w:r w:rsidRPr="00E638D8">
              <w:rPr>
                <w:b/>
                <w:bCs/>
              </w:rPr>
              <w:t xml:space="preserve">elektroapgādes sistēmas un elektroinstalācijas apkope un </w:t>
            </w:r>
            <w:r>
              <w:rPr>
                <w:b/>
                <w:bCs/>
              </w:rPr>
              <w:t>remonts.</w:t>
            </w:r>
          </w:p>
        </w:tc>
      </w:tr>
      <w:tr w:rsidR="00C13C0D" w:rsidRPr="00D44146" w14:paraId="77933EF4" w14:textId="77777777" w:rsidTr="007C5FFA">
        <w:tc>
          <w:tcPr>
            <w:tcW w:w="1102" w:type="dxa"/>
          </w:tcPr>
          <w:p w14:paraId="285ACD50"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2.9.1.</w:t>
            </w:r>
          </w:p>
        </w:tc>
        <w:tc>
          <w:tcPr>
            <w:tcW w:w="7194" w:type="dxa"/>
          </w:tcPr>
          <w:p w14:paraId="3E83403F" w14:textId="77777777" w:rsidR="00C13C0D" w:rsidRDefault="00C13C0D" w:rsidP="00656FF3">
            <w:pPr>
              <w:pStyle w:val="NoSpacing1"/>
              <w:jc w:val="both"/>
            </w:pPr>
            <w:r w:rsidRPr="00D44146">
              <w:rPr>
                <w:b/>
                <w:bCs/>
              </w:rPr>
              <w:t>Prasības:</w:t>
            </w:r>
            <w:r w:rsidRPr="0085024C">
              <w:t xml:space="preserve"> </w:t>
            </w:r>
          </w:p>
          <w:p w14:paraId="4C44749F" w14:textId="77777777" w:rsidR="00C13C0D" w:rsidRDefault="00C13C0D" w:rsidP="00656FF3">
            <w:pPr>
              <w:pStyle w:val="NoSpacing1"/>
              <w:ind w:left="861" w:hanging="851"/>
              <w:jc w:val="both"/>
            </w:pPr>
            <w:r w:rsidRPr="009A46CB">
              <w:t>2.</w:t>
            </w:r>
            <w:r>
              <w:t>9</w:t>
            </w:r>
            <w:r w:rsidRPr="009A46CB">
              <w:t>.1.</w:t>
            </w:r>
            <w:r w:rsidRPr="0085024C">
              <w:t xml:space="preserve">1. </w:t>
            </w:r>
            <w:r>
              <w:t>e</w:t>
            </w:r>
            <w:r w:rsidRPr="0085024C">
              <w:t xml:space="preserve">sošās apgaismojuma </w:t>
            </w:r>
            <w:r>
              <w:t xml:space="preserve">vadības </w:t>
            </w:r>
            <w:r w:rsidRPr="0085024C">
              <w:t xml:space="preserve">sistēmas apsekošana un darbspējas novērtēšana; </w:t>
            </w:r>
          </w:p>
          <w:p w14:paraId="793AD964" w14:textId="77777777" w:rsidR="00C13C0D" w:rsidRDefault="00C13C0D" w:rsidP="00656FF3">
            <w:pPr>
              <w:pStyle w:val="NoSpacing1"/>
              <w:ind w:left="861" w:hanging="861"/>
              <w:jc w:val="both"/>
            </w:pPr>
            <w:r w:rsidRPr="009A46CB">
              <w:t>2.</w:t>
            </w:r>
            <w:r>
              <w:t>9</w:t>
            </w:r>
            <w:r w:rsidRPr="009A46CB">
              <w:t>.1.</w:t>
            </w:r>
            <w:r w:rsidRPr="0085024C">
              <w:t xml:space="preserve">2. </w:t>
            </w:r>
            <w:r>
              <w:t>a</w:t>
            </w:r>
            <w:r w:rsidRPr="0085024C">
              <w:t>pgaismojuma regulēšana</w:t>
            </w:r>
            <w:r>
              <w:t xml:space="preserve"> </w:t>
            </w:r>
            <w:r w:rsidRPr="0085024C">
              <w:t>atbilstoši augu kolekcijas prasībām</w:t>
            </w:r>
            <w:r>
              <w:t xml:space="preserve">, iestatot automātisku </w:t>
            </w:r>
            <w:proofErr w:type="spellStart"/>
            <w:r>
              <w:t>fotoperiodu</w:t>
            </w:r>
            <w:proofErr w:type="spellEnd"/>
            <w:r>
              <w:t xml:space="preserve"> (piem.12- 14 stundas diennaktī) atkarībā no sezonas</w:t>
            </w:r>
            <w:r w:rsidRPr="0085024C">
              <w:t xml:space="preserve">; </w:t>
            </w:r>
          </w:p>
          <w:p w14:paraId="61B2C52A" w14:textId="77777777" w:rsidR="00C13C0D" w:rsidRDefault="00C13C0D" w:rsidP="00656FF3">
            <w:pPr>
              <w:pStyle w:val="NoSpacing1"/>
              <w:jc w:val="both"/>
            </w:pPr>
            <w:r w:rsidRPr="009A46CB">
              <w:lastRenderedPageBreak/>
              <w:t>2.</w:t>
            </w:r>
            <w:r>
              <w:t>9</w:t>
            </w:r>
            <w:r w:rsidRPr="009A46CB">
              <w:t>.1.</w:t>
            </w:r>
            <w:r w:rsidRPr="0085024C">
              <w:t xml:space="preserve">3. </w:t>
            </w:r>
            <w:r>
              <w:t>g</w:t>
            </w:r>
            <w:r w:rsidRPr="0085024C">
              <w:t xml:space="preserve">aismas sensoru pārbaude un kalibrēšana; </w:t>
            </w:r>
          </w:p>
          <w:p w14:paraId="2242D592" w14:textId="77777777" w:rsidR="00C13C0D" w:rsidRDefault="00C13C0D" w:rsidP="00656FF3">
            <w:pPr>
              <w:pStyle w:val="NoSpacing1"/>
              <w:ind w:left="741" w:hanging="741"/>
              <w:jc w:val="both"/>
            </w:pPr>
            <w:r w:rsidRPr="009A46CB">
              <w:t>2.</w:t>
            </w:r>
            <w:r>
              <w:t>9.</w:t>
            </w:r>
            <w:r w:rsidRPr="009A46CB">
              <w:t>1.</w:t>
            </w:r>
            <w:r w:rsidRPr="0085024C">
              <w:t>4.</w:t>
            </w:r>
            <w:r>
              <w:t>optimāla</w:t>
            </w:r>
            <w:r w:rsidRPr="0085024C">
              <w:t xml:space="preserve"> </w:t>
            </w:r>
            <w:r>
              <w:t>apg</w:t>
            </w:r>
            <w:r w:rsidRPr="0085024C">
              <w:t>aism</w:t>
            </w:r>
            <w:r>
              <w:t>ojuma</w:t>
            </w:r>
            <w:r w:rsidRPr="0085024C">
              <w:t xml:space="preserve"> līmeņa nodrošināšana</w:t>
            </w:r>
            <w:r>
              <w:t xml:space="preserve"> atbilstoši oranžērijas zonu specifikai</w:t>
            </w:r>
            <w:r w:rsidRPr="0085024C">
              <w:t xml:space="preserve">: </w:t>
            </w:r>
            <w:r>
              <w:t>(t</w:t>
            </w:r>
            <w:r w:rsidRPr="0085024C">
              <w:t>ropu zon</w:t>
            </w:r>
            <w:r>
              <w:t>ā orientējoši</w:t>
            </w:r>
            <w:r w:rsidRPr="0085024C">
              <w:t xml:space="preserve">: 3000 – 5000 </w:t>
            </w:r>
            <w:proofErr w:type="spellStart"/>
            <w:r w:rsidRPr="0085024C">
              <w:t>lux</w:t>
            </w:r>
            <w:proofErr w:type="spellEnd"/>
            <w:r>
              <w:t>,</w:t>
            </w:r>
            <w:r w:rsidRPr="0085024C">
              <w:t xml:space="preserve"> </w:t>
            </w:r>
            <w:r>
              <w:t>s</w:t>
            </w:r>
            <w:r w:rsidRPr="0085024C">
              <w:t>ubtropu zon</w:t>
            </w:r>
            <w:r>
              <w:t>ā</w:t>
            </w:r>
            <w:r w:rsidRPr="0085024C">
              <w:t xml:space="preserve">: 2000 -3000 </w:t>
            </w:r>
            <w:proofErr w:type="spellStart"/>
            <w:r w:rsidRPr="0085024C">
              <w:t>lux</w:t>
            </w:r>
            <w:proofErr w:type="spellEnd"/>
            <w:r w:rsidRPr="0085024C">
              <w:t>;</w:t>
            </w:r>
            <w:r>
              <w:t xml:space="preserve"> robežās, u.t.t.), nodrošinot augu veģetācijai labvēlīgus apstākļus un saskaņojot gala parametrus ar Pasūtītāju atkarībā</w:t>
            </w:r>
            <w:r w:rsidRPr="0085024C">
              <w:t xml:space="preserve"> no </w:t>
            </w:r>
            <w:r>
              <w:t xml:space="preserve">uzstādītās sistēmas  jaudas un </w:t>
            </w:r>
            <w:r w:rsidRPr="0085024C">
              <w:t>dabiskā apgaismojuma i</w:t>
            </w:r>
            <w:r>
              <w:t>etekmes;</w:t>
            </w:r>
            <w:r w:rsidRPr="0085024C">
              <w:t xml:space="preserve"> </w:t>
            </w:r>
          </w:p>
          <w:p w14:paraId="7907F86F" w14:textId="77777777" w:rsidR="00C13C0D" w:rsidRDefault="00C13C0D" w:rsidP="00656FF3">
            <w:pPr>
              <w:pStyle w:val="NoSpacing1"/>
              <w:ind w:left="741" w:hanging="741"/>
              <w:jc w:val="both"/>
            </w:pPr>
            <w:r>
              <w:t>2.9.1.5. elektroapgādes sistēmas un elektroinstalācijas apkope, tehniskā stāvokļa pārbaude un profilaktiskie darbi.</w:t>
            </w:r>
          </w:p>
          <w:p w14:paraId="41D2B595" w14:textId="77777777" w:rsidR="00C13C0D" w:rsidRPr="00D44146" w:rsidRDefault="00C13C0D" w:rsidP="00656FF3">
            <w:pPr>
              <w:pStyle w:val="NoSpacing1"/>
              <w:ind w:left="741" w:hanging="741"/>
              <w:jc w:val="both"/>
              <w:rPr>
                <w:color w:val="EE0000"/>
              </w:rPr>
            </w:pPr>
            <w:r w:rsidRPr="009A46CB">
              <w:t>2.</w:t>
            </w:r>
            <w:r>
              <w:t>9</w:t>
            </w:r>
            <w:r w:rsidRPr="009A46CB">
              <w:t>.1.</w:t>
            </w:r>
            <w:r>
              <w:t>6</w:t>
            </w:r>
            <w:r w:rsidRPr="0085024C">
              <w:t xml:space="preserve">. </w:t>
            </w:r>
            <w:r>
              <w:t>b</w:t>
            </w:r>
            <w:r w:rsidRPr="0085024C">
              <w:t>ojāto apgaismojuma elementu nomaiņa</w:t>
            </w:r>
            <w:r>
              <w:t>, nodrošinot to atbilstību augu augšanas spektram; b</w:t>
            </w:r>
            <w:r w:rsidRPr="0085024C">
              <w:t xml:space="preserve">ojāto apgaismojuma elementu </w:t>
            </w:r>
            <w:r>
              <w:t>utilizācija atbilstoši normatīvo aktu prasībām;</w:t>
            </w:r>
            <w:r w:rsidRPr="0085024C">
              <w:t xml:space="preserve"> </w:t>
            </w:r>
          </w:p>
          <w:p w14:paraId="4B8CE753" w14:textId="77777777" w:rsidR="00C13C0D" w:rsidRDefault="00C13C0D" w:rsidP="00656FF3">
            <w:pPr>
              <w:pStyle w:val="NoSpacing1"/>
              <w:jc w:val="both"/>
            </w:pPr>
            <w:r w:rsidRPr="009A46CB">
              <w:t>2.</w:t>
            </w:r>
            <w:r>
              <w:t>9</w:t>
            </w:r>
            <w:r w:rsidRPr="009A46CB">
              <w:t>.1.</w:t>
            </w:r>
            <w:r>
              <w:t>7</w:t>
            </w:r>
            <w:r w:rsidRPr="0085024C">
              <w:t xml:space="preserve">. </w:t>
            </w:r>
            <w:r>
              <w:t>apgaismojuma r</w:t>
            </w:r>
            <w:r w:rsidRPr="0085024C">
              <w:t>egulēšanas protokola sagatavošana.</w:t>
            </w:r>
          </w:p>
        </w:tc>
      </w:tr>
      <w:tr w:rsidR="00C13C0D" w:rsidRPr="00D44146" w14:paraId="79763F66" w14:textId="77777777" w:rsidTr="007C5FFA">
        <w:tc>
          <w:tcPr>
            <w:tcW w:w="1102" w:type="dxa"/>
            <w:shd w:val="clear" w:color="auto" w:fill="E8E8E8"/>
          </w:tcPr>
          <w:p w14:paraId="66E314BE"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lastRenderedPageBreak/>
              <w:t>2.10.</w:t>
            </w:r>
          </w:p>
        </w:tc>
        <w:tc>
          <w:tcPr>
            <w:tcW w:w="7194" w:type="dxa"/>
            <w:shd w:val="clear" w:color="auto" w:fill="E8E8E8"/>
          </w:tcPr>
          <w:p w14:paraId="309FB1D7" w14:textId="77777777" w:rsidR="00C13C0D" w:rsidRPr="00D44146" w:rsidRDefault="00C13C0D" w:rsidP="00656FF3">
            <w:pPr>
              <w:pStyle w:val="NoSpacing1"/>
              <w:rPr>
                <w:b/>
                <w:bCs/>
              </w:rPr>
            </w:pPr>
            <w:r w:rsidRPr="00D44146">
              <w:rPr>
                <w:b/>
                <w:bCs/>
              </w:rPr>
              <w:t>Ēnošanas ekrāna piegāde un uzstādīšana.</w:t>
            </w:r>
          </w:p>
        </w:tc>
      </w:tr>
      <w:tr w:rsidR="00C13C0D" w:rsidRPr="00D44146" w14:paraId="72B9FAD3" w14:textId="77777777" w:rsidTr="007C5FFA">
        <w:tc>
          <w:tcPr>
            <w:tcW w:w="1102" w:type="dxa"/>
          </w:tcPr>
          <w:p w14:paraId="486B1208"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2.10.</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4E9F9EFD" w14:textId="77777777" w:rsidR="00C13C0D" w:rsidRDefault="00C13C0D" w:rsidP="00656FF3">
            <w:pPr>
              <w:pStyle w:val="NoSpacing1"/>
              <w:jc w:val="both"/>
            </w:pPr>
            <w:r w:rsidRPr="00D44146">
              <w:rPr>
                <w:b/>
                <w:bCs/>
              </w:rPr>
              <w:t>Prasības:</w:t>
            </w:r>
            <w:r w:rsidRPr="00727AAA">
              <w:t xml:space="preserve"> </w:t>
            </w:r>
          </w:p>
          <w:p w14:paraId="5CA320D5" w14:textId="77777777" w:rsidR="00C13C0D" w:rsidRDefault="00C13C0D" w:rsidP="00656FF3">
            <w:pPr>
              <w:pStyle w:val="NoSpacing1"/>
              <w:jc w:val="both"/>
            </w:pPr>
            <w:r w:rsidRPr="0061686A">
              <w:t>2.10.</w:t>
            </w:r>
            <w:r>
              <w:t>1</w:t>
            </w:r>
            <w:r w:rsidRPr="0061686A">
              <w:t>.</w:t>
            </w:r>
            <w:r w:rsidRPr="00727AAA">
              <w:t xml:space="preserve">1. </w:t>
            </w:r>
            <w:r>
              <w:t>ē</w:t>
            </w:r>
            <w:r w:rsidRPr="00727AAA">
              <w:t xml:space="preserve">nošanas ekrāna piegāde un uzstādīšana; </w:t>
            </w:r>
          </w:p>
          <w:p w14:paraId="792F6BCF" w14:textId="77777777" w:rsidR="00C13C0D" w:rsidRDefault="00C13C0D" w:rsidP="00656FF3">
            <w:pPr>
              <w:pStyle w:val="NoSpacing1"/>
              <w:ind w:left="861" w:hanging="861"/>
              <w:jc w:val="both"/>
            </w:pPr>
            <w:r w:rsidRPr="0061686A">
              <w:t>2.10.</w:t>
            </w:r>
            <w:r>
              <w:t>1</w:t>
            </w:r>
            <w:r w:rsidRPr="0061686A">
              <w:t>.</w:t>
            </w:r>
            <w:r w:rsidRPr="00727AAA">
              <w:t xml:space="preserve">2. </w:t>
            </w:r>
            <w:r>
              <w:t>e</w:t>
            </w:r>
            <w:r w:rsidRPr="00727AAA">
              <w:t xml:space="preserve">krāna materiāls: augstas izturības </w:t>
            </w:r>
            <w:r w:rsidRPr="00044FEC">
              <w:t xml:space="preserve">alumīnija lentīšu audums – </w:t>
            </w:r>
            <w:proofErr w:type="spellStart"/>
            <w:r w:rsidRPr="00044FEC">
              <w:t>Svensson</w:t>
            </w:r>
            <w:proofErr w:type="spellEnd"/>
            <w:r w:rsidRPr="00044FEC">
              <w:t xml:space="preserve">  </w:t>
            </w:r>
            <w:proofErr w:type="spellStart"/>
            <w:r w:rsidRPr="00044FEC">
              <w:t>Harmony</w:t>
            </w:r>
            <w:proofErr w:type="spellEnd"/>
            <w:r w:rsidRPr="00D44146">
              <w:rPr>
                <w:color w:val="EE0000"/>
              </w:rPr>
              <w:t xml:space="preserve">  </w:t>
            </w:r>
            <w:r w:rsidRPr="00727AAA">
              <w:t>vai ekvivalents</w:t>
            </w:r>
            <w:r>
              <w:t>, kas nodrošina gaismas izkliedēšanu (difūziju), novēršot tiešu saules staru radītus apdegumus uz augu lapām; materiālam jābūt ugunsdrošam saskaņā ar spēkā esošajiem būvnormatīviem</w:t>
            </w:r>
            <w:r w:rsidRPr="00C13E74">
              <w:t>;</w:t>
            </w:r>
          </w:p>
          <w:p w14:paraId="2B47DBA3" w14:textId="77777777" w:rsidR="00C13C0D" w:rsidRDefault="00C13C0D" w:rsidP="00656FF3">
            <w:pPr>
              <w:pStyle w:val="NoSpacing1"/>
              <w:jc w:val="both"/>
            </w:pPr>
            <w:r w:rsidRPr="0061686A">
              <w:t>2.10.2.</w:t>
            </w:r>
            <w:r w:rsidRPr="00727AAA">
              <w:t xml:space="preserve">3. </w:t>
            </w:r>
            <w:r>
              <w:t>ē</w:t>
            </w:r>
            <w:r w:rsidRPr="00727AAA">
              <w:t xml:space="preserve">nošanas pakāpe: 50- 60 %; </w:t>
            </w:r>
          </w:p>
          <w:p w14:paraId="7EC1C45E" w14:textId="77777777" w:rsidR="00C13C0D" w:rsidRDefault="00C13C0D" w:rsidP="00656FF3">
            <w:pPr>
              <w:pStyle w:val="NoSpacing1"/>
              <w:ind w:left="1003" w:hanging="1003"/>
              <w:jc w:val="both"/>
            </w:pPr>
            <w:r w:rsidRPr="0061686A">
              <w:t>2.10.2.</w:t>
            </w:r>
            <w:r w:rsidRPr="00727AAA">
              <w:t xml:space="preserve">4. </w:t>
            </w:r>
            <w:r>
              <w:t>e</w:t>
            </w:r>
            <w:r w:rsidRPr="00727AAA">
              <w:t>krānam jābūt ar automātisku</w:t>
            </w:r>
            <w:r>
              <w:t xml:space="preserve"> vadību, kas savienota ar gaismas sensoriem (klimata kontroles sistēmu)</w:t>
            </w:r>
            <w:r w:rsidRPr="00727AAA">
              <w:t xml:space="preserve">; </w:t>
            </w:r>
          </w:p>
          <w:p w14:paraId="6A974747" w14:textId="77777777" w:rsidR="00C13C0D" w:rsidRDefault="00C13C0D" w:rsidP="00656FF3">
            <w:pPr>
              <w:pStyle w:val="NoSpacing1"/>
              <w:ind w:left="1003" w:hanging="1003"/>
              <w:jc w:val="both"/>
            </w:pPr>
            <w:r w:rsidRPr="0061686A">
              <w:t>2.10.</w:t>
            </w:r>
            <w:r>
              <w:t>1</w:t>
            </w:r>
            <w:r w:rsidRPr="0061686A">
              <w:t>.</w:t>
            </w:r>
            <w:r w:rsidRPr="00727AAA">
              <w:t xml:space="preserve">5. UV izturība un ilgizturība — paredzamais kalpošanas laiks ne mazāk kā 5 (pieci) gadi; </w:t>
            </w:r>
          </w:p>
          <w:p w14:paraId="489655D2" w14:textId="77777777" w:rsidR="00C13C0D" w:rsidRDefault="00C13C0D" w:rsidP="00656FF3">
            <w:pPr>
              <w:pStyle w:val="NoSpacing1"/>
              <w:ind w:left="1003" w:hanging="1003"/>
              <w:jc w:val="both"/>
            </w:pPr>
            <w:r w:rsidRPr="0061686A">
              <w:t>2.10.</w:t>
            </w:r>
            <w:r>
              <w:t>1</w:t>
            </w:r>
            <w:r w:rsidRPr="0061686A">
              <w:t>.</w:t>
            </w:r>
            <w:r w:rsidRPr="00727AAA">
              <w:t xml:space="preserve">6. </w:t>
            </w:r>
            <w:r>
              <w:t>ekrāna m</w:t>
            </w:r>
            <w:r w:rsidRPr="00727AAA">
              <w:t xml:space="preserve">ontāža ietver </w:t>
            </w:r>
            <w:r>
              <w:t xml:space="preserve">arī </w:t>
            </w:r>
            <w:r w:rsidRPr="00727AAA">
              <w:t>stiprinājumu, vadotņu un dzenošo mehānismu uzstādīšanu</w:t>
            </w:r>
            <w:r>
              <w:t>; montāžas darbu izpilde veicama, saskaņojot grafiku ar Pasūtītāja pilnvaroto personu, nodrošinot augu kolekciju aizsardzību montāžas laikā;</w:t>
            </w:r>
          </w:p>
          <w:p w14:paraId="4A6729C3" w14:textId="77777777" w:rsidR="00C13C0D" w:rsidRDefault="00C13C0D" w:rsidP="00656FF3">
            <w:pPr>
              <w:pStyle w:val="NoSpacing1"/>
              <w:ind w:left="861" w:hanging="861"/>
              <w:jc w:val="both"/>
            </w:pPr>
            <w:r w:rsidRPr="0061686A">
              <w:t>2.10.</w:t>
            </w:r>
            <w:r>
              <w:t>1</w:t>
            </w:r>
            <w:r w:rsidRPr="0061686A">
              <w:t>.</w:t>
            </w:r>
            <w:r>
              <w:t>7</w:t>
            </w:r>
            <w:r w:rsidRPr="00727AAA">
              <w:t>.</w:t>
            </w:r>
            <w:r>
              <w:t xml:space="preserve"> </w:t>
            </w:r>
            <w:r w:rsidRPr="00727AAA">
              <w:t>Izpildītājs uzņemas pilnu atbildību par uz</w:t>
            </w:r>
            <w:r>
              <w:t>s</w:t>
            </w:r>
            <w:r w:rsidRPr="00727AAA">
              <w:t>tādītās mehānikas darbību.</w:t>
            </w:r>
          </w:p>
        </w:tc>
      </w:tr>
      <w:tr w:rsidR="00C13C0D" w:rsidRPr="00D44146" w14:paraId="343E2A84" w14:textId="77777777" w:rsidTr="007C5FFA">
        <w:tc>
          <w:tcPr>
            <w:tcW w:w="1102" w:type="dxa"/>
            <w:shd w:val="clear" w:color="auto" w:fill="E8E8E8"/>
          </w:tcPr>
          <w:p w14:paraId="63D85A73"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t>2.11.</w:t>
            </w:r>
          </w:p>
        </w:tc>
        <w:tc>
          <w:tcPr>
            <w:tcW w:w="7194" w:type="dxa"/>
            <w:shd w:val="clear" w:color="auto" w:fill="E8E8E8"/>
          </w:tcPr>
          <w:p w14:paraId="7E12D9E5" w14:textId="77777777" w:rsidR="00C13C0D" w:rsidRPr="00D44146" w:rsidRDefault="00C13C0D" w:rsidP="00656FF3">
            <w:pPr>
              <w:pStyle w:val="NoSpacing1"/>
              <w:rPr>
                <w:b/>
                <w:bCs/>
              </w:rPr>
            </w:pPr>
            <w:r w:rsidRPr="00D44146">
              <w:rPr>
                <w:b/>
                <w:bCs/>
              </w:rPr>
              <w:t xml:space="preserve">Oranžērijas ventilācijas </w:t>
            </w:r>
            <w:r>
              <w:rPr>
                <w:b/>
                <w:bCs/>
              </w:rPr>
              <w:t xml:space="preserve">vadības sistēmas </w:t>
            </w:r>
            <w:r w:rsidRPr="00D44146">
              <w:rPr>
                <w:b/>
                <w:bCs/>
              </w:rPr>
              <w:t>apkope, regulēšana</w:t>
            </w:r>
            <w:r>
              <w:rPr>
                <w:b/>
                <w:bCs/>
              </w:rPr>
              <w:t xml:space="preserve"> un remonts</w:t>
            </w:r>
          </w:p>
        </w:tc>
      </w:tr>
      <w:tr w:rsidR="00C13C0D" w:rsidRPr="00D44146" w14:paraId="5C93F281" w14:textId="77777777" w:rsidTr="007C5FFA">
        <w:tc>
          <w:tcPr>
            <w:tcW w:w="1102" w:type="dxa"/>
          </w:tcPr>
          <w:p w14:paraId="4FF1DB66"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2.11.1.</w:t>
            </w:r>
          </w:p>
        </w:tc>
        <w:tc>
          <w:tcPr>
            <w:tcW w:w="7194" w:type="dxa"/>
          </w:tcPr>
          <w:p w14:paraId="0C7AC2E8" w14:textId="77777777" w:rsidR="00C13C0D" w:rsidRDefault="00C13C0D" w:rsidP="00656FF3">
            <w:pPr>
              <w:pStyle w:val="NoSpacing1"/>
              <w:jc w:val="both"/>
            </w:pPr>
            <w:r w:rsidRPr="00D44146">
              <w:rPr>
                <w:b/>
                <w:bCs/>
              </w:rPr>
              <w:t>Indikatīvais apjoms:</w:t>
            </w:r>
            <w:r w:rsidRPr="0053159B">
              <w:t xml:space="preserve"> sistēmas pilna profilaktiskā apkope un/vai re</w:t>
            </w:r>
            <w:r>
              <w:t>novācija</w:t>
            </w:r>
            <w:r w:rsidRPr="0053159B">
              <w:t xml:space="preserve"> pēc nepieciešamības.</w:t>
            </w:r>
          </w:p>
        </w:tc>
      </w:tr>
      <w:tr w:rsidR="00C13C0D" w:rsidRPr="00D44146" w14:paraId="304B5FCC" w14:textId="77777777" w:rsidTr="007C5FFA">
        <w:tc>
          <w:tcPr>
            <w:tcW w:w="1102" w:type="dxa"/>
          </w:tcPr>
          <w:p w14:paraId="32CB2FDB"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2.11.2.</w:t>
            </w:r>
          </w:p>
        </w:tc>
        <w:tc>
          <w:tcPr>
            <w:tcW w:w="7194" w:type="dxa"/>
          </w:tcPr>
          <w:p w14:paraId="37F7BB1A" w14:textId="77777777" w:rsidR="00C13C0D" w:rsidRDefault="00C13C0D" w:rsidP="00656FF3">
            <w:pPr>
              <w:pStyle w:val="NoSpacing1"/>
              <w:ind w:left="462" w:hanging="462"/>
              <w:jc w:val="both"/>
            </w:pPr>
            <w:r w:rsidRPr="00D44146">
              <w:rPr>
                <w:b/>
                <w:bCs/>
              </w:rPr>
              <w:t>Prasības:</w:t>
            </w:r>
            <w:r w:rsidRPr="00F216E1">
              <w:t xml:space="preserve"> </w:t>
            </w:r>
          </w:p>
          <w:p w14:paraId="35D1A66B" w14:textId="77777777" w:rsidR="00C13C0D" w:rsidRDefault="00C13C0D" w:rsidP="00656FF3">
            <w:pPr>
              <w:pStyle w:val="NoSpacing1"/>
              <w:ind w:left="888" w:hanging="888"/>
              <w:jc w:val="both"/>
            </w:pPr>
            <w:r w:rsidRPr="002801BC">
              <w:t>2.11.2.</w:t>
            </w:r>
            <w:r w:rsidRPr="00F216E1">
              <w:t xml:space="preserve">1. </w:t>
            </w:r>
            <w:r>
              <w:t>e</w:t>
            </w:r>
            <w:r w:rsidRPr="00F216E1">
              <w:t xml:space="preserve">sošās ventilācijas sistēmas pilna apsekošana un tehniskā stāvokļa novērtējums; </w:t>
            </w:r>
          </w:p>
          <w:p w14:paraId="46EA25C5" w14:textId="77777777" w:rsidR="00C13C0D" w:rsidRDefault="00C13C0D" w:rsidP="00656FF3">
            <w:pPr>
              <w:pStyle w:val="NoSpacing1"/>
              <w:ind w:left="462" w:hanging="462"/>
              <w:jc w:val="both"/>
            </w:pPr>
            <w:r w:rsidRPr="002801BC">
              <w:t>2.11.2.</w:t>
            </w:r>
            <w:r w:rsidRPr="00F216E1">
              <w:t xml:space="preserve">2. </w:t>
            </w:r>
            <w:r>
              <w:t>v</w:t>
            </w:r>
            <w:r w:rsidRPr="00F216E1">
              <w:t xml:space="preserve">entilācijas sistēmas </w:t>
            </w:r>
            <w:r>
              <w:t>remonts</w:t>
            </w:r>
            <w:r w:rsidRPr="00F216E1">
              <w:t>, kas ietver:</w:t>
            </w:r>
          </w:p>
          <w:p w14:paraId="1FB7DAAC" w14:textId="77777777" w:rsidR="00C13C0D" w:rsidRDefault="00C13C0D" w:rsidP="00656FF3">
            <w:pPr>
              <w:pStyle w:val="NoSpacing1"/>
              <w:ind w:left="1029" w:hanging="566"/>
              <w:jc w:val="both"/>
            </w:pPr>
            <w:r>
              <w:t xml:space="preserve">    </w:t>
            </w:r>
            <w:r w:rsidRPr="00F216E1">
              <w:t xml:space="preserve"> - </w:t>
            </w:r>
            <w:r>
              <w:t>b</w:t>
            </w:r>
            <w:r w:rsidRPr="00F216E1">
              <w:t xml:space="preserve">ojāto ventilācijas lūku, </w:t>
            </w:r>
            <w:proofErr w:type="spellStart"/>
            <w:r w:rsidRPr="00F216E1">
              <w:t>aktuatoru</w:t>
            </w:r>
            <w:proofErr w:type="spellEnd"/>
            <w:r>
              <w:t xml:space="preserve"> (izpildmehānismu)</w:t>
            </w:r>
            <w:r w:rsidRPr="00F216E1">
              <w:t xml:space="preserve"> un atvēršanas mehānismu remontu vai nomaiņu;  </w:t>
            </w:r>
          </w:p>
          <w:p w14:paraId="6B4CC5BC" w14:textId="77777777" w:rsidR="00C13C0D" w:rsidRDefault="00C13C0D" w:rsidP="00656FF3">
            <w:pPr>
              <w:pStyle w:val="NoSpacing1"/>
              <w:ind w:left="604"/>
              <w:jc w:val="both"/>
            </w:pPr>
            <w:r>
              <w:t xml:space="preserve">      </w:t>
            </w:r>
            <w:r w:rsidRPr="00F216E1">
              <w:t xml:space="preserve">- </w:t>
            </w:r>
            <w:r>
              <w:t>v</w:t>
            </w:r>
            <w:r w:rsidRPr="00F216E1">
              <w:t>entilācijas kanālu tīrīšanu un, ja nepieciešams, remontu;</w:t>
            </w:r>
            <w:r>
              <w:t xml:space="preserve"> </w:t>
            </w:r>
          </w:p>
          <w:p w14:paraId="7B4AA18C" w14:textId="77777777" w:rsidR="00C13C0D" w:rsidRDefault="00C13C0D" w:rsidP="00656FF3">
            <w:pPr>
              <w:pStyle w:val="NoSpacing1"/>
              <w:ind w:left="1029" w:hanging="425"/>
              <w:jc w:val="both"/>
            </w:pPr>
            <w:r>
              <w:t xml:space="preserve">       </w:t>
            </w:r>
            <w:r w:rsidRPr="00F216E1">
              <w:t xml:space="preserve">- </w:t>
            </w:r>
            <w:r>
              <w:t>g</w:t>
            </w:r>
            <w:r w:rsidRPr="00F216E1">
              <w:t>aisa cirkulācijas ventilatoru pārbaudi un, ja nepieciešams, nomaiņu</w:t>
            </w:r>
            <w:r>
              <w:t>, gaisa filtru pārbaudi, tīrīšanu vai nomaiņu</w:t>
            </w:r>
            <w:r w:rsidRPr="00F216E1">
              <w:t xml:space="preserve">; </w:t>
            </w:r>
          </w:p>
          <w:p w14:paraId="7924798F" w14:textId="77777777" w:rsidR="00C13C0D" w:rsidRDefault="00C13C0D" w:rsidP="00656FF3">
            <w:pPr>
              <w:pStyle w:val="NoSpacing1"/>
              <w:ind w:left="462" w:hanging="462"/>
              <w:jc w:val="both"/>
            </w:pPr>
            <w:r w:rsidRPr="002801BC">
              <w:t>2.11.2.</w:t>
            </w:r>
            <w:r w:rsidRPr="00F216E1">
              <w:t xml:space="preserve">3. </w:t>
            </w:r>
            <w:r>
              <w:t>v</w:t>
            </w:r>
            <w:r w:rsidRPr="00F216E1">
              <w:t xml:space="preserve">entilācijas sistēmas regulēšana:    </w:t>
            </w:r>
          </w:p>
          <w:p w14:paraId="07584CFA" w14:textId="77777777" w:rsidR="00C13C0D" w:rsidRDefault="00C13C0D" w:rsidP="00656FF3">
            <w:pPr>
              <w:pStyle w:val="NoSpacing1"/>
              <w:ind w:left="888" w:hanging="567"/>
              <w:jc w:val="both"/>
            </w:pPr>
            <w:r>
              <w:t xml:space="preserve">      </w:t>
            </w:r>
            <w:r w:rsidRPr="00F216E1">
              <w:t xml:space="preserve">- </w:t>
            </w:r>
            <w:r>
              <w:t>g</w:t>
            </w:r>
            <w:r w:rsidRPr="00F216E1">
              <w:t>aisa apmaiņas apjoma nodrošināšana</w:t>
            </w:r>
            <w:r>
              <w:t>, īpašu uzmanību pievēršot relatīvā gaisa mitruma kontroles algoritmiem, lai novērstu kondensāta veidošanos un pelējuma risku</w:t>
            </w:r>
            <w:r w:rsidRPr="00F216E1">
              <w:t xml:space="preserve"> </w:t>
            </w:r>
            <w:r>
              <w:t>(</w:t>
            </w:r>
            <w:r w:rsidRPr="00F216E1">
              <w:t>atbilstoši oranžērijas prasībām</w:t>
            </w:r>
            <w:r>
              <w:t>)</w:t>
            </w:r>
            <w:r w:rsidRPr="00F216E1">
              <w:t xml:space="preserve">;  </w:t>
            </w:r>
          </w:p>
          <w:p w14:paraId="618DC732" w14:textId="77777777" w:rsidR="00C13C0D" w:rsidRDefault="00C13C0D" w:rsidP="00656FF3">
            <w:pPr>
              <w:pStyle w:val="NoSpacing1"/>
              <w:ind w:left="888" w:hanging="142"/>
              <w:jc w:val="both"/>
            </w:pPr>
            <w:r>
              <w:lastRenderedPageBreak/>
              <w:t xml:space="preserve"> - t</w:t>
            </w:r>
            <w:r w:rsidRPr="00F216E1">
              <w:t>emperatūras un mitruma atkarīga ventilācijas automātikas regulēšana</w:t>
            </w:r>
            <w:r>
              <w:t xml:space="preserve">;                   </w:t>
            </w:r>
          </w:p>
          <w:p w14:paraId="171FA1BB" w14:textId="77777777" w:rsidR="00C13C0D" w:rsidRDefault="00C13C0D" w:rsidP="00656FF3">
            <w:pPr>
              <w:pStyle w:val="NoSpacing1"/>
              <w:ind w:left="888" w:hanging="142"/>
              <w:jc w:val="both"/>
            </w:pPr>
            <w:r w:rsidRPr="00F216E1">
              <w:t xml:space="preserve">- </w:t>
            </w:r>
            <w:r>
              <w:t>v</w:t>
            </w:r>
            <w:r w:rsidRPr="00F216E1">
              <w:t>entilācijas lūku atvēršanas/aizvēršanas sensoru kalibrēšana;</w:t>
            </w:r>
          </w:p>
          <w:p w14:paraId="338C513C" w14:textId="77777777" w:rsidR="00C13C0D" w:rsidRDefault="00C13C0D" w:rsidP="00656FF3">
            <w:pPr>
              <w:pStyle w:val="NoSpacing1"/>
              <w:ind w:left="888" w:hanging="888"/>
              <w:jc w:val="both"/>
            </w:pPr>
            <w:r w:rsidRPr="002801BC">
              <w:t>2.11.2.</w:t>
            </w:r>
            <w:r w:rsidRPr="00F216E1">
              <w:t xml:space="preserve">4. </w:t>
            </w:r>
            <w:r>
              <w:t>v</w:t>
            </w:r>
            <w:r w:rsidRPr="00F216E1">
              <w:t>entilācijas renovācijas dokumentācijas sagatavošana.</w:t>
            </w:r>
            <w:r>
              <w:t>;</w:t>
            </w:r>
          </w:p>
          <w:p w14:paraId="29153D85" w14:textId="77777777" w:rsidR="00C13C0D" w:rsidRPr="00984360" w:rsidRDefault="00C13C0D" w:rsidP="00656FF3">
            <w:pPr>
              <w:pStyle w:val="NoSpacing1"/>
              <w:ind w:left="462" w:hanging="462"/>
              <w:jc w:val="both"/>
            </w:pPr>
            <w:r w:rsidRPr="00984360">
              <w:t>2.11.2.5. vadības sistēmas programmatūras uzturēšana:</w:t>
            </w:r>
          </w:p>
          <w:p w14:paraId="2EE5DF2D" w14:textId="77777777" w:rsidR="00C13C0D" w:rsidRPr="00984360" w:rsidRDefault="00C13C0D" w:rsidP="00656FF3">
            <w:pPr>
              <w:pStyle w:val="NoSpacing1"/>
              <w:ind w:left="888" w:hanging="142"/>
              <w:jc w:val="both"/>
            </w:pPr>
            <w:r w:rsidRPr="00984360">
              <w:t xml:space="preserve">- Izpildītājs  nodrošina oranžērijas klimata vadības datorizētās sistēmas nepārtrauktu darbspēju, veicot regulāru </w:t>
            </w:r>
            <w:proofErr w:type="spellStart"/>
            <w:r w:rsidRPr="00984360">
              <w:t>datubāzu</w:t>
            </w:r>
            <w:proofErr w:type="spellEnd"/>
            <w:r w:rsidRPr="00984360">
              <w:t xml:space="preserve">  dublēšanu un sistēmas kļūdu žurnāla (log </w:t>
            </w:r>
            <w:proofErr w:type="spellStart"/>
            <w:r w:rsidRPr="00984360">
              <w:t>files</w:t>
            </w:r>
            <w:proofErr w:type="spellEnd"/>
            <w:r w:rsidRPr="00984360">
              <w:t>) analīzi profilakses nolūkos;</w:t>
            </w:r>
          </w:p>
          <w:p w14:paraId="43AF7C3E" w14:textId="77777777" w:rsidR="00C13C0D" w:rsidRPr="00984360" w:rsidRDefault="00C13C0D" w:rsidP="00656FF3">
            <w:pPr>
              <w:pStyle w:val="NoSpacing1"/>
              <w:ind w:left="891" w:hanging="145"/>
              <w:jc w:val="both"/>
            </w:pPr>
            <w:r w:rsidRPr="00984360">
              <w:t>- Izpildītājam jāveic vadības algoritmu optimizācija un iestatījumu pielāgošana atbilstoši sezonas maiņām (pāreja uz ziemas/vasaras režīmiem), lai nodrošinātu energoefektīvu siltummezgla un ventilācijas darbību;</w:t>
            </w:r>
          </w:p>
          <w:p w14:paraId="3E3E2785" w14:textId="77777777" w:rsidR="00C13C0D" w:rsidRPr="00984360" w:rsidRDefault="00C13C0D" w:rsidP="00656FF3">
            <w:pPr>
              <w:pStyle w:val="NoSpacing1"/>
              <w:ind w:left="1032" w:hanging="286"/>
              <w:jc w:val="both"/>
            </w:pPr>
            <w:r w:rsidRPr="00984360">
              <w:t>- Sistēmas kritisku kļūdu gadījumā Izpildītājam jānodrošina programmatūras atjaunošana no rezerves kopijām ;</w:t>
            </w:r>
          </w:p>
          <w:p w14:paraId="717F00B7" w14:textId="77777777" w:rsidR="00C13C0D" w:rsidRDefault="00C13C0D" w:rsidP="00656FF3">
            <w:pPr>
              <w:pStyle w:val="NoSpacing1"/>
              <w:ind w:left="891" w:hanging="145"/>
              <w:jc w:val="both"/>
            </w:pPr>
            <w:r w:rsidRPr="00984360">
              <w:t>- Pēc Darbu pabeigšanas Izpildītājs ar nodošanas – pieņemšanas aktu nodod Pasūtītājam sistēmas aktuālās  konfigurācijas un vadības  algoritmu  ārējā datu nesējā (piem. USB zibatmiņā) un sistēmas administratora piekļuves datus.</w:t>
            </w:r>
          </w:p>
        </w:tc>
      </w:tr>
      <w:tr w:rsidR="00C13C0D" w:rsidRPr="00D44146" w14:paraId="33CC9A09" w14:textId="77777777" w:rsidTr="007C5FFA">
        <w:tc>
          <w:tcPr>
            <w:tcW w:w="1102" w:type="dxa"/>
            <w:shd w:val="clear" w:color="auto" w:fill="E8E8E8"/>
          </w:tcPr>
          <w:p w14:paraId="56A6DD90" w14:textId="77777777" w:rsidR="00C13C0D" w:rsidRPr="00D44146" w:rsidRDefault="00C13C0D" w:rsidP="00656FF3">
            <w:pPr>
              <w:spacing w:after="0" w:line="278" w:lineRule="auto"/>
              <w:jc w:val="both"/>
              <w:rPr>
                <w:rFonts w:ascii="Times New Roman" w:hAnsi="Times New Roman"/>
                <w:b/>
                <w:bCs/>
                <w:sz w:val="24"/>
                <w:szCs w:val="24"/>
                <w:lang w:val="lv-LV"/>
              </w:rPr>
            </w:pPr>
            <w:r w:rsidRPr="00D44146">
              <w:rPr>
                <w:rFonts w:ascii="Times New Roman" w:hAnsi="Times New Roman"/>
                <w:b/>
                <w:bCs/>
                <w:sz w:val="24"/>
                <w:szCs w:val="24"/>
                <w:lang w:val="lv-LV"/>
              </w:rPr>
              <w:lastRenderedPageBreak/>
              <w:t>2.12.</w:t>
            </w:r>
          </w:p>
        </w:tc>
        <w:tc>
          <w:tcPr>
            <w:tcW w:w="7194" w:type="dxa"/>
            <w:shd w:val="clear" w:color="auto" w:fill="E8E8E8"/>
          </w:tcPr>
          <w:p w14:paraId="5A8ECFF4" w14:textId="77777777" w:rsidR="00C13C0D" w:rsidRPr="00D44146" w:rsidRDefault="00C13C0D" w:rsidP="00656FF3">
            <w:pPr>
              <w:pStyle w:val="NoSpacing1"/>
              <w:jc w:val="both"/>
              <w:rPr>
                <w:b/>
                <w:bCs/>
              </w:rPr>
            </w:pPr>
            <w:r w:rsidRPr="00D44146">
              <w:rPr>
                <w:b/>
                <w:bCs/>
              </w:rPr>
              <w:t>Oranžērijas laistīšanas iekārtas apkope, remonts un regulēšana.</w:t>
            </w:r>
          </w:p>
        </w:tc>
      </w:tr>
      <w:tr w:rsidR="00C13C0D" w:rsidRPr="00D44146" w14:paraId="4069FB3E" w14:textId="77777777" w:rsidTr="007C5FFA">
        <w:tc>
          <w:tcPr>
            <w:tcW w:w="1102" w:type="dxa"/>
          </w:tcPr>
          <w:p w14:paraId="4B3E0F4E"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2.12.1.</w:t>
            </w:r>
          </w:p>
        </w:tc>
        <w:tc>
          <w:tcPr>
            <w:tcW w:w="7194" w:type="dxa"/>
          </w:tcPr>
          <w:p w14:paraId="26DDFA7B" w14:textId="77777777" w:rsidR="00C13C0D" w:rsidRDefault="00C13C0D" w:rsidP="00656FF3">
            <w:pPr>
              <w:pStyle w:val="NoSpacing1"/>
              <w:jc w:val="both"/>
            </w:pPr>
            <w:r w:rsidRPr="00D44146">
              <w:rPr>
                <w:b/>
                <w:bCs/>
              </w:rPr>
              <w:t>Prasības:</w:t>
            </w:r>
            <w:r w:rsidRPr="00DF424F">
              <w:t xml:space="preserve"> </w:t>
            </w:r>
          </w:p>
          <w:p w14:paraId="2CDEFDAD" w14:textId="77777777" w:rsidR="00C13C0D" w:rsidRDefault="00C13C0D" w:rsidP="00656FF3">
            <w:pPr>
              <w:pStyle w:val="NoSpacing1"/>
              <w:ind w:left="1024" w:hanging="1024"/>
              <w:jc w:val="both"/>
            </w:pPr>
            <w:r w:rsidRPr="00624761">
              <w:t>2.12.1</w:t>
            </w:r>
            <w:r w:rsidRPr="00DE48F7">
              <w:t>.</w:t>
            </w:r>
            <w:r w:rsidRPr="00DF424F">
              <w:t>1.</w:t>
            </w:r>
            <w:r>
              <w:t xml:space="preserve"> l</w:t>
            </w:r>
            <w:r w:rsidRPr="00DF424F">
              <w:t xml:space="preserve">aistīšanas ūdens sagatavošanas iekārtas (filtrācija, ūdens mīkstināšana, </w:t>
            </w:r>
            <w:proofErr w:type="spellStart"/>
            <w:r w:rsidRPr="00DF424F">
              <w:t>pH</w:t>
            </w:r>
            <w:proofErr w:type="spellEnd"/>
            <w:r w:rsidRPr="00DF424F">
              <w:t xml:space="preserve"> regulēšana u.c.) pilna apsekošana; </w:t>
            </w:r>
          </w:p>
          <w:p w14:paraId="01B6AA25" w14:textId="77777777" w:rsidR="00C13C0D" w:rsidRPr="005D02EC" w:rsidRDefault="00C13C0D" w:rsidP="00656FF3">
            <w:pPr>
              <w:pStyle w:val="NoSpacing1"/>
              <w:ind w:left="1032" w:hanging="1032"/>
              <w:jc w:val="both"/>
            </w:pPr>
            <w:r w:rsidRPr="00D457B7">
              <w:t>2.1</w:t>
            </w:r>
            <w:r>
              <w:t>2</w:t>
            </w:r>
            <w:r w:rsidRPr="00D457B7">
              <w:t>.1.</w:t>
            </w:r>
            <w:r w:rsidRPr="00DF424F">
              <w:t xml:space="preserve">2. </w:t>
            </w:r>
            <w:r>
              <w:t>f</w:t>
            </w:r>
            <w:r w:rsidRPr="00DF424F">
              <w:t xml:space="preserve">iltru tīrīšana vai nomaiņa; </w:t>
            </w:r>
            <w:r w:rsidRPr="005D02EC">
              <w:t>jonu apmaiņas sveķu vai reģenerācijas sāls tvertņu pārbaude un papildināšana;</w:t>
            </w:r>
          </w:p>
          <w:p w14:paraId="57AA0E2E" w14:textId="77777777" w:rsidR="00C13C0D" w:rsidRDefault="00C13C0D" w:rsidP="00656FF3">
            <w:pPr>
              <w:pStyle w:val="NoSpacing1"/>
              <w:jc w:val="both"/>
            </w:pPr>
            <w:r w:rsidRPr="00D457B7">
              <w:t>2.1</w:t>
            </w:r>
            <w:r>
              <w:t>2</w:t>
            </w:r>
            <w:r w:rsidRPr="00D457B7">
              <w:t>.1.</w:t>
            </w:r>
            <w:r w:rsidRPr="00DF424F">
              <w:t xml:space="preserve">3. </w:t>
            </w:r>
            <w:r>
              <w:t>s</w:t>
            </w:r>
            <w:r w:rsidRPr="00DF424F">
              <w:t xml:space="preserve">ūkņu pārbaude, apkope un, ja nepieciešams, remonts; </w:t>
            </w:r>
          </w:p>
          <w:p w14:paraId="31EED228" w14:textId="77777777" w:rsidR="00C13C0D" w:rsidRDefault="00C13C0D" w:rsidP="00656FF3">
            <w:pPr>
              <w:pStyle w:val="NoSpacing1"/>
              <w:ind w:left="891" w:hanging="891"/>
              <w:jc w:val="both"/>
            </w:pPr>
            <w:r w:rsidRPr="00D457B7">
              <w:t>2.1</w:t>
            </w:r>
            <w:r>
              <w:t>2</w:t>
            </w:r>
            <w:r w:rsidRPr="00D457B7">
              <w:t>.1.</w:t>
            </w:r>
            <w:r w:rsidRPr="00DF424F">
              <w:t xml:space="preserve">4. </w:t>
            </w:r>
            <w:r>
              <w:t>c</w:t>
            </w:r>
            <w:r w:rsidRPr="00DF424F">
              <w:t xml:space="preserve">auruļvadu un savienojumu pārbaude, noplūžu novēršana; </w:t>
            </w:r>
            <w:r>
              <w:t>darba spiediena pārbaude sistēmas tālākajos punktos;</w:t>
            </w:r>
          </w:p>
          <w:p w14:paraId="32011209" w14:textId="77777777" w:rsidR="00C13C0D" w:rsidRDefault="00C13C0D" w:rsidP="00656FF3">
            <w:pPr>
              <w:pStyle w:val="NoSpacing1"/>
              <w:ind w:left="891" w:hanging="891"/>
              <w:jc w:val="both"/>
            </w:pPr>
            <w:r w:rsidRPr="00D457B7">
              <w:t>2.1</w:t>
            </w:r>
            <w:r>
              <w:t>2</w:t>
            </w:r>
            <w:r w:rsidRPr="00D457B7">
              <w:t>.1.</w:t>
            </w:r>
            <w:r w:rsidRPr="00DF424F">
              <w:t xml:space="preserve">5. </w:t>
            </w:r>
            <w:r>
              <w:t>d</w:t>
            </w:r>
            <w:r w:rsidRPr="00DF424F">
              <w:t>ozēšanas iekārtu pārbaude un kalibrēšana</w:t>
            </w:r>
            <w:r>
              <w:t>, veicot kontrolmērījumus ar sertificētiem rokas mērinstrumentiem</w:t>
            </w:r>
            <w:r w:rsidRPr="00DF424F">
              <w:t xml:space="preserve">; </w:t>
            </w:r>
          </w:p>
          <w:p w14:paraId="6E1DC460" w14:textId="77777777" w:rsidR="00C13C0D" w:rsidRDefault="00C13C0D" w:rsidP="00656FF3">
            <w:pPr>
              <w:pStyle w:val="NoSpacing1"/>
              <w:jc w:val="both"/>
            </w:pPr>
            <w:r w:rsidRPr="00D457B7">
              <w:t>2.1</w:t>
            </w:r>
            <w:r>
              <w:t>2</w:t>
            </w:r>
            <w:r w:rsidRPr="00D457B7">
              <w:t>.1.</w:t>
            </w:r>
            <w:r w:rsidRPr="00DF424F">
              <w:t xml:space="preserve">6. </w:t>
            </w:r>
            <w:r>
              <w:t>ū</w:t>
            </w:r>
            <w:r w:rsidRPr="00DF424F">
              <w:t xml:space="preserve">dens kvalitātes parametru regulēšana:    </w:t>
            </w:r>
          </w:p>
          <w:p w14:paraId="0703804E" w14:textId="77777777" w:rsidR="00C13C0D" w:rsidRDefault="00C13C0D" w:rsidP="00656FF3">
            <w:pPr>
              <w:pStyle w:val="NoSpacing1"/>
              <w:jc w:val="both"/>
            </w:pPr>
            <w:r>
              <w:t xml:space="preserve">               </w:t>
            </w:r>
            <w:r w:rsidRPr="00DF424F">
              <w:t xml:space="preserve">- </w:t>
            </w:r>
            <w:proofErr w:type="spellStart"/>
            <w:r w:rsidRPr="00DF424F">
              <w:t>pH</w:t>
            </w:r>
            <w:proofErr w:type="spellEnd"/>
            <w:r w:rsidRPr="00DF424F">
              <w:t xml:space="preserve"> līmenis: no 5,5 līdz 6,5;    </w:t>
            </w:r>
          </w:p>
          <w:p w14:paraId="2C5DD354" w14:textId="77777777" w:rsidR="00C13C0D" w:rsidRDefault="00C13C0D" w:rsidP="00656FF3">
            <w:pPr>
              <w:pStyle w:val="NoSpacing1"/>
              <w:ind w:left="1024" w:hanging="1024"/>
              <w:jc w:val="both"/>
            </w:pPr>
            <w:r>
              <w:t xml:space="preserve">               </w:t>
            </w:r>
            <w:r w:rsidRPr="00DF424F">
              <w:t xml:space="preserve">- </w:t>
            </w:r>
            <w:r>
              <w:t>e</w:t>
            </w:r>
            <w:r w:rsidRPr="00DF424F">
              <w:t xml:space="preserve">lektrovadītspēja (EC): no 0,5 līdz 1.5 </w:t>
            </w:r>
            <w:proofErr w:type="spellStart"/>
            <w:r w:rsidRPr="00DF424F">
              <w:t>mS</w:t>
            </w:r>
            <w:proofErr w:type="spellEnd"/>
            <w:r w:rsidRPr="00DF424F">
              <w:t xml:space="preserve">/cm (atkarībā no augu veida); </w:t>
            </w:r>
          </w:p>
          <w:p w14:paraId="268110B0" w14:textId="77777777" w:rsidR="00C13C0D" w:rsidRDefault="00C13C0D" w:rsidP="00656FF3">
            <w:pPr>
              <w:pStyle w:val="NoSpacing1"/>
              <w:ind w:left="883" w:hanging="883"/>
              <w:jc w:val="both"/>
            </w:pPr>
            <w:r w:rsidRPr="00EE1D8F">
              <w:t>2.1</w:t>
            </w:r>
            <w:r>
              <w:t>2</w:t>
            </w:r>
            <w:r w:rsidRPr="00EE1D8F">
              <w:t>.1.</w:t>
            </w:r>
            <w:r w:rsidRPr="00DF424F">
              <w:t xml:space="preserve">7. </w:t>
            </w:r>
            <w:r>
              <w:t>r</w:t>
            </w:r>
            <w:r w:rsidRPr="00DF424F">
              <w:t>egulēšanas protokola sagatavošana ar visiem iestatītajiem parametriem.</w:t>
            </w:r>
          </w:p>
        </w:tc>
      </w:tr>
      <w:tr w:rsidR="00C13C0D" w:rsidRPr="00D44146" w14:paraId="53131D26" w14:textId="77777777" w:rsidTr="007C5FFA">
        <w:tc>
          <w:tcPr>
            <w:tcW w:w="1102" w:type="dxa"/>
            <w:shd w:val="clear" w:color="auto" w:fill="E8E8E8"/>
          </w:tcPr>
          <w:p w14:paraId="3CD8420E"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t>2.13.</w:t>
            </w:r>
          </w:p>
        </w:tc>
        <w:tc>
          <w:tcPr>
            <w:tcW w:w="7194" w:type="dxa"/>
            <w:shd w:val="clear" w:color="auto" w:fill="E8E8E8"/>
          </w:tcPr>
          <w:p w14:paraId="4F6AE655" w14:textId="77777777" w:rsidR="00C13C0D" w:rsidRPr="00D44146" w:rsidRDefault="00C13C0D" w:rsidP="00656FF3">
            <w:pPr>
              <w:pStyle w:val="NoSpacing1"/>
              <w:rPr>
                <w:b/>
                <w:bCs/>
              </w:rPr>
            </w:pPr>
            <w:r w:rsidRPr="00D44146">
              <w:rPr>
                <w:b/>
                <w:bCs/>
              </w:rPr>
              <w:t xml:space="preserve">Oranžērijas mitruma </w:t>
            </w:r>
            <w:r>
              <w:rPr>
                <w:b/>
                <w:bCs/>
              </w:rPr>
              <w:t>uzturēšanas</w:t>
            </w:r>
            <w:r w:rsidRPr="00D44146">
              <w:rPr>
                <w:b/>
                <w:bCs/>
              </w:rPr>
              <w:t xml:space="preserve"> iekārtas apkope, remonts un regulēšana.</w:t>
            </w:r>
          </w:p>
        </w:tc>
      </w:tr>
      <w:tr w:rsidR="00C13C0D" w:rsidRPr="00D44146" w14:paraId="25F30998" w14:textId="77777777" w:rsidTr="007C5FFA">
        <w:tc>
          <w:tcPr>
            <w:tcW w:w="1102" w:type="dxa"/>
          </w:tcPr>
          <w:p w14:paraId="1F522594"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2.13.1.</w:t>
            </w:r>
          </w:p>
        </w:tc>
        <w:tc>
          <w:tcPr>
            <w:tcW w:w="7194" w:type="dxa"/>
          </w:tcPr>
          <w:p w14:paraId="2D787263" w14:textId="77777777" w:rsidR="00C13C0D" w:rsidRDefault="00C13C0D" w:rsidP="00656FF3">
            <w:pPr>
              <w:pStyle w:val="NoSpacing1"/>
              <w:jc w:val="both"/>
            </w:pPr>
            <w:r w:rsidRPr="00D44146">
              <w:rPr>
                <w:b/>
                <w:bCs/>
              </w:rPr>
              <w:t>Prasības:</w:t>
            </w:r>
            <w:r w:rsidRPr="005F6310">
              <w:t xml:space="preserve"> </w:t>
            </w:r>
          </w:p>
          <w:p w14:paraId="00C90EB8" w14:textId="77777777" w:rsidR="00C13C0D" w:rsidRDefault="00C13C0D" w:rsidP="00656FF3">
            <w:pPr>
              <w:pStyle w:val="NoSpacing1"/>
              <w:ind w:left="883" w:hanging="883"/>
              <w:jc w:val="both"/>
            </w:pPr>
            <w:r w:rsidRPr="008063E2">
              <w:t>2.1</w:t>
            </w:r>
            <w:r>
              <w:t>3</w:t>
            </w:r>
            <w:r w:rsidRPr="008063E2">
              <w:t>.1.</w:t>
            </w:r>
            <w:r w:rsidRPr="005F6310">
              <w:t xml:space="preserve">1. </w:t>
            </w:r>
            <w:r>
              <w:t>m</w:t>
            </w:r>
            <w:r w:rsidRPr="005F6310">
              <w:t xml:space="preserve">itruma uzturēšanas iekārtas (miglošanas sistēma, gaisa mitrinātāji u.c.) pilna apsekošana; </w:t>
            </w:r>
          </w:p>
          <w:p w14:paraId="3C4658A6" w14:textId="77777777" w:rsidR="00C13C0D" w:rsidRDefault="00C13C0D" w:rsidP="00656FF3">
            <w:pPr>
              <w:pStyle w:val="NoSpacing1"/>
              <w:ind w:left="891" w:hanging="891"/>
              <w:jc w:val="both"/>
            </w:pPr>
            <w:r w:rsidRPr="008063E2">
              <w:t>2.1</w:t>
            </w:r>
            <w:r>
              <w:t>3</w:t>
            </w:r>
            <w:r w:rsidRPr="008063E2">
              <w:t>.1.</w:t>
            </w:r>
            <w:r w:rsidRPr="005F6310">
              <w:t xml:space="preserve">2. </w:t>
            </w:r>
            <w:r>
              <w:t>s</w:t>
            </w:r>
            <w:r w:rsidRPr="005F6310">
              <w:t>prauslu tīrīšana vai nomaiņa;</w:t>
            </w:r>
            <w:r>
              <w:t xml:space="preserve"> pārbaude uz vienmērīgu strūklas izsmidzināšanu un pilēšanas novēršana;</w:t>
            </w:r>
            <w:r w:rsidRPr="005F6310">
              <w:t xml:space="preserve"> </w:t>
            </w:r>
          </w:p>
          <w:p w14:paraId="71C3ADCC" w14:textId="77777777" w:rsidR="00C13C0D" w:rsidRDefault="00C13C0D" w:rsidP="00656FF3">
            <w:pPr>
              <w:pStyle w:val="NoSpacing1"/>
              <w:ind w:left="883" w:hanging="883"/>
              <w:jc w:val="both"/>
            </w:pPr>
            <w:r w:rsidRPr="008063E2">
              <w:t>2.1</w:t>
            </w:r>
            <w:r>
              <w:t>3</w:t>
            </w:r>
            <w:r w:rsidRPr="008063E2">
              <w:t>.1.</w:t>
            </w:r>
            <w:r w:rsidRPr="005F6310">
              <w:t xml:space="preserve">3. </w:t>
            </w:r>
            <w:r>
              <w:t>s</w:t>
            </w:r>
            <w:r w:rsidRPr="005F6310">
              <w:t>ūkņu un kompresoru pārbaude, apkope</w:t>
            </w:r>
            <w:r>
              <w:t xml:space="preserve">; eļļas līmeņa un tehnisko šķidrumu nomaiņa atbilstoši ražotāja instrukcijām </w:t>
            </w:r>
            <w:r w:rsidRPr="005F6310">
              <w:t>un,</w:t>
            </w:r>
            <w:r>
              <w:t xml:space="preserve"> </w:t>
            </w:r>
            <w:r w:rsidRPr="005F6310">
              <w:t xml:space="preserve">ja nepieciešams, remonts; </w:t>
            </w:r>
          </w:p>
          <w:p w14:paraId="7AEF5A13" w14:textId="77777777" w:rsidR="00C13C0D" w:rsidRDefault="00C13C0D" w:rsidP="00656FF3">
            <w:pPr>
              <w:pStyle w:val="NoSpacing1"/>
              <w:jc w:val="both"/>
            </w:pPr>
            <w:r w:rsidRPr="008063E2">
              <w:t>2.1</w:t>
            </w:r>
            <w:r>
              <w:t>3.</w:t>
            </w:r>
            <w:r w:rsidRPr="008063E2">
              <w:t>1.</w:t>
            </w:r>
            <w:r w:rsidRPr="005F6310">
              <w:t xml:space="preserve">4. </w:t>
            </w:r>
            <w:r>
              <w:t>c</w:t>
            </w:r>
            <w:r w:rsidRPr="005F6310">
              <w:t xml:space="preserve">auruļvadu sistēmas pārbaude un noplūžu novēršana; </w:t>
            </w:r>
          </w:p>
          <w:p w14:paraId="4B5F8B8E" w14:textId="77777777" w:rsidR="00C13C0D" w:rsidRDefault="00C13C0D" w:rsidP="00656FF3">
            <w:pPr>
              <w:pStyle w:val="NoSpacing1"/>
              <w:jc w:val="both"/>
            </w:pPr>
            <w:r w:rsidRPr="008063E2">
              <w:t>2.1</w:t>
            </w:r>
            <w:r>
              <w:t>3</w:t>
            </w:r>
            <w:r w:rsidRPr="008063E2">
              <w:t>.1.</w:t>
            </w:r>
            <w:r w:rsidRPr="005F6310">
              <w:t xml:space="preserve">5. </w:t>
            </w:r>
            <w:r>
              <w:t>m</w:t>
            </w:r>
            <w:r w:rsidRPr="005F6310">
              <w:t xml:space="preserve">itruma regulēšanas automātikas pārbaude un kalibrēšana; </w:t>
            </w:r>
          </w:p>
          <w:p w14:paraId="2B799BC8" w14:textId="77777777" w:rsidR="00C13C0D" w:rsidRDefault="00C13C0D" w:rsidP="00656FF3">
            <w:pPr>
              <w:pStyle w:val="NoSpacing1"/>
              <w:jc w:val="both"/>
            </w:pPr>
            <w:r w:rsidRPr="008063E2">
              <w:t>2.1</w:t>
            </w:r>
            <w:r>
              <w:t>3</w:t>
            </w:r>
            <w:r w:rsidRPr="008063E2">
              <w:t>.1.</w:t>
            </w:r>
            <w:r w:rsidRPr="005F6310">
              <w:t xml:space="preserve">6. </w:t>
            </w:r>
            <w:r>
              <w:t>m</w:t>
            </w:r>
            <w:r w:rsidRPr="005F6310">
              <w:t xml:space="preserve">itruma sensoru pārbaude un kalibrēšana; </w:t>
            </w:r>
          </w:p>
          <w:p w14:paraId="735A0F49" w14:textId="77777777" w:rsidR="00C13C0D" w:rsidRPr="000A6199" w:rsidRDefault="00C13C0D" w:rsidP="00656FF3">
            <w:pPr>
              <w:pStyle w:val="NoSpacing1"/>
              <w:ind w:left="883" w:hanging="883"/>
              <w:jc w:val="both"/>
            </w:pPr>
            <w:r w:rsidRPr="000A6199">
              <w:lastRenderedPageBreak/>
              <w:t>2.1</w:t>
            </w:r>
            <w:r>
              <w:t>3</w:t>
            </w:r>
            <w:r w:rsidRPr="000A6199">
              <w:t xml:space="preserve">.1.7. pēc regulēšanas jānodrošina gaisa relatīvā mitruma uzturēšana oranžērijas zonās:    </w:t>
            </w:r>
          </w:p>
          <w:p w14:paraId="6109563C" w14:textId="77777777" w:rsidR="00C13C0D" w:rsidRPr="00DB2704" w:rsidRDefault="00C13C0D" w:rsidP="00656FF3">
            <w:pPr>
              <w:pStyle w:val="NoSpacing1"/>
              <w:ind w:left="883"/>
              <w:jc w:val="both"/>
            </w:pPr>
            <w:r w:rsidRPr="00DB2704">
              <w:t xml:space="preserve">-  tropu zona 75–90%, </w:t>
            </w:r>
          </w:p>
          <w:p w14:paraId="3E3E193C" w14:textId="77777777" w:rsidR="00C13C0D" w:rsidRPr="00DB2704" w:rsidRDefault="00C13C0D" w:rsidP="00656FF3">
            <w:pPr>
              <w:pStyle w:val="NoSpacing1"/>
              <w:ind w:left="883"/>
              <w:jc w:val="both"/>
            </w:pPr>
            <w:r w:rsidRPr="00DB2704">
              <w:t>- subtropu zona 55–70%,</w:t>
            </w:r>
          </w:p>
          <w:p w14:paraId="6F5AD9AD" w14:textId="77777777" w:rsidR="00C13C0D" w:rsidRPr="005A06D1" w:rsidRDefault="00C13C0D" w:rsidP="00656FF3">
            <w:pPr>
              <w:pStyle w:val="NoSpacing1"/>
              <w:jc w:val="both"/>
            </w:pPr>
            <w:r w:rsidRPr="005A06D1">
              <w:t xml:space="preserve">              bez kondensāta veidošanās uz augu lapām ilgstošā periodā;</w:t>
            </w:r>
          </w:p>
          <w:p w14:paraId="0B5DBB9C" w14:textId="77777777" w:rsidR="00C13C0D" w:rsidRDefault="00C13C0D" w:rsidP="00656FF3">
            <w:pPr>
              <w:pStyle w:val="NoSpacing1"/>
              <w:jc w:val="both"/>
            </w:pPr>
            <w:r w:rsidRPr="008063E2">
              <w:t>2.1</w:t>
            </w:r>
            <w:r>
              <w:t>3</w:t>
            </w:r>
            <w:r w:rsidRPr="008063E2">
              <w:t>.1.</w:t>
            </w:r>
            <w:r w:rsidRPr="005F6310">
              <w:t xml:space="preserve">8. </w:t>
            </w:r>
            <w:r>
              <w:t>r</w:t>
            </w:r>
            <w:r w:rsidRPr="005F6310">
              <w:t>egulēšanas protokola sagatavošana.</w:t>
            </w:r>
          </w:p>
        </w:tc>
      </w:tr>
      <w:tr w:rsidR="00C13C0D" w:rsidRPr="00D44146" w14:paraId="6A56ECDA" w14:textId="77777777" w:rsidTr="007C5FFA">
        <w:tc>
          <w:tcPr>
            <w:tcW w:w="1102" w:type="dxa"/>
            <w:shd w:val="clear" w:color="auto" w:fill="E8E8E8"/>
          </w:tcPr>
          <w:p w14:paraId="77C3CF5A"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lastRenderedPageBreak/>
              <w:t>2.14.</w:t>
            </w:r>
          </w:p>
        </w:tc>
        <w:tc>
          <w:tcPr>
            <w:tcW w:w="7194" w:type="dxa"/>
            <w:shd w:val="clear" w:color="auto" w:fill="E8E8E8"/>
          </w:tcPr>
          <w:p w14:paraId="2DF6A64F" w14:textId="77777777" w:rsidR="00C13C0D" w:rsidRPr="00D44146" w:rsidRDefault="00C13C0D" w:rsidP="00656FF3">
            <w:pPr>
              <w:pStyle w:val="NoSpacing1"/>
              <w:rPr>
                <w:b/>
                <w:bCs/>
              </w:rPr>
            </w:pPr>
            <w:r w:rsidRPr="00D44146">
              <w:rPr>
                <w:b/>
                <w:bCs/>
              </w:rPr>
              <w:t>Oranžērijas bruģēto taciņu remonts.</w:t>
            </w:r>
          </w:p>
        </w:tc>
      </w:tr>
      <w:tr w:rsidR="00C13C0D" w:rsidRPr="00D44146" w14:paraId="3E2839E6" w14:textId="77777777" w:rsidTr="007C5FFA">
        <w:tc>
          <w:tcPr>
            <w:tcW w:w="1102" w:type="dxa"/>
          </w:tcPr>
          <w:p w14:paraId="23C96454"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2.14.</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001AAB08" w14:textId="77777777" w:rsidR="00C13C0D" w:rsidRDefault="00C13C0D" w:rsidP="00656FF3">
            <w:pPr>
              <w:pStyle w:val="NoSpacing1"/>
              <w:jc w:val="both"/>
            </w:pPr>
            <w:r w:rsidRPr="00D44146">
              <w:rPr>
                <w:b/>
                <w:bCs/>
              </w:rPr>
              <w:t>Prasības:</w:t>
            </w:r>
            <w:r w:rsidRPr="00CB2726">
              <w:t xml:space="preserve"> </w:t>
            </w:r>
          </w:p>
          <w:p w14:paraId="1A201472" w14:textId="77777777" w:rsidR="00C13C0D" w:rsidRDefault="00C13C0D" w:rsidP="00656FF3">
            <w:pPr>
              <w:pStyle w:val="NoSpacing1"/>
              <w:ind w:left="1032" w:hanging="1032"/>
              <w:jc w:val="both"/>
            </w:pPr>
            <w:r w:rsidRPr="00F060EB">
              <w:t>2.1</w:t>
            </w:r>
            <w:r>
              <w:t>4</w:t>
            </w:r>
            <w:r w:rsidRPr="00F060EB">
              <w:t>.</w:t>
            </w:r>
            <w:r>
              <w:t>1</w:t>
            </w:r>
            <w:r w:rsidRPr="00F060EB">
              <w:t>.</w:t>
            </w:r>
            <w:r w:rsidRPr="00CB2726">
              <w:t xml:space="preserve">1. </w:t>
            </w:r>
            <w:r>
              <w:t>e</w:t>
            </w:r>
            <w:r w:rsidRPr="00CB2726">
              <w:t>sošā bruģējuma apsekošana un bojāto vietu</w:t>
            </w:r>
            <w:r>
              <w:t xml:space="preserve"> un iegruvumu</w:t>
            </w:r>
            <w:r w:rsidRPr="00CB2726">
              <w:t xml:space="preserve"> fiksēšana; </w:t>
            </w:r>
          </w:p>
          <w:p w14:paraId="5BBD1847" w14:textId="77777777" w:rsidR="00C13C0D" w:rsidRDefault="00C13C0D" w:rsidP="00656FF3">
            <w:pPr>
              <w:pStyle w:val="NoSpacing1"/>
              <w:jc w:val="both"/>
            </w:pPr>
            <w:r w:rsidRPr="00F060EB">
              <w:t>2.1</w:t>
            </w:r>
            <w:r>
              <w:t>4</w:t>
            </w:r>
            <w:r w:rsidRPr="00F060EB">
              <w:t>.</w:t>
            </w:r>
            <w:r>
              <w:t>1</w:t>
            </w:r>
            <w:r w:rsidRPr="00F060EB">
              <w:t>.</w:t>
            </w:r>
            <w:r w:rsidRPr="00CB2726">
              <w:t xml:space="preserve">2. </w:t>
            </w:r>
            <w:r>
              <w:t>b</w:t>
            </w:r>
            <w:r w:rsidRPr="00CB2726">
              <w:t>ojātā bruģējuma demontāža</w:t>
            </w:r>
            <w:r>
              <w:t xml:space="preserve"> un pamatnes attīrīšana</w:t>
            </w:r>
            <w:r w:rsidRPr="00CB2726">
              <w:t xml:space="preserve">; </w:t>
            </w:r>
          </w:p>
          <w:p w14:paraId="00595337" w14:textId="77777777" w:rsidR="00C13C0D" w:rsidRDefault="00C13C0D" w:rsidP="00656FF3">
            <w:pPr>
              <w:pStyle w:val="NoSpacing1"/>
              <w:ind w:left="1032" w:hanging="1032"/>
              <w:jc w:val="both"/>
            </w:pPr>
            <w:r w:rsidRPr="00F060EB">
              <w:t>2.1</w:t>
            </w:r>
            <w:r>
              <w:t>4</w:t>
            </w:r>
            <w:r w:rsidRPr="00F060EB">
              <w:t>.</w:t>
            </w:r>
            <w:r>
              <w:t>1</w:t>
            </w:r>
            <w:r w:rsidRPr="00F060EB">
              <w:t>.</w:t>
            </w:r>
            <w:r w:rsidRPr="00CB2726">
              <w:t xml:space="preserve">3. </w:t>
            </w:r>
            <w:r>
              <w:t>p</w:t>
            </w:r>
            <w:r w:rsidRPr="00CB2726">
              <w:t>amatnes sagatavošana</w:t>
            </w:r>
            <w:r>
              <w:t xml:space="preserve">, kas ietver </w:t>
            </w:r>
            <w:r w:rsidRPr="00CB2726">
              <w:t>šķembu un smilts slāņa atjaunošan</w:t>
            </w:r>
            <w:r>
              <w:t>u, kā arī obligātu pamatnes blietēšanu, lai novērstu turpmāku sēšanos</w:t>
            </w:r>
            <w:r w:rsidRPr="00CB2726">
              <w:t xml:space="preserve">; </w:t>
            </w:r>
          </w:p>
          <w:p w14:paraId="7DDA0E7D" w14:textId="77777777" w:rsidR="00C13C0D" w:rsidRDefault="00C13C0D" w:rsidP="00656FF3">
            <w:pPr>
              <w:pStyle w:val="NoSpacing1"/>
              <w:jc w:val="both"/>
            </w:pPr>
            <w:r w:rsidRPr="00F060EB">
              <w:t>2.1</w:t>
            </w:r>
            <w:r>
              <w:t>4</w:t>
            </w:r>
            <w:r w:rsidRPr="00F060EB">
              <w:t>.</w:t>
            </w:r>
            <w:r>
              <w:t>1</w:t>
            </w:r>
            <w:r w:rsidRPr="00F060EB">
              <w:t>.</w:t>
            </w:r>
            <w:r w:rsidRPr="00CB2726">
              <w:t xml:space="preserve">4. </w:t>
            </w:r>
            <w:r>
              <w:t>j</w:t>
            </w:r>
            <w:r w:rsidRPr="00CB2726">
              <w:t>auna bruģējuma ieklāšana</w:t>
            </w:r>
            <w:r>
              <w:t xml:space="preserve">: </w:t>
            </w:r>
          </w:p>
          <w:p w14:paraId="316AC361" w14:textId="77777777" w:rsidR="00C13C0D" w:rsidRDefault="00C13C0D" w:rsidP="00656FF3">
            <w:pPr>
              <w:pStyle w:val="NoSpacing1"/>
              <w:ind w:left="883"/>
              <w:jc w:val="both"/>
            </w:pPr>
            <w:r>
              <w:t>- jānodrošina vizuāla un tehniska saderība ar esošo bruģi:</w:t>
            </w:r>
            <w:r w:rsidRPr="00CB2726">
              <w:t xml:space="preserve"> </w:t>
            </w:r>
          </w:p>
          <w:p w14:paraId="67D62CBD" w14:textId="77777777" w:rsidR="00C13C0D" w:rsidRDefault="00C13C0D" w:rsidP="00656FF3">
            <w:pPr>
              <w:pStyle w:val="NoSpacing1"/>
              <w:ind w:left="1024" w:hanging="1024"/>
              <w:jc w:val="both"/>
            </w:pPr>
            <w:r w:rsidRPr="00F060EB">
              <w:t>2.1</w:t>
            </w:r>
            <w:r>
              <w:t>4</w:t>
            </w:r>
            <w:r w:rsidRPr="00F060EB">
              <w:t>.</w:t>
            </w:r>
            <w:r>
              <w:t>1</w:t>
            </w:r>
            <w:r w:rsidRPr="00F060EB">
              <w:t>.</w:t>
            </w:r>
            <w:r w:rsidRPr="00CB2726">
              <w:t xml:space="preserve">5. </w:t>
            </w:r>
            <w:r>
              <w:t>b</w:t>
            </w:r>
            <w:r w:rsidRPr="00CB2726">
              <w:t xml:space="preserve">ruģējumam jānodrošina </w:t>
            </w:r>
            <w:r>
              <w:t xml:space="preserve">pareiza </w:t>
            </w:r>
            <w:r w:rsidRPr="00CB2726">
              <w:t xml:space="preserve">ūdens </w:t>
            </w:r>
            <w:proofErr w:type="spellStart"/>
            <w:r w:rsidRPr="00CB2726">
              <w:t>novade</w:t>
            </w:r>
            <w:proofErr w:type="spellEnd"/>
            <w:r>
              <w:t xml:space="preserve"> (veidojot virsmas slīpumu 1,5-2% uz drenāžas pusēm) un tam ir jābūt</w:t>
            </w:r>
            <w:r w:rsidRPr="00CB2726">
              <w:t xml:space="preserve"> izturīgam pret oranžērijas vides apstākļiem (</w:t>
            </w:r>
            <w:r>
              <w:t xml:space="preserve">augsts </w:t>
            </w:r>
            <w:r w:rsidRPr="00CB2726">
              <w:t>mitrums, temperatūras svārstības</w:t>
            </w:r>
            <w:r>
              <w:t>, regulāra laistīšana</w:t>
            </w:r>
            <w:r w:rsidRPr="00CB2726">
              <w:t xml:space="preserve">); </w:t>
            </w:r>
          </w:p>
          <w:p w14:paraId="1E7F39F6" w14:textId="77777777" w:rsidR="00C13C0D" w:rsidRDefault="00C13C0D" w:rsidP="00656FF3">
            <w:pPr>
              <w:pStyle w:val="NoSpacing1"/>
              <w:ind w:left="891" w:hanging="891"/>
              <w:jc w:val="both"/>
            </w:pPr>
            <w:r w:rsidRPr="00F060EB">
              <w:t>2.1</w:t>
            </w:r>
            <w:r>
              <w:t>4</w:t>
            </w:r>
            <w:r w:rsidRPr="00F060EB">
              <w:t>.</w:t>
            </w:r>
            <w:r>
              <w:t>1</w:t>
            </w:r>
            <w:r w:rsidRPr="00F060EB">
              <w:t>.</w:t>
            </w:r>
            <w:r w:rsidRPr="00CB2726">
              <w:t xml:space="preserve">6.  </w:t>
            </w:r>
            <w:r>
              <w:t>v</w:t>
            </w:r>
            <w:r w:rsidRPr="00CB2726">
              <w:t>irsmas līmeņošana un šuvju aizpildīšana</w:t>
            </w:r>
            <w:r>
              <w:t>, izmantojot materiālus, kas ir izturīgi pret izskalošanu un kavē sūnu/nezāļu ieaugšanu;</w:t>
            </w:r>
          </w:p>
          <w:p w14:paraId="11DF4A0B" w14:textId="77777777" w:rsidR="00C13C0D" w:rsidRDefault="00C13C0D" w:rsidP="00656FF3">
            <w:pPr>
              <w:pStyle w:val="NoSpacing1"/>
              <w:ind w:left="891" w:hanging="891"/>
              <w:jc w:val="both"/>
            </w:pPr>
            <w:r>
              <w:t>2.14.1.7. pēc Darbu pabeigšanas jānodrošina bruģēto taciņu tīrība un droša pārvietošanās personālam un apmeklētājiem</w:t>
            </w:r>
          </w:p>
        </w:tc>
      </w:tr>
      <w:tr w:rsidR="00C13C0D" w:rsidRPr="00D44146" w14:paraId="66E558B4" w14:textId="77777777" w:rsidTr="007C5FFA">
        <w:tc>
          <w:tcPr>
            <w:tcW w:w="1102" w:type="dxa"/>
            <w:shd w:val="clear" w:color="auto" w:fill="E8E8E8"/>
          </w:tcPr>
          <w:p w14:paraId="28420559"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t>2.15.</w:t>
            </w:r>
          </w:p>
        </w:tc>
        <w:tc>
          <w:tcPr>
            <w:tcW w:w="7194" w:type="dxa"/>
            <w:shd w:val="clear" w:color="auto" w:fill="E8E8E8"/>
          </w:tcPr>
          <w:p w14:paraId="07D3E42D" w14:textId="77777777" w:rsidR="00C13C0D" w:rsidRPr="00D44146" w:rsidRDefault="00C13C0D" w:rsidP="00656FF3">
            <w:pPr>
              <w:pStyle w:val="NoSpacing1"/>
              <w:rPr>
                <w:b/>
                <w:bCs/>
              </w:rPr>
            </w:pPr>
            <w:r w:rsidRPr="00D44146">
              <w:rPr>
                <w:b/>
                <w:bCs/>
              </w:rPr>
              <w:t xml:space="preserve">Oranžērijas </w:t>
            </w:r>
            <w:r>
              <w:rPr>
                <w:b/>
                <w:bCs/>
              </w:rPr>
              <w:t xml:space="preserve">3 (trīs) </w:t>
            </w:r>
            <w:r w:rsidRPr="00D44146">
              <w:rPr>
                <w:b/>
                <w:bCs/>
              </w:rPr>
              <w:t>baseinu apkope un remonts.</w:t>
            </w:r>
          </w:p>
        </w:tc>
      </w:tr>
      <w:tr w:rsidR="00C13C0D" w:rsidRPr="00D44146" w14:paraId="17406FCD" w14:textId="77777777" w:rsidTr="007C5FFA">
        <w:tc>
          <w:tcPr>
            <w:tcW w:w="1102" w:type="dxa"/>
          </w:tcPr>
          <w:p w14:paraId="0788E0BD"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2.15.</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292262FE" w14:textId="77777777" w:rsidR="00C13C0D" w:rsidRDefault="00C13C0D" w:rsidP="00656FF3">
            <w:pPr>
              <w:pStyle w:val="NoSpacing1"/>
              <w:jc w:val="both"/>
            </w:pPr>
            <w:r w:rsidRPr="00D44146">
              <w:rPr>
                <w:b/>
                <w:bCs/>
              </w:rPr>
              <w:t>Prasības:</w:t>
            </w:r>
            <w:r w:rsidRPr="00F34789">
              <w:t xml:space="preserve"> </w:t>
            </w:r>
          </w:p>
          <w:p w14:paraId="273C63D2" w14:textId="77777777" w:rsidR="00C13C0D" w:rsidRDefault="00C13C0D" w:rsidP="00656FF3">
            <w:pPr>
              <w:pStyle w:val="NoSpacing1"/>
              <w:jc w:val="both"/>
            </w:pPr>
            <w:r w:rsidRPr="00DF1F96">
              <w:t>2.1</w:t>
            </w:r>
            <w:r>
              <w:t>5</w:t>
            </w:r>
            <w:r w:rsidRPr="00DF1F96">
              <w:t>.</w:t>
            </w:r>
            <w:r>
              <w:t>1</w:t>
            </w:r>
            <w:r w:rsidRPr="00DF1F96">
              <w:t>.</w:t>
            </w:r>
            <w:r w:rsidRPr="00F34789">
              <w:t xml:space="preserve">1. </w:t>
            </w:r>
            <w:r>
              <w:t>b</w:t>
            </w:r>
            <w:r w:rsidRPr="00F34789">
              <w:t xml:space="preserve">aseinu apsekošana un tehniskā stāvokļa novērtēšana; </w:t>
            </w:r>
          </w:p>
          <w:p w14:paraId="52CE35F2" w14:textId="77777777" w:rsidR="00C13C0D" w:rsidRDefault="00C13C0D" w:rsidP="00656FF3">
            <w:pPr>
              <w:pStyle w:val="NoSpacing1"/>
              <w:ind w:left="891" w:hanging="891"/>
              <w:jc w:val="both"/>
            </w:pPr>
            <w:r w:rsidRPr="00DF1F96">
              <w:t>2.1</w:t>
            </w:r>
            <w:r>
              <w:t>5</w:t>
            </w:r>
            <w:r w:rsidRPr="00DF1F96">
              <w:t>.</w:t>
            </w:r>
            <w:r>
              <w:t>1</w:t>
            </w:r>
            <w:r w:rsidRPr="00DF1F96">
              <w:t>.</w:t>
            </w:r>
            <w:r w:rsidRPr="00F34789">
              <w:t xml:space="preserve">2. </w:t>
            </w:r>
            <w:r>
              <w:t>b</w:t>
            </w:r>
            <w:r w:rsidRPr="00F34789">
              <w:t>aseinu tīrīšana</w:t>
            </w:r>
            <w:r>
              <w:t xml:space="preserve">- </w:t>
            </w:r>
            <w:r w:rsidRPr="00F34789">
              <w:t>nosēdumu, aļģu un netīrumu noņemšana</w:t>
            </w:r>
            <w:r>
              <w:t>, izmantojot augiem un zivīm nekaitīgus tīrīšanas līdzekļus</w:t>
            </w:r>
            <w:r w:rsidRPr="00F34789">
              <w:t>;</w:t>
            </w:r>
          </w:p>
          <w:p w14:paraId="4BF869C4" w14:textId="77777777" w:rsidR="00C13C0D" w:rsidRDefault="00C13C0D" w:rsidP="00656FF3">
            <w:pPr>
              <w:pStyle w:val="NoSpacing1"/>
              <w:ind w:left="891" w:hanging="891"/>
              <w:jc w:val="both"/>
            </w:pPr>
            <w:r w:rsidRPr="00DF1F96">
              <w:t>2.1</w:t>
            </w:r>
            <w:r>
              <w:t>5</w:t>
            </w:r>
            <w:r w:rsidRPr="00DF1F96">
              <w:t>.</w:t>
            </w:r>
            <w:r>
              <w:t>1</w:t>
            </w:r>
            <w:r w:rsidRPr="00DF1F96">
              <w:t>.</w:t>
            </w:r>
            <w:r w:rsidRPr="00F34789">
              <w:t xml:space="preserve">3. </w:t>
            </w:r>
            <w:r>
              <w:t>h</w:t>
            </w:r>
            <w:r w:rsidRPr="00F34789">
              <w:t xml:space="preserve">idroizolācijas pārbaude un, ja nepieciešams, atjaunošana; </w:t>
            </w:r>
            <w:r>
              <w:t xml:space="preserve">pēc remonta veikt </w:t>
            </w:r>
            <w:proofErr w:type="spellStart"/>
            <w:r>
              <w:t>kontroluzpildi</w:t>
            </w:r>
            <w:proofErr w:type="spellEnd"/>
            <w:r>
              <w:t>, lai pārliecinātos par pilnīgu hermētiskumu 24 stundu laikā;</w:t>
            </w:r>
          </w:p>
          <w:p w14:paraId="13FE70C7" w14:textId="77777777" w:rsidR="00C13C0D" w:rsidRDefault="00C13C0D" w:rsidP="00656FF3">
            <w:pPr>
              <w:pStyle w:val="NoSpacing1"/>
              <w:jc w:val="both"/>
            </w:pPr>
            <w:r w:rsidRPr="00DF1F96">
              <w:t>2.1</w:t>
            </w:r>
            <w:r>
              <w:t>5</w:t>
            </w:r>
            <w:r w:rsidRPr="00DF1F96">
              <w:t>.</w:t>
            </w:r>
            <w:r>
              <w:t>1</w:t>
            </w:r>
            <w:r w:rsidRPr="00DF1F96">
              <w:t>.</w:t>
            </w:r>
            <w:r w:rsidRPr="00F34789">
              <w:t xml:space="preserve">4. </w:t>
            </w:r>
            <w:r>
              <w:t>p</w:t>
            </w:r>
            <w:r w:rsidRPr="00F34789">
              <w:t xml:space="preserve">laisu un bojājumu remonts; </w:t>
            </w:r>
          </w:p>
          <w:p w14:paraId="23393D57" w14:textId="77777777" w:rsidR="00C13C0D" w:rsidRDefault="00C13C0D" w:rsidP="00656FF3">
            <w:pPr>
              <w:pStyle w:val="NoSpacing1"/>
              <w:ind w:left="883" w:hanging="883"/>
              <w:jc w:val="both"/>
            </w:pPr>
            <w:r w:rsidRPr="00DF1F96">
              <w:t>2.1</w:t>
            </w:r>
            <w:r>
              <w:t>5</w:t>
            </w:r>
            <w:r w:rsidRPr="00DF1F96">
              <w:t>.</w:t>
            </w:r>
            <w:r>
              <w:t>1</w:t>
            </w:r>
            <w:r w:rsidRPr="00DF1F96">
              <w:t>.</w:t>
            </w:r>
            <w:r w:rsidRPr="00F34789">
              <w:t xml:space="preserve">5. </w:t>
            </w:r>
            <w:r>
              <w:t>ū</w:t>
            </w:r>
            <w:r w:rsidRPr="00F34789">
              <w:t xml:space="preserve">dens cirkulācijas sistēmas (sūkņu, filtru, cauruļvadu) pārbaude un apkope; </w:t>
            </w:r>
            <w:r>
              <w:t>filtrējošo elementu skalošana vai nomaiņa;</w:t>
            </w:r>
          </w:p>
          <w:p w14:paraId="65F2EB2D" w14:textId="77777777" w:rsidR="00C13C0D" w:rsidRDefault="00C13C0D" w:rsidP="00656FF3">
            <w:pPr>
              <w:pStyle w:val="NoSpacing1"/>
              <w:jc w:val="both"/>
            </w:pPr>
            <w:r w:rsidRPr="00383524">
              <w:t>2.1</w:t>
            </w:r>
            <w:r>
              <w:t>5</w:t>
            </w:r>
            <w:r w:rsidRPr="00383524">
              <w:t>.</w:t>
            </w:r>
            <w:r>
              <w:t>1</w:t>
            </w:r>
            <w:r w:rsidRPr="00383524">
              <w:t>.</w:t>
            </w:r>
            <w:r w:rsidRPr="00F34789">
              <w:t xml:space="preserve">6. </w:t>
            </w:r>
            <w:r>
              <w:t>ū</w:t>
            </w:r>
            <w:r w:rsidRPr="00F34789">
              <w:t>dens novad</w:t>
            </w:r>
            <w:r>
              <w:t>īšanas</w:t>
            </w:r>
            <w:r w:rsidRPr="00F34789">
              <w:t xml:space="preserve"> sistēmas pārbaude; </w:t>
            </w:r>
          </w:p>
          <w:p w14:paraId="3334FC82" w14:textId="77777777" w:rsidR="00C13C0D" w:rsidRDefault="00C13C0D" w:rsidP="00656FF3">
            <w:pPr>
              <w:pStyle w:val="NoSpacing1"/>
              <w:jc w:val="both"/>
            </w:pPr>
            <w:r w:rsidRPr="00383524">
              <w:t>2.1</w:t>
            </w:r>
            <w:r>
              <w:t>5</w:t>
            </w:r>
            <w:r w:rsidRPr="00383524">
              <w:t>.</w:t>
            </w:r>
            <w:r>
              <w:t>1</w:t>
            </w:r>
            <w:r w:rsidRPr="00383524">
              <w:t>.</w:t>
            </w:r>
            <w:r w:rsidRPr="00F34789">
              <w:t xml:space="preserve">7. </w:t>
            </w:r>
            <w:r>
              <w:t>p</w:t>
            </w:r>
            <w:r w:rsidRPr="00F34789">
              <w:t>ēc remonta jānodrošina baseinu ūdensnecaurlaidība un darbspēj</w:t>
            </w:r>
            <w:r>
              <w:t>a;</w:t>
            </w:r>
          </w:p>
          <w:p w14:paraId="12C7D4EE" w14:textId="77777777" w:rsidR="00C13C0D" w:rsidRDefault="00C13C0D" w:rsidP="00656FF3">
            <w:pPr>
              <w:pStyle w:val="NoSpacing1"/>
              <w:ind w:left="891" w:hanging="891"/>
              <w:jc w:val="both"/>
            </w:pPr>
            <w:r>
              <w:t>2.15.1.8. baseinu malu un dekoratīvo elementu nostiprināšana, novēršot asu malu vai vaļīgu detaļu radītu traumu risku.</w:t>
            </w:r>
          </w:p>
        </w:tc>
      </w:tr>
      <w:tr w:rsidR="00C13C0D" w:rsidRPr="00D44146" w14:paraId="71E89ACC" w14:textId="77777777" w:rsidTr="007C5FFA">
        <w:tc>
          <w:tcPr>
            <w:tcW w:w="1102" w:type="dxa"/>
            <w:shd w:val="clear" w:color="auto" w:fill="E8E8E8"/>
          </w:tcPr>
          <w:p w14:paraId="1E0DCDF0"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t>2.16.</w:t>
            </w:r>
          </w:p>
        </w:tc>
        <w:tc>
          <w:tcPr>
            <w:tcW w:w="7194" w:type="dxa"/>
            <w:shd w:val="clear" w:color="auto" w:fill="E8E8E8"/>
          </w:tcPr>
          <w:p w14:paraId="12A22816" w14:textId="77777777" w:rsidR="00C13C0D" w:rsidRPr="00D44146" w:rsidRDefault="00C13C0D" w:rsidP="00656FF3">
            <w:pPr>
              <w:pStyle w:val="NoSpacing1"/>
              <w:rPr>
                <w:b/>
                <w:bCs/>
              </w:rPr>
            </w:pPr>
            <w:r w:rsidRPr="00D44146">
              <w:rPr>
                <w:b/>
                <w:bCs/>
              </w:rPr>
              <w:t>Oranžērijas jumta mazgāšana.</w:t>
            </w:r>
          </w:p>
        </w:tc>
      </w:tr>
      <w:tr w:rsidR="00C13C0D" w:rsidRPr="00D44146" w14:paraId="7CC2F718" w14:textId="77777777" w:rsidTr="007C5FFA">
        <w:tc>
          <w:tcPr>
            <w:tcW w:w="1102" w:type="dxa"/>
          </w:tcPr>
          <w:p w14:paraId="038776E7"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2.16.</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7EE939E1" w14:textId="77777777" w:rsidR="00C13C0D" w:rsidRDefault="00C13C0D" w:rsidP="00656FF3">
            <w:pPr>
              <w:pStyle w:val="NoSpacing1"/>
              <w:jc w:val="both"/>
            </w:pPr>
            <w:r w:rsidRPr="00D44146">
              <w:rPr>
                <w:b/>
                <w:bCs/>
              </w:rPr>
              <w:t>Prasības:</w:t>
            </w:r>
            <w:r w:rsidRPr="006413D0">
              <w:t xml:space="preserve"> </w:t>
            </w:r>
          </w:p>
          <w:p w14:paraId="545E7542" w14:textId="77777777" w:rsidR="00C13C0D" w:rsidRDefault="00C13C0D" w:rsidP="00656FF3">
            <w:pPr>
              <w:pStyle w:val="NoSpacing1"/>
              <w:ind w:left="1032" w:hanging="1032"/>
              <w:jc w:val="both"/>
            </w:pPr>
            <w:r w:rsidRPr="00A540DE">
              <w:t>2.1</w:t>
            </w:r>
            <w:r>
              <w:t>6</w:t>
            </w:r>
            <w:r w:rsidRPr="00A540DE">
              <w:t>.</w:t>
            </w:r>
            <w:r>
              <w:t>1</w:t>
            </w:r>
            <w:r w:rsidRPr="00A540DE">
              <w:t>.</w:t>
            </w:r>
            <w:r w:rsidRPr="006413D0">
              <w:t xml:space="preserve">1. </w:t>
            </w:r>
            <w:r>
              <w:t>jumta tīrīšana: o</w:t>
            </w:r>
            <w:r w:rsidRPr="006413D0">
              <w:t>ranžērijas jumta stiklu</w:t>
            </w:r>
            <w:r>
              <w:t xml:space="preserve"> un nesošo konstrukciju</w:t>
            </w:r>
            <w:r w:rsidRPr="006413D0">
              <w:t xml:space="preserve"> </w:t>
            </w:r>
            <w:r>
              <w:t>, nodrošinot pilnīgu nosēdumu, sūnu, aļģu un citu netīrumu noņemšanu;</w:t>
            </w:r>
            <w:r w:rsidRPr="006413D0">
              <w:t xml:space="preserve"> </w:t>
            </w:r>
          </w:p>
          <w:p w14:paraId="46C53D04" w14:textId="77777777" w:rsidR="00C13C0D" w:rsidRDefault="00C13C0D" w:rsidP="00656FF3">
            <w:pPr>
              <w:pStyle w:val="NoSpacing1"/>
              <w:ind w:left="1024" w:hanging="1024"/>
              <w:jc w:val="both"/>
            </w:pPr>
            <w:r w:rsidRPr="00A540DE">
              <w:t>2.1</w:t>
            </w:r>
            <w:r>
              <w:t>6</w:t>
            </w:r>
            <w:r w:rsidRPr="00A540DE">
              <w:t>.</w:t>
            </w:r>
            <w:r>
              <w:t>1</w:t>
            </w:r>
            <w:r w:rsidRPr="00A540DE">
              <w:t>.</w:t>
            </w:r>
            <w:r w:rsidRPr="006413D0">
              <w:t xml:space="preserve">2. </w:t>
            </w:r>
            <w:r>
              <w:t>m</w:t>
            </w:r>
            <w:r w:rsidRPr="006413D0">
              <w:t>azgāšan</w:t>
            </w:r>
            <w:r>
              <w:t>as procesā atļauts izmantot tikai</w:t>
            </w:r>
            <w:r w:rsidRPr="006413D0">
              <w:t xml:space="preserve"> oranžērijas videi</w:t>
            </w:r>
            <w:r>
              <w:t>,</w:t>
            </w:r>
            <w:r w:rsidRPr="006413D0">
              <w:t xml:space="preserve"> aug</w:t>
            </w:r>
            <w:r>
              <w:t>u</w:t>
            </w:r>
            <w:r w:rsidRPr="006413D0">
              <w:t xml:space="preserve"> </w:t>
            </w:r>
            <w:r>
              <w:t xml:space="preserve">kolekcijām un baseinu bioloģijai </w:t>
            </w:r>
            <w:r w:rsidRPr="006413D0">
              <w:t>nekaitīg</w:t>
            </w:r>
            <w:r>
              <w:t>us</w:t>
            </w:r>
            <w:r w:rsidRPr="006413D0">
              <w:t xml:space="preserve"> </w:t>
            </w:r>
            <w:r>
              <w:t xml:space="preserve"> un bioloģiski noārdāmus </w:t>
            </w:r>
            <w:r w:rsidRPr="006413D0">
              <w:t>mazgāšanas līdzekļ</w:t>
            </w:r>
            <w:r>
              <w:t>us</w:t>
            </w:r>
            <w:r w:rsidRPr="006413D0">
              <w:t xml:space="preserve">; </w:t>
            </w:r>
          </w:p>
          <w:p w14:paraId="17C2ACB4" w14:textId="77777777" w:rsidR="00C13C0D" w:rsidRDefault="00C13C0D" w:rsidP="00656FF3">
            <w:pPr>
              <w:pStyle w:val="NoSpacing1"/>
              <w:ind w:left="883" w:hanging="883"/>
              <w:jc w:val="both"/>
            </w:pPr>
            <w:r w:rsidRPr="00A540DE">
              <w:lastRenderedPageBreak/>
              <w:t>2.1</w:t>
            </w:r>
            <w:r>
              <w:t>6</w:t>
            </w:r>
            <w:r w:rsidRPr="00A540DE">
              <w:t>.</w:t>
            </w:r>
            <w:r>
              <w:t>1</w:t>
            </w:r>
            <w:r w:rsidRPr="00A540DE">
              <w:t>.</w:t>
            </w:r>
            <w:r w:rsidRPr="006413D0">
              <w:t xml:space="preserve">3. </w:t>
            </w:r>
            <w:r>
              <w:t>aizliegts</w:t>
            </w:r>
            <w:r w:rsidRPr="006413D0">
              <w:t xml:space="preserve"> lietot abrazīvus tīrīšanas līdzekļus</w:t>
            </w:r>
            <w:r>
              <w:t>, asus</w:t>
            </w:r>
            <w:r w:rsidRPr="006413D0">
              <w:t xml:space="preserve"> instrumentus</w:t>
            </w:r>
            <w:r>
              <w:t xml:space="preserve"> vai augstspiediena strūklu, </w:t>
            </w:r>
            <w:r w:rsidRPr="006413D0">
              <w:t>kas var sabojāt stikla virsmu</w:t>
            </w:r>
            <w:r>
              <w:t>, hermetizējošās gumijas vai konstrukciju aizsargpārklājumus</w:t>
            </w:r>
            <w:r w:rsidRPr="006413D0">
              <w:t xml:space="preserve">; </w:t>
            </w:r>
          </w:p>
          <w:p w14:paraId="22683E99" w14:textId="77777777" w:rsidR="00C13C0D" w:rsidRDefault="00C13C0D" w:rsidP="00656FF3">
            <w:pPr>
              <w:pStyle w:val="NoSpacing1"/>
              <w:ind w:left="891" w:hanging="891"/>
              <w:jc w:val="both"/>
            </w:pPr>
            <w:r w:rsidRPr="00A540DE">
              <w:t>2.1</w:t>
            </w:r>
            <w:r>
              <w:t>6</w:t>
            </w:r>
            <w:r w:rsidRPr="00A540DE">
              <w:t>.</w:t>
            </w:r>
            <w:r>
              <w:t>1</w:t>
            </w:r>
            <w:r w:rsidRPr="00A540DE">
              <w:t>.</w:t>
            </w:r>
            <w:r w:rsidRPr="006413D0">
              <w:t xml:space="preserve">4. </w:t>
            </w:r>
            <w:r>
              <w:t xml:space="preserve">jānodrošina mazgāšanas </w:t>
            </w:r>
            <w:r w:rsidRPr="006413D0">
              <w:t xml:space="preserve">ūdeņu </w:t>
            </w:r>
            <w:r>
              <w:t xml:space="preserve">kontrolēta </w:t>
            </w:r>
            <w:r w:rsidRPr="006413D0">
              <w:t>savākšana un atbilstoša novadīšana</w:t>
            </w:r>
            <w:r>
              <w:t>, nepieļaujot mazgāšanas līdzekļu koncentrātu nokļūšanu uz augiem vai substrātā</w:t>
            </w:r>
            <w:r w:rsidRPr="006413D0">
              <w:t xml:space="preserve">; </w:t>
            </w:r>
          </w:p>
          <w:p w14:paraId="143638D2" w14:textId="77777777" w:rsidR="00C13C0D" w:rsidRDefault="00C13C0D" w:rsidP="00656FF3">
            <w:pPr>
              <w:pStyle w:val="NoSpacing1"/>
              <w:ind w:left="883" w:hanging="883"/>
              <w:jc w:val="both"/>
            </w:pPr>
            <w:r w:rsidRPr="00A540DE">
              <w:t>2.1</w:t>
            </w:r>
            <w:r>
              <w:t>6</w:t>
            </w:r>
            <w:r w:rsidRPr="00A540DE">
              <w:t>.</w:t>
            </w:r>
            <w:r>
              <w:t>1</w:t>
            </w:r>
            <w:r w:rsidRPr="00A540DE">
              <w:t>.</w:t>
            </w:r>
            <w:r w:rsidRPr="006413D0">
              <w:t xml:space="preserve">5. </w:t>
            </w:r>
            <w:r>
              <w:t>D</w:t>
            </w:r>
            <w:r w:rsidRPr="006413D0">
              <w:t>arbu veikšanā jāizmanto droši darba paņēmieni darbam augstumā, nodrošinot atbilstošu aprīkojumu</w:t>
            </w:r>
            <w:r>
              <w:t xml:space="preserve"> (pacēlājus, drošības jostas, speciālās sastatnes;</w:t>
            </w:r>
          </w:p>
          <w:p w14:paraId="7F2E7D78" w14:textId="77777777" w:rsidR="00C13C0D" w:rsidRDefault="00C13C0D" w:rsidP="00656FF3">
            <w:pPr>
              <w:pStyle w:val="NoSpacing1"/>
              <w:ind w:left="883" w:hanging="883"/>
              <w:jc w:val="both"/>
            </w:pPr>
            <w:r>
              <w:t>2.16.1.6. iekšējās jumta stikla virsmas mazgāšanas darbi jāsaskaņo ar Pasūtītāja pilnvaroto pārstāvi</w:t>
            </w:r>
            <w:r w:rsidRPr="00447A66">
              <w:t xml:space="preserve">, </w:t>
            </w:r>
            <w:r w:rsidRPr="00C879BE">
              <w:t>nepieciešamības gadījumā veicot augu kolekciju īslaicīgu nosegšanu vai aizsardzību;</w:t>
            </w:r>
          </w:p>
          <w:p w14:paraId="359052BD" w14:textId="77777777" w:rsidR="00C13C0D" w:rsidRDefault="00C13C0D" w:rsidP="00656FF3">
            <w:pPr>
              <w:pStyle w:val="NoSpacing1"/>
              <w:ind w:left="883" w:hanging="883"/>
              <w:jc w:val="both"/>
            </w:pPr>
            <w:r>
              <w:t xml:space="preserve">2.16.1.7. pēc mazgāšanas uz stikla virsmām nedrīkst palikt nogulsnes, plēves vai mazgāšanas līdzekļu pēdas (svītras). </w:t>
            </w:r>
          </w:p>
        </w:tc>
      </w:tr>
      <w:tr w:rsidR="00C13C0D" w:rsidRPr="00D44146" w14:paraId="5C784D76" w14:textId="77777777" w:rsidTr="007C5FFA">
        <w:tc>
          <w:tcPr>
            <w:tcW w:w="1102" w:type="dxa"/>
            <w:shd w:val="clear" w:color="auto" w:fill="E8E8E8"/>
          </w:tcPr>
          <w:p w14:paraId="5E8E5D23"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lastRenderedPageBreak/>
              <w:t>2.17.</w:t>
            </w:r>
          </w:p>
        </w:tc>
        <w:tc>
          <w:tcPr>
            <w:tcW w:w="7194" w:type="dxa"/>
            <w:shd w:val="clear" w:color="auto" w:fill="E8E8E8"/>
          </w:tcPr>
          <w:p w14:paraId="1697E6A7" w14:textId="77777777" w:rsidR="00C13C0D" w:rsidRPr="00D44146" w:rsidRDefault="00C13C0D" w:rsidP="00656FF3">
            <w:pPr>
              <w:pStyle w:val="NoSpacing1"/>
              <w:rPr>
                <w:b/>
                <w:bCs/>
              </w:rPr>
            </w:pPr>
            <w:r w:rsidRPr="00D44146">
              <w:rPr>
                <w:b/>
                <w:bCs/>
              </w:rPr>
              <w:t xml:space="preserve">Oranžērijas sienu </w:t>
            </w:r>
            <w:r>
              <w:rPr>
                <w:b/>
                <w:bCs/>
              </w:rPr>
              <w:t xml:space="preserve"> un starpsienu </w:t>
            </w:r>
            <w:r w:rsidRPr="00D44146">
              <w:rPr>
                <w:b/>
                <w:bCs/>
              </w:rPr>
              <w:t>mazgāšana.</w:t>
            </w:r>
          </w:p>
        </w:tc>
      </w:tr>
      <w:tr w:rsidR="00C13C0D" w:rsidRPr="00D44146" w14:paraId="1EA9B073" w14:textId="77777777" w:rsidTr="007C5FFA">
        <w:tc>
          <w:tcPr>
            <w:tcW w:w="1102" w:type="dxa"/>
          </w:tcPr>
          <w:p w14:paraId="0E409BEF"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2.17.</w:t>
            </w:r>
            <w:r>
              <w:rPr>
                <w:rFonts w:ascii="Times New Roman" w:hAnsi="Times New Roman"/>
                <w:sz w:val="24"/>
                <w:szCs w:val="24"/>
                <w:lang w:val="lv-LV"/>
              </w:rPr>
              <w:t>1</w:t>
            </w:r>
            <w:r w:rsidRPr="00D44146">
              <w:rPr>
                <w:rFonts w:ascii="Times New Roman" w:hAnsi="Times New Roman"/>
                <w:sz w:val="24"/>
                <w:szCs w:val="24"/>
                <w:lang w:val="lv-LV"/>
              </w:rPr>
              <w:t>.</w:t>
            </w:r>
          </w:p>
        </w:tc>
        <w:tc>
          <w:tcPr>
            <w:tcW w:w="7194" w:type="dxa"/>
          </w:tcPr>
          <w:p w14:paraId="5FAAE129" w14:textId="77777777" w:rsidR="00C13C0D" w:rsidRDefault="00C13C0D" w:rsidP="00656FF3">
            <w:pPr>
              <w:pStyle w:val="NoSpacing1"/>
              <w:jc w:val="both"/>
            </w:pPr>
            <w:r w:rsidRPr="00D44146">
              <w:rPr>
                <w:b/>
                <w:bCs/>
              </w:rPr>
              <w:t>Prasības:</w:t>
            </w:r>
            <w:r w:rsidRPr="00B90CA5">
              <w:t xml:space="preserve"> </w:t>
            </w:r>
          </w:p>
          <w:p w14:paraId="398CCAB8" w14:textId="77777777" w:rsidR="00C13C0D" w:rsidRDefault="00C13C0D" w:rsidP="00656FF3">
            <w:pPr>
              <w:pStyle w:val="NoSpacing1"/>
              <w:ind w:left="891" w:hanging="891"/>
              <w:jc w:val="both"/>
            </w:pPr>
            <w:r w:rsidRPr="00886305">
              <w:t>2.1</w:t>
            </w:r>
            <w:r>
              <w:t>7</w:t>
            </w:r>
            <w:r w:rsidRPr="00886305">
              <w:t>.</w:t>
            </w:r>
            <w:r>
              <w:t>1</w:t>
            </w:r>
            <w:r w:rsidRPr="00886305">
              <w:t>.</w:t>
            </w:r>
            <w:r w:rsidRPr="00B90CA5">
              <w:t xml:space="preserve">1. </w:t>
            </w:r>
            <w:r>
              <w:t>o</w:t>
            </w:r>
            <w:r w:rsidRPr="00B90CA5">
              <w:t>ranžērijas sienu</w:t>
            </w:r>
            <w:r>
              <w:t xml:space="preserve"> un starpsienu</w:t>
            </w:r>
            <w:r w:rsidRPr="00B90CA5">
              <w:t xml:space="preserve"> stiklu mazgāšana no ārpuses un iekšpuses</w:t>
            </w:r>
            <w:r>
              <w:t>, nodrošinot pilnīgu caurredzamību un nogulšņu (kaļķa, putekļu, aļģu) noņemšanu</w:t>
            </w:r>
            <w:r w:rsidRPr="00B90CA5">
              <w:t xml:space="preserve">; </w:t>
            </w:r>
          </w:p>
          <w:p w14:paraId="6949D31A" w14:textId="77777777" w:rsidR="00C13C0D" w:rsidRDefault="00C13C0D" w:rsidP="00656FF3">
            <w:pPr>
              <w:pStyle w:val="NoSpacing1"/>
              <w:ind w:left="883" w:hanging="883"/>
              <w:jc w:val="both"/>
            </w:pPr>
            <w:r w:rsidRPr="00886305">
              <w:t>2.1</w:t>
            </w:r>
            <w:r>
              <w:t>7</w:t>
            </w:r>
            <w:r w:rsidRPr="00886305">
              <w:t>.</w:t>
            </w:r>
            <w:r>
              <w:t>1</w:t>
            </w:r>
            <w:r w:rsidRPr="00886305">
              <w:t>.</w:t>
            </w:r>
            <w:r w:rsidRPr="00B90CA5">
              <w:t xml:space="preserve">2. </w:t>
            </w:r>
            <w:r>
              <w:t>m</w:t>
            </w:r>
            <w:r w:rsidRPr="00B90CA5">
              <w:t>azgāšanā izmantojami</w:t>
            </w:r>
            <w:r>
              <w:t xml:space="preserve"> tikai tādi līdzekļi, kas videi draudzīgi, bioloģiski noārdāmi un nekaitīgi oranžērijas</w:t>
            </w:r>
            <w:r w:rsidRPr="00B90CA5">
              <w:t xml:space="preserve"> </w:t>
            </w:r>
            <w:r>
              <w:t xml:space="preserve">mikroklimatam un </w:t>
            </w:r>
            <w:proofErr w:type="spellStart"/>
            <w:r>
              <w:t>un</w:t>
            </w:r>
            <w:proofErr w:type="spellEnd"/>
            <w:r>
              <w:t xml:space="preserve"> augu kolekcijām; </w:t>
            </w:r>
          </w:p>
          <w:p w14:paraId="5034799D" w14:textId="77777777" w:rsidR="00C13C0D" w:rsidRDefault="00C13C0D" w:rsidP="00656FF3">
            <w:pPr>
              <w:pStyle w:val="NoSpacing1"/>
              <w:ind w:left="891" w:hanging="891"/>
              <w:jc w:val="both"/>
            </w:pPr>
            <w:r w:rsidRPr="00886305">
              <w:t>2.1</w:t>
            </w:r>
            <w:r>
              <w:t>7</w:t>
            </w:r>
            <w:r w:rsidRPr="00886305">
              <w:t>.</w:t>
            </w:r>
            <w:r>
              <w:t>1</w:t>
            </w:r>
            <w:r w:rsidRPr="00886305">
              <w:t>.</w:t>
            </w:r>
            <w:r w:rsidRPr="00B90CA5">
              <w:t xml:space="preserve">3. </w:t>
            </w:r>
            <w:r>
              <w:t>n</w:t>
            </w:r>
            <w:r w:rsidRPr="00B90CA5">
              <w:t>edrīkst lietot abrazīvus tīrīšanas līdzekļus</w:t>
            </w:r>
            <w:r>
              <w:t xml:space="preserve">, raupjus </w:t>
            </w:r>
            <w:r w:rsidRPr="00B90CA5">
              <w:t>instrumentus</w:t>
            </w:r>
            <w:r>
              <w:t xml:space="preserve"> vai asus skrāpjus, kas var radīt skrāpējumus stikla virsmā vai sabojāt nesošo konstrukciju </w:t>
            </w:r>
            <w:proofErr w:type="spellStart"/>
            <w:r>
              <w:t>pulverkrāsojumu</w:t>
            </w:r>
            <w:proofErr w:type="spellEnd"/>
            <w:r w:rsidRPr="00B90CA5">
              <w:t xml:space="preserve">; </w:t>
            </w:r>
          </w:p>
          <w:p w14:paraId="082A6ED4" w14:textId="77777777" w:rsidR="00C13C0D" w:rsidRDefault="00C13C0D" w:rsidP="00656FF3">
            <w:pPr>
              <w:pStyle w:val="NoSpacing1"/>
              <w:ind w:left="861" w:hanging="861"/>
              <w:jc w:val="both"/>
            </w:pPr>
            <w:r w:rsidRPr="00886305">
              <w:t>2.1</w:t>
            </w:r>
            <w:r>
              <w:t>7</w:t>
            </w:r>
            <w:r w:rsidRPr="00886305">
              <w:t>.</w:t>
            </w:r>
            <w:r>
              <w:t>1</w:t>
            </w:r>
            <w:r w:rsidRPr="00886305">
              <w:t>.</w:t>
            </w:r>
            <w:r w:rsidRPr="00B90CA5">
              <w:t xml:space="preserve">4. </w:t>
            </w:r>
            <w:r>
              <w:t>jānodrošina kontrolēta m</w:t>
            </w:r>
            <w:r w:rsidRPr="00B90CA5">
              <w:t>azgāšanas ūdeņu savākšana un atbilstoša novadīšana</w:t>
            </w:r>
            <w:r>
              <w:t>, nepieļaujot to nekontrolētu noplūdi uz dobēm vai bruģētā seguma izskalošanu</w:t>
            </w:r>
            <w:r w:rsidRPr="00B90CA5">
              <w:t>;</w:t>
            </w:r>
          </w:p>
          <w:p w14:paraId="5EEA78FB" w14:textId="77777777" w:rsidR="00C13C0D" w:rsidRPr="008225B2" w:rsidRDefault="00C13C0D" w:rsidP="00656FF3">
            <w:pPr>
              <w:pStyle w:val="NoSpacing1"/>
              <w:ind w:left="749" w:hanging="749"/>
              <w:jc w:val="both"/>
            </w:pPr>
            <w:r>
              <w:t xml:space="preserve">2.17.1.5. vienlaikus ar stikla mazgāšanu veicama </w:t>
            </w:r>
            <w:r w:rsidRPr="008225B2">
              <w:t>stiklu rāmju, blīvējumu un drenāžas kanālu tīrīšana no uzkrātajiem netīrumiem;</w:t>
            </w:r>
          </w:p>
          <w:p w14:paraId="64301756" w14:textId="77777777" w:rsidR="00C13C0D" w:rsidRDefault="00C13C0D" w:rsidP="00656FF3">
            <w:pPr>
              <w:pStyle w:val="NoSpacing1"/>
              <w:ind w:left="891" w:hanging="891"/>
              <w:jc w:val="both"/>
            </w:pPr>
            <w:r w:rsidRPr="00886305">
              <w:t>2.1</w:t>
            </w:r>
            <w:r>
              <w:t>7</w:t>
            </w:r>
            <w:r w:rsidRPr="00886305">
              <w:t>.</w:t>
            </w:r>
            <w:r>
              <w:t>1</w:t>
            </w:r>
            <w:r w:rsidRPr="00886305">
              <w:t>.</w:t>
            </w:r>
            <w:r>
              <w:t>6</w:t>
            </w:r>
            <w:r w:rsidRPr="00B90CA5">
              <w:t xml:space="preserve">. </w:t>
            </w:r>
            <w:r>
              <w:t>pēc mazgāšanas uz stikla virsmām nedrīkst palikt nogulsnes, plēves vai mazgāšanas līdzekļu pēdas (svītras);</w:t>
            </w:r>
          </w:p>
          <w:p w14:paraId="23FC3C80" w14:textId="77777777" w:rsidR="00C13C0D" w:rsidRDefault="00C13C0D" w:rsidP="00656FF3">
            <w:pPr>
              <w:pStyle w:val="NoSpacing1"/>
              <w:ind w:left="891" w:hanging="891"/>
              <w:jc w:val="both"/>
            </w:pPr>
            <w:r>
              <w:t>2.17.1.7. Darbu veikšanā jāievēro droši darba paņēmieni, izmantojot atbilstošu aprīkojumu piekļuvei augstām vai grūti pieejamām vietām</w:t>
            </w:r>
          </w:p>
        </w:tc>
      </w:tr>
      <w:tr w:rsidR="00C13C0D" w:rsidRPr="00D44146" w14:paraId="094D4854" w14:textId="77777777" w:rsidTr="007C5FFA">
        <w:tc>
          <w:tcPr>
            <w:tcW w:w="1102" w:type="dxa"/>
            <w:shd w:val="clear" w:color="auto" w:fill="E8E8E8"/>
          </w:tcPr>
          <w:p w14:paraId="6EE2FD39"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t>2.18.</w:t>
            </w:r>
          </w:p>
        </w:tc>
        <w:tc>
          <w:tcPr>
            <w:tcW w:w="7194" w:type="dxa"/>
            <w:shd w:val="clear" w:color="auto" w:fill="E8E8E8"/>
          </w:tcPr>
          <w:p w14:paraId="15195E8F" w14:textId="77777777" w:rsidR="00C13C0D" w:rsidRPr="00D44146" w:rsidRDefault="00C13C0D" w:rsidP="00656FF3">
            <w:pPr>
              <w:pStyle w:val="NoSpacing1"/>
              <w:jc w:val="both"/>
              <w:rPr>
                <w:b/>
                <w:bCs/>
              </w:rPr>
            </w:pPr>
            <w:r w:rsidRPr="00D44146">
              <w:rPr>
                <w:b/>
                <w:bCs/>
              </w:rPr>
              <w:t>Tekņu, notekūdeņu un kanalizācijas sistēmu uzturēšana.</w:t>
            </w:r>
          </w:p>
        </w:tc>
      </w:tr>
      <w:tr w:rsidR="00C13C0D" w:rsidRPr="00D44146" w14:paraId="5ED51A58" w14:textId="77777777" w:rsidTr="007C5FFA">
        <w:tc>
          <w:tcPr>
            <w:tcW w:w="1102" w:type="dxa"/>
          </w:tcPr>
          <w:p w14:paraId="74DC70B7"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2.18.1.</w:t>
            </w:r>
          </w:p>
        </w:tc>
        <w:tc>
          <w:tcPr>
            <w:tcW w:w="7194" w:type="dxa"/>
          </w:tcPr>
          <w:p w14:paraId="47DD1125" w14:textId="77777777" w:rsidR="00C13C0D" w:rsidRDefault="00C13C0D" w:rsidP="00656FF3">
            <w:pPr>
              <w:pStyle w:val="NoSpacing1"/>
              <w:jc w:val="both"/>
            </w:pPr>
            <w:r w:rsidRPr="00D44146">
              <w:rPr>
                <w:b/>
                <w:bCs/>
              </w:rPr>
              <w:t>Prasības:</w:t>
            </w:r>
            <w:r w:rsidRPr="00B90CA5">
              <w:t xml:space="preserve"> </w:t>
            </w:r>
          </w:p>
          <w:p w14:paraId="06E78B3E" w14:textId="77777777" w:rsidR="00C13C0D" w:rsidRDefault="00C13C0D" w:rsidP="00656FF3">
            <w:pPr>
              <w:pStyle w:val="NoSpacing1"/>
              <w:ind w:left="888" w:hanging="888"/>
              <w:jc w:val="both"/>
            </w:pPr>
            <w:r>
              <w:t>2.18.1.1. o</w:t>
            </w:r>
            <w:r w:rsidRPr="00CD12F9">
              <w:t xml:space="preserve">ranžērijas jumta konstrukciju ārējo un  iekšējo tekņu, kā arī iekšējo drenāžas reņu un kanalizācijas cauruļvadu </w:t>
            </w:r>
            <w:r>
              <w:t xml:space="preserve">pilna </w:t>
            </w:r>
            <w:r w:rsidRPr="00CD12F9">
              <w:t>pārbaude, tīrīšana un funkcionālā stāvokļa atjaunošana</w:t>
            </w:r>
            <w:r>
              <w:t>;</w:t>
            </w:r>
          </w:p>
          <w:p w14:paraId="7BD571FB" w14:textId="77777777" w:rsidR="00C13C0D" w:rsidRDefault="00C13C0D" w:rsidP="00656FF3">
            <w:pPr>
              <w:pStyle w:val="NoSpacing1"/>
              <w:ind w:left="888" w:hanging="888"/>
              <w:jc w:val="both"/>
            </w:pPr>
            <w:r>
              <w:t>2.18.1.2. tekņu un reņu tīrīšana no lapām, sūnām, nogulsnēm un citiem sanesumiem, nodrošinot brīvu ūdens aizplūšanu;</w:t>
            </w:r>
          </w:p>
          <w:p w14:paraId="4682ADAF" w14:textId="77777777" w:rsidR="00C13C0D" w:rsidRDefault="00C13C0D" w:rsidP="00656FF3">
            <w:pPr>
              <w:pStyle w:val="NoSpacing1"/>
              <w:ind w:left="888" w:hanging="888"/>
              <w:jc w:val="both"/>
            </w:pPr>
            <w:r>
              <w:t>2.18.1.3. tekņu savienojuma vietu hermetizācijas pārbaude un lokāls remonts, pilnībā novēršot ūdens noplūdes uz oranžērijas  konstrukcijām vai augu kolekcijām;</w:t>
            </w:r>
          </w:p>
          <w:p w14:paraId="1E4DE406" w14:textId="77777777" w:rsidR="00C13C0D" w:rsidRDefault="00C13C0D" w:rsidP="00656FF3">
            <w:pPr>
              <w:pStyle w:val="NoSpacing1"/>
              <w:ind w:left="888" w:hanging="888"/>
              <w:jc w:val="both"/>
            </w:pPr>
            <w:r>
              <w:t>2.18.1.4. iekšējo kanalizācijas tīklu un drenāžas cauruļu caurlaidības pārbaude un skalošana, lai nodrošinātu nepārtrauktu liekā  mitruma novadīšanu no oranžērijas zonām;</w:t>
            </w:r>
          </w:p>
          <w:p w14:paraId="2D317EAA" w14:textId="77777777" w:rsidR="00C13C0D" w:rsidRPr="00CD12F9" w:rsidRDefault="00C13C0D" w:rsidP="00656FF3">
            <w:pPr>
              <w:pStyle w:val="NoSpacing1"/>
              <w:ind w:left="888" w:hanging="888"/>
              <w:jc w:val="both"/>
            </w:pPr>
            <w:r>
              <w:t>2.18.1.5. bojāto cauruļvadu posmu vai savienojumu nomaiņa, izmantojot izturīgus, korozijas drošus materiālus (PVC/PP).</w:t>
            </w:r>
          </w:p>
        </w:tc>
      </w:tr>
      <w:tr w:rsidR="00C13C0D" w:rsidRPr="00D44146" w14:paraId="126C659F" w14:textId="77777777" w:rsidTr="007C5FFA">
        <w:tc>
          <w:tcPr>
            <w:tcW w:w="1102" w:type="dxa"/>
            <w:shd w:val="clear" w:color="auto" w:fill="E8E8E8"/>
          </w:tcPr>
          <w:p w14:paraId="306092F6"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lastRenderedPageBreak/>
              <w:t>2.19.</w:t>
            </w:r>
          </w:p>
        </w:tc>
        <w:tc>
          <w:tcPr>
            <w:tcW w:w="7194" w:type="dxa"/>
            <w:shd w:val="clear" w:color="auto" w:fill="E8E8E8"/>
          </w:tcPr>
          <w:p w14:paraId="03F2BDEA" w14:textId="77777777" w:rsidR="00C13C0D" w:rsidRPr="00D44146" w:rsidRDefault="00C13C0D" w:rsidP="00656FF3">
            <w:pPr>
              <w:pStyle w:val="NoSpacing1"/>
              <w:jc w:val="both"/>
              <w:rPr>
                <w:b/>
                <w:bCs/>
              </w:rPr>
            </w:pPr>
            <w:r w:rsidRPr="00D44146">
              <w:rPr>
                <w:b/>
                <w:bCs/>
              </w:rPr>
              <w:t>Oranžērijas paceļamo vārtu un automātikas apkope, remonts.</w:t>
            </w:r>
          </w:p>
        </w:tc>
      </w:tr>
      <w:tr w:rsidR="00C13C0D" w:rsidRPr="00D44146" w14:paraId="463E8C4E" w14:textId="77777777" w:rsidTr="007C5FFA">
        <w:tc>
          <w:tcPr>
            <w:tcW w:w="1102" w:type="dxa"/>
          </w:tcPr>
          <w:p w14:paraId="63832D4C"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2.19.1.</w:t>
            </w:r>
          </w:p>
        </w:tc>
        <w:tc>
          <w:tcPr>
            <w:tcW w:w="7194" w:type="dxa"/>
          </w:tcPr>
          <w:p w14:paraId="3A6DA0B7" w14:textId="77777777" w:rsidR="00C13C0D" w:rsidRPr="00D44146" w:rsidRDefault="00C13C0D" w:rsidP="00656FF3">
            <w:pPr>
              <w:pStyle w:val="NoSpacing1"/>
              <w:jc w:val="both"/>
              <w:rPr>
                <w:b/>
                <w:bCs/>
              </w:rPr>
            </w:pPr>
            <w:r w:rsidRPr="00D44146">
              <w:rPr>
                <w:b/>
                <w:bCs/>
              </w:rPr>
              <w:t>Prasības:</w:t>
            </w:r>
          </w:p>
          <w:p w14:paraId="1ABB59BC" w14:textId="77777777" w:rsidR="00C13C0D" w:rsidRDefault="00C13C0D" w:rsidP="00656FF3">
            <w:pPr>
              <w:pStyle w:val="NoSpacing1"/>
              <w:ind w:left="1029" w:hanging="1029"/>
              <w:jc w:val="both"/>
            </w:pPr>
            <w:r w:rsidRPr="00CD6C71">
              <w:t xml:space="preserve">2.19.1.1. </w:t>
            </w:r>
            <w:r>
              <w:t>mehāniskā apkope: vārtu konstrukciju, vadotņu un rullīšu tīrīšana un eļļošana nodrošinot vienmērīgu un klusu vārtu gaitu;</w:t>
            </w:r>
          </w:p>
          <w:p w14:paraId="206E3F31" w14:textId="77777777" w:rsidR="00C13C0D" w:rsidRDefault="00C13C0D" w:rsidP="00656FF3">
            <w:pPr>
              <w:pStyle w:val="NoSpacing1"/>
              <w:ind w:left="1029" w:hanging="1029"/>
              <w:jc w:val="both"/>
            </w:pPr>
            <w:r>
              <w:t>2.19.1.2. drošības sistēmas pārbaude: automātiskās vadības sistēmas un drošības sensoru (fotoelementu, šķēršļu noteikšanas sistēmu) testēšana un kalibrēšana;</w:t>
            </w:r>
          </w:p>
          <w:p w14:paraId="407AEFA0" w14:textId="77777777" w:rsidR="00C13C0D" w:rsidRDefault="00C13C0D" w:rsidP="00656FF3">
            <w:pPr>
              <w:pStyle w:val="NoSpacing1"/>
              <w:ind w:left="1029" w:hanging="1029"/>
              <w:jc w:val="both"/>
            </w:pPr>
            <w:r>
              <w:t>2.19.1.3. atsperu nospriegojuma un trošu stāvokļa pārbaude, lai novērstu vārtu sašķiebšanos vai avārijas kritienu;</w:t>
            </w:r>
          </w:p>
          <w:p w14:paraId="4747A923" w14:textId="77777777" w:rsidR="00C13C0D" w:rsidRDefault="00C13C0D" w:rsidP="00656FF3">
            <w:pPr>
              <w:pStyle w:val="NoSpacing1"/>
              <w:ind w:left="1029" w:hanging="1029"/>
              <w:jc w:val="both"/>
            </w:pPr>
            <w:r>
              <w:t>2.19.1.4. piedziņas pārbaude: elektromotora darbības ciklu pārbaude, gala slēdžu kalibrēšana un optimāla aizvēršanās spiediena iestatīšana;</w:t>
            </w:r>
          </w:p>
          <w:p w14:paraId="23307FA7" w14:textId="77777777" w:rsidR="00C13C0D" w:rsidRDefault="00C13C0D" w:rsidP="00656FF3">
            <w:pPr>
              <w:pStyle w:val="NoSpacing1"/>
              <w:ind w:left="1029" w:hanging="1029"/>
              <w:jc w:val="both"/>
            </w:pPr>
            <w:r>
              <w:t>2.19.1.5. vadības pults un attālinātās vadības programmēšana vai sinhronizācija ar kopējo ēkas vadības sistēmu (ja attiecināms);</w:t>
            </w:r>
          </w:p>
          <w:p w14:paraId="169DFEA4" w14:textId="77777777" w:rsidR="00C13C0D" w:rsidRPr="00CD6C71" w:rsidRDefault="00C13C0D" w:rsidP="00656FF3">
            <w:pPr>
              <w:pStyle w:val="NoSpacing1"/>
              <w:ind w:left="1029" w:hanging="1029"/>
              <w:jc w:val="both"/>
            </w:pPr>
            <w:r>
              <w:t xml:space="preserve">2.19.1.6. hermetizācijas nodrošināšana: bojāto paneļu, </w:t>
            </w:r>
            <w:proofErr w:type="spellStart"/>
            <w:r>
              <w:t>blīvgumiju</w:t>
            </w:r>
            <w:proofErr w:type="spellEnd"/>
            <w:r>
              <w:t xml:space="preserve"> vai automātikas detaļu nomaiņa, nodrošinot pilnīgu hermetizāciju aizvērtā stāvoklī, lai novērstu siltuma zudumus.</w:t>
            </w:r>
          </w:p>
        </w:tc>
      </w:tr>
      <w:tr w:rsidR="00C13C0D" w:rsidRPr="00D44146" w14:paraId="5D27CAD8" w14:textId="77777777" w:rsidTr="007C5FFA">
        <w:tc>
          <w:tcPr>
            <w:tcW w:w="1102" w:type="dxa"/>
            <w:shd w:val="clear" w:color="auto" w:fill="E8E8E8"/>
          </w:tcPr>
          <w:p w14:paraId="6899650D" w14:textId="77777777" w:rsidR="00C13C0D" w:rsidRPr="00D44146" w:rsidRDefault="00C13C0D" w:rsidP="00656FF3">
            <w:pPr>
              <w:spacing w:after="0" w:line="278" w:lineRule="auto"/>
              <w:rPr>
                <w:rFonts w:ascii="Times New Roman" w:hAnsi="Times New Roman"/>
                <w:b/>
                <w:bCs/>
                <w:sz w:val="24"/>
                <w:szCs w:val="24"/>
                <w:lang w:val="lv-LV"/>
              </w:rPr>
            </w:pPr>
            <w:r w:rsidRPr="00D44146">
              <w:rPr>
                <w:rFonts w:ascii="Times New Roman" w:hAnsi="Times New Roman"/>
                <w:b/>
                <w:bCs/>
                <w:sz w:val="24"/>
                <w:szCs w:val="24"/>
                <w:lang w:val="lv-LV"/>
              </w:rPr>
              <w:t>2.20.</w:t>
            </w:r>
          </w:p>
        </w:tc>
        <w:tc>
          <w:tcPr>
            <w:tcW w:w="7194" w:type="dxa"/>
            <w:shd w:val="clear" w:color="auto" w:fill="E8E8E8"/>
          </w:tcPr>
          <w:p w14:paraId="5FC67FF5" w14:textId="77777777" w:rsidR="00C13C0D" w:rsidRPr="00D44146" w:rsidRDefault="00C13C0D" w:rsidP="00656FF3">
            <w:pPr>
              <w:pStyle w:val="NoSpacing1"/>
              <w:jc w:val="both"/>
              <w:rPr>
                <w:b/>
                <w:bCs/>
              </w:rPr>
            </w:pPr>
            <w:r w:rsidRPr="00D44146">
              <w:rPr>
                <w:b/>
                <w:bCs/>
              </w:rPr>
              <w:t>Oranžērijas durvju un automātikas apkope, remonts</w:t>
            </w:r>
            <w:r>
              <w:rPr>
                <w:b/>
                <w:bCs/>
              </w:rPr>
              <w:t>.</w:t>
            </w:r>
          </w:p>
        </w:tc>
      </w:tr>
      <w:tr w:rsidR="00C13C0D" w:rsidRPr="00D44146" w14:paraId="412EB55F" w14:textId="77777777" w:rsidTr="007C5FFA">
        <w:tc>
          <w:tcPr>
            <w:tcW w:w="1102" w:type="dxa"/>
          </w:tcPr>
          <w:p w14:paraId="5A9DAF70"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2.20.1.</w:t>
            </w:r>
          </w:p>
        </w:tc>
        <w:tc>
          <w:tcPr>
            <w:tcW w:w="7194" w:type="dxa"/>
          </w:tcPr>
          <w:p w14:paraId="6E6035E6" w14:textId="77777777" w:rsidR="00C13C0D" w:rsidRPr="00D44146" w:rsidRDefault="00C13C0D" w:rsidP="00656FF3">
            <w:pPr>
              <w:pStyle w:val="NoSpacing1"/>
              <w:jc w:val="both"/>
              <w:rPr>
                <w:b/>
                <w:bCs/>
              </w:rPr>
            </w:pPr>
            <w:r w:rsidRPr="00D44146">
              <w:rPr>
                <w:b/>
                <w:bCs/>
              </w:rPr>
              <w:t>Prasības:</w:t>
            </w:r>
          </w:p>
          <w:p w14:paraId="7C00AD11" w14:textId="77777777" w:rsidR="00C13C0D" w:rsidRDefault="00C13C0D" w:rsidP="00656FF3">
            <w:pPr>
              <w:pStyle w:val="NoSpacing1"/>
              <w:ind w:left="891" w:hanging="891"/>
              <w:jc w:val="both"/>
            </w:pPr>
            <w:r w:rsidRPr="005539E3">
              <w:t>2.20.1.</w:t>
            </w:r>
            <w:r>
              <w:t>1. furnitūras apkope: eņģu, slēdzeņu un rokturu funkcionālā pārbaude, tīrīšana, eļļošana un regulēšana, nodrošinot vieglu un precīzu durvju atvēršanos;</w:t>
            </w:r>
          </w:p>
          <w:p w14:paraId="40FC5066" w14:textId="77777777" w:rsidR="00C13C0D" w:rsidRDefault="00C13C0D" w:rsidP="00656FF3">
            <w:pPr>
              <w:pStyle w:val="NoSpacing1"/>
              <w:ind w:left="888" w:hanging="888"/>
              <w:jc w:val="both"/>
            </w:pPr>
            <w:r>
              <w:t>2.20.1.2. ar durvju aizvēršanos saistīto elementu (</w:t>
            </w:r>
            <w:proofErr w:type="spellStart"/>
            <w:r>
              <w:t>aizvērēju</w:t>
            </w:r>
            <w:proofErr w:type="spellEnd"/>
            <w:r>
              <w:t>) regulēšana, nodrošinot lēnu un drošu aizvēršanos, nepieļaujot triecienus pret rāmi;</w:t>
            </w:r>
          </w:p>
          <w:p w14:paraId="2AA53033" w14:textId="77777777" w:rsidR="00C13C0D" w:rsidRDefault="00C13C0D" w:rsidP="00656FF3">
            <w:pPr>
              <w:pStyle w:val="NoSpacing1"/>
              <w:ind w:left="888" w:hanging="888"/>
              <w:jc w:val="both"/>
            </w:pPr>
            <w:r>
              <w:t xml:space="preserve">2.20.1.3. </w:t>
            </w:r>
            <w:proofErr w:type="spellStart"/>
            <w:r>
              <w:t>sensitivitātes</w:t>
            </w:r>
            <w:proofErr w:type="spellEnd"/>
            <w:r>
              <w:t xml:space="preserve"> iestatīšana: kustības sensoru jūtības un darbības zonas regulēšana, lai izvairītos no liekas durvju atvēršanās (tādejādi mazinot siltuma zudumus), reaģējot tikai uz mērķtiecīgu apmeklētāju kustību;</w:t>
            </w:r>
          </w:p>
          <w:p w14:paraId="1E36D185" w14:textId="77777777" w:rsidR="00C13C0D" w:rsidRDefault="00C13C0D" w:rsidP="00656FF3">
            <w:pPr>
              <w:pStyle w:val="NoSpacing1"/>
              <w:ind w:left="888" w:hanging="888"/>
              <w:jc w:val="both"/>
            </w:pPr>
            <w:r>
              <w:t>2.20.1.4. avārijas atvēršanas funkcijas pārbaude atbilstoši ugunsdrošības normām un evakuācijas prasībām;</w:t>
            </w:r>
          </w:p>
          <w:p w14:paraId="3810AF9D" w14:textId="77777777" w:rsidR="00C13C0D" w:rsidRPr="001B475A" w:rsidRDefault="00C13C0D" w:rsidP="00656FF3">
            <w:pPr>
              <w:pStyle w:val="NoSpacing1"/>
              <w:ind w:left="888" w:hanging="888"/>
              <w:jc w:val="both"/>
            </w:pPr>
            <w:r>
              <w:t xml:space="preserve">2.20.1.5. izolācijas pārbaude: durvju perimetra </w:t>
            </w:r>
            <w:proofErr w:type="spellStart"/>
            <w:r>
              <w:t>blīvgumiju</w:t>
            </w:r>
            <w:proofErr w:type="spellEnd"/>
            <w:r>
              <w:t xml:space="preserve">, pārbaude, </w:t>
            </w:r>
            <w:r w:rsidRPr="001B475A">
              <w:t>nepieciešamības gadījumā  nolietoto elementu nomaiņa, lai nodrošinātu hermētiskumu;</w:t>
            </w:r>
          </w:p>
          <w:p w14:paraId="732DDAC5" w14:textId="77777777" w:rsidR="00C13C0D" w:rsidRPr="000A3460" w:rsidRDefault="00C13C0D" w:rsidP="00656FF3">
            <w:pPr>
              <w:pStyle w:val="NoSpacing1"/>
              <w:ind w:left="888" w:hanging="888"/>
              <w:jc w:val="both"/>
            </w:pPr>
            <w:r w:rsidRPr="00A40DCF">
              <w:t>2.20.1.6. durvju vērtņu taisnuma pārbaude un regulēšana, novēršot berzi pret slieksni vai rāmi.</w:t>
            </w:r>
          </w:p>
        </w:tc>
      </w:tr>
      <w:tr w:rsidR="00C13C0D" w:rsidRPr="00D44146" w14:paraId="53C41DD9" w14:textId="77777777" w:rsidTr="007C5FFA">
        <w:tc>
          <w:tcPr>
            <w:tcW w:w="1102" w:type="dxa"/>
          </w:tcPr>
          <w:p w14:paraId="37F0D674" w14:textId="77777777" w:rsidR="00C13C0D" w:rsidRPr="00D44146" w:rsidRDefault="00C13C0D" w:rsidP="00656FF3">
            <w:pPr>
              <w:spacing w:after="0" w:line="278" w:lineRule="auto"/>
              <w:rPr>
                <w:rFonts w:ascii="Times New Roman" w:hAnsi="Times New Roman"/>
                <w:sz w:val="24"/>
                <w:szCs w:val="24"/>
                <w:lang w:val="lv-LV"/>
              </w:rPr>
            </w:pPr>
            <w:r>
              <w:rPr>
                <w:rFonts w:ascii="Times New Roman" w:hAnsi="Times New Roman"/>
                <w:sz w:val="24"/>
                <w:szCs w:val="24"/>
                <w:lang w:val="lv-LV"/>
              </w:rPr>
              <w:t>2.21.</w:t>
            </w:r>
          </w:p>
        </w:tc>
        <w:tc>
          <w:tcPr>
            <w:tcW w:w="7194" w:type="dxa"/>
          </w:tcPr>
          <w:p w14:paraId="2D5FEAEC" w14:textId="77777777" w:rsidR="00C13C0D" w:rsidRPr="00B54C89" w:rsidRDefault="00C13C0D" w:rsidP="00656FF3">
            <w:pPr>
              <w:pStyle w:val="NoSpacing1"/>
              <w:jc w:val="both"/>
            </w:pPr>
            <w:r w:rsidRPr="00B54C89">
              <w:t>Pasūtītājs ir tiesīgs pasūtīt jebkuru no tehniskajā specifikācijā norādītajiem Darbu veidiem pilnā vai daļējā apjomā</w:t>
            </w:r>
            <w:r>
              <w:t xml:space="preserve">. </w:t>
            </w:r>
          </w:p>
        </w:tc>
      </w:tr>
      <w:tr w:rsidR="00C13C0D" w:rsidRPr="00D44146" w14:paraId="59DA4872" w14:textId="77777777" w:rsidTr="007C5FFA">
        <w:tc>
          <w:tcPr>
            <w:tcW w:w="1102" w:type="dxa"/>
            <w:shd w:val="clear" w:color="auto" w:fill="ADADAD"/>
          </w:tcPr>
          <w:p w14:paraId="25B9FDED" w14:textId="77777777" w:rsidR="00C13C0D" w:rsidRPr="00D44146" w:rsidRDefault="00C13C0D" w:rsidP="00656FF3">
            <w:pPr>
              <w:spacing w:after="0" w:line="278" w:lineRule="auto"/>
              <w:jc w:val="center"/>
              <w:rPr>
                <w:rFonts w:ascii="Times New Roman" w:hAnsi="Times New Roman"/>
                <w:b/>
                <w:bCs/>
                <w:sz w:val="24"/>
                <w:szCs w:val="24"/>
                <w:lang w:val="lv-LV"/>
              </w:rPr>
            </w:pPr>
            <w:r w:rsidRPr="00D44146">
              <w:rPr>
                <w:rFonts w:ascii="Times New Roman" w:hAnsi="Times New Roman"/>
                <w:b/>
                <w:bCs/>
                <w:sz w:val="24"/>
                <w:szCs w:val="24"/>
                <w:lang w:val="lv-LV"/>
              </w:rPr>
              <w:t>3.</w:t>
            </w:r>
          </w:p>
        </w:tc>
        <w:tc>
          <w:tcPr>
            <w:tcW w:w="7194" w:type="dxa"/>
            <w:shd w:val="clear" w:color="auto" w:fill="ADADAD"/>
          </w:tcPr>
          <w:p w14:paraId="6B4F3CBE" w14:textId="77777777" w:rsidR="00C13C0D" w:rsidRDefault="00C13C0D" w:rsidP="00656FF3">
            <w:pPr>
              <w:pStyle w:val="NoSpacing1"/>
              <w:jc w:val="center"/>
            </w:pPr>
            <w:r w:rsidRPr="00D44146">
              <w:rPr>
                <w:b/>
                <w:bCs/>
              </w:rPr>
              <w:t>Vispārīgās prasības</w:t>
            </w:r>
            <w:r>
              <w:rPr>
                <w:b/>
                <w:bCs/>
              </w:rPr>
              <w:t>.</w:t>
            </w:r>
          </w:p>
        </w:tc>
      </w:tr>
      <w:tr w:rsidR="00C13C0D" w:rsidRPr="00D44146" w14:paraId="36CDB75D" w14:textId="77777777" w:rsidTr="007C5FFA">
        <w:tc>
          <w:tcPr>
            <w:tcW w:w="1102" w:type="dxa"/>
          </w:tcPr>
          <w:p w14:paraId="261A2E55"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3.1.</w:t>
            </w:r>
          </w:p>
        </w:tc>
        <w:tc>
          <w:tcPr>
            <w:tcW w:w="7194" w:type="dxa"/>
          </w:tcPr>
          <w:p w14:paraId="55704274" w14:textId="77777777" w:rsidR="00C13C0D" w:rsidRPr="007E3B2E" w:rsidRDefault="00C13C0D" w:rsidP="00656FF3">
            <w:pPr>
              <w:pStyle w:val="NoSpacing1"/>
              <w:jc w:val="both"/>
              <w:rPr>
                <w:rFonts w:eastAsia="Calibri"/>
              </w:rPr>
            </w:pPr>
            <w:r w:rsidRPr="007E3B2E">
              <w:rPr>
                <w:rFonts w:eastAsia="Calibri"/>
              </w:rPr>
              <w:t xml:space="preserve">Konkrēti Darbi tiek veikti pēc Pasūtītāja rakstiska pieteikuma vai darba uzdevuma. Pirms Darbu uzsākšanas Izpildītājs iesniedz Pasūtītājam darbu tāmi, norādot plānotos Darbu apjomus, izmantojamos materiālus, izmaksas un izpildes termiņus. Izpildītāja iesniegtā tāme sagatavojama atbilstoši </w:t>
            </w:r>
            <w:r>
              <w:rPr>
                <w:rFonts w:eastAsia="Calibri"/>
              </w:rPr>
              <w:t>Vispārīgās vienošanās noteikumiem</w:t>
            </w:r>
            <w:r w:rsidRPr="007E3B2E">
              <w:rPr>
                <w:rFonts w:eastAsia="Calibri"/>
              </w:rPr>
              <w:t xml:space="preserve"> un Izpildītāja finanšu piedāvājumā norādītajiem izcenojumiem. Izpildītājs Darbus veic atbilstoši tehniskajai specifikācijai, finanšu piedāvājumam, </w:t>
            </w:r>
            <w:proofErr w:type="spellStart"/>
            <w:r w:rsidRPr="001D3BF8">
              <w:rPr>
                <w:rFonts w:eastAsia="Calibri"/>
                <w:lang w:val="en-US"/>
              </w:rPr>
              <w:t>Vispārīgajai</w:t>
            </w:r>
            <w:proofErr w:type="spellEnd"/>
            <w:r w:rsidRPr="001D3BF8">
              <w:rPr>
                <w:rFonts w:eastAsia="Calibri"/>
                <w:lang w:val="en-US"/>
              </w:rPr>
              <w:t xml:space="preserve"> </w:t>
            </w:r>
            <w:proofErr w:type="spellStart"/>
            <w:r w:rsidRPr="001D3BF8">
              <w:rPr>
                <w:rFonts w:eastAsia="Calibri"/>
                <w:lang w:val="en-US"/>
              </w:rPr>
              <w:t>vienošanai</w:t>
            </w:r>
            <w:proofErr w:type="spellEnd"/>
            <w:r w:rsidRPr="001D3BF8">
              <w:rPr>
                <w:rFonts w:eastAsia="Calibri"/>
                <w:lang w:val="en-US"/>
              </w:rPr>
              <w:t xml:space="preserve"> </w:t>
            </w:r>
            <w:r w:rsidRPr="007E3B2E">
              <w:rPr>
                <w:rFonts w:eastAsia="Calibri"/>
              </w:rPr>
              <w:t xml:space="preserve"> un Latvijas Republikā spēkā esošajiem normatīvajiem aktiem.</w:t>
            </w:r>
          </w:p>
          <w:p w14:paraId="4EB2323C" w14:textId="77777777" w:rsidR="00C13C0D" w:rsidRPr="001D3BF8" w:rsidRDefault="00C13C0D" w:rsidP="00656FF3">
            <w:pPr>
              <w:pStyle w:val="NoSpacing1"/>
              <w:jc w:val="both"/>
              <w:rPr>
                <w:rFonts w:eastAsia="Calibri"/>
              </w:rPr>
            </w:pPr>
            <w:r w:rsidRPr="001D3BF8">
              <w:rPr>
                <w:rFonts w:eastAsia="Calibri"/>
              </w:rPr>
              <w:lastRenderedPageBreak/>
              <w:t>Pasūtītājam ir tiesības nepieņemt Izpildītāja iesniegto tāmi, ja tā neatbilst Vispārīgajā vienošanā noteiktajiem izcenojumiem, būtiski pārsniedz vidējās tirgus cenas vai pārsniedz Pasūtītāja pieejamo finansējumu.</w:t>
            </w:r>
          </w:p>
          <w:p w14:paraId="253DF653" w14:textId="77777777" w:rsidR="00C13C0D" w:rsidRPr="001D3BF8" w:rsidRDefault="00C13C0D" w:rsidP="00656FF3">
            <w:pPr>
              <w:pStyle w:val="NoSpacing1"/>
              <w:jc w:val="both"/>
              <w:rPr>
                <w:rFonts w:eastAsia="Calibri"/>
              </w:rPr>
            </w:pPr>
            <w:r w:rsidRPr="001D3BF8">
              <w:rPr>
                <w:rFonts w:eastAsia="Calibri"/>
              </w:rPr>
              <w:t>Avārijas situācijās Izpildītājs nekavējoties uzsāk avārijas seku novēršanas darbus arī pirms detalizētas tāmes saskaņošanas, ja kavēšanās var radīt apdraudējumu oranžērijas sistēmām, augu kolekcijai vai cilvēku drošībai. Avārijas darbu gadījumā Izpildītājs pēc iespējas īsākā laikā, bet ne vēlāk kā 1 (vienas) darba dienas laikā pēc avārijas darbu uzsākšanas, iesniedz Pasūtītājam veikto vai plānoto Darbu un izmaksu kopsavilkumu.</w:t>
            </w:r>
          </w:p>
          <w:p w14:paraId="551F8F6A" w14:textId="77777777" w:rsidR="00C13C0D" w:rsidRDefault="00C13C0D" w:rsidP="00656FF3">
            <w:pPr>
              <w:pStyle w:val="NoSpacing1"/>
              <w:jc w:val="both"/>
            </w:pPr>
          </w:p>
        </w:tc>
      </w:tr>
      <w:tr w:rsidR="00C13C0D" w:rsidRPr="00D44146" w14:paraId="2C6FB609" w14:textId="77777777" w:rsidTr="007C5FFA">
        <w:tc>
          <w:tcPr>
            <w:tcW w:w="1102" w:type="dxa"/>
          </w:tcPr>
          <w:p w14:paraId="0D004D2B"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lastRenderedPageBreak/>
              <w:t>3.2.</w:t>
            </w:r>
          </w:p>
        </w:tc>
        <w:tc>
          <w:tcPr>
            <w:tcW w:w="7194" w:type="dxa"/>
          </w:tcPr>
          <w:p w14:paraId="5F9D310D" w14:textId="77777777" w:rsidR="00C13C0D" w:rsidRPr="00F20A30" w:rsidRDefault="00C13C0D" w:rsidP="00656FF3">
            <w:pPr>
              <w:pStyle w:val="NoSpacing1"/>
              <w:jc w:val="both"/>
            </w:pPr>
            <w:r w:rsidRPr="00B54C89">
              <w:t>Pirms konkrētu Darbu uzsākšanas Izpildītājs, ja nepieciešams, veic Objekta vai konkrētās sistēmas apsekošanu un saskaņo ar Pasūtītāju Darbu izpildes kārtību, termiņus un apjomus</w:t>
            </w:r>
            <w:r>
              <w:t xml:space="preserve">.  </w:t>
            </w:r>
          </w:p>
        </w:tc>
      </w:tr>
      <w:tr w:rsidR="00C13C0D" w:rsidRPr="00D44146" w14:paraId="1B4AC877" w14:textId="77777777" w:rsidTr="007C5FFA">
        <w:tc>
          <w:tcPr>
            <w:tcW w:w="1102" w:type="dxa"/>
          </w:tcPr>
          <w:p w14:paraId="54A749D7"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3.3.</w:t>
            </w:r>
          </w:p>
        </w:tc>
        <w:tc>
          <w:tcPr>
            <w:tcW w:w="7194" w:type="dxa"/>
          </w:tcPr>
          <w:p w14:paraId="30C89D64" w14:textId="77777777" w:rsidR="00C13C0D" w:rsidRPr="00F20A30" w:rsidRDefault="00C13C0D" w:rsidP="00656FF3">
            <w:pPr>
              <w:pStyle w:val="NoSpacing1"/>
              <w:jc w:val="both"/>
            </w:pPr>
            <w:r w:rsidRPr="002D3B43">
              <w:t xml:space="preserve">Izpildītājs </w:t>
            </w:r>
            <w:r>
              <w:t xml:space="preserve">nodrošina </w:t>
            </w:r>
            <w:r w:rsidRPr="002D3B43">
              <w:t>Darbu</w:t>
            </w:r>
            <w:r>
              <w:t xml:space="preserve"> izpildi</w:t>
            </w:r>
            <w:r w:rsidRPr="002D3B43">
              <w:t>, izmantojot savu</w:t>
            </w:r>
            <w:r>
              <w:t>s resursus,</w:t>
            </w:r>
            <w:r w:rsidRPr="002D3B43">
              <w:t xml:space="preserve"> tehniku</w:t>
            </w:r>
            <w:r>
              <w:t xml:space="preserve">, aprīkojumu un </w:t>
            </w:r>
            <w:r w:rsidRPr="002D3B43">
              <w:t xml:space="preserve"> materiālus</w:t>
            </w:r>
            <w:r>
              <w:t xml:space="preserve">, kuriem </w:t>
            </w:r>
            <w:r w:rsidRPr="002D3B43">
              <w:t>jābūt</w:t>
            </w:r>
            <w:r>
              <w:t xml:space="preserve"> </w:t>
            </w:r>
            <w:r w:rsidRPr="002D3B43">
              <w:t>tehniski droš</w:t>
            </w:r>
            <w:r>
              <w:t xml:space="preserve">iem un </w:t>
            </w:r>
            <w:r w:rsidRPr="002D3B43">
              <w:t>piemērot</w:t>
            </w:r>
            <w:r>
              <w:t>iem</w:t>
            </w:r>
            <w:r w:rsidRPr="002D3B43">
              <w:t xml:space="preserve"> darbam</w:t>
            </w:r>
            <w:r>
              <w:t xml:space="preserve"> specifiskā oranžērijas vidē</w:t>
            </w:r>
            <w:r w:rsidRPr="002D3B43">
              <w:t>.</w:t>
            </w:r>
          </w:p>
        </w:tc>
      </w:tr>
      <w:tr w:rsidR="00C13C0D" w:rsidRPr="00D44146" w14:paraId="52E5153B" w14:textId="77777777" w:rsidTr="007C5FFA">
        <w:tc>
          <w:tcPr>
            <w:tcW w:w="1102" w:type="dxa"/>
          </w:tcPr>
          <w:p w14:paraId="1EF94D7B"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3.4.</w:t>
            </w:r>
          </w:p>
        </w:tc>
        <w:tc>
          <w:tcPr>
            <w:tcW w:w="7194" w:type="dxa"/>
          </w:tcPr>
          <w:p w14:paraId="5D1E2FC3" w14:textId="77777777" w:rsidR="00C13C0D" w:rsidRPr="00D44146" w:rsidRDefault="00C13C0D" w:rsidP="00656FF3">
            <w:pPr>
              <w:pStyle w:val="NoSpacing1"/>
              <w:jc w:val="both"/>
              <w:outlineLvl w:val="0"/>
              <w:rPr>
                <w:b/>
                <w:bCs/>
              </w:rPr>
            </w:pPr>
            <w:r w:rsidRPr="00D44146">
              <w:rPr>
                <w:b/>
                <w:bCs/>
              </w:rPr>
              <w:t xml:space="preserve">Minimālais tehniskais nodrošinājums, kam jābūt Izpildītāja rīcībā visā </w:t>
            </w:r>
            <w:r>
              <w:rPr>
                <w:b/>
                <w:bCs/>
              </w:rPr>
              <w:t>Vispārīgās vienošanās</w:t>
            </w:r>
            <w:r w:rsidRPr="00D44146">
              <w:rPr>
                <w:b/>
                <w:bCs/>
              </w:rPr>
              <w:t xml:space="preserve"> darbības laikā:</w:t>
            </w:r>
          </w:p>
          <w:p w14:paraId="6A1B4200" w14:textId="77777777" w:rsidR="00C13C0D" w:rsidRDefault="00C13C0D" w:rsidP="00E4706D">
            <w:pPr>
              <w:pStyle w:val="NoSpacing1"/>
              <w:numPr>
                <w:ilvl w:val="2"/>
                <w:numId w:val="24"/>
              </w:numPr>
              <w:spacing w:line="100" w:lineRule="atLeast"/>
              <w:jc w:val="both"/>
              <w:outlineLvl w:val="0"/>
            </w:pPr>
            <w:r>
              <w:t xml:space="preserve">pacēlājs vai  pārvietojamas sastatnes, kas nodrošina piekļuvi konstrukcijām līdz 8 (astoņu) metru augstumam, neradot bojājumus oranžērijas segumam (zems spiediens uz segumu) un </w:t>
            </w:r>
            <w:r w:rsidRPr="00CF160E">
              <w:t>augu kolekcijai</w:t>
            </w:r>
            <w:r w:rsidRPr="00CF6C89">
              <w:t>;</w:t>
            </w:r>
            <w:r>
              <w:t xml:space="preserve"> </w:t>
            </w:r>
          </w:p>
          <w:p w14:paraId="32BFE500" w14:textId="77777777" w:rsidR="00C13C0D" w:rsidRDefault="00C13C0D" w:rsidP="00E4706D">
            <w:pPr>
              <w:pStyle w:val="NoSpacing1"/>
              <w:numPr>
                <w:ilvl w:val="2"/>
                <w:numId w:val="24"/>
              </w:numPr>
              <w:spacing w:line="100" w:lineRule="atLeast"/>
              <w:jc w:val="both"/>
              <w:outlineLvl w:val="0"/>
            </w:pPr>
            <w:r>
              <w:t>profesionālas vakuuma pacēlāju ierīces (piesūcekņi) drošai stikla montāžai (vismaz 2 (divi) komplekti);</w:t>
            </w:r>
          </w:p>
          <w:p w14:paraId="06C0F32A" w14:textId="77777777" w:rsidR="00C13C0D" w:rsidRDefault="00C13C0D" w:rsidP="00E4706D">
            <w:pPr>
              <w:pStyle w:val="NoSpacing1"/>
              <w:numPr>
                <w:ilvl w:val="2"/>
                <w:numId w:val="24"/>
              </w:numPr>
              <w:spacing w:line="100" w:lineRule="atLeast"/>
              <w:jc w:val="both"/>
              <w:outlineLvl w:val="0"/>
            </w:pPr>
            <w:r w:rsidRPr="00B6755F">
              <w:t>sertificēt</w:t>
            </w:r>
            <w:r>
              <w:t xml:space="preserve">as un kalibrētas mērierīces inženiertīklu kontrolei: </w:t>
            </w:r>
            <w:proofErr w:type="spellStart"/>
            <w:r>
              <w:t>multimetrs</w:t>
            </w:r>
            <w:proofErr w:type="spellEnd"/>
            <w:r>
              <w:t xml:space="preserve">, </w:t>
            </w:r>
            <w:proofErr w:type="spellStart"/>
            <w:r>
              <w:t>termohigirometrs</w:t>
            </w:r>
            <w:proofErr w:type="spellEnd"/>
            <w:r>
              <w:t xml:space="preserve">, </w:t>
            </w:r>
            <w:proofErr w:type="spellStart"/>
            <w:r w:rsidRPr="004E38E2">
              <w:t>pH</w:t>
            </w:r>
            <w:proofErr w:type="spellEnd"/>
            <w:r w:rsidRPr="004E38E2">
              <w:t xml:space="preserve"> un elektrovadītspējas (EC)</w:t>
            </w:r>
            <w:r>
              <w:t xml:space="preserve"> noteicēji;</w:t>
            </w:r>
          </w:p>
          <w:p w14:paraId="333D54A5" w14:textId="77777777" w:rsidR="00C13C0D" w:rsidRPr="002D3B43" w:rsidRDefault="00C13C0D" w:rsidP="00E4706D">
            <w:pPr>
              <w:pStyle w:val="NoSpacing1"/>
              <w:numPr>
                <w:ilvl w:val="2"/>
                <w:numId w:val="24"/>
              </w:numPr>
              <w:spacing w:line="100" w:lineRule="atLeast"/>
              <w:jc w:val="both"/>
              <w:outlineLvl w:val="0"/>
            </w:pPr>
            <w:r>
              <w:t>aprīkojums cauruļvadu spiediena testēšanai (hidrauliskais sūknis).</w:t>
            </w:r>
          </w:p>
        </w:tc>
      </w:tr>
      <w:tr w:rsidR="00C13C0D" w:rsidRPr="00D44146" w14:paraId="78F04B9C" w14:textId="77777777" w:rsidTr="007C5FFA">
        <w:tc>
          <w:tcPr>
            <w:tcW w:w="1102" w:type="dxa"/>
          </w:tcPr>
          <w:p w14:paraId="396C69BA"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3.5.</w:t>
            </w:r>
          </w:p>
        </w:tc>
        <w:tc>
          <w:tcPr>
            <w:tcW w:w="7194" w:type="dxa"/>
          </w:tcPr>
          <w:p w14:paraId="0F20D0A0" w14:textId="77777777" w:rsidR="00C13C0D" w:rsidRPr="00946D92" w:rsidRDefault="00C13C0D" w:rsidP="00656FF3">
            <w:pPr>
              <w:pStyle w:val="NoSpacing"/>
              <w:rPr>
                <w:color w:val="000000"/>
                <w:lang w:eastAsia="lv-LV"/>
              </w:rPr>
            </w:pPr>
            <w:r w:rsidRPr="00946D92">
              <w:t xml:space="preserve">Visiem uzstādāmajiem materiāliem un iekārtām jābūt jaunām un sertificētām. Ja tehniskajā specifikācijā norādīts konkrēts zīmols, Izpildītājam ir tiesības piedāvāt ekvivalentu produktu, kas nodrošina tādas pašas vai labākas funkcionālās īpašības. </w:t>
            </w:r>
            <w:r w:rsidRPr="00946D92">
              <w:rPr>
                <w:color w:val="000000"/>
                <w:lang w:eastAsia="lv-LV"/>
              </w:rPr>
              <w:t xml:space="preserve">Ekvivalences pierādīšana ir </w:t>
            </w:r>
            <w:r>
              <w:rPr>
                <w:color w:val="000000"/>
                <w:lang w:eastAsia="lv-LV"/>
              </w:rPr>
              <w:t>Izpildītāja</w:t>
            </w:r>
            <w:r w:rsidRPr="00946D92">
              <w:rPr>
                <w:color w:val="000000"/>
                <w:lang w:eastAsia="lv-LV"/>
              </w:rPr>
              <w:t>, nevis Pasūtītāja pienākums.</w:t>
            </w:r>
          </w:p>
        </w:tc>
      </w:tr>
      <w:tr w:rsidR="00C13C0D" w:rsidRPr="00D44146" w14:paraId="49AE3565" w14:textId="77777777" w:rsidTr="007C5FFA">
        <w:tc>
          <w:tcPr>
            <w:tcW w:w="1102" w:type="dxa"/>
          </w:tcPr>
          <w:p w14:paraId="3591966F"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3.6.</w:t>
            </w:r>
          </w:p>
        </w:tc>
        <w:tc>
          <w:tcPr>
            <w:tcW w:w="7194" w:type="dxa"/>
          </w:tcPr>
          <w:p w14:paraId="2D44F66B" w14:textId="77777777" w:rsidR="00C13C0D" w:rsidRPr="00D65A27" w:rsidRDefault="00C13C0D" w:rsidP="00656FF3">
            <w:pPr>
              <w:pStyle w:val="NoSpacing1"/>
              <w:jc w:val="both"/>
            </w:pPr>
            <w:r w:rsidRPr="00D65A27">
              <w:t xml:space="preserve">Visiem </w:t>
            </w:r>
            <w:r>
              <w:t>D</w:t>
            </w:r>
            <w:r w:rsidRPr="00D65A27">
              <w:t>arbiem jāatbilst spēkā esošajiem Latvijas Republikas būvnormatīviem un standartiem</w:t>
            </w:r>
            <w:r>
              <w:t>.</w:t>
            </w:r>
          </w:p>
        </w:tc>
      </w:tr>
      <w:tr w:rsidR="00C13C0D" w:rsidRPr="00D44146" w14:paraId="55216089" w14:textId="77777777" w:rsidTr="007C5FFA">
        <w:tc>
          <w:tcPr>
            <w:tcW w:w="1102" w:type="dxa"/>
          </w:tcPr>
          <w:p w14:paraId="3B434B51"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3.7.</w:t>
            </w:r>
          </w:p>
        </w:tc>
        <w:tc>
          <w:tcPr>
            <w:tcW w:w="7194" w:type="dxa"/>
          </w:tcPr>
          <w:p w14:paraId="1FAD4449" w14:textId="77777777" w:rsidR="00C13C0D" w:rsidRPr="00D65A27" w:rsidRDefault="00C13C0D" w:rsidP="00656FF3">
            <w:pPr>
              <w:pStyle w:val="NoSpacing1"/>
              <w:jc w:val="both"/>
            </w:pPr>
            <w:r w:rsidRPr="00E044A8">
              <w:t>Darbi jāveic tā, lai nodrošinātu oranžērijas augu kolekcijas drošību un saglabāšanu</w:t>
            </w:r>
            <w:r>
              <w:t>.</w:t>
            </w:r>
          </w:p>
        </w:tc>
      </w:tr>
      <w:tr w:rsidR="00C13C0D" w:rsidRPr="00D44146" w14:paraId="7FBBE2C4" w14:textId="77777777" w:rsidTr="007C5FFA">
        <w:tc>
          <w:tcPr>
            <w:tcW w:w="1102" w:type="dxa"/>
          </w:tcPr>
          <w:p w14:paraId="7C815490"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3.8.</w:t>
            </w:r>
          </w:p>
        </w:tc>
        <w:tc>
          <w:tcPr>
            <w:tcW w:w="7194" w:type="dxa"/>
          </w:tcPr>
          <w:p w14:paraId="08960EA1" w14:textId="77777777" w:rsidR="00C13C0D" w:rsidRPr="00E044A8" w:rsidRDefault="00C13C0D" w:rsidP="00656FF3">
            <w:pPr>
              <w:pStyle w:val="NoSpacing1"/>
              <w:jc w:val="both"/>
            </w:pPr>
            <w:r>
              <w:t>Izpildītājam n</w:t>
            </w:r>
            <w:r w:rsidRPr="00AD77E9">
              <w:t>ekavējoties</w:t>
            </w:r>
            <w:r>
              <w:t xml:space="preserve"> (</w:t>
            </w:r>
            <w:r w:rsidRPr="00AD77E9">
              <w:t>ne vēlāk kā 2 (divu) stundu laikā</w:t>
            </w:r>
            <w:r>
              <w:t>) jāziņo Pasūtītājam par konstatētajiem defektiem vai riskiem, kas</w:t>
            </w:r>
            <w:r w:rsidRPr="00AD77E9">
              <w:t xml:space="preserve"> var </w:t>
            </w:r>
            <w:r>
              <w:t>apdraudēt</w:t>
            </w:r>
            <w:r w:rsidRPr="00AD77E9">
              <w:t xml:space="preserve"> </w:t>
            </w:r>
            <w:r>
              <w:t>augu kolekciju vai sistēmu darbību.</w:t>
            </w:r>
          </w:p>
        </w:tc>
      </w:tr>
      <w:tr w:rsidR="00C13C0D" w:rsidRPr="00D44146" w14:paraId="519E71B3" w14:textId="77777777" w:rsidTr="007C5FFA">
        <w:tc>
          <w:tcPr>
            <w:tcW w:w="1102" w:type="dxa"/>
          </w:tcPr>
          <w:p w14:paraId="65F786D1"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3.9.</w:t>
            </w:r>
          </w:p>
        </w:tc>
        <w:tc>
          <w:tcPr>
            <w:tcW w:w="7194" w:type="dxa"/>
          </w:tcPr>
          <w:p w14:paraId="63FBE574" w14:textId="77777777" w:rsidR="00C13C0D" w:rsidRPr="00FB561C" w:rsidRDefault="00C13C0D" w:rsidP="00656FF3">
            <w:pPr>
              <w:pStyle w:val="NoSpacing1"/>
              <w:jc w:val="both"/>
              <w:outlineLvl w:val="0"/>
            </w:pPr>
            <w:r w:rsidRPr="00731D8E">
              <w:t>Izpildītājs nodrošina darba vietas sakārtošanu un</w:t>
            </w:r>
            <w:r w:rsidRPr="00DC13C7">
              <w:t xml:space="preserve"> šķirotu atkritumu apsaimniekošanu</w:t>
            </w:r>
            <w:r>
              <w:t xml:space="preserve">, </w:t>
            </w:r>
            <w:r w:rsidRPr="00731D8E">
              <w:t>būvgružu aizvākšanu pēc katra</w:t>
            </w:r>
            <w:r>
              <w:t>s</w:t>
            </w:r>
            <w:r w:rsidRPr="00731D8E">
              <w:t xml:space="preserve"> </w:t>
            </w:r>
            <w:r>
              <w:t>D</w:t>
            </w:r>
            <w:r w:rsidRPr="00731D8E">
              <w:t>arbu</w:t>
            </w:r>
            <w:r>
              <w:t xml:space="preserve"> daļas (pozīcijas)</w:t>
            </w:r>
            <w:r w:rsidRPr="00731D8E">
              <w:t xml:space="preserve"> pabeigšanas</w:t>
            </w:r>
            <w:r>
              <w:t>.</w:t>
            </w:r>
          </w:p>
        </w:tc>
      </w:tr>
      <w:tr w:rsidR="00C13C0D" w:rsidRPr="00D44146" w14:paraId="1A123148" w14:textId="77777777" w:rsidTr="007C5FFA">
        <w:tc>
          <w:tcPr>
            <w:tcW w:w="1102" w:type="dxa"/>
          </w:tcPr>
          <w:p w14:paraId="467CC2B5"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3.10.</w:t>
            </w:r>
          </w:p>
        </w:tc>
        <w:tc>
          <w:tcPr>
            <w:tcW w:w="7194" w:type="dxa"/>
          </w:tcPr>
          <w:p w14:paraId="3B467C0F" w14:textId="77777777" w:rsidR="00C13C0D" w:rsidRPr="00ED34D7" w:rsidRDefault="00C13C0D" w:rsidP="00656FF3">
            <w:pPr>
              <w:pStyle w:val="NoSpacing1"/>
              <w:jc w:val="both"/>
              <w:outlineLvl w:val="0"/>
            </w:pPr>
            <w:r w:rsidRPr="00ED34D7">
              <w:t>Masveida pasākumu laikā Darbu veikšana var tikt ierobežota vai uz laiku pārtraukta, par ko Izpildītājs tiek informēts iepriekš.</w:t>
            </w:r>
          </w:p>
        </w:tc>
      </w:tr>
      <w:tr w:rsidR="00C13C0D" w:rsidRPr="00D44146" w14:paraId="4959E67D" w14:textId="77777777" w:rsidTr="007C5FFA">
        <w:tc>
          <w:tcPr>
            <w:tcW w:w="1102" w:type="dxa"/>
          </w:tcPr>
          <w:p w14:paraId="46F944DD"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3.11.</w:t>
            </w:r>
          </w:p>
        </w:tc>
        <w:tc>
          <w:tcPr>
            <w:tcW w:w="7194" w:type="dxa"/>
          </w:tcPr>
          <w:p w14:paraId="63D3A47B" w14:textId="77777777" w:rsidR="00C13C0D" w:rsidRPr="00DD1191" w:rsidRDefault="00C13C0D" w:rsidP="00656FF3">
            <w:pPr>
              <w:pStyle w:val="NoSpacing1"/>
              <w:jc w:val="both"/>
              <w:outlineLvl w:val="0"/>
            </w:pPr>
            <w:r w:rsidRPr="00B87CCF">
              <w:t xml:space="preserve">Izpildītājs reizi </w:t>
            </w:r>
            <w:r>
              <w:t>divos mēnešos</w:t>
            </w:r>
            <w:r w:rsidRPr="00B87CCF">
              <w:t xml:space="preserve"> iesniedz Pasūtītājam kopsavilkumu par izlietoto un atlikušo  </w:t>
            </w:r>
            <w:r>
              <w:t>Vispārīgās vienošanās</w:t>
            </w:r>
            <w:r w:rsidRPr="00B87CCF">
              <w:t xml:space="preserve"> summas daļu no kopējās </w:t>
            </w:r>
            <w:r>
              <w:t>Vispārīgās vienošanas</w:t>
            </w:r>
            <w:r w:rsidRPr="00B87CCF">
              <w:t xml:space="preserve"> summas.</w:t>
            </w:r>
          </w:p>
        </w:tc>
      </w:tr>
      <w:tr w:rsidR="00C13C0D" w:rsidRPr="00D44146" w14:paraId="3A4EE530" w14:textId="77777777" w:rsidTr="007C5FFA">
        <w:tc>
          <w:tcPr>
            <w:tcW w:w="1102" w:type="dxa"/>
            <w:shd w:val="clear" w:color="auto" w:fill="ADADAD"/>
          </w:tcPr>
          <w:p w14:paraId="18EC2127" w14:textId="77777777" w:rsidR="00C13C0D" w:rsidRPr="00D44146" w:rsidRDefault="00C13C0D" w:rsidP="00656FF3">
            <w:pPr>
              <w:spacing w:after="0" w:line="278" w:lineRule="auto"/>
              <w:jc w:val="center"/>
              <w:rPr>
                <w:rFonts w:ascii="Times New Roman" w:hAnsi="Times New Roman"/>
                <w:b/>
                <w:bCs/>
                <w:sz w:val="24"/>
                <w:szCs w:val="24"/>
                <w:lang w:val="lv-LV"/>
              </w:rPr>
            </w:pPr>
            <w:r w:rsidRPr="00D44146">
              <w:rPr>
                <w:rFonts w:ascii="Times New Roman" w:hAnsi="Times New Roman"/>
                <w:b/>
                <w:bCs/>
                <w:sz w:val="24"/>
                <w:szCs w:val="24"/>
                <w:lang w:val="lv-LV"/>
              </w:rPr>
              <w:lastRenderedPageBreak/>
              <w:t>4.</w:t>
            </w:r>
          </w:p>
        </w:tc>
        <w:tc>
          <w:tcPr>
            <w:tcW w:w="7194" w:type="dxa"/>
            <w:shd w:val="clear" w:color="auto" w:fill="ADADAD"/>
          </w:tcPr>
          <w:p w14:paraId="35C0A38B" w14:textId="77777777" w:rsidR="00C13C0D" w:rsidRPr="00D44146" w:rsidRDefault="00C13C0D" w:rsidP="00656FF3">
            <w:pPr>
              <w:pStyle w:val="NoSpacing1"/>
              <w:jc w:val="center"/>
              <w:outlineLvl w:val="0"/>
              <w:rPr>
                <w:b/>
                <w:bCs/>
              </w:rPr>
            </w:pPr>
            <w:r w:rsidRPr="00D44146">
              <w:rPr>
                <w:b/>
                <w:bCs/>
              </w:rPr>
              <w:t>Darbu pieņemšanas kārtība</w:t>
            </w:r>
            <w:r>
              <w:rPr>
                <w:b/>
                <w:bCs/>
              </w:rPr>
              <w:t>.</w:t>
            </w:r>
          </w:p>
        </w:tc>
      </w:tr>
      <w:tr w:rsidR="00C13C0D" w:rsidRPr="00D44146" w14:paraId="242C45F4" w14:textId="77777777" w:rsidTr="007C5FFA">
        <w:tc>
          <w:tcPr>
            <w:tcW w:w="1102" w:type="dxa"/>
          </w:tcPr>
          <w:p w14:paraId="7FBB262B"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4.1.</w:t>
            </w:r>
          </w:p>
        </w:tc>
        <w:tc>
          <w:tcPr>
            <w:tcW w:w="7194" w:type="dxa"/>
          </w:tcPr>
          <w:p w14:paraId="49B4479E" w14:textId="77777777" w:rsidR="00C13C0D" w:rsidRPr="00E044A8" w:rsidRDefault="00C13C0D" w:rsidP="00656FF3">
            <w:pPr>
              <w:pStyle w:val="NoSpacing1"/>
              <w:jc w:val="both"/>
              <w:outlineLvl w:val="0"/>
            </w:pPr>
            <w:r w:rsidRPr="00B54C89">
              <w:t>Darbu pieņemšana notiek par katru konkrēto Pasūtītāja pieteikto un Izpildītāja izpildīto Darbu apjomu atsevišķi</w:t>
            </w:r>
            <w:r>
              <w:t>.</w:t>
            </w:r>
          </w:p>
        </w:tc>
      </w:tr>
      <w:tr w:rsidR="00C13C0D" w:rsidRPr="00D44146" w14:paraId="32AE1D8A" w14:textId="77777777" w:rsidTr="007C5FFA">
        <w:tc>
          <w:tcPr>
            <w:tcW w:w="1102" w:type="dxa"/>
          </w:tcPr>
          <w:p w14:paraId="5184550A"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4.2.</w:t>
            </w:r>
          </w:p>
        </w:tc>
        <w:tc>
          <w:tcPr>
            <w:tcW w:w="7194" w:type="dxa"/>
          </w:tcPr>
          <w:p w14:paraId="5CBF51B3" w14:textId="77777777" w:rsidR="00C13C0D" w:rsidRPr="00731D8E" w:rsidRDefault="00C13C0D" w:rsidP="00656FF3">
            <w:pPr>
              <w:pStyle w:val="NoSpacing1"/>
              <w:jc w:val="both"/>
              <w:outlineLvl w:val="0"/>
            </w:pPr>
            <w:r w:rsidRPr="009731A9">
              <w:t xml:space="preserve">Katra posma vai Darba veida pabeigšanu Izpildītājs apliecina </w:t>
            </w:r>
            <w:r>
              <w:t>iesniedzot Pasūtītājam</w:t>
            </w:r>
            <w:r w:rsidRPr="009731A9">
              <w:t xml:space="preserve"> Darbu nodošanas – pieņemšanas aktu, ko pārbauda Pasūtītāja pilnvarotais pārstāvis 3 (trīs) darba dienu laikā no akta saņemšanas dienas;</w:t>
            </w:r>
          </w:p>
        </w:tc>
      </w:tr>
      <w:tr w:rsidR="00C13C0D" w:rsidRPr="00D44146" w14:paraId="335E86DF" w14:textId="77777777" w:rsidTr="007C5FFA">
        <w:tc>
          <w:tcPr>
            <w:tcW w:w="1102" w:type="dxa"/>
          </w:tcPr>
          <w:p w14:paraId="5CB004FB"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4.3.</w:t>
            </w:r>
          </w:p>
        </w:tc>
        <w:tc>
          <w:tcPr>
            <w:tcW w:w="7194" w:type="dxa"/>
          </w:tcPr>
          <w:p w14:paraId="67BC06D2" w14:textId="77777777" w:rsidR="00C13C0D" w:rsidRPr="00FC5756" w:rsidRDefault="00C13C0D" w:rsidP="00656FF3">
            <w:pPr>
              <w:pStyle w:val="NoSpacing1"/>
              <w:jc w:val="both"/>
              <w:outlineLvl w:val="0"/>
            </w:pPr>
            <w:r w:rsidRPr="00360432">
              <w:t xml:space="preserve">Slēptie Darbi (piemēram, bruģa pamatnes sagatavošana, blīvējumu iestrāde zem </w:t>
            </w:r>
            <w:proofErr w:type="spellStart"/>
            <w:r w:rsidRPr="00360432">
              <w:t>piespiedējlīstēm</w:t>
            </w:r>
            <w:proofErr w:type="spellEnd"/>
            <w:r w:rsidRPr="00360432">
              <w:t>, cauruļvadu savienojumi pirms izolācijas</w:t>
            </w:r>
            <w:r>
              <w:t xml:space="preserve">, cauruļvadu savienojumu un pamatņu sagatavošanas darbi  pirms to aizvēršanas vai iebetonēšanas </w:t>
            </w:r>
            <w:r w:rsidRPr="00360432">
              <w:t xml:space="preserve">u.c.) tiek pieņemti pirms to aizklāšanas. Izpildītājs uzaicina Pasūtītāja pilnvaroto pārstāvi veikt apskati ne vēlāk kā </w:t>
            </w:r>
            <w:r w:rsidRPr="001E223A">
              <w:t xml:space="preserve">24 stundas </w:t>
            </w:r>
            <w:r w:rsidRPr="00360432">
              <w:t xml:space="preserve">pirms Darbu aizklāšanas. Slēpto Darbu pieņemšana tiek fiksēta aktā, kuram pievienojama </w:t>
            </w:r>
            <w:proofErr w:type="spellStart"/>
            <w:r w:rsidRPr="00360432">
              <w:t>fotofiksācija</w:t>
            </w:r>
            <w:proofErr w:type="spellEnd"/>
            <w:r>
              <w:t>.</w:t>
            </w:r>
          </w:p>
        </w:tc>
      </w:tr>
      <w:tr w:rsidR="00C13C0D" w:rsidRPr="00D44146" w14:paraId="7B26B67E" w14:textId="77777777" w:rsidTr="007C5FFA">
        <w:tc>
          <w:tcPr>
            <w:tcW w:w="1102" w:type="dxa"/>
          </w:tcPr>
          <w:p w14:paraId="4C68F805"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4.4.</w:t>
            </w:r>
          </w:p>
        </w:tc>
        <w:tc>
          <w:tcPr>
            <w:tcW w:w="7194" w:type="dxa"/>
          </w:tcPr>
          <w:p w14:paraId="71FFBDF1" w14:textId="77777777" w:rsidR="00C13C0D" w:rsidRPr="00C251FD" w:rsidRDefault="00C13C0D" w:rsidP="00656FF3">
            <w:pPr>
              <w:pStyle w:val="NoSpacing1"/>
              <w:jc w:val="both"/>
              <w:outlineLvl w:val="0"/>
            </w:pPr>
            <w:r w:rsidRPr="00595F2B">
              <w:t>Galīgā Darbu pieņemšana attiecībā uz konkrēto Pasūtītāja pieteikto Darbu apjomu notiek pēc attiecīgo Darbu pilnīgas izpildes, pusēm abpusēji parakstot Darbu nodošanas – pieņemšanas aktu</w:t>
            </w:r>
            <w:r>
              <w:t>.</w:t>
            </w:r>
          </w:p>
        </w:tc>
      </w:tr>
      <w:tr w:rsidR="00C13C0D" w:rsidRPr="00D44146" w14:paraId="77289D05" w14:textId="77777777" w:rsidTr="007C5FFA">
        <w:tc>
          <w:tcPr>
            <w:tcW w:w="1102" w:type="dxa"/>
          </w:tcPr>
          <w:p w14:paraId="1733E800"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4.5.</w:t>
            </w:r>
          </w:p>
        </w:tc>
        <w:tc>
          <w:tcPr>
            <w:tcW w:w="7194" w:type="dxa"/>
          </w:tcPr>
          <w:p w14:paraId="3D5814F4" w14:textId="77777777" w:rsidR="00C13C0D" w:rsidRPr="00FB561C" w:rsidRDefault="00C13C0D" w:rsidP="00656FF3">
            <w:pPr>
              <w:pStyle w:val="NoSpacing1"/>
              <w:jc w:val="both"/>
            </w:pPr>
            <w:r w:rsidRPr="00230673">
              <w:t>Pasūtītājs ir tiesīgs nepieņemt Darbus un neparakstīt Darbu pieņemšanas – nodošanas aktu, ja</w:t>
            </w:r>
            <w:r>
              <w:t xml:space="preserve"> Darbi</w:t>
            </w:r>
            <w:r w:rsidRPr="00230673">
              <w:t xml:space="preserve"> neatbilst tehniskās specifikācijas prasībām. Izpildītājs novērš konstatētos </w:t>
            </w:r>
            <w:r>
              <w:t xml:space="preserve">Darbu </w:t>
            </w:r>
            <w:r w:rsidRPr="00230673">
              <w:t>defektus par saviem līdzekļiem Pasūtītāja noteiktajā termiņā</w:t>
            </w:r>
            <w:r>
              <w:t>.</w:t>
            </w:r>
          </w:p>
        </w:tc>
      </w:tr>
      <w:tr w:rsidR="00C13C0D" w:rsidRPr="00D44146" w14:paraId="05379CB5" w14:textId="77777777" w:rsidTr="007C5FFA">
        <w:tc>
          <w:tcPr>
            <w:tcW w:w="1102" w:type="dxa"/>
          </w:tcPr>
          <w:p w14:paraId="6C1CB47C"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4.6.</w:t>
            </w:r>
          </w:p>
        </w:tc>
        <w:tc>
          <w:tcPr>
            <w:tcW w:w="7194" w:type="dxa"/>
          </w:tcPr>
          <w:p w14:paraId="2444FA00" w14:textId="77777777" w:rsidR="00C13C0D" w:rsidRPr="00FB561C" w:rsidRDefault="00C13C0D" w:rsidP="00656FF3">
            <w:pPr>
              <w:pStyle w:val="NoSpacing1"/>
              <w:jc w:val="both"/>
            </w:pPr>
            <w:r w:rsidRPr="00E64FEC">
              <w:t>Kopā ar Darbu nodošanas – pieņemšanas  aktu Izpildītājs nodod Pasūtītājam visu ar Darbiem saistīto dokumentāciju: sistēmu regulēšanas un testēšanas protokolus, uzstādīto materiālu un iekārtu atbilstības deklarācijas un sertifikātus, garantijas apliecinājumus (darbiem un materiāliem</w:t>
            </w:r>
            <w:r>
              <w:t>, iekārtām</w:t>
            </w:r>
            <w:r w:rsidRPr="00E64FEC">
              <w:t xml:space="preserve"> ne mazāk kā 24 mēneši), instrukcijas iekārtu ekspluatācijai (ja uzstādīta jauna automātika).</w:t>
            </w:r>
          </w:p>
        </w:tc>
      </w:tr>
      <w:tr w:rsidR="00C13C0D" w:rsidRPr="00D44146" w14:paraId="0A8145D8" w14:textId="77777777" w:rsidTr="007C5FFA">
        <w:tc>
          <w:tcPr>
            <w:tcW w:w="1102" w:type="dxa"/>
            <w:shd w:val="clear" w:color="auto" w:fill="ADADAD"/>
          </w:tcPr>
          <w:p w14:paraId="418382E7" w14:textId="77777777" w:rsidR="00C13C0D" w:rsidRPr="00D44146" w:rsidRDefault="00C13C0D" w:rsidP="00656FF3">
            <w:pPr>
              <w:spacing w:after="0" w:line="278" w:lineRule="auto"/>
              <w:jc w:val="center"/>
              <w:rPr>
                <w:rFonts w:ascii="Times New Roman" w:hAnsi="Times New Roman"/>
                <w:b/>
                <w:bCs/>
                <w:sz w:val="24"/>
                <w:szCs w:val="24"/>
                <w:lang w:val="lv-LV"/>
              </w:rPr>
            </w:pPr>
            <w:r w:rsidRPr="00D44146">
              <w:rPr>
                <w:rFonts w:ascii="Times New Roman" w:hAnsi="Times New Roman"/>
                <w:b/>
                <w:bCs/>
                <w:sz w:val="24"/>
                <w:szCs w:val="24"/>
                <w:lang w:val="lv-LV"/>
              </w:rPr>
              <w:t>5.</w:t>
            </w:r>
          </w:p>
        </w:tc>
        <w:tc>
          <w:tcPr>
            <w:tcW w:w="7194" w:type="dxa"/>
            <w:shd w:val="clear" w:color="auto" w:fill="ADADAD"/>
          </w:tcPr>
          <w:p w14:paraId="6D41A5C4" w14:textId="77777777" w:rsidR="00C13C0D" w:rsidRPr="00D44146" w:rsidRDefault="00C13C0D" w:rsidP="00656FF3">
            <w:pPr>
              <w:pStyle w:val="NoSpacing1"/>
              <w:jc w:val="center"/>
              <w:outlineLvl w:val="0"/>
              <w:rPr>
                <w:b/>
                <w:bCs/>
              </w:rPr>
            </w:pPr>
            <w:r w:rsidRPr="00D44146">
              <w:rPr>
                <w:b/>
                <w:bCs/>
              </w:rPr>
              <w:t>Drošības prasības</w:t>
            </w:r>
            <w:r>
              <w:rPr>
                <w:b/>
                <w:bCs/>
              </w:rPr>
              <w:t>.</w:t>
            </w:r>
          </w:p>
        </w:tc>
      </w:tr>
      <w:tr w:rsidR="00C13C0D" w:rsidRPr="00D44146" w14:paraId="42C1B4D3" w14:textId="77777777" w:rsidTr="007C5FFA">
        <w:tc>
          <w:tcPr>
            <w:tcW w:w="1102" w:type="dxa"/>
          </w:tcPr>
          <w:p w14:paraId="1C6129D7"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5.1.</w:t>
            </w:r>
          </w:p>
        </w:tc>
        <w:tc>
          <w:tcPr>
            <w:tcW w:w="7194" w:type="dxa"/>
          </w:tcPr>
          <w:p w14:paraId="568EE3B0" w14:textId="77777777" w:rsidR="00C13C0D" w:rsidRPr="00D44146" w:rsidRDefault="00C13C0D" w:rsidP="00656FF3">
            <w:pPr>
              <w:pStyle w:val="NoSpacing1"/>
              <w:jc w:val="both"/>
              <w:outlineLvl w:val="0"/>
              <w:rPr>
                <w:b/>
                <w:bCs/>
              </w:rPr>
            </w:pPr>
            <w:r w:rsidRPr="00FB561C">
              <w:t>Izpildītājs ir pilnībā atbildīgs par Latvijas Republikā spēkā esošo normatīvo aktu (darba aizsardzības, darba drošības, ugunsdrošības, elektrodrošības, vides aizsardzības, u.c.), kas regulē šādu</w:t>
            </w:r>
            <w:r>
              <w:t xml:space="preserve"> Darbu</w:t>
            </w:r>
            <w:r w:rsidRPr="00FB561C">
              <w:t xml:space="preserve"> </w:t>
            </w:r>
            <w:r>
              <w:t>veikšanu</w:t>
            </w:r>
            <w:r w:rsidRPr="00FB561C">
              <w:t xml:space="preserve">, ievērošanu </w:t>
            </w:r>
            <w:r>
              <w:t>Darbu izpildes</w:t>
            </w:r>
            <w:r w:rsidRPr="00FB561C">
              <w:t xml:space="preserve"> laikā, nodrošinot darbinieku instruktāžu, risku novērtēšanu un drošu </w:t>
            </w:r>
            <w:r>
              <w:t>Darbu</w:t>
            </w:r>
            <w:r w:rsidRPr="00FB561C">
              <w:t xml:space="preserve"> izpildi. </w:t>
            </w:r>
            <w:r w:rsidRPr="00B517FE">
              <w:t>Nodrošinot Darbu izpildi, Izpildītājs ievēro Nacionālā botāniskā dārza “Iekšējos kārtības noteikumus” (</w:t>
            </w:r>
            <w:r>
              <w:t>3.</w:t>
            </w:r>
            <w:r w:rsidRPr="0071489B">
              <w:t>1.pielikums</w:t>
            </w:r>
            <w:r w:rsidRPr="00B517FE">
              <w:t>).</w:t>
            </w:r>
          </w:p>
        </w:tc>
      </w:tr>
      <w:tr w:rsidR="00C13C0D" w:rsidRPr="00D44146" w14:paraId="18E32017" w14:textId="77777777" w:rsidTr="007C5FFA">
        <w:tc>
          <w:tcPr>
            <w:tcW w:w="1102" w:type="dxa"/>
          </w:tcPr>
          <w:p w14:paraId="1C42CCFC"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5.2.</w:t>
            </w:r>
          </w:p>
        </w:tc>
        <w:tc>
          <w:tcPr>
            <w:tcW w:w="7194" w:type="dxa"/>
          </w:tcPr>
          <w:p w14:paraId="49BE9A37" w14:textId="77777777" w:rsidR="00C13C0D" w:rsidRDefault="00C13C0D" w:rsidP="00656FF3">
            <w:pPr>
              <w:pStyle w:val="NoSpacing1"/>
              <w:jc w:val="both"/>
              <w:outlineLvl w:val="0"/>
            </w:pPr>
            <w:r>
              <w:t xml:space="preserve">Izpildītājam </w:t>
            </w:r>
            <w:r w:rsidRPr="00430C37">
              <w:t>Darba zona jāorganizē tā, lai netiktu apdraudēti Nacionālā botāniskā dārza darbinieki un apmeklētāji</w:t>
            </w:r>
            <w:r w:rsidRPr="00FB561C">
              <w:t>.</w:t>
            </w:r>
          </w:p>
          <w:p w14:paraId="302F1270" w14:textId="77777777" w:rsidR="00C13C0D" w:rsidRPr="00FB561C" w:rsidRDefault="00C13C0D" w:rsidP="00656FF3">
            <w:pPr>
              <w:pStyle w:val="NoSpacing1"/>
              <w:jc w:val="both"/>
              <w:outlineLvl w:val="0"/>
            </w:pPr>
            <w:r w:rsidRPr="00E3466E">
              <w:t xml:space="preserve">Izpildītājs </w:t>
            </w:r>
            <w:r>
              <w:t>D</w:t>
            </w:r>
            <w:r w:rsidRPr="00E3466E">
              <w:t xml:space="preserve">arbu </w:t>
            </w:r>
            <w:r>
              <w:t xml:space="preserve">izpildes </w:t>
            </w:r>
            <w:r w:rsidRPr="00E3466E">
              <w:t xml:space="preserve">laikā ar saviem materiāliem un darbaspēku nodrošina </w:t>
            </w:r>
            <w:r>
              <w:t>oranžērijas zonas, kurā tiek veikti Darbi,</w:t>
            </w:r>
            <w:r w:rsidRPr="00E3466E">
              <w:t xml:space="preserve"> norobežošanu</w:t>
            </w:r>
            <w:r>
              <w:t xml:space="preserve">. </w:t>
            </w:r>
          </w:p>
        </w:tc>
      </w:tr>
      <w:tr w:rsidR="00C13C0D" w:rsidRPr="00D44146" w14:paraId="312F9094" w14:textId="77777777" w:rsidTr="007C5FFA">
        <w:tc>
          <w:tcPr>
            <w:tcW w:w="1102" w:type="dxa"/>
          </w:tcPr>
          <w:p w14:paraId="5C52DE2E"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5.3.</w:t>
            </w:r>
          </w:p>
        </w:tc>
        <w:tc>
          <w:tcPr>
            <w:tcW w:w="7194" w:type="dxa"/>
          </w:tcPr>
          <w:p w14:paraId="72228404" w14:textId="77777777" w:rsidR="00C13C0D" w:rsidRPr="00FB561C" w:rsidRDefault="00C13C0D" w:rsidP="00656FF3">
            <w:pPr>
              <w:pStyle w:val="NoSpacing1"/>
              <w:jc w:val="both"/>
              <w:outlineLvl w:val="0"/>
            </w:pPr>
            <w:r w:rsidRPr="00C62A9A">
              <w:t>Veicot</w:t>
            </w:r>
            <w:r>
              <w:t xml:space="preserve"> Darbus</w:t>
            </w:r>
            <w:r w:rsidRPr="00C62A9A">
              <w:t xml:space="preserve">, </w:t>
            </w:r>
            <w:r>
              <w:t xml:space="preserve">Izpildītājam </w:t>
            </w:r>
            <w:r w:rsidRPr="00C62A9A">
              <w:t xml:space="preserve">jānodrošina, lai </w:t>
            </w:r>
            <w:r>
              <w:t xml:space="preserve">Darbu izpildes procesā netiktu nodarīti </w:t>
            </w:r>
            <w:r w:rsidRPr="00C62A9A">
              <w:t>miesas bojājum</w:t>
            </w:r>
            <w:r>
              <w:t>i</w:t>
            </w:r>
            <w:r w:rsidRPr="00C62A9A">
              <w:t xml:space="preserve"> </w:t>
            </w:r>
            <w:r w:rsidRPr="00430C37">
              <w:t>Nacionālā botāniskā dārza darbinieki</w:t>
            </w:r>
            <w:r>
              <w:t xml:space="preserve">em, </w:t>
            </w:r>
            <w:r w:rsidRPr="00430C37">
              <w:t>apmeklētāji</w:t>
            </w:r>
            <w:r>
              <w:t xml:space="preserve">em un/vai citām </w:t>
            </w:r>
            <w:r w:rsidRPr="00C62A9A">
              <w:t>trešajām personām vai bojājum</w:t>
            </w:r>
            <w:r>
              <w:t>i</w:t>
            </w:r>
            <w:r w:rsidRPr="00C62A9A">
              <w:t xml:space="preserve"> </w:t>
            </w:r>
            <w:r>
              <w:t xml:space="preserve">oranžērijai (t.sk. jumtam, sienām, </w:t>
            </w:r>
            <w:r w:rsidRPr="00C62A9A">
              <w:t>logiem, durvīm,</w:t>
            </w:r>
            <w:r>
              <w:t xml:space="preserve"> oranžērijā augošo augu kolekcijai, </w:t>
            </w:r>
            <w:r w:rsidRPr="00B517FE">
              <w:t>infrastruktūras objektiem</w:t>
            </w:r>
            <w:r>
              <w:t xml:space="preserve"> u.c.).</w:t>
            </w:r>
            <w:r w:rsidRPr="00C62A9A">
              <w:t xml:space="preserve"> Izpildītājs uzņemas pilnu materiālo atbildību par </w:t>
            </w:r>
            <w:r>
              <w:t>augu kolekcijas drošību  un materiālo atbildību par jebkādiem bojājumiem darbu procesā.</w:t>
            </w:r>
          </w:p>
        </w:tc>
      </w:tr>
      <w:tr w:rsidR="00C13C0D" w:rsidRPr="00D44146" w14:paraId="716B4B91" w14:textId="77777777" w:rsidTr="007C5FFA">
        <w:tc>
          <w:tcPr>
            <w:tcW w:w="1102" w:type="dxa"/>
          </w:tcPr>
          <w:p w14:paraId="08CA52D0"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5.4.</w:t>
            </w:r>
          </w:p>
        </w:tc>
        <w:tc>
          <w:tcPr>
            <w:tcW w:w="7194" w:type="dxa"/>
          </w:tcPr>
          <w:p w14:paraId="54D7AF42" w14:textId="77777777" w:rsidR="00C13C0D" w:rsidRPr="00C62A9A" w:rsidRDefault="00C13C0D" w:rsidP="00656FF3">
            <w:pPr>
              <w:pStyle w:val="NoSpacing1"/>
              <w:jc w:val="both"/>
              <w:outlineLvl w:val="0"/>
            </w:pPr>
            <w:r>
              <w:rPr>
                <w:rFonts w:eastAsia="Calibri"/>
              </w:rPr>
              <w:t xml:space="preserve">Izpildītājs nodrošina, ka Darbus veic tikai kvalificēts un apmācīts personāls. </w:t>
            </w:r>
            <w:r w:rsidRPr="00D44146">
              <w:rPr>
                <w:rFonts w:eastAsia="Calibri"/>
              </w:rPr>
              <w:t xml:space="preserve">Izpildītājs pirms Darbu veikšanas uzsākšanas veic </w:t>
            </w:r>
            <w:r>
              <w:rPr>
                <w:rFonts w:eastAsia="Calibri"/>
              </w:rPr>
              <w:t>personāla</w:t>
            </w:r>
            <w:r w:rsidRPr="00D44146">
              <w:rPr>
                <w:rFonts w:eastAsia="Calibri"/>
              </w:rPr>
              <w:t xml:space="preserve"> instruēšanu par darba drošību, elektrodrošību un uguns drošību, izvērtējot </w:t>
            </w:r>
            <w:r w:rsidRPr="00D44146">
              <w:rPr>
                <w:rFonts w:eastAsia="Calibri"/>
              </w:rPr>
              <w:lastRenderedPageBreak/>
              <w:t xml:space="preserve">spēkā esošo normatīvo aktu prasības, tai skaitā nodrošina Ministru kabineta 09.12.2002. noteikumu Nr. 526 “Darba aizsardzības prasības, lietojot darba aprīkojumu” un Ministru kabineta 18.03.2014. noteikumu Nr. 143 “Darba aizsardzības prasības, strādājot augstumā” prasību izpildi, Darbu izpildei piesaistot personas, kuras ir apmācītas atbilstošo Darbu veikšanai ar nepieciešamo aprīkojumu. </w:t>
            </w:r>
            <w:r w:rsidRPr="00595F2B">
              <w:rPr>
                <w:rFonts w:eastAsia="Calibri"/>
              </w:rPr>
              <w:t>Izpildītājs nodrošina darba aizsardzības pasākumu organizēšanu atbilstoši Darba aizsardzības likuma un citu saistošo normatīvo aktu prasībām</w:t>
            </w:r>
            <w:r w:rsidRPr="00D44146">
              <w:rPr>
                <w:rFonts w:eastAsia="Calibri"/>
              </w:rPr>
              <w:t>.</w:t>
            </w:r>
          </w:p>
        </w:tc>
      </w:tr>
      <w:tr w:rsidR="00C13C0D" w:rsidRPr="00D44146" w14:paraId="65CE297D" w14:textId="77777777" w:rsidTr="007C5FFA">
        <w:tc>
          <w:tcPr>
            <w:tcW w:w="1102" w:type="dxa"/>
          </w:tcPr>
          <w:p w14:paraId="3C3EFCA7"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lastRenderedPageBreak/>
              <w:t>5.5.</w:t>
            </w:r>
          </w:p>
        </w:tc>
        <w:tc>
          <w:tcPr>
            <w:tcW w:w="7194" w:type="dxa"/>
          </w:tcPr>
          <w:p w14:paraId="576F59A0" w14:textId="77777777" w:rsidR="00C13C0D" w:rsidRPr="00C62A9A" w:rsidRDefault="00C13C0D" w:rsidP="00656FF3">
            <w:pPr>
              <w:pStyle w:val="NoSpacing1"/>
              <w:jc w:val="both"/>
              <w:outlineLvl w:val="0"/>
            </w:pPr>
            <w:r w:rsidRPr="00D44146">
              <w:rPr>
                <w:rFonts w:eastAsia="Calibri"/>
              </w:rPr>
              <w:t>Izpildītājs nodrošina, ka tā Darbu izpildē piesaistītais personāls ievēro Pasūtītāja iekšējās kārtības noteikumus un pilda Pasūtītāja norādījumus, ievēro darba aizsardzības, ugunsdrošības, vides aizsardzības noteikumus un darba higiēnas prasības, kā arī Latvijas Republikā spēkā esošos normatīvos aktus, kas regulē šādu Darbu veikšanu, un saudzīgi izturas pret Pasūtītāja īpašumu. Izpildītājs ar savām darbībām nedrīkst nodarīt kaitējumu videi.</w:t>
            </w:r>
          </w:p>
        </w:tc>
      </w:tr>
      <w:tr w:rsidR="00C13C0D" w:rsidRPr="00D44146" w14:paraId="51E031D8" w14:textId="77777777" w:rsidTr="007C5FFA">
        <w:tc>
          <w:tcPr>
            <w:tcW w:w="1102" w:type="dxa"/>
          </w:tcPr>
          <w:p w14:paraId="311A7C80" w14:textId="77777777" w:rsidR="00C13C0D" w:rsidRPr="00D44146" w:rsidRDefault="00C13C0D" w:rsidP="00656FF3">
            <w:pPr>
              <w:spacing w:after="0" w:line="278" w:lineRule="auto"/>
              <w:rPr>
                <w:rFonts w:ascii="Times New Roman" w:hAnsi="Times New Roman"/>
                <w:sz w:val="24"/>
                <w:szCs w:val="24"/>
                <w:lang w:val="lv-LV"/>
              </w:rPr>
            </w:pPr>
            <w:r w:rsidRPr="00D44146">
              <w:rPr>
                <w:rFonts w:ascii="Times New Roman" w:hAnsi="Times New Roman"/>
                <w:sz w:val="24"/>
                <w:szCs w:val="24"/>
                <w:lang w:val="lv-LV"/>
              </w:rPr>
              <w:t>5.6.</w:t>
            </w:r>
          </w:p>
        </w:tc>
        <w:tc>
          <w:tcPr>
            <w:tcW w:w="7194" w:type="dxa"/>
          </w:tcPr>
          <w:p w14:paraId="6026F70A" w14:textId="77777777" w:rsidR="00C13C0D" w:rsidRPr="00C62A9A" w:rsidRDefault="00C13C0D" w:rsidP="00656FF3">
            <w:pPr>
              <w:pStyle w:val="NoSpacing1"/>
              <w:jc w:val="both"/>
              <w:outlineLvl w:val="0"/>
            </w:pPr>
            <w:r w:rsidRPr="00D44146">
              <w:rPr>
                <w:rFonts w:eastAsia="Calibri"/>
              </w:rPr>
              <w:t>Izpildītājs ir atbildīgs par Pasūtītāja  un trešo personu mantas saglabāšanu. Ja Pakalpojumu izpildes laikā tiek nodarīts bojājums Pasūtītāja vai trešās personas mantai, Izpildītājs uzņemas pilnu materiālo atbildību par nodarītajiem zaudējumiem.</w:t>
            </w:r>
          </w:p>
        </w:tc>
      </w:tr>
      <w:tr w:rsidR="00C13C0D" w:rsidRPr="00D44146" w14:paraId="1821F973" w14:textId="77777777" w:rsidTr="007C5FFA">
        <w:tc>
          <w:tcPr>
            <w:tcW w:w="1102" w:type="dxa"/>
            <w:shd w:val="clear" w:color="auto" w:fill="ADADAD"/>
          </w:tcPr>
          <w:p w14:paraId="20E504EF" w14:textId="77777777" w:rsidR="00C13C0D" w:rsidRPr="00043A81" w:rsidRDefault="00C13C0D" w:rsidP="00656FF3">
            <w:pPr>
              <w:spacing w:after="0" w:line="278" w:lineRule="auto"/>
              <w:jc w:val="center"/>
              <w:rPr>
                <w:rFonts w:ascii="Times New Roman" w:hAnsi="Times New Roman"/>
                <w:b/>
                <w:bCs/>
                <w:sz w:val="24"/>
                <w:szCs w:val="24"/>
                <w:lang w:val="lv-LV"/>
              </w:rPr>
            </w:pPr>
            <w:r w:rsidRPr="00043A81">
              <w:rPr>
                <w:rFonts w:ascii="Times New Roman" w:hAnsi="Times New Roman"/>
                <w:b/>
                <w:bCs/>
                <w:sz w:val="24"/>
                <w:szCs w:val="24"/>
                <w:lang w:val="lv-LV"/>
              </w:rPr>
              <w:t>6.</w:t>
            </w:r>
          </w:p>
        </w:tc>
        <w:tc>
          <w:tcPr>
            <w:tcW w:w="7194" w:type="dxa"/>
            <w:shd w:val="clear" w:color="auto" w:fill="ADADAD"/>
          </w:tcPr>
          <w:p w14:paraId="0CFB1A05" w14:textId="77777777" w:rsidR="00C13C0D" w:rsidRPr="00043A81" w:rsidRDefault="00C13C0D" w:rsidP="00656FF3">
            <w:pPr>
              <w:pStyle w:val="NoSpacing1"/>
              <w:jc w:val="center"/>
              <w:outlineLvl w:val="0"/>
              <w:rPr>
                <w:rFonts w:eastAsia="Calibri"/>
                <w:b/>
                <w:bCs/>
              </w:rPr>
            </w:pPr>
            <w:r w:rsidRPr="00043A81">
              <w:rPr>
                <w:rFonts w:eastAsia="Calibri"/>
                <w:b/>
                <w:bCs/>
              </w:rPr>
              <w:t>Garantijas saistības</w:t>
            </w:r>
            <w:r>
              <w:rPr>
                <w:rFonts w:eastAsia="Calibri"/>
                <w:b/>
                <w:bCs/>
              </w:rPr>
              <w:t>.</w:t>
            </w:r>
          </w:p>
        </w:tc>
      </w:tr>
      <w:tr w:rsidR="00C13C0D" w:rsidRPr="00D44146" w14:paraId="41FA949C" w14:textId="77777777" w:rsidTr="007C5FFA">
        <w:tc>
          <w:tcPr>
            <w:tcW w:w="1102" w:type="dxa"/>
          </w:tcPr>
          <w:p w14:paraId="6A6B7D21" w14:textId="77777777" w:rsidR="00C13C0D" w:rsidRPr="00043A81" w:rsidRDefault="00C13C0D" w:rsidP="00656FF3">
            <w:pPr>
              <w:spacing w:after="0" w:line="278" w:lineRule="auto"/>
              <w:rPr>
                <w:rFonts w:ascii="Times New Roman" w:hAnsi="Times New Roman"/>
                <w:sz w:val="24"/>
                <w:szCs w:val="24"/>
                <w:lang w:val="lv-LV"/>
              </w:rPr>
            </w:pPr>
            <w:r w:rsidRPr="00043A81">
              <w:rPr>
                <w:rFonts w:ascii="Times New Roman" w:hAnsi="Times New Roman"/>
                <w:sz w:val="24"/>
                <w:szCs w:val="24"/>
                <w:lang w:val="lv-LV"/>
              </w:rPr>
              <w:t xml:space="preserve">6.1. </w:t>
            </w:r>
          </w:p>
        </w:tc>
        <w:tc>
          <w:tcPr>
            <w:tcW w:w="7194" w:type="dxa"/>
          </w:tcPr>
          <w:p w14:paraId="38AC385A" w14:textId="77777777" w:rsidR="00C13C0D" w:rsidRPr="00C42389" w:rsidRDefault="00C13C0D" w:rsidP="00656FF3">
            <w:pPr>
              <w:pStyle w:val="NoSpacing1"/>
              <w:jc w:val="both"/>
              <w:outlineLvl w:val="0"/>
              <w:rPr>
                <w:rFonts w:eastAsia="Calibri"/>
              </w:rPr>
            </w:pPr>
            <w:r w:rsidRPr="00C42389">
              <w:rPr>
                <w:rFonts w:eastAsia="Calibri"/>
              </w:rPr>
              <w:t>Visiem veiktajiem</w:t>
            </w:r>
            <w:r>
              <w:rPr>
                <w:rFonts w:eastAsia="Calibri"/>
              </w:rPr>
              <w:t xml:space="preserve"> Darbiem un uzstādītajiem materiāliem, iekārtām garantijas termiņš ir 24 (divdesmit četri) mēneši. </w:t>
            </w:r>
            <w:r w:rsidRPr="00B54C89">
              <w:rPr>
                <w:rFonts w:eastAsia="Calibri"/>
              </w:rPr>
              <w:t>Garantijas termiņš katram konkrētajam Darba veidam tiek skaitīts no attiecīgā Darbu nodošanas – pieņemšanas akta abpusējas parakstīšanas dienas</w:t>
            </w:r>
          </w:p>
        </w:tc>
      </w:tr>
      <w:tr w:rsidR="00C13C0D" w:rsidRPr="00D44146" w14:paraId="4A34461E" w14:textId="77777777" w:rsidTr="007C5FFA">
        <w:tc>
          <w:tcPr>
            <w:tcW w:w="1102" w:type="dxa"/>
          </w:tcPr>
          <w:p w14:paraId="4523FC30" w14:textId="77777777" w:rsidR="00C13C0D" w:rsidRPr="00C42389" w:rsidRDefault="00C13C0D" w:rsidP="00656FF3">
            <w:pPr>
              <w:spacing w:after="0" w:line="278" w:lineRule="auto"/>
              <w:rPr>
                <w:rFonts w:ascii="Times New Roman" w:hAnsi="Times New Roman"/>
                <w:sz w:val="24"/>
                <w:szCs w:val="24"/>
                <w:lang w:val="lv-LV"/>
              </w:rPr>
            </w:pPr>
            <w:r w:rsidRPr="00C42389">
              <w:rPr>
                <w:rFonts w:ascii="Times New Roman" w:hAnsi="Times New Roman"/>
                <w:sz w:val="24"/>
                <w:szCs w:val="24"/>
                <w:lang w:val="lv-LV"/>
              </w:rPr>
              <w:t>6.2.</w:t>
            </w:r>
          </w:p>
        </w:tc>
        <w:tc>
          <w:tcPr>
            <w:tcW w:w="7194" w:type="dxa"/>
          </w:tcPr>
          <w:p w14:paraId="108E9D46" w14:textId="77777777" w:rsidR="00C13C0D" w:rsidRPr="00C42389" w:rsidRDefault="00C13C0D" w:rsidP="00656FF3">
            <w:pPr>
              <w:pStyle w:val="NoSpacing1"/>
              <w:jc w:val="both"/>
              <w:outlineLvl w:val="0"/>
              <w:rPr>
                <w:rFonts w:eastAsia="Calibri"/>
              </w:rPr>
            </w:pPr>
            <w:r w:rsidRPr="00C42389">
              <w:rPr>
                <w:rFonts w:eastAsia="Calibri"/>
              </w:rPr>
              <w:t xml:space="preserve">Garantijas </w:t>
            </w:r>
            <w:r>
              <w:rPr>
                <w:rFonts w:eastAsia="Calibri"/>
              </w:rPr>
              <w:t xml:space="preserve">periodā Izpildītājs apņemas par saviem līdzekļiem novērst visus konstatētos defektus, nepilnības un/vai bojājumus, kas radušies nekvalitatīvas Darba izpildes, neatbilstošu materiālu izmantošanas vai Izpildītāja darbības vai bezdarbības dēļ. Garantijas ietvaros Izpildītājs sedz visas ar defektu novēršanu saistītās izmaksas, tostarp, bet ne tikai: rezerves daļu, materiālu, transporta un darbaspēka izmaksas. </w:t>
            </w:r>
          </w:p>
        </w:tc>
      </w:tr>
      <w:tr w:rsidR="00C13C0D" w:rsidRPr="00D44146" w14:paraId="2DB78914" w14:textId="77777777" w:rsidTr="007C5FFA">
        <w:tc>
          <w:tcPr>
            <w:tcW w:w="1102" w:type="dxa"/>
          </w:tcPr>
          <w:p w14:paraId="5272D5DF" w14:textId="77777777" w:rsidR="00C13C0D" w:rsidRPr="001770D0" w:rsidRDefault="00C13C0D" w:rsidP="00656FF3">
            <w:pPr>
              <w:spacing w:after="0" w:line="278" w:lineRule="auto"/>
              <w:rPr>
                <w:rFonts w:ascii="Times New Roman" w:hAnsi="Times New Roman"/>
                <w:sz w:val="24"/>
                <w:szCs w:val="24"/>
                <w:lang w:val="lv-LV"/>
              </w:rPr>
            </w:pPr>
            <w:r w:rsidRPr="001770D0">
              <w:rPr>
                <w:rFonts w:ascii="Times New Roman" w:hAnsi="Times New Roman"/>
                <w:sz w:val="24"/>
                <w:szCs w:val="24"/>
                <w:lang w:val="lv-LV"/>
              </w:rPr>
              <w:t>6.3.</w:t>
            </w:r>
          </w:p>
        </w:tc>
        <w:tc>
          <w:tcPr>
            <w:tcW w:w="7194" w:type="dxa"/>
          </w:tcPr>
          <w:p w14:paraId="1A83B836" w14:textId="77777777" w:rsidR="00C13C0D" w:rsidRDefault="00C13C0D" w:rsidP="00656FF3">
            <w:pPr>
              <w:pStyle w:val="NoSpacing1"/>
              <w:jc w:val="both"/>
              <w:outlineLvl w:val="0"/>
              <w:rPr>
                <w:rFonts w:eastAsia="Calibri"/>
              </w:rPr>
            </w:pPr>
            <w:r w:rsidRPr="001770D0">
              <w:rPr>
                <w:rFonts w:eastAsia="Calibri"/>
              </w:rPr>
              <w:t>Garantijas termiņš attiecas arī uz</w:t>
            </w:r>
            <w:r>
              <w:rPr>
                <w:rFonts w:eastAsia="Calibri"/>
              </w:rPr>
              <w:t xml:space="preserve">: </w:t>
            </w:r>
          </w:p>
          <w:p w14:paraId="4A3EAE2F" w14:textId="77777777" w:rsidR="00C13C0D" w:rsidRDefault="00C13C0D" w:rsidP="00656FF3">
            <w:pPr>
              <w:pStyle w:val="NoSpacing1"/>
              <w:jc w:val="both"/>
              <w:outlineLvl w:val="0"/>
              <w:rPr>
                <w:rFonts w:eastAsia="Calibri"/>
              </w:rPr>
            </w:pPr>
            <w:r>
              <w:rPr>
                <w:rFonts w:eastAsia="Calibri"/>
              </w:rPr>
              <w:t>6.3.1. visām uzstādītajām jaunajām iekārtām, komponentēm;</w:t>
            </w:r>
          </w:p>
          <w:p w14:paraId="61AD0E40" w14:textId="77777777" w:rsidR="00C13C0D" w:rsidRDefault="00C13C0D" w:rsidP="00656FF3">
            <w:pPr>
              <w:pStyle w:val="NoSpacing1"/>
              <w:jc w:val="both"/>
              <w:outlineLvl w:val="0"/>
              <w:rPr>
                <w:rFonts w:eastAsia="Calibri"/>
              </w:rPr>
            </w:pPr>
            <w:r>
              <w:rPr>
                <w:rFonts w:eastAsia="Calibri"/>
              </w:rPr>
              <w:t>6.3.2. visu veikto remontdarbu, montāžas un regulēšanas darbu kvalitāti;</w:t>
            </w:r>
          </w:p>
          <w:p w14:paraId="47088A89" w14:textId="77777777" w:rsidR="00C13C0D" w:rsidRPr="001770D0" w:rsidRDefault="00C13C0D" w:rsidP="00656FF3">
            <w:pPr>
              <w:pStyle w:val="NoSpacing1"/>
              <w:jc w:val="both"/>
              <w:outlineLvl w:val="0"/>
              <w:rPr>
                <w:rFonts w:eastAsia="Calibri"/>
              </w:rPr>
            </w:pPr>
            <w:r>
              <w:rPr>
                <w:rFonts w:eastAsia="Calibri"/>
              </w:rPr>
              <w:t>6.3.3. inženiertīklu, automātikas un citu sistēmu darbības stabilitāti.</w:t>
            </w:r>
          </w:p>
        </w:tc>
      </w:tr>
      <w:tr w:rsidR="00C13C0D" w:rsidRPr="00D44146" w14:paraId="0D3D0E2A" w14:textId="77777777" w:rsidTr="007C5FFA">
        <w:tc>
          <w:tcPr>
            <w:tcW w:w="1102" w:type="dxa"/>
          </w:tcPr>
          <w:p w14:paraId="75129FE6" w14:textId="77777777" w:rsidR="00C13C0D" w:rsidRPr="001770D0" w:rsidRDefault="00C13C0D" w:rsidP="00656FF3">
            <w:pPr>
              <w:spacing w:after="0" w:line="278" w:lineRule="auto"/>
              <w:rPr>
                <w:rFonts w:ascii="Times New Roman" w:hAnsi="Times New Roman"/>
                <w:sz w:val="24"/>
                <w:szCs w:val="24"/>
                <w:lang w:val="lv-LV"/>
              </w:rPr>
            </w:pPr>
            <w:r w:rsidRPr="001770D0">
              <w:rPr>
                <w:rFonts w:ascii="Times New Roman" w:hAnsi="Times New Roman"/>
                <w:sz w:val="24"/>
                <w:szCs w:val="24"/>
                <w:lang w:val="lv-LV"/>
              </w:rPr>
              <w:t>6.4.</w:t>
            </w:r>
          </w:p>
        </w:tc>
        <w:tc>
          <w:tcPr>
            <w:tcW w:w="7194" w:type="dxa"/>
          </w:tcPr>
          <w:p w14:paraId="668D4060" w14:textId="77777777" w:rsidR="00C13C0D" w:rsidRDefault="00C13C0D" w:rsidP="00656FF3">
            <w:pPr>
              <w:pStyle w:val="NoSpacing1"/>
              <w:jc w:val="both"/>
              <w:outlineLvl w:val="0"/>
              <w:rPr>
                <w:rFonts w:eastAsia="Calibri"/>
              </w:rPr>
            </w:pPr>
            <w:r>
              <w:rPr>
                <w:rFonts w:eastAsia="Calibri"/>
                <w:b/>
                <w:bCs/>
              </w:rPr>
              <w:t xml:space="preserve"> </w:t>
            </w:r>
            <w:r w:rsidRPr="001770D0">
              <w:rPr>
                <w:rFonts w:eastAsia="Calibri"/>
              </w:rPr>
              <w:t>Ja garantijas laikā</w:t>
            </w:r>
            <w:r>
              <w:rPr>
                <w:rFonts w:eastAsia="Calibri"/>
              </w:rPr>
              <w:t xml:space="preserve"> tiek konstatēts defekts, Pasūtītājs par to informē Izpildītāju rakstiski (t.sk e-pastā).</w:t>
            </w:r>
          </w:p>
          <w:p w14:paraId="53EB8C99" w14:textId="77777777" w:rsidR="00C13C0D" w:rsidRDefault="00C13C0D" w:rsidP="00656FF3">
            <w:pPr>
              <w:pStyle w:val="NoSpacing1"/>
              <w:jc w:val="both"/>
              <w:outlineLvl w:val="0"/>
              <w:rPr>
                <w:rFonts w:eastAsia="Calibri"/>
              </w:rPr>
            </w:pPr>
            <w:r>
              <w:rPr>
                <w:rFonts w:eastAsia="Calibri"/>
              </w:rPr>
              <w:t>Izpildītājam ir pienākums:</w:t>
            </w:r>
          </w:p>
          <w:p w14:paraId="0E7DAEBD" w14:textId="77777777" w:rsidR="00C13C0D" w:rsidRDefault="00C13C0D" w:rsidP="00656FF3">
            <w:pPr>
              <w:pStyle w:val="NoSpacing1"/>
              <w:ind w:left="577" w:hanging="577"/>
              <w:jc w:val="both"/>
              <w:outlineLvl w:val="0"/>
              <w:rPr>
                <w:rFonts w:eastAsia="Calibri"/>
              </w:rPr>
            </w:pPr>
            <w:r>
              <w:rPr>
                <w:rFonts w:eastAsia="Calibri"/>
              </w:rPr>
              <w:t>6.4.1. ierasties Objektā defekta novēršanai ne vēlāk kā 1 (vienas) dienas laikā no paziņojuma saņemšanas dienas;</w:t>
            </w:r>
          </w:p>
          <w:p w14:paraId="06A54462" w14:textId="77777777" w:rsidR="00C13C0D" w:rsidRPr="001770D0" w:rsidRDefault="00C13C0D" w:rsidP="00656FF3">
            <w:pPr>
              <w:pStyle w:val="NoSpacing1"/>
              <w:ind w:left="577" w:hanging="577"/>
              <w:jc w:val="both"/>
              <w:outlineLvl w:val="0"/>
              <w:rPr>
                <w:rFonts w:eastAsia="Calibri"/>
              </w:rPr>
            </w:pPr>
            <w:r>
              <w:rPr>
                <w:rFonts w:eastAsia="Calibri"/>
              </w:rPr>
              <w:t>6.4.2. novērst defektu pēc iespējas īsākā termiņā, bet ne vēlāk kā 3 (trīs) darba dienu laikā, ja vien nav abpusēji parakstīta vienošanās par ilgāku termiņu saistībā ar nepieciešamību pasūtīt specifiskas rezerves daļas.</w:t>
            </w:r>
          </w:p>
        </w:tc>
      </w:tr>
      <w:tr w:rsidR="00C13C0D" w:rsidRPr="00D44146" w14:paraId="3F690703" w14:textId="77777777" w:rsidTr="007C5FFA">
        <w:tc>
          <w:tcPr>
            <w:tcW w:w="1102" w:type="dxa"/>
          </w:tcPr>
          <w:p w14:paraId="7A551B53" w14:textId="77777777" w:rsidR="00C13C0D" w:rsidRPr="001770D0" w:rsidRDefault="00C13C0D" w:rsidP="00656FF3">
            <w:pPr>
              <w:spacing w:after="0" w:line="278" w:lineRule="auto"/>
              <w:rPr>
                <w:rFonts w:ascii="Times New Roman" w:hAnsi="Times New Roman"/>
                <w:sz w:val="24"/>
                <w:szCs w:val="24"/>
                <w:lang w:val="lv-LV"/>
              </w:rPr>
            </w:pPr>
            <w:r>
              <w:rPr>
                <w:rFonts w:ascii="Times New Roman" w:hAnsi="Times New Roman"/>
                <w:sz w:val="24"/>
                <w:szCs w:val="24"/>
                <w:lang w:val="lv-LV"/>
              </w:rPr>
              <w:t>6.5.</w:t>
            </w:r>
          </w:p>
        </w:tc>
        <w:tc>
          <w:tcPr>
            <w:tcW w:w="7194" w:type="dxa"/>
          </w:tcPr>
          <w:p w14:paraId="2E063697" w14:textId="77777777" w:rsidR="00C13C0D" w:rsidRPr="00FE468D" w:rsidRDefault="00C13C0D" w:rsidP="00656FF3">
            <w:pPr>
              <w:pStyle w:val="NoSpacing1"/>
              <w:jc w:val="both"/>
              <w:outlineLvl w:val="0"/>
              <w:rPr>
                <w:rFonts w:eastAsia="Calibri"/>
              </w:rPr>
            </w:pPr>
            <w:r w:rsidRPr="00FE468D">
              <w:rPr>
                <w:rFonts w:eastAsia="Calibri"/>
              </w:rPr>
              <w:t xml:space="preserve">Ja </w:t>
            </w:r>
            <w:r>
              <w:rPr>
                <w:rFonts w:eastAsia="Calibri"/>
              </w:rPr>
              <w:t>I</w:t>
            </w:r>
            <w:r w:rsidRPr="00FE468D">
              <w:rPr>
                <w:rFonts w:eastAsia="Calibri"/>
              </w:rPr>
              <w:t>zpildītājs</w:t>
            </w:r>
            <w:r>
              <w:rPr>
                <w:rFonts w:eastAsia="Calibri"/>
              </w:rPr>
              <w:t xml:space="preserve"> noteiktajā termiņā defektus nenovērš, Pasūtītājam ir tiesības tos novērst paša spēkiem vai piesaistīt citu izpildītāju, un visus ar to saistītos izdevumus Izpildītājs sedz pilnā apmērā pēc Pasūtītāja pieprasījuma.</w:t>
            </w:r>
          </w:p>
        </w:tc>
      </w:tr>
      <w:tr w:rsidR="00C13C0D" w:rsidRPr="00D44146" w14:paraId="56E1D739" w14:textId="77777777" w:rsidTr="007C5FFA">
        <w:tc>
          <w:tcPr>
            <w:tcW w:w="1102" w:type="dxa"/>
          </w:tcPr>
          <w:p w14:paraId="3B3ED4DC" w14:textId="77777777" w:rsidR="00C13C0D" w:rsidRDefault="00C13C0D" w:rsidP="00656FF3">
            <w:pPr>
              <w:spacing w:after="0" w:line="278" w:lineRule="auto"/>
              <w:rPr>
                <w:rFonts w:ascii="Times New Roman" w:hAnsi="Times New Roman"/>
                <w:sz w:val="24"/>
                <w:szCs w:val="24"/>
                <w:lang w:val="lv-LV"/>
              </w:rPr>
            </w:pPr>
            <w:r>
              <w:rPr>
                <w:rFonts w:ascii="Times New Roman" w:hAnsi="Times New Roman"/>
                <w:sz w:val="24"/>
                <w:szCs w:val="24"/>
                <w:lang w:val="lv-LV"/>
              </w:rPr>
              <w:t>6.6.</w:t>
            </w:r>
          </w:p>
        </w:tc>
        <w:tc>
          <w:tcPr>
            <w:tcW w:w="7194" w:type="dxa"/>
          </w:tcPr>
          <w:p w14:paraId="7478BC6F" w14:textId="77777777" w:rsidR="00C13C0D" w:rsidRPr="00FE468D" w:rsidRDefault="00C13C0D" w:rsidP="00656FF3">
            <w:pPr>
              <w:pStyle w:val="NoSpacing1"/>
              <w:jc w:val="both"/>
              <w:outlineLvl w:val="0"/>
              <w:rPr>
                <w:rFonts w:eastAsia="Calibri"/>
              </w:rPr>
            </w:pPr>
            <w:r>
              <w:rPr>
                <w:rFonts w:eastAsia="Calibri"/>
              </w:rPr>
              <w:t xml:space="preserve">Garantija neattiecas uz defektiem, kas radušies Pasūtītāja nepārprotami nepareizas ekspluatācijas rezultātā (pie nosacījuma, ka Izpildītājs ir veicis </w:t>
            </w:r>
            <w:r>
              <w:rPr>
                <w:rFonts w:eastAsia="Calibri"/>
              </w:rPr>
              <w:lastRenderedPageBreak/>
              <w:t>atbilstošu Pasūtītāja personāla instruktāžu par iekārtu pareizu, drošu un efektīvu ekspluatāciju.</w:t>
            </w:r>
          </w:p>
        </w:tc>
      </w:tr>
    </w:tbl>
    <w:p w14:paraId="310A8AF0" w14:textId="77777777" w:rsidR="00C13C0D" w:rsidRDefault="00C13C0D" w:rsidP="00C13C0D">
      <w:pPr>
        <w:spacing w:line="278" w:lineRule="auto"/>
        <w:jc w:val="both"/>
        <w:rPr>
          <w:rFonts w:ascii="Times New Roman" w:hAnsi="Times New Roman"/>
          <w:bCs/>
          <w:i/>
          <w:iCs/>
          <w:color w:val="0070C0"/>
          <w:sz w:val="24"/>
          <w:szCs w:val="24"/>
          <w:u w:val="single"/>
          <w:lang w:val="lv-LV"/>
        </w:rPr>
      </w:pPr>
    </w:p>
    <w:p w14:paraId="7C80DBDF" w14:textId="77777777" w:rsidR="00C13C0D" w:rsidRPr="00D452EE" w:rsidRDefault="00C13C0D" w:rsidP="00C13C0D">
      <w:pPr>
        <w:spacing w:line="278" w:lineRule="auto"/>
        <w:jc w:val="both"/>
        <w:rPr>
          <w:rFonts w:ascii="Times New Roman" w:hAnsi="Times New Roman"/>
          <w:bCs/>
          <w:i/>
          <w:iCs/>
          <w:sz w:val="24"/>
          <w:szCs w:val="24"/>
          <w:u w:val="single"/>
          <w:lang w:val="lv-LV"/>
        </w:rPr>
      </w:pPr>
    </w:p>
    <w:p w14:paraId="767FED2C" w14:textId="77777777" w:rsidR="00C13C0D" w:rsidRPr="00FB561C" w:rsidRDefault="00C13C0D" w:rsidP="00C13C0D">
      <w:pPr>
        <w:spacing w:line="240" w:lineRule="auto"/>
        <w:rPr>
          <w:rFonts w:ascii="Times New Roman" w:eastAsia="Batang" w:hAnsi="Times New Roman"/>
          <w:sz w:val="24"/>
          <w:szCs w:val="24"/>
          <w:lang w:val="lv-LV"/>
        </w:rPr>
      </w:pPr>
      <w:r w:rsidRPr="00FB561C">
        <w:rPr>
          <w:rFonts w:ascii="Times New Roman" w:hAnsi="Times New Roman"/>
          <w:b/>
          <w:sz w:val="24"/>
          <w:szCs w:val="24"/>
          <w:lang w:val="lv-LV"/>
        </w:rPr>
        <w:t>Pretendents (pretendenta pilnvarotā persona)</w:t>
      </w:r>
      <w:r w:rsidRPr="00FB561C">
        <w:rPr>
          <w:rFonts w:ascii="Times New Roman" w:hAnsi="Times New Roman"/>
          <w:sz w:val="24"/>
          <w:szCs w:val="24"/>
          <w:lang w:val="lv-LV"/>
        </w:rPr>
        <w:t xml:space="preserve"> </w:t>
      </w:r>
      <w:r w:rsidRPr="00FB561C">
        <w:rPr>
          <w:rFonts w:ascii="Times New Roman" w:hAnsi="Times New Roman"/>
          <w:i/>
          <w:sz w:val="24"/>
          <w:szCs w:val="24"/>
          <w:lang w:val="lv-LV"/>
        </w:rPr>
        <w:t>(</w:t>
      </w:r>
      <w:r w:rsidRPr="00FB561C">
        <w:rPr>
          <w:rFonts w:ascii="Times New Roman" w:hAnsi="Times New Roman"/>
          <w:i/>
          <w:color w:val="000000"/>
          <w:sz w:val="24"/>
          <w:szCs w:val="24"/>
          <w:lang w:val="lv-LV"/>
        </w:rPr>
        <w:t xml:space="preserve">ja dokuments tiek parakstīts ar drošu elektronisko parakstu vai EIS sistēmas </w:t>
      </w:r>
      <w:proofErr w:type="spellStart"/>
      <w:r w:rsidRPr="00FB561C">
        <w:rPr>
          <w:rFonts w:ascii="Times New Roman" w:hAnsi="Times New Roman"/>
          <w:i/>
          <w:color w:val="000000"/>
          <w:sz w:val="24"/>
          <w:szCs w:val="24"/>
          <w:lang w:val="lv-LV"/>
        </w:rPr>
        <w:t>parakst</w:t>
      </w:r>
      <w:r>
        <w:rPr>
          <w:rFonts w:ascii="Times New Roman" w:hAnsi="Times New Roman"/>
          <w:i/>
          <w:color w:val="000000"/>
          <w:sz w:val="24"/>
          <w:szCs w:val="24"/>
          <w:lang w:val="lv-LV"/>
        </w:rPr>
        <w:t>v</w:t>
      </w:r>
      <w:r w:rsidRPr="00FB561C">
        <w:rPr>
          <w:rFonts w:ascii="Times New Roman" w:hAnsi="Times New Roman"/>
          <w:i/>
          <w:color w:val="000000"/>
          <w:sz w:val="24"/>
          <w:szCs w:val="24"/>
          <w:lang w:val="lv-LV"/>
        </w:rPr>
        <w:t>u</w:t>
      </w:r>
      <w:proofErr w:type="spellEnd"/>
      <w:r w:rsidRPr="00FB561C">
        <w:rPr>
          <w:rFonts w:ascii="Times New Roman" w:hAnsi="Times New Roman"/>
          <w:i/>
          <w:color w:val="000000"/>
          <w:sz w:val="24"/>
          <w:szCs w:val="24"/>
          <w:lang w:val="lv-LV"/>
        </w:rPr>
        <w:t>, to attiecīgi norāda</w:t>
      </w:r>
      <w:r w:rsidRPr="00FB561C">
        <w:rPr>
          <w:rFonts w:ascii="Times New Roman" w:hAnsi="Times New Roman"/>
          <w:i/>
          <w:sz w:val="24"/>
          <w:szCs w:val="24"/>
          <w:lang w:val="lv-LV"/>
        </w:rPr>
        <w:t>):</w:t>
      </w:r>
    </w:p>
    <w:p w14:paraId="24BAB83B" w14:textId="77777777" w:rsidR="00C13C0D" w:rsidRPr="00FB561C" w:rsidRDefault="00C13C0D" w:rsidP="00C13C0D">
      <w:pPr>
        <w:spacing w:after="0" w:line="240" w:lineRule="auto"/>
        <w:rPr>
          <w:rFonts w:ascii="Times New Roman" w:hAnsi="Times New Roman"/>
          <w:sz w:val="24"/>
          <w:szCs w:val="24"/>
          <w:lang w:val="lv-LV"/>
        </w:rPr>
      </w:pPr>
    </w:p>
    <w:p w14:paraId="2A3A8407" w14:textId="77777777" w:rsidR="00C13C0D" w:rsidRPr="00FB561C" w:rsidRDefault="00C13C0D" w:rsidP="00C13C0D">
      <w:pPr>
        <w:spacing w:after="0" w:line="240" w:lineRule="auto"/>
        <w:rPr>
          <w:rFonts w:ascii="Times New Roman" w:hAnsi="Times New Roman"/>
          <w:sz w:val="24"/>
          <w:szCs w:val="24"/>
          <w:lang w:val="lv-LV"/>
        </w:rPr>
      </w:pPr>
    </w:p>
    <w:p w14:paraId="21E7DD28" w14:textId="77777777" w:rsidR="00C13C0D" w:rsidRPr="00FB561C" w:rsidRDefault="00C13C0D" w:rsidP="00C13C0D">
      <w:pPr>
        <w:spacing w:after="0" w:line="240" w:lineRule="auto"/>
        <w:rPr>
          <w:rFonts w:ascii="Times New Roman" w:hAnsi="Times New Roman"/>
          <w:sz w:val="24"/>
          <w:szCs w:val="24"/>
          <w:lang w:val="lv-LV"/>
        </w:rPr>
      </w:pPr>
      <w:r w:rsidRPr="00FB561C">
        <w:rPr>
          <w:rFonts w:ascii="Times New Roman" w:hAnsi="Times New Roman"/>
          <w:sz w:val="24"/>
          <w:szCs w:val="24"/>
          <w:lang w:val="lv-LV"/>
        </w:rPr>
        <w:t xml:space="preserve">________________________                _______________        _________________                   </w:t>
      </w:r>
      <w:r w:rsidRPr="00FB561C">
        <w:rPr>
          <w:rFonts w:ascii="Times New Roman" w:hAnsi="Times New Roman"/>
          <w:sz w:val="24"/>
          <w:szCs w:val="24"/>
          <w:lang w:val="lv-LV"/>
        </w:rPr>
        <w:tab/>
        <w:t xml:space="preserve"> </w:t>
      </w:r>
      <w:r w:rsidRPr="00FB561C">
        <w:rPr>
          <w:rFonts w:ascii="Times New Roman" w:hAnsi="Times New Roman"/>
          <w:i/>
          <w:sz w:val="24"/>
          <w:szCs w:val="24"/>
          <w:lang w:val="lv-LV"/>
        </w:rPr>
        <w:t>/vārds, uzvārds/</w:t>
      </w:r>
      <w:r w:rsidRPr="00FB561C">
        <w:rPr>
          <w:rFonts w:ascii="Times New Roman" w:hAnsi="Times New Roman"/>
          <w:sz w:val="24"/>
          <w:szCs w:val="24"/>
          <w:lang w:val="lv-LV"/>
        </w:rPr>
        <w:t xml:space="preserve"> </w:t>
      </w:r>
      <w:r w:rsidRPr="00FB561C">
        <w:rPr>
          <w:rFonts w:ascii="Times New Roman" w:hAnsi="Times New Roman"/>
          <w:sz w:val="24"/>
          <w:szCs w:val="24"/>
          <w:lang w:val="lv-LV"/>
        </w:rPr>
        <w:tab/>
      </w:r>
      <w:r w:rsidRPr="00FB561C">
        <w:rPr>
          <w:rFonts w:ascii="Times New Roman" w:hAnsi="Times New Roman"/>
          <w:sz w:val="24"/>
          <w:szCs w:val="24"/>
          <w:lang w:val="lv-LV"/>
        </w:rPr>
        <w:tab/>
      </w:r>
      <w:r w:rsidRPr="00FB561C">
        <w:rPr>
          <w:rFonts w:ascii="Times New Roman" w:hAnsi="Times New Roman"/>
          <w:i/>
          <w:sz w:val="24"/>
          <w:szCs w:val="24"/>
          <w:lang w:val="lv-LV"/>
        </w:rPr>
        <w:t xml:space="preserve">             /amats/                            /paraksts/   </w:t>
      </w:r>
      <w:r w:rsidRPr="00FB561C">
        <w:rPr>
          <w:rFonts w:ascii="Times New Roman" w:hAnsi="Times New Roman"/>
          <w:i/>
          <w:sz w:val="24"/>
          <w:szCs w:val="24"/>
          <w:lang w:val="lv-LV"/>
        </w:rPr>
        <w:tab/>
      </w:r>
      <w:r w:rsidRPr="00FB561C">
        <w:rPr>
          <w:rFonts w:ascii="Times New Roman" w:hAnsi="Times New Roman"/>
          <w:sz w:val="24"/>
          <w:szCs w:val="24"/>
          <w:lang w:val="lv-LV"/>
        </w:rPr>
        <w:t xml:space="preserve"> </w:t>
      </w:r>
    </w:p>
    <w:p w14:paraId="571C0E7D" w14:textId="77777777" w:rsidR="00C13C0D" w:rsidRPr="00FB561C" w:rsidRDefault="00C13C0D" w:rsidP="00C13C0D">
      <w:pPr>
        <w:spacing w:after="0" w:line="240" w:lineRule="auto"/>
        <w:rPr>
          <w:rFonts w:ascii="Times New Roman" w:hAnsi="Times New Roman"/>
          <w:sz w:val="24"/>
          <w:szCs w:val="24"/>
          <w:lang w:val="lv-LV"/>
        </w:rPr>
      </w:pPr>
    </w:p>
    <w:p w14:paraId="6A64ABC5" w14:textId="77777777" w:rsidR="00C13C0D" w:rsidRPr="00FB561C" w:rsidRDefault="00C13C0D" w:rsidP="00C13C0D">
      <w:pPr>
        <w:spacing w:after="0" w:line="240" w:lineRule="auto"/>
        <w:rPr>
          <w:rFonts w:ascii="Times New Roman" w:hAnsi="Times New Roman"/>
          <w:sz w:val="24"/>
          <w:szCs w:val="24"/>
          <w:lang w:val="lv-LV"/>
        </w:rPr>
      </w:pPr>
    </w:p>
    <w:p w14:paraId="331EA705" w14:textId="77777777" w:rsidR="00C13C0D" w:rsidRPr="00FB561C" w:rsidRDefault="00C13C0D" w:rsidP="00C13C0D">
      <w:pPr>
        <w:spacing w:after="0" w:line="240" w:lineRule="auto"/>
        <w:rPr>
          <w:rFonts w:ascii="Times New Roman" w:hAnsi="Times New Roman"/>
          <w:sz w:val="24"/>
          <w:szCs w:val="24"/>
          <w:lang w:val="lv-LV"/>
        </w:rPr>
      </w:pPr>
      <w:r w:rsidRPr="00FB561C">
        <w:rPr>
          <w:rFonts w:ascii="Times New Roman" w:hAnsi="Times New Roman"/>
          <w:sz w:val="24"/>
          <w:szCs w:val="24"/>
          <w:lang w:val="lv-LV"/>
        </w:rPr>
        <w:t>____________________ 2026. gada ___.________________</w:t>
      </w:r>
    </w:p>
    <w:p w14:paraId="39FA275C" w14:textId="77777777" w:rsidR="00C13C0D" w:rsidRPr="00D452EE" w:rsidRDefault="00C13C0D" w:rsidP="00C13C0D">
      <w:pPr>
        <w:tabs>
          <w:tab w:val="left" w:pos="3060"/>
        </w:tabs>
        <w:spacing w:after="0" w:line="240" w:lineRule="auto"/>
        <w:rPr>
          <w:sz w:val="24"/>
          <w:szCs w:val="24"/>
          <w:lang w:val="lv-LV"/>
        </w:rPr>
      </w:pPr>
      <w:r w:rsidRPr="00FB561C">
        <w:rPr>
          <w:rFonts w:ascii="Times New Roman" w:hAnsi="Times New Roman"/>
          <w:i/>
          <w:sz w:val="24"/>
          <w:szCs w:val="24"/>
          <w:lang w:val="lv-LV"/>
        </w:rPr>
        <w:t xml:space="preserve">            /vieta/  </w:t>
      </w:r>
      <w:r w:rsidRPr="00FB561C">
        <w:rPr>
          <w:rFonts w:ascii="Times New Roman" w:hAnsi="Times New Roman"/>
          <w:i/>
          <w:sz w:val="24"/>
          <w:szCs w:val="24"/>
          <w:lang w:val="lv-LV"/>
        </w:rPr>
        <w:tab/>
      </w:r>
      <w:r w:rsidRPr="00FB561C">
        <w:rPr>
          <w:rFonts w:ascii="Times New Roman" w:hAnsi="Times New Roman"/>
          <w:i/>
          <w:sz w:val="24"/>
          <w:szCs w:val="24"/>
          <w:lang w:val="lv-LV"/>
        </w:rPr>
        <w:tab/>
      </w:r>
      <w:r w:rsidRPr="00FB561C">
        <w:rPr>
          <w:rFonts w:ascii="Times New Roman" w:hAnsi="Times New Roman"/>
          <w:i/>
          <w:sz w:val="24"/>
          <w:szCs w:val="24"/>
          <w:lang w:val="lv-LV"/>
        </w:rPr>
        <w:tab/>
        <w:t>/datums/</w:t>
      </w:r>
    </w:p>
    <w:p w14:paraId="4CC4C545" w14:textId="77777777" w:rsidR="00C13C0D" w:rsidRPr="009E6FEB" w:rsidRDefault="00C13C0D" w:rsidP="00C13C0D">
      <w:pPr>
        <w:widowControl w:val="0"/>
        <w:autoSpaceDE w:val="0"/>
        <w:autoSpaceDN w:val="0"/>
        <w:adjustRightInd w:val="0"/>
        <w:spacing w:after="120" w:line="276" w:lineRule="auto"/>
        <w:rPr>
          <w:rFonts w:ascii="Times New Roman" w:eastAsia="Calibri" w:hAnsi="Times New Roman" w:cs="Times New Roman"/>
          <w:b/>
          <w:bCs/>
          <w:lang w:val="lv-LV" w:eastAsia="lv-LV"/>
        </w:rPr>
      </w:pPr>
    </w:p>
    <w:p w14:paraId="7F797B03" w14:textId="77777777" w:rsidR="00C971A4" w:rsidRDefault="00C971A4"/>
    <w:sectPr w:rsidR="00C971A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BA"/>
    <w:family w:val="roman"/>
    <w:pitch w:val="variable"/>
    <w:sig w:usb0="00000000"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ヒラギノ角ゴ Pro W3">
    <w:altName w:val="Times New Roman"/>
    <w:charset w:val="00"/>
    <w:family w:val="roman"/>
    <w:pitch w:val="default"/>
  </w:font>
  <w:font w:name="Times New Roman Bold">
    <w:altName w:val="Times New Roman"/>
    <w:panose1 w:val="02020803070505020304"/>
    <w:charset w:val="00"/>
    <w:family w:val="roman"/>
    <w:notTrueType/>
    <w:pitch w:val="default"/>
  </w:font>
  <w:font w:name="Liberation Sans">
    <w:altName w:val="Arial"/>
    <w:charset w:val="BA"/>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utch TL">
    <w:charset w:val="BA"/>
    <w:family w:val="roman"/>
    <w:pitch w:val="variable"/>
    <w:sig w:usb0="800002AF" w:usb1="5000204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BaltArial">
    <w:altName w:val="Arial"/>
    <w:panose1 w:val="00000000000000000000"/>
    <w:charset w:val="00"/>
    <w:family w:val="swiss"/>
    <w:notTrueType/>
    <w:pitch w:val="variable"/>
    <w:sig w:usb0="00000003" w:usb1="00000000" w:usb2="00000000" w:usb3="00000000" w:csb0="00000001" w:csb1="00000000"/>
  </w:font>
  <w:font w:name="Garamond,Bold">
    <w:altName w:val="Yu Gothic UI"/>
    <w:panose1 w:val="00000000000000000000"/>
    <w:charset w:val="80"/>
    <w:family w:val="auto"/>
    <w:notTrueType/>
    <w:pitch w:val="default"/>
    <w:sig w:usb0="00000000" w:usb1="08070000" w:usb2="00000010" w:usb3="00000000" w:csb0="00020000"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Grande">
    <w:altName w:val="Times New Roman"/>
    <w:charset w:val="00"/>
    <w:family w:val="swiss"/>
    <w:pitch w:val="variable"/>
    <w:sig w:usb0="E1000AEF" w:usb1="5000A1FF" w:usb2="00000000" w:usb3="00000000" w:csb0="000001BF" w:csb1="00000000"/>
  </w:font>
  <w:font w:name="Mangal">
    <w:panose1 w:val="00000400000000000000"/>
    <w:charset w:val="00"/>
    <w:family w:val="roman"/>
    <w:pitch w:val="variable"/>
    <w:sig w:usb0="00008003" w:usb1="00000000" w:usb2="00000000" w:usb3="00000000" w:csb0="00000001" w:csb1="00000000"/>
  </w:font>
  <w:font w:name="Helvetica Light">
    <w:charset w:val="00"/>
    <w:family w:val="swiss"/>
    <w:pitch w:val="variable"/>
    <w:sig w:usb0="800000AF" w:usb1="4000204A" w:usb2="00000000" w:usb3="00000000" w:csb0="00000001" w:csb1="00000000"/>
  </w:font>
  <w:font w:name="Metric Light">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836FDC2"/>
    <w:lvl w:ilvl="0">
      <w:start w:val="1"/>
      <w:numFmt w:val="decimal"/>
      <w:pStyle w:val="ListNumber2"/>
      <w:lvlText w:val="%1."/>
      <w:lvlJc w:val="left"/>
      <w:pPr>
        <w:tabs>
          <w:tab w:val="num" w:pos="643"/>
        </w:tabs>
        <w:ind w:left="643" w:hanging="360"/>
      </w:pPr>
    </w:lvl>
  </w:abstractNum>
  <w:abstractNum w:abstractNumId="1" w15:restartNumberingAfterBreak="0">
    <w:nsid w:val="010E1595"/>
    <w:multiLevelType w:val="hybridMultilevel"/>
    <w:tmpl w:val="1236FE0E"/>
    <w:lvl w:ilvl="0" w:tplc="CB109924">
      <w:start w:val="1"/>
      <w:numFmt w:val="decimal"/>
      <w:pStyle w:val="Index3"/>
      <w:lvlText w:val="%1)"/>
      <w:lvlJc w:val="left"/>
      <w:pPr>
        <w:ind w:left="2202" w:hanging="360"/>
      </w:pPr>
      <w:rPr>
        <w:rFonts w:ascii="Times New Roman" w:eastAsia="Times New Roman" w:hAnsi="Times New Roman" w:cs="Times New Roman" w:hint="default"/>
        <w:i w:val="0"/>
        <w:color w:val="000000" w:themeColor="text1"/>
        <w:sz w:val="24"/>
      </w:rPr>
    </w:lvl>
    <w:lvl w:ilvl="1" w:tplc="04090019" w:tentative="1">
      <w:start w:val="1"/>
      <w:numFmt w:val="lowerLetter"/>
      <w:lvlText w:val="%2."/>
      <w:lvlJc w:val="left"/>
      <w:pPr>
        <w:ind w:left="2922" w:hanging="360"/>
      </w:pPr>
      <w:rPr>
        <w:rFonts w:cs="Times New Roman"/>
      </w:rPr>
    </w:lvl>
    <w:lvl w:ilvl="2" w:tplc="0409001B" w:tentative="1">
      <w:start w:val="1"/>
      <w:numFmt w:val="lowerRoman"/>
      <w:lvlText w:val="%3."/>
      <w:lvlJc w:val="right"/>
      <w:pPr>
        <w:ind w:left="3642" w:hanging="180"/>
      </w:pPr>
      <w:rPr>
        <w:rFonts w:cs="Times New Roman"/>
      </w:rPr>
    </w:lvl>
    <w:lvl w:ilvl="3" w:tplc="0409000F" w:tentative="1">
      <w:start w:val="1"/>
      <w:numFmt w:val="decimal"/>
      <w:lvlText w:val="%4."/>
      <w:lvlJc w:val="left"/>
      <w:pPr>
        <w:ind w:left="4362" w:hanging="360"/>
      </w:pPr>
      <w:rPr>
        <w:rFonts w:cs="Times New Roman"/>
      </w:rPr>
    </w:lvl>
    <w:lvl w:ilvl="4" w:tplc="04090019" w:tentative="1">
      <w:start w:val="1"/>
      <w:numFmt w:val="lowerLetter"/>
      <w:lvlText w:val="%5."/>
      <w:lvlJc w:val="left"/>
      <w:pPr>
        <w:ind w:left="5082" w:hanging="360"/>
      </w:pPr>
      <w:rPr>
        <w:rFonts w:cs="Times New Roman"/>
      </w:rPr>
    </w:lvl>
    <w:lvl w:ilvl="5" w:tplc="0409001B" w:tentative="1">
      <w:start w:val="1"/>
      <w:numFmt w:val="lowerRoman"/>
      <w:lvlText w:val="%6."/>
      <w:lvlJc w:val="right"/>
      <w:pPr>
        <w:ind w:left="5802" w:hanging="180"/>
      </w:pPr>
      <w:rPr>
        <w:rFonts w:cs="Times New Roman"/>
      </w:rPr>
    </w:lvl>
    <w:lvl w:ilvl="6" w:tplc="0409000F" w:tentative="1">
      <w:start w:val="1"/>
      <w:numFmt w:val="decimal"/>
      <w:lvlText w:val="%7."/>
      <w:lvlJc w:val="left"/>
      <w:pPr>
        <w:ind w:left="6522" w:hanging="360"/>
      </w:pPr>
      <w:rPr>
        <w:rFonts w:cs="Times New Roman"/>
      </w:rPr>
    </w:lvl>
    <w:lvl w:ilvl="7" w:tplc="04090019" w:tentative="1">
      <w:start w:val="1"/>
      <w:numFmt w:val="lowerLetter"/>
      <w:lvlText w:val="%8."/>
      <w:lvlJc w:val="left"/>
      <w:pPr>
        <w:ind w:left="7242" w:hanging="360"/>
      </w:pPr>
      <w:rPr>
        <w:rFonts w:cs="Times New Roman"/>
      </w:rPr>
    </w:lvl>
    <w:lvl w:ilvl="8" w:tplc="0409001B" w:tentative="1">
      <w:start w:val="1"/>
      <w:numFmt w:val="lowerRoman"/>
      <w:lvlText w:val="%9."/>
      <w:lvlJc w:val="right"/>
      <w:pPr>
        <w:ind w:left="7962" w:hanging="180"/>
      </w:pPr>
      <w:rPr>
        <w:rFonts w:cs="Times New Roman"/>
      </w:rPr>
    </w:lvl>
  </w:abstractNum>
  <w:abstractNum w:abstractNumId="2" w15:restartNumberingAfterBreak="0">
    <w:nsid w:val="01F83416"/>
    <w:multiLevelType w:val="multilevel"/>
    <w:tmpl w:val="886614B8"/>
    <w:lvl w:ilvl="0">
      <w:start w:val="1"/>
      <w:numFmt w:val="decimal"/>
      <w:pStyle w:val="StyleStyle2Justified"/>
      <w:lvlText w:val="%1."/>
      <w:lvlJc w:val="left"/>
      <w:pPr>
        <w:tabs>
          <w:tab w:val="num" w:pos="567"/>
        </w:tabs>
        <w:ind w:left="567" w:hanging="567"/>
      </w:pPr>
      <w:rPr>
        <w:rFonts w:hint="default"/>
      </w:rPr>
    </w:lvl>
    <w:lvl w:ilvl="1">
      <w:start w:val="1"/>
      <w:numFmt w:val="decimal"/>
      <w:pStyle w:val="Style1"/>
      <w:lvlText w:val="%1.%2."/>
      <w:lvlJc w:val="left"/>
      <w:pPr>
        <w:tabs>
          <w:tab w:val="num" w:pos="1134"/>
        </w:tabs>
        <w:ind w:left="1134" w:hanging="567"/>
      </w:pPr>
      <w:rPr>
        <w:rFonts w:hint="default"/>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3323AB7"/>
    <w:multiLevelType w:val="hybridMultilevel"/>
    <w:tmpl w:val="BFF0000A"/>
    <w:lvl w:ilvl="0" w:tplc="AEE6636E">
      <w:start w:val="1"/>
      <w:numFmt w:val="bullet"/>
      <w:pStyle w:val="BodyList"/>
      <w:lvlText w:val=""/>
      <w:lvlJc w:val="left"/>
      <w:pPr>
        <w:ind w:left="2340" w:hanging="360"/>
      </w:pPr>
      <w:rPr>
        <w:rFonts w:ascii="Symbol" w:hAnsi="Symbol" w:hint="default"/>
      </w:rPr>
    </w:lvl>
    <w:lvl w:ilvl="1" w:tplc="04260003">
      <w:start w:val="1"/>
      <w:numFmt w:val="bullet"/>
      <w:lvlText w:val="o"/>
      <w:lvlJc w:val="left"/>
      <w:pPr>
        <w:ind w:left="1944" w:hanging="360"/>
      </w:pPr>
      <w:rPr>
        <w:rFonts w:ascii="Courier New" w:hAnsi="Courier New" w:hint="default"/>
      </w:rPr>
    </w:lvl>
    <w:lvl w:ilvl="2" w:tplc="04260005">
      <w:start w:val="1"/>
      <w:numFmt w:val="bullet"/>
      <w:lvlText w:val=""/>
      <w:lvlJc w:val="left"/>
      <w:pPr>
        <w:ind w:left="2664" w:hanging="360"/>
      </w:pPr>
      <w:rPr>
        <w:rFonts w:ascii="Wingdings" w:hAnsi="Wingdings" w:hint="default"/>
      </w:rPr>
    </w:lvl>
    <w:lvl w:ilvl="3" w:tplc="04260001" w:tentative="1">
      <w:start w:val="1"/>
      <w:numFmt w:val="bullet"/>
      <w:lvlText w:val=""/>
      <w:lvlJc w:val="left"/>
      <w:pPr>
        <w:ind w:left="3384" w:hanging="360"/>
      </w:pPr>
      <w:rPr>
        <w:rFonts w:ascii="Symbol" w:hAnsi="Symbol" w:hint="default"/>
      </w:rPr>
    </w:lvl>
    <w:lvl w:ilvl="4" w:tplc="04260003" w:tentative="1">
      <w:start w:val="1"/>
      <w:numFmt w:val="bullet"/>
      <w:lvlText w:val="o"/>
      <w:lvlJc w:val="left"/>
      <w:pPr>
        <w:ind w:left="4104" w:hanging="360"/>
      </w:pPr>
      <w:rPr>
        <w:rFonts w:ascii="Courier New" w:hAnsi="Courier New" w:hint="default"/>
      </w:rPr>
    </w:lvl>
    <w:lvl w:ilvl="5" w:tplc="04260005" w:tentative="1">
      <w:start w:val="1"/>
      <w:numFmt w:val="bullet"/>
      <w:lvlText w:val=""/>
      <w:lvlJc w:val="left"/>
      <w:pPr>
        <w:ind w:left="4824" w:hanging="360"/>
      </w:pPr>
      <w:rPr>
        <w:rFonts w:ascii="Wingdings" w:hAnsi="Wingdings" w:hint="default"/>
      </w:rPr>
    </w:lvl>
    <w:lvl w:ilvl="6" w:tplc="04260001" w:tentative="1">
      <w:start w:val="1"/>
      <w:numFmt w:val="bullet"/>
      <w:lvlText w:val=""/>
      <w:lvlJc w:val="left"/>
      <w:pPr>
        <w:ind w:left="5544" w:hanging="360"/>
      </w:pPr>
      <w:rPr>
        <w:rFonts w:ascii="Symbol" w:hAnsi="Symbol" w:hint="default"/>
      </w:rPr>
    </w:lvl>
    <w:lvl w:ilvl="7" w:tplc="04260003" w:tentative="1">
      <w:start w:val="1"/>
      <w:numFmt w:val="bullet"/>
      <w:lvlText w:val="o"/>
      <w:lvlJc w:val="left"/>
      <w:pPr>
        <w:ind w:left="6264" w:hanging="360"/>
      </w:pPr>
      <w:rPr>
        <w:rFonts w:ascii="Courier New" w:hAnsi="Courier New" w:hint="default"/>
      </w:rPr>
    </w:lvl>
    <w:lvl w:ilvl="8" w:tplc="04260005" w:tentative="1">
      <w:start w:val="1"/>
      <w:numFmt w:val="bullet"/>
      <w:lvlText w:val=""/>
      <w:lvlJc w:val="left"/>
      <w:pPr>
        <w:ind w:left="6984" w:hanging="360"/>
      </w:pPr>
      <w:rPr>
        <w:rFonts w:ascii="Wingdings" w:hAnsi="Wingdings" w:hint="default"/>
      </w:rPr>
    </w:lvl>
  </w:abstractNum>
  <w:abstractNum w:abstractNumId="4" w15:restartNumberingAfterBreak="0">
    <w:nsid w:val="06004EC4"/>
    <w:multiLevelType w:val="multilevel"/>
    <w:tmpl w:val="D92CEC8C"/>
    <w:lvl w:ilvl="0">
      <w:start w:val="1"/>
      <w:numFmt w:val="decimal"/>
      <w:pStyle w:val="Sanita1"/>
      <w:lvlText w:val="%1."/>
      <w:lvlJc w:val="left"/>
      <w:pPr>
        <w:ind w:left="2771"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32" w:hanging="432"/>
      </w:pPr>
      <w:rPr>
        <w:b w:val="0"/>
        <w:i w:val="0"/>
      </w:rPr>
    </w:lvl>
    <w:lvl w:ilvl="2">
      <w:start w:val="1"/>
      <w:numFmt w:val="decimal"/>
      <w:lvlText w:val="%1.%2.%3."/>
      <w:lvlJc w:val="left"/>
      <w:pPr>
        <w:ind w:left="121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450165"/>
    <w:multiLevelType w:val="multilevel"/>
    <w:tmpl w:val="64DCD2E8"/>
    <w:lvl w:ilvl="0">
      <w:start w:val="1"/>
      <w:numFmt w:val="decimal"/>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0703CA9"/>
    <w:multiLevelType w:val="hybridMultilevel"/>
    <w:tmpl w:val="D3B44452"/>
    <w:lvl w:ilvl="0" w:tplc="0426000F">
      <w:start w:val="1"/>
      <w:numFmt w:val="lowerLetter"/>
      <w:pStyle w:val="Bullet"/>
      <w:lvlText w:val="%1."/>
      <w:lvlJc w:val="left"/>
      <w:pPr>
        <w:tabs>
          <w:tab w:val="num" w:pos="1211"/>
        </w:tabs>
        <w:ind w:left="1211" w:hanging="360"/>
      </w:pPr>
      <w:rPr>
        <w:rFonts w:cs="Times New Roman"/>
      </w:rPr>
    </w:lvl>
    <w:lvl w:ilvl="1" w:tplc="04260019">
      <w:start w:val="1"/>
      <w:numFmt w:val="decimal"/>
      <w:lvlText w:val="%2."/>
      <w:lvlJc w:val="left"/>
      <w:pPr>
        <w:tabs>
          <w:tab w:val="num" w:pos="1440"/>
        </w:tabs>
        <w:ind w:left="1440" w:hanging="360"/>
      </w:pPr>
      <w:rPr>
        <w:rFonts w:cs="Times New Roman"/>
      </w:rPr>
    </w:lvl>
    <w:lvl w:ilvl="2" w:tplc="0426001B">
      <w:start w:val="1"/>
      <w:numFmt w:val="decimal"/>
      <w:lvlText w:val="%3."/>
      <w:lvlJc w:val="left"/>
      <w:pPr>
        <w:tabs>
          <w:tab w:val="num" w:pos="2160"/>
        </w:tabs>
        <w:ind w:left="2160" w:hanging="36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decimal"/>
      <w:lvlText w:val="%5."/>
      <w:lvlJc w:val="left"/>
      <w:pPr>
        <w:tabs>
          <w:tab w:val="num" w:pos="3600"/>
        </w:tabs>
        <w:ind w:left="3600" w:hanging="360"/>
      </w:pPr>
      <w:rPr>
        <w:rFonts w:cs="Times New Roman"/>
      </w:rPr>
    </w:lvl>
    <w:lvl w:ilvl="5" w:tplc="0426001B">
      <w:start w:val="1"/>
      <w:numFmt w:val="decimal"/>
      <w:lvlText w:val="%6."/>
      <w:lvlJc w:val="left"/>
      <w:pPr>
        <w:tabs>
          <w:tab w:val="num" w:pos="4320"/>
        </w:tabs>
        <w:ind w:left="4320" w:hanging="36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decimal"/>
      <w:lvlText w:val="%8."/>
      <w:lvlJc w:val="left"/>
      <w:pPr>
        <w:tabs>
          <w:tab w:val="num" w:pos="5760"/>
        </w:tabs>
        <w:ind w:left="5760" w:hanging="360"/>
      </w:pPr>
      <w:rPr>
        <w:rFonts w:cs="Times New Roman"/>
      </w:rPr>
    </w:lvl>
    <w:lvl w:ilvl="8" w:tplc="0426001B">
      <w:start w:val="1"/>
      <w:numFmt w:val="decimal"/>
      <w:lvlText w:val="%9."/>
      <w:lvlJc w:val="left"/>
      <w:pPr>
        <w:tabs>
          <w:tab w:val="num" w:pos="6480"/>
        </w:tabs>
        <w:ind w:left="6480" w:hanging="360"/>
      </w:pPr>
      <w:rPr>
        <w:rFonts w:cs="Times New Roman"/>
      </w:rPr>
    </w:lvl>
  </w:abstractNum>
  <w:abstractNum w:abstractNumId="8" w15:restartNumberingAfterBreak="0">
    <w:nsid w:val="10792C47"/>
    <w:multiLevelType w:val="multilevel"/>
    <w:tmpl w:val="5E52D192"/>
    <w:lvl w:ilvl="0">
      <w:start w:val="1"/>
      <w:numFmt w:val="decimal"/>
      <w:pStyle w:val="STyleoutline"/>
      <w:suff w:val="space"/>
      <w:lvlText w:val="%1."/>
      <w:lvlJc w:val="left"/>
      <w:pPr>
        <w:ind w:left="360" w:hanging="360"/>
      </w:pPr>
      <w:rPr>
        <w:rFonts w:ascii="Times New Roman" w:hAnsi="Times New Roman" w:cs="Times New Roman" w:hint="default"/>
        <w:b w:val="0"/>
        <w:i w:val="0"/>
        <w:sz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1B387956"/>
    <w:multiLevelType w:val="hybridMultilevel"/>
    <w:tmpl w:val="27D439E4"/>
    <w:lvl w:ilvl="0" w:tplc="04260019">
      <w:start w:val="1"/>
      <w:numFmt w:val="lowerLetter"/>
      <w:lvlText w:val="%1."/>
      <w:lvlJc w:val="left"/>
      <w:pPr>
        <w:tabs>
          <w:tab w:val="num" w:pos="360"/>
        </w:tabs>
        <w:ind w:left="360" w:hanging="360"/>
      </w:pPr>
      <w:rPr>
        <w:rFonts w:cs="Times New Roman"/>
      </w:rPr>
    </w:lvl>
    <w:lvl w:ilvl="1" w:tplc="9410BADC">
      <w:start w:val="1"/>
      <w:numFmt w:val="lowerLetter"/>
      <w:lvlText w:val="%2."/>
      <w:lvlJc w:val="left"/>
      <w:pPr>
        <w:tabs>
          <w:tab w:val="num" w:pos="1440"/>
        </w:tabs>
        <w:ind w:left="1440" w:hanging="360"/>
      </w:pPr>
      <w:rPr>
        <w:rFonts w:cs="Times New Roman"/>
      </w:rPr>
    </w:lvl>
    <w:lvl w:ilvl="2" w:tplc="0426001B" w:tentative="1">
      <w:start w:val="1"/>
      <w:numFmt w:val="lowerRoman"/>
      <w:pStyle w:val="ListContinue3NoSpace"/>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0A80E1B"/>
    <w:multiLevelType w:val="multilevel"/>
    <w:tmpl w:val="81F61D2C"/>
    <w:lvl w:ilvl="0">
      <w:start w:val="3"/>
      <w:numFmt w:val="decimal"/>
      <w:lvlText w:val="%1."/>
      <w:lvlJc w:val="left"/>
      <w:pPr>
        <w:ind w:left="540" w:hanging="540"/>
      </w:pPr>
      <w:rPr>
        <w:rFonts w:hint="default"/>
        <w:b/>
      </w:rPr>
    </w:lvl>
    <w:lvl w:ilvl="1">
      <w:start w:val="4"/>
      <w:numFmt w:val="decimal"/>
      <w:lvlText w:val="%1.%2."/>
      <w:lvlJc w:val="left"/>
      <w:pPr>
        <w:ind w:left="900" w:hanging="540"/>
      </w:pPr>
      <w:rPr>
        <w:rFonts w:hint="default"/>
        <w:b/>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1" w15:restartNumberingAfterBreak="0">
    <w:nsid w:val="2E90137D"/>
    <w:multiLevelType w:val="multilevel"/>
    <w:tmpl w:val="A72AA75A"/>
    <w:lvl w:ilvl="0">
      <w:start w:val="1"/>
      <w:numFmt w:val="decimal"/>
      <w:pStyle w:val="1TS"/>
      <w:lvlText w:val="%1."/>
      <w:lvlJc w:val="left"/>
      <w:pPr>
        <w:ind w:left="360" w:hanging="360"/>
      </w:pPr>
    </w:lvl>
    <w:lvl w:ilvl="1">
      <w:start w:val="1"/>
      <w:numFmt w:val="decimal"/>
      <w:pStyle w:val="11TS"/>
      <w:lvlText w:val="%1.%2."/>
      <w:lvlJc w:val="left"/>
      <w:pPr>
        <w:ind w:left="792" w:hanging="432"/>
      </w:pPr>
    </w:lvl>
    <w:lvl w:ilvl="2">
      <w:start w:val="1"/>
      <w:numFmt w:val="decimal"/>
      <w:pStyle w:val="111T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337DDA"/>
    <w:multiLevelType w:val="multilevel"/>
    <w:tmpl w:val="09520FC4"/>
    <w:lvl w:ilvl="0">
      <w:start w:val="1"/>
      <w:numFmt w:val="decimal"/>
      <w:pStyle w:val="LgumaV4"/>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i w:val="0"/>
        <w:strike w:val="0"/>
        <w:color w:val="auto"/>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468286F"/>
    <w:multiLevelType w:val="hybridMultilevel"/>
    <w:tmpl w:val="D9588BA4"/>
    <w:lvl w:ilvl="0" w:tplc="0426000F">
      <w:start w:val="1"/>
      <w:numFmt w:val="decimal"/>
      <w:lvlText w:val="%1."/>
      <w:lvlJc w:val="left"/>
      <w:pPr>
        <w:tabs>
          <w:tab w:val="num" w:pos="720"/>
        </w:tabs>
        <w:ind w:left="720"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pStyle w:val="StyleHeading3Arial10pt"/>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14" w15:restartNumberingAfterBreak="0">
    <w:nsid w:val="3DD12993"/>
    <w:multiLevelType w:val="multilevel"/>
    <w:tmpl w:val="C2D4D44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lang w:val="lv-LV"/>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5" w15:restartNumberingAfterBreak="0">
    <w:nsid w:val="3F5274B3"/>
    <w:multiLevelType w:val="multilevel"/>
    <w:tmpl w:val="493E53D8"/>
    <w:lvl w:ilvl="0">
      <w:start w:val="1"/>
      <w:numFmt w:val="decimal"/>
      <w:pStyle w:val="VRPrasiba"/>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4"/>
        <w:szCs w:val="24"/>
      </w:rPr>
    </w:lvl>
    <w:lvl w:ilvl="2">
      <w:start w:val="1"/>
      <w:numFmt w:val="decimal"/>
      <w:lvlText w:val="%1.%2.%3."/>
      <w:lvlJc w:val="left"/>
      <w:pPr>
        <w:tabs>
          <w:tab w:val="num" w:pos="1440"/>
        </w:tabs>
        <w:ind w:left="1224" w:hanging="504"/>
      </w:pPr>
      <w:rPr>
        <w:rFonts w:cs="Times New Roman"/>
        <w:b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3F665B94"/>
    <w:multiLevelType w:val="hybridMultilevel"/>
    <w:tmpl w:val="2B0A7358"/>
    <w:lvl w:ilvl="0" w:tplc="1E60AFCA">
      <w:start w:val="1"/>
      <w:numFmt w:val="decimal"/>
      <w:pStyle w:val="AKTS"/>
      <w:lvlText w:val="%1."/>
      <w:lvlJc w:val="left"/>
      <w:pPr>
        <w:ind w:left="845" w:hanging="360"/>
      </w:pPr>
      <w:rPr>
        <w:rFonts w:hint="default"/>
      </w:rPr>
    </w:lvl>
    <w:lvl w:ilvl="1" w:tplc="04260019" w:tentative="1">
      <w:start w:val="1"/>
      <w:numFmt w:val="lowerLetter"/>
      <w:lvlText w:val="%2."/>
      <w:lvlJc w:val="left"/>
      <w:pPr>
        <w:ind w:left="1565" w:hanging="360"/>
      </w:pPr>
    </w:lvl>
    <w:lvl w:ilvl="2" w:tplc="0426001B" w:tentative="1">
      <w:start w:val="1"/>
      <w:numFmt w:val="lowerRoman"/>
      <w:lvlText w:val="%3."/>
      <w:lvlJc w:val="right"/>
      <w:pPr>
        <w:ind w:left="2285" w:hanging="180"/>
      </w:pPr>
    </w:lvl>
    <w:lvl w:ilvl="3" w:tplc="0426000F" w:tentative="1">
      <w:start w:val="1"/>
      <w:numFmt w:val="decimal"/>
      <w:lvlText w:val="%4."/>
      <w:lvlJc w:val="left"/>
      <w:pPr>
        <w:ind w:left="3005" w:hanging="360"/>
      </w:pPr>
    </w:lvl>
    <w:lvl w:ilvl="4" w:tplc="04260019" w:tentative="1">
      <w:start w:val="1"/>
      <w:numFmt w:val="lowerLetter"/>
      <w:lvlText w:val="%5."/>
      <w:lvlJc w:val="left"/>
      <w:pPr>
        <w:ind w:left="3725" w:hanging="360"/>
      </w:pPr>
    </w:lvl>
    <w:lvl w:ilvl="5" w:tplc="0426001B" w:tentative="1">
      <w:start w:val="1"/>
      <w:numFmt w:val="lowerRoman"/>
      <w:lvlText w:val="%6."/>
      <w:lvlJc w:val="right"/>
      <w:pPr>
        <w:ind w:left="4445" w:hanging="180"/>
      </w:pPr>
    </w:lvl>
    <w:lvl w:ilvl="6" w:tplc="0426000F" w:tentative="1">
      <w:start w:val="1"/>
      <w:numFmt w:val="decimal"/>
      <w:lvlText w:val="%7."/>
      <w:lvlJc w:val="left"/>
      <w:pPr>
        <w:ind w:left="5165" w:hanging="360"/>
      </w:pPr>
    </w:lvl>
    <w:lvl w:ilvl="7" w:tplc="04260019" w:tentative="1">
      <w:start w:val="1"/>
      <w:numFmt w:val="lowerLetter"/>
      <w:lvlText w:val="%8."/>
      <w:lvlJc w:val="left"/>
      <w:pPr>
        <w:ind w:left="5885" w:hanging="360"/>
      </w:pPr>
    </w:lvl>
    <w:lvl w:ilvl="8" w:tplc="0426001B" w:tentative="1">
      <w:start w:val="1"/>
      <w:numFmt w:val="lowerRoman"/>
      <w:lvlText w:val="%9."/>
      <w:lvlJc w:val="right"/>
      <w:pPr>
        <w:ind w:left="6605" w:hanging="180"/>
      </w:pPr>
    </w:lvl>
  </w:abstractNum>
  <w:abstractNum w:abstractNumId="17" w15:restartNumberingAfterBreak="0">
    <w:nsid w:val="40E6025C"/>
    <w:multiLevelType w:val="hybridMultilevel"/>
    <w:tmpl w:val="5D9E0B48"/>
    <w:lvl w:ilvl="0" w:tplc="3F6A5366">
      <w:start w:val="1"/>
      <w:numFmt w:val="decimal"/>
      <w:lvlText w:val="%1)"/>
      <w:lvlJc w:val="left"/>
      <w:pPr>
        <w:ind w:left="720" w:hanging="360"/>
      </w:pPr>
      <w:rPr>
        <w:rFonts w:hint="default"/>
        <w:b/>
      </w:rPr>
    </w:lvl>
    <w:lvl w:ilvl="1" w:tplc="04260019" w:tentative="1">
      <w:start w:val="1"/>
      <w:numFmt w:val="lowerLetter"/>
      <w:pStyle w:val="11Tabulai"/>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F6773D3"/>
    <w:multiLevelType w:val="multilevel"/>
    <w:tmpl w:val="843ECDE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pStyle w:val="h4body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cs="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cs="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21" w15:restartNumberingAfterBreak="0">
    <w:nsid w:val="5A8D0ED4"/>
    <w:multiLevelType w:val="multilevel"/>
    <w:tmpl w:val="08920AE4"/>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pStyle w:val="StyleHeading3Arial10ptCharChar"/>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3451A9E"/>
    <w:multiLevelType w:val="multilevel"/>
    <w:tmpl w:val="FFFFFFFF"/>
    <w:lvl w:ilvl="0">
      <w:start w:val="1"/>
      <w:numFmt w:val="decimal"/>
      <w:pStyle w:val="ListBullet2"/>
      <w:lvlText w:val="%1."/>
      <w:lvlJc w:val="left"/>
      <w:pPr>
        <w:tabs>
          <w:tab w:val="num" w:pos="1997"/>
        </w:tabs>
        <w:ind w:left="1997" w:hanging="720"/>
      </w:pPr>
      <w:rPr>
        <w:rFonts w:cs="Times New Roman" w:hint="default"/>
      </w:rPr>
    </w:lvl>
    <w:lvl w:ilvl="1">
      <w:start w:val="1"/>
      <w:numFmt w:val="decimal"/>
      <w:lvlText w:val="%1.%2."/>
      <w:lvlJc w:val="left"/>
      <w:pPr>
        <w:tabs>
          <w:tab w:val="num" w:pos="1004"/>
        </w:tabs>
        <w:ind w:left="1004" w:hanging="720"/>
      </w:pPr>
      <w:rPr>
        <w:rFonts w:cs="Times New Roman" w:hint="default"/>
        <w:b/>
        <w:color w:val="auto"/>
      </w:rPr>
    </w:lvl>
    <w:lvl w:ilvl="2">
      <w:start w:val="1"/>
      <w:numFmt w:val="decimal"/>
      <w:lvlText w:val="%1.%2.%3."/>
      <w:lvlJc w:val="left"/>
      <w:pPr>
        <w:tabs>
          <w:tab w:val="num" w:pos="1713"/>
        </w:tabs>
        <w:ind w:left="1713" w:hanging="720"/>
      </w:pPr>
      <w:rPr>
        <w:rFonts w:ascii="Times New Roman" w:hAnsi="Times New Roman" w:cs="Times New Roman" w:hint="default"/>
        <w:b/>
        <w:sz w:val="22"/>
        <w:szCs w:val="22"/>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6C9E2659"/>
    <w:multiLevelType w:val="hybridMultilevel"/>
    <w:tmpl w:val="8D1AB2E4"/>
    <w:lvl w:ilvl="0" w:tplc="48009A42">
      <w:start w:val="1"/>
      <w:numFmt w:val="lowerLetter"/>
      <w:lvlText w:val="%1."/>
      <w:lvlJc w:val="left"/>
      <w:pPr>
        <w:tabs>
          <w:tab w:val="num" w:pos="1211"/>
        </w:tabs>
        <w:ind w:left="1211" w:hanging="360"/>
      </w:pPr>
      <w:rPr>
        <w:rFonts w:cs="Times New Roman"/>
      </w:rPr>
    </w:lvl>
    <w:lvl w:ilvl="1" w:tplc="04260019">
      <w:start w:val="1"/>
      <w:numFmt w:val="lowerLetter"/>
      <w:pStyle w:val="Bulletnew"/>
      <w:lvlText w:val="%2."/>
      <w:lvlJc w:val="left"/>
      <w:pPr>
        <w:tabs>
          <w:tab w:val="num" w:pos="2291"/>
        </w:tabs>
        <w:ind w:left="2291" w:hanging="360"/>
      </w:pPr>
      <w:rPr>
        <w:rFonts w:cs="Times New Roman"/>
      </w:rPr>
    </w:lvl>
    <w:lvl w:ilvl="2" w:tplc="0426001B">
      <w:start w:val="1"/>
      <w:numFmt w:val="lowerRoman"/>
      <w:lvlText w:val="%3."/>
      <w:lvlJc w:val="right"/>
      <w:pPr>
        <w:tabs>
          <w:tab w:val="num" w:pos="3011"/>
        </w:tabs>
        <w:ind w:left="3011" w:hanging="180"/>
      </w:pPr>
      <w:rPr>
        <w:rFonts w:cs="Times New Roman"/>
      </w:rPr>
    </w:lvl>
    <w:lvl w:ilvl="3" w:tplc="0426000F">
      <w:start w:val="1"/>
      <w:numFmt w:val="decimal"/>
      <w:lvlText w:val="%4."/>
      <w:lvlJc w:val="left"/>
      <w:pPr>
        <w:tabs>
          <w:tab w:val="num" w:pos="3731"/>
        </w:tabs>
        <w:ind w:left="3731" w:hanging="360"/>
      </w:pPr>
      <w:rPr>
        <w:rFonts w:cs="Times New Roman"/>
      </w:rPr>
    </w:lvl>
    <w:lvl w:ilvl="4" w:tplc="04260019">
      <w:start w:val="1"/>
      <w:numFmt w:val="lowerLetter"/>
      <w:lvlText w:val="%5."/>
      <w:lvlJc w:val="left"/>
      <w:pPr>
        <w:tabs>
          <w:tab w:val="num" w:pos="4451"/>
        </w:tabs>
        <w:ind w:left="4451" w:hanging="360"/>
      </w:pPr>
      <w:rPr>
        <w:rFonts w:cs="Times New Roman"/>
      </w:rPr>
    </w:lvl>
    <w:lvl w:ilvl="5" w:tplc="0426001B">
      <w:start w:val="1"/>
      <w:numFmt w:val="lowerRoman"/>
      <w:lvlText w:val="%6."/>
      <w:lvlJc w:val="right"/>
      <w:pPr>
        <w:tabs>
          <w:tab w:val="num" w:pos="5171"/>
        </w:tabs>
        <w:ind w:left="5171" w:hanging="180"/>
      </w:pPr>
      <w:rPr>
        <w:rFonts w:cs="Times New Roman"/>
      </w:rPr>
    </w:lvl>
    <w:lvl w:ilvl="6" w:tplc="0426000F">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num w:numId="1" w16cid:durableId="486633636">
    <w:abstractNumId w:val="0"/>
  </w:num>
  <w:num w:numId="2" w16cid:durableId="1917476043">
    <w:abstractNumId w:val="17"/>
  </w:num>
  <w:num w:numId="3" w16cid:durableId="761487136">
    <w:abstractNumId w:val="6"/>
  </w:num>
  <w:num w:numId="4" w16cid:durableId="377360089">
    <w:abstractNumId w:val="2"/>
  </w:num>
  <w:num w:numId="5" w16cid:durableId="1985693650">
    <w:abstractNumId w:val="12"/>
  </w:num>
  <w:num w:numId="6" w16cid:durableId="474565121">
    <w:abstractNumId w:val="18"/>
  </w:num>
  <w:num w:numId="7" w16cid:durableId="931624475">
    <w:abstractNumId w:val="8"/>
  </w:num>
  <w:num w:numId="8" w16cid:durableId="902301811">
    <w:abstractNumId w:val="11"/>
  </w:num>
  <w:num w:numId="9" w16cid:durableId="723213672">
    <w:abstractNumId w:val="16"/>
  </w:num>
  <w:num w:numId="10" w16cid:durableId="214781580">
    <w:abstractNumId w:val="21"/>
  </w:num>
  <w:num w:numId="11" w16cid:durableId="252982728">
    <w:abstractNumId w:val="19"/>
  </w:num>
  <w:num w:numId="12" w16cid:durableId="1027372812">
    <w:abstractNumId w:val="14"/>
  </w:num>
  <w:num w:numId="13" w16cid:durableId="17396140">
    <w:abstractNumId w:val="20"/>
  </w:num>
  <w:num w:numId="14" w16cid:durableId="2022925117">
    <w:abstractNumId w:val="4"/>
  </w:num>
  <w:num w:numId="15" w16cid:durableId="1071732012">
    <w:abstractNumId w:val="5"/>
  </w:num>
  <w:num w:numId="16" w16cid:durableId="937712917">
    <w:abstractNumId w:val="13"/>
  </w:num>
  <w:num w:numId="17" w16cid:durableId="634410233">
    <w:abstractNumId w:val="15"/>
  </w:num>
  <w:num w:numId="18" w16cid:durableId="1874152648">
    <w:abstractNumId w:val="3"/>
  </w:num>
  <w:num w:numId="19" w16cid:durableId="3068610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8821053">
    <w:abstractNumId w:val="23"/>
  </w:num>
  <w:num w:numId="21" w16cid:durableId="350646293">
    <w:abstractNumId w:val="9"/>
  </w:num>
  <w:num w:numId="22" w16cid:durableId="1492789866">
    <w:abstractNumId w:val="1"/>
  </w:num>
  <w:num w:numId="23" w16cid:durableId="1305700838">
    <w:abstractNumId w:val="22"/>
  </w:num>
  <w:num w:numId="24" w16cid:durableId="1651711614">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C0D"/>
    <w:rsid w:val="004041BE"/>
    <w:rsid w:val="007C5FFA"/>
    <w:rsid w:val="00AA40AD"/>
    <w:rsid w:val="00C13C0D"/>
    <w:rsid w:val="00C971A4"/>
    <w:rsid w:val="00DC1C55"/>
    <w:rsid w:val="00E470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BA1F9"/>
  <w15:chartTrackingRefBased/>
  <w15:docId w15:val="{01541A46-335A-4058-8185-524F2EB61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C0D"/>
    <w:rPr>
      <w:kern w:val="0"/>
      <w:lang w:val="en-US"/>
      <w14:ligatures w14:val="none"/>
    </w:rPr>
  </w:style>
  <w:style w:type="paragraph" w:styleId="Heading1">
    <w:name w:val="heading 1"/>
    <w:aliases w:val="Section Heading,heading1,Antraste 1,h1,Section Heading Char,heading1 Char,Antraste 1 Char,h1 Char,H1,First subtitle"/>
    <w:basedOn w:val="Normal"/>
    <w:next w:val="Normal"/>
    <w:link w:val="Heading1Char"/>
    <w:uiPriority w:val="9"/>
    <w:qFormat/>
    <w:rsid w:val="00C13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eading 21"/>
    <w:basedOn w:val="Normal"/>
    <w:next w:val="Normal"/>
    <w:link w:val="Heading2Char"/>
    <w:uiPriority w:val="9"/>
    <w:unhideWhenUsed/>
    <w:qFormat/>
    <w:rsid w:val="00C13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13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13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13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13C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13C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13C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13C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First subtitle Char"/>
    <w:basedOn w:val="DefaultParagraphFont"/>
    <w:link w:val="Heading1"/>
    <w:uiPriority w:val="9"/>
    <w:qFormat/>
    <w:rsid w:val="00C13C0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eading 21 Char"/>
    <w:basedOn w:val="DefaultParagraphFont"/>
    <w:link w:val="Heading2"/>
    <w:uiPriority w:val="9"/>
    <w:qFormat/>
    <w:rsid w:val="00C13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C13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sid w:val="00C13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sid w:val="00C13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qFormat/>
    <w:rsid w:val="00C13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qFormat/>
    <w:rsid w:val="00C13C0D"/>
    <w:rPr>
      <w:rFonts w:eastAsiaTheme="majorEastAsia" w:cstheme="majorBidi"/>
      <w:color w:val="595959" w:themeColor="text1" w:themeTint="A6"/>
    </w:rPr>
  </w:style>
  <w:style w:type="character" w:customStyle="1" w:styleId="Heading8Char">
    <w:name w:val="Heading 8 Char"/>
    <w:basedOn w:val="DefaultParagraphFont"/>
    <w:link w:val="Heading8"/>
    <w:uiPriority w:val="9"/>
    <w:qFormat/>
    <w:rsid w:val="00C13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13C0D"/>
    <w:rPr>
      <w:rFonts w:eastAsiaTheme="majorEastAsia" w:cstheme="majorBidi"/>
      <w:color w:val="272727" w:themeColor="text1" w:themeTint="D8"/>
    </w:rPr>
  </w:style>
  <w:style w:type="paragraph" w:styleId="Title">
    <w:name w:val="Title"/>
    <w:basedOn w:val="Normal"/>
    <w:next w:val="Normal"/>
    <w:link w:val="TitleChar"/>
    <w:uiPriority w:val="10"/>
    <w:qFormat/>
    <w:rsid w:val="00C13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C13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C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C13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C0D"/>
    <w:pPr>
      <w:spacing w:before="160"/>
      <w:jc w:val="center"/>
    </w:pPr>
    <w:rPr>
      <w:i/>
      <w:iCs/>
      <w:color w:val="404040" w:themeColor="text1" w:themeTint="BF"/>
    </w:rPr>
  </w:style>
  <w:style w:type="character" w:customStyle="1" w:styleId="QuoteChar">
    <w:name w:val="Quote Char"/>
    <w:basedOn w:val="DefaultParagraphFont"/>
    <w:link w:val="Quote"/>
    <w:uiPriority w:val="29"/>
    <w:rsid w:val="00C13C0D"/>
    <w:rPr>
      <w:i/>
      <w:iCs/>
      <w:color w:val="404040" w:themeColor="text1" w:themeTint="BF"/>
    </w:rPr>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lp1"/>
    <w:basedOn w:val="Normal"/>
    <w:link w:val="ListParagraphChar"/>
    <w:uiPriority w:val="34"/>
    <w:qFormat/>
    <w:rsid w:val="00C13C0D"/>
    <w:pPr>
      <w:ind w:left="720"/>
      <w:contextualSpacing/>
    </w:pPr>
  </w:style>
  <w:style w:type="character" w:styleId="IntenseEmphasis">
    <w:name w:val="Intense Emphasis"/>
    <w:basedOn w:val="DefaultParagraphFont"/>
    <w:uiPriority w:val="21"/>
    <w:qFormat/>
    <w:rsid w:val="00C13C0D"/>
    <w:rPr>
      <w:i/>
      <w:iCs/>
      <w:color w:val="0F4761" w:themeColor="accent1" w:themeShade="BF"/>
    </w:rPr>
  </w:style>
  <w:style w:type="paragraph" w:styleId="IntenseQuote">
    <w:name w:val="Intense Quote"/>
    <w:basedOn w:val="Normal"/>
    <w:next w:val="Normal"/>
    <w:link w:val="IntenseQuoteChar"/>
    <w:uiPriority w:val="30"/>
    <w:qFormat/>
    <w:rsid w:val="00C13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3C0D"/>
    <w:rPr>
      <w:i/>
      <w:iCs/>
      <w:color w:val="0F4761" w:themeColor="accent1" w:themeShade="BF"/>
    </w:rPr>
  </w:style>
  <w:style w:type="character" w:styleId="IntenseReference">
    <w:name w:val="Intense Reference"/>
    <w:basedOn w:val="DefaultParagraphFont"/>
    <w:uiPriority w:val="32"/>
    <w:qFormat/>
    <w:rsid w:val="00C13C0D"/>
    <w:rPr>
      <w:b/>
      <w:bCs/>
      <w:smallCaps/>
      <w:color w:val="0F4761" w:themeColor="accent1" w:themeShade="BF"/>
      <w:spacing w:val="5"/>
    </w:rPr>
  </w:style>
  <w:style w:type="character" w:customStyle="1" w:styleId="Virsraksts9Rakstz">
    <w:name w:val="Virsraksts 9 Rakstz."/>
    <w:basedOn w:val="DefaultParagraphFont"/>
    <w:rsid w:val="00C13C0D"/>
    <w:rPr>
      <w:rFonts w:asciiTheme="majorHAnsi" w:eastAsiaTheme="majorEastAsia" w:hAnsiTheme="majorHAnsi" w:cstheme="majorBidi"/>
      <w:i/>
      <w:iCs/>
      <w:color w:val="272727" w:themeColor="text1" w:themeTint="D8"/>
      <w:sz w:val="21"/>
      <w:szCs w:val="21"/>
      <w:lang w:val="en-US"/>
    </w:rPr>
  </w:style>
  <w:style w:type="character" w:styleId="Hyperlink">
    <w:name w:val="Hyperlink"/>
    <w:basedOn w:val="DefaultParagraphFont"/>
    <w:uiPriority w:val="99"/>
    <w:unhideWhenUsed/>
    <w:rsid w:val="00C13C0D"/>
    <w:rPr>
      <w:color w:val="467886" w:themeColor="hyperlink"/>
      <w:u w:val="single"/>
    </w:rPr>
  </w:style>
  <w:style w:type="paragraph" w:customStyle="1" w:styleId="ApakpunktsRakstz">
    <w:name w:val="Apakšpunkts Rakstz."/>
    <w:basedOn w:val="Normal"/>
    <w:link w:val="ApakpunktsRakstzRakstz"/>
    <w:rsid w:val="00C13C0D"/>
    <w:pPr>
      <w:widowControl w:val="0"/>
      <w:tabs>
        <w:tab w:val="num" w:pos="5171"/>
      </w:tabs>
      <w:autoSpaceDE w:val="0"/>
      <w:autoSpaceDN w:val="0"/>
      <w:spacing w:after="0" w:line="240" w:lineRule="auto"/>
      <w:ind w:left="5171" w:hanging="851"/>
    </w:pPr>
    <w:rPr>
      <w:rFonts w:ascii="Arial" w:eastAsia="Times New Roman" w:hAnsi="Arial" w:cs="Times New Roman"/>
      <w:b/>
      <w:sz w:val="20"/>
      <w:szCs w:val="24"/>
      <w:lang w:val="lv-LV"/>
    </w:rPr>
  </w:style>
  <w:style w:type="character" w:customStyle="1" w:styleId="ApakpunktsRakstzRakstz">
    <w:name w:val="Apakšpunkts Rakstz. Rakstz."/>
    <w:link w:val="ApakpunktsRakstz"/>
    <w:rsid w:val="00C13C0D"/>
    <w:rPr>
      <w:rFonts w:ascii="Arial" w:eastAsia="Times New Roman" w:hAnsi="Arial" w:cs="Times New Roman"/>
      <w:b/>
      <w:kern w:val="0"/>
      <w:sz w:val="20"/>
      <w:szCs w:val="24"/>
      <w14:ligatures w14:val="none"/>
    </w:rPr>
  </w:style>
  <w:style w:type="paragraph" w:customStyle="1" w:styleId="naisf">
    <w:name w:val="naisf"/>
    <w:basedOn w:val="Normal"/>
    <w:link w:val="naisfChar"/>
    <w:qFormat/>
    <w:rsid w:val="00C13C0D"/>
    <w:pPr>
      <w:spacing w:before="100" w:after="100" w:line="240" w:lineRule="auto"/>
      <w:jc w:val="both"/>
    </w:pPr>
    <w:rPr>
      <w:rFonts w:ascii="Times New Roman" w:eastAsia="Times New Roman" w:hAnsi="Times New Roman" w:cs="Times New Roman"/>
      <w:sz w:val="24"/>
      <w:szCs w:val="20"/>
      <w:lang w:val="en-GB"/>
    </w:rPr>
  </w:style>
  <w:style w:type="character" w:customStyle="1" w:styleId="naisfChar">
    <w:name w:val="naisf Char"/>
    <w:link w:val="naisf"/>
    <w:qFormat/>
    <w:locked/>
    <w:rsid w:val="00C13C0D"/>
    <w:rPr>
      <w:rFonts w:ascii="Times New Roman" w:eastAsia="Times New Roman" w:hAnsi="Times New Roman" w:cs="Times New Roman"/>
      <w:kern w:val="0"/>
      <w:sz w:val="24"/>
      <w:szCs w:val="20"/>
      <w:lang w:val="en-GB"/>
      <w14:ligatures w14:val="none"/>
    </w:rPr>
  </w:style>
  <w:style w:type="paragraph" w:customStyle="1" w:styleId="tv213">
    <w:name w:val="tv213"/>
    <w:basedOn w:val="Normal"/>
    <w:qFormat/>
    <w:rsid w:val="00C13C0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BodyText">
    <w:name w:val="Body Text"/>
    <w:aliases w:val="b,uvlaka 3,plain,plain Char,b1,uvlaka 31, uvlaka 3, uvlaka 31,Body Text Char1,Body Text Char Char,Body Text1,body indent,ändrad,Body single,EHPT,Body Text2,Body Text Char2 Char Char,Body Text Char Char Char Char"/>
    <w:basedOn w:val="Normal"/>
    <w:link w:val="BodyTextChar3"/>
    <w:rsid w:val="00C13C0D"/>
    <w:pPr>
      <w:widowControl w:val="0"/>
      <w:spacing w:after="120" w:line="240" w:lineRule="auto"/>
      <w:ind w:left="567" w:hanging="567"/>
      <w:jc w:val="both"/>
    </w:pPr>
    <w:rPr>
      <w:rFonts w:ascii="RimTimes" w:eastAsia="Times New Roman" w:hAnsi="RimTimes" w:cs="Times New Roman"/>
      <w:sz w:val="24"/>
      <w:szCs w:val="20"/>
      <w:lang w:val="lv-LV"/>
    </w:rPr>
  </w:style>
  <w:style w:type="character" w:customStyle="1" w:styleId="BodyTextChar">
    <w:name w:val="Body Text Char"/>
    <w:basedOn w:val="DefaultParagraphFont"/>
    <w:uiPriority w:val="99"/>
    <w:qFormat/>
    <w:rsid w:val="00C13C0D"/>
    <w:rPr>
      <w:kern w:val="0"/>
      <w:lang w:val="en-US"/>
      <w14:ligatures w14:val="none"/>
    </w:rPr>
  </w:style>
  <w:style w:type="character" w:customStyle="1" w:styleId="BodyTextChar3">
    <w:name w:val="Body Text Char3"/>
    <w:aliases w:val="b Char,uvlaka 3 Char,plain Char1,plain Char Char,b1 Char,uvlaka 31 Char, uvlaka 3 Char, uvlaka 31 Char,Body Text Char1 Char,Body Text Char Char Char,Body Text1 Char,body indent Char,ändrad Char,Body single Char,EHPT Char,Body Text2 Char"/>
    <w:basedOn w:val="DefaultParagraphFont"/>
    <w:link w:val="BodyText"/>
    <w:rsid w:val="00C13C0D"/>
    <w:rPr>
      <w:rFonts w:ascii="RimTimes" w:eastAsia="Times New Roman" w:hAnsi="RimTimes" w:cs="Times New Roman"/>
      <w:kern w:val="0"/>
      <w:sz w:val="24"/>
      <w:szCs w:val="20"/>
      <w14:ligatures w14:val="none"/>
    </w:rPr>
  </w:style>
  <w:style w:type="character" w:styleId="Strong">
    <w:name w:val="Strong"/>
    <w:uiPriority w:val="22"/>
    <w:qFormat/>
    <w:rsid w:val="00C13C0D"/>
    <w:rPr>
      <w:b/>
      <w:bCs/>
    </w:rPr>
  </w:style>
  <w:style w:type="paragraph" w:customStyle="1" w:styleId="Sarakstarindkopa1">
    <w:name w:val="Saraksta rindkopa1"/>
    <w:basedOn w:val="Normal"/>
    <w:qFormat/>
    <w:rsid w:val="00C13C0D"/>
    <w:pPr>
      <w:spacing w:after="0" w:line="240" w:lineRule="auto"/>
      <w:ind w:left="720"/>
    </w:pPr>
    <w:rPr>
      <w:rFonts w:ascii="Times New Roman" w:eastAsia="Times New Roman" w:hAnsi="Times New Roman" w:cs="Times New Roman"/>
      <w:sz w:val="24"/>
      <w:szCs w:val="24"/>
      <w:lang w:val="lv-LV" w:eastAsia="lv-LV"/>
    </w:rPr>
  </w:style>
  <w:style w:type="paragraph" w:customStyle="1" w:styleId="TimesnewRoman">
    <w:name w:val="Times new Roman"/>
    <w:basedOn w:val="Normal"/>
    <w:rsid w:val="00C13C0D"/>
    <w:pPr>
      <w:spacing w:after="0" w:line="240" w:lineRule="auto"/>
    </w:pPr>
    <w:rPr>
      <w:rFonts w:ascii="Arial" w:eastAsia="Times New Roman" w:hAnsi="Arial" w:cs="Times New Roman"/>
      <w:sz w:val="24"/>
      <w:szCs w:val="24"/>
      <w:lang w:val="lv-LV" w:eastAsia="lv-LV"/>
    </w:rPr>
  </w:style>
  <w:style w:type="table" w:styleId="TableGrid">
    <w:name w:val="Table Grid"/>
    <w:basedOn w:val="TableNormal"/>
    <w:uiPriority w:val="39"/>
    <w:rsid w:val="00C13C0D"/>
    <w:pPr>
      <w:spacing w:after="0"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C13C0D"/>
    <w:pPr>
      <w:spacing w:after="120"/>
      <w:ind w:left="360"/>
    </w:pPr>
  </w:style>
  <w:style w:type="character" w:customStyle="1" w:styleId="BodyTextIndentChar">
    <w:name w:val="Body Text Indent Char"/>
    <w:basedOn w:val="DefaultParagraphFont"/>
    <w:link w:val="BodyTextIndent"/>
    <w:uiPriority w:val="99"/>
    <w:qFormat/>
    <w:rsid w:val="00C13C0D"/>
    <w:rPr>
      <w:kern w:val="0"/>
      <w:lang w:val="en-US"/>
      <w14:ligatures w14:val="none"/>
    </w:rPr>
  </w:style>
  <w:style w:type="table" w:customStyle="1" w:styleId="TableGrid1">
    <w:name w:val="Table Grid1"/>
    <w:basedOn w:val="TableNormal"/>
    <w:next w:val="TableGrid"/>
    <w:rsid w:val="00C13C0D"/>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C13C0D"/>
    <w:pPr>
      <w:spacing w:after="0" w:line="240" w:lineRule="auto"/>
    </w:pPr>
    <w:rPr>
      <w:sz w:val="20"/>
      <w:szCs w:val="20"/>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Footnote,Fußnote, Char,o,-E Fußnotentext"/>
    <w:basedOn w:val="Normal"/>
    <w:link w:val="FootnoteTextChar1"/>
    <w:uiPriority w:val="99"/>
    <w:unhideWhenUsed/>
    <w:qFormat/>
    <w:rsid w:val="00C13C0D"/>
    <w:pPr>
      <w:spacing w:after="0" w:line="240" w:lineRule="auto"/>
    </w:pPr>
    <w:rPr>
      <w:sz w:val="20"/>
      <w:szCs w:val="20"/>
    </w:rPr>
  </w:style>
  <w:style w:type="character" w:customStyle="1" w:styleId="FootnoteTextChar">
    <w:name w:val="Footnote Text Char"/>
    <w:basedOn w:val="DefaultParagraphFont"/>
    <w:link w:val="FootnoteText1"/>
    <w:uiPriority w:val="99"/>
    <w:semiHidden/>
    <w:qFormat/>
    <w:rsid w:val="00C13C0D"/>
    <w:rPr>
      <w:kern w:val="0"/>
      <w:sz w:val="20"/>
      <w:szCs w:val="20"/>
      <w:lang w:val="en-US"/>
      <w14:ligatures w14:val="none"/>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13C0D"/>
    <w:rPr>
      <w:kern w:val="0"/>
      <w:sz w:val="20"/>
      <w:szCs w:val="20"/>
      <w:lang w:val="en-US"/>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C13C0D"/>
    <w:rPr>
      <w:vertAlign w:val="superscript"/>
    </w:rPr>
  </w:style>
  <w:style w:type="paragraph" w:styleId="BalloonText">
    <w:name w:val="Balloon Text"/>
    <w:basedOn w:val="Normal"/>
    <w:link w:val="BalloonTextChar"/>
    <w:unhideWhenUsed/>
    <w:qFormat/>
    <w:rsid w:val="00C13C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qFormat/>
    <w:rsid w:val="00C13C0D"/>
    <w:rPr>
      <w:rFonts w:ascii="Segoe UI" w:hAnsi="Segoe UI" w:cs="Segoe UI"/>
      <w:kern w:val="0"/>
      <w:sz w:val="18"/>
      <w:szCs w:val="18"/>
      <w:lang w:val="en-US"/>
      <w14:ligatures w14:val="none"/>
    </w:rPr>
  </w:style>
  <w:style w:type="paragraph" w:styleId="Header">
    <w:name w:val="header"/>
    <w:basedOn w:val="Normal"/>
    <w:link w:val="HeaderChar"/>
    <w:uiPriority w:val="99"/>
    <w:unhideWhenUsed/>
    <w:rsid w:val="00C13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C0D"/>
    <w:rPr>
      <w:kern w:val="0"/>
      <w:lang w:val="en-US"/>
      <w14:ligatures w14:val="none"/>
    </w:rPr>
  </w:style>
  <w:style w:type="paragraph" w:styleId="Footer">
    <w:name w:val="footer"/>
    <w:aliases w:val="Char5 Char"/>
    <w:basedOn w:val="Normal"/>
    <w:link w:val="FooterChar"/>
    <w:uiPriority w:val="99"/>
    <w:unhideWhenUsed/>
    <w:rsid w:val="00C13C0D"/>
    <w:pPr>
      <w:tabs>
        <w:tab w:val="center" w:pos="4680"/>
        <w:tab w:val="right" w:pos="9360"/>
      </w:tabs>
      <w:spacing w:after="0" w:line="240" w:lineRule="auto"/>
    </w:pPr>
  </w:style>
  <w:style w:type="character" w:customStyle="1" w:styleId="FooterChar">
    <w:name w:val="Footer Char"/>
    <w:aliases w:val="Char5 Char Char"/>
    <w:basedOn w:val="DefaultParagraphFont"/>
    <w:link w:val="Footer"/>
    <w:uiPriority w:val="99"/>
    <w:qFormat/>
    <w:rsid w:val="00C13C0D"/>
    <w:rPr>
      <w:kern w:val="0"/>
      <w:lang w:val="en-US"/>
      <w14:ligatures w14:val="none"/>
    </w:rPr>
  </w:style>
  <w:style w:type="paragraph" w:styleId="BodyTextIndent3">
    <w:name w:val="Body Text Indent 3"/>
    <w:basedOn w:val="Normal"/>
    <w:link w:val="BodyTextIndent3Char"/>
    <w:unhideWhenUsed/>
    <w:qFormat/>
    <w:rsid w:val="00C13C0D"/>
    <w:pPr>
      <w:spacing w:after="120"/>
      <w:ind w:left="360"/>
    </w:pPr>
    <w:rPr>
      <w:sz w:val="16"/>
      <w:szCs w:val="16"/>
    </w:rPr>
  </w:style>
  <w:style w:type="character" w:customStyle="1" w:styleId="BodyTextIndent3Char">
    <w:name w:val="Body Text Indent 3 Char"/>
    <w:basedOn w:val="DefaultParagraphFont"/>
    <w:link w:val="BodyTextIndent3"/>
    <w:qFormat/>
    <w:rsid w:val="00C13C0D"/>
    <w:rPr>
      <w:kern w:val="0"/>
      <w:sz w:val="16"/>
      <w:szCs w:val="16"/>
      <w:lang w:val="en-US"/>
      <w14:ligatures w14:val="none"/>
    </w:rPr>
  </w:style>
  <w:style w:type="character" w:customStyle="1" w:styleId="BodyTextIndent2Char">
    <w:name w:val="Body Text Indent 2 Char"/>
    <w:basedOn w:val="DefaultParagraphFont"/>
    <w:link w:val="BodyTextIndent2"/>
    <w:qFormat/>
    <w:rsid w:val="00C13C0D"/>
    <w:rPr>
      <w:rFonts w:ascii="Times New Roman" w:eastAsia="Times New Roman" w:hAnsi="Times New Roman" w:cs="Times New Roman"/>
      <w:color w:val="FF0000"/>
      <w:sz w:val="24"/>
      <w:szCs w:val="24"/>
    </w:rPr>
  </w:style>
  <w:style w:type="paragraph" w:styleId="BodyTextIndent2">
    <w:name w:val="Body Text Indent 2"/>
    <w:basedOn w:val="Normal"/>
    <w:link w:val="BodyTextIndent2Char"/>
    <w:qFormat/>
    <w:rsid w:val="00C13C0D"/>
    <w:pPr>
      <w:spacing w:after="0" w:line="240" w:lineRule="auto"/>
      <w:ind w:left="720"/>
      <w:jc w:val="both"/>
    </w:pPr>
    <w:rPr>
      <w:rFonts w:ascii="Times New Roman" w:eastAsia="Times New Roman" w:hAnsi="Times New Roman" w:cs="Times New Roman"/>
      <w:color w:val="FF0000"/>
      <w:kern w:val="2"/>
      <w:sz w:val="24"/>
      <w:szCs w:val="24"/>
      <w:lang w:val="lv-LV"/>
      <w14:ligatures w14:val="standardContextual"/>
    </w:rPr>
  </w:style>
  <w:style w:type="character" w:customStyle="1" w:styleId="BodyTextIndent2Char1">
    <w:name w:val="Body Text Indent 2 Char1"/>
    <w:basedOn w:val="DefaultParagraphFont"/>
    <w:uiPriority w:val="99"/>
    <w:semiHidden/>
    <w:rsid w:val="00C13C0D"/>
    <w:rPr>
      <w:kern w:val="0"/>
      <w:lang w:val="en-US"/>
      <w14:ligatures w14:val="none"/>
    </w:rPr>
  </w:style>
  <w:style w:type="character" w:customStyle="1" w:styleId="Pamattekstaatkpe2Rakstz1">
    <w:name w:val="Pamatteksta atkāpe 2 Rakstz.1"/>
    <w:basedOn w:val="DefaultParagraphFont"/>
    <w:rsid w:val="00C13C0D"/>
    <w:rPr>
      <w:lang w:val="en-US"/>
    </w:rPr>
  </w:style>
  <w:style w:type="character" w:customStyle="1" w:styleId="Pamatteksts3Rakstz">
    <w:name w:val="Pamatteksts 3 Rakstz."/>
    <w:rsid w:val="00C13C0D"/>
    <w:rPr>
      <w:sz w:val="24"/>
      <w:lang w:val="lv-LV" w:eastAsia="en-US" w:bidi="ar-SA"/>
    </w:rPr>
  </w:style>
  <w:style w:type="paragraph" w:customStyle="1" w:styleId="Body">
    <w:name w:val="Body"/>
    <w:basedOn w:val="Normal"/>
    <w:rsid w:val="00C13C0D"/>
    <w:pPr>
      <w:tabs>
        <w:tab w:val="num" w:pos="643"/>
      </w:tabs>
      <w:spacing w:after="0" w:line="240" w:lineRule="atLeast"/>
      <w:ind w:left="643" w:hanging="360"/>
    </w:pPr>
    <w:rPr>
      <w:rFonts w:ascii="Helvetica" w:eastAsia="Times New Roman" w:hAnsi="Helvetica" w:cs="Times New Roman"/>
      <w:color w:val="000000"/>
      <w:sz w:val="24"/>
      <w:szCs w:val="20"/>
      <w:lang w:val="lv-LV"/>
    </w:rPr>
  </w:style>
  <w:style w:type="paragraph" w:styleId="ListNumber2">
    <w:name w:val="List Number 2"/>
    <w:basedOn w:val="Normal"/>
    <w:uiPriority w:val="99"/>
    <w:rsid w:val="00C13C0D"/>
    <w:pPr>
      <w:numPr>
        <w:numId w:val="1"/>
      </w:numPr>
      <w:tabs>
        <w:tab w:val="clear" w:pos="643"/>
      </w:tabs>
      <w:spacing w:before="20" w:after="20" w:line="240" w:lineRule="auto"/>
      <w:ind w:left="0" w:firstLine="0"/>
      <w:jc w:val="both"/>
    </w:pPr>
    <w:rPr>
      <w:rFonts w:ascii="Century Gothic" w:eastAsia="Times New Roman" w:hAnsi="Century Gothic" w:cs="Times New Roman"/>
      <w:sz w:val="16"/>
      <w:szCs w:val="20"/>
      <w:lang w:val="en-GB"/>
    </w:rPr>
  </w:style>
  <w:style w:type="character" w:customStyle="1" w:styleId="CommentTextChar">
    <w:name w:val="Comment Text Char"/>
    <w:basedOn w:val="DefaultParagraphFont"/>
    <w:link w:val="CommentText"/>
    <w:uiPriority w:val="99"/>
    <w:qFormat/>
    <w:rsid w:val="00C13C0D"/>
    <w:rPr>
      <w:rFonts w:ascii="Times New Roman" w:eastAsia="Times New Roman" w:hAnsi="Times New Roman" w:cs="Times New Roman"/>
      <w:sz w:val="20"/>
      <w:szCs w:val="20"/>
    </w:rPr>
  </w:style>
  <w:style w:type="paragraph" w:styleId="CommentText">
    <w:name w:val="annotation text"/>
    <w:basedOn w:val="Normal"/>
    <w:link w:val="CommentTextChar"/>
    <w:uiPriority w:val="99"/>
    <w:unhideWhenUsed/>
    <w:qFormat/>
    <w:rsid w:val="00C13C0D"/>
    <w:pPr>
      <w:spacing w:after="0" w:line="240" w:lineRule="auto"/>
    </w:pPr>
    <w:rPr>
      <w:rFonts w:ascii="Times New Roman" w:eastAsia="Times New Roman" w:hAnsi="Times New Roman" w:cs="Times New Roman"/>
      <w:kern w:val="2"/>
      <w:sz w:val="20"/>
      <w:szCs w:val="20"/>
      <w:lang w:val="lv-LV"/>
      <w14:ligatures w14:val="standardContextual"/>
    </w:rPr>
  </w:style>
  <w:style w:type="character" w:customStyle="1" w:styleId="CommentTextChar1">
    <w:name w:val="Comment Text Char1"/>
    <w:basedOn w:val="DefaultParagraphFont"/>
    <w:rsid w:val="00C13C0D"/>
    <w:rPr>
      <w:kern w:val="0"/>
      <w:sz w:val="20"/>
      <w:szCs w:val="20"/>
      <w:lang w:val="en-US"/>
      <w14:ligatures w14:val="none"/>
    </w:rPr>
  </w:style>
  <w:style w:type="character" w:customStyle="1" w:styleId="KomentratekstsRakstz1">
    <w:name w:val="Komentāra teksts Rakstz.1"/>
    <w:basedOn w:val="DefaultParagraphFont"/>
    <w:uiPriority w:val="99"/>
    <w:semiHidden/>
    <w:rsid w:val="00C13C0D"/>
    <w:rPr>
      <w:sz w:val="20"/>
      <w:szCs w:val="20"/>
      <w:lang w:val="en-US"/>
    </w:rPr>
  </w:style>
  <w:style w:type="character" w:styleId="CommentReference">
    <w:name w:val="annotation reference"/>
    <w:basedOn w:val="DefaultParagraphFont"/>
    <w:uiPriority w:val="99"/>
    <w:unhideWhenUsed/>
    <w:qFormat/>
    <w:rsid w:val="00C13C0D"/>
    <w:rPr>
      <w:sz w:val="16"/>
      <w:szCs w:val="16"/>
    </w:rPr>
  </w:style>
  <w:style w:type="paragraph" w:customStyle="1" w:styleId="txt1">
    <w:name w:val="txt1"/>
    <w:rsid w:val="00C13C0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kern w:val="0"/>
      <w:sz w:val="20"/>
      <w:szCs w:val="20"/>
      <w:lang w:val="en-US"/>
      <w14:ligatures w14:val="none"/>
    </w:rPr>
  </w:style>
  <w:style w:type="paragraph" w:styleId="CommentSubject">
    <w:name w:val="annotation subject"/>
    <w:basedOn w:val="CommentText"/>
    <w:next w:val="CommentText"/>
    <w:link w:val="CommentSubjectChar"/>
    <w:uiPriority w:val="99"/>
    <w:unhideWhenUsed/>
    <w:qFormat/>
    <w:rsid w:val="00C13C0D"/>
    <w:pPr>
      <w:spacing w:after="160"/>
    </w:pPr>
    <w:rPr>
      <w:rFonts w:asciiTheme="minorHAnsi" w:eastAsiaTheme="minorHAnsi" w:hAnsiTheme="minorHAnsi" w:cstheme="minorBidi"/>
      <w:b/>
      <w:bCs/>
      <w:lang w:val="en-US"/>
    </w:rPr>
  </w:style>
  <w:style w:type="character" w:customStyle="1" w:styleId="CommentSubjectChar">
    <w:name w:val="Comment Subject Char"/>
    <w:basedOn w:val="CommentTextChar1"/>
    <w:link w:val="CommentSubject"/>
    <w:uiPriority w:val="99"/>
    <w:qFormat/>
    <w:rsid w:val="00C13C0D"/>
    <w:rPr>
      <w:b/>
      <w:bCs/>
      <w:kern w:val="0"/>
      <w:sz w:val="20"/>
      <w:szCs w:val="20"/>
      <w:lang w:val="en-US"/>
      <w14:ligatures w14:val="none"/>
    </w:rPr>
  </w:style>
  <w:style w:type="character" w:styleId="FollowedHyperlink">
    <w:name w:val="FollowedHyperlink"/>
    <w:basedOn w:val="DefaultParagraphFont"/>
    <w:uiPriority w:val="99"/>
    <w:unhideWhenUsed/>
    <w:qFormat/>
    <w:rsid w:val="00C13C0D"/>
    <w:rPr>
      <w:color w:val="96607D" w:themeColor="followedHyperlink"/>
      <w:u w:val="single"/>
    </w:rPr>
  </w:style>
  <w:style w:type="paragraph" w:styleId="List3">
    <w:name w:val="List 3"/>
    <w:basedOn w:val="Normal"/>
    <w:unhideWhenUsed/>
    <w:rsid w:val="00C13C0D"/>
    <w:pPr>
      <w:ind w:left="849" w:hanging="283"/>
      <w:contextualSpacing/>
    </w:pPr>
  </w:style>
  <w:style w:type="paragraph" w:styleId="PlainText">
    <w:name w:val="Plain Text"/>
    <w:basedOn w:val="Normal"/>
    <w:link w:val="PlainTextChar"/>
    <w:uiPriority w:val="99"/>
    <w:unhideWhenUsed/>
    <w:rsid w:val="00C13C0D"/>
    <w:pPr>
      <w:spacing w:after="0" w:line="240" w:lineRule="auto"/>
    </w:pPr>
    <w:rPr>
      <w:rFonts w:ascii="Consolas" w:eastAsia="Calibri" w:hAnsi="Consolas" w:cs="Times New Roman"/>
      <w:sz w:val="21"/>
      <w:szCs w:val="21"/>
      <w:lang w:val="x-none"/>
    </w:rPr>
  </w:style>
  <w:style w:type="character" w:customStyle="1" w:styleId="PlainTextChar">
    <w:name w:val="Plain Text Char"/>
    <w:basedOn w:val="DefaultParagraphFont"/>
    <w:link w:val="PlainText"/>
    <w:uiPriority w:val="99"/>
    <w:rsid w:val="00C13C0D"/>
    <w:rPr>
      <w:rFonts w:ascii="Consolas" w:eastAsia="Calibri" w:hAnsi="Consolas" w:cs="Times New Roman"/>
      <w:kern w:val="0"/>
      <w:sz w:val="21"/>
      <w:szCs w:val="21"/>
      <w:lang w:val="x-none"/>
      <w14:ligatures w14:val="none"/>
    </w:rPr>
  </w:style>
  <w:style w:type="paragraph" w:customStyle="1" w:styleId="Default">
    <w:name w:val="Default"/>
    <w:qFormat/>
    <w:rsid w:val="00C13C0D"/>
    <w:pPr>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Compact">
    <w:name w:val="Compact"/>
    <w:basedOn w:val="BodyText"/>
    <w:qFormat/>
    <w:rsid w:val="00C13C0D"/>
    <w:pPr>
      <w:widowControl/>
      <w:spacing w:before="36" w:after="36"/>
      <w:ind w:left="0" w:firstLine="0"/>
      <w:jc w:val="left"/>
    </w:pPr>
    <w:rPr>
      <w:rFonts w:ascii="Calibri" w:eastAsia="Calibri" w:hAnsi="Calibri"/>
      <w:szCs w:val="24"/>
      <w:lang w:val="en-US"/>
    </w:rPr>
  </w:style>
  <w:style w:type="paragraph" w:styleId="TOC1">
    <w:name w:val="toc 1"/>
    <w:basedOn w:val="Normal"/>
    <w:next w:val="Normal"/>
    <w:autoRedefine/>
    <w:uiPriority w:val="39"/>
    <w:qFormat/>
    <w:rsid w:val="00C13C0D"/>
    <w:pPr>
      <w:spacing w:after="0" w:line="240" w:lineRule="auto"/>
      <w:jc w:val="both"/>
    </w:pPr>
    <w:rPr>
      <w:rFonts w:ascii="Times New Roman" w:eastAsia="Times New Roman" w:hAnsi="Times New Roman" w:cs="Times New Roman"/>
      <w:bCs/>
      <w:sz w:val="24"/>
      <w:szCs w:val="24"/>
      <w:lang w:val="lv-LV"/>
    </w:rPr>
  </w:style>
  <w:style w:type="character" w:styleId="PageNumber">
    <w:name w:val="page number"/>
    <w:basedOn w:val="DefaultParagraphFont"/>
    <w:qFormat/>
    <w:rsid w:val="00C13C0D"/>
  </w:style>
  <w:style w:type="paragraph" w:customStyle="1" w:styleId="CharChar">
    <w:name w:val="Char Char"/>
    <w:basedOn w:val="Normal"/>
    <w:uiPriority w:val="99"/>
    <w:rsid w:val="00C13C0D"/>
    <w:pPr>
      <w:spacing w:line="240" w:lineRule="exact"/>
    </w:pPr>
    <w:rPr>
      <w:rFonts w:ascii="Tahoma" w:eastAsia="Times New Roman" w:hAnsi="Tahoma" w:cs="Times New Roman"/>
      <w:sz w:val="20"/>
      <w:szCs w:val="20"/>
    </w:rPr>
  </w:style>
  <w:style w:type="paragraph" w:styleId="NoSpacing">
    <w:name w:val="No Spacing"/>
    <w:link w:val="NoSpacingChar"/>
    <w:uiPriority w:val="1"/>
    <w:qFormat/>
    <w:rsid w:val="00C13C0D"/>
    <w:pPr>
      <w:suppressAutoHyphens/>
      <w:spacing w:after="0" w:line="240" w:lineRule="auto"/>
    </w:pPr>
    <w:rPr>
      <w:rFonts w:ascii="Times New Roman" w:eastAsia="Calibri" w:hAnsi="Times New Roman" w:cs="Times New Roman"/>
      <w:kern w:val="0"/>
      <w:sz w:val="24"/>
      <w:szCs w:val="24"/>
      <w:lang w:eastAsia="ar-SA"/>
      <w14:ligatures w14:val="none"/>
    </w:rPr>
  </w:style>
  <w:style w:type="paragraph" w:customStyle="1" w:styleId="Punkts">
    <w:name w:val="Punkts"/>
    <w:basedOn w:val="Normal"/>
    <w:next w:val="Apakpunkts"/>
    <w:qFormat/>
    <w:rsid w:val="00C13C0D"/>
    <w:pPr>
      <w:numPr>
        <w:numId w:val="3"/>
      </w:numPr>
      <w:tabs>
        <w:tab w:val="clear" w:pos="851"/>
      </w:tabs>
      <w:spacing w:after="0" w:line="240" w:lineRule="auto"/>
      <w:ind w:left="0" w:firstLine="0"/>
    </w:pPr>
    <w:rPr>
      <w:rFonts w:ascii="Cambria" w:eastAsia="Cambria" w:hAnsi="Cambria" w:cs="Cambria"/>
      <w:b/>
      <w:sz w:val="20"/>
      <w:szCs w:val="24"/>
      <w:lang w:val="lv-LV" w:eastAsia="lv-LV"/>
    </w:rPr>
  </w:style>
  <w:style w:type="paragraph" w:customStyle="1" w:styleId="Apakpunkts">
    <w:name w:val="Apakšpunkts"/>
    <w:basedOn w:val="Normal"/>
    <w:link w:val="ApakpunktsChar"/>
    <w:qFormat/>
    <w:rsid w:val="00C13C0D"/>
    <w:pPr>
      <w:numPr>
        <w:ilvl w:val="1"/>
        <w:numId w:val="3"/>
      </w:numPr>
      <w:tabs>
        <w:tab w:val="clear" w:pos="851"/>
      </w:tabs>
      <w:spacing w:after="0" w:line="240" w:lineRule="auto"/>
      <w:ind w:left="0" w:firstLine="0"/>
    </w:pPr>
    <w:rPr>
      <w:rFonts w:ascii="Cambria" w:eastAsia="Cambria" w:hAnsi="Cambria" w:cs="Times New Roman"/>
      <w:b/>
      <w:sz w:val="20"/>
      <w:szCs w:val="24"/>
      <w:lang w:val="x-none" w:eastAsia="x-none"/>
    </w:rPr>
  </w:style>
  <w:style w:type="paragraph" w:customStyle="1" w:styleId="Paragrfs">
    <w:name w:val="Paragrāfs"/>
    <w:basedOn w:val="Normal"/>
    <w:next w:val="Normal"/>
    <w:link w:val="ParagrfsChar"/>
    <w:qFormat/>
    <w:rsid w:val="00C13C0D"/>
    <w:pPr>
      <w:numPr>
        <w:ilvl w:val="2"/>
        <w:numId w:val="3"/>
      </w:numPr>
      <w:tabs>
        <w:tab w:val="clear" w:pos="851"/>
      </w:tabs>
      <w:spacing w:after="0" w:line="240" w:lineRule="auto"/>
      <w:ind w:left="0" w:firstLine="0"/>
      <w:jc w:val="both"/>
    </w:pPr>
    <w:rPr>
      <w:rFonts w:ascii="Cambria" w:eastAsia="Cambria" w:hAnsi="Cambria" w:cs="Cambria"/>
      <w:sz w:val="20"/>
      <w:szCs w:val="24"/>
      <w:lang w:val="lv-LV" w:eastAsia="lv-LV"/>
    </w:rPr>
  </w:style>
  <w:style w:type="character" w:customStyle="1" w:styleId="apple-style-span">
    <w:name w:val="apple-style-span"/>
    <w:rsid w:val="00C13C0D"/>
  </w:style>
  <w:style w:type="character" w:customStyle="1" w:styleId="ApakpunktsChar">
    <w:name w:val="Apakšpunkts Char"/>
    <w:link w:val="Apakpunkts"/>
    <w:rsid w:val="00C13C0D"/>
    <w:rPr>
      <w:rFonts w:ascii="Cambria" w:eastAsia="Cambria" w:hAnsi="Cambria" w:cs="Times New Roman"/>
      <w:b/>
      <w:kern w:val="0"/>
      <w:sz w:val="20"/>
      <w:szCs w:val="24"/>
      <w:lang w:val="x-none" w:eastAsia="x-none"/>
      <w14:ligatures w14:val="none"/>
    </w:rPr>
  </w:style>
  <w:style w:type="paragraph" w:customStyle="1" w:styleId="Style1">
    <w:name w:val="Style1"/>
    <w:autoRedefine/>
    <w:uiPriority w:val="99"/>
    <w:qFormat/>
    <w:rsid w:val="00C13C0D"/>
    <w:pPr>
      <w:numPr>
        <w:ilvl w:val="1"/>
        <w:numId w:val="4"/>
      </w:numPr>
      <w:tabs>
        <w:tab w:val="clear" w:pos="1134"/>
      </w:tabs>
      <w:spacing w:after="0" w:line="240" w:lineRule="auto"/>
      <w:ind w:left="0" w:firstLine="0"/>
    </w:pPr>
    <w:rPr>
      <w:rFonts w:ascii="Cambria" w:eastAsia="Cambria" w:hAnsi="Cambria" w:cs="Cambria"/>
      <w:kern w:val="0"/>
      <w:sz w:val="24"/>
      <w:szCs w:val="24"/>
      <w14:ligatures w14:val="none"/>
    </w:rPr>
  </w:style>
  <w:style w:type="paragraph" w:customStyle="1" w:styleId="StyleStyle2Justified">
    <w:name w:val="Style Style2 + Justified"/>
    <w:basedOn w:val="Normal"/>
    <w:rsid w:val="00C13C0D"/>
    <w:pPr>
      <w:numPr>
        <w:numId w:val="4"/>
      </w:numPr>
      <w:tabs>
        <w:tab w:val="clear" w:pos="567"/>
      </w:tabs>
      <w:spacing w:before="240" w:after="120" w:line="240" w:lineRule="auto"/>
      <w:ind w:left="0" w:firstLine="0"/>
      <w:jc w:val="both"/>
    </w:pPr>
    <w:rPr>
      <w:rFonts w:ascii="Cambria" w:eastAsia="Cambria" w:hAnsi="Cambria" w:cs="Cambria"/>
      <w:b/>
      <w:bCs/>
      <w:sz w:val="24"/>
      <w:szCs w:val="20"/>
      <w:lang w:val="lv-LV"/>
    </w:rPr>
  </w:style>
  <w:style w:type="paragraph" w:customStyle="1" w:styleId="StyleStyle1Justified">
    <w:name w:val="Style Style1 + Justified"/>
    <w:basedOn w:val="Style1"/>
    <w:rsid w:val="00C13C0D"/>
    <w:pPr>
      <w:spacing w:before="40" w:after="40"/>
      <w:jc w:val="both"/>
    </w:pPr>
    <w:rPr>
      <w:szCs w:val="20"/>
    </w:rPr>
  </w:style>
  <w:style w:type="paragraph" w:customStyle="1" w:styleId="Text1">
    <w:name w:val="Text 1"/>
    <w:basedOn w:val="Normal"/>
    <w:rsid w:val="00C13C0D"/>
    <w:pPr>
      <w:spacing w:before="240" w:after="0" w:line="240" w:lineRule="exact"/>
      <w:ind w:left="567"/>
      <w:jc w:val="both"/>
    </w:pPr>
    <w:rPr>
      <w:rFonts w:ascii="Cambria" w:eastAsia="Cambria" w:hAnsi="Cambria" w:cs="Cambria"/>
      <w:sz w:val="24"/>
      <w:szCs w:val="20"/>
      <w:lang w:val="en-GB"/>
    </w:rPr>
  </w:style>
  <w:style w:type="paragraph" w:customStyle="1" w:styleId="CharChar1">
    <w:name w:val="Char Char1"/>
    <w:basedOn w:val="Normal"/>
    <w:uiPriority w:val="99"/>
    <w:rsid w:val="00C13C0D"/>
    <w:pPr>
      <w:spacing w:line="240" w:lineRule="exact"/>
    </w:pPr>
    <w:rPr>
      <w:rFonts w:ascii="Tahoma" w:eastAsia="Times New Roman" w:hAnsi="Tahoma" w:cs="Times New Roman"/>
      <w:sz w:val="20"/>
      <w:szCs w:val="20"/>
    </w:rPr>
  </w:style>
  <w:style w:type="paragraph" w:styleId="BodyText2">
    <w:name w:val="Body Text 2"/>
    <w:basedOn w:val="Normal"/>
    <w:link w:val="BodyText2Char"/>
    <w:qFormat/>
    <w:rsid w:val="00C13C0D"/>
    <w:pPr>
      <w:spacing w:after="120" w:line="480" w:lineRule="auto"/>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qFormat/>
    <w:rsid w:val="00C13C0D"/>
    <w:rPr>
      <w:rFonts w:ascii="Times New Roman" w:eastAsia="Times New Roman" w:hAnsi="Times New Roman" w:cs="Times New Roman"/>
      <w:kern w:val="0"/>
      <w:sz w:val="24"/>
      <w:szCs w:val="24"/>
      <w:lang w:val="en-GB"/>
      <w14:ligatures w14:val="none"/>
    </w:rPr>
  </w:style>
  <w:style w:type="paragraph" w:customStyle="1" w:styleId="RakstzRakstz4RakstzRakstzRakstzRakstzRakstzRakstz">
    <w:name w:val="Rakstz. Rakstz.4 Rakstz. Rakstz. Rakstz. Rakstz. Rakstz. Rakstz."/>
    <w:basedOn w:val="Normal"/>
    <w:rsid w:val="00C13C0D"/>
    <w:pPr>
      <w:spacing w:line="240" w:lineRule="exact"/>
    </w:pPr>
    <w:rPr>
      <w:rFonts w:ascii="Tahoma" w:eastAsia="Times New Roman" w:hAnsi="Tahoma" w:cs="Times New Roman"/>
      <w:sz w:val="20"/>
      <w:szCs w:val="20"/>
    </w:rPr>
  </w:style>
  <w:style w:type="paragraph" w:styleId="BodyText3">
    <w:name w:val="Body Text 3"/>
    <w:basedOn w:val="Normal"/>
    <w:link w:val="BodyText3Char"/>
    <w:qFormat/>
    <w:rsid w:val="00C13C0D"/>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qFormat/>
    <w:rsid w:val="00C13C0D"/>
    <w:rPr>
      <w:rFonts w:ascii="Times New Roman" w:eastAsia="Times New Roman" w:hAnsi="Times New Roman" w:cs="Times New Roman"/>
      <w:kern w:val="0"/>
      <w:sz w:val="16"/>
      <w:szCs w:val="16"/>
      <w:lang w:val="en-GB"/>
      <w14:ligatures w14:val="none"/>
    </w:rPr>
  </w:style>
  <w:style w:type="paragraph" w:styleId="HTMLPreformatted">
    <w:name w:val="HTML Preformatted"/>
    <w:basedOn w:val="Normal"/>
    <w:link w:val="HTMLPreformattedChar"/>
    <w:rsid w:val="00C13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lv-LV" w:eastAsia="lv-LV"/>
    </w:rPr>
  </w:style>
  <w:style w:type="character" w:customStyle="1" w:styleId="HTMLPreformattedChar">
    <w:name w:val="HTML Preformatted Char"/>
    <w:basedOn w:val="DefaultParagraphFont"/>
    <w:link w:val="HTMLPreformatted"/>
    <w:rsid w:val="00C13C0D"/>
    <w:rPr>
      <w:rFonts w:ascii="Courier New" w:eastAsia="Times New Roman" w:hAnsi="Courier New" w:cs="Times New Roman"/>
      <w:kern w:val="0"/>
      <w:sz w:val="20"/>
      <w:szCs w:val="20"/>
      <w:lang w:eastAsia="lv-LV"/>
      <w14:ligatures w14:val="none"/>
    </w:rPr>
  </w:style>
  <w:style w:type="paragraph" w:customStyle="1" w:styleId="RakstzRakstz4">
    <w:name w:val="Rakstz. Rakstz.4"/>
    <w:basedOn w:val="Normal"/>
    <w:rsid w:val="00C13C0D"/>
    <w:pPr>
      <w:spacing w:line="240" w:lineRule="exact"/>
    </w:pPr>
    <w:rPr>
      <w:rFonts w:ascii="Tahoma" w:eastAsia="Times New Roman" w:hAnsi="Tahoma" w:cs="Times New Roman"/>
      <w:sz w:val="20"/>
      <w:szCs w:val="20"/>
    </w:rPr>
  </w:style>
  <w:style w:type="paragraph" w:customStyle="1" w:styleId="tv213tvp">
    <w:name w:val="tv213 tvp"/>
    <w:basedOn w:val="Normal"/>
    <w:rsid w:val="00C13C0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abojumupamats">
    <w:name w:val="labojumu_pamats"/>
    <w:basedOn w:val="Normal"/>
    <w:rsid w:val="00C13C0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CommentText1">
    <w:name w:val="Comment Text1"/>
    <w:rsid w:val="00C13C0D"/>
    <w:pPr>
      <w:spacing w:after="0" w:line="240" w:lineRule="auto"/>
    </w:pPr>
    <w:rPr>
      <w:rFonts w:ascii="Times New Roman" w:eastAsia="ヒラギノ角ゴ Pro W3" w:hAnsi="Times New Roman" w:cs="Times New Roman"/>
      <w:color w:val="000000"/>
      <w:kern w:val="0"/>
      <w:sz w:val="20"/>
      <w:szCs w:val="20"/>
      <w:lang w:val="en-GB" w:eastAsia="lv-LV"/>
      <w14:ligatures w14:val="none"/>
    </w:rPr>
  </w:style>
  <w:style w:type="paragraph" w:customStyle="1" w:styleId="Standard">
    <w:name w:val="Standard"/>
    <w:rsid w:val="00C13C0D"/>
    <w:pPr>
      <w:suppressAutoHyphens/>
      <w:autoSpaceDN w:val="0"/>
      <w:spacing w:after="0" w:line="240" w:lineRule="auto"/>
      <w:textAlignment w:val="baseline"/>
    </w:pPr>
    <w:rPr>
      <w:rFonts w:ascii="Times New Roman" w:eastAsia="Times New Roman" w:hAnsi="Times New Roman" w:cs="Times New Roman"/>
      <w:kern w:val="3"/>
      <w:sz w:val="20"/>
      <w:szCs w:val="20"/>
      <w14:ligatures w14:val="none"/>
    </w:rPr>
  </w:style>
  <w:style w:type="paragraph" w:styleId="NormalWeb">
    <w:name w:val="Normal (Web)"/>
    <w:basedOn w:val="Normal"/>
    <w:uiPriority w:val="99"/>
    <w:unhideWhenUsed/>
    <w:qFormat/>
    <w:rsid w:val="00C13C0D"/>
    <w:pPr>
      <w:spacing w:before="100" w:beforeAutospacing="1" w:after="100" w:afterAutospacing="1" w:line="240" w:lineRule="auto"/>
      <w:textAlignment w:val="top"/>
    </w:pPr>
    <w:rPr>
      <w:rFonts w:ascii="Arial" w:eastAsia="Times New Roman" w:hAnsi="Arial" w:cs="Arial"/>
      <w:color w:val="606060"/>
      <w:sz w:val="17"/>
      <w:szCs w:val="17"/>
      <w:lang w:val="lv-LV" w:eastAsia="lv-LV"/>
    </w:rPr>
  </w:style>
  <w:style w:type="paragraph" w:customStyle="1" w:styleId="ListParagraph2">
    <w:name w:val="List Paragraph2"/>
    <w:rsid w:val="00C13C0D"/>
    <w:pPr>
      <w:spacing w:after="0" w:line="240" w:lineRule="auto"/>
      <w:ind w:left="720"/>
    </w:pPr>
    <w:rPr>
      <w:rFonts w:ascii="Times New Roman" w:eastAsia="Times New Roman" w:hAnsi="Times New Roman" w:cs="Times New Roman"/>
      <w:color w:val="000000"/>
      <w:kern w:val="0"/>
      <w:sz w:val="24"/>
      <w:szCs w:val="20"/>
      <w:lang w:eastAsia="lv-LV"/>
      <w14:ligatures w14:val="none"/>
    </w:rPr>
  </w:style>
  <w:style w:type="paragraph" w:customStyle="1" w:styleId="RakstzRakstz4RakstzRakstzRakstzRakstzRakstzRakstzRakstzRakstzRakstzRakstz">
    <w:name w:val="Rakstz. Rakstz.4 Rakstz. Rakstz. Rakstz. Rakstz. Rakstz. Rakstz. Rakstz. Rakstz. Rakstz. Rakstz."/>
    <w:basedOn w:val="Normal"/>
    <w:rsid w:val="00C13C0D"/>
    <w:pPr>
      <w:spacing w:line="240" w:lineRule="exact"/>
    </w:pPr>
    <w:rPr>
      <w:rFonts w:ascii="Tahoma" w:eastAsia="Times New Roman" w:hAnsi="Tahoma" w:cs="Times New Roman"/>
      <w:sz w:val="20"/>
      <w:szCs w:val="20"/>
    </w:rPr>
  </w:style>
  <w:style w:type="paragraph" w:customStyle="1" w:styleId="tv213limenis2">
    <w:name w:val="tv213 limenis2"/>
    <w:basedOn w:val="Normal"/>
    <w:rsid w:val="00C13C0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tv212">
    <w:name w:val="tv212"/>
    <w:basedOn w:val="Normal"/>
    <w:rsid w:val="00C13C0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CharChar2">
    <w:name w:val="Char Char2"/>
    <w:basedOn w:val="Normal"/>
    <w:uiPriority w:val="99"/>
    <w:rsid w:val="00C13C0D"/>
    <w:pPr>
      <w:spacing w:line="240" w:lineRule="exact"/>
    </w:pPr>
    <w:rPr>
      <w:rFonts w:ascii="Tahoma" w:eastAsia="Times New Roman" w:hAnsi="Tahoma" w:cs="Times New Roman"/>
      <w:sz w:val="20"/>
      <w:szCs w:val="20"/>
    </w:rPr>
  </w:style>
  <w:style w:type="paragraph" w:customStyle="1" w:styleId="tv213limenis3">
    <w:name w:val="tv213 limenis3"/>
    <w:basedOn w:val="Normal"/>
    <w:rsid w:val="00C13C0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apple-converted-space">
    <w:name w:val="apple-converted-space"/>
    <w:qFormat/>
    <w:rsid w:val="00C13C0D"/>
  </w:style>
  <w:style w:type="paragraph" w:customStyle="1" w:styleId="LgumaV4">
    <w:name w:val="Līguma V4"/>
    <w:basedOn w:val="Heading4"/>
    <w:uiPriority w:val="99"/>
    <w:rsid w:val="00C13C0D"/>
    <w:pPr>
      <w:keepLines w:val="0"/>
      <w:numPr>
        <w:numId w:val="5"/>
      </w:numPr>
      <w:tabs>
        <w:tab w:val="clear" w:pos="360"/>
        <w:tab w:val="num" w:pos="7980"/>
      </w:tabs>
      <w:spacing w:before="120" w:after="120" w:line="240" w:lineRule="auto"/>
      <w:ind w:left="0" w:firstLine="0"/>
      <w:jc w:val="both"/>
    </w:pPr>
    <w:rPr>
      <w:rFonts w:ascii="Times New Roman Bold" w:eastAsia="Times New Roman" w:hAnsi="Times New Roman Bold" w:cs="Times New Roman"/>
      <w:b/>
      <w:bCs/>
      <w:i w:val="0"/>
      <w:iCs w:val="0"/>
      <w:color w:val="auto"/>
      <w:sz w:val="24"/>
      <w:szCs w:val="24"/>
      <w:lang w:eastAsia="x-none"/>
    </w:rPr>
  </w:style>
  <w:style w:type="character" w:customStyle="1" w:styleId="InternetLink">
    <w:name w:val="Internet Link"/>
    <w:uiPriority w:val="99"/>
    <w:rsid w:val="00C13C0D"/>
    <w:rPr>
      <w:color w:val="0000FF"/>
      <w:u w:val="single"/>
    </w:rPr>
  </w:style>
  <w:style w:type="character" w:customStyle="1" w:styleId="FontStyle20">
    <w:name w:val="Font Style20"/>
    <w:qFormat/>
    <w:rsid w:val="00C13C0D"/>
    <w:rPr>
      <w:rFonts w:ascii="Times New Roman" w:hAnsi="Times New Roman" w:cs="Times New Roman"/>
      <w:sz w:val="26"/>
      <w:szCs w:val="26"/>
    </w:rPr>
  </w:style>
  <w:style w:type="character" w:customStyle="1" w:styleId="FontStyle24">
    <w:name w:val="Font Style24"/>
    <w:qFormat/>
    <w:rsid w:val="00C13C0D"/>
    <w:rPr>
      <w:rFonts w:ascii="Times New Roman" w:hAnsi="Times New Roman" w:cs="Times New Roman"/>
      <w:b/>
      <w:bCs/>
      <w:sz w:val="26"/>
      <w:szCs w:val="26"/>
    </w:rPr>
  </w:style>
  <w:style w:type="character" w:customStyle="1" w:styleId="FontStyle25">
    <w:name w:val="Font Style25"/>
    <w:qFormat/>
    <w:rsid w:val="00C13C0D"/>
    <w:rPr>
      <w:rFonts w:ascii="Times New Roman" w:hAnsi="Times New Roman" w:cs="Times New Roman"/>
      <w:sz w:val="22"/>
      <w:szCs w:val="22"/>
    </w:rPr>
  </w:style>
  <w:style w:type="character" w:customStyle="1" w:styleId="FontStyle27">
    <w:name w:val="Font Style27"/>
    <w:uiPriority w:val="99"/>
    <w:qFormat/>
    <w:rsid w:val="00C13C0D"/>
    <w:rPr>
      <w:rFonts w:ascii="Times New Roman" w:hAnsi="Times New Roman" w:cs="Times New Roman"/>
      <w:i/>
      <w:iCs/>
      <w:sz w:val="22"/>
      <w:szCs w:val="22"/>
    </w:rPr>
  </w:style>
  <w:style w:type="character" w:customStyle="1" w:styleId="c36">
    <w:name w:val="c36"/>
    <w:basedOn w:val="DefaultParagraphFont"/>
    <w:qFormat/>
    <w:rsid w:val="00C13C0D"/>
  </w:style>
  <w:style w:type="character" w:customStyle="1" w:styleId="c5">
    <w:name w:val="c5"/>
    <w:basedOn w:val="DefaultParagraphFont"/>
    <w:uiPriority w:val="99"/>
    <w:qFormat/>
    <w:rsid w:val="00C13C0D"/>
  </w:style>
  <w:style w:type="character" w:customStyle="1" w:styleId="RakstzRakstz2">
    <w:name w:val="Rakstz. Rakstz.2"/>
    <w:uiPriority w:val="99"/>
    <w:semiHidden/>
    <w:qFormat/>
    <w:rsid w:val="00C13C0D"/>
    <w:rPr>
      <w:sz w:val="24"/>
      <w:lang w:val="en-GB" w:eastAsia="en-US"/>
    </w:rPr>
  </w:style>
  <w:style w:type="character" w:styleId="SubtleEmphasis">
    <w:name w:val="Subtle Emphasis"/>
    <w:uiPriority w:val="19"/>
    <w:qFormat/>
    <w:rsid w:val="00C13C0D"/>
    <w:rPr>
      <w:i/>
      <w:iCs/>
      <w:color w:val="404040"/>
    </w:rPr>
  </w:style>
  <w:style w:type="character" w:customStyle="1" w:styleId="DocumentMapChar">
    <w:name w:val="Document Map Char"/>
    <w:link w:val="DocumentMap"/>
    <w:qFormat/>
    <w:rsid w:val="00C13C0D"/>
    <w:rPr>
      <w:rFonts w:ascii="Tahoma" w:hAnsi="Tahoma" w:cs="Tahoma"/>
      <w:shd w:val="clear" w:color="auto" w:fill="000080"/>
      <w:lang w:val="en-GB"/>
    </w:rPr>
  </w:style>
  <w:style w:type="character" w:customStyle="1" w:styleId="ListLabel1">
    <w:name w:val="ListLabel 1"/>
    <w:qFormat/>
    <w:rsid w:val="00C13C0D"/>
    <w:rPr>
      <w:b w:val="0"/>
      <w:i w:val="0"/>
    </w:rPr>
  </w:style>
  <w:style w:type="character" w:customStyle="1" w:styleId="ListLabel2">
    <w:name w:val="ListLabel 2"/>
    <w:qFormat/>
    <w:rsid w:val="00C13C0D"/>
    <w:rPr>
      <w:b w:val="0"/>
      <w:i w:val="0"/>
      <w:caps w:val="0"/>
      <w:smallCaps w:val="0"/>
      <w:strike w:val="0"/>
      <w:dstrike w:val="0"/>
      <w:vanish w:val="0"/>
      <w:position w:val="0"/>
      <w:sz w:val="24"/>
      <w:vertAlign w:val="baseline"/>
    </w:rPr>
  </w:style>
  <w:style w:type="character" w:customStyle="1" w:styleId="ListLabel3">
    <w:name w:val="ListLabel 3"/>
    <w:qFormat/>
    <w:rsid w:val="00C13C0D"/>
    <w:rPr>
      <w:rFonts w:cs="Times New Roman"/>
    </w:rPr>
  </w:style>
  <w:style w:type="character" w:customStyle="1" w:styleId="ListLabel4">
    <w:name w:val="ListLabel 4"/>
    <w:qFormat/>
    <w:rsid w:val="00C13C0D"/>
    <w:rPr>
      <w:color w:val="00000A"/>
    </w:rPr>
  </w:style>
  <w:style w:type="character" w:customStyle="1" w:styleId="ListLabel5">
    <w:name w:val="ListLabel 5"/>
    <w:qFormat/>
    <w:rsid w:val="00C13C0D"/>
    <w:rPr>
      <w:b w:val="0"/>
    </w:rPr>
  </w:style>
  <w:style w:type="character" w:customStyle="1" w:styleId="ListLabel6">
    <w:name w:val="ListLabel 6"/>
    <w:qFormat/>
    <w:rsid w:val="00C13C0D"/>
    <w:rPr>
      <w:b w:val="0"/>
      <w:color w:val="00000A"/>
    </w:rPr>
  </w:style>
  <w:style w:type="character" w:customStyle="1" w:styleId="ListLabel7">
    <w:name w:val="ListLabel 7"/>
    <w:qFormat/>
    <w:rsid w:val="00C13C0D"/>
    <w:rPr>
      <w:b/>
      <w:bCs/>
    </w:rPr>
  </w:style>
  <w:style w:type="character" w:customStyle="1" w:styleId="ListLabel8">
    <w:name w:val="ListLabel 8"/>
    <w:qFormat/>
    <w:rsid w:val="00C13C0D"/>
    <w:rPr>
      <w:rFonts w:eastAsia="Times New Roman" w:cs="Times New Roman"/>
      <w:color w:val="00000A"/>
    </w:rPr>
  </w:style>
  <w:style w:type="character" w:customStyle="1" w:styleId="ListLabel9">
    <w:name w:val="ListLabel 9"/>
    <w:qFormat/>
    <w:rsid w:val="00C13C0D"/>
    <w:rPr>
      <w:b w:val="0"/>
      <w:i w:val="0"/>
      <w:color w:val="000000"/>
      <w:sz w:val="24"/>
      <w:szCs w:val="24"/>
    </w:rPr>
  </w:style>
  <w:style w:type="character" w:customStyle="1" w:styleId="ListLabel10">
    <w:name w:val="ListLabel 10"/>
    <w:qFormat/>
    <w:rsid w:val="00C13C0D"/>
    <w:rPr>
      <w:b w:val="0"/>
      <w:sz w:val="22"/>
      <w:szCs w:val="22"/>
    </w:rPr>
  </w:style>
  <w:style w:type="paragraph" w:customStyle="1" w:styleId="Heading">
    <w:name w:val="Heading"/>
    <w:basedOn w:val="Normal"/>
    <w:next w:val="TextBody"/>
    <w:qFormat/>
    <w:rsid w:val="00C13C0D"/>
    <w:pPr>
      <w:keepNext/>
      <w:spacing w:before="240" w:after="120" w:line="240" w:lineRule="auto"/>
    </w:pPr>
    <w:rPr>
      <w:rFonts w:ascii="Liberation Sans" w:eastAsia="Microsoft YaHei" w:hAnsi="Liberation Sans" w:cs="Lucida Sans"/>
      <w:sz w:val="28"/>
      <w:szCs w:val="28"/>
      <w:lang w:val="ru-RU" w:eastAsia="lv-LV"/>
    </w:rPr>
  </w:style>
  <w:style w:type="paragraph" w:customStyle="1" w:styleId="TextBody">
    <w:name w:val="Text Body"/>
    <w:basedOn w:val="Normal"/>
    <w:uiPriority w:val="99"/>
    <w:rsid w:val="00C13C0D"/>
    <w:pPr>
      <w:spacing w:after="120" w:line="240" w:lineRule="auto"/>
    </w:pPr>
    <w:rPr>
      <w:rFonts w:ascii="Times New Roman" w:eastAsia="Times New Roman" w:hAnsi="Times New Roman" w:cs="Times New Roman"/>
      <w:sz w:val="24"/>
      <w:szCs w:val="24"/>
    </w:rPr>
  </w:style>
  <w:style w:type="paragraph" w:styleId="List">
    <w:name w:val="List"/>
    <w:basedOn w:val="TextBody"/>
    <w:rsid w:val="00C13C0D"/>
    <w:rPr>
      <w:rFonts w:cs="Lucida Sans"/>
    </w:rPr>
  </w:style>
  <w:style w:type="paragraph" w:styleId="Caption">
    <w:name w:val="caption"/>
    <w:basedOn w:val="Normal"/>
    <w:qFormat/>
    <w:rsid w:val="00C13C0D"/>
    <w:pPr>
      <w:suppressLineNumbers/>
      <w:spacing w:before="120" w:after="120" w:line="240" w:lineRule="auto"/>
    </w:pPr>
    <w:rPr>
      <w:rFonts w:ascii="Times New Roman" w:eastAsia="Times New Roman" w:hAnsi="Times New Roman" w:cs="Lucida Sans"/>
      <w:i/>
      <w:iCs/>
      <w:sz w:val="24"/>
      <w:szCs w:val="24"/>
      <w:lang w:val="ru-RU" w:eastAsia="lv-LV"/>
    </w:rPr>
  </w:style>
  <w:style w:type="paragraph" w:customStyle="1" w:styleId="Index">
    <w:name w:val="Index"/>
    <w:basedOn w:val="Normal"/>
    <w:qFormat/>
    <w:rsid w:val="00C13C0D"/>
    <w:pPr>
      <w:suppressLineNumbers/>
      <w:spacing w:after="0" w:line="240" w:lineRule="auto"/>
    </w:pPr>
    <w:rPr>
      <w:rFonts w:ascii="Times New Roman" w:eastAsia="Times New Roman" w:hAnsi="Times New Roman" w:cs="Lucida Sans"/>
      <w:sz w:val="24"/>
      <w:szCs w:val="24"/>
      <w:lang w:val="ru-RU" w:eastAsia="lv-LV"/>
    </w:rPr>
  </w:style>
  <w:style w:type="paragraph" w:customStyle="1" w:styleId="CharCharChar">
    <w:name w:val="Char Char Char"/>
    <w:basedOn w:val="Normal"/>
    <w:qFormat/>
    <w:rsid w:val="00C13C0D"/>
    <w:pPr>
      <w:spacing w:line="240" w:lineRule="exact"/>
    </w:pPr>
    <w:rPr>
      <w:rFonts w:ascii="Dutch TL" w:eastAsia="Times New Roman" w:hAnsi="Dutch TL" w:cs="Times New Roman"/>
      <w:sz w:val="28"/>
      <w:szCs w:val="20"/>
      <w:lang w:val="lv-LV" w:eastAsia="lv-LV"/>
    </w:rPr>
  </w:style>
  <w:style w:type="paragraph" w:customStyle="1" w:styleId="CharCharCharCharChar">
    <w:name w:val="Char Char Char Char Char"/>
    <w:basedOn w:val="Normal"/>
    <w:semiHidden/>
    <w:qFormat/>
    <w:rsid w:val="00C13C0D"/>
    <w:pPr>
      <w:spacing w:line="240" w:lineRule="exact"/>
    </w:pPr>
    <w:rPr>
      <w:rFonts w:ascii="Dutch TL" w:eastAsia="Times New Roman" w:hAnsi="Dutch TL" w:cs="Times New Roman"/>
      <w:sz w:val="28"/>
      <w:szCs w:val="20"/>
      <w:lang w:val="lv-LV" w:eastAsia="lv-LV"/>
    </w:rPr>
  </w:style>
  <w:style w:type="paragraph" w:customStyle="1" w:styleId="TextBodyIndent">
    <w:name w:val="Text Body Indent"/>
    <w:basedOn w:val="Normal"/>
    <w:uiPriority w:val="99"/>
    <w:rsid w:val="00C13C0D"/>
    <w:pPr>
      <w:spacing w:after="120" w:line="240" w:lineRule="auto"/>
      <w:ind w:left="283"/>
    </w:pPr>
    <w:rPr>
      <w:rFonts w:ascii="Times New Roman" w:eastAsia="Times New Roman" w:hAnsi="Times New Roman" w:cs="Times New Roman"/>
      <w:sz w:val="24"/>
      <w:szCs w:val="24"/>
      <w:lang w:val="ru-RU" w:eastAsia="lv-LV"/>
    </w:rPr>
  </w:style>
  <w:style w:type="character" w:customStyle="1" w:styleId="NosaukumsRakstz1">
    <w:name w:val="Nosaukums Rakstz.1"/>
    <w:rsid w:val="00C13C0D"/>
    <w:rPr>
      <w:rFonts w:ascii="Cambria" w:eastAsia="Times New Roman" w:hAnsi="Cambria" w:cs="Times New Roman"/>
      <w:b/>
      <w:bCs/>
      <w:kern w:val="28"/>
      <w:sz w:val="32"/>
      <w:szCs w:val="32"/>
      <w:lang w:val="en-GB" w:eastAsia="en-US"/>
    </w:rPr>
  </w:style>
  <w:style w:type="paragraph" w:customStyle="1" w:styleId="Style6">
    <w:name w:val="Style6"/>
    <w:basedOn w:val="Normal"/>
    <w:link w:val="Style6Char"/>
    <w:uiPriority w:val="99"/>
    <w:qFormat/>
    <w:rsid w:val="00C13C0D"/>
    <w:pPr>
      <w:widowControl w:val="0"/>
      <w:spacing w:after="0" w:line="240" w:lineRule="auto"/>
    </w:pPr>
    <w:rPr>
      <w:rFonts w:ascii="Times New Roman" w:eastAsia="Times New Roman" w:hAnsi="Times New Roman" w:cs="Times New Roman"/>
      <w:sz w:val="24"/>
      <w:szCs w:val="24"/>
      <w:lang w:val="lv-LV" w:eastAsia="lv-LV"/>
    </w:rPr>
  </w:style>
  <w:style w:type="paragraph" w:customStyle="1" w:styleId="Style7">
    <w:name w:val="Style7"/>
    <w:basedOn w:val="Normal"/>
    <w:qFormat/>
    <w:rsid w:val="00C13C0D"/>
    <w:pPr>
      <w:widowControl w:val="0"/>
      <w:spacing w:after="0" w:line="282" w:lineRule="exact"/>
      <w:jc w:val="center"/>
    </w:pPr>
    <w:rPr>
      <w:rFonts w:ascii="Times New Roman" w:eastAsia="Times New Roman" w:hAnsi="Times New Roman" w:cs="Times New Roman"/>
      <w:sz w:val="24"/>
      <w:szCs w:val="24"/>
      <w:lang w:val="lv-LV" w:eastAsia="lv-LV"/>
    </w:rPr>
  </w:style>
  <w:style w:type="paragraph" w:customStyle="1" w:styleId="Style8">
    <w:name w:val="Style8"/>
    <w:basedOn w:val="Normal"/>
    <w:qFormat/>
    <w:rsid w:val="00C13C0D"/>
    <w:pPr>
      <w:widowControl w:val="0"/>
      <w:spacing w:after="0" w:line="275" w:lineRule="exact"/>
    </w:pPr>
    <w:rPr>
      <w:rFonts w:ascii="Times New Roman" w:eastAsia="Times New Roman" w:hAnsi="Times New Roman" w:cs="Times New Roman"/>
      <w:sz w:val="24"/>
      <w:szCs w:val="24"/>
      <w:lang w:val="lv-LV" w:eastAsia="lv-LV"/>
    </w:rPr>
  </w:style>
  <w:style w:type="paragraph" w:customStyle="1" w:styleId="Style9">
    <w:name w:val="Style9"/>
    <w:basedOn w:val="Normal"/>
    <w:qFormat/>
    <w:rsid w:val="00C13C0D"/>
    <w:pPr>
      <w:widowControl w:val="0"/>
      <w:spacing w:after="0" w:line="240" w:lineRule="auto"/>
    </w:pPr>
    <w:rPr>
      <w:rFonts w:ascii="Times New Roman" w:eastAsia="Times New Roman" w:hAnsi="Times New Roman" w:cs="Times New Roman"/>
      <w:sz w:val="24"/>
      <w:szCs w:val="24"/>
      <w:lang w:val="lv-LV" w:eastAsia="lv-LV"/>
    </w:rPr>
  </w:style>
  <w:style w:type="paragraph" w:customStyle="1" w:styleId="Style16">
    <w:name w:val="Style16"/>
    <w:basedOn w:val="Normal"/>
    <w:uiPriority w:val="99"/>
    <w:qFormat/>
    <w:rsid w:val="00C13C0D"/>
    <w:pPr>
      <w:widowControl w:val="0"/>
      <w:spacing w:after="0" w:line="276" w:lineRule="exact"/>
      <w:ind w:hanging="360"/>
    </w:pPr>
    <w:rPr>
      <w:rFonts w:ascii="Times New Roman" w:eastAsia="Times New Roman" w:hAnsi="Times New Roman" w:cs="Times New Roman"/>
      <w:sz w:val="24"/>
      <w:szCs w:val="24"/>
      <w:lang w:val="lv-LV" w:eastAsia="lv-LV"/>
    </w:rPr>
  </w:style>
  <w:style w:type="character" w:customStyle="1" w:styleId="VrestekstsRakstz1">
    <w:name w:val="Vēres teksts Rakstz.1"/>
    <w:rsid w:val="00C13C0D"/>
    <w:rPr>
      <w:lang w:val="en-GB" w:eastAsia="en-US"/>
    </w:rPr>
  </w:style>
  <w:style w:type="paragraph" w:customStyle="1" w:styleId="CharChar1Char">
    <w:name w:val="Char Char1 Char"/>
    <w:basedOn w:val="Normal"/>
    <w:semiHidden/>
    <w:qFormat/>
    <w:rsid w:val="00C13C0D"/>
    <w:pPr>
      <w:spacing w:line="240" w:lineRule="exact"/>
    </w:pPr>
    <w:rPr>
      <w:rFonts w:ascii="Dutch TL" w:eastAsia="Times New Roman" w:hAnsi="Dutch TL" w:cs="Dutch TL"/>
      <w:sz w:val="28"/>
      <w:szCs w:val="28"/>
      <w:lang w:val="lv-LV" w:eastAsia="lv-LV"/>
    </w:rPr>
  </w:style>
  <w:style w:type="paragraph" w:styleId="Revision">
    <w:name w:val="Revision"/>
    <w:uiPriority w:val="99"/>
    <w:semiHidden/>
    <w:qFormat/>
    <w:rsid w:val="00C13C0D"/>
    <w:pPr>
      <w:spacing w:after="0" w:line="240" w:lineRule="auto"/>
    </w:pPr>
    <w:rPr>
      <w:rFonts w:ascii="Times New Roman" w:eastAsia="Times New Roman" w:hAnsi="Times New Roman" w:cs="Times New Roman"/>
      <w:kern w:val="0"/>
      <w:sz w:val="24"/>
      <w:szCs w:val="24"/>
      <w:lang w:val="ru-RU" w:eastAsia="lv-LV"/>
      <w14:ligatures w14:val="none"/>
    </w:rPr>
  </w:style>
  <w:style w:type="character" w:customStyle="1" w:styleId="ApakvirsrakstsRakstz1">
    <w:name w:val="Apakšvirsraksts Rakstz.1"/>
    <w:rsid w:val="00C13C0D"/>
    <w:rPr>
      <w:rFonts w:ascii="Cambria" w:eastAsia="Times New Roman" w:hAnsi="Cambria" w:cs="Times New Roman"/>
      <w:sz w:val="24"/>
      <w:szCs w:val="24"/>
      <w:lang w:val="en-GB" w:eastAsia="en-US"/>
    </w:rPr>
  </w:style>
  <w:style w:type="paragraph" w:customStyle="1" w:styleId="Contents1">
    <w:name w:val="Contents 1"/>
    <w:basedOn w:val="Normal"/>
    <w:autoRedefine/>
    <w:uiPriority w:val="39"/>
    <w:rsid w:val="00C13C0D"/>
    <w:pPr>
      <w:tabs>
        <w:tab w:val="left" w:pos="440"/>
        <w:tab w:val="right" w:leader="dot" w:pos="8777"/>
      </w:tabs>
      <w:spacing w:after="0" w:line="240" w:lineRule="auto"/>
      <w:jc w:val="both"/>
    </w:pPr>
    <w:rPr>
      <w:rFonts w:ascii="Times New Roman" w:eastAsia="Times New Roman" w:hAnsi="Times New Roman" w:cs="Times New Roman"/>
      <w:sz w:val="24"/>
      <w:szCs w:val="24"/>
      <w:lang w:val="lv-LV"/>
    </w:rPr>
  </w:style>
  <w:style w:type="paragraph" w:customStyle="1" w:styleId="adres">
    <w:name w:val="adres"/>
    <w:uiPriority w:val="99"/>
    <w:qFormat/>
    <w:rsid w:val="00C13C0D"/>
    <w:pPr>
      <w:spacing w:after="0" w:line="240" w:lineRule="auto"/>
    </w:pPr>
    <w:rPr>
      <w:rFonts w:ascii="Times New Roman" w:eastAsia="Times New Roman" w:hAnsi="Times New Roman" w:cs="Times New Roman"/>
      <w:kern w:val="0"/>
      <w:lang w:val="nl-NL" w:eastAsia="nl-NL"/>
      <w14:ligatures w14:val="none"/>
    </w:rPr>
  </w:style>
  <w:style w:type="paragraph" w:customStyle="1" w:styleId="Teksts2">
    <w:name w:val="Teksts2"/>
    <w:basedOn w:val="Normal"/>
    <w:uiPriority w:val="99"/>
    <w:qFormat/>
    <w:rsid w:val="00C13C0D"/>
    <w:pPr>
      <w:spacing w:after="0" w:line="240" w:lineRule="auto"/>
      <w:jc w:val="both"/>
    </w:pPr>
    <w:rPr>
      <w:rFonts w:ascii="Times New Roman" w:eastAsia="Times New Roman" w:hAnsi="Times New Roman" w:cs="Times New Roman"/>
      <w:sz w:val="24"/>
      <w:szCs w:val="24"/>
      <w:lang w:val="lv-LV"/>
    </w:rPr>
  </w:style>
  <w:style w:type="paragraph" w:customStyle="1" w:styleId="Head61">
    <w:name w:val="Head 6.1"/>
    <w:basedOn w:val="Normal"/>
    <w:uiPriority w:val="99"/>
    <w:qFormat/>
    <w:rsid w:val="00C13C0D"/>
    <w:pPr>
      <w:widowControl w:val="0"/>
      <w:suppressAutoHyphens/>
      <w:spacing w:after="0" w:line="240" w:lineRule="auto"/>
      <w:jc w:val="center"/>
    </w:pPr>
    <w:rPr>
      <w:rFonts w:ascii="Times New Roman Bold" w:eastAsia="Times New Roman" w:hAnsi="Times New Roman Bold" w:cs="Times New Roman Bold"/>
      <w:b/>
      <w:bCs/>
      <w:sz w:val="28"/>
      <w:szCs w:val="28"/>
      <w:lang w:val="lv-LV"/>
    </w:rPr>
  </w:style>
  <w:style w:type="paragraph" w:customStyle="1" w:styleId="RakstzRakstz9">
    <w:name w:val="Rakstz. Rakstz.9"/>
    <w:basedOn w:val="Normal"/>
    <w:uiPriority w:val="99"/>
    <w:qFormat/>
    <w:rsid w:val="00C13C0D"/>
    <w:pPr>
      <w:spacing w:line="240" w:lineRule="exact"/>
    </w:pPr>
    <w:rPr>
      <w:rFonts w:ascii="Tahoma" w:eastAsia="Times New Roman" w:hAnsi="Tahoma" w:cs="Tahoma"/>
      <w:sz w:val="20"/>
      <w:szCs w:val="20"/>
    </w:rPr>
  </w:style>
  <w:style w:type="paragraph" w:customStyle="1" w:styleId="CharCharRakstzRakstzCharChar">
    <w:name w:val="Char Char Rakstz. Rakstz. Char Char"/>
    <w:basedOn w:val="Normal"/>
    <w:uiPriority w:val="99"/>
    <w:qFormat/>
    <w:rsid w:val="00C13C0D"/>
    <w:pPr>
      <w:spacing w:line="240" w:lineRule="exact"/>
    </w:pPr>
    <w:rPr>
      <w:rFonts w:ascii="Tahoma" w:eastAsia="Times New Roman" w:hAnsi="Tahoma" w:cs="Tahoma"/>
      <w:sz w:val="20"/>
      <w:szCs w:val="20"/>
    </w:rPr>
  </w:style>
  <w:style w:type="paragraph" w:customStyle="1" w:styleId="CharCharRakstzRakstzCharChar1">
    <w:name w:val="Char Char Rakstz. Rakstz. Char Char1"/>
    <w:basedOn w:val="Normal"/>
    <w:uiPriority w:val="99"/>
    <w:qFormat/>
    <w:rsid w:val="00C13C0D"/>
    <w:pPr>
      <w:spacing w:line="240" w:lineRule="exact"/>
    </w:pPr>
    <w:rPr>
      <w:rFonts w:ascii="Tahoma" w:eastAsia="Times New Roman" w:hAnsi="Tahoma" w:cs="Tahoma"/>
      <w:sz w:val="20"/>
      <w:szCs w:val="20"/>
    </w:rPr>
  </w:style>
  <w:style w:type="paragraph" w:customStyle="1" w:styleId="CharChar4">
    <w:name w:val="Char Char4"/>
    <w:basedOn w:val="Normal"/>
    <w:uiPriority w:val="99"/>
    <w:qFormat/>
    <w:rsid w:val="00C13C0D"/>
    <w:pPr>
      <w:spacing w:line="240" w:lineRule="exact"/>
    </w:pPr>
    <w:rPr>
      <w:rFonts w:ascii="Tahoma" w:eastAsia="Times New Roman" w:hAnsi="Tahoma" w:cs="Tahoma"/>
      <w:sz w:val="20"/>
      <w:szCs w:val="20"/>
    </w:rPr>
  </w:style>
  <w:style w:type="paragraph" w:customStyle="1" w:styleId="RakstzRakstz4RakstzRakstzRakstzRakstzRakstzRakstzRakstzRakstzCharCharRakstzRakstzRakstzRakstz">
    <w:name w:val="Rakstz. Rakstz.4 Rakstz. Rakstz. Rakstz. Rakstz. Rakstz. Rakstz. Rakstz. Rakstz. Char Char Rakstz. Rakstz. Rakstz. Rakstz."/>
    <w:basedOn w:val="Normal"/>
    <w:uiPriority w:val="99"/>
    <w:qFormat/>
    <w:rsid w:val="00C13C0D"/>
    <w:pPr>
      <w:spacing w:line="240" w:lineRule="exact"/>
    </w:pPr>
    <w:rPr>
      <w:rFonts w:ascii="Tahoma" w:eastAsia="Times New Roman" w:hAnsi="Tahoma" w:cs="Tahoma"/>
      <w:sz w:val="20"/>
      <w:szCs w:val="20"/>
    </w:rPr>
  </w:style>
  <w:style w:type="paragraph" w:customStyle="1" w:styleId="NormalWeb8">
    <w:name w:val="Normal (Web)8"/>
    <w:basedOn w:val="Normal"/>
    <w:uiPriority w:val="99"/>
    <w:qFormat/>
    <w:rsid w:val="00C13C0D"/>
    <w:pPr>
      <w:spacing w:before="75" w:after="75" w:line="240" w:lineRule="auto"/>
      <w:ind w:left="225" w:right="225"/>
    </w:pPr>
    <w:rPr>
      <w:rFonts w:ascii="Times New Roman" w:eastAsia="Times New Roman" w:hAnsi="Times New Roman" w:cs="Times New Roman"/>
    </w:rPr>
  </w:style>
  <w:style w:type="paragraph" w:customStyle="1" w:styleId="c59">
    <w:name w:val="c59"/>
    <w:basedOn w:val="Normal"/>
    <w:uiPriority w:val="99"/>
    <w:qFormat/>
    <w:rsid w:val="00C13C0D"/>
    <w:pPr>
      <w:spacing w:beforeAutospacing="1" w:after="0" w:afterAutospacing="1" w:line="240" w:lineRule="auto"/>
      <w:ind w:left="720" w:hanging="360"/>
    </w:pPr>
    <w:rPr>
      <w:rFonts w:ascii="Times New Roman" w:eastAsia="Times New Roman" w:hAnsi="Times New Roman" w:cs="Times New Roman"/>
      <w:sz w:val="24"/>
      <w:szCs w:val="24"/>
    </w:rPr>
  </w:style>
  <w:style w:type="paragraph" w:customStyle="1" w:styleId="Rindkopa">
    <w:name w:val="Rindkopa"/>
    <w:basedOn w:val="Normal"/>
    <w:link w:val="RindkopaChar"/>
    <w:qFormat/>
    <w:rsid w:val="00C13C0D"/>
    <w:pPr>
      <w:spacing w:before="120" w:after="0" w:line="240" w:lineRule="auto"/>
      <w:ind w:left="851" w:firstLine="720"/>
      <w:jc w:val="both"/>
    </w:pPr>
    <w:rPr>
      <w:rFonts w:ascii="Arial" w:eastAsia="Times New Roman" w:hAnsi="Arial" w:cs="Arial"/>
      <w:sz w:val="20"/>
      <w:szCs w:val="20"/>
    </w:rPr>
  </w:style>
  <w:style w:type="paragraph" w:customStyle="1" w:styleId="Sarakstarindkopa2">
    <w:name w:val="Saraksta rindkopa2"/>
    <w:basedOn w:val="Normal"/>
    <w:uiPriority w:val="99"/>
    <w:qFormat/>
    <w:rsid w:val="00C13C0D"/>
    <w:pPr>
      <w:spacing w:after="0" w:line="240" w:lineRule="auto"/>
      <w:ind w:left="720"/>
    </w:pPr>
    <w:rPr>
      <w:rFonts w:ascii="Times New Roman" w:eastAsia="Times New Roman" w:hAnsi="Times New Roman" w:cs="Times New Roman"/>
      <w:sz w:val="24"/>
      <w:szCs w:val="24"/>
      <w:lang w:val="lv-LV" w:eastAsia="lv-LV"/>
    </w:rPr>
  </w:style>
  <w:style w:type="paragraph" w:customStyle="1" w:styleId="CharChar21">
    <w:name w:val="Char Char21"/>
    <w:basedOn w:val="Normal"/>
    <w:uiPriority w:val="99"/>
    <w:qFormat/>
    <w:rsid w:val="00C13C0D"/>
    <w:pPr>
      <w:spacing w:line="240" w:lineRule="exact"/>
    </w:pPr>
    <w:rPr>
      <w:rFonts w:ascii="Tahoma" w:eastAsia="Times New Roman" w:hAnsi="Tahoma" w:cs="Tahoma"/>
      <w:sz w:val="20"/>
      <w:szCs w:val="20"/>
    </w:rPr>
  </w:style>
  <w:style w:type="paragraph" w:customStyle="1" w:styleId="RakstzRakstz91">
    <w:name w:val="Rakstz. Rakstz.91"/>
    <w:basedOn w:val="Normal"/>
    <w:uiPriority w:val="99"/>
    <w:qFormat/>
    <w:rsid w:val="00C13C0D"/>
    <w:pPr>
      <w:spacing w:line="240" w:lineRule="exact"/>
    </w:pPr>
    <w:rPr>
      <w:rFonts w:ascii="Tahoma" w:eastAsia="Times New Roman" w:hAnsi="Tahoma" w:cs="Tahoma"/>
      <w:sz w:val="20"/>
      <w:szCs w:val="20"/>
    </w:rPr>
  </w:style>
  <w:style w:type="paragraph" w:styleId="DocumentMap">
    <w:name w:val="Document Map"/>
    <w:basedOn w:val="Normal"/>
    <w:link w:val="DocumentMapChar"/>
    <w:qFormat/>
    <w:rsid w:val="00C13C0D"/>
    <w:pPr>
      <w:shd w:val="clear" w:color="auto" w:fill="000080"/>
      <w:spacing w:after="0" w:line="240" w:lineRule="auto"/>
    </w:pPr>
    <w:rPr>
      <w:rFonts w:ascii="Tahoma" w:hAnsi="Tahoma" w:cs="Tahoma"/>
      <w:kern w:val="2"/>
      <w:lang w:val="en-GB"/>
      <w14:ligatures w14:val="standardContextual"/>
    </w:rPr>
  </w:style>
  <w:style w:type="character" w:customStyle="1" w:styleId="DocumentMapChar1">
    <w:name w:val="Document Map Char1"/>
    <w:basedOn w:val="DefaultParagraphFont"/>
    <w:uiPriority w:val="99"/>
    <w:semiHidden/>
    <w:rsid w:val="00C13C0D"/>
    <w:rPr>
      <w:rFonts w:ascii="Segoe UI" w:hAnsi="Segoe UI" w:cs="Segoe UI"/>
      <w:kern w:val="0"/>
      <w:sz w:val="16"/>
      <w:szCs w:val="16"/>
      <w:lang w:val="en-US"/>
      <w14:ligatures w14:val="none"/>
    </w:rPr>
  </w:style>
  <w:style w:type="character" w:customStyle="1" w:styleId="DokumentakarteRakstz1">
    <w:name w:val="Dokumenta karte Rakstz.1"/>
    <w:basedOn w:val="DefaultParagraphFont"/>
    <w:rsid w:val="00C13C0D"/>
    <w:rPr>
      <w:rFonts w:ascii="Segoe UI" w:hAnsi="Segoe UI" w:cs="Segoe UI"/>
      <w:sz w:val="16"/>
      <w:szCs w:val="16"/>
      <w:lang w:val="en-US"/>
    </w:rPr>
  </w:style>
  <w:style w:type="paragraph" w:customStyle="1" w:styleId="font5">
    <w:name w:val="font5"/>
    <w:basedOn w:val="Normal"/>
    <w:qFormat/>
    <w:rsid w:val="00C13C0D"/>
    <w:pPr>
      <w:spacing w:beforeAutospacing="1" w:after="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Normal"/>
    <w:qFormat/>
    <w:rsid w:val="00C13C0D"/>
    <w:pPr>
      <w:spacing w:beforeAutospacing="1" w:after="0" w:afterAutospacing="1" w:line="240" w:lineRule="auto"/>
    </w:pPr>
    <w:rPr>
      <w:rFonts w:ascii="Times New Roman" w:eastAsia="Times New Roman" w:hAnsi="Times New Roman" w:cs="Times New Roman"/>
      <w:b/>
      <w:bCs/>
      <w:color w:val="000000"/>
      <w:sz w:val="20"/>
      <w:szCs w:val="20"/>
    </w:rPr>
  </w:style>
  <w:style w:type="paragraph" w:customStyle="1" w:styleId="font7">
    <w:name w:val="font7"/>
    <w:basedOn w:val="Normal"/>
    <w:qFormat/>
    <w:rsid w:val="00C13C0D"/>
    <w:pPr>
      <w:spacing w:beforeAutospacing="1" w:after="0" w:afterAutospacing="1" w:line="240" w:lineRule="auto"/>
    </w:pPr>
    <w:rPr>
      <w:rFonts w:ascii="Times New Roman" w:eastAsia="Times New Roman" w:hAnsi="Times New Roman" w:cs="Times New Roman"/>
      <w:b/>
      <w:bCs/>
      <w:color w:val="000000"/>
      <w:sz w:val="20"/>
      <w:szCs w:val="20"/>
    </w:rPr>
  </w:style>
  <w:style w:type="paragraph" w:customStyle="1" w:styleId="font8">
    <w:name w:val="font8"/>
    <w:basedOn w:val="Normal"/>
    <w:qFormat/>
    <w:rsid w:val="00C13C0D"/>
    <w:pPr>
      <w:spacing w:beforeAutospacing="1" w:after="0" w:afterAutospacing="1" w:line="240" w:lineRule="auto"/>
    </w:pPr>
    <w:rPr>
      <w:rFonts w:ascii="Times New Roman" w:eastAsia="Times New Roman" w:hAnsi="Times New Roman" w:cs="Times New Roman"/>
      <w:color w:val="000000"/>
      <w:sz w:val="20"/>
      <w:szCs w:val="20"/>
    </w:rPr>
  </w:style>
  <w:style w:type="paragraph" w:customStyle="1" w:styleId="font9">
    <w:name w:val="font9"/>
    <w:basedOn w:val="Normal"/>
    <w:qFormat/>
    <w:rsid w:val="00C13C0D"/>
    <w:pPr>
      <w:spacing w:beforeAutospacing="1" w:after="0" w:afterAutospacing="1" w:line="240" w:lineRule="auto"/>
    </w:pPr>
    <w:rPr>
      <w:rFonts w:ascii="Times New Roman" w:eastAsia="Times New Roman" w:hAnsi="Times New Roman" w:cs="Times New Roman"/>
      <w:color w:val="000000"/>
      <w:sz w:val="14"/>
      <w:szCs w:val="14"/>
    </w:rPr>
  </w:style>
  <w:style w:type="paragraph" w:customStyle="1" w:styleId="xl65">
    <w:name w:val="xl65"/>
    <w:basedOn w:val="Normal"/>
    <w:qFormat/>
    <w:rsid w:val="00C13C0D"/>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qFormat/>
    <w:rsid w:val="00C13C0D"/>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qFormat/>
    <w:rsid w:val="00C13C0D"/>
    <w:pPr>
      <w:pBdr>
        <w:top w:val="single" w:sz="4" w:space="0" w:color="00000A"/>
        <w:bottom w:val="single" w:sz="4" w:space="0" w:color="00000A"/>
        <w:right w:val="single" w:sz="4" w:space="0" w:color="00000A"/>
      </w:pBdr>
      <w:shd w:val="clear" w:color="000000" w:fill="FFFFFF"/>
      <w:spacing w:beforeAutospacing="1" w:after="0" w:afterAutospacing="1" w:line="240" w:lineRule="auto"/>
      <w:ind w:firstLine="200"/>
      <w:textAlignment w:val="center"/>
    </w:pPr>
    <w:rPr>
      <w:rFonts w:ascii="Times New Roman" w:eastAsia="Times New Roman" w:hAnsi="Times New Roman" w:cs="Times New Roman"/>
      <w:sz w:val="20"/>
      <w:szCs w:val="20"/>
    </w:rPr>
  </w:style>
  <w:style w:type="paragraph" w:customStyle="1" w:styleId="xl68">
    <w:name w:val="xl68"/>
    <w:basedOn w:val="Normal"/>
    <w:qFormat/>
    <w:rsid w:val="00C13C0D"/>
    <w:pPr>
      <w:pBdr>
        <w:top w:val="single" w:sz="4" w:space="0" w:color="00000A"/>
        <w:left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qFormat/>
    <w:rsid w:val="00C13C0D"/>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eastAsia="Times New Roman" w:hAnsi="Times New Roman" w:cs="Times New Roman"/>
      <w:b/>
      <w:bCs/>
      <w:sz w:val="24"/>
      <w:szCs w:val="24"/>
    </w:rPr>
  </w:style>
  <w:style w:type="paragraph" w:customStyle="1" w:styleId="xl70">
    <w:name w:val="xl70"/>
    <w:basedOn w:val="Normal"/>
    <w:qFormat/>
    <w:rsid w:val="00C13C0D"/>
    <w:pPr>
      <w:pBdr>
        <w:left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sz w:val="20"/>
      <w:szCs w:val="20"/>
    </w:rPr>
  </w:style>
  <w:style w:type="paragraph" w:customStyle="1" w:styleId="xl71">
    <w:name w:val="xl71"/>
    <w:basedOn w:val="Normal"/>
    <w:qFormat/>
    <w:rsid w:val="00C13C0D"/>
    <w:pPr>
      <w:pBdr>
        <w:left w:val="single" w:sz="4" w:space="0" w:color="00000A"/>
        <w:bottom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color w:val="000000"/>
      <w:sz w:val="20"/>
      <w:szCs w:val="20"/>
    </w:rPr>
  </w:style>
  <w:style w:type="paragraph" w:customStyle="1" w:styleId="xl72">
    <w:name w:val="xl72"/>
    <w:basedOn w:val="Normal"/>
    <w:qFormat/>
    <w:rsid w:val="00C13C0D"/>
    <w:pPr>
      <w:pBdr>
        <w:left w:val="single" w:sz="4" w:space="0" w:color="00000A"/>
        <w:right w:val="single" w:sz="4" w:space="0" w:color="00000A"/>
      </w:pBdr>
      <w:spacing w:beforeAutospacing="1" w:after="0" w:afterAutospacing="1" w:line="240" w:lineRule="auto"/>
      <w:jc w:val="center"/>
      <w:textAlignment w:val="top"/>
    </w:pPr>
    <w:rPr>
      <w:rFonts w:ascii="Times New Roman" w:eastAsia="Times New Roman" w:hAnsi="Times New Roman" w:cs="Times New Roman"/>
      <w:b/>
      <w:bCs/>
      <w:sz w:val="20"/>
      <w:szCs w:val="20"/>
    </w:rPr>
  </w:style>
  <w:style w:type="paragraph" w:customStyle="1" w:styleId="xl73">
    <w:name w:val="xl73"/>
    <w:basedOn w:val="Normal"/>
    <w:qFormat/>
    <w:rsid w:val="00C13C0D"/>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b/>
      <w:bCs/>
      <w:sz w:val="20"/>
      <w:szCs w:val="20"/>
    </w:rPr>
  </w:style>
  <w:style w:type="paragraph" w:customStyle="1" w:styleId="xl74">
    <w:name w:val="xl74"/>
    <w:basedOn w:val="Normal"/>
    <w:qFormat/>
    <w:rsid w:val="00C13C0D"/>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qFormat/>
    <w:rsid w:val="00C13C0D"/>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qFormat/>
    <w:rsid w:val="00C13C0D"/>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Normal"/>
    <w:qFormat/>
    <w:rsid w:val="00C13C0D"/>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8"/>
      <w:szCs w:val="28"/>
    </w:rPr>
  </w:style>
  <w:style w:type="paragraph" w:customStyle="1" w:styleId="xl78">
    <w:name w:val="xl78"/>
    <w:basedOn w:val="Normal"/>
    <w:qFormat/>
    <w:rsid w:val="00C13C0D"/>
    <w:pPr>
      <w:pBdr>
        <w:top w:val="single" w:sz="4" w:space="0" w:color="00000A"/>
        <w:left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qFormat/>
    <w:rsid w:val="00C13C0D"/>
    <w:pPr>
      <w:pBdr>
        <w:top w:val="single" w:sz="4" w:space="0" w:color="00000A"/>
        <w:bottom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qFormat/>
    <w:rsid w:val="00C13C0D"/>
    <w:pPr>
      <w:pBdr>
        <w:top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qFormat/>
    <w:rsid w:val="00C13C0D"/>
    <w:pPr>
      <w:pBdr>
        <w:top w:val="single" w:sz="4" w:space="0" w:color="00000A"/>
        <w:left w:val="single" w:sz="4" w:space="7" w:color="00000A"/>
        <w:right w:val="single" w:sz="4" w:space="0" w:color="00000A"/>
      </w:pBdr>
      <w:spacing w:beforeAutospacing="1" w:after="0" w:afterAutospacing="1" w:line="240" w:lineRule="auto"/>
      <w:ind w:firstLine="100"/>
      <w:textAlignment w:val="center"/>
    </w:pPr>
    <w:rPr>
      <w:rFonts w:ascii="Times New Roman" w:eastAsia="Times New Roman" w:hAnsi="Times New Roman" w:cs="Times New Roman"/>
      <w:b/>
      <w:bCs/>
      <w:sz w:val="28"/>
      <w:szCs w:val="28"/>
    </w:rPr>
  </w:style>
  <w:style w:type="paragraph" w:customStyle="1" w:styleId="xl82">
    <w:name w:val="xl82"/>
    <w:basedOn w:val="Normal"/>
    <w:qFormat/>
    <w:rsid w:val="00C13C0D"/>
    <w:pPr>
      <w:pBdr>
        <w:left w:val="single" w:sz="4" w:space="0" w:color="00000A"/>
        <w:right w:val="single" w:sz="4" w:space="0" w:color="00000A"/>
      </w:pBdr>
      <w:spacing w:beforeAutospacing="1" w:after="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qFormat/>
    <w:rsid w:val="00C13C0D"/>
    <w:pPr>
      <w:pBdr>
        <w:top w:val="single" w:sz="4" w:space="0" w:color="00000A"/>
        <w:left w:val="single" w:sz="4" w:space="0" w:color="00000A"/>
        <w:bottom w:val="single" w:sz="4" w:space="0" w:color="00000A"/>
        <w:right w:val="single" w:sz="4" w:space="0" w:color="00000A"/>
      </w:pBdr>
      <w:shd w:val="clear" w:color="000000" w:fill="FFFFFF"/>
      <w:spacing w:beforeAutospacing="1" w:after="0" w:afterAutospacing="1" w:line="240" w:lineRule="auto"/>
      <w:jc w:val="center"/>
      <w:textAlignment w:val="center"/>
    </w:pPr>
    <w:rPr>
      <w:rFonts w:ascii="Times New Roman" w:eastAsia="Times New Roman" w:hAnsi="Times New Roman" w:cs="Times New Roman"/>
      <w:sz w:val="20"/>
      <w:szCs w:val="20"/>
    </w:rPr>
  </w:style>
  <w:style w:type="paragraph" w:customStyle="1" w:styleId="xl84">
    <w:name w:val="xl84"/>
    <w:basedOn w:val="Normal"/>
    <w:qFormat/>
    <w:rsid w:val="00C13C0D"/>
    <w:pPr>
      <w:pBdr>
        <w:top w:val="single" w:sz="4" w:space="0" w:color="00000A"/>
        <w:bottom w:val="single" w:sz="4" w:space="0" w:color="00000A"/>
        <w:right w:val="single" w:sz="4" w:space="0" w:color="00000A"/>
      </w:pBdr>
      <w:shd w:val="clear" w:color="000000" w:fill="FFFFFF"/>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85">
    <w:name w:val="xl85"/>
    <w:basedOn w:val="Normal"/>
    <w:qFormat/>
    <w:rsid w:val="00C13C0D"/>
    <w:pPr>
      <w:pBdr>
        <w:top w:val="single" w:sz="4" w:space="0" w:color="00000A"/>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8"/>
      <w:szCs w:val="28"/>
    </w:rPr>
  </w:style>
  <w:style w:type="paragraph" w:customStyle="1" w:styleId="xl86">
    <w:name w:val="xl86"/>
    <w:basedOn w:val="Normal"/>
    <w:qFormat/>
    <w:rsid w:val="00C13C0D"/>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4"/>
      <w:szCs w:val="24"/>
    </w:rPr>
  </w:style>
  <w:style w:type="paragraph" w:customStyle="1" w:styleId="xl87">
    <w:name w:val="xl87"/>
    <w:basedOn w:val="Normal"/>
    <w:qFormat/>
    <w:rsid w:val="00C13C0D"/>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b/>
      <w:bCs/>
      <w:sz w:val="20"/>
      <w:szCs w:val="20"/>
    </w:rPr>
  </w:style>
  <w:style w:type="paragraph" w:customStyle="1" w:styleId="xl88">
    <w:name w:val="xl88"/>
    <w:basedOn w:val="Normal"/>
    <w:qFormat/>
    <w:rsid w:val="00C13C0D"/>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0"/>
      <w:szCs w:val="20"/>
    </w:rPr>
  </w:style>
  <w:style w:type="paragraph" w:customStyle="1" w:styleId="xl89">
    <w:name w:val="xl89"/>
    <w:basedOn w:val="Normal"/>
    <w:qFormat/>
    <w:rsid w:val="00C13C0D"/>
    <w:pPr>
      <w:pBdr>
        <w:left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90">
    <w:name w:val="xl90"/>
    <w:basedOn w:val="Normal"/>
    <w:qFormat/>
    <w:rsid w:val="00C13C0D"/>
    <w:pPr>
      <w:pBdr>
        <w:left w:val="single" w:sz="4" w:space="0" w:color="00000A"/>
        <w:bottom w:val="single" w:sz="4" w:space="0" w:color="00000A"/>
        <w:right w:val="single" w:sz="4" w:space="0" w:color="00000A"/>
      </w:pBdr>
      <w:spacing w:beforeAutospacing="1" w:after="0" w:afterAutospacing="1" w:line="240" w:lineRule="auto"/>
      <w:jc w:val="both"/>
      <w:textAlignment w:val="center"/>
    </w:pPr>
    <w:rPr>
      <w:rFonts w:ascii="Times New Roman" w:eastAsia="Times New Roman" w:hAnsi="Times New Roman" w:cs="Times New Roman"/>
      <w:sz w:val="20"/>
      <w:szCs w:val="20"/>
    </w:rPr>
  </w:style>
  <w:style w:type="paragraph" w:customStyle="1" w:styleId="xl91">
    <w:name w:val="xl91"/>
    <w:basedOn w:val="Normal"/>
    <w:qFormat/>
    <w:rsid w:val="00C13C0D"/>
    <w:pPr>
      <w:spacing w:beforeAutospacing="1" w:after="0" w:afterAutospacing="1" w:line="240" w:lineRule="auto"/>
    </w:pPr>
    <w:rPr>
      <w:rFonts w:ascii="Times New Roman" w:eastAsia="Times New Roman" w:hAnsi="Times New Roman" w:cs="Times New Roman"/>
      <w:sz w:val="24"/>
      <w:szCs w:val="24"/>
    </w:rPr>
  </w:style>
  <w:style w:type="paragraph" w:customStyle="1" w:styleId="xl92">
    <w:name w:val="xl92"/>
    <w:basedOn w:val="Normal"/>
    <w:qFormat/>
    <w:rsid w:val="00C13C0D"/>
    <w:pPr>
      <w:spacing w:beforeAutospacing="1" w:after="0" w:afterAutospacing="1" w:line="240" w:lineRule="auto"/>
    </w:pPr>
    <w:rPr>
      <w:rFonts w:ascii="Times New Roman" w:eastAsia="Times New Roman" w:hAnsi="Times New Roman" w:cs="Times New Roman"/>
      <w:sz w:val="24"/>
      <w:szCs w:val="24"/>
    </w:rPr>
  </w:style>
  <w:style w:type="paragraph" w:customStyle="1" w:styleId="xl93">
    <w:name w:val="xl93"/>
    <w:basedOn w:val="Normal"/>
    <w:qFormat/>
    <w:rsid w:val="00C13C0D"/>
    <w:pPr>
      <w:shd w:val="clear" w:color="000000" w:fill="FFFFFF"/>
      <w:spacing w:beforeAutospacing="1" w:after="0" w:afterAutospacing="1" w:line="240" w:lineRule="auto"/>
      <w:jc w:val="center"/>
    </w:pPr>
    <w:rPr>
      <w:rFonts w:ascii="Times New Roman" w:eastAsia="Times New Roman" w:hAnsi="Times New Roman" w:cs="Times New Roman"/>
      <w:sz w:val="24"/>
      <w:szCs w:val="24"/>
    </w:rPr>
  </w:style>
  <w:style w:type="paragraph" w:customStyle="1" w:styleId="xl94">
    <w:name w:val="xl94"/>
    <w:basedOn w:val="Normal"/>
    <w:qFormat/>
    <w:rsid w:val="00C13C0D"/>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Normal"/>
    <w:qFormat/>
    <w:rsid w:val="00C13C0D"/>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6">
    <w:name w:val="xl96"/>
    <w:basedOn w:val="Normal"/>
    <w:qFormat/>
    <w:rsid w:val="00C13C0D"/>
    <w:pPr>
      <w:pBdr>
        <w:left w:val="single" w:sz="4" w:space="0" w:color="00000A"/>
        <w:right w:val="single" w:sz="4" w:space="0" w:color="00000A"/>
      </w:pBdr>
      <w:spacing w:beforeAutospacing="1" w:after="0" w:afterAutospacing="1" w:line="240" w:lineRule="auto"/>
      <w:textAlignment w:val="top"/>
    </w:pPr>
    <w:rPr>
      <w:rFonts w:ascii="Times New Roman" w:eastAsia="Times New Roman" w:hAnsi="Times New Roman" w:cs="Times New Roman"/>
      <w:sz w:val="24"/>
      <w:szCs w:val="24"/>
    </w:rPr>
  </w:style>
  <w:style w:type="paragraph" w:customStyle="1" w:styleId="xl97">
    <w:name w:val="xl97"/>
    <w:basedOn w:val="Normal"/>
    <w:qFormat/>
    <w:rsid w:val="00C13C0D"/>
    <w:pPr>
      <w:pBdr>
        <w:left w:val="single" w:sz="4" w:space="0" w:color="00000A"/>
        <w:right w:val="single" w:sz="4" w:space="0" w:color="00000A"/>
      </w:pBdr>
      <w:spacing w:beforeAutospacing="1" w:after="0" w:afterAutospacing="1" w:line="240" w:lineRule="auto"/>
    </w:pPr>
    <w:rPr>
      <w:rFonts w:ascii="Times New Roman" w:eastAsia="Times New Roman" w:hAnsi="Times New Roman" w:cs="Times New Roman"/>
      <w:sz w:val="24"/>
      <w:szCs w:val="24"/>
    </w:rPr>
  </w:style>
  <w:style w:type="numbering" w:customStyle="1" w:styleId="Style2">
    <w:name w:val="Style2"/>
    <w:rsid w:val="00C13C0D"/>
  </w:style>
  <w:style w:type="numbering" w:customStyle="1" w:styleId="Style3">
    <w:name w:val="Style3"/>
    <w:rsid w:val="00C13C0D"/>
  </w:style>
  <w:style w:type="numbering" w:customStyle="1" w:styleId="Style4">
    <w:name w:val="Style4"/>
    <w:rsid w:val="00C13C0D"/>
  </w:style>
  <w:style w:type="numbering" w:customStyle="1" w:styleId="Style5">
    <w:name w:val="Style5"/>
    <w:rsid w:val="00C13C0D"/>
  </w:style>
  <w:style w:type="numbering" w:customStyle="1" w:styleId="Style10">
    <w:name w:val="Style10"/>
    <w:rsid w:val="00C13C0D"/>
  </w:style>
  <w:style w:type="numbering" w:customStyle="1" w:styleId="Style11">
    <w:name w:val="Style11"/>
    <w:uiPriority w:val="99"/>
    <w:rsid w:val="00C13C0D"/>
  </w:style>
  <w:style w:type="numbering" w:customStyle="1" w:styleId="Style12">
    <w:name w:val="Style12"/>
    <w:rsid w:val="00C13C0D"/>
  </w:style>
  <w:style w:type="numbering" w:customStyle="1" w:styleId="Style13">
    <w:name w:val="Style13"/>
    <w:rsid w:val="00C13C0D"/>
  </w:style>
  <w:style w:type="numbering" w:customStyle="1" w:styleId="Style14">
    <w:name w:val="Style14"/>
    <w:rsid w:val="00C13C0D"/>
  </w:style>
  <w:style w:type="character" w:customStyle="1" w:styleId="TitleChar1">
    <w:name w:val="Title Char1"/>
    <w:uiPriority w:val="10"/>
    <w:rsid w:val="00C13C0D"/>
    <w:rPr>
      <w:rFonts w:ascii="Calibri Light" w:eastAsia="Times New Roman" w:hAnsi="Calibri Light" w:cs="Times New Roman"/>
      <w:spacing w:val="-10"/>
      <w:kern w:val="28"/>
      <w:sz w:val="56"/>
      <w:szCs w:val="56"/>
    </w:rPr>
  </w:style>
  <w:style w:type="character" w:customStyle="1" w:styleId="SubtitleChar1">
    <w:name w:val="Subtitle Char1"/>
    <w:uiPriority w:val="11"/>
    <w:rsid w:val="00C13C0D"/>
    <w:rPr>
      <w:rFonts w:eastAsia="Times New Roman"/>
      <w:color w:val="5A5A5A"/>
      <w:spacing w:val="15"/>
    </w:rPr>
  </w:style>
  <w:style w:type="character" w:customStyle="1" w:styleId="colora">
    <w:name w:val="colora"/>
    <w:basedOn w:val="DefaultParagraphFont"/>
    <w:rsid w:val="00C13C0D"/>
  </w:style>
  <w:style w:type="paragraph" w:customStyle="1" w:styleId="descr">
    <w:name w:val="descr"/>
    <w:basedOn w:val="Normal"/>
    <w:rsid w:val="00C13C0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in-hidden-area">
    <w:name w:val="in-hidden-area"/>
    <w:basedOn w:val="Normal"/>
    <w:rsid w:val="00C13C0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Atsauce">
    <w:name w:val="Atsauce"/>
    <w:basedOn w:val="FootnoteText"/>
    <w:link w:val="AtsauceChar"/>
    <w:uiPriority w:val="99"/>
    <w:rsid w:val="00C13C0D"/>
    <w:pPr>
      <w:widowControl w:val="0"/>
      <w:autoSpaceDE w:val="0"/>
      <w:autoSpaceDN w:val="0"/>
    </w:pPr>
    <w:rPr>
      <w:rFonts w:ascii="Arial" w:eastAsia="Times New Roman" w:hAnsi="Arial" w:cs="Times New Roman"/>
      <w:sz w:val="16"/>
      <w:szCs w:val="16"/>
      <w:lang w:val="x-none" w:eastAsia="x-none"/>
    </w:rPr>
  </w:style>
  <w:style w:type="character" w:customStyle="1" w:styleId="AtsauceChar">
    <w:name w:val="Atsauce Char"/>
    <w:link w:val="Atsauce"/>
    <w:uiPriority w:val="99"/>
    <w:rsid w:val="00C13C0D"/>
    <w:rPr>
      <w:rFonts w:ascii="Arial" w:eastAsia="Times New Roman" w:hAnsi="Arial" w:cs="Times New Roman"/>
      <w:kern w:val="0"/>
      <w:sz w:val="16"/>
      <w:szCs w:val="16"/>
      <w:lang w:val="x-none" w:eastAsia="x-none"/>
      <w14:ligatures w14:val="none"/>
    </w:rPr>
  </w:style>
  <w:style w:type="paragraph" w:customStyle="1" w:styleId="CharCharCharChar">
    <w:name w:val="Char Char Char Char"/>
    <w:aliases w:val="Char2"/>
    <w:basedOn w:val="Normal"/>
    <w:next w:val="Normal"/>
    <w:link w:val="FootnoteReference"/>
    <w:uiPriority w:val="99"/>
    <w:rsid w:val="00C13C0D"/>
    <w:pPr>
      <w:keepNext/>
      <w:keepLines/>
      <w:widowControl w:val="0"/>
      <w:autoSpaceDE w:val="0"/>
      <w:autoSpaceDN w:val="0"/>
      <w:spacing w:before="120" w:line="240" w:lineRule="exact"/>
      <w:jc w:val="both"/>
      <w:outlineLvl w:val="0"/>
    </w:pPr>
    <w:rPr>
      <w:kern w:val="2"/>
      <w:vertAlign w:val="superscript"/>
      <w:lang w:val="lv-LV"/>
      <w14:ligatures w14:val="standardContextual"/>
    </w:rPr>
  </w:style>
  <w:style w:type="character" w:customStyle="1" w:styleId="st">
    <w:name w:val="st"/>
    <w:rsid w:val="00C13C0D"/>
  </w:style>
  <w:style w:type="character" w:styleId="Emphasis">
    <w:name w:val="Emphasis"/>
    <w:uiPriority w:val="20"/>
    <w:qFormat/>
    <w:rsid w:val="00C13C0D"/>
    <w:rPr>
      <w:i/>
      <w:iCs/>
    </w:rPr>
  </w:style>
  <w:style w:type="character" w:customStyle="1" w:styleId="normaltextrun">
    <w:name w:val="normaltextrun"/>
    <w:basedOn w:val="DefaultParagraphFont"/>
    <w:rsid w:val="00C13C0D"/>
  </w:style>
  <w:style w:type="character" w:customStyle="1" w:styleId="eop">
    <w:name w:val="eop"/>
    <w:basedOn w:val="DefaultParagraphFont"/>
    <w:rsid w:val="00C13C0D"/>
  </w:style>
  <w:style w:type="paragraph" w:customStyle="1" w:styleId="Apstiprints">
    <w:name w:val="Apstiprināts"/>
    <w:basedOn w:val="Normal"/>
    <w:link w:val="ApstiprintsChar"/>
    <w:qFormat/>
    <w:rsid w:val="00C13C0D"/>
    <w:pPr>
      <w:widowControl w:val="0"/>
      <w:autoSpaceDE w:val="0"/>
      <w:autoSpaceDN w:val="0"/>
      <w:adjustRightInd w:val="0"/>
      <w:spacing w:after="120" w:line="276" w:lineRule="auto"/>
      <w:ind w:left="5103"/>
      <w:jc w:val="both"/>
    </w:pPr>
    <w:rPr>
      <w:rFonts w:ascii="Times New Roman" w:eastAsia="Calibri" w:hAnsi="Times New Roman" w:cs="Times New Roman"/>
      <w:bCs/>
      <w:lang w:val="lv-LV" w:eastAsia="lv-LV"/>
    </w:rPr>
  </w:style>
  <w:style w:type="character" w:customStyle="1" w:styleId="ApstiprintsChar">
    <w:name w:val="Apstiprināts Char"/>
    <w:link w:val="Apstiprints"/>
    <w:rsid w:val="00C13C0D"/>
    <w:rPr>
      <w:rFonts w:ascii="Times New Roman" w:eastAsia="Calibri" w:hAnsi="Times New Roman" w:cs="Times New Roman"/>
      <w:bCs/>
      <w:kern w:val="0"/>
      <w:lang w:eastAsia="lv-LV"/>
      <w14:ligatures w14:val="none"/>
    </w:rPr>
  </w:style>
  <w:style w:type="paragraph" w:customStyle="1" w:styleId="1Lgumam">
    <w:name w:val="1. Līgumam"/>
    <w:basedOn w:val="Normal"/>
    <w:link w:val="1LgumamChar"/>
    <w:qFormat/>
    <w:rsid w:val="00C13C0D"/>
    <w:pPr>
      <w:widowControl w:val="0"/>
      <w:numPr>
        <w:numId w:val="6"/>
      </w:numPr>
      <w:autoSpaceDE w:val="0"/>
      <w:autoSpaceDN w:val="0"/>
      <w:adjustRightInd w:val="0"/>
      <w:spacing w:after="120" w:line="276" w:lineRule="auto"/>
      <w:ind w:left="0" w:firstLine="0"/>
      <w:jc w:val="both"/>
    </w:pPr>
    <w:rPr>
      <w:rFonts w:ascii="Times New Roman" w:eastAsia="Calibri" w:hAnsi="Times New Roman" w:cs="Times New Roman"/>
      <w:b/>
      <w:bCs/>
      <w:lang w:val="lv-LV" w:eastAsia="lv-LV"/>
    </w:rPr>
  </w:style>
  <w:style w:type="paragraph" w:customStyle="1" w:styleId="11Lgumam">
    <w:name w:val="1.1. Līgumam"/>
    <w:basedOn w:val="Normal"/>
    <w:link w:val="11LgumamChar"/>
    <w:qFormat/>
    <w:rsid w:val="00C13C0D"/>
    <w:pPr>
      <w:widowControl w:val="0"/>
      <w:numPr>
        <w:ilvl w:val="1"/>
        <w:numId w:val="6"/>
      </w:numPr>
      <w:autoSpaceDE w:val="0"/>
      <w:autoSpaceDN w:val="0"/>
      <w:adjustRightInd w:val="0"/>
      <w:spacing w:after="120" w:line="276" w:lineRule="auto"/>
      <w:ind w:left="0" w:firstLine="0"/>
      <w:jc w:val="both"/>
    </w:pPr>
    <w:rPr>
      <w:rFonts w:ascii="Times New Roman" w:eastAsia="Calibri" w:hAnsi="Times New Roman" w:cs="Times New Roman"/>
      <w:bCs/>
      <w:lang w:val="lv-LV" w:eastAsia="lv-LV"/>
    </w:rPr>
  </w:style>
  <w:style w:type="character" w:customStyle="1" w:styleId="1LgumamChar">
    <w:name w:val="1. Līgumam Char"/>
    <w:link w:val="1Lgumam"/>
    <w:rsid w:val="00C13C0D"/>
    <w:rPr>
      <w:rFonts w:ascii="Times New Roman" w:eastAsia="Calibri" w:hAnsi="Times New Roman" w:cs="Times New Roman"/>
      <w:b/>
      <w:bCs/>
      <w:kern w:val="0"/>
      <w:lang w:eastAsia="lv-LV"/>
      <w14:ligatures w14:val="none"/>
    </w:rPr>
  </w:style>
  <w:style w:type="paragraph" w:customStyle="1" w:styleId="111Lgumam">
    <w:name w:val="1.1.1. Līgumam"/>
    <w:basedOn w:val="Normal"/>
    <w:link w:val="111LgumamChar"/>
    <w:qFormat/>
    <w:rsid w:val="00C13C0D"/>
    <w:pPr>
      <w:widowControl w:val="0"/>
      <w:numPr>
        <w:ilvl w:val="2"/>
        <w:numId w:val="6"/>
      </w:numPr>
      <w:autoSpaceDE w:val="0"/>
      <w:autoSpaceDN w:val="0"/>
      <w:adjustRightInd w:val="0"/>
      <w:spacing w:after="120" w:line="276" w:lineRule="auto"/>
      <w:ind w:left="0" w:firstLine="0"/>
      <w:jc w:val="both"/>
    </w:pPr>
    <w:rPr>
      <w:rFonts w:ascii="Times New Roman" w:eastAsia="Calibri" w:hAnsi="Times New Roman" w:cs="Times New Roman"/>
      <w:bCs/>
      <w:lang w:val="lv-LV" w:eastAsia="lv-LV"/>
    </w:rPr>
  </w:style>
  <w:style w:type="paragraph" w:customStyle="1" w:styleId="1111lgumam">
    <w:name w:val="1.1.1.1. līgumam"/>
    <w:basedOn w:val="Normal"/>
    <w:link w:val="1111lgumamChar"/>
    <w:qFormat/>
    <w:rsid w:val="00C13C0D"/>
    <w:pPr>
      <w:widowControl w:val="0"/>
      <w:numPr>
        <w:ilvl w:val="3"/>
        <w:numId w:val="6"/>
      </w:numPr>
      <w:autoSpaceDE w:val="0"/>
      <w:autoSpaceDN w:val="0"/>
      <w:adjustRightInd w:val="0"/>
      <w:spacing w:after="120" w:line="276" w:lineRule="auto"/>
      <w:ind w:left="0" w:firstLine="0"/>
      <w:jc w:val="both"/>
    </w:pPr>
    <w:rPr>
      <w:rFonts w:ascii="Times New Roman" w:eastAsia="Calibri" w:hAnsi="Times New Roman" w:cs="Times New Roman"/>
      <w:bCs/>
      <w:lang w:val="lv-LV" w:eastAsia="lv-LV"/>
    </w:rPr>
  </w:style>
  <w:style w:type="character" w:customStyle="1" w:styleId="Neatrisintapieminana1">
    <w:name w:val="Neatrisināta pieminēšana1"/>
    <w:basedOn w:val="DefaultParagraphFont"/>
    <w:uiPriority w:val="99"/>
    <w:semiHidden/>
    <w:unhideWhenUsed/>
    <w:rsid w:val="00C13C0D"/>
    <w:rPr>
      <w:color w:val="605E5C"/>
      <w:shd w:val="clear" w:color="auto" w:fill="E1DFDD"/>
    </w:rPr>
  </w:style>
  <w:style w:type="numbering" w:customStyle="1" w:styleId="Bezsaraksta1">
    <w:name w:val="Bez saraksta1"/>
    <w:next w:val="NoList"/>
    <w:uiPriority w:val="99"/>
    <w:semiHidden/>
    <w:unhideWhenUsed/>
    <w:rsid w:val="00C13C0D"/>
  </w:style>
  <w:style w:type="paragraph" w:customStyle="1" w:styleId="Boldi">
    <w:name w:val="Boldiņš"/>
    <w:basedOn w:val="Normal"/>
    <w:link w:val="BoldiChar"/>
    <w:qFormat/>
    <w:rsid w:val="00C13C0D"/>
    <w:pPr>
      <w:widowControl w:val="0"/>
      <w:autoSpaceDE w:val="0"/>
      <w:autoSpaceDN w:val="0"/>
      <w:adjustRightInd w:val="0"/>
      <w:spacing w:before="100" w:beforeAutospacing="1" w:after="100" w:afterAutospacing="1" w:line="276" w:lineRule="auto"/>
      <w:jc w:val="both"/>
    </w:pPr>
    <w:rPr>
      <w:rFonts w:ascii="Times New Roman" w:eastAsia="Calibri" w:hAnsi="Times New Roman" w:cs="Times New Roman"/>
      <w:b/>
      <w:bCs/>
      <w:lang w:val="lv-LV" w:eastAsia="lv-LV"/>
    </w:rPr>
  </w:style>
  <w:style w:type="character" w:customStyle="1" w:styleId="BoldiChar">
    <w:name w:val="Boldiņš Char"/>
    <w:link w:val="Boldi"/>
    <w:rsid w:val="00C13C0D"/>
    <w:rPr>
      <w:rFonts w:ascii="Times New Roman" w:eastAsia="Calibri" w:hAnsi="Times New Roman" w:cs="Times New Roman"/>
      <w:b/>
      <w:bCs/>
      <w:kern w:val="0"/>
      <w:lang w:eastAsia="lv-LV"/>
      <w14:ligatures w14:val="none"/>
    </w:rPr>
  </w:style>
  <w:style w:type="paragraph" w:customStyle="1" w:styleId="STyleoutline">
    <w:name w:val="STyle outline @@"/>
    <w:basedOn w:val="Normal"/>
    <w:rsid w:val="00C13C0D"/>
    <w:pPr>
      <w:widowControl w:val="0"/>
      <w:numPr>
        <w:numId w:val="7"/>
      </w:numPr>
      <w:autoSpaceDE w:val="0"/>
      <w:autoSpaceDN w:val="0"/>
      <w:adjustRightInd w:val="0"/>
      <w:spacing w:before="120" w:after="120" w:line="276" w:lineRule="auto"/>
      <w:ind w:left="0" w:firstLine="0"/>
      <w:jc w:val="both"/>
    </w:pPr>
    <w:rPr>
      <w:rFonts w:ascii="Times New Roman" w:eastAsia="Times New Roman" w:hAnsi="Times New Roman" w:cs="Times New Roman"/>
      <w:bCs/>
      <w:lang w:val="lv-LV" w:eastAsia="lv-LV"/>
    </w:rPr>
  </w:style>
  <w:style w:type="paragraph" w:customStyle="1" w:styleId="11Tabulai">
    <w:name w:val="1.1. Tabulai"/>
    <w:basedOn w:val="Heading2"/>
    <w:link w:val="11TabulaiChar"/>
    <w:qFormat/>
    <w:rsid w:val="00C13C0D"/>
    <w:pPr>
      <w:keepNext w:val="0"/>
      <w:keepLines w:val="0"/>
      <w:widowControl w:val="0"/>
      <w:numPr>
        <w:ilvl w:val="1"/>
        <w:numId w:val="2"/>
      </w:numPr>
      <w:tabs>
        <w:tab w:val="left" w:pos="601"/>
      </w:tabs>
      <w:autoSpaceDE w:val="0"/>
      <w:autoSpaceDN w:val="0"/>
      <w:adjustRightInd w:val="0"/>
      <w:spacing w:before="0" w:after="120" w:line="240" w:lineRule="auto"/>
      <w:ind w:left="0" w:firstLine="0"/>
      <w:jc w:val="both"/>
    </w:pPr>
    <w:rPr>
      <w:rFonts w:ascii="Times New Roman" w:eastAsia="Times New Roman" w:hAnsi="Times New Roman" w:cs="Times New Roman"/>
      <w:noProof/>
      <w:color w:val="auto"/>
      <w:sz w:val="22"/>
      <w:szCs w:val="22"/>
      <w:lang w:eastAsia="lv-LV"/>
    </w:rPr>
  </w:style>
  <w:style w:type="paragraph" w:customStyle="1" w:styleId="111Tabulai">
    <w:name w:val="1.1.1.Tabulai"/>
    <w:basedOn w:val="Heading3"/>
    <w:link w:val="111TabulaiChar"/>
    <w:qFormat/>
    <w:rsid w:val="00C13C0D"/>
    <w:pPr>
      <w:keepNext w:val="0"/>
      <w:keepLines w:val="0"/>
      <w:widowControl w:val="0"/>
      <w:tabs>
        <w:tab w:val="left" w:pos="0"/>
        <w:tab w:val="left" w:pos="742"/>
      </w:tabs>
      <w:autoSpaceDE w:val="0"/>
      <w:autoSpaceDN w:val="0"/>
      <w:adjustRightInd w:val="0"/>
      <w:spacing w:before="0" w:after="120" w:line="240" w:lineRule="atLeast"/>
      <w:ind w:left="742"/>
      <w:jc w:val="both"/>
      <w:textAlignment w:val="baseline"/>
    </w:pPr>
    <w:rPr>
      <w:rFonts w:ascii="Times New Roman" w:eastAsia="Calibri" w:hAnsi="Times New Roman" w:cs="Times New Roman"/>
      <w:lang w:eastAsia="lv-LV"/>
    </w:rPr>
  </w:style>
  <w:style w:type="character" w:customStyle="1" w:styleId="11TabulaiChar">
    <w:name w:val="1.1. Tabulai Char"/>
    <w:link w:val="11Tabulai"/>
    <w:rsid w:val="00C13C0D"/>
    <w:rPr>
      <w:rFonts w:ascii="Times New Roman" w:eastAsia="Times New Roman" w:hAnsi="Times New Roman" w:cs="Times New Roman"/>
      <w:noProof/>
      <w:kern w:val="0"/>
      <w:lang w:val="en-US" w:eastAsia="lv-LV"/>
      <w14:ligatures w14:val="none"/>
    </w:rPr>
  </w:style>
  <w:style w:type="character" w:customStyle="1" w:styleId="111TabulaiChar">
    <w:name w:val="1.1.1.Tabulai Char"/>
    <w:basedOn w:val="Heading3Char"/>
    <w:link w:val="111Tabulai"/>
    <w:rsid w:val="00C13C0D"/>
    <w:rPr>
      <w:rFonts w:ascii="Times New Roman" w:eastAsia="Calibri" w:hAnsi="Times New Roman" w:cs="Times New Roman"/>
      <w:color w:val="0F4761" w:themeColor="accent1" w:themeShade="BF"/>
      <w:kern w:val="0"/>
      <w:sz w:val="28"/>
      <w:szCs w:val="28"/>
      <w:lang w:eastAsia="lv-LV"/>
      <w14:ligatures w14:val="none"/>
    </w:rPr>
  </w:style>
  <w:style w:type="paragraph" w:customStyle="1" w:styleId="Rg">
    <w:name w:val="Rīgā"/>
    <w:basedOn w:val="Normal"/>
    <w:link w:val="RgChar"/>
    <w:qFormat/>
    <w:rsid w:val="00C13C0D"/>
    <w:pPr>
      <w:widowControl w:val="0"/>
      <w:autoSpaceDE w:val="0"/>
      <w:autoSpaceDN w:val="0"/>
      <w:adjustRightInd w:val="0"/>
      <w:spacing w:before="5500" w:after="120" w:line="276" w:lineRule="auto"/>
      <w:jc w:val="both"/>
    </w:pPr>
    <w:rPr>
      <w:rFonts w:ascii="Times New Roman" w:eastAsia="Calibri" w:hAnsi="Times New Roman" w:cs="Times New Roman"/>
      <w:bCs/>
      <w:lang w:val="lv-LV" w:eastAsia="lv-LV"/>
    </w:rPr>
  </w:style>
  <w:style w:type="paragraph" w:customStyle="1" w:styleId="Nosaukums1">
    <w:name w:val="Nosaukums1"/>
    <w:basedOn w:val="Normal"/>
    <w:link w:val="NosaukumsChar"/>
    <w:qFormat/>
    <w:rsid w:val="00C13C0D"/>
    <w:pPr>
      <w:widowControl w:val="0"/>
      <w:autoSpaceDE w:val="0"/>
      <w:autoSpaceDN w:val="0"/>
      <w:adjustRightInd w:val="0"/>
      <w:spacing w:after="120" w:line="480" w:lineRule="auto"/>
      <w:jc w:val="both"/>
    </w:pPr>
    <w:rPr>
      <w:rFonts w:ascii="Times New Roman" w:eastAsia="Calibri" w:hAnsi="Times New Roman" w:cs="Times New Roman"/>
      <w:b/>
      <w:bCs/>
      <w:lang w:val="lv-LV" w:eastAsia="lv-LV"/>
    </w:rPr>
  </w:style>
  <w:style w:type="character" w:customStyle="1" w:styleId="RgChar">
    <w:name w:val="Rīgā Char"/>
    <w:link w:val="Rg"/>
    <w:rsid w:val="00C13C0D"/>
    <w:rPr>
      <w:rFonts w:ascii="Times New Roman" w:eastAsia="Calibri" w:hAnsi="Times New Roman" w:cs="Times New Roman"/>
      <w:bCs/>
      <w:kern w:val="0"/>
      <w:lang w:eastAsia="lv-LV"/>
      <w14:ligatures w14:val="none"/>
    </w:rPr>
  </w:style>
  <w:style w:type="character" w:customStyle="1" w:styleId="NosaukumsChar">
    <w:name w:val="Nosaukums Char"/>
    <w:link w:val="Nosaukums1"/>
    <w:rsid w:val="00C13C0D"/>
    <w:rPr>
      <w:rFonts w:ascii="Times New Roman" w:eastAsia="Calibri" w:hAnsi="Times New Roman" w:cs="Times New Roman"/>
      <w:b/>
      <w:bCs/>
      <w:kern w:val="0"/>
      <w:lang w:eastAsia="lv-LV"/>
      <w14:ligatures w14:val="none"/>
    </w:rPr>
  </w:style>
  <w:style w:type="character" w:customStyle="1" w:styleId="11LgumamChar">
    <w:name w:val="1.1. Līgumam Char"/>
    <w:link w:val="11Lgumam"/>
    <w:rsid w:val="00C13C0D"/>
    <w:rPr>
      <w:rFonts w:ascii="Times New Roman" w:eastAsia="Calibri" w:hAnsi="Times New Roman" w:cs="Times New Roman"/>
      <w:bCs/>
      <w:kern w:val="0"/>
      <w:lang w:eastAsia="lv-LV"/>
      <w14:ligatures w14:val="none"/>
    </w:rPr>
  </w:style>
  <w:style w:type="character" w:customStyle="1" w:styleId="111LgumamChar">
    <w:name w:val="1.1.1. Līgumam Char"/>
    <w:link w:val="111Lgumam"/>
    <w:rsid w:val="00C13C0D"/>
    <w:rPr>
      <w:rFonts w:ascii="Times New Roman" w:eastAsia="Calibri" w:hAnsi="Times New Roman" w:cs="Times New Roman"/>
      <w:bCs/>
      <w:kern w:val="0"/>
      <w:lang w:eastAsia="lv-LV"/>
      <w14:ligatures w14:val="none"/>
    </w:rPr>
  </w:style>
  <w:style w:type="table" w:customStyle="1" w:styleId="Reatabula1">
    <w:name w:val="Režģa tabula1"/>
    <w:basedOn w:val="TableNormal"/>
    <w:next w:val="TableGrid"/>
    <w:uiPriority w:val="59"/>
    <w:rsid w:val="00C13C0D"/>
    <w:pPr>
      <w:spacing w:after="0" w:line="240" w:lineRule="auto"/>
    </w:pPr>
    <w:rPr>
      <w:rFonts w:ascii="Calibri" w:eastAsia="Times New Roman" w:hAnsi="Calibri" w:cs="Times New Roman"/>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11lgumamChar">
    <w:name w:val="1.1.1.1. līgumam Char"/>
    <w:link w:val="1111lgumam"/>
    <w:rsid w:val="00C13C0D"/>
    <w:rPr>
      <w:rFonts w:ascii="Times New Roman" w:eastAsia="Calibri" w:hAnsi="Times New Roman" w:cs="Times New Roman"/>
      <w:bCs/>
      <w:kern w:val="0"/>
      <w:lang w:eastAsia="lv-LV"/>
      <w14:ligatures w14:val="none"/>
    </w:rPr>
  </w:style>
  <w:style w:type="paragraph" w:styleId="TOC2">
    <w:name w:val="toc 2"/>
    <w:basedOn w:val="Normal"/>
    <w:next w:val="Normal"/>
    <w:autoRedefine/>
    <w:uiPriority w:val="39"/>
    <w:unhideWhenUsed/>
    <w:qFormat/>
    <w:rsid w:val="00C13C0D"/>
    <w:pPr>
      <w:widowControl w:val="0"/>
      <w:tabs>
        <w:tab w:val="left" w:pos="567"/>
        <w:tab w:val="right" w:leader="dot" w:pos="9061"/>
      </w:tabs>
      <w:autoSpaceDE w:val="0"/>
      <w:autoSpaceDN w:val="0"/>
      <w:adjustRightInd w:val="0"/>
      <w:spacing w:after="120" w:line="276" w:lineRule="auto"/>
      <w:jc w:val="both"/>
    </w:pPr>
    <w:rPr>
      <w:rFonts w:ascii="Times New Roman" w:eastAsia="Calibri" w:hAnsi="Times New Roman" w:cs="Times New Roman"/>
      <w:bCs/>
      <w:lang w:val="lv-LV" w:eastAsia="lv-LV"/>
    </w:rPr>
  </w:style>
  <w:style w:type="paragraph" w:styleId="TOC3">
    <w:name w:val="toc 3"/>
    <w:basedOn w:val="Normal"/>
    <w:next w:val="Normal"/>
    <w:autoRedefine/>
    <w:unhideWhenUsed/>
    <w:qFormat/>
    <w:rsid w:val="00C13C0D"/>
    <w:pPr>
      <w:widowControl w:val="0"/>
      <w:autoSpaceDE w:val="0"/>
      <w:autoSpaceDN w:val="0"/>
      <w:adjustRightInd w:val="0"/>
      <w:spacing w:after="120" w:line="276" w:lineRule="auto"/>
      <w:ind w:left="480"/>
      <w:jc w:val="both"/>
    </w:pPr>
    <w:rPr>
      <w:rFonts w:ascii="Times New Roman" w:eastAsia="Calibri" w:hAnsi="Times New Roman" w:cs="Times New Roman"/>
      <w:bCs/>
      <w:lang w:val="lv-LV" w:eastAsia="lv-LV"/>
    </w:rPr>
  </w:style>
  <w:style w:type="paragraph" w:styleId="TOC4">
    <w:name w:val="toc 4"/>
    <w:basedOn w:val="Normal"/>
    <w:next w:val="Normal"/>
    <w:autoRedefine/>
    <w:uiPriority w:val="39"/>
    <w:unhideWhenUsed/>
    <w:rsid w:val="00C13C0D"/>
    <w:pPr>
      <w:widowControl w:val="0"/>
      <w:autoSpaceDE w:val="0"/>
      <w:autoSpaceDN w:val="0"/>
      <w:adjustRightInd w:val="0"/>
      <w:spacing w:after="120" w:line="276" w:lineRule="auto"/>
      <w:ind w:left="720"/>
      <w:jc w:val="both"/>
    </w:pPr>
    <w:rPr>
      <w:rFonts w:ascii="Times New Roman" w:eastAsia="Calibri" w:hAnsi="Times New Roman" w:cs="Times New Roman"/>
      <w:bCs/>
      <w:lang w:val="lv-LV" w:eastAsia="lv-LV"/>
    </w:rPr>
  </w:style>
  <w:style w:type="paragraph" w:styleId="TOC5">
    <w:name w:val="toc 5"/>
    <w:basedOn w:val="Normal"/>
    <w:next w:val="Normal"/>
    <w:autoRedefine/>
    <w:uiPriority w:val="39"/>
    <w:unhideWhenUsed/>
    <w:rsid w:val="00C13C0D"/>
    <w:pPr>
      <w:widowControl w:val="0"/>
      <w:autoSpaceDE w:val="0"/>
      <w:autoSpaceDN w:val="0"/>
      <w:adjustRightInd w:val="0"/>
      <w:spacing w:after="100" w:line="276" w:lineRule="auto"/>
      <w:ind w:left="880"/>
    </w:pPr>
    <w:rPr>
      <w:rFonts w:ascii="Calibri" w:eastAsia="Times New Roman" w:hAnsi="Calibri" w:cs="Times New Roman"/>
      <w:bCs/>
      <w:lang w:val="lv-LV" w:eastAsia="lv-LV"/>
    </w:rPr>
  </w:style>
  <w:style w:type="paragraph" w:styleId="TOC6">
    <w:name w:val="toc 6"/>
    <w:basedOn w:val="Normal"/>
    <w:next w:val="Normal"/>
    <w:autoRedefine/>
    <w:uiPriority w:val="39"/>
    <w:unhideWhenUsed/>
    <w:rsid w:val="00C13C0D"/>
    <w:pPr>
      <w:widowControl w:val="0"/>
      <w:autoSpaceDE w:val="0"/>
      <w:autoSpaceDN w:val="0"/>
      <w:adjustRightInd w:val="0"/>
      <w:spacing w:after="100" w:line="276" w:lineRule="auto"/>
      <w:ind w:left="1100"/>
    </w:pPr>
    <w:rPr>
      <w:rFonts w:ascii="Calibri" w:eastAsia="Times New Roman" w:hAnsi="Calibri" w:cs="Times New Roman"/>
      <w:bCs/>
      <w:lang w:val="lv-LV" w:eastAsia="lv-LV"/>
    </w:rPr>
  </w:style>
  <w:style w:type="paragraph" w:styleId="TOC7">
    <w:name w:val="toc 7"/>
    <w:basedOn w:val="Normal"/>
    <w:next w:val="Normal"/>
    <w:autoRedefine/>
    <w:uiPriority w:val="39"/>
    <w:unhideWhenUsed/>
    <w:rsid w:val="00C13C0D"/>
    <w:pPr>
      <w:widowControl w:val="0"/>
      <w:autoSpaceDE w:val="0"/>
      <w:autoSpaceDN w:val="0"/>
      <w:adjustRightInd w:val="0"/>
      <w:spacing w:after="100" w:line="276" w:lineRule="auto"/>
      <w:ind w:left="1320"/>
    </w:pPr>
    <w:rPr>
      <w:rFonts w:ascii="Calibri" w:eastAsia="Times New Roman" w:hAnsi="Calibri" w:cs="Times New Roman"/>
      <w:bCs/>
      <w:lang w:val="lv-LV" w:eastAsia="lv-LV"/>
    </w:rPr>
  </w:style>
  <w:style w:type="paragraph" w:styleId="TOC8">
    <w:name w:val="toc 8"/>
    <w:basedOn w:val="Normal"/>
    <w:next w:val="Normal"/>
    <w:autoRedefine/>
    <w:uiPriority w:val="39"/>
    <w:unhideWhenUsed/>
    <w:rsid w:val="00C13C0D"/>
    <w:pPr>
      <w:widowControl w:val="0"/>
      <w:autoSpaceDE w:val="0"/>
      <w:autoSpaceDN w:val="0"/>
      <w:adjustRightInd w:val="0"/>
      <w:spacing w:after="100" w:line="276" w:lineRule="auto"/>
      <w:ind w:left="1540"/>
    </w:pPr>
    <w:rPr>
      <w:rFonts w:ascii="Calibri" w:eastAsia="Times New Roman" w:hAnsi="Calibri" w:cs="Times New Roman"/>
      <w:bCs/>
      <w:lang w:val="lv-LV" w:eastAsia="lv-LV"/>
    </w:rPr>
  </w:style>
  <w:style w:type="paragraph" w:styleId="TOC9">
    <w:name w:val="toc 9"/>
    <w:basedOn w:val="Normal"/>
    <w:next w:val="Normal"/>
    <w:autoRedefine/>
    <w:uiPriority w:val="39"/>
    <w:unhideWhenUsed/>
    <w:rsid w:val="00C13C0D"/>
    <w:pPr>
      <w:widowControl w:val="0"/>
      <w:autoSpaceDE w:val="0"/>
      <w:autoSpaceDN w:val="0"/>
      <w:adjustRightInd w:val="0"/>
      <w:spacing w:after="100" w:line="276" w:lineRule="auto"/>
      <w:ind w:left="1760"/>
    </w:pPr>
    <w:rPr>
      <w:rFonts w:ascii="Calibri" w:eastAsia="Times New Roman" w:hAnsi="Calibri" w:cs="Times New Roman"/>
      <w:bCs/>
      <w:lang w:val="lv-LV" w:eastAsia="lv-LV"/>
    </w:rPr>
  </w:style>
  <w:style w:type="paragraph" w:customStyle="1" w:styleId="Pielikums">
    <w:name w:val="Pielikums"/>
    <w:basedOn w:val="Heading1"/>
    <w:link w:val="PielikumsChar"/>
    <w:qFormat/>
    <w:rsid w:val="00C13C0D"/>
    <w:pPr>
      <w:keepNext w:val="0"/>
      <w:keepLines w:val="0"/>
      <w:widowControl w:val="0"/>
      <w:autoSpaceDE w:val="0"/>
      <w:autoSpaceDN w:val="0"/>
      <w:adjustRightInd w:val="0"/>
      <w:spacing w:before="100" w:beforeAutospacing="1" w:after="100" w:afterAutospacing="1" w:line="276" w:lineRule="auto"/>
      <w:jc w:val="center"/>
    </w:pPr>
    <w:rPr>
      <w:rFonts w:ascii="Times New Roman" w:eastAsia="Times New Roman" w:hAnsi="Times New Roman" w:cs="Times New Roman"/>
      <w:b/>
      <w:sz w:val="24"/>
      <w:szCs w:val="20"/>
      <w:lang w:eastAsia="lv-LV"/>
    </w:rPr>
  </w:style>
  <w:style w:type="character" w:customStyle="1" w:styleId="PielikumsChar">
    <w:name w:val="Pielikums Char"/>
    <w:basedOn w:val="Heading1Char"/>
    <w:link w:val="Pielikums"/>
    <w:rsid w:val="00C13C0D"/>
    <w:rPr>
      <w:rFonts w:ascii="Times New Roman" w:eastAsia="Times New Roman" w:hAnsi="Times New Roman" w:cs="Times New Roman"/>
      <w:b/>
      <w:color w:val="0F4761" w:themeColor="accent1" w:themeShade="BF"/>
      <w:kern w:val="0"/>
      <w:sz w:val="24"/>
      <w:szCs w:val="20"/>
      <w:lang w:eastAsia="lv-LV"/>
      <w14:ligatures w14:val="none"/>
    </w:rPr>
  </w:style>
  <w:style w:type="paragraph" w:customStyle="1" w:styleId="Style18">
    <w:name w:val="Style18"/>
    <w:basedOn w:val="Normal"/>
    <w:uiPriority w:val="99"/>
    <w:rsid w:val="00C13C0D"/>
    <w:pPr>
      <w:widowControl w:val="0"/>
      <w:autoSpaceDE w:val="0"/>
      <w:autoSpaceDN w:val="0"/>
      <w:adjustRightInd w:val="0"/>
      <w:spacing w:after="120" w:line="209" w:lineRule="exact"/>
    </w:pPr>
    <w:rPr>
      <w:rFonts w:ascii="Times New Roman" w:eastAsia="Times New Roman" w:hAnsi="Times New Roman" w:cs="Times New Roman"/>
      <w:bCs/>
      <w:lang w:val="lv-LV" w:eastAsia="lv-LV"/>
    </w:rPr>
  </w:style>
  <w:style w:type="paragraph" w:customStyle="1" w:styleId="Style25">
    <w:name w:val="Style25"/>
    <w:basedOn w:val="Normal"/>
    <w:uiPriority w:val="99"/>
    <w:rsid w:val="00C13C0D"/>
    <w:pPr>
      <w:widowControl w:val="0"/>
      <w:autoSpaceDE w:val="0"/>
      <w:autoSpaceDN w:val="0"/>
      <w:adjustRightInd w:val="0"/>
      <w:spacing w:after="120" w:line="317" w:lineRule="exact"/>
    </w:pPr>
    <w:rPr>
      <w:rFonts w:ascii="Times New Roman" w:eastAsia="Times New Roman" w:hAnsi="Times New Roman" w:cs="Times New Roman"/>
      <w:bCs/>
      <w:lang w:val="lv-LV" w:eastAsia="lv-LV"/>
    </w:rPr>
  </w:style>
  <w:style w:type="paragraph" w:customStyle="1" w:styleId="Style26">
    <w:name w:val="Style26"/>
    <w:basedOn w:val="Normal"/>
    <w:uiPriority w:val="99"/>
    <w:rsid w:val="00C13C0D"/>
    <w:pPr>
      <w:widowControl w:val="0"/>
      <w:autoSpaceDE w:val="0"/>
      <w:autoSpaceDN w:val="0"/>
      <w:adjustRightInd w:val="0"/>
      <w:spacing w:after="120" w:line="276" w:lineRule="auto"/>
    </w:pPr>
    <w:rPr>
      <w:rFonts w:ascii="Times New Roman" w:eastAsia="Times New Roman" w:hAnsi="Times New Roman" w:cs="Times New Roman"/>
      <w:bCs/>
      <w:lang w:val="lv-LV" w:eastAsia="lv-LV"/>
    </w:rPr>
  </w:style>
  <w:style w:type="character" w:customStyle="1" w:styleId="FontStyle29">
    <w:name w:val="Font Style29"/>
    <w:uiPriority w:val="99"/>
    <w:rsid w:val="00C13C0D"/>
    <w:rPr>
      <w:rFonts w:ascii="Times New Roman" w:hAnsi="Times New Roman" w:cs="Times New Roman"/>
      <w:b/>
      <w:bCs/>
      <w:sz w:val="16"/>
      <w:szCs w:val="16"/>
    </w:rPr>
  </w:style>
  <w:style w:type="character" w:customStyle="1" w:styleId="FontStyle33">
    <w:name w:val="Font Style33"/>
    <w:uiPriority w:val="99"/>
    <w:rsid w:val="00C13C0D"/>
    <w:rPr>
      <w:rFonts w:ascii="Times New Roman" w:hAnsi="Times New Roman" w:cs="Times New Roman"/>
      <w:b/>
      <w:bCs/>
      <w:sz w:val="22"/>
      <w:szCs w:val="22"/>
    </w:rPr>
  </w:style>
  <w:style w:type="character" w:customStyle="1" w:styleId="FontStyle34">
    <w:name w:val="Font Style34"/>
    <w:uiPriority w:val="99"/>
    <w:rsid w:val="00C13C0D"/>
    <w:rPr>
      <w:rFonts w:ascii="Times New Roman" w:hAnsi="Times New Roman" w:cs="Times New Roman"/>
      <w:sz w:val="22"/>
      <w:szCs w:val="22"/>
    </w:rPr>
  </w:style>
  <w:style w:type="paragraph" w:customStyle="1" w:styleId="Ligumam">
    <w:name w:val="Ligumam"/>
    <w:basedOn w:val="Normal"/>
    <w:link w:val="LigumamChar"/>
    <w:qFormat/>
    <w:rsid w:val="00C13C0D"/>
    <w:pPr>
      <w:widowControl w:val="0"/>
      <w:autoSpaceDE w:val="0"/>
      <w:autoSpaceDN w:val="0"/>
      <w:adjustRightInd w:val="0"/>
      <w:spacing w:after="120" w:line="276" w:lineRule="auto"/>
      <w:ind w:left="360" w:hanging="360"/>
      <w:jc w:val="both"/>
    </w:pPr>
    <w:rPr>
      <w:rFonts w:ascii="Times New Roman" w:eastAsia="Times New Roman" w:hAnsi="Times New Roman" w:cs="Times New Roman"/>
      <w:b/>
      <w:bCs/>
      <w:lang w:val="lv-LV" w:eastAsia="lv-LV"/>
    </w:rPr>
  </w:style>
  <w:style w:type="paragraph" w:customStyle="1" w:styleId="11Lgmam">
    <w:name w:val="1.1. Līgmam"/>
    <w:basedOn w:val="Ligumam"/>
    <w:link w:val="11LgmamChar"/>
    <w:qFormat/>
    <w:rsid w:val="00C13C0D"/>
    <w:pPr>
      <w:ind w:left="792" w:hanging="432"/>
    </w:pPr>
    <w:rPr>
      <w:b w:val="0"/>
    </w:rPr>
  </w:style>
  <w:style w:type="character" w:customStyle="1" w:styleId="11LgmamChar">
    <w:name w:val="1.1. Līgmam Char"/>
    <w:link w:val="11Lgmam"/>
    <w:rsid w:val="00C13C0D"/>
    <w:rPr>
      <w:rFonts w:ascii="Times New Roman" w:eastAsia="Times New Roman" w:hAnsi="Times New Roman" w:cs="Times New Roman"/>
      <w:bCs/>
      <w:kern w:val="0"/>
      <w:lang w:eastAsia="lv-LV"/>
      <w14:ligatures w14:val="none"/>
    </w:rPr>
  </w:style>
  <w:style w:type="paragraph" w:customStyle="1" w:styleId="1TS">
    <w:name w:val="1. TS"/>
    <w:basedOn w:val="PlainText"/>
    <w:link w:val="1TSChar"/>
    <w:qFormat/>
    <w:rsid w:val="00C13C0D"/>
    <w:pPr>
      <w:widowControl w:val="0"/>
      <w:numPr>
        <w:numId w:val="8"/>
      </w:numPr>
      <w:autoSpaceDE w:val="0"/>
      <w:autoSpaceDN w:val="0"/>
      <w:adjustRightInd w:val="0"/>
      <w:spacing w:before="120" w:after="120" w:line="276" w:lineRule="auto"/>
      <w:ind w:left="0" w:firstLine="0"/>
      <w:jc w:val="both"/>
    </w:pPr>
    <w:rPr>
      <w:rFonts w:ascii="Times New Roman" w:eastAsia="Times New Roman" w:hAnsi="Times New Roman"/>
      <w:bCs/>
      <w:sz w:val="24"/>
      <w:szCs w:val="24"/>
      <w:lang w:val="lv-LV" w:eastAsia="lv-LV"/>
    </w:rPr>
  </w:style>
  <w:style w:type="paragraph" w:customStyle="1" w:styleId="11TS">
    <w:name w:val="1.1. TS"/>
    <w:basedOn w:val="1TS"/>
    <w:link w:val="11TSChar"/>
    <w:qFormat/>
    <w:rsid w:val="00C13C0D"/>
    <w:pPr>
      <w:numPr>
        <w:ilvl w:val="1"/>
      </w:numPr>
      <w:tabs>
        <w:tab w:val="left" w:pos="851"/>
      </w:tabs>
      <w:spacing w:before="0" w:after="0"/>
      <w:ind w:left="0" w:firstLine="0"/>
    </w:pPr>
  </w:style>
  <w:style w:type="character" w:customStyle="1" w:styleId="1TSChar">
    <w:name w:val="1. TS Char"/>
    <w:link w:val="1TS"/>
    <w:rsid w:val="00C13C0D"/>
    <w:rPr>
      <w:rFonts w:ascii="Times New Roman" w:eastAsia="Times New Roman" w:hAnsi="Times New Roman" w:cs="Times New Roman"/>
      <w:bCs/>
      <w:kern w:val="0"/>
      <w:sz w:val="24"/>
      <w:szCs w:val="24"/>
      <w:lang w:eastAsia="lv-LV"/>
      <w14:ligatures w14:val="none"/>
    </w:rPr>
  </w:style>
  <w:style w:type="paragraph" w:customStyle="1" w:styleId="111TS">
    <w:name w:val="1.1.1. TS"/>
    <w:basedOn w:val="11TS"/>
    <w:link w:val="111TSChar"/>
    <w:qFormat/>
    <w:rsid w:val="00C13C0D"/>
    <w:pPr>
      <w:numPr>
        <w:ilvl w:val="2"/>
      </w:numPr>
      <w:ind w:left="0" w:firstLine="0"/>
    </w:pPr>
  </w:style>
  <w:style w:type="character" w:customStyle="1" w:styleId="11TSChar">
    <w:name w:val="1.1. TS Char"/>
    <w:basedOn w:val="1TSChar"/>
    <w:link w:val="11TS"/>
    <w:rsid w:val="00C13C0D"/>
    <w:rPr>
      <w:rFonts w:ascii="Times New Roman" w:eastAsia="Times New Roman" w:hAnsi="Times New Roman" w:cs="Times New Roman"/>
      <w:bCs/>
      <w:kern w:val="0"/>
      <w:sz w:val="24"/>
      <w:szCs w:val="24"/>
      <w:lang w:eastAsia="lv-LV"/>
      <w14:ligatures w14:val="none"/>
    </w:rPr>
  </w:style>
  <w:style w:type="paragraph" w:customStyle="1" w:styleId="AKTS">
    <w:name w:val="AKTS"/>
    <w:basedOn w:val="Style6"/>
    <w:link w:val="AKTSChar"/>
    <w:qFormat/>
    <w:rsid w:val="00C13C0D"/>
    <w:pPr>
      <w:widowControl/>
      <w:numPr>
        <w:numId w:val="9"/>
      </w:numPr>
      <w:autoSpaceDE w:val="0"/>
      <w:autoSpaceDN w:val="0"/>
      <w:adjustRightInd w:val="0"/>
      <w:spacing w:before="120" w:after="120"/>
      <w:ind w:left="0" w:right="1383" w:firstLine="0"/>
    </w:pPr>
    <w:rPr>
      <w:sz w:val="22"/>
      <w:szCs w:val="22"/>
    </w:rPr>
  </w:style>
  <w:style w:type="character" w:customStyle="1" w:styleId="111TSChar">
    <w:name w:val="1.1.1. TS Char"/>
    <w:basedOn w:val="11TSChar"/>
    <w:link w:val="111TS"/>
    <w:rsid w:val="00C13C0D"/>
    <w:rPr>
      <w:rFonts w:ascii="Times New Roman" w:eastAsia="Times New Roman" w:hAnsi="Times New Roman" w:cs="Times New Roman"/>
      <w:bCs/>
      <w:kern w:val="0"/>
      <w:sz w:val="24"/>
      <w:szCs w:val="24"/>
      <w:lang w:eastAsia="lv-LV"/>
      <w14:ligatures w14:val="none"/>
    </w:rPr>
  </w:style>
  <w:style w:type="character" w:customStyle="1" w:styleId="LigumamChar">
    <w:name w:val="Ligumam Char"/>
    <w:link w:val="Ligumam"/>
    <w:rsid w:val="00C13C0D"/>
    <w:rPr>
      <w:rFonts w:ascii="Times New Roman" w:eastAsia="Times New Roman" w:hAnsi="Times New Roman" w:cs="Times New Roman"/>
      <w:b/>
      <w:bCs/>
      <w:kern w:val="0"/>
      <w:lang w:eastAsia="lv-LV"/>
      <w14:ligatures w14:val="none"/>
    </w:rPr>
  </w:style>
  <w:style w:type="character" w:customStyle="1" w:styleId="Style6Char">
    <w:name w:val="Style6 Char"/>
    <w:link w:val="Style6"/>
    <w:uiPriority w:val="99"/>
    <w:rsid w:val="00C13C0D"/>
    <w:rPr>
      <w:rFonts w:ascii="Times New Roman" w:eastAsia="Times New Roman" w:hAnsi="Times New Roman" w:cs="Times New Roman"/>
      <w:kern w:val="0"/>
      <w:sz w:val="24"/>
      <w:szCs w:val="24"/>
      <w:lang w:eastAsia="lv-LV"/>
      <w14:ligatures w14:val="none"/>
    </w:rPr>
  </w:style>
  <w:style w:type="character" w:customStyle="1" w:styleId="AKTSChar">
    <w:name w:val="AKTS Char"/>
    <w:link w:val="AKTS"/>
    <w:rsid w:val="00C13C0D"/>
    <w:rPr>
      <w:rFonts w:ascii="Times New Roman" w:eastAsia="Times New Roman" w:hAnsi="Times New Roman" w:cs="Times New Roman"/>
      <w:kern w:val="0"/>
      <w:lang w:eastAsia="lv-LV"/>
      <w14:ligatures w14:val="none"/>
    </w:rPr>
  </w:style>
  <w:style w:type="character" w:customStyle="1" w:styleId="Style1Char">
    <w:name w:val="Style1 Char"/>
    <w:rsid w:val="00C13C0D"/>
    <w:rPr>
      <w:rFonts w:ascii="Times New Roman" w:eastAsia="Times New Roman" w:hAnsi="Times New Roman"/>
      <w:bCs/>
      <w:sz w:val="24"/>
      <w:szCs w:val="26"/>
      <w:lang w:eastAsia="en-US"/>
    </w:rPr>
  </w:style>
  <w:style w:type="character" w:customStyle="1" w:styleId="NoSpacingChar">
    <w:name w:val="No Spacing Char"/>
    <w:link w:val="NoSpacing"/>
    <w:uiPriority w:val="1"/>
    <w:rsid w:val="00C13C0D"/>
    <w:rPr>
      <w:rFonts w:ascii="Times New Roman" w:eastAsia="Calibri" w:hAnsi="Times New Roman" w:cs="Times New Roman"/>
      <w:kern w:val="0"/>
      <w:sz w:val="24"/>
      <w:szCs w:val="24"/>
      <w:lang w:eastAsia="ar-SA"/>
      <w14:ligatures w14:val="none"/>
    </w:rPr>
  </w:style>
  <w:style w:type="character" w:customStyle="1" w:styleId="c4">
    <w:name w:val="c4"/>
    <w:rsid w:val="00C13C0D"/>
  </w:style>
  <w:style w:type="paragraph" w:customStyle="1" w:styleId="CharChar1RakstzRakstzRakstzRakstz">
    <w:name w:val="Char Char1 Rakstz. Rakstz. Rakstz. Rakstz."/>
    <w:basedOn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tyle">
    <w:name w:val="Style"/>
    <w:rsid w:val="00C13C0D"/>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v-LV"/>
      <w14:ligatures w14:val="none"/>
    </w:rPr>
  </w:style>
  <w:style w:type="paragraph" w:customStyle="1" w:styleId="Title1">
    <w:name w:val="Title1"/>
    <w:basedOn w:val="Normal"/>
    <w:rsid w:val="00C13C0D"/>
    <w:pPr>
      <w:widowControl w:val="0"/>
      <w:autoSpaceDE w:val="0"/>
      <w:autoSpaceDN w:val="0"/>
      <w:adjustRightInd w:val="0"/>
      <w:spacing w:after="120" w:line="276" w:lineRule="auto"/>
    </w:pPr>
    <w:rPr>
      <w:rFonts w:ascii="Arial" w:eastAsia="Times New Roman" w:hAnsi="Arial" w:cs="Times New Roman"/>
      <w:b/>
      <w:bCs/>
      <w:sz w:val="20"/>
      <w:szCs w:val="20"/>
      <w:lang w:val="en-GB" w:eastAsia="lv-LV"/>
    </w:rPr>
  </w:style>
  <w:style w:type="character" w:customStyle="1" w:styleId="Heading1Text">
    <w:name w:val="Heading 1 Text"/>
    <w:rsid w:val="00C13C0D"/>
    <w:rPr>
      <w:b/>
      <w:bCs/>
      <w:smallCaps/>
    </w:rPr>
  </w:style>
  <w:style w:type="paragraph" w:styleId="EndnoteText">
    <w:name w:val="endnote text"/>
    <w:basedOn w:val="Normal"/>
    <w:link w:val="EndnoteTextChar"/>
    <w:semiHidden/>
    <w:rsid w:val="00C13C0D"/>
    <w:pPr>
      <w:widowControl w:val="0"/>
      <w:autoSpaceDE w:val="0"/>
      <w:autoSpaceDN w:val="0"/>
      <w:adjustRightInd w:val="0"/>
      <w:spacing w:after="120" w:line="264" w:lineRule="auto"/>
      <w:jc w:val="both"/>
    </w:pPr>
    <w:rPr>
      <w:rFonts w:ascii="Arial" w:eastAsia="Times New Roman" w:hAnsi="Arial" w:cs="Arial"/>
      <w:bCs/>
      <w:snapToGrid w:val="0"/>
      <w:kern w:val="28"/>
      <w:sz w:val="20"/>
      <w:szCs w:val="20"/>
      <w:lang w:val="en-GB" w:eastAsia="lv-LV"/>
    </w:rPr>
  </w:style>
  <w:style w:type="character" w:customStyle="1" w:styleId="EndnoteTextChar">
    <w:name w:val="Endnote Text Char"/>
    <w:basedOn w:val="DefaultParagraphFont"/>
    <w:link w:val="EndnoteText"/>
    <w:semiHidden/>
    <w:rsid w:val="00C13C0D"/>
    <w:rPr>
      <w:rFonts w:ascii="Arial" w:eastAsia="Times New Roman" w:hAnsi="Arial" w:cs="Arial"/>
      <w:bCs/>
      <w:snapToGrid w:val="0"/>
      <w:kern w:val="28"/>
      <w:sz w:val="20"/>
      <w:szCs w:val="20"/>
      <w:lang w:val="en-GB" w:eastAsia="lv-LV"/>
      <w14:ligatures w14:val="none"/>
    </w:rPr>
  </w:style>
  <w:style w:type="paragraph" w:customStyle="1" w:styleId="RakstzRakstzCharCharRakstzRakstz">
    <w:name w:val="Rakstz. Rakstz. Char Char Rakstz. Rakstz."/>
    <w:basedOn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
    <w:name w:val="Rakstz. Rakstz."/>
    <w:basedOn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character" w:customStyle="1" w:styleId="Antraste2Char">
    <w:name w:val="Antraste 2 Char"/>
    <w:aliases w:val="Reset numbering Char,B_Kapittel Char,HD2 Char Char"/>
    <w:rsid w:val="00C13C0D"/>
    <w:rPr>
      <w:sz w:val="24"/>
      <w:szCs w:val="28"/>
      <w:lang w:val="lv-LV" w:eastAsia="en-US" w:bidi="ar-SA"/>
    </w:rPr>
  </w:style>
  <w:style w:type="paragraph" w:styleId="List2">
    <w:name w:val="List 2"/>
    <w:aliases w:val="BMGF List 2"/>
    <w:basedOn w:val="Normal"/>
    <w:rsid w:val="00C13C0D"/>
    <w:pPr>
      <w:widowControl w:val="0"/>
      <w:tabs>
        <w:tab w:val="num" w:pos="1044"/>
      </w:tabs>
      <w:autoSpaceDE w:val="0"/>
      <w:autoSpaceDN w:val="0"/>
      <w:adjustRightInd w:val="0"/>
      <w:spacing w:after="120" w:line="276" w:lineRule="auto"/>
      <w:ind w:left="1044" w:hanging="504"/>
    </w:pPr>
    <w:rPr>
      <w:rFonts w:ascii="Times New Roman" w:eastAsia="Times New Roman" w:hAnsi="Times New Roman" w:cs="Times New Roman"/>
      <w:bCs/>
      <w:lang w:val="lv-LV" w:eastAsia="lv-LV"/>
    </w:rPr>
  </w:style>
  <w:style w:type="paragraph" w:customStyle="1" w:styleId="CharCharCharCharCharChar">
    <w:name w:val="Char Char Char Char Char Char"/>
    <w:basedOn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h3body1">
    <w:name w:val="h3_body_1"/>
    <w:autoRedefine/>
    <w:uiPriority w:val="99"/>
    <w:qFormat/>
    <w:rsid w:val="00C13C0D"/>
    <w:pPr>
      <w:tabs>
        <w:tab w:val="left" w:pos="993"/>
      </w:tabs>
      <w:spacing w:after="0" w:line="240" w:lineRule="auto"/>
      <w:jc w:val="both"/>
    </w:pPr>
    <w:rPr>
      <w:rFonts w:ascii="Times New Roman" w:eastAsia="Times New Roman" w:hAnsi="Times New Roman" w:cs="Times New Roman"/>
      <w:bCs/>
      <w:kern w:val="0"/>
      <w:sz w:val="24"/>
      <w:szCs w:val="24"/>
      <w14:ligatures w14:val="none"/>
    </w:rPr>
  </w:style>
  <w:style w:type="paragraph" w:customStyle="1" w:styleId="h4body2">
    <w:name w:val="h4_body_2"/>
    <w:autoRedefine/>
    <w:qFormat/>
    <w:rsid w:val="00C13C0D"/>
    <w:pPr>
      <w:numPr>
        <w:ilvl w:val="2"/>
        <w:numId w:val="11"/>
      </w:numPr>
      <w:tabs>
        <w:tab w:val="left" w:pos="900"/>
      </w:tabs>
      <w:spacing w:beforeLines="60" w:after="0" w:line="240" w:lineRule="auto"/>
      <w:ind w:left="0" w:firstLine="0"/>
      <w:jc w:val="both"/>
    </w:pPr>
    <w:rPr>
      <w:rFonts w:ascii="Times New Roman" w:eastAsia="Times New Roman" w:hAnsi="Times New Roman" w:cs="Times New Roman"/>
      <w:bCs/>
      <w:kern w:val="0"/>
      <w:sz w:val="26"/>
      <w:szCs w:val="26"/>
      <w14:ligatures w14:val="none"/>
    </w:rPr>
  </w:style>
  <w:style w:type="paragraph" w:customStyle="1" w:styleId="Numeracija">
    <w:name w:val="Numeracija"/>
    <w:basedOn w:val="Normal"/>
    <w:uiPriority w:val="99"/>
    <w:rsid w:val="00C13C0D"/>
    <w:pPr>
      <w:widowControl w:val="0"/>
      <w:numPr>
        <w:numId w:val="12"/>
      </w:numPr>
      <w:autoSpaceDE w:val="0"/>
      <w:autoSpaceDN w:val="0"/>
      <w:adjustRightInd w:val="0"/>
      <w:spacing w:after="120" w:line="276" w:lineRule="auto"/>
      <w:ind w:left="0" w:firstLine="0"/>
      <w:jc w:val="both"/>
    </w:pPr>
    <w:rPr>
      <w:rFonts w:ascii="Times New Roman" w:eastAsia="Times New Roman" w:hAnsi="Times New Roman" w:cs="Times New Roman"/>
      <w:bCs/>
      <w:sz w:val="26"/>
      <w:lang w:eastAsia="lv-LV"/>
    </w:rPr>
  </w:style>
  <w:style w:type="paragraph" w:customStyle="1" w:styleId="G5CharChar">
    <w:name w:val="G5 Char Char"/>
    <w:basedOn w:val="Normal"/>
    <w:autoRedefine/>
    <w:rsid w:val="00C13C0D"/>
    <w:pPr>
      <w:widowControl w:val="0"/>
      <w:autoSpaceDE w:val="0"/>
      <w:autoSpaceDN w:val="0"/>
      <w:adjustRightInd w:val="0"/>
      <w:spacing w:after="120" w:line="276" w:lineRule="auto"/>
    </w:pPr>
    <w:rPr>
      <w:rFonts w:ascii="Times New Roman" w:eastAsia="Times New Roman" w:hAnsi="Times New Roman" w:cs="Times New Roman"/>
      <w:b/>
      <w:bCs/>
      <w:lang w:val="lv-LV" w:eastAsia="lv-LV"/>
    </w:rPr>
  </w:style>
  <w:style w:type="table" w:styleId="TableGrid8">
    <w:name w:val="Table Grid 8"/>
    <w:basedOn w:val="TableNormal"/>
    <w:rsid w:val="00C13C0D"/>
    <w:pPr>
      <w:spacing w:after="0" w:line="240" w:lineRule="auto"/>
    </w:pPr>
    <w:rPr>
      <w:rFonts w:ascii="Times New Roman" w:eastAsia="Times New Roman" w:hAnsi="Times New Roman" w:cs="Times New Roman"/>
      <w:kern w:val="0"/>
      <w:sz w:val="20"/>
      <w:szCs w:val="20"/>
      <w:lang w:eastAsia="lv-LV"/>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ListBullet1">
    <w:name w:val="List Bullet 1"/>
    <w:basedOn w:val="Normal"/>
    <w:autoRedefine/>
    <w:rsid w:val="00C13C0D"/>
    <w:pPr>
      <w:widowControl w:val="0"/>
      <w:numPr>
        <w:ilvl w:val="1"/>
        <w:numId w:val="13"/>
      </w:numPr>
      <w:tabs>
        <w:tab w:val="clear" w:pos="1514"/>
      </w:tabs>
      <w:autoSpaceDE w:val="0"/>
      <w:autoSpaceDN w:val="0"/>
      <w:adjustRightInd w:val="0"/>
      <w:spacing w:before="20" w:after="20" w:line="276" w:lineRule="auto"/>
      <w:ind w:left="0" w:firstLine="0"/>
      <w:jc w:val="both"/>
    </w:pPr>
    <w:rPr>
      <w:rFonts w:ascii="Arial" w:eastAsia="Times New Roman" w:hAnsi="Arial" w:cs="Times New Roman"/>
      <w:bCs/>
      <w:sz w:val="20"/>
      <w:szCs w:val="20"/>
      <w:lang w:val="lv-LV" w:eastAsia="lv-LV"/>
    </w:rPr>
  </w:style>
  <w:style w:type="paragraph" w:styleId="ListBullet">
    <w:name w:val="List Bullet"/>
    <w:basedOn w:val="Normal"/>
    <w:autoRedefine/>
    <w:uiPriority w:val="99"/>
    <w:rsid w:val="00C13C0D"/>
    <w:pPr>
      <w:widowControl w:val="0"/>
      <w:autoSpaceDE w:val="0"/>
      <w:autoSpaceDN w:val="0"/>
      <w:adjustRightInd w:val="0"/>
      <w:spacing w:before="40" w:after="40" w:line="276" w:lineRule="auto"/>
      <w:ind w:left="283"/>
      <w:jc w:val="both"/>
    </w:pPr>
    <w:rPr>
      <w:rFonts w:ascii="Times New Roman" w:eastAsia="Times New Roman" w:hAnsi="Times New Roman" w:cs="Times New Roman"/>
      <w:bCs/>
      <w:sz w:val="20"/>
      <w:szCs w:val="20"/>
      <w:lang w:val="lv-LV" w:eastAsia="lv-LV"/>
    </w:rPr>
  </w:style>
  <w:style w:type="paragraph" w:customStyle="1" w:styleId="Prskatjums1">
    <w:name w:val="Pārskatījums1"/>
    <w:hidden/>
    <w:semiHidden/>
    <w:rsid w:val="00C13C0D"/>
    <w:pPr>
      <w:spacing w:after="0" w:line="240" w:lineRule="auto"/>
    </w:pPr>
    <w:rPr>
      <w:rFonts w:ascii="Times New Roman" w:eastAsia="Times New Roman" w:hAnsi="Times New Roman" w:cs="Times New Roman"/>
      <w:kern w:val="0"/>
      <w:sz w:val="20"/>
      <w:szCs w:val="20"/>
      <w14:ligatures w14:val="none"/>
    </w:rPr>
  </w:style>
  <w:style w:type="paragraph" w:customStyle="1" w:styleId="Char">
    <w:name w:val="Char"/>
    <w:basedOn w:val="Normal"/>
    <w:next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CharChar1RakstzRakstz">
    <w:name w:val="Char Char1 Rakstz. Rakstz."/>
    <w:basedOn w:val="Normal"/>
    <w:next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tyleHeading3Arial10ptCharChar">
    <w:name w:val="Style Heading 3 + Arial 10 pt Char Char"/>
    <w:basedOn w:val="Normal"/>
    <w:rsid w:val="00C13C0D"/>
    <w:pPr>
      <w:widowControl w:val="0"/>
      <w:numPr>
        <w:ilvl w:val="2"/>
        <w:numId w:val="10"/>
      </w:numPr>
      <w:tabs>
        <w:tab w:val="clear" w:pos="1224"/>
      </w:tabs>
      <w:autoSpaceDE w:val="0"/>
      <w:autoSpaceDN w:val="0"/>
      <w:adjustRightInd w:val="0"/>
      <w:spacing w:after="120" w:line="276" w:lineRule="auto"/>
      <w:ind w:left="0" w:firstLine="0"/>
    </w:pPr>
    <w:rPr>
      <w:rFonts w:ascii="Times New Roman" w:eastAsia="Times New Roman" w:hAnsi="Times New Roman" w:cs="Times New Roman"/>
      <w:bCs/>
      <w:lang w:val="lv-LV" w:eastAsia="lv-LV"/>
    </w:rPr>
  </w:style>
  <w:style w:type="paragraph" w:customStyle="1" w:styleId="xl98">
    <w:name w:val="xl98"/>
    <w:basedOn w:val="Normal"/>
    <w:rsid w:val="00C13C0D"/>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99">
    <w:name w:val="xl99"/>
    <w:basedOn w:val="Normal"/>
    <w:rsid w:val="00C13C0D"/>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0">
    <w:name w:val="xl100"/>
    <w:basedOn w:val="Normal"/>
    <w:rsid w:val="00C13C0D"/>
    <w:pPr>
      <w:widowControl w:val="0"/>
      <w:pBdr>
        <w:top w:val="single" w:sz="8" w:space="0" w:color="auto"/>
        <w:bottom w:val="single" w:sz="8" w:space="0" w:color="auto"/>
        <w:right w:val="single" w:sz="8" w:space="0" w:color="000000"/>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1">
    <w:name w:val="xl101"/>
    <w:basedOn w:val="Normal"/>
    <w:rsid w:val="00C13C0D"/>
    <w:pPr>
      <w:widowControl w:val="0"/>
      <w:pBdr>
        <w:top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
      <w:color w:val="000000"/>
      <w:sz w:val="20"/>
      <w:szCs w:val="20"/>
      <w:lang w:val="lv-LV" w:eastAsia="lv-LV"/>
    </w:rPr>
  </w:style>
  <w:style w:type="paragraph" w:customStyle="1" w:styleId="xl102">
    <w:name w:val="xl102"/>
    <w:basedOn w:val="Normal"/>
    <w:rsid w:val="00C13C0D"/>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3">
    <w:name w:val="xl103"/>
    <w:basedOn w:val="Normal"/>
    <w:rsid w:val="00C13C0D"/>
    <w:pPr>
      <w:widowControl w:val="0"/>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4">
    <w:name w:val="xl104"/>
    <w:basedOn w:val="Normal"/>
    <w:rsid w:val="00C13C0D"/>
    <w:pPr>
      <w:widowControl w:val="0"/>
      <w:pBdr>
        <w:top w:val="single" w:sz="8" w:space="0" w:color="auto"/>
        <w:left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5">
    <w:name w:val="xl105"/>
    <w:basedOn w:val="Normal"/>
    <w:rsid w:val="00C13C0D"/>
    <w:pPr>
      <w:widowControl w:val="0"/>
      <w:pBdr>
        <w:top w:val="single" w:sz="8" w:space="0" w:color="auto"/>
        <w:left w:val="single" w:sz="8" w:space="0" w:color="auto"/>
        <w:bottom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xl106">
    <w:name w:val="xl106"/>
    <w:basedOn w:val="Normal"/>
    <w:rsid w:val="00C13C0D"/>
    <w:pPr>
      <w:widowControl w:val="0"/>
      <w:pBdr>
        <w:top w:val="single" w:sz="8" w:space="0" w:color="auto"/>
        <w:bottom w:val="single" w:sz="8" w:space="0" w:color="auto"/>
        <w:right w:val="single" w:sz="8" w:space="0" w:color="auto"/>
      </w:pBdr>
      <w:autoSpaceDE w:val="0"/>
      <w:autoSpaceDN w:val="0"/>
      <w:adjustRightInd w:val="0"/>
      <w:spacing w:before="100" w:beforeAutospacing="1" w:after="100" w:afterAutospacing="1" w:line="276" w:lineRule="auto"/>
      <w:textAlignment w:val="center"/>
    </w:pPr>
    <w:rPr>
      <w:rFonts w:ascii="Times New Roman" w:eastAsia="Times New Roman" w:hAnsi="Times New Roman" w:cs="Times New Roman"/>
      <w:bCs/>
      <w:sz w:val="20"/>
      <w:szCs w:val="20"/>
      <w:lang w:val="lv-LV" w:eastAsia="lv-LV"/>
    </w:rPr>
  </w:style>
  <w:style w:type="paragraph" w:customStyle="1" w:styleId="RakstzRakstz4CharCharRakstzRakstz">
    <w:name w:val="Rakstz. Rakstz.4 Char Char Rakstz. Rakstz."/>
    <w:basedOn w:val="Normal"/>
    <w:next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adr1">
    <w:name w:val="adr1"/>
    <w:basedOn w:val="Normal"/>
    <w:rsid w:val="00C13C0D"/>
    <w:pPr>
      <w:widowControl w:val="0"/>
      <w:autoSpaceDE w:val="0"/>
      <w:autoSpaceDN w:val="0"/>
      <w:adjustRightInd w:val="0"/>
      <w:spacing w:after="120" w:line="276" w:lineRule="auto"/>
    </w:pPr>
    <w:rPr>
      <w:rFonts w:ascii="Times New Roman" w:eastAsia="Times New Roman" w:hAnsi="Times New Roman" w:cs="Times New Roman"/>
      <w:bCs/>
      <w:color w:val="000000"/>
      <w:lang w:val="lv-LV" w:eastAsia="lv-LV"/>
    </w:rPr>
  </w:style>
  <w:style w:type="paragraph" w:customStyle="1" w:styleId="CharCharCharCharCharCharRakstzRakstzCharCharRakstzRakstzCharCharRakstzRakstzCharChar">
    <w:name w:val="Char Char Char Char Char Char Rakstz. Rakstz. Char Char Rakstz. Rakstz. Char Char Rakstz. Rakstz. Char Char"/>
    <w:basedOn w:val="Normal"/>
    <w:next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styleId="BlockText">
    <w:name w:val="Block Text"/>
    <w:basedOn w:val="Normal"/>
    <w:link w:val="BlockTextChar"/>
    <w:rsid w:val="00C13C0D"/>
    <w:pPr>
      <w:widowControl w:val="0"/>
      <w:autoSpaceDE w:val="0"/>
      <w:autoSpaceDN w:val="0"/>
      <w:adjustRightInd w:val="0"/>
      <w:spacing w:after="120" w:line="276" w:lineRule="auto"/>
      <w:ind w:left="1440" w:right="1440"/>
    </w:pPr>
    <w:rPr>
      <w:rFonts w:ascii="Times New Roman" w:eastAsia="Times New Roman" w:hAnsi="Times New Roman" w:cs="Times New Roman"/>
      <w:bCs/>
      <w:sz w:val="20"/>
      <w:szCs w:val="20"/>
      <w:lang w:val="lv-LV" w:eastAsia="lv-LV"/>
    </w:rPr>
  </w:style>
  <w:style w:type="paragraph" w:customStyle="1" w:styleId="RakstzRakstz4CharCharRakstzRakstzCharCharRakstzRakstzCharChar">
    <w:name w:val="Rakstz. Rakstz.4 Char Char Rakstz. Rakstz. Char Char Rakstz. Rakstz. Char Char"/>
    <w:basedOn w:val="Normal"/>
    <w:next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1CharCharRakstzRakstz">
    <w:name w:val="Rakstz. Rakstz.1 Char Char Rakstz. Rakstz."/>
    <w:basedOn w:val="Normal"/>
    <w:rsid w:val="00C13C0D"/>
    <w:pPr>
      <w:widowControl w:val="0"/>
      <w:autoSpaceDE w:val="0"/>
      <w:autoSpaceDN w:val="0"/>
      <w:adjustRightInd w:val="0"/>
      <w:spacing w:line="240" w:lineRule="exact"/>
    </w:pPr>
    <w:rPr>
      <w:rFonts w:ascii="Tahoma" w:eastAsia="Times New Roman" w:hAnsi="Tahoma" w:cs="Times New Roman"/>
      <w:bCs/>
      <w:sz w:val="20"/>
      <w:szCs w:val="20"/>
      <w:lang w:eastAsia="lv-LV"/>
    </w:rPr>
  </w:style>
  <w:style w:type="paragraph" w:customStyle="1" w:styleId="CharCharRakstzRakstz">
    <w:name w:val="Char Char Rakstz. Rakstz."/>
    <w:basedOn w:val="Normal"/>
    <w:next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1">
    <w:name w:val="Rakstz. Rakstz.1"/>
    <w:basedOn w:val="Normal"/>
    <w:next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character" w:customStyle="1" w:styleId="BlockTextChar">
    <w:name w:val="Block Text Char"/>
    <w:link w:val="BlockText"/>
    <w:rsid w:val="00C13C0D"/>
    <w:rPr>
      <w:rFonts w:ascii="Times New Roman" w:eastAsia="Times New Roman" w:hAnsi="Times New Roman" w:cs="Times New Roman"/>
      <w:bCs/>
      <w:kern w:val="0"/>
      <w:sz w:val="20"/>
      <w:szCs w:val="20"/>
      <w:lang w:eastAsia="lv-LV"/>
      <w14:ligatures w14:val="none"/>
    </w:rPr>
  </w:style>
  <w:style w:type="paragraph" w:customStyle="1" w:styleId="RakstzRakstz4CharCharCharCharRakstzRakstzCharChar">
    <w:name w:val="Rakstz. Rakstz.4 Char Char Char Char Rakstz. Rakstz. Char Char"/>
    <w:basedOn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CharCharRakstzRakstzCharCharRakstzRakstz">
    <w:name w:val="Rakstz. Rakstz.4 Char Char Char Char Rakstz. Rakstz. Char Char Rakstz. Rakstz."/>
    <w:basedOn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RakstzRakstzCharCharRakstzRakstz">
    <w:name w:val="Rakstz. Rakstz.4 Char Char Rakstz. Rakstz. Char Char Rakstz. Rakstz. Char Char Rakstz. Rakstz."/>
    <w:basedOn w:val="Normal"/>
    <w:next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RakstzRakstzCharChar">
    <w:name w:val="Rakstz. Rakstz.4 Char Char Rakstz. Rakstz. Char Char Char Char Rakstz. Rakstz. Char Char"/>
    <w:basedOn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RakstzRakstzCharCharRakstzRakstzCharChar">
    <w:name w:val="Rakstz. Rakstz.4 Char Char Rakstz. Rakstz. Char Char Char Char Rakstz. Rakstz. Char Char Rakstz. Rakstz. Char Char"/>
    <w:basedOn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RakstzRakstz4CharCharRakstzRakstzCharCharCharChar">
    <w:name w:val="Rakstz. Rakstz.4 Char Char Rakstz. Rakstz. Char Char Char Char"/>
    <w:basedOn w:val="Normal"/>
    <w:rsid w:val="00C13C0D"/>
    <w:pPr>
      <w:widowControl w:val="0"/>
      <w:autoSpaceDE w:val="0"/>
      <w:autoSpaceDN w:val="0"/>
      <w:adjustRightInd w:val="0"/>
      <w:spacing w:before="120" w:line="240" w:lineRule="exact"/>
      <w:ind w:firstLine="720"/>
      <w:jc w:val="both"/>
    </w:pPr>
    <w:rPr>
      <w:rFonts w:ascii="Verdana" w:eastAsia="Times New Roman" w:hAnsi="Verdana" w:cs="Times New Roman"/>
      <w:bCs/>
      <w:sz w:val="20"/>
      <w:szCs w:val="20"/>
      <w:lang w:eastAsia="lv-LV"/>
    </w:rPr>
  </w:style>
  <w:style w:type="paragraph" w:customStyle="1" w:styleId="Sanita1">
    <w:name w:val="Sanita 1"/>
    <w:basedOn w:val="1Lgumam"/>
    <w:link w:val="Sanita1Char"/>
    <w:qFormat/>
    <w:rsid w:val="00C13C0D"/>
    <w:pPr>
      <w:numPr>
        <w:numId w:val="14"/>
      </w:numPr>
      <w:suppressAutoHyphens/>
      <w:spacing w:before="120"/>
      <w:ind w:left="0" w:firstLine="0"/>
      <w:textAlignment w:val="baseline"/>
    </w:pPr>
  </w:style>
  <w:style w:type="character" w:customStyle="1" w:styleId="Sanita1Char">
    <w:name w:val="Sanita 1 Char"/>
    <w:link w:val="Sanita1"/>
    <w:rsid w:val="00C13C0D"/>
    <w:rPr>
      <w:rFonts w:ascii="Times New Roman" w:eastAsia="Calibri" w:hAnsi="Times New Roman" w:cs="Times New Roman"/>
      <w:b/>
      <w:bCs/>
      <w:kern w:val="0"/>
      <w:lang w:eastAsia="lv-LV"/>
      <w14:ligatures w14:val="none"/>
    </w:rPr>
  </w:style>
  <w:style w:type="paragraph" w:customStyle="1" w:styleId="tabulai">
    <w:name w:val="tabulai"/>
    <w:basedOn w:val="Normal"/>
    <w:qFormat/>
    <w:rsid w:val="00C13C0D"/>
    <w:pPr>
      <w:widowControl w:val="0"/>
      <w:autoSpaceDE w:val="0"/>
      <w:autoSpaceDN w:val="0"/>
      <w:adjustRightInd w:val="0"/>
      <w:spacing w:after="120" w:line="276" w:lineRule="auto"/>
      <w:ind w:left="1224" w:hanging="504"/>
      <w:jc w:val="both"/>
    </w:pPr>
    <w:rPr>
      <w:rFonts w:ascii="Times New Roman" w:eastAsia="Times New Roman" w:hAnsi="Times New Roman" w:cs="Times New Roman"/>
      <w:lang w:val="lv-LV" w:eastAsia="lv-LV"/>
    </w:rPr>
  </w:style>
  <w:style w:type="paragraph" w:customStyle="1" w:styleId="tabulai2">
    <w:name w:val="tabulai2"/>
    <w:basedOn w:val="Normal"/>
    <w:link w:val="tabulai2Char"/>
    <w:qFormat/>
    <w:rsid w:val="00C13C0D"/>
    <w:pPr>
      <w:widowControl w:val="0"/>
      <w:autoSpaceDE w:val="0"/>
      <w:autoSpaceDN w:val="0"/>
      <w:adjustRightInd w:val="0"/>
      <w:spacing w:after="120" w:line="276" w:lineRule="auto"/>
      <w:ind w:left="884" w:hanging="850"/>
      <w:jc w:val="both"/>
    </w:pPr>
    <w:rPr>
      <w:rFonts w:ascii="Times New Roman" w:eastAsia="Times New Roman" w:hAnsi="Times New Roman" w:cs="Times New Roman"/>
      <w:bCs/>
      <w:lang w:val="lv-LV" w:eastAsia="lv-LV"/>
    </w:rPr>
  </w:style>
  <w:style w:type="character" w:customStyle="1" w:styleId="tabulai2Char">
    <w:name w:val="tabulai2 Char"/>
    <w:link w:val="tabulai2"/>
    <w:rsid w:val="00C13C0D"/>
    <w:rPr>
      <w:rFonts w:ascii="Times New Roman" w:eastAsia="Times New Roman" w:hAnsi="Times New Roman" w:cs="Times New Roman"/>
      <w:bCs/>
      <w:kern w:val="0"/>
      <w:lang w:eastAsia="lv-LV"/>
      <w14:ligatures w14:val="none"/>
    </w:rPr>
  </w:style>
  <w:style w:type="paragraph" w:customStyle="1" w:styleId="xl63">
    <w:name w:val="xl63"/>
    <w:basedOn w:val="Normal"/>
    <w:rsid w:val="00C13C0D"/>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lang w:val="lv-LV" w:eastAsia="lv-LV"/>
    </w:rPr>
  </w:style>
  <w:style w:type="paragraph" w:customStyle="1" w:styleId="xl64">
    <w:name w:val="xl64"/>
    <w:basedOn w:val="Normal"/>
    <w:rsid w:val="00C13C0D"/>
    <w:pPr>
      <w:widowControl w:val="0"/>
      <w:pBdr>
        <w:top w:val="single" w:sz="4" w:space="0" w:color="auto"/>
        <w:left w:val="single" w:sz="4" w:space="0" w:color="auto"/>
        <w:bottom w:val="single" w:sz="4" w:space="0" w:color="auto"/>
        <w:right w:val="single" w:sz="4"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Cs/>
      <w:lang w:val="lv-LV" w:eastAsia="lv-LV"/>
    </w:rPr>
  </w:style>
  <w:style w:type="character" w:customStyle="1" w:styleId="FontStyle90">
    <w:name w:val="Font Style90"/>
    <w:uiPriority w:val="99"/>
    <w:rsid w:val="00C13C0D"/>
    <w:rPr>
      <w:rFonts w:ascii="Times New Roman" w:hAnsi="Times New Roman" w:cs="Times New Roman"/>
      <w:b/>
      <w:bCs/>
      <w:sz w:val="22"/>
      <w:szCs w:val="22"/>
    </w:rPr>
  </w:style>
  <w:style w:type="character" w:customStyle="1" w:styleId="FontStyle87">
    <w:name w:val="Font Style87"/>
    <w:uiPriority w:val="99"/>
    <w:rsid w:val="00C13C0D"/>
    <w:rPr>
      <w:rFonts w:ascii="Times New Roman" w:hAnsi="Times New Roman" w:cs="Times New Roman"/>
      <w:i/>
      <w:iCs/>
      <w:sz w:val="22"/>
      <w:szCs w:val="22"/>
    </w:rPr>
  </w:style>
  <w:style w:type="paragraph" w:customStyle="1" w:styleId="appakspunkts">
    <w:name w:val="appakspunkts"/>
    <w:basedOn w:val="Normal"/>
    <w:uiPriority w:val="99"/>
    <w:rsid w:val="00C13C0D"/>
    <w:pPr>
      <w:widowControl w:val="0"/>
      <w:autoSpaceDE w:val="0"/>
      <w:autoSpaceDN w:val="0"/>
      <w:adjustRightInd w:val="0"/>
      <w:spacing w:after="120" w:line="276" w:lineRule="auto"/>
      <w:ind w:left="720" w:hanging="720"/>
      <w:jc w:val="both"/>
    </w:pPr>
    <w:rPr>
      <w:rFonts w:ascii="BaltArial" w:eastAsia="Times New Roman" w:hAnsi="BaltArial" w:cs="BaltArial"/>
      <w:bCs/>
      <w:lang w:val="lv-LV" w:eastAsia="lv-LV"/>
    </w:rPr>
  </w:style>
  <w:style w:type="paragraph" w:styleId="Index1">
    <w:name w:val="index 1"/>
    <w:basedOn w:val="Normal"/>
    <w:next w:val="Normal"/>
    <w:autoRedefine/>
    <w:semiHidden/>
    <w:rsid w:val="00C13C0D"/>
    <w:pPr>
      <w:framePr w:hSpace="180" w:wrap="around" w:vAnchor="text" w:hAnchor="text" w:x="-636" w:y="1"/>
      <w:widowControl w:val="0"/>
      <w:tabs>
        <w:tab w:val="left" w:pos="0"/>
      </w:tabs>
      <w:autoSpaceDE w:val="0"/>
      <w:autoSpaceDN w:val="0"/>
      <w:adjustRightInd w:val="0"/>
      <w:spacing w:after="120" w:line="276" w:lineRule="auto"/>
      <w:suppressOverlap/>
    </w:pPr>
    <w:rPr>
      <w:rFonts w:ascii="Times New Roman" w:eastAsia="Garamond,Bold" w:hAnsi="Times New Roman" w:cs="Times New Roman"/>
      <w:bCs/>
      <w:sz w:val="20"/>
      <w:szCs w:val="20"/>
      <w:lang w:val="lv-LV" w:eastAsia="lv-LV"/>
    </w:rPr>
  </w:style>
  <w:style w:type="table" w:customStyle="1" w:styleId="TableGrid11">
    <w:name w:val="Table Grid11"/>
    <w:basedOn w:val="TableNormal"/>
    <w:next w:val="TableGrid"/>
    <w:rsid w:val="00C13C0D"/>
    <w:pPr>
      <w:spacing w:after="0" w:line="240" w:lineRule="auto"/>
    </w:pPr>
    <w:rPr>
      <w:rFonts w:ascii="Calibri" w:eastAsia="Calibri" w:hAnsi="Calibri" w:cs="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next w:val="Normal"/>
    <w:link w:val="Stils1Rakstz"/>
    <w:qFormat/>
    <w:rsid w:val="00C13C0D"/>
    <w:pPr>
      <w:widowControl w:val="0"/>
      <w:tabs>
        <w:tab w:val="left" w:pos="426"/>
        <w:tab w:val="num" w:pos="1288"/>
      </w:tabs>
      <w:autoSpaceDE w:val="0"/>
      <w:autoSpaceDN w:val="0"/>
      <w:adjustRightInd w:val="0"/>
      <w:spacing w:after="120" w:line="276" w:lineRule="auto"/>
      <w:ind w:left="426" w:hanging="426"/>
      <w:jc w:val="both"/>
    </w:pPr>
    <w:rPr>
      <w:rFonts w:ascii="Times New Roman" w:eastAsia="Times New Roman" w:hAnsi="Times New Roman" w:cs="Times New Roman"/>
      <w:bCs/>
      <w:lang w:val="lv-LV" w:eastAsia="lv-LV"/>
    </w:rPr>
  </w:style>
  <w:style w:type="character" w:customStyle="1" w:styleId="Stils1Rakstz">
    <w:name w:val="Stils1 Rakstz."/>
    <w:basedOn w:val="DefaultParagraphFont"/>
    <w:link w:val="Stils1"/>
    <w:rsid w:val="00C13C0D"/>
    <w:rPr>
      <w:rFonts w:ascii="Times New Roman" w:eastAsia="Times New Roman" w:hAnsi="Times New Roman" w:cs="Times New Roman"/>
      <w:bCs/>
      <w:kern w:val="0"/>
      <w:lang w:eastAsia="lv-LV"/>
      <w14:ligatures w14:val="none"/>
    </w:rPr>
  </w:style>
  <w:style w:type="numbering" w:customStyle="1" w:styleId="NoList1">
    <w:name w:val="No List1"/>
    <w:next w:val="NoList"/>
    <w:uiPriority w:val="99"/>
    <w:semiHidden/>
    <w:unhideWhenUsed/>
    <w:rsid w:val="00C13C0D"/>
  </w:style>
  <w:style w:type="numbering" w:customStyle="1" w:styleId="NoList2">
    <w:name w:val="No List2"/>
    <w:next w:val="NoList"/>
    <w:uiPriority w:val="99"/>
    <w:semiHidden/>
    <w:unhideWhenUsed/>
    <w:rsid w:val="00C13C0D"/>
  </w:style>
  <w:style w:type="paragraph" w:customStyle="1" w:styleId="xl107">
    <w:name w:val="xl107"/>
    <w:basedOn w:val="Normal"/>
    <w:rsid w:val="00C13C0D"/>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paragraph" w:customStyle="1" w:styleId="xl108">
    <w:name w:val="xl108"/>
    <w:basedOn w:val="Normal"/>
    <w:rsid w:val="00C13C0D"/>
    <w:pPr>
      <w:widowControl w:val="0"/>
      <w:pBdr>
        <w:left w:val="single" w:sz="8" w:space="0" w:color="auto"/>
        <w:bottom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paragraph" w:customStyle="1" w:styleId="xl109">
    <w:name w:val="xl109"/>
    <w:basedOn w:val="Normal"/>
    <w:rsid w:val="00C13C0D"/>
    <w:pPr>
      <w:widowControl w:val="0"/>
      <w:pBdr>
        <w:bottom w:val="single" w:sz="8" w:space="0" w:color="auto"/>
        <w:right w:val="single" w:sz="8" w:space="0" w:color="auto"/>
      </w:pBdr>
      <w:autoSpaceDE w:val="0"/>
      <w:autoSpaceDN w:val="0"/>
      <w:adjustRightInd w:val="0"/>
      <w:spacing w:before="100" w:beforeAutospacing="1" w:after="100" w:afterAutospacing="1" w:line="276" w:lineRule="auto"/>
      <w:jc w:val="both"/>
      <w:textAlignment w:val="center"/>
    </w:pPr>
    <w:rPr>
      <w:rFonts w:ascii="Times New Roman" w:eastAsia="Times New Roman" w:hAnsi="Times New Roman" w:cs="Times New Roman"/>
      <w:b/>
      <w:color w:val="000000"/>
      <w:lang w:val="lv-LV" w:eastAsia="lv-LV"/>
    </w:rPr>
  </w:style>
  <w:style w:type="numbering" w:customStyle="1" w:styleId="Style111">
    <w:name w:val="Style111"/>
    <w:uiPriority w:val="99"/>
    <w:rsid w:val="00C13C0D"/>
  </w:style>
  <w:style w:type="table" w:customStyle="1" w:styleId="TableGrid2">
    <w:name w:val="Table Grid2"/>
    <w:basedOn w:val="TableNormal"/>
    <w:next w:val="TableGrid"/>
    <w:uiPriority w:val="59"/>
    <w:rsid w:val="00C13C0D"/>
    <w:pPr>
      <w:spacing w:after="0" w:line="240" w:lineRule="auto"/>
    </w:pPr>
    <w:rPr>
      <w:rFonts w:ascii="Calibri" w:eastAsia="Times New Roman" w:hAnsi="Calibri" w:cs="Times New Roman"/>
      <w:kern w:val="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 81"/>
    <w:basedOn w:val="TableNormal"/>
    <w:next w:val="TableGrid8"/>
    <w:rsid w:val="00C13C0D"/>
    <w:pPr>
      <w:spacing w:after="0" w:line="240" w:lineRule="auto"/>
    </w:pPr>
    <w:rPr>
      <w:rFonts w:ascii="Times New Roman" w:eastAsia="Times New Roman" w:hAnsi="Times New Roman" w:cs="Times New Roman"/>
      <w:kern w:val="0"/>
      <w:sz w:val="20"/>
      <w:szCs w:val="20"/>
      <w:lang w:eastAsia="lv-LV"/>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NoList3">
    <w:name w:val="No List3"/>
    <w:next w:val="NoList"/>
    <w:uiPriority w:val="99"/>
    <w:semiHidden/>
    <w:unhideWhenUsed/>
    <w:rsid w:val="00C13C0D"/>
  </w:style>
  <w:style w:type="character" w:customStyle="1" w:styleId="productinfoname">
    <w:name w:val="product_info_name"/>
    <w:basedOn w:val="DefaultParagraphFont"/>
    <w:rsid w:val="00C13C0D"/>
  </w:style>
  <w:style w:type="numbering" w:customStyle="1" w:styleId="NoList4">
    <w:name w:val="No List4"/>
    <w:next w:val="NoList"/>
    <w:uiPriority w:val="99"/>
    <w:semiHidden/>
    <w:unhideWhenUsed/>
    <w:rsid w:val="00C13C0D"/>
  </w:style>
  <w:style w:type="paragraph" w:customStyle="1" w:styleId="US">
    <w:name w:val="US"/>
    <w:basedOn w:val="Normal"/>
    <w:rsid w:val="00C13C0D"/>
    <w:pPr>
      <w:widowControl w:val="0"/>
      <w:overflowPunct w:val="0"/>
      <w:autoSpaceDE w:val="0"/>
      <w:autoSpaceDN w:val="0"/>
      <w:adjustRightInd w:val="0"/>
      <w:spacing w:after="120" w:line="276" w:lineRule="auto"/>
      <w:jc w:val="both"/>
      <w:textAlignment w:val="baseline"/>
    </w:pPr>
    <w:rPr>
      <w:rFonts w:ascii="Balt Helvetica" w:eastAsia="Times New Roman" w:hAnsi="Balt Helvetica" w:cs="Times New Roman"/>
      <w:bCs/>
      <w:szCs w:val="20"/>
      <w:lang w:val="en-GB" w:eastAsia="lv-LV"/>
    </w:rPr>
  </w:style>
  <w:style w:type="paragraph" w:customStyle="1" w:styleId="Saraksts3-Stilstekstam">
    <w:name w:val="Saraksts 3 - Stils tekstam"/>
    <w:basedOn w:val="Normal"/>
    <w:rsid w:val="00C13C0D"/>
    <w:pPr>
      <w:widowControl w:val="0"/>
      <w:autoSpaceDE w:val="0"/>
      <w:autoSpaceDN w:val="0"/>
      <w:adjustRightInd w:val="0"/>
      <w:spacing w:before="100" w:beforeAutospacing="1" w:after="100" w:afterAutospacing="1" w:line="288" w:lineRule="auto"/>
      <w:ind w:left="360" w:hanging="360"/>
    </w:pPr>
    <w:rPr>
      <w:rFonts w:ascii="Arial" w:eastAsia="Calibri" w:hAnsi="Arial" w:cs="Arial"/>
      <w:bCs/>
      <w:sz w:val="20"/>
      <w:szCs w:val="20"/>
      <w:lang w:val="lv-LV" w:eastAsia="lv-LV"/>
    </w:rPr>
  </w:style>
  <w:style w:type="paragraph" w:customStyle="1" w:styleId="Numlatv">
    <w:name w:val="Numlatv"/>
    <w:basedOn w:val="Normal"/>
    <w:rsid w:val="00C13C0D"/>
    <w:pPr>
      <w:widowControl w:val="0"/>
      <w:autoSpaceDE w:val="0"/>
      <w:autoSpaceDN w:val="0"/>
      <w:adjustRightInd w:val="0"/>
      <w:spacing w:after="120" w:line="276" w:lineRule="auto"/>
      <w:jc w:val="both"/>
    </w:pPr>
    <w:rPr>
      <w:rFonts w:ascii="Lucida Grande" w:eastAsia="Calibri" w:hAnsi="Lucida Grande" w:cs="Times New Roman"/>
      <w:bCs/>
      <w:color w:val="000000"/>
      <w:lang w:val="lv-LV" w:eastAsia="lv-LV"/>
    </w:rPr>
  </w:style>
  <w:style w:type="paragraph" w:customStyle="1" w:styleId="BodyText21">
    <w:name w:val="Body Text 21"/>
    <w:basedOn w:val="Normal"/>
    <w:rsid w:val="00C13C0D"/>
    <w:pPr>
      <w:widowControl w:val="0"/>
      <w:autoSpaceDE w:val="0"/>
      <w:autoSpaceDN w:val="0"/>
      <w:adjustRightInd w:val="0"/>
      <w:spacing w:after="120" w:line="480" w:lineRule="auto"/>
    </w:pPr>
    <w:rPr>
      <w:rFonts w:ascii="Calibri" w:eastAsia="Calibri" w:hAnsi="Calibri" w:cs="Calibri"/>
      <w:bCs/>
      <w:color w:val="000000"/>
      <w:lang w:val="lv-LV" w:eastAsia="lv-LV"/>
    </w:rPr>
  </w:style>
  <w:style w:type="table" w:customStyle="1" w:styleId="TableGrid3">
    <w:name w:val="Table Grid3"/>
    <w:basedOn w:val="TableNormal"/>
    <w:next w:val="TableGrid"/>
    <w:uiPriority w:val="59"/>
    <w:rsid w:val="00C13C0D"/>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ghtGrid-Accent3Char">
    <w:name w:val="Light Grid - Accent 3 Char"/>
    <w:link w:val="LightGrid-Accent3"/>
    <w:uiPriority w:val="99"/>
    <w:locked/>
    <w:rsid w:val="00C13C0D"/>
    <w:rPr>
      <w:sz w:val="22"/>
      <w:szCs w:val="22"/>
      <w:lang w:eastAsia="en-US"/>
    </w:rPr>
  </w:style>
  <w:style w:type="table" w:styleId="LightGrid-Accent3">
    <w:name w:val="Light Grid Accent 3"/>
    <w:basedOn w:val="TableNormal"/>
    <w:link w:val="LightGrid-Accent3Char"/>
    <w:uiPriority w:val="99"/>
    <w:rsid w:val="00C13C0D"/>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ColorfulShading-Accent3Char">
    <w:name w:val="Colorful Shading - Accent 3 Char"/>
    <w:link w:val="ColorfulShading-Accent3"/>
    <w:uiPriority w:val="34"/>
    <w:locked/>
    <w:rsid w:val="00C13C0D"/>
    <w:rPr>
      <w:sz w:val="22"/>
      <w:szCs w:val="22"/>
      <w:lang w:eastAsia="en-US"/>
    </w:rPr>
  </w:style>
  <w:style w:type="table" w:styleId="ColorfulShading-Accent3">
    <w:name w:val="Colorful Shading Accent 3"/>
    <w:basedOn w:val="TableNormal"/>
    <w:link w:val="ColorfulShading-Accent3Char"/>
    <w:uiPriority w:val="34"/>
    <w:rsid w:val="00C13C0D"/>
    <w:pPr>
      <w:spacing w:after="0" w:line="240" w:lineRule="auto"/>
    </w:p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Fields2">
    <w:name w:val="Fields2"/>
    <w:uiPriority w:val="1"/>
    <w:rsid w:val="00C13C0D"/>
    <w:rPr>
      <w:rFonts w:ascii="Times New Roman" w:hAnsi="Times New Roman"/>
      <w:b/>
      <w:sz w:val="20"/>
    </w:rPr>
  </w:style>
  <w:style w:type="paragraph" w:customStyle="1" w:styleId="Style1111">
    <w:name w:val="Style1.1.1.1."/>
    <w:basedOn w:val="Normal"/>
    <w:qFormat/>
    <w:rsid w:val="00C13C0D"/>
    <w:pPr>
      <w:widowControl w:val="0"/>
      <w:numPr>
        <w:ilvl w:val="3"/>
        <w:numId w:val="15"/>
      </w:numPr>
      <w:autoSpaceDE w:val="0"/>
      <w:autoSpaceDN w:val="0"/>
      <w:adjustRightInd w:val="0"/>
      <w:spacing w:after="0" w:line="276" w:lineRule="auto"/>
      <w:ind w:left="0" w:firstLine="0"/>
      <w:contextualSpacing/>
      <w:jc w:val="both"/>
    </w:pPr>
    <w:rPr>
      <w:rFonts w:ascii="Times New Roman" w:eastAsia="Calibri" w:hAnsi="Times New Roman" w:cs="Times New Roman"/>
      <w:bCs/>
      <w:lang w:val="lv-LV" w:eastAsia="lv-LV"/>
    </w:rPr>
  </w:style>
  <w:style w:type="paragraph" w:customStyle="1" w:styleId="NoSpacing1">
    <w:name w:val="No Spacing1"/>
    <w:qFormat/>
    <w:rsid w:val="00C13C0D"/>
    <w:pPr>
      <w:suppressAutoHyphens/>
      <w:spacing w:after="0" w:line="240" w:lineRule="auto"/>
    </w:pPr>
    <w:rPr>
      <w:rFonts w:ascii="Times New Roman" w:eastAsia="Times New Roman" w:hAnsi="Times New Roman" w:cs="Mangal"/>
      <w:kern w:val="1"/>
      <w:sz w:val="24"/>
      <w:szCs w:val="24"/>
      <w:lang w:eastAsia="hi-IN" w:bidi="hi-IN"/>
      <w14:ligatures w14:val="none"/>
    </w:rPr>
  </w:style>
  <w:style w:type="character" w:styleId="BookTitle">
    <w:name w:val="Book Title"/>
    <w:uiPriority w:val="33"/>
    <w:qFormat/>
    <w:rsid w:val="00C13C0D"/>
    <w:rPr>
      <w:b/>
      <w:bCs/>
      <w:smallCaps/>
      <w:spacing w:val="5"/>
    </w:rPr>
  </w:style>
  <w:style w:type="paragraph" w:customStyle="1" w:styleId="LightGrid-Accent31">
    <w:name w:val="Light Grid - Accent 31"/>
    <w:basedOn w:val="Normal"/>
    <w:uiPriority w:val="99"/>
    <w:qFormat/>
    <w:rsid w:val="00C13C0D"/>
    <w:pPr>
      <w:widowControl w:val="0"/>
      <w:autoSpaceDE w:val="0"/>
      <w:autoSpaceDN w:val="0"/>
      <w:adjustRightInd w:val="0"/>
      <w:spacing w:after="120" w:line="276" w:lineRule="auto"/>
      <w:ind w:left="720"/>
      <w:contextualSpacing/>
    </w:pPr>
    <w:rPr>
      <w:rFonts w:ascii="Times New Roman" w:eastAsia="Times New Roman" w:hAnsi="Times New Roman" w:cs="Times New Roman"/>
      <w:bCs/>
      <w:lang w:val="lv-LV" w:eastAsia="lv-LV"/>
    </w:rPr>
  </w:style>
  <w:style w:type="paragraph" w:customStyle="1" w:styleId="ColorfulList-Accent21">
    <w:name w:val="Colorful List - Accent 21"/>
    <w:uiPriority w:val="1"/>
    <w:qFormat/>
    <w:rsid w:val="00C13C0D"/>
    <w:pPr>
      <w:spacing w:after="0" w:line="240" w:lineRule="auto"/>
    </w:pPr>
    <w:rPr>
      <w:rFonts w:ascii="Times New Roman" w:eastAsia="Times New Roman" w:hAnsi="Times New Roman" w:cs="Times New Roman"/>
      <w:kern w:val="0"/>
      <w:sz w:val="24"/>
      <w:szCs w:val="24"/>
      <w14:ligatures w14:val="none"/>
    </w:rPr>
  </w:style>
  <w:style w:type="paragraph" w:customStyle="1" w:styleId="ColorfulList-Accent11">
    <w:name w:val="Colorful List - Accent 11"/>
    <w:basedOn w:val="Normal"/>
    <w:uiPriority w:val="34"/>
    <w:qFormat/>
    <w:rsid w:val="00C13C0D"/>
    <w:pPr>
      <w:widowControl w:val="0"/>
      <w:autoSpaceDE w:val="0"/>
      <w:autoSpaceDN w:val="0"/>
      <w:adjustRightInd w:val="0"/>
      <w:spacing w:after="120" w:line="276" w:lineRule="auto"/>
      <w:ind w:left="720"/>
    </w:pPr>
    <w:rPr>
      <w:rFonts w:ascii="Times New Roman" w:eastAsia="Calibri" w:hAnsi="Times New Roman" w:cs="Times New Roman"/>
      <w:bCs/>
      <w:lang w:val="lv-LV" w:eastAsia="lv-LV"/>
    </w:rPr>
  </w:style>
  <w:style w:type="character" w:customStyle="1" w:styleId="itemnameh1">
    <w:name w:val="item_name_h1"/>
    <w:basedOn w:val="DefaultParagraphFont"/>
    <w:rsid w:val="00C13C0D"/>
  </w:style>
  <w:style w:type="paragraph" w:customStyle="1" w:styleId="p1">
    <w:name w:val="p1"/>
    <w:basedOn w:val="Normal"/>
    <w:rsid w:val="00C13C0D"/>
    <w:pPr>
      <w:widowControl w:val="0"/>
      <w:autoSpaceDE w:val="0"/>
      <w:autoSpaceDN w:val="0"/>
      <w:adjustRightInd w:val="0"/>
      <w:spacing w:before="100" w:beforeAutospacing="1" w:after="100" w:afterAutospacing="1" w:line="276" w:lineRule="auto"/>
    </w:pPr>
    <w:rPr>
      <w:rFonts w:ascii="Times New Roman" w:eastAsia="Times New Roman" w:hAnsi="Times New Roman" w:cs="Times New Roman"/>
      <w:bCs/>
      <w:lang w:val="lv-LV" w:eastAsia="lv-LV"/>
    </w:rPr>
  </w:style>
  <w:style w:type="paragraph" w:customStyle="1" w:styleId="Pa5">
    <w:name w:val="Pa5"/>
    <w:basedOn w:val="Default"/>
    <w:next w:val="Default"/>
    <w:uiPriority w:val="99"/>
    <w:rsid w:val="00C13C0D"/>
    <w:pPr>
      <w:autoSpaceDE w:val="0"/>
      <w:autoSpaceDN w:val="0"/>
      <w:adjustRightInd w:val="0"/>
      <w:spacing w:line="241" w:lineRule="atLeast"/>
    </w:pPr>
    <w:rPr>
      <w:rFonts w:ascii="Arial" w:eastAsia="Calibri" w:hAnsi="Arial" w:cs="Arial"/>
      <w:color w:val="auto"/>
      <w:lang w:eastAsia="lv-LV"/>
    </w:rPr>
  </w:style>
  <w:style w:type="character" w:customStyle="1" w:styleId="A5">
    <w:name w:val="A5"/>
    <w:uiPriority w:val="99"/>
    <w:rsid w:val="00C13C0D"/>
    <w:rPr>
      <w:color w:val="000000"/>
      <w:sz w:val="14"/>
      <w:szCs w:val="14"/>
    </w:rPr>
  </w:style>
  <w:style w:type="paragraph" w:customStyle="1" w:styleId="Pa6">
    <w:name w:val="Pa6"/>
    <w:basedOn w:val="Default"/>
    <w:next w:val="Default"/>
    <w:uiPriority w:val="99"/>
    <w:rsid w:val="00C13C0D"/>
    <w:pPr>
      <w:autoSpaceDE w:val="0"/>
      <w:autoSpaceDN w:val="0"/>
      <w:adjustRightInd w:val="0"/>
      <w:spacing w:line="241" w:lineRule="atLeast"/>
    </w:pPr>
    <w:rPr>
      <w:rFonts w:ascii="Arial" w:eastAsia="Calibri" w:hAnsi="Arial" w:cs="Arial"/>
      <w:color w:val="auto"/>
      <w:lang w:eastAsia="lv-LV"/>
    </w:rPr>
  </w:style>
  <w:style w:type="paragraph" w:customStyle="1" w:styleId="Pa3">
    <w:name w:val="Pa3"/>
    <w:basedOn w:val="Default"/>
    <w:next w:val="Default"/>
    <w:uiPriority w:val="99"/>
    <w:rsid w:val="00C13C0D"/>
    <w:pPr>
      <w:autoSpaceDE w:val="0"/>
      <w:autoSpaceDN w:val="0"/>
      <w:adjustRightInd w:val="0"/>
      <w:spacing w:line="241" w:lineRule="atLeast"/>
    </w:pPr>
    <w:rPr>
      <w:rFonts w:ascii="Helvetica Light" w:eastAsia="Calibri" w:hAnsi="Helvetica Light"/>
      <w:color w:val="auto"/>
      <w:lang w:eastAsia="lv-LV"/>
    </w:rPr>
  </w:style>
  <w:style w:type="character" w:customStyle="1" w:styleId="A3">
    <w:name w:val="A3"/>
    <w:uiPriority w:val="99"/>
    <w:rsid w:val="00C13C0D"/>
    <w:rPr>
      <w:rFonts w:cs="Helvetica Light"/>
      <w:color w:val="000000"/>
      <w:sz w:val="14"/>
      <w:szCs w:val="14"/>
    </w:rPr>
  </w:style>
  <w:style w:type="paragraph" w:customStyle="1" w:styleId="Pa16">
    <w:name w:val="Pa16"/>
    <w:basedOn w:val="Default"/>
    <w:next w:val="Default"/>
    <w:uiPriority w:val="99"/>
    <w:rsid w:val="00C13C0D"/>
    <w:pPr>
      <w:autoSpaceDE w:val="0"/>
      <w:autoSpaceDN w:val="0"/>
      <w:adjustRightInd w:val="0"/>
      <w:spacing w:line="161" w:lineRule="atLeast"/>
    </w:pPr>
    <w:rPr>
      <w:rFonts w:ascii="Metric Light" w:eastAsia="Calibri" w:hAnsi="Metric Light"/>
      <w:color w:val="auto"/>
      <w:lang w:eastAsia="lv-LV"/>
    </w:rPr>
  </w:style>
  <w:style w:type="table" w:customStyle="1" w:styleId="TableGrid4">
    <w:name w:val="Table Grid4"/>
    <w:basedOn w:val="TableNormal"/>
    <w:next w:val="TableGrid"/>
    <w:uiPriority w:val="59"/>
    <w:rsid w:val="00C13C0D"/>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13C0D"/>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turardtjavirsraksts1">
    <w:name w:val="Satura rādītāja virsraksts1"/>
    <w:basedOn w:val="Heading1"/>
    <w:next w:val="Normal"/>
    <w:uiPriority w:val="39"/>
    <w:unhideWhenUsed/>
    <w:qFormat/>
    <w:rsid w:val="00C13C0D"/>
    <w:pPr>
      <w:widowControl w:val="0"/>
      <w:autoSpaceDE w:val="0"/>
      <w:autoSpaceDN w:val="0"/>
      <w:adjustRightInd w:val="0"/>
      <w:spacing w:before="480" w:after="0" w:line="276" w:lineRule="auto"/>
      <w:ind w:firstLine="567"/>
      <w:jc w:val="center"/>
      <w:outlineLvl w:val="9"/>
    </w:pPr>
    <w:rPr>
      <w:rFonts w:ascii="Calibri Light" w:eastAsia="Times New Roman" w:hAnsi="Calibri Light" w:cs="Times New Roman"/>
      <w:b/>
      <w:color w:val="2E74B5"/>
      <w:sz w:val="28"/>
      <w:szCs w:val="28"/>
    </w:rPr>
  </w:style>
  <w:style w:type="paragraph" w:customStyle="1" w:styleId="SubtleEmphasis1">
    <w:name w:val="Subtle Emphasis1"/>
    <w:basedOn w:val="Normal"/>
    <w:link w:val="SubtleEmphasisChar"/>
    <w:uiPriority w:val="34"/>
    <w:qFormat/>
    <w:rsid w:val="00C13C0D"/>
    <w:pPr>
      <w:spacing w:after="0" w:line="240" w:lineRule="auto"/>
      <w:ind w:left="720"/>
      <w:contextualSpacing/>
    </w:pPr>
    <w:rPr>
      <w:rFonts w:ascii="Times New Roman" w:eastAsia="Times New Roman" w:hAnsi="Times New Roman" w:cs="Times New Roman"/>
      <w:sz w:val="24"/>
      <w:szCs w:val="24"/>
      <w:lang w:val="lv-LV"/>
    </w:rPr>
  </w:style>
  <w:style w:type="character" w:customStyle="1" w:styleId="SubtleEmphasisChar">
    <w:name w:val="Subtle Emphasis Char"/>
    <w:link w:val="SubtleEmphasis1"/>
    <w:uiPriority w:val="34"/>
    <w:rsid w:val="00C13C0D"/>
    <w:rPr>
      <w:rFonts w:ascii="Times New Roman" w:eastAsia="Times New Roman" w:hAnsi="Times New Roman" w:cs="Times New Roman"/>
      <w:kern w:val="0"/>
      <w:sz w:val="24"/>
      <w:szCs w:val="24"/>
      <w14:ligatures w14:val="none"/>
    </w:rPr>
  </w:style>
  <w:style w:type="paragraph" w:customStyle="1" w:styleId="StyleHeading3Arial10pt">
    <w:name w:val="Style Heading 3 + Arial 10 pt"/>
    <w:basedOn w:val="Heading3"/>
    <w:rsid w:val="00C13C0D"/>
    <w:pPr>
      <w:keepNext w:val="0"/>
      <w:keepLines w:val="0"/>
      <w:widowControl w:val="0"/>
      <w:numPr>
        <w:ilvl w:val="2"/>
        <w:numId w:val="16"/>
      </w:numPr>
      <w:tabs>
        <w:tab w:val="clear" w:pos="2160"/>
      </w:tabs>
      <w:spacing w:before="120" w:after="60" w:line="240" w:lineRule="auto"/>
      <w:ind w:left="0" w:firstLine="0"/>
      <w:jc w:val="both"/>
    </w:pPr>
    <w:rPr>
      <w:rFonts w:ascii="Arial" w:eastAsia="Calibri" w:hAnsi="Arial" w:cs="Times New Roman"/>
      <w:color w:val="auto"/>
      <w:sz w:val="20"/>
      <w:szCs w:val="20"/>
    </w:rPr>
  </w:style>
  <w:style w:type="paragraph" w:customStyle="1" w:styleId="IITS">
    <w:name w:val="II.  TS"/>
    <w:basedOn w:val="Normal"/>
    <w:next w:val="Normal"/>
    <w:qFormat/>
    <w:rsid w:val="00C13C0D"/>
    <w:pPr>
      <w:widowControl w:val="0"/>
      <w:autoSpaceDE w:val="0"/>
      <w:autoSpaceDN w:val="0"/>
      <w:adjustRightInd w:val="0"/>
      <w:spacing w:after="120" w:line="276" w:lineRule="auto"/>
      <w:ind w:left="720"/>
      <w:contextualSpacing/>
      <w:jc w:val="both"/>
    </w:pPr>
    <w:rPr>
      <w:rFonts w:ascii="Times New Roman" w:eastAsia="Calibri" w:hAnsi="Times New Roman" w:cs="Times New Roman"/>
      <w:b/>
      <w:bCs/>
      <w:lang w:val="lv-LV" w:eastAsia="lv-LV"/>
    </w:rPr>
  </w:style>
  <w:style w:type="paragraph" w:customStyle="1" w:styleId="ParaAttribute3">
    <w:name w:val="ParaAttribute3"/>
    <w:rsid w:val="00C13C0D"/>
    <w:pPr>
      <w:widowControl w:val="0"/>
      <w:shd w:val="solid" w:color="FFFFFF" w:fill="auto"/>
      <w:wordWrap w:val="0"/>
      <w:spacing w:after="0" w:line="240" w:lineRule="auto"/>
      <w:jc w:val="center"/>
    </w:pPr>
    <w:rPr>
      <w:rFonts w:ascii="Times New Roman" w:eastAsia="Batang" w:hAnsi="Times New Roman" w:cs="Times New Roman"/>
      <w:kern w:val="0"/>
      <w:sz w:val="20"/>
      <w:szCs w:val="20"/>
      <w:lang w:eastAsia="lv-LV"/>
      <w14:ligatures w14:val="none"/>
    </w:rPr>
  </w:style>
  <w:style w:type="paragraph" w:styleId="TOCHeading">
    <w:name w:val="TOC Heading"/>
    <w:basedOn w:val="Heading1"/>
    <w:next w:val="Normal"/>
    <w:uiPriority w:val="39"/>
    <w:unhideWhenUsed/>
    <w:qFormat/>
    <w:rsid w:val="00C13C0D"/>
    <w:pPr>
      <w:widowControl w:val="0"/>
      <w:autoSpaceDE w:val="0"/>
      <w:autoSpaceDN w:val="0"/>
      <w:adjustRightInd w:val="0"/>
      <w:spacing w:before="480" w:after="0" w:line="276" w:lineRule="auto"/>
      <w:ind w:firstLine="567"/>
      <w:jc w:val="both"/>
      <w:outlineLvl w:val="9"/>
    </w:pPr>
    <w:rPr>
      <w:b/>
      <w:sz w:val="28"/>
      <w:szCs w:val="28"/>
    </w:rPr>
  </w:style>
  <w:style w:type="paragraph" w:customStyle="1" w:styleId="Mon1">
    <w:name w:val="Mon1"/>
    <w:basedOn w:val="Normal"/>
    <w:rsid w:val="00C13C0D"/>
    <w:pPr>
      <w:suppressAutoHyphens/>
      <w:spacing w:after="0" w:line="100" w:lineRule="atLeast"/>
      <w:jc w:val="center"/>
    </w:pPr>
    <w:rPr>
      <w:rFonts w:ascii="Times New Roman" w:eastAsia="Times New Roman" w:hAnsi="Times New Roman" w:cs="Times New Roman"/>
      <w:b/>
      <w:color w:val="000000"/>
      <w:sz w:val="32"/>
      <w:szCs w:val="24"/>
      <w:lang w:val="lv-LV" w:eastAsia="ar-SA"/>
    </w:rPr>
  </w:style>
  <w:style w:type="character" w:customStyle="1" w:styleId="italic">
    <w:name w:val="italic"/>
    <w:rsid w:val="00C13C0D"/>
  </w:style>
  <w:style w:type="character" w:customStyle="1" w:styleId="RindkopaChar">
    <w:name w:val="Rindkopa Char"/>
    <w:link w:val="Rindkopa"/>
    <w:locked/>
    <w:rsid w:val="00C13C0D"/>
    <w:rPr>
      <w:rFonts w:ascii="Arial" w:eastAsia="Times New Roman" w:hAnsi="Arial" w:cs="Arial"/>
      <w:kern w:val="0"/>
      <w:sz w:val="20"/>
      <w:szCs w:val="20"/>
      <w:lang w:val="en-US"/>
      <w14:ligatures w14:val="none"/>
    </w:rPr>
  </w:style>
  <w:style w:type="character" w:styleId="EndnoteReference">
    <w:name w:val="endnote reference"/>
    <w:basedOn w:val="DefaultParagraphFont"/>
    <w:uiPriority w:val="99"/>
    <w:semiHidden/>
    <w:unhideWhenUsed/>
    <w:rsid w:val="00C13C0D"/>
    <w:rPr>
      <w:vertAlign w:val="superscript"/>
    </w:rPr>
  </w:style>
  <w:style w:type="paragraph" w:customStyle="1" w:styleId="TTehspec">
    <w:name w:val="T Teh spec"/>
    <w:basedOn w:val="Normal"/>
    <w:next w:val="Normal"/>
    <w:autoRedefine/>
    <w:rsid w:val="00C13C0D"/>
    <w:pPr>
      <w:spacing w:before="1080" w:after="1200" w:line="240" w:lineRule="auto"/>
      <w:ind w:left="624" w:right="567"/>
      <w:jc w:val="center"/>
    </w:pPr>
    <w:rPr>
      <w:rFonts w:ascii="Times New Roman" w:eastAsia="Times New Roman" w:hAnsi="Times New Roman" w:cs="Times New Roman"/>
      <w:b/>
      <w:sz w:val="28"/>
      <w:szCs w:val="24"/>
      <w:lang w:val="lv-LV"/>
    </w:rPr>
  </w:style>
  <w:style w:type="paragraph" w:customStyle="1" w:styleId="VRPrasiba">
    <w:name w:val="VR Prasiba"/>
    <w:basedOn w:val="Normal"/>
    <w:link w:val="VRPrasibaChar"/>
    <w:uiPriority w:val="99"/>
    <w:rsid w:val="00C13C0D"/>
    <w:pPr>
      <w:numPr>
        <w:numId w:val="17"/>
      </w:numPr>
      <w:tabs>
        <w:tab w:val="clear" w:pos="360"/>
        <w:tab w:val="left" w:pos="510"/>
      </w:tabs>
      <w:overflowPunct w:val="0"/>
      <w:autoSpaceDE w:val="0"/>
      <w:autoSpaceDN w:val="0"/>
      <w:adjustRightInd w:val="0"/>
      <w:spacing w:before="360" w:after="80" w:line="240" w:lineRule="auto"/>
      <w:ind w:left="0" w:firstLine="0"/>
      <w:jc w:val="both"/>
      <w:textAlignment w:val="baseline"/>
    </w:pPr>
    <w:rPr>
      <w:rFonts w:ascii="Times New Roman Bold" w:eastAsia="MS Mincho" w:hAnsi="Times New Roman Bold" w:cs="Times New Roman"/>
      <w:b/>
      <w:color w:val="BC0C0C"/>
      <w:sz w:val="24"/>
      <w:szCs w:val="20"/>
      <w:lang w:val="x-none" w:eastAsia="x-none"/>
    </w:rPr>
  </w:style>
  <w:style w:type="paragraph" w:customStyle="1" w:styleId="BodyList">
    <w:name w:val="Body List"/>
    <w:basedOn w:val="Normal"/>
    <w:uiPriority w:val="99"/>
    <w:rsid w:val="00C13C0D"/>
    <w:pPr>
      <w:numPr>
        <w:numId w:val="18"/>
      </w:numPr>
      <w:tabs>
        <w:tab w:val="left" w:pos="1080"/>
      </w:tabs>
      <w:spacing w:before="120" w:after="0" w:line="360" w:lineRule="auto"/>
      <w:ind w:left="0" w:firstLine="0"/>
    </w:pPr>
    <w:rPr>
      <w:rFonts w:ascii="Calibri" w:eastAsia="Times New Roman" w:hAnsi="Calibri" w:cs="Arial Unicode MS"/>
      <w:szCs w:val="23"/>
      <w:lang w:val="lv-LV" w:eastAsia="x-none" w:bidi="lo-LA"/>
    </w:rPr>
  </w:style>
  <w:style w:type="character" w:customStyle="1" w:styleId="VRPrasibaChar">
    <w:name w:val="VR Prasiba Char"/>
    <w:link w:val="VRPrasiba"/>
    <w:uiPriority w:val="99"/>
    <w:rsid w:val="00C13C0D"/>
    <w:rPr>
      <w:rFonts w:ascii="Times New Roman Bold" w:eastAsia="MS Mincho" w:hAnsi="Times New Roman Bold" w:cs="Times New Roman"/>
      <w:b/>
      <w:color w:val="BC0C0C"/>
      <w:kern w:val="0"/>
      <w:sz w:val="24"/>
      <w:szCs w:val="20"/>
      <w:lang w:val="x-none" w:eastAsia="x-none"/>
      <w14:ligatures w14:val="none"/>
    </w:rPr>
  </w:style>
  <w:style w:type="character" w:customStyle="1" w:styleId="ParagrfsChar">
    <w:name w:val="Paragrāfs Char"/>
    <w:link w:val="Paragrfs"/>
    <w:locked/>
    <w:rsid w:val="00C13C0D"/>
    <w:rPr>
      <w:rFonts w:ascii="Cambria" w:eastAsia="Cambria" w:hAnsi="Cambria" w:cs="Cambria"/>
      <w:kern w:val="0"/>
      <w:sz w:val="20"/>
      <w:szCs w:val="24"/>
      <w:lang w:eastAsia="lv-LV"/>
      <w14:ligatures w14:val="none"/>
    </w:rPr>
  </w:style>
  <w:style w:type="paragraph" w:customStyle="1" w:styleId="Level2">
    <w:name w:val="Level 2"/>
    <w:basedOn w:val="Normal"/>
    <w:next w:val="Normal"/>
    <w:uiPriority w:val="99"/>
    <w:rsid w:val="00C13C0D"/>
    <w:pPr>
      <w:tabs>
        <w:tab w:val="num" w:pos="2291"/>
      </w:tabs>
      <w:spacing w:after="210" w:line="264" w:lineRule="auto"/>
      <w:ind w:left="2291" w:hanging="360"/>
      <w:jc w:val="both"/>
      <w:outlineLvl w:val="1"/>
    </w:pPr>
    <w:rPr>
      <w:rFonts w:ascii="Arial" w:eastAsia="Calibri" w:hAnsi="Arial" w:cs="Arial"/>
      <w:sz w:val="21"/>
      <w:szCs w:val="21"/>
      <w:lang w:val="en-GB"/>
    </w:rPr>
  </w:style>
  <w:style w:type="paragraph" w:customStyle="1" w:styleId="Bullet">
    <w:name w:val="Bullet"/>
    <w:basedOn w:val="Normal"/>
    <w:uiPriority w:val="99"/>
    <w:rsid w:val="00C13C0D"/>
    <w:pPr>
      <w:numPr>
        <w:numId w:val="19"/>
      </w:numPr>
      <w:tabs>
        <w:tab w:val="clear" w:pos="1211"/>
      </w:tabs>
      <w:spacing w:before="80" w:after="120" w:line="280" w:lineRule="atLeast"/>
      <w:ind w:left="0" w:firstLine="0"/>
    </w:pPr>
    <w:rPr>
      <w:rFonts w:ascii="Arial" w:eastAsia="Calibri" w:hAnsi="Arial" w:cs="Times New Roman"/>
      <w:sz w:val="20"/>
      <w:szCs w:val="20"/>
      <w:lang w:val="en-GB"/>
    </w:rPr>
  </w:style>
  <w:style w:type="paragraph" w:customStyle="1" w:styleId="Bulletnew">
    <w:name w:val="Bullet new"/>
    <w:basedOn w:val="Normal"/>
    <w:uiPriority w:val="99"/>
    <w:rsid w:val="00C13C0D"/>
    <w:pPr>
      <w:numPr>
        <w:ilvl w:val="1"/>
        <w:numId w:val="20"/>
      </w:numPr>
      <w:tabs>
        <w:tab w:val="clear" w:pos="2291"/>
        <w:tab w:val="num" w:pos="741"/>
        <w:tab w:val="right" w:pos="8222"/>
      </w:tabs>
      <w:spacing w:after="120" w:line="280" w:lineRule="atLeast"/>
      <w:ind w:left="0" w:firstLine="0"/>
    </w:pPr>
    <w:rPr>
      <w:rFonts w:ascii="Arial" w:eastAsia="Calibri" w:hAnsi="Arial" w:cs="Times New Roman"/>
      <w:spacing w:val="-1"/>
      <w:sz w:val="20"/>
      <w:szCs w:val="24"/>
      <w:lang w:val="en-GB"/>
    </w:rPr>
  </w:style>
  <w:style w:type="paragraph" w:customStyle="1" w:styleId="ListContinue3NoSpace">
    <w:name w:val="List Continue 3 NoSpace"/>
    <w:basedOn w:val="ListContinue3"/>
    <w:uiPriority w:val="99"/>
    <w:rsid w:val="00C13C0D"/>
    <w:pPr>
      <w:numPr>
        <w:ilvl w:val="2"/>
        <w:numId w:val="21"/>
      </w:numPr>
      <w:tabs>
        <w:tab w:val="clear" w:pos="2160"/>
      </w:tabs>
      <w:spacing w:after="0" w:line="270" w:lineRule="atLeast"/>
      <w:ind w:left="0" w:firstLine="0"/>
      <w:contextualSpacing w:val="0"/>
    </w:pPr>
    <w:rPr>
      <w:rFonts w:ascii="Times New Roman" w:hAnsi="Times New Roman"/>
      <w:sz w:val="23"/>
      <w:szCs w:val="20"/>
      <w:lang w:val="en-GB" w:eastAsia="da-DK"/>
    </w:rPr>
  </w:style>
  <w:style w:type="paragraph" w:styleId="ListContinue3">
    <w:name w:val="List Continue 3"/>
    <w:basedOn w:val="Normal"/>
    <w:uiPriority w:val="99"/>
    <w:semiHidden/>
    <w:rsid w:val="00C13C0D"/>
    <w:pPr>
      <w:spacing w:after="120" w:line="276" w:lineRule="auto"/>
      <w:ind w:left="849"/>
      <w:contextualSpacing/>
    </w:pPr>
    <w:rPr>
      <w:rFonts w:ascii="Calibri" w:eastAsia="Calibri" w:hAnsi="Calibri" w:cs="Times New Roman"/>
      <w:lang w:val="lv-LV" w:eastAsia="lv-LV"/>
    </w:rPr>
  </w:style>
  <w:style w:type="paragraph" w:customStyle="1" w:styleId="Nodaa">
    <w:name w:val="Nodaļa"/>
    <w:basedOn w:val="Normal"/>
    <w:uiPriority w:val="99"/>
    <w:rsid w:val="00C13C0D"/>
    <w:pPr>
      <w:spacing w:after="0" w:line="240" w:lineRule="auto"/>
    </w:pPr>
    <w:rPr>
      <w:rFonts w:ascii="Arial" w:eastAsia="Calibri" w:hAnsi="Arial" w:cs="Arial"/>
      <w:b/>
      <w:bCs/>
      <w:sz w:val="20"/>
      <w:szCs w:val="24"/>
      <w:lang w:val="lv-LV"/>
    </w:rPr>
  </w:style>
  <w:style w:type="character" w:customStyle="1" w:styleId="BodyTextChar2">
    <w:name w:val="Body Text Char2"/>
    <w:aliases w:val="Body Text1 Char1,Body Text Char Char Char1,Body Text Char2 Char Char Char1,Body Text Char Char Char Char Char1,Body Text Char1 Char Char Char Char Char1,Body Text Char Char Char Char Char Char Char1"/>
    <w:uiPriority w:val="99"/>
    <w:locked/>
    <w:rsid w:val="00C13C0D"/>
    <w:rPr>
      <w:rFonts w:cs="Times New Roman"/>
      <w:sz w:val="24"/>
      <w:szCs w:val="24"/>
      <w:lang w:val="lv-LV" w:eastAsia="lv-LV" w:bidi="ar-SA"/>
    </w:rPr>
  </w:style>
  <w:style w:type="character" w:customStyle="1" w:styleId="FontStyle70">
    <w:name w:val="Font Style70"/>
    <w:uiPriority w:val="99"/>
    <w:rsid w:val="00C13C0D"/>
    <w:rPr>
      <w:rFonts w:ascii="Arial" w:hAnsi="Arial" w:cs="Arial"/>
      <w:sz w:val="18"/>
      <w:szCs w:val="18"/>
    </w:rPr>
  </w:style>
  <w:style w:type="character" w:customStyle="1" w:styleId="link-external">
    <w:name w:val="link-external"/>
    <w:uiPriority w:val="99"/>
    <w:rsid w:val="00C13C0D"/>
    <w:rPr>
      <w:rFonts w:cs="Times New Roman"/>
    </w:rPr>
  </w:style>
  <w:style w:type="character" w:customStyle="1" w:styleId="link-xls">
    <w:name w:val="link-xls"/>
    <w:uiPriority w:val="99"/>
    <w:rsid w:val="00C13C0D"/>
    <w:rPr>
      <w:rFonts w:cs="Times New Roman"/>
    </w:rPr>
  </w:style>
  <w:style w:type="character" w:customStyle="1" w:styleId="Virsraksts7Rakstz1">
    <w:name w:val="Virsraksts 7 Rakstz.1"/>
    <w:uiPriority w:val="9"/>
    <w:semiHidden/>
    <w:rsid w:val="00C13C0D"/>
    <w:rPr>
      <w:rFonts w:ascii="Cambria" w:eastAsia="Times New Roman" w:hAnsi="Cambria" w:cs="Times New Roman"/>
      <w:i/>
      <w:iCs/>
      <w:color w:val="404040"/>
      <w:sz w:val="22"/>
      <w:szCs w:val="22"/>
      <w:lang w:eastAsia="lv-LV"/>
    </w:rPr>
  </w:style>
  <w:style w:type="paragraph" w:customStyle="1" w:styleId="ParastaisWeb1">
    <w:name w:val="Parastais (Web)1"/>
    <w:basedOn w:val="Normal"/>
    <w:rsid w:val="00C13C0D"/>
    <w:pPr>
      <w:suppressAutoHyphens/>
      <w:spacing w:before="280" w:after="280" w:line="240" w:lineRule="auto"/>
    </w:pPr>
    <w:rPr>
      <w:rFonts w:ascii="Arial Unicode MS" w:eastAsia="Arial Unicode MS" w:hAnsi="Arial Unicode MS" w:cs="Arial Unicode MS"/>
      <w:sz w:val="24"/>
      <w:szCs w:val="24"/>
      <w:lang w:val="en-GB" w:eastAsia="ar-SA"/>
    </w:rPr>
  </w:style>
  <w:style w:type="character" w:customStyle="1" w:styleId="Virsraksts1Rakstz1">
    <w:name w:val="Virsraksts 1 Rakstz.1"/>
    <w:aliases w:val="H1 Rakstz.1,First subtitle Rakstz.1"/>
    <w:rsid w:val="00C13C0D"/>
    <w:rPr>
      <w:rFonts w:ascii="Cambria" w:eastAsia="Times New Roman" w:hAnsi="Cambria" w:cs="Times New Roman"/>
      <w:b/>
      <w:bCs/>
      <w:color w:val="365F91"/>
      <w:sz w:val="28"/>
      <w:szCs w:val="28"/>
      <w:lang w:eastAsia="lv-LV"/>
    </w:rPr>
  </w:style>
  <w:style w:type="table" w:customStyle="1" w:styleId="Reatabula2">
    <w:name w:val="Režģa tabula2"/>
    <w:basedOn w:val="TableNormal"/>
    <w:next w:val="TableGrid"/>
    <w:uiPriority w:val="59"/>
    <w:rsid w:val="00C13C0D"/>
    <w:pPr>
      <w:spacing w:after="0" w:line="240" w:lineRule="auto"/>
    </w:pPr>
    <w:rPr>
      <w:rFonts w:ascii="Times New Roman" w:eastAsia="Calibri"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C13C0D"/>
    <w:pPr>
      <w:spacing w:after="0" w:line="240" w:lineRule="auto"/>
    </w:pPr>
    <w:rPr>
      <w:rFonts w:ascii="Times New Roman" w:eastAsia="Calibri" w:hAnsi="Times New Roman" w:cs="Times New Roman"/>
      <w:color w:val="000000" w:themeColor="text1" w:themeShade="BF"/>
      <w:kern w:val="0"/>
      <w:sz w:val="20"/>
      <w:szCs w:val="20"/>
      <w:lang w:eastAsia="lv-LV"/>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C13C0D"/>
    <w:pPr>
      <w:spacing w:after="0" w:line="240" w:lineRule="auto"/>
    </w:pPr>
    <w:rPr>
      <w:rFonts w:ascii="Times New Roman" w:eastAsia="Calibri" w:hAnsi="Times New Roman" w:cs="Times New Roman"/>
      <w:kern w:val="0"/>
      <w:sz w:val="20"/>
      <w:szCs w:val="20"/>
      <w:lang w:eastAsia="lv-LV"/>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null">
    <w:name w:val="null"/>
    <w:basedOn w:val="DefaultParagraphFont"/>
    <w:rsid w:val="00C13C0D"/>
  </w:style>
  <w:style w:type="character" w:customStyle="1" w:styleId="Heading7Char1">
    <w:name w:val="Heading 7 Char1"/>
    <w:basedOn w:val="DefaultParagraphFont"/>
    <w:uiPriority w:val="9"/>
    <w:semiHidden/>
    <w:rsid w:val="00C13C0D"/>
    <w:rPr>
      <w:rFonts w:asciiTheme="majorHAnsi" w:eastAsiaTheme="majorEastAsia" w:hAnsiTheme="majorHAnsi" w:cstheme="majorBidi"/>
      <w:i/>
      <w:iCs/>
      <w:color w:val="404040" w:themeColor="text1" w:themeTint="BF"/>
      <w:lang w:eastAsia="lv-LV"/>
    </w:rPr>
  </w:style>
  <w:style w:type="numbering" w:customStyle="1" w:styleId="Bezsaraksta2">
    <w:name w:val="Bez saraksta2"/>
    <w:next w:val="NoList"/>
    <w:uiPriority w:val="99"/>
    <w:semiHidden/>
    <w:unhideWhenUsed/>
    <w:rsid w:val="00C13C0D"/>
  </w:style>
  <w:style w:type="paragraph" w:customStyle="1" w:styleId="Participants">
    <w:name w:val="Participants"/>
    <w:basedOn w:val="Normal"/>
    <w:next w:val="Normal"/>
    <w:rsid w:val="00C13C0D"/>
    <w:pPr>
      <w:tabs>
        <w:tab w:val="left" w:pos="2512"/>
        <w:tab w:val="left" w:pos="2762"/>
        <w:tab w:val="left" w:pos="5642"/>
        <w:tab w:val="left" w:pos="6362"/>
        <w:tab w:val="left" w:pos="6720"/>
      </w:tabs>
      <w:spacing w:before="480" w:after="0" w:line="240" w:lineRule="auto"/>
      <w:ind w:left="1792" w:hanging="1792"/>
    </w:pPr>
    <w:rPr>
      <w:rFonts w:eastAsia="Times New Roman" w:cs="Times New Roman"/>
      <w:sz w:val="24"/>
      <w:szCs w:val="20"/>
      <w:lang w:val="en-GB" w:eastAsia="en-GB"/>
    </w:rPr>
  </w:style>
  <w:style w:type="paragraph" w:customStyle="1" w:styleId="Parastais">
    <w:name w:val="Parastais"/>
    <w:qFormat/>
    <w:rsid w:val="00C13C0D"/>
    <w:pPr>
      <w:overflowPunct w:val="0"/>
      <w:autoSpaceDE w:val="0"/>
      <w:autoSpaceDN w:val="0"/>
      <w:adjustRightInd w:val="0"/>
      <w:spacing w:after="0" w:line="240" w:lineRule="auto"/>
    </w:pPr>
    <w:rPr>
      <w:rFonts w:ascii="Times New Roman" w:eastAsia="Times New Roman" w:hAnsi="Times New Roman" w:cs="Times New Roman"/>
      <w:kern w:val="0"/>
      <w:sz w:val="20"/>
      <w:szCs w:val="20"/>
      <w:lang w:val="en-US" w:eastAsia="lv-LV"/>
      <w14:ligatures w14:val="none"/>
    </w:rPr>
  </w:style>
  <w:style w:type="character" w:customStyle="1" w:styleId="UnresolvedMention1">
    <w:name w:val="Unresolved Mention1"/>
    <w:basedOn w:val="DefaultParagraphFont"/>
    <w:uiPriority w:val="99"/>
    <w:semiHidden/>
    <w:unhideWhenUsed/>
    <w:rsid w:val="00C13C0D"/>
    <w:rPr>
      <w:color w:val="605E5C"/>
      <w:shd w:val="clear" w:color="auto" w:fill="E1DFDD"/>
    </w:rPr>
  </w:style>
  <w:style w:type="paragraph" w:customStyle="1" w:styleId="FreeForm">
    <w:name w:val="Free Form"/>
    <w:rsid w:val="00C13C0D"/>
    <w:pPr>
      <w:spacing w:after="200" w:line="276" w:lineRule="auto"/>
    </w:pPr>
    <w:rPr>
      <w:rFonts w:ascii="Times New Roman" w:eastAsia="ヒラギノ角ゴ Pro W3" w:hAnsi="Times New Roman" w:cs="Times New Roman"/>
      <w:color w:val="000000"/>
      <w:kern w:val="0"/>
      <w:sz w:val="24"/>
      <w:szCs w:val="20"/>
      <w:lang w:eastAsia="lv-LV"/>
      <w14:ligatures w14:val="none"/>
    </w:rPr>
  </w:style>
  <w:style w:type="paragraph" w:customStyle="1" w:styleId="c3">
    <w:name w:val="c3"/>
    <w:basedOn w:val="Normal"/>
    <w:rsid w:val="00C13C0D"/>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ParastaisWeb2">
    <w:name w:val="Parastais (Web)2"/>
    <w:basedOn w:val="Normal"/>
    <w:rsid w:val="00C13C0D"/>
    <w:pPr>
      <w:suppressAutoHyphens/>
      <w:spacing w:before="280" w:after="119" w:line="240" w:lineRule="auto"/>
    </w:pPr>
    <w:rPr>
      <w:rFonts w:ascii="Times New Roman" w:eastAsia="Times New Roman" w:hAnsi="Times New Roman" w:cs="Times New Roman"/>
      <w:sz w:val="24"/>
      <w:szCs w:val="24"/>
      <w:lang w:val="lv-LV" w:eastAsia="ar-SA"/>
    </w:rPr>
  </w:style>
  <w:style w:type="character" w:customStyle="1" w:styleId="c29">
    <w:name w:val="c29"/>
    <w:basedOn w:val="DefaultParagraphFont"/>
    <w:rsid w:val="00C13C0D"/>
  </w:style>
  <w:style w:type="character" w:customStyle="1" w:styleId="shorttext">
    <w:name w:val="short_text"/>
    <w:basedOn w:val="DefaultParagraphFont"/>
    <w:rsid w:val="00C13C0D"/>
  </w:style>
  <w:style w:type="character" w:customStyle="1" w:styleId="hps">
    <w:name w:val="hps"/>
    <w:basedOn w:val="DefaultParagraphFont"/>
    <w:rsid w:val="00C13C0D"/>
  </w:style>
  <w:style w:type="numbering" w:customStyle="1" w:styleId="Bezsaraksta3">
    <w:name w:val="Bez saraksta3"/>
    <w:next w:val="NoList"/>
    <w:uiPriority w:val="99"/>
    <w:semiHidden/>
    <w:unhideWhenUsed/>
    <w:rsid w:val="00C13C0D"/>
  </w:style>
  <w:style w:type="character" w:customStyle="1" w:styleId="ListParagraphChar1">
    <w:name w:val="List Paragraph Char1"/>
    <w:aliases w:val="Strip Char1,H&amp;P List Paragraph Char1,Normal bullet 2 Char1,Bullet list Char1,Colorful List - Accent 1 Char,2 Char1,Strip Char,H&amp;P List Paragraph Char,Normal bullet 2 Char,Bullet list Char,2 Char,Saraksta rindkopa Char"/>
    <w:qFormat/>
    <w:rsid w:val="00C13C0D"/>
    <w:rPr>
      <w:rFonts w:ascii="Times New Roman" w:eastAsia="Times New Roman" w:hAnsi="Times New Roman" w:cs="Times New Roman"/>
      <w:sz w:val="24"/>
      <w:szCs w:val="24"/>
      <w:lang w:val="en-GB"/>
    </w:rPr>
  </w:style>
  <w:style w:type="paragraph" w:customStyle="1" w:styleId="TableParagraph">
    <w:name w:val="Table Paragraph"/>
    <w:basedOn w:val="Normal"/>
    <w:uiPriority w:val="1"/>
    <w:qFormat/>
    <w:rsid w:val="00C13C0D"/>
    <w:pPr>
      <w:widowControl w:val="0"/>
      <w:autoSpaceDE w:val="0"/>
      <w:autoSpaceDN w:val="0"/>
      <w:spacing w:after="0" w:line="240" w:lineRule="auto"/>
    </w:pPr>
    <w:rPr>
      <w:rFonts w:ascii="Times New Roman" w:eastAsia="Times New Roman" w:hAnsi="Times New Roman" w:cs="Times New Roman"/>
      <w:lang w:val="lv" w:eastAsia="lv"/>
    </w:rPr>
  </w:style>
  <w:style w:type="character" w:styleId="UnresolvedMention">
    <w:name w:val="Unresolved Mention"/>
    <w:basedOn w:val="DefaultParagraphFont"/>
    <w:uiPriority w:val="99"/>
    <w:semiHidden/>
    <w:unhideWhenUsed/>
    <w:rsid w:val="00C13C0D"/>
    <w:rPr>
      <w:color w:val="605E5C"/>
      <w:shd w:val="clear" w:color="auto" w:fill="E1DFDD"/>
    </w:rPr>
  </w:style>
  <w:style w:type="paragraph" w:styleId="Index3">
    <w:name w:val="index 3"/>
    <w:basedOn w:val="Normal"/>
    <w:next w:val="Normal"/>
    <w:autoRedefine/>
    <w:uiPriority w:val="99"/>
    <w:unhideWhenUsed/>
    <w:rsid w:val="00C13C0D"/>
    <w:pPr>
      <w:numPr>
        <w:numId w:val="22"/>
      </w:numPr>
      <w:spacing w:after="0" w:line="240" w:lineRule="auto"/>
      <w:ind w:left="0" w:firstLine="0"/>
      <w:jc w:val="both"/>
    </w:pPr>
  </w:style>
  <w:style w:type="paragraph" w:styleId="ListBullet2">
    <w:name w:val="List Bullet 2"/>
    <w:basedOn w:val="Normal"/>
    <w:uiPriority w:val="99"/>
    <w:unhideWhenUsed/>
    <w:rsid w:val="00C13C0D"/>
    <w:pPr>
      <w:numPr>
        <w:numId w:val="23"/>
      </w:numPr>
      <w:tabs>
        <w:tab w:val="clear" w:pos="1997"/>
      </w:tabs>
      <w:spacing w:after="0" w:line="240" w:lineRule="auto"/>
      <w:ind w:left="0" w:firstLine="0"/>
      <w:contextualSpacing/>
    </w:pPr>
    <w:rPr>
      <w:rFonts w:ascii="Arial Unicode MS" w:eastAsia="Arial Unicode MS" w:hAnsi="Arial Unicode MS" w:cs="Arial Unicode MS"/>
      <w:color w:val="000000"/>
      <w:sz w:val="24"/>
      <w:szCs w:val="24"/>
      <w:lang w:val="lv-LV" w:eastAsia="lv-LV"/>
    </w:rPr>
  </w:style>
  <w:style w:type="character" w:customStyle="1" w:styleId="ListParagraphChar">
    <w:name w:val="List Paragraph Char"/>
    <w:aliases w:val="Saistīto dokumentu saraksts Char,PPS_Bullet Char,2 Char2,Numbered Para 1 Char,Dot pt Char,List Paragraph Char Char Char Char,Indicator Text Char,List Paragraph1 Char,Bullet Points Char,MAIN CONTENT Char,IFCL - List Paragraph Char"/>
    <w:link w:val="ListParagraph"/>
    <w:uiPriority w:val="34"/>
    <w:qFormat/>
    <w:locked/>
    <w:rsid w:val="00C13C0D"/>
  </w:style>
  <w:style w:type="character" w:customStyle="1" w:styleId="FontStyle28">
    <w:name w:val="Font Style28"/>
    <w:uiPriority w:val="99"/>
    <w:rsid w:val="00C13C0D"/>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20754</Words>
  <Characters>11831</Characters>
  <Application>Microsoft Office Word</Application>
  <DocSecurity>0</DocSecurity>
  <Lines>98</Lines>
  <Paragraphs>65</Paragraphs>
  <ScaleCrop>false</ScaleCrop>
  <Company/>
  <LinksUpToDate>false</LinksUpToDate>
  <CharactersWithSpaces>32520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Lazdiņa</dc:creator>
  <cp:keywords/>
  <dc:description/>
  <cp:lastModifiedBy>Ieva Lazdiņa</cp:lastModifiedBy>
  <cp:revision>2</cp:revision>
  <dcterms:created xsi:type="dcterms:W3CDTF">2026-07-17T08:34:00Z</dcterms:created>
  <dcterms:modified xsi:type="dcterms:W3CDTF">2026-07-17T10:17:00Z</dcterms:modified>
</cp:coreProperties>
</file>