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4369D1" w14:textId="39A86BD3" w:rsidR="00EE0760" w:rsidRDefault="00386F6D" w:rsidP="00386F6D">
      <w:pPr>
        <w:rPr>
          <w:b/>
          <w:bCs/>
        </w:rPr>
      </w:pPr>
      <w:r>
        <w:rPr>
          <w:b/>
          <w:bCs/>
        </w:rPr>
        <w:t>Pielikums</w:t>
      </w:r>
      <w:r w:rsidR="00577940">
        <w:rPr>
          <w:b/>
          <w:bCs/>
        </w:rPr>
        <w:t xml:space="preserve"> Nr.</w:t>
      </w:r>
      <w:r>
        <w:rPr>
          <w:b/>
          <w:bCs/>
        </w:rPr>
        <w:t xml:space="preserve"> 1.1.</w:t>
      </w:r>
    </w:p>
    <w:tbl>
      <w:tblPr>
        <w:tblStyle w:val="TableGrid"/>
        <w:tblW w:w="0" w:type="auto"/>
        <w:tblLook w:val="04A0" w:firstRow="1" w:lastRow="0" w:firstColumn="1" w:lastColumn="0" w:noHBand="0" w:noVBand="1"/>
      </w:tblPr>
      <w:tblGrid>
        <w:gridCol w:w="2405"/>
        <w:gridCol w:w="1723"/>
        <w:gridCol w:w="1644"/>
        <w:gridCol w:w="1644"/>
        <w:gridCol w:w="1645"/>
      </w:tblGrid>
      <w:tr w:rsidR="00E56342" w14:paraId="45F95964" w14:textId="77777777" w:rsidTr="00A11721">
        <w:tc>
          <w:tcPr>
            <w:tcW w:w="2405" w:type="dxa"/>
          </w:tcPr>
          <w:p w14:paraId="453F4800" w14:textId="77777777" w:rsidR="00E56342" w:rsidRPr="00E56342" w:rsidRDefault="00E56342" w:rsidP="00E56342">
            <w:pPr>
              <w:rPr>
                <w:b/>
                <w:bCs/>
                <w:sz w:val="20"/>
                <w:szCs w:val="20"/>
              </w:rPr>
            </w:pPr>
            <w:r w:rsidRPr="00E56342">
              <w:rPr>
                <w:sz w:val="20"/>
                <w:szCs w:val="20"/>
              </w:rPr>
              <w:t xml:space="preserve">Iestāde: </w:t>
            </w:r>
            <w:r w:rsidRPr="00E56342">
              <w:rPr>
                <w:b/>
                <w:bCs/>
                <w:sz w:val="20"/>
                <w:szCs w:val="20"/>
              </w:rPr>
              <w:t>Būvniecības valsts kontroles birojs</w:t>
            </w:r>
            <w:r>
              <w:rPr>
                <w:b/>
                <w:bCs/>
                <w:sz w:val="20"/>
                <w:szCs w:val="20"/>
              </w:rPr>
              <w:t xml:space="preserve"> (BVKB)</w:t>
            </w:r>
          </w:p>
          <w:p w14:paraId="57D9CD9F" w14:textId="77777777" w:rsidR="00A11721" w:rsidRDefault="00E56342" w:rsidP="00E56342">
            <w:pPr>
              <w:rPr>
                <w:sz w:val="20"/>
                <w:szCs w:val="20"/>
              </w:rPr>
            </w:pPr>
            <w:r w:rsidRPr="00E56342">
              <w:rPr>
                <w:sz w:val="20"/>
                <w:szCs w:val="20"/>
              </w:rPr>
              <w:t>Struktūrvienība:</w:t>
            </w:r>
          </w:p>
          <w:p w14:paraId="27B9F002" w14:textId="37BFE5A5" w:rsidR="00E56342" w:rsidRPr="00E56342" w:rsidRDefault="00E56342" w:rsidP="00E56342">
            <w:pPr>
              <w:rPr>
                <w:b/>
                <w:bCs/>
                <w:sz w:val="20"/>
                <w:szCs w:val="20"/>
              </w:rPr>
            </w:pPr>
            <w:r w:rsidRPr="00E56342">
              <w:rPr>
                <w:b/>
                <w:bCs/>
                <w:sz w:val="20"/>
                <w:szCs w:val="20"/>
              </w:rPr>
              <w:t>Kontroles departaments</w:t>
            </w:r>
          </w:p>
        </w:tc>
        <w:tc>
          <w:tcPr>
            <w:tcW w:w="1723" w:type="dxa"/>
          </w:tcPr>
          <w:p w14:paraId="2339458F" w14:textId="77777777" w:rsidR="00E56342" w:rsidRPr="00E56342" w:rsidRDefault="00E56342" w:rsidP="00EE0760">
            <w:pPr>
              <w:jc w:val="center"/>
              <w:rPr>
                <w:b/>
                <w:bCs/>
                <w:sz w:val="20"/>
                <w:szCs w:val="20"/>
              </w:rPr>
            </w:pPr>
          </w:p>
        </w:tc>
        <w:tc>
          <w:tcPr>
            <w:tcW w:w="4933" w:type="dxa"/>
            <w:gridSpan w:val="3"/>
          </w:tcPr>
          <w:p w14:paraId="672E47B4" w14:textId="77777777" w:rsidR="00E56342" w:rsidRDefault="00E56342" w:rsidP="00E56342">
            <w:pPr>
              <w:rPr>
                <w:sz w:val="20"/>
                <w:szCs w:val="20"/>
              </w:rPr>
            </w:pPr>
            <w:r w:rsidRPr="00E56342">
              <w:rPr>
                <w:sz w:val="20"/>
                <w:szCs w:val="20"/>
              </w:rPr>
              <w:t xml:space="preserve">Dokumenta nosaukums: </w:t>
            </w:r>
          </w:p>
          <w:p w14:paraId="7581AC8A" w14:textId="37526782" w:rsidR="00E56342" w:rsidRPr="00E56342" w:rsidRDefault="00FE2EEF" w:rsidP="00E56342">
            <w:pPr>
              <w:rPr>
                <w:b/>
                <w:bCs/>
                <w:sz w:val="20"/>
                <w:szCs w:val="20"/>
              </w:rPr>
            </w:pPr>
            <w:r>
              <w:rPr>
                <w:b/>
                <w:bCs/>
                <w:sz w:val="20"/>
                <w:szCs w:val="20"/>
              </w:rPr>
              <w:t>Rekomendācijas</w:t>
            </w:r>
            <w:r w:rsidRPr="00E56342">
              <w:rPr>
                <w:b/>
                <w:bCs/>
                <w:sz w:val="20"/>
                <w:szCs w:val="20"/>
              </w:rPr>
              <w:t xml:space="preserve"> </w:t>
            </w:r>
            <w:r w:rsidR="00E56342" w:rsidRPr="00E56342">
              <w:rPr>
                <w:b/>
                <w:bCs/>
                <w:sz w:val="20"/>
                <w:szCs w:val="20"/>
              </w:rPr>
              <w:t>būvdarbu veicēja kvalitātes kontroles sistēmai</w:t>
            </w:r>
          </w:p>
          <w:p w14:paraId="0AC51668" w14:textId="77777777" w:rsidR="00E56342" w:rsidRPr="00E56342" w:rsidRDefault="00E56342" w:rsidP="00EE0760">
            <w:pPr>
              <w:jc w:val="center"/>
              <w:rPr>
                <w:b/>
                <w:bCs/>
                <w:sz w:val="20"/>
                <w:szCs w:val="20"/>
              </w:rPr>
            </w:pPr>
          </w:p>
        </w:tc>
      </w:tr>
      <w:tr w:rsidR="00E56342" w14:paraId="0437AE43" w14:textId="77777777" w:rsidTr="00A11721">
        <w:tc>
          <w:tcPr>
            <w:tcW w:w="2405" w:type="dxa"/>
          </w:tcPr>
          <w:p w14:paraId="09E7215B" w14:textId="673E6C33" w:rsidR="00E56342" w:rsidRPr="00E56342" w:rsidRDefault="00E56342" w:rsidP="00A11721">
            <w:pPr>
              <w:rPr>
                <w:b/>
                <w:bCs/>
                <w:sz w:val="20"/>
                <w:szCs w:val="20"/>
              </w:rPr>
            </w:pPr>
            <w:r w:rsidRPr="00E56342">
              <w:rPr>
                <w:sz w:val="20"/>
                <w:szCs w:val="20"/>
              </w:rPr>
              <w:t>Sagatavoja:</w:t>
            </w:r>
            <w:r w:rsidR="00A11721">
              <w:rPr>
                <w:sz w:val="20"/>
                <w:szCs w:val="20"/>
              </w:rPr>
              <w:t xml:space="preserve"> </w:t>
            </w:r>
            <w:r w:rsidR="00867300">
              <w:rPr>
                <w:b/>
                <w:bCs/>
                <w:sz w:val="20"/>
                <w:szCs w:val="20"/>
              </w:rPr>
              <w:t>darba grupa</w:t>
            </w:r>
          </w:p>
        </w:tc>
        <w:tc>
          <w:tcPr>
            <w:tcW w:w="1723" w:type="dxa"/>
          </w:tcPr>
          <w:p w14:paraId="02F7533D" w14:textId="77777777" w:rsidR="00E56342" w:rsidRPr="00E56342" w:rsidRDefault="00E56342" w:rsidP="00EE0760">
            <w:pPr>
              <w:jc w:val="center"/>
              <w:rPr>
                <w:sz w:val="20"/>
                <w:szCs w:val="20"/>
              </w:rPr>
            </w:pPr>
            <w:r w:rsidRPr="00E56342">
              <w:rPr>
                <w:sz w:val="20"/>
                <w:szCs w:val="20"/>
              </w:rPr>
              <w:t>Apstiprināts:</w:t>
            </w:r>
          </w:p>
          <w:p w14:paraId="654100F5" w14:textId="21B0DA01" w:rsidR="00E56342" w:rsidRPr="00E56342" w:rsidRDefault="00E56342" w:rsidP="00EE0760">
            <w:pPr>
              <w:jc w:val="center"/>
              <w:rPr>
                <w:b/>
                <w:bCs/>
                <w:sz w:val="20"/>
                <w:szCs w:val="20"/>
              </w:rPr>
            </w:pPr>
          </w:p>
        </w:tc>
        <w:tc>
          <w:tcPr>
            <w:tcW w:w="1644" w:type="dxa"/>
          </w:tcPr>
          <w:p w14:paraId="09CEA0E2" w14:textId="77777777" w:rsidR="00E56342" w:rsidRDefault="00E56342" w:rsidP="00EE0760">
            <w:pPr>
              <w:jc w:val="center"/>
              <w:rPr>
                <w:sz w:val="20"/>
                <w:szCs w:val="20"/>
              </w:rPr>
            </w:pPr>
            <w:r w:rsidRPr="00E56342">
              <w:rPr>
                <w:sz w:val="20"/>
                <w:szCs w:val="20"/>
              </w:rPr>
              <w:t>Vari</w:t>
            </w:r>
            <w:r w:rsidR="000C1CEE">
              <w:rPr>
                <w:sz w:val="20"/>
                <w:szCs w:val="20"/>
              </w:rPr>
              <w:t>an</w:t>
            </w:r>
            <w:r w:rsidRPr="00E56342">
              <w:rPr>
                <w:sz w:val="20"/>
                <w:szCs w:val="20"/>
              </w:rPr>
              <w:t>ts:</w:t>
            </w:r>
          </w:p>
          <w:p w14:paraId="56FEBB77" w14:textId="77777777" w:rsidR="000C1CEE" w:rsidRPr="00E56342" w:rsidRDefault="000C1CEE" w:rsidP="00EE0760">
            <w:pPr>
              <w:jc w:val="center"/>
              <w:rPr>
                <w:sz w:val="20"/>
                <w:szCs w:val="20"/>
              </w:rPr>
            </w:pPr>
            <w:r>
              <w:rPr>
                <w:sz w:val="20"/>
                <w:szCs w:val="20"/>
              </w:rPr>
              <w:t>1.</w:t>
            </w:r>
          </w:p>
        </w:tc>
        <w:tc>
          <w:tcPr>
            <w:tcW w:w="1644" w:type="dxa"/>
          </w:tcPr>
          <w:p w14:paraId="056ABB5F" w14:textId="77777777" w:rsidR="00E56342" w:rsidRPr="00E56342" w:rsidRDefault="00E56342" w:rsidP="00EE0760">
            <w:pPr>
              <w:jc w:val="center"/>
              <w:rPr>
                <w:sz w:val="20"/>
                <w:szCs w:val="20"/>
              </w:rPr>
            </w:pPr>
            <w:r w:rsidRPr="00E56342">
              <w:rPr>
                <w:sz w:val="20"/>
                <w:szCs w:val="20"/>
              </w:rPr>
              <w:t>Datums:</w:t>
            </w:r>
          </w:p>
        </w:tc>
        <w:tc>
          <w:tcPr>
            <w:tcW w:w="1645" w:type="dxa"/>
          </w:tcPr>
          <w:p w14:paraId="6AA2D7A4" w14:textId="77777777" w:rsidR="00E56342" w:rsidRPr="00E56342" w:rsidRDefault="00E56342" w:rsidP="00EE0760">
            <w:pPr>
              <w:jc w:val="center"/>
              <w:rPr>
                <w:sz w:val="20"/>
                <w:szCs w:val="20"/>
              </w:rPr>
            </w:pPr>
            <w:r w:rsidRPr="00E56342">
              <w:rPr>
                <w:sz w:val="20"/>
                <w:szCs w:val="20"/>
              </w:rPr>
              <w:t>Lappuses:</w:t>
            </w:r>
          </w:p>
        </w:tc>
      </w:tr>
    </w:tbl>
    <w:p w14:paraId="6724E13B" w14:textId="77777777" w:rsidR="00EE0760" w:rsidRDefault="00EE0760" w:rsidP="00C1626B">
      <w:pPr>
        <w:rPr>
          <w:b/>
          <w:bCs/>
        </w:rPr>
      </w:pPr>
    </w:p>
    <w:p w14:paraId="0CE18AAD" w14:textId="77777777" w:rsidR="00EE0760" w:rsidRDefault="00EE0760" w:rsidP="00E56342">
      <w:pPr>
        <w:rPr>
          <w:b/>
          <w:bCs/>
        </w:rPr>
      </w:pPr>
    </w:p>
    <w:p w14:paraId="4391B416" w14:textId="77777777" w:rsidR="00E56342" w:rsidRPr="00E56342" w:rsidRDefault="00E56342" w:rsidP="00E56342">
      <w:pPr>
        <w:rPr>
          <w:b/>
          <w:bCs/>
          <w:sz w:val="32"/>
          <w:szCs w:val="32"/>
        </w:rPr>
      </w:pPr>
    </w:p>
    <w:p w14:paraId="47B69465" w14:textId="6F59C409" w:rsidR="00624800" w:rsidRDefault="00FE2EEF" w:rsidP="00EE0760">
      <w:pPr>
        <w:jc w:val="center"/>
        <w:rPr>
          <w:b/>
          <w:bCs/>
          <w:sz w:val="32"/>
          <w:szCs w:val="32"/>
        </w:rPr>
      </w:pPr>
      <w:r>
        <w:rPr>
          <w:b/>
          <w:bCs/>
          <w:sz w:val="32"/>
          <w:szCs w:val="32"/>
        </w:rPr>
        <w:t>Rekomendācijas</w:t>
      </w:r>
      <w:r w:rsidRPr="00E56342">
        <w:rPr>
          <w:b/>
          <w:bCs/>
          <w:sz w:val="32"/>
          <w:szCs w:val="32"/>
        </w:rPr>
        <w:t xml:space="preserve"> </w:t>
      </w:r>
      <w:r w:rsidR="00EE0760" w:rsidRPr="00E56342">
        <w:rPr>
          <w:b/>
          <w:bCs/>
          <w:sz w:val="32"/>
          <w:szCs w:val="32"/>
        </w:rPr>
        <w:t>būvdarbu veicēja kvalitātes kontroles sistēmai</w:t>
      </w:r>
    </w:p>
    <w:p w14:paraId="4267CFD1" w14:textId="77777777" w:rsidR="00E56342" w:rsidRDefault="00E56342" w:rsidP="00C1626B">
      <w:pPr>
        <w:rPr>
          <w:b/>
          <w:bCs/>
          <w:sz w:val="32"/>
          <w:szCs w:val="32"/>
        </w:rPr>
      </w:pPr>
    </w:p>
    <w:p w14:paraId="239C58B3" w14:textId="77777777" w:rsidR="00E56342" w:rsidRDefault="00E56342">
      <w:pPr>
        <w:rPr>
          <w:b/>
          <w:bCs/>
          <w:sz w:val="32"/>
          <w:szCs w:val="32"/>
        </w:rPr>
      </w:pPr>
      <w:r>
        <w:rPr>
          <w:b/>
          <w:bCs/>
          <w:sz w:val="32"/>
          <w:szCs w:val="32"/>
        </w:rPr>
        <w:br w:type="page"/>
      </w:r>
    </w:p>
    <w:p w14:paraId="72AAD500" w14:textId="7CEF15DF" w:rsidR="00E56342" w:rsidRDefault="001A2987" w:rsidP="00EE0760">
      <w:pPr>
        <w:jc w:val="center"/>
        <w:rPr>
          <w:b/>
          <w:bCs/>
          <w:szCs w:val="28"/>
        </w:rPr>
      </w:pPr>
      <w:r w:rsidRPr="001A2987">
        <w:rPr>
          <w:b/>
          <w:bCs/>
          <w:szCs w:val="28"/>
        </w:rPr>
        <w:lastRenderedPageBreak/>
        <w:t>Satura rādītājs</w:t>
      </w:r>
    </w:p>
    <w:p w14:paraId="6F94752F" w14:textId="7B432478" w:rsidR="001A2987" w:rsidRPr="00617B34" w:rsidRDefault="001A2987" w:rsidP="00E76FDA">
      <w:pPr>
        <w:spacing w:before="120" w:line="264" w:lineRule="auto"/>
        <w:jc w:val="both"/>
        <w:rPr>
          <w:b/>
          <w:bCs/>
          <w:sz w:val="24"/>
          <w:szCs w:val="24"/>
        </w:rPr>
      </w:pPr>
      <w:r w:rsidRPr="00617B34">
        <w:rPr>
          <w:b/>
          <w:bCs/>
          <w:sz w:val="24"/>
          <w:szCs w:val="24"/>
        </w:rPr>
        <w:t xml:space="preserve">I Vadlīniju </w:t>
      </w:r>
      <w:r w:rsidR="007D3FC2" w:rsidRPr="00617B34">
        <w:rPr>
          <w:b/>
          <w:bCs/>
          <w:sz w:val="24"/>
          <w:szCs w:val="24"/>
        </w:rPr>
        <w:t xml:space="preserve">nepieciešamība un </w:t>
      </w:r>
      <w:r w:rsidRPr="00617B34">
        <w:rPr>
          <w:b/>
          <w:bCs/>
          <w:sz w:val="24"/>
          <w:szCs w:val="24"/>
        </w:rPr>
        <w:t>mērķis</w:t>
      </w:r>
    </w:p>
    <w:p w14:paraId="2D607C9E" w14:textId="7A9B9A40" w:rsidR="001A2987" w:rsidRPr="00617B34" w:rsidRDefault="00E367D4" w:rsidP="00E76FDA">
      <w:pPr>
        <w:pStyle w:val="ListParagraph"/>
        <w:numPr>
          <w:ilvl w:val="0"/>
          <w:numId w:val="14"/>
        </w:numPr>
        <w:spacing w:before="120" w:line="264" w:lineRule="auto"/>
        <w:ind w:left="426" w:hanging="426"/>
        <w:contextualSpacing w:val="0"/>
        <w:jc w:val="both"/>
        <w:rPr>
          <w:sz w:val="24"/>
          <w:szCs w:val="24"/>
        </w:rPr>
      </w:pPr>
      <w:r w:rsidRPr="00617B34">
        <w:rPr>
          <w:sz w:val="24"/>
          <w:szCs w:val="24"/>
        </w:rPr>
        <w:t>Būtiskās būvei izvirzāmās prasības</w:t>
      </w:r>
    </w:p>
    <w:p w14:paraId="49C4A5BE" w14:textId="3E798482" w:rsidR="00E367D4" w:rsidRPr="00617B34" w:rsidRDefault="00E367D4" w:rsidP="00E76FDA">
      <w:pPr>
        <w:pStyle w:val="ListParagraph"/>
        <w:numPr>
          <w:ilvl w:val="0"/>
          <w:numId w:val="14"/>
        </w:numPr>
        <w:spacing w:before="120" w:line="264" w:lineRule="auto"/>
        <w:ind w:left="426" w:hanging="426"/>
        <w:contextualSpacing w:val="0"/>
        <w:jc w:val="both"/>
        <w:rPr>
          <w:sz w:val="24"/>
          <w:szCs w:val="24"/>
        </w:rPr>
      </w:pPr>
      <w:r w:rsidRPr="00617B34">
        <w:rPr>
          <w:sz w:val="24"/>
          <w:szCs w:val="24"/>
        </w:rPr>
        <w:t>Kvalitātes kontroles sistēma un normatīvo aktu prasības</w:t>
      </w:r>
    </w:p>
    <w:p w14:paraId="1DB4C3EE" w14:textId="56DD416C" w:rsidR="00E367D4" w:rsidRPr="00617B34" w:rsidRDefault="00E367D4" w:rsidP="00E76FDA">
      <w:pPr>
        <w:pStyle w:val="ListParagraph"/>
        <w:numPr>
          <w:ilvl w:val="0"/>
          <w:numId w:val="14"/>
        </w:numPr>
        <w:spacing w:before="120" w:line="264" w:lineRule="auto"/>
        <w:ind w:left="426" w:hanging="426"/>
        <w:contextualSpacing w:val="0"/>
        <w:jc w:val="both"/>
        <w:rPr>
          <w:sz w:val="24"/>
          <w:szCs w:val="24"/>
        </w:rPr>
      </w:pPr>
      <w:r w:rsidRPr="00617B34">
        <w:rPr>
          <w:sz w:val="24"/>
          <w:szCs w:val="24"/>
        </w:rPr>
        <w:t>Kvalitātes kontroles sistēma un standartu prasības</w:t>
      </w:r>
    </w:p>
    <w:p w14:paraId="0123B00B" w14:textId="3404375A" w:rsidR="00E367D4" w:rsidRDefault="00E367D4" w:rsidP="00E76FDA">
      <w:pPr>
        <w:spacing w:before="120" w:line="264" w:lineRule="auto"/>
        <w:jc w:val="both"/>
        <w:rPr>
          <w:b/>
          <w:bCs/>
          <w:sz w:val="24"/>
          <w:szCs w:val="24"/>
        </w:rPr>
      </w:pPr>
      <w:r w:rsidRPr="00617B34">
        <w:rPr>
          <w:b/>
          <w:bCs/>
          <w:sz w:val="24"/>
          <w:szCs w:val="24"/>
        </w:rPr>
        <w:t xml:space="preserve">II </w:t>
      </w:r>
      <w:r w:rsidR="00725191">
        <w:rPr>
          <w:b/>
          <w:bCs/>
          <w:sz w:val="24"/>
          <w:szCs w:val="24"/>
        </w:rPr>
        <w:t>KKS vispārīgās prasības</w:t>
      </w:r>
    </w:p>
    <w:p w14:paraId="32DA94CB" w14:textId="221B842A" w:rsidR="00725191" w:rsidRPr="00617B34" w:rsidRDefault="00725191" w:rsidP="00E76FDA">
      <w:pPr>
        <w:spacing w:before="120" w:line="264" w:lineRule="auto"/>
        <w:jc w:val="both"/>
        <w:rPr>
          <w:b/>
          <w:bCs/>
          <w:sz w:val="24"/>
          <w:szCs w:val="24"/>
        </w:rPr>
      </w:pPr>
      <w:r>
        <w:rPr>
          <w:b/>
          <w:bCs/>
          <w:sz w:val="24"/>
          <w:szCs w:val="24"/>
        </w:rPr>
        <w:t xml:space="preserve">III </w:t>
      </w:r>
      <w:r w:rsidR="00F52CF0">
        <w:rPr>
          <w:b/>
          <w:bCs/>
          <w:sz w:val="24"/>
          <w:szCs w:val="24"/>
        </w:rPr>
        <w:t>Kvalitātes nodrošināšanas plāns</w:t>
      </w:r>
    </w:p>
    <w:p w14:paraId="7E939697" w14:textId="49AA5E18" w:rsidR="00E367D4" w:rsidRPr="00680CA5" w:rsidRDefault="00E367D4" w:rsidP="00680CA5">
      <w:pPr>
        <w:pStyle w:val="ListParagraph"/>
        <w:numPr>
          <w:ilvl w:val="0"/>
          <w:numId w:val="27"/>
        </w:numPr>
        <w:spacing w:before="120" w:line="264" w:lineRule="auto"/>
        <w:ind w:left="284"/>
        <w:jc w:val="both"/>
        <w:rPr>
          <w:sz w:val="24"/>
          <w:szCs w:val="24"/>
        </w:rPr>
      </w:pPr>
      <w:r w:rsidRPr="00680CA5">
        <w:rPr>
          <w:sz w:val="24"/>
          <w:szCs w:val="24"/>
        </w:rPr>
        <w:t>Iepazīšanās ar objekta būvprojektu un izejas datu (būvprojektā definētās prasības) iegūšana kvalitātes nodrošināšanas plāna (vai DVP) sagatavošanai</w:t>
      </w:r>
    </w:p>
    <w:p w14:paraId="78531D2D" w14:textId="278FEBC4" w:rsidR="00E367D4" w:rsidRPr="00617B34" w:rsidRDefault="00617B34" w:rsidP="00E76FDA">
      <w:pPr>
        <w:pStyle w:val="ListParagraph"/>
        <w:numPr>
          <w:ilvl w:val="1"/>
          <w:numId w:val="25"/>
        </w:numPr>
        <w:spacing w:before="120" w:line="264" w:lineRule="auto"/>
        <w:ind w:left="709"/>
        <w:contextualSpacing w:val="0"/>
        <w:jc w:val="both"/>
        <w:rPr>
          <w:sz w:val="24"/>
          <w:szCs w:val="24"/>
        </w:rPr>
      </w:pPr>
      <w:r>
        <w:rPr>
          <w:sz w:val="24"/>
          <w:szCs w:val="24"/>
        </w:rPr>
        <w:t xml:space="preserve"> </w:t>
      </w:r>
      <w:r w:rsidR="00E367D4" w:rsidRPr="00617B34">
        <w:rPr>
          <w:sz w:val="24"/>
          <w:szCs w:val="24"/>
        </w:rPr>
        <w:t>Procedūras un instrukcijas</w:t>
      </w:r>
    </w:p>
    <w:p w14:paraId="140243DD" w14:textId="32B732AF" w:rsidR="00E367D4" w:rsidRPr="00617B34" w:rsidRDefault="00E367D4" w:rsidP="00E76FDA">
      <w:pPr>
        <w:pStyle w:val="ListParagraph"/>
        <w:numPr>
          <w:ilvl w:val="1"/>
          <w:numId w:val="25"/>
        </w:numPr>
        <w:spacing w:before="120" w:line="264" w:lineRule="auto"/>
        <w:ind w:left="709"/>
        <w:contextualSpacing w:val="0"/>
        <w:jc w:val="both"/>
        <w:rPr>
          <w:sz w:val="24"/>
          <w:szCs w:val="24"/>
        </w:rPr>
      </w:pPr>
      <w:r w:rsidRPr="00617B34">
        <w:rPr>
          <w:sz w:val="24"/>
          <w:szCs w:val="24"/>
        </w:rPr>
        <w:t>Vispārīgās prasības, kas ietekmē būves nesošas konstrukcijas un būves drošumu</w:t>
      </w:r>
    </w:p>
    <w:p w14:paraId="39203D1D" w14:textId="59A02196" w:rsidR="00E367D4" w:rsidRPr="00617B34" w:rsidRDefault="00D45786" w:rsidP="00E76FDA">
      <w:pPr>
        <w:pStyle w:val="ListParagraph"/>
        <w:numPr>
          <w:ilvl w:val="1"/>
          <w:numId w:val="25"/>
        </w:numPr>
        <w:spacing w:before="120" w:line="264" w:lineRule="auto"/>
        <w:ind w:left="709"/>
        <w:contextualSpacing w:val="0"/>
        <w:jc w:val="both"/>
        <w:rPr>
          <w:sz w:val="24"/>
          <w:szCs w:val="24"/>
        </w:rPr>
      </w:pPr>
      <w:r w:rsidRPr="00617B34">
        <w:rPr>
          <w:sz w:val="24"/>
          <w:szCs w:val="24"/>
        </w:rPr>
        <w:t>Prasības nesošajā</w:t>
      </w:r>
      <w:r w:rsidR="00014105" w:rsidRPr="00617B34">
        <w:rPr>
          <w:sz w:val="24"/>
          <w:szCs w:val="24"/>
        </w:rPr>
        <w:t>m</w:t>
      </w:r>
      <w:r w:rsidRPr="00617B34">
        <w:rPr>
          <w:sz w:val="24"/>
          <w:szCs w:val="24"/>
        </w:rPr>
        <w:t xml:space="preserve"> dzelzsbetona konstrukcijām</w:t>
      </w:r>
    </w:p>
    <w:p w14:paraId="198E2455" w14:textId="3A997C49" w:rsidR="00D45786" w:rsidRPr="00617B34" w:rsidRDefault="00D45786" w:rsidP="00E76FDA">
      <w:pPr>
        <w:pStyle w:val="ListParagraph"/>
        <w:numPr>
          <w:ilvl w:val="1"/>
          <w:numId w:val="25"/>
        </w:numPr>
        <w:spacing w:before="120" w:line="264" w:lineRule="auto"/>
        <w:ind w:left="709"/>
        <w:contextualSpacing w:val="0"/>
        <w:jc w:val="both"/>
        <w:rPr>
          <w:sz w:val="24"/>
          <w:szCs w:val="24"/>
        </w:rPr>
      </w:pPr>
      <w:r w:rsidRPr="00617B34">
        <w:rPr>
          <w:sz w:val="24"/>
          <w:szCs w:val="24"/>
        </w:rPr>
        <w:t>Prasības tērauda konstrukcijām</w:t>
      </w:r>
    </w:p>
    <w:p w14:paraId="2D41C43A" w14:textId="54C277EE" w:rsidR="00D45786" w:rsidRPr="00617B34" w:rsidRDefault="00D45786" w:rsidP="00E76FDA">
      <w:pPr>
        <w:pStyle w:val="ListParagraph"/>
        <w:numPr>
          <w:ilvl w:val="1"/>
          <w:numId w:val="25"/>
        </w:numPr>
        <w:spacing w:before="120" w:line="264" w:lineRule="auto"/>
        <w:ind w:left="709"/>
        <w:contextualSpacing w:val="0"/>
        <w:jc w:val="both"/>
        <w:rPr>
          <w:sz w:val="24"/>
          <w:szCs w:val="24"/>
        </w:rPr>
      </w:pPr>
      <w:r w:rsidRPr="00617B34">
        <w:rPr>
          <w:sz w:val="24"/>
          <w:szCs w:val="24"/>
        </w:rPr>
        <w:t>Prasības būvdarbiem, kas tieši neietekmē būves drošumu</w:t>
      </w:r>
    </w:p>
    <w:p w14:paraId="437FD69A" w14:textId="047A5D36" w:rsidR="00D45786" w:rsidRPr="00617B34" w:rsidRDefault="00D45786" w:rsidP="00E76FDA">
      <w:pPr>
        <w:pStyle w:val="ListParagraph"/>
        <w:numPr>
          <w:ilvl w:val="1"/>
          <w:numId w:val="25"/>
        </w:numPr>
        <w:spacing w:before="120" w:line="264" w:lineRule="auto"/>
        <w:ind w:left="709"/>
        <w:contextualSpacing w:val="0"/>
        <w:jc w:val="both"/>
        <w:rPr>
          <w:sz w:val="24"/>
          <w:szCs w:val="24"/>
        </w:rPr>
      </w:pPr>
      <w:r w:rsidRPr="00617B34">
        <w:rPr>
          <w:sz w:val="24"/>
          <w:szCs w:val="24"/>
        </w:rPr>
        <w:t>Izejas datu iegūšana kvalitātes nodrošināšanas plāna aizpildīšanai, ja būvprojektā dati nav norādīti</w:t>
      </w:r>
    </w:p>
    <w:p w14:paraId="6556A2ED" w14:textId="7C6F0E6F" w:rsidR="00D45786" w:rsidRPr="00617B34" w:rsidRDefault="00D45786" w:rsidP="00E76FDA">
      <w:pPr>
        <w:pStyle w:val="ListParagraph"/>
        <w:numPr>
          <w:ilvl w:val="1"/>
          <w:numId w:val="25"/>
        </w:numPr>
        <w:spacing w:before="120" w:line="264" w:lineRule="auto"/>
        <w:ind w:left="709"/>
        <w:contextualSpacing w:val="0"/>
        <w:jc w:val="both"/>
        <w:rPr>
          <w:sz w:val="24"/>
          <w:szCs w:val="24"/>
        </w:rPr>
      </w:pPr>
      <w:r w:rsidRPr="00617B34">
        <w:rPr>
          <w:sz w:val="24"/>
          <w:szCs w:val="24"/>
        </w:rPr>
        <w:t>Par kvalitātes nodrošināšanas plāna izpildi atbildīgās personas</w:t>
      </w:r>
    </w:p>
    <w:p w14:paraId="4B89C32A" w14:textId="0DD2DEB9" w:rsidR="00D45786" w:rsidRPr="00617B34" w:rsidRDefault="00D45786" w:rsidP="00E76FDA">
      <w:pPr>
        <w:pStyle w:val="ListParagraph"/>
        <w:numPr>
          <w:ilvl w:val="1"/>
          <w:numId w:val="25"/>
        </w:numPr>
        <w:spacing w:before="120" w:line="264" w:lineRule="auto"/>
        <w:ind w:left="709"/>
        <w:contextualSpacing w:val="0"/>
        <w:jc w:val="both"/>
        <w:rPr>
          <w:sz w:val="24"/>
          <w:szCs w:val="24"/>
        </w:rPr>
      </w:pPr>
      <w:r w:rsidRPr="00617B34">
        <w:rPr>
          <w:sz w:val="24"/>
          <w:szCs w:val="24"/>
        </w:rPr>
        <w:t>Kvalitātes nodrošināšanas plāna īstenošanai nepieciešamās dokumentu formas</w:t>
      </w:r>
    </w:p>
    <w:p w14:paraId="6DB7171A" w14:textId="046E5C5D" w:rsidR="00D45786" w:rsidRPr="00617B34" w:rsidRDefault="00D45786" w:rsidP="00E76FDA">
      <w:pPr>
        <w:pStyle w:val="ListParagraph"/>
        <w:numPr>
          <w:ilvl w:val="1"/>
          <w:numId w:val="25"/>
        </w:numPr>
        <w:spacing w:before="120" w:line="264" w:lineRule="auto"/>
        <w:ind w:left="709"/>
        <w:contextualSpacing w:val="0"/>
        <w:jc w:val="both"/>
        <w:rPr>
          <w:sz w:val="24"/>
          <w:szCs w:val="24"/>
        </w:rPr>
      </w:pPr>
      <w:r w:rsidRPr="00617B34">
        <w:rPr>
          <w:sz w:val="24"/>
          <w:szCs w:val="24"/>
        </w:rPr>
        <w:t>Pārbaudāmo būvdarbu veidi un apjomi</w:t>
      </w:r>
    </w:p>
    <w:p w14:paraId="18DA161C" w14:textId="1F5EF0D1" w:rsidR="00D45786" w:rsidRPr="00617B34" w:rsidRDefault="00D45786" w:rsidP="00E76FDA">
      <w:pPr>
        <w:pStyle w:val="ListParagraph"/>
        <w:numPr>
          <w:ilvl w:val="1"/>
          <w:numId w:val="25"/>
        </w:numPr>
        <w:spacing w:before="120" w:line="264" w:lineRule="auto"/>
        <w:ind w:left="709"/>
        <w:contextualSpacing w:val="0"/>
        <w:jc w:val="both"/>
        <w:rPr>
          <w:sz w:val="24"/>
          <w:szCs w:val="24"/>
        </w:rPr>
      </w:pPr>
      <w:r w:rsidRPr="00617B34">
        <w:rPr>
          <w:sz w:val="24"/>
          <w:szCs w:val="24"/>
        </w:rPr>
        <w:t>Būvizstrādājumu pārbaudes</w:t>
      </w:r>
    </w:p>
    <w:p w14:paraId="1849564C" w14:textId="3CF1B686" w:rsidR="00D45786" w:rsidRPr="00617B34" w:rsidRDefault="00D45786" w:rsidP="00E76FDA">
      <w:pPr>
        <w:pStyle w:val="ListParagraph"/>
        <w:numPr>
          <w:ilvl w:val="1"/>
          <w:numId w:val="25"/>
        </w:numPr>
        <w:spacing w:before="120" w:line="264" w:lineRule="auto"/>
        <w:ind w:left="709"/>
        <w:contextualSpacing w:val="0"/>
        <w:jc w:val="both"/>
        <w:rPr>
          <w:sz w:val="24"/>
          <w:szCs w:val="24"/>
        </w:rPr>
      </w:pPr>
      <w:r w:rsidRPr="00617B34">
        <w:rPr>
          <w:sz w:val="24"/>
          <w:szCs w:val="24"/>
        </w:rPr>
        <w:t>Mērinstrumentu pārbaudes</w:t>
      </w:r>
    </w:p>
    <w:p w14:paraId="1FF3FECF" w14:textId="037F590C" w:rsidR="00D45786" w:rsidRPr="00617B34" w:rsidRDefault="00D45786" w:rsidP="00E76FDA">
      <w:pPr>
        <w:pStyle w:val="ListParagraph"/>
        <w:numPr>
          <w:ilvl w:val="1"/>
          <w:numId w:val="25"/>
        </w:numPr>
        <w:spacing w:before="120" w:line="264" w:lineRule="auto"/>
        <w:ind w:left="709"/>
        <w:contextualSpacing w:val="0"/>
        <w:jc w:val="both"/>
        <w:rPr>
          <w:sz w:val="24"/>
          <w:szCs w:val="24"/>
        </w:rPr>
      </w:pPr>
      <w:r w:rsidRPr="00617B34">
        <w:rPr>
          <w:sz w:val="24"/>
          <w:szCs w:val="24"/>
        </w:rPr>
        <w:t>Personas, kurām nepieciešama īpaša kvalifikācija attiecīgo darbu vai pārbaužu veikšanai</w:t>
      </w:r>
    </w:p>
    <w:p w14:paraId="4787C6C0" w14:textId="7C3DA984" w:rsidR="00D45786" w:rsidRPr="00617B34" w:rsidRDefault="00D45786" w:rsidP="00E76FDA">
      <w:pPr>
        <w:pStyle w:val="ListParagraph"/>
        <w:numPr>
          <w:ilvl w:val="1"/>
          <w:numId w:val="25"/>
        </w:numPr>
        <w:spacing w:before="120" w:line="264" w:lineRule="auto"/>
        <w:ind w:left="709"/>
        <w:contextualSpacing w:val="0"/>
        <w:jc w:val="both"/>
        <w:rPr>
          <w:sz w:val="24"/>
          <w:szCs w:val="24"/>
        </w:rPr>
      </w:pPr>
      <w:r w:rsidRPr="00617B34">
        <w:rPr>
          <w:sz w:val="24"/>
          <w:szCs w:val="24"/>
        </w:rPr>
        <w:t>Piegādāto un samontēto būvizstrādājumu/konstrukciju ģeometriskās pārbaudes</w:t>
      </w:r>
    </w:p>
    <w:p w14:paraId="649D3818" w14:textId="3AB8A5D5" w:rsidR="00D45786" w:rsidRPr="00617B34" w:rsidRDefault="00BC3011" w:rsidP="00E76FDA">
      <w:pPr>
        <w:pStyle w:val="ListParagraph"/>
        <w:numPr>
          <w:ilvl w:val="1"/>
          <w:numId w:val="25"/>
        </w:numPr>
        <w:spacing w:before="120" w:line="264" w:lineRule="auto"/>
        <w:ind w:left="709"/>
        <w:contextualSpacing w:val="0"/>
        <w:jc w:val="both"/>
        <w:rPr>
          <w:sz w:val="24"/>
          <w:szCs w:val="24"/>
        </w:rPr>
      </w:pPr>
      <w:r w:rsidRPr="00617B34">
        <w:rPr>
          <w:sz w:val="24"/>
          <w:szCs w:val="24"/>
        </w:rPr>
        <w:t>Nobeiguma galīgā pārbaude</w:t>
      </w:r>
    </w:p>
    <w:p w14:paraId="58BEA5CF" w14:textId="1B1DD932" w:rsidR="00BC3011" w:rsidRPr="00E42784" w:rsidRDefault="00BC3011" w:rsidP="00E76FDA">
      <w:pPr>
        <w:pStyle w:val="ListParagraph"/>
        <w:numPr>
          <w:ilvl w:val="0"/>
          <w:numId w:val="24"/>
        </w:numPr>
        <w:spacing w:before="120" w:line="264" w:lineRule="auto"/>
        <w:ind w:left="426" w:hanging="426"/>
        <w:contextualSpacing w:val="0"/>
        <w:jc w:val="both"/>
        <w:rPr>
          <w:sz w:val="24"/>
          <w:szCs w:val="24"/>
        </w:rPr>
      </w:pPr>
      <w:r w:rsidRPr="00E42784">
        <w:rPr>
          <w:sz w:val="24"/>
          <w:szCs w:val="24"/>
        </w:rPr>
        <w:t xml:space="preserve">Atbildīgo personu un </w:t>
      </w:r>
      <w:proofErr w:type="spellStart"/>
      <w:r w:rsidRPr="00E42784">
        <w:rPr>
          <w:sz w:val="24"/>
          <w:szCs w:val="24"/>
        </w:rPr>
        <w:t>būvspeciālistu</w:t>
      </w:r>
      <w:proofErr w:type="spellEnd"/>
      <w:r w:rsidRPr="00E42784">
        <w:rPr>
          <w:sz w:val="24"/>
          <w:szCs w:val="24"/>
        </w:rPr>
        <w:t xml:space="preserve"> noteikšana</w:t>
      </w:r>
    </w:p>
    <w:p w14:paraId="5165356C" w14:textId="1AB6F6F6" w:rsidR="00BC3011" w:rsidRPr="00617B34" w:rsidRDefault="00BC3011" w:rsidP="00E76FDA">
      <w:pPr>
        <w:pStyle w:val="ListParagraph"/>
        <w:numPr>
          <w:ilvl w:val="0"/>
          <w:numId w:val="24"/>
        </w:numPr>
        <w:spacing w:before="120" w:line="264" w:lineRule="auto"/>
        <w:ind w:left="426" w:hanging="426"/>
        <w:contextualSpacing w:val="0"/>
        <w:jc w:val="both"/>
        <w:rPr>
          <w:sz w:val="24"/>
          <w:szCs w:val="24"/>
        </w:rPr>
      </w:pPr>
      <w:r w:rsidRPr="00617B34">
        <w:rPr>
          <w:sz w:val="24"/>
          <w:szCs w:val="24"/>
        </w:rPr>
        <w:t>Informācijas apmaiņa un lēmumu pieņemšanas procedūras</w:t>
      </w:r>
    </w:p>
    <w:p w14:paraId="782CEC38" w14:textId="7EC54153" w:rsidR="00BC3011" w:rsidRPr="00617B34" w:rsidRDefault="00BC3011" w:rsidP="00E76FDA">
      <w:pPr>
        <w:pStyle w:val="ListParagraph"/>
        <w:numPr>
          <w:ilvl w:val="0"/>
          <w:numId w:val="24"/>
        </w:numPr>
        <w:spacing w:before="120" w:line="264" w:lineRule="auto"/>
        <w:ind w:left="426" w:hanging="426"/>
        <w:contextualSpacing w:val="0"/>
        <w:jc w:val="both"/>
        <w:rPr>
          <w:sz w:val="24"/>
          <w:szCs w:val="24"/>
        </w:rPr>
      </w:pPr>
      <w:r w:rsidRPr="00617B34">
        <w:rPr>
          <w:sz w:val="24"/>
          <w:szCs w:val="24"/>
        </w:rPr>
        <w:t>Darbinieku profesionālās kvalifikācijas noteikšana un apmācība (instruktāža)</w:t>
      </w:r>
    </w:p>
    <w:p w14:paraId="7067FC32" w14:textId="050CC50B" w:rsidR="00BC3011" w:rsidRPr="00617B34" w:rsidRDefault="00E51AC0" w:rsidP="00E76FDA">
      <w:pPr>
        <w:pStyle w:val="ListParagraph"/>
        <w:numPr>
          <w:ilvl w:val="0"/>
          <w:numId w:val="24"/>
        </w:numPr>
        <w:spacing w:before="120" w:line="264" w:lineRule="auto"/>
        <w:ind w:left="426" w:hanging="426"/>
        <w:contextualSpacing w:val="0"/>
        <w:jc w:val="both"/>
        <w:rPr>
          <w:sz w:val="24"/>
          <w:szCs w:val="24"/>
        </w:rPr>
      </w:pPr>
      <w:r w:rsidRPr="00617B34">
        <w:rPr>
          <w:sz w:val="24"/>
          <w:szCs w:val="24"/>
        </w:rPr>
        <w:t>Atsevišķo būvdarbu veicēju un to darbinieku atbilstības pārbaude</w:t>
      </w:r>
    </w:p>
    <w:p w14:paraId="55EFD9E9" w14:textId="5449FEB9" w:rsidR="00E51AC0" w:rsidRPr="00617B34" w:rsidRDefault="00E51AC0" w:rsidP="00E76FDA">
      <w:pPr>
        <w:pStyle w:val="ListParagraph"/>
        <w:numPr>
          <w:ilvl w:val="0"/>
          <w:numId w:val="24"/>
        </w:numPr>
        <w:spacing w:before="120" w:line="264" w:lineRule="auto"/>
        <w:ind w:left="426" w:hanging="426"/>
        <w:contextualSpacing w:val="0"/>
        <w:jc w:val="both"/>
        <w:rPr>
          <w:sz w:val="24"/>
          <w:szCs w:val="24"/>
        </w:rPr>
      </w:pPr>
      <w:r w:rsidRPr="00617B34">
        <w:rPr>
          <w:sz w:val="24"/>
          <w:szCs w:val="24"/>
        </w:rPr>
        <w:t>Būvizstrādājumu atbilstības pārbaude</w:t>
      </w:r>
    </w:p>
    <w:p w14:paraId="35BDE5C9" w14:textId="5D4A8BBC" w:rsidR="00E51AC0" w:rsidRPr="00617B34" w:rsidRDefault="008421BB" w:rsidP="00E76FDA">
      <w:pPr>
        <w:pStyle w:val="ListParagraph"/>
        <w:numPr>
          <w:ilvl w:val="0"/>
          <w:numId w:val="24"/>
        </w:numPr>
        <w:spacing w:before="120" w:line="264" w:lineRule="auto"/>
        <w:ind w:left="426" w:hanging="426"/>
        <w:contextualSpacing w:val="0"/>
        <w:jc w:val="both"/>
        <w:rPr>
          <w:sz w:val="24"/>
          <w:szCs w:val="24"/>
        </w:rPr>
      </w:pPr>
      <w:r w:rsidRPr="00617B34">
        <w:rPr>
          <w:sz w:val="24"/>
          <w:szCs w:val="24"/>
        </w:rPr>
        <w:t>Neatbilstību un defektu konstatēšana</w:t>
      </w:r>
    </w:p>
    <w:p w14:paraId="0FDF8823" w14:textId="08EF7A4B" w:rsidR="008421BB" w:rsidRPr="00617B34" w:rsidRDefault="008421BB" w:rsidP="00E76FDA">
      <w:pPr>
        <w:pStyle w:val="ListParagraph"/>
        <w:numPr>
          <w:ilvl w:val="0"/>
          <w:numId w:val="24"/>
        </w:numPr>
        <w:spacing w:before="120" w:line="264" w:lineRule="auto"/>
        <w:ind w:left="426" w:hanging="426"/>
        <w:contextualSpacing w:val="0"/>
        <w:jc w:val="both"/>
        <w:rPr>
          <w:sz w:val="24"/>
          <w:szCs w:val="24"/>
        </w:rPr>
      </w:pPr>
      <w:r w:rsidRPr="00617B34">
        <w:rPr>
          <w:sz w:val="24"/>
          <w:szCs w:val="24"/>
        </w:rPr>
        <w:t>Būvprojekta izmaiņas un būvniecības dalībnieku rīcība</w:t>
      </w:r>
    </w:p>
    <w:p w14:paraId="6633451E" w14:textId="197D3B4D" w:rsidR="008421BB" w:rsidRPr="00617B34" w:rsidRDefault="008421BB" w:rsidP="00E76FDA">
      <w:pPr>
        <w:pStyle w:val="ListParagraph"/>
        <w:numPr>
          <w:ilvl w:val="0"/>
          <w:numId w:val="24"/>
        </w:numPr>
        <w:spacing w:before="120" w:line="264" w:lineRule="auto"/>
        <w:ind w:left="426" w:hanging="426"/>
        <w:contextualSpacing w:val="0"/>
        <w:jc w:val="both"/>
        <w:rPr>
          <w:sz w:val="24"/>
          <w:szCs w:val="24"/>
        </w:rPr>
      </w:pPr>
      <w:r w:rsidRPr="00617B34">
        <w:rPr>
          <w:sz w:val="24"/>
          <w:szCs w:val="24"/>
        </w:rPr>
        <w:t>Tehniskās dokumentācijas un detalizācijas rasējumu uzturēšana</w:t>
      </w:r>
    </w:p>
    <w:p w14:paraId="7458AC39" w14:textId="40DF0A20" w:rsidR="008421BB" w:rsidRPr="00617B34" w:rsidRDefault="008421BB" w:rsidP="00E76FDA">
      <w:pPr>
        <w:pStyle w:val="ListParagraph"/>
        <w:numPr>
          <w:ilvl w:val="0"/>
          <w:numId w:val="24"/>
        </w:numPr>
        <w:spacing w:before="120" w:line="264" w:lineRule="auto"/>
        <w:ind w:left="426" w:hanging="426"/>
        <w:contextualSpacing w:val="0"/>
        <w:jc w:val="both"/>
        <w:rPr>
          <w:sz w:val="24"/>
          <w:szCs w:val="24"/>
        </w:rPr>
      </w:pPr>
      <w:r w:rsidRPr="00617B34">
        <w:rPr>
          <w:sz w:val="24"/>
          <w:szCs w:val="24"/>
        </w:rPr>
        <w:t>Izmaiņu veikšana KKS</w:t>
      </w:r>
    </w:p>
    <w:p w14:paraId="38DD9A58" w14:textId="77777777" w:rsidR="000C1CEE" w:rsidRDefault="000C1CEE">
      <w:pPr>
        <w:rPr>
          <w:b/>
          <w:bCs/>
          <w:szCs w:val="28"/>
        </w:rPr>
      </w:pPr>
      <w:r>
        <w:rPr>
          <w:b/>
          <w:bCs/>
          <w:szCs w:val="28"/>
        </w:rPr>
        <w:br w:type="page"/>
      </w:r>
    </w:p>
    <w:p w14:paraId="35D3A5A8" w14:textId="5056FB2E" w:rsidR="000C1CEE" w:rsidRDefault="000C1CEE" w:rsidP="005F6DD7">
      <w:pPr>
        <w:spacing w:before="120"/>
        <w:jc w:val="both"/>
        <w:rPr>
          <w:b/>
          <w:bCs/>
          <w:szCs w:val="28"/>
        </w:rPr>
      </w:pPr>
      <w:r w:rsidRPr="000C1CEE">
        <w:rPr>
          <w:b/>
          <w:bCs/>
          <w:szCs w:val="28"/>
        </w:rPr>
        <w:lastRenderedPageBreak/>
        <w:t xml:space="preserve">Tabula Nr.1. Lietotie </w:t>
      </w:r>
      <w:r>
        <w:rPr>
          <w:b/>
          <w:bCs/>
          <w:szCs w:val="28"/>
        </w:rPr>
        <w:t xml:space="preserve">termini un </w:t>
      </w:r>
      <w:r w:rsidRPr="000C1CEE">
        <w:rPr>
          <w:b/>
          <w:bCs/>
          <w:szCs w:val="28"/>
        </w:rPr>
        <w:t>saīsinājumi</w:t>
      </w:r>
    </w:p>
    <w:p w14:paraId="33EEE6CF" w14:textId="6F355D3E" w:rsidR="000C1CEE" w:rsidRPr="00D0038F" w:rsidRDefault="00D0038F" w:rsidP="00D0038F">
      <w:pPr>
        <w:spacing w:before="120" w:after="120"/>
        <w:jc w:val="both"/>
        <w:rPr>
          <w:sz w:val="24"/>
          <w:szCs w:val="24"/>
        </w:rPr>
      </w:pPr>
      <w:r w:rsidRPr="00D0038F">
        <w:rPr>
          <w:sz w:val="24"/>
          <w:szCs w:val="24"/>
        </w:rPr>
        <w:t>Vadlīnijās lietot</w:t>
      </w:r>
      <w:r>
        <w:rPr>
          <w:sz w:val="24"/>
          <w:szCs w:val="24"/>
        </w:rPr>
        <w:t>i</w:t>
      </w:r>
      <w:r w:rsidR="00014105">
        <w:rPr>
          <w:sz w:val="24"/>
          <w:szCs w:val="24"/>
        </w:rPr>
        <w:t>e</w:t>
      </w:r>
      <w:r>
        <w:rPr>
          <w:sz w:val="24"/>
          <w:szCs w:val="24"/>
        </w:rPr>
        <w:t xml:space="preserve"> </w:t>
      </w:r>
      <w:r w:rsidRPr="00D0038F">
        <w:rPr>
          <w:sz w:val="24"/>
          <w:szCs w:val="24"/>
        </w:rPr>
        <w:t>termin</w:t>
      </w:r>
      <w:r>
        <w:rPr>
          <w:sz w:val="24"/>
          <w:szCs w:val="24"/>
        </w:rPr>
        <w:t>i un to</w:t>
      </w:r>
      <w:r w:rsidRPr="00D0038F">
        <w:rPr>
          <w:sz w:val="24"/>
          <w:szCs w:val="24"/>
        </w:rPr>
        <w:t xml:space="preserve"> saturs atbilst Būvniecības likumā un vispārīgajos un speciālajos būvnoteikumos lietotajiem terminiem. Tabulā norādīti tie termini, kas nav skaidroti minētajos normatīvajos aktos. Būvniecības ieceres dokumentācijas apzīmējumi vadlīnijās lietoti atbilstoši Latvijas būvnormatīvam LBN </w:t>
      </w:r>
      <w:r w:rsidR="00C17C5A">
        <w:rPr>
          <w:sz w:val="24"/>
          <w:szCs w:val="24"/>
        </w:rPr>
        <w:t>202-18 “</w:t>
      </w:r>
      <w:r w:rsidRPr="00D0038F">
        <w:rPr>
          <w:sz w:val="24"/>
          <w:szCs w:val="24"/>
        </w:rPr>
        <w:t>Būvniecības ieceres dokumentācijas noformēšana</w:t>
      </w:r>
      <w:r w:rsidR="00C17C5A">
        <w:rPr>
          <w:sz w:val="24"/>
          <w:szCs w:val="24"/>
        </w:rPr>
        <w:t>”</w:t>
      </w:r>
      <w:r w:rsidRPr="00D0038F">
        <w:rPr>
          <w:sz w:val="24"/>
          <w:szCs w:val="24"/>
        </w:rPr>
        <w:t>.</w:t>
      </w:r>
    </w:p>
    <w:tbl>
      <w:tblPr>
        <w:tblStyle w:val="TableGrid"/>
        <w:tblW w:w="0" w:type="auto"/>
        <w:tblLook w:val="04A0" w:firstRow="1" w:lastRow="0" w:firstColumn="1" w:lastColumn="0" w:noHBand="0" w:noVBand="1"/>
      </w:tblPr>
      <w:tblGrid>
        <w:gridCol w:w="3823"/>
        <w:gridCol w:w="5521"/>
      </w:tblGrid>
      <w:tr w:rsidR="000C1CEE" w:rsidRPr="00D0038F" w14:paraId="0A00CA70" w14:textId="77777777" w:rsidTr="00014105">
        <w:tc>
          <w:tcPr>
            <w:tcW w:w="3823" w:type="dxa"/>
          </w:tcPr>
          <w:p w14:paraId="2174D392" w14:textId="2136509F" w:rsidR="000C1CEE" w:rsidRPr="00D0038F" w:rsidRDefault="000C1CEE" w:rsidP="00014105">
            <w:pPr>
              <w:spacing w:before="120" w:after="120"/>
              <w:jc w:val="both"/>
              <w:rPr>
                <w:b/>
                <w:bCs/>
                <w:sz w:val="24"/>
                <w:szCs w:val="24"/>
              </w:rPr>
            </w:pPr>
            <w:r w:rsidRPr="00D0038F">
              <w:rPr>
                <w:b/>
                <w:bCs/>
                <w:sz w:val="24"/>
                <w:szCs w:val="24"/>
              </w:rPr>
              <w:t>Termins/saīsinājums</w:t>
            </w:r>
          </w:p>
        </w:tc>
        <w:tc>
          <w:tcPr>
            <w:tcW w:w="5521" w:type="dxa"/>
          </w:tcPr>
          <w:p w14:paraId="19E53A78" w14:textId="1D4DE500" w:rsidR="000C1CEE" w:rsidRPr="00D0038F" w:rsidRDefault="000C1CEE" w:rsidP="00014105">
            <w:pPr>
              <w:spacing w:before="120" w:after="120"/>
              <w:jc w:val="both"/>
              <w:rPr>
                <w:b/>
                <w:bCs/>
                <w:sz w:val="24"/>
                <w:szCs w:val="24"/>
              </w:rPr>
            </w:pPr>
            <w:r w:rsidRPr="00D0038F">
              <w:rPr>
                <w:b/>
                <w:bCs/>
                <w:sz w:val="24"/>
                <w:szCs w:val="24"/>
              </w:rPr>
              <w:t>skaidrojums</w:t>
            </w:r>
          </w:p>
        </w:tc>
      </w:tr>
      <w:tr w:rsidR="003317AD" w:rsidRPr="00D0038F" w14:paraId="02A91C5C" w14:textId="77777777" w:rsidTr="00014105">
        <w:tc>
          <w:tcPr>
            <w:tcW w:w="3823" w:type="dxa"/>
          </w:tcPr>
          <w:p w14:paraId="688FC64B" w14:textId="599E457A" w:rsidR="003317AD" w:rsidRPr="003317AD" w:rsidRDefault="003317AD" w:rsidP="00014105">
            <w:pPr>
              <w:spacing w:before="60" w:after="60"/>
              <w:jc w:val="both"/>
              <w:rPr>
                <w:sz w:val="24"/>
                <w:szCs w:val="24"/>
              </w:rPr>
            </w:pPr>
            <w:r w:rsidRPr="003317AD">
              <w:rPr>
                <w:sz w:val="24"/>
                <w:szCs w:val="24"/>
              </w:rPr>
              <w:t>BVKB</w:t>
            </w:r>
          </w:p>
        </w:tc>
        <w:tc>
          <w:tcPr>
            <w:tcW w:w="5521" w:type="dxa"/>
          </w:tcPr>
          <w:p w14:paraId="6EB7223B" w14:textId="7DD12CBC" w:rsidR="003317AD" w:rsidRPr="003317AD" w:rsidRDefault="003317AD" w:rsidP="00014105">
            <w:pPr>
              <w:spacing w:before="60" w:after="60"/>
              <w:jc w:val="both"/>
              <w:rPr>
                <w:sz w:val="24"/>
                <w:szCs w:val="24"/>
              </w:rPr>
            </w:pPr>
            <w:r w:rsidRPr="003317AD">
              <w:rPr>
                <w:sz w:val="24"/>
                <w:szCs w:val="24"/>
              </w:rPr>
              <w:t>Būvniecības valsts kontroles birojs</w:t>
            </w:r>
          </w:p>
        </w:tc>
      </w:tr>
      <w:tr w:rsidR="000C1CEE" w:rsidRPr="00D0038F" w14:paraId="35203A4C" w14:textId="77777777" w:rsidTr="00014105">
        <w:tc>
          <w:tcPr>
            <w:tcW w:w="3823" w:type="dxa"/>
          </w:tcPr>
          <w:p w14:paraId="5B62F10B" w14:textId="75D033C8" w:rsidR="000C1CEE" w:rsidRPr="00D0038F" w:rsidRDefault="00D0038F" w:rsidP="00014105">
            <w:pPr>
              <w:spacing w:before="60" w:after="60"/>
              <w:jc w:val="both"/>
              <w:rPr>
                <w:sz w:val="24"/>
                <w:szCs w:val="24"/>
              </w:rPr>
            </w:pPr>
            <w:r w:rsidRPr="00D0038F">
              <w:rPr>
                <w:sz w:val="24"/>
                <w:szCs w:val="24"/>
              </w:rPr>
              <w:t>defekts</w:t>
            </w:r>
          </w:p>
        </w:tc>
        <w:tc>
          <w:tcPr>
            <w:tcW w:w="5521" w:type="dxa"/>
          </w:tcPr>
          <w:p w14:paraId="7DC62256" w14:textId="77777777" w:rsidR="000C1CEE" w:rsidRPr="00D0038F" w:rsidRDefault="000C1CEE" w:rsidP="00014105">
            <w:pPr>
              <w:spacing w:before="60" w:after="60"/>
              <w:jc w:val="both"/>
              <w:rPr>
                <w:b/>
                <w:bCs/>
                <w:sz w:val="24"/>
                <w:szCs w:val="24"/>
              </w:rPr>
            </w:pPr>
          </w:p>
        </w:tc>
      </w:tr>
      <w:tr w:rsidR="000C1CEE" w:rsidRPr="00D0038F" w14:paraId="7086C033" w14:textId="77777777" w:rsidTr="00014105">
        <w:tc>
          <w:tcPr>
            <w:tcW w:w="3823" w:type="dxa"/>
          </w:tcPr>
          <w:p w14:paraId="30695598" w14:textId="110A4725" w:rsidR="000C1CEE" w:rsidRPr="00D0038F" w:rsidRDefault="00EA1EA9" w:rsidP="00014105">
            <w:pPr>
              <w:spacing w:before="60" w:after="60"/>
              <w:jc w:val="both"/>
              <w:rPr>
                <w:sz w:val="24"/>
                <w:szCs w:val="24"/>
              </w:rPr>
            </w:pPr>
            <w:r>
              <w:rPr>
                <w:sz w:val="24"/>
                <w:szCs w:val="24"/>
              </w:rPr>
              <w:t xml:space="preserve">neatbilstību un </w:t>
            </w:r>
            <w:r w:rsidR="00D0038F" w:rsidRPr="00D0038F">
              <w:rPr>
                <w:sz w:val="24"/>
                <w:szCs w:val="24"/>
              </w:rPr>
              <w:t>defektu akts</w:t>
            </w:r>
          </w:p>
        </w:tc>
        <w:tc>
          <w:tcPr>
            <w:tcW w:w="5521" w:type="dxa"/>
          </w:tcPr>
          <w:p w14:paraId="540575D8" w14:textId="77777777" w:rsidR="000C1CEE" w:rsidRPr="00D0038F" w:rsidRDefault="000C1CEE" w:rsidP="00014105">
            <w:pPr>
              <w:spacing w:before="60" w:after="60"/>
              <w:jc w:val="both"/>
              <w:rPr>
                <w:b/>
                <w:bCs/>
                <w:sz w:val="24"/>
                <w:szCs w:val="24"/>
              </w:rPr>
            </w:pPr>
          </w:p>
        </w:tc>
      </w:tr>
      <w:tr w:rsidR="00D0038F" w:rsidRPr="00D0038F" w14:paraId="0F5ECC9F" w14:textId="77777777" w:rsidTr="00014105">
        <w:tc>
          <w:tcPr>
            <w:tcW w:w="3823" w:type="dxa"/>
          </w:tcPr>
          <w:p w14:paraId="7B122C25" w14:textId="7F87843F" w:rsidR="00D0038F" w:rsidRPr="00D0038F" w:rsidRDefault="00D0038F" w:rsidP="00014105">
            <w:pPr>
              <w:spacing w:before="60" w:after="60"/>
              <w:jc w:val="both"/>
              <w:rPr>
                <w:sz w:val="24"/>
                <w:szCs w:val="24"/>
              </w:rPr>
            </w:pPr>
            <w:r w:rsidRPr="00D0038F">
              <w:rPr>
                <w:sz w:val="24"/>
                <w:szCs w:val="24"/>
              </w:rPr>
              <w:t>neatbilstība</w:t>
            </w:r>
          </w:p>
        </w:tc>
        <w:tc>
          <w:tcPr>
            <w:tcW w:w="5521" w:type="dxa"/>
          </w:tcPr>
          <w:p w14:paraId="03347AFC" w14:textId="77777777" w:rsidR="00D0038F" w:rsidRPr="00D0038F" w:rsidRDefault="00D0038F" w:rsidP="00014105">
            <w:pPr>
              <w:spacing w:before="60" w:after="60"/>
              <w:jc w:val="both"/>
              <w:rPr>
                <w:b/>
                <w:bCs/>
                <w:sz w:val="24"/>
                <w:szCs w:val="24"/>
              </w:rPr>
            </w:pPr>
          </w:p>
        </w:tc>
      </w:tr>
      <w:tr w:rsidR="00D0038F" w:rsidRPr="00D0038F" w14:paraId="25D5B5C1" w14:textId="77777777" w:rsidTr="00014105">
        <w:tc>
          <w:tcPr>
            <w:tcW w:w="3823" w:type="dxa"/>
          </w:tcPr>
          <w:p w14:paraId="37965BBE" w14:textId="38612D72" w:rsidR="00D0038F" w:rsidRPr="00D0038F" w:rsidRDefault="00D0038F" w:rsidP="00014105">
            <w:pPr>
              <w:spacing w:before="60" w:after="60"/>
              <w:jc w:val="both"/>
              <w:rPr>
                <w:sz w:val="24"/>
                <w:szCs w:val="24"/>
              </w:rPr>
            </w:pPr>
            <w:r w:rsidRPr="00D0038F">
              <w:rPr>
                <w:sz w:val="24"/>
                <w:szCs w:val="24"/>
              </w:rPr>
              <w:t>DVP</w:t>
            </w:r>
          </w:p>
        </w:tc>
        <w:tc>
          <w:tcPr>
            <w:tcW w:w="5521" w:type="dxa"/>
          </w:tcPr>
          <w:p w14:paraId="1E4A5CC5" w14:textId="08C67285" w:rsidR="00D0038F" w:rsidRPr="00D0038F" w:rsidRDefault="00D0038F" w:rsidP="00014105">
            <w:pPr>
              <w:spacing w:before="60" w:after="60"/>
              <w:jc w:val="both"/>
              <w:rPr>
                <w:sz w:val="24"/>
                <w:szCs w:val="24"/>
              </w:rPr>
            </w:pPr>
            <w:r w:rsidRPr="00D0038F">
              <w:rPr>
                <w:sz w:val="24"/>
                <w:szCs w:val="24"/>
              </w:rPr>
              <w:t>darbu veikšanas projekts</w:t>
            </w:r>
          </w:p>
        </w:tc>
      </w:tr>
      <w:tr w:rsidR="00D0038F" w:rsidRPr="00D0038F" w14:paraId="51A08865" w14:textId="77777777" w:rsidTr="00014105">
        <w:tc>
          <w:tcPr>
            <w:tcW w:w="3823" w:type="dxa"/>
          </w:tcPr>
          <w:p w14:paraId="0CE5D7D5" w14:textId="687BBD6D" w:rsidR="00D0038F" w:rsidRPr="00D0038F" w:rsidRDefault="00D0038F" w:rsidP="00014105">
            <w:pPr>
              <w:spacing w:before="60" w:after="60"/>
              <w:jc w:val="both"/>
              <w:rPr>
                <w:sz w:val="24"/>
                <w:szCs w:val="24"/>
              </w:rPr>
            </w:pPr>
            <w:r w:rsidRPr="00D0038F">
              <w:rPr>
                <w:sz w:val="24"/>
                <w:szCs w:val="24"/>
              </w:rPr>
              <w:t>LBN</w:t>
            </w:r>
          </w:p>
        </w:tc>
        <w:tc>
          <w:tcPr>
            <w:tcW w:w="5521" w:type="dxa"/>
          </w:tcPr>
          <w:p w14:paraId="6895B07D" w14:textId="66998308" w:rsidR="00D0038F" w:rsidRPr="00D0038F" w:rsidRDefault="00D0038F" w:rsidP="00014105">
            <w:pPr>
              <w:spacing w:before="60" w:after="60"/>
              <w:jc w:val="both"/>
              <w:rPr>
                <w:sz w:val="24"/>
                <w:szCs w:val="24"/>
              </w:rPr>
            </w:pPr>
            <w:r w:rsidRPr="00D0038F">
              <w:rPr>
                <w:sz w:val="24"/>
                <w:szCs w:val="24"/>
              </w:rPr>
              <w:t>Latvijas būvnormatīvs</w:t>
            </w:r>
          </w:p>
        </w:tc>
      </w:tr>
      <w:tr w:rsidR="007D3FC2" w:rsidRPr="00D0038F" w14:paraId="565D80DD" w14:textId="77777777" w:rsidTr="00014105">
        <w:tc>
          <w:tcPr>
            <w:tcW w:w="3823" w:type="dxa"/>
          </w:tcPr>
          <w:p w14:paraId="64AEE8FE" w14:textId="36C0D29D" w:rsidR="007D3FC2" w:rsidRPr="00D0038F" w:rsidRDefault="007D3FC2" w:rsidP="00014105">
            <w:pPr>
              <w:spacing w:before="60" w:after="60"/>
              <w:jc w:val="both"/>
              <w:rPr>
                <w:sz w:val="24"/>
                <w:szCs w:val="24"/>
              </w:rPr>
            </w:pPr>
            <w:r>
              <w:rPr>
                <w:sz w:val="24"/>
                <w:szCs w:val="24"/>
              </w:rPr>
              <w:t>KKS</w:t>
            </w:r>
          </w:p>
        </w:tc>
        <w:tc>
          <w:tcPr>
            <w:tcW w:w="5521" w:type="dxa"/>
          </w:tcPr>
          <w:p w14:paraId="252D4FDC" w14:textId="010FDF40" w:rsidR="007D3FC2" w:rsidRPr="00D0038F" w:rsidRDefault="00B70C14" w:rsidP="00014105">
            <w:pPr>
              <w:spacing w:before="60" w:after="60"/>
              <w:jc w:val="both"/>
              <w:rPr>
                <w:sz w:val="24"/>
                <w:szCs w:val="24"/>
              </w:rPr>
            </w:pPr>
            <w:r>
              <w:rPr>
                <w:sz w:val="24"/>
                <w:szCs w:val="24"/>
              </w:rPr>
              <w:t xml:space="preserve">Būvdarbu </w:t>
            </w:r>
            <w:r w:rsidR="007D3FC2">
              <w:rPr>
                <w:sz w:val="24"/>
                <w:szCs w:val="24"/>
              </w:rPr>
              <w:t>kvalitātes kontroles sistēma</w:t>
            </w:r>
          </w:p>
        </w:tc>
      </w:tr>
      <w:tr w:rsidR="002C1F93" w:rsidRPr="00D0038F" w14:paraId="0717F518" w14:textId="77777777" w:rsidTr="00014105">
        <w:tc>
          <w:tcPr>
            <w:tcW w:w="3823" w:type="dxa"/>
          </w:tcPr>
          <w:p w14:paraId="3ECB8EE6" w14:textId="6063C253" w:rsidR="002C1F93" w:rsidRDefault="002C1F93" w:rsidP="00014105">
            <w:pPr>
              <w:spacing w:before="60" w:after="60"/>
              <w:jc w:val="both"/>
              <w:rPr>
                <w:sz w:val="24"/>
                <w:szCs w:val="24"/>
              </w:rPr>
            </w:pPr>
            <w:r>
              <w:rPr>
                <w:sz w:val="24"/>
                <w:szCs w:val="24"/>
              </w:rPr>
              <w:t>Kvalitātes nodrošināšanas plāns</w:t>
            </w:r>
          </w:p>
        </w:tc>
        <w:tc>
          <w:tcPr>
            <w:tcW w:w="5521" w:type="dxa"/>
          </w:tcPr>
          <w:p w14:paraId="2235DACF" w14:textId="478C42D3" w:rsidR="002C1F93" w:rsidRDefault="002C1F93" w:rsidP="00014105">
            <w:pPr>
              <w:spacing w:before="60" w:after="60"/>
              <w:jc w:val="both"/>
              <w:rPr>
                <w:sz w:val="24"/>
                <w:szCs w:val="24"/>
              </w:rPr>
            </w:pPr>
            <w:r w:rsidRPr="002C1F93">
              <w:rPr>
                <w:sz w:val="24"/>
                <w:szCs w:val="24"/>
              </w:rPr>
              <w:t>Detalizēts kvalitātes nodrošināšanas plāns atsevišķam darbu veidam</w:t>
            </w:r>
          </w:p>
        </w:tc>
      </w:tr>
      <w:tr w:rsidR="008E37EE" w:rsidRPr="00D0038F" w14:paraId="1F773D38" w14:textId="77777777" w:rsidTr="00014105">
        <w:tc>
          <w:tcPr>
            <w:tcW w:w="3823" w:type="dxa"/>
          </w:tcPr>
          <w:p w14:paraId="3583CDF6" w14:textId="01DEE34F" w:rsidR="008E37EE" w:rsidRDefault="008E37EE" w:rsidP="00014105">
            <w:pPr>
              <w:spacing w:before="60" w:after="60"/>
              <w:jc w:val="both"/>
              <w:rPr>
                <w:sz w:val="24"/>
                <w:szCs w:val="24"/>
              </w:rPr>
            </w:pPr>
            <w:r>
              <w:rPr>
                <w:sz w:val="24"/>
                <w:szCs w:val="24"/>
              </w:rPr>
              <w:t>KKA</w:t>
            </w:r>
          </w:p>
        </w:tc>
        <w:tc>
          <w:tcPr>
            <w:tcW w:w="5521" w:type="dxa"/>
          </w:tcPr>
          <w:p w14:paraId="1C8117B5" w14:textId="4371C0B7" w:rsidR="008E37EE" w:rsidRDefault="008E37EE" w:rsidP="00014105">
            <w:pPr>
              <w:spacing w:before="60" w:after="60"/>
              <w:jc w:val="both"/>
              <w:rPr>
                <w:sz w:val="24"/>
                <w:szCs w:val="24"/>
              </w:rPr>
            </w:pPr>
            <w:r>
              <w:rPr>
                <w:sz w:val="24"/>
                <w:szCs w:val="24"/>
              </w:rPr>
              <w:t>Kvalitātes kontroles akts</w:t>
            </w:r>
          </w:p>
        </w:tc>
      </w:tr>
      <w:tr w:rsidR="008E37EE" w:rsidRPr="00D0038F" w14:paraId="1C9EAA3E" w14:textId="77777777" w:rsidTr="00014105">
        <w:tc>
          <w:tcPr>
            <w:tcW w:w="3823" w:type="dxa"/>
          </w:tcPr>
          <w:p w14:paraId="68D10F99" w14:textId="35BD8D37" w:rsidR="008E37EE" w:rsidRDefault="00EC11B4" w:rsidP="00014105">
            <w:pPr>
              <w:spacing w:before="60" w:after="60"/>
              <w:jc w:val="both"/>
              <w:rPr>
                <w:sz w:val="24"/>
                <w:szCs w:val="24"/>
              </w:rPr>
            </w:pPr>
            <w:r>
              <w:rPr>
                <w:sz w:val="24"/>
                <w:szCs w:val="24"/>
              </w:rPr>
              <w:t>Pārbaudāmo būvdarbu veidu saraksts/ programma</w:t>
            </w:r>
          </w:p>
        </w:tc>
        <w:tc>
          <w:tcPr>
            <w:tcW w:w="5521" w:type="dxa"/>
          </w:tcPr>
          <w:p w14:paraId="37503F71" w14:textId="251BD141" w:rsidR="008E37EE" w:rsidRDefault="00EC11B4" w:rsidP="00014105">
            <w:pPr>
              <w:spacing w:before="60" w:after="60"/>
              <w:jc w:val="both"/>
              <w:rPr>
                <w:sz w:val="24"/>
                <w:szCs w:val="24"/>
              </w:rPr>
            </w:pPr>
            <w:r>
              <w:rPr>
                <w:sz w:val="24"/>
                <w:szCs w:val="24"/>
              </w:rPr>
              <w:t>Sagrupēti galvenie būvprojektā norādītie būvdarbu izpildes un kvalitātes kontroles sasniedzamie rādītāji ar atsaucēm uz standartiem vai tehniskajiem noteikumiem</w:t>
            </w:r>
          </w:p>
        </w:tc>
      </w:tr>
      <w:tr w:rsidR="00EC11B4" w:rsidRPr="00D0038F" w14:paraId="363FC32D" w14:textId="77777777" w:rsidTr="00014105">
        <w:tc>
          <w:tcPr>
            <w:tcW w:w="3823" w:type="dxa"/>
          </w:tcPr>
          <w:p w14:paraId="71717F21" w14:textId="4DAEB3FD" w:rsidR="00EC11B4" w:rsidRDefault="00EC11B4" w:rsidP="00014105">
            <w:pPr>
              <w:spacing w:before="60" w:after="60"/>
              <w:jc w:val="both"/>
              <w:rPr>
                <w:sz w:val="24"/>
                <w:szCs w:val="24"/>
              </w:rPr>
            </w:pPr>
            <w:r>
              <w:rPr>
                <w:sz w:val="24"/>
                <w:szCs w:val="24"/>
              </w:rPr>
              <w:t>Procedūras un instrukcijas</w:t>
            </w:r>
          </w:p>
        </w:tc>
        <w:tc>
          <w:tcPr>
            <w:tcW w:w="5521" w:type="dxa"/>
          </w:tcPr>
          <w:p w14:paraId="2A2706E2" w14:textId="61FAB43B" w:rsidR="00EC11B4" w:rsidRDefault="00EC11B4" w:rsidP="00014105">
            <w:pPr>
              <w:spacing w:before="60" w:after="60"/>
              <w:jc w:val="both"/>
              <w:rPr>
                <w:sz w:val="24"/>
                <w:szCs w:val="24"/>
              </w:rPr>
            </w:pPr>
            <w:r>
              <w:rPr>
                <w:sz w:val="24"/>
                <w:szCs w:val="24"/>
              </w:rPr>
              <w:t>Darbu veicēja izstrādāts teksta dokuments, kurā aprakstītas par darbu izpildi nozīmēto personu veicamās darbības</w:t>
            </w:r>
            <w:r w:rsidR="00C17C5A">
              <w:rPr>
                <w:sz w:val="24"/>
                <w:szCs w:val="24"/>
              </w:rPr>
              <w:t xml:space="preserve"> </w:t>
            </w:r>
            <w:r>
              <w:rPr>
                <w:sz w:val="24"/>
                <w:szCs w:val="24"/>
              </w:rPr>
              <w:t xml:space="preserve">KKS izpildei, t.sk. </w:t>
            </w:r>
            <w:r w:rsidRPr="00EC11B4">
              <w:rPr>
                <w:sz w:val="24"/>
                <w:szCs w:val="24"/>
              </w:rPr>
              <w:t>Pārbaudāmo būvdarbu veidu sarakst</w:t>
            </w:r>
            <w:r>
              <w:rPr>
                <w:sz w:val="24"/>
                <w:szCs w:val="24"/>
              </w:rPr>
              <w:t>a</w:t>
            </w:r>
            <w:r w:rsidRPr="00EC11B4">
              <w:rPr>
                <w:sz w:val="24"/>
                <w:szCs w:val="24"/>
              </w:rPr>
              <w:t>/ programma</w:t>
            </w:r>
            <w:r>
              <w:rPr>
                <w:sz w:val="24"/>
                <w:szCs w:val="24"/>
              </w:rPr>
              <w:t>s izpildei.</w:t>
            </w:r>
          </w:p>
        </w:tc>
      </w:tr>
      <w:tr w:rsidR="001E21C3" w:rsidRPr="00D0038F" w14:paraId="4D6D2656" w14:textId="77777777" w:rsidTr="00014105">
        <w:tc>
          <w:tcPr>
            <w:tcW w:w="3823" w:type="dxa"/>
          </w:tcPr>
          <w:p w14:paraId="2386EB06" w14:textId="69E1357D" w:rsidR="001E21C3" w:rsidRDefault="001E21C3" w:rsidP="00014105">
            <w:pPr>
              <w:spacing w:before="60" w:after="60"/>
              <w:jc w:val="both"/>
              <w:rPr>
                <w:sz w:val="24"/>
                <w:szCs w:val="24"/>
              </w:rPr>
            </w:pPr>
            <w:r w:rsidRPr="001E21C3">
              <w:rPr>
                <w:sz w:val="24"/>
                <w:szCs w:val="24"/>
              </w:rPr>
              <w:t>Pārbaudāmo būvdarbu veidu saraksts/ programma</w:t>
            </w:r>
            <w:r w:rsidR="00C17C5A">
              <w:rPr>
                <w:sz w:val="24"/>
                <w:szCs w:val="24"/>
              </w:rPr>
              <w:t xml:space="preserve"> </w:t>
            </w:r>
            <w:r>
              <w:rPr>
                <w:sz w:val="24"/>
                <w:szCs w:val="24"/>
              </w:rPr>
              <w:t>- Atskaite</w:t>
            </w:r>
          </w:p>
        </w:tc>
        <w:tc>
          <w:tcPr>
            <w:tcW w:w="5521" w:type="dxa"/>
          </w:tcPr>
          <w:p w14:paraId="09F314AF" w14:textId="7FCDF87D" w:rsidR="001E21C3" w:rsidRDefault="001E21C3" w:rsidP="00014105">
            <w:pPr>
              <w:spacing w:before="60" w:after="60"/>
              <w:jc w:val="both"/>
              <w:rPr>
                <w:sz w:val="24"/>
                <w:szCs w:val="24"/>
              </w:rPr>
            </w:pPr>
            <w:r w:rsidRPr="001E21C3">
              <w:rPr>
                <w:sz w:val="24"/>
                <w:szCs w:val="24"/>
              </w:rPr>
              <w:t>Sagrupēti galvenie būvprojektā norādītie būvdarbu izpildes un kvalitātes kontroles sasnie</w:t>
            </w:r>
            <w:r>
              <w:rPr>
                <w:sz w:val="24"/>
                <w:szCs w:val="24"/>
              </w:rPr>
              <w:t>gtie</w:t>
            </w:r>
            <w:r w:rsidRPr="001E21C3">
              <w:rPr>
                <w:sz w:val="24"/>
                <w:szCs w:val="24"/>
              </w:rPr>
              <w:t xml:space="preserve"> rādītāji ar atsaucēm uz </w:t>
            </w:r>
            <w:proofErr w:type="spellStart"/>
            <w:r>
              <w:rPr>
                <w:sz w:val="24"/>
                <w:szCs w:val="24"/>
              </w:rPr>
              <w:t>izpilddokumentāciju</w:t>
            </w:r>
            <w:proofErr w:type="spellEnd"/>
            <w:r w:rsidR="00C17C5A">
              <w:rPr>
                <w:sz w:val="24"/>
                <w:szCs w:val="24"/>
              </w:rPr>
              <w:t xml:space="preserve"> </w:t>
            </w:r>
            <w:r>
              <w:rPr>
                <w:sz w:val="24"/>
                <w:szCs w:val="24"/>
              </w:rPr>
              <w:t>-</w:t>
            </w:r>
            <w:r w:rsidRPr="001E21C3">
              <w:rPr>
                <w:sz w:val="24"/>
                <w:szCs w:val="24"/>
              </w:rPr>
              <w:t xml:space="preserve"> </w:t>
            </w:r>
            <w:r>
              <w:rPr>
                <w:sz w:val="24"/>
                <w:szCs w:val="24"/>
              </w:rPr>
              <w:t xml:space="preserve">Kopsavilkums </w:t>
            </w:r>
          </w:p>
        </w:tc>
      </w:tr>
      <w:tr w:rsidR="00533A3E" w:rsidRPr="00D0038F" w14:paraId="4DAB6826" w14:textId="77777777" w:rsidTr="00014105">
        <w:tc>
          <w:tcPr>
            <w:tcW w:w="3823" w:type="dxa"/>
          </w:tcPr>
          <w:p w14:paraId="296A67E1" w14:textId="594602F6" w:rsidR="00533A3E" w:rsidRDefault="00533A3E" w:rsidP="00014105">
            <w:pPr>
              <w:spacing w:before="60" w:after="60"/>
              <w:jc w:val="both"/>
              <w:rPr>
                <w:sz w:val="24"/>
                <w:szCs w:val="24"/>
              </w:rPr>
            </w:pPr>
            <w:r>
              <w:rPr>
                <w:sz w:val="24"/>
                <w:szCs w:val="24"/>
              </w:rPr>
              <w:t>Izpildes standarti</w:t>
            </w:r>
          </w:p>
        </w:tc>
        <w:tc>
          <w:tcPr>
            <w:tcW w:w="5521" w:type="dxa"/>
          </w:tcPr>
          <w:p w14:paraId="721FEBF1" w14:textId="77777777" w:rsidR="00533A3E" w:rsidRDefault="00533A3E" w:rsidP="00014105">
            <w:pPr>
              <w:spacing w:before="60" w:after="60"/>
              <w:jc w:val="both"/>
              <w:rPr>
                <w:sz w:val="24"/>
                <w:szCs w:val="24"/>
              </w:rPr>
            </w:pPr>
          </w:p>
        </w:tc>
      </w:tr>
      <w:tr w:rsidR="00533A3E" w:rsidRPr="00D0038F" w14:paraId="7BFF2415" w14:textId="77777777" w:rsidTr="00014105">
        <w:tc>
          <w:tcPr>
            <w:tcW w:w="3823" w:type="dxa"/>
          </w:tcPr>
          <w:p w14:paraId="13579AF1" w14:textId="3AB54AEC" w:rsidR="00533A3E" w:rsidRDefault="00533A3E" w:rsidP="00014105">
            <w:pPr>
              <w:spacing w:before="60" w:after="60"/>
              <w:jc w:val="both"/>
              <w:rPr>
                <w:sz w:val="24"/>
                <w:szCs w:val="24"/>
              </w:rPr>
            </w:pPr>
            <w:r>
              <w:rPr>
                <w:sz w:val="24"/>
                <w:szCs w:val="24"/>
              </w:rPr>
              <w:t>Produktu standarti</w:t>
            </w:r>
          </w:p>
        </w:tc>
        <w:tc>
          <w:tcPr>
            <w:tcW w:w="5521" w:type="dxa"/>
          </w:tcPr>
          <w:p w14:paraId="22DFBA69" w14:textId="77777777" w:rsidR="00533A3E" w:rsidRDefault="00533A3E" w:rsidP="00014105">
            <w:pPr>
              <w:spacing w:before="60" w:after="60"/>
              <w:jc w:val="both"/>
              <w:rPr>
                <w:sz w:val="24"/>
                <w:szCs w:val="24"/>
              </w:rPr>
            </w:pPr>
          </w:p>
        </w:tc>
      </w:tr>
      <w:tr w:rsidR="00F32E84" w:rsidRPr="00D0038F" w14:paraId="23B72B94" w14:textId="77777777" w:rsidTr="00014105">
        <w:tc>
          <w:tcPr>
            <w:tcW w:w="3823" w:type="dxa"/>
          </w:tcPr>
          <w:p w14:paraId="0C88C5E0" w14:textId="369BC3F1" w:rsidR="00F32E84" w:rsidRDefault="00F32E84" w:rsidP="00014105">
            <w:pPr>
              <w:spacing w:before="60" w:after="60"/>
              <w:jc w:val="both"/>
              <w:rPr>
                <w:sz w:val="24"/>
                <w:szCs w:val="24"/>
              </w:rPr>
            </w:pPr>
            <w:proofErr w:type="spellStart"/>
            <w:r>
              <w:rPr>
                <w:sz w:val="24"/>
                <w:szCs w:val="24"/>
              </w:rPr>
              <w:t>Eirokodekss</w:t>
            </w:r>
            <w:proofErr w:type="spellEnd"/>
          </w:p>
        </w:tc>
        <w:tc>
          <w:tcPr>
            <w:tcW w:w="5521" w:type="dxa"/>
          </w:tcPr>
          <w:p w14:paraId="761BCDE8" w14:textId="109848C5" w:rsidR="00F32E84" w:rsidRDefault="00F32E84" w:rsidP="00014105">
            <w:pPr>
              <w:spacing w:before="60" w:after="60"/>
              <w:jc w:val="both"/>
              <w:rPr>
                <w:sz w:val="24"/>
                <w:szCs w:val="24"/>
              </w:rPr>
            </w:pPr>
            <w:r>
              <w:rPr>
                <w:sz w:val="24"/>
                <w:szCs w:val="24"/>
              </w:rPr>
              <w:t>LVS EN 1990. Konstrukciju projektēšanas pamati</w:t>
            </w:r>
          </w:p>
        </w:tc>
      </w:tr>
      <w:tr w:rsidR="007D3FC2" w:rsidRPr="00D0038F" w14:paraId="069C2A8A" w14:textId="77777777" w:rsidTr="00014105">
        <w:tc>
          <w:tcPr>
            <w:tcW w:w="3823" w:type="dxa"/>
          </w:tcPr>
          <w:p w14:paraId="3468F02D" w14:textId="6EB7D206" w:rsidR="007D3FC2" w:rsidRPr="00F32E84" w:rsidRDefault="00F32E84" w:rsidP="00014105">
            <w:pPr>
              <w:pStyle w:val="ListParagraph"/>
              <w:spacing w:before="60" w:after="60"/>
              <w:ind w:left="22"/>
              <w:jc w:val="both"/>
              <w:rPr>
                <w:sz w:val="24"/>
                <w:szCs w:val="24"/>
              </w:rPr>
            </w:pPr>
            <w:r>
              <w:rPr>
                <w:sz w:val="24"/>
                <w:szCs w:val="24"/>
              </w:rPr>
              <w:t>1.</w:t>
            </w:r>
            <w:r w:rsidR="007D3FC2" w:rsidRPr="00F32E84">
              <w:rPr>
                <w:sz w:val="24"/>
                <w:szCs w:val="24"/>
              </w:rPr>
              <w:t>Eirokodekss</w:t>
            </w:r>
          </w:p>
        </w:tc>
        <w:tc>
          <w:tcPr>
            <w:tcW w:w="5521" w:type="dxa"/>
          </w:tcPr>
          <w:p w14:paraId="38D2B5FB" w14:textId="21DCBF41" w:rsidR="007D3FC2" w:rsidRDefault="00F32E84" w:rsidP="00014105">
            <w:pPr>
              <w:spacing w:before="60" w:after="60"/>
              <w:jc w:val="both"/>
              <w:rPr>
                <w:sz w:val="24"/>
                <w:szCs w:val="24"/>
              </w:rPr>
            </w:pPr>
            <w:r>
              <w:rPr>
                <w:sz w:val="24"/>
                <w:szCs w:val="24"/>
              </w:rPr>
              <w:t>LVS EN 1991. Iedarbes uz konstrukcijām</w:t>
            </w:r>
          </w:p>
        </w:tc>
      </w:tr>
      <w:tr w:rsidR="00F32E84" w:rsidRPr="00D0038F" w14:paraId="073D8644" w14:textId="77777777" w:rsidTr="00014105">
        <w:tc>
          <w:tcPr>
            <w:tcW w:w="3823" w:type="dxa"/>
          </w:tcPr>
          <w:p w14:paraId="7AB03EC7" w14:textId="5AF615C5" w:rsidR="00F32E84" w:rsidRPr="00F32E84" w:rsidRDefault="00F32E84" w:rsidP="00014105">
            <w:pPr>
              <w:pStyle w:val="ListParagraph"/>
              <w:spacing w:before="60" w:after="60"/>
              <w:ind w:left="22"/>
              <w:jc w:val="both"/>
              <w:rPr>
                <w:sz w:val="24"/>
                <w:szCs w:val="24"/>
              </w:rPr>
            </w:pPr>
            <w:r>
              <w:rPr>
                <w:sz w:val="24"/>
                <w:szCs w:val="24"/>
              </w:rPr>
              <w:t>2.Eirokodekss</w:t>
            </w:r>
          </w:p>
        </w:tc>
        <w:tc>
          <w:tcPr>
            <w:tcW w:w="5521" w:type="dxa"/>
          </w:tcPr>
          <w:p w14:paraId="56654CBB" w14:textId="5DB2596A" w:rsidR="00F32E84" w:rsidRDefault="00BC586F" w:rsidP="00014105">
            <w:pPr>
              <w:spacing w:before="60" w:after="60"/>
              <w:jc w:val="both"/>
              <w:rPr>
                <w:sz w:val="24"/>
                <w:szCs w:val="24"/>
              </w:rPr>
            </w:pPr>
            <w:r>
              <w:rPr>
                <w:sz w:val="24"/>
                <w:szCs w:val="24"/>
              </w:rPr>
              <w:t>LVS EN 1992. Betona konstrukciju projektēšana</w:t>
            </w:r>
          </w:p>
        </w:tc>
      </w:tr>
      <w:tr w:rsidR="00852FC1" w:rsidRPr="00D0038F" w14:paraId="2BB00BBC" w14:textId="77777777" w:rsidTr="00014105">
        <w:tc>
          <w:tcPr>
            <w:tcW w:w="3823" w:type="dxa"/>
          </w:tcPr>
          <w:p w14:paraId="226DA591" w14:textId="1A857E82" w:rsidR="00852FC1" w:rsidRDefault="00C17C5A" w:rsidP="00014105">
            <w:pPr>
              <w:pStyle w:val="ListParagraph"/>
              <w:spacing w:before="60" w:after="60"/>
              <w:ind w:left="22"/>
              <w:jc w:val="both"/>
              <w:rPr>
                <w:sz w:val="24"/>
                <w:szCs w:val="24"/>
              </w:rPr>
            </w:pPr>
            <w:r>
              <w:rPr>
                <w:sz w:val="24"/>
                <w:szCs w:val="24"/>
              </w:rPr>
              <w:t>3.Eirokodekss</w:t>
            </w:r>
          </w:p>
        </w:tc>
        <w:tc>
          <w:tcPr>
            <w:tcW w:w="5521" w:type="dxa"/>
          </w:tcPr>
          <w:p w14:paraId="63757255" w14:textId="04A62013" w:rsidR="00852FC1" w:rsidRDefault="00BC586F" w:rsidP="00014105">
            <w:pPr>
              <w:spacing w:before="60" w:after="60"/>
              <w:jc w:val="both"/>
              <w:rPr>
                <w:sz w:val="24"/>
                <w:szCs w:val="24"/>
              </w:rPr>
            </w:pPr>
            <w:r>
              <w:rPr>
                <w:sz w:val="24"/>
                <w:szCs w:val="24"/>
              </w:rPr>
              <w:t>LVS EN 1993. Tērauda konstrukciju projektēšana.</w:t>
            </w:r>
          </w:p>
        </w:tc>
      </w:tr>
      <w:tr w:rsidR="00BC586F" w:rsidRPr="00D0038F" w14:paraId="0343240D" w14:textId="77777777" w:rsidTr="00014105">
        <w:tc>
          <w:tcPr>
            <w:tcW w:w="3823" w:type="dxa"/>
          </w:tcPr>
          <w:p w14:paraId="53600625" w14:textId="7CCC0EDE" w:rsidR="00BC586F" w:rsidRDefault="00BC586F" w:rsidP="00014105">
            <w:pPr>
              <w:pStyle w:val="ListParagraph"/>
              <w:spacing w:before="60" w:after="60"/>
              <w:ind w:left="22"/>
              <w:jc w:val="both"/>
              <w:rPr>
                <w:sz w:val="24"/>
                <w:szCs w:val="24"/>
              </w:rPr>
            </w:pPr>
            <w:r>
              <w:rPr>
                <w:sz w:val="24"/>
                <w:szCs w:val="24"/>
              </w:rPr>
              <w:t>4.Eirokodekss</w:t>
            </w:r>
          </w:p>
        </w:tc>
        <w:tc>
          <w:tcPr>
            <w:tcW w:w="5521" w:type="dxa"/>
          </w:tcPr>
          <w:p w14:paraId="25D8A51E" w14:textId="6B69F146" w:rsidR="00BC586F" w:rsidRDefault="00BC586F" w:rsidP="00014105">
            <w:pPr>
              <w:spacing w:before="60" w:after="60"/>
              <w:jc w:val="both"/>
              <w:rPr>
                <w:sz w:val="24"/>
                <w:szCs w:val="24"/>
              </w:rPr>
            </w:pPr>
            <w:r>
              <w:rPr>
                <w:sz w:val="24"/>
                <w:szCs w:val="24"/>
              </w:rPr>
              <w:t xml:space="preserve">LVS EN 1994. Tērauda un betona </w:t>
            </w:r>
            <w:proofErr w:type="spellStart"/>
            <w:r>
              <w:rPr>
                <w:sz w:val="24"/>
                <w:szCs w:val="24"/>
              </w:rPr>
              <w:t>kompozīto</w:t>
            </w:r>
            <w:proofErr w:type="spellEnd"/>
            <w:r>
              <w:rPr>
                <w:sz w:val="24"/>
                <w:szCs w:val="24"/>
              </w:rPr>
              <w:t xml:space="preserve"> konstrukciju projektēšana.</w:t>
            </w:r>
          </w:p>
        </w:tc>
      </w:tr>
      <w:tr w:rsidR="00BC586F" w:rsidRPr="00D0038F" w14:paraId="1C9067C6" w14:textId="77777777" w:rsidTr="00014105">
        <w:tc>
          <w:tcPr>
            <w:tcW w:w="3823" w:type="dxa"/>
          </w:tcPr>
          <w:p w14:paraId="44B53A4E" w14:textId="5CCFB44E" w:rsidR="00BC586F" w:rsidRDefault="00BC586F" w:rsidP="00014105">
            <w:pPr>
              <w:pStyle w:val="ListParagraph"/>
              <w:spacing w:before="60" w:after="60"/>
              <w:ind w:left="22"/>
              <w:jc w:val="both"/>
              <w:rPr>
                <w:sz w:val="24"/>
                <w:szCs w:val="24"/>
              </w:rPr>
            </w:pPr>
            <w:r>
              <w:rPr>
                <w:sz w:val="24"/>
                <w:szCs w:val="24"/>
              </w:rPr>
              <w:t>5.Eirokodekss</w:t>
            </w:r>
          </w:p>
        </w:tc>
        <w:tc>
          <w:tcPr>
            <w:tcW w:w="5521" w:type="dxa"/>
          </w:tcPr>
          <w:p w14:paraId="778AA2B1" w14:textId="03B3BB5A" w:rsidR="00BC586F" w:rsidRDefault="00BC586F" w:rsidP="00014105">
            <w:pPr>
              <w:spacing w:before="60" w:after="60"/>
              <w:jc w:val="both"/>
              <w:rPr>
                <w:sz w:val="24"/>
                <w:szCs w:val="24"/>
              </w:rPr>
            </w:pPr>
            <w:r>
              <w:rPr>
                <w:sz w:val="24"/>
                <w:szCs w:val="24"/>
              </w:rPr>
              <w:t>LVS EN 1995. Koka konstrukciju projektēšana.</w:t>
            </w:r>
          </w:p>
        </w:tc>
      </w:tr>
      <w:tr w:rsidR="00BC586F" w:rsidRPr="00D0038F" w14:paraId="520B758C" w14:textId="77777777" w:rsidTr="00014105">
        <w:tc>
          <w:tcPr>
            <w:tcW w:w="3823" w:type="dxa"/>
          </w:tcPr>
          <w:p w14:paraId="193F4385" w14:textId="44B783EA" w:rsidR="00BC586F" w:rsidRDefault="00BC586F" w:rsidP="00014105">
            <w:pPr>
              <w:pStyle w:val="ListParagraph"/>
              <w:spacing w:before="60" w:after="60"/>
              <w:ind w:left="22"/>
              <w:jc w:val="both"/>
              <w:rPr>
                <w:sz w:val="24"/>
                <w:szCs w:val="24"/>
              </w:rPr>
            </w:pPr>
            <w:r>
              <w:rPr>
                <w:sz w:val="24"/>
                <w:szCs w:val="24"/>
              </w:rPr>
              <w:t>6.Eirokodekss</w:t>
            </w:r>
          </w:p>
        </w:tc>
        <w:tc>
          <w:tcPr>
            <w:tcW w:w="5521" w:type="dxa"/>
          </w:tcPr>
          <w:p w14:paraId="2B0DF8B8" w14:textId="6CA9B1E9" w:rsidR="00BC586F" w:rsidRDefault="00BC586F" w:rsidP="00014105">
            <w:pPr>
              <w:spacing w:before="60" w:after="60"/>
              <w:jc w:val="both"/>
              <w:rPr>
                <w:sz w:val="24"/>
                <w:szCs w:val="24"/>
              </w:rPr>
            </w:pPr>
            <w:r>
              <w:rPr>
                <w:sz w:val="24"/>
                <w:szCs w:val="24"/>
              </w:rPr>
              <w:t>LVS EN 1996. Mūra konstrukciju projektēšana.</w:t>
            </w:r>
          </w:p>
        </w:tc>
      </w:tr>
      <w:tr w:rsidR="00BC586F" w:rsidRPr="00D0038F" w14:paraId="69328690" w14:textId="77777777" w:rsidTr="00014105">
        <w:tc>
          <w:tcPr>
            <w:tcW w:w="3823" w:type="dxa"/>
          </w:tcPr>
          <w:p w14:paraId="17E98F1F" w14:textId="29B5F115" w:rsidR="00BC586F" w:rsidRDefault="00BC586F" w:rsidP="00014105">
            <w:pPr>
              <w:pStyle w:val="ListParagraph"/>
              <w:spacing w:before="60" w:after="60"/>
              <w:ind w:left="22"/>
              <w:jc w:val="both"/>
              <w:rPr>
                <w:sz w:val="24"/>
                <w:szCs w:val="24"/>
              </w:rPr>
            </w:pPr>
            <w:r>
              <w:rPr>
                <w:sz w:val="24"/>
                <w:szCs w:val="24"/>
              </w:rPr>
              <w:t>7.Eirokodekss</w:t>
            </w:r>
          </w:p>
        </w:tc>
        <w:tc>
          <w:tcPr>
            <w:tcW w:w="5521" w:type="dxa"/>
          </w:tcPr>
          <w:p w14:paraId="762449DC" w14:textId="51058BC3" w:rsidR="00BC586F" w:rsidRDefault="00BC586F" w:rsidP="00014105">
            <w:pPr>
              <w:spacing w:before="60" w:after="60"/>
              <w:jc w:val="both"/>
              <w:rPr>
                <w:sz w:val="24"/>
                <w:szCs w:val="24"/>
              </w:rPr>
            </w:pPr>
            <w:r>
              <w:rPr>
                <w:sz w:val="24"/>
                <w:szCs w:val="24"/>
              </w:rPr>
              <w:t xml:space="preserve">LVS EN 1997. </w:t>
            </w:r>
            <w:proofErr w:type="spellStart"/>
            <w:r>
              <w:rPr>
                <w:sz w:val="24"/>
                <w:szCs w:val="24"/>
              </w:rPr>
              <w:t>Ģeotehniskā</w:t>
            </w:r>
            <w:proofErr w:type="spellEnd"/>
            <w:r>
              <w:rPr>
                <w:sz w:val="24"/>
                <w:szCs w:val="24"/>
              </w:rPr>
              <w:t xml:space="preserve"> projektēšana.</w:t>
            </w:r>
          </w:p>
        </w:tc>
      </w:tr>
      <w:tr w:rsidR="00BC586F" w:rsidRPr="00D0038F" w14:paraId="16417D46" w14:textId="77777777" w:rsidTr="00014105">
        <w:tc>
          <w:tcPr>
            <w:tcW w:w="3823" w:type="dxa"/>
          </w:tcPr>
          <w:p w14:paraId="2C866015" w14:textId="0DB8F054" w:rsidR="00BC586F" w:rsidRDefault="00BC586F" w:rsidP="00014105">
            <w:pPr>
              <w:pStyle w:val="ListParagraph"/>
              <w:spacing w:before="60" w:after="60"/>
              <w:ind w:left="22"/>
              <w:jc w:val="both"/>
              <w:rPr>
                <w:sz w:val="24"/>
                <w:szCs w:val="24"/>
              </w:rPr>
            </w:pPr>
            <w:r>
              <w:rPr>
                <w:sz w:val="24"/>
                <w:szCs w:val="24"/>
              </w:rPr>
              <w:lastRenderedPageBreak/>
              <w:t>8.Eirokodekss</w:t>
            </w:r>
          </w:p>
        </w:tc>
        <w:tc>
          <w:tcPr>
            <w:tcW w:w="5521" w:type="dxa"/>
          </w:tcPr>
          <w:p w14:paraId="3A20C565" w14:textId="4A5F67AB" w:rsidR="00BC586F" w:rsidRDefault="00BC586F" w:rsidP="00014105">
            <w:pPr>
              <w:spacing w:before="60" w:after="60"/>
              <w:jc w:val="both"/>
              <w:rPr>
                <w:sz w:val="24"/>
                <w:szCs w:val="24"/>
              </w:rPr>
            </w:pPr>
            <w:r>
              <w:rPr>
                <w:sz w:val="24"/>
                <w:szCs w:val="24"/>
              </w:rPr>
              <w:t>LVS EN 1998. Seismiski izturīgu konstrukciju projektēšana.</w:t>
            </w:r>
          </w:p>
        </w:tc>
      </w:tr>
      <w:tr w:rsidR="00BC586F" w:rsidRPr="00D0038F" w14:paraId="428300CA" w14:textId="77777777" w:rsidTr="00014105">
        <w:tc>
          <w:tcPr>
            <w:tcW w:w="3823" w:type="dxa"/>
          </w:tcPr>
          <w:p w14:paraId="1BCCBB99" w14:textId="14466F51" w:rsidR="00BC586F" w:rsidRDefault="00BC586F" w:rsidP="00014105">
            <w:pPr>
              <w:pStyle w:val="ListParagraph"/>
              <w:spacing w:before="60" w:after="60"/>
              <w:ind w:left="22"/>
              <w:jc w:val="both"/>
              <w:rPr>
                <w:sz w:val="24"/>
                <w:szCs w:val="24"/>
              </w:rPr>
            </w:pPr>
            <w:r>
              <w:rPr>
                <w:sz w:val="24"/>
                <w:szCs w:val="24"/>
              </w:rPr>
              <w:t>9.Eirokodekss</w:t>
            </w:r>
          </w:p>
        </w:tc>
        <w:tc>
          <w:tcPr>
            <w:tcW w:w="5521" w:type="dxa"/>
          </w:tcPr>
          <w:p w14:paraId="1845A2CB" w14:textId="2ADC5839" w:rsidR="00BC586F" w:rsidRDefault="00BC586F" w:rsidP="00014105">
            <w:pPr>
              <w:spacing w:before="60" w:after="60"/>
              <w:jc w:val="both"/>
              <w:rPr>
                <w:sz w:val="24"/>
                <w:szCs w:val="24"/>
              </w:rPr>
            </w:pPr>
            <w:r>
              <w:rPr>
                <w:sz w:val="24"/>
                <w:szCs w:val="24"/>
              </w:rPr>
              <w:t>LVS EN 1999. Alumīnija konstrukciju projektēšana.</w:t>
            </w:r>
          </w:p>
        </w:tc>
      </w:tr>
      <w:tr w:rsidR="00F20593" w:rsidRPr="00D0038F" w14:paraId="1234C82F" w14:textId="77777777" w:rsidTr="00014105">
        <w:tc>
          <w:tcPr>
            <w:tcW w:w="3823" w:type="dxa"/>
          </w:tcPr>
          <w:p w14:paraId="5C4CABE2" w14:textId="77777777" w:rsidR="00F20593" w:rsidRDefault="00F20593" w:rsidP="00014105">
            <w:pPr>
              <w:pStyle w:val="ListParagraph"/>
              <w:spacing w:before="60" w:after="60"/>
              <w:ind w:left="22"/>
              <w:jc w:val="both"/>
              <w:rPr>
                <w:sz w:val="24"/>
                <w:szCs w:val="24"/>
              </w:rPr>
            </w:pPr>
          </w:p>
        </w:tc>
        <w:tc>
          <w:tcPr>
            <w:tcW w:w="5521" w:type="dxa"/>
          </w:tcPr>
          <w:p w14:paraId="046AD9DE" w14:textId="77777777" w:rsidR="00F20593" w:rsidRDefault="00F20593" w:rsidP="00014105">
            <w:pPr>
              <w:spacing w:before="60" w:after="60"/>
              <w:jc w:val="both"/>
              <w:rPr>
                <w:sz w:val="24"/>
                <w:szCs w:val="24"/>
              </w:rPr>
            </w:pPr>
          </w:p>
        </w:tc>
      </w:tr>
      <w:tr w:rsidR="00F20593" w:rsidRPr="00D0038F" w14:paraId="60441BCE" w14:textId="77777777" w:rsidTr="00014105">
        <w:tc>
          <w:tcPr>
            <w:tcW w:w="3823" w:type="dxa"/>
          </w:tcPr>
          <w:p w14:paraId="29298FD8" w14:textId="77777777" w:rsidR="00F20593" w:rsidRDefault="00F20593" w:rsidP="00014105">
            <w:pPr>
              <w:pStyle w:val="ListParagraph"/>
              <w:spacing w:before="60" w:after="60"/>
              <w:ind w:left="22"/>
              <w:jc w:val="both"/>
              <w:rPr>
                <w:sz w:val="24"/>
                <w:szCs w:val="24"/>
              </w:rPr>
            </w:pPr>
          </w:p>
        </w:tc>
        <w:tc>
          <w:tcPr>
            <w:tcW w:w="5521" w:type="dxa"/>
          </w:tcPr>
          <w:p w14:paraId="3A801F78" w14:textId="77777777" w:rsidR="00F20593" w:rsidRDefault="00F20593" w:rsidP="00014105">
            <w:pPr>
              <w:spacing w:before="60" w:after="60"/>
              <w:jc w:val="both"/>
              <w:rPr>
                <w:sz w:val="24"/>
                <w:szCs w:val="24"/>
              </w:rPr>
            </w:pPr>
          </w:p>
        </w:tc>
      </w:tr>
    </w:tbl>
    <w:p w14:paraId="455635A3" w14:textId="77777777" w:rsidR="000C1CEE" w:rsidRDefault="000C1CEE" w:rsidP="005F6DD7">
      <w:pPr>
        <w:spacing w:before="120"/>
        <w:jc w:val="both"/>
        <w:rPr>
          <w:b/>
          <w:bCs/>
          <w:szCs w:val="28"/>
        </w:rPr>
      </w:pPr>
    </w:p>
    <w:p w14:paraId="6F791BCE" w14:textId="2081F68B" w:rsidR="007D3FC2" w:rsidRPr="007D3FC2" w:rsidRDefault="007D3FC2" w:rsidP="007D3FC2">
      <w:pPr>
        <w:spacing w:before="120" w:after="120"/>
        <w:jc w:val="both"/>
        <w:rPr>
          <w:b/>
          <w:bCs/>
          <w:szCs w:val="28"/>
        </w:rPr>
      </w:pPr>
      <w:r w:rsidRPr="000C1CEE">
        <w:rPr>
          <w:b/>
          <w:bCs/>
          <w:szCs w:val="28"/>
        </w:rPr>
        <w:t>Tabula Nr.</w:t>
      </w:r>
      <w:r>
        <w:rPr>
          <w:b/>
          <w:bCs/>
          <w:szCs w:val="28"/>
        </w:rPr>
        <w:t>2</w:t>
      </w:r>
      <w:r w:rsidRPr="000C1CEE">
        <w:rPr>
          <w:b/>
          <w:bCs/>
          <w:szCs w:val="28"/>
        </w:rPr>
        <w:t xml:space="preserve">. </w:t>
      </w:r>
      <w:r>
        <w:rPr>
          <w:b/>
          <w:bCs/>
          <w:szCs w:val="28"/>
        </w:rPr>
        <w:t xml:space="preserve">Normatīvo aktu </w:t>
      </w:r>
      <w:r w:rsidRPr="000C1CEE">
        <w:rPr>
          <w:b/>
          <w:bCs/>
          <w:szCs w:val="28"/>
        </w:rPr>
        <w:t>saīsinājumi</w:t>
      </w:r>
    </w:p>
    <w:tbl>
      <w:tblPr>
        <w:tblStyle w:val="TableGrid"/>
        <w:tblW w:w="0" w:type="auto"/>
        <w:tblLook w:val="04A0" w:firstRow="1" w:lastRow="0" w:firstColumn="1" w:lastColumn="0" w:noHBand="0" w:noVBand="1"/>
      </w:tblPr>
      <w:tblGrid>
        <w:gridCol w:w="4248"/>
        <w:gridCol w:w="5096"/>
      </w:tblGrid>
      <w:tr w:rsidR="007D3FC2" w:rsidRPr="00D0038F" w14:paraId="211FDD51" w14:textId="77777777" w:rsidTr="00014105">
        <w:tc>
          <w:tcPr>
            <w:tcW w:w="4248" w:type="dxa"/>
          </w:tcPr>
          <w:p w14:paraId="142CB04A" w14:textId="7BB17F7F" w:rsidR="007D3FC2" w:rsidRPr="00D0038F" w:rsidRDefault="007D3FC2" w:rsidP="00014105">
            <w:pPr>
              <w:spacing w:before="120" w:after="120"/>
              <w:jc w:val="both"/>
              <w:rPr>
                <w:b/>
                <w:bCs/>
                <w:sz w:val="24"/>
                <w:szCs w:val="24"/>
              </w:rPr>
            </w:pPr>
            <w:r w:rsidRPr="00D0038F">
              <w:rPr>
                <w:b/>
                <w:bCs/>
                <w:sz w:val="24"/>
                <w:szCs w:val="24"/>
              </w:rPr>
              <w:t>saīsinājums</w:t>
            </w:r>
          </w:p>
        </w:tc>
        <w:tc>
          <w:tcPr>
            <w:tcW w:w="5096" w:type="dxa"/>
          </w:tcPr>
          <w:p w14:paraId="1173C381" w14:textId="77777777" w:rsidR="007D3FC2" w:rsidRPr="00D0038F" w:rsidRDefault="007D3FC2" w:rsidP="00014105">
            <w:pPr>
              <w:spacing w:before="120" w:after="120"/>
              <w:jc w:val="both"/>
              <w:rPr>
                <w:b/>
                <w:bCs/>
                <w:sz w:val="24"/>
                <w:szCs w:val="24"/>
              </w:rPr>
            </w:pPr>
            <w:r w:rsidRPr="00D0038F">
              <w:rPr>
                <w:b/>
                <w:bCs/>
                <w:sz w:val="24"/>
                <w:szCs w:val="24"/>
              </w:rPr>
              <w:t>skaidrojums</w:t>
            </w:r>
          </w:p>
        </w:tc>
      </w:tr>
      <w:tr w:rsidR="007D3FC2" w:rsidRPr="00D0038F" w14:paraId="31F11AD3" w14:textId="77777777" w:rsidTr="00014105">
        <w:tc>
          <w:tcPr>
            <w:tcW w:w="4248" w:type="dxa"/>
          </w:tcPr>
          <w:p w14:paraId="5E7A41C4" w14:textId="6AA12804" w:rsidR="007D3FC2" w:rsidRPr="00D0038F" w:rsidRDefault="007D3FC2" w:rsidP="00014105">
            <w:pPr>
              <w:spacing w:before="60" w:after="60"/>
              <w:jc w:val="both"/>
              <w:rPr>
                <w:sz w:val="24"/>
                <w:szCs w:val="24"/>
              </w:rPr>
            </w:pPr>
            <w:r>
              <w:rPr>
                <w:sz w:val="24"/>
                <w:szCs w:val="24"/>
              </w:rPr>
              <w:t>Vispārīgie būvnoteikumi</w:t>
            </w:r>
          </w:p>
        </w:tc>
        <w:tc>
          <w:tcPr>
            <w:tcW w:w="5096" w:type="dxa"/>
          </w:tcPr>
          <w:p w14:paraId="1339F823" w14:textId="7219A098" w:rsidR="007D3FC2" w:rsidRPr="007D3FC2" w:rsidRDefault="007D3FC2" w:rsidP="00014105">
            <w:pPr>
              <w:spacing w:before="60" w:after="60"/>
              <w:jc w:val="both"/>
              <w:rPr>
                <w:sz w:val="24"/>
                <w:szCs w:val="24"/>
              </w:rPr>
            </w:pPr>
            <w:r w:rsidRPr="007D3FC2">
              <w:rPr>
                <w:sz w:val="24"/>
                <w:szCs w:val="24"/>
              </w:rPr>
              <w:t>Ministru kabineta 2014.gada 19.augusta noteikumi Nr.500 “Vispārīgie būvnoteikumi”</w:t>
            </w:r>
          </w:p>
        </w:tc>
      </w:tr>
      <w:tr w:rsidR="007D3FC2" w:rsidRPr="00D0038F" w14:paraId="78E7740E" w14:textId="77777777" w:rsidTr="00014105">
        <w:tc>
          <w:tcPr>
            <w:tcW w:w="4248" w:type="dxa"/>
          </w:tcPr>
          <w:p w14:paraId="3DFE669E" w14:textId="1FE15B4C" w:rsidR="007D3FC2" w:rsidRDefault="007D3FC2" w:rsidP="00014105">
            <w:pPr>
              <w:spacing w:before="60" w:after="60"/>
              <w:jc w:val="both"/>
              <w:rPr>
                <w:sz w:val="24"/>
                <w:szCs w:val="24"/>
              </w:rPr>
            </w:pPr>
            <w:r>
              <w:rPr>
                <w:sz w:val="24"/>
                <w:szCs w:val="24"/>
              </w:rPr>
              <w:t>Ēku būvnoteikumi</w:t>
            </w:r>
          </w:p>
        </w:tc>
        <w:tc>
          <w:tcPr>
            <w:tcW w:w="5096" w:type="dxa"/>
          </w:tcPr>
          <w:p w14:paraId="63B3844D" w14:textId="4D3D57E0" w:rsidR="007D3FC2" w:rsidRPr="007D3FC2" w:rsidRDefault="007D3FC2" w:rsidP="00014105">
            <w:pPr>
              <w:spacing w:before="60" w:after="60"/>
              <w:jc w:val="both"/>
              <w:rPr>
                <w:sz w:val="24"/>
                <w:szCs w:val="24"/>
              </w:rPr>
            </w:pPr>
            <w:r w:rsidRPr="007D3FC2">
              <w:rPr>
                <w:sz w:val="24"/>
                <w:szCs w:val="24"/>
              </w:rPr>
              <w:t>Ministru kabineta 2014.gada 2.septembra noteikumi Nr.529 “Ēku būvnoteikumi”</w:t>
            </w:r>
          </w:p>
        </w:tc>
      </w:tr>
      <w:tr w:rsidR="003E18FC" w:rsidRPr="00D0038F" w14:paraId="173C37F7" w14:textId="77777777" w:rsidTr="00014105">
        <w:tc>
          <w:tcPr>
            <w:tcW w:w="4248" w:type="dxa"/>
          </w:tcPr>
          <w:p w14:paraId="6F56DD66" w14:textId="468CF7CF" w:rsidR="003E18FC" w:rsidRDefault="003E18FC" w:rsidP="00014105">
            <w:pPr>
              <w:spacing w:before="60" w:after="60"/>
              <w:jc w:val="both"/>
              <w:rPr>
                <w:sz w:val="24"/>
                <w:szCs w:val="24"/>
              </w:rPr>
            </w:pPr>
            <w:r>
              <w:rPr>
                <w:sz w:val="24"/>
                <w:szCs w:val="24"/>
              </w:rPr>
              <w:t xml:space="preserve">Noteikumi par </w:t>
            </w:r>
            <w:proofErr w:type="spellStart"/>
            <w:r>
              <w:rPr>
                <w:sz w:val="24"/>
                <w:szCs w:val="24"/>
              </w:rPr>
              <w:t>būvspeciālistu</w:t>
            </w:r>
            <w:proofErr w:type="spellEnd"/>
            <w:r>
              <w:rPr>
                <w:sz w:val="24"/>
                <w:szCs w:val="24"/>
              </w:rPr>
              <w:t xml:space="preserve"> kompetenci</w:t>
            </w:r>
          </w:p>
        </w:tc>
        <w:tc>
          <w:tcPr>
            <w:tcW w:w="5096" w:type="dxa"/>
          </w:tcPr>
          <w:p w14:paraId="727896C0" w14:textId="48081C46" w:rsidR="003E18FC" w:rsidRPr="007D3FC2" w:rsidRDefault="003E18FC" w:rsidP="00014105">
            <w:pPr>
              <w:spacing w:before="60" w:after="60"/>
              <w:jc w:val="both"/>
              <w:rPr>
                <w:sz w:val="24"/>
                <w:szCs w:val="24"/>
              </w:rPr>
            </w:pPr>
            <w:r w:rsidRPr="007D3FC2">
              <w:rPr>
                <w:sz w:val="24"/>
                <w:szCs w:val="24"/>
              </w:rPr>
              <w:t>Ministru kabineta</w:t>
            </w:r>
            <w:r>
              <w:rPr>
                <w:sz w:val="24"/>
                <w:szCs w:val="24"/>
              </w:rPr>
              <w:t xml:space="preserve"> 2018.gada 20.marta noteikumi Nr.169 “</w:t>
            </w:r>
            <w:proofErr w:type="spellStart"/>
            <w:r w:rsidRPr="003E18FC">
              <w:rPr>
                <w:sz w:val="24"/>
                <w:szCs w:val="24"/>
              </w:rPr>
              <w:t>Būvspeciālistu</w:t>
            </w:r>
            <w:proofErr w:type="spellEnd"/>
            <w:r w:rsidRPr="003E18FC">
              <w:rPr>
                <w:sz w:val="24"/>
                <w:szCs w:val="24"/>
              </w:rPr>
              <w:t xml:space="preserve"> kompetences novērtēšanas un patstāvīgās prakses uzraudzības noteikumi</w:t>
            </w:r>
            <w:r>
              <w:rPr>
                <w:sz w:val="24"/>
                <w:szCs w:val="24"/>
              </w:rPr>
              <w:t>”</w:t>
            </w:r>
          </w:p>
        </w:tc>
      </w:tr>
      <w:tr w:rsidR="007D3FC2" w:rsidRPr="00D0038F" w14:paraId="09C200FB" w14:textId="77777777" w:rsidTr="00014105">
        <w:tc>
          <w:tcPr>
            <w:tcW w:w="4248" w:type="dxa"/>
          </w:tcPr>
          <w:p w14:paraId="733D0DAF" w14:textId="4C118A10" w:rsidR="007D3FC2" w:rsidRDefault="007D3FC2" w:rsidP="00014105">
            <w:pPr>
              <w:spacing w:before="60" w:after="60"/>
              <w:jc w:val="both"/>
              <w:rPr>
                <w:sz w:val="24"/>
                <w:szCs w:val="24"/>
              </w:rPr>
            </w:pPr>
            <w:r w:rsidRPr="007D3FC2">
              <w:rPr>
                <w:sz w:val="24"/>
                <w:szCs w:val="24"/>
              </w:rPr>
              <w:t>R</w:t>
            </w:r>
            <w:r>
              <w:rPr>
                <w:sz w:val="24"/>
                <w:szCs w:val="24"/>
              </w:rPr>
              <w:t xml:space="preserve">egula </w:t>
            </w:r>
            <w:r w:rsidRPr="007D3FC2">
              <w:rPr>
                <w:sz w:val="24"/>
                <w:szCs w:val="24"/>
              </w:rPr>
              <w:t>Nr.305/2011</w:t>
            </w:r>
          </w:p>
        </w:tc>
        <w:tc>
          <w:tcPr>
            <w:tcW w:w="5096" w:type="dxa"/>
          </w:tcPr>
          <w:p w14:paraId="0842E7C4" w14:textId="679B2D74" w:rsidR="007D3FC2" w:rsidRPr="007D3FC2" w:rsidRDefault="007D3FC2" w:rsidP="00014105">
            <w:pPr>
              <w:spacing w:before="60" w:after="60"/>
              <w:jc w:val="both"/>
              <w:rPr>
                <w:sz w:val="24"/>
                <w:szCs w:val="24"/>
              </w:rPr>
            </w:pPr>
            <w:r w:rsidRPr="007D3FC2">
              <w:rPr>
                <w:sz w:val="24"/>
                <w:szCs w:val="24"/>
              </w:rPr>
              <w:t>EIROPAS PARLAMENTA UN PADOMES REGULA (ES) Nr. 305/2011</w:t>
            </w:r>
            <w:r>
              <w:rPr>
                <w:sz w:val="24"/>
                <w:szCs w:val="24"/>
              </w:rPr>
              <w:t xml:space="preserve"> </w:t>
            </w:r>
            <w:r w:rsidRPr="007D3FC2">
              <w:rPr>
                <w:sz w:val="24"/>
                <w:szCs w:val="24"/>
              </w:rPr>
              <w:t>(2011. gada 9. marts),</w:t>
            </w:r>
            <w:r>
              <w:rPr>
                <w:sz w:val="24"/>
                <w:szCs w:val="24"/>
              </w:rPr>
              <w:t xml:space="preserve"> </w:t>
            </w:r>
            <w:r w:rsidRPr="007D3FC2">
              <w:rPr>
                <w:sz w:val="24"/>
                <w:szCs w:val="24"/>
              </w:rPr>
              <w:t>ar ko nosaka saskaņotus būvizstrādājumu tirdzniecības nosacījumus un atceļ Padomes Direktīvu</w:t>
            </w:r>
            <w:r>
              <w:rPr>
                <w:sz w:val="24"/>
                <w:szCs w:val="24"/>
              </w:rPr>
              <w:t xml:space="preserve"> </w:t>
            </w:r>
            <w:r w:rsidRPr="007D3FC2">
              <w:rPr>
                <w:sz w:val="24"/>
                <w:szCs w:val="24"/>
              </w:rPr>
              <w:t>89/106/EEK</w:t>
            </w:r>
          </w:p>
        </w:tc>
      </w:tr>
      <w:tr w:rsidR="007D3FC2" w:rsidRPr="00D0038F" w14:paraId="2149E2A8" w14:textId="77777777" w:rsidTr="00014105">
        <w:tc>
          <w:tcPr>
            <w:tcW w:w="4248" w:type="dxa"/>
          </w:tcPr>
          <w:p w14:paraId="44221157" w14:textId="1B120D3C" w:rsidR="007D3FC2" w:rsidRPr="007D3FC2" w:rsidRDefault="007D3FC2" w:rsidP="00014105">
            <w:pPr>
              <w:spacing w:before="60" w:after="60"/>
              <w:jc w:val="both"/>
              <w:rPr>
                <w:sz w:val="24"/>
                <w:szCs w:val="24"/>
              </w:rPr>
            </w:pPr>
          </w:p>
        </w:tc>
        <w:tc>
          <w:tcPr>
            <w:tcW w:w="5096" w:type="dxa"/>
          </w:tcPr>
          <w:p w14:paraId="6A001C48" w14:textId="1BC2CBD3" w:rsidR="007D3FC2" w:rsidRPr="007D3FC2" w:rsidRDefault="007D3FC2" w:rsidP="00014105">
            <w:pPr>
              <w:spacing w:before="60" w:after="60"/>
              <w:jc w:val="both"/>
              <w:rPr>
                <w:sz w:val="24"/>
                <w:szCs w:val="24"/>
              </w:rPr>
            </w:pPr>
          </w:p>
        </w:tc>
      </w:tr>
      <w:tr w:rsidR="00F20593" w:rsidRPr="00D0038F" w14:paraId="02C6BA6E" w14:textId="77777777" w:rsidTr="00014105">
        <w:tc>
          <w:tcPr>
            <w:tcW w:w="4248" w:type="dxa"/>
          </w:tcPr>
          <w:p w14:paraId="567F86E4" w14:textId="77777777" w:rsidR="00F20593" w:rsidRPr="007D3FC2" w:rsidRDefault="00F20593" w:rsidP="00014105">
            <w:pPr>
              <w:spacing w:before="60" w:after="60"/>
              <w:jc w:val="both"/>
              <w:rPr>
                <w:sz w:val="24"/>
                <w:szCs w:val="24"/>
              </w:rPr>
            </w:pPr>
          </w:p>
        </w:tc>
        <w:tc>
          <w:tcPr>
            <w:tcW w:w="5096" w:type="dxa"/>
          </w:tcPr>
          <w:p w14:paraId="7566C5FF" w14:textId="77777777" w:rsidR="00F20593" w:rsidRPr="007D3FC2" w:rsidRDefault="00F20593" w:rsidP="00014105">
            <w:pPr>
              <w:spacing w:before="60" w:after="60"/>
              <w:jc w:val="both"/>
              <w:rPr>
                <w:sz w:val="24"/>
                <w:szCs w:val="24"/>
              </w:rPr>
            </w:pPr>
          </w:p>
        </w:tc>
      </w:tr>
    </w:tbl>
    <w:p w14:paraId="20BED93A" w14:textId="130C74DC" w:rsidR="007D3FC2" w:rsidRDefault="007D3FC2">
      <w:pPr>
        <w:rPr>
          <w:b/>
          <w:bCs/>
          <w:szCs w:val="28"/>
        </w:rPr>
      </w:pPr>
    </w:p>
    <w:p w14:paraId="7C5D61E1" w14:textId="77777777" w:rsidR="001F10F7" w:rsidRDefault="001F10F7">
      <w:pPr>
        <w:rPr>
          <w:b/>
          <w:bCs/>
          <w:szCs w:val="28"/>
        </w:rPr>
      </w:pPr>
      <w:bookmarkStart w:id="0" w:name="_Hlk17705238"/>
      <w:r>
        <w:rPr>
          <w:b/>
          <w:bCs/>
          <w:szCs w:val="28"/>
        </w:rPr>
        <w:br w:type="page"/>
      </w:r>
    </w:p>
    <w:p w14:paraId="2762A757" w14:textId="03F22AB7" w:rsidR="000C1CEE" w:rsidRPr="007D3FC2" w:rsidRDefault="007D3FC2" w:rsidP="007D3FC2">
      <w:pPr>
        <w:pStyle w:val="ListParagraph"/>
        <w:numPr>
          <w:ilvl w:val="0"/>
          <w:numId w:val="1"/>
        </w:numPr>
        <w:spacing w:before="120"/>
        <w:jc w:val="center"/>
        <w:rPr>
          <w:b/>
          <w:bCs/>
          <w:sz w:val="24"/>
          <w:szCs w:val="24"/>
        </w:rPr>
      </w:pPr>
      <w:r w:rsidRPr="007D3FC2">
        <w:rPr>
          <w:b/>
          <w:bCs/>
          <w:szCs w:val="28"/>
        </w:rPr>
        <w:lastRenderedPageBreak/>
        <w:t>Vadlīniju nepieciešamība</w:t>
      </w:r>
      <w:r w:rsidR="009575E3">
        <w:rPr>
          <w:b/>
          <w:bCs/>
          <w:szCs w:val="28"/>
        </w:rPr>
        <w:t xml:space="preserve"> un</w:t>
      </w:r>
      <w:r w:rsidR="003317AD">
        <w:rPr>
          <w:b/>
          <w:bCs/>
          <w:szCs w:val="28"/>
        </w:rPr>
        <w:t xml:space="preserve"> </w:t>
      </w:r>
      <w:r w:rsidRPr="007D3FC2">
        <w:rPr>
          <w:b/>
          <w:bCs/>
          <w:szCs w:val="28"/>
        </w:rPr>
        <w:t>mērķis</w:t>
      </w:r>
      <w:bookmarkEnd w:id="0"/>
    </w:p>
    <w:p w14:paraId="407E5980" w14:textId="6B74DAE5" w:rsidR="00011B7A" w:rsidRPr="008921D1" w:rsidRDefault="00FF2D6E" w:rsidP="002D49AF">
      <w:pPr>
        <w:pStyle w:val="ListParagraph"/>
        <w:numPr>
          <w:ilvl w:val="0"/>
          <w:numId w:val="2"/>
        </w:numPr>
        <w:spacing w:before="120" w:line="264" w:lineRule="auto"/>
        <w:ind w:left="426" w:hanging="426"/>
        <w:contextualSpacing w:val="0"/>
        <w:jc w:val="both"/>
        <w:rPr>
          <w:b/>
          <w:bCs/>
          <w:sz w:val="24"/>
          <w:szCs w:val="24"/>
        </w:rPr>
      </w:pPr>
      <w:r w:rsidRPr="008921D1">
        <w:rPr>
          <w:b/>
          <w:bCs/>
          <w:sz w:val="24"/>
          <w:szCs w:val="24"/>
        </w:rPr>
        <w:t>Būtiskās būvei izvirzāmās prasības.</w:t>
      </w:r>
    </w:p>
    <w:p w14:paraId="0B2C4CB0" w14:textId="34021282" w:rsidR="00011B7A" w:rsidRPr="00C17C5A" w:rsidRDefault="00FF2D6E" w:rsidP="002236D6">
      <w:pPr>
        <w:spacing w:before="120" w:line="264" w:lineRule="auto"/>
        <w:ind w:left="426"/>
        <w:jc w:val="both"/>
        <w:rPr>
          <w:sz w:val="24"/>
          <w:szCs w:val="24"/>
        </w:rPr>
      </w:pPr>
      <w:r>
        <w:rPr>
          <w:sz w:val="24"/>
          <w:szCs w:val="24"/>
        </w:rPr>
        <w:t>Būvniecības likuma 9.pants nosaka, ka b</w:t>
      </w:r>
      <w:r w:rsidRPr="00FF2D6E">
        <w:rPr>
          <w:sz w:val="24"/>
          <w:szCs w:val="24"/>
        </w:rPr>
        <w:t>ūve projektējama, būvējama un ekspluatējama atbilstoši tās lietošanas veidam</w:t>
      </w:r>
      <w:r>
        <w:rPr>
          <w:sz w:val="24"/>
          <w:szCs w:val="24"/>
        </w:rPr>
        <w:t xml:space="preserve"> un veicot minētās darbības, ir jānodrošina būves</w:t>
      </w:r>
      <w:r w:rsidRPr="00FF2D6E">
        <w:rPr>
          <w:sz w:val="24"/>
          <w:szCs w:val="24"/>
        </w:rPr>
        <w:t xml:space="preserve"> atbilstīb</w:t>
      </w:r>
      <w:r>
        <w:rPr>
          <w:sz w:val="24"/>
          <w:szCs w:val="24"/>
        </w:rPr>
        <w:t>a</w:t>
      </w:r>
      <w:r w:rsidRPr="00FF2D6E">
        <w:rPr>
          <w:sz w:val="24"/>
          <w:szCs w:val="24"/>
        </w:rPr>
        <w:t xml:space="preserve"> būtiskām prasībām</w:t>
      </w:r>
      <w:r w:rsidR="009C169D">
        <w:rPr>
          <w:sz w:val="24"/>
          <w:szCs w:val="24"/>
        </w:rPr>
        <w:t xml:space="preserve">. </w:t>
      </w:r>
      <w:r>
        <w:rPr>
          <w:sz w:val="24"/>
          <w:szCs w:val="24"/>
        </w:rPr>
        <w:t>Lai nodrošinātu būves atbilstību būves būtiskajām prasībām, būv</w:t>
      </w:r>
      <w:r w:rsidR="00AB4408">
        <w:rPr>
          <w:sz w:val="24"/>
          <w:szCs w:val="24"/>
        </w:rPr>
        <w:t>darbos</w:t>
      </w:r>
      <w:r>
        <w:rPr>
          <w:sz w:val="24"/>
          <w:szCs w:val="24"/>
        </w:rPr>
        <w:t xml:space="preserve"> </w:t>
      </w:r>
      <w:r w:rsidR="009C169D">
        <w:rPr>
          <w:sz w:val="24"/>
          <w:szCs w:val="24"/>
        </w:rPr>
        <w:t>piemēro attiecīg</w:t>
      </w:r>
      <w:r>
        <w:rPr>
          <w:sz w:val="24"/>
          <w:szCs w:val="24"/>
        </w:rPr>
        <w:t>us</w:t>
      </w:r>
      <w:r w:rsidR="009C169D">
        <w:rPr>
          <w:sz w:val="24"/>
          <w:szCs w:val="24"/>
        </w:rPr>
        <w:t xml:space="preserve"> LBN</w:t>
      </w:r>
      <w:r>
        <w:rPr>
          <w:sz w:val="24"/>
          <w:szCs w:val="24"/>
        </w:rPr>
        <w:t xml:space="preserve">, </w:t>
      </w:r>
      <w:r w:rsidR="009C169D">
        <w:rPr>
          <w:sz w:val="24"/>
          <w:szCs w:val="24"/>
        </w:rPr>
        <w:t>standartus un tehniskos noteikumus.</w:t>
      </w:r>
    </w:p>
    <w:p w14:paraId="033565E8" w14:textId="526F19EE" w:rsidR="00F47810" w:rsidRPr="00F47810" w:rsidRDefault="006362BC" w:rsidP="002D49AF">
      <w:pPr>
        <w:pStyle w:val="ListParagraph"/>
        <w:numPr>
          <w:ilvl w:val="0"/>
          <w:numId w:val="2"/>
        </w:numPr>
        <w:spacing w:before="120" w:line="264" w:lineRule="auto"/>
        <w:ind w:left="426" w:hanging="426"/>
        <w:contextualSpacing w:val="0"/>
        <w:jc w:val="both"/>
        <w:rPr>
          <w:b/>
          <w:bCs/>
          <w:sz w:val="24"/>
          <w:szCs w:val="24"/>
        </w:rPr>
      </w:pPr>
      <w:r>
        <w:rPr>
          <w:b/>
          <w:bCs/>
          <w:sz w:val="24"/>
          <w:szCs w:val="24"/>
        </w:rPr>
        <w:t>Kvalitātes kontroles sistēma un n</w:t>
      </w:r>
      <w:r w:rsidR="00F47810" w:rsidRPr="00F47810">
        <w:rPr>
          <w:b/>
          <w:bCs/>
          <w:sz w:val="24"/>
          <w:szCs w:val="24"/>
        </w:rPr>
        <w:t>ormatīvo aktu prasības.</w:t>
      </w:r>
    </w:p>
    <w:p w14:paraId="54BFF2EE" w14:textId="702736A4" w:rsidR="00F47810" w:rsidRPr="00F47810" w:rsidRDefault="00F47810" w:rsidP="002236D6">
      <w:pPr>
        <w:pStyle w:val="ListParagraph"/>
        <w:spacing w:before="120" w:line="264" w:lineRule="auto"/>
        <w:ind w:left="426"/>
        <w:contextualSpacing w:val="0"/>
        <w:jc w:val="both"/>
        <w:rPr>
          <w:sz w:val="24"/>
          <w:szCs w:val="24"/>
        </w:rPr>
      </w:pPr>
      <w:r w:rsidRPr="00F47810">
        <w:rPr>
          <w:sz w:val="24"/>
          <w:szCs w:val="24"/>
        </w:rPr>
        <w:t xml:space="preserve">Būvniecības likuma 19.panta piektā daļa noteic būvdarbu veicēja pienākumu atbildēt par būvdarbu rezultātā tapušās būves vai tās daļas atbilstību būvprojektam, t.sk. par atbilstošu būvizstrādājumu izvēli un to iestrādes tehnoloģiju. </w:t>
      </w:r>
      <w:r w:rsidR="006362BC">
        <w:rPr>
          <w:sz w:val="24"/>
          <w:szCs w:val="24"/>
        </w:rPr>
        <w:t>D</w:t>
      </w:r>
      <w:r w:rsidRPr="00F47810">
        <w:rPr>
          <w:sz w:val="24"/>
          <w:szCs w:val="24"/>
        </w:rPr>
        <w:t xml:space="preserve">etalizētāk šis atbildības pienākums </w:t>
      </w:r>
      <w:r w:rsidR="006362BC">
        <w:rPr>
          <w:sz w:val="24"/>
          <w:szCs w:val="24"/>
        </w:rPr>
        <w:t>noteikts</w:t>
      </w:r>
      <w:r w:rsidRPr="00F47810">
        <w:rPr>
          <w:sz w:val="24"/>
          <w:szCs w:val="24"/>
        </w:rPr>
        <w:t xml:space="preserve"> Ēku būvnoteikumos (124., 125.punkts), paredzot: ka par būvdarbu kvalitāti ir atbildīgs būvdarbu veicējs; ka būvdarbu kvalitāte nedrīkst būt zemāka par LBN un attiecīgajos standartos noteiktajiem rādītājiem;  vispārīgas satura prasības būvdarbu veicēja kvalitātes kontroles</w:t>
      </w:r>
      <w:r w:rsidR="006362BC">
        <w:rPr>
          <w:sz w:val="24"/>
          <w:szCs w:val="24"/>
        </w:rPr>
        <w:t xml:space="preserve"> sistēmai</w:t>
      </w:r>
      <w:r w:rsidRPr="00F47810">
        <w:rPr>
          <w:sz w:val="24"/>
          <w:szCs w:val="24"/>
        </w:rPr>
        <w:t xml:space="preserve">. </w:t>
      </w:r>
    </w:p>
    <w:p w14:paraId="659A66C2" w14:textId="108ABD83" w:rsidR="00F47810" w:rsidRPr="00F47810" w:rsidRDefault="006362BC" w:rsidP="002D49AF">
      <w:pPr>
        <w:pStyle w:val="ListParagraph"/>
        <w:numPr>
          <w:ilvl w:val="0"/>
          <w:numId w:val="2"/>
        </w:numPr>
        <w:spacing w:before="120" w:line="264" w:lineRule="auto"/>
        <w:ind w:left="426" w:hanging="426"/>
        <w:contextualSpacing w:val="0"/>
        <w:jc w:val="both"/>
        <w:rPr>
          <w:b/>
          <w:bCs/>
          <w:sz w:val="24"/>
          <w:szCs w:val="24"/>
        </w:rPr>
      </w:pPr>
      <w:r>
        <w:rPr>
          <w:b/>
          <w:bCs/>
          <w:sz w:val="24"/>
          <w:szCs w:val="24"/>
        </w:rPr>
        <w:t>Kvalitātes kontroles sistēma un s</w:t>
      </w:r>
      <w:r w:rsidR="00F47810" w:rsidRPr="00F47810">
        <w:rPr>
          <w:b/>
          <w:bCs/>
          <w:sz w:val="24"/>
          <w:szCs w:val="24"/>
        </w:rPr>
        <w:t>tandartu prasības.</w:t>
      </w:r>
    </w:p>
    <w:p w14:paraId="074C1494" w14:textId="409E29CC" w:rsidR="00743CF2" w:rsidRDefault="00743CF2" w:rsidP="002236D6">
      <w:pPr>
        <w:pStyle w:val="ListParagraph"/>
        <w:spacing w:before="120" w:after="120" w:line="264" w:lineRule="auto"/>
        <w:ind w:left="426"/>
        <w:contextualSpacing w:val="0"/>
        <w:jc w:val="both"/>
        <w:rPr>
          <w:sz w:val="24"/>
          <w:szCs w:val="24"/>
        </w:rPr>
      </w:pPr>
      <w:proofErr w:type="spellStart"/>
      <w:r w:rsidRPr="00F47810">
        <w:rPr>
          <w:sz w:val="24"/>
          <w:szCs w:val="24"/>
        </w:rPr>
        <w:t>Eirokodeksa</w:t>
      </w:r>
      <w:proofErr w:type="spellEnd"/>
      <w:r w:rsidR="002A0D81" w:rsidRPr="00F47810">
        <w:rPr>
          <w:sz w:val="24"/>
          <w:szCs w:val="24"/>
        </w:rPr>
        <w:t xml:space="preserve"> darbība</w:t>
      </w:r>
      <w:r w:rsidRPr="00F47810">
        <w:rPr>
          <w:sz w:val="24"/>
          <w:szCs w:val="24"/>
        </w:rPr>
        <w:t xml:space="preserve"> </w:t>
      </w:r>
      <w:r w:rsidR="002A0D81" w:rsidRPr="00F47810">
        <w:rPr>
          <w:sz w:val="24"/>
          <w:szCs w:val="24"/>
        </w:rPr>
        <w:t>balstās uz</w:t>
      </w:r>
      <w:r w:rsidR="00F32E84" w:rsidRPr="00F47810">
        <w:rPr>
          <w:sz w:val="24"/>
          <w:szCs w:val="24"/>
        </w:rPr>
        <w:t xml:space="preserve"> vairāki</w:t>
      </w:r>
      <w:r w:rsidR="002A0D81" w:rsidRPr="00F47810">
        <w:rPr>
          <w:sz w:val="24"/>
          <w:szCs w:val="24"/>
        </w:rPr>
        <w:t>em</w:t>
      </w:r>
      <w:r w:rsidR="00F32E84" w:rsidRPr="00F47810">
        <w:rPr>
          <w:sz w:val="24"/>
          <w:szCs w:val="24"/>
        </w:rPr>
        <w:t xml:space="preserve"> pamat nosacījumi</w:t>
      </w:r>
      <w:r w:rsidR="002A0D81" w:rsidRPr="00F47810">
        <w:rPr>
          <w:sz w:val="24"/>
          <w:szCs w:val="24"/>
        </w:rPr>
        <w:t xml:space="preserve">em, kas noteikti </w:t>
      </w:r>
      <w:proofErr w:type="spellStart"/>
      <w:r w:rsidR="002A0D81" w:rsidRPr="00F47810">
        <w:rPr>
          <w:sz w:val="24"/>
          <w:szCs w:val="24"/>
        </w:rPr>
        <w:t>Eirokodeksa</w:t>
      </w:r>
      <w:proofErr w:type="spellEnd"/>
      <w:r w:rsidR="002A0D81" w:rsidRPr="00F47810">
        <w:rPr>
          <w:sz w:val="24"/>
          <w:szCs w:val="24"/>
        </w:rPr>
        <w:t xml:space="preserve"> 1.3.punktā: būvdarbus veic personāls, kam ir atbilstošas iemaņas un pieredze; būvdarbu veikšanas gaitā būvlaukumā tiek nodrošināta atbilstoša uzraudzība un kvalitātes kontrole; būvdarbos tiek lietoti būvizstrādājumi, kas ir noteikti </w:t>
      </w:r>
      <w:proofErr w:type="spellStart"/>
      <w:r w:rsidR="002A0D81" w:rsidRPr="00F47810">
        <w:rPr>
          <w:sz w:val="24"/>
          <w:szCs w:val="24"/>
        </w:rPr>
        <w:t>Eirokodeksos</w:t>
      </w:r>
      <w:proofErr w:type="spellEnd"/>
      <w:r w:rsidR="002A0D81" w:rsidRPr="00F47810">
        <w:rPr>
          <w:sz w:val="24"/>
          <w:szCs w:val="24"/>
        </w:rPr>
        <w:t xml:space="preserve">, attiecīgajos būvdarbus veikšanas standartos vai būvizstrādājumu </w:t>
      </w:r>
      <w:proofErr w:type="spellStart"/>
      <w:r w:rsidR="002A0D81" w:rsidRPr="00F47810">
        <w:rPr>
          <w:sz w:val="24"/>
          <w:szCs w:val="24"/>
        </w:rPr>
        <w:t>specifikacijās</w:t>
      </w:r>
      <w:proofErr w:type="spellEnd"/>
      <w:r w:rsidR="002A0D81" w:rsidRPr="00F47810">
        <w:rPr>
          <w:sz w:val="24"/>
          <w:szCs w:val="24"/>
        </w:rPr>
        <w:t xml:space="preserve">. Attiecībā uz kvalitātes vadību </w:t>
      </w:r>
      <w:proofErr w:type="spellStart"/>
      <w:r w:rsidR="002A0D81" w:rsidRPr="00F47810">
        <w:rPr>
          <w:sz w:val="24"/>
          <w:szCs w:val="24"/>
        </w:rPr>
        <w:t>Eirokodeksa</w:t>
      </w:r>
      <w:proofErr w:type="spellEnd"/>
      <w:r w:rsidR="002A0D81" w:rsidRPr="00F47810">
        <w:rPr>
          <w:sz w:val="24"/>
          <w:szCs w:val="24"/>
        </w:rPr>
        <w:t xml:space="preserve"> 2.5.punkts nosaka, ka, lai radītu konstrukcijas, kas atbilst prasībām un projektā izdarītajiem pieņēmumiem, jāveic atbilstoši kvalitātes vadības pasākumi, kas ietver drošuma prasību definēšanu, organizatoriskos pasākumus un kontroli projektēšanas, būvdarbu veikšanas un ekspluatācijas un apkopes stadijās. </w:t>
      </w:r>
      <w:proofErr w:type="spellStart"/>
      <w:r w:rsidR="00DB2E1B">
        <w:rPr>
          <w:sz w:val="24"/>
          <w:szCs w:val="24"/>
        </w:rPr>
        <w:t>Eirokodeks</w:t>
      </w:r>
      <w:r w:rsidR="00AB4408">
        <w:rPr>
          <w:sz w:val="24"/>
          <w:szCs w:val="24"/>
        </w:rPr>
        <w:t>a</w:t>
      </w:r>
      <w:proofErr w:type="spellEnd"/>
      <w:r w:rsidR="00AB4408">
        <w:rPr>
          <w:sz w:val="24"/>
          <w:szCs w:val="24"/>
        </w:rPr>
        <w:t xml:space="preserve"> </w:t>
      </w:r>
      <w:r w:rsidR="00DB2E1B">
        <w:rPr>
          <w:sz w:val="24"/>
          <w:szCs w:val="24"/>
        </w:rPr>
        <w:t>kvalitātes vadības pasākumus iedala</w:t>
      </w:r>
      <w:r w:rsidR="00AB4408">
        <w:rPr>
          <w:sz w:val="24"/>
          <w:szCs w:val="24"/>
        </w:rPr>
        <w:t>, ņemot vērā šādus</w:t>
      </w:r>
      <w:r w:rsidR="00DB2E1B">
        <w:rPr>
          <w:sz w:val="24"/>
          <w:szCs w:val="24"/>
        </w:rPr>
        <w:t xml:space="preserve"> </w:t>
      </w:r>
      <w:r w:rsidR="00AB4408">
        <w:rPr>
          <w:sz w:val="24"/>
          <w:szCs w:val="24"/>
        </w:rPr>
        <w:t>nepieciešamos inspekcijās līmeņus</w:t>
      </w:r>
      <w:r w:rsidR="00AB4408">
        <w:rPr>
          <w:sz w:val="24"/>
          <w:szCs w:val="24"/>
          <w:vertAlign w:val="superscript"/>
        </w:rPr>
        <w:t>*</w:t>
      </w:r>
      <w:r w:rsidR="00DB2E1B">
        <w:rPr>
          <w:sz w:val="24"/>
          <w:szCs w:val="24"/>
        </w:rPr>
        <w:t>:</w:t>
      </w:r>
    </w:p>
    <w:tbl>
      <w:tblPr>
        <w:tblStyle w:val="TableGrid"/>
        <w:tblW w:w="0" w:type="auto"/>
        <w:tblInd w:w="421" w:type="dxa"/>
        <w:tblLook w:val="04A0" w:firstRow="1" w:lastRow="0" w:firstColumn="1" w:lastColumn="0" w:noHBand="0" w:noVBand="1"/>
      </w:tblPr>
      <w:tblGrid>
        <w:gridCol w:w="2551"/>
        <w:gridCol w:w="3402"/>
        <w:gridCol w:w="2970"/>
      </w:tblGrid>
      <w:tr w:rsidR="00A2742A" w14:paraId="5C58F459" w14:textId="77777777" w:rsidTr="00DB3665">
        <w:tc>
          <w:tcPr>
            <w:tcW w:w="2551" w:type="dxa"/>
          </w:tcPr>
          <w:p w14:paraId="66BC99A4" w14:textId="45558CE5" w:rsidR="00A2742A" w:rsidRDefault="00A2742A" w:rsidP="00A2742A">
            <w:pPr>
              <w:pStyle w:val="ListParagraph"/>
              <w:spacing w:before="120" w:after="120" w:line="264" w:lineRule="auto"/>
              <w:ind w:left="0"/>
              <w:contextualSpacing w:val="0"/>
              <w:jc w:val="center"/>
              <w:rPr>
                <w:sz w:val="24"/>
                <w:szCs w:val="24"/>
              </w:rPr>
            </w:pPr>
            <w:r w:rsidRPr="00AB4408">
              <w:rPr>
                <w:b/>
                <w:bCs/>
                <w:sz w:val="24"/>
                <w:szCs w:val="24"/>
              </w:rPr>
              <w:t>Inspekcijas līmeņi</w:t>
            </w:r>
          </w:p>
        </w:tc>
        <w:tc>
          <w:tcPr>
            <w:tcW w:w="3402" w:type="dxa"/>
          </w:tcPr>
          <w:p w14:paraId="6C5F0650" w14:textId="24D9074B" w:rsidR="00A2742A" w:rsidRDefault="00A2742A" w:rsidP="00A2742A">
            <w:pPr>
              <w:pStyle w:val="ListParagraph"/>
              <w:spacing w:before="120" w:after="120" w:line="264" w:lineRule="auto"/>
              <w:ind w:left="0"/>
              <w:contextualSpacing w:val="0"/>
              <w:jc w:val="center"/>
              <w:rPr>
                <w:sz w:val="24"/>
                <w:szCs w:val="24"/>
              </w:rPr>
            </w:pPr>
            <w:r w:rsidRPr="00AB4408">
              <w:rPr>
                <w:b/>
                <w:bCs/>
                <w:sz w:val="24"/>
                <w:szCs w:val="24"/>
              </w:rPr>
              <w:t>Skaidrojums</w:t>
            </w:r>
          </w:p>
        </w:tc>
        <w:tc>
          <w:tcPr>
            <w:tcW w:w="2970" w:type="dxa"/>
          </w:tcPr>
          <w:p w14:paraId="14820DD2" w14:textId="4060251C" w:rsidR="00A2742A" w:rsidRDefault="00A2742A" w:rsidP="00A2742A">
            <w:pPr>
              <w:pStyle w:val="ListParagraph"/>
              <w:spacing w:before="120" w:after="120" w:line="264" w:lineRule="auto"/>
              <w:ind w:left="0"/>
              <w:contextualSpacing w:val="0"/>
              <w:jc w:val="center"/>
              <w:rPr>
                <w:sz w:val="24"/>
                <w:szCs w:val="24"/>
              </w:rPr>
            </w:pPr>
            <w:r w:rsidRPr="00AB4408">
              <w:rPr>
                <w:b/>
                <w:bCs/>
                <w:sz w:val="24"/>
                <w:szCs w:val="24"/>
              </w:rPr>
              <w:t>Prasības</w:t>
            </w:r>
          </w:p>
        </w:tc>
      </w:tr>
      <w:tr w:rsidR="00A2742A" w14:paraId="0620EB78" w14:textId="77777777" w:rsidTr="00DB3665">
        <w:tc>
          <w:tcPr>
            <w:tcW w:w="2551" w:type="dxa"/>
          </w:tcPr>
          <w:p w14:paraId="5BA2E9F9" w14:textId="485B4FC0" w:rsidR="00A2742A" w:rsidRDefault="00A2742A" w:rsidP="00AB4408">
            <w:pPr>
              <w:pStyle w:val="ListParagraph"/>
              <w:spacing w:before="120" w:after="120" w:line="264" w:lineRule="auto"/>
              <w:ind w:left="0"/>
              <w:contextualSpacing w:val="0"/>
              <w:jc w:val="both"/>
              <w:rPr>
                <w:sz w:val="24"/>
                <w:szCs w:val="24"/>
              </w:rPr>
            </w:pPr>
            <w:r w:rsidRPr="00AB4408">
              <w:rPr>
                <w:sz w:val="24"/>
                <w:szCs w:val="24"/>
              </w:rPr>
              <w:t>IL 3 (Augsts)</w:t>
            </w:r>
          </w:p>
        </w:tc>
        <w:tc>
          <w:tcPr>
            <w:tcW w:w="3402" w:type="dxa"/>
          </w:tcPr>
          <w:p w14:paraId="13F6E807" w14:textId="22CCD6A2" w:rsidR="00A2742A" w:rsidRDefault="00A2742A" w:rsidP="00AB4408">
            <w:pPr>
              <w:pStyle w:val="ListParagraph"/>
              <w:spacing w:before="120" w:after="120" w:line="264" w:lineRule="auto"/>
              <w:ind w:left="0"/>
              <w:contextualSpacing w:val="0"/>
              <w:jc w:val="both"/>
              <w:rPr>
                <w:sz w:val="24"/>
                <w:szCs w:val="24"/>
              </w:rPr>
            </w:pPr>
            <w:r w:rsidRPr="00AB4408">
              <w:rPr>
                <w:sz w:val="24"/>
                <w:szCs w:val="24"/>
              </w:rPr>
              <w:t>Paplašināta/detalizēta inspekcija</w:t>
            </w:r>
          </w:p>
        </w:tc>
        <w:tc>
          <w:tcPr>
            <w:tcW w:w="2970" w:type="dxa"/>
          </w:tcPr>
          <w:p w14:paraId="022FFD9C" w14:textId="5F35D79F" w:rsidR="00A2742A" w:rsidRDefault="00A2742A" w:rsidP="00AB4408">
            <w:pPr>
              <w:pStyle w:val="ListParagraph"/>
              <w:spacing w:before="120" w:after="120" w:line="264" w:lineRule="auto"/>
              <w:ind w:left="0"/>
              <w:contextualSpacing w:val="0"/>
              <w:jc w:val="both"/>
              <w:rPr>
                <w:sz w:val="24"/>
                <w:szCs w:val="24"/>
              </w:rPr>
            </w:pPr>
            <w:r w:rsidRPr="00AB4408">
              <w:rPr>
                <w:sz w:val="24"/>
                <w:szCs w:val="24"/>
              </w:rPr>
              <w:t>Trīskārša inspekcija</w:t>
            </w:r>
          </w:p>
        </w:tc>
      </w:tr>
      <w:tr w:rsidR="00A2742A" w14:paraId="433DD4F6" w14:textId="77777777" w:rsidTr="00DB3665">
        <w:tc>
          <w:tcPr>
            <w:tcW w:w="2551" w:type="dxa"/>
          </w:tcPr>
          <w:p w14:paraId="37F60B00" w14:textId="492A7D28" w:rsidR="00A2742A" w:rsidRDefault="00A2742A" w:rsidP="00AB4408">
            <w:pPr>
              <w:pStyle w:val="ListParagraph"/>
              <w:spacing w:before="120" w:after="120" w:line="264" w:lineRule="auto"/>
              <w:ind w:left="0"/>
              <w:contextualSpacing w:val="0"/>
              <w:jc w:val="both"/>
              <w:rPr>
                <w:sz w:val="24"/>
                <w:szCs w:val="24"/>
              </w:rPr>
            </w:pPr>
            <w:r w:rsidRPr="00AB4408">
              <w:rPr>
                <w:sz w:val="24"/>
                <w:szCs w:val="24"/>
              </w:rPr>
              <w:t>IL 2 (Vidējs)</w:t>
            </w:r>
          </w:p>
        </w:tc>
        <w:tc>
          <w:tcPr>
            <w:tcW w:w="3402" w:type="dxa"/>
          </w:tcPr>
          <w:p w14:paraId="7510D681" w14:textId="44E8634C" w:rsidR="00A2742A" w:rsidRDefault="00A2742A" w:rsidP="00AB4408">
            <w:pPr>
              <w:pStyle w:val="ListParagraph"/>
              <w:spacing w:before="120" w:after="120" w:line="264" w:lineRule="auto"/>
              <w:ind w:left="0"/>
              <w:contextualSpacing w:val="0"/>
              <w:jc w:val="both"/>
              <w:rPr>
                <w:sz w:val="24"/>
                <w:szCs w:val="24"/>
              </w:rPr>
            </w:pPr>
            <w:r w:rsidRPr="00AB4408">
              <w:rPr>
                <w:sz w:val="24"/>
                <w:szCs w:val="24"/>
              </w:rPr>
              <w:t>Normāla inspekcija</w:t>
            </w:r>
          </w:p>
        </w:tc>
        <w:tc>
          <w:tcPr>
            <w:tcW w:w="2970" w:type="dxa"/>
          </w:tcPr>
          <w:p w14:paraId="220209C7" w14:textId="14FE1C66" w:rsidR="00A2742A" w:rsidRDefault="00A2742A" w:rsidP="00AB4408">
            <w:pPr>
              <w:pStyle w:val="ListParagraph"/>
              <w:spacing w:before="120" w:after="120" w:line="264" w:lineRule="auto"/>
              <w:ind w:left="0"/>
              <w:contextualSpacing w:val="0"/>
              <w:jc w:val="both"/>
              <w:rPr>
                <w:sz w:val="24"/>
                <w:szCs w:val="24"/>
              </w:rPr>
            </w:pPr>
            <w:r w:rsidRPr="00AB4408">
              <w:rPr>
                <w:sz w:val="24"/>
                <w:szCs w:val="24"/>
              </w:rPr>
              <w:t>Inspekcija saskaņā ar būvorganizācijas kvalitātes procedūrām</w:t>
            </w:r>
          </w:p>
        </w:tc>
      </w:tr>
      <w:tr w:rsidR="00A2742A" w14:paraId="1AEE86B7" w14:textId="77777777" w:rsidTr="00DB3665">
        <w:tc>
          <w:tcPr>
            <w:tcW w:w="2551" w:type="dxa"/>
          </w:tcPr>
          <w:p w14:paraId="361FA7A7" w14:textId="1F4C1076" w:rsidR="00A2742A" w:rsidRDefault="00A2742A" w:rsidP="00AB4408">
            <w:pPr>
              <w:pStyle w:val="ListParagraph"/>
              <w:spacing w:before="120" w:after="120" w:line="264" w:lineRule="auto"/>
              <w:ind w:left="0"/>
              <w:contextualSpacing w:val="0"/>
              <w:jc w:val="both"/>
              <w:rPr>
                <w:sz w:val="24"/>
                <w:szCs w:val="24"/>
              </w:rPr>
            </w:pPr>
            <w:r w:rsidRPr="00AB4408">
              <w:rPr>
                <w:sz w:val="24"/>
                <w:szCs w:val="24"/>
              </w:rPr>
              <w:t>IL 1 (Zems)</w:t>
            </w:r>
          </w:p>
        </w:tc>
        <w:tc>
          <w:tcPr>
            <w:tcW w:w="3402" w:type="dxa"/>
          </w:tcPr>
          <w:p w14:paraId="776F73AD" w14:textId="75FB9F20" w:rsidR="00A2742A" w:rsidRDefault="00A2742A" w:rsidP="00AB4408">
            <w:pPr>
              <w:pStyle w:val="ListParagraph"/>
              <w:spacing w:before="120" w:after="120" w:line="264" w:lineRule="auto"/>
              <w:ind w:left="0"/>
              <w:contextualSpacing w:val="0"/>
              <w:jc w:val="both"/>
              <w:rPr>
                <w:sz w:val="24"/>
                <w:szCs w:val="24"/>
              </w:rPr>
            </w:pPr>
            <w:r w:rsidRPr="00AB4408">
              <w:rPr>
                <w:sz w:val="24"/>
                <w:szCs w:val="24"/>
              </w:rPr>
              <w:t>Normāla inspekcija</w:t>
            </w:r>
          </w:p>
        </w:tc>
        <w:tc>
          <w:tcPr>
            <w:tcW w:w="2970" w:type="dxa"/>
          </w:tcPr>
          <w:p w14:paraId="09B5B507" w14:textId="19A7256B" w:rsidR="00A2742A" w:rsidRDefault="00A2742A" w:rsidP="00AB4408">
            <w:pPr>
              <w:pStyle w:val="ListParagraph"/>
              <w:spacing w:before="120" w:after="120" w:line="264" w:lineRule="auto"/>
              <w:ind w:left="0"/>
              <w:contextualSpacing w:val="0"/>
              <w:jc w:val="both"/>
              <w:rPr>
                <w:sz w:val="24"/>
                <w:szCs w:val="24"/>
              </w:rPr>
            </w:pPr>
            <w:proofErr w:type="spellStart"/>
            <w:r w:rsidRPr="00AB4408">
              <w:rPr>
                <w:sz w:val="24"/>
                <w:szCs w:val="24"/>
              </w:rPr>
              <w:t>Pašinspekcija</w:t>
            </w:r>
            <w:proofErr w:type="spellEnd"/>
          </w:p>
        </w:tc>
      </w:tr>
    </w:tbl>
    <w:p w14:paraId="16CB0851" w14:textId="57F43AE8" w:rsidR="00DB2E1B" w:rsidRPr="00F47810" w:rsidRDefault="00AB4408" w:rsidP="00F47810">
      <w:pPr>
        <w:pStyle w:val="ListParagraph"/>
        <w:spacing w:before="120" w:line="264" w:lineRule="auto"/>
        <w:ind w:left="714"/>
        <w:contextualSpacing w:val="0"/>
        <w:jc w:val="both"/>
        <w:rPr>
          <w:sz w:val="24"/>
          <w:szCs w:val="24"/>
        </w:rPr>
      </w:pPr>
      <w:r>
        <w:rPr>
          <w:sz w:val="24"/>
          <w:szCs w:val="24"/>
        </w:rPr>
        <w:t>*</w:t>
      </w:r>
      <w:r w:rsidR="00DB2E1B">
        <w:rPr>
          <w:sz w:val="24"/>
          <w:szCs w:val="24"/>
        </w:rPr>
        <w:t xml:space="preserve">Piezīme: </w:t>
      </w:r>
      <w:r w:rsidR="00DB2E1B" w:rsidRPr="00DB2E1B">
        <w:rPr>
          <w:sz w:val="24"/>
          <w:szCs w:val="24"/>
        </w:rPr>
        <w:t xml:space="preserve">Būvdarbu </w:t>
      </w:r>
      <w:r w:rsidR="00DB2E1B">
        <w:rPr>
          <w:sz w:val="24"/>
          <w:szCs w:val="24"/>
        </w:rPr>
        <w:t xml:space="preserve">inspekcijas </w:t>
      </w:r>
      <w:r w:rsidR="00DB2E1B" w:rsidRPr="00DB2E1B">
        <w:rPr>
          <w:sz w:val="24"/>
          <w:szCs w:val="24"/>
        </w:rPr>
        <w:t>līmeņi ir saistīt</w:t>
      </w:r>
      <w:r>
        <w:rPr>
          <w:sz w:val="24"/>
          <w:szCs w:val="24"/>
        </w:rPr>
        <w:t>i</w:t>
      </w:r>
      <w:r w:rsidR="00DB2E1B" w:rsidRPr="00DB2E1B">
        <w:rPr>
          <w:sz w:val="24"/>
          <w:szCs w:val="24"/>
        </w:rPr>
        <w:t xml:space="preserve"> ar trīs ekspluatācijas drošuma līmeņu diferencēšanu, kas doti </w:t>
      </w:r>
      <w:proofErr w:type="spellStart"/>
      <w:r>
        <w:rPr>
          <w:sz w:val="24"/>
          <w:szCs w:val="24"/>
        </w:rPr>
        <w:t>Eirokodeksa</w:t>
      </w:r>
      <w:proofErr w:type="spellEnd"/>
      <w:r w:rsidR="00E22F93">
        <w:rPr>
          <w:sz w:val="24"/>
          <w:szCs w:val="24"/>
        </w:rPr>
        <w:t xml:space="preserve"> </w:t>
      </w:r>
      <w:r w:rsidR="00DB2E1B" w:rsidRPr="00DB2E1B">
        <w:rPr>
          <w:sz w:val="24"/>
          <w:szCs w:val="24"/>
        </w:rPr>
        <w:t>B pielikumā.</w:t>
      </w:r>
    </w:p>
    <w:p w14:paraId="35C8C379" w14:textId="77796AA7" w:rsidR="003317AD" w:rsidRDefault="002E0528" w:rsidP="002D49AF">
      <w:pPr>
        <w:pStyle w:val="ListParagraph"/>
        <w:numPr>
          <w:ilvl w:val="0"/>
          <w:numId w:val="2"/>
        </w:numPr>
        <w:spacing w:before="120" w:line="264" w:lineRule="auto"/>
        <w:ind w:left="426" w:hanging="426"/>
        <w:contextualSpacing w:val="0"/>
        <w:jc w:val="both"/>
        <w:rPr>
          <w:sz w:val="24"/>
          <w:szCs w:val="24"/>
        </w:rPr>
      </w:pPr>
      <w:r w:rsidRPr="006F6D17">
        <w:rPr>
          <w:sz w:val="24"/>
          <w:szCs w:val="24"/>
        </w:rPr>
        <w:t>Vadlīnij</w:t>
      </w:r>
      <w:r w:rsidR="006F6D17" w:rsidRPr="006F6D17">
        <w:rPr>
          <w:sz w:val="24"/>
          <w:szCs w:val="24"/>
        </w:rPr>
        <w:t xml:space="preserve">as ir ieteikuma rakstura dokuments, kurā sistemātiski </w:t>
      </w:r>
      <w:r w:rsidR="00533A3E" w:rsidRPr="006F6D17">
        <w:rPr>
          <w:sz w:val="24"/>
          <w:szCs w:val="24"/>
        </w:rPr>
        <w:t>apkopota</w:t>
      </w:r>
      <w:r w:rsidR="006F6D17" w:rsidRPr="006F6D17">
        <w:rPr>
          <w:sz w:val="24"/>
          <w:szCs w:val="24"/>
        </w:rPr>
        <w:t>s būtiskākās prasības</w:t>
      </w:r>
      <w:r w:rsidR="006362BC">
        <w:rPr>
          <w:sz w:val="24"/>
          <w:szCs w:val="24"/>
        </w:rPr>
        <w:t xml:space="preserve"> un procesi</w:t>
      </w:r>
      <w:r w:rsidR="006F6D17" w:rsidRPr="006F6D17">
        <w:rPr>
          <w:sz w:val="24"/>
          <w:szCs w:val="24"/>
        </w:rPr>
        <w:t>, kas būvdarbu veicējam</w:t>
      </w:r>
      <w:r w:rsidR="009575E3">
        <w:rPr>
          <w:sz w:val="24"/>
          <w:szCs w:val="24"/>
        </w:rPr>
        <w:t xml:space="preserve"> jāparedz </w:t>
      </w:r>
      <w:r w:rsidR="006F6D17" w:rsidRPr="006F6D17">
        <w:rPr>
          <w:sz w:val="24"/>
          <w:szCs w:val="24"/>
        </w:rPr>
        <w:t xml:space="preserve">KKS. Vadlīnijas ir balstītas uz </w:t>
      </w:r>
      <w:proofErr w:type="spellStart"/>
      <w:r w:rsidR="006F6D17" w:rsidRPr="006F6D17">
        <w:rPr>
          <w:sz w:val="24"/>
          <w:szCs w:val="24"/>
        </w:rPr>
        <w:t>Eirokod</w:t>
      </w:r>
      <w:r w:rsidR="006F6D17">
        <w:rPr>
          <w:sz w:val="24"/>
          <w:szCs w:val="24"/>
        </w:rPr>
        <w:t>eksu</w:t>
      </w:r>
      <w:proofErr w:type="spellEnd"/>
      <w:r w:rsidR="006F6D17">
        <w:rPr>
          <w:sz w:val="24"/>
          <w:szCs w:val="24"/>
        </w:rPr>
        <w:t xml:space="preserve"> </w:t>
      </w:r>
      <w:r w:rsidR="006F6D17" w:rsidRPr="006F6D17">
        <w:rPr>
          <w:sz w:val="24"/>
          <w:szCs w:val="24"/>
        </w:rPr>
        <w:t>un ar to saistīto standartu prasībām</w:t>
      </w:r>
      <w:r w:rsidR="006362BC">
        <w:rPr>
          <w:sz w:val="24"/>
          <w:szCs w:val="24"/>
        </w:rPr>
        <w:t>. S</w:t>
      </w:r>
      <w:r w:rsidR="006F6D17">
        <w:rPr>
          <w:sz w:val="24"/>
          <w:szCs w:val="24"/>
        </w:rPr>
        <w:t>avā darbībā</w:t>
      </w:r>
      <w:r w:rsidR="003317AD">
        <w:rPr>
          <w:sz w:val="24"/>
          <w:szCs w:val="24"/>
        </w:rPr>
        <w:t>, izstrādājot uzņēmuma KKS,</w:t>
      </w:r>
      <w:r w:rsidR="006F6D17">
        <w:rPr>
          <w:sz w:val="24"/>
          <w:szCs w:val="24"/>
        </w:rPr>
        <w:t xml:space="preserve"> </w:t>
      </w:r>
      <w:r w:rsidR="006362BC">
        <w:rPr>
          <w:sz w:val="24"/>
          <w:szCs w:val="24"/>
        </w:rPr>
        <w:t xml:space="preserve">vadlīnijas </w:t>
      </w:r>
      <w:r w:rsidR="006F6D17">
        <w:rPr>
          <w:sz w:val="24"/>
          <w:szCs w:val="24"/>
        </w:rPr>
        <w:t xml:space="preserve">var izmantot būvdarbu veicēji, kuri būvē būves, kas norādītas </w:t>
      </w:r>
      <w:proofErr w:type="spellStart"/>
      <w:r w:rsidR="006F6D17">
        <w:rPr>
          <w:sz w:val="24"/>
          <w:szCs w:val="24"/>
        </w:rPr>
        <w:t>Eirokodeksa</w:t>
      </w:r>
      <w:proofErr w:type="spellEnd"/>
      <w:r w:rsidR="006F6D17">
        <w:rPr>
          <w:sz w:val="24"/>
          <w:szCs w:val="24"/>
        </w:rPr>
        <w:t xml:space="preserve"> dar</w:t>
      </w:r>
      <w:r w:rsidR="007710A4">
        <w:rPr>
          <w:sz w:val="24"/>
          <w:szCs w:val="24"/>
        </w:rPr>
        <w:t>b</w:t>
      </w:r>
      <w:r w:rsidR="006F6D17">
        <w:rPr>
          <w:sz w:val="24"/>
          <w:szCs w:val="24"/>
        </w:rPr>
        <w:t>ības sfērā.</w:t>
      </w:r>
    </w:p>
    <w:p w14:paraId="713BBC46" w14:textId="77C7A7F6" w:rsidR="003317AD" w:rsidRDefault="003317AD" w:rsidP="002D49AF">
      <w:pPr>
        <w:pStyle w:val="ListParagraph"/>
        <w:numPr>
          <w:ilvl w:val="0"/>
          <w:numId w:val="2"/>
        </w:numPr>
        <w:spacing w:before="120" w:line="264" w:lineRule="auto"/>
        <w:ind w:left="284" w:hanging="284"/>
        <w:contextualSpacing w:val="0"/>
        <w:jc w:val="both"/>
        <w:rPr>
          <w:sz w:val="24"/>
          <w:szCs w:val="24"/>
        </w:rPr>
      </w:pPr>
      <w:r>
        <w:rPr>
          <w:sz w:val="24"/>
          <w:szCs w:val="24"/>
        </w:rPr>
        <w:lastRenderedPageBreak/>
        <w:t xml:space="preserve">Vadlīnijas izstrādātas, ņemot vērā </w:t>
      </w:r>
      <w:r w:rsidR="006362BC">
        <w:rPr>
          <w:sz w:val="24"/>
          <w:szCs w:val="24"/>
        </w:rPr>
        <w:t xml:space="preserve">būvuzraudzības nozares apkopoto praksi un ieteikumus, kā arī </w:t>
      </w:r>
      <w:r>
        <w:rPr>
          <w:sz w:val="24"/>
          <w:szCs w:val="24"/>
        </w:rPr>
        <w:t>BVKB iegūto pieredzi, veicot būvdarbu valsts kontroli.</w:t>
      </w:r>
      <w:r w:rsidR="00483BE6">
        <w:rPr>
          <w:sz w:val="24"/>
          <w:szCs w:val="24"/>
        </w:rPr>
        <w:t xml:space="preserve"> Katrā procesā ir doti konkrētu situāciju piemēri ar norādēm uz normatīvajiem aktiem un standartiem.</w:t>
      </w:r>
    </w:p>
    <w:p w14:paraId="09EAFD3B" w14:textId="0DC3435F" w:rsidR="009575E3" w:rsidRPr="009575E3" w:rsidRDefault="009575E3" w:rsidP="00B70C14">
      <w:pPr>
        <w:pStyle w:val="ListParagraph"/>
        <w:numPr>
          <w:ilvl w:val="0"/>
          <w:numId w:val="1"/>
        </w:numPr>
        <w:spacing w:before="240" w:line="264" w:lineRule="auto"/>
        <w:ind w:left="1077"/>
        <w:contextualSpacing w:val="0"/>
        <w:jc w:val="center"/>
        <w:rPr>
          <w:b/>
          <w:bCs/>
          <w:szCs w:val="28"/>
        </w:rPr>
      </w:pPr>
      <w:bookmarkStart w:id="1" w:name="_Hlk21942661"/>
      <w:r>
        <w:rPr>
          <w:b/>
          <w:bCs/>
          <w:szCs w:val="28"/>
        </w:rPr>
        <w:t xml:space="preserve">KKS </w:t>
      </w:r>
      <w:r w:rsidR="00F90C69">
        <w:rPr>
          <w:b/>
          <w:bCs/>
          <w:szCs w:val="28"/>
        </w:rPr>
        <w:t>vispārīgās prasības</w:t>
      </w:r>
    </w:p>
    <w:bookmarkEnd w:id="1"/>
    <w:p w14:paraId="2FCD90BD" w14:textId="7C6482A2" w:rsidR="00CC15C2" w:rsidRDefault="00CC15C2" w:rsidP="002D49AF">
      <w:pPr>
        <w:pStyle w:val="ListParagraph"/>
        <w:numPr>
          <w:ilvl w:val="0"/>
          <w:numId w:val="2"/>
        </w:numPr>
        <w:spacing w:before="120" w:line="264" w:lineRule="auto"/>
        <w:ind w:left="426" w:hanging="426"/>
        <w:contextualSpacing w:val="0"/>
        <w:jc w:val="both"/>
        <w:rPr>
          <w:sz w:val="24"/>
          <w:szCs w:val="24"/>
        </w:rPr>
      </w:pPr>
      <w:r>
        <w:rPr>
          <w:sz w:val="24"/>
          <w:szCs w:val="24"/>
        </w:rPr>
        <w:t>KKS katrs uzņēmums izstrādā atbilstoši savam profilam, veicamo darbu veidam un apjomam. KKS būvdarbu veicējs apstiprina atbilstoši uzņēmumā noteiktajai kārtībai.</w:t>
      </w:r>
    </w:p>
    <w:p w14:paraId="565BBF1D" w14:textId="2F8EE753" w:rsidR="00CC15C2" w:rsidRDefault="005202EF" w:rsidP="002D49AF">
      <w:pPr>
        <w:pStyle w:val="ListParagraph"/>
        <w:numPr>
          <w:ilvl w:val="0"/>
          <w:numId w:val="2"/>
        </w:numPr>
        <w:spacing w:before="120" w:line="264" w:lineRule="auto"/>
        <w:ind w:left="426" w:hanging="426"/>
        <w:contextualSpacing w:val="0"/>
        <w:jc w:val="both"/>
        <w:rPr>
          <w:sz w:val="24"/>
          <w:szCs w:val="24"/>
        </w:rPr>
      </w:pPr>
      <w:r>
        <w:rPr>
          <w:sz w:val="24"/>
          <w:szCs w:val="24"/>
        </w:rPr>
        <w:t xml:space="preserve">KKS </w:t>
      </w:r>
      <w:r w:rsidR="00DB2E1B">
        <w:rPr>
          <w:sz w:val="24"/>
          <w:szCs w:val="24"/>
        </w:rPr>
        <w:t xml:space="preserve">vispārīgajā daļā </w:t>
      </w:r>
      <w:r>
        <w:rPr>
          <w:sz w:val="24"/>
          <w:szCs w:val="24"/>
        </w:rPr>
        <w:t xml:space="preserve">būvdarbu veicējs nosaka un apraksta </w:t>
      </w:r>
      <w:r w:rsidR="00CC15C2" w:rsidRPr="00CC15C2">
        <w:rPr>
          <w:sz w:val="24"/>
          <w:szCs w:val="24"/>
        </w:rPr>
        <w:t xml:space="preserve">galvenos būvdarbu norises principus, kvalitātes kontroles procesus un darbības un atskaites, kas būvdarbu veicējam kā </w:t>
      </w:r>
      <w:r w:rsidR="00CC15C2">
        <w:rPr>
          <w:sz w:val="24"/>
          <w:szCs w:val="24"/>
        </w:rPr>
        <w:t xml:space="preserve">jomas profesionālim </w:t>
      </w:r>
      <w:r w:rsidR="00CC15C2" w:rsidRPr="00CC15C2">
        <w:rPr>
          <w:sz w:val="24"/>
          <w:szCs w:val="24"/>
        </w:rPr>
        <w:t>jāveic</w:t>
      </w:r>
      <w:r w:rsidR="00CC15C2">
        <w:rPr>
          <w:sz w:val="24"/>
          <w:szCs w:val="24"/>
        </w:rPr>
        <w:t xml:space="preserve">. KKS nosaka procesus, ar kuriem visi </w:t>
      </w:r>
      <w:r w:rsidR="00CC15C2" w:rsidRPr="00CC15C2">
        <w:rPr>
          <w:sz w:val="24"/>
          <w:szCs w:val="24"/>
        </w:rPr>
        <w:t>būvniecības dalībnieki var pamatoti rēķināties</w:t>
      </w:r>
      <w:r w:rsidR="00CC15C2">
        <w:rPr>
          <w:sz w:val="24"/>
          <w:szCs w:val="24"/>
        </w:rPr>
        <w:t xml:space="preserve"> </w:t>
      </w:r>
      <w:r w:rsidR="00DC2C1D">
        <w:rPr>
          <w:sz w:val="24"/>
          <w:szCs w:val="24"/>
        </w:rPr>
        <w:t>–</w:t>
      </w:r>
      <w:r w:rsidR="00CC15C2">
        <w:rPr>
          <w:sz w:val="24"/>
          <w:szCs w:val="24"/>
        </w:rPr>
        <w:t xml:space="preserve"> </w:t>
      </w:r>
      <w:r w:rsidR="00CC15C2" w:rsidRPr="00CC15C2">
        <w:rPr>
          <w:sz w:val="24"/>
          <w:szCs w:val="24"/>
        </w:rPr>
        <w:t>sākot ar iepazīšanos ar objekta būvprojektu un beidzot ar objekta pieņemšanu ekspluatācijā.</w:t>
      </w:r>
    </w:p>
    <w:p w14:paraId="4757CAD5" w14:textId="184D3704" w:rsidR="00CC15C2" w:rsidRDefault="00CC15C2" w:rsidP="002D49AF">
      <w:pPr>
        <w:pStyle w:val="ListParagraph"/>
        <w:numPr>
          <w:ilvl w:val="0"/>
          <w:numId w:val="2"/>
        </w:numPr>
        <w:spacing w:before="120" w:line="264" w:lineRule="auto"/>
        <w:ind w:left="426" w:hanging="426"/>
        <w:contextualSpacing w:val="0"/>
        <w:jc w:val="both"/>
        <w:rPr>
          <w:sz w:val="24"/>
          <w:szCs w:val="24"/>
        </w:rPr>
      </w:pPr>
      <w:r w:rsidRPr="00CC15C2">
        <w:rPr>
          <w:sz w:val="24"/>
          <w:szCs w:val="24"/>
        </w:rPr>
        <w:t>Galvena</w:t>
      </w:r>
      <w:r>
        <w:rPr>
          <w:sz w:val="24"/>
          <w:szCs w:val="24"/>
        </w:rPr>
        <w:t>is</w:t>
      </w:r>
      <w:r w:rsidRPr="00CC15C2">
        <w:rPr>
          <w:sz w:val="24"/>
          <w:szCs w:val="24"/>
        </w:rPr>
        <w:t xml:space="preserve"> būvdarbu veicēj</w:t>
      </w:r>
      <w:r>
        <w:rPr>
          <w:sz w:val="24"/>
          <w:szCs w:val="24"/>
        </w:rPr>
        <w:t>s</w:t>
      </w:r>
      <w:r w:rsidRPr="00CC15C2">
        <w:rPr>
          <w:sz w:val="24"/>
          <w:szCs w:val="24"/>
        </w:rPr>
        <w:t xml:space="preserve"> </w:t>
      </w:r>
      <w:r>
        <w:rPr>
          <w:sz w:val="24"/>
          <w:szCs w:val="24"/>
        </w:rPr>
        <w:t xml:space="preserve">izstrādā un </w:t>
      </w:r>
      <w:r w:rsidRPr="00CC15C2">
        <w:rPr>
          <w:sz w:val="24"/>
          <w:szCs w:val="24"/>
        </w:rPr>
        <w:t xml:space="preserve">KKS sastāvā </w:t>
      </w:r>
      <w:r>
        <w:rPr>
          <w:sz w:val="24"/>
          <w:szCs w:val="24"/>
        </w:rPr>
        <w:t>iekļauj</w:t>
      </w:r>
      <w:r w:rsidRPr="00CC15C2">
        <w:rPr>
          <w:sz w:val="24"/>
          <w:szCs w:val="24"/>
        </w:rPr>
        <w:t xml:space="preserve"> detalizētos kvalitātes nodrošināšanas plānus pa darbu veidiem, kuri balstīti uz </w:t>
      </w:r>
      <w:r>
        <w:rPr>
          <w:sz w:val="24"/>
          <w:szCs w:val="24"/>
        </w:rPr>
        <w:t>būvprojektā noteiktajiem</w:t>
      </w:r>
      <w:r w:rsidRPr="00CC15C2">
        <w:rPr>
          <w:sz w:val="24"/>
          <w:szCs w:val="24"/>
        </w:rPr>
        <w:t xml:space="preserve"> principiem</w:t>
      </w:r>
      <w:r>
        <w:rPr>
          <w:sz w:val="24"/>
          <w:szCs w:val="24"/>
        </w:rPr>
        <w:t xml:space="preserve"> un</w:t>
      </w:r>
      <w:r w:rsidRPr="00CC15C2">
        <w:rPr>
          <w:sz w:val="24"/>
          <w:szCs w:val="24"/>
        </w:rPr>
        <w:t xml:space="preserve"> </w:t>
      </w:r>
      <w:r>
        <w:rPr>
          <w:sz w:val="24"/>
          <w:szCs w:val="24"/>
        </w:rPr>
        <w:t xml:space="preserve">KKS minētajiem </w:t>
      </w:r>
      <w:r w:rsidRPr="00CC15C2">
        <w:rPr>
          <w:sz w:val="24"/>
          <w:szCs w:val="24"/>
        </w:rPr>
        <w:t>procesiem.</w:t>
      </w:r>
    </w:p>
    <w:p w14:paraId="0704FCB5" w14:textId="213D83FB" w:rsidR="00CC1516" w:rsidRDefault="00CC15C2" w:rsidP="002D49AF">
      <w:pPr>
        <w:pStyle w:val="ListParagraph"/>
        <w:numPr>
          <w:ilvl w:val="0"/>
          <w:numId w:val="2"/>
        </w:numPr>
        <w:spacing w:before="120" w:line="264" w:lineRule="auto"/>
        <w:ind w:left="426" w:hanging="426"/>
        <w:contextualSpacing w:val="0"/>
        <w:jc w:val="both"/>
        <w:rPr>
          <w:sz w:val="24"/>
          <w:szCs w:val="24"/>
        </w:rPr>
      </w:pPr>
      <w:r w:rsidRPr="00CC15C2">
        <w:rPr>
          <w:sz w:val="24"/>
          <w:szCs w:val="24"/>
        </w:rPr>
        <w:t xml:space="preserve">Ja </w:t>
      </w:r>
      <w:r>
        <w:rPr>
          <w:sz w:val="24"/>
          <w:szCs w:val="24"/>
        </w:rPr>
        <w:t>g</w:t>
      </w:r>
      <w:r w:rsidRPr="00CC15C2">
        <w:rPr>
          <w:sz w:val="24"/>
          <w:szCs w:val="24"/>
        </w:rPr>
        <w:t xml:space="preserve">alvenais būvdarbu veicējs atsevišķu būvdarbu izpildei piesaista </w:t>
      </w:r>
      <w:r>
        <w:rPr>
          <w:sz w:val="24"/>
          <w:szCs w:val="24"/>
        </w:rPr>
        <w:t>atsevišķo būvdarbu veicējus</w:t>
      </w:r>
      <w:r w:rsidRPr="00CC15C2">
        <w:rPr>
          <w:sz w:val="24"/>
          <w:szCs w:val="24"/>
        </w:rPr>
        <w:t xml:space="preserve">, tad </w:t>
      </w:r>
      <w:r w:rsidR="00CA5850">
        <w:rPr>
          <w:sz w:val="24"/>
          <w:szCs w:val="24"/>
        </w:rPr>
        <w:t>kvalitātes kontroles plānu var izstrādāt attiecīgais atsevišķo būvdarbu veicējs.</w:t>
      </w:r>
      <w:r w:rsidRPr="00CC15C2">
        <w:rPr>
          <w:sz w:val="24"/>
          <w:szCs w:val="24"/>
        </w:rPr>
        <w:t xml:space="preserve"> </w:t>
      </w:r>
      <w:r w:rsidR="00CA5850">
        <w:rPr>
          <w:sz w:val="24"/>
          <w:szCs w:val="24"/>
        </w:rPr>
        <w:t xml:space="preserve">Šādā gadījumā galvenais būvdarbu veicējs pārbauda, vai izstrādātais kvalitātes kontroles plāns ir </w:t>
      </w:r>
      <w:r w:rsidRPr="00CC15C2">
        <w:rPr>
          <w:sz w:val="24"/>
          <w:szCs w:val="24"/>
        </w:rPr>
        <w:t>piemērot</w:t>
      </w:r>
      <w:r w:rsidR="00CA5850">
        <w:rPr>
          <w:sz w:val="24"/>
          <w:szCs w:val="24"/>
        </w:rPr>
        <w:t>s</w:t>
      </w:r>
      <w:r w:rsidRPr="00CC15C2">
        <w:rPr>
          <w:sz w:val="24"/>
          <w:szCs w:val="24"/>
        </w:rPr>
        <w:t xml:space="preserve"> būvprojekta realizācijai un </w:t>
      </w:r>
      <w:r w:rsidR="00CA5850">
        <w:rPr>
          <w:sz w:val="24"/>
          <w:szCs w:val="24"/>
        </w:rPr>
        <w:t xml:space="preserve">vai tas </w:t>
      </w:r>
      <w:r w:rsidRPr="00CC15C2">
        <w:rPr>
          <w:sz w:val="24"/>
          <w:szCs w:val="24"/>
        </w:rPr>
        <w:t>atbilst</w:t>
      </w:r>
      <w:r w:rsidR="00CA5850">
        <w:rPr>
          <w:sz w:val="24"/>
          <w:szCs w:val="24"/>
        </w:rPr>
        <w:t xml:space="preserve"> galvenā būvdarbu veicēja </w:t>
      </w:r>
      <w:r w:rsidRPr="00CC15C2">
        <w:rPr>
          <w:sz w:val="24"/>
          <w:szCs w:val="24"/>
        </w:rPr>
        <w:t>KKS</w:t>
      </w:r>
      <w:r w:rsidR="00A82241">
        <w:rPr>
          <w:sz w:val="24"/>
          <w:szCs w:val="24"/>
        </w:rPr>
        <w:t>.</w:t>
      </w:r>
    </w:p>
    <w:p w14:paraId="601CC541" w14:textId="38722272" w:rsidR="00461B69" w:rsidRPr="00B11513" w:rsidRDefault="00852FC1" w:rsidP="00B11513">
      <w:pPr>
        <w:pStyle w:val="ListParagraph"/>
        <w:numPr>
          <w:ilvl w:val="0"/>
          <w:numId w:val="22"/>
        </w:numPr>
        <w:spacing w:before="120" w:line="264" w:lineRule="auto"/>
        <w:jc w:val="both"/>
        <w:rPr>
          <w:sz w:val="24"/>
          <w:szCs w:val="24"/>
        </w:rPr>
      </w:pPr>
      <w:r w:rsidRPr="00B11513">
        <w:rPr>
          <w:sz w:val="24"/>
          <w:szCs w:val="24"/>
        </w:rPr>
        <w:t>KKS būvdarbu veicējs nosaka</w:t>
      </w:r>
      <w:r w:rsidR="00C81B51" w:rsidRPr="00B11513">
        <w:rPr>
          <w:sz w:val="24"/>
          <w:szCs w:val="24"/>
        </w:rPr>
        <w:t xml:space="preserve"> vismaz</w:t>
      </w:r>
      <w:r w:rsidRPr="00B11513">
        <w:rPr>
          <w:sz w:val="24"/>
          <w:szCs w:val="24"/>
        </w:rPr>
        <w:t xml:space="preserve"> šādus procesus:</w:t>
      </w:r>
    </w:p>
    <w:p w14:paraId="7B063A7E" w14:textId="0A6483FB" w:rsidR="00852FC1" w:rsidRPr="00461B69" w:rsidRDefault="00461B69" w:rsidP="00F309A3">
      <w:pPr>
        <w:pStyle w:val="ListParagraph"/>
        <w:numPr>
          <w:ilvl w:val="1"/>
          <w:numId w:val="22"/>
        </w:numPr>
        <w:spacing w:before="120" w:line="264" w:lineRule="auto"/>
        <w:ind w:left="851" w:hanging="482"/>
        <w:contextualSpacing w:val="0"/>
        <w:jc w:val="both"/>
        <w:rPr>
          <w:sz w:val="24"/>
          <w:szCs w:val="24"/>
        </w:rPr>
      </w:pPr>
      <w:r w:rsidRPr="00461B69">
        <w:rPr>
          <w:sz w:val="24"/>
          <w:szCs w:val="24"/>
        </w:rPr>
        <w:t xml:space="preserve"> </w:t>
      </w:r>
      <w:r w:rsidR="001F6597" w:rsidRPr="00461B69">
        <w:rPr>
          <w:sz w:val="24"/>
          <w:szCs w:val="24"/>
        </w:rPr>
        <w:t>Iepazīšanās ar objekta būvprojektu un izejas datu iegūšana kvalitātes kontroles plāna (vai DVP) sagatavošanai</w:t>
      </w:r>
      <w:r w:rsidR="00852FC1" w:rsidRPr="00461B69">
        <w:rPr>
          <w:sz w:val="24"/>
          <w:szCs w:val="24"/>
        </w:rPr>
        <w:t>;</w:t>
      </w:r>
    </w:p>
    <w:p w14:paraId="1C2C5274" w14:textId="7B37F7F9" w:rsidR="00461B69" w:rsidRDefault="00461B69" w:rsidP="00F309A3">
      <w:pPr>
        <w:pStyle w:val="ListParagraph"/>
        <w:numPr>
          <w:ilvl w:val="1"/>
          <w:numId w:val="22"/>
        </w:numPr>
        <w:spacing w:before="120" w:line="264" w:lineRule="auto"/>
        <w:ind w:left="851" w:hanging="482"/>
        <w:contextualSpacing w:val="0"/>
        <w:jc w:val="both"/>
        <w:rPr>
          <w:sz w:val="24"/>
          <w:szCs w:val="24"/>
        </w:rPr>
      </w:pPr>
      <w:r w:rsidRPr="008D7252">
        <w:rPr>
          <w:sz w:val="24"/>
          <w:szCs w:val="24"/>
        </w:rPr>
        <w:t xml:space="preserve">Atbildīgo personu un </w:t>
      </w:r>
      <w:proofErr w:type="spellStart"/>
      <w:r w:rsidRPr="008D7252">
        <w:rPr>
          <w:sz w:val="24"/>
          <w:szCs w:val="24"/>
        </w:rPr>
        <w:t>būvspeciālistu</w:t>
      </w:r>
      <w:proofErr w:type="spellEnd"/>
      <w:r w:rsidRPr="008D7252">
        <w:rPr>
          <w:sz w:val="24"/>
          <w:szCs w:val="24"/>
        </w:rPr>
        <w:t xml:space="preserve"> noteikšana</w:t>
      </w:r>
      <w:r>
        <w:rPr>
          <w:sz w:val="24"/>
          <w:szCs w:val="24"/>
        </w:rPr>
        <w:t>;</w:t>
      </w:r>
    </w:p>
    <w:p w14:paraId="2D30FCAD" w14:textId="49551B3E" w:rsidR="00461B69" w:rsidRDefault="00461B69" w:rsidP="00F309A3">
      <w:pPr>
        <w:pStyle w:val="ListParagraph"/>
        <w:numPr>
          <w:ilvl w:val="1"/>
          <w:numId w:val="22"/>
        </w:numPr>
        <w:spacing w:before="120" w:line="264" w:lineRule="auto"/>
        <w:ind w:left="851" w:hanging="482"/>
        <w:contextualSpacing w:val="0"/>
        <w:jc w:val="both"/>
        <w:rPr>
          <w:sz w:val="24"/>
          <w:szCs w:val="24"/>
        </w:rPr>
      </w:pPr>
      <w:r w:rsidRPr="008D7252">
        <w:rPr>
          <w:sz w:val="24"/>
          <w:szCs w:val="24"/>
        </w:rPr>
        <w:t>Informācijas apmaiņa un lēmumu pieņemšanas procedūras</w:t>
      </w:r>
      <w:r>
        <w:rPr>
          <w:sz w:val="24"/>
          <w:szCs w:val="24"/>
        </w:rPr>
        <w:t>;</w:t>
      </w:r>
    </w:p>
    <w:p w14:paraId="6102EFB0" w14:textId="572E975C" w:rsidR="00461B69" w:rsidRDefault="0016306F" w:rsidP="00F309A3">
      <w:pPr>
        <w:pStyle w:val="ListParagraph"/>
        <w:numPr>
          <w:ilvl w:val="1"/>
          <w:numId w:val="22"/>
        </w:numPr>
        <w:spacing w:before="120" w:line="264" w:lineRule="auto"/>
        <w:ind w:left="851" w:hanging="482"/>
        <w:contextualSpacing w:val="0"/>
        <w:jc w:val="both"/>
        <w:rPr>
          <w:sz w:val="24"/>
          <w:szCs w:val="24"/>
        </w:rPr>
      </w:pPr>
      <w:r>
        <w:rPr>
          <w:sz w:val="24"/>
          <w:szCs w:val="24"/>
        </w:rPr>
        <w:t xml:space="preserve"> </w:t>
      </w:r>
      <w:r w:rsidR="00461B69" w:rsidRPr="008D7252">
        <w:rPr>
          <w:sz w:val="24"/>
          <w:szCs w:val="24"/>
        </w:rPr>
        <w:t>Darbinieku profesionālās kvalifikācijas noteikšana un apmācība</w:t>
      </w:r>
      <w:r w:rsidR="00461B69">
        <w:rPr>
          <w:sz w:val="24"/>
          <w:szCs w:val="24"/>
        </w:rPr>
        <w:t>;</w:t>
      </w:r>
    </w:p>
    <w:p w14:paraId="65EF9F80" w14:textId="31718E86" w:rsidR="00461B69" w:rsidRDefault="0016306F" w:rsidP="00F309A3">
      <w:pPr>
        <w:pStyle w:val="ListParagraph"/>
        <w:numPr>
          <w:ilvl w:val="1"/>
          <w:numId w:val="22"/>
        </w:numPr>
        <w:spacing w:before="120" w:line="264" w:lineRule="auto"/>
        <w:ind w:left="851" w:hanging="482"/>
        <w:contextualSpacing w:val="0"/>
        <w:jc w:val="both"/>
        <w:rPr>
          <w:sz w:val="24"/>
          <w:szCs w:val="24"/>
        </w:rPr>
      </w:pPr>
      <w:r>
        <w:rPr>
          <w:sz w:val="24"/>
          <w:szCs w:val="24"/>
        </w:rPr>
        <w:t xml:space="preserve"> </w:t>
      </w:r>
      <w:r w:rsidR="00461B69" w:rsidRPr="008D7252">
        <w:rPr>
          <w:sz w:val="24"/>
          <w:szCs w:val="24"/>
        </w:rPr>
        <w:t>Atsevišķo būvdarbu veicēju un to darbinieku atbilstības pārbaude</w:t>
      </w:r>
      <w:r w:rsidR="00461B69">
        <w:rPr>
          <w:sz w:val="24"/>
          <w:szCs w:val="24"/>
        </w:rPr>
        <w:t>;</w:t>
      </w:r>
    </w:p>
    <w:p w14:paraId="7B2C65CB" w14:textId="6C7565F2" w:rsidR="00461B69" w:rsidRDefault="0016306F" w:rsidP="00F309A3">
      <w:pPr>
        <w:pStyle w:val="ListParagraph"/>
        <w:numPr>
          <w:ilvl w:val="1"/>
          <w:numId w:val="22"/>
        </w:numPr>
        <w:spacing w:before="120" w:line="264" w:lineRule="auto"/>
        <w:ind w:left="851" w:hanging="482"/>
        <w:contextualSpacing w:val="0"/>
        <w:jc w:val="both"/>
        <w:rPr>
          <w:sz w:val="24"/>
          <w:szCs w:val="24"/>
        </w:rPr>
      </w:pPr>
      <w:bookmarkStart w:id="2" w:name="_Hlk21608387"/>
      <w:r>
        <w:rPr>
          <w:sz w:val="24"/>
          <w:szCs w:val="24"/>
        </w:rPr>
        <w:t xml:space="preserve"> </w:t>
      </w:r>
      <w:r w:rsidR="00461B69" w:rsidRPr="008D7252">
        <w:rPr>
          <w:sz w:val="24"/>
          <w:szCs w:val="24"/>
        </w:rPr>
        <w:t>Būvizstrādājumu atbilstības pārbaude</w:t>
      </w:r>
      <w:bookmarkEnd w:id="2"/>
      <w:r w:rsidR="00461B69" w:rsidRPr="008D7252">
        <w:rPr>
          <w:sz w:val="24"/>
          <w:szCs w:val="24"/>
        </w:rPr>
        <w:t>;</w:t>
      </w:r>
    </w:p>
    <w:p w14:paraId="56FD4228" w14:textId="6ED4E8C0" w:rsidR="0016306F" w:rsidRPr="00461B69" w:rsidRDefault="0016306F" w:rsidP="00F309A3">
      <w:pPr>
        <w:pStyle w:val="ListParagraph"/>
        <w:numPr>
          <w:ilvl w:val="1"/>
          <w:numId w:val="22"/>
        </w:numPr>
        <w:spacing w:before="120" w:line="264" w:lineRule="auto"/>
        <w:ind w:left="851" w:hanging="482"/>
        <w:contextualSpacing w:val="0"/>
        <w:jc w:val="both"/>
        <w:rPr>
          <w:sz w:val="24"/>
          <w:szCs w:val="24"/>
        </w:rPr>
      </w:pPr>
      <w:r>
        <w:rPr>
          <w:sz w:val="24"/>
          <w:szCs w:val="24"/>
        </w:rPr>
        <w:t xml:space="preserve"> </w:t>
      </w:r>
      <w:r w:rsidRPr="0016306F">
        <w:rPr>
          <w:sz w:val="24"/>
          <w:szCs w:val="24"/>
        </w:rPr>
        <w:t>Mērinstrumentu pārbaude</w:t>
      </w:r>
      <w:r>
        <w:rPr>
          <w:sz w:val="24"/>
          <w:szCs w:val="24"/>
        </w:rPr>
        <w:t xml:space="preserve"> – </w:t>
      </w:r>
      <w:r w:rsidRPr="0016306F">
        <w:rPr>
          <w:sz w:val="24"/>
          <w:szCs w:val="24"/>
        </w:rPr>
        <w:t>prasības pielietoto mērinstrumentu kalibrēšanai, verificēšanai un tā derīguma termiņa uzskaitei un kontrolei.</w:t>
      </w:r>
    </w:p>
    <w:p w14:paraId="75005E50" w14:textId="78F2070E" w:rsidR="00852FC1" w:rsidRDefault="0016306F" w:rsidP="00F309A3">
      <w:pPr>
        <w:pStyle w:val="ListParagraph"/>
        <w:numPr>
          <w:ilvl w:val="1"/>
          <w:numId w:val="22"/>
        </w:numPr>
        <w:spacing w:before="120" w:line="264" w:lineRule="auto"/>
        <w:ind w:left="851" w:hanging="482"/>
        <w:contextualSpacing w:val="0"/>
        <w:jc w:val="both"/>
        <w:rPr>
          <w:sz w:val="24"/>
          <w:szCs w:val="24"/>
        </w:rPr>
      </w:pPr>
      <w:bookmarkStart w:id="3" w:name="_Hlk21608421"/>
      <w:r>
        <w:rPr>
          <w:sz w:val="24"/>
          <w:szCs w:val="24"/>
        </w:rPr>
        <w:t xml:space="preserve"> </w:t>
      </w:r>
      <w:r w:rsidR="00C81B51" w:rsidRPr="008D7252">
        <w:rPr>
          <w:sz w:val="24"/>
          <w:szCs w:val="24"/>
        </w:rPr>
        <w:t xml:space="preserve">Būvprojekta realizēšanai piemērota </w:t>
      </w:r>
      <w:r w:rsidR="00424294">
        <w:rPr>
          <w:sz w:val="24"/>
          <w:szCs w:val="24"/>
        </w:rPr>
        <w:t xml:space="preserve">detalizēta </w:t>
      </w:r>
      <w:r w:rsidR="00C52DB2">
        <w:rPr>
          <w:sz w:val="24"/>
          <w:szCs w:val="24"/>
        </w:rPr>
        <w:t>k</w:t>
      </w:r>
      <w:r w:rsidR="00833738" w:rsidRPr="008D7252">
        <w:rPr>
          <w:sz w:val="24"/>
          <w:szCs w:val="24"/>
        </w:rPr>
        <w:t xml:space="preserve">valitātes </w:t>
      </w:r>
      <w:r w:rsidR="008B4CE6">
        <w:rPr>
          <w:sz w:val="24"/>
          <w:szCs w:val="24"/>
        </w:rPr>
        <w:t>nodrošināšanas</w:t>
      </w:r>
      <w:r w:rsidR="00833738" w:rsidRPr="008D7252">
        <w:rPr>
          <w:sz w:val="24"/>
          <w:szCs w:val="24"/>
        </w:rPr>
        <w:t xml:space="preserve"> plāna</w:t>
      </w:r>
      <w:r w:rsidR="00424294">
        <w:rPr>
          <w:sz w:val="24"/>
          <w:szCs w:val="24"/>
        </w:rPr>
        <w:t xml:space="preserve"> pa darbu veidiem</w:t>
      </w:r>
      <w:r w:rsidR="008B4CE6">
        <w:rPr>
          <w:sz w:val="24"/>
          <w:szCs w:val="24"/>
        </w:rPr>
        <w:t xml:space="preserve">, kas var būt </w:t>
      </w:r>
      <w:r w:rsidR="00852FC1" w:rsidRPr="008D7252">
        <w:rPr>
          <w:sz w:val="24"/>
          <w:szCs w:val="24"/>
        </w:rPr>
        <w:t xml:space="preserve">DVP </w:t>
      </w:r>
      <w:r w:rsidR="008B4CE6">
        <w:rPr>
          <w:sz w:val="24"/>
          <w:szCs w:val="24"/>
        </w:rPr>
        <w:t xml:space="preserve">sastāvdaļa, </w:t>
      </w:r>
      <w:r w:rsidR="00852FC1" w:rsidRPr="008D7252">
        <w:rPr>
          <w:sz w:val="24"/>
          <w:szCs w:val="24"/>
        </w:rPr>
        <w:t>izstrāde</w:t>
      </w:r>
      <w:r w:rsidR="008B4CE6">
        <w:rPr>
          <w:sz w:val="24"/>
          <w:szCs w:val="24"/>
        </w:rPr>
        <w:t xml:space="preserve"> un tā minimālais saturs</w:t>
      </w:r>
      <w:bookmarkEnd w:id="3"/>
      <w:r w:rsidR="008B4CE6">
        <w:rPr>
          <w:sz w:val="24"/>
          <w:szCs w:val="24"/>
        </w:rPr>
        <w:t>:</w:t>
      </w:r>
    </w:p>
    <w:p w14:paraId="67E948FF" w14:textId="7E4D03E8" w:rsidR="008B4CE6" w:rsidRPr="00294432" w:rsidRDefault="009C074D" w:rsidP="00F309A3">
      <w:pPr>
        <w:pStyle w:val="ListParagraph"/>
        <w:numPr>
          <w:ilvl w:val="2"/>
          <w:numId w:val="22"/>
        </w:numPr>
        <w:spacing w:before="120" w:line="264" w:lineRule="auto"/>
        <w:ind w:left="1560"/>
        <w:contextualSpacing w:val="0"/>
        <w:jc w:val="both"/>
        <w:rPr>
          <w:sz w:val="24"/>
          <w:szCs w:val="24"/>
        </w:rPr>
      </w:pPr>
      <w:r>
        <w:rPr>
          <w:sz w:val="24"/>
          <w:szCs w:val="24"/>
        </w:rPr>
        <w:t>p</w:t>
      </w:r>
      <w:r w:rsidR="008B4CE6" w:rsidRPr="008B4CE6">
        <w:rPr>
          <w:sz w:val="24"/>
          <w:szCs w:val="24"/>
        </w:rPr>
        <w:t xml:space="preserve">rocedūras un instrukcijas: teksta dokuments, kurā aprakstītas par darbu izpildi nozīmēto personu veicamās darbības KKS izpildei, t.sk. </w:t>
      </w:r>
      <w:r>
        <w:rPr>
          <w:sz w:val="24"/>
          <w:szCs w:val="24"/>
        </w:rPr>
        <w:t>darbības, kas nepieciešamas kvalitātes nodrošināšanas plānā</w:t>
      </w:r>
      <w:r w:rsidR="008B4CE6" w:rsidRPr="008B4CE6">
        <w:rPr>
          <w:sz w:val="24"/>
          <w:szCs w:val="24"/>
        </w:rPr>
        <w:t xml:space="preserve"> noteikto </w:t>
      </w:r>
      <w:r>
        <w:rPr>
          <w:sz w:val="24"/>
          <w:szCs w:val="24"/>
        </w:rPr>
        <w:t>p</w:t>
      </w:r>
      <w:r w:rsidR="008B4CE6" w:rsidRPr="008B4CE6">
        <w:rPr>
          <w:sz w:val="24"/>
          <w:szCs w:val="24"/>
        </w:rPr>
        <w:t xml:space="preserve">ārbaudāmo būvdarbu </w:t>
      </w:r>
      <w:r w:rsidR="008B4CE6" w:rsidRPr="00294432">
        <w:rPr>
          <w:sz w:val="24"/>
          <w:szCs w:val="24"/>
        </w:rPr>
        <w:t>veidu saraksta/programmas izpildei</w:t>
      </w:r>
      <w:r w:rsidRPr="00294432">
        <w:rPr>
          <w:sz w:val="24"/>
          <w:szCs w:val="24"/>
        </w:rPr>
        <w:t>;</w:t>
      </w:r>
    </w:p>
    <w:p w14:paraId="7BA24117" w14:textId="4A951593" w:rsidR="008B4CE6" w:rsidRPr="008B4CE6" w:rsidRDefault="009C074D" w:rsidP="00F309A3">
      <w:pPr>
        <w:pStyle w:val="ListParagraph"/>
        <w:numPr>
          <w:ilvl w:val="2"/>
          <w:numId w:val="22"/>
        </w:numPr>
        <w:spacing w:before="120" w:line="264" w:lineRule="auto"/>
        <w:ind w:left="1560"/>
        <w:contextualSpacing w:val="0"/>
        <w:jc w:val="both"/>
        <w:rPr>
          <w:sz w:val="24"/>
          <w:szCs w:val="24"/>
        </w:rPr>
      </w:pPr>
      <w:r>
        <w:rPr>
          <w:sz w:val="24"/>
          <w:szCs w:val="24"/>
        </w:rPr>
        <w:t>p</w:t>
      </w:r>
      <w:r w:rsidR="008B4CE6" w:rsidRPr="008B4CE6">
        <w:rPr>
          <w:sz w:val="24"/>
          <w:szCs w:val="24"/>
        </w:rPr>
        <w:t xml:space="preserve">ārbaudāmo būvdarbu veidu saraksts/programma: noteikta atsevišķu </w:t>
      </w:r>
      <w:r>
        <w:rPr>
          <w:sz w:val="24"/>
          <w:szCs w:val="24"/>
        </w:rPr>
        <w:t>b</w:t>
      </w:r>
      <w:r w:rsidR="008B4CE6" w:rsidRPr="008B4CE6">
        <w:rPr>
          <w:sz w:val="24"/>
          <w:szCs w:val="24"/>
        </w:rPr>
        <w:t>ūvdarbu (darba operāciju un tehnoloģisko procesu) kvalitātes pārbaude un apjoms saskaņā ar būvdarbu izpildes klasi un inspekcijas līmeni</w:t>
      </w:r>
      <w:r>
        <w:rPr>
          <w:sz w:val="24"/>
          <w:szCs w:val="24"/>
        </w:rPr>
        <w:t xml:space="preserve"> </w:t>
      </w:r>
      <w:r w:rsidR="008B4CE6" w:rsidRPr="008B4CE6">
        <w:rPr>
          <w:sz w:val="24"/>
          <w:szCs w:val="24"/>
        </w:rPr>
        <w:t>(</w:t>
      </w:r>
      <w:r>
        <w:rPr>
          <w:sz w:val="24"/>
          <w:szCs w:val="24"/>
        </w:rPr>
        <w:t>p</w:t>
      </w:r>
      <w:r w:rsidR="008B4CE6" w:rsidRPr="008B4CE6">
        <w:rPr>
          <w:sz w:val="24"/>
          <w:szCs w:val="24"/>
        </w:rPr>
        <w:t>araugs pielikumā</w:t>
      </w:r>
      <w:r>
        <w:rPr>
          <w:sz w:val="24"/>
          <w:szCs w:val="24"/>
        </w:rPr>
        <w:t xml:space="preserve"> </w:t>
      </w:r>
      <w:r w:rsidR="008B4CE6" w:rsidRPr="008B4CE6">
        <w:rPr>
          <w:sz w:val="24"/>
          <w:szCs w:val="24"/>
        </w:rPr>
        <w:t>Nr.2)</w:t>
      </w:r>
      <w:r>
        <w:rPr>
          <w:sz w:val="24"/>
          <w:szCs w:val="24"/>
        </w:rPr>
        <w:t>;</w:t>
      </w:r>
    </w:p>
    <w:p w14:paraId="1AA8031F" w14:textId="73E76027" w:rsidR="008B4CE6" w:rsidRPr="008B4CE6" w:rsidRDefault="00150132" w:rsidP="00F309A3">
      <w:pPr>
        <w:pStyle w:val="ListParagraph"/>
        <w:numPr>
          <w:ilvl w:val="2"/>
          <w:numId w:val="22"/>
        </w:numPr>
        <w:spacing w:before="120" w:line="264" w:lineRule="auto"/>
        <w:ind w:left="1560"/>
        <w:contextualSpacing w:val="0"/>
        <w:jc w:val="both"/>
        <w:rPr>
          <w:sz w:val="24"/>
          <w:szCs w:val="24"/>
        </w:rPr>
      </w:pPr>
      <w:r>
        <w:rPr>
          <w:sz w:val="24"/>
          <w:szCs w:val="24"/>
        </w:rPr>
        <w:t>p</w:t>
      </w:r>
      <w:r w:rsidR="008B4CE6" w:rsidRPr="008B4CE6">
        <w:rPr>
          <w:sz w:val="24"/>
          <w:szCs w:val="24"/>
        </w:rPr>
        <w:t>ārbaudāmo būvdarbu veidu saraksta/programmas īstenošanai nepieciešamo veidlapu un formu izstrāde un citu ar būvdarbiem saistīto dokumentu reģistrēšana un uzglabāšana. KKA akta paraugs</w:t>
      </w:r>
      <w:r>
        <w:rPr>
          <w:sz w:val="24"/>
          <w:szCs w:val="24"/>
        </w:rPr>
        <w:t xml:space="preserve"> (p</w:t>
      </w:r>
      <w:r w:rsidR="008B4CE6" w:rsidRPr="008B4CE6">
        <w:rPr>
          <w:sz w:val="24"/>
          <w:szCs w:val="24"/>
        </w:rPr>
        <w:t>araugs pielikumā Nr.3);</w:t>
      </w:r>
    </w:p>
    <w:p w14:paraId="253BD293" w14:textId="147436D8" w:rsidR="00C81B51" w:rsidRDefault="00EE3552" w:rsidP="00F309A3">
      <w:pPr>
        <w:pStyle w:val="ListParagraph"/>
        <w:numPr>
          <w:ilvl w:val="2"/>
          <w:numId w:val="22"/>
        </w:numPr>
        <w:spacing w:before="120" w:line="264" w:lineRule="auto"/>
        <w:ind w:left="1560"/>
        <w:contextualSpacing w:val="0"/>
        <w:jc w:val="both"/>
        <w:rPr>
          <w:sz w:val="24"/>
          <w:szCs w:val="24"/>
        </w:rPr>
      </w:pPr>
      <w:r>
        <w:rPr>
          <w:sz w:val="24"/>
          <w:szCs w:val="24"/>
        </w:rPr>
        <w:lastRenderedPageBreak/>
        <w:t>pārbaužu programmas atskaite</w:t>
      </w:r>
      <w:r w:rsidR="008B4CE6" w:rsidRPr="008B4CE6">
        <w:rPr>
          <w:sz w:val="24"/>
          <w:szCs w:val="24"/>
        </w:rPr>
        <w:t xml:space="preserve">: </w:t>
      </w:r>
      <w:r w:rsidR="00150132">
        <w:rPr>
          <w:sz w:val="24"/>
          <w:szCs w:val="24"/>
        </w:rPr>
        <w:t>s</w:t>
      </w:r>
      <w:r w:rsidR="008B4CE6" w:rsidRPr="008B4CE6">
        <w:rPr>
          <w:sz w:val="24"/>
          <w:szCs w:val="24"/>
        </w:rPr>
        <w:t xml:space="preserve">agrupēti galvenie būvprojektā norādītie būvdarbu izpildes un kvalitātes kontroles sasniegtie rādītāji ar atsaucēm uz </w:t>
      </w:r>
      <w:proofErr w:type="spellStart"/>
      <w:r w:rsidR="008B4CE6" w:rsidRPr="008B4CE6">
        <w:rPr>
          <w:sz w:val="24"/>
          <w:szCs w:val="24"/>
        </w:rPr>
        <w:t>izpilddokumentāciju</w:t>
      </w:r>
      <w:proofErr w:type="spellEnd"/>
      <w:r w:rsidR="00150132">
        <w:rPr>
          <w:sz w:val="24"/>
          <w:szCs w:val="24"/>
        </w:rPr>
        <w:t xml:space="preserve">. </w:t>
      </w:r>
      <w:r w:rsidR="008B4CE6" w:rsidRPr="008B4CE6">
        <w:rPr>
          <w:sz w:val="24"/>
          <w:szCs w:val="24"/>
        </w:rPr>
        <w:t>Kopsavilkums</w:t>
      </w:r>
      <w:r w:rsidR="00150132">
        <w:rPr>
          <w:sz w:val="24"/>
          <w:szCs w:val="24"/>
        </w:rPr>
        <w:t xml:space="preserve"> </w:t>
      </w:r>
      <w:r w:rsidR="008B4CE6" w:rsidRPr="008B4CE6">
        <w:rPr>
          <w:sz w:val="24"/>
          <w:szCs w:val="24"/>
        </w:rPr>
        <w:t>(</w:t>
      </w:r>
      <w:r w:rsidR="00150132">
        <w:rPr>
          <w:sz w:val="24"/>
          <w:szCs w:val="24"/>
        </w:rPr>
        <w:t>p</w:t>
      </w:r>
      <w:r w:rsidR="008B4CE6" w:rsidRPr="008B4CE6">
        <w:rPr>
          <w:sz w:val="24"/>
          <w:szCs w:val="24"/>
        </w:rPr>
        <w:t>araugs pielikumā Nr.2.1)</w:t>
      </w:r>
      <w:r w:rsidR="00150132">
        <w:rPr>
          <w:sz w:val="24"/>
          <w:szCs w:val="24"/>
        </w:rPr>
        <w:t>.</w:t>
      </w:r>
    </w:p>
    <w:p w14:paraId="4968B052" w14:textId="1A0051B4" w:rsidR="00770525" w:rsidRPr="008B4CE6" w:rsidRDefault="00770525" w:rsidP="00F309A3">
      <w:pPr>
        <w:pStyle w:val="ListParagraph"/>
        <w:numPr>
          <w:ilvl w:val="2"/>
          <w:numId w:val="22"/>
        </w:numPr>
        <w:spacing w:before="120" w:line="264" w:lineRule="auto"/>
        <w:ind w:left="1560"/>
        <w:contextualSpacing w:val="0"/>
        <w:jc w:val="both"/>
        <w:rPr>
          <w:sz w:val="24"/>
          <w:szCs w:val="24"/>
        </w:rPr>
      </w:pPr>
      <w:r>
        <w:rPr>
          <w:sz w:val="24"/>
          <w:szCs w:val="24"/>
        </w:rPr>
        <w:t>uzaicinājums uz pārbaudi: Procedūra ar kuru darbu izpildītājs uzaicina par būvdarbiem atbildīgās personas</w:t>
      </w:r>
      <w:r w:rsidR="00F52CF0">
        <w:rPr>
          <w:sz w:val="24"/>
          <w:szCs w:val="24"/>
        </w:rPr>
        <w:t xml:space="preserve"> pieņemt atsevišķas darbu operācijas vai pabeigtos darbus, izpildes vietā sastādot un parakstot attiecīgos aktus</w:t>
      </w:r>
      <w:r w:rsidR="006A5BF6">
        <w:rPr>
          <w:sz w:val="24"/>
          <w:szCs w:val="24"/>
        </w:rPr>
        <w:t xml:space="preserve"> </w:t>
      </w:r>
      <w:r w:rsidR="006A5BF6" w:rsidRPr="006A5BF6">
        <w:rPr>
          <w:sz w:val="24"/>
          <w:szCs w:val="24"/>
        </w:rPr>
        <w:t>(paraugs pielikumā Nr.</w:t>
      </w:r>
      <w:r w:rsidR="006A5BF6">
        <w:rPr>
          <w:sz w:val="24"/>
          <w:szCs w:val="24"/>
        </w:rPr>
        <w:t>4</w:t>
      </w:r>
      <w:r w:rsidR="006A5BF6" w:rsidRPr="006A5BF6">
        <w:rPr>
          <w:sz w:val="24"/>
          <w:szCs w:val="24"/>
        </w:rPr>
        <w:t>)</w:t>
      </w:r>
      <w:r w:rsidR="003F4B3B">
        <w:rPr>
          <w:sz w:val="24"/>
          <w:szCs w:val="24"/>
        </w:rPr>
        <w:t>.</w:t>
      </w:r>
    </w:p>
    <w:p w14:paraId="018ACE67" w14:textId="4A8911EB" w:rsidR="00483BE6" w:rsidRDefault="0016306F" w:rsidP="00F309A3">
      <w:pPr>
        <w:pStyle w:val="ListParagraph"/>
        <w:numPr>
          <w:ilvl w:val="1"/>
          <w:numId w:val="22"/>
        </w:numPr>
        <w:spacing w:before="120" w:line="264" w:lineRule="auto"/>
        <w:ind w:left="851"/>
        <w:contextualSpacing w:val="0"/>
        <w:jc w:val="both"/>
        <w:rPr>
          <w:sz w:val="24"/>
          <w:szCs w:val="24"/>
        </w:rPr>
      </w:pPr>
      <w:bookmarkStart w:id="4" w:name="_Hlk21608494"/>
      <w:r>
        <w:rPr>
          <w:sz w:val="24"/>
          <w:szCs w:val="24"/>
        </w:rPr>
        <w:t xml:space="preserve"> </w:t>
      </w:r>
      <w:r w:rsidR="00483BE6" w:rsidRPr="008D7252">
        <w:rPr>
          <w:sz w:val="24"/>
          <w:szCs w:val="24"/>
        </w:rPr>
        <w:t>Neatbilstību un defektu</w:t>
      </w:r>
      <w:r w:rsidR="0031487B" w:rsidRPr="008D7252">
        <w:rPr>
          <w:sz w:val="24"/>
          <w:szCs w:val="24"/>
        </w:rPr>
        <w:t xml:space="preserve"> </w:t>
      </w:r>
      <w:r w:rsidR="00483BE6" w:rsidRPr="008D7252">
        <w:rPr>
          <w:sz w:val="24"/>
          <w:szCs w:val="24"/>
        </w:rPr>
        <w:t>konstatēšana un turpmākā rīcība</w:t>
      </w:r>
      <w:bookmarkEnd w:id="4"/>
      <w:r w:rsidR="00483BE6" w:rsidRPr="008D7252">
        <w:rPr>
          <w:sz w:val="24"/>
          <w:szCs w:val="24"/>
        </w:rPr>
        <w:t>;</w:t>
      </w:r>
    </w:p>
    <w:p w14:paraId="48B152E0" w14:textId="7AFD961D" w:rsidR="00483BE6" w:rsidRDefault="00483BE6" w:rsidP="00F309A3">
      <w:pPr>
        <w:pStyle w:val="ListParagraph"/>
        <w:numPr>
          <w:ilvl w:val="1"/>
          <w:numId w:val="22"/>
        </w:numPr>
        <w:spacing w:before="120" w:line="264" w:lineRule="auto"/>
        <w:ind w:left="851"/>
        <w:contextualSpacing w:val="0"/>
        <w:jc w:val="both"/>
        <w:rPr>
          <w:sz w:val="24"/>
          <w:szCs w:val="24"/>
        </w:rPr>
      </w:pPr>
      <w:bookmarkStart w:id="5" w:name="_Hlk21608528"/>
      <w:r w:rsidRPr="008D7252">
        <w:rPr>
          <w:sz w:val="24"/>
          <w:szCs w:val="24"/>
        </w:rPr>
        <w:t>Būvprojekta izmaiņas un būvniecības dalībnieku rīcība</w:t>
      </w:r>
      <w:bookmarkEnd w:id="5"/>
      <w:r w:rsidRPr="008D7252">
        <w:rPr>
          <w:sz w:val="24"/>
          <w:szCs w:val="24"/>
        </w:rPr>
        <w:t>;</w:t>
      </w:r>
    </w:p>
    <w:p w14:paraId="69ECEE17" w14:textId="78D7ED18" w:rsidR="00483BE6" w:rsidRDefault="00483BE6" w:rsidP="00F309A3">
      <w:pPr>
        <w:pStyle w:val="ListParagraph"/>
        <w:numPr>
          <w:ilvl w:val="1"/>
          <w:numId w:val="22"/>
        </w:numPr>
        <w:spacing w:before="120" w:line="264" w:lineRule="auto"/>
        <w:ind w:left="851"/>
        <w:contextualSpacing w:val="0"/>
        <w:jc w:val="both"/>
        <w:rPr>
          <w:sz w:val="24"/>
          <w:szCs w:val="24"/>
        </w:rPr>
      </w:pPr>
      <w:bookmarkStart w:id="6" w:name="_Hlk22215572"/>
      <w:r w:rsidRPr="008D7252">
        <w:rPr>
          <w:sz w:val="24"/>
          <w:szCs w:val="24"/>
        </w:rPr>
        <w:t>Tehniskās dokumentācijas un detalizācijas rasējumu uzturēšana</w:t>
      </w:r>
      <w:r w:rsidR="007E31B7">
        <w:rPr>
          <w:sz w:val="24"/>
          <w:szCs w:val="24"/>
        </w:rPr>
        <w:t>: Būvdarbu veicējs KKS sastāvā nosaka kārtību, kādā veidā tiek saņemta, reģistrēta, aktualizēta būvprojekta un detalizācijas projekta dokumentācija</w:t>
      </w:r>
      <w:r w:rsidR="004012F0">
        <w:rPr>
          <w:sz w:val="24"/>
          <w:szCs w:val="24"/>
        </w:rPr>
        <w:t xml:space="preserve"> no būvdarbu pasūtītāja. Būvprojekta un detalizācijas projekta aprites kontrole starp galveno būvdarbu veicēju un </w:t>
      </w:r>
      <w:r w:rsidR="009675A8">
        <w:rPr>
          <w:sz w:val="24"/>
          <w:szCs w:val="24"/>
        </w:rPr>
        <w:t>atsevišķu būvdarbu veicējiem.</w:t>
      </w:r>
    </w:p>
    <w:bookmarkEnd w:id="6"/>
    <w:p w14:paraId="30184169" w14:textId="0EAF9873" w:rsidR="00297DE0" w:rsidRPr="00297DE0" w:rsidRDefault="00483BE6" w:rsidP="009675A8">
      <w:pPr>
        <w:pStyle w:val="ListParagraph"/>
        <w:numPr>
          <w:ilvl w:val="1"/>
          <w:numId w:val="22"/>
        </w:numPr>
        <w:ind w:left="851"/>
        <w:jc w:val="both"/>
        <w:rPr>
          <w:sz w:val="24"/>
          <w:szCs w:val="24"/>
        </w:rPr>
      </w:pPr>
      <w:r w:rsidRPr="009675A8">
        <w:rPr>
          <w:sz w:val="24"/>
          <w:szCs w:val="24"/>
        </w:rPr>
        <w:t>Izmaiņu veikšana KKS</w:t>
      </w:r>
      <w:r w:rsidR="00297DE0" w:rsidRPr="009675A8">
        <w:rPr>
          <w:sz w:val="24"/>
          <w:szCs w:val="24"/>
        </w:rPr>
        <w:t>:</w:t>
      </w:r>
      <w:r w:rsidR="00297DE0" w:rsidRPr="00297DE0">
        <w:t xml:space="preserve"> </w:t>
      </w:r>
      <w:r w:rsidR="00297DE0" w:rsidRPr="00297DE0">
        <w:rPr>
          <w:sz w:val="24"/>
          <w:szCs w:val="24"/>
        </w:rPr>
        <w:t xml:space="preserve">Būvdarbu veicējs KKS un </w:t>
      </w:r>
      <w:r w:rsidR="00297DE0">
        <w:rPr>
          <w:sz w:val="24"/>
          <w:szCs w:val="24"/>
        </w:rPr>
        <w:t xml:space="preserve">detalizētos </w:t>
      </w:r>
      <w:r w:rsidR="00297DE0" w:rsidRPr="00297DE0">
        <w:rPr>
          <w:sz w:val="24"/>
          <w:szCs w:val="24"/>
        </w:rPr>
        <w:t>kvalitātes kontroles plānu</w:t>
      </w:r>
      <w:r w:rsidR="00297DE0">
        <w:rPr>
          <w:sz w:val="24"/>
          <w:szCs w:val="24"/>
        </w:rPr>
        <w:t>s</w:t>
      </w:r>
      <w:r w:rsidR="00297DE0" w:rsidRPr="00297DE0">
        <w:rPr>
          <w:sz w:val="24"/>
          <w:szCs w:val="24"/>
        </w:rPr>
        <w:t xml:space="preserve"> veido kā atvērtu dokumentu un to papildina </w:t>
      </w:r>
      <w:r w:rsidR="00297DE0">
        <w:rPr>
          <w:sz w:val="24"/>
          <w:szCs w:val="24"/>
        </w:rPr>
        <w:t xml:space="preserve">nosakot noteiktu kārtību </w:t>
      </w:r>
      <w:r w:rsidR="00297DE0" w:rsidRPr="00297DE0">
        <w:rPr>
          <w:sz w:val="24"/>
          <w:szCs w:val="24"/>
        </w:rPr>
        <w:t>katrā gadījumā, kad, ņemot vērā katra būvprojekta prasības, specifiku un būvdarbu veicēja profilu, nepieciešams noteikt jaunu būvdarbu kontroles procesu vai veikt izmaiņas esošajā (piemēram, jaunam būvdarbu veidam; jaunām darbu veikšanas tehnoloģijām; sakarā ar izmaiņām būvprojektā; utt.).</w:t>
      </w:r>
    </w:p>
    <w:p w14:paraId="11BFA9EB" w14:textId="3D9FC682" w:rsidR="00F90C69" w:rsidRPr="009575E3" w:rsidRDefault="00F52CF0" w:rsidP="00F90C69">
      <w:pPr>
        <w:pStyle w:val="ListParagraph"/>
        <w:numPr>
          <w:ilvl w:val="0"/>
          <w:numId w:val="1"/>
        </w:numPr>
        <w:spacing w:before="120" w:line="264" w:lineRule="auto"/>
        <w:ind w:left="1077"/>
        <w:contextualSpacing w:val="0"/>
        <w:jc w:val="center"/>
        <w:rPr>
          <w:b/>
          <w:bCs/>
          <w:szCs w:val="28"/>
        </w:rPr>
      </w:pPr>
      <w:r>
        <w:rPr>
          <w:b/>
          <w:bCs/>
          <w:szCs w:val="28"/>
        </w:rPr>
        <w:t>Kvalitātes nodrošināšanas plāns</w:t>
      </w:r>
    </w:p>
    <w:p w14:paraId="54098E4A" w14:textId="16CCC63E" w:rsidR="00743CF2" w:rsidRPr="00C27BC9" w:rsidRDefault="0004495E" w:rsidP="00B320DB">
      <w:pPr>
        <w:pStyle w:val="ListParagraph"/>
        <w:numPr>
          <w:ilvl w:val="0"/>
          <w:numId w:val="22"/>
        </w:numPr>
        <w:shd w:val="clear" w:color="auto" w:fill="DEEAF6" w:themeFill="accent5" w:themeFillTint="33"/>
        <w:spacing w:before="120" w:line="264" w:lineRule="auto"/>
        <w:ind w:left="426" w:hanging="426"/>
        <w:contextualSpacing w:val="0"/>
        <w:jc w:val="both"/>
        <w:rPr>
          <w:b/>
          <w:bCs/>
          <w:szCs w:val="28"/>
        </w:rPr>
      </w:pPr>
      <w:r w:rsidRPr="00C27BC9">
        <w:rPr>
          <w:b/>
          <w:bCs/>
          <w:szCs w:val="28"/>
        </w:rPr>
        <w:t>Iepazīšanās ar objekta būvprojektu un izejas datu</w:t>
      </w:r>
      <w:r w:rsidR="007A7A69" w:rsidRPr="00C27BC9">
        <w:rPr>
          <w:b/>
          <w:bCs/>
          <w:szCs w:val="28"/>
        </w:rPr>
        <w:t xml:space="preserve"> (būvprojektā definētās prasības)</w:t>
      </w:r>
      <w:r w:rsidRPr="00C27BC9">
        <w:rPr>
          <w:b/>
          <w:bCs/>
          <w:szCs w:val="28"/>
        </w:rPr>
        <w:t xml:space="preserve"> iegūšana </w:t>
      </w:r>
      <w:r w:rsidR="00424294" w:rsidRPr="00C27BC9">
        <w:rPr>
          <w:b/>
          <w:bCs/>
          <w:szCs w:val="28"/>
        </w:rPr>
        <w:t xml:space="preserve">detalizēta </w:t>
      </w:r>
      <w:r w:rsidRPr="00C27BC9">
        <w:rPr>
          <w:b/>
          <w:bCs/>
          <w:szCs w:val="28"/>
        </w:rPr>
        <w:t>kvalitātes</w:t>
      </w:r>
      <w:r w:rsidR="00472550" w:rsidRPr="00C27BC9">
        <w:rPr>
          <w:b/>
          <w:bCs/>
          <w:szCs w:val="28"/>
        </w:rPr>
        <w:t xml:space="preserve"> nodrošināšanas</w:t>
      </w:r>
      <w:r w:rsidRPr="00C27BC9">
        <w:rPr>
          <w:b/>
          <w:bCs/>
          <w:szCs w:val="28"/>
        </w:rPr>
        <w:t xml:space="preserve"> plāna (vai DVP) sagatavošanai</w:t>
      </w:r>
      <w:r w:rsidR="00113E8C" w:rsidRPr="00C27BC9">
        <w:rPr>
          <w:b/>
          <w:bCs/>
          <w:szCs w:val="28"/>
        </w:rPr>
        <w:t>.</w:t>
      </w:r>
    </w:p>
    <w:p w14:paraId="67FD2A93" w14:textId="77777777" w:rsidR="007373C7" w:rsidRPr="00F7647C" w:rsidRDefault="007373C7" w:rsidP="007373C7">
      <w:pPr>
        <w:pStyle w:val="ListParagraph"/>
        <w:numPr>
          <w:ilvl w:val="1"/>
          <w:numId w:val="22"/>
        </w:numPr>
        <w:spacing w:before="120" w:line="264" w:lineRule="auto"/>
        <w:ind w:left="851" w:hanging="482"/>
        <w:contextualSpacing w:val="0"/>
        <w:jc w:val="both"/>
        <w:rPr>
          <w:sz w:val="24"/>
          <w:szCs w:val="24"/>
        </w:rPr>
      </w:pPr>
      <w:r w:rsidRPr="00F7647C">
        <w:rPr>
          <w:sz w:val="24"/>
          <w:szCs w:val="24"/>
        </w:rPr>
        <w:t xml:space="preserve">Būvdarbu veicējs saskaņā ar </w:t>
      </w:r>
      <w:proofErr w:type="spellStart"/>
      <w:r w:rsidRPr="00F7647C">
        <w:rPr>
          <w:sz w:val="24"/>
          <w:szCs w:val="24"/>
        </w:rPr>
        <w:t>Eirokodeksu</w:t>
      </w:r>
      <w:proofErr w:type="spellEnd"/>
      <w:r w:rsidRPr="00F7647C">
        <w:rPr>
          <w:sz w:val="24"/>
          <w:szCs w:val="24"/>
        </w:rPr>
        <w:t xml:space="preserve"> principiem nosaka noteiktu kārtību, kādā realizējami kvalitātes vadības un būvdarbu izpildes kvalitātes kontroles procesi, piemēram, izstrādājot procedūras un instrukcijas pārbaudāmo būvdarbu veidu saraksta, jeb pārbaužu programmas izpildei.</w:t>
      </w:r>
    </w:p>
    <w:p w14:paraId="76573991" w14:textId="77777777" w:rsidR="007373C7" w:rsidRDefault="007373C7" w:rsidP="007373C7">
      <w:pPr>
        <w:pStyle w:val="ListParagraph"/>
        <w:numPr>
          <w:ilvl w:val="1"/>
          <w:numId w:val="22"/>
        </w:numPr>
        <w:spacing w:before="120" w:line="264" w:lineRule="auto"/>
        <w:ind w:left="851" w:hanging="482"/>
        <w:contextualSpacing w:val="0"/>
        <w:jc w:val="both"/>
        <w:rPr>
          <w:sz w:val="24"/>
          <w:szCs w:val="24"/>
        </w:rPr>
      </w:pPr>
      <w:r>
        <w:rPr>
          <w:sz w:val="24"/>
          <w:szCs w:val="24"/>
        </w:rPr>
        <w:t xml:space="preserve"> </w:t>
      </w:r>
      <w:r w:rsidRPr="00F7647C">
        <w:rPr>
          <w:sz w:val="24"/>
          <w:szCs w:val="24"/>
        </w:rPr>
        <w:t xml:space="preserve">Būvdarbu veicēja nozīmēta atbildīgā persona (piemēram, atbildīgais būvdarbu vadītājs) iepazīstas ar būvprojekta dokumentāciju un kvalitātes </w:t>
      </w:r>
      <w:r>
        <w:rPr>
          <w:sz w:val="24"/>
          <w:szCs w:val="24"/>
        </w:rPr>
        <w:t>nodrošināšanas</w:t>
      </w:r>
      <w:r w:rsidRPr="00F7647C">
        <w:rPr>
          <w:sz w:val="24"/>
          <w:szCs w:val="24"/>
        </w:rPr>
        <w:t xml:space="preserve"> plānā norāda izejas datus būvdarbu veikšanai, būvuzraudzībai un autoruzraudzībai.</w:t>
      </w:r>
    </w:p>
    <w:p w14:paraId="0B486CA9" w14:textId="77777777" w:rsidR="007373C7" w:rsidRDefault="007373C7" w:rsidP="007373C7">
      <w:pPr>
        <w:pStyle w:val="ListParagraph"/>
        <w:numPr>
          <w:ilvl w:val="1"/>
          <w:numId w:val="22"/>
        </w:numPr>
        <w:spacing w:before="120" w:line="264" w:lineRule="auto"/>
        <w:ind w:left="851" w:hanging="482"/>
        <w:contextualSpacing w:val="0"/>
        <w:jc w:val="both"/>
        <w:rPr>
          <w:sz w:val="24"/>
          <w:szCs w:val="24"/>
        </w:rPr>
      </w:pPr>
      <w:r>
        <w:rPr>
          <w:sz w:val="24"/>
          <w:szCs w:val="24"/>
        </w:rPr>
        <w:t>Galvenais būvdarbu veicējs kvalitātes nodrošināšanas plānā iekļauj vismaz šādu informāciju:</w:t>
      </w:r>
    </w:p>
    <w:p w14:paraId="747D41F8" w14:textId="613FDF6C" w:rsidR="007373C7" w:rsidRDefault="004D483F" w:rsidP="007373C7">
      <w:pPr>
        <w:pStyle w:val="ListParagraph"/>
        <w:numPr>
          <w:ilvl w:val="3"/>
          <w:numId w:val="22"/>
        </w:numPr>
        <w:spacing w:before="120" w:line="264" w:lineRule="auto"/>
        <w:ind w:left="1560"/>
        <w:contextualSpacing w:val="0"/>
        <w:jc w:val="both"/>
        <w:rPr>
          <w:sz w:val="24"/>
          <w:szCs w:val="24"/>
        </w:rPr>
      </w:pPr>
      <w:r>
        <w:rPr>
          <w:sz w:val="24"/>
          <w:szCs w:val="24"/>
        </w:rPr>
        <w:t>Kvalitātes kontroles aktu (</w:t>
      </w:r>
      <w:r w:rsidR="007373C7">
        <w:rPr>
          <w:sz w:val="24"/>
          <w:szCs w:val="24"/>
        </w:rPr>
        <w:t>KKA</w:t>
      </w:r>
      <w:r>
        <w:rPr>
          <w:sz w:val="24"/>
          <w:szCs w:val="24"/>
        </w:rPr>
        <w:t>)</w:t>
      </w:r>
      <w:r w:rsidR="007373C7">
        <w:rPr>
          <w:sz w:val="24"/>
          <w:szCs w:val="24"/>
        </w:rPr>
        <w:t xml:space="preserve"> izstrāde, aizpildīšana, parakstīšana, reģistrēšana, uzglabāšana, pieejamība visām būvniecības pusēm;</w:t>
      </w:r>
    </w:p>
    <w:p w14:paraId="0458B83D" w14:textId="781C9A52" w:rsidR="007373C7" w:rsidRDefault="004D483F" w:rsidP="007373C7">
      <w:pPr>
        <w:pStyle w:val="ListParagraph"/>
        <w:numPr>
          <w:ilvl w:val="3"/>
          <w:numId w:val="22"/>
        </w:numPr>
        <w:spacing w:before="120" w:line="264" w:lineRule="auto"/>
        <w:ind w:left="1560"/>
        <w:contextualSpacing w:val="0"/>
        <w:jc w:val="both"/>
        <w:rPr>
          <w:sz w:val="24"/>
          <w:szCs w:val="24"/>
        </w:rPr>
      </w:pPr>
      <w:r>
        <w:rPr>
          <w:sz w:val="24"/>
          <w:szCs w:val="24"/>
        </w:rPr>
        <w:t>Materiālu saskaņošanas formu (</w:t>
      </w:r>
      <w:r w:rsidR="007373C7">
        <w:rPr>
          <w:sz w:val="24"/>
          <w:szCs w:val="24"/>
        </w:rPr>
        <w:t>MAF</w:t>
      </w:r>
      <w:r>
        <w:rPr>
          <w:sz w:val="24"/>
          <w:szCs w:val="24"/>
        </w:rPr>
        <w:t>)</w:t>
      </w:r>
      <w:r w:rsidR="007373C7">
        <w:rPr>
          <w:sz w:val="24"/>
          <w:szCs w:val="24"/>
        </w:rPr>
        <w:t xml:space="preserve"> aizpildīšana, parakstīšana, reģistrēšana, uzglabāšana, pieejamība </w:t>
      </w:r>
      <w:r w:rsidR="000853F3" w:rsidRPr="000853F3">
        <w:rPr>
          <w:sz w:val="24"/>
          <w:szCs w:val="24"/>
        </w:rPr>
        <w:t>visām būvniecības pusēm</w:t>
      </w:r>
      <w:r w:rsidR="007373C7">
        <w:rPr>
          <w:sz w:val="24"/>
          <w:szCs w:val="24"/>
        </w:rPr>
        <w:t>;</w:t>
      </w:r>
    </w:p>
    <w:p w14:paraId="5AA0BA6D" w14:textId="77777777" w:rsidR="007373C7" w:rsidRDefault="007373C7" w:rsidP="007373C7">
      <w:pPr>
        <w:pStyle w:val="ListParagraph"/>
        <w:numPr>
          <w:ilvl w:val="3"/>
          <w:numId w:val="22"/>
        </w:numPr>
        <w:spacing w:before="120" w:line="264" w:lineRule="auto"/>
        <w:ind w:left="1560"/>
        <w:contextualSpacing w:val="0"/>
        <w:jc w:val="both"/>
        <w:rPr>
          <w:sz w:val="24"/>
          <w:szCs w:val="24"/>
        </w:rPr>
      </w:pPr>
      <w:r>
        <w:rPr>
          <w:sz w:val="24"/>
          <w:szCs w:val="24"/>
        </w:rPr>
        <w:t>Atsevišķo būvdarbu veicēju skaņošanas kārtība, skaņojumu reģistrs, skaņojumu uzglabāšana, pieejamība visām būvniecības pusēm;</w:t>
      </w:r>
    </w:p>
    <w:p w14:paraId="631CBF43" w14:textId="77777777" w:rsidR="007373C7" w:rsidRDefault="007373C7" w:rsidP="007373C7">
      <w:pPr>
        <w:pStyle w:val="ListParagraph"/>
        <w:numPr>
          <w:ilvl w:val="3"/>
          <w:numId w:val="22"/>
        </w:numPr>
        <w:spacing w:before="120" w:line="264" w:lineRule="auto"/>
        <w:ind w:left="1560"/>
        <w:contextualSpacing w:val="0"/>
        <w:jc w:val="both"/>
        <w:rPr>
          <w:sz w:val="24"/>
          <w:szCs w:val="24"/>
        </w:rPr>
      </w:pPr>
      <w:r>
        <w:rPr>
          <w:sz w:val="24"/>
          <w:szCs w:val="24"/>
        </w:rPr>
        <w:t>Defektu aktu sastādīšanas kārtība, reģistrs, uzglabāšana, pieejamība visām būvniecības pusēm;</w:t>
      </w:r>
    </w:p>
    <w:p w14:paraId="60E25B1C" w14:textId="5F00E654" w:rsidR="007373C7" w:rsidRDefault="007373C7" w:rsidP="007373C7">
      <w:pPr>
        <w:pStyle w:val="ListParagraph"/>
        <w:numPr>
          <w:ilvl w:val="3"/>
          <w:numId w:val="22"/>
        </w:numPr>
        <w:spacing w:before="120" w:line="264" w:lineRule="auto"/>
        <w:ind w:left="1560"/>
        <w:contextualSpacing w:val="0"/>
        <w:jc w:val="both"/>
        <w:rPr>
          <w:sz w:val="24"/>
          <w:szCs w:val="24"/>
        </w:rPr>
      </w:pPr>
      <w:r>
        <w:rPr>
          <w:sz w:val="24"/>
          <w:szCs w:val="24"/>
        </w:rPr>
        <w:lastRenderedPageBreak/>
        <w:t>Būv</w:t>
      </w:r>
      <w:r w:rsidR="000853F3">
        <w:rPr>
          <w:sz w:val="24"/>
          <w:szCs w:val="24"/>
        </w:rPr>
        <w:t>p</w:t>
      </w:r>
      <w:r>
        <w:rPr>
          <w:sz w:val="24"/>
          <w:szCs w:val="24"/>
        </w:rPr>
        <w:t xml:space="preserve">rojekta aktuālās versijas </w:t>
      </w:r>
      <w:r w:rsidRPr="00F92582">
        <w:rPr>
          <w:sz w:val="24"/>
          <w:szCs w:val="24"/>
        </w:rPr>
        <w:t>reģistrs, uzglabāšana, pieejamība visām būvniecības pusēm;</w:t>
      </w:r>
      <w:r>
        <w:rPr>
          <w:sz w:val="24"/>
          <w:szCs w:val="24"/>
        </w:rPr>
        <w:t xml:space="preserve"> Būvprojekta izmaiņu reģistrs, uzglabāšana, pieejamība visām būvniecības pusēm;</w:t>
      </w:r>
    </w:p>
    <w:p w14:paraId="66CE1EFB" w14:textId="77777777" w:rsidR="007373C7" w:rsidRDefault="007373C7" w:rsidP="007373C7">
      <w:pPr>
        <w:pStyle w:val="ListParagraph"/>
        <w:numPr>
          <w:ilvl w:val="3"/>
          <w:numId w:val="22"/>
        </w:numPr>
        <w:spacing w:before="120" w:line="264" w:lineRule="auto"/>
        <w:ind w:left="1560"/>
        <w:contextualSpacing w:val="0"/>
        <w:jc w:val="both"/>
        <w:rPr>
          <w:sz w:val="24"/>
          <w:szCs w:val="24"/>
        </w:rPr>
      </w:pPr>
      <w:r>
        <w:rPr>
          <w:sz w:val="24"/>
          <w:szCs w:val="24"/>
        </w:rPr>
        <w:t>Darbu veikšanas projektu izstrādāšanas kārtība, reģistrs, uzglabāšana, pieejamība visām būvniecības pusēm;</w:t>
      </w:r>
    </w:p>
    <w:p w14:paraId="0C876CE9" w14:textId="77777777" w:rsidR="007373C7" w:rsidRPr="00F7647C" w:rsidRDefault="007373C7" w:rsidP="007373C7">
      <w:pPr>
        <w:pStyle w:val="ListParagraph"/>
        <w:numPr>
          <w:ilvl w:val="3"/>
          <w:numId w:val="22"/>
        </w:numPr>
        <w:spacing w:before="120" w:line="264" w:lineRule="auto"/>
        <w:ind w:left="1560"/>
        <w:contextualSpacing w:val="0"/>
        <w:jc w:val="both"/>
        <w:rPr>
          <w:sz w:val="24"/>
          <w:szCs w:val="24"/>
        </w:rPr>
      </w:pPr>
      <w:proofErr w:type="spellStart"/>
      <w:r>
        <w:rPr>
          <w:sz w:val="24"/>
          <w:szCs w:val="24"/>
        </w:rPr>
        <w:t>Izpilddokumentācijas</w:t>
      </w:r>
      <w:proofErr w:type="spellEnd"/>
      <w:r>
        <w:rPr>
          <w:sz w:val="24"/>
          <w:szCs w:val="24"/>
        </w:rPr>
        <w:t xml:space="preserve"> aprites kārtība, reģistrs, uzglabāšana, </w:t>
      </w:r>
      <w:proofErr w:type="spellStart"/>
      <w:r>
        <w:rPr>
          <w:sz w:val="24"/>
          <w:szCs w:val="24"/>
        </w:rPr>
        <w:t>piejamība</w:t>
      </w:r>
      <w:proofErr w:type="spellEnd"/>
      <w:r>
        <w:rPr>
          <w:sz w:val="24"/>
          <w:szCs w:val="24"/>
        </w:rPr>
        <w:t xml:space="preserve"> visām būvniecības pusēm;</w:t>
      </w:r>
    </w:p>
    <w:p w14:paraId="7393B567" w14:textId="07D7EB8C" w:rsidR="007373C7" w:rsidRPr="00F7647C" w:rsidRDefault="000853F3" w:rsidP="007373C7">
      <w:pPr>
        <w:pStyle w:val="ListParagraph"/>
        <w:numPr>
          <w:ilvl w:val="1"/>
          <w:numId w:val="22"/>
        </w:numPr>
        <w:spacing w:before="120" w:line="264" w:lineRule="auto"/>
        <w:ind w:left="851" w:hanging="482"/>
        <w:contextualSpacing w:val="0"/>
        <w:jc w:val="both"/>
        <w:rPr>
          <w:sz w:val="24"/>
          <w:szCs w:val="24"/>
        </w:rPr>
      </w:pPr>
      <w:r>
        <w:rPr>
          <w:sz w:val="24"/>
          <w:szCs w:val="24"/>
        </w:rPr>
        <w:t xml:space="preserve"> </w:t>
      </w:r>
      <w:r w:rsidR="007373C7" w:rsidRPr="00F7647C">
        <w:rPr>
          <w:sz w:val="24"/>
          <w:szCs w:val="24"/>
        </w:rPr>
        <w:t>Lai nodrošinātu kvalitātes nodrošināšanas plāna pārskatāmību, un ņemot vērā paredzēto būvdarbu apjomu, būvprojektā definētās prasības ieteicams sagrupēt, piemēram, izveidojot pārbaudāmo būvdarbu veidu sarakstu, jeb pārbaužu programmu, kurā nosaka: vispārīgās prasības; prasības, kas ietekmē nesošās konstrukcijas un būves drošumu; prasības par pārējiem būvdarbiem (kas tieši neattiecas uz būves drošumu). Būvprojektā definētās prasības parasti ir atrodamas būvprojekta vispārīgajā daļā (skaidrojošajā aprakstā), rasējumu lapu piezīmēs, DOP u.c.</w:t>
      </w:r>
    </w:p>
    <w:p w14:paraId="04A327B5" w14:textId="77777777" w:rsidR="007373C7" w:rsidRPr="00F7647C" w:rsidRDefault="007373C7" w:rsidP="007373C7">
      <w:pPr>
        <w:pStyle w:val="ListParagraph"/>
        <w:numPr>
          <w:ilvl w:val="1"/>
          <w:numId w:val="22"/>
        </w:numPr>
        <w:spacing w:before="120" w:line="264" w:lineRule="auto"/>
        <w:ind w:left="851" w:hanging="482"/>
        <w:contextualSpacing w:val="0"/>
        <w:jc w:val="both"/>
        <w:rPr>
          <w:sz w:val="24"/>
          <w:szCs w:val="24"/>
        </w:rPr>
      </w:pPr>
      <w:r>
        <w:rPr>
          <w:sz w:val="24"/>
          <w:szCs w:val="24"/>
        </w:rPr>
        <w:t xml:space="preserve"> Detalizētajos k</w:t>
      </w:r>
      <w:r w:rsidRPr="00F7647C">
        <w:rPr>
          <w:sz w:val="24"/>
          <w:szCs w:val="24"/>
        </w:rPr>
        <w:t xml:space="preserve">valitātes </w:t>
      </w:r>
      <w:r>
        <w:rPr>
          <w:sz w:val="24"/>
          <w:szCs w:val="24"/>
        </w:rPr>
        <w:t>nodrošināšanas</w:t>
      </w:r>
      <w:r w:rsidRPr="00F7647C">
        <w:rPr>
          <w:sz w:val="24"/>
          <w:szCs w:val="24"/>
        </w:rPr>
        <w:t xml:space="preserve"> plānos</w:t>
      </w:r>
      <w:r>
        <w:rPr>
          <w:sz w:val="24"/>
          <w:szCs w:val="24"/>
        </w:rPr>
        <w:t xml:space="preserve"> pa darbu veidiem</w:t>
      </w:r>
      <w:r w:rsidRPr="00F7647C">
        <w:rPr>
          <w:sz w:val="24"/>
          <w:szCs w:val="24"/>
        </w:rPr>
        <w:t xml:space="preserve"> būvdarbu veicējs iekļauj vismaz šādu informāciju:</w:t>
      </w:r>
    </w:p>
    <w:p w14:paraId="023704D4" w14:textId="77777777" w:rsidR="007373C7" w:rsidRDefault="007373C7" w:rsidP="007373C7">
      <w:pPr>
        <w:pStyle w:val="ListParagraph"/>
        <w:numPr>
          <w:ilvl w:val="2"/>
          <w:numId w:val="22"/>
        </w:numPr>
        <w:spacing w:before="120" w:line="264" w:lineRule="auto"/>
        <w:ind w:left="1560"/>
        <w:contextualSpacing w:val="0"/>
        <w:jc w:val="both"/>
        <w:rPr>
          <w:sz w:val="24"/>
          <w:szCs w:val="24"/>
        </w:rPr>
      </w:pPr>
      <w:r w:rsidRPr="00F7647C">
        <w:rPr>
          <w:sz w:val="24"/>
          <w:szCs w:val="24"/>
        </w:rPr>
        <w:t>procedūras un instrukcijas;</w:t>
      </w:r>
    </w:p>
    <w:p w14:paraId="13C0E3BA" w14:textId="77777777" w:rsidR="007373C7" w:rsidRPr="00F7647C" w:rsidRDefault="007373C7" w:rsidP="007373C7">
      <w:pPr>
        <w:pStyle w:val="ListParagraph"/>
        <w:numPr>
          <w:ilvl w:val="2"/>
          <w:numId w:val="22"/>
        </w:numPr>
        <w:spacing w:before="120" w:line="264" w:lineRule="auto"/>
        <w:ind w:left="1560"/>
        <w:contextualSpacing w:val="0"/>
        <w:jc w:val="both"/>
        <w:rPr>
          <w:sz w:val="24"/>
          <w:szCs w:val="24"/>
        </w:rPr>
      </w:pPr>
      <w:r w:rsidRPr="00F7647C">
        <w:rPr>
          <w:sz w:val="24"/>
          <w:szCs w:val="24"/>
        </w:rPr>
        <w:t>vispārīgās prasības visam objektam kopumā, kas ietekmē nesošās konstrukcijas un būves drošumu;</w:t>
      </w:r>
    </w:p>
    <w:p w14:paraId="69ED1E94" w14:textId="77777777" w:rsidR="007373C7" w:rsidRPr="00F7647C" w:rsidRDefault="007373C7" w:rsidP="007373C7">
      <w:pPr>
        <w:pStyle w:val="ListParagraph"/>
        <w:numPr>
          <w:ilvl w:val="2"/>
          <w:numId w:val="22"/>
        </w:numPr>
        <w:spacing w:before="120" w:line="264" w:lineRule="auto"/>
        <w:ind w:left="1560"/>
        <w:contextualSpacing w:val="0"/>
        <w:jc w:val="both"/>
        <w:rPr>
          <w:sz w:val="24"/>
          <w:szCs w:val="24"/>
        </w:rPr>
      </w:pPr>
      <w:r w:rsidRPr="00F7647C">
        <w:rPr>
          <w:sz w:val="24"/>
          <w:szCs w:val="24"/>
        </w:rPr>
        <w:t>prasības būvdarbiem, kas tieši neietekmē būves drošumu;</w:t>
      </w:r>
    </w:p>
    <w:p w14:paraId="48BAF399" w14:textId="77777777" w:rsidR="007373C7" w:rsidRPr="00F7647C" w:rsidRDefault="007373C7" w:rsidP="007373C7">
      <w:pPr>
        <w:pStyle w:val="ListParagraph"/>
        <w:numPr>
          <w:ilvl w:val="2"/>
          <w:numId w:val="22"/>
        </w:numPr>
        <w:spacing w:before="120" w:line="264" w:lineRule="auto"/>
        <w:ind w:left="1560"/>
        <w:contextualSpacing w:val="0"/>
        <w:jc w:val="both"/>
        <w:rPr>
          <w:sz w:val="24"/>
          <w:szCs w:val="24"/>
        </w:rPr>
      </w:pPr>
      <w:r w:rsidRPr="00F7647C">
        <w:rPr>
          <w:sz w:val="24"/>
          <w:szCs w:val="24"/>
        </w:rPr>
        <w:t>par plāna īstenošanu atbildīgās personas;</w:t>
      </w:r>
    </w:p>
    <w:p w14:paraId="47201AA2" w14:textId="77777777" w:rsidR="007373C7" w:rsidRPr="00F7647C" w:rsidRDefault="007373C7" w:rsidP="007373C7">
      <w:pPr>
        <w:pStyle w:val="ListParagraph"/>
        <w:numPr>
          <w:ilvl w:val="2"/>
          <w:numId w:val="22"/>
        </w:numPr>
        <w:spacing w:before="120" w:line="264" w:lineRule="auto"/>
        <w:ind w:left="1560"/>
        <w:contextualSpacing w:val="0"/>
        <w:jc w:val="both"/>
        <w:rPr>
          <w:sz w:val="24"/>
          <w:szCs w:val="24"/>
        </w:rPr>
      </w:pPr>
      <w:r w:rsidRPr="00F7647C">
        <w:rPr>
          <w:sz w:val="24"/>
          <w:szCs w:val="24"/>
        </w:rPr>
        <w:t>plāna īstenošanai nepieciešamās dokumentu formas;</w:t>
      </w:r>
    </w:p>
    <w:p w14:paraId="35AAA1D4" w14:textId="77777777" w:rsidR="007373C7" w:rsidRPr="00F7647C" w:rsidRDefault="007373C7" w:rsidP="007373C7">
      <w:pPr>
        <w:pStyle w:val="ListParagraph"/>
        <w:numPr>
          <w:ilvl w:val="2"/>
          <w:numId w:val="22"/>
        </w:numPr>
        <w:spacing w:before="120" w:line="264" w:lineRule="auto"/>
        <w:ind w:left="1560"/>
        <w:contextualSpacing w:val="0"/>
        <w:jc w:val="both"/>
        <w:rPr>
          <w:sz w:val="24"/>
          <w:szCs w:val="24"/>
        </w:rPr>
      </w:pPr>
      <w:r w:rsidRPr="00F7647C">
        <w:rPr>
          <w:sz w:val="24"/>
          <w:szCs w:val="24"/>
        </w:rPr>
        <w:t>pārbaudāmos būvdarbu veidus un apjomu;</w:t>
      </w:r>
    </w:p>
    <w:p w14:paraId="6E0F07D9" w14:textId="77777777" w:rsidR="007373C7" w:rsidRPr="00F7647C" w:rsidRDefault="007373C7" w:rsidP="007373C7">
      <w:pPr>
        <w:pStyle w:val="ListParagraph"/>
        <w:numPr>
          <w:ilvl w:val="2"/>
          <w:numId w:val="22"/>
        </w:numPr>
        <w:spacing w:before="120" w:line="264" w:lineRule="auto"/>
        <w:ind w:left="1560"/>
        <w:contextualSpacing w:val="0"/>
        <w:jc w:val="both"/>
        <w:rPr>
          <w:sz w:val="24"/>
          <w:szCs w:val="24"/>
        </w:rPr>
      </w:pPr>
      <w:r w:rsidRPr="00F7647C">
        <w:rPr>
          <w:sz w:val="24"/>
          <w:szCs w:val="24"/>
        </w:rPr>
        <w:t>būvizstrādājumu pārbaudes;</w:t>
      </w:r>
    </w:p>
    <w:p w14:paraId="51ACF4C2" w14:textId="77777777" w:rsidR="007373C7" w:rsidRPr="00F7647C" w:rsidRDefault="007373C7" w:rsidP="007373C7">
      <w:pPr>
        <w:pStyle w:val="ListParagraph"/>
        <w:numPr>
          <w:ilvl w:val="2"/>
          <w:numId w:val="22"/>
        </w:numPr>
        <w:spacing w:before="120" w:line="264" w:lineRule="auto"/>
        <w:ind w:left="1560"/>
        <w:contextualSpacing w:val="0"/>
        <w:jc w:val="both"/>
        <w:rPr>
          <w:sz w:val="24"/>
          <w:szCs w:val="24"/>
        </w:rPr>
      </w:pPr>
      <w:r w:rsidRPr="00F7647C">
        <w:rPr>
          <w:sz w:val="24"/>
          <w:szCs w:val="24"/>
        </w:rPr>
        <w:t>instrumentu pārbaudes;</w:t>
      </w:r>
    </w:p>
    <w:p w14:paraId="7336AA17" w14:textId="77777777" w:rsidR="007373C7" w:rsidRPr="00F7647C" w:rsidRDefault="007373C7" w:rsidP="007373C7">
      <w:pPr>
        <w:pStyle w:val="ListParagraph"/>
        <w:numPr>
          <w:ilvl w:val="2"/>
          <w:numId w:val="22"/>
        </w:numPr>
        <w:spacing w:before="120" w:line="264" w:lineRule="auto"/>
        <w:ind w:left="1560"/>
        <w:contextualSpacing w:val="0"/>
        <w:jc w:val="both"/>
        <w:rPr>
          <w:sz w:val="24"/>
          <w:szCs w:val="24"/>
        </w:rPr>
      </w:pPr>
      <w:r w:rsidRPr="00F7647C">
        <w:rPr>
          <w:sz w:val="24"/>
          <w:szCs w:val="24"/>
        </w:rPr>
        <w:t>personas, kurām nepieciešama īpaša kvalifikācija attiecīgo darbu vai pārbaužu veikšanai;</w:t>
      </w:r>
    </w:p>
    <w:p w14:paraId="1328189D" w14:textId="77777777" w:rsidR="007373C7" w:rsidRPr="00F7647C" w:rsidRDefault="007373C7" w:rsidP="007373C7">
      <w:pPr>
        <w:pStyle w:val="ListParagraph"/>
        <w:numPr>
          <w:ilvl w:val="2"/>
          <w:numId w:val="22"/>
        </w:numPr>
        <w:spacing w:before="120" w:line="264" w:lineRule="auto"/>
        <w:ind w:left="1560"/>
        <w:contextualSpacing w:val="0"/>
        <w:jc w:val="both"/>
        <w:rPr>
          <w:sz w:val="24"/>
          <w:szCs w:val="24"/>
        </w:rPr>
      </w:pPr>
      <w:r w:rsidRPr="00F7647C">
        <w:rPr>
          <w:sz w:val="24"/>
          <w:szCs w:val="24"/>
        </w:rPr>
        <w:t>piegādāto un samontēto materiālu/konstrukciju ģeometriskās pārbaudes;</w:t>
      </w:r>
    </w:p>
    <w:p w14:paraId="0444F403" w14:textId="77777777" w:rsidR="007373C7" w:rsidRPr="00F7647C" w:rsidRDefault="007373C7" w:rsidP="007373C7">
      <w:pPr>
        <w:pStyle w:val="ListParagraph"/>
        <w:numPr>
          <w:ilvl w:val="2"/>
          <w:numId w:val="22"/>
        </w:numPr>
        <w:spacing w:before="120" w:line="264" w:lineRule="auto"/>
        <w:ind w:left="1560"/>
        <w:contextualSpacing w:val="0"/>
        <w:jc w:val="both"/>
        <w:rPr>
          <w:sz w:val="24"/>
          <w:szCs w:val="24"/>
        </w:rPr>
      </w:pPr>
      <w:r w:rsidRPr="00F7647C">
        <w:rPr>
          <w:sz w:val="24"/>
          <w:szCs w:val="24"/>
        </w:rPr>
        <w:t>nobeiguma galīgā pārbaude.</w:t>
      </w:r>
    </w:p>
    <w:p w14:paraId="6451DAAC" w14:textId="77777777" w:rsidR="007373C7" w:rsidRPr="00F7647C" w:rsidRDefault="007373C7" w:rsidP="007373C7">
      <w:pPr>
        <w:pStyle w:val="ListParagraph"/>
        <w:numPr>
          <w:ilvl w:val="1"/>
          <w:numId w:val="22"/>
        </w:numPr>
        <w:spacing w:before="120" w:line="264" w:lineRule="auto"/>
        <w:ind w:left="851"/>
        <w:contextualSpacing w:val="0"/>
        <w:jc w:val="both"/>
        <w:rPr>
          <w:b/>
          <w:bCs/>
          <w:sz w:val="24"/>
          <w:szCs w:val="24"/>
        </w:rPr>
      </w:pPr>
      <w:r>
        <w:rPr>
          <w:b/>
          <w:bCs/>
          <w:sz w:val="24"/>
          <w:szCs w:val="24"/>
        </w:rPr>
        <w:t xml:space="preserve"> </w:t>
      </w:r>
      <w:r w:rsidRPr="00F7647C">
        <w:rPr>
          <w:b/>
          <w:bCs/>
          <w:sz w:val="24"/>
          <w:szCs w:val="24"/>
        </w:rPr>
        <w:t>Procedūras un instrukcijas.</w:t>
      </w:r>
    </w:p>
    <w:p w14:paraId="333EF28B" w14:textId="75B97B75" w:rsidR="007373C7" w:rsidRPr="00F7647C" w:rsidRDefault="007373C7" w:rsidP="007373C7">
      <w:pPr>
        <w:pStyle w:val="ListParagraph"/>
        <w:numPr>
          <w:ilvl w:val="2"/>
          <w:numId w:val="22"/>
        </w:numPr>
        <w:spacing w:before="120" w:line="264" w:lineRule="auto"/>
        <w:ind w:left="1560"/>
        <w:contextualSpacing w:val="0"/>
        <w:jc w:val="both"/>
        <w:rPr>
          <w:sz w:val="24"/>
          <w:szCs w:val="24"/>
        </w:rPr>
      </w:pPr>
      <w:r w:rsidRPr="00F7647C">
        <w:rPr>
          <w:sz w:val="24"/>
          <w:szCs w:val="24"/>
        </w:rPr>
        <w:t xml:space="preserve">būvdarbu veicējs KKS sastāvā </w:t>
      </w:r>
      <w:r>
        <w:rPr>
          <w:sz w:val="24"/>
          <w:szCs w:val="24"/>
        </w:rPr>
        <w:t xml:space="preserve">izstrādā detalizētos kvalitātes nodrošināšanas plānos </w:t>
      </w:r>
      <w:r w:rsidRPr="00F7647C">
        <w:rPr>
          <w:sz w:val="24"/>
          <w:szCs w:val="24"/>
        </w:rPr>
        <w:t>iekļaujamās procedūras un instrukcijas atbilstoši savam profilam, veicamo darbu veidam un apjomam;</w:t>
      </w:r>
    </w:p>
    <w:p w14:paraId="10EB9438" w14:textId="77777777" w:rsidR="007373C7" w:rsidRPr="00F7647C" w:rsidRDefault="007373C7" w:rsidP="007373C7">
      <w:pPr>
        <w:pStyle w:val="ListParagraph"/>
        <w:numPr>
          <w:ilvl w:val="2"/>
          <w:numId w:val="22"/>
        </w:numPr>
        <w:spacing w:before="120" w:line="264" w:lineRule="auto"/>
        <w:ind w:left="1560"/>
        <w:contextualSpacing w:val="0"/>
        <w:jc w:val="both"/>
        <w:rPr>
          <w:sz w:val="24"/>
          <w:szCs w:val="24"/>
        </w:rPr>
      </w:pPr>
      <w:r w:rsidRPr="00F7647C">
        <w:rPr>
          <w:sz w:val="24"/>
          <w:szCs w:val="24"/>
        </w:rPr>
        <w:t xml:space="preserve">procedūrās un instrukcijās iekļauj informāciju, kas būvdarbu veicēja </w:t>
      </w:r>
      <w:proofErr w:type="spellStart"/>
      <w:r w:rsidRPr="00F7647C">
        <w:rPr>
          <w:sz w:val="24"/>
          <w:szCs w:val="24"/>
        </w:rPr>
        <w:t>būvspeciālistiem</w:t>
      </w:r>
      <w:proofErr w:type="spellEnd"/>
      <w:r w:rsidRPr="00F7647C">
        <w:rPr>
          <w:sz w:val="24"/>
          <w:szCs w:val="24"/>
        </w:rPr>
        <w:t xml:space="preserve"> sniedz norādes un skaidrojumus, lai nodrošinātu pārbaužu programmā paredzēto etapu sekmīgu sagatavošanu un izpildi, kā arī informāciju, kas </w:t>
      </w:r>
      <w:proofErr w:type="spellStart"/>
      <w:r w:rsidRPr="00F7647C">
        <w:rPr>
          <w:sz w:val="24"/>
          <w:szCs w:val="24"/>
        </w:rPr>
        <w:t>būvspeciālistiem</w:t>
      </w:r>
      <w:proofErr w:type="spellEnd"/>
      <w:r w:rsidRPr="00F7647C">
        <w:rPr>
          <w:sz w:val="24"/>
          <w:szCs w:val="24"/>
        </w:rPr>
        <w:t xml:space="preserve"> sniedz norādes un skaidrojumus rīcībai gadījumos, kad tiek konstatētas neatbilstības un to novēršanas procedūras.</w:t>
      </w:r>
    </w:p>
    <w:p w14:paraId="38A1D407" w14:textId="77777777" w:rsidR="007373C7" w:rsidRPr="00A9654B" w:rsidRDefault="007373C7" w:rsidP="007373C7">
      <w:pPr>
        <w:pStyle w:val="ListParagraph"/>
        <w:numPr>
          <w:ilvl w:val="1"/>
          <w:numId w:val="22"/>
        </w:numPr>
        <w:spacing w:before="120" w:line="264" w:lineRule="auto"/>
        <w:ind w:left="851"/>
        <w:contextualSpacing w:val="0"/>
        <w:jc w:val="both"/>
        <w:rPr>
          <w:b/>
          <w:bCs/>
          <w:sz w:val="24"/>
          <w:szCs w:val="24"/>
        </w:rPr>
      </w:pPr>
      <w:r w:rsidRPr="00A9654B">
        <w:rPr>
          <w:b/>
          <w:bCs/>
          <w:sz w:val="24"/>
          <w:szCs w:val="24"/>
        </w:rPr>
        <w:t xml:space="preserve"> Vispārīgās prasības, kas ietekmē nesošās konstrukcijas un būves drošumu.</w:t>
      </w:r>
    </w:p>
    <w:p w14:paraId="334FE669" w14:textId="77777777" w:rsidR="007373C7" w:rsidRPr="00F7647C" w:rsidRDefault="007373C7" w:rsidP="007373C7">
      <w:pPr>
        <w:pStyle w:val="ListParagraph"/>
        <w:numPr>
          <w:ilvl w:val="2"/>
          <w:numId w:val="22"/>
        </w:numPr>
        <w:spacing w:before="120" w:line="264" w:lineRule="auto"/>
        <w:ind w:left="1560"/>
        <w:contextualSpacing w:val="0"/>
        <w:jc w:val="both"/>
        <w:rPr>
          <w:sz w:val="24"/>
          <w:szCs w:val="24"/>
        </w:rPr>
      </w:pPr>
      <w:r w:rsidRPr="00F7647C">
        <w:rPr>
          <w:sz w:val="24"/>
          <w:szCs w:val="24"/>
        </w:rPr>
        <w:lastRenderedPageBreak/>
        <w:t xml:space="preserve">Pie vispārīgajām prasībām kvalitātes nodrošināšanas plānā norāda informāciju, kas raksturo kopējo būvniecības ieceri un plānotos būvdarbus. Vispārīgajās prasībās norāda vismaz šādu informāciju par plānotajiem būvdarbiem atbilstoši </w:t>
      </w:r>
      <w:proofErr w:type="spellStart"/>
      <w:r w:rsidRPr="00F7647C">
        <w:rPr>
          <w:sz w:val="24"/>
          <w:szCs w:val="24"/>
        </w:rPr>
        <w:t>Eirokodeksam</w:t>
      </w:r>
      <w:proofErr w:type="spellEnd"/>
      <w:r w:rsidRPr="00F7647C">
        <w:rPr>
          <w:sz w:val="24"/>
          <w:szCs w:val="24"/>
        </w:rPr>
        <w:t>:</w:t>
      </w:r>
    </w:p>
    <w:p w14:paraId="1B472A21" w14:textId="77777777" w:rsidR="007373C7" w:rsidRDefault="007373C7" w:rsidP="007373C7">
      <w:pPr>
        <w:pStyle w:val="ListParagraph"/>
        <w:numPr>
          <w:ilvl w:val="3"/>
          <w:numId w:val="22"/>
        </w:numPr>
        <w:shd w:val="clear" w:color="auto" w:fill="D9D9D9" w:themeFill="background1" w:themeFillShade="D9"/>
        <w:spacing w:before="120" w:line="264" w:lineRule="auto"/>
        <w:ind w:left="2268"/>
        <w:contextualSpacing w:val="0"/>
        <w:jc w:val="both"/>
        <w:rPr>
          <w:sz w:val="24"/>
          <w:szCs w:val="24"/>
        </w:rPr>
      </w:pPr>
      <w:r w:rsidRPr="00F7647C">
        <w:rPr>
          <w:sz w:val="24"/>
          <w:szCs w:val="24"/>
        </w:rPr>
        <w:t>ēkas ekspluatācijas ilguma kategoriju (piemēram, S4);</w:t>
      </w:r>
    </w:p>
    <w:p w14:paraId="1428019E" w14:textId="77777777" w:rsidR="007373C7" w:rsidRDefault="007373C7" w:rsidP="007373C7">
      <w:pPr>
        <w:pStyle w:val="ListParagraph"/>
        <w:numPr>
          <w:ilvl w:val="3"/>
          <w:numId w:val="22"/>
        </w:numPr>
        <w:shd w:val="clear" w:color="auto" w:fill="D9D9D9" w:themeFill="background1" w:themeFillShade="D9"/>
        <w:spacing w:before="120" w:line="264" w:lineRule="auto"/>
        <w:ind w:left="2268"/>
        <w:contextualSpacing w:val="0"/>
        <w:jc w:val="both"/>
        <w:rPr>
          <w:sz w:val="24"/>
          <w:szCs w:val="24"/>
        </w:rPr>
      </w:pPr>
      <w:r w:rsidRPr="00F7647C">
        <w:rPr>
          <w:sz w:val="24"/>
          <w:szCs w:val="24"/>
        </w:rPr>
        <w:t>ēkas nozīmīguma klasi/konsekvences klasi (piemēram, CC3)</w:t>
      </w:r>
      <w:r>
        <w:rPr>
          <w:sz w:val="24"/>
          <w:szCs w:val="24"/>
        </w:rPr>
        <w:t>;</w:t>
      </w:r>
    </w:p>
    <w:p w14:paraId="5DD2C4C4" w14:textId="77777777" w:rsidR="007373C7" w:rsidRDefault="007373C7" w:rsidP="007373C7">
      <w:pPr>
        <w:pStyle w:val="ListParagraph"/>
        <w:numPr>
          <w:ilvl w:val="3"/>
          <w:numId w:val="22"/>
        </w:numPr>
        <w:shd w:val="clear" w:color="auto" w:fill="D9D9D9" w:themeFill="background1" w:themeFillShade="D9"/>
        <w:spacing w:before="120" w:line="264" w:lineRule="auto"/>
        <w:ind w:left="2268"/>
        <w:contextualSpacing w:val="0"/>
        <w:jc w:val="both"/>
        <w:rPr>
          <w:sz w:val="24"/>
          <w:szCs w:val="24"/>
        </w:rPr>
      </w:pPr>
      <w:r w:rsidRPr="00F7647C">
        <w:rPr>
          <w:sz w:val="24"/>
          <w:szCs w:val="24"/>
        </w:rPr>
        <w:t>būvdarbu konstrukciju drošuma klasi (piemēram, RC3)</w:t>
      </w:r>
      <w:r>
        <w:rPr>
          <w:sz w:val="24"/>
          <w:szCs w:val="24"/>
        </w:rPr>
        <w:t>;</w:t>
      </w:r>
    </w:p>
    <w:p w14:paraId="79D38025" w14:textId="77777777" w:rsidR="007373C7" w:rsidRDefault="007373C7" w:rsidP="007373C7">
      <w:pPr>
        <w:pStyle w:val="ListParagraph"/>
        <w:numPr>
          <w:ilvl w:val="3"/>
          <w:numId w:val="22"/>
        </w:numPr>
        <w:shd w:val="clear" w:color="auto" w:fill="D9D9D9" w:themeFill="background1" w:themeFillShade="D9"/>
        <w:spacing w:before="120" w:line="264" w:lineRule="auto"/>
        <w:ind w:left="2268"/>
        <w:contextualSpacing w:val="0"/>
        <w:jc w:val="both"/>
        <w:rPr>
          <w:sz w:val="24"/>
          <w:szCs w:val="24"/>
        </w:rPr>
      </w:pPr>
      <w:r w:rsidRPr="00F7647C">
        <w:rPr>
          <w:sz w:val="24"/>
          <w:szCs w:val="24"/>
        </w:rPr>
        <w:t>projektēšanas darbu uzraudzības līmeni (piemēram, DSL3)</w:t>
      </w:r>
      <w:r>
        <w:rPr>
          <w:sz w:val="24"/>
          <w:szCs w:val="24"/>
        </w:rPr>
        <w:t>;</w:t>
      </w:r>
    </w:p>
    <w:p w14:paraId="41E80FB1" w14:textId="77777777" w:rsidR="007373C7" w:rsidRPr="00F7647C" w:rsidRDefault="007373C7" w:rsidP="007373C7">
      <w:pPr>
        <w:pStyle w:val="ListParagraph"/>
        <w:numPr>
          <w:ilvl w:val="3"/>
          <w:numId w:val="22"/>
        </w:numPr>
        <w:shd w:val="clear" w:color="auto" w:fill="D9D9D9" w:themeFill="background1" w:themeFillShade="D9"/>
        <w:spacing w:before="120" w:line="264" w:lineRule="auto"/>
        <w:ind w:left="2268"/>
        <w:contextualSpacing w:val="0"/>
        <w:jc w:val="both"/>
        <w:rPr>
          <w:sz w:val="24"/>
          <w:szCs w:val="24"/>
        </w:rPr>
      </w:pPr>
      <w:r w:rsidRPr="00F7647C">
        <w:rPr>
          <w:sz w:val="24"/>
          <w:szCs w:val="24"/>
        </w:rPr>
        <w:t>būvdarbu uzraudzības līmeni (piemēram, IL3)</w:t>
      </w:r>
      <w:r>
        <w:rPr>
          <w:sz w:val="24"/>
          <w:szCs w:val="24"/>
        </w:rPr>
        <w:t>.</w:t>
      </w:r>
    </w:p>
    <w:p w14:paraId="7EAEC3B3" w14:textId="77777777" w:rsidR="007373C7" w:rsidRPr="00F7647C" w:rsidRDefault="007373C7" w:rsidP="007373C7">
      <w:pPr>
        <w:pStyle w:val="ListParagraph"/>
        <w:numPr>
          <w:ilvl w:val="1"/>
          <w:numId w:val="22"/>
        </w:numPr>
        <w:spacing w:before="120" w:line="264" w:lineRule="auto"/>
        <w:ind w:left="851"/>
        <w:contextualSpacing w:val="0"/>
        <w:jc w:val="both"/>
        <w:rPr>
          <w:b/>
          <w:bCs/>
          <w:sz w:val="24"/>
          <w:szCs w:val="24"/>
        </w:rPr>
      </w:pPr>
      <w:r>
        <w:rPr>
          <w:b/>
          <w:bCs/>
          <w:sz w:val="24"/>
          <w:szCs w:val="24"/>
        </w:rPr>
        <w:t xml:space="preserve"> </w:t>
      </w:r>
      <w:r w:rsidRPr="00F7647C">
        <w:rPr>
          <w:b/>
          <w:bCs/>
          <w:sz w:val="24"/>
          <w:szCs w:val="24"/>
        </w:rPr>
        <w:t>Prasības nesošajām dzelzsbetona konstrukcijām:</w:t>
      </w:r>
    </w:p>
    <w:p w14:paraId="1196B865" w14:textId="77777777" w:rsidR="007373C7" w:rsidRPr="00F7647C" w:rsidRDefault="007373C7" w:rsidP="007373C7">
      <w:pPr>
        <w:pStyle w:val="ListParagraph"/>
        <w:numPr>
          <w:ilvl w:val="2"/>
          <w:numId w:val="22"/>
        </w:numPr>
        <w:spacing w:before="120" w:line="264" w:lineRule="auto"/>
        <w:ind w:left="1560"/>
        <w:contextualSpacing w:val="0"/>
        <w:jc w:val="both"/>
        <w:rPr>
          <w:sz w:val="24"/>
          <w:szCs w:val="24"/>
        </w:rPr>
      </w:pPr>
      <w:r w:rsidRPr="00F7647C">
        <w:rPr>
          <w:sz w:val="24"/>
          <w:szCs w:val="24"/>
        </w:rPr>
        <w:t>izbūves klase (piemēram, EXC3 saskaņā ar LVS EN 13670). Atbilstoši standartam nosaka materiālu un produktu pārbaudes, pārbaudāmos būvdarbu veidus, kā arī nosaka pārbaužu veidus un dokumentāciju, to iekļaujot kvalitātes nodrošināšanas plānā;</w:t>
      </w:r>
    </w:p>
    <w:p w14:paraId="5E2CB2A9" w14:textId="77777777" w:rsidR="007373C7" w:rsidRPr="00F7647C" w:rsidRDefault="007373C7" w:rsidP="007373C7">
      <w:pPr>
        <w:pStyle w:val="ListParagraph"/>
        <w:numPr>
          <w:ilvl w:val="2"/>
          <w:numId w:val="22"/>
        </w:numPr>
        <w:spacing w:before="120" w:line="264" w:lineRule="auto"/>
        <w:ind w:left="1560"/>
        <w:contextualSpacing w:val="0"/>
        <w:jc w:val="both"/>
        <w:rPr>
          <w:sz w:val="24"/>
          <w:szCs w:val="24"/>
        </w:rPr>
      </w:pPr>
      <w:r w:rsidRPr="00F7647C">
        <w:rPr>
          <w:sz w:val="24"/>
          <w:szCs w:val="24"/>
        </w:rPr>
        <w:t>pielaižu klase (piemēram, 1.klase saskaņā ar LVS EN 13670). Iekļauj kvalitātes nodrošināšanas plānā, paredzot ģeometriskās pārbaudes;</w:t>
      </w:r>
    </w:p>
    <w:p w14:paraId="73CEF188" w14:textId="77777777" w:rsidR="007373C7" w:rsidRPr="00F7647C" w:rsidRDefault="007373C7" w:rsidP="007373C7">
      <w:pPr>
        <w:pStyle w:val="ListParagraph"/>
        <w:numPr>
          <w:ilvl w:val="2"/>
          <w:numId w:val="22"/>
        </w:numPr>
        <w:spacing w:before="120" w:line="264" w:lineRule="auto"/>
        <w:ind w:left="1560"/>
        <w:contextualSpacing w:val="0"/>
        <w:jc w:val="both"/>
        <w:rPr>
          <w:sz w:val="24"/>
          <w:szCs w:val="24"/>
        </w:rPr>
      </w:pPr>
      <w:r w:rsidRPr="00F7647C">
        <w:rPr>
          <w:sz w:val="24"/>
          <w:szCs w:val="24"/>
        </w:rPr>
        <w:t>saliekamā dzelzsbetona konstrukcijas (piemēram, 2.klase-nogludināts saskaņā ar LVS EN 13369). Iekļauj kvalitātes nodrošināšanas plānā, paredzot ģeometriskās pārbaudes.</w:t>
      </w:r>
    </w:p>
    <w:p w14:paraId="6514DD13" w14:textId="77777777" w:rsidR="007373C7" w:rsidRPr="00F7647C" w:rsidRDefault="007373C7" w:rsidP="007373C7">
      <w:pPr>
        <w:pStyle w:val="ListParagraph"/>
        <w:numPr>
          <w:ilvl w:val="1"/>
          <w:numId w:val="22"/>
        </w:numPr>
        <w:spacing w:before="120" w:line="264" w:lineRule="auto"/>
        <w:ind w:left="851"/>
        <w:contextualSpacing w:val="0"/>
        <w:jc w:val="both"/>
        <w:rPr>
          <w:b/>
          <w:bCs/>
          <w:sz w:val="24"/>
          <w:szCs w:val="24"/>
        </w:rPr>
      </w:pPr>
      <w:r>
        <w:rPr>
          <w:b/>
          <w:bCs/>
          <w:sz w:val="24"/>
          <w:szCs w:val="24"/>
        </w:rPr>
        <w:t xml:space="preserve"> </w:t>
      </w:r>
      <w:r w:rsidRPr="00F7647C">
        <w:rPr>
          <w:b/>
          <w:bCs/>
          <w:sz w:val="24"/>
          <w:szCs w:val="24"/>
        </w:rPr>
        <w:t>Prasības tērauda konstrukcijām.</w:t>
      </w:r>
    </w:p>
    <w:p w14:paraId="6C7206AE" w14:textId="77777777" w:rsidR="007373C7" w:rsidRPr="00F7647C" w:rsidRDefault="007373C7" w:rsidP="007373C7">
      <w:pPr>
        <w:pStyle w:val="ListParagraph"/>
        <w:numPr>
          <w:ilvl w:val="2"/>
          <w:numId w:val="22"/>
        </w:numPr>
        <w:spacing w:before="120" w:line="264" w:lineRule="auto"/>
        <w:ind w:left="1560"/>
        <w:contextualSpacing w:val="0"/>
        <w:jc w:val="both"/>
        <w:rPr>
          <w:sz w:val="24"/>
          <w:szCs w:val="24"/>
        </w:rPr>
      </w:pPr>
      <w:r w:rsidRPr="00F7647C">
        <w:rPr>
          <w:sz w:val="24"/>
          <w:szCs w:val="24"/>
        </w:rPr>
        <w:t>izbūves klase (piemēram, EXC2 saskaņā ar LVS EN 1090-2). Atbilstoši standartam nosaka materiālu un produktu pārbaudes, pārbaudāmos būvdarbu veidus, kā arī nosaka pārbaužu veidus un dokumentāciju, to iekļaujot kvalitātes nodrošināšanas plānā;</w:t>
      </w:r>
    </w:p>
    <w:p w14:paraId="6D7726D0" w14:textId="77777777" w:rsidR="007373C7" w:rsidRPr="00F7647C" w:rsidRDefault="007373C7" w:rsidP="007373C7">
      <w:pPr>
        <w:pStyle w:val="ListParagraph"/>
        <w:numPr>
          <w:ilvl w:val="2"/>
          <w:numId w:val="22"/>
        </w:numPr>
        <w:spacing w:before="120" w:line="264" w:lineRule="auto"/>
        <w:ind w:left="1560"/>
        <w:contextualSpacing w:val="0"/>
        <w:jc w:val="both"/>
        <w:rPr>
          <w:sz w:val="24"/>
          <w:szCs w:val="24"/>
        </w:rPr>
      </w:pPr>
      <w:r w:rsidRPr="00F7647C">
        <w:rPr>
          <w:sz w:val="24"/>
          <w:szCs w:val="24"/>
        </w:rPr>
        <w:t>pielaižu klase (piemēram, 2 saskaņā ar LVS EN 1090-2, paragrāfs D.20). Iekļauj kvalitātes nodrošināšanas plānā, paredzot ģeometriskās pārbaudes;</w:t>
      </w:r>
    </w:p>
    <w:p w14:paraId="0F18DF18" w14:textId="77777777" w:rsidR="007373C7" w:rsidRPr="00F7647C" w:rsidRDefault="007373C7" w:rsidP="007373C7">
      <w:pPr>
        <w:pStyle w:val="ListParagraph"/>
        <w:numPr>
          <w:ilvl w:val="2"/>
          <w:numId w:val="22"/>
        </w:numPr>
        <w:spacing w:before="120" w:line="264" w:lineRule="auto"/>
        <w:ind w:left="1560"/>
        <w:contextualSpacing w:val="0"/>
        <w:jc w:val="both"/>
        <w:rPr>
          <w:sz w:val="24"/>
          <w:szCs w:val="24"/>
        </w:rPr>
      </w:pPr>
      <w:r w:rsidRPr="00F7647C">
        <w:rPr>
          <w:sz w:val="24"/>
          <w:szCs w:val="24"/>
        </w:rPr>
        <w:t>metinājumu klase (piemēram, C saskaņā ar LVS EN ISO 5817 un LVS EN 1090-2). Kvalitātes nodrošināšanas plānā iekļauj metināšanas procesu kontroles procedūru;</w:t>
      </w:r>
    </w:p>
    <w:p w14:paraId="483353FD" w14:textId="77777777" w:rsidR="007373C7" w:rsidRPr="00F7647C" w:rsidRDefault="007373C7" w:rsidP="007373C7">
      <w:pPr>
        <w:pStyle w:val="ListParagraph"/>
        <w:numPr>
          <w:ilvl w:val="2"/>
          <w:numId w:val="22"/>
        </w:numPr>
        <w:spacing w:before="120" w:line="264" w:lineRule="auto"/>
        <w:ind w:left="1560"/>
        <w:contextualSpacing w:val="0"/>
        <w:jc w:val="both"/>
        <w:rPr>
          <w:sz w:val="24"/>
          <w:szCs w:val="24"/>
        </w:rPr>
      </w:pPr>
      <w:r w:rsidRPr="00F7647C">
        <w:rPr>
          <w:sz w:val="24"/>
          <w:szCs w:val="24"/>
        </w:rPr>
        <w:t>ekspluatācijas kategorija (piemēram, SC1 saskaņā ar LVS EN 1090-2, paragrāfs B.2). Kvalitātes nodrošināšanas plānā iekļauj, paredzot piegādāto būvizstrādājumu atbilstības kontroli;</w:t>
      </w:r>
    </w:p>
    <w:p w14:paraId="7429FA8E" w14:textId="77777777" w:rsidR="007373C7" w:rsidRPr="00F7647C" w:rsidRDefault="007373C7" w:rsidP="007373C7">
      <w:pPr>
        <w:pStyle w:val="ListParagraph"/>
        <w:numPr>
          <w:ilvl w:val="2"/>
          <w:numId w:val="22"/>
        </w:numPr>
        <w:spacing w:before="120" w:line="264" w:lineRule="auto"/>
        <w:ind w:left="1560"/>
        <w:contextualSpacing w:val="0"/>
        <w:jc w:val="both"/>
        <w:rPr>
          <w:sz w:val="24"/>
          <w:szCs w:val="24"/>
        </w:rPr>
      </w:pPr>
      <w:r w:rsidRPr="00F7647C">
        <w:rPr>
          <w:sz w:val="24"/>
          <w:szCs w:val="24"/>
        </w:rPr>
        <w:t>izgatavošanas kategorija (piemēram, PC1 saskaņā ar LVS EN 1090-2, paragrāfs B.2). Kvalitātes nodrošināšanas plānā iekļauj, paredzot piegādāto būvizstrādājumu atbilstības kontroli;</w:t>
      </w:r>
    </w:p>
    <w:p w14:paraId="097E1E23" w14:textId="77777777" w:rsidR="007373C7" w:rsidRPr="00F7647C" w:rsidRDefault="007373C7" w:rsidP="007373C7">
      <w:pPr>
        <w:pStyle w:val="ListParagraph"/>
        <w:numPr>
          <w:ilvl w:val="2"/>
          <w:numId w:val="22"/>
        </w:numPr>
        <w:spacing w:before="120" w:line="264" w:lineRule="auto"/>
        <w:ind w:left="1560"/>
        <w:contextualSpacing w:val="0"/>
        <w:jc w:val="both"/>
        <w:rPr>
          <w:sz w:val="24"/>
          <w:szCs w:val="24"/>
        </w:rPr>
      </w:pPr>
      <w:proofErr w:type="spellStart"/>
      <w:r w:rsidRPr="00F7647C">
        <w:rPr>
          <w:sz w:val="24"/>
          <w:szCs w:val="24"/>
        </w:rPr>
        <w:t>korozivitātes</w:t>
      </w:r>
      <w:proofErr w:type="spellEnd"/>
      <w:r w:rsidRPr="00F7647C">
        <w:rPr>
          <w:sz w:val="24"/>
          <w:szCs w:val="24"/>
        </w:rPr>
        <w:t xml:space="preserve"> klase iekštelpu konstrukcijām (piemēram, C2 saskaņā ar LVS EN ISO 12944-2). Kvalitātes nodrošināšanas plānā iekļauj, paredzot piegādāto būvizstrādājumu atbilstības kontroli, vai paredzot pārbaudes saskaņā ar attiecīgā standarta prasībām, ja veikti darbi būvlaukumā;</w:t>
      </w:r>
    </w:p>
    <w:p w14:paraId="4656E4A1" w14:textId="77777777" w:rsidR="007373C7" w:rsidRPr="00F7647C" w:rsidRDefault="007373C7" w:rsidP="007373C7">
      <w:pPr>
        <w:pStyle w:val="ListParagraph"/>
        <w:numPr>
          <w:ilvl w:val="2"/>
          <w:numId w:val="22"/>
        </w:numPr>
        <w:spacing w:before="120" w:line="264" w:lineRule="auto"/>
        <w:ind w:left="1560"/>
        <w:contextualSpacing w:val="0"/>
        <w:jc w:val="both"/>
        <w:rPr>
          <w:sz w:val="24"/>
          <w:szCs w:val="24"/>
        </w:rPr>
      </w:pPr>
      <w:proofErr w:type="spellStart"/>
      <w:r w:rsidRPr="00F7647C">
        <w:rPr>
          <w:sz w:val="24"/>
          <w:szCs w:val="24"/>
        </w:rPr>
        <w:lastRenderedPageBreak/>
        <w:t>korozivitātes</w:t>
      </w:r>
      <w:proofErr w:type="spellEnd"/>
      <w:r w:rsidRPr="00F7647C">
        <w:rPr>
          <w:sz w:val="24"/>
          <w:szCs w:val="24"/>
        </w:rPr>
        <w:t xml:space="preserve"> klase </w:t>
      </w:r>
      <w:proofErr w:type="spellStart"/>
      <w:r w:rsidRPr="00F7647C">
        <w:rPr>
          <w:sz w:val="24"/>
          <w:szCs w:val="24"/>
        </w:rPr>
        <w:t>ārtelptu</w:t>
      </w:r>
      <w:proofErr w:type="spellEnd"/>
      <w:r w:rsidRPr="00F7647C">
        <w:rPr>
          <w:sz w:val="24"/>
          <w:szCs w:val="24"/>
        </w:rPr>
        <w:t xml:space="preserve"> konstrukcijām (piemēram, C3 saskaņā ar LVS EN ISO 12944-2). Kvalitātes nodrošināšanas plānā iekļauj, paredzot piegādāto būvizstrādājumu atbilstības kontroli, vai paredzot pārbaudes saskaņā ar attiecīgā standarta prasībām, ja veikti darbi būvlaukumā;</w:t>
      </w:r>
    </w:p>
    <w:p w14:paraId="0E8DCC02" w14:textId="52B91D5E" w:rsidR="007373C7" w:rsidRPr="00F7647C" w:rsidRDefault="007373C7" w:rsidP="007373C7">
      <w:pPr>
        <w:pStyle w:val="ListParagraph"/>
        <w:numPr>
          <w:ilvl w:val="2"/>
          <w:numId w:val="22"/>
        </w:numPr>
        <w:spacing w:before="120" w:line="264" w:lineRule="auto"/>
        <w:ind w:left="1560"/>
        <w:contextualSpacing w:val="0"/>
        <w:jc w:val="both"/>
        <w:rPr>
          <w:sz w:val="24"/>
          <w:szCs w:val="24"/>
        </w:rPr>
      </w:pPr>
      <w:r w:rsidRPr="00F7647C">
        <w:rPr>
          <w:sz w:val="24"/>
          <w:szCs w:val="24"/>
        </w:rPr>
        <w:t>pārklājumu kalpošanas laiks (piemēram, H-</w:t>
      </w:r>
      <w:r w:rsidR="00482F3F">
        <w:rPr>
          <w:sz w:val="24"/>
          <w:szCs w:val="24"/>
        </w:rPr>
        <w:t>v</w:t>
      </w:r>
      <w:r w:rsidRPr="00F7647C">
        <w:rPr>
          <w:sz w:val="24"/>
          <w:szCs w:val="24"/>
        </w:rPr>
        <w:t>airāk kā 15 gadi saskaņā ar LVS EN ISO 12944-1). Kvalitātes nodrošināšanas plānā iekļauj, paredzot piegādāto būvizstrādājumu atbilstības kontroli, vai paredzot pārbaudes saskaņā ar attiecīgā standarta prasībām, ja veikti darbi būvlaukumā;</w:t>
      </w:r>
    </w:p>
    <w:p w14:paraId="70D82232" w14:textId="77777777" w:rsidR="007373C7" w:rsidRPr="00F7647C" w:rsidRDefault="007373C7" w:rsidP="007373C7">
      <w:pPr>
        <w:pStyle w:val="ListParagraph"/>
        <w:numPr>
          <w:ilvl w:val="2"/>
          <w:numId w:val="22"/>
        </w:numPr>
        <w:spacing w:before="120" w:line="264" w:lineRule="auto"/>
        <w:ind w:left="1560"/>
        <w:contextualSpacing w:val="0"/>
        <w:jc w:val="both"/>
        <w:rPr>
          <w:sz w:val="24"/>
          <w:szCs w:val="24"/>
        </w:rPr>
      </w:pPr>
      <w:r w:rsidRPr="00F7647C">
        <w:rPr>
          <w:sz w:val="24"/>
          <w:szCs w:val="24"/>
        </w:rPr>
        <w:t>minimālā ugunsizturība (piemēram, R60 nodrošināt ar krāsojumu vai atbilstošu ugunsdrošu apdari). Kvalitātes nodrošināšanas plānā iekļauj, paredzot pārbaudes atbilstoši sertificēto materiālu ražotāja tehnoloģiskajiem aprakstiem.</w:t>
      </w:r>
    </w:p>
    <w:p w14:paraId="2EA4BE38" w14:textId="22A892FD" w:rsidR="007373C7" w:rsidRPr="0045371F" w:rsidRDefault="007373C7" w:rsidP="007373C7">
      <w:pPr>
        <w:pStyle w:val="ListParagraph"/>
        <w:numPr>
          <w:ilvl w:val="1"/>
          <w:numId w:val="22"/>
        </w:numPr>
        <w:spacing w:before="120" w:line="264" w:lineRule="auto"/>
        <w:ind w:left="851"/>
        <w:contextualSpacing w:val="0"/>
        <w:jc w:val="both"/>
        <w:rPr>
          <w:b/>
          <w:bCs/>
          <w:sz w:val="24"/>
          <w:szCs w:val="24"/>
        </w:rPr>
      </w:pPr>
      <w:r w:rsidRPr="00F7647C">
        <w:rPr>
          <w:b/>
          <w:bCs/>
          <w:sz w:val="24"/>
          <w:szCs w:val="24"/>
        </w:rPr>
        <w:t>Prasības būvdarbiem, kas tieši neietekmē būves drošumu.</w:t>
      </w:r>
    </w:p>
    <w:p w14:paraId="01222D1C" w14:textId="77777777" w:rsidR="007373C7" w:rsidRPr="00837A78" w:rsidRDefault="007373C7" w:rsidP="007373C7">
      <w:pPr>
        <w:pStyle w:val="ListParagraph"/>
        <w:numPr>
          <w:ilvl w:val="2"/>
          <w:numId w:val="22"/>
        </w:numPr>
        <w:spacing w:before="120" w:line="264" w:lineRule="auto"/>
        <w:ind w:left="1560"/>
        <w:contextualSpacing w:val="0"/>
        <w:jc w:val="both"/>
        <w:rPr>
          <w:sz w:val="24"/>
          <w:szCs w:val="24"/>
        </w:rPr>
      </w:pPr>
      <w:r w:rsidRPr="00837A78">
        <w:rPr>
          <w:sz w:val="24"/>
          <w:szCs w:val="24"/>
        </w:rPr>
        <w:t xml:space="preserve">Kvalitātes nodrošināšanas plānā norāda prasības būvdarbiem, kas tieši neattiecas uz būves drošumu - atsauces uz attiecīgo būvdarbu un būvizstrādājumu izpildes un produktu standartiem vai citiem tehniskajiem noteikumiem, saskaņā ar kuriem tiek veikti darbi, norādot sasniedzamos kritērijus, ar kuriem var rēķināties būvniecības dalībnieki, kā arī būvizstrādājuma ražotāja prasības attiecībā uz iebūvēšanas tehnoloģijām. Kvalitātes nodrošināšanas plāna procedūras un instrukcijas, būvdarbu veidu sarakstu, jeb pārbaužu programmu veido pēc analoģijas ar </w:t>
      </w:r>
      <w:proofErr w:type="spellStart"/>
      <w:r w:rsidRPr="00837A78">
        <w:rPr>
          <w:sz w:val="24"/>
          <w:szCs w:val="24"/>
        </w:rPr>
        <w:t>Eirokodeksos</w:t>
      </w:r>
      <w:proofErr w:type="spellEnd"/>
      <w:r w:rsidRPr="00837A78">
        <w:rPr>
          <w:sz w:val="24"/>
          <w:szCs w:val="24"/>
        </w:rPr>
        <w:t xml:space="preserve"> minētiem principiem.</w:t>
      </w:r>
    </w:p>
    <w:p w14:paraId="17293895" w14:textId="77777777" w:rsidR="007373C7" w:rsidRPr="00FA1401" w:rsidRDefault="007373C7" w:rsidP="007373C7">
      <w:pPr>
        <w:pStyle w:val="ListParagraph"/>
        <w:numPr>
          <w:ilvl w:val="2"/>
          <w:numId w:val="22"/>
        </w:numPr>
        <w:shd w:val="clear" w:color="auto" w:fill="D9D9D9" w:themeFill="background1" w:themeFillShade="D9"/>
        <w:spacing w:before="120" w:line="264" w:lineRule="auto"/>
        <w:ind w:left="1560"/>
        <w:contextualSpacing w:val="0"/>
        <w:jc w:val="both"/>
        <w:rPr>
          <w:b/>
          <w:bCs/>
          <w:sz w:val="24"/>
          <w:szCs w:val="24"/>
        </w:rPr>
      </w:pPr>
      <w:r w:rsidRPr="00FA1401">
        <w:rPr>
          <w:b/>
          <w:bCs/>
          <w:sz w:val="24"/>
          <w:szCs w:val="24"/>
        </w:rPr>
        <w:t>Piemērs. Prasības apdares darbiem.</w:t>
      </w:r>
    </w:p>
    <w:p w14:paraId="236C6275" w14:textId="77777777" w:rsidR="007373C7" w:rsidRDefault="007373C7" w:rsidP="007373C7">
      <w:pPr>
        <w:pStyle w:val="ListParagraph"/>
        <w:numPr>
          <w:ilvl w:val="3"/>
          <w:numId w:val="22"/>
        </w:numPr>
        <w:shd w:val="clear" w:color="auto" w:fill="D9D9D9" w:themeFill="background1" w:themeFillShade="D9"/>
        <w:spacing w:line="264" w:lineRule="auto"/>
        <w:ind w:left="1560"/>
        <w:contextualSpacing w:val="0"/>
        <w:jc w:val="both"/>
        <w:rPr>
          <w:sz w:val="24"/>
          <w:szCs w:val="24"/>
        </w:rPr>
      </w:pPr>
      <w:r w:rsidRPr="00837A78">
        <w:rPr>
          <w:sz w:val="24"/>
          <w:szCs w:val="24"/>
        </w:rPr>
        <w:t xml:space="preserve">optiskās prasības sienu un griestu apdarei publiskās zonās (piemēram, 4. līmenis  saskaņā ar LVS CEN/TR 15124). Kvalitātes nodrošināšanas plānā iekļauj </w:t>
      </w:r>
      <w:bookmarkStart w:id="7" w:name="_Hlk19791480"/>
      <w:r w:rsidRPr="00837A78">
        <w:rPr>
          <w:sz w:val="24"/>
          <w:szCs w:val="24"/>
        </w:rPr>
        <w:t>par plāna īstenošanu atbildīgās personas; plāna īstenošanai nepieciešamās dokumentu formas; pārbaudāmos būvdarbu veidus un apjomu; materiālu pārbaudes; instrumentu pārbaudes; specifiskas pārbaudes vai tehnoloģiju ievērošanu atbilstoši būvizstrādājumu ražotāju tehnoloģiskiem aprakstiem; piegādāto un iestrādāto būvizstrādājumu ģeometriskās pārbaudes; nobeiguma galīgu pārbaud</w:t>
      </w:r>
      <w:bookmarkEnd w:id="7"/>
      <w:r w:rsidRPr="00837A78">
        <w:rPr>
          <w:sz w:val="24"/>
          <w:szCs w:val="24"/>
        </w:rPr>
        <w:t>i;</w:t>
      </w:r>
    </w:p>
    <w:p w14:paraId="1009D592" w14:textId="77777777" w:rsidR="007373C7" w:rsidRDefault="007373C7" w:rsidP="007373C7">
      <w:pPr>
        <w:pStyle w:val="ListParagraph"/>
        <w:numPr>
          <w:ilvl w:val="3"/>
          <w:numId w:val="22"/>
        </w:numPr>
        <w:shd w:val="clear" w:color="auto" w:fill="D9D9D9" w:themeFill="background1" w:themeFillShade="D9"/>
        <w:spacing w:line="264" w:lineRule="auto"/>
        <w:ind w:left="1560"/>
        <w:contextualSpacing w:val="0"/>
        <w:jc w:val="both"/>
        <w:rPr>
          <w:sz w:val="24"/>
          <w:szCs w:val="24"/>
        </w:rPr>
      </w:pPr>
      <w:r w:rsidRPr="00837A78">
        <w:rPr>
          <w:sz w:val="24"/>
          <w:szCs w:val="24"/>
        </w:rPr>
        <w:t>vispārīgās iekšsienu izbūves prasības (saskaņā ar LVS EN 520, LVS EN 14195, LVS EN 13162). Kvalitātes nodrošināšanas plānā iekļauj par plāna īstenošanu atbildīgās personas; plāna īstenošanai nepieciešamās dokumentu formas; pārbaudāmos būvdarbu veidus un apjomu; materiālu pārbaudes; instrumentu pārbaudes; specifiskas pārbaudes vai tehnoloģiju ievērošanu atbilstoši būvizstrādājumu ražotāju tehnoloģiskiem aprakstiem; piegādāto un iestrādāto būvizstrādājumu ģeometriskās pārbaudes; nobeiguma galīgu pārbaudi</w:t>
      </w:r>
      <w:r>
        <w:rPr>
          <w:sz w:val="24"/>
          <w:szCs w:val="24"/>
        </w:rPr>
        <w:t>;</w:t>
      </w:r>
    </w:p>
    <w:p w14:paraId="64530091" w14:textId="77777777" w:rsidR="007373C7" w:rsidRDefault="007373C7" w:rsidP="007373C7">
      <w:pPr>
        <w:pStyle w:val="ListParagraph"/>
        <w:numPr>
          <w:ilvl w:val="3"/>
          <w:numId w:val="22"/>
        </w:numPr>
        <w:shd w:val="clear" w:color="auto" w:fill="D9D9D9" w:themeFill="background1" w:themeFillShade="D9"/>
        <w:spacing w:line="264" w:lineRule="auto"/>
        <w:ind w:left="1560"/>
        <w:contextualSpacing w:val="0"/>
        <w:jc w:val="both"/>
        <w:rPr>
          <w:sz w:val="24"/>
          <w:szCs w:val="24"/>
        </w:rPr>
      </w:pPr>
      <w:r w:rsidRPr="00837A78">
        <w:rPr>
          <w:sz w:val="24"/>
          <w:szCs w:val="24"/>
        </w:rPr>
        <w:t>vispārīgās griestu apdares prasības (piemēram, B klase saskaņā ar LVS EN 13964). Kvalitātes nodrošināšanas plānā iekļauj par plāna īstenošanu atbildīgās personas; plāna īstenošanai nepieciešamās dokumentu formas; pārbaudāmos būvdarbu veidus un apjomu; materiālu pārbaudes; instrumentu pārbaudes; specifiskas pārbaudes vai tehnoloģiju ievērošanu atbilstoši būvizstrādājumu ražotāju tehnoloģiskiem aprakstiem; piegādāto un iestrādāto būvizstrādājumu ģeometriskās pārbaudes; nobeiguma galīgu pārbaudi</w:t>
      </w:r>
    </w:p>
    <w:p w14:paraId="5F49978C" w14:textId="77777777" w:rsidR="007373C7" w:rsidRPr="00FA1401" w:rsidRDefault="007373C7" w:rsidP="007373C7">
      <w:pPr>
        <w:pStyle w:val="ListParagraph"/>
        <w:numPr>
          <w:ilvl w:val="2"/>
          <w:numId w:val="22"/>
        </w:numPr>
        <w:shd w:val="clear" w:color="auto" w:fill="D9D9D9" w:themeFill="background1" w:themeFillShade="D9"/>
        <w:spacing w:before="120" w:line="264" w:lineRule="auto"/>
        <w:ind w:left="1559"/>
        <w:contextualSpacing w:val="0"/>
        <w:jc w:val="both"/>
        <w:rPr>
          <w:b/>
          <w:bCs/>
          <w:sz w:val="24"/>
          <w:szCs w:val="24"/>
        </w:rPr>
      </w:pPr>
      <w:r w:rsidRPr="00FA1401">
        <w:rPr>
          <w:b/>
          <w:bCs/>
          <w:sz w:val="24"/>
          <w:szCs w:val="24"/>
        </w:rPr>
        <w:t>Piemērs. Prasības betona klona grīdai</w:t>
      </w:r>
    </w:p>
    <w:p w14:paraId="2547C85A" w14:textId="77777777" w:rsidR="007373C7" w:rsidRDefault="007373C7" w:rsidP="007373C7">
      <w:pPr>
        <w:pStyle w:val="ListParagraph"/>
        <w:numPr>
          <w:ilvl w:val="3"/>
          <w:numId w:val="22"/>
        </w:numPr>
        <w:shd w:val="clear" w:color="auto" w:fill="D9D9D9" w:themeFill="background1" w:themeFillShade="D9"/>
        <w:spacing w:line="264" w:lineRule="auto"/>
        <w:ind w:left="1560"/>
        <w:contextualSpacing w:val="0"/>
        <w:jc w:val="both"/>
        <w:rPr>
          <w:sz w:val="24"/>
          <w:szCs w:val="24"/>
        </w:rPr>
      </w:pPr>
      <w:r w:rsidRPr="00837A78">
        <w:rPr>
          <w:sz w:val="24"/>
          <w:szCs w:val="24"/>
        </w:rPr>
        <w:lastRenderedPageBreak/>
        <w:t>prasības grīdu konstrukcijai (piemēram, F 4 klase, SH40 klase  saskaņā ar LVS EN 13813). Kvalitātes nodrošināšanas plānā iekļauj par plāna īstenošanu atbildīgās personas; plāna īstenošanai nepieciešamās dokumentu formas; pārbaudāmos būvdarbu veidus un apjomu; materiālu pārbaudes; instrumentu pārbaudes; specifiskas pārbaudes vai tehnoloģiju ievērošanu atbilstoši būvizstrādājumu ražotāju tehnoloģiskiem aprakstiem; piegādāto un iestrādāto būvizstrādājumu ģeometriskās pārbaudes; nobeiguma galīgu pārbaudi</w:t>
      </w:r>
      <w:r>
        <w:rPr>
          <w:sz w:val="24"/>
          <w:szCs w:val="24"/>
        </w:rPr>
        <w:t>;</w:t>
      </w:r>
    </w:p>
    <w:p w14:paraId="4DDDED27" w14:textId="77777777" w:rsidR="007373C7" w:rsidRDefault="007373C7" w:rsidP="007373C7">
      <w:pPr>
        <w:pStyle w:val="ListParagraph"/>
        <w:numPr>
          <w:ilvl w:val="3"/>
          <w:numId w:val="22"/>
        </w:numPr>
        <w:shd w:val="clear" w:color="auto" w:fill="D9D9D9" w:themeFill="background1" w:themeFillShade="D9"/>
        <w:spacing w:line="264" w:lineRule="auto"/>
        <w:ind w:left="1560"/>
        <w:contextualSpacing w:val="0"/>
        <w:jc w:val="both"/>
        <w:rPr>
          <w:sz w:val="24"/>
          <w:szCs w:val="24"/>
        </w:rPr>
      </w:pPr>
      <w:r w:rsidRPr="00837A78">
        <w:rPr>
          <w:sz w:val="24"/>
          <w:szCs w:val="24"/>
        </w:rPr>
        <w:t>prasības grīdu konstrukciju pielaidēm (piemēram, 4.klase saskaņā ar DIN 18202). Kvalitātes nodrošināšanas plānā atbilstoši pielaides klasei iekļauj par plāna īstenošanu atbildīgās personas; plāna īstenošanai nepieciešamās dokumentu formas; pārbaudāmos būvdarbu veidus un apjomu; materiālu pārbaudes; instrumentu pārbaudes; piegādāto un iestrādāto būvizstrādājumu ģeometriskās pārbaudes</w:t>
      </w:r>
      <w:r>
        <w:rPr>
          <w:sz w:val="24"/>
          <w:szCs w:val="24"/>
        </w:rPr>
        <w:t>.</w:t>
      </w:r>
    </w:p>
    <w:p w14:paraId="55DFBD72" w14:textId="77777777" w:rsidR="007373C7" w:rsidRPr="00CE72A1" w:rsidRDefault="007373C7" w:rsidP="007373C7">
      <w:pPr>
        <w:pStyle w:val="ListParagraph"/>
        <w:numPr>
          <w:ilvl w:val="2"/>
          <w:numId w:val="22"/>
        </w:numPr>
        <w:shd w:val="clear" w:color="auto" w:fill="D9D9D9" w:themeFill="background1" w:themeFillShade="D9"/>
        <w:spacing w:before="120" w:line="264" w:lineRule="auto"/>
        <w:ind w:left="1559"/>
        <w:contextualSpacing w:val="0"/>
        <w:jc w:val="both"/>
        <w:rPr>
          <w:b/>
          <w:bCs/>
          <w:sz w:val="24"/>
          <w:szCs w:val="24"/>
        </w:rPr>
      </w:pPr>
      <w:r w:rsidRPr="00CE72A1">
        <w:rPr>
          <w:b/>
          <w:bCs/>
          <w:sz w:val="24"/>
          <w:szCs w:val="24"/>
        </w:rPr>
        <w:t>Piemērs. Prasības ventilācijas sistēmām.</w:t>
      </w:r>
    </w:p>
    <w:p w14:paraId="037394CF" w14:textId="77777777" w:rsidR="007373C7" w:rsidRDefault="007373C7" w:rsidP="007373C7">
      <w:pPr>
        <w:pStyle w:val="ListParagraph"/>
        <w:numPr>
          <w:ilvl w:val="3"/>
          <w:numId w:val="22"/>
        </w:numPr>
        <w:shd w:val="clear" w:color="auto" w:fill="D9D9D9" w:themeFill="background1" w:themeFillShade="D9"/>
        <w:spacing w:line="264" w:lineRule="auto"/>
        <w:ind w:left="1560"/>
        <w:contextualSpacing w:val="0"/>
        <w:jc w:val="both"/>
        <w:rPr>
          <w:sz w:val="24"/>
          <w:szCs w:val="24"/>
        </w:rPr>
      </w:pPr>
      <w:r w:rsidRPr="00837A78">
        <w:rPr>
          <w:sz w:val="24"/>
          <w:szCs w:val="24"/>
        </w:rPr>
        <w:t>prasības ventilācijas un dzesēšanas sistēmu izpildījumam-testi (saskaņā ar LVS EN 12599). Kvalitātes nodrošināšanas plānā iekļauj par plāna īstenošanu atbildīgās personas; plāna īstenošanai nepieciešamās dokumentu formas; pārbaudāmos būvdarbu veidus un apjomu; materiālu pārbaudes; instrumentu pārbaudes; specifiskas pārbaudes vai tehnoloģiju ievērošanu atbilstoši būvizstrādājumu ražotāju tehnoloģiskiem aprakstiem; piegādāto un iestrādāto būvizstrādājumu ģeometriskās pārbaudes; nobeiguma galīgu pārbaudi;</w:t>
      </w:r>
    </w:p>
    <w:p w14:paraId="04208D3D" w14:textId="77777777" w:rsidR="007373C7" w:rsidRDefault="007373C7" w:rsidP="007373C7">
      <w:pPr>
        <w:pStyle w:val="ListParagraph"/>
        <w:numPr>
          <w:ilvl w:val="3"/>
          <w:numId w:val="22"/>
        </w:numPr>
        <w:shd w:val="clear" w:color="auto" w:fill="D9D9D9" w:themeFill="background1" w:themeFillShade="D9"/>
        <w:spacing w:before="120" w:line="264" w:lineRule="auto"/>
        <w:ind w:left="1560"/>
        <w:contextualSpacing w:val="0"/>
        <w:jc w:val="both"/>
        <w:rPr>
          <w:sz w:val="24"/>
          <w:szCs w:val="24"/>
        </w:rPr>
      </w:pPr>
      <w:r w:rsidRPr="00837A78">
        <w:rPr>
          <w:sz w:val="24"/>
          <w:szCs w:val="24"/>
        </w:rPr>
        <w:t>prasības gaisa apstrādes iekārtām (saskaņā ar LVS EN 13053). Standartā minēti iekārtu uzbūves principi, veiktspējas parametri un atbilstības novērtēšana, kuras norādītas ražotāja izdotajos dokumentos. Atbilstoši standartam kvalitātes nodrošināšanas plānā iekļauj attiecīgas pārbaužu formas</w:t>
      </w:r>
      <w:r>
        <w:rPr>
          <w:sz w:val="24"/>
          <w:szCs w:val="24"/>
        </w:rPr>
        <w:t>;</w:t>
      </w:r>
    </w:p>
    <w:p w14:paraId="6FD70DF0" w14:textId="77777777" w:rsidR="007373C7" w:rsidRDefault="007373C7" w:rsidP="007373C7">
      <w:pPr>
        <w:pStyle w:val="ListParagraph"/>
        <w:numPr>
          <w:ilvl w:val="3"/>
          <w:numId w:val="22"/>
        </w:numPr>
        <w:shd w:val="clear" w:color="auto" w:fill="D9D9D9" w:themeFill="background1" w:themeFillShade="D9"/>
        <w:spacing w:before="120" w:line="264" w:lineRule="auto"/>
        <w:ind w:left="1560"/>
        <w:contextualSpacing w:val="0"/>
        <w:jc w:val="both"/>
        <w:rPr>
          <w:sz w:val="24"/>
          <w:szCs w:val="24"/>
        </w:rPr>
      </w:pPr>
      <w:r w:rsidRPr="00837A78">
        <w:rPr>
          <w:sz w:val="24"/>
          <w:szCs w:val="24"/>
        </w:rPr>
        <w:t>prasības gaisa vadiem (piemēram, saskaņā ar LVS EN 1506, Hermētiskums B-klase saskaņā ar LVS EN 12237). Standartā minētas hermētiskuma klases un to atbilstošās vērtības, kuras salīdzināmas pēc veiktajiem testiem.</w:t>
      </w:r>
      <w:r w:rsidRPr="00837A78">
        <w:t xml:space="preserve"> </w:t>
      </w:r>
      <w:r w:rsidRPr="00837A78">
        <w:rPr>
          <w:sz w:val="24"/>
          <w:szCs w:val="24"/>
        </w:rPr>
        <w:t>Atbilstoši standartam kvalitātes nodrošināšanas plānā iekļauj attiecīgas pārbaužu formas</w:t>
      </w:r>
      <w:r>
        <w:rPr>
          <w:sz w:val="24"/>
          <w:szCs w:val="24"/>
        </w:rPr>
        <w:t>.</w:t>
      </w:r>
    </w:p>
    <w:p w14:paraId="283E938B" w14:textId="77777777" w:rsidR="007373C7" w:rsidRPr="00CE72A1" w:rsidRDefault="007373C7" w:rsidP="007373C7">
      <w:pPr>
        <w:pStyle w:val="ListParagraph"/>
        <w:numPr>
          <w:ilvl w:val="2"/>
          <w:numId w:val="22"/>
        </w:numPr>
        <w:shd w:val="clear" w:color="auto" w:fill="D9D9D9" w:themeFill="background1" w:themeFillShade="D9"/>
        <w:spacing w:before="120" w:line="264" w:lineRule="auto"/>
        <w:ind w:left="1559"/>
        <w:contextualSpacing w:val="0"/>
        <w:jc w:val="both"/>
        <w:rPr>
          <w:b/>
          <w:bCs/>
          <w:sz w:val="24"/>
          <w:szCs w:val="24"/>
        </w:rPr>
      </w:pPr>
      <w:r w:rsidRPr="00CE72A1">
        <w:rPr>
          <w:b/>
          <w:bCs/>
          <w:sz w:val="24"/>
          <w:szCs w:val="24"/>
        </w:rPr>
        <w:t>Piemērs. Prasības apkures sistēmām.</w:t>
      </w:r>
    </w:p>
    <w:p w14:paraId="03AF0FF2" w14:textId="77777777" w:rsidR="007373C7" w:rsidRDefault="007373C7" w:rsidP="007373C7">
      <w:pPr>
        <w:pStyle w:val="ListParagraph"/>
        <w:numPr>
          <w:ilvl w:val="3"/>
          <w:numId w:val="22"/>
        </w:numPr>
        <w:shd w:val="clear" w:color="auto" w:fill="D9D9D9" w:themeFill="background1" w:themeFillShade="D9"/>
        <w:spacing w:line="264" w:lineRule="auto"/>
        <w:ind w:left="1560"/>
        <w:contextualSpacing w:val="0"/>
        <w:jc w:val="both"/>
        <w:rPr>
          <w:sz w:val="24"/>
          <w:szCs w:val="24"/>
        </w:rPr>
      </w:pPr>
      <w:r w:rsidRPr="00837A78">
        <w:rPr>
          <w:sz w:val="24"/>
          <w:szCs w:val="24"/>
        </w:rPr>
        <w:t>prasības apkures sistēmu izpildījumam un balansēšanai (saskaņā ar LVS EN 14336). Kvalitātes nodrošināšanas plānā iekļauj par plāna īstenošanu atbildīgās personas; plāna īstenošanai nepieciešamās dokumentu formas; pārbaudāmos būvdarbu veidus un apjomu; materiālu pārbaudes; instrumentu pārbaudes; specifiskas pārbaudes vai tehnoloģiju ievērošanu atbilstoši būvizstrādājumu ražotāju tehnoloģiskiem aprakstiem; piegādāto un iestrādāto būvizstrādājumu ģeometriskās pārbaudes; nobeiguma galīgu pārbaudi;</w:t>
      </w:r>
    </w:p>
    <w:p w14:paraId="6E035F39" w14:textId="77777777" w:rsidR="007373C7" w:rsidRPr="00837A78" w:rsidRDefault="007373C7" w:rsidP="007373C7">
      <w:pPr>
        <w:pStyle w:val="ListParagraph"/>
        <w:numPr>
          <w:ilvl w:val="3"/>
          <w:numId w:val="22"/>
        </w:numPr>
        <w:shd w:val="clear" w:color="auto" w:fill="D9D9D9" w:themeFill="background1" w:themeFillShade="D9"/>
        <w:spacing w:before="120" w:line="264" w:lineRule="auto"/>
        <w:ind w:left="1560"/>
        <w:contextualSpacing w:val="0"/>
        <w:jc w:val="both"/>
        <w:rPr>
          <w:sz w:val="24"/>
          <w:szCs w:val="24"/>
        </w:rPr>
      </w:pPr>
      <w:r w:rsidRPr="00837A78">
        <w:rPr>
          <w:sz w:val="24"/>
          <w:szCs w:val="24"/>
        </w:rPr>
        <w:t xml:space="preserve">prasības apkures sistēmu </w:t>
      </w:r>
      <w:proofErr w:type="spellStart"/>
      <w:r w:rsidRPr="00837A78">
        <w:rPr>
          <w:sz w:val="24"/>
          <w:szCs w:val="24"/>
        </w:rPr>
        <w:t>sildelementiem</w:t>
      </w:r>
      <w:proofErr w:type="spellEnd"/>
      <w:r w:rsidRPr="00837A78">
        <w:rPr>
          <w:sz w:val="24"/>
          <w:szCs w:val="24"/>
        </w:rPr>
        <w:t xml:space="preserve"> (saskaņā ar LVS EN 442, LVS EN 1264). Standartā minēti iekārtu uzbūves principi, veiktspējas parametri un atbilstības novērtēšana. Atbilstoši standartam kvalitātes nodrošināšanas plānā iekļauj attiecīgas pārbaužu formas</w:t>
      </w:r>
      <w:r>
        <w:rPr>
          <w:sz w:val="24"/>
          <w:szCs w:val="24"/>
        </w:rPr>
        <w:t>.</w:t>
      </w:r>
    </w:p>
    <w:p w14:paraId="12690346" w14:textId="77777777" w:rsidR="007373C7" w:rsidRPr="00F7647C" w:rsidRDefault="007373C7" w:rsidP="007373C7">
      <w:pPr>
        <w:pStyle w:val="ListParagraph"/>
        <w:numPr>
          <w:ilvl w:val="1"/>
          <w:numId w:val="22"/>
        </w:numPr>
        <w:spacing w:before="120" w:line="264" w:lineRule="auto"/>
        <w:ind w:left="851" w:hanging="482"/>
        <w:contextualSpacing w:val="0"/>
        <w:jc w:val="both"/>
        <w:rPr>
          <w:b/>
          <w:bCs/>
          <w:sz w:val="24"/>
          <w:szCs w:val="24"/>
        </w:rPr>
      </w:pPr>
      <w:r w:rsidRPr="00F7647C">
        <w:rPr>
          <w:b/>
          <w:bCs/>
          <w:sz w:val="24"/>
          <w:szCs w:val="24"/>
        </w:rPr>
        <w:t>Izejas datu iegūšana kvalitātes nodrošināšanas plāna aizpildīšanai, ja būvprojektā dati nav norādīti.</w:t>
      </w:r>
    </w:p>
    <w:p w14:paraId="61AF47C1" w14:textId="77777777" w:rsidR="007373C7" w:rsidRPr="00BB7852" w:rsidRDefault="007373C7" w:rsidP="007373C7">
      <w:pPr>
        <w:pStyle w:val="ListParagraph"/>
        <w:numPr>
          <w:ilvl w:val="2"/>
          <w:numId w:val="22"/>
        </w:numPr>
        <w:spacing w:before="120" w:line="264" w:lineRule="auto"/>
        <w:ind w:left="1560"/>
        <w:contextualSpacing w:val="0"/>
        <w:jc w:val="both"/>
        <w:rPr>
          <w:sz w:val="24"/>
          <w:szCs w:val="24"/>
        </w:rPr>
      </w:pPr>
      <w:r w:rsidRPr="00BB7852">
        <w:rPr>
          <w:sz w:val="24"/>
          <w:szCs w:val="24"/>
        </w:rPr>
        <w:lastRenderedPageBreak/>
        <w:t xml:space="preserve">Ja būvprojekta dokumentācijā vai būvniecības ierosinātāja speciālajās prasībās nav norādīta būves konsekvences CC klase, tad būvdarbu veicējs atbilstoši </w:t>
      </w:r>
      <w:proofErr w:type="spellStart"/>
      <w:r w:rsidRPr="00BB7852">
        <w:rPr>
          <w:sz w:val="24"/>
          <w:szCs w:val="24"/>
        </w:rPr>
        <w:t>Eirokodeksam</w:t>
      </w:r>
      <w:proofErr w:type="spellEnd"/>
      <w:r w:rsidRPr="00BB7852">
        <w:rPr>
          <w:sz w:val="24"/>
          <w:szCs w:val="24"/>
        </w:rPr>
        <w:t xml:space="preserve"> pieņem, ka ir paredzēta CC2 klase. Secīgi darbu izpildes standartos pieņem, ka darbu izpildes klase ir EXC-2 un inspekcijas līmenis IL-2. Šaubu gadījumā konsekvences klasi CC būvdarbu veicējam jāsaskaņo ar Būvprojekta autoru;</w:t>
      </w:r>
    </w:p>
    <w:p w14:paraId="1C60A137" w14:textId="77777777" w:rsidR="007373C7" w:rsidRPr="00F7647C" w:rsidRDefault="007373C7" w:rsidP="007373C7">
      <w:pPr>
        <w:pStyle w:val="ListParagraph"/>
        <w:numPr>
          <w:ilvl w:val="2"/>
          <w:numId w:val="22"/>
        </w:numPr>
        <w:spacing w:before="120" w:line="264" w:lineRule="auto"/>
        <w:ind w:left="1560"/>
        <w:contextualSpacing w:val="0"/>
        <w:jc w:val="both"/>
        <w:rPr>
          <w:sz w:val="24"/>
          <w:szCs w:val="24"/>
        </w:rPr>
      </w:pPr>
      <w:r w:rsidRPr="00F7647C">
        <w:rPr>
          <w:sz w:val="24"/>
          <w:szCs w:val="24"/>
        </w:rPr>
        <w:t>Ja būvprojektā nav norādītas precīzas būvdarbu kvalitātes prasības, būvdarbu veicējs būvniecības ieceres realizēšanai paredzētos darbus un to kvalitāti var noteikt, piemērojot šādus labas prakses principus:</w:t>
      </w:r>
    </w:p>
    <w:p w14:paraId="42157640" w14:textId="77777777" w:rsidR="007373C7" w:rsidRDefault="007373C7" w:rsidP="007373C7">
      <w:pPr>
        <w:pStyle w:val="ListParagraph"/>
        <w:numPr>
          <w:ilvl w:val="3"/>
          <w:numId w:val="22"/>
        </w:numPr>
        <w:spacing w:before="120" w:line="264" w:lineRule="auto"/>
        <w:ind w:left="1560"/>
        <w:contextualSpacing w:val="0"/>
        <w:jc w:val="both"/>
        <w:rPr>
          <w:sz w:val="24"/>
          <w:szCs w:val="24"/>
        </w:rPr>
      </w:pPr>
      <w:r w:rsidRPr="00F7647C">
        <w:rPr>
          <w:sz w:val="24"/>
          <w:szCs w:val="24"/>
        </w:rPr>
        <w:t>atbilstība speciālajos attiecīgās nozares normatīvajos aktos noteiktiem obligāti piemērojamiem nacionāliem standartiem un to kritērijiem;</w:t>
      </w:r>
    </w:p>
    <w:p w14:paraId="4C6642BA" w14:textId="77777777" w:rsidR="007373C7" w:rsidRDefault="007373C7" w:rsidP="007373C7">
      <w:pPr>
        <w:pStyle w:val="ListParagraph"/>
        <w:numPr>
          <w:ilvl w:val="3"/>
          <w:numId w:val="22"/>
        </w:numPr>
        <w:spacing w:before="120" w:line="264" w:lineRule="auto"/>
        <w:ind w:left="1560"/>
        <w:contextualSpacing w:val="0"/>
        <w:jc w:val="both"/>
        <w:rPr>
          <w:sz w:val="24"/>
          <w:szCs w:val="24"/>
        </w:rPr>
      </w:pPr>
      <w:r w:rsidRPr="00F7647C">
        <w:rPr>
          <w:sz w:val="24"/>
          <w:szCs w:val="24"/>
        </w:rPr>
        <w:t>atbilstība brīvprātīgiem standartiem un to kritērijiem;</w:t>
      </w:r>
    </w:p>
    <w:p w14:paraId="0A1AAC5F" w14:textId="77777777" w:rsidR="007373C7" w:rsidRDefault="007373C7" w:rsidP="007373C7">
      <w:pPr>
        <w:pStyle w:val="ListParagraph"/>
        <w:numPr>
          <w:ilvl w:val="3"/>
          <w:numId w:val="22"/>
        </w:numPr>
        <w:spacing w:before="120" w:line="264" w:lineRule="auto"/>
        <w:ind w:left="1560"/>
        <w:contextualSpacing w:val="0"/>
        <w:jc w:val="both"/>
        <w:rPr>
          <w:sz w:val="24"/>
          <w:szCs w:val="24"/>
        </w:rPr>
      </w:pPr>
      <w:r w:rsidRPr="00F7647C">
        <w:rPr>
          <w:sz w:val="24"/>
          <w:szCs w:val="24"/>
        </w:rPr>
        <w:t>atbilstība Eiropas Komisijas rekomendācijām, kas nosaka preču drošuma novērtēšanas vadlīnijas;</w:t>
      </w:r>
    </w:p>
    <w:p w14:paraId="3C5360F9" w14:textId="77777777" w:rsidR="007373C7" w:rsidRDefault="007373C7" w:rsidP="007373C7">
      <w:pPr>
        <w:pStyle w:val="ListParagraph"/>
        <w:numPr>
          <w:ilvl w:val="3"/>
          <w:numId w:val="22"/>
        </w:numPr>
        <w:spacing w:before="120" w:line="264" w:lineRule="auto"/>
        <w:ind w:left="1560"/>
        <w:contextualSpacing w:val="0"/>
        <w:jc w:val="both"/>
        <w:rPr>
          <w:sz w:val="24"/>
          <w:szCs w:val="24"/>
        </w:rPr>
      </w:pPr>
      <w:r w:rsidRPr="00F7647C">
        <w:rPr>
          <w:sz w:val="24"/>
          <w:szCs w:val="24"/>
        </w:rPr>
        <w:t>atbilstība attiecīgajā nozarē pastāvošai labai ražošanas praksei</w:t>
      </w:r>
      <w:r>
        <w:rPr>
          <w:sz w:val="24"/>
          <w:szCs w:val="24"/>
        </w:rPr>
        <w:t>;</w:t>
      </w:r>
    </w:p>
    <w:p w14:paraId="65BC0D97" w14:textId="77777777" w:rsidR="007373C7" w:rsidRDefault="007373C7" w:rsidP="007373C7">
      <w:pPr>
        <w:pStyle w:val="ListParagraph"/>
        <w:numPr>
          <w:ilvl w:val="3"/>
          <w:numId w:val="22"/>
        </w:numPr>
        <w:spacing w:before="120" w:line="264" w:lineRule="auto"/>
        <w:ind w:left="1560"/>
        <w:contextualSpacing w:val="0"/>
        <w:jc w:val="both"/>
        <w:rPr>
          <w:sz w:val="24"/>
          <w:szCs w:val="24"/>
        </w:rPr>
      </w:pPr>
      <w:r w:rsidRPr="00F7647C">
        <w:rPr>
          <w:sz w:val="24"/>
          <w:szCs w:val="24"/>
        </w:rPr>
        <w:t>atbilstība sasniegtiem zinātnes un tehnikas līmeņiem;</w:t>
      </w:r>
    </w:p>
    <w:p w14:paraId="7A625196" w14:textId="77777777" w:rsidR="007373C7" w:rsidRPr="00F7647C" w:rsidRDefault="007373C7" w:rsidP="007373C7">
      <w:pPr>
        <w:pStyle w:val="ListParagraph"/>
        <w:numPr>
          <w:ilvl w:val="3"/>
          <w:numId w:val="22"/>
        </w:numPr>
        <w:spacing w:before="120" w:line="264" w:lineRule="auto"/>
        <w:ind w:left="1560"/>
        <w:contextualSpacing w:val="0"/>
        <w:jc w:val="both"/>
        <w:rPr>
          <w:sz w:val="24"/>
          <w:szCs w:val="24"/>
        </w:rPr>
      </w:pPr>
      <w:r w:rsidRPr="00F7647C">
        <w:rPr>
          <w:sz w:val="24"/>
          <w:szCs w:val="24"/>
        </w:rPr>
        <w:t>atbilstība drošumam, ar kādu pasūtītājs varētu pamatoti rēķināties</w:t>
      </w:r>
      <w:r>
        <w:rPr>
          <w:sz w:val="24"/>
          <w:szCs w:val="24"/>
        </w:rPr>
        <w:t>.</w:t>
      </w:r>
    </w:p>
    <w:p w14:paraId="28E0F1BD" w14:textId="1CD2E38F" w:rsidR="007373C7" w:rsidRPr="00096BA5" w:rsidRDefault="004D483F" w:rsidP="007373C7">
      <w:pPr>
        <w:pStyle w:val="ListParagraph"/>
        <w:numPr>
          <w:ilvl w:val="1"/>
          <w:numId w:val="22"/>
        </w:numPr>
        <w:spacing w:before="120" w:line="264" w:lineRule="auto"/>
        <w:ind w:left="851"/>
        <w:contextualSpacing w:val="0"/>
        <w:jc w:val="both"/>
        <w:rPr>
          <w:sz w:val="24"/>
          <w:szCs w:val="24"/>
        </w:rPr>
      </w:pPr>
      <w:r w:rsidRPr="00096BA5">
        <w:rPr>
          <w:sz w:val="24"/>
          <w:szCs w:val="24"/>
        </w:rPr>
        <w:t>Materiālu</w:t>
      </w:r>
      <w:r w:rsidR="007373C7" w:rsidRPr="00096BA5">
        <w:rPr>
          <w:sz w:val="24"/>
          <w:szCs w:val="24"/>
        </w:rPr>
        <w:t xml:space="preserve"> s</w:t>
      </w:r>
      <w:r w:rsidRPr="00096BA5">
        <w:rPr>
          <w:sz w:val="24"/>
          <w:szCs w:val="24"/>
        </w:rPr>
        <w:t>as</w:t>
      </w:r>
      <w:r w:rsidR="007373C7" w:rsidRPr="00096BA5">
        <w:rPr>
          <w:sz w:val="24"/>
          <w:szCs w:val="24"/>
        </w:rPr>
        <w:t>ka</w:t>
      </w:r>
      <w:r w:rsidRPr="00096BA5">
        <w:rPr>
          <w:sz w:val="24"/>
          <w:szCs w:val="24"/>
        </w:rPr>
        <w:t>ņ</w:t>
      </w:r>
      <w:r w:rsidR="007373C7" w:rsidRPr="00096BA5">
        <w:rPr>
          <w:sz w:val="24"/>
          <w:szCs w:val="24"/>
        </w:rPr>
        <w:t>ošanas formas (MAF)</w:t>
      </w:r>
      <w:r w:rsidR="003200B3">
        <w:rPr>
          <w:sz w:val="24"/>
          <w:szCs w:val="24"/>
        </w:rPr>
        <w:t xml:space="preserve"> (paraugs - 1.pielikums)</w:t>
      </w:r>
      <w:r w:rsidRPr="00096BA5">
        <w:rPr>
          <w:sz w:val="24"/>
          <w:szCs w:val="24"/>
        </w:rPr>
        <w:t>:</w:t>
      </w:r>
    </w:p>
    <w:p w14:paraId="58A69814" w14:textId="2263C148" w:rsidR="007373C7" w:rsidRPr="00096BA5" w:rsidRDefault="007373C7" w:rsidP="00096BA5">
      <w:pPr>
        <w:pStyle w:val="ListParagraph"/>
        <w:numPr>
          <w:ilvl w:val="2"/>
          <w:numId w:val="22"/>
        </w:numPr>
        <w:spacing w:before="120" w:line="264" w:lineRule="auto"/>
        <w:ind w:left="1560"/>
        <w:jc w:val="both"/>
        <w:rPr>
          <w:sz w:val="24"/>
          <w:szCs w:val="24"/>
        </w:rPr>
      </w:pPr>
      <w:r w:rsidRPr="00096BA5">
        <w:rPr>
          <w:sz w:val="24"/>
          <w:szCs w:val="24"/>
        </w:rPr>
        <w:t>Galvenajam būvdarbu veicējam vai atsevišķo būvdarbu veicējam jāpievieno dokumenti, kas apliecina materiālu atbilstību tehniskajām un likumdošanas prasībām. Ja būvdarbu veicējs piedāvā analogu materiālu, tad skaņošanas formai būvdarbu veicējam jāpievieno abu būvizstrādājumu būtiskāko tehnisko parametru tabula un</w:t>
      </w:r>
      <w:r w:rsidR="00096BA5">
        <w:rPr>
          <w:sz w:val="24"/>
          <w:szCs w:val="24"/>
        </w:rPr>
        <w:t xml:space="preserve">, ja nepieciešams, </w:t>
      </w:r>
      <w:r w:rsidRPr="00096BA5">
        <w:rPr>
          <w:sz w:val="24"/>
          <w:szCs w:val="24"/>
        </w:rPr>
        <w:t xml:space="preserve">izmaksu salīdzinājums. Ja tiek skaņoti </w:t>
      </w:r>
      <w:proofErr w:type="spellStart"/>
      <w:r w:rsidRPr="00096BA5">
        <w:rPr>
          <w:sz w:val="24"/>
          <w:szCs w:val="24"/>
        </w:rPr>
        <w:t>sistēmrisinājumi</w:t>
      </w:r>
      <w:proofErr w:type="spellEnd"/>
      <w:r w:rsidRPr="00096BA5">
        <w:rPr>
          <w:sz w:val="24"/>
          <w:szCs w:val="24"/>
        </w:rPr>
        <w:t>, tad jāsalīdzina visas sistēmas tehniskie parametri;</w:t>
      </w:r>
    </w:p>
    <w:p w14:paraId="0A252EDB" w14:textId="288E3765" w:rsidR="007373C7" w:rsidRPr="00096BA5" w:rsidRDefault="00BF6EAD" w:rsidP="00096BA5">
      <w:pPr>
        <w:pStyle w:val="ListParagraph"/>
        <w:numPr>
          <w:ilvl w:val="2"/>
          <w:numId w:val="22"/>
        </w:numPr>
        <w:spacing w:before="120" w:line="264" w:lineRule="auto"/>
        <w:ind w:left="1560"/>
        <w:jc w:val="both"/>
        <w:rPr>
          <w:sz w:val="24"/>
          <w:szCs w:val="24"/>
        </w:rPr>
      </w:pPr>
      <w:r>
        <w:rPr>
          <w:sz w:val="24"/>
          <w:szCs w:val="24"/>
        </w:rPr>
        <w:t>Skaņojot ar a</w:t>
      </w:r>
      <w:r w:rsidR="007373C7" w:rsidRPr="00096BA5">
        <w:rPr>
          <w:sz w:val="24"/>
          <w:szCs w:val="24"/>
        </w:rPr>
        <w:t>tsevišķ</w:t>
      </w:r>
      <w:r>
        <w:rPr>
          <w:sz w:val="24"/>
          <w:szCs w:val="24"/>
        </w:rPr>
        <w:t>u</w:t>
      </w:r>
      <w:r w:rsidR="007373C7" w:rsidRPr="00096BA5">
        <w:rPr>
          <w:sz w:val="24"/>
          <w:szCs w:val="24"/>
        </w:rPr>
        <w:t xml:space="preserve"> inženiertīklu sadaļām saistītos (sistēmu) materiālus</w:t>
      </w:r>
      <w:r>
        <w:rPr>
          <w:sz w:val="24"/>
          <w:szCs w:val="24"/>
        </w:rPr>
        <w:t>,</w:t>
      </w:r>
      <w:r w:rsidR="007373C7" w:rsidRPr="00096BA5">
        <w:rPr>
          <w:sz w:val="24"/>
          <w:szCs w:val="24"/>
        </w:rPr>
        <w:t xml:space="preserve"> </w:t>
      </w:r>
      <w:r>
        <w:rPr>
          <w:sz w:val="24"/>
          <w:szCs w:val="24"/>
        </w:rPr>
        <w:t>jāvērtē izmaiņu ietekme uz</w:t>
      </w:r>
      <w:r w:rsidR="007373C7" w:rsidRPr="00096BA5">
        <w:rPr>
          <w:sz w:val="24"/>
          <w:szCs w:val="24"/>
        </w:rPr>
        <w:t xml:space="preserve"> vis</w:t>
      </w:r>
      <w:r>
        <w:rPr>
          <w:sz w:val="24"/>
          <w:szCs w:val="24"/>
        </w:rPr>
        <w:t>u</w:t>
      </w:r>
      <w:r w:rsidR="007373C7" w:rsidRPr="00096BA5">
        <w:rPr>
          <w:sz w:val="24"/>
          <w:szCs w:val="24"/>
        </w:rPr>
        <w:t xml:space="preserve"> sistēm</w:t>
      </w:r>
      <w:r>
        <w:rPr>
          <w:sz w:val="24"/>
          <w:szCs w:val="24"/>
        </w:rPr>
        <w:t>u</w:t>
      </w:r>
      <w:r w:rsidR="007373C7" w:rsidRPr="00096BA5">
        <w:rPr>
          <w:sz w:val="24"/>
          <w:szCs w:val="24"/>
        </w:rPr>
        <w:t>. Piemēram, caurules un to savienojumi nedrīkst tikt skaņoti atsevišķi, jo tas var radīt nesaderību starp elementiem.</w:t>
      </w:r>
    </w:p>
    <w:p w14:paraId="77E720AA" w14:textId="51B07C87" w:rsidR="007373C7" w:rsidRPr="00096BA5" w:rsidRDefault="007373C7" w:rsidP="007373C7">
      <w:pPr>
        <w:pStyle w:val="ListParagraph"/>
        <w:numPr>
          <w:ilvl w:val="1"/>
          <w:numId w:val="22"/>
        </w:numPr>
        <w:spacing w:before="120" w:line="264" w:lineRule="auto"/>
        <w:ind w:left="851"/>
        <w:contextualSpacing w:val="0"/>
        <w:jc w:val="both"/>
        <w:rPr>
          <w:sz w:val="24"/>
          <w:szCs w:val="24"/>
        </w:rPr>
      </w:pPr>
      <w:r w:rsidRPr="00096BA5">
        <w:rPr>
          <w:sz w:val="24"/>
          <w:szCs w:val="24"/>
        </w:rPr>
        <w:t>Atsevišķo būvdarbu veicēju skaņošanas forma</w:t>
      </w:r>
      <w:r w:rsidR="003200B3">
        <w:rPr>
          <w:sz w:val="24"/>
          <w:szCs w:val="24"/>
        </w:rPr>
        <w:t xml:space="preserve"> (paraugs - </w:t>
      </w:r>
      <w:r w:rsidR="009F402B">
        <w:rPr>
          <w:sz w:val="24"/>
          <w:szCs w:val="24"/>
        </w:rPr>
        <w:t>5</w:t>
      </w:r>
      <w:r w:rsidR="003200B3">
        <w:rPr>
          <w:sz w:val="24"/>
          <w:szCs w:val="24"/>
        </w:rPr>
        <w:t>.pielikums).</w:t>
      </w:r>
    </w:p>
    <w:p w14:paraId="52C7204E" w14:textId="550E5B4B" w:rsidR="007373C7" w:rsidRPr="00096BA5" w:rsidRDefault="007373C7" w:rsidP="007373C7">
      <w:pPr>
        <w:pStyle w:val="ListParagraph"/>
        <w:numPr>
          <w:ilvl w:val="1"/>
          <w:numId w:val="22"/>
        </w:numPr>
        <w:spacing w:before="120" w:line="264" w:lineRule="auto"/>
        <w:ind w:left="851"/>
        <w:contextualSpacing w:val="0"/>
        <w:jc w:val="both"/>
        <w:rPr>
          <w:sz w:val="24"/>
          <w:szCs w:val="24"/>
        </w:rPr>
      </w:pPr>
      <w:r w:rsidRPr="00096BA5">
        <w:rPr>
          <w:sz w:val="24"/>
          <w:szCs w:val="24"/>
        </w:rPr>
        <w:t>Defektu akt</w:t>
      </w:r>
      <w:r w:rsidR="003200B3">
        <w:rPr>
          <w:sz w:val="24"/>
          <w:szCs w:val="24"/>
        </w:rPr>
        <w:t>a</w:t>
      </w:r>
      <w:r w:rsidRPr="00096BA5">
        <w:rPr>
          <w:sz w:val="24"/>
          <w:szCs w:val="24"/>
        </w:rPr>
        <w:t xml:space="preserve"> forma</w:t>
      </w:r>
      <w:r w:rsidR="003200B3">
        <w:rPr>
          <w:sz w:val="24"/>
          <w:szCs w:val="24"/>
        </w:rPr>
        <w:t xml:space="preserve"> (</w:t>
      </w:r>
      <w:r w:rsidR="00E45505">
        <w:rPr>
          <w:sz w:val="24"/>
          <w:szCs w:val="24"/>
        </w:rPr>
        <w:t xml:space="preserve">paraugs - </w:t>
      </w:r>
      <w:r w:rsidR="009F402B">
        <w:rPr>
          <w:sz w:val="24"/>
          <w:szCs w:val="24"/>
        </w:rPr>
        <w:t>6</w:t>
      </w:r>
      <w:r w:rsidR="003200B3">
        <w:rPr>
          <w:sz w:val="24"/>
          <w:szCs w:val="24"/>
        </w:rPr>
        <w:t>.pielikums).</w:t>
      </w:r>
    </w:p>
    <w:p w14:paraId="3C2F40CE" w14:textId="77777777" w:rsidR="007373C7" w:rsidRPr="00096BA5" w:rsidRDefault="007373C7" w:rsidP="007373C7">
      <w:pPr>
        <w:pStyle w:val="ListParagraph"/>
        <w:numPr>
          <w:ilvl w:val="1"/>
          <w:numId w:val="22"/>
        </w:numPr>
        <w:spacing w:before="120" w:line="264" w:lineRule="auto"/>
        <w:ind w:left="851"/>
        <w:contextualSpacing w:val="0"/>
        <w:jc w:val="both"/>
        <w:rPr>
          <w:sz w:val="24"/>
          <w:szCs w:val="24"/>
        </w:rPr>
      </w:pPr>
      <w:r w:rsidRPr="00096BA5">
        <w:rPr>
          <w:sz w:val="24"/>
          <w:szCs w:val="24"/>
        </w:rPr>
        <w:t>Kvalitātes nodrošināšanas plāna īstenošanai nepieciešamās dokumentu formas.</w:t>
      </w:r>
    </w:p>
    <w:p w14:paraId="7BD5EAF6" w14:textId="77777777" w:rsidR="007373C7" w:rsidRPr="00837A78" w:rsidRDefault="007373C7" w:rsidP="007373C7">
      <w:pPr>
        <w:pStyle w:val="ListParagraph"/>
        <w:numPr>
          <w:ilvl w:val="2"/>
          <w:numId w:val="22"/>
        </w:numPr>
        <w:spacing w:before="120" w:line="264" w:lineRule="auto"/>
        <w:ind w:left="1560"/>
        <w:contextualSpacing w:val="0"/>
        <w:jc w:val="both"/>
        <w:rPr>
          <w:sz w:val="24"/>
          <w:szCs w:val="24"/>
        </w:rPr>
      </w:pPr>
      <w:r w:rsidRPr="00837A78">
        <w:rPr>
          <w:sz w:val="24"/>
          <w:szCs w:val="24"/>
        </w:rPr>
        <w:t>būvdarbu veicējs formas izstrādā, tajās atspoguļojot atsevišķu būvdarbu (darba operāciju un tehnoloģisko procesu) kvalitātes kontroli, kas sniedz pierādījumus par pārbaudāmo būvdarbu veidu sarakstā, jeb pārbaužu programmā paredzēto etapu izpildi;</w:t>
      </w:r>
    </w:p>
    <w:p w14:paraId="58A3CE2F" w14:textId="77777777" w:rsidR="007373C7" w:rsidRPr="00837A78" w:rsidRDefault="007373C7" w:rsidP="007373C7">
      <w:pPr>
        <w:pStyle w:val="ListParagraph"/>
        <w:numPr>
          <w:ilvl w:val="2"/>
          <w:numId w:val="22"/>
        </w:numPr>
        <w:spacing w:before="120" w:line="264" w:lineRule="auto"/>
        <w:ind w:left="1560"/>
        <w:contextualSpacing w:val="0"/>
        <w:jc w:val="both"/>
        <w:rPr>
          <w:sz w:val="24"/>
          <w:szCs w:val="24"/>
        </w:rPr>
      </w:pPr>
      <w:r w:rsidRPr="00837A78">
        <w:rPr>
          <w:sz w:val="24"/>
          <w:szCs w:val="24"/>
        </w:rPr>
        <w:t>formā atspoguļo darba operāciju un tehnoloģisko procesu kontroli, kuru saturu parasti nosaka darbu izpildes standarti atbilstoši būvprojektā norādītajiem sasniedzamajiem kritērijiem (klasēm, līmeņiem vai citiem), kā arī būvmateriālu ražotāju tehnoloģiskie apraksti, būvprojekta norādījumi, tajā paredzēto risinājumu izpildes kontrolei.</w:t>
      </w:r>
    </w:p>
    <w:p w14:paraId="1F29D3CB" w14:textId="77777777" w:rsidR="007373C7" w:rsidRPr="00837A78" w:rsidRDefault="007373C7" w:rsidP="007373C7">
      <w:pPr>
        <w:pStyle w:val="ListParagraph"/>
        <w:numPr>
          <w:ilvl w:val="2"/>
          <w:numId w:val="22"/>
        </w:numPr>
        <w:spacing w:before="120" w:line="264" w:lineRule="auto"/>
        <w:ind w:left="1560"/>
        <w:contextualSpacing w:val="0"/>
        <w:jc w:val="both"/>
        <w:rPr>
          <w:sz w:val="24"/>
          <w:szCs w:val="24"/>
        </w:rPr>
      </w:pPr>
      <w:r w:rsidRPr="00837A78">
        <w:rPr>
          <w:sz w:val="24"/>
          <w:szCs w:val="24"/>
        </w:rPr>
        <w:lastRenderedPageBreak/>
        <w:t>būvdarbu veicējs formu sagatavošanai var izmantot vairākos darbu izpildes standartos pieejamos atsevišķu darbu operāciju kontrolei paredzētos formu paraugus.</w:t>
      </w:r>
    </w:p>
    <w:p w14:paraId="22AEC9BF" w14:textId="5D09D378" w:rsidR="007373C7" w:rsidRPr="00C87C4D" w:rsidRDefault="007373C7" w:rsidP="007373C7">
      <w:pPr>
        <w:pStyle w:val="ListParagraph"/>
        <w:numPr>
          <w:ilvl w:val="2"/>
          <w:numId w:val="22"/>
        </w:numPr>
        <w:spacing w:before="120" w:line="264" w:lineRule="auto"/>
        <w:ind w:left="1560"/>
        <w:contextualSpacing w:val="0"/>
        <w:jc w:val="both"/>
        <w:rPr>
          <w:sz w:val="24"/>
          <w:szCs w:val="24"/>
        </w:rPr>
      </w:pPr>
      <w:r w:rsidRPr="00837A78">
        <w:rPr>
          <w:sz w:val="24"/>
          <w:szCs w:val="24"/>
        </w:rPr>
        <w:t xml:space="preserve">vispārīgā gadījumā kvalitātes nodrošināšanas plāna sastāvā var tikt izstrādāta tipveida </w:t>
      </w:r>
      <w:r w:rsidR="00E45505">
        <w:rPr>
          <w:sz w:val="24"/>
          <w:szCs w:val="24"/>
        </w:rPr>
        <w:t>kvalitātes kontroles akta (</w:t>
      </w:r>
      <w:r w:rsidRPr="00837A78">
        <w:rPr>
          <w:sz w:val="24"/>
          <w:szCs w:val="24"/>
        </w:rPr>
        <w:t>KKA</w:t>
      </w:r>
      <w:r w:rsidR="00E45505">
        <w:rPr>
          <w:sz w:val="24"/>
          <w:szCs w:val="24"/>
        </w:rPr>
        <w:t>)</w:t>
      </w:r>
      <w:r w:rsidRPr="00837A78">
        <w:rPr>
          <w:sz w:val="24"/>
          <w:szCs w:val="24"/>
        </w:rPr>
        <w:t xml:space="preserve"> forma, kurā atspoguļoti </w:t>
      </w:r>
      <w:r w:rsidRPr="00C87C4D">
        <w:rPr>
          <w:sz w:val="24"/>
          <w:szCs w:val="24"/>
        </w:rPr>
        <w:t xml:space="preserve">nepieciešamie darba operāciju kontroles procesi un to pamatojums (paraugs </w:t>
      </w:r>
      <w:r w:rsidR="00E45505" w:rsidRPr="00C87C4D">
        <w:rPr>
          <w:sz w:val="24"/>
          <w:szCs w:val="24"/>
        </w:rPr>
        <w:t xml:space="preserve">– pielikums </w:t>
      </w:r>
      <w:r w:rsidRPr="00C87C4D">
        <w:rPr>
          <w:sz w:val="24"/>
          <w:szCs w:val="24"/>
        </w:rPr>
        <w:t>Nr.</w:t>
      </w:r>
      <w:r w:rsidR="00C87C4D" w:rsidRPr="00C87C4D">
        <w:rPr>
          <w:sz w:val="24"/>
          <w:szCs w:val="24"/>
        </w:rPr>
        <w:t>3</w:t>
      </w:r>
      <w:r w:rsidRPr="00C87C4D">
        <w:rPr>
          <w:sz w:val="24"/>
          <w:szCs w:val="24"/>
        </w:rPr>
        <w:t>).</w:t>
      </w:r>
    </w:p>
    <w:p w14:paraId="267E644D" w14:textId="77777777" w:rsidR="007373C7" w:rsidRPr="00F7647C" w:rsidRDefault="007373C7" w:rsidP="007373C7">
      <w:pPr>
        <w:pStyle w:val="ListParagraph"/>
        <w:numPr>
          <w:ilvl w:val="1"/>
          <w:numId w:val="22"/>
        </w:numPr>
        <w:spacing w:before="120" w:line="264" w:lineRule="auto"/>
        <w:ind w:left="851"/>
        <w:contextualSpacing w:val="0"/>
        <w:jc w:val="both"/>
        <w:rPr>
          <w:b/>
          <w:bCs/>
          <w:sz w:val="24"/>
          <w:szCs w:val="24"/>
        </w:rPr>
      </w:pPr>
      <w:r w:rsidRPr="00F7647C">
        <w:rPr>
          <w:b/>
          <w:bCs/>
          <w:sz w:val="24"/>
          <w:szCs w:val="24"/>
        </w:rPr>
        <w:t>Pārbaudāmie būvdarbu veidi un apjomi.</w:t>
      </w:r>
    </w:p>
    <w:p w14:paraId="59DAB57D" w14:textId="77777777" w:rsidR="007373C7" w:rsidRPr="00837A78" w:rsidRDefault="007373C7" w:rsidP="00792C9A">
      <w:pPr>
        <w:pStyle w:val="ListParagraph"/>
        <w:numPr>
          <w:ilvl w:val="2"/>
          <w:numId w:val="22"/>
        </w:numPr>
        <w:spacing w:before="120" w:line="264" w:lineRule="auto"/>
        <w:ind w:left="1560"/>
        <w:contextualSpacing w:val="0"/>
        <w:jc w:val="both"/>
        <w:rPr>
          <w:sz w:val="24"/>
          <w:szCs w:val="24"/>
        </w:rPr>
      </w:pPr>
      <w:r w:rsidRPr="00F7647C">
        <w:rPr>
          <w:sz w:val="24"/>
          <w:szCs w:val="24"/>
        </w:rPr>
        <w:t xml:space="preserve">pārbaudāmos būvdarbu veidus un apjomus kvalitātes </w:t>
      </w:r>
      <w:r w:rsidRPr="00837A78">
        <w:rPr>
          <w:sz w:val="24"/>
          <w:szCs w:val="24"/>
        </w:rPr>
        <w:t>nodrošināšanas plānā norāda, ņemot vērā būvdarbu izpildes standartus, būvmateriālu ražotāju tehnoloģiskos aprakstus un būvprojektā esošos norādījumus;</w:t>
      </w:r>
    </w:p>
    <w:p w14:paraId="36715C3F" w14:textId="77777777" w:rsidR="007373C7" w:rsidRPr="00837A78" w:rsidRDefault="007373C7" w:rsidP="00792C9A">
      <w:pPr>
        <w:pStyle w:val="ListParagraph"/>
        <w:numPr>
          <w:ilvl w:val="2"/>
          <w:numId w:val="22"/>
        </w:numPr>
        <w:spacing w:before="120" w:line="264" w:lineRule="auto"/>
        <w:ind w:left="1560"/>
        <w:contextualSpacing w:val="0"/>
        <w:jc w:val="both"/>
        <w:rPr>
          <w:sz w:val="24"/>
          <w:szCs w:val="24"/>
        </w:rPr>
      </w:pPr>
      <w:r w:rsidRPr="00837A78">
        <w:rPr>
          <w:sz w:val="24"/>
          <w:szCs w:val="24"/>
        </w:rPr>
        <w:t xml:space="preserve">saskaņā ar </w:t>
      </w:r>
      <w:proofErr w:type="spellStart"/>
      <w:r w:rsidRPr="00837A78">
        <w:rPr>
          <w:sz w:val="24"/>
          <w:szCs w:val="24"/>
        </w:rPr>
        <w:t>Eirokodeksa</w:t>
      </w:r>
      <w:proofErr w:type="spellEnd"/>
      <w:r w:rsidRPr="00837A78">
        <w:rPr>
          <w:sz w:val="24"/>
          <w:szCs w:val="24"/>
        </w:rPr>
        <w:t xml:space="preserve"> saimes standartos esošajiem norādījumiem, ēkas nesošo konstrukciju izbūves atsevišķu darba procesu un operāciju kontrolē pilnā apmērā var būt iesaistīti visi par būvniecību atbildīgie </w:t>
      </w:r>
      <w:proofErr w:type="spellStart"/>
      <w:r w:rsidRPr="00837A78">
        <w:rPr>
          <w:sz w:val="24"/>
          <w:szCs w:val="24"/>
        </w:rPr>
        <w:t>būvspeciālisti</w:t>
      </w:r>
      <w:proofErr w:type="spellEnd"/>
      <w:r w:rsidRPr="00837A78">
        <w:rPr>
          <w:sz w:val="24"/>
          <w:szCs w:val="24"/>
        </w:rPr>
        <w:t xml:space="preserve"> (būvdarbu vadītājs, būvuzraugs, </w:t>
      </w:r>
      <w:proofErr w:type="spellStart"/>
      <w:r w:rsidRPr="00837A78">
        <w:rPr>
          <w:sz w:val="24"/>
          <w:szCs w:val="24"/>
        </w:rPr>
        <w:t>autoruzraugs</w:t>
      </w:r>
      <w:proofErr w:type="spellEnd"/>
      <w:r w:rsidRPr="00837A78">
        <w:rPr>
          <w:sz w:val="24"/>
          <w:szCs w:val="24"/>
        </w:rPr>
        <w:t>).</w:t>
      </w:r>
    </w:p>
    <w:p w14:paraId="35EC9C94" w14:textId="77777777" w:rsidR="007373C7" w:rsidRPr="00837A78" w:rsidRDefault="007373C7" w:rsidP="00792C9A">
      <w:pPr>
        <w:pStyle w:val="ListParagraph"/>
        <w:numPr>
          <w:ilvl w:val="2"/>
          <w:numId w:val="22"/>
        </w:numPr>
        <w:spacing w:before="120" w:line="264" w:lineRule="auto"/>
        <w:ind w:left="1560"/>
        <w:contextualSpacing w:val="0"/>
        <w:jc w:val="both"/>
        <w:rPr>
          <w:sz w:val="24"/>
          <w:szCs w:val="24"/>
        </w:rPr>
      </w:pPr>
      <w:r w:rsidRPr="00837A78">
        <w:rPr>
          <w:sz w:val="24"/>
          <w:szCs w:val="24"/>
        </w:rPr>
        <w:t>būvdarbu un konstrukciju, kuras neietekmē ēkas stiprību un stabilitāti, pārbaudes saskaņā ar būvdarbu inspekcijas līmeni veic ievērojot turpmāk minēto:</w:t>
      </w:r>
    </w:p>
    <w:p w14:paraId="513F9C60" w14:textId="77777777" w:rsidR="007373C7" w:rsidRDefault="007373C7" w:rsidP="007373C7">
      <w:pPr>
        <w:pStyle w:val="ListParagraph"/>
        <w:numPr>
          <w:ilvl w:val="3"/>
          <w:numId w:val="22"/>
        </w:numPr>
        <w:spacing w:before="120" w:line="264" w:lineRule="auto"/>
        <w:ind w:left="1560"/>
        <w:contextualSpacing w:val="0"/>
        <w:jc w:val="both"/>
        <w:rPr>
          <w:sz w:val="24"/>
          <w:szCs w:val="24"/>
        </w:rPr>
      </w:pPr>
      <w:r w:rsidRPr="00837A78">
        <w:rPr>
          <w:sz w:val="24"/>
          <w:szCs w:val="24"/>
        </w:rPr>
        <w:t xml:space="preserve">inspekcijas līmeni IL1 pilnā apmērā nodrošina tiešais darbu veicējs, tas nozīmē, ka pārbaudes var veikt </w:t>
      </w:r>
      <w:proofErr w:type="spellStart"/>
      <w:r w:rsidRPr="00837A78">
        <w:rPr>
          <w:sz w:val="24"/>
          <w:szCs w:val="24"/>
        </w:rPr>
        <w:t>pašinspekcijā</w:t>
      </w:r>
      <w:proofErr w:type="spellEnd"/>
      <w:r w:rsidRPr="00837A78">
        <w:rPr>
          <w:sz w:val="24"/>
          <w:szCs w:val="24"/>
        </w:rPr>
        <w:t>;</w:t>
      </w:r>
    </w:p>
    <w:p w14:paraId="105EFB13" w14:textId="77777777" w:rsidR="007373C7" w:rsidRDefault="007373C7" w:rsidP="007373C7">
      <w:pPr>
        <w:pStyle w:val="ListParagraph"/>
        <w:numPr>
          <w:ilvl w:val="3"/>
          <w:numId w:val="22"/>
        </w:numPr>
        <w:spacing w:before="120" w:line="264" w:lineRule="auto"/>
        <w:ind w:left="1560"/>
        <w:contextualSpacing w:val="0"/>
        <w:jc w:val="both"/>
        <w:rPr>
          <w:sz w:val="24"/>
          <w:szCs w:val="24"/>
        </w:rPr>
      </w:pPr>
      <w:r w:rsidRPr="00837A78">
        <w:rPr>
          <w:sz w:val="24"/>
          <w:szCs w:val="24"/>
        </w:rPr>
        <w:t xml:space="preserve">veicot pārbaudes saskaņā ar būvdarbu inspekcijas līmeni IL2 papildus </w:t>
      </w:r>
      <w:proofErr w:type="spellStart"/>
      <w:r w:rsidRPr="00837A78">
        <w:rPr>
          <w:sz w:val="24"/>
          <w:szCs w:val="24"/>
        </w:rPr>
        <w:t>pašinspekcijai</w:t>
      </w:r>
      <w:proofErr w:type="spellEnd"/>
      <w:r w:rsidRPr="00837A78">
        <w:rPr>
          <w:sz w:val="24"/>
          <w:szCs w:val="24"/>
        </w:rPr>
        <w:t>, kuru veic tiešais darbu izpildītājs, jāveic sistemātiskas un regulāras iekšējās pārbaudes, saskaņā ar būvdarbu veicēja noteiktu kārtību un apjomu;</w:t>
      </w:r>
    </w:p>
    <w:p w14:paraId="26D2C678" w14:textId="53A46C8B" w:rsidR="007373C7" w:rsidRPr="00837A78" w:rsidRDefault="007373C7" w:rsidP="007373C7">
      <w:pPr>
        <w:pStyle w:val="ListParagraph"/>
        <w:numPr>
          <w:ilvl w:val="3"/>
          <w:numId w:val="22"/>
        </w:numPr>
        <w:spacing w:before="120" w:line="264" w:lineRule="auto"/>
        <w:ind w:left="1560"/>
        <w:contextualSpacing w:val="0"/>
        <w:jc w:val="both"/>
        <w:rPr>
          <w:sz w:val="24"/>
          <w:szCs w:val="24"/>
        </w:rPr>
      </w:pPr>
      <w:r w:rsidRPr="00837A78">
        <w:rPr>
          <w:sz w:val="24"/>
          <w:szCs w:val="24"/>
        </w:rPr>
        <w:t>veicot pārbaudes saskaņā ar būvdarbu inspekcijas līmeni IL3</w:t>
      </w:r>
      <w:r w:rsidR="00F6689F">
        <w:rPr>
          <w:sz w:val="24"/>
          <w:szCs w:val="24"/>
        </w:rPr>
        <w:t>,</w:t>
      </w:r>
      <w:r w:rsidRPr="00837A78">
        <w:rPr>
          <w:sz w:val="24"/>
          <w:szCs w:val="24"/>
        </w:rPr>
        <w:t xml:space="preserve"> papildus </w:t>
      </w:r>
      <w:proofErr w:type="spellStart"/>
      <w:r w:rsidRPr="00837A78">
        <w:rPr>
          <w:sz w:val="24"/>
          <w:szCs w:val="24"/>
        </w:rPr>
        <w:t>pašinspekcijai</w:t>
      </w:r>
      <w:proofErr w:type="spellEnd"/>
      <w:r w:rsidRPr="00837A78">
        <w:rPr>
          <w:sz w:val="24"/>
          <w:szCs w:val="24"/>
        </w:rPr>
        <w:t>, kuru veic tiešais darbu izpildītājs un iekšējām sistemātiskajām pārbaudēm, kuras veic būvdarbu veicējs, jāveic izvērstas pārbaudes saskaņā ar kvalitātes nodrošināšanas plānu. Piemēram, piesaistot akreditētas laboratorijas un/vai speciālistus</w:t>
      </w:r>
      <w:r w:rsidR="00792C9A">
        <w:rPr>
          <w:sz w:val="24"/>
          <w:szCs w:val="24"/>
        </w:rPr>
        <w:t xml:space="preserve"> </w:t>
      </w:r>
      <w:r w:rsidRPr="00837A78">
        <w:rPr>
          <w:sz w:val="24"/>
          <w:szCs w:val="24"/>
        </w:rPr>
        <w:t>-</w:t>
      </w:r>
      <w:r w:rsidR="00792C9A">
        <w:rPr>
          <w:sz w:val="24"/>
          <w:szCs w:val="24"/>
        </w:rPr>
        <w:t xml:space="preserve"> </w:t>
      </w:r>
      <w:r w:rsidRPr="00837A78">
        <w:rPr>
          <w:sz w:val="24"/>
          <w:szCs w:val="24"/>
        </w:rPr>
        <w:t>būvuzraugus, citus speciālistus standartos un specifikācijās noteiktā apjomā un noteiktos posmos, saskaņā ar nacionālajiem noteikumiem un/vai darbu veikšanas specifikācijām, līgumu.</w:t>
      </w:r>
    </w:p>
    <w:p w14:paraId="58B480DA" w14:textId="77777777" w:rsidR="007373C7" w:rsidRPr="00C569D6" w:rsidRDefault="007373C7" w:rsidP="007373C7">
      <w:pPr>
        <w:pStyle w:val="ListParagraph"/>
        <w:numPr>
          <w:ilvl w:val="1"/>
          <w:numId w:val="22"/>
        </w:numPr>
        <w:spacing w:before="120" w:line="264" w:lineRule="auto"/>
        <w:ind w:left="851"/>
        <w:contextualSpacing w:val="0"/>
        <w:jc w:val="both"/>
        <w:rPr>
          <w:sz w:val="24"/>
          <w:szCs w:val="24"/>
        </w:rPr>
      </w:pPr>
      <w:r w:rsidRPr="00C569D6">
        <w:rPr>
          <w:b/>
          <w:bCs/>
          <w:sz w:val="24"/>
          <w:szCs w:val="24"/>
        </w:rPr>
        <w:t xml:space="preserve">Personas, kurām nepieciešama īpaša kvalifikācija attiecīgo darbu vai pārbaužu veikšanai. </w:t>
      </w:r>
      <w:r w:rsidRPr="00C569D6">
        <w:rPr>
          <w:sz w:val="24"/>
          <w:szCs w:val="24"/>
        </w:rPr>
        <w:t>Kvalitātes nodrošināšanas plānā būvdarbu veicējs paredz pārbaudes attiecībā uz personām ar īpašu kvalifikāciju, kas izriet no būvprojekta vai darbu izpildes un produktu standartos noteiktā, piemēram, metinātāju kvalifikācijas pārbaudes atbilstība EN ISO 9606-1, LVS EN 287-1 vai LVS EN ISO 14732, metināšanas inženiera atbilstības  pārbaude EN ISO 14731.</w:t>
      </w:r>
    </w:p>
    <w:p w14:paraId="1FC00A95" w14:textId="659A6459" w:rsidR="007373C7" w:rsidRPr="00FB2E40" w:rsidRDefault="007373C7" w:rsidP="007373C7">
      <w:pPr>
        <w:pStyle w:val="ListParagraph"/>
        <w:numPr>
          <w:ilvl w:val="1"/>
          <w:numId w:val="22"/>
        </w:numPr>
        <w:spacing w:before="120" w:line="264" w:lineRule="auto"/>
        <w:ind w:left="851"/>
        <w:contextualSpacing w:val="0"/>
        <w:jc w:val="both"/>
        <w:rPr>
          <w:b/>
          <w:bCs/>
          <w:sz w:val="24"/>
          <w:szCs w:val="24"/>
        </w:rPr>
      </w:pPr>
      <w:r w:rsidRPr="00F7647C">
        <w:rPr>
          <w:b/>
          <w:bCs/>
          <w:sz w:val="24"/>
          <w:szCs w:val="24"/>
        </w:rPr>
        <w:t>Piegādāto un samontēto būvizstrādājumu</w:t>
      </w:r>
      <w:r w:rsidR="00A43E68">
        <w:rPr>
          <w:b/>
          <w:bCs/>
          <w:sz w:val="24"/>
          <w:szCs w:val="24"/>
        </w:rPr>
        <w:t xml:space="preserve"> </w:t>
      </w:r>
      <w:r w:rsidRPr="00F7647C">
        <w:rPr>
          <w:b/>
          <w:bCs/>
          <w:sz w:val="24"/>
          <w:szCs w:val="24"/>
        </w:rPr>
        <w:t>/</w:t>
      </w:r>
      <w:r w:rsidR="00A43E68">
        <w:rPr>
          <w:b/>
          <w:bCs/>
          <w:sz w:val="24"/>
          <w:szCs w:val="24"/>
        </w:rPr>
        <w:t xml:space="preserve"> </w:t>
      </w:r>
      <w:r w:rsidRPr="00F7647C">
        <w:rPr>
          <w:b/>
          <w:bCs/>
          <w:sz w:val="24"/>
          <w:szCs w:val="24"/>
        </w:rPr>
        <w:t>konstrukciju ģeometriskās pārbaudes.</w:t>
      </w:r>
      <w:r>
        <w:rPr>
          <w:b/>
          <w:bCs/>
          <w:sz w:val="24"/>
          <w:szCs w:val="24"/>
        </w:rPr>
        <w:t xml:space="preserve"> </w:t>
      </w:r>
      <w:r w:rsidRPr="00FB2E40">
        <w:rPr>
          <w:sz w:val="24"/>
          <w:szCs w:val="24"/>
        </w:rPr>
        <w:t>Ja būvprojektā vai darbu izpildes un produktu standartos noteikts, tad kvalitātes nodrošināšanas plānā būvdarbu veicējs paredz materiālu</w:t>
      </w:r>
      <w:r w:rsidR="00A43E68">
        <w:rPr>
          <w:sz w:val="24"/>
          <w:szCs w:val="24"/>
        </w:rPr>
        <w:t xml:space="preserve"> </w:t>
      </w:r>
      <w:r w:rsidRPr="00FB2E40">
        <w:rPr>
          <w:sz w:val="24"/>
          <w:szCs w:val="24"/>
        </w:rPr>
        <w:t>/ konstrukciju ražošanas un izbūves pielaižu kontroles pasākumus atbilstoši noteiktajam līmenim. Piemēram, tērauda konstrukciju montāžas pielaides uzmēra un salīdzina ar standarta LVS EN 1090-2.daļas par</w:t>
      </w:r>
      <w:r w:rsidR="00E27F8B">
        <w:rPr>
          <w:sz w:val="24"/>
          <w:szCs w:val="24"/>
        </w:rPr>
        <w:t>a</w:t>
      </w:r>
      <w:r w:rsidRPr="00FB2E40">
        <w:rPr>
          <w:sz w:val="24"/>
          <w:szCs w:val="24"/>
        </w:rPr>
        <w:t xml:space="preserve">grāfā D.20 minētajām pielaidēm un atspoguļo uzmērījumu protokolā. Dzelzsbetona konstrukciju montāžas ģeometriskās pielaides atrodamas </w:t>
      </w:r>
      <w:r w:rsidRPr="00FB2E40">
        <w:rPr>
          <w:sz w:val="24"/>
          <w:szCs w:val="24"/>
        </w:rPr>
        <w:lastRenderedPageBreak/>
        <w:t>standarta LVS EN 13670 pielikumos. Saliekamo dzelzsbetona konstrukciju izgatavošanas pielaides LVS EN 13369 pielikumos.</w:t>
      </w:r>
    </w:p>
    <w:p w14:paraId="2562B260" w14:textId="77777777" w:rsidR="007373C7" w:rsidRPr="00936E11" w:rsidRDefault="007373C7" w:rsidP="007373C7">
      <w:pPr>
        <w:pStyle w:val="ListParagraph"/>
        <w:numPr>
          <w:ilvl w:val="1"/>
          <w:numId w:val="22"/>
        </w:numPr>
        <w:spacing w:before="120" w:line="264" w:lineRule="auto"/>
        <w:ind w:left="851"/>
        <w:contextualSpacing w:val="0"/>
        <w:jc w:val="both"/>
        <w:rPr>
          <w:b/>
          <w:bCs/>
          <w:sz w:val="24"/>
          <w:szCs w:val="24"/>
        </w:rPr>
      </w:pPr>
      <w:r w:rsidRPr="00936E11">
        <w:rPr>
          <w:b/>
          <w:bCs/>
          <w:sz w:val="24"/>
          <w:szCs w:val="24"/>
        </w:rPr>
        <w:t>Nobeiguma galīgā pārbaude.</w:t>
      </w:r>
    </w:p>
    <w:p w14:paraId="5661C1D9" w14:textId="558E3D95" w:rsidR="007373C7" w:rsidRPr="001621F2" w:rsidRDefault="007373C7" w:rsidP="007373C7">
      <w:pPr>
        <w:pStyle w:val="ListParagraph"/>
        <w:numPr>
          <w:ilvl w:val="2"/>
          <w:numId w:val="22"/>
        </w:numPr>
        <w:spacing w:before="120" w:line="264" w:lineRule="auto"/>
        <w:ind w:left="1560" w:hanging="671"/>
        <w:contextualSpacing w:val="0"/>
        <w:jc w:val="both"/>
        <w:rPr>
          <w:sz w:val="24"/>
          <w:szCs w:val="24"/>
        </w:rPr>
      </w:pPr>
      <w:r w:rsidRPr="00F7647C">
        <w:rPr>
          <w:sz w:val="24"/>
          <w:szCs w:val="24"/>
        </w:rPr>
        <w:t>kvalitātes nodrošināšanas plānā būvdarbu veicējs paredz būvdarbu nobeiguma galīg</w:t>
      </w:r>
      <w:r w:rsidR="007F65E6">
        <w:rPr>
          <w:sz w:val="24"/>
          <w:szCs w:val="24"/>
        </w:rPr>
        <w:t>ās</w:t>
      </w:r>
      <w:r w:rsidRPr="00F7647C">
        <w:rPr>
          <w:sz w:val="24"/>
          <w:szCs w:val="24"/>
        </w:rPr>
        <w:t xml:space="preserve"> pārbaud</w:t>
      </w:r>
      <w:r w:rsidR="007F65E6">
        <w:rPr>
          <w:sz w:val="24"/>
          <w:szCs w:val="24"/>
        </w:rPr>
        <w:t>es procedūru</w:t>
      </w:r>
      <w:r w:rsidRPr="00F7647C">
        <w:rPr>
          <w:sz w:val="24"/>
          <w:szCs w:val="24"/>
        </w:rPr>
        <w:t xml:space="preserve">. Pārbaudi </w:t>
      </w:r>
      <w:r w:rsidR="007F65E6">
        <w:rPr>
          <w:sz w:val="24"/>
          <w:szCs w:val="24"/>
        </w:rPr>
        <w:t xml:space="preserve">parasti </w:t>
      </w:r>
      <w:r w:rsidRPr="00F7647C">
        <w:rPr>
          <w:sz w:val="24"/>
          <w:szCs w:val="24"/>
        </w:rPr>
        <w:t xml:space="preserve">veic būvdarbu vadītāja nozīmēta persona, kad fiziski visi attiecīgā būvdarbu veida darbi ir pabeigti. Pārbaudes ietvaros pārliecinās, vai ir sagatavota visa dokumentācija par pārbaužu programmā iekļautajiem būvdarbiem un sagatavo pārbaužu programmas atskaiti </w:t>
      </w:r>
      <w:r w:rsidRPr="001621F2">
        <w:rPr>
          <w:sz w:val="24"/>
          <w:szCs w:val="24"/>
        </w:rPr>
        <w:t xml:space="preserve">(paraugs </w:t>
      </w:r>
      <w:r w:rsidR="00B939DB" w:rsidRPr="001621F2">
        <w:rPr>
          <w:sz w:val="24"/>
          <w:szCs w:val="24"/>
        </w:rPr>
        <w:t xml:space="preserve">- </w:t>
      </w:r>
      <w:r w:rsidRPr="001621F2">
        <w:rPr>
          <w:sz w:val="24"/>
          <w:szCs w:val="24"/>
        </w:rPr>
        <w:t>pielikums Nr.</w:t>
      </w:r>
      <w:r w:rsidR="001621F2" w:rsidRPr="001621F2">
        <w:rPr>
          <w:sz w:val="24"/>
          <w:szCs w:val="24"/>
        </w:rPr>
        <w:t>2.1</w:t>
      </w:r>
      <w:r w:rsidRPr="001621F2">
        <w:rPr>
          <w:sz w:val="24"/>
          <w:szCs w:val="24"/>
        </w:rPr>
        <w:t>).</w:t>
      </w:r>
    </w:p>
    <w:p w14:paraId="7F568BC7" w14:textId="77777777" w:rsidR="007373C7" w:rsidRPr="00F7647C" w:rsidRDefault="007373C7" w:rsidP="007373C7">
      <w:pPr>
        <w:pStyle w:val="ListParagraph"/>
        <w:numPr>
          <w:ilvl w:val="2"/>
          <w:numId w:val="22"/>
        </w:numPr>
        <w:spacing w:before="120" w:line="264" w:lineRule="auto"/>
        <w:ind w:left="1985" w:hanging="671"/>
        <w:contextualSpacing w:val="0"/>
        <w:jc w:val="both"/>
        <w:rPr>
          <w:sz w:val="24"/>
          <w:szCs w:val="24"/>
        </w:rPr>
      </w:pPr>
      <w:r w:rsidRPr="00F7647C">
        <w:rPr>
          <w:sz w:val="24"/>
          <w:szCs w:val="24"/>
        </w:rPr>
        <w:t xml:space="preserve">Pārbaužu programmas atskaiti būvdarbu veicējs var izmantot kā pierādījumu paredzēto prasību izpildei </w:t>
      </w:r>
      <w:r>
        <w:rPr>
          <w:sz w:val="24"/>
          <w:szCs w:val="24"/>
        </w:rPr>
        <w:t>–</w:t>
      </w:r>
      <w:r w:rsidRPr="00F7647C">
        <w:rPr>
          <w:sz w:val="24"/>
          <w:szCs w:val="24"/>
        </w:rPr>
        <w:t xml:space="preserve"> būvprojektā, standartos, būvmateriālu ražotāju tehnoloģiskos aprakstos vai citos dokumentos minēto prasību izpildi, kā arī kā apliecinājumu labas prakses principu ievērošanai.</w:t>
      </w:r>
    </w:p>
    <w:p w14:paraId="537872AC" w14:textId="4C860108" w:rsidR="00C21806" w:rsidRPr="005A557C" w:rsidRDefault="00D70707" w:rsidP="00B320DB">
      <w:pPr>
        <w:pStyle w:val="ListParagraph"/>
        <w:numPr>
          <w:ilvl w:val="0"/>
          <w:numId w:val="22"/>
        </w:numPr>
        <w:shd w:val="clear" w:color="auto" w:fill="DEEAF6" w:themeFill="accent5" w:themeFillTint="33"/>
        <w:spacing w:before="120" w:line="264" w:lineRule="auto"/>
        <w:ind w:left="426" w:hanging="426"/>
        <w:contextualSpacing w:val="0"/>
        <w:jc w:val="both"/>
        <w:rPr>
          <w:b/>
          <w:bCs/>
          <w:szCs w:val="28"/>
        </w:rPr>
      </w:pPr>
      <w:r w:rsidRPr="005A557C">
        <w:rPr>
          <w:b/>
          <w:bCs/>
          <w:szCs w:val="28"/>
        </w:rPr>
        <w:t xml:space="preserve">Atbildīgo personu un </w:t>
      </w:r>
      <w:proofErr w:type="spellStart"/>
      <w:r w:rsidRPr="005A557C">
        <w:rPr>
          <w:b/>
          <w:bCs/>
          <w:szCs w:val="28"/>
        </w:rPr>
        <w:t>būvspeciālistu</w:t>
      </w:r>
      <w:proofErr w:type="spellEnd"/>
      <w:r w:rsidRPr="005A557C">
        <w:rPr>
          <w:b/>
          <w:bCs/>
          <w:szCs w:val="28"/>
        </w:rPr>
        <w:t xml:space="preserve"> noteikšana.</w:t>
      </w:r>
    </w:p>
    <w:p w14:paraId="4BE280BF" w14:textId="5C9296E7" w:rsidR="005E0A07" w:rsidRDefault="00694160" w:rsidP="005A557C">
      <w:pPr>
        <w:pStyle w:val="ListParagraph"/>
        <w:numPr>
          <w:ilvl w:val="1"/>
          <w:numId w:val="22"/>
        </w:numPr>
        <w:spacing w:before="120" w:line="264" w:lineRule="auto"/>
        <w:ind w:left="851"/>
        <w:contextualSpacing w:val="0"/>
        <w:jc w:val="both"/>
        <w:rPr>
          <w:sz w:val="24"/>
          <w:szCs w:val="24"/>
        </w:rPr>
      </w:pPr>
      <w:r w:rsidRPr="00694160">
        <w:rPr>
          <w:sz w:val="24"/>
          <w:szCs w:val="24"/>
        </w:rPr>
        <w:t xml:space="preserve"> </w:t>
      </w:r>
      <w:r w:rsidR="005E0A07" w:rsidRPr="00694160">
        <w:rPr>
          <w:sz w:val="24"/>
          <w:szCs w:val="24"/>
        </w:rPr>
        <w:t xml:space="preserve">Būvdarbu </w:t>
      </w:r>
      <w:r w:rsidR="008E37EE" w:rsidRPr="00694160">
        <w:rPr>
          <w:sz w:val="24"/>
          <w:szCs w:val="24"/>
        </w:rPr>
        <w:t>veicēj</w:t>
      </w:r>
      <w:r w:rsidR="00ED213F" w:rsidRPr="00694160">
        <w:rPr>
          <w:sz w:val="24"/>
          <w:szCs w:val="24"/>
        </w:rPr>
        <w:t xml:space="preserve">s </w:t>
      </w:r>
      <w:r w:rsidR="005E0A07" w:rsidRPr="00694160">
        <w:rPr>
          <w:sz w:val="24"/>
          <w:szCs w:val="24"/>
        </w:rPr>
        <w:t xml:space="preserve">nodrošina, ka būvdarbi objektā tiek uzsākti tikai pēc tam, kad visi būvniecības dalībnieki ir noteikuši atbildīgās personas un atbildīgos </w:t>
      </w:r>
      <w:proofErr w:type="spellStart"/>
      <w:r w:rsidR="005E0A07" w:rsidRPr="00694160">
        <w:rPr>
          <w:sz w:val="24"/>
          <w:szCs w:val="24"/>
        </w:rPr>
        <w:t>būvspeciālistus</w:t>
      </w:r>
      <w:proofErr w:type="spellEnd"/>
      <w:r w:rsidR="005E0A07" w:rsidRPr="00694160">
        <w:rPr>
          <w:sz w:val="24"/>
          <w:szCs w:val="24"/>
        </w:rPr>
        <w:t xml:space="preserve"> un to atbildības jomas, kas būvniecības gaitā drīkst pieņemt saistošus lēmumus. Atbildīgās personas, </w:t>
      </w:r>
      <w:proofErr w:type="spellStart"/>
      <w:r w:rsidR="005E0A07" w:rsidRPr="00694160">
        <w:rPr>
          <w:sz w:val="24"/>
          <w:szCs w:val="24"/>
        </w:rPr>
        <w:t>būvspeciālistus</w:t>
      </w:r>
      <w:proofErr w:type="spellEnd"/>
      <w:r w:rsidR="005E0A07" w:rsidRPr="00694160">
        <w:rPr>
          <w:sz w:val="24"/>
          <w:szCs w:val="24"/>
        </w:rPr>
        <w:t xml:space="preserve"> un to atbildības jomu būvdarbu veicējs norāda objekta kvalitātes kontroles plānā.</w:t>
      </w:r>
    </w:p>
    <w:p w14:paraId="7EB400FE" w14:textId="43654E9B" w:rsidR="00694160" w:rsidRDefault="00694160" w:rsidP="005A557C">
      <w:pPr>
        <w:pStyle w:val="ListParagraph"/>
        <w:numPr>
          <w:ilvl w:val="1"/>
          <w:numId w:val="22"/>
        </w:numPr>
        <w:spacing w:before="120" w:line="264" w:lineRule="auto"/>
        <w:ind w:left="851"/>
        <w:contextualSpacing w:val="0"/>
        <w:jc w:val="both"/>
        <w:rPr>
          <w:sz w:val="24"/>
          <w:szCs w:val="24"/>
        </w:rPr>
      </w:pPr>
      <w:r>
        <w:rPr>
          <w:sz w:val="24"/>
          <w:szCs w:val="24"/>
        </w:rPr>
        <w:t xml:space="preserve"> </w:t>
      </w:r>
      <w:r w:rsidRPr="00694160">
        <w:rPr>
          <w:sz w:val="24"/>
          <w:szCs w:val="24"/>
        </w:rPr>
        <w:t xml:space="preserve">Būvdarbu veicējs kvalitātes </w:t>
      </w:r>
      <w:r w:rsidR="00251EF5">
        <w:rPr>
          <w:sz w:val="24"/>
          <w:szCs w:val="24"/>
        </w:rPr>
        <w:t>nodrošināšanas</w:t>
      </w:r>
      <w:r w:rsidRPr="00694160">
        <w:rPr>
          <w:sz w:val="24"/>
          <w:szCs w:val="24"/>
        </w:rPr>
        <w:t xml:space="preserve"> plānā norāda atbildīgo būvdarbu vadītāju, kā arī atsevišķo būvdarbu vadītājus, ievērojot Noteikumos par </w:t>
      </w:r>
      <w:proofErr w:type="spellStart"/>
      <w:r w:rsidRPr="00694160">
        <w:rPr>
          <w:sz w:val="24"/>
          <w:szCs w:val="24"/>
        </w:rPr>
        <w:t>būvspeciālistu</w:t>
      </w:r>
      <w:proofErr w:type="spellEnd"/>
      <w:r w:rsidRPr="00694160">
        <w:rPr>
          <w:sz w:val="24"/>
          <w:szCs w:val="24"/>
        </w:rPr>
        <w:t xml:space="preserve"> kompetenci noteiktās </w:t>
      </w:r>
      <w:proofErr w:type="spellStart"/>
      <w:r w:rsidRPr="00694160">
        <w:rPr>
          <w:sz w:val="24"/>
          <w:szCs w:val="24"/>
        </w:rPr>
        <w:t>būvspeciālistu</w:t>
      </w:r>
      <w:proofErr w:type="spellEnd"/>
      <w:r w:rsidRPr="00694160">
        <w:rPr>
          <w:sz w:val="24"/>
          <w:szCs w:val="24"/>
        </w:rPr>
        <w:t xml:space="preserve"> darbības sfēras. Piemēram, trešās grupas ēkās inženiertīklu izbūvei nepieciešams būvdarbu vadītājs, kurš ir sertificēts attiecīgo inženiertīklu būvdarbu vadīšanā.</w:t>
      </w:r>
    </w:p>
    <w:p w14:paraId="3674E5B9" w14:textId="18CAB863" w:rsidR="00694160" w:rsidRDefault="00694160" w:rsidP="005A557C">
      <w:pPr>
        <w:pStyle w:val="ListParagraph"/>
        <w:numPr>
          <w:ilvl w:val="1"/>
          <w:numId w:val="22"/>
        </w:numPr>
        <w:spacing w:before="120" w:line="264" w:lineRule="auto"/>
        <w:ind w:left="851"/>
        <w:contextualSpacing w:val="0"/>
        <w:jc w:val="both"/>
        <w:rPr>
          <w:sz w:val="24"/>
          <w:szCs w:val="24"/>
        </w:rPr>
      </w:pPr>
      <w:r>
        <w:rPr>
          <w:sz w:val="24"/>
          <w:szCs w:val="24"/>
        </w:rPr>
        <w:t xml:space="preserve"> </w:t>
      </w:r>
      <w:r w:rsidRPr="00694160">
        <w:rPr>
          <w:sz w:val="24"/>
          <w:szCs w:val="24"/>
        </w:rPr>
        <w:t xml:space="preserve">Kvalitātes </w:t>
      </w:r>
      <w:r w:rsidR="00251EF5">
        <w:rPr>
          <w:sz w:val="24"/>
          <w:szCs w:val="24"/>
        </w:rPr>
        <w:t>nodrošināšanas</w:t>
      </w:r>
      <w:r w:rsidRPr="00694160">
        <w:rPr>
          <w:sz w:val="24"/>
          <w:szCs w:val="24"/>
        </w:rPr>
        <w:t xml:space="preserve"> plānā norāda katra </w:t>
      </w:r>
      <w:proofErr w:type="spellStart"/>
      <w:r w:rsidRPr="00694160">
        <w:rPr>
          <w:sz w:val="24"/>
          <w:szCs w:val="24"/>
        </w:rPr>
        <w:t>būvspeciālista</w:t>
      </w:r>
      <w:proofErr w:type="spellEnd"/>
      <w:r w:rsidRPr="00694160">
        <w:rPr>
          <w:sz w:val="24"/>
          <w:szCs w:val="24"/>
        </w:rPr>
        <w:t xml:space="preserve"> atbildības jomu, t.i. precīzi norāda, kuram </w:t>
      </w:r>
      <w:proofErr w:type="spellStart"/>
      <w:r w:rsidRPr="00694160">
        <w:rPr>
          <w:sz w:val="24"/>
          <w:szCs w:val="24"/>
        </w:rPr>
        <w:t>būvspeciālistam</w:t>
      </w:r>
      <w:proofErr w:type="spellEnd"/>
      <w:r w:rsidRPr="00694160">
        <w:rPr>
          <w:sz w:val="24"/>
          <w:szCs w:val="24"/>
        </w:rPr>
        <w:t xml:space="preserve"> ir pienākums parakstīt noteiktus kvalitātes kontroles aktus, darbu pieņemšanas aktus, atskaites utt</w:t>
      </w:r>
      <w:r>
        <w:rPr>
          <w:sz w:val="24"/>
          <w:szCs w:val="24"/>
        </w:rPr>
        <w:t>.</w:t>
      </w:r>
    </w:p>
    <w:p w14:paraId="1D238601" w14:textId="42989111" w:rsidR="00694160" w:rsidRDefault="00694160" w:rsidP="005A557C">
      <w:pPr>
        <w:pStyle w:val="ListParagraph"/>
        <w:numPr>
          <w:ilvl w:val="1"/>
          <w:numId w:val="22"/>
        </w:numPr>
        <w:spacing w:before="120" w:line="264" w:lineRule="auto"/>
        <w:ind w:left="851"/>
        <w:contextualSpacing w:val="0"/>
        <w:jc w:val="both"/>
        <w:rPr>
          <w:sz w:val="24"/>
          <w:szCs w:val="24"/>
        </w:rPr>
      </w:pPr>
      <w:r>
        <w:rPr>
          <w:sz w:val="24"/>
          <w:szCs w:val="24"/>
        </w:rPr>
        <w:t xml:space="preserve"> </w:t>
      </w:r>
      <w:r w:rsidRPr="00694160">
        <w:rPr>
          <w:sz w:val="24"/>
          <w:szCs w:val="24"/>
        </w:rPr>
        <w:t xml:space="preserve">Pirms būvdarbu uzsākšanas būvdarbu veicējs pārbauda, vai būvuzraudzību veiks atbilstoši speciālisti un tos norāda kvalitātes </w:t>
      </w:r>
      <w:r w:rsidR="00251EF5">
        <w:rPr>
          <w:sz w:val="24"/>
          <w:szCs w:val="24"/>
        </w:rPr>
        <w:t>nodrošināšanas</w:t>
      </w:r>
      <w:r w:rsidRPr="00694160">
        <w:rPr>
          <w:sz w:val="24"/>
          <w:szCs w:val="24"/>
        </w:rPr>
        <w:t xml:space="preserve"> plānā. Piemēram, saskaņā ar Noteikumiem par </w:t>
      </w:r>
      <w:proofErr w:type="spellStart"/>
      <w:r w:rsidRPr="00694160">
        <w:rPr>
          <w:sz w:val="24"/>
          <w:szCs w:val="24"/>
        </w:rPr>
        <w:t>būvspeciālistu</w:t>
      </w:r>
      <w:proofErr w:type="spellEnd"/>
      <w:r w:rsidRPr="00694160">
        <w:rPr>
          <w:sz w:val="24"/>
          <w:szCs w:val="24"/>
        </w:rPr>
        <w:t xml:space="preserve"> kompetenci trešās grupas ēkās inženiertīklu izbūves būvuzraudzību var veikt </w:t>
      </w:r>
      <w:proofErr w:type="spellStart"/>
      <w:r w:rsidRPr="00694160">
        <w:rPr>
          <w:sz w:val="24"/>
          <w:szCs w:val="24"/>
        </w:rPr>
        <w:t>būvspeciālists</w:t>
      </w:r>
      <w:proofErr w:type="spellEnd"/>
      <w:r w:rsidRPr="00694160">
        <w:rPr>
          <w:sz w:val="24"/>
          <w:szCs w:val="24"/>
        </w:rPr>
        <w:t>, kurš ir sertificēts attiecīgo inženiertīklu būvuzraudzībā</w:t>
      </w:r>
      <w:r>
        <w:rPr>
          <w:sz w:val="24"/>
          <w:szCs w:val="24"/>
        </w:rPr>
        <w:t>.</w:t>
      </w:r>
    </w:p>
    <w:p w14:paraId="2E8EE494" w14:textId="2D736ABA" w:rsidR="00694160" w:rsidRDefault="00694160" w:rsidP="005A557C">
      <w:pPr>
        <w:pStyle w:val="ListParagraph"/>
        <w:numPr>
          <w:ilvl w:val="1"/>
          <w:numId w:val="22"/>
        </w:numPr>
        <w:spacing w:before="120" w:line="264" w:lineRule="auto"/>
        <w:ind w:left="851"/>
        <w:contextualSpacing w:val="0"/>
        <w:jc w:val="both"/>
        <w:rPr>
          <w:sz w:val="24"/>
          <w:szCs w:val="24"/>
        </w:rPr>
      </w:pPr>
      <w:r>
        <w:rPr>
          <w:sz w:val="24"/>
          <w:szCs w:val="24"/>
        </w:rPr>
        <w:t xml:space="preserve"> </w:t>
      </w:r>
      <w:r w:rsidRPr="00694160">
        <w:rPr>
          <w:sz w:val="24"/>
          <w:szCs w:val="24"/>
        </w:rPr>
        <w:t xml:space="preserve">Pirms būvdarbu uzsākšanas būvdarbu veicējs pārbauda, vai autoruzraudzības veicējs ir nozīmējis atbilstošas kompetences </w:t>
      </w:r>
      <w:proofErr w:type="spellStart"/>
      <w:r w:rsidRPr="00694160">
        <w:rPr>
          <w:sz w:val="24"/>
          <w:szCs w:val="24"/>
        </w:rPr>
        <w:t>autoruzraugu</w:t>
      </w:r>
      <w:r w:rsidR="008F69D8">
        <w:rPr>
          <w:sz w:val="24"/>
          <w:szCs w:val="24"/>
        </w:rPr>
        <w:t>s</w:t>
      </w:r>
      <w:proofErr w:type="spellEnd"/>
      <w:r w:rsidRPr="00694160">
        <w:rPr>
          <w:sz w:val="24"/>
          <w:szCs w:val="24"/>
        </w:rPr>
        <w:t xml:space="preserve"> </w:t>
      </w:r>
      <w:r w:rsidR="008F69D8">
        <w:rPr>
          <w:sz w:val="24"/>
          <w:szCs w:val="24"/>
        </w:rPr>
        <w:t>(</w:t>
      </w:r>
      <w:r w:rsidRPr="00694160">
        <w:rPr>
          <w:sz w:val="24"/>
          <w:szCs w:val="24"/>
        </w:rPr>
        <w:t>atbilstošas jomas</w:t>
      </w:r>
      <w:r w:rsidR="008F69D8">
        <w:rPr>
          <w:sz w:val="24"/>
          <w:szCs w:val="24"/>
        </w:rPr>
        <w:t xml:space="preserve"> un sfēras</w:t>
      </w:r>
      <w:r w:rsidRPr="00694160">
        <w:rPr>
          <w:sz w:val="24"/>
          <w:szCs w:val="24"/>
        </w:rPr>
        <w:t xml:space="preserve"> </w:t>
      </w:r>
      <w:proofErr w:type="spellStart"/>
      <w:r w:rsidRPr="00694160">
        <w:rPr>
          <w:sz w:val="24"/>
          <w:szCs w:val="24"/>
        </w:rPr>
        <w:t>būvspeicālistus</w:t>
      </w:r>
      <w:proofErr w:type="spellEnd"/>
      <w:r w:rsidRPr="00694160">
        <w:rPr>
          <w:sz w:val="24"/>
          <w:szCs w:val="24"/>
        </w:rPr>
        <w:t>, k</w:t>
      </w:r>
      <w:r w:rsidR="008F69D8">
        <w:rPr>
          <w:sz w:val="24"/>
          <w:szCs w:val="24"/>
        </w:rPr>
        <w:t>uri</w:t>
      </w:r>
      <w:r w:rsidRPr="00694160">
        <w:rPr>
          <w:sz w:val="24"/>
          <w:szCs w:val="24"/>
        </w:rPr>
        <w:t xml:space="preserve"> ir tiesīgi izstrādāt būvproje</w:t>
      </w:r>
      <w:r w:rsidR="008F69D8">
        <w:rPr>
          <w:sz w:val="24"/>
          <w:szCs w:val="24"/>
        </w:rPr>
        <w:t>kt</w:t>
      </w:r>
      <w:r w:rsidRPr="00694160">
        <w:rPr>
          <w:sz w:val="24"/>
          <w:szCs w:val="24"/>
        </w:rPr>
        <w:t xml:space="preserve">a izmaiņas, piedalīties būvdarbu kvalitātes pārbaudēs un minētos </w:t>
      </w:r>
      <w:proofErr w:type="spellStart"/>
      <w:r w:rsidRPr="00694160">
        <w:rPr>
          <w:sz w:val="24"/>
          <w:szCs w:val="24"/>
        </w:rPr>
        <w:t>būvspeciālistus</w:t>
      </w:r>
      <w:proofErr w:type="spellEnd"/>
      <w:r w:rsidRPr="00694160">
        <w:rPr>
          <w:sz w:val="24"/>
          <w:szCs w:val="24"/>
        </w:rPr>
        <w:t xml:space="preserve"> norāda kvalitātes </w:t>
      </w:r>
      <w:r w:rsidR="00251EF5">
        <w:rPr>
          <w:sz w:val="24"/>
          <w:szCs w:val="24"/>
        </w:rPr>
        <w:t>nodrošināšanas</w:t>
      </w:r>
      <w:r w:rsidRPr="00694160">
        <w:rPr>
          <w:sz w:val="24"/>
          <w:szCs w:val="24"/>
        </w:rPr>
        <w:t xml:space="preserve"> plānā</w:t>
      </w:r>
      <w:r w:rsidR="008F69D8">
        <w:rPr>
          <w:sz w:val="24"/>
          <w:szCs w:val="24"/>
        </w:rPr>
        <w:t xml:space="preserve">, </w:t>
      </w:r>
      <w:r w:rsidRPr="00694160">
        <w:rPr>
          <w:sz w:val="24"/>
          <w:szCs w:val="24"/>
        </w:rPr>
        <w:t>ja tiek veikta autoruzraudzība</w:t>
      </w:r>
      <w:r w:rsidR="005A2CBD">
        <w:rPr>
          <w:sz w:val="24"/>
          <w:szCs w:val="24"/>
        </w:rPr>
        <w:t xml:space="preserve"> un līgums nosaka </w:t>
      </w:r>
      <w:proofErr w:type="spellStart"/>
      <w:r w:rsidR="005A2CBD">
        <w:rPr>
          <w:sz w:val="24"/>
          <w:szCs w:val="24"/>
        </w:rPr>
        <w:t>autoruzraugu</w:t>
      </w:r>
      <w:proofErr w:type="spellEnd"/>
      <w:r w:rsidR="005A2CBD">
        <w:rPr>
          <w:sz w:val="24"/>
          <w:szCs w:val="24"/>
        </w:rPr>
        <w:t xml:space="preserve"> </w:t>
      </w:r>
      <w:r w:rsidR="008F69D8">
        <w:rPr>
          <w:sz w:val="24"/>
          <w:szCs w:val="24"/>
        </w:rPr>
        <w:t xml:space="preserve">pienākumu </w:t>
      </w:r>
      <w:r w:rsidR="005A2CBD">
        <w:rPr>
          <w:sz w:val="24"/>
          <w:szCs w:val="24"/>
        </w:rPr>
        <w:t>piedalī</w:t>
      </w:r>
      <w:r w:rsidR="008F69D8">
        <w:rPr>
          <w:sz w:val="24"/>
          <w:szCs w:val="24"/>
        </w:rPr>
        <w:t>ties</w:t>
      </w:r>
      <w:r w:rsidR="005A2CBD">
        <w:rPr>
          <w:sz w:val="24"/>
          <w:szCs w:val="24"/>
        </w:rPr>
        <w:t xml:space="preserve"> atsevišķu darbu pieņemšanā</w:t>
      </w:r>
      <w:r w:rsidRPr="00694160">
        <w:rPr>
          <w:sz w:val="24"/>
          <w:szCs w:val="24"/>
        </w:rPr>
        <w:t>).</w:t>
      </w:r>
    </w:p>
    <w:p w14:paraId="3D6E4C09" w14:textId="583533DF" w:rsidR="00694160" w:rsidRPr="00694160" w:rsidRDefault="00694160" w:rsidP="005A557C">
      <w:pPr>
        <w:pStyle w:val="ListParagraph"/>
        <w:numPr>
          <w:ilvl w:val="1"/>
          <w:numId w:val="22"/>
        </w:numPr>
        <w:spacing w:before="120" w:line="264" w:lineRule="auto"/>
        <w:ind w:left="851"/>
        <w:contextualSpacing w:val="0"/>
        <w:jc w:val="both"/>
        <w:rPr>
          <w:sz w:val="24"/>
          <w:szCs w:val="24"/>
        </w:rPr>
      </w:pPr>
      <w:r>
        <w:rPr>
          <w:sz w:val="24"/>
          <w:szCs w:val="24"/>
        </w:rPr>
        <w:t xml:space="preserve"> </w:t>
      </w:r>
      <w:r w:rsidRPr="00694160">
        <w:rPr>
          <w:sz w:val="24"/>
          <w:szCs w:val="24"/>
        </w:rPr>
        <w:t xml:space="preserve">Pirms būvdarbu uzsākšanas būvdarbu veicējs kvalitātes </w:t>
      </w:r>
      <w:r w:rsidR="00251EF5">
        <w:rPr>
          <w:sz w:val="24"/>
          <w:szCs w:val="24"/>
        </w:rPr>
        <w:t>nodrošināšanas</w:t>
      </w:r>
      <w:r w:rsidRPr="00694160">
        <w:rPr>
          <w:sz w:val="24"/>
          <w:szCs w:val="24"/>
        </w:rPr>
        <w:t xml:space="preserve"> plānā norāda visu būvniecības dalībnieku pārstāvjus un to pilnvaras, kas ir tiesīgi saskaņot un parakstīt noteiktu būvniecības dokumentāciju, piemēram, saskaņot būvprojekta izmaiņas, saskaņot DVP u.c.</w:t>
      </w:r>
    </w:p>
    <w:p w14:paraId="320B424C" w14:textId="1BF3E6B1" w:rsidR="0037749B" w:rsidRPr="005A557C" w:rsidRDefault="00077511" w:rsidP="00B320DB">
      <w:pPr>
        <w:pStyle w:val="ListParagraph"/>
        <w:numPr>
          <w:ilvl w:val="0"/>
          <w:numId w:val="22"/>
        </w:numPr>
        <w:shd w:val="clear" w:color="auto" w:fill="DEEAF6" w:themeFill="accent5" w:themeFillTint="33"/>
        <w:spacing w:before="120" w:line="264" w:lineRule="auto"/>
        <w:ind w:left="567" w:hanging="567"/>
        <w:contextualSpacing w:val="0"/>
        <w:jc w:val="both"/>
        <w:rPr>
          <w:b/>
          <w:bCs/>
          <w:szCs w:val="28"/>
        </w:rPr>
      </w:pPr>
      <w:r w:rsidRPr="005A557C">
        <w:rPr>
          <w:b/>
          <w:bCs/>
          <w:szCs w:val="28"/>
        </w:rPr>
        <w:lastRenderedPageBreak/>
        <w:t>Informācijas apmaiņa un lēmumu pieņemšanas procedūras.</w:t>
      </w:r>
    </w:p>
    <w:p w14:paraId="76E5C560" w14:textId="3D469FFD" w:rsidR="00842D8E" w:rsidRDefault="00BB5BC6" w:rsidP="005A557C">
      <w:pPr>
        <w:pStyle w:val="ListParagraph"/>
        <w:numPr>
          <w:ilvl w:val="1"/>
          <w:numId w:val="22"/>
        </w:numPr>
        <w:spacing w:before="120" w:line="264" w:lineRule="auto"/>
        <w:ind w:left="851"/>
        <w:contextualSpacing w:val="0"/>
        <w:jc w:val="both"/>
        <w:rPr>
          <w:sz w:val="24"/>
          <w:szCs w:val="24"/>
        </w:rPr>
      </w:pPr>
      <w:r>
        <w:rPr>
          <w:sz w:val="24"/>
          <w:szCs w:val="24"/>
        </w:rPr>
        <w:t xml:space="preserve"> </w:t>
      </w:r>
      <w:r w:rsidR="00842D8E" w:rsidRPr="00837A78">
        <w:rPr>
          <w:sz w:val="24"/>
          <w:szCs w:val="24"/>
        </w:rPr>
        <w:t xml:space="preserve">Būvdarbu veicējs </w:t>
      </w:r>
      <w:r w:rsidR="00350749">
        <w:rPr>
          <w:sz w:val="24"/>
          <w:szCs w:val="24"/>
        </w:rPr>
        <w:t xml:space="preserve">kvalitātes </w:t>
      </w:r>
      <w:r w:rsidR="00B272D5">
        <w:rPr>
          <w:sz w:val="24"/>
          <w:szCs w:val="24"/>
        </w:rPr>
        <w:t>nodrošināšanas</w:t>
      </w:r>
      <w:r w:rsidR="00350749">
        <w:rPr>
          <w:sz w:val="24"/>
          <w:szCs w:val="24"/>
        </w:rPr>
        <w:t xml:space="preserve"> plānā</w:t>
      </w:r>
      <w:r w:rsidR="00842D8E" w:rsidRPr="00837A78">
        <w:rPr>
          <w:sz w:val="24"/>
          <w:szCs w:val="24"/>
        </w:rPr>
        <w:t xml:space="preserve"> apraksta kārtību, kādā notiek informācijas apmaiņa un tiek pieņemti lēmumi</w:t>
      </w:r>
      <w:r w:rsidR="00FF4474" w:rsidRPr="00837A78">
        <w:rPr>
          <w:sz w:val="24"/>
          <w:szCs w:val="24"/>
        </w:rPr>
        <w:t>. Pirms būvdarbu uzsākšanas būvdarbu veicējs vienojas ar pārējiem būvniecības dalībniekiem par konkrētu informācijas apmaiņas un lēmumu pieņemšanas kārtību. Ja būvniecības dalībnieki vienojas par atšķirīgu kārtību no KSS noteiktās, to norāda kvalitātes kontroles plānā.</w:t>
      </w:r>
    </w:p>
    <w:p w14:paraId="3BC98AC9" w14:textId="170EF76E" w:rsidR="00BB5BC6" w:rsidRDefault="00BB5BC6" w:rsidP="005A557C">
      <w:pPr>
        <w:pStyle w:val="ListParagraph"/>
        <w:numPr>
          <w:ilvl w:val="1"/>
          <w:numId w:val="22"/>
        </w:numPr>
        <w:spacing w:before="120" w:line="264" w:lineRule="auto"/>
        <w:ind w:left="851"/>
        <w:contextualSpacing w:val="0"/>
        <w:jc w:val="both"/>
        <w:rPr>
          <w:sz w:val="24"/>
          <w:szCs w:val="24"/>
        </w:rPr>
      </w:pPr>
      <w:r>
        <w:rPr>
          <w:sz w:val="24"/>
          <w:szCs w:val="24"/>
        </w:rPr>
        <w:t xml:space="preserve"> </w:t>
      </w:r>
      <w:r w:rsidRPr="00837A78">
        <w:rPr>
          <w:sz w:val="24"/>
          <w:szCs w:val="24"/>
        </w:rPr>
        <w:t>Informācijas apmaiņas sistēmu veido pēc iespējas pārskatāmāku un izsekojamāku, lai nepārprotami varētu identificēt darbojošās personas un to ievietoto saturu.</w:t>
      </w:r>
    </w:p>
    <w:p w14:paraId="3436E3C5" w14:textId="400D1DBD" w:rsidR="00BB5BC6" w:rsidRPr="00837A78" w:rsidRDefault="00BB5BC6" w:rsidP="005A557C">
      <w:pPr>
        <w:pStyle w:val="ListParagraph"/>
        <w:numPr>
          <w:ilvl w:val="1"/>
          <w:numId w:val="22"/>
        </w:numPr>
        <w:spacing w:before="120" w:line="264" w:lineRule="auto"/>
        <w:ind w:left="851"/>
        <w:contextualSpacing w:val="0"/>
        <w:jc w:val="both"/>
        <w:rPr>
          <w:sz w:val="24"/>
          <w:szCs w:val="24"/>
        </w:rPr>
      </w:pPr>
      <w:r>
        <w:rPr>
          <w:sz w:val="24"/>
          <w:szCs w:val="24"/>
        </w:rPr>
        <w:t xml:space="preserve"> </w:t>
      </w:r>
      <w:r w:rsidRPr="00837A78">
        <w:rPr>
          <w:sz w:val="24"/>
          <w:szCs w:val="24"/>
        </w:rPr>
        <w:t>K</w:t>
      </w:r>
      <w:r w:rsidR="00350749">
        <w:rPr>
          <w:sz w:val="24"/>
          <w:szCs w:val="24"/>
        </w:rPr>
        <w:t xml:space="preserve">valitātes </w:t>
      </w:r>
      <w:r w:rsidR="00B272D5">
        <w:rPr>
          <w:sz w:val="24"/>
          <w:szCs w:val="24"/>
        </w:rPr>
        <w:t>nodrošināšanas</w:t>
      </w:r>
      <w:r w:rsidR="00350749">
        <w:rPr>
          <w:sz w:val="24"/>
          <w:szCs w:val="24"/>
        </w:rPr>
        <w:t xml:space="preserve"> plānā</w:t>
      </w:r>
      <w:r w:rsidRPr="00837A78">
        <w:rPr>
          <w:sz w:val="24"/>
          <w:szCs w:val="24"/>
        </w:rPr>
        <w:t xml:space="preserve"> nosaka:</w:t>
      </w:r>
    </w:p>
    <w:p w14:paraId="03F2B168" w14:textId="2D3A970A" w:rsidR="00FF4474" w:rsidRDefault="0043640D" w:rsidP="005A557C">
      <w:pPr>
        <w:pStyle w:val="ListParagraph"/>
        <w:numPr>
          <w:ilvl w:val="2"/>
          <w:numId w:val="22"/>
        </w:numPr>
        <w:spacing w:before="120" w:line="264" w:lineRule="auto"/>
        <w:ind w:left="1560"/>
        <w:contextualSpacing w:val="0"/>
        <w:jc w:val="both"/>
        <w:rPr>
          <w:sz w:val="24"/>
          <w:szCs w:val="24"/>
        </w:rPr>
      </w:pPr>
      <w:r w:rsidRPr="00BB5BC6">
        <w:rPr>
          <w:sz w:val="24"/>
          <w:szCs w:val="24"/>
        </w:rPr>
        <w:t>s</w:t>
      </w:r>
      <w:r w:rsidR="00FF4474" w:rsidRPr="00BB5BC6">
        <w:rPr>
          <w:sz w:val="24"/>
          <w:szCs w:val="24"/>
        </w:rPr>
        <w:t>aziņas veidu, kanālu un iesaistīto personu subordināciju;</w:t>
      </w:r>
    </w:p>
    <w:p w14:paraId="3BC13020" w14:textId="7FF7ED28" w:rsidR="00BB5BC6" w:rsidRDefault="00BB5BC6" w:rsidP="005923C1">
      <w:pPr>
        <w:pStyle w:val="ListParagraph"/>
        <w:numPr>
          <w:ilvl w:val="2"/>
          <w:numId w:val="22"/>
        </w:numPr>
        <w:spacing w:before="120" w:line="264" w:lineRule="auto"/>
        <w:ind w:left="1559"/>
        <w:contextualSpacing w:val="0"/>
        <w:jc w:val="both"/>
        <w:rPr>
          <w:sz w:val="24"/>
          <w:szCs w:val="24"/>
        </w:rPr>
      </w:pPr>
      <w:r w:rsidRPr="00837A78">
        <w:rPr>
          <w:sz w:val="24"/>
          <w:szCs w:val="24"/>
        </w:rPr>
        <w:t>būvprojekta aktuālās versijas (t.sk. izmaiņu) nodrošināšanu objektā un tās izsniegšanu atsevišķo būvdarbu veicējiem un būvuzraudzībai, šī procesa dokumentēšanu un reģistra izveidi;</w:t>
      </w:r>
    </w:p>
    <w:p w14:paraId="655223A5" w14:textId="1FB2EA79" w:rsidR="00BB5BC6" w:rsidRDefault="00BB5BC6" w:rsidP="00F555AD">
      <w:pPr>
        <w:pStyle w:val="ListParagraph"/>
        <w:numPr>
          <w:ilvl w:val="2"/>
          <w:numId w:val="22"/>
        </w:numPr>
        <w:spacing w:before="120" w:line="264" w:lineRule="auto"/>
        <w:ind w:left="1560"/>
        <w:contextualSpacing w:val="0"/>
        <w:jc w:val="both"/>
        <w:rPr>
          <w:sz w:val="24"/>
          <w:szCs w:val="24"/>
        </w:rPr>
      </w:pPr>
      <w:r w:rsidRPr="00837A78">
        <w:rPr>
          <w:sz w:val="24"/>
          <w:szCs w:val="24"/>
        </w:rPr>
        <w:t>ar DVP izstrādi saistīto darbību aprakstu: nepieciešamo atsevišķu DVP saraksta izveide, DVP reģistra izveide, DVP satura saskaņošanas kārtība un tās dokumentēšana, DVP uzglabāšana</w:t>
      </w:r>
      <w:r>
        <w:rPr>
          <w:sz w:val="24"/>
          <w:szCs w:val="24"/>
        </w:rPr>
        <w:t>;</w:t>
      </w:r>
    </w:p>
    <w:p w14:paraId="380E9DCC" w14:textId="013A96F5" w:rsidR="00BB5BC6" w:rsidRDefault="00BB5BC6" w:rsidP="00F555AD">
      <w:pPr>
        <w:pStyle w:val="ListParagraph"/>
        <w:numPr>
          <w:ilvl w:val="2"/>
          <w:numId w:val="22"/>
        </w:numPr>
        <w:spacing w:before="120" w:line="264" w:lineRule="auto"/>
        <w:ind w:left="1560"/>
        <w:contextualSpacing w:val="0"/>
        <w:jc w:val="both"/>
        <w:rPr>
          <w:sz w:val="24"/>
          <w:szCs w:val="24"/>
        </w:rPr>
      </w:pPr>
      <w:r w:rsidRPr="00837A78">
        <w:rPr>
          <w:sz w:val="24"/>
          <w:szCs w:val="24"/>
        </w:rPr>
        <w:t>ar būvizstrādājumu apstiprināšanas formām (MAF) saistīto darbību aprakstu: reģistra izveide, saskaņošanas un aizvietošanas procedūra, procesu dokumentēšana, MAF uzglabāšana</w:t>
      </w:r>
      <w:r>
        <w:rPr>
          <w:sz w:val="24"/>
          <w:szCs w:val="24"/>
        </w:rPr>
        <w:t>;</w:t>
      </w:r>
    </w:p>
    <w:p w14:paraId="3FBDD5D3" w14:textId="3A4D82B6" w:rsidR="00BB5BC6" w:rsidRDefault="00BB5BC6" w:rsidP="00F555AD">
      <w:pPr>
        <w:pStyle w:val="ListParagraph"/>
        <w:numPr>
          <w:ilvl w:val="2"/>
          <w:numId w:val="22"/>
        </w:numPr>
        <w:spacing w:before="120" w:line="264" w:lineRule="auto"/>
        <w:ind w:left="1560"/>
        <w:contextualSpacing w:val="0"/>
        <w:jc w:val="both"/>
        <w:rPr>
          <w:sz w:val="24"/>
          <w:szCs w:val="24"/>
        </w:rPr>
      </w:pPr>
      <w:r w:rsidRPr="00837A78">
        <w:rPr>
          <w:sz w:val="24"/>
          <w:szCs w:val="24"/>
        </w:rPr>
        <w:t>saziņas un lēmumu pieņemšanas kārtību attiecībā uz būvdarbu kvalitātes kontroli, defektu un neatbilstību kontroli, būvdarbu pieņemšanu, šo pr</w:t>
      </w:r>
      <w:r w:rsidR="004F3E34">
        <w:rPr>
          <w:sz w:val="24"/>
          <w:szCs w:val="24"/>
        </w:rPr>
        <w:t>o</w:t>
      </w:r>
      <w:r w:rsidRPr="00837A78">
        <w:rPr>
          <w:sz w:val="24"/>
          <w:szCs w:val="24"/>
        </w:rPr>
        <w:t>cesu dokumentēšana</w:t>
      </w:r>
      <w:r>
        <w:rPr>
          <w:sz w:val="24"/>
          <w:szCs w:val="24"/>
        </w:rPr>
        <w:t>;</w:t>
      </w:r>
    </w:p>
    <w:p w14:paraId="37EC9F82" w14:textId="324EF1E4" w:rsidR="00BB5BC6" w:rsidRDefault="00BB5BC6" w:rsidP="00F555AD">
      <w:pPr>
        <w:pStyle w:val="ListParagraph"/>
        <w:numPr>
          <w:ilvl w:val="2"/>
          <w:numId w:val="22"/>
        </w:numPr>
        <w:spacing w:before="120" w:line="264" w:lineRule="auto"/>
        <w:ind w:left="1560"/>
        <w:contextualSpacing w:val="0"/>
        <w:jc w:val="both"/>
        <w:rPr>
          <w:sz w:val="24"/>
          <w:szCs w:val="24"/>
        </w:rPr>
      </w:pPr>
      <w:r w:rsidRPr="00837A78">
        <w:rPr>
          <w:sz w:val="24"/>
          <w:szCs w:val="24"/>
        </w:rPr>
        <w:t>saziņas un lēmumu pieņemšanas kārtību attiecībā uz testu un pārbaužu (kuras nav noteiktas atsevišķo būvdarbu DVP) apjoma noteikšanu;</w:t>
      </w:r>
    </w:p>
    <w:p w14:paraId="19A28E5F" w14:textId="301ADBA3" w:rsidR="00BB5BC6" w:rsidRDefault="00BB5BC6" w:rsidP="00F555AD">
      <w:pPr>
        <w:pStyle w:val="ListParagraph"/>
        <w:numPr>
          <w:ilvl w:val="2"/>
          <w:numId w:val="22"/>
        </w:numPr>
        <w:spacing w:before="120" w:line="264" w:lineRule="auto"/>
        <w:ind w:left="1560"/>
        <w:contextualSpacing w:val="0"/>
        <w:jc w:val="both"/>
        <w:rPr>
          <w:sz w:val="24"/>
          <w:szCs w:val="24"/>
        </w:rPr>
      </w:pPr>
      <w:r>
        <w:rPr>
          <w:sz w:val="24"/>
          <w:szCs w:val="24"/>
        </w:rPr>
        <w:t>s</w:t>
      </w:r>
      <w:r w:rsidRPr="00837A78">
        <w:rPr>
          <w:sz w:val="24"/>
          <w:szCs w:val="24"/>
        </w:rPr>
        <w:t>aziņas un lēmumu pieņemšanas kārtību attiecībā uz izpildīto apjomu fiksēšanu (Forma2 un Forma3), izmaksu izmaiņām, ņemot vērā izpildes utt.;</w:t>
      </w:r>
    </w:p>
    <w:p w14:paraId="1168BC22" w14:textId="3684455D" w:rsidR="00BB5BC6" w:rsidRPr="00BB5BC6" w:rsidRDefault="00BB5BC6" w:rsidP="00F555AD">
      <w:pPr>
        <w:pStyle w:val="ListParagraph"/>
        <w:numPr>
          <w:ilvl w:val="2"/>
          <w:numId w:val="22"/>
        </w:numPr>
        <w:spacing w:before="120" w:line="264" w:lineRule="auto"/>
        <w:ind w:left="1560"/>
        <w:contextualSpacing w:val="0"/>
        <w:jc w:val="both"/>
        <w:rPr>
          <w:sz w:val="24"/>
          <w:szCs w:val="24"/>
        </w:rPr>
      </w:pPr>
      <w:r w:rsidRPr="00837A78">
        <w:rPr>
          <w:sz w:val="24"/>
          <w:szCs w:val="24"/>
        </w:rPr>
        <w:t>kārtību, kādā ēkas lietotājs tiek apmācīts un instruēts, uzsākot ēkas un tajā esošo iekārtu lietošanu</w:t>
      </w:r>
      <w:r>
        <w:rPr>
          <w:sz w:val="24"/>
          <w:szCs w:val="24"/>
        </w:rPr>
        <w:t>.</w:t>
      </w:r>
    </w:p>
    <w:p w14:paraId="71426281" w14:textId="41634621" w:rsidR="00C21806" w:rsidRPr="00357054" w:rsidRDefault="00405ED4" w:rsidP="00B320DB">
      <w:pPr>
        <w:pStyle w:val="ListParagraph"/>
        <w:numPr>
          <w:ilvl w:val="0"/>
          <w:numId w:val="22"/>
        </w:numPr>
        <w:shd w:val="clear" w:color="auto" w:fill="DEEAF6" w:themeFill="accent5" w:themeFillTint="33"/>
        <w:spacing w:before="120" w:line="264" w:lineRule="auto"/>
        <w:ind w:left="567" w:hanging="567"/>
        <w:contextualSpacing w:val="0"/>
        <w:jc w:val="both"/>
        <w:rPr>
          <w:b/>
          <w:bCs/>
          <w:szCs w:val="28"/>
        </w:rPr>
      </w:pPr>
      <w:r w:rsidRPr="00357054">
        <w:rPr>
          <w:b/>
          <w:bCs/>
          <w:szCs w:val="28"/>
        </w:rPr>
        <w:t>Darbinieku profesionālās kvalifikācijas noteikšana un apmācība</w:t>
      </w:r>
      <w:r w:rsidR="00381137" w:rsidRPr="00357054">
        <w:rPr>
          <w:b/>
          <w:bCs/>
          <w:szCs w:val="28"/>
        </w:rPr>
        <w:t xml:space="preserve"> (instruktāža)</w:t>
      </w:r>
      <w:r w:rsidRPr="00357054">
        <w:rPr>
          <w:b/>
          <w:bCs/>
          <w:szCs w:val="28"/>
        </w:rPr>
        <w:t>.</w:t>
      </w:r>
    </w:p>
    <w:p w14:paraId="4BD5E941" w14:textId="7CBD48FA" w:rsidR="00405ED4" w:rsidRDefault="006624FF" w:rsidP="00F555AD">
      <w:pPr>
        <w:pStyle w:val="ListParagraph"/>
        <w:numPr>
          <w:ilvl w:val="1"/>
          <w:numId w:val="22"/>
        </w:numPr>
        <w:spacing w:before="120" w:line="264" w:lineRule="auto"/>
        <w:ind w:left="851"/>
        <w:contextualSpacing w:val="0"/>
        <w:jc w:val="both"/>
        <w:rPr>
          <w:sz w:val="24"/>
          <w:szCs w:val="24"/>
        </w:rPr>
      </w:pPr>
      <w:r>
        <w:rPr>
          <w:sz w:val="24"/>
          <w:szCs w:val="24"/>
        </w:rPr>
        <w:t xml:space="preserve"> </w:t>
      </w:r>
      <w:r w:rsidR="00051549" w:rsidRPr="006624FF">
        <w:rPr>
          <w:sz w:val="24"/>
          <w:szCs w:val="24"/>
        </w:rPr>
        <w:t xml:space="preserve">Būvdarbu veicējam ir pienākums nodrošināt </w:t>
      </w:r>
      <w:proofErr w:type="spellStart"/>
      <w:r w:rsidR="00051549" w:rsidRPr="006624FF">
        <w:rPr>
          <w:sz w:val="24"/>
          <w:szCs w:val="24"/>
        </w:rPr>
        <w:t>Eirokodeksa</w:t>
      </w:r>
      <w:proofErr w:type="spellEnd"/>
      <w:r w:rsidR="00051549" w:rsidRPr="006624FF">
        <w:rPr>
          <w:sz w:val="24"/>
          <w:szCs w:val="24"/>
        </w:rPr>
        <w:t xml:space="preserve"> pamat nosacījuma izpildi</w:t>
      </w:r>
      <w:r w:rsidR="00352702" w:rsidRPr="006624FF">
        <w:rPr>
          <w:sz w:val="24"/>
          <w:szCs w:val="24"/>
        </w:rPr>
        <w:t xml:space="preserve"> </w:t>
      </w:r>
      <w:r w:rsidR="00A9556A">
        <w:rPr>
          <w:sz w:val="24"/>
          <w:szCs w:val="24"/>
        </w:rPr>
        <w:t>–</w:t>
      </w:r>
      <w:r w:rsidR="00051549" w:rsidRPr="006624FF">
        <w:rPr>
          <w:sz w:val="24"/>
          <w:szCs w:val="24"/>
        </w:rPr>
        <w:t xml:space="preserve"> būvdarbus veic personāls, kam ir atbilstošas iemaņas un pieredze.</w:t>
      </w:r>
    </w:p>
    <w:p w14:paraId="04A5A206" w14:textId="3CB49C76" w:rsidR="00A9556A" w:rsidRDefault="00A9556A" w:rsidP="00B320DB">
      <w:pPr>
        <w:pStyle w:val="ListParagraph"/>
        <w:numPr>
          <w:ilvl w:val="1"/>
          <w:numId w:val="22"/>
        </w:numPr>
        <w:spacing w:before="120" w:line="264" w:lineRule="auto"/>
        <w:ind w:left="851" w:hanging="482"/>
        <w:contextualSpacing w:val="0"/>
        <w:jc w:val="both"/>
        <w:rPr>
          <w:sz w:val="24"/>
          <w:szCs w:val="24"/>
        </w:rPr>
      </w:pPr>
      <w:r>
        <w:rPr>
          <w:sz w:val="24"/>
          <w:szCs w:val="24"/>
        </w:rPr>
        <w:t xml:space="preserve"> </w:t>
      </w:r>
      <w:r w:rsidRPr="00837A78">
        <w:rPr>
          <w:sz w:val="24"/>
          <w:szCs w:val="24"/>
        </w:rPr>
        <w:t xml:space="preserve">Lai nodrošinātu minētā pienākuma izpildi būvdarbu veicējs, ņemot vērā definētās vispārīgās un speciālās prasības būvdarbiem, kvalitātes </w:t>
      </w:r>
      <w:r w:rsidR="00B272D5">
        <w:rPr>
          <w:sz w:val="24"/>
          <w:szCs w:val="24"/>
        </w:rPr>
        <w:t>nodrošināšanas</w:t>
      </w:r>
      <w:r w:rsidRPr="00837A78">
        <w:rPr>
          <w:sz w:val="24"/>
          <w:szCs w:val="24"/>
        </w:rPr>
        <w:t xml:space="preserve"> plānā nosaka darbu vadītājus un izpildītājus, kuru kvalifikācijas pārbaude ir obligāta, kā arī nosaka pašu pārbaudes kārtību. Piemēram</w:t>
      </w:r>
      <w:bookmarkStart w:id="8" w:name="_Hlk19866387"/>
      <w:r w:rsidRPr="00837A78">
        <w:rPr>
          <w:sz w:val="24"/>
          <w:szCs w:val="24"/>
        </w:rPr>
        <w:t>, ja būvprojektā vai darbu izpildes un produktu standartos noteikts, tad kvalitātes nodrošināšanas plānā jāparedz</w:t>
      </w:r>
      <w:bookmarkEnd w:id="8"/>
      <w:r w:rsidRPr="00837A78">
        <w:rPr>
          <w:sz w:val="24"/>
          <w:szCs w:val="24"/>
        </w:rPr>
        <w:t xml:space="preserve"> personu ar īpašu kvalifikācijas pārbaude, piemēram, metinātāju kvalifikācijas pārbaudes atbilstība EN ISO 9606-1, LVS EN 287-1 vai LVS EN ISO 14732 , Metināšanas inženiera atbilstības pārbaude EN ISO 14731.</w:t>
      </w:r>
    </w:p>
    <w:p w14:paraId="586088E6" w14:textId="4E6E6DEB" w:rsidR="00A9556A" w:rsidRPr="006624FF" w:rsidRDefault="00A9556A" w:rsidP="00B320DB">
      <w:pPr>
        <w:pStyle w:val="ListParagraph"/>
        <w:numPr>
          <w:ilvl w:val="1"/>
          <w:numId w:val="22"/>
        </w:numPr>
        <w:spacing w:before="120" w:line="264" w:lineRule="auto"/>
        <w:ind w:left="851" w:hanging="482"/>
        <w:contextualSpacing w:val="0"/>
        <w:jc w:val="both"/>
        <w:rPr>
          <w:sz w:val="24"/>
          <w:szCs w:val="24"/>
        </w:rPr>
      </w:pPr>
      <w:r>
        <w:rPr>
          <w:sz w:val="24"/>
          <w:szCs w:val="24"/>
        </w:rPr>
        <w:lastRenderedPageBreak/>
        <w:t xml:space="preserve"> </w:t>
      </w:r>
      <w:r w:rsidRPr="00837A78">
        <w:rPr>
          <w:sz w:val="24"/>
          <w:szCs w:val="24"/>
        </w:rPr>
        <w:t xml:space="preserve">Būvdarbu veicējs </w:t>
      </w:r>
      <w:r w:rsidR="00EC4A9D" w:rsidRPr="00EC4A9D">
        <w:rPr>
          <w:sz w:val="24"/>
          <w:szCs w:val="24"/>
        </w:rPr>
        <w:t xml:space="preserve">kvalitātes </w:t>
      </w:r>
      <w:r w:rsidR="00B272D5">
        <w:rPr>
          <w:sz w:val="24"/>
          <w:szCs w:val="24"/>
        </w:rPr>
        <w:t>nodrošināšanas</w:t>
      </w:r>
      <w:r w:rsidR="00EC4A9D" w:rsidRPr="00EC4A9D">
        <w:rPr>
          <w:sz w:val="24"/>
          <w:szCs w:val="24"/>
        </w:rPr>
        <w:t xml:space="preserve"> plānā</w:t>
      </w:r>
      <w:r w:rsidRPr="00837A78">
        <w:rPr>
          <w:sz w:val="24"/>
          <w:szCs w:val="24"/>
        </w:rPr>
        <w:t xml:space="preserve"> apraksta kārtību, kādā darbinieki tiek iepazīstināti ar KKS un citiem uzņēmuma dokumentiem, kuros noteikta prasības un procedūras būvdarbu veikšanai un kontrolei</w:t>
      </w:r>
      <w:r>
        <w:rPr>
          <w:sz w:val="24"/>
          <w:szCs w:val="24"/>
        </w:rPr>
        <w:t>.</w:t>
      </w:r>
    </w:p>
    <w:p w14:paraId="41148F82" w14:textId="603EB93E" w:rsidR="00493797" w:rsidRPr="00357054" w:rsidRDefault="00493797" w:rsidP="00B320DB">
      <w:pPr>
        <w:pStyle w:val="ListParagraph"/>
        <w:numPr>
          <w:ilvl w:val="0"/>
          <w:numId w:val="22"/>
        </w:numPr>
        <w:shd w:val="clear" w:color="auto" w:fill="DEEAF6" w:themeFill="accent5" w:themeFillTint="33"/>
        <w:spacing w:before="120" w:line="264" w:lineRule="auto"/>
        <w:ind w:hanging="482"/>
        <w:contextualSpacing w:val="0"/>
        <w:jc w:val="both"/>
        <w:rPr>
          <w:b/>
          <w:bCs/>
          <w:szCs w:val="28"/>
        </w:rPr>
      </w:pPr>
      <w:r w:rsidRPr="00357054">
        <w:rPr>
          <w:b/>
          <w:bCs/>
          <w:szCs w:val="28"/>
        </w:rPr>
        <w:t>Atsevišķo būvdarbu veicēju un to darbinieku atbilstības pārbaude.</w:t>
      </w:r>
    </w:p>
    <w:p w14:paraId="665F7804" w14:textId="3FD7F706" w:rsidR="00D3643D" w:rsidRDefault="00EC4A9D" w:rsidP="00EC4A9D">
      <w:pPr>
        <w:pStyle w:val="ListParagraph"/>
        <w:numPr>
          <w:ilvl w:val="1"/>
          <w:numId w:val="22"/>
        </w:numPr>
        <w:spacing w:before="120" w:line="264" w:lineRule="auto"/>
        <w:ind w:left="851"/>
        <w:jc w:val="both"/>
        <w:rPr>
          <w:sz w:val="24"/>
          <w:szCs w:val="24"/>
        </w:rPr>
      </w:pPr>
      <w:r>
        <w:rPr>
          <w:sz w:val="24"/>
          <w:szCs w:val="24"/>
        </w:rPr>
        <w:t xml:space="preserve"> </w:t>
      </w:r>
      <w:r w:rsidRPr="00EC4A9D">
        <w:rPr>
          <w:sz w:val="24"/>
          <w:szCs w:val="24"/>
        </w:rPr>
        <w:t xml:space="preserve">Būvdarbu veicējs </w:t>
      </w:r>
      <w:r w:rsidR="00D3643D">
        <w:rPr>
          <w:sz w:val="24"/>
          <w:szCs w:val="24"/>
        </w:rPr>
        <w:t>k</w:t>
      </w:r>
      <w:r w:rsidR="00D3643D" w:rsidRPr="00233C90">
        <w:rPr>
          <w:sz w:val="24"/>
          <w:szCs w:val="24"/>
        </w:rPr>
        <w:t xml:space="preserve">valitātes </w:t>
      </w:r>
      <w:r w:rsidR="00B272D5">
        <w:rPr>
          <w:sz w:val="24"/>
          <w:szCs w:val="24"/>
        </w:rPr>
        <w:t>nodrošināšanas</w:t>
      </w:r>
      <w:r w:rsidR="00D3643D" w:rsidRPr="00233C90">
        <w:rPr>
          <w:sz w:val="24"/>
          <w:szCs w:val="24"/>
        </w:rPr>
        <w:t xml:space="preserve"> plānā</w:t>
      </w:r>
      <w:r w:rsidR="00D3643D" w:rsidRPr="00EC4A9D">
        <w:rPr>
          <w:sz w:val="24"/>
          <w:szCs w:val="24"/>
        </w:rPr>
        <w:t xml:space="preserve"> nosaka</w:t>
      </w:r>
      <w:r w:rsidRPr="00EC4A9D">
        <w:rPr>
          <w:sz w:val="24"/>
          <w:szCs w:val="24"/>
        </w:rPr>
        <w:t xml:space="preserve"> kārtību</w:t>
      </w:r>
      <w:r w:rsidR="00D3643D">
        <w:rPr>
          <w:sz w:val="24"/>
          <w:szCs w:val="24"/>
        </w:rPr>
        <w:t>:</w:t>
      </w:r>
    </w:p>
    <w:p w14:paraId="2FF3EE43" w14:textId="3AD8FD30" w:rsidR="00D3643D" w:rsidRDefault="00EC4A9D" w:rsidP="00D3643D">
      <w:pPr>
        <w:pStyle w:val="ListParagraph"/>
        <w:numPr>
          <w:ilvl w:val="2"/>
          <w:numId w:val="22"/>
        </w:numPr>
        <w:spacing w:before="120" w:line="264" w:lineRule="auto"/>
        <w:ind w:left="1560"/>
        <w:jc w:val="both"/>
        <w:rPr>
          <w:sz w:val="24"/>
          <w:szCs w:val="24"/>
        </w:rPr>
      </w:pPr>
      <w:r w:rsidRPr="00EC4A9D">
        <w:rPr>
          <w:sz w:val="24"/>
          <w:szCs w:val="24"/>
        </w:rPr>
        <w:t>kā notiek atsevišķo būvdarbu veicēju piesaistīšana</w:t>
      </w:r>
      <w:r w:rsidR="00D3643D">
        <w:rPr>
          <w:sz w:val="24"/>
          <w:szCs w:val="24"/>
        </w:rPr>
        <w:t>;</w:t>
      </w:r>
    </w:p>
    <w:p w14:paraId="20D8D07C" w14:textId="15810891" w:rsidR="00D3643D" w:rsidRDefault="00D3643D" w:rsidP="00D3643D">
      <w:pPr>
        <w:pStyle w:val="ListParagraph"/>
        <w:numPr>
          <w:ilvl w:val="2"/>
          <w:numId w:val="22"/>
        </w:numPr>
        <w:spacing w:before="120" w:line="264" w:lineRule="auto"/>
        <w:ind w:left="1560"/>
        <w:jc w:val="both"/>
        <w:rPr>
          <w:sz w:val="24"/>
          <w:szCs w:val="24"/>
        </w:rPr>
      </w:pPr>
      <w:r w:rsidRPr="00233C90">
        <w:rPr>
          <w:sz w:val="24"/>
          <w:szCs w:val="24"/>
        </w:rPr>
        <w:t>kā tiek izvērtēta atsevišķo būvdarbu veicēju atbilstība konkrēto būvdarbu izpildei</w:t>
      </w:r>
      <w:r>
        <w:rPr>
          <w:sz w:val="24"/>
          <w:szCs w:val="24"/>
        </w:rPr>
        <w:t xml:space="preserve"> (piemēram, reģistrācija BIS būvkomersantu reģistrā, nodarbināto </w:t>
      </w:r>
      <w:proofErr w:type="spellStart"/>
      <w:r>
        <w:rPr>
          <w:sz w:val="24"/>
          <w:szCs w:val="24"/>
        </w:rPr>
        <w:t>būvspeciālistu</w:t>
      </w:r>
      <w:proofErr w:type="spellEnd"/>
      <w:r>
        <w:rPr>
          <w:sz w:val="24"/>
          <w:szCs w:val="24"/>
        </w:rPr>
        <w:t xml:space="preserve"> atbilstoša darbības joma/sfēra);</w:t>
      </w:r>
    </w:p>
    <w:p w14:paraId="0511C456" w14:textId="2A84D113" w:rsidR="00EC4A9D" w:rsidRDefault="00EC4A9D" w:rsidP="00D3643D">
      <w:pPr>
        <w:pStyle w:val="ListParagraph"/>
        <w:numPr>
          <w:ilvl w:val="2"/>
          <w:numId w:val="22"/>
        </w:numPr>
        <w:spacing w:before="120" w:line="264" w:lineRule="auto"/>
        <w:ind w:left="1560"/>
        <w:jc w:val="both"/>
        <w:rPr>
          <w:sz w:val="24"/>
          <w:szCs w:val="24"/>
        </w:rPr>
      </w:pPr>
      <w:r w:rsidRPr="00EC4A9D">
        <w:rPr>
          <w:sz w:val="24"/>
          <w:szCs w:val="24"/>
        </w:rPr>
        <w:t xml:space="preserve"> </w:t>
      </w:r>
      <w:r w:rsidR="00FF6C63">
        <w:rPr>
          <w:sz w:val="24"/>
          <w:szCs w:val="24"/>
        </w:rPr>
        <w:t>b</w:t>
      </w:r>
      <w:r w:rsidR="00A11038">
        <w:rPr>
          <w:sz w:val="24"/>
          <w:szCs w:val="24"/>
        </w:rPr>
        <w:t>ūvniecības ierosinātāja informēšana</w:t>
      </w:r>
      <w:r w:rsidR="00421E02">
        <w:rPr>
          <w:sz w:val="24"/>
          <w:szCs w:val="24"/>
        </w:rPr>
        <w:t xml:space="preserve"> par piesaistītajiem atsevišķiem būvdarbu veicējiem</w:t>
      </w:r>
      <w:r w:rsidRPr="00EC4A9D">
        <w:rPr>
          <w:sz w:val="24"/>
          <w:szCs w:val="24"/>
        </w:rPr>
        <w:t>.</w:t>
      </w:r>
    </w:p>
    <w:p w14:paraId="248B5CE7" w14:textId="30ED48F0" w:rsidR="00C23B4C" w:rsidRPr="00C23B4C" w:rsidRDefault="00C23B4C" w:rsidP="00C23B4C">
      <w:pPr>
        <w:pStyle w:val="ListParagraph"/>
        <w:numPr>
          <w:ilvl w:val="1"/>
          <w:numId w:val="22"/>
        </w:numPr>
        <w:spacing w:before="120" w:line="264" w:lineRule="auto"/>
        <w:ind w:left="851"/>
        <w:jc w:val="both"/>
        <w:rPr>
          <w:sz w:val="24"/>
          <w:szCs w:val="24"/>
        </w:rPr>
      </w:pPr>
      <w:r>
        <w:rPr>
          <w:sz w:val="24"/>
          <w:szCs w:val="24"/>
        </w:rPr>
        <w:t xml:space="preserve"> </w:t>
      </w:r>
      <w:r w:rsidRPr="00C23B4C">
        <w:rPr>
          <w:sz w:val="24"/>
          <w:szCs w:val="24"/>
        </w:rPr>
        <w:t>Ja būvdarbu veikšanai</w:t>
      </w:r>
      <w:r w:rsidR="00BE059E">
        <w:rPr>
          <w:sz w:val="24"/>
          <w:szCs w:val="24"/>
        </w:rPr>
        <w:t xml:space="preserve"> (piemēram, </w:t>
      </w:r>
      <w:r w:rsidR="005D5256">
        <w:rPr>
          <w:sz w:val="24"/>
          <w:szCs w:val="24"/>
        </w:rPr>
        <w:t xml:space="preserve">apdares darbu veikšanai, teritorijas labiekārtošanai </w:t>
      </w:r>
      <w:proofErr w:type="spellStart"/>
      <w:r w:rsidR="005D5256">
        <w:rPr>
          <w:sz w:val="24"/>
          <w:szCs w:val="24"/>
        </w:rPr>
        <w:t>utml</w:t>
      </w:r>
      <w:proofErr w:type="spellEnd"/>
      <w:r w:rsidR="005D5256">
        <w:rPr>
          <w:sz w:val="24"/>
          <w:szCs w:val="24"/>
        </w:rPr>
        <w:t>.)</w:t>
      </w:r>
      <w:r w:rsidRPr="00C23B4C">
        <w:rPr>
          <w:sz w:val="24"/>
          <w:szCs w:val="24"/>
        </w:rPr>
        <w:t xml:space="preserve"> tiek </w:t>
      </w:r>
      <w:r w:rsidR="00EC4A9D" w:rsidRPr="00C23B4C">
        <w:rPr>
          <w:sz w:val="24"/>
          <w:szCs w:val="24"/>
        </w:rPr>
        <w:t>piesaistīt</w:t>
      </w:r>
      <w:r w:rsidRPr="00C23B4C">
        <w:rPr>
          <w:sz w:val="24"/>
          <w:szCs w:val="24"/>
        </w:rPr>
        <w:t>s</w:t>
      </w:r>
      <w:r w:rsidR="00EC4A9D" w:rsidRPr="00C23B4C">
        <w:rPr>
          <w:sz w:val="24"/>
          <w:szCs w:val="24"/>
        </w:rPr>
        <w:t xml:space="preserve"> atsevišķo būvdarbu veicēj</w:t>
      </w:r>
      <w:r w:rsidRPr="00C23B4C">
        <w:rPr>
          <w:sz w:val="24"/>
          <w:szCs w:val="24"/>
        </w:rPr>
        <w:t>s</w:t>
      </w:r>
      <w:r w:rsidR="00EC4A9D" w:rsidRPr="00C23B4C">
        <w:rPr>
          <w:sz w:val="24"/>
          <w:szCs w:val="24"/>
        </w:rPr>
        <w:t>, k</w:t>
      </w:r>
      <w:r w:rsidRPr="00C23B4C">
        <w:rPr>
          <w:sz w:val="24"/>
          <w:szCs w:val="24"/>
        </w:rPr>
        <w:t>as</w:t>
      </w:r>
      <w:r w:rsidR="00EC4A9D" w:rsidRPr="00C23B4C">
        <w:rPr>
          <w:sz w:val="24"/>
          <w:szCs w:val="24"/>
        </w:rPr>
        <w:t xml:space="preserve"> nav reģistrēts būvkomersantu reģistrā</w:t>
      </w:r>
      <w:r w:rsidR="00B24385">
        <w:rPr>
          <w:sz w:val="24"/>
          <w:szCs w:val="24"/>
        </w:rPr>
        <w:t xml:space="preserve"> un kuram nav sertificētu būvdarbu vadītāju</w:t>
      </w:r>
      <w:r w:rsidRPr="00C23B4C">
        <w:rPr>
          <w:sz w:val="24"/>
          <w:szCs w:val="24"/>
        </w:rPr>
        <w:t>, būvdarbu veicējs nosaka kārtību izpildīto darbu kvalitātes kontrolei</w:t>
      </w:r>
      <w:r w:rsidR="005D5256">
        <w:rPr>
          <w:sz w:val="24"/>
          <w:szCs w:val="24"/>
        </w:rPr>
        <w:t>,</w:t>
      </w:r>
      <w:r w:rsidRPr="00C23B4C">
        <w:rPr>
          <w:sz w:val="24"/>
          <w:szCs w:val="24"/>
        </w:rPr>
        <w:t xml:space="preserve"> iesaistot būvdarbu veicēja būvdarbu vadītāju.</w:t>
      </w:r>
    </w:p>
    <w:p w14:paraId="618DA5F0" w14:textId="6CE68ACB" w:rsidR="00493797" w:rsidRPr="00357054" w:rsidRDefault="00493797" w:rsidP="00B320DB">
      <w:pPr>
        <w:pStyle w:val="ListParagraph"/>
        <w:numPr>
          <w:ilvl w:val="0"/>
          <w:numId w:val="22"/>
        </w:numPr>
        <w:shd w:val="clear" w:color="auto" w:fill="DEEAF6" w:themeFill="accent5" w:themeFillTint="33"/>
        <w:spacing w:before="120" w:line="264" w:lineRule="auto"/>
        <w:ind w:left="482" w:hanging="482"/>
        <w:contextualSpacing w:val="0"/>
        <w:jc w:val="both"/>
        <w:rPr>
          <w:b/>
          <w:bCs/>
          <w:szCs w:val="28"/>
        </w:rPr>
      </w:pPr>
      <w:r w:rsidRPr="00357054">
        <w:rPr>
          <w:b/>
          <w:bCs/>
          <w:szCs w:val="28"/>
        </w:rPr>
        <w:t>Būvizstrādājumu atbilstības pārbaude.</w:t>
      </w:r>
    </w:p>
    <w:p w14:paraId="695B5402" w14:textId="3BDF8D8E" w:rsidR="00F32300" w:rsidRDefault="00F32300" w:rsidP="005923C1">
      <w:pPr>
        <w:pStyle w:val="ListParagraph"/>
        <w:numPr>
          <w:ilvl w:val="1"/>
          <w:numId w:val="26"/>
        </w:numPr>
        <w:spacing w:before="120" w:line="264" w:lineRule="auto"/>
        <w:ind w:left="851"/>
        <w:contextualSpacing w:val="0"/>
        <w:jc w:val="both"/>
        <w:rPr>
          <w:sz w:val="24"/>
          <w:szCs w:val="24"/>
        </w:rPr>
      </w:pPr>
      <w:r>
        <w:rPr>
          <w:sz w:val="24"/>
          <w:szCs w:val="24"/>
        </w:rPr>
        <w:t xml:space="preserve">. </w:t>
      </w:r>
      <w:r w:rsidR="00550F66">
        <w:rPr>
          <w:sz w:val="24"/>
          <w:szCs w:val="24"/>
        </w:rPr>
        <w:t>K</w:t>
      </w:r>
      <w:r w:rsidRPr="00F32300">
        <w:rPr>
          <w:sz w:val="24"/>
          <w:szCs w:val="24"/>
        </w:rPr>
        <w:t xml:space="preserve">valitātes </w:t>
      </w:r>
      <w:r w:rsidR="00B272D5">
        <w:rPr>
          <w:sz w:val="24"/>
          <w:szCs w:val="24"/>
        </w:rPr>
        <w:t>nodrošināšanas</w:t>
      </w:r>
      <w:r w:rsidRPr="00F32300">
        <w:rPr>
          <w:sz w:val="24"/>
          <w:szCs w:val="24"/>
        </w:rPr>
        <w:t xml:space="preserve"> plānā paredz vismaz pamata pārbaudes visiem objektā ievestajiem būvizstrādājumiem, pārbaudot ražotāja deklarētos kvalitātes atbilstības dokumentus, tajos norādītos ražošanas standartus, kritērijus un īpašības, ja būvprojektā vai citos dokumentos nav izvirzītas papildu pārbaudes, piemēram, paraugu testēšana un tamlīdzīgi;</w:t>
      </w:r>
    </w:p>
    <w:p w14:paraId="11213DA8" w14:textId="5C30581B" w:rsidR="00F32300" w:rsidRDefault="00F32300" w:rsidP="005923C1">
      <w:pPr>
        <w:pStyle w:val="ListParagraph"/>
        <w:numPr>
          <w:ilvl w:val="1"/>
          <w:numId w:val="26"/>
        </w:numPr>
        <w:spacing w:before="120" w:line="264" w:lineRule="auto"/>
        <w:ind w:left="851"/>
        <w:contextualSpacing w:val="0"/>
        <w:jc w:val="both"/>
        <w:rPr>
          <w:sz w:val="24"/>
          <w:szCs w:val="24"/>
        </w:rPr>
      </w:pPr>
      <w:r>
        <w:rPr>
          <w:sz w:val="24"/>
          <w:szCs w:val="24"/>
        </w:rPr>
        <w:t xml:space="preserve">. </w:t>
      </w:r>
      <w:r w:rsidRPr="00837A78">
        <w:rPr>
          <w:sz w:val="24"/>
          <w:szCs w:val="24"/>
        </w:rPr>
        <w:t>ja būvprojektā, standartos vai citur ir izvirzīta tāda prasība, tad kvalitātes nodrošināšanas plānā jāparedz būvizstrādājumu testēšana saskaņā ar būvprojektā vai standartos norādītām metodēm, par ko jāsagatavo atbilstošas atskaites;</w:t>
      </w:r>
    </w:p>
    <w:p w14:paraId="45B0FDAE" w14:textId="656D3F11" w:rsidR="00F32300" w:rsidRDefault="00F32300" w:rsidP="005923C1">
      <w:pPr>
        <w:pStyle w:val="ListParagraph"/>
        <w:numPr>
          <w:ilvl w:val="1"/>
          <w:numId w:val="26"/>
        </w:numPr>
        <w:spacing w:before="120" w:line="264" w:lineRule="auto"/>
        <w:ind w:left="851"/>
        <w:contextualSpacing w:val="0"/>
        <w:jc w:val="both"/>
        <w:rPr>
          <w:sz w:val="24"/>
          <w:szCs w:val="24"/>
        </w:rPr>
      </w:pPr>
      <w:r>
        <w:rPr>
          <w:sz w:val="24"/>
          <w:szCs w:val="24"/>
        </w:rPr>
        <w:t xml:space="preserve">. </w:t>
      </w:r>
      <w:r w:rsidRPr="00837A78">
        <w:rPr>
          <w:sz w:val="24"/>
          <w:szCs w:val="24"/>
        </w:rPr>
        <w:t>kvalitātes nodrošināšanas plānā jāparedz iepazīšanās ar būvprojektā noteikto konkrēto produkta standartu, saskaņā ar kuru jābūt ražotiem būvizstrādājumiem, īpaši ja ir paredzēts sasniegt konkrēt</w:t>
      </w:r>
      <w:r w:rsidR="006E2671">
        <w:rPr>
          <w:sz w:val="24"/>
          <w:szCs w:val="24"/>
        </w:rPr>
        <w:t>as</w:t>
      </w:r>
      <w:r w:rsidRPr="00837A78">
        <w:rPr>
          <w:sz w:val="24"/>
          <w:szCs w:val="24"/>
        </w:rPr>
        <w:t xml:space="preserve"> standartā norādīt</w:t>
      </w:r>
      <w:r w:rsidR="006E2671">
        <w:rPr>
          <w:sz w:val="24"/>
          <w:szCs w:val="24"/>
        </w:rPr>
        <w:t>a</w:t>
      </w:r>
      <w:r w:rsidRPr="00837A78">
        <w:rPr>
          <w:sz w:val="24"/>
          <w:szCs w:val="24"/>
        </w:rPr>
        <w:t xml:space="preserve">s </w:t>
      </w:r>
      <w:r w:rsidR="006E2671">
        <w:rPr>
          <w:sz w:val="24"/>
          <w:szCs w:val="24"/>
        </w:rPr>
        <w:t>vērtības</w:t>
      </w:r>
      <w:r w:rsidRPr="00837A78">
        <w:rPr>
          <w:sz w:val="24"/>
          <w:szCs w:val="24"/>
        </w:rPr>
        <w:t>;</w:t>
      </w:r>
    </w:p>
    <w:p w14:paraId="098260A3" w14:textId="36A8F71D" w:rsidR="00F32300" w:rsidRDefault="00F32300" w:rsidP="005923C1">
      <w:pPr>
        <w:pStyle w:val="ListParagraph"/>
        <w:numPr>
          <w:ilvl w:val="1"/>
          <w:numId w:val="26"/>
        </w:numPr>
        <w:spacing w:before="120" w:line="264" w:lineRule="auto"/>
        <w:ind w:left="851"/>
        <w:contextualSpacing w:val="0"/>
        <w:jc w:val="both"/>
        <w:rPr>
          <w:sz w:val="24"/>
          <w:szCs w:val="24"/>
        </w:rPr>
      </w:pPr>
      <w:r>
        <w:rPr>
          <w:sz w:val="24"/>
          <w:szCs w:val="24"/>
        </w:rPr>
        <w:t xml:space="preserve">. </w:t>
      </w:r>
      <w:r w:rsidRPr="00837A78">
        <w:rPr>
          <w:sz w:val="24"/>
          <w:szCs w:val="24"/>
        </w:rPr>
        <w:t>kvalitātes nodrošināšanas plānā jāparedz ražotāju atbilstības pārbaude, piemēram, vai ražotāji sertificējuši savus ražošanas procesus atbilstoši produktu standartu prasībām</w:t>
      </w:r>
      <w:r>
        <w:rPr>
          <w:sz w:val="24"/>
          <w:szCs w:val="24"/>
        </w:rPr>
        <w:t>;</w:t>
      </w:r>
    </w:p>
    <w:p w14:paraId="0B1CE01E" w14:textId="0570D936" w:rsidR="00F32300" w:rsidRPr="00F32300" w:rsidRDefault="00F32300" w:rsidP="005923C1">
      <w:pPr>
        <w:pStyle w:val="ListParagraph"/>
        <w:numPr>
          <w:ilvl w:val="1"/>
          <w:numId w:val="26"/>
        </w:numPr>
        <w:spacing w:before="120" w:line="264" w:lineRule="auto"/>
        <w:ind w:left="851"/>
        <w:contextualSpacing w:val="0"/>
        <w:jc w:val="both"/>
        <w:rPr>
          <w:sz w:val="24"/>
          <w:szCs w:val="24"/>
        </w:rPr>
      </w:pPr>
      <w:r>
        <w:rPr>
          <w:sz w:val="24"/>
          <w:szCs w:val="24"/>
        </w:rPr>
        <w:t xml:space="preserve">. </w:t>
      </w:r>
      <w:r w:rsidRPr="00837A78">
        <w:rPr>
          <w:sz w:val="24"/>
          <w:szCs w:val="24"/>
        </w:rPr>
        <w:t>kvalitātes nodrošināšanas plānā būvdarbu veicējs var paredzēt arī citas pārbaudes, ja tas paredzēts KKS vai citā dokumentā</w:t>
      </w:r>
      <w:r>
        <w:rPr>
          <w:sz w:val="24"/>
          <w:szCs w:val="24"/>
        </w:rPr>
        <w:t>.</w:t>
      </w:r>
    </w:p>
    <w:p w14:paraId="6206C726" w14:textId="323A6F60" w:rsidR="00493797" w:rsidRPr="00357054" w:rsidRDefault="00493797" w:rsidP="00B320DB">
      <w:pPr>
        <w:pStyle w:val="ListParagraph"/>
        <w:numPr>
          <w:ilvl w:val="0"/>
          <w:numId w:val="22"/>
        </w:numPr>
        <w:shd w:val="clear" w:color="auto" w:fill="DEEAF6" w:themeFill="accent5" w:themeFillTint="33"/>
        <w:spacing w:before="120" w:line="264" w:lineRule="auto"/>
        <w:ind w:hanging="482"/>
        <w:contextualSpacing w:val="0"/>
        <w:jc w:val="both"/>
        <w:rPr>
          <w:b/>
          <w:bCs/>
          <w:szCs w:val="28"/>
        </w:rPr>
      </w:pPr>
      <w:r w:rsidRPr="00357054">
        <w:rPr>
          <w:b/>
          <w:bCs/>
          <w:szCs w:val="28"/>
        </w:rPr>
        <w:t>Neatbilstību un defektu konstatēšana.</w:t>
      </w:r>
    </w:p>
    <w:p w14:paraId="7D5F0E48" w14:textId="213AD52D" w:rsidR="00695C17" w:rsidRDefault="00A9556A" w:rsidP="008765D2">
      <w:pPr>
        <w:pStyle w:val="ListParagraph"/>
        <w:numPr>
          <w:ilvl w:val="1"/>
          <w:numId w:val="22"/>
        </w:numPr>
        <w:spacing w:before="120" w:line="264" w:lineRule="auto"/>
        <w:ind w:left="851" w:hanging="482"/>
        <w:contextualSpacing w:val="0"/>
        <w:jc w:val="both"/>
        <w:rPr>
          <w:sz w:val="24"/>
          <w:szCs w:val="24"/>
        </w:rPr>
      </w:pPr>
      <w:r w:rsidRPr="00A9556A">
        <w:rPr>
          <w:sz w:val="24"/>
          <w:szCs w:val="24"/>
        </w:rPr>
        <w:t xml:space="preserve"> </w:t>
      </w:r>
      <w:r w:rsidR="001A1EC6" w:rsidRPr="00A9556A">
        <w:rPr>
          <w:sz w:val="24"/>
          <w:szCs w:val="24"/>
        </w:rPr>
        <w:t xml:space="preserve">Būvdarbu veicējs </w:t>
      </w:r>
      <w:r w:rsidR="0022624D">
        <w:rPr>
          <w:sz w:val="24"/>
          <w:szCs w:val="24"/>
        </w:rPr>
        <w:t>kvalitātes nodrošināšanas plānā</w:t>
      </w:r>
      <w:r w:rsidR="001A1EC6" w:rsidRPr="00A9556A">
        <w:rPr>
          <w:sz w:val="24"/>
          <w:szCs w:val="24"/>
        </w:rPr>
        <w:t xml:space="preserve"> apraksta kārtību, kādā tiek </w:t>
      </w:r>
      <w:r w:rsidR="00F77E86" w:rsidRPr="00A9556A">
        <w:rPr>
          <w:sz w:val="24"/>
          <w:szCs w:val="24"/>
        </w:rPr>
        <w:t>konstatētas neatbilstības un defekti</w:t>
      </w:r>
      <w:r w:rsidR="001A1EC6" w:rsidRPr="00A9556A">
        <w:rPr>
          <w:sz w:val="24"/>
          <w:szCs w:val="24"/>
        </w:rPr>
        <w:t xml:space="preserve">. Pirms būvdarbu uzsākšanas būvdarbu veicējs vienojas ar pārējiem būvniecības dalībniekiem par konkrētu </w:t>
      </w:r>
      <w:r w:rsidR="00F77E86" w:rsidRPr="00A9556A">
        <w:rPr>
          <w:sz w:val="24"/>
          <w:szCs w:val="24"/>
        </w:rPr>
        <w:t>neatbilstību un defektu konstatēšanas</w:t>
      </w:r>
      <w:r w:rsidR="001A1EC6" w:rsidRPr="00A9556A">
        <w:rPr>
          <w:sz w:val="24"/>
          <w:szCs w:val="24"/>
        </w:rPr>
        <w:t xml:space="preserve"> kārtību. Ja būvniecības dalībnieki vienojas par atšķirīgu kārtību no KSS noteiktās, to norāda kvalitātes kontroles plānā</w:t>
      </w:r>
      <w:r w:rsidR="00F77E86" w:rsidRPr="00A9556A">
        <w:rPr>
          <w:sz w:val="24"/>
          <w:szCs w:val="24"/>
        </w:rPr>
        <w:t>.</w:t>
      </w:r>
    </w:p>
    <w:p w14:paraId="3B400DC7" w14:textId="695D1E5C" w:rsidR="00F77E86" w:rsidRPr="00A9556A" w:rsidRDefault="00A9556A" w:rsidP="008765D2">
      <w:pPr>
        <w:pStyle w:val="ListParagraph"/>
        <w:numPr>
          <w:ilvl w:val="1"/>
          <w:numId w:val="22"/>
        </w:numPr>
        <w:spacing w:before="120" w:line="264" w:lineRule="auto"/>
        <w:ind w:left="851" w:hanging="482"/>
        <w:contextualSpacing w:val="0"/>
        <w:jc w:val="both"/>
        <w:rPr>
          <w:sz w:val="24"/>
          <w:szCs w:val="24"/>
        </w:rPr>
      </w:pPr>
      <w:r>
        <w:rPr>
          <w:sz w:val="24"/>
          <w:szCs w:val="24"/>
        </w:rPr>
        <w:t xml:space="preserve"> </w:t>
      </w:r>
      <w:r w:rsidR="002107E9">
        <w:rPr>
          <w:sz w:val="24"/>
          <w:szCs w:val="24"/>
        </w:rPr>
        <w:t>Kvalitātes kontroles plānā</w:t>
      </w:r>
      <w:r w:rsidR="00F77E86" w:rsidRPr="00A9556A">
        <w:rPr>
          <w:sz w:val="24"/>
          <w:szCs w:val="24"/>
        </w:rPr>
        <w:t xml:space="preserve"> no</w:t>
      </w:r>
      <w:r w:rsidR="002107E9">
        <w:rPr>
          <w:sz w:val="24"/>
          <w:szCs w:val="24"/>
        </w:rPr>
        <w:t>rāda</w:t>
      </w:r>
      <w:r w:rsidR="00F77E86" w:rsidRPr="00A9556A">
        <w:rPr>
          <w:sz w:val="24"/>
          <w:szCs w:val="24"/>
        </w:rPr>
        <w:t>:</w:t>
      </w:r>
    </w:p>
    <w:p w14:paraId="795CEBD6" w14:textId="2D39CADD" w:rsidR="00C94735" w:rsidRDefault="00C94735" w:rsidP="008765D2">
      <w:pPr>
        <w:pStyle w:val="ListParagraph"/>
        <w:numPr>
          <w:ilvl w:val="2"/>
          <w:numId w:val="22"/>
        </w:numPr>
        <w:spacing w:before="120" w:line="264" w:lineRule="auto"/>
        <w:ind w:left="1560"/>
        <w:contextualSpacing w:val="0"/>
        <w:jc w:val="both"/>
        <w:rPr>
          <w:sz w:val="24"/>
          <w:szCs w:val="24"/>
        </w:rPr>
      </w:pPr>
      <w:r w:rsidRPr="00A9556A">
        <w:rPr>
          <w:sz w:val="24"/>
          <w:szCs w:val="24"/>
        </w:rPr>
        <w:t>kārtību, kādā neatbilstības un defekti tiek konstatēti, t.sk. personas, kurām ir tiesības konstatēt neatbilstības un defektus un kārtību, kādā tiek sagatavots defektu akts;</w:t>
      </w:r>
    </w:p>
    <w:p w14:paraId="1D28424D" w14:textId="71A6F85C" w:rsidR="00A9556A" w:rsidRDefault="00A9556A" w:rsidP="008765D2">
      <w:pPr>
        <w:pStyle w:val="ListParagraph"/>
        <w:numPr>
          <w:ilvl w:val="2"/>
          <w:numId w:val="22"/>
        </w:numPr>
        <w:spacing w:before="120" w:line="264" w:lineRule="auto"/>
        <w:ind w:left="1560"/>
        <w:contextualSpacing w:val="0"/>
        <w:jc w:val="both"/>
        <w:rPr>
          <w:sz w:val="24"/>
          <w:szCs w:val="24"/>
        </w:rPr>
      </w:pPr>
      <w:r w:rsidRPr="00837A78">
        <w:rPr>
          <w:sz w:val="24"/>
          <w:szCs w:val="24"/>
        </w:rPr>
        <w:lastRenderedPageBreak/>
        <w:t>defektu aktu reģistrēšanas un uzglabāšanas kārtību;</w:t>
      </w:r>
    </w:p>
    <w:p w14:paraId="2D92E4FF" w14:textId="291ACC6A" w:rsidR="00A9556A" w:rsidRDefault="00A9556A" w:rsidP="008765D2">
      <w:pPr>
        <w:pStyle w:val="ListParagraph"/>
        <w:numPr>
          <w:ilvl w:val="2"/>
          <w:numId w:val="22"/>
        </w:numPr>
        <w:spacing w:before="120" w:line="264" w:lineRule="auto"/>
        <w:ind w:left="1560"/>
        <w:contextualSpacing w:val="0"/>
        <w:jc w:val="both"/>
        <w:rPr>
          <w:sz w:val="24"/>
          <w:szCs w:val="24"/>
        </w:rPr>
      </w:pPr>
      <w:r w:rsidRPr="00837A78">
        <w:rPr>
          <w:sz w:val="24"/>
          <w:szCs w:val="24"/>
        </w:rPr>
        <w:t>kritērijus neatbilstību un defektu gradācijai un to novēršanas secību, ņemot vērā noteikto gradāciju</w:t>
      </w:r>
      <w:r>
        <w:rPr>
          <w:sz w:val="24"/>
          <w:szCs w:val="24"/>
        </w:rPr>
        <w:t>;</w:t>
      </w:r>
    </w:p>
    <w:p w14:paraId="0420CA30" w14:textId="37A193B4" w:rsidR="00A9556A" w:rsidRPr="00A9556A" w:rsidRDefault="00A9556A" w:rsidP="008765D2">
      <w:pPr>
        <w:pStyle w:val="ListParagraph"/>
        <w:numPr>
          <w:ilvl w:val="2"/>
          <w:numId w:val="22"/>
        </w:numPr>
        <w:spacing w:before="120" w:line="264" w:lineRule="auto"/>
        <w:ind w:left="1560"/>
        <w:contextualSpacing w:val="0"/>
        <w:jc w:val="both"/>
        <w:rPr>
          <w:sz w:val="24"/>
          <w:szCs w:val="24"/>
        </w:rPr>
      </w:pPr>
      <w:r w:rsidRPr="00837A78">
        <w:rPr>
          <w:sz w:val="24"/>
          <w:szCs w:val="24"/>
        </w:rPr>
        <w:t>kartību, kādā neatbilstības un defekti tiek novērsti un prasības, lai defektu aktu uzskatītu par izpildītu</w:t>
      </w:r>
      <w:r>
        <w:rPr>
          <w:sz w:val="24"/>
          <w:szCs w:val="24"/>
        </w:rPr>
        <w:t>.</w:t>
      </w:r>
    </w:p>
    <w:p w14:paraId="3ED1EFCC" w14:textId="7B7BFEB6" w:rsidR="00493797" w:rsidRPr="00357054" w:rsidRDefault="00493797" w:rsidP="008765D2">
      <w:pPr>
        <w:pStyle w:val="ListParagraph"/>
        <w:numPr>
          <w:ilvl w:val="0"/>
          <w:numId w:val="22"/>
        </w:numPr>
        <w:shd w:val="clear" w:color="auto" w:fill="DEEAF6" w:themeFill="accent5" w:themeFillTint="33"/>
        <w:spacing w:before="120" w:line="264" w:lineRule="auto"/>
        <w:ind w:left="482" w:hanging="482"/>
        <w:contextualSpacing w:val="0"/>
        <w:jc w:val="both"/>
        <w:rPr>
          <w:b/>
          <w:bCs/>
          <w:szCs w:val="28"/>
        </w:rPr>
      </w:pPr>
      <w:r w:rsidRPr="00357054">
        <w:rPr>
          <w:b/>
          <w:bCs/>
          <w:szCs w:val="28"/>
        </w:rPr>
        <w:t>Būvprojekta izmaiņas un būvniecības dalībnieku rīcība.</w:t>
      </w:r>
    </w:p>
    <w:p w14:paraId="4AB0E392" w14:textId="77777777" w:rsidR="00143707" w:rsidRDefault="00143707" w:rsidP="00143707">
      <w:pPr>
        <w:pStyle w:val="ListParagraph"/>
        <w:numPr>
          <w:ilvl w:val="1"/>
          <w:numId w:val="22"/>
        </w:numPr>
        <w:spacing w:before="120" w:line="264" w:lineRule="auto"/>
        <w:ind w:left="851"/>
        <w:contextualSpacing w:val="0"/>
        <w:jc w:val="both"/>
        <w:rPr>
          <w:sz w:val="24"/>
          <w:szCs w:val="24"/>
        </w:rPr>
      </w:pPr>
      <w:r>
        <w:rPr>
          <w:sz w:val="24"/>
          <w:szCs w:val="24"/>
        </w:rPr>
        <w:t>Būvdarbu veicējs kvalitātes nodrošināšanas plānā apraksta kārtību (identificējot atbildīgās personas) kādā būvniecības procesa dalībnieki vienojas par nepieciešamo būvprojekta izmaiņu izstrādi, tās izstrādā, nepieciešamības gadījumā organizē to ekspertīzi, saskaņo vai iesniedz būvvaldei informācijai.</w:t>
      </w:r>
    </w:p>
    <w:p w14:paraId="7F173C70" w14:textId="77777777" w:rsidR="00143707" w:rsidRDefault="00143707" w:rsidP="00143707">
      <w:pPr>
        <w:pStyle w:val="ListParagraph"/>
        <w:numPr>
          <w:ilvl w:val="1"/>
          <w:numId w:val="22"/>
        </w:numPr>
        <w:spacing w:before="120" w:line="264" w:lineRule="auto"/>
        <w:ind w:left="851"/>
        <w:contextualSpacing w:val="0"/>
        <w:jc w:val="both"/>
        <w:rPr>
          <w:sz w:val="24"/>
          <w:szCs w:val="24"/>
        </w:rPr>
      </w:pPr>
      <w:r>
        <w:rPr>
          <w:sz w:val="24"/>
          <w:szCs w:val="24"/>
        </w:rPr>
        <w:t xml:space="preserve"> Būvprojekta izmaiņas tiek grupētas šādi:</w:t>
      </w:r>
    </w:p>
    <w:p w14:paraId="3976A42D" w14:textId="77777777" w:rsidR="00143707" w:rsidRDefault="00143707" w:rsidP="00143707">
      <w:pPr>
        <w:pStyle w:val="ListParagraph"/>
        <w:numPr>
          <w:ilvl w:val="2"/>
          <w:numId w:val="22"/>
        </w:numPr>
        <w:spacing w:before="120" w:line="264" w:lineRule="auto"/>
        <w:ind w:left="1560"/>
        <w:contextualSpacing w:val="0"/>
        <w:jc w:val="both"/>
        <w:rPr>
          <w:sz w:val="24"/>
          <w:szCs w:val="24"/>
        </w:rPr>
      </w:pPr>
      <w:r>
        <w:rPr>
          <w:sz w:val="24"/>
          <w:szCs w:val="24"/>
        </w:rPr>
        <w:t>b</w:t>
      </w:r>
      <w:r w:rsidRPr="007F3EC5">
        <w:rPr>
          <w:sz w:val="24"/>
          <w:szCs w:val="24"/>
        </w:rPr>
        <w:t>ūvvaldē saskaņojamās būvprojekta izmaiņas</w:t>
      </w:r>
      <w:r>
        <w:rPr>
          <w:sz w:val="24"/>
          <w:szCs w:val="24"/>
        </w:rPr>
        <w:t xml:space="preserve"> </w:t>
      </w:r>
      <w:r w:rsidRPr="007F3EC5">
        <w:rPr>
          <w:sz w:val="24"/>
          <w:szCs w:val="24"/>
        </w:rPr>
        <w:t>(BL 16.</w:t>
      </w:r>
      <w:r w:rsidRPr="007F3EC5">
        <w:rPr>
          <w:rFonts w:cs="Times New Roman"/>
          <w:sz w:val="24"/>
          <w:szCs w:val="24"/>
        </w:rPr>
        <w:t xml:space="preserve">panta </w:t>
      </w:r>
      <w:r w:rsidRPr="007F3EC5">
        <w:rPr>
          <w:rFonts w:cs="Times New Roman"/>
          <w:color w:val="414142"/>
          <w:sz w:val="24"/>
          <w:szCs w:val="24"/>
          <w:shd w:val="clear" w:color="auto" w:fill="FFFFFF"/>
        </w:rPr>
        <w:t>2</w:t>
      </w:r>
      <w:r w:rsidRPr="007F3EC5">
        <w:rPr>
          <w:rFonts w:cs="Times New Roman"/>
          <w:color w:val="414142"/>
          <w:sz w:val="24"/>
          <w:szCs w:val="24"/>
          <w:shd w:val="clear" w:color="auto" w:fill="FFFFFF"/>
          <w:vertAlign w:val="superscript"/>
        </w:rPr>
        <w:t>2</w:t>
      </w:r>
      <w:r w:rsidRPr="007F3EC5">
        <w:rPr>
          <w:rFonts w:cs="Times New Roman"/>
          <w:sz w:val="24"/>
          <w:szCs w:val="24"/>
        </w:rPr>
        <w:t>daļa</w:t>
      </w:r>
      <w:r w:rsidRPr="007F3EC5">
        <w:rPr>
          <w:sz w:val="24"/>
          <w:szCs w:val="24"/>
        </w:rPr>
        <w:t>, 17.</w:t>
      </w:r>
      <w:r w:rsidRPr="007F3EC5">
        <w:rPr>
          <w:rFonts w:cs="Times New Roman"/>
          <w:sz w:val="24"/>
          <w:szCs w:val="24"/>
        </w:rPr>
        <w:t xml:space="preserve">panta </w:t>
      </w:r>
      <w:r w:rsidRPr="007F3EC5">
        <w:rPr>
          <w:rFonts w:cs="Times New Roman"/>
          <w:color w:val="414142"/>
          <w:sz w:val="24"/>
          <w:szCs w:val="24"/>
          <w:shd w:val="clear" w:color="auto" w:fill="FFFFFF"/>
        </w:rPr>
        <w:t>2</w:t>
      </w:r>
      <w:r w:rsidRPr="007F3EC5">
        <w:rPr>
          <w:rFonts w:cs="Times New Roman"/>
          <w:color w:val="414142"/>
          <w:sz w:val="24"/>
          <w:szCs w:val="24"/>
          <w:shd w:val="clear" w:color="auto" w:fill="FFFFFF"/>
          <w:vertAlign w:val="superscript"/>
        </w:rPr>
        <w:t>1</w:t>
      </w:r>
      <w:r>
        <w:rPr>
          <w:rFonts w:ascii="Arial" w:hAnsi="Arial" w:cs="Arial"/>
          <w:color w:val="414142"/>
          <w:shd w:val="clear" w:color="auto" w:fill="FFFFFF"/>
          <w:vertAlign w:val="superscript"/>
        </w:rPr>
        <w:t xml:space="preserve"> </w:t>
      </w:r>
      <w:r w:rsidRPr="007F3EC5">
        <w:rPr>
          <w:sz w:val="24"/>
          <w:szCs w:val="24"/>
        </w:rPr>
        <w:t>daļa)</w:t>
      </w:r>
      <w:r>
        <w:rPr>
          <w:sz w:val="24"/>
          <w:szCs w:val="24"/>
        </w:rPr>
        <w:t>;</w:t>
      </w:r>
    </w:p>
    <w:p w14:paraId="17852632" w14:textId="77777777" w:rsidR="00143707" w:rsidRPr="00AC42FD" w:rsidRDefault="00143707" w:rsidP="00143707">
      <w:pPr>
        <w:shd w:val="clear" w:color="auto" w:fill="D9D9D9" w:themeFill="background1" w:themeFillShade="D9"/>
        <w:spacing w:before="120" w:line="264" w:lineRule="auto"/>
        <w:jc w:val="both"/>
        <w:rPr>
          <w:b/>
          <w:bCs/>
          <w:sz w:val="24"/>
          <w:szCs w:val="24"/>
        </w:rPr>
      </w:pPr>
      <w:r w:rsidRPr="00AC42FD">
        <w:rPr>
          <w:b/>
          <w:bCs/>
          <w:sz w:val="24"/>
          <w:szCs w:val="24"/>
        </w:rPr>
        <w:t>Piemēram, izmaiņas attiecībā uz:</w:t>
      </w:r>
    </w:p>
    <w:p w14:paraId="6A170974" w14:textId="77777777" w:rsidR="00143707" w:rsidRPr="00AC42FD" w:rsidRDefault="00143707" w:rsidP="00143707">
      <w:pPr>
        <w:shd w:val="clear" w:color="auto" w:fill="D9D9D9" w:themeFill="background1" w:themeFillShade="D9"/>
        <w:spacing w:before="120" w:line="264" w:lineRule="auto"/>
        <w:jc w:val="both"/>
        <w:rPr>
          <w:sz w:val="24"/>
          <w:szCs w:val="24"/>
        </w:rPr>
      </w:pPr>
      <w:r w:rsidRPr="00AC42FD">
        <w:rPr>
          <w:sz w:val="24"/>
          <w:szCs w:val="24"/>
        </w:rPr>
        <w:t>1) būves novietojumu;</w:t>
      </w:r>
    </w:p>
    <w:p w14:paraId="10D29750" w14:textId="77777777" w:rsidR="00143707" w:rsidRPr="00AC42FD" w:rsidRDefault="00143707" w:rsidP="00143707">
      <w:pPr>
        <w:shd w:val="clear" w:color="auto" w:fill="D9D9D9" w:themeFill="background1" w:themeFillShade="D9"/>
        <w:spacing w:before="120" w:line="264" w:lineRule="auto"/>
        <w:jc w:val="both"/>
        <w:rPr>
          <w:sz w:val="24"/>
          <w:szCs w:val="24"/>
        </w:rPr>
      </w:pPr>
      <w:r w:rsidRPr="00AC42FD">
        <w:rPr>
          <w:sz w:val="24"/>
          <w:szCs w:val="24"/>
        </w:rPr>
        <w:t xml:space="preserve">2) būves </w:t>
      </w:r>
      <w:proofErr w:type="spellStart"/>
      <w:r w:rsidRPr="00AC42FD">
        <w:rPr>
          <w:sz w:val="24"/>
          <w:szCs w:val="24"/>
        </w:rPr>
        <w:t>būvapjomu</w:t>
      </w:r>
      <w:proofErr w:type="spellEnd"/>
      <w:r w:rsidRPr="00AC42FD">
        <w:rPr>
          <w:sz w:val="24"/>
          <w:szCs w:val="24"/>
        </w:rPr>
        <w:t>;</w:t>
      </w:r>
    </w:p>
    <w:p w14:paraId="7A038850" w14:textId="77777777" w:rsidR="00143707" w:rsidRPr="00AC42FD" w:rsidRDefault="00143707" w:rsidP="00143707">
      <w:pPr>
        <w:shd w:val="clear" w:color="auto" w:fill="D9D9D9" w:themeFill="background1" w:themeFillShade="D9"/>
        <w:spacing w:before="120" w:line="264" w:lineRule="auto"/>
        <w:jc w:val="both"/>
        <w:rPr>
          <w:sz w:val="24"/>
          <w:szCs w:val="24"/>
        </w:rPr>
      </w:pPr>
      <w:r w:rsidRPr="00AC42FD">
        <w:rPr>
          <w:sz w:val="24"/>
          <w:szCs w:val="24"/>
        </w:rPr>
        <w:t>3) būves fasādes risinājumu.</w:t>
      </w:r>
    </w:p>
    <w:p w14:paraId="7491645D" w14:textId="77777777" w:rsidR="00143707" w:rsidRDefault="00143707" w:rsidP="00143707">
      <w:pPr>
        <w:shd w:val="clear" w:color="auto" w:fill="D9D9D9" w:themeFill="background1" w:themeFillShade="D9"/>
        <w:spacing w:before="120" w:line="264" w:lineRule="auto"/>
        <w:jc w:val="both"/>
        <w:rPr>
          <w:sz w:val="24"/>
          <w:szCs w:val="24"/>
        </w:rPr>
      </w:pPr>
      <w:r w:rsidRPr="00AC42FD">
        <w:rPr>
          <w:sz w:val="24"/>
          <w:szCs w:val="24"/>
        </w:rPr>
        <w:t>Ar izmaiņām var paredzēt arī būvprojektā minimālajā sastāvā vai būvprojektā neparedzētus pirmās vai otrās grupas inženierbūvju, pirmās grupas ēkas vai otrās grupas palīgēkas būvdarbus.</w:t>
      </w:r>
    </w:p>
    <w:p w14:paraId="08C43501" w14:textId="77777777" w:rsidR="00143707" w:rsidRDefault="00143707" w:rsidP="00143707">
      <w:pPr>
        <w:pStyle w:val="ListParagraph"/>
        <w:numPr>
          <w:ilvl w:val="2"/>
          <w:numId w:val="22"/>
        </w:numPr>
        <w:spacing w:before="120" w:line="264" w:lineRule="auto"/>
        <w:ind w:left="1560"/>
        <w:contextualSpacing w:val="0"/>
        <w:jc w:val="both"/>
        <w:rPr>
          <w:sz w:val="24"/>
          <w:szCs w:val="24"/>
        </w:rPr>
      </w:pPr>
      <w:r>
        <w:rPr>
          <w:sz w:val="24"/>
          <w:szCs w:val="24"/>
        </w:rPr>
        <w:t>b</w:t>
      </w:r>
      <w:r w:rsidRPr="007F3EC5">
        <w:rPr>
          <w:sz w:val="24"/>
          <w:szCs w:val="24"/>
        </w:rPr>
        <w:t>ūvprojekta izmaiņas, kuras tiek iesniegtas būvvald</w:t>
      </w:r>
      <w:r>
        <w:rPr>
          <w:sz w:val="24"/>
          <w:szCs w:val="24"/>
        </w:rPr>
        <w:t xml:space="preserve">ei informācijai </w:t>
      </w:r>
      <w:r w:rsidRPr="007F3EC5">
        <w:rPr>
          <w:sz w:val="24"/>
          <w:szCs w:val="24"/>
        </w:rPr>
        <w:t>(būvprojektam, kuram ir veikta ekspertīze</w:t>
      </w:r>
      <w:r>
        <w:rPr>
          <w:sz w:val="24"/>
          <w:szCs w:val="24"/>
        </w:rPr>
        <w:t>, atbilstoši VBN 60.;69.p.</w:t>
      </w:r>
      <w:r w:rsidRPr="007F3EC5">
        <w:rPr>
          <w:sz w:val="24"/>
          <w:szCs w:val="24"/>
        </w:rPr>
        <w:t>)</w:t>
      </w:r>
      <w:r>
        <w:rPr>
          <w:sz w:val="24"/>
          <w:szCs w:val="24"/>
        </w:rPr>
        <w:t>;</w:t>
      </w:r>
    </w:p>
    <w:p w14:paraId="6A322C85" w14:textId="77777777" w:rsidR="00143707" w:rsidRPr="00AC42FD" w:rsidRDefault="00143707" w:rsidP="00143707">
      <w:pPr>
        <w:shd w:val="clear" w:color="auto" w:fill="D9D9D9" w:themeFill="background1" w:themeFillShade="D9"/>
        <w:spacing w:before="120" w:line="264" w:lineRule="auto"/>
        <w:jc w:val="both"/>
        <w:rPr>
          <w:b/>
          <w:bCs/>
          <w:sz w:val="24"/>
          <w:szCs w:val="24"/>
        </w:rPr>
      </w:pPr>
      <w:r w:rsidRPr="00D95FAF">
        <w:rPr>
          <w:b/>
          <w:bCs/>
          <w:sz w:val="24"/>
          <w:szCs w:val="24"/>
        </w:rPr>
        <w:t xml:space="preserve">Piemēram, ja </w:t>
      </w:r>
      <w:r w:rsidRPr="00AC42FD">
        <w:rPr>
          <w:b/>
          <w:bCs/>
          <w:sz w:val="24"/>
          <w:szCs w:val="24"/>
        </w:rPr>
        <w:t>būvprojektam, kuram ir veikta ekspertīze, tiek mainīts:</w:t>
      </w:r>
    </w:p>
    <w:p w14:paraId="21E2DD42" w14:textId="77777777" w:rsidR="00143707" w:rsidRPr="00D95FAF" w:rsidRDefault="00143707" w:rsidP="00143707">
      <w:pPr>
        <w:pStyle w:val="ListParagraph"/>
        <w:numPr>
          <w:ilvl w:val="0"/>
          <w:numId w:val="28"/>
        </w:numPr>
        <w:shd w:val="clear" w:color="auto" w:fill="D9D9D9" w:themeFill="background1" w:themeFillShade="D9"/>
        <w:spacing w:before="120" w:line="264" w:lineRule="auto"/>
        <w:ind w:left="0" w:firstLine="0"/>
        <w:contextualSpacing w:val="0"/>
        <w:jc w:val="both"/>
        <w:rPr>
          <w:sz w:val="24"/>
          <w:szCs w:val="24"/>
        </w:rPr>
      </w:pPr>
      <w:r w:rsidRPr="00D95FAF">
        <w:rPr>
          <w:sz w:val="24"/>
          <w:szCs w:val="24"/>
        </w:rPr>
        <w:t xml:space="preserve"> arhitektoniskais risinājums;</w:t>
      </w:r>
    </w:p>
    <w:p w14:paraId="174EF8E2" w14:textId="77777777" w:rsidR="00143707" w:rsidRPr="00D95FAF" w:rsidRDefault="00143707" w:rsidP="00143707">
      <w:pPr>
        <w:pStyle w:val="ListParagraph"/>
        <w:numPr>
          <w:ilvl w:val="0"/>
          <w:numId w:val="28"/>
        </w:numPr>
        <w:shd w:val="clear" w:color="auto" w:fill="D9D9D9" w:themeFill="background1" w:themeFillShade="D9"/>
        <w:spacing w:before="120" w:line="264" w:lineRule="auto"/>
        <w:ind w:left="0" w:firstLine="0"/>
        <w:contextualSpacing w:val="0"/>
        <w:jc w:val="both"/>
        <w:rPr>
          <w:sz w:val="24"/>
          <w:szCs w:val="24"/>
        </w:rPr>
      </w:pPr>
      <w:r w:rsidRPr="00D95FAF">
        <w:rPr>
          <w:sz w:val="24"/>
          <w:szCs w:val="24"/>
        </w:rPr>
        <w:t>būves, tās nesošo konstrukciju vai to daļu konstruktīvais risinājums attiecībā uz būves mehānisko stiprību, stabilitāti, ugunsdrošību vai lietošanas drošumu.</w:t>
      </w:r>
    </w:p>
    <w:p w14:paraId="4BAEA9A7" w14:textId="77777777" w:rsidR="00143707" w:rsidRDefault="00143707" w:rsidP="00143707">
      <w:pPr>
        <w:pStyle w:val="ListParagraph"/>
        <w:numPr>
          <w:ilvl w:val="2"/>
          <w:numId w:val="22"/>
        </w:numPr>
        <w:spacing w:before="120" w:line="264" w:lineRule="auto"/>
        <w:ind w:left="1560"/>
        <w:contextualSpacing w:val="0"/>
        <w:jc w:val="both"/>
        <w:rPr>
          <w:sz w:val="24"/>
          <w:szCs w:val="24"/>
        </w:rPr>
      </w:pPr>
      <w:r>
        <w:rPr>
          <w:sz w:val="24"/>
          <w:szCs w:val="24"/>
        </w:rPr>
        <w:t>b</w:t>
      </w:r>
      <w:r w:rsidRPr="00B7222C">
        <w:rPr>
          <w:sz w:val="24"/>
          <w:szCs w:val="24"/>
        </w:rPr>
        <w:t xml:space="preserve">ūvprojekta izmaiņas, </w:t>
      </w:r>
      <w:r>
        <w:rPr>
          <w:sz w:val="24"/>
          <w:szCs w:val="24"/>
        </w:rPr>
        <w:t xml:space="preserve">kuras veicis būvprojekta izstrādātājs vai </w:t>
      </w:r>
      <w:proofErr w:type="spellStart"/>
      <w:r>
        <w:rPr>
          <w:sz w:val="24"/>
          <w:szCs w:val="24"/>
        </w:rPr>
        <w:t>autoruzraugs</w:t>
      </w:r>
      <w:proofErr w:type="spellEnd"/>
      <w:r>
        <w:rPr>
          <w:sz w:val="24"/>
          <w:szCs w:val="24"/>
        </w:rPr>
        <w:t xml:space="preserve">, </w:t>
      </w:r>
      <w:r w:rsidRPr="00B7222C">
        <w:rPr>
          <w:sz w:val="24"/>
          <w:szCs w:val="24"/>
        </w:rPr>
        <w:t xml:space="preserve">pēc vienošanās ar pārējiem būvniecības dalībniekiem, ja plānotās izmaiņas saskaņā ar Būvniecības likuma 17. panta </w:t>
      </w:r>
      <w:r w:rsidRPr="007F3EC5">
        <w:rPr>
          <w:rFonts w:cs="Times New Roman"/>
          <w:color w:val="414142"/>
          <w:sz w:val="24"/>
          <w:szCs w:val="24"/>
          <w:shd w:val="clear" w:color="auto" w:fill="FFFFFF"/>
        </w:rPr>
        <w:t>2</w:t>
      </w:r>
      <w:r w:rsidRPr="007F3EC5">
        <w:rPr>
          <w:rFonts w:cs="Times New Roman"/>
          <w:color w:val="414142"/>
          <w:sz w:val="24"/>
          <w:szCs w:val="24"/>
          <w:shd w:val="clear" w:color="auto" w:fill="FFFFFF"/>
          <w:vertAlign w:val="superscript"/>
        </w:rPr>
        <w:t>1</w:t>
      </w:r>
      <w:r w:rsidRPr="00B7222C">
        <w:rPr>
          <w:sz w:val="24"/>
          <w:szCs w:val="24"/>
        </w:rPr>
        <w:t xml:space="preserve"> daļu nav jāsaskaņo būvvaldē</w:t>
      </w:r>
      <w:r>
        <w:rPr>
          <w:sz w:val="24"/>
          <w:szCs w:val="24"/>
        </w:rPr>
        <w:t>.</w:t>
      </w:r>
    </w:p>
    <w:p w14:paraId="06AF4450" w14:textId="77777777" w:rsidR="00143707" w:rsidRPr="00D95FAF" w:rsidRDefault="00143707" w:rsidP="00143707">
      <w:pPr>
        <w:shd w:val="clear" w:color="auto" w:fill="D9D9D9" w:themeFill="background1" w:themeFillShade="D9"/>
        <w:spacing w:before="120" w:line="264" w:lineRule="auto"/>
        <w:jc w:val="both"/>
        <w:rPr>
          <w:b/>
          <w:bCs/>
          <w:sz w:val="24"/>
          <w:szCs w:val="24"/>
        </w:rPr>
      </w:pPr>
      <w:r w:rsidRPr="00D95FAF">
        <w:rPr>
          <w:b/>
          <w:bCs/>
          <w:sz w:val="24"/>
          <w:szCs w:val="24"/>
        </w:rPr>
        <w:t>Piemēram, ja izmaiņas neskar būves:</w:t>
      </w:r>
    </w:p>
    <w:p w14:paraId="0CDC5FF9" w14:textId="77777777" w:rsidR="00143707" w:rsidRPr="00D95FAF" w:rsidRDefault="00143707" w:rsidP="00143707">
      <w:pPr>
        <w:shd w:val="clear" w:color="auto" w:fill="D9D9D9" w:themeFill="background1" w:themeFillShade="D9"/>
        <w:spacing w:before="120" w:line="264" w:lineRule="auto"/>
        <w:jc w:val="both"/>
        <w:rPr>
          <w:sz w:val="24"/>
          <w:szCs w:val="24"/>
        </w:rPr>
      </w:pPr>
      <w:r w:rsidRPr="00D95FAF">
        <w:rPr>
          <w:sz w:val="24"/>
          <w:szCs w:val="24"/>
        </w:rPr>
        <w:t>1) vizuālo risinājumu;</w:t>
      </w:r>
    </w:p>
    <w:p w14:paraId="7D5A7BB1" w14:textId="77777777" w:rsidR="00143707" w:rsidRPr="00D95FAF" w:rsidRDefault="00143707" w:rsidP="00143707">
      <w:pPr>
        <w:shd w:val="clear" w:color="auto" w:fill="D9D9D9" w:themeFill="background1" w:themeFillShade="D9"/>
        <w:spacing w:before="120" w:line="264" w:lineRule="auto"/>
        <w:jc w:val="both"/>
        <w:rPr>
          <w:sz w:val="24"/>
          <w:szCs w:val="24"/>
        </w:rPr>
      </w:pPr>
      <w:r w:rsidRPr="00D95FAF">
        <w:rPr>
          <w:sz w:val="24"/>
          <w:szCs w:val="24"/>
        </w:rPr>
        <w:t>2) apjomu;</w:t>
      </w:r>
    </w:p>
    <w:p w14:paraId="134823E6" w14:textId="77777777" w:rsidR="00143707" w:rsidRPr="00D95FAF" w:rsidRDefault="00143707" w:rsidP="00143707">
      <w:pPr>
        <w:shd w:val="clear" w:color="auto" w:fill="D9D9D9" w:themeFill="background1" w:themeFillShade="D9"/>
        <w:spacing w:before="120" w:line="264" w:lineRule="auto"/>
        <w:jc w:val="both"/>
        <w:rPr>
          <w:sz w:val="24"/>
          <w:szCs w:val="24"/>
        </w:rPr>
      </w:pPr>
      <w:r w:rsidRPr="00D95FAF">
        <w:rPr>
          <w:sz w:val="24"/>
          <w:szCs w:val="24"/>
        </w:rPr>
        <w:t>3) būvvietu;</w:t>
      </w:r>
    </w:p>
    <w:p w14:paraId="5195E5ED" w14:textId="77777777" w:rsidR="00143707" w:rsidRDefault="00143707" w:rsidP="00C75DCB">
      <w:pPr>
        <w:shd w:val="clear" w:color="auto" w:fill="D9D9D9" w:themeFill="background1" w:themeFillShade="D9"/>
        <w:spacing w:before="120" w:after="120" w:line="264" w:lineRule="auto"/>
        <w:jc w:val="both"/>
        <w:rPr>
          <w:sz w:val="24"/>
          <w:szCs w:val="24"/>
        </w:rPr>
      </w:pPr>
      <w:r w:rsidRPr="00D95FAF">
        <w:rPr>
          <w:sz w:val="24"/>
          <w:szCs w:val="24"/>
        </w:rPr>
        <w:t>4) lietošanas veidu.</w:t>
      </w:r>
    </w:p>
    <w:p w14:paraId="7EA297DA" w14:textId="77777777" w:rsidR="00143707" w:rsidRPr="00D95FAF" w:rsidRDefault="00143707" w:rsidP="00C75DCB">
      <w:pPr>
        <w:spacing w:line="264" w:lineRule="auto"/>
        <w:jc w:val="both"/>
        <w:rPr>
          <w:sz w:val="24"/>
          <w:szCs w:val="24"/>
        </w:rPr>
      </w:pPr>
    </w:p>
    <w:p w14:paraId="5EC8CE89" w14:textId="7557E804" w:rsidR="00C36C5B" w:rsidRPr="00357054" w:rsidRDefault="00C36C5B" w:rsidP="008765D2">
      <w:pPr>
        <w:pStyle w:val="ListParagraph"/>
        <w:numPr>
          <w:ilvl w:val="0"/>
          <w:numId w:val="22"/>
        </w:numPr>
        <w:shd w:val="clear" w:color="auto" w:fill="DEEAF6" w:themeFill="accent5" w:themeFillTint="33"/>
        <w:spacing w:before="120" w:line="264" w:lineRule="auto"/>
        <w:ind w:left="482" w:hanging="482"/>
        <w:contextualSpacing w:val="0"/>
        <w:jc w:val="both"/>
        <w:rPr>
          <w:b/>
          <w:bCs/>
          <w:szCs w:val="28"/>
        </w:rPr>
      </w:pPr>
      <w:r w:rsidRPr="00357054">
        <w:rPr>
          <w:b/>
          <w:bCs/>
          <w:szCs w:val="28"/>
        </w:rPr>
        <w:t>Tehniskās dokumentācijas un detalizācijas rasējumu uzturēšana.</w:t>
      </w:r>
    </w:p>
    <w:p w14:paraId="12D9344E" w14:textId="21A6234B" w:rsidR="00BD3148" w:rsidRPr="005B5148" w:rsidRDefault="004012F0" w:rsidP="005B5148">
      <w:pPr>
        <w:pStyle w:val="ListParagraph"/>
        <w:numPr>
          <w:ilvl w:val="1"/>
          <w:numId w:val="22"/>
        </w:numPr>
        <w:spacing w:before="120" w:line="264" w:lineRule="auto"/>
        <w:ind w:left="851"/>
        <w:contextualSpacing w:val="0"/>
        <w:jc w:val="both"/>
        <w:rPr>
          <w:sz w:val="24"/>
          <w:szCs w:val="24"/>
        </w:rPr>
      </w:pPr>
      <w:r w:rsidRPr="005B5148">
        <w:rPr>
          <w:sz w:val="24"/>
          <w:szCs w:val="24"/>
        </w:rPr>
        <w:tab/>
      </w:r>
      <w:bookmarkStart w:id="9" w:name="_Hlk22218823"/>
      <w:r w:rsidR="00E70591" w:rsidRPr="005B5148">
        <w:rPr>
          <w:sz w:val="24"/>
          <w:szCs w:val="24"/>
        </w:rPr>
        <w:t>Galvenais b</w:t>
      </w:r>
      <w:r w:rsidRPr="005B5148">
        <w:rPr>
          <w:sz w:val="24"/>
          <w:szCs w:val="24"/>
        </w:rPr>
        <w:t xml:space="preserve">ūvdarbu veicējs </w:t>
      </w:r>
      <w:r w:rsidR="005F7591">
        <w:rPr>
          <w:sz w:val="24"/>
          <w:szCs w:val="24"/>
        </w:rPr>
        <w:t>kvalitātes nodrošināšanas plānā</w:t>
      </w:r>
      <w:r w:rsidRPr="005B5148">
        <w:rPr>
          <w:sz w:val="24"/>
          <w:szCs w:val="24"/>
        </w:rPr>
        <w:t xml:space="preserve"> nosaka kārtību, kādā veidā tiek saņemta, reģistrēta, aktualizēta</w:t>
      </w:r>
      <w:bookmarkEnd w:id="9"/>
      <w:r w:rsidRPr="005B5148">
        <w:rPr>
          <w:sz w:val="24"/>
          <w:szCs w:val="24"/>
        </w:rPr>
        <w:t xml:space="preserve"> būvprojekta un detalizācijas projekta </w:t>
      </w:r>
      <w:r w:rsidRPr="005B5148">
        <w:rPr>
          <w:sz w:val="24"/>
          <w:szCs w:val="24"/>
        </w:rPr>
        <w:lastRenderedPageBreak/>
        <w:t>dokumentācija no būvdarbu pasūtītāja, piemēram, sākotnējo būvprojekta dokumentāciju</w:t>
      </w:r>
      <w:r w:rsidR="005B5148">
        <w:rPr>
          <w:sz w:val="24"/>
          <w:szCs w:val="24"/>
        </w:rPr>
        <w:t>,</w:t>
      </w:r>
      <w:r w:rsidRPr="005B5148">
        <w:rPr>
          <w:sz w:val="24"/>
          <w:szCs w:val="24"/>
        </w:rPr>
        <w:t xml:space="preserve"> t.sk. </w:t>
      </w:r>
      <w:r w:rsidR="00BD3148" w:rsidRPr="005B5148">
        <w:rPr>
          <w:sz w:val="24"/>
          <w:szCs w:val="24"/>
        </w:rPr>
        <w:t>rasējumu sarakstu</w:t>
      </w:r>
      <w:r w:rsidRPr="005B5148">
        <w:rPr>
          <w:sz w:val="24"/>
          <w:szCs w:val="24"/>
        </w:rPr>
        <w:t xml:space="preserve"> saņem ar pieņemšanas</w:t>
      </w:r>
      <w:r w:rsidR="005B5148">
        <w:rPr>
          <w:sz w:val="24"/>
          <w:szCs w:val="24"/>
        </w:rPr>
        <w:t xml:space="preserve"> – </w:t>
      </w:r>
      <w:r w:rsidRPr="005B5148">
        <w:rPr>
          <w:sz w:val="24"/>
          <w:szCs w:val="24"/>
        </w:rPr>
        <w:t>nodošanas aktu</w:t>
      </w:r>
      <w:r w:rsidR="00BD3148" w:rsidRPr="005B5148">
        <w:rPr>
          <w:sz w:val="24"/>
          <w:szCs w:val="24"/>
        </w:rPr>
        <w:t xml:space="preserve"> </w:t>
      </w:r>
      <w:bookmarkStart w:id="10" w:name="_Hlk22221018"/>
      <w:r w:rsidR="00BD3148" w:rsidRPr="005B5148">
        <w:rPr>
          <w:sz w:val="24"/>
          <w:szCs w:val="24"/>
        </w:rPr>
        <w:t>to reģistrējot lietvedībā saskaņā ar būvuzņēm</w:t>
      </w:r>
      <w:r w:rsidR="007571F0" w:rsidRPr="005B5148">
        <w:rPr>
          <w:sz w:val="24"/>
          <w:szCs w:val="24"/>
        </w:rPr>
        <w:t>uma</w:t>
      </w:r>
      <w:r w:rsidR="00BD3148" w:rsidRPr="005B5148">
        <w:rPr>
          <w:sz w:val="24"/>
          <w:szCs w:val="24"/>
        </w:rPr>
        <w:t xml:space="preserve"> noteikt</w:t>
      </w:r>
      <w:r w:rsidR="005B5148">
        <w:rPr>
          <w:sz w:val="24"/>
          <w:szCs w:val="24"/>
        </w:rPr>
        <w:t>o</w:t>
      </w:r>
      <w:r w:rsidR="00BD3148" w:rsidRPr="005B5148">
        <w:rPr>
          <w:sz w:val="24"/>
          <w:szCs w:val="24"/>
        </w:rPr>
        <w:t xml:space="preserve"> kārtību</w:t>
      </w:r>
      <w:bookmarkEnd w:id="10"/>
      <w:r w:rsidR="00BD3148" w:rsidRPr="005B5148">
        <w:rPr>
          <w:sz w:val="24"/>
          <w:szCs w:val="24"/>
        </w:rPr>
        <w:t>.</w:t>
      </w:r>
    </w:p>
    <w:p w14:paraId="6EDA81CB" w14:textId="41CF203C" w:rsidR="00BD3148" w:rsidRPr="005B5148" w:rsidRDefault="00E61D75" w:rsidP="005B5148">
      <w:pPr>
        <w:pStyle w:val="ListParagraph"/>
        <w:numPr>
          <w:ilvl w:val="1"/>
          <w:numId w:val="22"/>
        </w:numPr>
        <w:spacing w:before="120" w:line="264" w:lineRule="auto"/>
        <w:ind w:left="851"/>
        <w:contextualSpacing w:val="0"/>
        <w:jc w:val="both"/>
        <w:rPr>
          <w:sz w:val="24"/>
          <w:szCs w:val="24"/>
        </w:rPr>
      </w:pPr>
      <w:r>
        <w:rPr>
          <w:sz w:val="24"/>
          <w:szCs w:val="24"/>
        </w:rPr>
        <w:t xml:space="preserve"> </w:t>
      </w:r>
      <w:r w:rsidR="004012F0" w:rsidRPr="005B5148">
        <w:rPr>
          <w:sz w:val="24"/>
          <w:szCs w:val="24"/>
        </w:rPr>
        <w:t xml:space="preserve">Būvprojekta un detalizācijas projekta aprites kontrole starp galveno būvdarbu veicēju un </w:t>
      </w:r>
      <w:r w:rsidR="00292EDE">
        <w:rPr>
          <w:sz w:val="24"/>
          <w:szCs w:val="24"/>
        </w:rPr>
        <w:t>atsevišķu būvdarbu veicējiem</w:t>
      </w:r>
      <w:r w:rsidR="004012F0" w:rsidRPr="005B5148">
        <w:rPr>
          <w:sz w:val="24"/>
          <w:szCs w:val="24"/>
        </w:rPr>
        <w:t xml:space="preserve"> var notikt</w:t>
      </w:r>
      <w:r w:rsidR="001E394E" w:rsidRPr="005B5148">
        <w:rPr>
          <w:sz w:val="24"/>
          <w:szCs w:val="24"/>
        </w:rPr>
        <w:t>, piemēram</w:t>
      </w:r>
      <w:r w:rsidR="00292EDE">
        <w:rPr>
          <w:sz w:val="24"/>
          <w:szCs w:val="24"/>
        </w:rPr>
        <w:t>,</w:t>
      </w:r>
      <w:r w:rsidR="001E394E" w:rsidRPr="005B5148">
        <w:rPr>
          <w:sz w:val="24"/>
          <w:szCs w:val="24"/>
        </w:rPr>
        <w:t xml:space="preserve"> izdrukāto dokumentācijas versiju nododot ar </w:t>
      </w:r>
      <w:bookmarkStart w:id="11" w:name="_Hlk22217002"/>
      <w:r w:rsidR="001E394E" w:rsidRPr="005B5148">
        <w:rPr>
          <w:sz w:val="24"/>
          <w:szCs w:val="24"/>
        </w:rPr>
        <w:t>pieņemšanas</w:t>
      </w:r>
      <w:r w:rsidR="00292EDE">
        <w:rPr>
          <w:sz w:val="24"/>
          <w:szCs w:val="24"/>
        </w:rPr>
        <w:t xml:space="preserve"> – </w:t>
      </w:r>
      <w:r w:rsidR="001E394E" w:rsidRPr="005B5148">
        <w:rPr>
          <w:sz w:val="24"/>
          <w:szCs w:val="24"/>
        </w:rPr>
        <w:t>nodošanas aktu</w:t>
      </w:r>
      <w:r w:rsidR="003871F2">
        <w:rPr>
          <w:sz w:val="24"/>
          <w:szCs w:val="24"/>
        </w:rPr>
        <w:t>,</w:t>
      </w:r>
      <w:r w:rsidR="00BD3148" w:rsidRPr="005B5148">
        <w:rPr>
          <w:sz w:val="24"/>
          <w:szCs w:val="24"/>
        </w:rPr>
        <w:t xml:space="preserve"> t.sk rasējumu sarakstu to reģistrējot lietvedībā saskaņā ar būvuzņēm</w:t>
      </w:r>
      <w:r w:rsidR="007571F0" w:rsidRPr="005B5148">
        <w:rPr>
          <w:sz w:val="24"/>
          <w:szCs w:val="24"/>
        </w:rPr>
        <w:t>uma</w:t>
      </w:r>
      <w:r w:rsidR="00BD3148" w:rsidRPr="005B5148">
        <w:rPr>
          <w:sz w:val="24"/>
          <w:szCs w:val="24"/>
        </w:rPr>
        <w:t xml:space="preserve"> noteikt</w:t>
      </w:r>
      <w:r w:rsidR="00292EDE">
        <w:rPr>
          <w:sz w:val="24"/>
          <w:szCs w:val="24"/>
        </w:rPr>
        <w:t>o</w:t>
      </w:r>
      <w:r w:rsidR="00BD3148" w:rsidRPr="005B5148">
        <w:rPr>
          <w:sz w:val="24"/>
          <w:szCs w:val="24"/>
        </w:rPr>
        <w:t xml:space="preserve"> kārtību</w:t>
      </w:r>
      <w:r w:rsidR="001E394E" w:rsidRPr="005B5148">
        <w:rPr>
          <w:sz w:val="24"/>
          <w:szCs w:val="24"/>
        </w:rPr>
        <w:t xml:space="preserve"> </w:t>
      </w:r>
      <w:bookmarkEnd w:id="11"/>
      <w:r w:rsidR="001E394E" w:rsidRPr="005B5148">
        <w:rPr>
          <w:sz w:val="24"/>
          <w:szCs w:val="24"/>
        </w:rPr>
        <w:t xml:space="preserve">un visus rasējumus marķējot </w:t>
      </w:r>
      <w:bookmarkStart w:id="12" w:name="_Hlk22216815"/>
      <w:r w:rsidR="001E394E" w:rsidRPr="005B5148">
        <w:rPr>
          <w:sz w:val="24"/>
          <w:szCs w:val="24"/>
        </w:rPr>
        <w:t>ar personalizētu zīmogu “ Ražošanā” vai citu identifikācijas veidu</w:t>
      </w:r>
      <w:r w:rsidR="004012F0" w:rsidRPr="005B5148">
        <w:rPr>
          <w:sz w:val="24"/>
          <w:szCs w:val="24"/>
        </w:rPr>
        <w:t>.</w:t>
      </w:r>
      <w:bookmarkEnd w:id="12"/>
    </w:p>
    <w:p w14:paraId="41B31444" w14:textId="333FEF7C" w:rsidR="00F84809" w:rsidRDefault="00E61D75" w:rsidP="005B5148">
      <w:pPr>
        <w:pStyle w:val="ListParagraph"/>
        <w:numPr>
          <w:ilvl w:val="1"/>
          <w:numId w:val="22"/>
        </w:numPr>
        <w:spacing w:before="120" w:line="264" w:lineRule="auto"/>
        <w:ind w:left="851"/>
        <w:contextualSpacing w:val="0"/>
        <w:jc w:val="both"/>
        <w:rPr>
          <w:sz w:val="24"/>
          <w:szCs w:val="24"/>
        </w:rPr>
      </w:pPr>
      <w:r>
        <w:rPr>
          <w:sz w:val="24"/>
          <w:szCs w:val="24"/>
        </w:rPr>
        <w:t xml:space="preserve"> </w:t>
      </w:r>
      <w:r w:rsidR="0075091E" w:rsidRPr="005B5148">
        <w:rPr>
          <w:sz w:val="24"/>
          <w:szCs w:val="24"/>
        </w:rPr>
        <w:t xml:space="preserve">Izmaiņu gadījumā Pasūtītājs vecos izdrukātos rasējumus aizstāj ar jauniem </w:t>
      </w:r>
      <w:r w:rsidR="00051334" w:rsidRPr="005B5148">
        <w:rPr>
          <w:sz w:val="24"/>
          <w:szCs w:val="24"/>
        </w:rPr>
        <w:t>un ar</w:t>
      </w:r>
      <w:r w:rsidR="0075091E" w:rsidRPr="005B5148">
        <w:rPr>
          <w:sz w:val="24"/>
          <w:szCs w:val="24"/>
        </w:rPr>
        <w:t xml:space="preserve"> pieņemšanas</w:t>
      </w:r>
      <w:r w:rsidR="00822769">
        <w:rPr>
          <w:sz w:val="24"/>
          <w:szCs w:val="24"/>
        </w:rPr>
        <w:t xml:space="preserve"> – </w:t>
      </w:r>
      <w:r w:rsidR="0075091E" w:rsidRPr="005B5148">
        <w:rPr>
          <w:sz w:val="24"/>
          <w:szCs w:val="24"/>
        </w:rPr>
        <w:t>nodošanas aktu</w:t>
      </w:r>
      <w:r w:rsidR="00822769">
        <w:rPr>
          <w:sz w:val="24"/>
          <w:szCs w:val="24"/>
        </w:rPr>
        <w:t>,</w:t>
      </w:r>
      <w:r w:rsidR="0075091E" w:rsidRPr="005B5148">
        <w:rPr>
          <w:sz w:val="24"/>
          <w:szCs w:val="24"/>
        </w:rPr>
        <w:t xml:space="preserve"> t.sk. jauno rasējumu sarakstu nodod galvenajam būv</w:t>
      </w:r>
      <w:r w:rsidR="005824F8" w:rsidRPr="005B5148">
        <w:rPr>
          <w:sz w:val="24"/>
          <w:szCs w:val="24"/>
        </w:rPr>
        <w:t>darbu veicējam</w:t>
      </w:r>
      <w:r w:rsidR="008A73F9" w:rsidRPr="005B5148">
        <w:rPr>
          <w:sz w:val="24"/>
          <w:szCs w:val="24"/>
        </w:rPr>
        <w:t>. Galvenais būvdarbu veicējs</w:t>
      </w:r>
      <w:r w:rsidR="00BD3148" w:rsidRPr="005B5148">
        <w:t xml:space="preserve"> </w:t>
      </w:r>
      <w:r w:rsidR="00BD3148" w:rsidRPr="005B5148">
        <w:rPr>
          <w:sz w:val="24"/>
          <w:szCs w:val="24"/>
        </w:rPr>
        <w:t>to reģistrē lietvedībā saskaņā ar būvuzņēm</w:t>
      </w:r>
      <w:r w:rsidR="007571F0" w:rsidRPr="005B5148">
        <w:rPr>
          <w:sz w:val="24"/>
          <w:szCs w:val="24"/>
        </w:rPr>
        <w:t>uma</w:t>
      </w:r>
      <w:r w:rsidR="00BD3148" w:rsidRPr="005B5148">
        <w:rPr>
          <w:sz w:val="24"/>
          <w:szCs w:val="24"/>
        </w:rPr>
        <w:t xml:space="preserve"> noteikt</w:t>
      </w:r>
      <w:r w:rsidR="00822769">
        <w:rPr>
          <w:sz w:val="24"/>
          <w:szCs w:val="24"/>
        </w:rPr>
        <w:t>o</w:t>
      </w:r>
      <w:r w:rsidR="00BD3148" w:rsidRPr="005B5148">
        <w:rPr>
          <w:sz w:val="24"/>
          <w:szCs w:val="24"/>
        </w:rPr>
        <w:t xml:space="preserve"> kārtību</w:t>
      </w:r>
      <w:r w:rsidR="005824F8" w:rsidRPr="005B5148">
        <w:rPr>
          <w:sz w:val="24"/>
          <w:szCs w:val="24"/>
        </w:rPr>
        <w:t xml:space="preserve">, </w:t>
      </w:r>
      <w:r w:rsidR="008A73F9" w:rsidRPr="005B5148">
        <w:rPr>
          <w:sz w:val="24"/>
          <w:szCs w:val="24"/>
        </w:rPr>
        <w:t>kā arī</w:t>
      </w:r>
      <w:r w:rsidR="005824F8" w:rsidRPr="005B5148">
        <w:rPr>
          <w:sz w:val="24"/>
          <w:szCs w:val="24"/>
        </w:rPr>
        <w:t xml:space="preserve"> </w:t>
      </w:r>
      <w:bookmarkStart w:id="13" w:name="_Hlk22217458"/>
      <w:r w:rsidR="005824F8" w:rsidRPr="005B5148">
        <w:rPr>
          <w:sz w:val="24"/>
          <w:szCs w:val="24"/>
        </w:rPr>
        <w:t xml:space="preserve">galvenais būvdarbu veicējs </w:t>
      </w:r>
      <w:bookmarkEnd w:id="13"/>
      <w:r w:rsidR="008A73F9" w:rsidRPr="005B5148">
        <w:rPr>
          <w:sz w:val="24"/>
          <w:szCs w:val="24"/>
        </w:rPr>
        <w:t xml:space="preserve">secīgi nodod aktualizēto informāciju </w:t>
      </w:r>
      <w:r w:rsidR="00822769">
        <w:rPr>
          <w:sz w:val="24"/>
          <w:szCs w:val="24"/>
        </w:rPr>
        <w:t>atsevišķu būvdarbu veicējiem</w:t>
      </w:r>
      <w:r w:rsidR="005824F8" w:rsidRPr="005B5148">
        <w:rPr>
          <w:sz w:val="24"/>
          <w:szCs w:val="24"/>
        </w:rPr>
        <w:t>.</w:t>
      </w:r>
      <w:r w:rsidR="0075091E" w:rsidRPr="005B5148">
        <w:rPr>
          <w:sz w:val="24"/>
          <w:szCs w:val="24"/>
        </w:rPr>
        <w:t xml:space="preserve"> </w:t>
      </w:r>
      <w:r w:rsidR="008A73F9" w:rsidRPr="005B5148">
        <w:rPr>
          <w:sz w:val="24"/>
          <w:szCs w:val="24"/>
        </w:rPr>
        <w:t>Galvenais būvuzņēmējs n</w:t>
      </w:r>
      <w:r w:rsidR="0075091E" w:rsidRPr="005B5148">
        <w:rPr>
          <w:sz w:val="24"/>
          <w:szCs w:val="24"/>
        </w:rPr>
        <w:t>ederīgos rasējumus</w:t>
      </w:r>
      <w:r w:rsidR="000A599C">
        <w:rPr>
          <w:sz w:val="24"/>
          <w:szCs w:val="24"/>
        </w:rPr>
        <w:t xml:space="preserve"> </w:t>
      </w:r>
      <w:r w:rsidR="00DE5AEC" w:rsidRPr="005B5148">
        <w:rPr>
          <w:sz w:val="24"/>
          <w:szCs w:val="24"/>
        </w:rPr>
        <w:t xml:space="preserve">(t.sk. </w:t>
      </w:r>
      <w:r w:rsidR="00822769">
        <w:rPr>
          <w:sz w:val="24"/>
          <w:szCs w:val="24"/>
        </w:rPr>
        <w:t>atsevišķu būvdarbu veicējiem</w:t>
      </w:r>
      <w:r w:rsidR="00DE5AEC" w:rsidRPr="005B5148">
        <w:rPr>
          <w:sz w:val="24"/>
          <w:szCs w:val="24"/>
        </w:rPr>
        <w:t xml:space="preserve"> izsniegtos)</w:t>
      </w:r>
      <w:r w:rsidR="0075091E" w:rsidRPr="005B5148">
        <w:rPr>
          <w:sz w:val="24"/>
          <w:szCs w:val="24"/>
        </w:rPr>
        <w:t xml:space="preserve"> marķē ar personalizētu zīmogu “Anulēts” vai citu identifikācijas veidu</w:t>
      </w:r>
      <w:r w:rsidR="008A73F9" w:rsidRPr="005B5148">
        <w:rPr>
          <w:sz w:val="24"/>
          <w:szCs w:val="24"/>
        </w:rPr>
        <w:t>, to reģistrē savā lietvedībā saskaņā ar būvuzņēm</w:t>
      </w:r>
      <w:r w:rsidR="007571F0" w:rsidRPr="005B5148">
        <w:rPr>
          <w:sz w:val="24"/>
          <w:szCs w:val="24"/>
        </w:rPr>
        <w:t>uma</w:t>
      </w:r>
      <w:r w:rsidR="008A73F9" w:rsidRPr="005B5148">
        <w:rPr>
          <w:sz w:val="24"/>
          <w:szCs w:val="24"/>
        </w:rPr>
        <w:t xml:space="preserve"> noteikt</w:t>
      </w:r>
      <w:r w:rsidR="00822769">
        <w:rPr>
          <w:sz w:val="24"/>
          <w:szCs w:val="24"/>
        </w:rPr>
        <w:t>o</w:t>
      </w:r>
      <w:r w:rsidR="008A73F9" w:rsidRPr="005B5148">
        <w:rPr>
          <w:sz w:val="24"/>
          <w:szCs w:val="24"/>
        </w:rPr>
        <w:t xml:space="preserve"> kārtību</w:t>
      </w:r>
      <w:r w:rsidR="0075091E" w:rsidRPr="005B5148">
        <w:rPr>
          <w:sz w:val="24"/>
          <w:szCs w:val="24"/>
        </w:rPr>
        <w:t>.</w:t>
      </w:r>
    </w:p>
    <w:p w14:paraId="69BDEA06" w14:textId="48643C3B" w:rsidR="00822769" w:rsidRPr="005B5148" w:rsidRDefault="00822769" w:rsidP="005B5148">
      <w:pPr>
        <w:pStyle w:val="ListParagraph"/>
        <w:numPr>
          <w:ilvl w:val="1"/>
          <w:numId w:val="22"/>
        </w:numPr>
        <w:spacing w:before="120" w:line="264" w:lineRule="auto"/>
        <w:ind w:left="851"/>
        <w:contextualSpacing w:val="0"/>
        <w:jc w:val="both"/>
        <w:rPr>
          <w:sz w:val="24"/>
          <w:szCs w:val="24"/>
        </w:rPr>
      </w:pPr>
      <w:r w:rsidRPr="005B5148">
        <w:rPr>
          <w:sz w:val="24"/>
          <w:szCs w:val="24"/>
        </w:rPr>
        <w:t>Ja būvprojekt</w:t>
      </w:r>
      <w:r>
        <w:rPr>
          <w:sz w:val="24"/>
          <w:szCs w:val="24"/>
        </w:rPr>
        <w:t xml:space="preserve">s ir izstrādāts un saskaņots </w:t>
      </w:r>
      <w:r w:rsidRPr="005B5148">
        <w:rPr>
          <w:sz w:val="24"/>
          <w:szCs w:val="24"/>
        </w:rPr>
        <w:t>elektroniski BIS</w:t>
      </w:r>
      <w:r>
        <w:rPr>
          <w:sz w:val="24"/>
          <w:szCs w:val="24"/>
        </w:rPr>
        <w:t>,</w:t>
      </w:r>
      <w:r w:rsidRPr="005B5148">
        <w:rPr>
          <w:sz w:val="24"/>
          <w:szCs w:val="24"/>
        </w:rPr>
        <w:t xml:space="preserve"> būvprojekt</w:t>
      </w:r>
      <w:r>
        <w:rPr>
          <w:sz w:val="24"/>
          <w:szCs w:val="24"/>
        </w:rPr>
        <w:t>a sākotnējā un visas aktualizētās revīzijas</w:t>
      </w:r>
      <w:r w:rsidRPr="005B5148">
        <w:rPr>
          <w:sz w:val="24"/>
          <w:szCs w:val="24"/>
        </w:rPr>
        <w:t xml:space="preserve"> </w:t>
      </w:r>
      <w:r>
        <w:rPr>
          <w:sz w:val="24"/>
          <w:szCs w:val="24"/>
        </w:rPr>
        <w:t>būvniecības procesa dalībniekiem ir pieejamas BIS.</w:t>
      </w:r>
    </w:p>
    <w:p w14:paraId="5AC4EA78" w14:textId="21432577" w:rsidR="00E70591" w:rsidRPr="00822769" w:rsidRDefault="00E70591" w:rsidP="005B5148">
      <w:pPr>
        <w:pStyle w:val="ListParagraph"/>
        <w:numPr>
          <w:ilvl w:val="1"/>
          <w:numId w:val="22"/>
        </w:numPr>
        <w:spacing w:before="120" w:line="264" w:lineRule="auto"/>
        <w:ind w:left="851"/>
        <w:contextualSpacing w:val="0"/>
        <w:jc w:val="both"/>
        <w:rPr>
          <w:sz w:val="24"/>
          <w:szCs w:val="24"/>
        </w:rPr>
      </w:pPr>
      <w:r w:rsidRPr="005B5148">
        <w:rPr>
          <w:sz w:val="24"/>
          <w:szCs w:val="24"/>
        </w:rPr>
        <w:t xml:space="preserve">Galvenais būvdarbu veicējs </w:t>
      </w:r>
      <w:r w:rsidR="0071503E">
        <w:rPr>
          <w:sz w:val="24"/>
          <w:szCs w:val="24"/>
        </w:rPr>
        <w:t>kvalitātes kontroles plānā</w:t>
      </w:r>
      <w:r w:rsidRPr="005B5148">
        <w:rPr>
          <w:sz w:val="24"/>
          <w:szCs w:val="24"/>
        </w:rPr>
        <w:t xml:space="preserve"> nosaka kārtību, kādā tiek saņemt</w:t>
      </w:r>
      <w:r w:rsidR="007F4CEA">
        <w:rPr>
          <w:sz w:val="24"/>
          <w:szCs w:val="24"/>
        </w:rPr>
        <w:t>i</w:t>
      </w:r>
      <w:r w:rsidRPr="005B5148">
        <w:rPr>
          <w:sz w:val="24"/>
          <w:szCs w:val="24"/>
        </w:rPr>
        <w:t>, reģistrēt</w:t>
      </w:r>
      <w:r w:rsidR="007F4CEA">
        <w:rPr>
          <w:sz w:val="24"/>
          <w:szCs w:val="24"/>
        </w:rPr>
        <w:t>i</w:t>
      </w:r>
      <w:r w:rsidRPr="005B5148">
        <w:rPr>
          <w:sz w:val="24"/>
          <w:szCs w:val="24"/>
        </w:rPr>
        <w:t xml:space="preserve"> </w:t>
      </w:r>
      <w:r w:rsidR="00822769">
        <w:rPr>
          <w:sz w:val="24"/>
          <w:szCs w:val="24"/>
        </w:rPr>
        <w:t xml:space="preserve">un </w:t>
      </w:r>
      <w:r w:rsidRPr="005B5148">
        <w:rPr>
          <w:sz w:val="24"/>
          <w:szCs w:val="24"/>
        </w:rPr>
        <w:t>aktualizēt</w:t>
      </w:r>
      <w:r w:rsidR="007F4CEA">
        <w:rPr>
          <w:sz w:val="24"/>
          <w:szCs w:val="24"/>
        </w:rPr>
        <w:t>i būvprojekta detalizētie rasējumi, un kā tiem tiek nodrošināta piekļuve.</w:t>
      </w:r>
    </w:p>
    <w:p w14:paraId="1BA2F64F" w14:textId="76630513" w:rsidR="00A558D3" w:rsidRPr="00C27BC9" w:rsidRDefault="00C36C5B" w:rsidP="00A558D3">
      <w:pPr>
        <w:pStyle w:val="ListParagraph"/>
        <w:numPr>
          <w:ilvl w:val="0"/>
          <w:numId w:val="22"/>
        </w:numPr>
        <w:shd w:val="clear" w:color="auto" w:fill="DEEAF6" w:themeFill="accent5" w:themeFillTint="33"/>
        <w:spacing w:before="120" w:line="264" w:lineRule="auto"/>
        <w:contextualSpacing w:val="0"/>
        <w:jc w:val="both"/>
        <w:rPr>
          <w:b/>
          <w:bCs/>
          <w:szCs w:val="28"/>
        </w:rPr>
      </w:pPr>
      <w:r w:rsidRPr="00C27BC9">
        <w:rPr>
          <w:b/>
          <w:bCs/>
          <w:szCs w:val="28"/>
        </w:rPr>
        <w:t>Izmaiņu veikšana KKS</w:t>
      </w:r>
      <w:r w:rsidR="0043187D" w:rsidRPr="00C27BC9">
        <w:rPr>
          <w:b/>
          <w:bCs/>
          <w:szCs w:val="28"/>
        </w:rPr>
        <w:t xml:space="preserve"> un kvalitātes </w:t>
      </w:r>
      <w:r w:rsidR="00E61D75">
        <w:rPr>
          <w:b/>
          <w:bCs/>
          <w:szCs w:val="28"/>
        </w:rPr>
        <w:t>nodrošināšanas</w:t>
      </w:r>
      <w:r w:rsidR="0043187D" w:rsidRPr="00C27BC9">
        <w:rPr>
          <w:b/>
          <w:bCs/>
          <w:szCs w:val="28"/>
        </w:rPr>
        <w:t xml:space="preserve"> plānos</w:t>
      </w:r>
      <w:r w:rsidRPr="00C27BC9">
        <w:rPr>
          <w:b/>
          <w:bCs/>
          <w:szCs w:val="28"/>
        </w:rPr>
        <w:t>.</w:t>
      </w:r>
    </w:p>
    <w:p w14:paraId="55CEF815" w14:textId="4C0E5DFD" w:rsidR="0085225B" w:rsidRDefault="0085225B" w:rsidP="0085225B">
      <w:pPr>
        <w:pStyle w:val="ListParagraph"/>
        <w:numPr>
          <w:ilvl w:val="1"/>
          <w:numId w:val="22"/>
        </w:numPr>
        <w:spacing w:before="120" w:line="264" w:lineRule="auto"/>
        <w:ind w:left="851"/>
        <w:contextualSpacing w:val="0"/>
        <w:jc w:val="both"/>
        <w:rPr>
          <w:sz w:val="24"/>
          <w:szCs w:val="24"/>
        </w:rPr>
      </w:pPr>
      <w:r>
        <w:rPr>
          <w:sz w:val="24"/>
          <w:szCs w:val="24"/>
        </w:rPr>
        <w:t xml:space="preserve"> Kvalitātes </w:t>
      </w:r>
      <w:r w:rsidR="00E61D75">
        <w:rPr>
          <w:sz w:val="24"/>
          <w:szCs w:val="24"/>
        </w:rPr>
        <w:t>nodrošināšanas</w:t>
      </w:r>
      <w:r>
        <w:rPr>
          <w:sz w:val="24"/>
          <w:szCs w:val="24"/>
        </w:rPr>
        <w:t xml:space="preserve"> plānā </w:t>
      </w:r>
      <w:r w:rsidR="00A558D3" w:rsidRPr="00A67453">
        <w:rPr>
          <w:sz w:val="24"/>
          <w:szCs w:val="24"/>
        </w:rPr>
        <w:t>jāveic izmaiņas, ja būvdarbu gaitā tiek mainīta</w:t>
      </w:r>
      <w:r>
        <w:rPr>
          <w:sz w:val="24"/>
          <w:szCs w:val="24"/>
        </w:rPr>
        <w:t>:</w:t>
      </w:r>
    </w:p>
    <w:p w14:paraId="39813614" w14:textId="77777777" w:rsidR="0085225B" w:rsidRDefault="00A558D3" w:rsidP="0085225B">
      <w:pPr>
        <w:pStyle w:val="ListParagraph"/>
        <w:numPr>
          <w:ilvl w:val="2"/>
          <w:numId w:val="22"/>
        </w:numPr>
        <w:spacing w:before="120" w:line="264" w:lineRule="auto"/>
        <w:ind w:left="1560"/>
        <w:contextualSpacing w:val="0"/>
        <w:jc w:val="both"/>
        <w:rPr>
          <w:sz w:val="24"/>
          <w:szCs w:val="24"/>
        </w:rPr>
      </w:pPr>
      <w:r w:rsidRPr="00A67453">
        <w:rPr>
          <w:sz w:val="24"/>
          <w:szCs w:val="24"/>
        </w:rPr>
        <w:t xml:space="preserve"> būvdarbu </w:t>
      </w:r>
      <w:r w:rsidR="0085225B">
        <w:rPr>
          <w:sz w:val="24"/>
          <w:szCs w:val="24"/>
        </w:rPr>
        <w:t xml:space="preserve">veikšanas </w:t>
      </w:r>
      <w:r w:rsidRPr="00A67453">
        <w:rPr>
          <w:sz w:val="24"/>
          <w:szCs w:val="24"/>
        </w:rPr>
        <w:t>tehnoloģija</w:t>
      </w:r>
      <w:r w:rsidR="0085225B">
        <w:rPr>
          <w:sz w:val="24"/>
          <w:szCs w:val="24"/>
        </w:rPr>
        <w:t>;</w:t>
      </w:r>
    </w:p>
    <w:p w14:paraId="0D84BEE4" w14:textId="77777777" w:rsidR="0085225B" w:rsidRDefault="0085225B" w:rsidP="0085225B">
      <w:pPr>
        <w:pStyle w:val="ListParagraph"/>
        <w:numPr>
          <w:ilvl w:val="2"/>
          <w:numId w:val="22"/>
        </w:numPr>
        <w:spacing w:before="120" w:line="264" w:lineRule="auto"/>
        <w:ind w:left="1560"/>
        <w:contextualSpacing w:val="0"/>
        <w:jc w:val="both"/>
        <w:rPr>
          <w:sz w:val="24"/>
          <w:szCs w:val="24"/>
        </w:rPr>
      </w:pPr>
      <w:r w:rsidRPr="00A67453">
        <w:rPr>
          <w:sz w:val="24"/>
          <w:szCs w:val="24"/>
        </w:rPr>
        <w:t>būvmateriāli</w:t>
      </w:r>
      <w:r w:rsidRPr="0085225B">
        <w:rPr>
          <w:sz w:val="24"/>
          <w:szCs w:val="24"/>
        </w:rPr>
        <w:t xml:space="preserve"> </w:t>
      </w:r>
      <w:r w:rsidRPr="00A67453">
        <w:rPr>
          <w:sz w:val="24"/>
          <w:szCs w:val="24"/>
        </w:rPr>
        <w:t>un konstrukcijas</w:t>
      </w:r>
      <w:r>
        <w:rPr>
          <w:sz w:val="24"/>
          <w:szCs w:val="24"/>
        </w:rPr>
        <w:t>, kas var ietekmēt</w:t>
      </w:r>
      <w:r w:rsidR="00A558D3" w:rsidRPr="00A67453">
        <w:rPr>
          <w:sz w:val="24"/>
          <w:szCs w:val="24"/>
        </w:rPr>
        <w:t xml:space="preserve"> ēkas konstruktīvo noturību</w:t>
      </w:r>
      <w:r>
        <w:rPr>
          <w:sz w:val="24"/>
          <w:szCs w:val="24"/>
        </w:rPr>
        <w:t>;</w:t>
      </w:r>
    </w:p>
    <w:p w14:paraId="5D0EBD14" w14:textId="5CF66AB0" w:rsidR="0085225B" w:rsidRDefault="0085225B" w:rsidP="0085225B">
      <w:pPr>
        <w:pStyle w:val="ListParagraph"/>
        <w:numPr>
          <w:ilvl w:val="2"/>
          <w:numId w:val="22"/>
        </w:numPr>
        <w:spacing w:before="120" w:line="264" w:lineRule="auto"/>
        <w:ind w:left="1560"/>
        <w:contextualSpacing w:val="0"/>
        <w:jc w:val="both"/>
        <w:rPr>
          <w:sz w:val="24"/>
          <w:szCs w:val="24"/>
        </w:rPr>
      </w:pPr>
      <w:r>
        <w:rPr>
          <w:sz w:val="24"/>
          <w:szCs w:val="24"/>
        </w:rPr>
        <w:t xml:space="preserve">darbu </w:t>
      </w:r>
      <w:r w:rsidR="00A558D3" w:rsidRPr="00A67453">
        <w:rPr>
          <w:sz w:val="24"/>
          <w:szCs w:val="24"/>
        </w:rPr>
        <w:t>izpildes secība</w:t>
      </w:r>
      <w:r>
        <w:rPr>
          <w:sz w:val="24"/>
          <w:szCs w:val="24"/>
        </w:rPr>
        <w:t>, kas var ietekmēt</w:t>
      </w:r>
      <w:r w:rsidR="00A558D3" w:rsidRPr="00A67453">
        <w:rPr>
          <w:sz w:val="24"/>
          <w:szCs w:val="24"/>
        </w:rPr>
        <w:t xml:space="preserve"> konstrukciju noturību būvdarbu</w:t>
      </w:r>
      <w:r>
        <w:rPr>
          <w:sz w:val="24"/>
          <w:szCs w:val="24"/>
        </w:rPr>
        <w:t xml:space="preserve"> </w:t>
      </w:r>
      <w:r w:rsidRPr="00A67453">
        <w:rPr>
          <w:sz w:val="24"/>
          <w:szCs w:val="24"/>
        </w:rPr>
        <w:t>laikā</w:t>
      </w:r>
      <w:r>
        <w:rPr>
          <w:sz w:val="24"/>
          <w:szCs w:val="24"/>
        </w:rPr>
        <w:t xml:space="preserve"> vai</w:t>
      </w:r>
      <w:r w:rsidR="00A558D3" w:rsidRPr="00A67453">
        <w:rPr>
          <w:sz w:val="24"/>
          <w:szCs w:val="24"/>
        </w:rPr>
        <w:t xml:space="preserve"> ekspluatācijas laikā</w:t>
      </w:r>
      <w:r>
        <w:rPr>
          <w:sz w:val="24"/>
          <w:szCs w:val="24"/>
        </w:rPr>
        <w:t>;</w:t>
      </w:r>
    </w:p>
    <w:p w14:paraId="1C82131D" w14:textId="2BB9BDD5" w:rsidR="00A558D3" w:rsidRPr="00A67453" w:rsidRDefault="00A558D3" w:rsidP="0085225B">
      <w:pPr>
        <w:pStyle w:val="ListParagraph"/>
        <w:numPr>
          <w:ilvl w:val="2"/>
          <w:numId w:val="22"/>
        </w:numPr>
        <w:spacing w:before="120" w:line="264" w:lineRule="auto"/>
        <w:ind w:left="1560"/>
        <w:contextualSpacing w:val="0"/>
        <w:jc w:val="both"/>
        <w:rPr>
          <w:sz w:val="24"/>
          <w:szCs w:val="24"/>
        </w:rPr>
      </w:pPr>
      <w:r w:rsidRPr="00A67453">
        <w:rPr>
          <w:sz w:val="24"/>
          <w:szCs w:val="24"/>
        </w:rPr>
        <w:t xml:space="preserve"> </w:t>
      </w:r>
      <w:r w:rsidR="0085225B">
        <w:rPr>
          <w:sz w:val="24"/>
          <w:szCs w:val="24"/>
        </w:rPr>
        <w:t>citi</w:t>
      </w:r>
      <w:r w:rsidRPr="00A67453">
        <w:rPr>
          <w:sz w:val="24"/>
          <w:szCs w:val="24"/>
        </w:rPr>
        <w:t xml:space="preserve"> faktori, k</w:t>
      </w:r>
      <w:r w:rsidR="0085225B">
        <w:rPr>
          <w:sz w:val="24"/>
          <w:szCs w:val="24"/>
        </w:rPr>
        <w:t>ā</w:t>
      </w:r>
      <w:r w:rsidRPr="00A67453">
        <w:rPr>
          <w:sz w:val="24"/>
          <w:szCs w:val="24"/>
        </w:rPr>
        <w:t xml:space="preserve"> rezultātā mainās būvdarbu izpildes </w:t>
      </w:r>
      <w:r w:rsidR="0039729F">
        <w:rPr>
          <w:sz w:val="24"/>
          <w:szCs w:val="24"/>
        </w:rPr>
        <w:t>vai</w:t>
      </w:r>
      <w:r w:rsidRPr="00A67453">
        <w:rPr>
          <w:sz w:val="24"/>
          <w:szCs w:val="24"/>
        </w:rPr>
        <w:t xml:space="preserve"> kontroles parametri.</w:t>
      </w:r>
    </w:p>
    <w:p w14:paraId="4B30321D" w14:textId="6CBC5474" w:rsidR="00A558D3" w:rsidRDefault="00A558D3" w:rsidP="0085225B">
      <w:pPr>
        <w:pStyle w:val="ListParagraph"/>
        <w:numPr>
          <w:ilvl w:val="1"/>
          <w:numId w:val="22"/>
        </w:numPr>
        <w:spacing w:before="120" w:line="264" w:lineRule="auto"/>
        <w:ind w:left="851" w:hanging="568"/>
        <w:contextualSpacing w:val="0"/>
        <w:jc w:val="both"/>
        <w:rPr>
          <w:sz w:val="24"/>
          <w:szCs w:val="24"/>
        </w:rPr>
      </w:pPr>
      <w:r w:rsidRPr="00A67453">
        <w:rPr>
          <w:sz w:val="24"/>
          <w:szCs w:val="24"/>
        </w:rPr>
        <w:t xml:space="preserve"> </w:t>
      </w:r>
      <w:r w:rsidR="008A79FF" w:rsidRPr="00A67453">
        <w:rPr>
          <w:sz w:val="24"/>
          <w:szCs w:val="24"/>
        </w:rPr>
        <w:t xml:space="preserve">Veicot attiecīgas izmaiņas </w:t>
      </w:r>
      <w:r w:rsidR="00475A69">
        <w:rPr>
          <w:sz w:val="24"/>
          <w:szCs w:val="24"/>
        </w:rPr>
        <w:t xml:space="preserve">kvalitātes </w:t>
      </w:r>
      <w:r w:rsidR="00E61D75">
        <w:rPr>
          <w:sz w:val="24"/>
          <w:szCs w:val="24"/>
        </w:rPr>
        <w:t>nodrošināšanas</w:t>
      </w:r>
      <w:bookmarkStart w:id="14" w:name="_GoBack"/>
      <w:bookmarkEnd w:id="14"/>
      <w:r w:rsidR="00475A69">
        <w:rPr>
          <w:sz w:val="24"/>
          <w:szCs w:val="24"/>
        </w:rPr>
        <w:t xml:space="preserve"> </w:t>
      </w:r>
      <w:r w:rsidR="008A79FF" w:rsidRPr="00A67453">
        <w:rPr>
          <w:sz w:val="24"/>
          <w:szCs w:val="24"/>
        </w:rPr>
        <w:t>plānā, būvuzņēmējs izstrādā jaunu dokumenta revīziju, to reģistrējot lietvedībā saskaņā ar uzņēmumā noteikt</w:t>
      </w:r>
      <w:r w:rsidR="00475A69">
        <w:rPr>
          <w:sz w:val="24"/>
          <w:szCs w:val="24"/>
        </w:rPr>
        <w:t>o</w:t>
      </w:r>
      <w:r w:rsidR="008A79FF" w:rsidRPr="00A67453">
        <w:rPr>
          <w:sz w:val="24"/>
          <w:szCs w:val="24"/>
        </w:rPr>
        <w:t xml:space="preserve"> kārtību</w:t>
      </w:r>
      <w:r w:rsidR="007B12BD">
        <w:rPr>
          <w:sz w:val="24"/>
          <w:szCs w:val="24"/>
        </w:rPr>
        <w:t>,</w:t>
      </w:r>
      <w:r w:rsidR="008A79FF" w:rsidRPr="00A67453">
        <w:rPr>
          <w:sz w:val="24"/>
          <w:szCs w:val="24"/>
        </w:rPr>
        <w:t xml:space="preserve"> un informē par to pārējos projektā iesaistītos atbildīgos speciālistus</w:t>
      </w:r>
      <w:r w:rsidR="008A79FF">
        <w:rPr>
          <w:sz w:val="24"/>
          <w:szCs w:val="24"/>
        </w:rPr>
        <w:t>.</w:t>
      </w:r>
    </w:p>
    <w:p w14:paraId="130D1883" w14:textId="06AACCAA" w:rsidR="008A79FF" w:rsidRPr="00A67453" w:rsidRDefault="008A79FF" w:rsidP="00097164">
      <w:pPr>
        <w:pStyle w:val="ListParagraph"/>
        <w:shd w:val="clear" w:color="auto" w:fill="D9D9D9" w:themeFill="background1" w:themeFillShade="D9"/>
        <w:spacing w:before="120" w:line="264" w:lineRule="auto"/>
        <w:ind w:left="851"/>
        <w:contextualSpacing w:val="0"/>
        <w:jc w:val="both"/>
        <w:rPr>
          <w:sz w:val="24"/>
          <w:szCs w:val="24"/>
        </w:rPr>
      </w:pPr>
      <w:r w:rsidRPr="003E6BC7">
        <w:rPr>
          <w:b/>
          <w:bCs/>
          <w:sz w:val="24"/>
          <w:szCs w:val="24"/>
        </w:rPr>
        <w:t>Piemēr</w:t>
      </w:r>
      <w:r w:rsidR="00956883" w:rsidRPr="003E6BC7">
        <w:rPr>
          <w:b/>
          <w:bCs/>
          <w:sz w:val="24"/>
          <w:szCs w:val="24"/>
        </w:rPr>
        <w:t>s</w:t>
      </w:r>
      <w:r w:rsidR="003E6BC7" w:rsidRPr="003E6BC7">
        <w:rPr>
          <w:b/>
          <w:bCs/>
          <w:sz w:val="24"/>
          <w:szCs w:val="24"/>
        </w:rPr>
        <w:t>:</w:t>
      </w:r>
      <w:r w:rsidRPr="00A67453">
        <w:rPr>
          <w:sz w:val="24"/>
          <w:szCs w:val="24"/>
        </w:rPr>
        <w:t xml:space="preserve"> </w:t>
      </w:r>
      <w:r w:rsidR="003E6BC7">
        <w:rPr>
          <w:sz w:val="24"/>
          <w:szCs w:val="24"/>
        </w:rPr>
        <w:t>S</w:t>
      </w:r>
      <w:r w:rsidRPr="00A67453">
        <w:rPr>
          <w:sz w:val="24"/>
          <w:szCs w:val="24"/>
        </w:rPr>
        <w:t>ākotnēji būvprojektā paredzēts divas tērauda detaļas savienot ar HV 10.9 tipa skrūvēm, tās uzspriegojot līdz noteiktam momentam sniedzot par to attiecīgu atskaiti (pierādījumus par skrūvju kvalitāti un spriegojumu), bet pēc projekta izmaiņām, konstatēts, ka detaļas jāsavieno izmantojot metinājumu saskaņā ar uzdotajām būvdarbu izpildes klasēm un kontroles parametriem. Sakarā ar to, ka katram savienojuma veidam kvalitātes prasības raksturo dažādi izpildes standarti un procedūras, at</w:t>
      </w:r>
      <w:r>
        <w:rPr>
          <w:sz w:val="24"/>
          <w:szCs w:val="24"/>
        </w:rPr>
        <w:t>t</w:t>
      </w:r>
      <w:r w:rsidRPr="00A67453">
        <w:rPr>
          <w:sz w:val="24"/>
          <w:szCs w:val="24"/>
        </w:rPr>
        <w:t>iecīgi ir jāsniedz pierādījumi par darbu izpildi, kuru raksturo attiecīgais savienojuma izpildījuma standarts un tajā minētās kvalitātes kontroles procedūras (pierādījumi par metinātās šuves kvalitāti).</w:t>
      </w:r>
    </w:p>
    <w:p w14:paraId="54B0395C" w14:textId="77777777" w:rsidR="00C6614D" w:rsidRDefault="00C6614D" w:rsidP="00C6614D">
      <w:pPr>
        <w:spacing w:before="120" w:line="264" w:lineRule="auto"/>
        <w:rPr>
          <w:sz w:val="24"/>
          <w:szCs w:val="24"/>
        </w:rPr>
      </w:pPr>
    </w:p>
    <w:p w14:paraId="32F93FEF" w14:textId="725C297B" w:rsidR="0043187D" w:rsidRPr="00C6614D" w:rsidRDefault="00C6614D" w:rsidP="00C6614D">
      <w:pPr>
        <w:pStyle w:val="ListParagraph"/>
        <w:numPr>
          <w:ilvl w:val="0"/>
          <w:numId w:val="22"/>
        </w:numPr>
        <w:shd w:val="clear" w:color="auto" w:fill="DEEAF6" w:themeFill="accent5" w:themeFillTint="33"/>
        <w:spacing w:before="120" w:line="264" w:lineRule="auto"/>
        <w:contextualSpacing w:val="0"/>
        <w:jc w:val="both"/>
        <w:rPr>
          <w:b/>
          <w:bCs/>
          <w:szCs w:val="28"/>
        </w:rPr>
      </w:pPr>
      <w:r w:rsidRPr="00C6614D">
        <w:rPr>
          <w:b/>
          <w:bCs/>
          <w:szCs w:val="28"/>
        </w:rPr>
        <w:lastRenderedPageBreak/>
        <w:t>Pielikumi:</w:t>
      </w:r>
    </w:p>
    <w:p w14:paraId="1C2D289C" w14:textId="34AF92F4" w:rsidR="00C6614D" w:rsidRPr="00C6614D" w:rsidRDefault="00C6614D" w:rsidP="00C6614D">
      <w:pPr>
        <w:spacing w:before="120" w:line="264" w:lineRule="auto"/>
        <w:rPr>
          <w:sz w:val="24"/>
          <w:szCs w:val="24"/>
        </w:rPr>
      </w:pPr>
      <w:r w:rsidRPr="00C6614D">
        <w:rPr>
          <w:sz w:val="24"/>
          <w:szCs w:val="24"/>
        </w:rPr>
        <w:t>2.</w:t>
      </w:r>
      <w:r>
        <w:rPr>
          <w:sz w:val="24"/>
          <w:szCs w:val="24"/>
        </w:rPr>
        <w:t xml:space="preserve"> </w:t>
      </w:r>
      <w:r w:rsidRPr="00C6614D">
        <w:rPr>
          <w:sz w:val="24"/>
          <w:szCs w:val="24"/>
        </w:rPr>
        <w:t>Tipveida paraugs. Minimālā kvalitātes kontroles  programma / darba uzdevumu saraksts;</w:t>
      </w:r>
    </w:p>
    <w:p w14:paraId="0B7B9B41" w14:textId="02CE0557" w:rsidR="00C6614D" w:rsidRPr="00C6614D" w:rsidRDefault="00C6614D" w:rsidP="00C6614D">
      <w:pPr>
        <w:spacing w:before="120" w:line="264" w:lineRule="auto"/>
        <w:rPr>
          <w:sz w:val="24"/>
          <w:szCs w:val="24"/>
        </w:rPr>
      </w:pPr>
      <w:r w:rsidRPr="00C6614D">
        <w:rPr>
          <w:sz w:val="24"/>
          <w:szCs w:val="24"/>
        </w:rPr>
        <w:t>2.1. Minimālā kvalitātes kontroles programmas/darba uzdevumu izpildes atskaite;</w:t>
      </w:r>
    </w:p>
    <w:p w14:paraId="1FFFB108" w14:textId="78084228" w:rsidR="00C6614D" w:rsidRPr="00C6614D" w:rsidRDefault="00C6614D" w:rsidP="00C6614D">
      <w:pPr>
        <w:spacing w:before="120" w:line="264" w:lineRule="auto"/>
        <w:rPr>
          <w:sz w:val="24"/>
          <w:szCs w:val="24"/>
        </w:rPr>
      </w:pPr>
      <w:r w:rsidRPr="00C6614D">
        <w:rPr>
          <w:sz w:val="24"/>
          <w:szCs w:val="24"/>
        </w:rPr>
        <w:t>3.</w:t>
      </w:r>
      <w:r>
        <w:rPr>
          <w:sz w:val="24"/>
          <w:szCs w:val="24"/>
        </w:rPr>
        <w:t xml:space="preserve"> </w:t>
      </w:r>
      <w:r w:rsidRPr="00C6614D">
        <w:rPr>
          <w:sz w:val="24"/>
          <w:szCs w:val="24"/>
        </w:rPr>
        <w:t>Tipveida paraugs. Kvalitātes kontroles akts (KKA)</w:t>
      </w:r>
      <w:r>
        <w:rPr>
          <w:sz w:val="24"/>
          <w:szCs w:val="24"/>
        </w:rPr>
        <w:t xml:space="preserve"> </w:t>
      </w:r>
      <w:r w:rsidRPr="00C6614D">
        <w:rPr>
          <w:sz w:val="24"/>
          <w:szCs w:val="24"/>
        </w:rPr>
        <w:t>atsevišķu darba operāciju kontrolei</w:t>
      </w:r>
      <w:r>
        <w:rPr>
          <w:sz w:val="24"/>
          <w:szCs w:val="24"/>
        </w:rPr>
        <w:t>;</w:t>
      </w:r>
    </w:p>
    <w:p w14:paraId="2F373E06" w14:textId="4DFB15B0" w:rsidR="00C6614D" w:rsidRPr="00C6614D" w:rsidRDefault="00C6614D" w:rsidP="00C6614D">
      <w:pPr>
        <w:spacing w:before="120" w:line="264" w:lineRule="auto"/>
        <w:rPr>
          <w:sz w:val="24"/>
          <w:szCs w:val="24"/>
        </w:rPr>
      </w:pPr>
      <w:r w:rsidRPr="00C6614D">
        <w:rPr>
          <w:sz w:val="24"/>
          <w:szCs w:val="24"/>
        </w:rPr>
        <w:t>4.</w:t>
      </w:r>
      <w:r>
        <w:rPr>
          <w:sz w:val="24"/>
          <w:szCs w:val="24"/>
        </w:rPr>
        <w:t xml:space="preserve"> </w:t>
      </w:r>
      <w:r w:rsidRPr="00C6614D">
        <w:rPr>
          <w:sz w:val="24"/>
          <w:szCs w:val="24"/>
        </w:rPr>
        <w:t>Pārbaudes pieprasījums (uzaicinājums veikt pārbaudi);</w:t>
      </w:r>
    </w:p>
    <w:p w14:paraId="755335E8" w14:textId="1095BE2C" w:rsidR="00C6614D" w:rsidRPr="00C6614D" w:rsidRDefault="00C6614D" w:rsidP="00C6614D">
      <w:pPr>
        <w:spacing w:before="120" w:line="264" w:lineRule="auto"/>
        <w:rPr>
          <w:sz w:val="24"/>
          <w:szCs w:val="24"/>
        </w:rPr>
      </w:pPr>
      <w:r w:rsidRPr="00C6614D">
        <w:rPr>
          <w:sz w:val="24"/>
          <w:szCs w:val="24"/>
        </w:rPr>
        <w:t>5.</w:t>
      </w:r>
      <w:r>
        <w:rPr>
          <w:sz w:val="24"/>
          <w:szCs w:val="24"/>
        </w:rPr>
        <w:t xml:space="preserve"> </w:t>
      </w:r>
      <w:r w:rsidRPr="00C6614D">
        <w:rPr>
          <w:sz w:val="24"/>
          <w:szCs w:val="24"/>
        </w:rPr>
        <w:t>Apakšuzņēmēja (APU) apstiprināšanas forma;</w:t>
      </w:r>
    </w:p>
    <w:p w14:paraId="7DF84371" w14:textId="49EAC57A" w:rsidR="00C6614D" w:rsidRPr="00C6614D" w:rsidRDefault="00C6614D" w:rsidP="00C6614D">
      <w:pPr>
        <w:spacing w:before="120" w:line="264" w:lineRule="auto"/>
        <w:rPr>
          <w:sz w:val="24"/>
          <w:szCs w:val="24"/>
        </w:rPr>
      </w:pPr>
      <w:r w:rsidRPr="00C6614D">
        <w:rPr>
          <w:sz w:val="24"/>
          <w:szCs w:val="24"/>
        </w:rPr>
        <w:t>6.</w:t>
      </w:r>
      <w:r>
        <w:rPr>
          <w:sz w:val="24"/>
          <w:szCs w:val="24"/>
        </w:rPr>
        <w:t xml:space="preserve"> </w:t>
      </w:r>
      <w:r w:rsidRPr="00C6614D">
        <w:rPr>
          <w:sz w:val="24"/>
          <w:szCs w:val="24"/>
        </w:rPr>
        <w:t>Defekta akts (DEF) forma;</w:t>
      </w:r>
    </w:p>
    <w:sectPr w:rsidR="00C6614D" w:rsidRPr="00C6614D" w:rsidSect="000441DE">
      <w:headerReference w:type="default" r:id="rId11"/>
      <w:pgSz w:w="11906" w:h="16838"/>
      <w:pgMar w:top="1418" w:right="851"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B3A182" w14:textId="77777777" w:rsidR="0013715D" w:rsidRDefault="0013715D" w:rsidP="000441DE">
      <w:r>
        <w:separator/>
      </w:r>
    </w:p>
  </w:endnote>
  <w:endnote w:type="continuationSeparator" w:id="0">
    <w:p w14:paraId="59804ED5" w14:textId="77777777" w:rsidR="0013715D" w:rsidRDefault="0013715D" w:rsidP="00044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58324C" w14:textId="77777777" w:rsidR="0013715D" w:rsidRDefault="0013715D" w:rsidP="000441DE">
      <w:r>
        <w:separator/>
      </w:r>
    </w:p>
  </w:footnote>
  <w:footnote w:type="continuationSeparator" w:id="0">
    <w:p w14:paraId="0BA1F2C3" w14:textId="77777777" w:rsidR="0013715D" w:rsidRDefault="0013715D" w:rsidP="000441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06809714"/>
      <w:docPartObj>
        <w:docPartGallery w:val="Page Numbers (Top of Page)"/>
        <w:docPartUnique/>
      </w:docPartObj>
    </w:sdtPr>
    <w:sdtEndPr>
      <w:rPr>
        <w:noProof/>
      </w:rPr>
    </w:sdtEndPr>
    <w:sdtContent>
      <w:p w14:paraId="136C32A7" w14:textId="020C1C6D" w:rsidR="007C194B" w:rsidRDefault="007C194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288F479" w14:textId="77777777" w:rsidR="007C194B" w:rsidRDefault="007C19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24247"/>
    <w:multiLevelType w:val="multilevel"/>
    <w:tmpl w:val="956604F8"/>
    <w:lvl w:ilvl="0">
      <w:start w:val="6"/>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0882167F"/>
    <w:multiLevelType w:val="multilevel"/>
    <w:tmpl w:val="5852B70A"/>
    <w:lvl w:ilvl="0">
      <w:start w:val="1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88038E"/>
    <w:multiLevelType w:val="hybridMultilevel"/>
    <w:tmpl w:val="0742D8DA"/>
    <w:lvl w:ilvl="0" w:tplc="CA9C5072">
      <w:start w:val="1"/>
      <w:numFmt w:val="bullet"/>
      <w:lvlText w:val="•"/>
      <w:lvlJc w:val="left"/>
      <w:pPr>
        <w:tabs>
          <w:tab w:val="num" w:pos="720"/>
        </w:tabs>
        <w:ind w:left="720" w:hanging="360"/>
      </w:pPr>
      <w:rPr>
        <w:rFonts w:ascii="Arial" w:hAnsi="Arial" w:hint="default"/>
      </w:rPr>
    </w:lvl>
    <w:lvl w:ilvl="1" w:tplc="8FA42200" w:tentative="1">
      <w:start w:val="1"/>
      <w:numFmt w:val="bullet"/>
      <w:lvlText w:val="•"/>
      <w:lvlJc w:val="left"/>
      <w:pPr>
        <w:tabs>
          <w:tab w:val="num" w:pos="1440"/>
        </w:tabs>
        <w:ind w:left="1440" w:hanging="360"/>
      </w:pPr>
      <w:rPr>
        <w:rFonts w:ascii="Arial" w:hAnsi="Arial" w:hint="default"/>
      </w:rPr>
    </w:lvl>
    <w:lvl w:ilvl="2" w:tplc="E5DA5F0E" w:tentative="1">
      <w:start w:val="1"/>
      <w:numFmt w:val="bullet"/>
      <w:lvlText w:val="•"/>
      <w:lvlJc w:val="left"/>
      <w:pPr>
        <w:tabs>
          <w:tab w:val="num" w:pos="2160"/>
        </w:tabs>
        <w:ind w:left="2160" w:hanging="360"/>
      </w:pPr>
      <w:rPr>
        <w:rFonts w:ascii="Arial" w:hAnsi="Arial" w:hint="default"/>
      </w:rPr>
    </w:lvl>
    <w:lvl w:ilvl="3" w:tplc="0AB08002" w:tentative="1">
      <w:start w:val="1"/>
      <w:numFmt w:val="bullet"/>
      <w:lvlText w:val="•"/>
      <w:lvlJc w:val="left"/>
      <w:pPr>
        <w:tabs>
          <w:tab w:val="num" w:pos="2880"/>
        </w:tabs>
        <w:ind w:left="2880" w:hanging="360"/>
      </w:pPr>
      <w:rPr>
        <w:rFonts w:ascii="Arial" w:hAnsi="Arial" w:hint="default"/>
      </w:rPr>
    </w:lvl>
    <w:lvl w:ilvl="4" w:tplc="308821A8" w:tentative="1">
      <w:start w:val="1"/>
      <w:numFmt w:val="bullet"/>
      <w:lvlText w:val="•"/>
      <w:lvlJc w:val="left"/>
      <w:pPr>
        <w:tabs>
          <w:tab w:val="num" w:pos="3600"/>
        </w:tabs>
        <w:ind w:left="3600" w:hanging="360"/>
      </w:pPr>
      <w:rPr>
        <w:rFonts w:ascii="Arial" w:hAnsi="Arial" w:hint="default"/>
      </w:rPr>
    </w:lvl>
    <w:lvl w:ilvl="5" w:tplc="95FC5D64" w:tentative="1">
      <w:start w:val="1"/>
      <w:numFmt w:val="bullet"/>
      <w:lvlText w:val="•"/>
      <w:lvlJc w:val="left"/>
      <w:pPr>
        <w:tabs>
          <w:tab w:val="num" w:pos="4320"/>
        </w:tabs>
        <w:ind w:left="4320" w:hanging="360"/>
      </w:pPr>
      <w:rPr>
        <w:rFonts w:ascii="Arial" w:hAnsi="Arial" w:hint="default"/>
      </w:rPr>
    </w:lvl>
    <w:lvl w:ilvl="6" w:tplc="6120A050" w:tentative="1">
      <w:start w:val="1"/>
      <w:numFmt w:val="bullet"/>
      <w:lvlText w:val="•"/>
      <w:lvlJc w:val="left"/>
      <w:pPr>
        <w:tabs>
          <w:tab w:val="num" w:pos="5040"/>
        </w:tabs>
        <w:ind w:left="5040" w:hanging="360"/>
      </w:pPr>
      <w:rPr>
        <w:rFonts w:ascii="Arial" w:hAnsi="Arial" w:hint="default"/>
      </w:rPr>
    </w:lvl>
    <w:lvl w:ilvl="7" w:tplc="BD867540" w:tentative="1">
      <w:start w:val="1"/>
      <w:numFmt w:val="bullet"/>
      <w:lvlText w:val="•"/>
      <w:lvlJc w:val="left"/>
      <w:pPr>
        <w:tabs>
          <w:tab w:val="num" w:pos="5760"/>
        </w:tabs>
        <w:ind w:left="5760" w:hanging="360"/>
      </w:pPr>
      <w:rPr>
        <w:rFonts w:ascii="Arial" w:hAnsi="Arial" w:hint="default"/>
      </w:rPr>
    </w:lvl>
    <w:lvl w:ilvl="8" w:tplc="9B129CB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0967A1F"/>
    <w:multiLevelType w:val="hybridMultilevel"/>
    <w:tmpl w:val="CF2C7CB4"/>
    <w:lvl w:ilvl="0" w:tplc="6B3093E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12A87DFD"/>
    <w:multiLevelType w:val="multilevel"/>
    <w:tmpl w:val="17F0D1E8"/>
    <w:lvl w:ilvl="0">
      <w:start w:val="8"/>
      <w:numFmt w:val="decimal"/>
      <w:lvlText w:val="%1."/>
      <w:lvlJc w:val="left"/>
      <w:pPr>
        <w:ind w:left="360" w:hanging="360"/>
      </w:pPr>
      <w:rPr>
        <w:rFonts w:hint="default"/>
      </w:rPr>
    </w:lvl>
    <w:lvl w:ilvl="1">
      <w:start w:val="1"/>
      <w:numFmt w:val="decimal"/>
      <w:lvlText w:val="%1.%2."/>
      <w:lvlJc w:val="left"/>
      <w:pPr>
        <w:ind w:left="1584" w:hanging="360"/>
      </w:pPr>
      <w:rPr>
        <w:rFonts w:hint="default"/>
        <w:b w:val="0"/>
        <w:bCs w:val="0"/>
        <w:color w:val="auto"/>
      </w:rPr>
    </w:lvl>
    <w:lvl w:ilvl="2">
      <w:start w:val="1"/>
      <w:numFmt w:val="decimal"/>
      <w:lvlText w:val="%1.%2.%3."/>
      <w:lvlJc w:val="left"/>
      <w:pPr>
        <w:ind w:left="3168" w:hanging="720"/>
      </w:pPr>
      <w:rPr>
        <w:rFonts w:hint="default"/>
        <w:b w:val="0"/>
        <w:bCs w:val="0"/>
      </w:rPr>
    </w:lvl>
    <w:lvl w:ilvl="3">
      <w:start w:val="1"/>
      <w:numFmt w:val="decimal"/>
      <w:lvlText w:val="%1.%2.%3.%4."/>
      <w:lvlJc w:val="left"/>
      <w:pPr>
        <w:ind w:left="4392" w:hanging="720"/>
      </w:pPr>
      <w:rPr>
        <w:rFonts w:hint="default"/>
        <w:b w:val="0"/>
        <w:bCs w:val="0"/>
      </w:rPr>
    </w:lvl>
    <w:lvl w:ilvl="4">
      <w:start w:val="1"/>
      <w:numFmt w:val="decimal"/>
      <w:lvlText w:val="%1.%2.%3.%4.%5."/>
      <w:lvlJc w:val="left"/>
      <w:pPr>
        <w:ind w:left="5976" w:hanging="1080"/>
      </w:pPr>
      <w:rPr>
        <w:rFonts w:hint="default"/>
      </w:rPr>
    </w:lvl>
    <w:lvl w:ilvl="5">
      <w:start w:val="1"/>
      <w:numFmt w:val="decimal"/>
      <w:lvlText w:val="%1.%2.%3.%4.%5.%6."/>
      <w:lvlJc w:val="left"/>
      <w:pPr>
        <w:ind w:left="7200" w:hanging="1080"/>
      </w:pPr>
      <w:rPr>
        <w:rFonts w:hint="default"/>
      </w:rPr>
    </w:lvl>
    <w:lvl w:ilvl="6">
      <w:start w:val="1"/>
      <w:numFmt w:val="decimal"/>
      <w:lvlText w:val="%1.%2.%3.%4.%5.%6.%7."/>
      <w:lvlJc w:val="left"/>
      <w:pPr>
        <w:ind w:left="8784" w:hanging="1440"/>
      </w:pPr>
      <w:rPr>
        <w:rFonts w:hint="default"/>
      </w:rPr>
    </w:lvl>
    <w:lvl w:ilvl="7">
      <w:start w:val="1"/>
      <w:numFmt w:val="decimal"/>
      <w:lvlText w:val="%1.%2.%3.%4.%5.%6.%7.%8."/>
      <w:lvlJc w:val="left"/>
      <w:pPr>
        <w:ind w:left="10008" w:hanging="1440"/>
      </w:pPr>
      <w:rPr>
        <w:rFonts w:hint="default"/>
      </w:rPr>
    </w:lvl>
    <w:lvl w:ilvl="8">
      <w:start w:val="1"/>
      <w:numFmt w:val="decimal"/>
      <w:lvlText w:val="%1.%2.%3.%4.%5.%6.%7.%8.%9."/>
      <w:lvlJc w:val="left"/>
      <w:pPr>
        <w:ind w:left="11592" w:hanging="1800"/>
      </w:pPr>
      <w:rPr>
        <w:rFonts w:hint="default"/>
      </w:rPr>
    </w:lvl>
  </w:abstractNum>
  <w:abstractNum w:abstractNumId="5" w15:restartNumberingAfterBreak="0">
    <w:nsid w:val="138043BC"/>
    <w:multiLevelType w:val="hybridMultilevel"/>
    <w:tmpl w:val="795AF54C"/>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F1D5AA3"/>
    <w:multiLevelType w:val="hybridMultilevel"/>
    <w:tmpl w:val="B8308CA4"/>
    <w:lvl w:ilvl="0" w:tplc="374A85EE">
      <w:numFmt w:val="bullet"/>
      <w:lvlText w:val="-"/>
      <w:lvlJc w:val="left"/>
      <w:pPr>
        <w:ind w:left="2771" w:hanging="360"/>
      </w:pPr>
      <w:rPr>
        <w:rFonts w:ascii="Times New Roman" w:eastAsiaTheme="minorHAnsi" w:hAnsi="Times New Roman" w:cs="Times New Roman" w:hint="default"/>
      </w:rPr>
    </w:lvl>
    <w:lvl w:ilvl="1" w:tplc="04260003">
      <w:start w:val="1"/>
      <w:numFmt w:val="bullet"/>
      <w:lvlText w:val="o"/>
      <w:lvlJc w:val="left"/>
      <w:pPr>
        <w:ind w:left="3000" w:hanging="360"/>
      </w:pPr>
      <w:rPr>
        <w:rFonts w:ascii="Courier New" w:hAnsi="Courier New" w:cs="Courier New" w:hint="default"/>
      </w:rPr>
    </w:lvl>
    <w:lvl w:ilvl="2" w:tplc="04260005">
      <w:start w:val="1"/>
      <w:numFmt w:val="bullet"/>
      <w:lvlText w:val=""/>
      <w:lvlJc w:val="left"/>
      <w:pPr>
        <w:ind w:left="3720" w:hanging="360"/>
      </w:pPr>
      <w:rPr>
        <w:rFonts w:ascii="Wingdings" w:hAnsi="Wingdings" w:hint="default"/>
      </w:rPr>
    </w:lvl>
    <w:lvl w:ilvl="3" w:tplc="04260001">
      <w:start w:val="1"/>
      <w:numFmt w:val="bullet"/>
      <w:lvlText w:val=""/>
      <w:lvlJc w:val="left"/>
      <w:pPr>
        <w:ind w:left="4440" w:hanging="360"/>
      </w:pPr>
      <w:rPr>
        <w:rFonts w:ascii="Symbol" w:hAnsi="Symbol" w:hint="default"/>
      </w:rPr>
    </w:lvl>
    <w:lvl w:ilvl="4" w:tplc="04260003">
      <w:start w:val="1"/>
      <w:numFmt w:val="bullet"/>
      <w:lvlText w:val="o"/>
      <w:lvlJc w:val="left"/>
      <w:pPr>
        <w:ind w:left="5160" w:hanging="360"/>
      </w:pPr>
      <w:rPr>
        <w:rFonts w:ascii="Courier New" w:hAnsi="Courier New" w:cs="Courier New" w:hint="default"/>
      </w:rPr>
    </w:lvl>
    <w:lvl w:ilvl="5" w:tplc="04260005">
      <w:start w:val="1"/>
      <w:numFmt w:val="bullet"/>
      <w:lvlText w:val=""/>
      <w:lvlJc w:val="left"/>
      <w:pPr>
        <w:ind w:left="5880" w:hanging="360"/>
      </w:pPr>
      <w:rPr>
        <w:rFonts w:ascii="Wingdings" w:hAnsi="Wingdings" w:hint="default"/>
      </w:rPr>
    </w:lvl>
    <w:lvl w:ilvl="6" w:tplc="04260001">
      <w:start w:val="1"/>
      <w:numFmt w:val="bullet"/>
      <w:lvlText w:val=""/>
      <w:lvlJc w:val="left"/>
      <w:pPr>
        <w:ind w:left="6600" w:hanging="360"/>
      </w:pPr>
      <w:rPr>
        <w:rFonts w:ascii="Symbol" w:hAnsi="Symbol" w:hint="default"/>
      </w:rPr>
    </w:lvl>
    <w:lvl w:ilvl="7" w:tplc="04260003">
      <w:start w:val="1"/>
      <w:numFmt w:val="bullet"/>
      <w:lvlText w:val="o"/>
      <w:lvlJc w:val="left"/>
      <w:pPr>
        <w:ind w:left="7320" w:hanging="360"/>
      </w:pPr>
      <w:rPr>
        <w:rFonts w:ascii="Courier New" w:hAnsi="Courier New" w:cs="Courier New" w:hint="default"/>
      </w:rPr>
    </w:lvl>
    <w:lvl w:ilvl="8" w:tplc="04260005">
      <w:start w:val="1"/>
      <w:numFmt w:val="bullet"/>
      <w:lvlText w:val=""/>
      <w:lvlJc w:val="left"/>
      <w:pPr>
        <w:ind w:left="8040" w:hanging="360"/>
      </w:pPr>
      <w:rPr>
        <w:rFonts w:ascii="Wingdings" w:hAnsi="Wingdings" w:hint="default"/>
      </w:rPr>
    </w:lvl>
  </w:abstractNum>
  <w:abstractNum w:abstractNumId="7" w15:restartNumberingAfterBreak="0">
    <w:nsid w:val="27E822BD"/>
    <w:multiLevelType w:val="hybridMultilevel"/>
    <w:tmpl w:val="3D5C4E22"/>
    <w:lvl w:ilvl="0" w:tplc="0426000F">
      <w:start w:val="1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5897B04"/>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A656838"/>
    <w:multiLevelType w:val="hybridMultilevel"/>
    <w:tmpl w:val="0350693A"/>
    <w:lvl w:ilvl="0" w:tplc="4AFE6CD2">
      <w:start w:val="1"/>
      <w:numFmt w:val="bullet"/>
      <w:lvlText w:val="•"/>
      <w:lvlJc w:val="left"/>
      <w:pPr>
        <w:tabs>
          <w:tab w:val="num" w:pos="720"/>
        </w:tabs>
        <w:ind w:left="720" w:hanging="360"/>
      </w:pPr>
      <w:rPr>
        <w:rFonts w:ascii="Arial" w:hAnsi="Arial" w:hint="default"/>
      </w:rPr>
    </w:lvl>
    <w:lvl w:ilvl="1" w:tplc="4B6A6E74" w:tentative="1">
      <w:start w:val="1"/>
      <w:numFmt w:val="bullet"/>
      <w:lvlText w:val="•"/>
      <w:lvlJc w:val="left"/>
      <w:pPr>
        <w:tabs>
          <w:tab w:val="num" w:pos="1440"/>
        </w:tabs>
        <w:ind w:left="1440" w:hanging="360"/>
      </w:pPr>
      <w:rPr>
        <w:rFonts w:ascii="Arial" w:hAnsi="Arial" w:hint="default"/>
      </w:rPr>
    </w:lvl>
    <w:lvl w:ilvl="2" w:tplc="C02498EE" w:tentative="1">
      <w:start w:val="1"/>
      <w:numFmt w:val="bullet"/>
      <w:lvlText w:val="•"/>
      <w:lvlJc w:val="left"/>
      <w:pPr>
        <w:tabs>
          <w:tab w:val="num" w:pos="2160"/>
        </w:tabs>
        <w:ind w:left="2160" w:hanging="360"/>
      </w:pPr>
      <w:rPr>
        <w:rFonts w:ascii="Arial" w:hAnsi="Arial" w:hint="default"/>
      </w:rPr>
    </w:lvl>
    <w:lvl w:ilvl="3" w:tplc="8ED4BC1A" w:tentative="1">
      <w:start w:val="1"/>
      <w:numFmt w:val="bullet"/>
      <w:lvlText w:val="•"/>
      <w:lvlJc w:val="left"/>
      <w:pPr>
        <w:tabs>
          <w:tab w:val="num" w:pos="2880"/>
        </w:tabs>
        <w:ind w:left="2880" w:hanging="360"/>
      </w:pPr>
      <w:rPr>
        <w:rFonts w:ascii="Arial" w:hAnsi="Arial" w:hint="default"/>
      </w:rPr>
    </w:lvl>
    <w:lvl w:ilvl="4" w:tplc="DCD2F468" w:tentative="1">
      <w:start w:val="1"/>
      <w:numFmt w:val="bullet"/>
      <w:lvlText w:val="•"/>
      <w:lvlJc w:val="left"/>
      <w:pPr>
        <w:tabs>
          <w:tab w:val="num" w:pos="3600"/>
        </w:tabs>
        <w:ind w:left="3600" w:hanging="360"/>
      </w:pPr>
      <w:rPr>
        <w:rFonts w:ascii="Arial" w:hAnsi="Arial" w:hint="default"/>
      </w:rPr>
    </w:lvl>
    <w:lvl w:ilvl="5" w:tplc="DCFA14DE" w:tentative="1">
      <w:start w:val="1"/>
      <w:numFmt w:val="bullet"/>
      <w:lvlText w:val="•"/>
      <w:lvlJc w:val="left"/>
      <w:pPr>
        <w:tabs>
          <w:tab w:val="num" w:pos="4320"/>
        </w:tabs>
        <w:ind w:left="4320" w:hanging="360"/>
      </w:pPr>
      <w:rPr>
        <w:rFonts w:ascii="Arial" w:hAnsi="Arial" w:hint="default"/>
      </w:rPr>
    </w:lvl>
    <w:lvl w:ilvl="6" w:tplc="E71E2944" w:tentative="1">
      <w:start w:val="1"/>
      <w:numFmt w:val="bullet"/>
      <w:lvlText w:val="•"/>
      <w:lvlJc w:val="left"/>
      <w:pPr>
        <w:tabs>
          <w:tab w:val="num" w:pos="5040"/>
        </w:tabs>
        <w:ind w:left="5040" w:hanging="360"/>
      </w:pPr>
      <w:rPr>
        <w:rFonts w:ascii="Arial" w:hAnsi="Arial" w:hint="default"/>
      </w:rPr>
    </w:lvl>
    <w:lvl w:ilvl="7" w:tplc="89BA094C" w:tentative="1">
      <w:start w:val="1"/>
      <w:numFmt w:val="bullet"/>
      <w:lvlText w:val="•"/>
      <w:lvlJc w:val="left"/>
      <w:pPr>
        <w:tabs>
          <w:tab w:val="num" w:pos="5760"/>
        </w:tabs>
        <w:ind w:left="5760" w:hanging="360"/>
      </w:pPr>
      <w:rPr>
        <w:rFonts w:ascii="Arial" w:hAnsi="Arial" w:hint="default"/>
      </w:rPr>
    </w:lvl>
    <w:lvl w:ilvl="8" w:tplc="F7A41946"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ABE37E8"/>
    <w:multiLevelType w:val="hybridMultilevel"/>
    <w:tmpl w:val="3E9C4094"/>
    <w:lvl w:ilvl="0" w:tplc="96D0510A">
      <w:start w:val="1"/>
      <w:numFmt w:val="upperRoman"/>
      <w:lvlText w:val="%1."/>
      <w:lvlJc w:val="left"/>
      <w:pPr>
        <w:ind w:left="1080" w:hanging="720"/>
      </w:pPr>
      <w:rPr>
        <w:rFonts w:hint="default"/>
        <w:sz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C221B0F"/>
    <w:multiLevelType w:val="multilevel"/>
    <w:tmpl w:val="B7000E6C"/>
    <w:lvl w:ilvl="0">
      <w:start w:val="12"/>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D621BDE"/>
    <w:multiLevelType w:val="multilevel"/>
    <w:tmpl w:val="8C0E99C4"/>
    <w:lvl w:ilvl="0">
      <w:start w:val="9"/>
      <w:numFmt w:val="decimal"/>
      <w:lvlText w:val="%1."/>
      <w:lvlJc w:val="left"/>
      <w:pPr>
        <w:ind w:left="450" w:hanging="450"/>
      </w:pPr>
      <w:rPr>
        <w:rFonts w:hint="default"/>
      </w:rPr>
    </w:lvl>
    <w:lvl w:ilvl="1">
      <w:start w:val="1"/>
      <w:numFmt w:val="decimal"/>
      <w:lvlText w:val="%1.%2."/>
      <w:lvlJc w:val="left"/>
      <w:pPr>
        <w:ind w:left="2304" w:hanging="720"/>
      </w:pPr>
      <w:rPr>
        <w:rFonts w:hint="default"/>
      </w:rPr>
    </w:lvl>
    <w:lvl w:ilvl="2">
      <w:start w:val="1"/>
      <w:numFmt w:val="decimal"/>
      <w:lvlText w:val="%1.%2.%3."/>
      <w:lvlJc w:val="left"/>
      <w:pPr>
        <w:ind w:left="3888" w:hanging="720"/>
      </w:pPr>
      <w:rPr>
        <w:rFonts w:hint="default"/>
      </w:rPr>
    </w:lvl>
    <w:lvl w:ilvl="3">
      <w:start w:val="1"/>
      <w:numFmt w:val="decimal"/>
      <w:lvlText w:val="%1.%2.%3.%4."/>
      <w:lvlJc w:val="left"/>
      <w:pPr>
        <w:ind w:left="5832" w:hanging="1080"/>
      </w:pPr>
      <w:rPr>
        <w:rFonts w:hint="default"/>
      </w:rPr>
    </w:lvl>
    <w:lvl w:ilvl="4">
      <w:start w:val="1"/>
      <w:numFmt w:val="decimal"/>
      <w:lvlText w:val="%1.%2.%3.%4.%5."/>
      <w:lvlJc w:val="left"/>
      <w:pPr>
        <w:ind w:left="7416" w:hanging="1080"/>
      </w:pPr>
      <w:rPr>
        <w:rFonts w:hint="default"/>
      </w:rPr>
    </w:lvl>
    <w:lvl w:ilvl="5">
      <w:start w:val="1"/>
      <w:numFmt w:val="decimal"/>
      <w:lvlText w:val="%1.%2.%3.%4.%5.%6."/>
      <w:lvlJc w:val="left"/>
      <w:pPr>
        <w:ind w:left="9360" w:hanging="1440"/>
      </w:pPr>
      <w:rPr>
        <w:rFonts w:hint="default"/>
      </w:rPr>
    </w:lvl>
    <w:lvl w:ilvl="6">
      <w:start w:val="1"/>
      <w:numFmt w:val="decimal"/>
      <w:lvlText w:val="%1.%2.%3.%4.%5.%6.%7."/>
      <w:lvlJc w:val="left"/>
      <w:pPr>
        <w:ind w:left="11304" w:hanging="1800"/>
      </w:pPr>
      <w:rPr>
        <w:rFonts w:hint="default"/>
      </w:rPr>
    </w:lvl>
    <w:lvl w:ilvl="7">
      <w:start w:val="1"/>
      <w:numFmt w:val="decimal"/>
      <w:lvlText w:val="%1.%2.%3.%4.%5.%6.%7.%8."/>
      <w:lvlJc w:val="left"/>
      <w:pPr>
        <w:ind w:left="12888" w:hanging="1800"/>
      </w:pPr>
      <w:rPr>
        <w:rFonts w:hint="default"/>
      </w:rPr>
    </w:lvl>
    <w:lvl w:ilvl="8">
      <w:start w:val="1"/>
      <w:numFmt w:val="decimal"/>
      <w:lvlText w:val="%1.%2.%3.%4.%5.%6.%7.%8.%9."/>
      <w:lvlJc w:val="left"/>
      <w:pPr>
        <w:ind w:left="14832" w:hanging="2160"/>
      </w:pPr>
      <w:rPr>
        <w:rFonts w:hint="default"/>
      </w:rPr>
    </w:lvl>
  </w:abstractNum>
  <w:abstractNum w:abstractNumId="13" w15:restartNumberingAfterBreak="0">
    <w:nsid w:val="3E4D47B7"/>
    <w:multiLevelType w:val="multilevel"/>
    <w:tmpl w:val="F65E3808"/>
    <w:lvl w:ilvl="0">
      <w:start w:val="9"/>
      <w:numFmt w:val="decimal"/>
      <w:lvlText w:val="%1."/>
      <w:lvlJc w:val="left"/>
      <w:pPr>
        <w:ind w:left="450" w:hanging="450"/>
      </w:pPr>
      <w:rPr>
        <w:rFonts w:hint="default"/>
      </w:rPr>
    </w:lvl>
    <w:lvl w:ilvl="1">
      <w:start w:val="5"/>
      <w:numFmt w:val="decimal"/>
      <w:lvlText w:val="%1.%2."/>
      <w:lvlJc w:val="left"/>
      <w:pPr>
        <w:ind w:left="3024" w:hanging="720"/>
      </w:pPr>
      <w:rPr>
        <w:rFonts w:hint="default"/>
      </w:rPr>
    </w:lvl>
    <w:lvl w:ilvl="2">
      <w:start w:val="1"/>
      <w:numFmt w:val="decimal"/>
      <w:lvlText w:val="%1.%2.%3."/>
      <w:lvlJc w:val="left"/>
      <w:pPr>
        <w:ind w:left="5328" w:hanging="720"/>
      </w:pPr>
      <w:rPr>
        <w:rFonts w:hint="default"/>
      </w:rPr>
    </w:lvl>
    <w:lvl w:ilvl="3">
      <w:start w:val="1"/>
      <w:numFmt w:val="decimal"/>
      <w:lvlText w:val="%1.%2.%3.%4."/>
      <w:lvlJc w:val="left"/>
      <w:pPr>
        <w:ind w:left="7992" w:hanging="1080"/>
      </w:pPr>
      <w:rPr>
        <w:rFonts w:hint="default"/>
      </w:rPr>
    </w:lvl>
    <w:lvl w:ilvl="4">
      <w:start w:val="1"/>
      <w:numFmt w:val="decimal"/>
      <w:lvlText w:val="%1.%2.%3.%4.%5."/>
      <w:lvlJc w:val="left"/>
      <w:pPr>
        <w:ind w:left="10296" w:hanging="1080"/>
      </w:pPr>
      <w:rPr>
        <w:rFonts w:hint="default"/>
      </w:rPr>
    </w:lvl>
    <w:lvl w:ilvl="5">
      <w:start w:val="1"/>
      <w:numFmt w:val="decimal"/>
      <w:lvlText w:val="%1.%2.%3.%4.%5.%6."/>
      <w:lvlJc w:val="left"/>
      <w:pPr>
        <w:ind w:left="12960" w:hanging="1440"/>
      </w:pPr>
      <w:rPr>
        <w:rFonts w:hint="default"/>
      </w:rPr>
    </w:lvl>
    <w:lvl w:ilvl="6">
      <w:start w:val="1"/>
      <w:numFmt w:val="decimal"/>
      <w:lvlText w:val="%1.%2.%3.%4.%5.%6.%7."/>
      <w:lvlJc w:val="left"/>
      <w:pPr>
        <w:ind w:left="15624" w:hanging="1800"/>
      </w:pPr>
      <w:rPr>
        <w:rFonts w:hint="default"/>
      </w:rPr>
    </w:lvl>
    <w:lvl w:ilvl="7">
      <w:start w:val="1"/>
      <w:numFmt w:val="decimal"/>
      <w:lvlText w:val="%1.%2.%3.%4.%5.%6.%7.%8."/>
      <w:lvlJc w:val="left"/>
      <w:pPr>
        <w:ind w:left="17928" w:hanging="1800"/>
      </w:pPr>
      <w:rPr>
        <w:rFonts w:hint="default"/>
      </w:rPr>
    </w:lvl>
    <w:lvl w:ilvl="8">
      <w:start w:val="1"/>
      <w:numFmt w:val="decimal"/>
      <w:lvlText w:val="%1.%2.%3.%4.%5.%6.%7.%8.%9."/>
      <w:lvlJc w:val="left"/>
      <w:pPr>
        <w:ind w:left="20592" w:hanging="2160"/>
      </w:pPr>
      <w:rPr>
        <w:rFonts w:hint="default"/>
      </w:rPr>
    </w:lvl>
  </w:abstractNum>
  <w:abstractNum w:abstractNumId="14" w15:restartNumberingAfterBreak="0">
    <w:nsid w:val="3EA04AA1"/>
    <w:multiLevelType w:val="hybridMultilevel"/>
    <w:tmpl w:val="30F4902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EAE6913"/>
    <w:multiLevelType w:val="hybridMultilevel"/>
    <w:tmpl w:val="82B86004"/>
    <w:lvl w:ilvl="0" w:tplc="EEBC27C0">
      <w:start w:val="1"/>
      <w:numFmt w:val="bullet"/>
      <w:lvlText w:val="•"/>
      <w:lvlJc w:val="left"/>
      <w:pPr>
        <w:tabs>
          <w:tab w:val="num" w:pos="720"/>
        </w:tabs>
        <w:ind w:left="720" w:hanging="360"/>
      </w:pPr>
      <w:rPr>
        <w:rFonts w:ascii="Arial" w:hAnsi="Arial" w:hint="default"/>
      </w:rPr>
    </w:lvl>
    <w:lvl w:ilvl="1" w:tplc="49A6FCE0" w:tentative="1">
      <w:start w:val="1"/>
      <w:numFmt w:val="bullet"/>
      <w:lvlText w:val="•"/>
      <w:lvlJc w:val="left"/>
      <w:pPr>
        <w:tabs>
          <w:tab w:val="num" w:pos="1440"/>
        </w:tabs>
        <w:ind w:left="1440" w:hanging="360"/>
      </w:pPr>
      <w:rPr>
        <w:rFonts w:ascii="Arial" w:hAnsi="Arial" w:hint="default"/>
      </w:rPr>
    </w:lvl>
    <w:lvl w:ilvl="2" w:tplc="BA0CDA7C" w:tentative="1">
      <w:start w:val="1"/>
      <w:numFmt w:val="bullet"/>
      <w:lvlText w:val="•"/>
      <w:lvlJc w:val="left"/>
      <w:pPr>
        <w:tabs>
          <w:tab w:val="num" w:pos="2160"/>
        </w:tabs>
        <w:ind w:left="2160" w:hanging="360"/>
      </w:pPr>
      <w:rPr>
        <w:rFonts w:ascii="Arial" w:hAnsi="Arial" w:hint="default"/>
      </w:rPr>
    </w:lvl>
    <w:lvl w:ilvl="3" w:tplc="7F348AE0" w:tentative="1">
      <w:start w:val="1"/>
      <w:numFmt w:val="bullet"/>
      <w:lvlText w:val="•"/>
      <w:lvlJc w:val="left"/>
      <w:pPr>
        <w:tabs>
          <w:tab w:val="num" w:pos="2880"/>
        </w:tabs>
        <w:ind w:left="2880" w:hanging="360"/>
      </w:pPr>
      <w:rPr>
        <w:rFonts w:ascii="Arial" w:hAnsi="Arial" w:hint="default"/>
      </w:rPr>
    </w:lvl>
    <w:lvl w:ilvl="4" w:tplc="3872D986" w:tentative="1">
      <w:start w:val="1"/>
      <w:numFmt w:val="bullet"/>
      <w:lvlText w:val="•"/>
      <w:lvlJc w:val="left"/>
      <w:pPr>
        <w:tabs>
          <w:tab w:val="num" w:pos="3600"/>
        </w:tabs>
        <w:ind w:left="3600" w:hanging="360"/>
      </w:pPr>
      <w:rPr>
        <w:rFonts w:ascii="Arial" w:hAnsi="Arial" w:hint="default"/>
      </w:rPr>
    </w:lvl>
    <w:lvl w:ilvl="5" w:tplc="78F015F6" w:tentative="1">
      <w:start w:val="1"/>
      <w:numFmt w:val="bullet"/>
      <w:lvlText w:val="•"/>
      <w:lvlJc w:val="left"/>
      <w:pPr>
        <w:tabs>
          <w:tab w:val="num" w:pos="4320"/>
        </w:tabs>
        <w:ind w:left="4320" w:hanging="360"/>
      </w:pPr>
      <w:rPr>
        <w:rFonts w:ascii="Arial" w:hAnsi="Arial" w:hint="default"/>
      </w:rPr>
    </w:lvl>
    <w:lvl w:ilvl="6" w:tplc="E39C54B6" w:tentative="1">
      <w:start w:val="1"/>
      <w:numFmt w:val="bullet"/>
      <w:lvlText w:val="•"/>
      <w:lvlJc w:val="left"/>
      <w:pPr>
        <w:tabs>
          <w:tab w:val="num" w:pos="5040"/>
        </w:tabs>
        <w:ind w:left="5040" w:hanging="360"/>
      </w:pPr>
      <w:rPr>
        <w:rFonts w:ascii="Arial" w:hAnsi="Arial" w:hint="default"/>
      </w:rPr>
    </w:lvl>
    <w:lvl w:ilvl="7" w:tplc="4BE2830A" w:tentative="1">
      <w:start w:val="1"/>
      <w:numFmt w:val="bullet"/>
      <w:lvlText w:val="•"/>
      <w:lvlJc w:val="left"/>
      <w:pPr>
        <w:tabs>
          <w:tab w:val="num" w:pos="5760"/>
        </w:tabs>
        <w:ind w:left="5760" w:hanging="360"/>
      </w:pPr>
      <w:rPr>
        <w:rFonts w:ascii="Arial" w:hAnsi="Arial" w:hint="default"/>
      </w:rPr>
    </w:lvl>
    <w:lvl w:ilvl="8" w:tplc="74C8B7D6"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4134309A"/>
    <w:multiLevelType w:val="hybridMultilevel"/>
    <w:tmpl w:val="D180CD38"/>
    <w:lvl w:ilvl="0" w:tplc="C63C99E8">
      <w:start w:val="9"/>
      <w:numFmt w:val="decimal"/>
      <w:lvlText w:val="%1."/>
      <w:lvlJc w:val="left"/>
      <w:pPr>
        <w:ind w:left="1800" w:hanging="360"/>
      </w:pPr>
      <w:rPr>
        <w:rFonts w:hint="default"/>
      </w:rPr>
    </w:lvl>
    <w:lvl w:ilvl="1" w:tplc="04260019">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7" w15:restartNumberingAfterBreak="0">
    <w:nsid w:val="4A3A59AD"/>
    <w:multiLevelType w:val="hybridMultilevel"/>
    <w:tmpl w:val="324ABE4A"/>
    <w:lvl w:ilvl="0" w:tplc="9E640278">
      <w:start w:val="1"/>
      <w:numFmt w:val="bullet"/>
      <w:lvlText w:val="•"/>
      <w:lvlJc w:val="left"/>
      <w:pPr>
        <w:tabs>
          <w:tab w:val="num" w:pos="720"/>
        </w:tabs>
        <w:ind w:left="720" w:hanging="360"/>
      </w:pPr>
      <w:rPr>
        <w:rFonts w:ascii="Arial" w:hAnsi="Arial" w:hint="default"/>
      </w:rPr>
    </w:lvl>
    <w:lvl w:ilvl="1" w:tplc="1F2422EC" w:tentative="1">
      <w:start w:val="1"/>
      <w:numFmt w:val="bullet"/>
      <w:lvlText w:val="•"/>
      <w:lvlJc w:val="left"/>
      <w:pPr>
        <w:tabs>
          <w:tab w:val="num" w:pos="1440"/>
        </w:tabs>
        <w:ind w:left="1440" w:hanging="360"/>
      </w:pPr>
      <w:rPr>
        <w:rFonts w:ascii="Arial" w:hAnsi="Arial" w:hint="default"/>
      </w:rPr>
    </w:lvl>
    <w:lvl w:ilvl="2" w:tplc="31E8D828" w:tentative="1">
      <w:start w:val="1"/>
      <w:numFmt w:val="bullet"/>
      <w:lvlText w:val="•"/>
      <w:lvlJc w:val="left"/>
      <w:pPr>
        <w:tabs>
          <w:tab w:val="num" w:pos="2160"/>
        </w:tabs>
        <w:ind w:left="2160" w:hanging="360"/>
      </w:pPr>
      <w:rPr>
        <w:rFonts w:ascii="Arial" w:hAnsi="Arial" w:hint="default"/>
      </w:rPr>
    </w:lvl>
    <w:lvl w:ilvl="3" w:tplc="08C01EA0" w:tentative="1">
      <w:start w:val="1"/>
      <w:numFmt w:val="bullet"/>
      <w:lvlText w:val="•"/>
      <w:lvlJc w:val="left"/>
      <w:pPr>
        <w:tabs>
          <w:tab w:val="num" w:pos="2880"/>
        </w:tabs>
        <w:ind w:left="2880" w:hanging="360"/>
      </w:pPr>
      <w:rPr>
        <w:rFonts w:ascii="Arial" w:hAnsi="Arial" w:hint="default"/>
      </w:rPr>
    </w:lvl>
    <w:lvl w:ilvl="4" w:tplc="5AB8C0B2" w:tentative="1">
      <w:start w:val="1"/>
      <w:numFmt w:val="bullet"/>
      <w:lvlText w:val="•"/>
      <w:lvlJc w:val="left"/>
      <w:pPr>
        <w:tabs>
          <w:tab w:val="num" w:pos="3600"/>
        </w:tabs>
        <w:ind w:left="3600" w:hanging="360"/>
      </w:pPr>
      <w:rPr>
        <w:rFonts w:ascii="Arial" w:hAnsi="Arial" w:hint="default"/>
      </w:rPr>
    </w:lvl>
    <w:lvl w:ilvl="5" w:tplc="0BB22062" w:tentative="1">
      <w:start w:val="1"/>
      <w:numFmt w:val="bullet"/>
      <w:lvlText w:val="•"/>
      <w:lvlJc w:val="left"/>
      <w:pPr>
        <w:tabs>
          <w:tab w:val="num" w:pos="4320"/>
        </w:tabs>
        <w:ind w:left="4320" w:hanging="360"/>
      </w:pPr>
      <w:rPr>
        <w:rFonts w:ascii="Arial" w:hAnsi="Arial" w:hint="default"/>
      </w:rPr>
    </w:lvl>
    <w:lvl w:ilvl="6" w:tplc="97D0A474" w:tentative="1">
      <w:start w:val="1"/>
      <w:numFmt w:val="bullet"/>
      <w:lvlText w:val="•"/>
      <w:lvlJc w:val="left"/>
      <w:pPr>
        <w:tabs>
          <w:tab w:val="num" w:pos="5040"/>
        </w:tabs>
        <w:ind w:left="5040" w:hanging="360"/>
      </w:pPr>
      <w:rPr>
        <w:rFonts w:ascii="Arial" w:hAnsi="Arial" w:hint="default"/>
      </w:rPr>
    </w:lvl>
    <w:lvl w:ilvl="7" w:tplc="7C7AC0E6" w:tentative="1">
      <w:start w:val="1"/>
      <w:numFmt w:val="bullet"/>
      <w:lvlText w:val="•"/>
      <w:lvlJc w:val="left"/>
      <w:pPr>
        <w:tabs>
          <w:tab w:val="num" w:pos="5760"/>
        </w:tabs>
        <w:ind w:left="5760" w:hanging="360"/>
      </w:pPr>
      <w:rPr>
        <w:rFonts w:ascii="Arial" w:hAnsi="Arial" w:hint="default"/>
      </w:rPr>
    </w:lvl>
    <w:lvl w:ilvl="8" w:tplc="AA4A791E"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D270D4E"/>
    <w:multiLevelType w:val="multilevel"/>
    <w:tmpl w:val="1B40B086"/>
    <w:lvl w:ilvl="0">
      <w:start w:val="10"/>
      <w:numFmt w:val="decimal"/>
      <w:lvlText w:val="%1."/>
      <w:lvlJc w:val="left"/>
      <w:pPr>
        <w:ind w:left="480" w:hanging="480"/>
      </w:pPr>
      <w:rPr>
        <w:rFonts w:hint="default"/>
      </w:rPr>
    </w:lvl>
    <w:lvl w:ilvl="1">
      <w:start w:val="1"/>
      <w:numFmt w:val="decimal"/>
      <w:lvlText w:val="%1.%2."/>
      <w:lvlJc w:val="left"/>
      <w:pPr>
        <w:ind w:left="2040" w:hanging="480"/>
      </w:pPr>
      <w:rPr>
        <w:rFonts w:hint="default"/>
      </w:rPr>
    </w:lvl>
    <w:lvl w:ilvl="2">
      <w:start w:val="1"/>
      <w:numFmt w:val="decimal"/>
      <w:lvlText w:val="%1.%2.%3."/>
      <w:lvlJc w:val="left"/>
      <w:pPr>
        <w:ind w:left="3168" w:hanging="720"/>
      </w:pPr>
      <w:rPr>
        <w:rFonts w:hint="default"/>
      </w:rPr>
    </w:lvl>
    <w:lvl w:ilvl="3">
      <w:start w:val="1"/>
      <w:numFmt w:val="decimal"/>
      <w:lvlText w:val="%1.%2.%3.%4."/>
      <w:lvlJc w:val="left"/>
      <w:pPr>
        <w:ind w:left="2989" w:hanging="720"/>
      </w:pPr>
      <w:rPr>
        <w:rFonts w:hint="default"/>
      </w:rPr>
    </w:lvl>
    <w:lvl w:ilvl="4">
      <w:start w:val="1"/>
      <w:numFmt w:val="decimal"/>
      <w:lvlText w:val="%1.%2.%3.%4.%5."/>
      <w:lvlJc w:val="left"/>
      <w:pPr>
        <w:ind w:left="5976" w:hanging="1080"/>
      </w:pPr>
      <w:rPr>
        <w:rFonts w:hint="default"/>
      </w:rPr>
    </w:lvl>
    <w:lvl w:ilvl="5">
      <w:start w:val="1"/>
      <w:numFmt w:val="decimal"/>
      <w:lvlText w:val="%1.%2.%3.%4.%5.%6."/>
      <w:lvlJc w:val="left"/>
      <w:pPr>
        <w:ind w:left="7200" w:hanging="1080"/>
      </w:pPr>
      <w:rPr>
        <w:rFonts w:hint="default"/>
      </w:rPr>
    </w:lvl>
    <w:lvl w:ilvl="6">
      <w:start w:val="1"/>
      <w:numFmt w:val="decimal"/>
      <w:lvlText w:val="%1.%2.%3.%4.%5.%6.%7."/>
      <w:lvlJc w:val="left"/>
      <w:pPr>
        <w:ind w:left="8784" w:hanging="1440"/>
      </w:pPr>
      <w:rPr>
        <w:rFonts w:hint="default"/>
      </w:rPr>
    </w:lvl>
    <w:lvl w:ilvl="7">
      <w:start w:val="1"/>
      <w:numFmt w:val="decimal"/>
      <w:lvlText w:val="%1.%2.%3.%4.%5.%6.%7.%8."/>
      <w:lvlJc w:val="left"/>
      <w:pPr>
        <w:ind w:left="10008" w:hanging="1440"/>
      </w:pPr>
      <w:rPr>
        <w:rFonts w:hint="default"/>
      </w:rPr>
    </w:lvl>
    <w:lvl w:ilvl="8">
      <w:start w:val="1"/>
      <w:numFmt w:val="decimal"/>
      <w:lvlText w:val="%1.%2.%3.%4.%5.%6.%7.%8.%9."/>
      <w:lvlJc w:val="left"/>
      <w:pPr>
        <w:ind w:left="11592" w:hanging="1800"/>
      </w:pPr>
      <w:rPr>
        <w:rFonts w:hint="default"/>
      </w:rPr>
    </w:lvl>
  </w:abstractNum>
  <w:abstractNum w:abstractNumId="19" w15:restartNumberingAfterBreak="0">
    <w:nsid w:val="50D07C4A"/>
    <w:multiLevelType w:val="hybridMultilevel"/>
    <w:tmpl w:val="694E3F74"/>
    <w:lvl w:ilvl="0" w:tplc="BD90BBD6">
      <w:start w:val="1"/>
      <w:numFmt w:val="decimal"/>
      <w:lvlText w:val="%1."/>
      <w:lvlJc w:val="left"/>
      <w:pPr>
        <w:ind w:left="720" w:hanging="360"/>
      </w:pPr>
      <w:rPr>
        <w:rFonts w:hint="default"/>
        <w:b w:val="0"/>
        <w:bCs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67F62413"/>
    <w:multiLevelType w:val="hybridMultilevel"/>
    <w:tmpl w:val="552CFC30"/>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1" w15:restartNumberingAfterBreak="0">
    <w:nsid w:val="6BE324EF"/>
    <w:multiLevelType w:val="hybridMultilevel"/>
    <w:tmpl w:val="1DAEEEB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6F14142A"/>
    <w:multiLevelType w:val="multilevel"/>
    <w:tmpl w:val="17F0D1E8"/>
    <w:lvl w:ilvl="0">
      <w:start w:val="8"/>
      <w:numFmt w:val="decimal"/>
      <w:lvlText w:val="%1."/>
      <w:lvlJc w:val="left"/>
      <w:pPr>
        <w:ind w:left="360" w:hanging="360"/>
      </w:pPr>
      <w:rPr>
        <w:rFonts w:hint="default"/>
      </w:rPr>
    </w:lvl>
    <w:lvl w:ilvl="1">
      <w:start w:val="1"/>
      <w:numFmt w:val="decimal"/>
      <w:lvlText w:val="%1.%2."/>
      <w:lvlJc w:val="left"/>
      <w:pPr>
        <w:ind w:left="1584" w:hanging="360"/>
      </w:pPr>
      <w:rPr>
        <w:rFonts w:hint="default"/>
        <w:b w:val="0"/>
        <w:bCs w:val="0"/>
        <w:color w:val="auto"/>
      </w:rPr>
    </w:lvl>
    <w:lvl w:ilvl="2">
      <w:start w:val="1"/>
      <w:numFmt w:val="decimal"/>
      <w:lvlText w:val="%1.%2.%3."/>
      <w:lvlJc w:val="left"/>
      <w:pPr>
        <w:ind w:left="3168" w:hanging="720"/>
      </w:pPr>
      <w:rPr>
        <w:rFonts w:hint="default"/>
        <w:b w:val="0"/>
        <w:bCs w:val="0"/>
      </w:rPr>
    </w:lvl>
    <w:lvl w:ilvl="3">
      <w:start w:val="1"/>
      <w:numFmt w:val="decimal"/>
      <w:lvlText w:val="%1.%2.%3.%4."/>
      <w:lvlJc w:val="left"/>
      <w:pPr>
        <w:ind w:left="4392" w:hanging="720"/>
      </w:pPr>
      <w:rPr>
        <w:rFonts w:hint="default"/>
        <w:b w:val="0"/>
        <w:bCs w:val="0"/>
      </w:rPr>
    </w:lvl>
    <w:lvl w:ilvl="4">
      <w:start w:val="1"/>
      <w:numFmt w:val="decimal"/>
      <w:lvlText w:val="%1.%2.%3.%4.%5."/>
      <w:lvlJc w:val="left"/>
      <w:pPr>
        <w:ind w:left="5976" w:hanging="1080"/>
      </w:pPr>
      <w:rPr>
        <w:rFonts w:hint="default"/>
      </w:rPr>
    </w:lvl>
    <w:lvl w:ilvl="5">
      <w:start w:val="1"/>
      <w:numFmt w:val="decimal"/>
      <w:lvlText w:val="%1.%2.%3.%4.%5.%6."/>
      <w:lvlJc w:val="left"/>
      <w:pPr>
        <w:ind w:left="7200" w:hanging="1080"/>
      </w:pPr>
      <w:rPr>
        <w:rFonts w:hint="default"/>
      </w:rPr>
    </w:lvl>
    <w:lvl w:ilvl="6">
      <w:start w:val="1"/>
      <w:numFmt w:val="decimal"/>
      <w:lvlText w:val="%1.%2.%3.%4.%5.%6.%7."/>
      <w:lvlJc w:val="left"/>
      <w:pPr>
        <w:ind w:left="8784" w:hanging="1440"/>
      </w:pPr>
      <w:rPr>
        <w:rFonts w:hint="default"/>
      </w:rPr>
    </w:lvl>
    <w:lvl w:ilvl="7">
      <w:start w:val="1"/>
      <w:numFmt w:val="decimal"/>
      <w:lvlText w:val="%1.%2.%3.%4.%5.%6.%7.%8."/>
      <w:lvlJc w:val="left"/>
      <w:pPr>
        <w:ind w:left="10008" w:hanging="1440"/>
      </w:pPr>
      <w:rPr>
        <w:rFonts w:hint="default"/>
      </w:rPr>
    </w:lvl>
    <w:lvl w:ilvl="8">
      <w:start w:val="1"/>
      <w:numFmt w:val="decimal"/>
      <w:lvlText w:val="%1.%2.%3.%4.%5.%6.%7.%8.%9."/>
      <w:lvlJc w:val="left"/>
      <w:pPr>
        <w:ind w:left="11592" w:hanging="1800"/>
      </w:pPr>
      <w:rPr>
        <w:rFonts w:hint="default"/>
      </w:rPr>
    </w:lvl>
  </w:abstractNum>
  <w:abstractNum w:abstractNumId="23" w15:restartNumberingAfterBreak="0">
    <w:nsid w:val="722E30AD"/>
    <w:multiLevelType w:val="multilevel"/>
    <w:tmpl w:val="401285BE"/>
    <w:lvl w:ilvl="0">
      <w:start w:val="11"/>
      <w:numFmt w:val="decimal"/>
      <w:lvlText w:val="%1."/>
      <w:lvlJc w:val="left"/>
      <w:pPr>
        <w:ind w:left="480" w:hanging="480"/>
      </w:pPr>
      <w:rPr>
        <w:rFonts w:hint="default"/>
      </w:rPr>
    </w:lvl>
    <w:lvl w:ilvl="1">
      <w:start w:val="2"/>
      <w:numFmt w:val="decimal"/>
      <w:lvlText w:val="%1.%2."/>
      <w:lvlJc w:val="left"/>
      <w:pPr>
        <w:ind w:left="1704" w:hanging="480"/>
      </w:pPr>
      <w:rPr>
        <w:rFonts w:hint="default"/>
      </w:rPr>
    </w:lvl>
    <w:lvl w:ilvl="2">
      <w:start w:val="1"/>
      <w:numFmt w:val="decimal"/>
      <w:lvlText w:val="%1.%2.%3."/>
      <w:lvlJc w:val="left"/>
      <w:pPr>
        <w:ind w:left="3168" w:hanging="720"/>
      </w:pPr>
      <w:rPr>
        <w:rFonts w:hint="default"/>
      </w:rPr>
    </w:lvl>
    <w:lvl w:ilvl="3">
      <w:start w:val="1"/>
      <w:numFmt w:val="decimal"/>
      <w:lvlText w:val="%1.%2.%3.%4."/>
      <w:lvlJc w:val="left"/>
      <w:pPr>
        <w:ind w:left="4392" w:hanging="720"/>
      </w:pPr>
      <w:rPr>
        <w:rFonts w:hint="default"/>
      </w:rPr>
    </w:lvl>
    <w:lvl w:ilvl="4">
      <w:start w:val="1"/>
      <w:numFmt w:val="decimal"/>
      <w:lvlText w:val="%1.%2.%3.%4.%5."/>
      <w:lvlJc w:val="left"/>
      <w:pPr>
        <w:ind w:left="5976" w:hanging="1080"/>
      </w:pPr>
      <w:rPr>
        <w:rFonts w:hint="default"/>
      </w:rPr>
    </w:lvl>
    <w:lvl w:ilvl="5">
      <w:start w:val="1"/>
      <w:numFmt w:val="decimal"/>
      <w:lvlText w:val="%1.%2.%3.%4.%5.%6."/>
      <w:lvlJc w:val="left"/>
      <w:pPr>
        <w:ind w:left="7200" w:hanging="1080"/>
      </w:pPr>
      <w:rPr>
        <w:rFonts w:hint="default"/>
      </w:rPr>
    </w:lvl>
    <w:lvl w:ilvl="6">
      <w:start w:val="1"/>
      <w:numFmt w:val="decimal"/>
      <w:lvlText w:val="%1.%2.%3.%4.%5.%6.%7."/>
      <w:lvlJc w:val="left"/>
      <w:pPr>
        <w:ind w:left="8784" w:hanging="1440"/>
      </w:pPr>
      <w:rPr>
        <w:rFonts w:hint="default"/>
      </w:rPr>
    </w:lvl>
    <w:lvl w:ilvl="7">
      <w:start w:val="1"/>
      <w:numFmt w:val="decimal"/>
      <w:lvlText w:val="%1.%2.%3.%4.%5.%6.%7.%8."/>
      <w:lvlJc w:val="left"/>
      <w:pPr>
        <w:ind w:left="10008" w:hanging="1440"/>
      </w:pPr>
      <w:rPr>
        <w:rFonts w:hint="default"/>
      </w:rPr>
    </w:lvl>
    <w:lvl w:ilvl="8">
      <w:start w:val="1"/>
      <w:numFmt w:val="decimal"/>
      <w:lvlText w:val="%1.%2.%3.%4.%5.%6.%7.%8.%9."/>
      <w:lvlJc w:val="left"/>
      <w:pPr>
        <w:ind w:left="11592" w:hanging="1800"/>
      </w:pPr>
      <w:rPr>
        <w:rFonts w:hint="default"/>
      </w:rPr>
    </w:lvl>
  </w:abstractNum>
  <w:abstractNum w:abstractNumId="24" w15:restartNumberingAfterBreak="0">
    <w:nsid w:val="76D46992"/>
    <w:multiLevelType w:val="hybridMultilevel"/>
    <w:tmpl w:val="6FF0E69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790D40DC"/>
    <w:multiLevelType w:val="multilevel"/>
    <w:tmpl w:val="A28A0AC2"/>
    <w:lvl w:ilvl="0">
      <w:start w:val="7"/>
      <w:numFmt w:val="decimal"/>
      <w:lvlText w:val="%1."/>
      <w:lvlJc w:val="left"/>
      <w:pPr>
        <w:ind w:left="360" w:hanging="360"/>
      </w:pPr>
      <w:rPr>
        <w:rFonts w:hint="default"/>
      </w:rPr>
    </w:lvl>
    <w:lvl w:ilvl="1">
      <w:start w:val="1"/>
      <w:numFmt w:val="decimal"/>
      <w:lvlText w:val="%1.%2."/>
      <w:lvlJc w:val="left"/>
      <w:pPr>
        <w:ind w:left="1584" w:hanging="360"/>
      </w:pPr>
      <w:rPr>
        <w:rFonts w:hint="default"/>
        <w:b w:val="0"/>
        <w:bCs w:val="0"/>
      </w:rPr>
    </w:lvl>
    <w:lvl w:ilvl="2">
      <w:start w:val="1"/>
      <w:numFmt w:val="decimal"/>
      <w:lvlText w:val="%1.%2.%3."/>
      <w:lvlJc w:val="left"/>
      <w:pPr>
        <w:ind w:left="3168" w:hanging="720"/>
      </w:pPr>
      <w:rPr>
        <w:rFonts w:hint="default"/>
      </w:rPr>
    </w:lvl>
    <w:lvl w:ilvl="3">
      <w:start w:val="1"/>
      <w:numFmt w:val="decimal"/>
      <w:lvlText w:val="%1.%2.%3.%4."/>
      <w:lvlJc w:val="left"/>
      <w:pPr>
        <w:ind w:left="4392" w:hanging="720"/>
      </w:pPr>
      <w:rPr>
        <w:rFonts w:hint="default"/>
      </w:rPr>
    </w:lvl>
    <w:lvl w:ilvl="4">
      <w:start w:val="1"/>
      <w:numFmt w:val="decimal"/>
      <w:lvlText w:val="%1.%2.%3.%4.%5."/>
      <w:lvlJc w:val="left"/>
      <w:pPr>
        <w:ind w:left="5976" w:hanging="1080"/>
      </w:pPr>
      <w:rPr>
        <w:rFonts w:hint="default"/>
      </w:rPr>
    </w:lvl>
    <w:lvl w:ilvl="5">
      <w:start w:val="1"/>
      <w:numFmt w:val="decimal"/>
      <w:lvlText w:val="%1.%2.%3.%4.%5.%6."/>
      <w:lvlJc w:val="left"/>
      <w:pPr>
        <w:ind w:left="7200" w:hanging="1080"/>
      </w:pPr>
      <w:rPr>
        <w:rFonts w:hint="default"/>
      </w:rPr>
    </w:lvl>
    <w:lvl w:ilvl="6">
      <w:start w:val="1"/>
      <w:numFmt w:val="decimal"/>
      <w:lvlText w:val="%1.%2.%3.%4.%5.%6.%7."/>
      <w:lvlJc w:val="left"/>
      <w:pPr>
        <w:ind w:left="8784" w:hanging="1440"/>
      </w:pPr>
      <w:rPr>
        <w:rFonts w:hint="default"/>
      </w:rPr>
    </w:lvl>
    <w:lvl w:ilvl="7">
      <w:start w:val="1"/>
      <w:numFmt w:val="decimal"/>
      <w:lvlText w:val="%1.%2.%3.%4.%5.%6.%7.%8."/>
      <w:lvlJc w:val="left"/>
      <w:pPr>
        <w:ind w:left="10008" w:hanging="1440"/>
      </w:pPr>
      <w:rPr>
        <w:rFonts w:hint="default"/>
      </w:rPr>
    </w:lvl>
    <w:lvl w:ilvl="8">
      <w:start w:val="1"/>
      <w:numFmt w:val="decimal"/>
      <w:lvlText w:val="%1.%2.%3.%4.%5.%6.%7.%8.%9."/>
      <w:lvlJc w:val="left"/>
      <w:pPr>
        <w:ind w:left="11592" w:hanging="1800"/>
      </w:pPr>
      <w:rPr>
        <w:rFonts w:hint="default"/>
      </w:rPr>
    </w:lvl>
  </w:abstractNum>
  <w:num w:numId="1">
    <w:abstractNumId w:val="10"/>
  </w:num>
  <w:num w:numId="2">
    <w:abstractNumId w:val="19"/>
  </w:num>
  <w:num w:numId="3">
    <w:abstractNumId w:val="24"/>
  </w:num>
  <w:num w:numId="4">
    <w:abstractNumId w:val="14"/>
  </w:num>
  <w:num w:numId="5">
    <w:abstractNumId w:val="8"/>
  </w:num>
  <w:num w:numId="6">
    <w:abstractNumId w:val="25"/>
  </w:num>
  <w:num w:numId="7">
    <w:abstractNumId w:val="17"/>
  </w:num>
  <w:num w:numId="8">
    <w:abstractNumId w:val="2"/>
  </w:num>
  <w:num w:numId="9">
    <w:abstractNumId w:val="9"/>
  </w:num>
  <w:num w:numId="10">
    <w:abstractNumId w:val="15"/>
  </w:num>
  <w:num w:numId="11">
    <w:abstractNumId w:val="22"/>
  </w:num>
  <w:num w:numId="12">
    <w:abstractNumId w:val="25"/>
    <w:lvlOverride w:ilvl="0">
      <w:startOverride w:val="7"/>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3"/>
  </w:num>
  <w:num w:numId="15">
    <w:abstractNumId w:val="6"/>
  </w:num>
  <w:num w:numId="16">
    <w:abstractNumId w:val="20"/>
  </w:num>
  <w:num w:numId="17">
    <w:abstractNumId w:val="16"/>
  </w:num>
  <w:num w:numId="18">
    <w:abstractNumId w:val="4"/>
  </w:num>
  <w:num w:numId="19">
    <w:abstractNumId w:val="12"/>
  </w:num>
  <w:num w:numId="20">
    <w:abstractNumId w:val="13"/>
  </w:num>
  <w:num w:numId="21">
    <w:abstractNumId w:val="23"/>
  </w:num>
  <w:num w:numId="22">
    <w:abstractNumId w:val="18"/>
  </w:num>
  <w:num w:numId="23">
    <w:abstractNumId w:val="0"/>
  </w:num>
  <w:num w:numId="24">
    <w:abstractNumId w:val="11"/>
  </w:num>
  <w:num w:numId="25">
    <w:abstractNumId w:val="5"/>
  </w:num>
  <w:num w:numId="26">
    <w:abstractNumId w:val="1"/>
  </w:num>
  <w:num w:numId="27">
    <w:abstractNumId w:val="7"/>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40"/>
  <w:drawingGridVerticalSpacing w:val="381"/>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C22"/>
    <w:rsid w:val="00010370"/>
    <w:rsid w:val="00011B7A"/>
    <w:rsid w:val="00012D5B"/>
    <w:rsid w:val="00014105"/>
    <w:rsid w:val="00017515"/>
    <w:rsid w:val="000441DE"/>
    <w:rsid w:val="0004495E"/>
    <w:rsid w:val="00051334"/>
    <w:rsid w:val="00051549"/>
    <w:rsid w:val="0007103A"/>
    <w:rsid w:val="00071FC2"/>
    <w:rsid w:val="00077511"/>
    <w:rsid w:val="0008113F"/>
    <w:rsid w:val="000853F3"/>
    <w:rsid w:val="00096A72"/>
    <w:rsid w:val="00096BA5"/>
    <w:rsid w:val="00097164"/>
    <w:rsid w:val="000A599C"/>
    <w:rsid w:val="000C1CEE"/>
    <w:rsid w:val="00101612"/>
    <w:rsid w:val="00103894"/>
    <w:rsid w:val="001051FE"/>
    <w:rsid w:val="00105406"/>
    <w:rsid w:val="00112757"/>
    <w:rsid w:val="00113E8C"/>
    <w:rsid w:val="0011526B"/>
    <w:rsid w:val="0013715D"/>
    <w:rsid w:val="001377FE"/>
    <w:rsid w:val="00143707"/>
    <w:rsid w:val="00150132"/>
    <w:rsid w:val="00150BE1"/>
    <w:rsid w:val="001621F2"/>
    <w:rsid w:val="0016306F"/>
    <w:rsid w:val="00167B62"/>
    <w:rsid w:val="00175F55"/>
    <w:rsid w:val="001A1EC6"/>
    <w:rsid w:val="001A2987"/>
    <w:rsid w:val="001B1903"/>
    <w:rsid w:val="001C449D"/>
    <w:rsid w:val="001E21C3"/>
    <w:rsid w:val="001E394E"/>
    <w:rsid w:val="001F0BD9"/>
    <w:rsid w:val="001F10F7"/>
    <w:rsid w:val="001F275C"/>
    <w:rsid w:val="001F6597"/>
    <w:rsid w:val="00204869"/>
    <w:rsid w:val="002107E9"/>
    <w:rsid w:val="00211157"/>
    <w:rsid w:val="002125C5"/>
    <w:rsid w:val="00216DA2"/>
    <w:rsid w:val="00222840"/>
    <w:rsid w:val="002236D6"/>
    <w:rsid w:val="0022624D"/>
    <w:rsid w:val="00226E91"/>
    <w:rsid w:val="00233C90"/>
    <w:rsid w:val="00240383"/>
    <w:rsid w:val="0025147D"/>
    <w:rsid w:val="00251EF5"/>
    <w:rsid w:val="00267A21"/>
    <w:rsid w:val="00272843"/>
    <w:rsid w:val="002762F6"/>
    <w:rsid w:val="002911CE"/>
    <w:rsid w:val="00292EDE"/>
    <w:rsid w:val="00294432"/>
    <w:rsid w:val="00297DE0"/>
    <w:rsid w:val="002A0D81"/>
    <w:rsid w:val="002A195D"/>
    <w:rsid w:val="002C1F93"/>
    <w:rsid w:val="002C322D"/>
    <w:rsid w:val="002D2CF1"/>
    <w:rsid w:val="002D3191"/>
    <w:rsid w:val="002D49AF"/>
    <w:rsid w:val="002E0528"/>
    <w:rsid w:val="003031FB"/>
    <w:rsid w:val="003110E5"/>
    <w:rsid w:val="0031487B"/>
    <w:rsid w:val="003200B3"/>
    <w:rsid w:val="00330AE4"/>
    <w:rsid w:val="003317AD"/>
    <w:rsid w:val="00350749"/>
    <w:rsid w:val="00352702"/>
    <w:rsid w:val="00357054"/>
    <w:rsid w:val="00367F4F"/>
    <w:rsid w:val="00371B45"/>
    <w:rsid w:val="0037749B"/>
    <w:rsid w:val="00380ECF"/>
    <w:rsid w:val="00381137"/>
    <w:rsid w:val="00386F6D"/>
    <w:rsid w:val="003871F2"/>
    <w:rsid w:val="0039729F"/>
    <w:rsid w:val="003A6B3B"/>
    <w:rsid w:val="003B09EB"/>
    <w:rsid w:val="003B1D07"/>
    <w:rsid w:val="003C0900"/>
    <w:rsid w:val="003E18FC"/>
    <w:rsid w:val="003E50B1"/>
    <w:rsid w:val="003E6BC7"/>
    <w:rsid w:val="003E7718"/>
    <w:rsid w:val="003F13AC"/>
    <w:rsid w:val="003F1E01"/>
    <w:rsid w:val="003F4B3B"/>
    <w:rsid w:val="004012F0"/>
    <w:rsid w:val="00402152"/>
    <w:rsid w:val="00405ED4"/>
    <w:rsid w:val="004148D6"/>
    <w:rsid w:val="00417432"/>
    <w:rsid w:val="00421794"/>
    <w:rsid w:val="00421E02"/>
    <w:rsid w:val="00423B2B"/>
    <w:rsid w:val="00424294"/>
    <w:rsid w:val="00425937"/>
    <w:rsid w:val="004305F0"/>
    <w:rsid w:val="0043187D"/>
    <w:rsid w:val="004350C6"/>
    <w:rsid w:val="0043640D"/>
    <w:rsid w:val="0045371F"/>
    <w:rsid w:val="00461B69"/>
    <w:rsid w:val="004658E1"/>
    <w:rsid w:val="00472550"/>
    <w:rsid w:val="00473BBC"/>
    <w:rsid w:val="00475A69"/>
    <w:rsid w:val="004770CD"/>
    <w:rsid w:val="00482F3F"/>
    <w:rsid w:val="00483BE6"/>
    <w:rsid w:val="00493797"/>
    <w:rsid w:val="004C0064"/>
    <w:rsid w:val="004D2BF6"/>
    <w:rsid w:val="004D3CEE"/>
    <w:rsid w:val="004D483F"/>
    <w:rsid w:val="004E690B"/>
    <w:rsid w:val="004E6E0A"/>
    <w:rsid w:val="004E70A9"/>
    <w:rsid w:val="004E7920"/>
    <w:rsid w:val="004F3199"/>
    <w:rsid w:val="004F3E34"/>
    <w:rsid w:val="0050220A"/>
    <w:rsid w:val="005056B8"/>
    <w:rsid w:val="005100D9"/>
    <w:rsid w:val="00516A97"/>
    <w:rsid w:val="005202EF"/>
    <w:rsid w:val="00521B39"/>
    <w:rsid w:val="00526B3D"/>
    <w:rsid w:val="00533A3E"/>
    <w:rsid w:val="005402F9"/>
    <w:rsid w:val="00540C5B"/>
    <w:rsid w:val="005444B6"/>
    <w:rsid w:val="005468D8"/>
    <w:rsid w:val="00550F66"/>
    <w:rsid w:val="00577804"/>
    <w:rsid w:val="00577940"/>
    <w:rsid w:val="005824F8"/>
    <w:rsid w:val="005923C1"/>
    <w:rsid w:val="005A2CBD"/>
    <w:rsid w:val="005A557C"/>
    <w:rsid w:val="005B5148"/>
    <w:rsid w:val="005D13D7"/>
    <w:rsid w:val="005D3C7C"/>
    <w:rsid w:val="005D5256"/>
    <w:rsid w:val="005E0A07"/>
    <w:rsid w:val="005E62FE"/>
    <w:rsid w:val="005F2104"/>
    <w:rsid w:val="005F2170"/>
    <w:rsid w:val="005F6DD7"/>
    <w:rsid w:val="005F7591"/>
    <w:rsid w:val="00617681"/>
    <w:rsid w:val="00617B34"/>
    <w:rsid w:val="0062419C"/>
    <w:rsid w:val="00624800"/>
    <w:rsid w:val="006362BC"/>
    <w:rsid w:val="00640A8C"/>
    <w:rsid w:val="00640DC3"/>
    <w:rsid w:val="00650186"/>
    <w:rsid w:val="006624FF"/>
    <w:rsid w:val="0067653C"/>
    <w:rsid w:val="00680CA5"/>
    <w:rsid w:val="006902BB"/>
    <w:rsid w:val="0069073B"/>
    <w:rsid w:val="00694160"/>
    <w:rsid w:val="00695C17"/>
    <w:rsid w:val="006A5BF6"/>
    <w:rsid w:val="006B76D3"/>
    <w:rsid w:val="006D040F"/>
    <w:rsid w:val="006D679F"/>
    <w:rsid w:val="006E2671"/>
    <w:rsid w:val="006E7398"/>
    <w:rsid w:val="006F5E72"/>
    <w:rsid w:val="006F6D17"/>
    <w:rsid w:val="007059AC"/>
    <w:rsid w:val="007061DC"/>
    <w:rsid w:val="0071503E"/>
    <w:rsid w:val="00715FD4"/>
    <w:rsid w:val="007214A4"/>
    <w:rsid w:val="007227D2"/>
    <w:rsid w:val="00723466"/>
    <w:rsid w:val="00724791"/>
    <w:rsid w:val="00725191"/>
    <w:rsid w:val="007266EC"/>
    <w:rsid w:val="007373C7"/>
    <w:rsid w:val="00743526"/>
    <w:rsid w:val="00743CF2"/>
    <w:rsid w:val="0075091E"/>
    <w:rsid w:val="007571F0"/>
    <w:rsid w:val="0076398D"/>
    <w:rsid w:val="00770525"/>
    <w:rsid w:val="007710A4"/>
    <w:rsid w:val="00792C9A"/>
    <w:rsid w:val="007A7A69"/>
    <w:rsid w:val="007B12BD"/>
    <w:rsid w:val="007B1CD2"/>
    <w:rsid w:val="007B23D5"/>
    <w:rsid w:val="007C194B"/>
    <w:rsid w:val="007D3FC2"/>
    <w:rsid w:val="007D68D3"/>
    <w:rsid w:val="007E22BF"/>
    <w:rsid w:val="007E31B7"/>
    <w:rsid w:val="007E5A51"/>
    <w:rsid w:val="007F3EC5"/>
    <w:rsid w:val="007F4CEA"/>
    <w:rsid w:val="007F5A90"/>
    <w:rsid w:val="007F65E6"/>
    <w:rsid w:val="007F707F"/>
    <w:rsid w:val="008031A0"/>
    <w:rsid w:val="00813707"/>
    <w:rsid w:val="008137E7"/>
    <w:rsid w:val="00822769"/>
    <w:rsid w:val="008322F7"/>
    <w:rsid w:val="00833738"/>
    <w:rsid w:val="008375F2"/>
    <w:rsid w:val="00837A78"/>
    <w:rsid w:val="008421BB"/>
    <w:rsid w:val="00842D8E"/>
    <w:rsid w:val="0085225B"/>
    <w:rsid w:val="00852FC1"/>
    <w:rsid w:val="00861E03"/>
    <w:rsid w:val="00862137"/>
    <w:rsid w:val="00867300"/>
    <w:rsid w:val="008701BF"/>
    <w:rsid w:val="008765D2"/>
    <w:rsid w:val="008921D1"/>
    <w:rsid w:val="008A35FC"/>
    <w:rsid w:val="008A73F9"/>
    <w:rsid w:val="008A79FF"/>
    <w:rsid w:val="008B4CE6"/>
    <w:rsid w:val="008B6754"/>
    <w:rsid w:val="008C2452"/>
    <w:rsid w:val="008C77F9"/>
    <w:rsid w:val="008D7252"/>
    <w:rsid w:val="008E37EE"/>
    <w:rsid w:val="008E50A7"/>
    <w:rsid w:val="008E550C"/>
    <w:rsid w:val="008E634B"/>
    <w:rsid w:val="008F31AD"/>
    <w:rsid w:val="008F69D8"/>
    <w:rsid w:val="009008D8"/>
    <w:rsid w:val="00917DDB"/>
    <w:rsid w:val="009342C4"/>
    <w:rsid w:val="00935CDD"/>
    <w:rsid w:val="00936E11"/>
    <w:rsid w:val="00944E57"/>
    <w:rsid w:val="00954B1F"/>
    <w:rsid w:val="009566D6"/>
    <w:rsid w:val="00956883"/>
    <w:rsid w:val="009575E3"/>
    <w:rsid w:val="00957C22"/>
    <w:rsid w:val="009675A8"/>
    <w:rsid w:val="00983D93"/>
    <w:rsid w:val="009965DF"/>
    <w:rsid w:val="00997B18"/>
    <w:rsid w:val="009B1087"/>
    <w:rsid w:val="009B5E51"/>
    <w:rsid w:val="009B6603"/>
    <w:rsid w:val="009C074D"/>
    <w:rsid w:val="009C169D"/>
    <w:rsid w:val="009C3CBF"/>
    <w:rsid w:val="009D0409"/>
    <w:rsid w:val="009E7E98"/>
    <w:rsid w:val="009F402B"/>
    <w:rsid w:val="00A02A9C"/>
    <w:rsid w:val="00A11038"/>
    <w:rsid w:val="00A11721"/>
    <w:rsid w:val="00A11C36"/>
    <w:rsid w:val="00A2742A"/>
    <w:rsid w:val="00A42C74"/>
    <w:rsid w:val="00A43E68"/>
    <w:rsid w:val="00A5207E"/>
    <w:rsid w:val="00A558D3"/>
    <w:rsid w:val="00A67453"/>
    <w:rsid w:val="00A71034"/>
    <w:rsid w:val="00A82241"/>
    <w:rsid w:val="00A85B28"/>
    <w:rsid w:val="00A9556A"/>
    <w:rsid w:val="00A9654B"/>
    <w:rsid w:val="00AA289F"/>
    <w:rsid w:val="00AA360B"/>
    <w:rsid w:val="00AB3C84"/>
    <w:rsid w:val="00AB4408"/>
    <w:rsid w:val="00AD0D15"/>
    <w:rsid w:val="00AE2F06"/>
    <w:rsid w:val="00AE5107"/>
    <w:rsid w:val="00AF45D6"/>
    <w:rsid w:val="00B11513"/>
    <w:rsid w:val="00B15B69"/>
    <w:rsid w:val="00B24385"/>
    <w:rsid w:val="00B272D5"/>
    <w:rsid w:val="00B320DB"/>
    <w:rsid w:val="00B40D08"/>
    <w:rsid w:val="00B46466"/>
    <w:rsid w:val="00B55DAE"/>
    <w:rsid w:val="00B55DB9"/>
    <w:rsid w:val="00B61585"/>
    <w:rsid w:val="00B6394B"/>
    <w:rsid w:val="00B6443A"/>
    <w:rsid w:val="00B653B1"/>
    <w:rsid w:val="00B66CA2"/>
    <w:rsid w:val="00B70C14"/>
    <w:rsid w:val="00B7222C"/>
    <w:rsid w:val="00B775B1"/>
    <w:rsid w:val="00B77E8E"/>
    <w:rsid w:val="00B905C3"/>
    <w:rsid w:val="00B939DB"/>
    <w:rsid w:val="00BA64FF"/>
    <w:rsid w:val="00BA6A0C"/>
    <w:rsid w:val="00BB5BC6"/>
    <w:rsid w:val="00BB7852"/>
    <w:rsid w:val="00BC3011"/>
    <w:rsid w:val="00BC586F"/>
    <w:rsid w:val="00BD2F69"/>
    <w:rsid w:val="00BD3148"/>
    <w:rsid w:val="00BD39CC"/>
    <w:rsid w:val="00BE059E"/>
    <w:rsid w:val="00BE13A9"/>
    <w:rsid w:val="00BF3033"/>
    <w:rsid w:val="00BF6EAD"/>
    <w:rsid w:val="00C00D81"/>
    <w:rsid w:val="00C037D4"/>
    <w:rsid w:val="00C1461B"/>
    <w:rsid w:val="00C1626B"/>
    <w:rsid w:val="00C17C5A"/>
    <w:rsid w:val="00C21806"/>
    <w:rsid w:val="00C22A50"/>
    <w:rsid w:val="00C23B4C"/>
    <w:rsid w:val="00C27BC9"/>
    <w:rsid w:val="00C32112"/>
    <w:rsid w:val="00C36C5B"/>
    <w:rsid w:val="00C37BAB"/>
    <w:rsid w:val="00C4034F"/>
    <w:rsid w:val="00C414B3"/>
    <w:rsid w:val="00C52DB2"/>
    <w:rsid w:val="00C569D6"/>
    <w:rsid w:val="00C6614D"/>
    <w:rsid w:val="00C726AF"/>
    <w:rsid w:val="00C75DCB"/>
    <w:rsid w:val="00C81B51"/>
    <w:rsid w:val="00C81DC1"/>
    <w:rsid w:val="00C83AB1"/>
    <w:rsid w:val="00C87C4D"/>
    <w:rsid w:val="00C94735"/>
    <w:rsid w:val="00CA47D6"/>
    <w:rsid w:val="00CA5850"/>
    <w:rsid w:val="00CB2D7D"/>
    <w:rsid w:val="00CC1516"/>
    <w:rsid w:val="00CC15C2"/>
    <w:rsid w:val="00CC668B"/>
    <w:rsid w:val="00CE0B6C"/>
    <w:rsid w:val="00CE72A1"/>
    <w:rsid w:val="00D0038F"/>
    <w:rsid w:val="00D008A3"/>
    <w:rsid w:val="00D1595C"/>
    <w:rsid w:val="00D22E74"/>
    <w:rsid w:val="00D305E9"/>
    <w:rsid w:val="00D33A32"/>
    <w:rsid w:val="00D34315"/>
    <w:rsid w:val="00D3643D"/>
    <w:rsid w:val="00D413CC"/>
    <w:rsid w:val="00D452B3"/>
    <w:rsid w:val="00D45786"/>
    <w:rsid w:val="00D56D42"/>
    <w:rsid w:val="00D66264"/>
    <w:rsid w:val="00D70707"/>
    <w:rsid w:val="00D77787"/>
    <w:rsid w:val="00D95C02"/>
    <w:rsid w:val="00DA0E75"/>
    <w:rsid w:val="00DA5F9D"/>
    <w:rsid w:val="00DB234E"/>
    <w:rsid w:val="00DB2E1B"/>
    <w:rsid w:val="00DB3665"/>
    <w:rsid w:val="00DC2C1D"/>
    <w:rsid w:val="00DC65FD"/>
    <w:rsid w:val="00DD11BE"/>
    <w:rsid w:val="00DD4B6B"/>
    <w:rsid w:val="00DE125B"/>
    <w:rsid w:val="00DE50A6"/>
    <w:rsid w:val="00DE5AEC"/>
    <w:rsid w:val="00E22F93"/>
    <w:rsid w:val="00E27F8B"/>
    <w:rsid w:val="00E32097"/>
    <w:rsid w:val="00E367D4"/>
    <w:rsid w:val="00E42784"/>
    <w:rsid w:val="00E45505"/>
    <w:rsid w:val="00E45655"/>
    <w:rsid w:val="00E47460"/>
    <w:rsid w:val="00E47EA3"/>
    <w:rsid w:val="00E51AC0"/>
    <w:rsid w:val="00E52355"/>
    <w:rsid w:val="00E56342"/>
    <w:rsid w:val="00E61D75"/>
    <w:rsid w:val="00E64947"/>
    <w:rsid w:val="00E70591"/>
    <w:rsid w:val="00E7091E"/>
    <w:rsid w:val="00E76FDA"/>
    <w:rsid w:val="00E832A2"/>
    <w:rsid w:val="00E87614"/>
    <w:rsid w:val="00EA1EA9"/>
    <w:rsid w:val="00EA2182"/>
    <w:rsid w:val="00EC11B4"/>
    <w:rsid w:val="00EC4A9D"/>
    <w:rsid w:val="00EC550D"/>
    <w:rsid w:val="00ED213F"/>
    <w:rsid w:val="00EE0760"/>
    <w:rsid w:val="00EE2C4E"/>
    <w:rsid w:val="00EE3552"/>
    <w:rsid w:val="00F007A8"/>
    <w:rsid w:val="00F07766"/>
    <w:rsid w:val="00F20593"/>
    <w:rsid w:val="00F24349"/>
    <w:rsid w:val="00F309A3"/>
    <w:rsid w:val="00F32300"/>
    <w:rsid w:val="00F32CF6"/>
    <w:rsid w:val="00F32E84"/>
    <w:rsid w:val="00F406B0"/>
    <w:rsid w:val="00F47810"/>
    <w:rsid w:val="00F52CF0"/>
    <w:rsid w:val="00F54F4D"/>
    <w:rsid w:val="00F555AD"/>
    <w:rsid w:val="00F6689F"/>
    <w:rsid w:val="00F71C42"/>
    <w:rsid w:val="00F7647C"/>
    <w:rsid w:val="00F77E86"/>
    <w:rsid w:val="00F84809"/>
    <w:rsid w:val="00F90C69"/>
    <w:rsid w:val="00F9313B"/>
    <w:rsid w:val="00FA1401"/>
    <w:rsid w:val="00FA485F"/>
    <w:rsid w:val="00FB2E40"/>
    <w:rsid w:val="00FB6152"/>
    <w:rsid w:val="00FC55C2"/>
    <w:rsid w:val="00FE2EEF"/>
    <w:rsid w:val="00FF2D6E"/>
    <w:rsid w:val="00FF4474"/>
    <w:rsid w:val="00FF6C6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C24615A"/>
  <w15:chartTrackingRefBased/>
  <w15:docId w15:val="{93D0126F-CDFE-48DF-8565-8F0E7EF83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8"/>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1CEE"/>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563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C1CEE"/>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0C1CEE"/>
    <w:pPr>
      <w:spacing w:line="259" w:lineRule="auto"/>
      <w:outlineLvl w:val="9"/>
    </w:pPr>
    <w:rPr>
      <w:lang w:eastAsia="lv-LV"/>
    </w:rPr>
  </w:style>
  <w:style w:type="paragraph" w:styleId="ListParagraph">
    <w:name w:val="List Paragraph"/>
    <w:basedOn w:val="Normal"/>
    <w:uiPriority w:val="34"/>
    <w:qFormat/>
    <w:rsid w:val="007D3FC2"/>
    <w:pPr>
      <w:ind w:left="720"/>
      <w:contextualSpacing/>
    </w:pPr>
  </w:style>
  <w:style w:type="paragraph" w:styleId="BalloonText">
    <w:name w:val="Balloon Text"/>
    <w:basedOn w:val="Normal"/>
    <w:link w:val="BalloonTextChar"/>
    <w:uiPriority w:val="99"/>
    <w:semiHidden/>
    <w:unhideWhenUsed/>
    <w:rsid w:val="00FE2EE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2EEF"/>
    <w:rPr>
      <w:rFonts w:ascii="Segoe UI" w:hAnsi="Segoe UI" w:cs="Segoe UI"/>
      <w:sz w:val="18"/>
      <w:szCs w:val="18"/>
    </w:rPr>
  </w:style>
  <w:style w:type="character" w:styleId="CommentReference">
    <w:name w:val="annotation reference"/>
    <w:basedOn w:val="DefaultParagraphFont"/>
    <w:uiPriority w:val="99"/>
    <w:semiHidden/>
    <w:unhideWhenUsed/>
    <w:rsid w:val="00F54F4D"/>
    <w:rPr>
      <w:sz w:val="16"/>
      <w:szCs w:val="16"/>
    </w:rPr>
  </w:style>
  <w:style w:type="paragraph" w:styleId="CommentText">
    <w:name w:val="annotation text"/>
    <w:basedOn w:val="Normal"/>
    <w:link w:val="CommentTextChar"/>
    <w:uiPriority w:val="99"/>
    <w:semiHidden/>
    <w:unhideWhenUsed/>
    <w:rsid w:val="00F54F4D"/>
    <w:rPr>
      <w:sz w:val="20"/>
      <w:szCs w:val="20"/>
    </w:rPr>
  </w:style>
  <w:style w:type="character" w:customStyle="1" w:styleId="CommentTextChar">
    <w:name w:val="Comment Text Char"/>
    <w:basedOn w:val="DefaultParagraphFont"/>
    <w:link w:val="CommentText"/>
    <w:uiPriority w:val="99"/>
    <w:semiHidden/>
    <w:rsid w:val="00F54F4D"/>
    <w:rPr>
      <w:sz w:val="20"/>
      <w:szCs w:val="20"/>
    </w:rPr>
  </w:style>
  <w:style w:type="paragraph" w:styleId="CommentSubject">
    <w:name w:val="annotation subject"/>
    <w:basedOn w:val="CommentText"/>
    <w:next w:val="CommentText"/>
    <w:link w:val="CommentSubjectChar"/>
    <w:uiPriority w:val="99"/>
    <w:semiHidden/>
    <w:unhideWhenUsed/>
    <w:rsid w:val="00F54F4D"/>
    <w:rPr>
      <w:b/>
      <w:bCs/>
    </w:rPr>
  </w:style>
  <w:style w:type="character" w:customStyle="1" w:styleId="CommentSubjectChar">
    <w:name w:val="Comment Subject Char"/>
    <w:basedOn w:val="CommentTextChar"/>
    <w:link w:val="CommentSubject"/>
    <w:uiPriority w:val="99"/>
    <w:semiHidden/>
    <w:rsid w:val="00F54F4D"/>
    <w:rPr>
      <w:b/>
      <w:bCs/>
      <w:sz w:val="20"/>
      <w:szCs w:val="20"/>
    </w:rPr>
  </w:style>
  <w:style w:type="paragraph" w:styleId="Header">
    <w:name w:val="header"/>
    <w:basedOn w:val="Normal"/>
    <w:link w:val="HeaderChar"/>
    <w:uiPriority w:val="99"/>
    <w:unhideWhenUsed/>
    <w:rsid w:val="000441DE"/>
    <w:pPr>
      <w:tabs>
        <w:tab w:val="center" w:pos="4153"/>
        <w:tab w:val="right" w:pos="8306"/>
      </w:tabs>
    </w:pPr>
  </w:style>
  <w:style w:type="character" w:customStyle="1" w:styleId="HeaderChar">
    <w:name w:val="Header Char"/>
    <w:basedOn w:val="DefaultParagraphFont"/>
    <w:link w:val="Header"/>
    <w:uiPriority w:val="99"/>
    <w:rsid w:val="000441DE"/>
  </w:style>
  <w:style w:type="paragraph" w:styleId="Footer">
    <w:name w:val="footer"/>
    <w:basedOn w:val="Normal"/>
    <w:link w:val="FooterChar"/>
    <w:uiPriority w:val="99"/>
    <w:unhideWhenUsed/>
    <w:rsid w:val="000441DE"/>
    <w:pPr>
      <w:tabs>
        <w:tab w:val="center" w:pos="4153"/>
        <w:tab w:val="right" w:pos="8306"/>
      </w:tabs>
    </w:pPr>
  </w:style>
  <w:style w:type="character" w:customStyle="1" w:styleId="FooterChar">
    <w:name w:val="Footer Char"/>
    <w:basedOn w:val="DefaultParagraphFont"/>
    <w:link w:val="Footer"/>
    <w:uiPriority w:val="99"/>
    <w:rsid w:val="000441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933032">
      <w:bodyDiv w:val="1"/>
      <w:marLeft w:val="0"/>
      <w:marRight w:val="0"/>
      <w:marTop w:val="0"/>
      <w:marBottom w:val="0"/>
      <w:divBdr>
        <w:top w:val="none" w:sz="0" w:space="0" w:color="auto"/>
        <w:left w:val="none" w:sz="0" w:space="0" w:color="auto"/>
        <w:bottom w:val="none" w:sz="0" w:space="0" w:color="auto"/>
        <w:right w:val="none" w:sz="0" w:space="0" w:color="auto"/>
      </w:divBdr>
      <w:divsChild>
        <w:div w:id="1327514327">
          <w:marLeft w:val="547"/>
          <w:marRight w:val="0"/>
          <w:marTop w:val="0"/>
          <w:marBottom w:val="0"/>
          <w:divBdr>
            <w:top w:val="none" w:sz="0" w:space="0" w:color="auto"/>
            <w:left w:val="none" w:sz="0" w:space="0" w:color="auto"/>
            <w:bottom w:val="none" w:sz="0" w:space="0" w:color="auto"/>
            <w:right w:val="none" w:sz="0" w:space="0" w:color="auto"/>
          </w:divBdr>
        </w:div>
        <w:div w:id="509486860">
          <w:marLeft w:val="547"/>
          <w:marRight w:val="0"/>
          <w:marTop w:val="0"/>
          <w:marBottom w:val="0"/>
          <w:divBdr>
            <w:top w:val="none" w:sz="0" w:space="0" w:color="auto"/>
            <w:left w:val="none" w:sz="0" w:space="0" w:color="auto"/>
            <w:bottom w:val="none" w:sz="0" w:space="0" w:color="auto"/>
            <w:right w:val="none" w:sz="0" w:space="0" w:color="auto"/>
          </w:divBdr>
        </w:div>
        <w:div w:id="1127890965">
          <w:marLeft w:val="547"/>
          <w:marRight w:val="0"/>
          <w:marTop w:val="0"/>
          <w:marBottom w:val="0"/>
          <w:divBdr>
            <w:top w:val="none" w:sz="0" w:space="0" w:color="auto"/>
            <w:left w:val="none" w:sz="0" w:space="0" w:color="auto"/>
            <w:bottom w:val="none" w:sz="0" w:space="0" w:color="auto"/>
            <w:right w:val="none" w:sz="0" w:space="0" w:color="auto"/>
          </w:divBdr>
        </w:div>
        <w:div w:id="1748961371">
          <w:marLeft w:val="547"/>
          <w:marRight w:val="0"/>
          <w:marTop w:val="0"/>
          <w:marBottom w:val="0"/>
          <w:divBdr>
            <w:top w:val="none" w:sz="0" w:space="0" w:color="auto"/>
            <w:left w:val="none" w:sz="0" w:space="0" w:color="auto"/>
            <w:bottom w:val="none" w:sz="0" w:space="0" w:color="auto"/>
            <w:right w:val="none" w:sz="0" w:space="0" w:color="auto"/>
          </w:divBdr>
        </w:div>
      </w:divsChild>
    </w:div>
    <w:div w:id="710959976">
      <w:bodyDiv w:val="1"/>
      <w:marLeft w:val="0"/>
      <w:marRight w:val="0"/>
      <w:marTop w:val="0"/>
      <w:marBottom w:val="0"/>
      <w:divBdr>
        <w:top w:val="none" w:sz="0" w:space="0" w:color="auto"/>
        <w:left w:val="none" w:sz="0" w:space="0" w:color="auto"/>
        <w:bottom w:val="none" w:sz="0" w:space="0" w:color="auto"/>
        <w:right w:val="none" w:sz="0" w:space="0" w:color="auto"/>
      </w:divBdr>
    </w:div>
    <w:div w:id="1189178868">
      <w:bodyDiv w:val="1"/>
      <w:marLeft w:val="0"/>
      <w:marRight w:val="0"/>
      <w:marTop w:val="0"/>
      <w:marBottom w:val="0"/>
      <w:divBdr>
        <w:top w:val="none" w:sz="0" w:space="0" w:color="auto"/>
        <w:left w:val="none" w:sz="0" w:space="0" w:color="auto"/>
        <w:bottom w:val="none" w:sz="0" w:space="0" w:color="auto"/>
        <w:right w:val="none" w:sz="0" w:space="0" w:color="auto"/>
      </w:divBdr>
    </w:div>
    <w:div w:id="1304117938">
      <w:bodyDiv w:val="1"/>
      <w:marLeft w:val="0"/>
      <w:marRight w:val="0"/>
      <w:marTop w:val="0"/>
      <w:marBottom w:val="0"/>
      <w:divBdr>
        <w:top w:val="none" w:sz="0" w:space="0" w:color="auto"/>
        <w:left w:val="none" w:sz="0" w:space="0" w:color="auto"/>
        <w:bottom w:val="none" w:sz="0" w:space="0" w:color="auto"/>
        <w:right w:val="none" w:sz="0" w:space="0" w:color="auto"/>
      </w:divBdr>
    </w:div>
    <w:div w:id="1390421579">
      <w:bodyDiv w:val="1"/>
      <w:marLeft w:val="0"/>
      <w:marRight w:val="0"/>
      <w:marTop w:val="0"/>
      <w:marBottom w:val="0"/>
      <w:divBdr>
        <w:top w:val="none" w:sz="0" w:space="0" w:color="auto"/>
        <w:left w:val="none" w:sz="0" w:space="0" w:color="auto"/>
        <w:bottom w:val="none" w:sz="0" w:space="0" w:color="auto"/>
        <w:right w:val="none" w:sz="0" w:space="0" w:color="auto"/>
      </w:divBdr>
      <w:divsChild>
        <w:div w:id="643193754">
          <w:marLeft w:val="547"/>
          <w:marRight w:val="0"/>
          <w:marTop w:val="0"/>
          <w:marBottom w:val="0"/>
          <w:divBdr>
            <w:top w:val="none" w:sz="0" w:space="0" w:color="auto"/>
            <w:left w:val="none" w:sz="0" w:space="0" w:color="auto"/>
            <w:bottom w:val="none" w:sz="0" w:space="0" w:color="auto"/>
            <w:right w:val="none" w:sz="0" w:space="0" w:color="auto"/>
          </w:divBdr>
        </w:div>
      </w:divsChild>
    </w:div>
    <w:div w:id="1846747102">
      <w:bodyDiv w:val="1"/>
      <w:marLeft w:val="0"/>
      <w:marRight w:val="0"/>
      <w:marTop w:val="0"/>
      <w:marBottom w:val="0"/>
      <w:divBdr>
        <w:top w:val="none" w:sz="0" w:space="0" w:color="auto"/>
        <w:left w:val="none" w:sz="0" w:space="0" w:color="auto"/>
        <w:bottom w:val="none" w:sz="0" w:space="0" w:color="auto"/>
        <w:right w:val="none" w:sz="0" w:space="0" w:color="auto"/>
      </w:divBdr>
    </w:div>
    <w:div w:id="1853689641">
      <w:bodyDiv w:val="1"/>
      <w:marLeft w:val="0"/>
      <w:marRight w:val="0"/>
      <w:marTop w:val="0"/>
      <w:marBottom w:val="0"/>
      <w:divBdr>
        <w:top w:val="none" w:sz="0" w:space="0" w:color="auto"/>
        <w:left w:val="none" w:sz="0" w:space="0" w:color="auto"/>
        <w:bottom w:val="none" w:sz="0" w:space="0" w:color="auto"/>
        <w:right w:val="none" w:sz="0" w:space="0" w:color="auto"/>
      </w:divBdr>
    </w:div>
    <w:div w:id="1883320819">
      <w:bodyDiv w:val="1"/>
      <w:marLeft w:val="0"/>
      <w:marRight w:val="0"/>
      <w:marTop w:val="0"/>
      <w:marBottom w:val="0"/>
      <w:divBdr>
        <w:top w:val="none" w:sz="0" w:space="0" w:color="auto"/>
        <w:left w:val="none" w:sz="0" w:space="0" w:color="auto"/>
        <w:bottom w:val="none" w:sz="0" w:space="0" w:color="auto"/>
        <w:right w:val="none" w:sz="0" w:space="0" w:color="auto"/>
      </w:divBdr>
      <w:divsChild>
        <w:div w:id="1128665993">
          <w:marLeft w:val="547"/>
          <w:marRight w:val="0"/>
          <w:marTop w:val="0"/>
          <w:marBottom w:val="0"/>
          <w:divBdr>
            <w:top w:val="none" w:sz="0" w:space="0" w:color="auto"/>
            <w:left w:val="none" w:sz="0" w:space="0" w:color="auto"/>
            <w:bottom w:val="none" w:sz="0" w:space="0" w:color="auto"/>
            <w:right w:val="none" w:sz="0" w:space="0" w:color="auto"/>
          </w:divBdr>
        </w:div>
      </w:divsChild>
    </w:div>
    <w:div w:id="2056419512">
      <w:bodyDiv w:val="1"/>
      <w:marLeft w:val="0"/>
      <w:marRight w:val="0"/>
      <w:marTop w:val="0"/>
      <w:marBottom w:val="0"/>
      <w:divBdr>
        <w:top w:val="none" w:sz="0" w:space="0" w:color="auto"/>
        <w:left w:val="none" w:sz="0" w:space="0" w:color="auto"/>
        <w:bottom w:val="none" w:sz="0" w:space="0" w:color="auto"/>
        <w:right w:val="none" w:sz="0" w:space="0" w:color="auto"/>
      </w:divBdr>
      <w:divsChild>
        <w:div w:id="1439833904">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73c6baf-9cf2-4cf2-a117-76c67141543a" xsi:nil="true"/>
    <lcf76f155ced4ddcb4097134ff3c332f xmlns="520dbaf5-aacb-4fa5-a9f5-32ab6e55aaf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6E0B6348F063F2499901E1858B841C1C" ma:contentTypeVersion="18" ma:contentTypeDescription="Izveidot jaunu dokumentu." ma:contentTypeScope="" ma:versionID="0421e9d8d10c9e36cb601d99b325f299">
  <xsd:schema xmlns:xsd="http://www.w3.org/2001/XMLSchema" xmlns:xs="http://www.w3.org/2001/XMLSchema" xmlns:p="http://schemas.microsoft.com/office/2006/metadata/properties" xmlns:ns2="520dbaf5-aacb-4fa5-a9f5-32ab6e55aaf4" xmlns:ns3="d73c6baf-9cf2-4cf2-a117-76c67141543a" targetNamespace="http://schemas.microsoft.com/office/2006/metadata/properties" ma:root="true" ma:fieldsID="0d476e9b1645fcf05103bb3aa1d6263a" ns2:_="" ns3:_="">
    <xsd:import namespace="520dbaf5-aacb-4fa5-a9f5-32ab6e55aaf4"/>
    <xsd:import namespace="d73c6baf-9cf2-4cf2-a117-76c67141543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baf5-aacb-4fa5-a9f5-32ab6e55aa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2d670e09-1a66-4566-9c30-fc6678b8969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3c6baf-9cf2-4cf2-a117-76c67141543a"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a01c3bae-cbd4-435d-9fac-eef906313c13}" ma:internalName="TaxCatchAll" ma:showField="CatchAllData" ma:web="d73c6baf-9cf2-4cf2-a117-76c6714154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0CF09F-D109-4735-95E8-7A86A68DB457}">
  <ds:schemaRefs>
    <ds:schemaRef ds:uri="http://schemas.microsoft.com/sharepoint/v3/contenttype/forms"/>
  </ds:schemaRefs>
</ds:datastoreItem>
</file>

<file path=customXml/itemProps2.xml><?xml version="1.0" encoding="utf-8"?>
<ds:datastoreItem xmlns:ds="http://schemas.openxmlformats.org/officeDocument/2006/customXml" ds:itemID="{79406EB8-A379-46E0-9285-ACD21CAB7C21}">
  <ds:schemaRefs>
    <ds:schemaRef ds:uri="http://purl.org/dc/terms/"/>
    <ds:schemaRef ds:uri="http://schemas.microsoft.com/office/2006/documentManagement/types"/>
    <ds:schemaRef ds:uri="http://schemas.microsoft.com/office/2006/metadata/properties"/>
    <ds:schemaRef ds:uri="http://purl.org/dc/elements/1.1/"/>
    <ds:schemaRef ds:uri="520dbaf5-aacb-4fa5-a9f5-32ab6e55aaf4"/>
    <ds:schemaRef ds:uri="http://schemas.microsoft.com/office/infopath/2007/PartnerControls"/>
    <ds:schemaRef ds:uri="http://schemas.openxmlformats.org/package/2006/metadata/core-properties"/>
    <ds:schemaRef ds:uri="d73c6baf-9cf2-4cf2-a117-76c67141543a"/>
    <ds:schemaRef ds:uri="http://www.w3.org/XML/1998/namespace"/>
    <ds:schemaRef ds:uri="http://purl.org/dc/dcmitype/"/>
  </ds:schemaRefs>
</ds:datastoreItem>
</file>

<file path=customXml/itemProps3.xml><?xml version="1.0" encoding="utf-8"?>
<ds:datastoreItem xmlns:ds="http://schemas.openxmlformats.org/officeDocument/2006/customXml" ds:itemID="{64470B1B-A071-4BF4-98CC-D68C2A6F7731}"/>
</file>

<file path=customXml/itemProps4.xml><?xml version="1.0" encoding="utf-8"?>
<ds:datastoreItem xmlns:ds="http://schemas.openxmlformats.org/officeDocument/2006/customXml" ds:itemID="{2C26FBC2-963C-4942-8963-541CC970C4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27085</Words>
  <Characters>15439</Characters>
  <Application>Microsoft Office Word</Application>
  <DocSecurity>0</DocSecurity>
  <Lines>128</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Armands Jaščenoks</dc:creator>
  <cp:keywords/>
  <dc:description/>
  <cp:lastModifiedBy>Miks Krūmiņš</cp:lastModifiedBy>
  <cp:revision>2</cp:revision>
  <cp:lastPrinted>2019-10-14T05:46:00Z</cp:lastPrinted>
  <dcterms:created xsi:type="dcterms:W3CDTF">2020-05-12T10:52:00Z</dcterms:created>
  <dcterms:modified xsi:type="dcterms:W3CDTF">2020-05-12T10:52:00Z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0x0101006E0B6348F063F2499901E1858B841C1C</vt:lpwstr>
  </property>
</Properties>
</file>