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2E3B" w14:textId="55D5C86F" w:rsidR="00AC6D0A" w:rsidRPr="00595F99" w:rsidRDefault="00AC6D0A" w:rsidP="00595F99">
      <w:pPr>
        <w:pStyle w:val="Bezatstarpm"/>
        <w:jc w:val="center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Rīgā</w:t>
      </w:r>
    </w:p>
    <w:p w14:paraId="20ED21BC" w14:textId="77777777" w:rsidR="00AC6D0A" w:rsidRPr="00595F99" w:rsidRDefault="00AC6D0A" w:rsidP="00595F99">
      <w:pPr>
        <w:pStyle w:val="Bezatstarpm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46729598" w14:textId="755ED162" w:rsidR="00EE48FC" w:rsidRPr="00595F99" w:rsidRDefault="00595F99" w:rsidP="00595F99">
      <w:pPr>
        <w:pStyle w:val="Galvene"/>
        <w:tabs>
          <w:tab w:val="left" w:pos="720"/>
        </w:tabs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Datums skatāms laika zīmogā</w:t>
      </w:r>
      <w:r w:rsidR="003D4304" w:rsidRPr="00595F99">
        <w:rPr>
          <w:rFonts w:ascii="Times New Roman" w:hAnsi="Times New Roman"/>
          <w:sz w:val="24"/>
          <w:szCs w:val="24"/>
          <w:lang w:val="lv-LV"/>
        </w:rPr>
        <w:t xml:space="preserve"> Nr. </w:t>
      </w:r>
      <w:r w:rsidRPr="00595F99">
        <w:rPr>
          <w:rFonts w:ascii="Times New Roman" w:hAnsi="Times New Roman"/>
          <w:sz w:val="24"/>
          <w:szCs w:val="24"/>
          <w:lang w:val="lv-LV"/>
        </w:rPr>
        <w:t>2025/08-10.1/1047</w:t>
      </w:r>
    </w:p>
    <w:p w14:paraId="34E1CA27" w14:textId="2818C100" w:rsidR="00EE48FC" w:rsidRPr="00595F99" w:rsidRDefault="00946B86" w:rsidP="00595F99">
      <w:pPr>
        <w:pStyle w:val="Galvene"/>
        <w:tabs>
          <w:tab w:val="left" w:pos="720"/>
        </w:tabs>
        <w:rPr>
          <w:rFonts w:ascii="Times New Roman" w:hAnsi="Times New Roman"/>
          <w:color w:val="000000" w:themeColor="text1"/>
          <w:sz w:val="24"/>
          <w:szCs w:val="24"/>
          <w:lang w:val="lv-LV"/>
        </w:rPr>
      </w:pPr>
      <w:r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U</w:t>
      </w:r>
      <w:r w:rsidR="00EE48F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z </w:t>
      </w:r>
      <w:r w:rsidR="00780DB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1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9</w:t>
      </w:r>
      <w:r w:rsidR="002C4186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02</w:t>
      </w:r>
      <w:r w:rsidR="00780DB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.202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5</w:t>
      </w:r>
      <w:r w:rsidR="00EE48F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. iesniegumu 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Nr. 622.12-84-14/25</w:t>
      </w:r>
    </w:p>
    <w:p w14:paraId="05D82E40" w14:textId="0A534003" w:rsidR="00780DBC" w:rsidRPr="00595F99" w:rsidRDefault="00946B86" w:rsidP="00595F99">
      <w:pPr>
        <w:widowControl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</w:pPr>
      <w:r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R</w:t>
      </w:r>
      <w:r w:rsidR="00EE48F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eģ. </w:t>
      </w:r>
      <w:r w:rsidR="00780DB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1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9</w:t>
      </w:r>
      <w:r w:rsidR="002C4186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02</w:t>
      </w:r>
      <w:r w:rsidR="00780DB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.202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>5</w:t>
      </w:r>
      <w:r w:rsidR="00780DBC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. Nr. </w:t>
      </w:r>
      <w:r w:rsidR="0067674B" w:rsidRPr="00595F9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  <w:t>IEN-327/2025</w:t>
      </w:r>
    </w:p>
    <w:p w14:paraId="36CB67C4" w14:textId="357A822E" w:rsidR="0031526B" w:rsidRPr="00595F99" w:rsidRDefault="0031526B" w:rsidP="00595F99">
      <w:pPr>
        <w:widowControl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</w:pPr>
      <w:r w:rsidRPr="00595F9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  <w:t>un 20.05.2025. iesniegumu Nr. 622.12/3-56-14/25</w:t>
      </w:r>
    </w:p>
    <w:p w14:paraId="37E0F3E8" w14:textId="567F90F6" w:rsidR="0031526B" w:rsidRPr="00595F99" w:rsidRDefault="0031526B" w:rsidP="00595F99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595F99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Reģ. 20.05.2025. Nr. IEN-994/2025</w:t>
      </w:r>
    </w:p>
    <w:p w14:paraId="2140A9D8" w14:textId="6DD28768" w:rsidR="00EE48FC" w:rsidRPr="00595F99" w:rsidRDefault="00EE48FC" w:rsidP="00595F99">
      <w:pPr>
        <w:pStyle w:val="Galvene"/>
        <w:tabs>
          <w:tab w:val="left" w:pos="720"/>
        </w:tabs>
        <w:rPr>
          <w:rFonts w:ascii="Times New Roman" w:hAnsi="Times New Roman"/>
          <w:sz w:val="24"/>
          <w:szCs w:val="24"/>
          <w:lang w:val="lv-LV"/>
        </w:rPr>
      </w:pPr>
    </w:p>
    <w:p w14:paraId="696B807C" w14:textId="4F89C342" w:rsidR="009751BC" w:rsidRPr="00595F99" w:rsidRDefault="00042BA7" w:rsidP="00595F99">
      <w:pPr>
        <w:pStyle w:val="Galvene"/>
        <w:tabs>
          <w:tab w:val="left" w:pos="720"/>
        </w:tabs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sz w:val="24"/>
          <w:szCs w:val="24"/>
          <w:lang w:val="lv-LV"/>
        </w:rPr>
        <w:t>Latvijas Republikas Saeimai</w:t>
      </w:r>
    </w:p>
    <w:p w14:paraId="7A0DAB88" w14:textId="4A56B470" w:rsidR="00042BA7" w:rsidRPr="00595F99" w:rsidRDefault="00595F99" w:rsidP="00595F99">
      <w:pPr>
        <w:pStyle w:val="Galvene"/>
        <w:tabs>
          <w:tab w:val="left" w:pos="720"/>
        </w:tabs>
        <w:jc w:val="right"/>
        <w:rPr>
          <w:rFonts w:ascii="Times New Roman" w:hAnsi="Times New Roman"/>
          <w:bCs/>
          <w:sz w:val="24"/>
          <w:szCs w:val="24"/>
          <w:lang w:val="lv-LV"/>
        </w:rPr>
      </w:pPr>
      <w:r w:rsidRPr="00595F99">
        <w:rPr>
          <w:rFonts w:ascii="Times New Roman" w:hAnsi="Times New Roman"/>
          <w:bCs/>
          <w:sz w:val="24"/>
          <w:szCs w:val="24"/>
          <w:lang w:val="lv-LV"/>
        </w:rPr>
        <w:t>Nosūtīšanai e-Adresē</w:t>
      </w:r>
    </w:p>
    <w:p w14:paraId="0391552F" w14:textId="77777777" w:rsidR="00042BA7" w:rsidRPr="00595F99" w:rsidRDefault="00042BA7" w:rsidP="00595F99">
      <w:pPr>
        <w:pStyle w:val="Galvene"/>
        <w:tabs>
          <w:tab w:val="left" w:pos="720"/>
        </w:tabs>
        <w:jc w:val="right"/>
        <w:rPr>
          <w:rFonts w:ascii="Times New Roman" w:hAnsi="Times New Roman"/>
          <w:bCs/>
          <w:sz w:val="24"/>
          <w:szCs w:val="24"/>
          <w:lang w:val="lv-LV"/>
        </w:rPr>
      </w:pPr>
    </w:p>
    <w:p w14:paraId="655B1D8D" w14:textId="77777777" w:rsidR="0031526B" w:rsidRPr="00595F99" w:rsidRDefault="00AC6D0A" w:rsidP="00595F99">
      <w:pPr>
        <w:pStyle w:val="Bezatstarpm"/>
        <w:ind w:right="5540"/>
        <w:rPr>
          <w:rFonts w:ascii="Times New Roman" w:hAnsi="Times New Roman"/>
          <w:i/>
          <w:sz w:val="24"/>
          <w:szCs w:val="24"/>
          <w:lang w:val="lv-LV"/>
        </w:rPr>
      </w:pPr>
      <w:r w:rsidRPr="00595F99">
        <w:rPr>
          <w:rFonts w:ascii="Times New Roman" w:hAnsi="Times New Roman"/>
          <w:i/>
          <w:sz w:val="24"/>
          <w:szCs w:val="24"/>
          <w:lang w:val="lv-LV"/>
        </w:rPr>
        <w:t>Par kultūrvēsturiskās vērtības līmeni ēk</w:t>
      </w:r>
      <w:r w:rsidR="0013585A" w:rsidRPr="00595F99">
        <w:rPr>
          <w:rFonts w:ascii="Times New Roman" w:hAnsi="Times New Roman"/>
          <w:i/>
          <w:sz w:val="24"/>
          <w:szCs w:val="24"/>
          <w:lang w:val="lv-LV"/>
        </w:rPr>
        <w:t>a</w:t>
      </w:r>
      <w:r w:rsidR="009751BC" w:rsidRPr="00595F99">
        <w:rPr>
          <w:rFonts w:ascii="Times New Roman" w:hAnsi="Times New Roman"/>
          <w:i/>
          <w:sz w:val="24"/>
          <w:szCs w:val="24"/>
          <w:lang w:val="lv-LV"/>
        </w:rPr>
        <w:t>i</w:t>
      </w:r>
      <w:r w:rsidR="00946B86" w:rsidRPr="00595F99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Pr="00595F99">
        <w:rPr>
          <w:rFonts w:ascii="Times New Roman" w:hAnsi="Times New Roman"/>
          <w:i/>
          <w:sz w:val="24"/>
          <w:szCs w:val="24"/>
          <w:lang w:val="lv-LV"/>
        </w:rPr>
        <w:t xml:space="preserve">Rīgā, </w:t>
      </w:r>
      <w:r w:rsidR="00042BA7" w:rsidRPr="00595F99">
        <w:rPr>
          <w:rFonts w:ascii="Times New Roman" w:hAnsi="Times New Roman"/>
          <w:i/>
          <w:sz w:val="24"/>
          <w:szCs w:val="24"/>
          <w:lang w:val="lv-LV"/>
        </w:rPr>
        <w:t>Jēkaba ielā 10/12</w:t>
      </w:r>
    </w:p>
    <w:p w14:paraId="70C5D9F3" w14:textId="3E2F593C" w:rsidR="00AC6D0A" w:rsidRPr="00595F99" w:rsidRDefault="0031526B" w:rsidP="00595F99">
      <w:pPr>
        <w:pStyle w:val="Bezatstarpm"/>
        <w:ind w:right="4319"/>
        <w:rPr>
          <w:rFonts w:ascii="Times New Roman" w:hAnsi="Times New Roman"/>
          <w:i/>
          <w:sz w:val="24"/>
          <w:szCs w:val="24"/>
          <w:lang w:val="lv-LV"/>
        </w:rPr>
      </w:pPr>
      <w:r w:rsidRPr="00595F99">
        <w:rPr>
          <w:rFonts w:ascii="Times New Roman" w:hAnsi="Times New Roman"/>
          <w:i/>
          <w:sz w:val="24"/>
          <w:szCs w:val="24"/>
          <w:lang w:val="lv-LV"/>
        </w:rPr>
        <w:t>12.05.2025. Nr. 2025/08-10.1/524 kļūdas labojums</w:t>
      </w:r>
    </w:p>
    <w:p w14:paraId="496B4BD7" w14:textId="77777777" w:rsidR="00AC6D0A" w:rsidRPr="00595F99" w:rsidRDefault="00AC6D0A" w:rsidP="00595F99">
      <w:pPr>
        <w:pStyle w:val="Bezatstarpm"/>
        <w:ind w:firstLine="284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71473151" w14:textId="77777777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1. Iesniedzējs:</w:t>
      </w:r>
    </w:p>
    <w:p w14:paraId="51ED2FBA" w14:textId="4214A527" w:rsidR="006C5AAA" w:rsidRPr="00595F99" w:rsidRDefault="00042BA7" w:rsidP="00595F99">
      <w:pPr>
        <w:pStyle w:val="Bezatstarpm"/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Latvijas Republikas Saeima</w:t>
      </w:r>
      <w:r w:rsidR="00946B86" w:rsidRPr="00595F99">
        <w:rPr>
          <w:rFonts w:ascii="Times New Roman" w:hAnsi="Times New Roman"/>
          <w:sz w:val="24"/>
          <w:szCs w:val="24"/>
          <w:lang w:val="lv-LV"/>
        </w:rPr>
        <w:t>,</w:t>
      </w:r>
      <w:r w:rsidR="00F55893" w:rsidRPr="00595F99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595F99">
        <w:rPr>
          <w:rFonts w:ascii="Times New Roman" w:hAnsi="Times New Roman"/>
          <w:sz w:val="24"/>
          <w:szCs w:val="24"/>
          <w:lang w:val="lv-LV"/>
        </w:rPr>
        <w:t>Jēkaba iela 11</w:t>
      </w:r>
      <w:r w:rsidR="00F55893" w:rsidRPr="00595F99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>Rīga</w:t>
      </w:r>
      <w:r w:rsidR="009751BC" w:rsidRPr="00595F99">
        <w:rPr>
          <w:rFonts w:ascii="Times New Roman" w:hAnsi="Times New Roman"/>
          <w:sz w:val="24"/>
          <w:szCs w:val="24"/>
          <w:lang w:val="lv-LV"/>
        </w:rPr>
        <w:t>, LV-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>1</w:t>
      </w:r>
      <w:r w:rsidRPr="00595F99">
        <w:rPr>
          <w:rFonts w:ascii="Times New Roman" w:hAnsi="Times New Roman"/>
          <w:sz w:val="24"/>
          <w:szCs w:val="24"/>
          <w:lang w:val="lv-LV"/>
        </w:rPr>
        <w:t>811</w:t>
      </w:r>
      <w:r w:rsidR="00AC6D0A" w:rsidRPr="00595F99">
        <w:rPr>
          <w:rFonts w:ascii="Times New Roman" w:hAnsi="Times New Roman"/>
          <w:sz w:val="24"/>
          <w:szCs w:val="24"/>
          <w:lang w:val="lv-LV"/>
        </w:rPr>
        <w:t>.</w:t>
      </w:r>
    </w:p>
    <w:p w14:paraId="3BEF55C3" w14:textId="77777777" w:rsidR="00595F99" w:rsidRDefault="00595F99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</w:p>
    <w:p w14:paraId="3A6C0630" w14:textId="63D6A11A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2. Paredzamās darbības vieta:</w:t>
      </w:r>
    </w:p>
    <w:p w14:paraId="42D2011F" w14:textId="58B3E4AC" w:rsidR="006C5AA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Rīg</w:t>
      </w:r>
      <w:r w:rsidR="00946B86" w:rsidRPr="00595F99">
        <w:rPr>
          <w:rFonts w:ascii="Times New Roman" w:hAnsi="Times New Roman"/>
          <w:sz w:val="24"/>
          <w:szCs w:val="24"/>
          <w:lang w:val="lv-LV"/>
        </w:rPr>
        <w:t>a</w:t>
      </w:r>
      <w:r w:rsidRPr="00595F99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>Jēkaba iela 10/12</w:t>
      </w:r>
      <w:r w:rsidR="00EC5BC4" w:rsidRPr="00595F99">
        <w:rPr>
          <w:rFonts w:ascii="Times New Roman" w:hAnsi="Times New Roman"/>
          <w:sz w:val="24"/>
          <w:szCs w:val="24"/>
          <w:lang w:val="lv-LV"/>
        </w:rPr>
        <w:t xml:space="preserve">, </w:t>
      </w:r>
      <w:r w:rsidRPr="00595F99">
        <w:rPr>
          <w:rFonts w:ascii="Times New Roman" w:hAnsi="Times New Roman"/>
          <w:sz w:val="24"/>
          <w:szCs w:val="24"/>
          <w:lang w:val="lv-LV"/>
        </w:rPr>
        <w:t>būv</w:t>
      </w:r>
      <w:r w:rsidR="009751BC" w:rsidRPr="00595F99">
        <w:rPr>
          <w:rFonts w:ascii="Times New Roman" w:hAnsi="Times New Roman"/>
          <w:sz w:val="24"/>
          <w:szCs w:val="24"/>
          <w:lang w:val="lv-LV"/>
        </w:rPr>
        <w:t>e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>s</w:t>
      </w:r>
      <w:r w:rsidR="009751BC" w:rsidRPr="00595F99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595F99">
        <w:rPr>
          <w:rFonts w:ascii="Times New Roman" w:hAnsi="Times New Roman"/>
          <w:sz w:val="24"/>
          <w:szCs w:val="24"/>
          <w:lang w:val="lv-LV"/>
        </w:rPr>
        <w:t>kadastra apzīmējum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>i</w:t>
      </w:r>
      <w:r w:rsidR="00946B86" w:rsidRPr="00595F9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>0100 00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>8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 xml:space="preserve"> 00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>86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 xml:space="preserve"> 001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D34C90" w:rsidRPr="00595F99">
        <w:rPr>
          <w:rFonts w:ascii="Times New Roman" w:hAnsi="Times New Roman"/>
          <w:sz w:val="24"/>
          <w:szCs w:val="24"/>
          <w:lang w:val="lv-LV"/>
        </w:rPr>
        <w:t xml:space="preserve">0100 008 0086 </w:t>
      </w:r>
      <w:r w:rsidR="00042BA7" w:rsidRPr="00595F99">
        <w:rPr>
          <w:rFonts w:ascii="Times New Roman" w:hAnsi="Times New Roman"/>
          <w:sz w:val="24"/>
          <w:szCs w:val="24"/>
          <w:lang w:val="lv-LV"/>
        </w:rPr>
        <w:t>003</w:t>
      </w:r>
      <w:r w:rsidR="009751BC" w:rsidRPr="00595F99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595F99">
        <w:rPr>
          <w:rFonts w:ascii="Times New Roman" w:hAnsi="Times New Roman"/>
          <w:sz w:val="24"/>
          <w:szCs w:val="24"/>
          <w:lang w:val="lv-LV"/>
        </w:rPr>
        <w:t>(turpmāk – Ēka).</w:t>
      </w:r>
    </w:p>
    <w:p w14:paraId="61286A04" w14:textId="77777777" w:rsidR="00595F99" w:rsidRDefault="00595F99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</w:p>
    <w:p w14:paraId="04710845" w14:textId="67B9E238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3. Procesa būtība:</w:t>
      </w:r>
    </w:p>
    <w:p w14:paraId="3C98163B" w14:textId="56B09568" w:rsidR="006C5AA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Noteikt kultūrvēsturiskās vērtības līmeni Ēk</w:t>
      </w:r>
      <w:r w:rsidR="00946B86" w:rsidRPr="00595F99">
        <w:rPr>
          <w:rFonts w:ascii="Times New Roman" w:hAnsi="Times New Roman"/>
          <w:sz w:val="24"/>
          <w:szCs w:val="24"/>
          <w:lang w:val="lv-LV"/>
        </w:rPr>
        <w:t>a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>i</w:t>
      </w:r>
      <w:r w:rsidRPr="00595F99">
        <w:rPr>
          <w:rFonts w:ascii="Times New Roman" w:hAnsi="Times New Roman"/>
          <w:sz w:val="24"/>
          <w:szCs w:val="24"/>
          <w:lang w:val="lv-LV"/>
        </w:rPr>
        <w:t>.</w:t>
      </w:r>
    </w:p>
    <w:p w14:paraId="2323EEC2" w14:textId="77777777" w:rsidR="00595F99" w:rsidRDefault="00595F99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</w:p>
    <w:p w14:paraId="4692256F" w14:textId="6677F5F7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4. Faktu konstatējums:</w:t>
      </w:r>
    </w:p>
    <w:p w14:paraId="0E34967C" w14:textId="2C88ADF6" w:rsidR="006C5AAA" w:rsidRPr="00595F99" w:rsidRDefault="00AC6D0A" w:rsidP="00595F99">
      <w:pPr>
        <w:pStyle w:val="Bezatstarpm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595F99">
        <w:rPr>
          <w:rFonts w:ascii="Times New Roman" w:eastAsia="Times New Roman" w:hAnsi="Times New Roman"/>
          <w:sz w:val="24"/>
          <w:szCs w:val="24"/>
          <w:lang w:val="lv-LV"/>
        </w:rPr>
        <w:t>Ēk</w:t>
      </w:r>
      <w:r w:rsidR="00B82315" w:rsidRPr="00595F99">
        <w:rPr>
          <w:rFonts w:ascii="Times New Roman" w:eastAsia="Times New Roman" w:hAnsi="Times New Roman"/>
          <w:sz w:val="24"/>
          <w:szCs w:val="24"/>
          <w:lang w:val="lv-LV"/>
        </w:rPr>
        <w:t>as</w:t>
      </w:r>
      <w:r w:rsidR="00946B86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statuss kultūras mantojuma aizsardzības sistēmā: </w:t>
      </w:r>
      <w:r w:rsidR="00A72071" w:rsidRPr="00595F99">
        <w:rPr>
          <w:rFonts w:ascii="Times New Roman" w:eastAsia="Times New Roman" w:hAnsi="Times New Roman"/>
          <w:sz w:val="24"/>
          <w:szCs w:val="24"/>
          <w:lang w:val="lv-LV"/>
        </w:rPr>
        <w:t>Ēka</w:t>
      </w:r>
      <w:r w:rsidR="00946B86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A72071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atrodas 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UNESCO Pasaules kultūras un dabas mantojuma objekta Nr. 852 „Rīgas vēsturiskais centrs” </w:t>
      </w:r>
      <w:r w:rsidR="00B45203" w:rsidRPr="00595F99">
        <w:rPr>
          <w:rFonts w:ascii="Times New Roman" w:eastAsia="Times New Roman" w:hAnsi="Times New Roman"/>
          <w:sz w:val="24"/>
          <w:szCs w:val="24"/>
          <w:lang w:val="lv-LV"/>
        </w:rPr>
        <w:t>teritorijā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(daļa Nr. </w:t>
      </w:r>
      <w:r w:rsidR="0071465C" w:rsidRPr="00595F99">
        <w:rPr>
          <w:rFonts w:ascii="Times New Roman" w:eastAsia="Times New Roman" w:hAnsi="Times New Roman"/>
          <w:sz w:val="24"/>
          <w:szCs w:val="24"/>
          <w:lang w:val="lv-LV"/>
        </w:rPr>
        <w:t>1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– </w:t>
      </w:r>
      <w:r w:rsidR="0071465C" w:rsidRPr="00595F99">
        <w:rPr>
          <w:rFonts w:ascii="Times New Roman" w:eastAsia="Times New Roman" w:hAnsi="Times New Roman"/>
          <w:sz w:val="24"/>
          <w:szCs w:val="24"/>
          <w:lang w:val="lv-LV"/>
        </w:rPr>
        <w:t>Vecrīga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>, atbilstoši 2004. gada 8. marta Ministru kabineta noteikum</w:t>
      </w:r>
      <w:r w:rsidR="001F59ED" w:rsidRPr="00595F99">
        <w:rPr>
          <w:rFonts w:ascii="Times New Roman" w:eastAsia="Times New Roman" w:hAnsi="Times New Roman"/>
          <w:sz w:val="24"/>
          <w:szCs w:val="24"/>
          <w:lang w:val="lv-LV"/>
        </w:rPr>
        <w:t>u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Nr. 127 „Rīgas vēsturiskā centra saglabāšanas un aizsardzības noteikumi” (turpmāk Noteikumi</w:t>
      </w:r>
      <w:r w:rsidR="001F59ED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Nr. 127) pielikumam Nr. 1)</w:t>
      </w:r>
      <w:r w:rsidR="0071465C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, 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>valsts nozīmes arheoloģiskā pieminekļa “Vecrīgas arheoloģiskais komplekss” (valsts aizsardzības Nr. 2070)</w:t>
      </w:r>
      <w:r w:rsidR="001F59ED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un v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>alsts nozīmes pilsētbūvniecības pieminekļa “Rīgas pilsētas vēsturiskais centrs” (valsts aizsardzības Nr. 7442) teritorijā.</w:t>
      </w:r>
    </w:p>
    <w:p w14:paraId="4DCA64C6" w14:textId="77777777" w:rsidR="00595F99" w:rsidRDefault="00595F99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</w:p>
    <w:p w14:paraId="3EAE7104" w14:textId="128685DF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 xml:space="preserve">5. Lēmuma pamatojums: </w:t>
      </w:r>
    </w:p>
    <w:p w14:paraId="1A4AD5A8" w14:textId="16AEDA6C" w:rsidR="00723374" w:rsidRPr="00595F99" w:rsidRDefault="00AC6D0A" w:rsidP="00595F99">
      <w:pPr>
        <w:pStyle w:val="Bezatstarpm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 xml:space="preserve">5.1. 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Ēku, būvju un to atsevišķu elementu saglabāšanas, izmantošanas un pārveidošanas noteikumus nosaka Rīgas vēsturiskā centra saglabāšanas un aizsardzības likums (turpmāk – RVC likums) un Noteikumi Nr.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1F59ED" w:rsidRPr="00595F99">
        <w:rPr>
          <w:rFonts w:ascii="Times New Roman" w:eastAsia="Times New Roman" w:hAnsi="Times New Roman"/>
          <w:sz w:val="24"/>
          <w:szCs w:val="24"/>
          <w:lang w:val="lv-LV"/>
        </w:rPr>
        <w:t>127, kā arī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Rīgas domes 2006.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gada 7.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februāra saistošie noteikumi Nr.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38 „Rīgas vēsturiskā centra un tā aizsardzības zonas teritorijas izmantošanas un apbūves noteikumi”.</w:t>
      </w:r>
    </w:p>
    <w:p w14:paraId="43AF24C8" w14:textId="1418E661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595F99">
        <w:rPr>
          <w:rFonts w:ascii="Times New Roman" w:eastAsia="Times New Roman" w:hAnsi="Times New Roman"/>
          <w:sz w:val="24"/>
          <w:szCs w:val="24"/>
          <w:lang w:val="lv-LV"/>
        </w:rPr>
        <w:t>5.2. Vēsturiskā apbūve, tās mērogs un raksturs ir Rīgas vēsturiskajā centrā un tā aizsardzības zonā saglabājamas un aizsargājamas vērtības saskaņā ar RVC likuma 5.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panta otrās daļas 3.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punktu.</w:t>
      </w:r>
    </w:p>
    <w:p w14:paraId="3CE69520" w14:textId="49D97BEE" w:rsidR="00AC6D0A" w:rsidRPr="00595F99" w:rsidRDefault="00E04BF9" w:rsidP="00595F99">
      <w:pPr>
        <w:pStyle w:val="Bezatstarpm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5.3. </w:t>
      </w:r>
      <w:r w:rsidR="00AC6D0A" w:rsidRPr="00595F99">
        <w:rPr>
          <w:rFonts w:ascii="Times New Roman" w:eastAsia="Times New Roman" w:hAnsi="Times New Roman"/>
          <w:sz w:val="24"/>
          <w:szCs w:val="24"/>
          <w:lang w:val="lv-LV"/>
        </w:rPr>
        <w:t>Saskaņā ar Noteikumu Nr.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AC6D0A" w:rsidRPr="00595F99">
        <w:rPr>
          <w:rFonts w:ascii="Times New Roman" w:eastAsia="Times New Roman" w:hAnsi="Times New Roman"/>
          <w:sz w:val="24"/>
          <w:szCs w:val="24"/>
          <w:lang w:val="lv-LV"/>
        </w:rPr>
        <w:t>127 12.3.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AC6D0A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punktu, Nacionālā kultūras mantojuma pārvalde (turpmāk </w:t>
      </w:r>
      <w:r w:rsidR="00AC6D0A" w:rsidRPr="00595F99">
        <w:rPr>
          <w:rFonts w:ascii="Times New Roman" w:eastAsia="Times New Roman" w:hAnsi="Times New Roman"/>
          <w:sz w:val="24"/>
          <w:szCs w:val="24"/>
          <w:lang w:val="lv-LV"/>
        </w:rPr>
        <w:lastRenderedPageBreak/>
        <w:t xml:space="preserve">– Pārvalde) pēc ēkas īpašnieka vai valdītāja ierosinājuma, nosaka ēku (būvju un atsevišķu to elementu) kultūrvēsturisko vērtību atbilstoši sešiem līmeņiem, saskaņojot ar 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Rīgas </w:t>
      </w:r>
      <w:r w:rsidR="0071465C" w:rsidRPr="00595F99">
        <w:rPr>
          <w:rFonts w:ascii="Times New Roman" w:eastAsia="Times New Roman" w:hAnsi="Times New Roman"/>
          <w:sz w:val="24"/>
          <w:szCs w:val="24"/>
          <w:lang w:val="lv-LV"/>
        </w:rPr>
        <w:t>valstspilsētas pašvaldības</w:t>
      </w:r>
      <w:r w:rsidR="00560648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Pilsētas attīstības departamentu</w:t>
      </w:r>
      <w:r w:rsidR="00AC6D0A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B82315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(turpmāk – Departaments) </w:t>
      </w:r>
      <w:r w:rsidR="00AC6D0A"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un nepieciešamības gadījumā konsultējoties ar Rīgas vēsturiskā centra saglabāšanas un attīstības padomi. </w:t>
      </w:r>
    </w:p>
    <w:p w14:paraId="69AA6428" w14:textId="12461832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595F99">
        <w:rPr>
          <w:rFonts w:ascii="Times New Roman" w:eastAsia="Times New Roman" w:hAnsi="Times New Roman"/>
          <w:sz w:val="24"/>
          <w:szCs w:val="24"/>
          <w:lang w:val="lv-LV"/>
        </w:rPr>
        <w:t>5.4. Saskaņā ar Noteikumu Nr.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127 12.3.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punktu kultūrvēsturiskās vērtības līmeni nosaka ēkām (būvēm un to atsevišķiem elementiem), tādēļ, ēkas turpmākās izmantošanas laikā, kultūrvēsturiskās vērtības līmeni var noteikt atsevišķiem, iepriekš nevērtētiem ēkas iekštelpu elementiem.</w:t>
      </w:r>
    </w:p>
    <w:p w14:paraId="74F3CC01" w14:textId="1BA45FB1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595F99">
        <w:rPr>
          <w:rFonts w:ascii="Times New Roman" w:eastAsia="Times New Roman" w:hAnsi="Times New Roman"/>
          <w:sz w:val="24"/>
          <w:szCs w:val="24"/>
          <w:lang w:val="lv-LV"/>
        </w:rPr>
        <w:t>5.5. Ēk</w:t>
      </w:r>
      <w:r w:rsidR="00B82315" w:rsidRPr="00595F99">
        <w:rPr>
          <w:rFonts w:ascii="Times New Roman" w:eastAsia="Times New Roman" w:hAnsi="Times New Roman"/>
          <w:sz w:val="24"/>
          <w:szCs w:val="24"/>
          <w:lang w:val="lv-LV"/>
        </w:rPr>
        <w:t>as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kultūrvēsturiskā vērtība noteikta atbilstoši Rīgas vēsturiskā centra saglabāšanas un attīstības padomē saskaņotai metodikai un saskaņota ar </w:t>
      </w:r>
      <w:r w:rsidR="00B82315" w:rsidRPr="00595F99">
        <w:rPr>
          <w:rFonts w:ascii="Times New Roman" w:eastAsia="Times New Roman" w:hAnsi="Times New Roman"/>
          <w:sz w:val="24"/>
          <w:szCs w:val="24"/>
          <w:lang w:val="lv-LV"/>
        </w:rPr>
        <w:t>Departamentu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(20</w:t>
      </w:r>
      <w:r w:rsidR="00737676" w:rsidRPr="00595F99">
        <w:rPr>
          <w:rFonts w:ascii="Times New Roman" w:eastAsia="Times New Roman" w:hAnsi="Times New Roman"/>
          <w:sz w:val="24"/>
          <w:szCs w:val="24"/>
          <w:lang w:val="lv-LV"/>
        </w:rPr>
        <w:t>2</w:t>
      </w:r>
      <w:r w:rsidR="0071465C" w:rsidRPr="00595F99">
        <w:rPr>
          <w:rFonts w:ascii="Times New Roman" w:eastAsia="Times New Roman" w:hAnsi="Times New Roman"/>
          <w:sz w:val="24"/>
          <w:szCs w:val="24"/>
          <w:lang w:val="lv-LV"/>
        </w:rPr>
        <w:t>5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gada </w:t>
      </w:r>
      <w:r w:rsidR="00042BA7" w:rsidRPr="00595F99">
        <w:rPr>
          <w:rFonts w:ascii="Times New Roman" w:eastAsia="Times New Roman" w:hAnsi="Times New Roman"/>
          <w:sz w:val="24"/>
          <w:szCs w:val="24"/>
          <w:lang w:val="lv-LV"/>
        </w:rPr>
        <w:t>10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>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042BA7" w:rsidRPr="00595F99">
        <w:rPr>
          <w:rFonts w:ascii="Times New Roman" w:eastAsia="Times New Roman" w:hAnsi="Times New Roman"/>
          <w:sz w:val="24"/>
          <w:szCs w:val="24"/>
          <w:lang w:val="lv-LV"/>
        </w:rPr>
        <w:t>maija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vēstule Nr.</w:t>
      </w:r>
      <w:r w:rsidR="006C5AAA" w:rsidRP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042BA7" w:rsidRPr="00595F99">
        <w:rPr>
          <w:rFonts w:ascii="Times New Roman" w:eastAsia="Times New Roman" w:hAnsi="Times New Roman"/>
          <w:sz w:val="24"/>
          <w:szCs w:val="24"/>
          <w:lang w:val="lv-LV"/>
        </w:rPr>
        <w:t>DA-25-13835-nd</w:t>
      </w:r>
      <w:r w:rsidR="0071465C" w:rsidRPr="00595F99">
        <w:rPr>
          <w:rFonts w:ascii="Times New Roman" w:eastAsia="Times New Roman" w:hAnsi="Times New Roman"/>
          <w:sz w:val="24"/>
          <w:szCs w:val="24"/>
          <w:lang w:val="lv-LV"/>
        </w:rPr>
        <w:t>).</w:t>
      </w:r>
    </w:p>
    <w:p w14:paraId="5CA7E84B" w14:textId="3351019B" w:rsidR="00B45203" w:rsidRPr="00595F99" w:rsidRDefault="00AC6D0A" w:rsidP="00595F99">
      <w:pPr>
        <w:shd w:val="clear" w:color="auto" w:fill="FFFFFF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lv-LV"/>
        </w:rPr>
      </w:pPr>
      <w:r w:rsidRPr="00595F99">
        <w:rPr>
          <w:rFonts w:ascii="Times New Roman" w:hAnsi="Times New Roman"/>
          <w:color w:val="000000" w:themeColor="text1"/>
          <w:sz w:val="24"/>
          <w:szCs w:val="24"/>
          <w:u w:val="single"/>
          <w:lang w:val="lv-LV"/>
        </w:rPr>
        <w:t>5.</w:t>
      </w:r>
      <w:r w:rsidR="000C760D" w:rsidRPr="00595F99">
        <w:rPr>
          <w:rFonts w:ascii="Times New Roman" w:hAnsi="Times New Roman"/>
          <w:color w:val="000000" w:themeColor="text1"/>
          <w:sz w:val="24"/>
          <w:szCs w:val="24"/>
          <w:u w:val="single"/>
          <w:lang w:val="lv-LV"/>
        </w:rPr>
        <w:t>6</w:t>
      </w:r>
      <w:r w:rsidRPr="00595F99">
        <w:rPr>
          <w:rFonts w:ascii="Times New Roman" w:hAnsi="Times New Roman"/>
          <w:color w:val="000000" w:themeColor="text1"/>
          <w:sz w:val="24"/>
          <w:szCs w:val="24"/>
          <w:u w:val="single"/>
          <w:lang w:val="lv-LV"/>
        </w:rPr>
        <w:t xml:space="preserve">. </w:t>
      </w:r>
      <w:r w:rsidR="00560648" w:rsidRPr="00595F99">
        <w:rPr>
          <w:rFonts w:ascii="Times New Roman" w:hAnsi="Times New Roman"/>
          <w:color w:val="000000" w:themeColor="text1"/>
          <w:sz w:val="24"/>
          <w:szCs w:val="24"/>
          <w:u w:val="single"/>
          <w:lang w:val="lv-LV"/>
        </w:rPr>
        <w:t>Identificētais kultūrv</w:t>
      </w:r>
      <w:r w:rsidR="006A5EF0" w:rsidRPr="00595F99">
        <w:rPr>
          <w:rFonts w:ascii="Times New Roman" w:hAnsi="Times New Roman"/>
          <w:color w:val="000000" w:themeColor="text1"/>
          <w:sz w:val="24"/>
          <w:szCs w:val="24"/>
          <w:u w:val="single"/>
          <w:lang w:val="lv-LV"/>
        </w:rPr>
        <w:t>ēsturiskās vērtības pamatojums:</w:t>
      </w:r>
      <w:r w:rsidR="006A5EF0" w:rsidRPr="00595F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Eklektisma stila 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četrstāvu 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biroju un dzīvokļu nams, celts </w:t>
      </w:r>
      <w:r w:rsidR="00697155" w:rsidRPr="00595F99">
        <w:rPr>
          <w:rFonts w:ascii="Times New Roman" w:hAnsi="Times New Roman"/>
          <w:color w:val="000000" w:themeColor="text1"/>
          <w:sz w:val="24"/>
          <w:lang w:val="lv-LV"/>
        </w:rPr>
        <w:t>1901.</w:t>
      </w:r>
      <w:r w:rsidR="00595F99">
        <w:rPr>
          <w:rFonts w:ascii="Times New Roman" w:hAnsi="Times New Roman"/>
          <w:color w:val="000000" w:themeColor="text1"/>
          <w:sz w:val="24"/>
          <w:lang w:val="lv-LV"/>
        </w:rPr>
        <w:t> </w:t>
      </w:r>
      <w:r w:rsidR="00697155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gadā pēc arhitekta Vilhelma Neimaņa projekta 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>Vidzemes bruņniecības vajadzībām un paplašināts (gar mazo Trokšņu ielu) 1911.</w:t>
      </w:r>
      <w:r w:rsidR="00595F99">
        <w:rPr>
          <w:rFonts w:ascii="Times New Roman" w:hAnsi="Times New Roman"/>
          <w:color w:val="000000" w:themeColor="text1"/>
          <w:sz w:val="24"/>
          <w:lang w:val="lv-LV"/>
        </w:rPr>
        <w:t> 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gadā pēc arhitekta Vilhelma Reslera projekta. 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>Ēka p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>ilnībā saglabājusi būvapjomu, ielas fasāžu arhitektonisk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>i māksliniecisko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 kompozīciju un greznu dekoratīvo apdari,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 </w:t>
      </w:r>
      <w:r w:rsidR="00201896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autentiskās ieejas durvis, 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>lielā mērā arī iekštelpu apdari (krāsnis, kāpņu telpa u.c.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 </w:t>
      </w:r>
      <w:r w:rsidR="00201896" w:rsidRPr="00595F99">
        <w:rPr>
          <w:rFonts w:ascii="Times New Roman" w:hAnsi="Times New Roman"/>
          <w:color w:val="000000" w:themeColor="text1"/>
          <w:sz w:val="24"/>
          <w:lang w:val="lv-LV"/>
        </w:rPr>
        <w:t>oriģinālas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 detaļas). Ēka v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eido ielas ainavu, veiksmīgi iekļaujas apkārtējā kultūrvēsturiskajā vidē. 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>Lit.</w:t>
      </w:r>
      <w:r w:rsidR="00595F99">
        <w:rPr>
          <w:rFonts w:ascii="Times New Roman" w:hAnsi="Times New Roman"/>
          <w:color w:val="000000" w:themeColor="text1"/>
          <w:sz w:val="24"/>
          <w:lang w:val="lv-LV"/>
        </w:rPr>
        <w:t> 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003 – pagrabs – ir daļa no ēkas kopējā būvapjoma un ietver 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>kādas senākas ēkas pagraba fragment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 xml:space="preserve">us, kalpojot kā </w:t>
      </w:r>
      <w:r w:rsidR="00904020" w:rsidRPr="00595F99">
        <w:rPr>
          <w:rFonts w:ascii="Times New Roman" w:hAnsi="Times New Roman"/>
          <w:color w:val="000000" w:themeColor="text1"/>
          <w:sz w:val="24"/>
          <w:lang w:val="lv-LV"/>
        </w:rPr>
        <w:t>liecība par Vecrīgas senāko apbūvi</w:t>
      </w:r>
      <w:r w:rsidR="00D34C90" w:rsidRPr="00595F99">
        <w:rPr>
          <w:rFonts w:ascii="Times New Roman" w:hAnsi="Times New Roman"/>
          <w:color w:val="000000" w:themeColor="text1"/>
          <w:sz w:val="24"/>
          <w:lang w:val="lv-LV"/>
        </w:rPr>
        <w:t>.</w:t>
      </w:r>
    </w:p>
    <w:p w14:paraId="1FF6DDF8" w14:textId="4BD6AFA1" w:rsidR="00704BBB" w:rsidRPr="00595F99" w:rsidRDefault="0071465C" w:rsidP="00595F99">
      <w:pPr>
        <w:pStyle w:val="Pamatteksts"/>
        <w:tabs>
          <w:tab w:val="left" w:pos="0"/>
          <w:tab w:val="left" w:pos="7513"/>
        </w:tabs>
        <w:spacing w:line="276" w:lineRule="auto"/>
        <w:rPr>
          <w:szCs w:val="24"/>
        </w:rPr>
      </w:pPr>
      <w:r w:rsidRPr="00595F99">
        <w:rPr>
          <w:szCs w:val="24"/>
          <w:u w:val="single"/>
        </w:rPr>
        <w:t>Ēkas kultūrvēsturisko vērtību veidojošie saglabājamie elementi:</w:t>
      </w:r>
      <w:r w:rsidRPr="00595F99">
        <w:rPr>
          <w:szCs w:val="24"/>
        </w:rPr>
        <w:t xml:space="preserve"> </w:t>
      </w:r>
      <w:r w:rsidR="00904020" w:rsidRPr="00595F99">
        <w:t>Ēkas būvapjoms, fasāžu arhitektoniski mākslinieciskā kompozīcija un dekoratīvā apdare. Pamatplānojums, vēsturiskie iekštelpu apdares elementi, piemēram, flīzes, margas, podiņu krāsnis.</w:t>
      </w:r>
    </w:p>
    <w:p w14:paraId="29FDEAA9" w14:textId="77777777" w:rsidR="00595F99" w:rsidRDefault="00595F99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</w:p>
    <w:p w14:paraId="323B6C40" w14:textId="45B77485" w:rsidR="00AC6D0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595F99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6. Lēmums:</w:t>
      </w:r>
    </w:p>
    <w:p w14:paraId="707E1137" w14:textId="2E4DEBE0" w:rsidR="00CD593A" w:rsidRPr="00595F99" w:rsidRDefault="00AC6D0A" w:rsidP="00595F99">
      <w:pPr>
        <w:pStyle w:val="Bezatstarpm"/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ab/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Ņemot vērā iepriekš minēto un pamatojoties uz Rīgas vēsturiskā centra saglabāšanas un aizsardzības likuma 5.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panta otrās daļas 3.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punktu un trešo daļu, Administratīvā procesa likuma 5., 6., 7.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pantu, 65.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panta trešo daļu, 66.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panta pirmo daļu, Ministru kabineta 2004.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gada 8.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marta noteikumu Nr.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127 “Rīgas vēsturiskā centra saglabāšanas un aizsardzības noteikumu” 12.3.</w:t>
      </w:r>
      <w:r w:rsidR="00595F99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="00D84954" w:rsidRPr="00595F99">
        <w:rPr>
          <w:rFonts w:ascii="Times New Roman" w:eastAsia="Times New Roman" w:hAnsi="Times New Roman"/>
          <w:sz w:val="24"/>
          <w:szCs w:val="24"/>
          <w:lang w:val="lv-LV"/>
        </w:rPr>
        <w:t>punktu un Ministru kabineta 2004. gada 9. novembra noteikumu Nr. 916 “Nacionālā kultūras mantojuma pārvaldes nolikums” 3.1. punktu, Pārvalde nolemj:</w:t>
      </w:r>
    </w:p>
    <w:p w14:paraId="121698F8" w14:textId="77777777" w:rsidR="00595F99" w:rsidRDefault="00595F99" w:rsidP="00595F99">
      <w:pPr>
        <w:pStyle w:val="Bezatstarpm"/>
        <w:tabs>
          <w:tab w:val="left" w:pos="567"/>
        </w:tabs>
        <w:spacing w:line="276" w:lineRule="auto"/>
        <w:ind w:left="567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E086A4E" w14:textId="7E5EB36F" w:rsidR="00AC6D0A" w:rsidRPr="00595F99" w:rsidRDefault="006A5EF0" w:rsidP="00595F99">
      <w:pPr>
        <w:pStyle w:val="Bezatstarpm"/>
        <w:tabs>
          <w:tab w:val="left" w:pos="567"/>
        </w:tabs>
        <w:spacing w:line="276" w:lineRule="auto"/>
        <w:ind w:left="567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no</w:t>
      </w:r>
      <w:r w:rsidR="0071465C" w:rsidRPr="00595F99">
        <w:rPr>
          <w:rFonts w:ascii="Times New Roman" w:hAnsi="Times New Roman"/>
          <w:sz w:val="24"/>
          <w:szCs w:val="24"/>
          <w:lang w:val="lv-LV"/>
        </w:rPr>
        <w:t>teikt ēkai Rīgā,</w:t>
      </w:r>
      <w:r w:rsidR="00771AE1" w:rsidRPr="00595F9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04020" w:rsidRPr="00595F99">
        <w:rPr>
          <w:rFonts w:ascii="Times New Roman" w:hAnsi="Times New Roman"/>
          <w:b/>
          <w:sz w:val="24"/>
          <w:szCs w:val="24"/>
          <w:lang w:val="lv-LV"/>
        </w:rPr>
        <w:t>Jēkaba iel</w:t>
      </w:r>
      <w:r w:rsidR="00B416F2" w:rsidRPr="00595F99">
        <w:rPr>
          <w:rFonts w:ascii="Times New Roman" w:hAnsi="Times New Roman"/>
          <w:b/>
          <w:sz w:val="24"/>
          <w:szCs w:val="24"/>
          <w:lang w:val="lv-LV"/>
        </w:rPr>
        <w:t>ā</w:t>
      </w:r>
      <w:r w:rsidR="00904020" w:rsidRPr="00595F99">
        <w:rPr>
          <w:rFonts w:ascii="Times New Roman" w:hAnsi="Times New Roman"/>
          <w:b/>
          <w:sz w:val="24"/>
          <w:szCs w:val="24"/>
          <w:lang w:val="lv-LV"/>
        </w:rPr>
        <w:t xml:space="preserve"> 10/12</w:t>
      </w:r>
      <w:r w:rsidRPr="00595F99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Pr="00595F99">
        <w:rPr>
          <w:rFonts w:ascii="Times New Roman" w:hAnsi="Times New Roman"/>
          <w:sz w:val="24"/>
          <w:szCs w:val="24"/>
          <w:lang w:val="lv-LV"/>
        </w:rPr>
        <w:t>ar  būves ar  kadastra apzīmējum</w:t>
      </w:r>
      <w:r w:rsidR="00904020" w:rsidRPr="00595F99">
        <w:rPr>
          <w:rFonts w:ascii="Times New Roman" w:hAnsi="Times New Roman"/>
          <w:sz w:val="24"/>
          <w:szCs w:val="24"/>
          <w:lang w:val="lv-LV"/>
        </w:rPr>
        <w:t>iem</w:t>
      </w:r>
      <w:r w:rsidRPr="00595F99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904020" w:rsidRPr="00595F99">
        <w:rPr>
          <w:rFonts w:ascii="Times New Roman" w:hAnsi="Times New Roman"/>
          <w:sz w:val="24"/>
          <w:szCs w:val="24"/>
          <w:lang w:val="lv-LV"/>
        </w:rPr>
        <w:t xml:space="preserve">0100 008 0086 001, </w:t>
      </w:r>
      <w:r w:rsidR="00D34C90" w:rsidRPr="00595F99">
        <w:rPr>
          <w:rFonts w:ascii="Times New Roman" w:hAnsi="Times New Roman"/>
          <w:sz w:val="24"/>
          <w:szCs w:val="24"/>
          <w:lang w:val="lv-LV"/>
        </w:rPr>
        <w:t xml:space="preserve">0100 008 0086 </w:t>
      </w:r>
      <w:r w:rsidR="00904020" w:rsidRPr="00595F99">
        <w:rPr>
          <w:rFonts w:ascii="Times New Roman" w:hAnsi="Times New Roman"/>
          <w:sz w:val="24"/>
          <w:szCs w:val="24"/>
          <w:lang w:val="lv-LV"/>
        </w:rPr>
        <w:t xml:space="preserve">003 </w:t>
      </w:r>
      <w:r w:rsidR="00771AE1" w:rsidRPr="00595F99">
        <w:rPr>
          <w:rFonts w:ascii="Times New Roman" w:hAnsi="Times New Roman"/>
          <w:sz w:val="24"/>
          <w:szCs w:val="24"/>
          <w:lang w:val="lv-LV"/>
        </w:rPr>
        <w:t xml:space="preserve">šādu kultūrvēsturiskās vērtības līmeni: </w:t>
      </w:r>
      <w:r w:rsidR="004B5DC9" w:rsidRPr="00595F99">
        <w:rPr>
          <w:rFonts w:ascii="Times New Roman" w:hAnsi="Times New Roman"/>
          <w:b/>
          <w:sz w:val="24"/>
          <w:szCs w:val="24"/>
          <w:lang w:val="lv-LV"/>
        </w:rPr>
        <w:t>kultūrvēsturiski vērtīga ēka</w:t>
      </w:r>
      <w:r w:rsidR="00560648" w:rsidRPr="00595F99">
        <w:rPr>
          <w:rFonts w:ascii="Times New Roman" w:hAnsi="Times New Roman"/>
          <w:sz w:val="24"/>
          <w:szCs w:val="24"/>
          <w:lang w:val="lv-LV"/>
        </w:rPr>
        <w:t>.</w:t>
      </w:r>
    </w:p>
    <w:p w14:paraId="30BDA8C7" w14:textId="77777777" w:rsidR="00595F99" w:rsidRDefault="00595F99" w:rsidP="00595F99">
      <w:pPr>
        <w:pStyle w:val="Bezatstarpm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3E2FFF6" w14:textId="07F72E73" w:rsidR="00AC6D0A" w:rsidRPr="00595F99" w:rsidRDefault="00AC6D0A" w:rsidP="00595F99">
      <w:pPr>
        <w:pStyle w:val="Bezatstarpm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Lēmums stājas spēkā ar tā paziņošanas brīdi un saskaņā ar Administratīvā procesa likuma 76.</w:t>
      </w:r>
      <w:r w:rsidR="006C5AAA" w:rsidRPr="00595F99">
        <w:rPr>
          <w:rFonts w:ascii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hAnsi="Times New Roman"/>
          <w:sz w:val="24"/>
          <w:szCs w:val="24"/>
          <w:lang w:val="lv-LV"/>
        </w:rPr>
        <w:t>panta pirmo un otro daļu un 79.</w:t>
      </w:r>
      <w:r w:rsidR="006C5AAA" w:rsidRPr="00595F99">
        <w:rPr>
          <w:rFonts w:ascii="Times New Roman" w:hAnsi="Times New Roman"/>
          <w:sz w:val="24"/>
          <w:szCs w:val="24"/>
          <w:lang w:val="lv-LV"/>
        </w:rPr>
        <w:t> </w:t>
      </w:r>
      <w:r w:rsidRPr="00595F99">
        <w:rPr>
          <w:rFonts w:ascii="Times New Roman" w:hAnsi="Times New Roman"/>
          <w:sz w:val="24"/>
          <w:szCs w:val="24"/>
          <w:lang w:val="lv-LV"/>
        </w:rPr>
        <w:t>panta pirmo daļu ir mēneša laikā apstrīdams, iesniedzot iesniegumu Pārvaldes vadītājam (Rīgā, M.</w:t>
      </w:r>
      <w:r w:rsidRPr="00595F99">
        <w:rPr>
          <w:rFonts w:ascii="Times New Roman" w:hAnsi="Times New Roman"/>
          <w:lang w:val="lv-LV"/>
        </w:rPr>
        <w:t>Pils</w:t>
      </w:r>
      <w:r w:rsidRPr="00595F99">
        <w:rPr>
          <w:rFonts w:ascii="Times New Roman" w:hAnsi="Times New Roman"/>
          <w:sz w:val="24"/>
          <w:szCs w:val="24"/>
          <w:lang w:val="lv-LV"/>
        </w:rPr>
        <w:t xml:space="preserve"> ielā 17/19/21).</w:t>
      </w:r>
    </w:p>
    <w:p w14:paraId="02D3E908" w14:textId="00452520" w:rsidR="00AC6D0A" w:rsidRPr="00595F99" w:rsidRDefault="00AC6D0A" w:rsidP="00595F99">
      <w:pPr>
        <w:pStyle w:val="Bezatstarpm"/>
        <w:rPr>
          <w:rFonts w:ascii="Times New Roman" w:hAnsi="Times New Roman"/>
          <w:sz w:val="24"/>
          <w:szCs w:val="24"/>
          <w:lang w:val="lv-LV"/>
        </w:rPr>
      </w:pPr>
    </w:p>
    <w:p w14:paraId="6A785A2E" w14:textId="77777777" w:rsidR="00E04BF9" w:rsidRPr="00595F99" w:rsidRDefault="00E04BF9" w:rsidP="00595F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595F99">
        <w:rPr>
          <w:rFonts w:ascii="Times New Roman" w:hAnsi="Times New Roman"/>
          <w:sz w:val="24"/>
          <w:szCs w:val="24"/>
          <w:lang w:val="lv-LV"/>
        </w:rPr>
        <w:t>Cieņā,</w:t>
      </w:r>
    </w:p>
    <w:p w14:paraId="6815F60A" w14:textId="490869B9" w:rsidR="006C5AAA" w:rsidRPr="00595F99" w:rsidRDefault="00527DDF" w:rsidP="00595F99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val="lv-LV"/>
        </w:rPr>
      </w:pPr>
      <w:r w:rsidRPr="00595F99">
        <w:rPr>
          <w:rFonts w:ascii="Times New Roman" w:eastAsia="Times New Roman" w:hAnsi="Times New Roman"/>
          <w:sz w:val="24"/>
          <w:szCs w:val="24"/>
          <w:lang w:val="lv-LV"/>
        </w:rPr>
        <w:t>Kultūras mantojuma informācijas centra vadītāja</w:t>
      </w:r>
      <w:r w:rsidR="00546B19" w:rsidRPr="00595F99">
        <w:rPr>
          <w:rFonts w:ascii="Times New Roman" w:eastAsia="Times New Roman" w:hAnsi="Times New Roman"/>
          <w:sz w:val="24"/>
          <w:szCs w:val="24"/>
          <w:lang w:val="lv-LV"/>
        </w:rPr>
        <w:t>s p. i.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Pr="00595F99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546B19" w:rsidRPr="00595F99">
        <w:rPr>
          <w:rFonts w:ascii="Times New Roman" w:eastAsia="Times New Roman" w:hAnsi="Times New Roman"/>
          <w:sz w:val="24"/>
          <w:szCs w:val="24"/>
          <w:lang w:val="lv-LV"/>
        </w:rPr>
        <w:t>K. Lipšāne</w:t>
      </w:r>
    </w:p>
    <w:p w14:paraId="62A67710" w14:textId="77777777" w:rsidR="00595F99" w:rsidRDefault="00595F99" w:rsidP="00595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lv-LV" w:eastAsia="lv-LV"/>
        </w:rPr>
      </w:pPr>
    </w:p>
    <w:p w14:paraId="0AC59632" w14:textId="62CCB772" w:rsidR="006C5AAA" w:rsidRPr="00595F99" w:rsidRDefault="006C5AAA" w:rsidP="00595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lv-LV" w:eastAsia="lv-LV"/>
        </w:rPr>
      </w:pPr>
      <w:r w:rsidRPr="00595F99">
        <w:rPr>
          <w:rFonts w:ascii="Times New Roman" w:hAnsi="Times New Roman"/>
          <w:i/>
          <w:iCs/>
          <w:sz w:val="24"/>
          <w:szCs w:val="24"/>
          <w:lang w:val="lv-LV" w:eastAsia="lv-LV"/>
        </w:rPr>
        <w:t>(paraksts*)</w:t>
      </w:r>
    </w:p>
    <w:p w14:paraId="591FA932" w14:textId="77777777" w:rsidR="006C5AAA" w:rsidRPr="00595F99" w:rsidRDefault="006C5AAA" w:rsidP="00595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lv-LV" w:eastAsia="lv-LV"/>
        </w:rPr>
      </w:pPr>
    </w:p>
    <w:p w14:paraId="2162DD18" w14:textId="487E1BFD" w:rsidR="00595F99" w:rsidRPr="00595F99" w:rsidRDefault="006C5AAA" w:rsidP="00595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val="lv-LV" w:eastAsia="lv-LV"/>
        </w:rPr>
      </w:pPr>
      <w:r w:rsidRPr="00595F99">
        <w:rPr>
          <w:rFonts w:ascii="Times New Roman" w:hAnsi="Times New Roman"/>
          <w:i/>
          <w:iCs/>
          <w:sz w:val="24"/>
          <w:szCs w:val="24"/>
          <w:lang w:val="lv-LV" w:eastAsia="lv-LV"/>
        </w:rPr>
        <w:t>*Dokuments ir parakstīts ar drošu elektronisko parakstu un satur laika zīmogu.</w:t>
      </w:r>
    </w:p>
    <w:sectPr w:rsidR="00595F99" w:rsidRPr="00595F99" w:rsidSect="00595F99">
      <w:footerReference w:type="default" r:id="rId10"/>
      <w:headerReference w:type="first" r:id="rId11"/>
      <w:type w:val="continuous"/>
      <w:pgSz w:w="11920" w:h="16840"/>
      <w:pgMar w:top="1134" w:right="1080" w:bottom="709" w:left="1418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B0F00" w14:textId="77777777" w:rsidR="00AB10B8" w:rsidRDefault="00AB10B8">
      <w:pPr>
        <w:spacing w:after="0" w:line="240" w:lineRule="auto"/>
      </w:pPr>
      <w:r>
        <w:separator/>
      </w:r>
    </w:p>
  </w:endnote>
  <w:endnote w:type="continuationSeparator" w:id="0">
    <w:p w14:paraId="6DB6D667" w14:textId="77777777" w:rsidR="00AB10B8" w:rsidRDefault="00AB1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F337" w14:textId="77777777" w:rsidR="00595F99" w:rsidRPr="00595F99" w:rsidRDefault="00595F99" w:rsidP="00595F99">
    <w:pPr>
      <w:widowControl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  <w:shd w:val="clear" w:color="auto" w:fill="FFFFFF"/>
      </w:rPr>
    </w:pPr>
    <w:r w:rsidRPr="00595F99">
      <w:rPr>
        <w:rFonts w:ascii="Times New Roman" w:hAnsi="Times New Roman"/>
        <w:sz w:val="20"/>
        <w:szCs w:val="20"/>
        <w:lang w:val="lv-LV" w:eastAsia="lv-LV"/>
      </w:rPr>
      <w:t xml:space="preserve">D.Stuce, </w:t>
    </w:r>
    <w:r w:rsidRPr="00595F99">
      <w:rPr>
        <w:rFonts w:ascii="Times New Roman" w:hAnsi="Times New Roman"/>
        <w:sz w:val="20"/>
        <w:szCs w:val="20"/>
        <w:shd w:val="clear" w:color="auto" w:fill="FFFFFF"/>
      </w:rPr>
      <w:t xml:space="preserve">67228570, </w:t>
    </w:r>
  </w:p>
  <w:p w14:paraId="2EF357DA" w14:textId="77777777" w:rsidR="00595F99" w:rsidRPr="00595F99" w:rsidRDefault="00595F99" w:rsidP="00595F99">
    <w:pPr>
      <w:widowControl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  <w:lang w:val="lv-LV" w:eastAsia="lv-LV"/>
      </w:rPr>
    </w:pPr>
    <w:r w:rsidRPr="00595F99">
      <w:rPr>
        <w:rFonts w:ascii="Times New Roman" w:hAnsi="Times New Roman"/>
        <w:sz w:val="20"/>
        <w:szCs w:val="20"/>
        <w:shd w:val="clear" w:color="auto" w:fill="FFFFFF"/>
      </w:rPr>
      <w:t>dana.stuce@nkmp.gov.lv</w:t>
    </w:r>
  </w:p>
  <w:p w14:paraId="73B482BC" w14:textId="11CCB465" w:rsidR="00304097" w:rsidRDefault="00304097">
    <w:pPr>
      <w:pStyle w:val="Kjene"/>
    </w:pPr>
  </w:p>
  <w:p w14:paraId="70D40B7C" w14:textId="77777777" w:rsidR="00304097" w:rsidRDefault="0030409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8ED4B" w14:textId="77777777" w:rsidR="00AB10B8" w:rsidRDefault="00AB10B8">
      <w:pPr>
        <w:spacing w:after="0" w:line="240" w:lineRule="auto"/>
      </w:pPr>
      <w:r>
        <w:separator/>
      </w:r>
    </w:p>
  </w:footnote>
  <w:footnote w:type="continuationSeparator" w:id="0">
    <w:p w14:paraId="51C45497" w14:textId="77777777" w:rsidR="00AB10B8" w:rsidRDefault="00AB1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513F" w14:textId="77777777" w:rsidR="00C65B19" w:rsidRDefault="00C65B19">
    <w:pPr>
      <w:pStyle w:val="Galvene"/>
      <w:rPr>
        <w:rFonts w:ascii="Times New Roman" w:hAnsi="Times New Roman"/>
      </w:rPr>
    </w:pPr>
    <w:r>
      <w:rPr>
        <w:rFonts w:ascii="Times New Roman" w:hAnsi="Times New Roman"/>
        <w:noProof/>
        <w:lang w:val="lv-LV" w:eastAsia="lv-LV"/>
      </w:rPr>
      <w:drawing>
        <wp:anchor distT="0" distB="0" distL="114300" distR="114300" simplePos="0" relativeHeight="251658239" behindDoc="1" locked="0" layoutInCell="1" allowOverlap="1" wp14:anchorId="3512514A" wp14:editId="3512514B">
          <wp:simplePos x="0" y="0"/>
          <wp:positionH relativeFrom="column">
            <wp:posOffset>1624965</wp:posOffset>
          </wp:positionH>
          <wp:positionV relativeFrom="paragraph">
            <wp:posOffset>-78105</wp:posOffset>
          </wp:positionV>
          <wp:extent cx="2771775" cy="1623477"/>
          <wp:effectExtent l="0" t="0" r="0" b="0"/>
          <wp:wrapNone/>
          <wp:docPr id="1763622184" name="Attēls 1763622184" descr="C:\Users\admin.VKPAI0\AppData\Local\Microsoft\Windows\INetCache\Content.Word\50_vienkarsa_vienkrasu_rgb_h_L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dmin.VKPAI0\AppData\Local\Microsoft\Windows\INetCache\Content.Word\50_vienkarsa_vienkrasu_rgb_h_LV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1623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125140" w14:textId="77777777" w:rsidR="00C65B19" w:rsidRDefault="00C65B19">
    <w:pPr>
      <w:pStyle w:val="Galvene"/>
      <w:rPr>
        <w:rFonts w:ascii="Times New Roman" w:hAnsi="Times New Roman"/>
      </w:rPr>
    </w:pPr>
  </w:p>
  <w:p w14:paraId="35125141" w14:textId="77777777" w:rsidR="00C65B19" w:rsidRDefault="00C65B19">
    <w:pPr>
      <w:pStyle w:val="Galvene"/>
      <w:rPr>
        <w:rFonts w:ascii="Times New Roman" w:hAnsi="Times New Roman"/>
      </w:rPr>
    </w:pPr>
  </w:p>
  <w:p w14:paraId="35125142" w14:textId="77777777" w:rsidR="00C65B19" w:rsidRDefault="00C65B19">
    <w:pPr>
      <w:pStyle w:val="Galvene"/>
      <w:rPr>
        <w:rFonts w:ascii="Times New Roman" w:hAnsi="Times New Roman"/>
      </w:rPr>
    </w:pPr>
  </w:p>
  <w:p w14:paraId="35125143" w14:textId="77777777" w:rsidR="00C65B19" w:rsidRDefault="00C65B19">
    <w:pPr>
      <w:pStyle w:val="Galvene"/>
      <w:rPr>
        <w:rFonts w:ascii="Times New Roman" w:hAnsi="Times New Roman"/>
      </w:rPr>
    </w:pPr>
  </w:p>
  <w:p w14:paraId="35125144" w14:textId="77777777" w:rsidR="00C65B19" w:rsidRDefault="00C65B19">
    <w:pPr>
      <w:pStyle w:val="Galvene"/>
      <w:rPr>
        <w:rFonts w:ascii="Times New Roman" w:hAnsi="Times New Roman"/>
      </w:rPr>
    </w:pPr>
  </w:p>
  <w:p w14:paraId="35125145" w14:textId="77777777" w:rsidR="00C65B19" w:rsidRDefault="00C65B19">
    <w:pPr>
      <w:pStyle w:val="Galvene"/>
      <w:rPr>
        <w:rFonts w:ascii="Times New Roman" w:hAnsi="Times New Roman"/>
      </w:rPr>
    </w:pPr>
  </w:p>
  <w:p w14:paraId="35125146" w14:textId="77777777" w:rsidR="00C65B19" w:rsidRDefault="00C65B19" w:rsidP="00C12A8C">
    <w:pPr>
      <w:pStyle w:val="Galvene"/>
      <w:rPr>
        <w:rFonts w:ascii="Times New Roman" w:hAnsi="Times New Roman"/>
      </w:rPr>
    </w:pPr>
  </w:p>
  <w:p w14:paraId="35125147" w14:textId="77777777" w:rsidR="00C65B19" w:rsidRDefault="00C65B19">
    <w:pPr>
      <w:pStyle w:val="Galvene"/>
      <w:rPr>
        <w:rFonts w:ascii="Times New Roman" w:hAnsi="Times New Roman"/>
      </w:rPr>
    </w:pPr>
  </w:p>
  <w:p w14:paraId="35125148" w14:textId="77777777" w:rsidR="00C65B19" w:rsidRDefault="00C65B19">
    <w:pPr>
      <w:pStyle w:val="Galvene"/>
      <w:rPr>
        <w:rFonts w:ascii="Times New Roman" w:hAnsi="Times New Roman"/>
      </w:rPr>
    </w:pPr>
    <w:r>
      <w:rPr>
        <w:rFonts w:ascii="Times New Roman" w:hAnsi="Times New Roman"/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12514C" wp14:editId="3512514D">
              <wp:simplePos x="0" y="0"/>
              <wp:positionH relativeFrom="page">
                <wp:posOffset>1914525</wp:posOffset>
              </wp:positionH>
              <wp:positionV relativeFrom="page">
                <wp:posOffset>1914525</wp:posOffset>
              </wp:positionV>
              <wp:extent cx="4378960" cy="121285"/>
              <wp:effectExtent l="0" t="0" r="2159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78960" cy="1212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36E1F1" id="Group 41" o:spid="_x0000_s1026" style="position:absolute;margin-left:150.75pt;margin-top:150.75pt;width:344.8pt;height:9.55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>
      <w:rPr>
        <w:rFonts w:ascii="Times New Roman" w:hAnsi="Times New Roman"/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512514E" wp14:editId="3512514F">
              <wp:simplePos x="0" y="0"/>
              <wp:positionH relativeFrom="page">
                <wp:posOffset>1171575</wp:posOffset>
              </wp:positionH>
              <wp:positionV relativeFrom="page">
                <wp:posOffset>1954530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25150" w14:textId="29962968" w:rsidR="00C65B19" w:rsidRDefault="00C65B19" w:rsidP="007D2A6E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4D06F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Mazā Pils iela 19, Rīga, LV - 1050, tālr. 67229272, e-pasts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4D06F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</w:t>
                          </w:r>
                          <w:r w:rsidR="006971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nkmp.gov</w:t>
                          </w:r>
                          <w:r w:rsidRPr="004D06F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.lv, www.</w:t>
                          </w:r>
                          <w:r w:rsidR="00946B8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nkmp.gov</w:t>
                          </w:r>
                          <w:r w:rsidRPr="004D06F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2514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3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" filled="f" stroked="f">
              <v:textbox inset="0,0,0,0">
                <w:txbxContent>
                  <w:p w14:paraId="35125150" w14:textId="29962968" w:rsidR="00C65B19" w:rsidRDefault="00C65B19" w:rsidP="007D2A6E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Mazā</w:t>
                    </w:r>
                    <w:proofErr w:type="spellEnd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Pils </w:t>
                    </w:r>
                    <w:proofErr w:type="spellStart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19, </w:t>
                    </w:r>
                    <w:proofErr w:type="spellStart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 - 1050, </w:t>
                    </w:r>
                    <w:proofErr w:type="spellStart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67229272, e-pasts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</w:t>
                    </w:r>
                    <w:r w:rsidR="006971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nkmp.gov</w:t>
                    </w:r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.lv, www.</w:t>
                    </w:r>
                    <w:r w:rsidR="00946B8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nkmp.gov</w:t>
                    </w:r>
                    <w:r w:rsidRPr="004D06F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5125149" w14:textId="77777777" w:rsidR="00C65B19" w:rsidRPr="007D2A6E" w:rsidRDefault="00C65B19">
    <w:pPr>
      <w:pStyle w:val="Galvene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8222CA"/>
    <w:multiLevelType w:val="hybridMultilevel"/>
    <w:tmpl w:val="B6BA85F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90973">
    <w:abstractNumId w:val="10"/>
  </w:num>
  <w:num w:numId="2" w16cid:durableId="696279101">
    <w:abstractNumId w:val="8"/>
  </w:num>
  <w:num w:numId="3" w16cid:durableId="1489907234">
    <w:abstractNumId w:val="7"/>
  </w:num>
  <w:num w:numId="4" w16cid:durableId="2075545914">
    <w:abstractNumId w:val="6"/>
  </w:num>
  <w:num w:numId="5" w16cid:durableId="106438446">
    <w:abstractNumId w:val="5"/>
  </w:num>
  <w:num w:numId="6" w16cid:durableId="1744182957">
    <w:abstractNumId w:val="9"/>
  </w:num>
  <w:num w:numId="7" w16cid:durableId="842554104">
    <w:abstractNumId w:val="4"/>
  </w:num>
  <w:num w:numId="8" w16cid:durableId="1160147719">
    <w:abstractNumId w:val="3"/>
  </w:num>
  <w:num w:numId="9" w16cid:durableId="472646873">
    <w:abstractNumId w:val="2"/>
  </w:num>
  <w:num w:numId="10" w16cid:durableId="691343170">
    <w:abstractNumId w:val="1"/>
  </w:num>
  <w:num w:numId="11" w16cid:durableId="733897987">
    <w:abstractNumId w:val="0"/>
  </w:num>
  <w:num w:numId="12" w16cid:durableId="16695547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44"/>
    <w:rsid w:val="00001A48"/>
    <w:rsid w:val="00002465"/>
    <w:rsid w:val="00006384"/>
    <w:rsid w:val="0000748E"/>
    <w:rsid w:val="00015887"/>
    <w:rsid w:val="00025063"/>
    <w:rsid w:val="00025899"/>
    <w:rsid w:val="00030349"/>
    <w:rsid w:val="00036689"/>
    <w:rsid w:val="00042BA7"/>
    <w:rsid w:val="00045665"/>
    <w:rsid w:val="00046CED"/>
    <w:rsid w:val="000538D5"/>
    <w:rsid w:val="00075BAB"/>
    <w:rsid w:val="00076D12"/>
    <w:rsid w:val="000818B6"/>
    <w:rsid w:val="00084C64"/>
    <w:rsid w:val="0008723D"/>
    <w:rsid w:val="000A3C0B"/>
    <w:rsid w:val="000B0B36"/>
    <w:rsid w:val="000B0C1F"/>
    <w:rsid w:val="000B53C8"/>
    <w:rsid w:val="000C1761"/>
    <w:rsid w:val="000C760D"/>
    <w:rsid w:val="000D3A99"/>
    <w:rsid w:val="000D422B"/>
    <w:rsid w:val="000D4DCE"/>
    <w:rsid w:val="00124173"/>
    <w:rsid w:val="0013585A"/>
    <w:rsid w:val="00140E7C"/>
    <w:rsid w:val="00151C03"/>
    <w:rsid w:val="00155768"/>
    <w:rsid w:val="00181BBF"/>
    <w:rsid w:val="0019136C"/>
    <w:rsid w:val="001B4C0B"/>
    <w:rsid w:val="001C0451"/>
    <w:rsid w:val="001E52AA"/>
    <w:rsid w:val="001F12F9"/>
    <w:rsid w:val="001F59ED"/>
    <w:rsid w:val="00201896"/>
    <w:rsid w:val="00206127"/>
    <w:rsid w:val="00226CAD"/>
    <w:rsid w:val="002301F6"/>
    <w:rsid w:val="002601F2"/>
    <w:rsid w:val="00264756"/>
    <w:rsid w:val="00275B9E"/>
    <w:rsid w:val="0028008A"/>
    <w:rsid w:val="002847B3"/>
    <w:rsid w:val="00290BD8"/>
    <w:rsid w:val="00291A1D"/>
    <w:rsid w:val="002C4186"/>
    <w:rsid w:val="002D1DEA"/>
    <w:rsid w:val="002E1474"/>
    <w:rsid w:val="002E27CE"/>
    <w:rsid w:val="00304097"/>
    <w:rsid w:val="00304875"/>
    <w:rsid w:val="00306B00"/>
    <w:rsid w:val="0031526B"/>
    <w:rsid w:val="00322515"/>
    <w:rsid w:val="00373DC5"/>
    <w:rsid w:val="003745A8"/>
    <w:rsid w:val="00381159"/>
    <w:rsid w:val="00387E7C"/>
    <w:rsid w:val="00396700"/>
    <w:rsid w:val="003B367E"/>
    <w:rsid w:val="003D1EF7"/>
    <w:rsid w:val="003D33A5"/>
    <w:rsid w:val="003D4304"/>
    <w:rsid w:val="003F13F7"/>
    <w:rsid w:val="00410964"/>
    <w:rsid w:val="004350AD"/>
    <w:rsid w:val="004376F5"/>
    <w:rsid w:val="00441D80"/>
    <w:rsid w:val="00441FCD"/>
    <w:rsid w:val="004739D0"/>
    <w:rsid w:val="004A2B36"/>
    <w:rsid w:val="004B5DC9"/>
    <w:rsid w:val="004D0082"/>
    <w:rsid w:val="004D054E"/>
    <w:rsid w:val="004D06F2"/>
    <w:rsid w:val="004E65FC"/>
    <w:rsid w:val="004F026F"/>
    <w:rsid w:val="00523704"/>
    <w:rsid w:val="00527DDF"/>
    <w:rsid w:val="005335F1"/>
    <w:rsid w:val="00535564"/>
    <w:rsid w:val="0054691D"/>
    <w:rsid w:val="00546B19"/>
    <w:rsid w:val="00554BDE"/>
    <w:rsid w:val="00560648"/>
    <w:rsid w:val="005653D3"/>
    <w:rsid w:val="00567FA7"/>
    <w:rsid w:val="00574BCC"/>
    <w:rsid w:val="0057594E"/>
    <w:rsid w:val="005774E2"/>
    <w:rsid w:val="00584755"/>
    <w:rsid w:val="00595F99"/>
    <w:rsid w:val="005B03EE"/>
    <w:rsid w:val="005D6E9A"/>
    <w:rsid w:val="00620A62"/>
    <w:rsid w:val="006278AD"/>
    <w:rsid w:val="0063315C"/>
    <w:rsid w:val="006338E3"/>
    <w:rsid w:val="006341D0"/>
    <w:rsid w:val="006428C1"/>
    <w:rsid w:val="00651864"/>
    <w:rsid w:val="006525CA"/>
    <w:rsid w:val="00663C3A"/>
    <w:rsid w:val="0067674B"/>
    <w:rsid w:val="00684C20"/>
    <w:rsid w:val="006859B5"/>
    <w:rsid w:val="00693E50"/>
    <w:rsid w:val="00697155"/>
    <w:rsid w:val="006A1600"/>
    <w:rsid w:val="006A5EF0"/>
    <w:rsid w:val="006B37EC"/>
    <w:rsid w:val="006B3F12"/>
    <w:rsid w:val="006B6C75"/>
    <w:rsid w:val="006C3E3E"/>
    <w:rsid w:val="006C4622"/>
    <w:rsid w:val="006C4E83"/>
    <w:rsid w:val="006C513A"/>
    <w:rsid w:val="006C5AAA"/>
    <w:rsid w:val="006C6548"/>
    <w:rsid w:val="00704BBB"/>
    <w:rsid w:val="007051F8"/>
    <w:rsid w:val="0071465C"/>
    <w:rsid w:val="00714987"/>
    <w:rsid w:val="00717FFA"/>
    <w:rsid w:val="00723374"/>
    <w:rsid w:val="00737676"/>
    <w:rsid w:val="007452BD"/>
    <w:rsid w:val="00755CC8"/>
    <w:rsid w:val="007643E4"/>
    <w:rsid w:val="00764B24"/>
    <w:rsid w:val="0076503D"/>
    <w:rsid w:val="00771AE1"/>
    <w:rsid w:val="00773900"/>
    <w:rsid w:val="00773F83"/>
    <w:rsid w:val="00780DBC"/>
    <w:rsid w:val="00787D04"/>
    <w:rsid w:val="00797771"/>
    <w:rsid w:val="007A4E9C"/>
    <w:rsid w:val="007B3065"/>
    <w:rsid w:val="007B3BA5"/>
    <w:rsid w:val="007B6152"/>
    <w:rsid w:val="007B6D84"/>
    <w:rsid w:val="007D2A6E"/>
    <w:rsid w:val="007E4D1F"/>
    <w:rsid w:val="007E7FB4"/>
    <w:rsid w:val="0080303B"/>
    <w:rsid w:val="00814A58"/>
    <w:rsid w:val="00815277"/>
    <w:rsid w:val="00846FD4"/>
    <w:rsid w:val="00866510"/>
    <w:rsid w:val="00876C21"/>
    <w:rsid w:val="00880037"/>
    <w:rsid w:val="008A3B20"/>
    <w:rsid w:val="008B3A78"/>
    <w:rsid w:val="008B5847"/>
    <w:rsid w:val="008D395F"/>
    <w:rsid w:val="008D50E6"/>
    <w:rsid w:val="008D7DAC"/>
    <w:rsid w:val="008E596A"/>
    <w:rsid w:val="008F3A67"/>
    <w:rsid w:val="008F529B"/>
    <w:rsid w:val="00904020"/>
    <w:rsid w:val="00942A6A"/>
    <w:rsid w:val="00942BA6"/>
    <w:rsid w:val="0094391F"/>
    <w:rsid w:val="00944E1B"/>
    <w:rsid w:val="00946B86"/>
    <w:rsid w:val="00960C5E"/>
    <w:rsid w:val="00970E8A"/>
    <w:rsid w:val="009737CE"/>
    <w:rsid w:val="009751BC"/>
    <w:rsid w:val="00977BA1"/>
    <w:rsid w:val="009B2259"/>
    <w:rsid w:val="009C0544"/>
    <w:rsid w:val="009C2FFF"/>
    <w:rsid w:val="009D1E96"/>
    <w:rsid w:val="009D552A"/>
    <w:rsid w:val="009F3965"/>
    <w:rsid w:val="00A02E80"/>
    <w:rsid w:val="00A109D4"/>
    <w:rsid w:val="00A11F72"/>
    <w:rsid w:val="00A1363F"/>
    <w:rsid w:val="00A17D26"/>
    <w:rsid w:val="00A320D6"/>
    <w:rsid w:val="00A35D7A"/>
    <w:rsid w:val="00A57456"/>
    <w:rsid w:val="00A61810"/>
    <w:rsid w:val="00A72071"/>
    <w:rsid w:val="00A76336"/>
    <w:rsid w:val="00A7669B"/>
    <w:rsid w:val="00A91B91"/>
    <w:rsid w:val="00A95BEA"/>
    <w:rsid w:val="00AA774F"/>
    <w:rsid w:val="00AA7A5D"/>
    <w:rsid w:val="00AB02F7"/>
    <w:rsid w:val="00AB10B8"/>
    <w:rsid w:val="00AC6D0A"/>
    <w:rsid w:val="00AD1D04"/>
    <w:rsid w:val="00AD7A2C"/>
    <w:rsid w:val="00B01977"/>
    <w:rsid w:val="00B12C26"/>
    <w:rsid w:val="00B1481D"/>
    <w:rsid w:val="00B25807"/>
    <w:rsid w:val="00B347A6"/>
    <w:rsid w:val="00B416F2"/>
    <w:rsid w:val="00B45203"/>
    <w:rsid w:val="00B478F3"/>
    <w:rsid w:val="00B50184"/>
    <w:rsid w:val="00B71545"/>
    <w:rsid w:val="00B72CAE"/>
    <w:rsid w:val="00B82315"/>
    <w:rsid w:val="00B917CA"/>
    <w:rsid w:val="00B91E7A"/>
    <w:rsid w:val="00B96346"/>
    <w:rsid w:val="00B9725D"/>
    <w:rsid w:val="00BA173A"/>
    <w:rsid w:val="00BA43B5"/>
    <w:rsid w:val="00BB284E"/>
    <w:rsid w:val="00BE6E5B"/>
    <w:rsid w:val="00BF13CA"/>
    <w:rsid w:val="00C06172"/>
    <w:rsid w:val="00C12A8C"/>
    <w:rsid w:val="00C16381"/>
    <w:rsid w:val="00C32AD2"/>
    <w:rsid w:val="00C33167"/>
    <w:rsid w:val="00C354DB"/>
    <w:rsid w:val="00C42501"/>
    <w:rsid w:val="00C47F57"/>
    <w:rsid w:val="00C55D8C"/>
    <w:rsid w:val="00C65B19"/>
    <w:rsid w:val="00C748E6"/>
    <w:rsid w:val="00C84944"/>
    <w:rsid w:val="00C94BA5"/>
    <w:rsid w:val="00CA5E95"/>
    <w:rsid w:val="00CB7AE9"/>
    <w:rsid w:val="00CC372F"/>
    <w:rsid w:val="00CD593A"/>
    <w:rsid w:val="00D11B1F"/>
    <w:rsid w:val="00D17A8F"/>
    <w:rsid w:val="00D21FA6"/>
    <w:rsid w:val="00D34C90"/>
    <w:rsid w:val="00D43A46"/>
    <w:rsid w:val="00D530C4"/>
    <w:rsid w:val="00D824C8"/>
    <w:rsid w:val="00D84954"/>
    <w:rsid w:val="00D920AA"/>
    <w:rsid w:val="00D971B1"/>
    <w:rsid w:val="00DB7238"/>
    <w:rsid w:val="00DB731D"/>
    <w:rsid w:val="00DC7EC2"/>
    <w:rsid w:val="00DF7D47"/>
    <w:rsid w:val="00E04BF9"/>
    <w:rsid w:val="00E31AA8"/>
    <w:rsid w:val="00E365CE"/>
    <w:rsid w:val="00E435CB"/>
    <w:rsid w:val="00E7353C"/>
    <w:rsid w:val="00E81B96"/>
    <w:rsid w:val="00EA3555"/>
    <w:rsid w:val="00EA4DF7"/>
    <w:rsid w:val="00EB5F5E"/>
    <w:rsid w:val="00EB64F4"/>
    <w:rsid w:val="00EB7741"/>
    <w:rsid w:val="00EC5BC4"/>
    <w:rsid w:val="00EE2BCC"/>
    <w:rsid w:val="00EE48FC"/>
    <w:rsid w:val="00EF4817"/>
    <w:rsid w:val="00F069AB"/>
    <w:rsid w:val="00F146B6"/>
    <w:rsid w:val="00F26E4D"/>
    <w:rsid w:val="00F47360"/>
    <w:rsid w:val="00F5102F"/>
    <w:rsid w:val="00F5508C"/>
    <w:rsid w:val="00F55893"/>
    <w:rsid w:val="00F60BA6"/>
    <w:rsid w:val="00F827C8"/>
    <w:rsid w:val="00F84564"/>
    <w:rsid w:val="00FB35DD"/>
    <w:rsid w:val="00FB4C69"/>
    <w:rsid w:val="00FD33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5113"/>
  <w15:docId w15:val="{64EAD6A8-B5D9-4DF8-B494-66E0346A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C84944"/>
    <w:pPr>
      <w:widowControl w:val="0"/>
    </w:pPr>
    <w:rPr>
      <w:sz w:val="22"/>
      <w:szCs w:val="22"/>
      <w:lang w:val="en-US" w:eastAsia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7739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7390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7390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7390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73900"/>
    <w:rPr>
      <w:b/>
      <w:bCs/>
      <w:lang w:val="en-US" w:eastAsia="en-US"/>
    </w:rPr>
  </w:style>
  <w:style w:type="paragraph" w:styleId="Pamatteksts">
    <w:name w:val="Body Text"/>
    <w:basedOn w:val="Parasts"/>
    <w:link w:val="PamattekstsRakstz"/>
    <w:unhideWhenUsed/>
    <w:rsid w:val="00F069A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F069AB"/>
    <w:rPr>
      <w:rFonts w:ascii="Times New Roman" w:eastAsia="Times New Roman" w:hAnsi="Times New Roman"/>
      <w:sz w:val="24"/>
      <w:lang w:eastAsia="en-US"/>
    </w:rPr>
  </w:style>
  <w:style w:type="paragraph" w:customStyle="1" w:styleId="vld">
    <w:name w:val="vld"/>
    <w:basedOn w:val="Parasts"/>
    <w:rsid w:val="00E04BF9"/>
    <w:p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/>
      <w:sz w:val="24"/>
      <w:szCs w:val="20"/>
      <w:lang w:val="lv-LV"/>
    </w:rPr>
  </w:style>
  <w:style w:type="character" w:styleId="Izclums">
    <w:name w:val="Emphasis"/>
    <w:basedOn w:val="Noklusjumarindkopasfonts"/>
    <w:uiPriority w:val="20"/>
    <w:qFormat/>
    <w:rsid w:val="000D422B"/>
    <w:rPr>
      <w:i/>
      <w:iCs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042BA7"/>
    <w:rPr>
      <w:color w:val="605E5C"/>
      <w:shd w:val="clear" w:color="auto" w:fill="E1DFDD"/>
    </w:rPr>
  </w:style>
  <w:style w:type="character" w:customStyle="1" w:styleId="x193iq5w">
    <w:name w:val="x193iq5w"/>
    <w:basedOn w:val="Noklusjumarindkopasfonts"/>
    <w:rsid w:val="0090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ina.lipsane\AppData\Local\Microsoft\Windows\Temporary%20Internet%20Files\Content.Outlook\V9HTW6JQ\vienkrasu_LV_pirma_lapa%20(3).dotx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8D5C48735B0EB4E824764C6F04B4EE8" ma:contentTypeVersion="2" ma:contentTypeDescription="Izveidot jaunu dokumentu." ma:contentTypeScope="" ma:versionID="faa3dceea36924e441b32997d343b4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9dc6d94810d549899ad4aaecabc41f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875368-21E6-46D1-A04E-7C4DC5326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605CFC-70DB-4B73-9D56-91B00C2102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9CD585-0563-4602-8731-DB0984678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vienkrasu_LV_pirma_lapa (3)</Template>
  <TotalTime>23</TotalTime>
  <Pages>2</Pages>
  <Words>3157</Words>
  <Characters>1801</Characters>
  <Application>Microsoft Office Word</Application>
  <DocSecurity>0</DocSecurity>
  <Lines>15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Kurtūras ministrija un padotībā esošās iestādes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Karīna Lipšāne</dc:creator>
  <cp:lastModifiedBy>Gunta Deģe</cp:lastModifiedBy>
  <cp:revision>6</cp:revision>
  <cp:lastPrinted>2019-08-13T06:25:00Z</cp:lastPrinted>
  <dcterms:created xsi:type="dcterms:W3CDTF">2025-06-04T08:50:00Z</dcterms:created>
  <dcterms:modified xsi:type="dcterms:W3CDTF">2025-07-23T09:14:00Z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0x010100C8D5C48735B0EB4E824764C6F04B4EE8</vt:lpwstr>
  </property>
</Properties>
</file>