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49181579" w:rsidR="007E3307" w:rsidRPr="00BB4AB4" w:rsidRDefault="008651EE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="007E3307" w:rsidRPr="00BB4AB4">
        <w:rPr>
          <w:rFonts w:ascii="Times New Roman" w:eastAsia="Times New Roman" w:hAnsi="Times New Roman" w:cs="Times New Roman"/>
          <w:sz w:val="20"/>
          <w:szCs w:val="20"/>
        </w:rPr>
        <w:t>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4B53A8B1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E46F40">
        <w:rPr>
          <w:rFonts w:ascii="Times New Roman" w:eastAsia="Times New Roman" w:hAnsi="Times New Roman" w:cs="Times New Roman"/>
          <w:sz w:val="20"/>
          <w:szCs w:val="20"/>
        </w:rPr>
        <w:t>4</w:t>
      </w:r>
      <w:r w:rsidR="00D052C6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3B6ADD75" w14:textId="77777777" w:rsidR="00695B13" w:rsidRDefault="00695B13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1EDB87EB" w14:textId="2B6ACDEE" w:rsidR="00E46F40" w:rsidRPr="00837193" w:rsidRDefault="00E46F40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837193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66FA098D" w14:textId="11C9D989" w:rsidR="00E46F40" w:rsidRPr="00837193" w:rsidRDefault="00E46F40" w:rsidP="00E46F4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193">
        <w:rPr>
          <w:rFonts w:ascii="Times New Roman" w:eastAsia="Times New Roman" w:hAnsi="Times New Roman" w:cs="Times New Roman"/>
          <w:sz w:val="24"/>
          <w:szCs w:val="24"/>
        </w:rPr>
        <w:t>atklāta konkursa ar identifikācijas Nr. DKNKP 2026/</w:t>
      </w:r>
      <w:r w:rsidR="009D7C3E">
        <w:rPr>
          <w:rFonts w:ascii="Times New Roman" w:eastAsia="Times New Roman" w:hAnsi="Times New Roman" w:cs="Times New Roman"/>
          <w:sz w:val="24"/>
          <w:szCs w:val="24"/>
        </w:rPr>
        <w:t>4</w:t>
      </w:r>
      <w:r w:rsidR="00D052C6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14D557E" w14:textId="52FAB10C" w:rsidR="00E46F40" w:rsidRDefault="00E46F40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F47E6">
        <w:rPr>
          <w:rFonts w:ascii="Times New Roman" w:hAnsi="Times New Roman" w:cs="Times New Roman"/>
          <w:iCs/>
          <w:sz w:val="24"/>
          <w:szCs w:val="24"/>
        </w:rPr>
        <w:t>“</w:t>
      </w:r>
      <w:r w:rsidR="00D052C6" w:rsidRPr="00D052C6">
        <w:rPr>
          <w:rFonts w:ascii="Times New Roman" w:hAnsi="Times New Roman" w:cs="Times New Roman"/>
          <w:iCs/>
          <w:sz w:val="24"/>
          <w:szCs w:val="24"/>
        </w:rPr>
        <w:t>Pļaujmašīnu un lapu sūcēja iegāde</w:t>
      </w:r>
      <w:r w:rsidRPr="003F47E6">
        <w:rPr>
          <w:rFonts w:ascii="Times New Roman" w:hAnsi="Times New Roman" w:cs="Times New Roman"/>
          <w:iCs/>
          <w:sz w:val="24"/>
          <w:szCs w:val="24"/>
        </w:rPr>
        <w:t xml:space="preserve">” </w:t>
      </w:r>
    </w:p>
    <w:p w14:paraId="6535ACDC" w14:textId="77777777" w:rsidR="00D052C6" w:rsidRPr="003F47E6" w:rsidRDefault="00D052C6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F710311" w14:textId="21650D1D" w:rsidR="008651EE" w:rsidRPr="00AF701D" w:rsidRDefault="008651EE" w:rsidP="00760A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F701D">
        <w:rPr>
          <w:rFonts w:ascii="Times New Roman" w:eastAsia="Times New Roman" w:hAnsi="Times New Roman" w:cs="Times New Roman"/>
          <w:b/>
          <w:bCs/>
          <w:sz w:val="24"/>
          <w:szCs w:val="24"/>
        </w:rPr>
        <w:t>2.daļai</w:t>
      </w:r>
      <w:r w:rsidRPr="00AF701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– Uzkarināmās pļaujmašīnas iegāde</w:t>
      </w:r>
    </w:p>
    <w:p w14:paraId="4D8F7226" w14:textId="77777777" w:rsidR="008651EE" w:rsidRPr="00AF701D" w:rsidRDefault="008651EE" w:rsidP="00760A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500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2"/>
        <w:gridCol w:w="2989"/>
        <w:gridCol w:w="2563"/>
      </w:tblGrid>
      <w:tr w:rsidR="008651EE" w:rsidRPr="00AF701D" w14:paraId="05CDBC47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B06E1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TEHNISKIE RĀDĪTĀJI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AEDF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PASŪTĪTĀJA PRASĪBAS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85F47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PRETENDENTA PIEDĀVĀJUMS</w:t>
            </w:r>
          </w:p>
          <w:p w14:paraId="6F2BFE75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</w:rPr>
              <w:t>(Aizpilda pretendents)</w:t>
            </w:r>
          </w:p>
        </w:tc>
      </w:tr>
      <w:tr w:rsidR="008651EE" w:rsidRPr="00AF701D" w14:paraId="79623EE5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CA751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Pļaujmašīnas  nosaukums, marka, modelis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98C2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Nav noteikts (norāda pretendents)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00525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52E0C0CE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CAF5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Sertifikācija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E4E9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ES sertificēts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37233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2673A29D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741B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Trumuļu pļaujmašīna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FE69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2 trumuļi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CA60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3CA0424A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1D6E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Nažu skaits kopā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C7DF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97B7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777BBAF1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DFA1" w14:textId="77777777" w:rsidR="008651EE" w:rsidRPr="00AF701D" w:rsidRDefault="008651EE" w:rsidP="008651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Pļaušanas augstums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2005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No 32 līdz 44 mm</w:t>
            </w: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3577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582C7CAA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FAFE7" w14:textId="77777777" w:rsidR="008651EE" w:rsidRPr="00AF701D" w:rsidRDefault="008651EE" w:rsidP="008651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Kardāna piedziņa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109A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Atbilst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BC10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4B9A413D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7135" w14:textId="77777777" w:rsidR="008651EE" w:rsidRPr="00AF701D" w:rsidRDefault="008651EE" w:rsidP="008651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Darba platums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C3DD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No 125 cm līdz 140cm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CC54F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3561D8D5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9D52" w14:textId="77777777" w:rsidR="008651EE" w:rsidRPr="00AF701D" w:rsidRDefault="008651EE" w:rsidP="008651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Jūgvāpsta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13CA9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540 apg./min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128F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0DE7EF73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837E7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Var strādāt slīpumā līdz 12 grādiem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4832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Atbilst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979B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400DD827" w14:textId="77777777" w:rsidTr="00760AC7">
        <w:trPr>
          <w:trHeight w:val="365"/>
        </w:trPr>
        <w:tc>
          <w:tcPr>
            <w:tcW w:w="6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D5F6" w14:textId="77777777" w:rsidR="008651EE" w:rsidRPr="00AF701D" w:rsidRDefault="008651EE" w:rsidP="008651E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Prasības iepirkuma priekšmetam: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0745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5AE6A672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A3432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Uzkarināmās pļaujmašīnas stāvoklis</w:t>
            </w:r>
          </w:p>
          <w:p w14:paraId="64214ECF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943B9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Jauna, nelietota, ražota ne agrāk kā 2026.gadā. Jāatbilst Latvijas Republikā spēkā esošo normatīvo aktu prasībām un jābūt ES sertificētam.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F8F4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76EC87F7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C3C47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Piegāde</w:t>
            </w:r>
          </w:p>
          <w:p w14:paraId="67F159F7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54155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Jānodrošina bezmaksas piegāde Pasūtītājam uz norādīto adresi – Stacijas</w:t>
            </w:r>
            <w:r w:rsidRPr="00AF7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iela 3, Grobiņa, Dienvidkurzemes novads, LV-3430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, 3 (trīs) mēnešu laikā skaitot no Līguma spēkā stāšanās dienas.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233D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3B36C010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0065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termiņš</w:t>
            </w:r>
          </w:p>
          <w:p w14:paraId="1F0111AA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F5AB0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6C0B1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Ne mazāk kā 12 (divpadsmit) mēneši no nodošanas- pieņemšanas akta parakstīšanas dienas.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2D54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7A036ED9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09C4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remonts</w:t>
            </w:r>
          </w:p>
          <w:p w14:paraId="5E4A89E1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8693B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9FD3D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Jānodrošina  pļaujmašīnas bezmaksas garantijas remonts ne mazāk kā 12 (divpadsmit)  mēnešus  no  nodošanas - pieņemšanas akta parakstīšanas dienas.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C9ED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7C15B210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06E4B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Serviss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43001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Garantijas laikā garantijas remonts un nepieciešamības 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gadījumā arī tehniskās apkopes jānodrošina Pasūtītāja norādītajā adresē Dienvidkurzemes novadā.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5A79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4E8AA451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D1568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Servisa nodrošinājums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B31E3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Remonta uzsākšana ne vēlāk kā 24 stundu laikā no pieteikuma saņemšanas brīža.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BC03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1EE" w:rsidRPr="00AF701D" w14:paraId="5742CB17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EA07A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Tehniskā dokumentācija</w:t>
            </w:r>
            <w:r w:rsidRPr="00AF7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piegādes brīdī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F3520" w14:textId="77777777" w:rsidR="008651EE" w:rsidRPr="00AF701D" w:rsidRDefault="008651EE" w:rsidP="00865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Tehnikas ekspluatācijas un darba drošības instrukcijas valsts valodā. Norāde uz piekļuvi piegādātās tehnikas detaļu katalogam. Instruktāža un apmācība piegādes brīdī.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C712" w14:textId="77777777" w:rsidR="008651EE" w:rsidRPr="00AF701D" w:rsidRDefault="008651EE" w:rsidP="00865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0EEB48" w14:textId="77777777" w:rsidR="008651EE" w:rsidRDefault="008651EE" w:rsidP="008651EE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38760B1F" w14:textId="6953E1EB" w:rsidR="008651EE" w:rsidRPr="00AF701D" w:rsidRDefault="008651EE" w:rsidP="008651EE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AF701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Apliecinām, ka pļaujmašīnas piegāde tiks veikta saskaņā ar tehniskajā specifikācijā noteiktajām prasībām.</w:t>
      </w:r>
    </w:p>
    <w:tbl>
      <w:tblPr>
        <w:tblpPr w:leftFromText="180" w:rightFromText="180" w:vertAnchor="text" w:horzAnchor="margin" w:tblpX="5" w:tblpY="74"/>
        <w:tblW w:w="9214" w:type="dxa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E46F40">
        <w:tc>
          <w:tcPr>
            <w:tcW w:w="4253" w:type="dxa"/>
          </w:tcPr>
          <w:p w14:paraId="1078D9DD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0649DD7" w14:textId="113745AE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63CD4E4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F080956" w14:textId="074AA8DD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E46F40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E46F40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E46F40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695B13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61E89" w14:textId="77777777" w:rsidR="00DF6FF6" w:rsidRPr="00016D3C" w:rsidRDefault="00DF6FF6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48809CE6" w14:textId="77777777" w:rsidR="00DF6FF6" w:rsidRPr="00016D3C" w:rsidRDefault="00DF6FF6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Kjene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75A9" w14:textId="77777777" w:rsidR="00DF6FF6" w:rsidRPr="00016D3C" w:rsidRDefault="00DF6FF6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5E7FE94F" w14:textId="77777777" w:rsidR="00DF6FF6" w:rsidRPr="00016D3C" w:rsidRDefault="00DF6FF6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5EDD"/>
    <w:rsid w:val="0023753F"/>
    <w:rsid w:val="00241D79"/>
    <w:rsid w:val="002441E5"/>
    <w:rsid w:val="002454E0"/>
    <w:rsid w:val="002465ED"/>
    <w:rsid w:val="00247793"/>
    <w:rsid w:val="00247FC0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47E6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1A21"/>
    <w:rsid w:val="00423D9C"/>
    <w:rsid w:val="004245D6"/>
    <w:rsid w:val="004249B2"/>
    <w:rsid w:val="00424E21"/>
    <w:rsid w:val="00425DA6"/>
    <w:rsid w:val="00430E87"/>
    <w:rsid w:val="00434BF4"/>
    <w:rsid w:val="00435E18"/>
    <w:rsid w:val="00436487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6BE6"/>
    <w:rsid w:val="0048720D"/>
    <w:rsid w:val="00490CB0"/>
    <w:rsid w:val="00491920"/>
    <w:rsid w:val="00493301"/>
    <w:rsid w:val="0049423F"/>
    <w:rsid w:val="004944B8"/>
    <w:rsid w:val="00495FDA"/>
    <w:rsid w:val="00496426"/>
    <w:rsid w:val="00497D88"/>
    <w:rsid w:val="004A08D9"/>
    <w:rsid w:val="004A25F6"/>
    <w:rsid w:val="004A2E8B"/>
    <w:rsid w:val="004A508A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3F2F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1D2"/>
    <w:rsid w:val="00601A54"/>
    <w:rsid w:val="00605D79"/>
    <w:rsid w:val="00605FBF"/>
    <w:rsid w:val="006103DA"/>
    <w:rsid w:val="00610F40"/>
    <w:rsid w:val="00613CD1"/>
    <w:rsid w:val="006141F8"/>
    <w:rsid w:val="006224B5"/>
    <w:rsid w:val="00624310"/>
    <w:rsid w:val="00627C18"/>
    <w:rsid w:val="00630E5B"/>
    <w:rsid w:val="006315C5"/>
    <w:rsid w:val="0063511D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6F"/>
    <w:rsid w:val="006928B4"/>
    <w:rsid w:val="006945BA"/>
    <w:rsid w:val="00695B13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B00B6"/>
    <w:rsid w:val="007B0924"/>
    <w:rsid w:val="007B232C"/>
    <w:rsid w:val="007B3E60"/>
    <w:rsid w:val="007B59A6"/>
    <w:rsid w:val="007B5FA5"/>
    <w:rsid w:val="007C0A77"/>
    <w:rsid w:val="007C19A4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58A5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651EE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580E"/>
    <w:rsid w:val="009D7C3E"/>
    <w:rsid w:val="009E10E1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36027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1C16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71DF"/>
    <w:rsid w:val="00AF162F"/>
    <w:rsid w:val="00AF2141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545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765"/>
    <w:rsid w:val="00C73818"/>
    <w:rsid w:val="00C747B2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2C6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371A1"/>
    <w:rsid w:val="00D4184C"/>
    <w:rsid w:val="00D418CE"/>
    <w:rsid w:val="00D4351B"/>
    <w:rsid w:val="00D44B2B"/>
    <w:rsid w:val="00D4516B"/>
    <w:rsid w:val="00D469F3"/>
    <w:rsid w:val="00D46AC2"/>
    <w:rsid w:val="00D4787C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5914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DF6FF6"/>
    <w:rsid w:val="00E01845"/>
    <w:rsid w:val="00E022B7"/>
    <w:rsid w:val="00E053A8"/>
    <w:rsid w:val="00E07135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46F40"/>
    <w:rsid w:val="00E5193A"/>
    <w:rsid w:val="00E52E63"/>
    <w:rsid w:val="00E5590B"/>
    <w:rsid w:val="00E55BC9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60FF"/>
    <w:rPr>
      <w:noProof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Parasts"/>
    <w:link w:val="SarakstarindkopaRakstz"/>
    <w:uiPriority w:val="34"/>
    <w:qFormat/>
    <w:rsid w:val="00BD68BD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68BD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Noklusjumarindkopasfonts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Noklusjumarindkopasfonts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7A12FB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2800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00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locked/>
    <w:rsid w:val="000A4C6E"/>
    <w:rPr>
      <w:rFonts w:cs="Calibri"/>
      <w:sz w:val="24"/>
      <w:szCs w:val="24"/>
      <w:lang w:val="en-GB"/>
    </w:rPr>
  </w:style>
  <w:style w:type="paragraph" w:styleId="Pamatteksts">
    <w:name w:val="Body Text"/>
    <w:aliases w:val="Body Text1"/>
    <w:basedOn w:val="Parasts"/>
    <w:link w:val="PamattekstsRakstz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0A4C6E"/>
    <w:rPr>
      <w:kern w:val="0"/>
      <w14:ligatures w14:val="non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urets Rakstz.,Colorful List - Accent 12 Rakstz.,PPS_Bullet Rakstz."/>
    <w:link w:val="Sarakstarindkopa"/>
    <w:uiPriority w:val="34"/>
    <w:qFormat/>
    <w:locked/>
    <w:rsid w:val="000A4C6E"/>
    <w:rPr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5757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5757"/>
    <w:rPr>
      <w:kern w:val="0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2101D8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2101D8"/>
    <w:rPr>
      <w:kern w:val="0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Parastatabula"/>
    <w:next w:val="Reatabula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Parasts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Parasts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Parasts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Parasts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Parastatabula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Parastatabula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Parastatabula"/>
    <w:next w:val="Reatabula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1400</Words>
  <Characters>798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Lietotajs</cp:lastModifiedBy>
  <cp:revision>3</cp:revision>
  <cp:lastPrinted>2025-12-15T14:11:00Z</cp:lastPrinted>
  <dcterms:created xsi:type="dcterms:W3CDTF">2026-07-22T10:37:00Z</dcterms:created>
  <dcterms:modified xsi:type="dcterms:W3CDTF">2026-07-22T10:37:00Z</dcterms:modified>
</cp:coreProperties>
</file>