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C8C3B" w14:textId="77777777" w:rsidR="00C80ACF" w:rsidRPr="001D4EC7" w:rsidRDefault="001B4A5D">
      <w:pPr>
        <w:pStyle w:val="NoSpacing1"/>
        <w:jc w:val="right"/>
        <w:rPr>
          <w:rFonts w:ascii="Arial" w:hAnsi="Arial" w:cs="Arial"/>
          <w:sz w:val="20"/>
          <w:szCs w:val="20"/>
        </w:rPr>
      </w:pPr>
      <w:r w:rsidRPr="001D4EC7">
        <w:rPr>
          <w:rFonts w:ascii="Arial" w:hAnsi="Arial" w:cs="Arial"/>
          <w:sz w:val="20"/>
          <w:szCs w:val="20"/>
        </w:rPr>
        <w:t>Atklāta konkursa LVP 202</w:t>
      </w:r>
      <w:r w:rsidR="001D4EC7" w:rsidRPr="001D4EC7">
        <w:rPr>
          <w:rFonts w:ascii="Arial" w:hAnsi="Arial" w:cs="Arial"/>
          <w:sz w:val="20"/>
          <w:szCs w:val="20"/>
        </w:rPr>
        <w:t>6/140</w:t>
      </w:r>
    </w:p>
    <w:p w14:paraId="4E6CAD0B" w14:textId="77777777" w:rsidR="00C80ACF" w:rsidRPr="001D4EC7" w:rsidRDefault="001B4A5D">
      <w:pPr>
        <w:pStyle w:val="Nosaukums"/>
        <w:jc w:val="right"/>
        <w:rPr>
          <w:rFonts w:ascii="Arial" w:hAnsi="Arial" w:cs="Arial"/>
          <w:sz w:val="20"/>
          <w:u w:val="none"/>
        </w:rPr>
      </w:pPr>
      <w:r w:rsidRPr="001D4EC7">
        <w:rPr>
          <w:rFonts w:ascii="Arial" w:hAnsi="Arial" w:cs="Arial"/>
          <w:sz w:val="20"/>
          <w:u w:val="none"/>
        </w:rPr>
        <w:t xml:space="preserve">nolikuma </w:t>
      </w:r>
      <w:r w:rsidR="001D4EC7" w:rsidRPr="001D4EC7">
        <w:rPr>
          <w:rFonts w:ascii="Arial" w:hAnsi="Arial" w:cs="Arial"/>
          <w:sz w:val="20"/>
          <w:u w:val="none"/>
        </w:rPr>
        <w:t>1</w:t>
      </w:r>
      <w:r w:rsidRPr="001D4EC7">
        <w:rPr>
          <w:rFonts w:ascii="Arial" w:hAnsi="Arial" w:cs="Arial"/>
          <w:sz w:val="20"/>
          <w:u w:val="none"/>
        </w:rPr>
        <w:t>.pielikums</w:t>
      </w:r>
    </w:p>
    <w:p w14:paraId="3A375158" w14:textId="77777777" w:rsidR="00466943" w:rsidRPr="00466943" w:rsidRDefault="001B4A5D" w:rsidP="00F60FC4">
      <w:pPr>
        <w:pStyle w:val="Nosaukums"/>
        <w:tabs>
          <w:tab w:val="left" w:pos="7455"/>
        </w:tabs>
        <w:jc w:val="right"/>
        <w:rPr>
          <w:rFonts w:ascii="Arial" w:hAnsi="Arial" w:cs="Arial"/>
          <w:b w:val="0"/>
          <w:color w:val="00B050"/>
          <w:sz w:val="20"/>
          <w:u w:val="none"/>
        </w:rPr>
      </w:pPr>
      <w:r>
        <w:rPr>
          <w:rFonts w:ascii="Arial" w:hAnsi="Arial" w:cs="Arial"/>
          <w:sz w:val="20"/>
          <w:u w:val="none"/>
        </w:rPr>
        <w:tab/>
      </w:r>
    </w:p>
    <w:p w14:paraId="77386858" w14:textId="77777777" w:rsidR="00C80ACF" w:rsidRDefault="00C80ACF" w:rsidP="00466943">
      <w:pPr>
        <w:pStyle w:val="Nosaukums"/>
        <w:tabs>
          <w:tab w:val="left" w:pos="7455"/>
        </w:tabs>
        <w:jc w:val="left"/>
        <w:rPr>
          <w:rFonts w:ascii="Arial" w:hAnsi="Arial" w:cs="Arial"/>
          <w:sz w:val="20"/>
          <w:u w:val="none"/>
        </w:rPr>
      </w:pPr>
    </w:p>
    <w:p w14:paraId="4A07EDD5" w14:textId="77777777" w:rsidR="00C80ACF" w:rsidRDefault="001B4A5D">
      <w:pPr>
        <w:pStyle w:val="Nosaukums"/>
        <w:rPr>
          <w:rFonts w:ascii="Arial" w:hAnsi="Arial" w:cs="Arial"/>
          <w:sz w:val="20"/>
          <w:u w:val="none"/>
        </w:rPr>
      </w:pPr>
      <w:r>
        <w:rPr>
          <w:rFonts w:ascii="Arial" w:hAnsi="Arial" w:cs="Arial"/>
          <w:sz w:val="20"/>
          <w:u w:val="none"/>
        </w:rPr>
        <w:t>LĪGUMS Nr.</w:t>
      </w:r>
    </w:p>
    <w:p w14:paraId="2D3BD394" w14:textId="77777777" w:rsidR="00C80ACF" w:rsidRPr="00F60FC4" w:rsidRDefault="001B4A5D">
      <w:pPr>
        <w:pStyle w:val="NoSpacing1"/>
        <w:jc w:val="center"/>
        <w:rPr>
          <w:rFonts w:ascii="Arial" w:hAnsi="Arial" w:cs="Arial"/>
          <w:iCs/>
          <w:color w:val="EE0000"/>
          <w:sz w:val="20"/>
          <w:szCs w:val="20"/>
        </w:rPr>
      </w:pPr>
      <w:r w:rsidRPr="004A43D0">
        <w:rPr>
          <w:rFonts w:ascii="Arial" w:hAnsi="Arial" w:cs="Arial"/>
          <w:sz w:val="20"/>
          <w:szCs w:val="20"/>
        </w:rPr>
        <w:t xml:space="preserve">Remontmateriālu un </w:t>
      </w:r>
      <w:r w:rsidR="004A43D0" w:rsidRPr="004A43D0">
        <w:rPr>
          <w:rFonts w:ascii="Arial" w:hAnsi="Arial" w:cs="Arial"/>
          <w:sz w:val="20"/>
          <w:szCs w:val="20"/>
        </w:rPr>
        <w:t>saimniecības preču</w:t>
      </w:r>
      <w:r w:rsidRPr="004A43D0">
        <w:rPr>
          <w:rFonts w:ascii="Arial" w:hAnsi="Arial" w:cs="Arial"/>
          <w:sz w:val="20"/>
          <w:szCs w:val="20"/>
        </w:rPr>
        <w:t xml:space="preserve"> iegāde</w:t>
      </w:r>
    </w:p>
    <w:p w14:paraId="6B30AE61" w14:textId="77777777" w:rsidR="00C80ACF" w:rsidRDefault="00C80ACF">
      <w:pPr>
        <w:jc w:val="center"/>
        <w:rPr>
          <w:rFonts w:ascii="Arial" w:hAnsi="Arial" w:cs="Arial"/>
          <w:i/>
          <w:sz w:val="20"/>
          <w:szCs w:val="20"/>
        </w:rPr>
      </w:pPr>
    </w:p>
    <w:p w14:paraId="459EA25E" w14:textId="7CBAE50F" w:rsidR="00C80ACF" w:rsidRDefault="001B4A5D" w:rsidP="00593868">
      <w:pPr>
        <w:pStyle w:val="Bodytext2"/>
        <w:shd w:val="clear" w:color="auto" w:fill="auto"/>
        <w:tabs>
          <w:tab w:val="right" w:pos="9498"/>
        </w:tabs>
        <w:spacing w:before="0" w:after="0" w:line="240" w:lineRule="auto"/>
        <w:jc w:val="left"/>
        <w:rPr>
          <w:rFonts w:ascii="Arial" w:eastAsia="Arial" w:hAnsi="Arial" w:cs="Arial"/>
          <w:i/>
          <w:iCs/>
          <w:sz w:val="20"/>
          <w:szCs w:val="20"/>
          <w:lang w:val="lv-LV"/>
        </w:rPr>
      </w:pPr>
      <w:r>
        <w:rPr>
          <w:rFonts w:ascii="Arial" w:hAnsi="Arial" w:cs="Arial"/>
          <w:sz w:val="20"/>
          <w:szCs w:val="20"/>
        </w:rPr>
        <w:tab/>
        <w:t xml:space="preserve">       </w:t>
      </w:r>
      <w:r>
        <w:rPr>
          <w:rFonts w:ascii="Arial" w:eastAsia="Arial" w:hAnsi="Arial" w:cs="Arial"/>
          <w:i/>
          <w:iCs/>
          <w:sz w:val="20"/>
          <w:szCs w:val="20"/>
          <w:lang w:val="lv-LV"/>
        </w:rPr>
        <w:t>Līguma datums ir pēdējā pievienotā drošā elektroniskā</w:t>
      </w:r>
    </w:p>
    <w:p w14:paraId="71C7D5F9" w14:textId="77777777" w:rsidR="00C80ACF" w:rsidRDefault="001B4A5D">
      <w:pPr>
        <w:pStyle w:val="Bodytext2"/>
        <w:shd w:val="clear" w:color="auto" w:fill="auto"/>
        <w:tabs>
          <w:tab w:val="right" w:pos="9072"/>
        </w:tabs>
        <w:spacing w:before="0" w:after="0" w:line="240" w:lineRule="auto"/>
        <w:jc w:val="right"/>
        <w:rPr>
          <w:rFonts w:ascii="Arial" w:hAnsi="Arial" w:cs="Arial"/>
          <w:i/>
          <w:iCs/>
          <w:sz w:val="20"/>
          <w:szCs w:val="20"/>
          <w:lang w:val="lv-LV"/>
        </w:rPr>
      </w:pPr>
      <w:r>
        <w:rPr>
          <w:rFonts w:ascii="Arial" w:eastAsia="Arial" w:hAnsi="Arial" w:cs="Arial"/>
          <w:i/>
          <w:iCs/>
          <w:sz w:val="20"/>
          <w:szCs w:val="20"/>
          <w:lang w:val="lv-LV"/>
        </w:rPr>
        <w:t>paraksta datums, kas skatāms laika zīmogā</w:t>
      </w:r>
    </w:p>
    <w:p w14:paraId="1A68ABE4" w14:textId="77777777" w:rsidR="00C80ACF" w:rsidRDefault="00C80ACF">
      <w:pPr>
        <w:tabs>
          <w:tab w:val="right" w:pos="9810"/>
        </w:tabs>
        <w:spacing w:after="0"/>
        <w:jc w:val="both"/>
        <w:rPr>
          <w:rFonts w:ascii="Arial" w:hAnsi="Arial" w:cs="Arial"/>
          <w:sz w:val="20"/>
          <w:szCs w:val="20"/>
        </w:rPr>
      </w:pPr>
    </w:p>
    <w:p w14:paraId="3C971C2D" w14:textId="2AEE37F7" w:rsidR="00C80ACF" w:rsidRDefault="001B4A5D">
      <w:pPr>
        <w:tabs>
          <w:tab w:val="left" w:pos="709"/>
          <w:tab w:val="left" w:pos="1134"/>
        </w:tabs>
        <w:ind w:firstLine="709"/>
        <w:jc w:val="both"/>
        <w:rPr>
          <w:rFonts w:ascii="Arial" w:hAnsi="Arial" w:cs="Arial"/>
          <w:bCs/>
          <w:sz w:val="20"/>
          <w:szCs w:val="20"/>
        </w:rPr>
      </w:pPr>
      <w:r w:rsidRPr="0087414E">
        <w:rPr>
          <w:rFonts w:ascii="Arial" w:hAnsi="Arial" w:cs="Arial"/>
          <w:b/>
          <w:bCs/>
          <w:sz w:val="20"/>
          <w:szCs w:val="20"/>
        </w:rPr>
        <w:t>Liepājas valstspilsētas pašvaldība</w:t>
      </w:r>
      <w:r>
        <w:rPr>
          <w:rFonts w:ascii="Arial" w:hAnsi="Arial" w:cs="Arial"/>
          <w:b/>
          <w:bCs/>
          <w:sz w:val="20"/>
          <w:szCs w:val="20"/>
        </w:rPr>
        <w:t>, iestādes “</w:t>
      </w:r>
      <w:r w:rsidR="002F2CFE" w:rsidRPr="004A43D0">
        <w:rPr>
          <w:rFonts w:ascii="Arial" w:hAnsi="Arial" w:cs="Arial"/>
          <w:b/>
          <w:bCs/>
          <w:sz w:val="20"/>
          <w:szCs w:val="20"/>
        </w:rPr>
        <w:t xml:space="preserve">Liepājas </w:t>
      </w:r>
      <w:r w:rsidR="009D49F8">
        <w:rPr>
          <w:rFonts w:ascii="Arial" w:hAnsi="Arial" w:cs="Arial"/>
          <w:b/>
          <w:bCs/>
          <w:sz w:val="20"/>
          <w:szCs w:val="20"/>
        </w:rPr>
        <w:t>C</w:t>
      </w:r>
      <w:r w:rsidR="004A43D0" w:rsidRPr="004A43D0">
        <w:rPr>
          <w:rFonts w:ascii="Arial" w:hAnsi="Arial" w:cs="Arial"/>
          <w:b/>
          <w:bCs/>
          <w:sz w:val="20"/>
          <w:szCs w:val="20"/>
        </w:rPr>
        <w:t>entrālā administrācija</w:t>
      </w:r>
      <w:r>
        <w:rPr>
          <w:rFonts w:ascii="Arial" w:hAnsi="Arial" w:cs="Arial"/>
          <w:b/>
          <w:bCs/>
          <w:sz w:val="20"/>
          <w:szCs w:val="20"/>
        </w:rPr>
        <w:t>” personā</w:t>
      </w:r>
      <w:r w:rsidR="004A43D0" w:rsidRPr="004A43D0">
        <w:rPr>
          <w:rFonts w:ascii="Arial" w:hAnsi="Arial" w:cs="Arial"/>
          <w:b/>
          <w:bCs/>
          <w:sz w:val="20"/>
          <w:szCs w:val="20"/>
        </w:rPr>
        <w:t xml:space="preserve">, </w:t>
      </w:r>
      <w:r w:rsidR="002F2CFE" w:rsidRPr="004A43D0">
        <w:rPr>
          <w:rFonts w:ascii="Arial" w:hAnsi="Arial" w:cs="Arial"/>
          <w:sz w:val="20"/>
          <w:szCs w:val="20"/>
        </w:rPr>
        <w:t xml:space="preserve"> reģistrācijas Nr.</w:t>
      </w:r>
      <w:r w:rsidR="004A43D0" w:rsidRPr="004A43D0">
        <w:rPr>
          <w:rFonts w:ascii="Arial" w:hAnsi="Arial" w:cs="Arial"/>
          <w:sz w:val="20"/>
          <w:szCs w:val="20"/>
        </w:rPr>
        <w:t>90000063185</w:t>
      </w:r>
      <w:r w:rsidR="002F2CFE" w:rsidRPr="004A43D0">
        <w:rPr>
          <w:rFonts w:ascii="Arial" w:hAnsi="Arial" w:cs="Arial"/>
          <w:sz w:val="20"/>
          <w:szCs w:val="20"/>
        </w:rPr>
        <w:t xml:space="preserve">, kuru saskaņā ar </w:t>
      </w:r>
      <w:r w:rsidR="002F2CFE" w:rsidRPr="004A43D0">
        <w:rPr>
          <w:rFonts w:ascii="Arial" w:hAnsi="Arial" w:cs="Arial"/>
          <w:i/>
          <w:iCs/>
          <w:sz w:val="20"/>
          <w:szCs w:val="20"/>
        </w:rPr>
        <w:t>[pārstāvības pamats]</w:t>
      </w:r>
      <w:r w:rsidR="002F2CFE" w:rsidRPr="004A43D0">
        <w:rPr>
          <w:rFonts w:ascii="Arial" w:hAnsi="Arial" w:cs="Arial"/>
          <w:sz w:val="20"/>
          <w:szCs w:val="20"/>
        </w:rPr>
        <w:t xml:space="preserve"> pārstāv </w:t>
      </w:r>
      <w:r w:rsidR="002F2CFE" w:rsidRPr="004A43D0">
        <w:rPr>
          <w:rFonts w:ascii="Arial" w:hAnsi="Arial" w:cs="Arial"/>
          <w:i/>
          <w:iCs/>
          <w:sz w:val="20"/>
          <w:szCs w:val="20"/>
        </w:rPr>
        <w:t>[amats, vārds, uzvārds]</w:t>
      </w:r>
      <w:r w:rsidR="002F2CFE" w:rsidRPr="004A43D0">
        <w:rPr>
          <w:rFonts w:ascii="Arial" w:hAnsi="Arial" w:cs="Arial"/>
          <w:sz w:val="20"/>
          <w:szCs w:val="20"/>
        </w:rPr>
        <w:t>,</w:t>
      </w:r>
      <w:r w:rsidR="002F2CFE" w:rsidRPr="004A43D0">
        <w:rPr>
          <w:rFonts w:ascii="Arial" w:hAnsi="Arial" w:cs="Arial"/>
          <w:bCs/>
          <w:sz w:val="20"/>
          <w:szCs w:val="20"/>
        </w:rPr>
        <w:t xml:space="preserve"> (turpmāk – Pasūtītājs) </w:t>
      </w:r>
      <w:r w:rsidR="002F2CFE" w:rsidRPr="004A43D0">
        <w:rPr>
          <w:rFonts w:ascii="Arial" w:hAnsi="Arial" w:cs="Arial"/>
          <w:sz w:val="20"/>
          <w:szCs w:val="20"/>
        </w:rPr>
        <w:t>no vienas puses</w:t>
      </w:r>
      <w:r w:rsidR="002F2CFE">
        <w:rPr>
          <w:rFonts w:ascii="Arial" w:hAnsi="Arial" w:cs="Arial"/>
          <w:sz w:val="20"/>
          <w:szCs w:val="20"/>
        </w:rPr>
        <w:t xml:space="preserve"> un</w:t>
      </w:r>
      <w:r w:rsidR="002F2CFE">
        <w:rPr>
          <w:rFonts w:ascii="Arial" w:hAnsi="Arial" w:cs="Arial"/>
          <w:sz w:val="20"/>
          <w:szCs w:val="20"/>
        </w:rPr>
        <w:br/>
      </w:r>
      <w:r w:rsidR="002F2CFE">
        <w:t xml:space="preserve"> </w:t>
      </w:r>
      <w:r w:rsidR="002F2CFE">
        <w:tab/>
      </w:r>
      <w:r w:rsidR="002F2CFE">
        <w:rPr>
          <w:rFonts w:ascii="Arial" w:hAnsi="Arial" w:cs="Arial"/>
          <w:sz w:val="20"/>
          <w:szCs w:val="20"/>
        </w:rPr>
        <w:t>&lt; Piegādātāja nosaukums&gt;, (reģistrācijas numurs&gt;, tās &lt;pilnvarotās personas amats, vārds, uzvārds&gt; personā, kura rīkojas uz &lt;pilnvarojošā dokumenta nosaukums&gt; pamata, (turpmāk – Izpildītājs) no otras puses, līdzēji saukti arī atsevišķi – Līdzējs, kopā - Līdzēji,</w:t>
      </w:r>
      <w:r w:rsidR="002F2CFE">
        <w:t xml:space="preserve"> </w:t>
      </w:r>
      <w:r w:rsidR="002F2CFE">
        <w:rPr>
          <w:rFonts w:ascii="Arial" w:hAnsi="Arial" w:cs="Arial"/>
          <w:sz w:val="20"/>
          <w:szCs w:val="20"/>
        </w:rPr>
        <w:t xml:space="preserve"> pamatojoties uz </w:t>
      </w:r>
      <w:r w:rsidR="00593868">
        <w:rPr>
          <w:rFonts w:ascii="Arial" w:hAnsi="Arial" w:cs="Arial"/>
          <w:sz w:val="20"/>
          <w:szCs w:val="20"/>
        </w:rPr>
        <w:t>atklāta konkursa</w:t>
      </w:r>
      <w:r w:rsidR="002F2CFE">
        <w:rPr>
          <w:rFonts w:ascii="Arial" w:hAnsi="Arial" w:cs="Arial"/>
          <w:sz w:val="20"/>
          <w:szCs w:val="20"/>
        </w:rPr>
        <w:t xml:space="preserve"> </w:t>
      </w:r>
      <w:r w:rsidR="00593868">
        <w:rPr>
          <w:rFonts w:ascii="Arial" w:hAnsi="Arial" w:cs="Arial"/>
          <w:sz w:val="20"/>
          <w:szCs w:val="20"/>
        </w:rPr>
        <w:t>“</w:t>
      </w:r>
      <w:r w:rsidR="00593868" w:rsidRPr="00593868">
        <w:rPr>
          <w:rFonts w:ascii="Arial" w:hAnsi="Arial" w:cs="Arial"/>
          <w:sz w:val="20"/>
          <w:szCs w:val="20"/>
        </w:rPr>
        <w:t xml:space="preserve">Remontmateriālu un </w:t>
      </w:r>
      <w:r w:rsidR="003A2BE7" w:rsidRPr="003A2BE7">
        <w:rPr>
          <w:rFonts w:ascii="Arial" w:eastAsia="Times New Roman" w:hAnsi="Arial" w:cs="Arial"/>
          <w:bCs/>
          <w:sz w:val="20"/>
          <w:szCs w:val="20"/>
          <w:lang w:eastAsia="ar-SA"/>
        </w:rPr>
        <w:t>saimniecības preču iegāde Liepājas Centrālās administrācijas vajadzībām</w:t>
      </w:r>
      <w:r w:rsidR="002F2CFE">
        <w:rPr>
          <w:rFonts w:ascii="Arial" w:hAnsi="Arial" w:cs="Arial"/>
          <w:sz w:val="20"/>
          <w:szCs w:val="20"/>
        </w:rPr>
        <w:t>” (identifikācijas Nr. LVP </w:t>
      </w:r>
      <w:r w:rsidR="002F2CFE" w:rsidRPr="00593868">
        <w:rPr>
          <w:rFonts w:ascii="Arial" w:hAnsi="Arial" w:cs="Arial"/>
          <w:sz w:val="20"/>
          <w:szCs w:val="20"/>
        </w:rPr>
        <w:t>202</w:t>
      </w:r>
      <w:r w:rsidR="00593868" w:rsidRPr="00593868">
        <w:rPr>
          <w:rFonts w:ascii="Arial" w:hAnsi="Arial" w:cs="Arial"/>
          <w:sz w:val="20"/>
          <w:szCs w:val="20"/>
        </w:rPr>
        <w:t>6/</w:t>
      </w:r>
      <w:r w:rsidR="009273AB">
        <w:rPr>
          <w:rFonts w:ascii="Arial" w:hAnsi="Arial" w:cs="Arial"/>
          <w:sz w:val="20"/>
          <w:szCs w:val="20"/>
        </w:rPr>
        <w:t>140</w:t>
      </w:r>
      <w:r w:rsidR="002F2CFE" w:rsidRPr="00593868">
        <w:rPr>
          <w:rFonts w:ascii="Arial" w:hAnsi="Arial" w:cs="Arial"/>
          <w:sz w:val="20"/>
          <w:szCs w:val="20"/>
        </w:rPr>
        <w:t>)</w:t>
      </w:r>
      <w:r w:rsidR="002F2CFE">
        <w:rPr>
          <w:rFonts w:ascii="Arial" w:hAnsi="Arial" w:cs="Arial"/>
          <w:sz w:val="20"/>
          <w:szCs w:val="20"/>
        </w:rPr>
        <w:t xml:space="preserve"> (turpmāk – Konkurss) rezultātiem, noslēdz šādu līgumu par remontmateriālu un </w:t>
      </w:r>
      <w:r w:rsidR="00AE2184">
        <w:rPr>
          <w:rFonts w:ascii="Arial" w:hAnsi="Arial" w:cs="Arial"/>
          <w:sz w:val="20"/>
          <w:szCs w:val="20"/>
        </w:rPr>
        <w:t xml:space="preserve">saimniecības preču </w:t>
      </w:r>
      <w:r w:rsidR="002F2CFE">
        <w:rPr>
          <w:rFonts w:ascii="Arial" w:hAnsi="Arial" w:cs="Arial"/>
          <w:sz w:val="20"/>
          <w:szCs w:val="20"/>
        </w:rPr>
        <w:t xml:space="preserve"> iegādi Izpildītāja tirdzniecības vietās (turpmāk– Līgums).</w:t>
      </w:r>
    </w:p>
    <w:p w14:paraId="0C20B5BB" w14:textId="77777777" w:rsidR="00C80ACF" w:rsidRDefault="00C80ACF">
      <w:pPr>
        <w:pStyle w:val="Bezatstarpm"/>
        <w:jc w:val="both"/>
        <w:rPr>
          <w:rFonts w:ascii="Arial" w:hAnsi="Arial" w:cs="Arial"/>
          <w:sz w:val="20"/>
          <w:szCs w:val="20"/>
        </w:rPr>
      </w:pPr>
    </w:p>
    <w:p w14:paraId="5DE87011" w14:textId="77777777" w:rsidR="00C80ACF" w:rsidRDefault="001B4A5D">
      <w:pPr>
        <w:numPr>
          <w:ilvl w:val="0"/>
          <w:numId w:val="2"/>
        </w:numPr>
        <w:spacing w:after="0" w:line="240" w:lineRule="auto"/>
        <w:ind w:left="142"/>
        <w:jc w:val="center"/>
        <w:rPr>
          <w:rFonts w:ascii="Arial" w:hAnsi="Arial" w:cs="Arial"/>
          <w:b/>
          <w:sz w:val="20"/>
          <w:szCs w:val="20"/>
        </w:rPr>
      </w:pPr>
      <w:r>
        <w:rPr>
          <w:rFonts w:ascii="Arial" w:hAnsi="Arial" w:cs="Arial"/>
          <w:b/>
          <w:sz w:val="20"/>
          <w:szCs w:val="20"/>
        </w:rPr>
        <w:t>LĪGUMA PRIEKŠMETS</w:t>
      </w:r>
    </w:p>
    <w:p w14:paraId="392031AA" w14:textId="77777777" w:rsidR="00C80ACF" w:rsidRPr="003B18FA" w:rsidRDefault="001B4A5D" w:rsidP="00417D08">
      <w:pPr>
        <w:pStyle w:val="Sarakstarindkopa"/>
        <w:numPr>
          <w:ilvl w:val="1"/>
          <w:numId w:val="2"/>
        </w:numPr>
        <w:tabs>
          <w:tab w:val="num" w:pos="720"/>
          <w:tab w:val="left" w:pos="1134"/>
        </w:tabs>
        <w:spacing w:after="0" w:line="240" w:lineRule="auto"/>
        <w:ind w:left="0" w:firstLine="709"/>
        <w:jc w:val="both"/>
        <w:rPr>
          <w:rFonts w:ascii="Arial" w:hAnsi="Arial" w:cs="Arial"/>
          <w:b/>
          <w:sz w:val="20"/>
          <w:szCs w:val="20"/>
        </w:rPr>
      </w:pPr>
      <w:r w:rsidRPr="004A43D0">
        <w:rPr>
          <w:rFonts w:ascii="Arial" w:hAnsi="Arial" w:cs="Arial"/>
          <w:sz w:val="20"/>
          <w:szCs w:val="20"/>
        </w:rPr>
        <w:t xml:space="preserve">Pasūtītājs </w:t>
      </w:r>
      <w:r w:rsidR="002F2CFE" w:rsidRPr="004A43D0">
        <w:rPr>
          <w:rFonts w:ascii="Arial" w:hAnsi="Arial" w:cs="Arial"/>
          <w:sz w:val="20"/>
          <w:szCs w:val="20"/>
        </w:rPr>
        <w:t xml:space="preserve">pērk un apmaksā, bet Izpildītājs pārdod </w:t>
      </w:r>
      <w:r w:rsidRPr="004A43D0">
        <w:rPr>
          <w:rFonts w:ascii="Arial" w:hAnsi="Arial" w:cs="Arial"/>
          <w:sz w:val="20"/>
          <w:szCs w:val="20"/>
        </w:rPr>
        <w:t xml:space="preserve">remontmateriālus un </w:t>
      </w:r>
      <w:r w:rsidRPr="00F70D83">
        <w:rPr>
          <w:rFonts w:ascii="Arial" w:hAnsi="Arial" w:cs="Arial"/>
          <w:sz w:val="20"/>
          <w:szCs w:val="20"/>
        </w:rPr>
        <w:t>saimniecības preces</w:t>
      </w:r>
      <w:r w:rsidRPr="004A43D0">
        <w:rPr>
          <w:rFonts w:ascii="Arial" w:hAnsi="Arial" w:cs="Arial"/>
          <w:sz w:val="20"/>
          <w:szCs w:val="20"/>
        </w:rPr>
        <w:t xml:space="preserve"> saskaņā ar Līguma noteikumiem un</w:t>
      </w:r>
      <w:r w:rsidR="002F2CFE" w:rsidRPr="004A43D0">
        <w:rPr>
          <w:rFonts w:ascii="Arial" w:hAnsi="Arial" w:cs="Arial"/>
          <w:sz w:val="20"/>
          <w:szCs w:val="20"/>
        </w:rPr>
        <w:t xml:space="preserve"> tehniskajā specifikācijā/tehniskajā un finanšu piedāvājumā</w:t>
      </w:r>
      <w:r w:rsidRPr="004A43D0">
        <w:rPr>
          <w:rFonts w:ascii="Arial" w:hAnsi="Arial" w:cs="Arial"/>
          <w:sz w:val="20"/>
          <w:szCs w:val="20"/>
        </w:rPr>
        <w:t xml:space="preserve"> minētajiem nosacījumiem</w:t>
      </w:r>
      <w:r w:rsidR="002F2CFE" w:rsidRPr="004A43D0">
        <w:rPr>
          <w:rFonts w:ascii="Arial" w:hAnsi="Arial" w:cs="Arial"/>
          <w:sz w:val="20"/>
          <w:szCs w:val="20"/>
        </w:rPr>
        <w:t xml:space="preserve"> (Līguma 1.pielikums) (turpmāk – Preces). Izpildītājs </w:t>
      </w:r>
      <w:r w:rsidR="002F2CFE" w:rsidRPr="003B18FA">
        <w:rPr>
          <w:rFonts w:ascii="Arial" w:hAnsi="Arial" w:cs="Arial"/>
          <w:sz w:val="20"/>
          <w:szCs w:val="20"/>
        </w:rPr>
        <w:t>nodrošina Preču izsniegšanu Izpildītāja tirdzniecības vietās Līguma 2.pielikumā norādītajiem Preču saņēmējiem vai piegādi Līguma 2.pielikumā norādīto Preču saņēmēju adresēs.</w:t>
      </w:r>
    </w:p>
    <w:p w14:paraId="231E1968" w14:textId="77777777" w:rsidR="00C80ACF" w:rsidRDefault="001B4A5D" w:rsidP="00417D08">
      <w:pPr>
        <w:pStyle w:val="Sarakstarindkopa"/>
        <w:numPr>
          <w:ilvl w:val="1"/>
          <w:numId w:val="2"/>
        </w:numPr>
        <w:tabs>
          <w:tab w:val="left" w:pos="1134"/>
        </w:tabs>
        <w:spacing w:after="0" w:line="240" w:lineRule="auto"/>
        <w:ind w:left="0" w:firstLine="709"/>
        <w:jc w:val="both"/>
        <w:rPr>
          <w:rFonts w:ascii="Arial" w:hAnsi="Arial" w:cs="Arial"/>
          <w:b/>
          <w:sz w:val="20"/>
          <w:szCs w:val="20"/>
        </w:rPr>
      </w:pPr>
      <w:r>
        <w:rPr>
          <w:rFonts w:ascii="Arial" w:hAnsi="Arial" w:cs="Arial"/>
          <w:color w:val="000000"/>
          <w:sz w:val="20"/>
          <w:szCs w:val="20"/>
          <w:shd w:val="clear" w:color="auto" w:fill="FFFFFF"/>
        </w:rPr>
        <w:t xml:space="preserve">Pasūtītājs ir tiesīgs iegādāties Preces, kas nav iekļautas </w:t>
      </w:r>
      <w:r>
        <w:rPr>
          <w:rFonts w:ascii="Arial" w:hAnsi="Arial" w:cs="Arial"/>
          <w:sz w:val="20"/>
          <w:szCs w:val="20"/>
        </w:rPr>
        <w:t xml:space="preserve">Konkursa tehniskajā specifikācijā/tehniskajā un finanšu piedāvājumā (Līguma 1.pielikums) </w:t>
      </w:r>
      <w:r>
        <w:rPr>
          <w:rFonts w:ascii="Arial" w:hAnsi="Arial" w:cs="Arial"/>
          <w:color w:val="000000"/>
          <w:sz w:val="20"/>
          <w:szCs w:val="20"/>
          <w:shd w:val="clear" w:color="auto" w:fill="FFFFFF"/>
        </w:rPr>
        <w:t xml:space="preserve">ietvertajā izvērtēšanas sarakstā, bet atbilst Atklātā konkursā norādītajiem CPV kodiem un ir nepieciešama Pasūtītāja vajadzību nodrošināšanai, un kas ir pieejama </w:t>
      </w:r>
      <w:r w:rsidR="007A68B7">
        <w:rPr>
          <w:rFonts w:ascii="Arial" w:hAnsi="Arial" w:cs="Arial"/>
          <w:color w:val="000000"/>
          <w:sz w:val="20"/>
          <w:szCs w:val="20"/>
          <w:shd w:val="clear" w:color="auto" w:fill="FFFFFF"/>
        </w:rPr>
        <w:t xml:space="preserve">Izpildītāja </w:t>
      </w:r>
      <w:r>
        <w:rPr>
          <w:rFonts w:ascii="Arial" w:hAnsi="Arial" w:cs="Arial"/>
          <w:color w:val="000000"/>
          <w:sz w:val="20"/>
          <w:szCs w:val="20"/>
          <w:shd w:val="clear" w:color="auto" w:fill="FFFFFF"/>
        </w:rPr>
        <w:t>sortimentā.</w:t>
      </w:r>
    </w:p>
    <w:p w14:paraId="54C16BAB" w14:textId="77777777" w:rsidR="00C80ACF" w:rsidRDefault="001B4A5D" w:rsidP="00417D08">
      <w:pPr>
        <w:pStyle w:val="Virsraksts1"/>
        <w:numPr>
          <w:ilvl w:val="1"/>
          <w:numId w:val="2"/>
        </w:numPr>
        <w:tabs>
          <w:tab w:val="num" w:pos="0"/>
          <w:tab w:val="left" w:pos="1134"/>
        </w:tabs>
        <w:ind w:left="0" w:firstLine="709"/>
        <w:jc w:val="both"/>
        <w:rPr>
          <w:rFonts w:ascii="Arial" w:hAnsi="Arial" w:cs="Arial"/>
          <w:b w:val="0"/>
          <w:sz w:val="20"/>
          <w:szCs w:val="20"/>
        </w:rPr>
      </w:pPr>
      <w:r>
        <w:rPr>
          <w:rFonts w:ascii="Arial" w:hAnsi="Arial" w:cs="Arial"/>
          <w:b w:val="0"/>
          <w:sz w:val="20"/>
          <w:szCs w:val="20"/>
        </w:rPr>
        <w:t>Līguma pielikumi un neatņemamas sastāvdaļas ir:</w:t>
      </w:r>
    </w:p>
    <w:p w14:paraId="1B4C6480" w14:textId="77777777" w:rsidR="00C80ACF" w:rsidRDefault="001B4A5D" w:rsidP="00417D08">
      <w:pPr>
        <w:pStyle w:val="Virsraksts1"/>
        <w:numPr>
          <w:ilvl w:val="2"/>
          <w:numId w:val="2"/>
        </w:numPr>
        <w:tabs>
          <w:tab w:val="clear" w:pos="1080"/>
          <w:tab w:val="num" w:pos="0"/>
          <w:tab w:val="num" w:pos="284"/>
          <w:tab w:val="left" w:pos="1134"/>
        </w:tabs>
        <w:ind w:left="0" w:firstLine="709"/>
        <w:jc w:val="both"/>
        <w:rPr>
          <w:rFonts w:ascii="Arial" w:hAnsi="Arial" w:cs="Arial"/>
          <w:b w:val="0"/>
          <w:sz w:val="20"/>
          <w:szCs w:val="20"/>
        </w:rPr>
      </w:pPr>
      <w:r>
        <w:rPr>
          <w:rFonts w:ascii="Arial" w:hAnsi="Arial" w:cs="Arial"/>
          <w:b w:val="0"/>
          <w:sz w:val="20"/>
          <w:szCs w:val="20"/>
        </w:rPr>
        <w:t>Konkursa tehniskā specifikācija/tehniskais un finanšu piedāvājums (Līguma 1.pielikums);</w:t>
      </w:r>
    </w:p>
    <w:p w14:paraId="5CB8531F" w14:textId="77777777" w:rsidR="00C80ACF" w:rsidRDefault="001B4A5D" w:rsidP="00417D08">
      <w:pPr>
        <w:pStyle w:val="Virsraksts1"/>
        <w:numPr>
          <w:ilvl w:val="2"/>
          <w:numId w:val="2"/>
        </w:numPr>
        <w:tabs>
          <w:tab w:val="clear" w:pos="1080"/>
          <w:tab w:val="num" w:pos="0"/>
          <w:tab w:val="num" w:pos="284"/>
          <w:tab w:val="left" w:pos="1134"/>
        </w:tabs>
        <w:ind w:left="0" w:firstLine="709"/>
        <w:jc w:val="both"/>
        <w:rPr>
          <w:rFonts w:ascii="Arial" w:hAnsi="Arial" w:cs="Arial"/>
          <w:b w:val="0"/>
          <w:bCs w:val="0"/>
          <w:sz w:val="20"/>
          <w:szCs w:val="20"/>
        </w:rPr>
      </w:pPr>
      <w:r>
        <w:rPr>
          <w:rFonts w:ascii="Arial" w:hAnsi="Arial" w:cs="Arial"/>
          <w:b w:val="0"/>
          <w:bCs w:val="0"/>
          <w:sz w:val="20"/>
          <w:szCs w:val="20"/>
        </w:rPr>
        <w:t>Piegādes adrešu un Preču saņēmēju pilnvaroto personu saraksts (Līguma 2.pielikums).</w:t>
      </w:r>
    </w:p>
    <w:p w14:paraId="2659B730" w14:textId="77777777" w:rsidR="00C80ACF" w:rsidRDefault="001B4A5D" w:rsidP="00417D08">
      <w:pPr>
        <w:pStyle w:val="Sarakstarindkopa"/>
        <w:numPr>
          <w:ilvl w:val="1"/>
          <w:numId w:val="2"/>
        </w:numPr>
        <w:tabs>
          <w:tab w:val="left" w:pos="1134"/>
        </w:tabs>
        <w:ind w:left="0" w:firstLine="709"/>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Izpildītājs garantē, ka piegādātās preces atbilst visām līguma prasībām, specifikācijām un Latvijas normatīvajiem aktiem. Preces ir bez jebkādiem defektiem un ir piemērotas to paredzētajai lietošanai.</w:t>
      </w:r>
    </w:p>
    <w:p w14:paraId="5AD567A1" w14:textId="77777777" w:rsidR="00163240" w:rsidRPr="00163240" w:rsidRDefault="001B4A5D" w:rsidP="00163240">
      <w:pPr>
        <w:pStyle w:val="Sarakstarindkopa"/>
        <w:numPr>
          <w:ilvl w:val="1"/>
          <w:numId w:val="2"/>
        </w:numPr>
        <w:tabs>
          <w:tab w:val="left" w:pos="1134"/>
        </w:tabs>
        <w:ind w:left="0" w:firstLine="709"/>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Izpildītājs nodrošina T</w:t>
      </w:r>
      <w:r>
        <w:rPr>
          <w:rFonts w:ascii="Arial" w:hAnsi="Arial" w:cs="Arial"/>
          <w:sz w:val="20"/>
          <w:szCs w:val="20"/>
        </w:rPr>
        <w:t>ehniskā specifikācijā/tehniskā un finanšu piedāvājumā (Līguma 1.pielikums) norādīto Preču ražotāja garantijas laiku no to iegādes brīža. Garantijas laikā Izpildītājs bez maksas novērš jebkādus defektus vai bojājumus, kas radušies normālas Preces lietošanas laikā, vai aizvieto Preci ar jaunu. Ja Prece nav salabojama vai aizvietojama, Izpildītājs atmaksā Pasūtītājam samaksāto summu.</w:t>
      </w:r>
    </w:p>
    <w:p w14:paraId="47F5785C" w14:textId="77777777" w:rsidR="00F70D83" w:rsidRPr="00F70D83" w:rsidRDefault="001B4A5D" w:rsidP="00163240">
      <w:pPr>
        <w:pStyle w:val="Sarakstarindkopa"/>
        <w:numPr>
          <w:ilvl w:val="1"/>
          <w:numId w:val="2"/>
        </w:numPr>
        <w:tabs>
          <w:tab w:val="left" w:pos="1134"/>
        </w:tabs>
        <w:ind w:left="0" w:firstLine="709"/>
        <w:jc w:val="both"/>
        <w:rPr>
          <w:rFonts w:ascii="Arial" w:hAnsi="Arial" w:cs="Arial"/>
          <w:sz w:val="20"/>
          <w:szCs w:val="20"/>
        </w:rPr>
      </w:pPr>
      <w:r w:rsidRPr="00163240">
        <w:rPr>
          <w:rFonts w:ascii="Arial" w:hAnsi="Arial" w:cs="Arial"/>
          <w:sz w:val="20"/>
          <w:szCs w:val="20"/>
        </w:rPr>
        <w:t xml:space="preserve">Līguma 1.5.punktā minētā garantija neattiecas uz </w:t>
      </w:r>
      <w:r w:rsidR="009D49F8" w:rsidRPr="00163240">
        <w:rPr>
          <w:rFonts w:ascii="Arial" w:hAnsi="Arial" w:cs="Arial"/>
          <w:sz w:val="20"/>
          <w:szCs w:val="20"/>
        </w:rPr>
        <w:t>P</w:t>
      </w:r>
      <w:r w:rsidRPr="00163240">
        <w:rPr>
          <w:rFonts w:ascii="Arial" w:hAnsi="Arial" w:cs="Arial"/>
          <w:sz w:val="20"/>
          <w:szCs w:val="20"/>
        </w:rPr>
        <w:t>reču bojājumiem, kas radušies nepareizas lietošanas, transportēšanas vai uzglabāšanas dēļ, ja tie neatbilst Izpildītāja sniegtajām instrukcijām</w:t>
      </w:r>
    </w:p>
    <w:p w14:paraId="2F173857" w14:textId="77777777" w:rsidR="00163240" w:rsidRPr="00F70D83" w:rsidRDefault="001B4A5D" w:rsidP="00F70D83">
      <w:pPr>
        <w:pStyle w:val="Sarakstarindkopa"/>
        <w:numPr>
          <w:ilvl w:val="1"/>
          <w:numId w:val="2"/>
        </w:numPr>
        <w:tabs>
          <w:tab w:val="left" w:pos="1134"/>
        </w:tabs>
        <w:ind w:left="0" w:firstLine="709"/>
        <w:jc w:val="both"/>
        <w:rPr>
          <w:rFonts w:ascii="Arial" w:hAnsi="Arial" w:cs="Arial"/>
          <w:color w:val="000000"/>
          <w:sz w:val="20"/>
          <w:szCs w:val="20"/>
          <w:shd w:val="clear" w:color="auto" w:fill="FFFFFF"/>
        </w:rPr>
      </w:pPr>
      <w:r w:rsidRPr="00F70D83">
        <w:rPr>
          <w:rFonts w:ascii="Arial" w:hAnsi="Arial" w:cs="Arial"/>
          <w:color w:val="000000"/>
          <w:sz w:val="20"/>
          <w:szCs w:val="20"/>
          <w:shd w:val="clear" w:color="auto" w:fill="FFFFFF"/>
        </w:rPr>
        <w:t>Ja Izpildītājs garantijas termiņā un Līgumā norādītajā laikā atsakās novērst konstatētos trūkumus un defektus, vai nenovērš tos noteiktā laikā, Pasūtītājam ir tiesības šo darbu veikšanu uzdot citam servisa centram vai ražotājam un Izpildītājs sedz Pasūtītājam visas ar garantijas darbu saistītās izmaksas.</w:t>
      </w:r>
    </w:p>
    <w:p w14:paraId="28D9300F" w14:textId="77777777" w:rsidR="00163240" w:rsidRPr="00163240" w:rsidRDefault="00163240" w:rsidP="00163240">
      <w:pPr>
        <w:pStyle w:val="Sarakstarindkopa"/>
        <w:tabs>
          <w:tab w:val="left" w:pos="1134"/>
        </w:tabs>
        <w:ind w:left="709"/>
        <w:jc w:val="both"/>
        <w:rPr>
          <w:rFonts w:ascii="Arial" w:hAnsi="Arial" w:cs="Arial"/>
          <w:color w:val="000000"/>
          <w:sz w:val="20"/>
          <w:szCs w:val="20"/>
          <w:shd w:val="clear" w:color="auto" w:fill="FFFFFF"/>
        </w:rPr>
      </w:pPr>
    </w:p>
    <w:p w14:paraId="2F1569BF" w14:textId="77777777" w:rsidR="00C80ACF" w:rsidRDefault="001B4A5D">
      <w:pPr>
        <w:numPr>
          <w:ilvl w:val="0"/>
          <w:numId w:val="2"/>
        </w:numPr>
        <w:spacing w:after="0" w:line="240" w:lineRule="auto"/>
        <w:ind w:left="142"/>
        <w:jc w:val="center"/>
        <w:rPr>
          <w:rFonts w:ascii="Arial" w:hAnsi="Arial" w:cs="Arial"/>
          <w:b/>
          <w:sz w:val="20"/>
          <w:szCs w:val="20"/>
        </w:rPr>
      </w:pPr>
      <w:r>
        <w:rPr>
          <w:rFonts w:ascii="Arial" w:hAnsi="Arial" w:cs="Arial"/>
          <w:b/>
          <w:sz w:val="20"/>
          <w:szCs w:val="20"/>
        </w:rPr>
        <w:t>LĪGUMA TERMIŅI</w:t>
      </w:r>
    </w:p>
    <w:p w14:paraId="63868400" w14:textId="7F6CC9CB" w:rsidR="00C80ACF" w:rsidRPr="003B18FA" w:rsidRDefault="001B4A5D" w:rsidP="00417D08">
      <w:pPr>
        <w:pStyle w:val="Nosaukums"/>
        <w:numPr>
          <w:ilvl w:val="1"/>
          <w:numId w:val="2"/>
        </w:numPr>
        <w:tabs>
          <w:tab w:val="left" w:pos="709"/>
          <w:tab w:val="left" w:pos="1134"/>
        </w:tabs>
        <w:ind w:left="0" w:firstLine="709"/>
        <w:jc w:val="both"/>
        <w:rPr>
          <w:rFonts w:ascii="Arial" w:eastAsia="TimesNewRomanPSMT" w:hAnsi="Arial" w:cs="Arial"/>
          <w:b w:val="0"/>
          <w:color w:val="000000"/>
          <w:sz w:val="20"/>
          <w:u w:val="none"/>
        </w:rPr>
      </w:pPr>
      <w:r w:rsidRPr="003B18FA">
        <w:rPr>
          <w:rFonts w:ascii="Arial" w:eastAsia="TimesNewRomanPSMT" w:hAnsi="Arial" w:cs="Arial"/>
          <w:b w:val="0"/>
          <w:color w:val="000000"/>
          <w:sz w:val="20"/>
          <w:u w:val="none"/>
        </w:rPr>
        <w:t xml:space="preserve">Līguma </w:t>
      </w:r>
      <w:r w:rsidRPr="003B18FA">
        <w:rPr>
          <w:rFonts w:ascii="Arial" w:hAnsi="Arial" w:cs="Arial"/>
          <w:b w:val="0"/>
          <w:sz w:val="20"/>
          <w:u w:val="none"/>
        </w:rPr>
        <w:t xml:space="preserve">darbības laiks ir </w:t>
      </w:r>
      <w:r w:rsidRPr="003B18FA">
        <w:rPr>
          <w:rFonts w:ascii="Arial" w:eastAsia="TimesNewRomanPSMT" w:hAnsi="Arial" w:cs="Arial"/>
          <w:b w:val="0"/>
          <w:color w:val="000000"/>
          <w:sz w:val="20"/>
          <w:u w:val="none"/>
        </w:rPr>
        <w:t xml:space="preserve">noteikts </w:t>
      </w:r>
      <w:r w:rsidR="006712F3">
        <w:rPr>
          <w:rFonts w:ascii="Arial" w:eastAsia="TimesNewRomanPSMT" w:hAnsi="Arial" w:cs="Arial"/>
          <w:b w:val="0"/>
          <w:color w:val="000000"/>
          <w:sz w:val="20"/>
          <w:u w:val="none"/>
        </w:rPr>
        <w:t>36</w:t>
      </w:r>
      <w:r w:rsidRPr="003B18FA">
        <w:rPr>
          <w:rFonts w:ascii="Arial" w:eastAsia="TimesNewRomanPSMT" w:hAnsi="Arial" w:cs="Arial"/>
          <w:b w:val="0"/>
          <w:color w:val="000000"/>
          <w:sz w:val="20"/>
          <w:u w:val="none"/>
        </w:rPr>
        <w:t xml:space="preserve"> (</w:t>
      </w:r>
      <w:r w:rsidR="006712F3">
        <w:rPr>
          <w:rFonts w:ascii="Arial" w:eastAsia="TimesNewRomanPSMT" w:hAnsi="Arial" w:cs="Arial"/>
          <w:b w:val="0"/>
          <w:color w:val="000000"/>
          <w:sz w:val="20"/>
          <w:u w:val="none"/>
        </w:rPr>
        <w:t>trīsdesmit seši</w:t>
      </w:r>
      <w:r w:rsidRPr="003B18FA">
        <w:rPr>
          <w:rFonts w:ascii="Arial" w:eastAsia="TimesNewRomanPSMT" w:hAnsi="Arial" w:cs="Arial"/>
          <w:b w:val="0"/>
          <w:color w:val="000000"/>
          <w:sz w:val="20"/>
          <w:u w:val="none"/>
        </w:rPr>
        <w:t xml:space="preserve">) mēneši no līguma spēkā stāšanās dienas </w:t>
      </w:r>
      <w:r w:rsidRPr="003B18FA">
        <w:rPr>
          <w:rFonts w:ascii="Arial" w:hAnsi="Arial" w:cs="Arial"/>
          <w:b w:val="0"/>
          <w:sz w:val="20"/>
          <w:u w:val="none"/>
        </w:rPr>
        <w:t xml:space="preserve">vai līdz brīdim, kad kopējā līgumcena ir sasniegusi EUR </w:t>
      </w:r>
      <w:r w:rsidR="00CD2B1E">
        <w:rPr>
          <w:rFonts w:ascii="Arial" w:hAnsi="Arial" w:cs="Arial"/>
          <w:b w:val="0"/>
          <w:sz w:val="20"/>
          <w:u w:val="none"/>
        </w:rPr>
        <w:t>48</w:t>
      </w:r>
      <w:r w:rsidR="006D6A95">
        <w:rPr>
          <w:rFonts w:ascii="Arial" w:hAnsi="Arial" w:cs="Arial"/>
          <w:b w:val="0"/>
          <w:sz w:val="20"/>
          <w:u w:val="none"/>
        </w:rPr>
        <w:t> </w:t>
      </w:r>
      <w:r w:rsidR="003B18FA" w:rsidRPr="003B18FA">
        <w:rPr>
          <w:rFonts w:ascii="Arial" w:hAnsi="Arial" w:cs="Arial"/>
          <w:b w:val="0"/>
          <w:sz w:val="20"/>
          <w:u w:val="none"/>
        </w:rPr>
        <w:t>000</w:t>
      </w:r>
      <w:r w:rsidR="006D6A95">
        <w:rPr>
          <w:rFonts w:ascii="Arial" w:hAnsi="Arial" w:cs="Arial"/>
          <w:b w:val="0"/>
          <w:sz w:val="20"/>
          <w:u w:val="none"/>
        </w:rPr>
        <w:t>,00</w:t>
      </w:r>
      <w:r w:rsidRPr="003B18FA">
        <w:rPr>
          <w:rFonts w:ascii="Arial" w:hAnsi="Arial" w:cs="Arial"/>
          <w:b w:val="0"/>
          <w:sz w:val="20"/>
          <w:u w:val="none"/>
        </w:rPr>
        <w:t xml:space="preserve"> (</w:t>
      </w:r>
      <w:r w:rsidR="00CD2B1E">
        <w:rPr>
          <w:rFonts w:ascii="Arial" w:hAnsi="Arial" w:cs="Arial"/>
          <w:b w:val="0"/>
          <w:i/>
          <w:iCs/>
          <w:sz w:val="20"/>
          <w:u w:val="none"/>
        </w:rPr>
        <w:t>četrdesmit astoņi</w:t>
      </w:r>
      <w:r w:rsidR="003B18FA" w:rsidRPr="003B18FA">
        <w:rPr>
          <w:rFonts w:ascii="Arial" w:hAnsi="Arial" w:cs="Arial"/>
          <w:b w:val="0"/>
          <w:i/>
          <w:iCs/>
          <w:sz w:val="20"/>
          <w:u w:val="none"/>
        </w:rPr>
        <w:t xml:space="preserve"> tūkstoši</w:t>
      </w:r>
      <w:r w:rsidRPr="003B18FA">
        <w:rPr>
          <w:rFonts w:ascii="Arial" w:hAnsi="Arial" w:cs="Arial"/>
          <w:b w:val="0"/>
          <w:i/>
          <w:iCs/>
          <w:sz w:val="20"/>
          <w:u w:val="none"/>
        </w:rPr>
        <w:t xml:space="preserve"> euro, 00 centi)</w:t>
      </w:r>
      <w:r w:rsidRPr="003B18FA">
        <w:rPr>
          <w:rFonts w:ascii="Arial" w:hAnsi="Arial" w:cs="Arial"/>
          <w:b w:val="0"/>
          <w:sz w:val="20"/>
          <w:u w:val="none"/>
        </w:rPr>
        <w:t xml:space="preserve"> neskaitot PVN, atkarībā no tā, kurš no nosacījumiem iestāsies pirmais</w:t>
      </w:r>
      <w:r w:rsidRPr="003B18FA">
        <w:rPr>
          <w:rFonts w:ascii="Arial" w:eastAsia="TimesNewRomanPSMT" w:hAnsi="Arial" w:cs="Arial"/>
          <w:b w:val="0"/>
          <w:color w:val="000000"/>
          <w:sz w:val="20"/>
          <w:u w:val="none"/>
        </w:rPr>
        <w:t>.</w:t>
      </w:r>
    </w:p>
    <w:p w14:paraId="3A82D602" w14:textId="77777777" w:rsidR="00C80ACF" w:rsidRDefault="001B4A5D" w:rsidP="00417D08">
      <w:pPr>
        <w:pStyle w:val="Pamatteksts3"/>
        <w:numPr>
          <w:ilvl w:val="1"/>
          <w:numId w:val="2"/>
        </w:numPr>
        <w:tabs>
          <w:tab w:val="num" w:pos="-142"/>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Līgums stājas spēkā ar tā abpusējas parakstīšanas dienu un ir spēkā līdz Līdzēju saistību pilnīgai izpildei vai atbilstoši Līgumā  6.7., 6.8. un 6.9.punktos noteiktajam.</w:t>
      </w:r>
    </w:p>
    <w:p w14:paraId="4858D4AE" w14:textId="77777777" w:rsidR="00C80ACF" w:rsidRDefault="00C80ACF">
      <w:pPr>
        <w:jc w:val="both"/>
        <w:rPr>
          <w:rFonts w:ascii="Arial" w:hAnsi="Arial" w:cs="Arial"/>
          <w:iCs/>
          <w:sz w:val="20"/>
          <w:szCs w:val="20"/>
        </w:rPr>
      </w:pPr>
    </w:p>
    <w:p w14:paraId="12E3FBC5" w14:textId="77777777" w:rsidR="00C80ACF" w:rsidRDefault="001B4A5D">
      <w:pPr>
        <w:numPr>
          <w:ilvl w:val="0"/>
          <w:numId w:val="2"/>
        </w:numPr>
        <w:spacing w:after="0" w:line="240" w:lineRule="auto"/>
        <w:ind w:left="142"/>
        <w:jc w:val="center"/>
        <w:rPr>
          <w:rFonts w:ascii="Arial" w:hAnsi="Arial" w:cs="Arial"/>
          <w:b/>
          <w:caps/>
          <w:sz w:val="20"/>
          <w:szCs w:val="20"/>
        </w:rPr>
      </w:pPr>
      <w:r>
        <w:rPr>
          <w:rFonts w:ascii="Arial" w:hAnsi="Arial" w:cs="Arial"/>
          <w:b/>
          <w:caps/>
          <w:sz w:val="20"/>
          <w:szCs w:val="20"/>
        </w:rPr>
        <w:t>CENA UN SAMAKSAS KĀRTĪBA</w:t>
      </w:r>
    </w:p>
    <w:p w14:paraId="4F3E5EE6"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 xml:space="preserve">Preces tiks iegādātas atbilstoši Izpildītāja tirdzniecības vietas/ plaukta cenai (cena bez atlaides), piemērojot Izpildītāja sniegto procentuālo klienta atlaidi visā </w:t>
      </w:r>
      <w:r w:rsidR="00F33FCD">
        <w:rPr>
          <w:rFonts w:ascii="Arial" w:hAnsi="Arial" w:cs="Arial"/>
          <w:sz w:val="20"/>
          <w:szCs w:val="20"/>
        </w:rPr>
        <w:t>L</w:t>
      </w:r>
      <w:r>
        <w:rPr>
          <w:rFonts w:ascii="Arial" w:hAnsi="Arial" w:cs="Arial"/>
          <w:sz w:val="20"/>
          <w:szCs w:val="20"/>
        </w:rPr>
        <w:t xml:space="preserve">īguma izpildes laikā, saskaņā ar Konkursa tehniskajā specifikācijā/tehniskajā un finanšu piedāvājumā (Līguma 1.pielikumā) norādīto. Ja Precēm </w:t>
      </w:r>
      <w:r>
        <w:rPr>
          <w:rFonts w:ascii="Arial" w:hAnsi="Arial" w:cs="Arial"/>
          <w:sz w:val="20"/>
          <w:szCs w:val="20"/>
        </w:rPr>
        <w:lastRenderedPageBreak/>
        <w:t>piemērota tirdzniecības vietas/ plaukta akcijas atlaide, Pasūtītājam iegādājoties Preces, tiek piemērota lielākā no minētām atlaidēm.</w:t>
      </w:r>
    </w:p>
    <w:p w14:paraId="26CB8F73" w14:textId="77777777" w:rsidR="008C54D4" w:rsidRPr="004A43D0" w:rsidRDefault="001B4A5D" w:rsidP="008C54D4">
      <w:pPr>
        <w:numPr>
          <w:ilvl w:val="1"/>
          <w:numId w:val="2"/>
        </w:numPr>
        <w:tabs>
          <w:tab w:val="left" w:pos="709"/>
          <w:tab w:val="left" w:pos="1134"/>
        </w:tabs>
        <w:spacing w:after="0" w:line="240" w:lineRule="auto"/>
        <w:ind w:left="0" w:firstLine="709"/>
        <w:jc w:val="both"/>
        <w:rPr>
          <w:rFonts w:ascii="Arial" w:hAnsi="Arial" w:cs="Arial"/>
          <w:sz w:val="20"/>
          <w:szCs w:val="20"/>
        </w:rPr>
      </w:pPr>
      <w:r w:rsidRPr="004A43D0">
        <w:rPr>
          <w:rFonts w:ascii="Arial" w:hAnsi="Arial" w:cs="Arial"/>
          <w:sz w:val="20"/>
          <w:szCs w:val="20"/>
        </w:rPr>
        <w:t>Izpildītājs apliecina, ka tirdzniecības vietas/ plaukta cenās ir iekļauta Preces vērtība, iepakojuma, iekraušanas izmaksas, piegādes un izkraušanas izmaksas (ja pirkuma summa vienā reizē ir virs 500.00 EUR (</w:t>
      </w:r>
      <w:r w:rsidRPr="004A43D0">
        <w:rPr>
          <w:rFonts w:ascii="Arial" w:hAnsi="Arial" w:cs="Arial"/>
          <w:i/>
          <w:iCs/>
          <w:sz w:val="20"/>
          <w:szCs w:val="20"/>
        </w:rPr>
        <w:t>pieci simti euro, 00 centi)</w:t>
      </w:r>
      <w:r w:rsidRPr="004A43D0">
        <w:rPr>
          <w:rFonts w:ascii="Arial" w:hAnsi="Arial" w:cs="Arial"/>
          <w:sz w:val="20"/>
          <w:szCs w:val="20"/>
        </w:rPr>
        <w:t xml:space="preserve"> bez PVN un tiek pieteikta Preces piegāde uz kādu no Līguma 2.pielikumā norādītām Preču saņēmēju adresēm), garantijas saistības, visi valsts un pašvaldības noteiktie nodokļi un nodevas (izņemot PVN), kā arī visas citas izmaksas, kas saistītas ar Līguma izpildi.</w:t>
      </w:r>
    </w:p>
    <w:p w14:paraId="6A4AE5D9" w14:textId="77777777" w:rsidR="008C54D4" w:rsidRPr="003B18FA" w:rsidRDefault="001B4A5D" w:rsidP="008C54D4">
      <w:pPr>
        <w:numPr>
          <w:ilvl w:val="1"/>
          <w:numId w:val="2"/>
        </w:numPr>
        <w:tabs>
          <w:tab w:val="left" w:pos="709"/>
          <w:tab w:val="left" w:pos="1134"/>
        </w:tabs>
        <w:spacing w:after="0" w:line="240" w:lineRule="auto"/>
        <w:ind w:left="0" w:firstLine="709"/>
        <w:jc w:val="both"/>
        <w:rPr>
          <w:rFonts w:ascii="Arial" w:hAnsi="Arial" w:cs="Arial"/>
          <w:sz w:val="20"/>
          <w:szCs w:val="20"/>
        </w:rPr>
      </w:pPr>
      <w:r w:rsidRPr="003B18FA">
        <w:rPr>
          <w:rFonts w:ascii="Arial" w:hAnsi="Arial" w:cs="Arial"/>
          <w:sz w:val="20"/>
          <w:szCs w:val="20"/>
        </w:rPr>
        <w:t xml:space="preserve">Lielgabarīta Precēm, ko </w:t>
      </w:r>
      <w:r w:rsidR="00F33FCD" w:rsidRPr="003B18FA">
        <w:rPr>
          <w:rFonts w:ascii="Arial" w:hAnsi="Arial" w:cs="Arial"/>
          <w:sz w:val="20"/>
          <w:szCs w:val="20"/>
        </w:rPr>
        <w:t>P</w:t>
      </w:r>
      <w:r w:rsidR="00F33FCD">
        <w:rPr>
          <w:rFonts w:ascii="Arial" w:hAnsi="Arial" w:cs="Arial"/>
          <w:sz w:val="20"/>
          <w:szCs w:val="20"/>
        </w:rPr>
        <w:t>asūtītājs</w:t>
      </w:r>
      <w:r w:rsidR="00F33FCD" w:rsidRPr="003B18FA">
        <w:rPr>
          <w:rFonts w:ascii="Arial" w:hAnsi="Arial" w:cs="Arial"/>
          <w:sz w:val="20"/>
          <w:szCs w:val="20"/>
        </w:rPr>
        <w:t xml:space="preserve"> </w:t>
      </w:r>
      <w:r w:rsidRPr="003B18FA">
        <w:rPr>
          <w:rFonts w:ascii="Arial" w:hAnsi="Arial" w:cs="Arial"/>
          <w:sz w:val="20"/>
          <w:szCs w:val="20"/>
        </w:rPr>
        <w:t>nevar pārvest saviem spēkiem, ja pirkuma summa nav virs 500 EUR</w:t>
      </w:r>
      <w:r w:rsidR="003B18FA" w:rsidRPr="003B18FA">
        <w:rPr>
          <w:rFonts w:ascii="Arial" w:hAnsi="Arial" w:cs="Arial"/>
          <w:sz w:val="20"/>
          <w:szCs w:val="20"/>
        </w:rPr>
        <w:t xml:space="preserve"> (</w:t>
      </w:r>
      <w:r w:rsidR="003B18FA" w:rsidRPr="003B18FA">
        <w:rPr>
          <w:rFonts w:ascii="Arial" w:hAnsi="Arial" w:cs="Arial"/>
          <w:i/>
          <w:iCs/>
          <w:sz w:val="20"/>
          <w:szCs w:val="20"/>
        </w:rPr>
        <w:t>pieci simti euro, 00 centi)</w:t>
      </w:r>
      <w:r w:rsidR="003B18FA" w:rsidRPr="003B18FA">
        <w:rPr>
          <w:rFonts w:ascii="Arial" w:hAnsi="Arial" w:cs="Arial"/>
          <w:sz w:val="20"/>
          <w:szCs w:val="20"/>
        </w:rPr>
        <w:t xml:space="preserve"> </w:t>
      </w:r>
      <w:r w:rsidRPr="003B18FA">
        <w:rPr>
          <w:rFonts w:ascii="Arial" w:hAnsi="Arial" w:cs="Arial"/>
          <w:sz w:val="20"/>
          <w:szCs w:val="20"/>
        </w:rPr>
        <w:t xml:space="preserve"> bez PVN,</w:t>
      </w:r>
      <w:r w:rsidR="003B18FA" w:rsidRPr="003B18FA">
        <w:rPr>
          <w:rFonts w:ascii="Arial" w:hAnsi="Arial" w:cs="Arial"/>
          <w:sz w:val="20"/>
          <w:szCs w:val="20"/>
        </w:rPr>
        <w:t xml:space="preserve"> Izpildītājs</w:t>
      </w:r>
      <w:r w:rsidRPr="003B18FA">
        <w:rPr>
          <w:rFonts w:ascii="Arial" w:hAnsi="Arial" w:cs="Arial"/>
          <w:sz w:val="20"/>
          <w:szCs w:val="20"/>
        </w:rPr>
        <w:t xml:space="preserve"> nodrošina piegādi saskaņā ar </w:t>
      </w:r>
      <w:r w:rsidR="003B18FA" w:rsidRPr="003B18FA">
        <w:rPr>
          <w:rFonts w:ascii="Arial" w:hAnsi="Arial" w:cs="Arial"/>
          <w:sz w:val="20"/>
          <w:szCs w:val="20"/>
        </w:rPr>
        <w:t>Izpildītāja</w:t>
      </w:r>
      <w:r w:rsidRPr="003B18FA">
        <w:rPr>
          <w:rFonts w:ascii="Arial" w:hAnsi="Arial" w:cs="Arial"/>
          <w:sz w:val="20"/>
          <w:szCs w:val="20"/>
        </w:rPr>
        <w:t xml:space="preserve"> publiski pieejamo cenrādi.</w:t>
      </w:r>
    </w:p>
    <w:p w14:paraId="5660A314" w14:textId="77777777" w:rsidR="00C80ACF" w:rsidRDefault="001B4A5D" w:rsidP="00417D08">
      <w:pPr>
        <w:pStyle w:val="Pamattekstsaratkpi"/>
        <w:numPr>
          <w:ilvl w:val="1"/>
          <w:numId w:val="2"/>
        </w:numPr>
        <w:tabs>
          <w:tab w:val="left" w:pos="-425"/>
          <w:tab w:val="num" w:pos="-142"/>
          <w:tab w:val="left" w:pos="709"/>
          <w:tab w:val="left" w:pos="1134"/>
        </w:tabs>
        <w:spacing w:after="0"/>
        <w:ind w:left="0" w:firstLine="709"/>
        <w:jc w:val="both"/>
        <w:rPr>
          <w:rFonts w:ascii="Arial" w:hAnsi="Arial" w:cs="Arial"/>
          <w:sz w:val="20"/>
          <w:szCs w:val="20"/>
        </w:rPr>
      </w:pPr>
      <w:r>
        <w:rPr>
          <w:rFonts w:ascii="Arial" w:hAnsi="Arial" w:cs="Arial"/>
          <w:sz w:val="20"/>
          <w:szCs w:val="20"/>
        </w:rPr>
        <w:t>Izpildītājs, reizē ar Preču izsniegšanu tirdzniecības vietā vai piegādi Preču saņēmēja adresē, iesniedz katram Preču saņēmējam atsevišķu pavadzīmi-rēķinu par iegādāto Preču apjomu. Pavadzīmē-rēķinā jānorāda Pasūtītājs un tā rekvizīti, Preču saņēmēja nosaukums, reģistrācijas numurs, datums, kad Preces iegādātas, iegādāto Preču apjoms, vienas vienības cena, piemērotā atlaide un kopējā summa apmaksai.</w:t>
      </w:r>
    </w:p>
    <w:p w14:paraId="545D09A9" w14:textId="77777777" w:rsidR="00C80ACF" w:rsidRPr="003B18FA" w:rsidRDefault="001B4A5D" w:rsidP="00417D08">
      <w:pPr>
        <w:pStyle w:val="Pamattekstsaratkpi"/>
        <w:numPr>
          <w:ilvl w:val="1"/>
          <w:numId w:val="2"/>
        </w:numPr>
        <w:tabs>
          <w:tab w:val="left" w:pos="-425"/>
          <w:tab w:val="left" w:pos="709"/>
          <w:tab w:val="left" w:pos="1134"/>
        </w:tabs>
        <w:spacing w:after="0"/>
        <w:ind w:left="0" w:firstLine="709"/>
        <w:jc w:val="both"/>
        <w:rPr>
          <w:rFonts w:ascii="Arial" w:hAnsi="Arial" w:cs="Arial"/>
          <w:sz w:val="20"/>
          <w:szCs w:val="20"/>
        </w:rPr>
      </w:pPr>
      <w:r w:rsidRPr="003B18FA">
        <w:rPr>
          <w:rFonts w:ascii="Arial" w:hAnsi="Arial" w:cs="Arial"/>
          <w:sz w:val="20"/>
          <w:szCs w:val="20"/>
        </w:rPr>
        <w:t xml:space="preserve">Pavadzīmei-rēķinam ir jābūt sagatavotam atbilstoši Latvijas Republikas normatīvo aktu prasībām, un tam ir jāsatur atsauce uz Līguma noslēgšanas datumu un numuru. </w:t>
      </w:r>
    </w:p>
    <w:p w14:paraId="1048789B" w14:textId="77777777" w:rsidR="00745DFE" w:rsidRPr="003B18FA" w:rsidRDefault="001B4A5D" w:rsidP="00417D08">
      <w:pPr>
        <w:pStyle w:val="Pamattekstsaratkpi"/>
        <w:numPr>
          <w:ilvl w:val="1"/>
          <w:numId w:val="2"/>
        </w:numPr>
        <w:tabs>
          <w:tab w:val="left" w:pos="-425"/>
          <w:tab w:val="left" w:pos="709"/>
          <w:tab w:val="left" w:pos="1134"/>
        </w:tabs>
        <w:spacing w:after="0"/>
        <w:ind w:left="0" w:firstLine="709"/>
        <w:jc w:val="both"/>
        <w:rPr>
          <w:rFonts w:ascii="Arial" w:hAnsi="Arial" w:cs="Arial"/>
          <w:sz w:val="20"/>
          <w:szCs w:val="20"/>
        </w:rPr>
      </w:pPr>
      <w:r w:rsidRPr="003B18FA">
        <w:rPr>
          <w:rFonts w:ascii="Arial" w:hAnsi="Arial" w:cs="Arial"/>
          <w:iCs/>
          <w:sz w:val="20"/>
          <w:szCs w:val="20"/>
        </w:rPr>
        <w:t xml:space="preserve">Pārdevējs sagatavo un iesniedz </w:t>
      </w:r>
      <w:r w:rsidR="00F33FCD">
        <w:rPr>
          <w:rFonts w:ascii="Arial" w:hAnsi="Arial" w:cs="Arial"/>
          <w:iCs/>
          <w:sz w:val="20"/>
          <w:szCs w:val="20"/>
        </w:rPr>
        <w:t>Pasūtītājam</w:t>
      </w:r>
      <w:r w:rsidR="00F33FCD" w:rsidRPr="003B18FA">
        <w:rPr>
          <w:rFonts w:ascii="Arial" w:hAnsi="Arial" w:cs="Arial"/>
          <w:iCs/>
          <w:sz w:val="20"/>
          <w:szCs w:val="20"/>
        </w:rPr>
        <w:t xml:space="preserve"> </w:t>
      </w:r>
      <w:r w:rsidRPr="003B18FA">
        <w:rPr>
          <w:rFonts w:ascii="Arial" w:hAnsi="Arial" w:cs="Arial"/>
          <w:iCs/>
          <w:sz w:val="20"/>
          <w:szCs w:val="20"/>
        </w:rPr>
        <w:t>apmaksai rēķinus</w:t>
      </w:r>
      <w:r w:rsidRPr="003B18FA">
        <w:rPr>
          <w:rFonts w:ascii="Arial" w:hAnsi="Arial" w:cs="Arial"/>
          <w:sz w:val="20"/>
          <w:szCs w:val="20"/>
        </w:rPr>
        <w:t>, kuri izsniegti, nosūtīti un saņemti strukturētā elektroniskā formā</w:t>
      </w:r>
      <w:r w:rsidRPr="003B18FA">
        <w:rPr>
          <w:rFonts w:ascii="Arial" w:eastAsia="Calibri" w:hAnsi="Arial" w:cs="Arial"/>
          <w:sz w:val="20"/>
          <w:szCs w:val="20"/>
          <w:lang w:eastAsia="lv-LV"/>
        </w:rPr>
        <w:t xml:space="preserve"> XML formātā, datnei pievienojot PDF failu</w:t>
      </w:r>
      <w:r w:rsidRPr="003B18FA">
        <w:rPr>
          <w:rFonts w:ascii="Arial" w:hAnsi="Arial" w:cs="Arial"/>
          <w:sz w:val="20"/>
          <w:szCs w:val="20"/>
        </w:rPr>
        <w:t xml:space="preserve">, kas ļauj tos automātiski un elektroniski apstrādāt, bez droša elektroniska paraksta. </w:t>
      </w:r>
      <w:r w:rsidRPr="003B18FA">
        <w:rPr>
          <w:rFonts w:ascii="Arial" w:hAnsi="Arial" w:cs="Arial"/>
          <w:iCs/>
          <w:sz w:val="20"/>
          <w:szCs w:val="20"/>
        </w:rPr>
        <w:t>Elektroniski nosūtīts rēķins tiek uzskatīts par saņemtu nākamajā dienā pēc tā nosūtīšanas</w:t>
      </w:r>
    </w:p>
    <w:p w14:paraId="47478E7A" w14:textId="77777777" w:rsidR="00C80ACF" w:rsidRDefault="001B4A5D" w:rsidP="00417D08">
      <w:pPr>
        <w:pStyle w:val="Pamattekstsaratkpi"/>
        <w:numPr>
          <w:ilvl w:val="1"/>
          <w:numId w:val="2"/>
        </w:numPr>
        <w:tabs>
          <w:tab w:val="left" w:pos="-425"/>
          <w:tab w:val="left" w:pos="709"/>
          <w:tab w:val="left" w:pos="1134"/>
        </w:tabs>
        <w:spacing w:after="0"/>
        <w:ind w:left="0" w:firstLine="709"/>
        <w:jc w:val="both"/>
        <w:rPr>
          <w:rFonts w:ascii="Arial" w:hAnsi="Arial" w:cs="Arial"/>
          <w:sz w:val="20"/>
          <w:szCs w:val="20"/>
        </w:rPr>
      </w:pPr>
      <w:r>
        <w:rPr>
          <w:rFonts w:ascii="Arial" w:hAnsi="Arial" w:cs="Arial"/>
          <w:sz w:val="20"/>
          <w:szCs w:val="20"/>
        </w:rPr>
        <w:t>Gadījumos, kad Līdzējam jāveic maksājums saskaņā ar Līgumu, bet pirms maksājuma veikšanas ir iestājušās prasījuma tiesības pret otru Līdzēju, kas izriet no Līguma, Līdzējs ir tiesīgs prasījuma tiesību apmērā samazināt izmaksājamo summu.</w:t>
      </w:r>
    </w:p>
    <w:p w14:paraId="1F31B2B1" w14:textId="77777777" w:rsidR="00C80ACF" w:rsidRDefault="001B4A5D" w:rsidP="00417D08">
      <w:pPr>
        <w:pStyle w:val="Pamattekstsaratkpi"/>
        <w:numPr>
          <w:ilvl w:val="1"/>
          <w:numId w:val="2"/>
        </w:numPr>
        <w:tabs>
          <w:tab w:val="left" w:pos="-425"/>
          <w:tab w:val="num" w:pos="-142"/>
          <w:tab w:val="left" w:pos="709"/>
          <w:tab w:val="left" w:pos="1134"/>
        </w:tabs>
        <w:spacing w:after="0"/>
        <w:ind w:left="0" w:firstLine="709"/>
        <w:jc w:val="both"/>
        <w:rPr>
          <w:rFonts w:ascii="Arial" w:hAnsi="Arial" w:cs="Arial"/>
          <w:sz w:val="20"/>
          <w:szCs w:val="20"/>
        </w:rPr>
      </w:pPr>
      <w:r>
        <w:rPr>
          <w:rFonts w:ascii="Arial" w:hAnsi="Arial" w:cs="Arial"/>
          <w:sz w:val="20"/>
          <w:szCs w:val="20"/>
        </w:rPr>
        <w:t>Abpusēji parakstītas p</w:t>
      </w:r>
      <w:r w:rsidR="002F2CFE">
        <w:rPr>
          <w:rFonts w:ascii="Arial" w:hAnsi="Arial" w:cs="Arial"/>
          <w:sz w:val="20"/>
          <w:szCs w:val="20"/>
        </w:rPr>
        <w:t>avadzīmes-rēķina apmaksu Pasūtītājs veic 30 (</w:t>
      </w:r>
      <w:r w:rsidR="002F2CFE">
        <w:rPr>
          <w:rFonts w:ascii="Arial" w:hAnsi="Arial" w:cs="Arial"/>
          <w:i/>
          <w:iCs/>
          <w:sz w:val="20"/>
          <w:szCs w:val="20"/>
        </w:rPr>
        <w:t>trīsdesmit</w:t>
      </w:r>
      <w:r w:rsidR="002F2CFE">
        <w:rPr>
          <w:rFonts w:ascii="Arial" w:hAnsi="Arial" w:cs="Arial"/>
          <w:sz w:val="20"/>
          <w:szCs w:val="20"/>
        </w:rPr>
        <w:t>) kalendāro dienu laikā pēc attiecīgā rēķina saņemšanas.</w:t>
      </w:r>
    </w:p>
    <w:p w14:paraId="50A0F802" w14:textId="77777777" w:rsidR="00C80ACF" w:rsidRPr="003B18FA" w:rsidRDefault="001B4A5D" w:rsidP="00417D08">
      <w:pPr>
        <w:pStyle w:val="Pamattekstsaratkpi"/>
        <w:numPr>
          <w:ilvl w:val="1"/>
          <w:numId w:val="2"/>
        </w:numPr>
        <w:tabs>
          <w:tab w:val="left" w:pos="-425"/>
          <w:tab w:val="num" w:pos="-142"/>
          <w:tab w:val="left" w:pos="709"/>
          <w:tab w:val="left" w:pos="1134"/>
        </w:tabs>
        <w:spacing w:after="0"/>
        <w:ind w:left="0" w:firstLine="709"/>
        <w:jc w:val="both"/>
        <w:rPr>
          <w:rFonts w:ascii="Arial" w:hAnsi="Arial" w:cs="Arial"/>
          <w:sz w:val="20"/>
          <w:szCs w:val="20"/>
        </w:rPr>
      </w:pPr>
      <w:r>
        <w:rPr>
          <w:rFonts w:ascii="Arial" w:hAnsi="Arial" w:cs="Arial"/>
          <w:sz w:val="20"/>
          <w:szCs w:val="20"/>
          <w:highlight w:val="white"/>
        </w:rPr>
        <w:t>Kopējais katram</w:t>
      </w:r>
      <w:r w:rsidR="006658A0">
        <w:rPr>
          <w:rFonts w:ascii="Arial" w:hAnsi="Arial" w:cs="Arial"/>
          <w:sz w:val="20"/>
          <w:szCs w:val="20"/>
          <w:highlight w:val="white"/>
        </w:rPr>
        <w:t xml:space="preserve"> </w:t>
      </w:r>
      <w:r w:rsidR="002F2CFE" w:rsidRPr="003B18FA">
        <w:rPr>
          <w:rFonts w:ascii="Arial" w:hAnsi="Arial" w:cs="Arial"/>
          <w:sz w:val="20"/>
          <w:szCs w:val="20"/>
          <w:highlight w:val="white"/>
        </w:rPr>
        <w:t xml:space="preserve">Līguma 2.pielikumā norādītajam Preču saņēmējam izsniedzamo preču limits līdz to apmaksai ir </w:t>
      </w:r>
      <w:r w:rsidR="00745DFE" w:rsidRPr="003B18FA">
        <w:rPr>
          <w:rFonts w:ascii="Arial" w:hAnsi="Arial" w:cs="Arial"/>
          <w:sz w:val="20"/>
          <w:szCs w:val="20"/>
          <w:highlight w:val="white"/>
        </w:rPr>
        <w:t>1000</w:t>
      </w:r>
      <w:r w:rsidR="002F2CFE" w:rsidRPr="003B18FA">
        <w:rPr>
          <w:rFonts w:ascii="Arial" w:hAnsi="Arial" w:cs="Arial"/>
          <w:sz w:val="20"/>
          <w:szCs w:val="20"/>
          <w:highlight w:val="white"/>
        </w:rPr>
        <w:t xml:space="preserve">.00 </w:t>
      </w:r>
      <w:r w:rsidR="006658A0" w:rsidRPr="003B18FA">
        <w:rPr>
          <w:rFonts w:ascii="Arial" w:hAnsi="Arial" w:cs="Arial"/>
          <w:sz w:val="20"/>
          <w:szCs w:val="20"/>
          <w:highlight w:val="white"/>
        </w:rPr>
        <w:t xml:space="preserve">EUR  </w:t>
      </w:r>
      <w:r w:rsidR="002F2CFE" w:rsidRPr="003B18FA">
        <w:rPr>
          <w:rFonts w:ascii="Arial" w:hAnsi="Arial" w:cs="Arial"/>
          <w:sz w:val="20"/>
          <w:szCs w:val="20"/>
          <w:highlight w:val="white"/>
        </w:rPr>
        <w:t>(</w:t>
      </w:r>
      <w:r w:rsidR="002066C0">
        <w:rPr>
          <w:rFonts w:ascii="Arial" w:hAnsi="Arial" w:cs="Arial"/>
          <w:i/>
          <w:iCs/>
          <w:sz w:val="20"/>
          <w:szCs w:val="20"/>
          <w:highlight w:val="white"/>
        </w:rPr>
        <w:t>tūkstotis</w:t>
      </w:r>
      <w:r w:rsidR="002F2CFE" w:rsidRPr="003B18FA">
        <w:rPr>
          <w:rFonts w:ascii="Arial" w:hAnsi="Arial" w:cs="Arial"/>
          <w:i/>
          <w:iCs/>
          <w:sz w:val="20"/>
          <w:szCs w:val="20"/>
          <w:highlight w:val="white"/>
        </w:rPr>
        <w:t xml:space="preserve"> euro, 00 centi</w:t>
      </w:r>
      <w:r w:rsidR="002F2CFE" w:rsidRPr="003B18FA">
        <w:rPr>
          <w:rFonts w:ascii="Arial" w:hAnsi="Arial" w:cs="Arial"/>
          <w:sz w:val="20"/>
          <w:szCs w:val="20"/>
          <w:highlight w:val="white"/>
        </w:rPr>
        <w:t>)</w:t>
      </w:r>
      <w:r w:rsidR="002066C0">
        <w:rPr>
          <w:rFonts w:ascii="Arial" w:hAnsi="Arial" w:cs="Arial"/>
          <w:sz w:val="20"/>
          <w:szCs w:val="20"/>
          <w:highlight w:val="white"/>
        </w:rPr>
        <w:t xml:space="preserve"> bez PVN</w:t>
      </w:r>
      <w:r w:rsidR="002F2CFE" w:rsidRPr="003B18FA">
        <w:rPr>
          <w:rFonts w:ascii="Arial" w:hAnsi="Arial" w:cs="Arial"/>
          <w:sz w:val="20"/>
          <w:szCs w:val="20"/>
          <w:highlight w:val="white"/>
        </w:rPr>
        <w:t>.</w:t>
      </w:r>
      <w:r w:rsidR="002F2CFE" w:rsidRPr="003B18FA">
        <w:rPr>
          <w:rFonts w:ascii="Arial" w:hAnsi="Arial" w:cs="Arial"/>
          <w:sz w:val="20"/>
          <w:szCs w:val="20"/>
        </w:rPr>
        <w:t xml:space="preserve"> Izpildītājs nav tiesīgs atteikt preču izsniegšanu Preču saņēmējam, pamatojot to ar citam Līguma 2.pielikumā norādītam Preču saņēmējam izsniegtas pavadzīmes-rēķina apmaksas kavējumu.</w:t>
      </w:r>
    </w:p>
    <w:p w14:paraId="4A57380C" w14:textId="77777777" w:rsidR="00C80ACF" w:rsidRPr="003B18FA" w:rsidRDefault="001B4A5D" w:rsidP="00417D08">
      <w:pPr>
        <w:pStyle w:val="Pamattekstsaratkpi"/>
        <w:numPr>
          <w:ilvl w:val="1"/>
          <w:numId w:val="2"/>
        </w:numPr>
        <w:tabs>
          <w:tab w:val="left" w:pos="-425"/>
          <w:tab w:val="num" w:pos="-142"/>
          <w:tab w:val="left" w:pos="0"/>
          <w:tab w:val="left" w:pos="709"/>
          <w:tab w:val="left" w:pos="1134"/>
        </w:tabs>
        <w:spacing w:after="0"/>
        <w:ind w:left="0" w:firstLine="709"/>
        <w:jc w:val="both"/>
        <w:rPr>
          <w:rFonts w:ascii="Arial" w:hAnsi="Arial" w:cs="Arial"/>
          <w:sz w:val="20"/>
          <w:szCs w:val="20"/>
        </w:rPr>
      </w:pPr>
      <w:r w:rsidRPr="003B18FA">
        <w:rPr>
          <w:rFonts w:ascii="Arial" w:hAnsi="Arial" w:cs="Arial"/>
          <w:sz w:val="20"/>
          <w:szCs w:val="20"/>
        </w:rPr>
        <w:t>Maksājumi tiek veikti ar pārskaitījumu uz Izpildītāja norādīto kontu kredītiestādē.</w:t>
      </w:r>
    </w:p>
    <w:p w14:paraId="0F0DFD9A" w14:textId="77777777" w:rsidR="00C80ACF" w:rsidRPr="003B18FA" w:rsidRDefault="001B4A5D" w:rsidP="00417D08">
      <w:pPr>
        <w:numPr>
          <w:ilvl w:val="1"/>
          <w:numId w:val="2"/>
        </w:numPr>
        <w:tabs>
          <w:tab w:val="left" w:pos="-425"/>
          <w:tab w:val="num" w:pos="-142"/>
          <w:tab w:val="left" w:pos="709"/>
          <w:tab w:val="left" w:pos="1134"/>
        </w:tabs>
        <w:spacing w:after="0" w:line="240" w:lineRule="auto"/>
        <w:ind w:left="0" w:firstLine="709"/>
        <w:jc w:val="both"/>
        <w:rPr>
          <w:rFonts w:ascii="Arial" w:hAnsi="Arial" w:cs="Arial"/>
          <w:caps/>
          <w:sz w:val="20"/>
          <w:szCs w:val="20"/>
        </w:rPr>
      </w:pPr>
      <w:r w:rsidRPr="003B18FA">
        <w:rPr>
          <w:rFonts w:ascii="Arial" w:hAnsi="Arial" w:cs="Arial"/>
          <w:sz w:val="20"/>
          <w:szCs w:val="20"/>
        </w:rPr>
        <w:t>Par apmaksas dienu tiek uzskatīta diena, kad Pasūtītājs ir veicis apmaksu uz Izpildītāja norādīto kontu kredītiestādē.</w:t>
      </w:r>
    </w:p>
    <w:p w14:paraId="26C6BD3C" w14:textId="77777777" w:rsidR="00C80ACF" w:rsidRPr="003B18FA" w:rsidRDefault="001B4A5D" w:rsidP="00417D08">
      <w:pPr>
        <w:numPr>
          <w:ilvl w:val="1"/>
          <w:numId w:val="2"/>
        </w:numPr>
        <w:tabs>
          <w:tab w:val="left" w:pos="-425"/>
          <w:tab w:val="num" w:pos="-142"/>
          <w:tab w:val="left" w:pos="709"/>
          <w:tab w:val="left" w:pos="1134"/>
        </w:tabs>
        <w:spacing w:after="0" w:line="240" w:lineRule="auto"/>
        <w:ind w:left="0" w:firstLine="709"/>
        <w:jc w:val="both"/>
        <w:rPr>
          <w:rFonts w:ascii="Arial" w:hAnsi="Arial" w:cs="Arial"/>
          <w:caps/>
          <w:sz w:val="20"/>
          <w:szCs w:val="20"/>
        </w:rPr>
      </w:pPr>
      <w:r w:rsidRPr="003B18FA">
        <w:rPr>
          <w:rFonts w:ascii="Arial" w:hAnsi="Arial" w:cs="Arial"/>
          <w:sz w:val="20"/>
          <w:szCs w:val="20"/>
        </w:rPr>
        <w:t>Avansa maksājums par precēm var tikt veikts pēc Pasūtītāja vai Preču saņēmēja iniciatīvas.</w:t>
      </w:r>
    </w:p>
    <w:p w14:paraId="31567ACB" w14:textId="77777777" w:rsidR="00C80ACF" w:rsidRPr="003B18FA" w:rsidRDefault="00C80ACF">
      <w:pPr>
        <w:pStyle w:val="Pamattekstsaratkpi"/>
        <w:tabs>
          <w:tab w:val="left" w:pos="0"/>
          <w:tab w:val="left" w:pos="540"/>
          <w:tab w:val="left" w:pos="1418"/>
        </w:tabs>
        <w:spacing w:after="0"/>
        <w:ind w:left="142"/>
        <w:jc w:val="both"/>
        <w:rPr>
          <w:rFonts w:ascii="Arial" w:hAnsi="Arial" w:cs="Arial"/>
          <w:sz w:val="20"/>
          <w:szCs w:val="20"/>
        </w:rPr>
      </w:pPr>
    </w:p>
    <w:p w14:paraId="5DB188F9" w14:textId="77777777" w:rsidR="00C80ACF" w:rsidRPr="003B18FA" w:rsidRDefault="001B4A5D">
      <w:pPr>
        <w:numPr>
          <w:ilvl w:val="0"/>
          <w:numId w:val="2"/>
        </w:numPr>
        <w:tabs>
          <w:tab w:val="clear" w:pos="720"/>
          <w:tab w:val="num" w:pos="426"/>
        </w:tabs>
        <w:spacing w:after="0" w:line="240" w:lineRule="auto"/>
        <w:ind w:left="142" w:hanging="142"/>
        <w:jc w:val="center"/>
        <w:rPr>
          <w:rFonts w:ascii="Arial" w:hAnsi="Arial" w:cs="Arial"/>
          <w:b/>
          <w:bCs/>
          <w:caps/>
          <w:sz w:val="20"/>
          <w:szCs w:val="20"/>
        </w:rPr>
      </w:pPr>
      <w:r w:rsidRPr="003B18FA">
        <w:rPr>
          <w:rFonts w:ascii="Arial" w:hAnsi="Arial" w:cs="Arial"/>
          <w:b/>
          <w:bCs/>
          <w:caps/>
          <w:sz w:val="20"/>
          <w:szCs w:val="20"/>
        </w:rPr>
        <w:t>Preču pasūtīšanas, piegādes noteikumi UN ATSKAIŠU IESNIEGŠANAS KĀRTĪBA</w:t>
      </w:r>
    </w:p>
    <w:p w14:paraId="7EE0A061" w14:textId="77777777" w:rsidR="00C80ACF" w:rsidRPr="003B18FA" w:rsidRDefault="001B4A5D" w:rsidP="00417D08">
      <w:pPr>
        <w:numPr>
          <w:ilvl w:val="1"/>
          <w:numId w:val="2"/>
        </w:numPr>
        <w:tabs>
          <w:tab w:val="left" w:pos="709"/>
          <w:tab w:val="left" w:pos="1134"/>
        </w:tabs>
        <w:spacing w:after="0" w:line="240" w:lineRule="auto"/>
        <w:ind w:left="0" w:firstLine="709"/>
        <w:jc w:val="both"/>
        <w:rPr>
          <w:rFonts w:ascii="Arial" w:hAnsi="Arial" w:cs="Arial"/>
          <w:caps/>
          <w:sz w:val="20"/>
          <w:szCs w:val="20"/>
        </w:rPr>
      </w:pPr>
      <w:r w:rsidRPr="003B18FA">
        <w:rPr>
          <w:rFonts w:ascii="Arial" w:hAnsi="Arial" w:cs="Arial"/>
          <w:sz w:val="20"/>
          <w:szCs w:val="20"/>
        </w:rPr>
        <w:t>Preču saņēmēji veic Preču pasūtījumus Izpildītāja noteiktā vispārējā kārtībā vai saņem preces Izpildītāja tirdzniecības vietā pēc faktiskās nepieciešamības, faktiski nepieciešamajā apjomā.</w:t>
      </w:r>
    </w:p>
    <w:p w14:paraId="0A75A6F9" w14:textId="77777777" w:rsidR="00C80ACF" w:rsidRPr="00214994" w:rsidRDefault="001B4A5D" w:rsidP="00417D08">
      <w:pPr>
        <w:numPr>
          <w:ilvl w:val="1"/>
          <w:numId w:val="2"/>
        </w:numPr>
        <w:tabs>
          <w:tab w:val="left" w:pos="709"/>
          <w:tab w:val="left" w:pos="1134"/>
        </w:tabs>
        <w:spacing w:after="0" w:line="240" w:lineRule="auto"/>
        <w:ind w:left="0" w:firstLine="709"/>
        <w:jc w:val="both"/>
        <w:rPr>
          <w:rFonts w:ascii="Arial" w:hAnsi="Arial" w:cs="Arial"/>
          <w:caps/>
          <w:strike/>
          <w:sz w:val="20"/>
          <w:szCs w:val="20"/>
        </w:rPr>
      </w:pPr>
      <w:r w:rsidRPr="003B18FA">
        <w:rPr>
          <w:rFonts w:ascii="Arial" w:hAnsi="Arial" w:cs="Arial"/>
          <w:sz w:val="20"/>
          <w:szCs w:val="20"/>
        </w:rPr>
        <w:t xml:space="preserve">Izpildītājs veic Preču piegādi pēc Preču saņēmēja pieprasījuma, ja pasūtījuma vērtība atbilst Līguma 3.2.punktā norādītājam vai lielāka, ne vēlāk kā 3 </w:t>
      </w:r>
      <w:r w:rsidRPr="003B18FA">
        <w:rPr>
          <w:rFonts w:ascii="Arial" w:hAnsi="Arial" w:cs="Arial"/>
          <w:i/>
          <w:sz w:val="20"/>
          <w:szCs w:val="20"/>
        </w:rPr>
        <w:t>(trīs)</w:t>
      </w:r>
      <w:r w:rsidRPr="003B18FA">
        <w:rPr>
          <w:rFonts w:ascii="Arial" w:hAnsi="Arial" w:cs="Arial"/>
          <w:sz w:val="20"/>
          <w:szCs w:val="20"/>
        </w:rPr>
        <w:t xml:space="preserve"> darba dienu laikā no brīža, kad Preču saņēmēja pilnvarotā persona (norādīta Līguma 2.pielikumā) ir veikusi Preču pasūtīšanu. </w:t>
      </w:r>
    </w:p>
    <w:p w14:paraId="5E934A24"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caps/>
          <w:sz w:val="20"/>
          <w:szCs w:val="20"/>
        </w:rPr>
      </w:pPr>
      <w:r w:rsidRPr="003B18FA">
        <w:rPr>
          <w:rFonts w:ascii="Arial" w:hAnsi="Arial" w:cs="Arial"/>
          <w:sz w:val="20"/>
          <w:szCs w:val="20"/>
        </w:rPr>
        <w:t xml:space="preserve">Ja Izpildītājs, no tā neatkarīgu apstākļu dēļ, nevar nodrošināt Preču </w:t>
      </w:r>
      <w:r>
        <w:rPr>
          <w:rFonts w:ascii="Arial" w:hAnsi="Arial" w:cs="Arial"/>
          <w:sz w:val="20"/>
          <w:szCs w:val="20"/>
        </w:rPr>
        <w:t xml:space="preserve">piegādi Līguma 4.2.punktā noteiktajā termiņā, tas nekavējoties informē par to Preču saņēmēju, kā arī informē par precīzu termiņu, kurā pasūtītās Preces tiks piegādātas, bet Preču piegādes termiņš nedrīkst būt garāks par 5 </w:t>
      </w:r>
      <w:r>
        <w:rPr>
          <w:rFonts w:ascii="Arial" w:hAnsi="Arial" w:cs="Arial"/>
          <w:i/>
          <w:sz w:val="20"/>
          <w:szCs w:val="20"/>
        </w:rPr>
        <w:t>(piecām)</w:t>
      </w:r>
      <w:r>
        <w:rPr>
          <w:rFonts w:ascii="Arial" w:hAnsi="Arial" w:cs="Arial"/>
          <w:sz w:val="20"/>
          <w:szCs w:val="20"/>
        </w:rPr>
        <w:t xml:space="preserve"> darba dienām no Pasūtījuma veikšanas dienas.</w:t>
      </w:r>
    </w:p>
    <w:p w14:paraId="53901CF2"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rPr>
        <w:t xml:space="preserve">Ja Izpildītājs kavē Līguma 4.2. vai 4.3.punktos norādītos piegādes termiņus vai atsakās piegādāt preci vispār, Preču saņēmējam ir pienākums sagatavot aktu par piegādes termiņa kavējumu </w:t>
      </w:r>
      <w:r w:rsidR="00C65E7C">
        <w:rPr>
          <w:rFonts w:ascii="Arial" w:hAnsi="Arial" w:cs="Arial"/>
          <w:sz w:val="20"/>
          <w:szCs w:val="20"/>
        </w:rPr>
        <w:t>kā oriģināls nodrošināms</w:t>
      </w:r>
      <w:r>
        <w:rPr>
          <w:rFonts w:ascii="Arial" w:hAnsi="Arial" w:cs="Arial"/>
          <w:sz w:val="20"/>
          <w:szCs w:val="20"/>
        </w:rPr>
        <w:t xml:space="preserve"> Preču saņēmēja</w:t>
      </w:r>
      <w:r w:rsidR="00C65E7C">
        <w:rPr>
          <w:rFonts w:ascii="Arial" w:hAnsi="Arial" w:cs="Arial"/>
          <w:sz w:val="20"/>
          <w:szCs w:val="20"/>
        </w:rPr>
        <w:t>m</w:t>
      </w:r>
      <w:r>
        <w:rPr>
          <w:rFonts w:ascii="Arial" w:hAnsi="Arial" w:cs="Arial"/>
          <w:sz w:val="20"/>
          <w:szCs w:val="20"/>
        </w:rPr>
        <w:t xml:space="preserve">, Izpildītājam </w:t>
      </w:r>
      <w:r w:rsidR="00C65E7C">
        <w:rPr>
          <w:rFonts w:ascii="Arial" w:hAnsi="Arial" w:cs="Arial"/>
          <w:sz w:val="20"/>
          <w:szCs w:val="20"/>
        </w:rPr>
        <w:t xml:space="preserve">un </w:t>
      </w:r>
      <w:r>
        <w:rPr>
          <w:rFonts w:ascii="Arial" w:hAnsi="Arial" w:cs="Arial"/>
          <w:sz w:val="20"/>
          <w:szCs w:val="20"/>
        </w:rPr>
        <w:t>Līguma 10.2.punktā norādītajam Pasūtītāja pārstāvim.</w:t>
      </w:r>
    </w:p>
    <w:p w14:paraId="5AB34FE5" w14:textId="77777777" w:rsidR="00C80ACF" w:rsidRDefault="001B4A5D" w:rsidP="00417D08">
      <w:pPr>
        <w:numPr>
          <w:ilvl w:val="1"/>
          <w:numId w:val="2"/>
        </w:numPr>
        <w:tabs>
          <w:tab w:val="left" w:pos="709"/>
          <w:tab w:val="left" w:pos="1134"/>
          <w:tab w:val="left" w:pos="7973"/>
        </w:tabs>
        <w:spacing w:after="0" w:line="240" w:lineRule="auto"/>
        <w:ind w:left="0" w:firstLine="709"/>
        <w:jc w:val="both"/>
        <w:rPr>
          <w:rFonts w:ascii="Arial" w:hAnsi="Arial" w:cs="Arial"/>
          <w:caps/>
          <w:sz w:val="20"/>
          <w:szCs w:val="20"/>
        </w:rPr>
      </w:pPr>
      <w:r>
        <w:rPr>
          <w:rFonts w:ascii="Arial" w:hAnsi="Arial" w:cs="Arial"/>
          <w:sz w:val="20"/>
          <w:szCs w:val="20"/>
        </w:rPr>
        <w:t xml:space="preserve">Preču saņēmējiem ir pienākums informēt Līguma 10.2.punktā norādīto Pasūtītāja pārstāvi par katru gadījumu, kad Izpildītājs ir izmantojis </w:t>
      </w:r>
      <w:r w:rsidR="00745DFE">
        <w:rPr>
          <w:rFonts w:ascii="Arial" w:hAnsi="Arial" w:cs="Arial"/>
          <w:sz w:val="20"/>
          <w:szCs w:val="20"/>
        </w:rPr>
        <w:t>Līgumā</w:t>
      </w:r>
      <w:r>
        <w:rPr>
          <w:rFonts w:ascii="Arial" w:hAnsi="Arial" w:cs="Arial"/>
          <w:sz w:val="20"/>
          <w:szCs w:val="20"/>
        </w:rPr>
        <w:t xml:space="preserve"> 4.3.punktā noteiktās tiesības.</w:t>
      </w:r>
      <w:r>
        <w:rPr>
          <w:rFonts w:ascii="Arial" w:hAnsi="Arial" w:cs="Arial"/>
          <w:caps/>
          <w:sz w:val="20"/>
          <w:szCs w:val="20"/>
        </w:rPr>
        <w:tab/>
      </w:r>
    </w:p>
    <w:p w14:paraId="2C0CF82F"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rPr>
        <w:t xml:space="preserve">Ja tiek veikta Preču piegāde Preču saņēmējam, tad tā veicama darbdienā laikā no </w:t>
      </w:r>
      <w:r>
        <w:rPr>
          <w:rFonts w:ascii="Arial" w:hAnsi="Arial" w:cs="Arial"/>
          <w:sz w:val="20"/>
          <w:szCs w:val="20"/>
          <w:highlight w:val="white"/>
        </w:rPr>
        <w:t>08.</w:t>
      </w:r>
      <w:r w:rsidR="00745DFE">
        <w:rPr>
          <w:rFonts w:ascii="Arial" w:hAnsi="Arial" w:cs="Arial"/>
          <w:sz w:val="20"/>
          <w:szCs w:val="20"/>
          <w:highlight w:val="white"/>
        </w:rPr>
        <w:t>30</w:t>
      </w:r>
      <w:r>
        <w:rPr>
          <w:rFonts w:ascii="Arial" w:hAnsi="Arial" w:cs="Arial"/>
          <w:sz w:val="20"/>
          <w:szCs w:val="20"/>
          <w:highlight w:val="white"/>
        </w:rPr>
        <w:t xml:space="preserve"> līdz 16.00.</w:t>
      </w:r>
      <w:r>
        <w:rPr>
          <w:rFonts w:ascii="Arial" w:hAnsi="Arial" w:cs="Arial"/>
          <w:sz w:val="20"/>
          <w:szCs w:val="20"/>
        </w:rPr>
        <w:t xml:space="preserve"> Ja Preču saņēmējs izvēlas saņemt Preces Izpildītāja tirdzniecības vietā, tad Izpildītājs nodrošina Preču pieejamību laikā, kāds norādīts tehniskajā specifikācijā/tehniskajā un finanšu piedāvājumā</w:t>
      </w:r>
      <w:r>
        <w:rPr>
          <w:rFonts w:ascii="Arial" w:hAnsi="Arial" w:cs="Arial"/>
          <w:color w:val="000000"/>
          <w:sz w:val="20"/>
          <w:szCs w:val="20"/>
          <w:shd w:val="clear" w:color="auto" w:fill="FFFFFF"/>
        </w:rPr>
        <w:t xml:space="preserve"> </w:t>
      </w:r>
      <w:r>
        <w:rPr>
          <w:rFonts w:ascii="Arial" w:hAnsi="Arial" w:cs="Arial"/>
          <w:sz w:val="20"/>
          <w:szCs w:val="20"/>
        </w:rPr>
        <w:t>(Līguma 1.pielikumā).</w:t>
      </w:r>
    </w:p>
    <w:p w14:paraId="0899DD72"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rPr>
        <w:t>Preces uzskatāmas par piegādātām</w:t>
      </w:r>
      <w:r w:rsidR="00163240" w:rsidRPr="00214994">
        <w:rPr>
          <w:rFonts w:ascii="Arial" w:hAnsi="Arial" w:cs="Arial"/>
          <w:sz w:val="20"/>
          <w:szCs w:val="20"/>
        </w:rPr>
        <w:t>/saņemtām</w:t>
      </w:r>
      <w:r w:rsidR="001D4EC7">
        <w:rPr>
          <w:rFonts w:ascii="Arial" w:hAnsi="Arial" w:cs="Arial"/>
          <w:sz w:val="20"/>
          <w:szCs w:val="20"/>
        </w:rPr>
        <w:t xml:space="preserve"> </w:t>
      </w:r>
      <w:r>
        <w:rPr>
          <w:rFonts w:ascii="Arial" w:hAnsi="Arial" w:cs="Arial"/>
          <w:sz w:val="20"/>
          <w:szCs w:val="20"/>
        </w:rPr>
        <w:t>brīdī, kad abi Līdzēji paraksta pavadzīmi – rēķinu par Preču piegādi/saņemšanu.</w:t>
      </w:r>
    </w:p>
    <w:p w14:paraId="11D12500"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rPr>
        <w:t xml:space="preserve">Ja Izpildītāja piegādātās Preces ir nekvalitatīvas vai bojātas, vai tās neatbilst Preču saņēmēja veiktajam pasūtījumam, Preču saņēmējam ir pienākums sagatavot pretenziju aktu  ar norādi par termiņu, kādā Izpildītājam piegādātās nekvalitatīvās, bojātās vai pasūtījumam neatbilstošās Preces ir jāapmaina pret kvalitatīvām un atbilstošām Precēm. </w:t>
      </w:r>
    </w:p>
    <w:p w14:paraId="1F852886"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lastRenderedPageBreak/>
        <w:t>Pretenzijas par Preču skaitu, atbilstību, acīmredzamiem trūkumiem, defektiem u.tml. Preču saņēmējs ir tiesīgs izvirzīt Izpildītājam, pieņemot Preci, kā arī 5 (piecu) darbdienu laikā pēc Preču saņemšanas.</w:t>
      </w:r>
    </w:p>
    <w:p w14:paraId="52706702" w14:textId="77777777" w:rsidR="00C80ACF" w:rsidRDefault="001B4A5D" w:rsidP="00417D08">
      <w:pPr>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Atkārtotu Preču pavadzīmi – rēķinu Izpildītāja un Preču saņēmēja pilnvarotās personas paraksta tikai pēc pretenziju aktā norādīto trūkumu pilnīgas novēršanas.</w:t>
      </w:r>
    </w:p>
    <w:p w14:paraId="3D2C98C2" w14:textId="77777777" w:rsidR="00C80ACF" w:rsidRDefault="001B4A5D" w:rsidP="00417D08">
      <w:pPr>
        <w:numPr>
          <w:ilvl w:val="1"/>
          <w:numId w:val="2"/>
        </w:numPr>
        <w:tabs>
          <w:tab w:val="left" w:pos="709"/>
          <w:tab w:val="left" w:pos="993"/>
          <w:tab w:val="left" w:pos="1134"/>
        </w:tabs>
        <w:spacing w:after="0" w:line="240" w:lineRule="auto"/>
        <w:ind w:left="0" w:firstLine="709"/>
        <w:jc w:val="both"/>
        <w:rPr>
          <w:rFonts w:ascii="Arial" w:hAnsi="Arial" w:cs="Arial"/>
          <w:caps/>
          <w:sz w:val="20"/>
          <w:szCs w:val="20"/>
        </w:rPr>
      </w:pPr>
      <w:r>
        <w:rPr>
          <w:rFonts w:ascii="Arial" w:hAnsi="Arial" w:cs="Arial"/>
          <w:sz w:val="20"/>
          <w:szCs w:val="20"/>
        </w:rPr>
        <w:t>Ja Izpildītājs kavē pretenzijā noteikto Preču piegādes termiņu, Preču saņēmējam ir pienākums sagatavot aktu par piegādes termiņa kavējumu</w:t>
      </w:r>
      <w:r w:rsidR="00163240">
        <w:rPr>
          <w:rFonts w:ascii="Arial" w:hAnsi="Arial" w:cs="Arial"/>
          <w:sz w:val="20"/>
          <w:szCs w:val="20"/>
        </w:rPr>
        <w:t>.</w:t>
      </w:r>
    </w:p>
    <w:p w14:paraId="72ED2CEE" w14:textId="77777777" w:rsidR="00C80ACF" w:rsidRDefault="001B4A5D" w:rsidP="00417D08">
      <w:pPr>
        <w:numPr>
          <w:ilvl w:val="1"/>
          <w:numId w:val="2"/>
        </w:numPr>
        <w:tabs>
          <w:tab w:val="num" w:pos="-425"/>
          <w:tab w:val="num" w:pos="0"/>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 xml:space="preserve">Visas Preces jāpiegādā ražotāja oriģinālā iepakojumā (ja tāds ir), nodrošinot Latvijas Republikas spēkā esošajiem normatīvajiem aktiem </w:t>
      </w:r>
      <w:r w:rsidR="008C1DAA">
        <w:rPr>
          <w:rFonts w:ascii="Arial" w:hAnsi="Arial" w:cs="Arial"/>
          <w:sz w:val="20"/>
          <w:szCs w:val="20"/>
        </w:rPr>
        <w:t xml:space="preserve">atbilstošu </w:t>
      </w:r>
      <w:r>
        <w:rPr>
          <w:rFonts w:ascii="Arial" w:hAnsi="Arial" w:cs="Arial"/>
          <w:sz w:val="20"/>
          <w:szCs w:val="20"/>
        </w:rPr>
        <w:t>preču marķējumu.</w:t>
      </w:r>
    </w:p>
    <w:p w14:paraId="0FE19A3A" w14:textId="77777777" w:rsidR="00C80ACF" w:rsidRDefault="001B4A5D" w:rsidP="00417D08">
      <w:pPr>
        <w:numPr>
          <w:ilvl w:val="1"/>
          <w:numId w:val="2"/>
        </w:numPr>
        <w:tabs>
          <w:tab w:val="num" w:pos="-425"/>
          <w:tab w:val="num" w:pos="0"/>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shd w:val="clear" w:color="auto" w:fill="FFFFFF"/>
        </w:rPr>
        <w:t>Izpildītājs ir atbildīgs par Preces pilnīgas vai daļējas bojāejas vai bojāšanās risku līdz tās nodošanai Preču saņēmējam, ko apliecina Līdzēju pilnvaroto personu parakstīta Preču pavadzīme – rēķins.</w:t>
      </w:r>
    </w:p>
    <w:p w14:paraId="5CE66EF9" w14:textId="77777777" w:rsidR="00C80ACF" w:rsidRPr="000930C0" w:rsidRDefault="001B4A5D" w:rsidP="00417D08">
      <w:pPr>
        <w:numPr>
          <w:ilvl w:val="1"/>
          <w:numId w:val="2"/>
        </w:numPr>
        <w:tabs>
          <w:tab w:val="num" w:pos="-425"/>
          <w:tab w:val="num" w:pos="0"/>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shd w:val="clear" w:color="auto" w:fill="FFFFFF"/>
        </w:rPr>
        <w:t>Preču garantijas periodā par konstatētajiem defektiem Preču saņēmējs informē Izpildītāju ne vēlāk kā 5 (piecu) darba dienu laikā pēc defektu konstatēšanas. Izpildītājs apņemas reaģēt uz pretenziju 3 (trīs) darba dienu laikā un novērst defektu, aizstāt Preci ar jaunu vai atgriezt Pasūtītājam samaksāto Preces cenu ne vēlāk kā 10 (desmit) darba dienu laikā.</w:t>
      </w:r>
    </w:p>
    <w:p w14:paraId="0F3C2060" w14:textId="77777777" w:rsidR="00C80ACF" w:rsidRDefault="00C80ACF">
      <w:pPr>
        <w:pStyle w:val="Pamattekstsaratkpi"/>
        <w:tabs>
          <w:tab w:val="left" w:pos="0"/>
          <w:tab w:val="left" w:pos="540"/>
          <w:tab w:val="left" w:pos="1418"/>
        </w:tabs>
        <w:spacing w:after="0"/>
        <w:ind w:left="0"/>
        <w:jc w:val="both"/>
        <w:rPr>
          <w:rFonts w:ascii="Arial" w:hAnsi="Arial" w:cs="Arial"/>
          <w:sz w:val="16"/>
          <w:szCs w:val="16"/>
        </w:rPr>
      </w:pPr>
    </w:p>
    <w:p w14:paraId="10B2B528" w14:textId="77777777" w:rsidR="00C80ACF" w:rsidRDefault="001B4A5D">
      <w:pPr>
        <w:numPr>
          <w:ilvl w:val="0"/>
          <w:numId w:val="2"/>
        </w:numPr>
        <w:spacing w:after="0" w:line="240" w:lineRule="auto"/>
        <w:ind w:left="142"/>
        <w:jc w:val="center"/>
        <w:rPr>
          <w:rFonts w:ascii="Arial" w:hAnsi="Arial" w:cs="Arial"/>
          <w:b/>
          <w:sz w:val="20"/>
          <w:szCs w:val="20"/>
        </w:rPr>
      </w:pPr>
      <w:r>
        <w:rPr>
          <w:rFonts w:ascii="Arial" w:hAnsi="Arial" w:cs="Arial"/>
          <w:b/>
          <w:sz w:val="20"/>
          <w:szCs w:val="20"/>
        </w:rPr>
        <w:t>NEPĀRVARAMA VARA</w:t>
      </w:r>
    </w:p>
    <w:p w14:paraId="32DC6E70" w14:textId="77777777" w:rsidR="00C80ACF" w:rsidRDefault="001B4A5D" w:rsidP="00417D08">
      <w:pPr>
        <w:pStyle w:val="Sarakstarindkopa"/>
        <w:numPr>
          <w:ilvl w:val="1"/>
          <w:numId w:val="2"/>
        </w:numPr>
        <w:shd w:val="clear" w:color="auto" w:fill="FFFFFF"/>
        <w:tabs>
          <w:tab w:val="left" w:pos="709"/>
          <w:tab w:val="left" w:pos="1134"/>
        </w:tabs>
        <w:spacing w:after="0" w:line="240" w:lineRule="auto"/>
        <w:ind w:left="0" w:firstLine="709"/>
        <w:jc w:val="both"/>
        <w:rPr>
          <w:rFonts w:ascii="Arial" w:eastAsia="Times New Roman" w:hAnsi="Arial" w:cs="Arial"/>
          <w:sz w:val="20"/>
          <w:szCs w:val="20"/>
          <w:lang w:eastAsia="lv-LV"/>
        </w:rPr>
      </w:pPr>
      <w:r>
        <w:rPr>
          <w:rFonts w:ascii="Arial" w:eastAsia="Times New Roman" w:hAnsi="Arial" w:cs="Arial"/>
          <w:sz w:val="20"/>
          <w:szCs w:val="20"/>
          <w:lang w:eastAsia="lv-LV"/>
        </w:rPr>
        <w:t>Līdzēji nav atbildīgi par Līguma neizpildi vai nepienācīgu izpildi, ja tam par iemeslu ir bijuši nepārvaramas varas apstākļi. Ar nepārvaramas varas apstākļiem Līguma izpratnē saprotama tādu apstākļu vai notikumu iestāšanās, no kuriem Līdzējam nav iespējams izvairīties un kuru sekas nav iespējams pārvarēt; kurus Līguma slēgšanas brīdī nebija iespējams paredzēt; kas nav radušies Līdzēja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valsts pārvaldes izsludinātas ārkārtas situācijas), ja tie tiešā veidā ietekmējuši Līdzēju, kurš atsaucas uz nepārvaramu varu.</w:t>
      </w:r>
    </w:p>
    <w:p w14:paraId="4D858D49" w14:textId="77777777" w:rsidR="00C80ACF" w:rsidRDefault="001B4A5D" w:rsidP="00417D08">
      <w:pPr>
        <w:pStyle w:val="Sarakstarindkopa"/>
        <w:numPr>
          <w:ilvl w:val="1"/>
          <w:numId w:val="2"/>
        </w:numPr>
        <w:shd w:val="clear" w:color="auto" w:fill="FFFFFF"/>
        <w:tabs>
          <w:tab w:val="left" w:pos="709"/>
          <w:tab w:val="left" w:pos="1134"/>
        </w:tabs>
        <w:spacing w:after="0" w:line="240" w:lineRule="auto"/>
        <w:ind w:left="0" w:firstLine="709"/>
        <w:jc w:val="both"/>
        <w:rPr>
          <w:rFonts w:ascii="Arial" w:eastAsia="Times New Roman" w:hAnsi="Arial" w:cs="Arial"/>
          <w:sz w:val="20"/>
          <w:szCs w:val="20"/>
          <w:lang w:eastAsia="lv-LV"/>
        </w:rPr>
      </w:pPr>
      <w:r>
        <w:rPr>
          <w:rFonts w:ascii="Arial" w:eastAsia="Times New Roman" w:hAnsi="Arial" w:cs="Arial"/>
          <w:sz w:val="20"/>
          <w:szCs w:val="20"/>
          <w:lang w:eastAsia="lv-LV"/>
        </w:rPr>
        <w:t>Nepārvaramas varas apstākļu iestāšanās gadījumā Līdzēji informē viens otru ne vēlāk kā 3 (trīs) dienu laikā no šo apstākļu iestāšanās dienas. Šādā gadījumā Līdzēji vienojas par saistību izpildes pagarinājumu. Ja Līdzējs nav izpildījis šajā punktā paredzēto paziņošanas pienākumu, tas netiek atbrīvots no Līguma saistību izpildes.</w:t>
      </w:r>
    </w:p>
    <w:p w14:paraId="178A181E" w14:textId="77777777" w:rsidR="00C80ACF" w:rsidRDefault="001B4A5D" w:rsidP="00417D08">
      <w:pPr>
        <w:pStyle w:val="Sarakstarindkopa"/>
        <w:numPr>
          <w:ilvl w:val="1"/>
          <w:numId w:val="2"/>
        </w:numPr>
        <w:shd w:val="clear" w:color="auto" w:fill="FFFFFF"/>
        <w:tabs>
          <w:tab w:val="left" w:pos="709"/>
          <w:tab w:val="left" w:pos="1134"/>
        </w:tabs>
        <w:spacing w:after="0" w:line="240" w:lineRule="auto"/>
        <w:ind w:left="0" w:firstLine="709"/>
        <w:jc w:val="both"/>
        <w:rPr>
          <w:rFonts w:ascii="Arial" w:eastAsia="Times New Roman" w:hAnsi="Arial" w:cs="Arial"/>
          <w:sz w:val="20"/>
          <w:szCs w:val="20"/>
          <w:lang w:eastAsia="lv-LV"/>
        </w:rPr>
      </w:pPr>
      <w:r>
        <w:rPr>
          <w:rFonts w:ascii="Arial" w:eastAsia="Times New Roman" w:hAnsi="Arial" w:cs="Arial"/>
          <w:sz w:val="20"/>
          <w:szCs w:val="20"/>
          <w:lang w:eastAsia="lv-LV"/>
        </w:rPr>
        <w:t>Ja nepārvaramas varas apstākļi turpinās ilgāk kā 30 (trīsdesmit) dienas, jebkuram Līdzējam ir tiesības vienpusēji izbeigt Līgumu, par to rakstveidā informējot otru Līdzēju. Šādā gadījumā Līdzēji vienojas par savstarpējo norēķinu apmēru un to segšanas kārtību.</w:t>
      </w:r>
    </w:p>
    <w:p w14:paraId="27CBEE46" w14:textId="77777777" w:rsidR="00C80ACF" w:rsidRDefault="001B4A5D" w:rsidP="00417D08">
      <w:pPr>
        <w:pStyle w:val="NoSpacing1"/>
        <w:numPr>
          <w:ilvl w:val="1"/>
          <w:numId w:val="2"/>
        </w:numPr>
        <w:tabs>
          <w:tab w:val="left" w:pos="709"/>
          <w:tab w:val="left" w:pos="1134"/>
        </w:tabs>
        <w:ind w:left="0" w:firstLine="709"/>
        <w:jc w:val="both"/>
        <w:rPr>
          <w:rFonts w:ascii="Arial" w:hAnsi="Arial" w:cs="Arial"/>
          <w:sz w:val="20"/>
          <w:szCs w:val="20"/>
        </w:rPr>
      </w:pPr>
      <w:r>
        <w:rPr>
          <w:rFonts w:ascii="Arial" w:hAnsi="Arial" w:cs="Arial"/>
          <w:sz w:val="20"/>
          <w:szCs w:val="20"/>
          <w:lang w:eastAsia="lv-LV"/>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5580AFD2" w14:textId="77777777" w:rsidR="00C80ACF" w:rsidRDefault="00C80ACF">
      <w:pPr>
        <w:pStyle w:val="NoSpacing1"/>
        <w:ind w:left="567"/>
        <w:jc w:val="both"/>
        <w:rPr>
          <w:rFonts w:ascii="Arial" w:hAnsi="Arial" w:cs="Arial"/>
          <w:sz w:val="16"/>
          <w:szCs w:val="16"/>
        </w:rPr>
      </w:pPr>
    </w:p>
    <w:p w14:paraId="44E5F490" w14:textId="77777777" w:rsidR="00C80ACF" w:rsidRDefault="001B4A5D">
      <w:pPr>
        <w:numPr>
          <w:ilvl w:val="0"/>
          <w:numId w:val="2"/>
        </w:numPr>
        <w:spacing w:after="0" w:line="240" w:lineRule="auto"/>
        <w:ind w:left="142"/>
        <w:jc w:val="center"/>
        <w:rPr>
          <w:rFonts w:ascii="Arial" w:hAnsi="Arial" w:cs="Arial"/>
          <w:b/>
          <w:sz w:val="20"/>
          <w:szCs w:val="20"/>
        </w:rPr>
      </w:pPr>
      <w:r>
        <w:rPr>
          <w:rFonts w:ascii="Arial" w:hAnsi="Arial" w:cs="Arial"/>
          <w:b/>
          <w:sz w:val="20"/>
          <w:szCs w:val="20"/>
        </w:rPr>
        <w:t>ATBILDĪBA UN STRĪDU IZSKATĪŠANA</w:t>
      </w:r>
    </w:p>
    <w:p w14:paraId="44E41A05" w14:textId="77777777" w:rsidR="00C80ACF" w:rsidRDefault="001B4A5D" w:rsidP="00417D08">
      <w:pPr>
        <w:pStyle w:val="Pamattekstsaratkpi"/>
        <w:numPr>
          <w:ilvl w:val="1"/>
          <w:numId w:val="2"/>
        </w:numPr>
        <w:tabs>
          <w:tab w:val="left" w:pos="709"/>
          <w:tab w:val="left" w:pos="1134"/>
        </w:tabs>
        <w:spacing w:after="0"/>
        <w:ind w:left="0" w:firstLine="709"/>
        <w:jc w:val="both"/>
        <w:rPr>
          <w:rFonts w:ascii="Arial" w:hAnsi="Arial" w:cs="Arial"/>
          <w:sz w:val="20"/>
          <w:szCs w:val="20"/>
        </w:rPr>
      </w:pPr>
      <w:r>
        <w:rPr>
          <w:rFonts w:ascii="Arial" w:hAnsi="Arial" w:cs="Arial"/>
          <w:sz w:val="20"/>
          <w:szCs w:val="20"/>
        </w:rPr>
        <w:t>Visus strīdus un domstarpības par Līguma saistību izpildi Izpildītājs, Pasūtītājs un Preču saņēmēji risina savstarpējo pārrunu ceļā.</w:t>
      </w:r>
    </w:p>
    <w:p w14:paraId="7DC70642" w14:textId="77777777" w:rsidR="00C80ACF" w:rsidRDefault="001B4A5D" w:rsidP="00417D08">
      <w:pPr>
        <w:pStyle w:val="Pamatteksts3"/>
        <w:numPr>
          <w:ilvl w:val="1"/>
          <w:numId w:val="2"/>
        </w:numPr>
        <w:tabs>
          <w:tab w:val="left" w:pos="709"/>
          <w:tab w:val="left" w:pos="1134"/>
        </w:tabs>
        <w:spacing w:after="0" w:line="240" w:lineRule="auto"/>
        <w:ind w:left="0" w:firstLine="709"/>
        <w:jc w:val="both"/>
        <w:rPr>
          <w:rFonts w:ascii="Arial" w:eastAsia="Arial" w:hAnsi="Arial" w:cs="Arial"/>
          <w:caps/>
          <w:sz w:val="20"/>
          <w:szCs w:val="20"/>
        </w:rPr>
      </w:pPr>
      <w:r>
        <w:rPr>
          <w:rFonts w:ascii="Arial" w:eastAsia="Arial" w:hAnsi="Arial" w:cs="Arial"/>
          <w:sz w:val="20"/>
          <w:szCs w:val="20"/>
        </w:rPr>
        <w:t>Ja Līguma 6.1.punktā noteiktajā kārtībā Līdzēji nevar savstarpēji vienoties viena mēneša laikā, strīdu iesniedz izskatīšanai tiesā Latvijas Republikas normatīvajos aktos noteiktajā kārtībā Latvijas Republikas tiesā.</w:t>
      </w:r>
    </w:p>
    <w:p w14:paraId="57480703"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Saskaņā ar Latvijas Republikas tiesību aktos noteikto, Līdzējs ir atbildīgs par otram Līdzējam nodarītajiem zaudējumiem, ja tie radušies Līdzēja, tai skaitā tā darbinieku, pilnvaroto personu, Līguma izpildē iesaistīto trešo personu darbības vai bezdarbības rezultātā.</w:t>
      </w:r>
    </w:p>
    <w:p w14:paraId="0141F3CE"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Līdzēji savlaicīgi brīdina viens otru par zaudējumus radošu gadījumu iestāšanos, lai varētu pretendēt uz zaudējumu atlīdzības saņemšanu.</w:t>
      </w:r>
    </w:p>
    <w:p w14:paraId="5A32E706"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rPr>
        <w:t>Ja Pasūtītājs neveic apmaksu Līguma 3.</w:t>
      </w:r>
      <w:r w:rsidR="00962179">
        <w:rPr>
          <w:rFonts w:ascii="Arial" w:hAnsi="Arial" w:cs="Arial"/>
          <w:sz w:val="20"/>
          <w:szCs w:val="20"/>
        </w:rPr>
        <w:t>8</w:t>
      </w:r>
      <w:r>
        <w:rPr>
          <w:rFonts w:ascii="Arial" w:hAnsi="Arial" w:cs="Arial"/>
          <w:sz w:val="20"/>
          <w:szCs w:val="20"/>
        </w:rPr>
        <w:t>.punktā noteiktajā termiņā, Izpildītājs ir tiesīgs piemērot Pasūtītājam līgumsodu 0,5% (</w:t>
      </w:r>
      <w:r>
        <w:rPr>
          <w:rFonts w:ascii="Arial" w:hAnsi="Arial" w:cs="Arial"/>
          <w:i/>
          <w:sz w:val="20"/>
          <w:szCs w:val="20"/>
        </w:rPr>
        <w:t>nulle komats piecu procentu</w:t>
      </w:r>
      <w:r>
        <w:rPr>
          <w:rFonts w:ascii="Arial" w:hAnsi="Arial" w:cs="Arial"/>
          <w:sz w:val="20"/>
          <w:szCs w:val="20"/>
        </w:rPr>
        <w:t>) apmērā par katru nokavēto dienu no nokavētā maksājuma summas bez PVN, bet  ne vairāk par 10% (</w:t>
      </w:r>
      <w:r>
        <w:rPr>
          <w:rFonts w:ascii="Arial" w:hAnsi="Arial" w:cs="Arial"/>
          <w:i/>
          <w:sz w:val="20"/>
          <w:szCs w:val="20"/>
        </w:rPr>
        <w:t>desmit procentiem</w:t>
      </w:r>
      <w:r>
        <w:rPr>
          <w:rFonts w:ascii="Arial" w:hAnsi="Arial" w:cs="Arial"/>
          <w:sz w:val="20"/>
          <w:szCs w:val="20"/>
        </w:rPr>
        <w:t>) no nokavētā  maksājuma summas bez PVN.</w:t>
      </w:r>
    </w:p>
    <w:p w14:paraId="6DD5AC11"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caps/>
          <w:sz w:val="20"/>
          <w:szCs w:val="20"/>
        </w:rPr>
      </w:pPr>
      <w:r>
        <w:rPr>
          <w:rFonts w:ascii="Arial" w:hAnsi="Arial" w:cs="Arial"/>
          <w:sz w:val="20"/>
          <w:szCs w:val="20"/>
        </w:rPr>
        <w:t>Ja Izpildītājs neveic pasūtīto Preču piegādi Līguma 4.2. vai 4.3.punktā noteiktajā termiņā, Pasūtītājs ir tiesīgs piemērot Izpildītājam līgumsodu 0,5% (</w:t>
      </w:r>
      <w:r>
        <w:rPr>
          <w:rFonts w:ascii="Arial" w:hAnsi="Arial" w:cs="Arial"/>
          <w:i/>
          <w:sz w:val="20"/>
          <w:szCs w:val="20"/>
        </w:rPr>
        <w:t>nulle komats piecu procentu</w:t>
      </w:r>
      <w:r>
        <w:rPr>
          <w:rFonts w:ascii="Arial" w:hAnsi="Arial" w:cs="Arial"/>
          <w:sz w:val="20"/>
          <w:szCs w:val="20"/>
        </w:rPr>
        <w:t>) apmērā par katru nokavēto dienu no neizpildītā pasūtījuma cenas bez PVN, bet ne vairāk par 10% (</w:t>
      </w:r>
      <w:r>
        <w:rPr>
          <w:rFonts w:ascii="Arial" w:hAnsi="Arial" w:cs="Arial"/>
          <w:i/>
          <w:sz w:val="20"/>
          <w:szCs w:val="20"/>
        </w:rPr>
        <w:t>desmit procentiem</w:t>
      </w:r>
      <w:r>
        <w:rPr>
          <w:rFonts w:ascii="Arial" w:hAnsi="Arial" w:cs="Arial"/>
          <w:sz w:val="20"/>
          <w:szCs w:val="20"/>
        </w:rPr>
        <w:t>) no neizpildītā pasūtījuma cenas bez PVN. Turpmākie norēķini notiek pēc līgumsoda nomaksas.</w:t>
      </w:r>
    </w:p>
    <w:p w14:paraId="3936FA24"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Ja Izpildītājs kavē kādu no Līgumā norādītajiem Preču piegādes termiņiem vairāk kā 3 (</w:t>
      </w:r>
      <w:r>
        <w:rPr>
          <w:rFonts w:ascii="Arial" w:hAnsi="Arial" w:cs="Arial"/>
          <w:i/>
          <w:sz w:val="20"/>
          <w:szCs w:val="20"/>
        </w:rPr>
        <w:t>trīs</w:t>
      </w:r>
      <w:r>
        <w:rPr>
          <w:rFonts w:ascii="Arial" w:hAnsi="Arial" w:cs="Arial"/>
          <w:sz w:val="20"/>
          <w:szCs w:val="20"/>
        </w:rPr>
        <w:t>) reizes, Pasūtītājam ir tiesības vienpusēji izbeigt Līgumu, par to vismaz 1 (</w:t>
      </w:r>
      <w:r>
        <w:rPr>
          <w:rFonts w:ascii="Arial" w:hAnsi="Arial" w:cs="Arial"/>
          <w:i/>
          <w:iCs/>
          <w:sz w:val="20"/>
          <w:szCs w:val="20"/>
        </w:rPr>
        <w:t>vienu</w:t>
      </w:r>
      <w:r>
        <w:rPr>
          <w:rFonts w:ascii="Arial" w:hAnsi="Arial" w:cs="Arial"/>
          <w:sz w:val="20"/>
          <w:szCs w:val="20"/>
        </w:rPr>
        <w:t xml:space="preserve">) nedēļu iepriekš informējot Izpildītāju un veicot savstarpējos norēķinus. </w:t>
      </w:r>
    </w:p>
    <w:p w14:paraId="0D271B8F"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 xml:space="preserve">Ja Izpildītājs ir piegādājis Līguma noteikumiem neatbilstošu Preci (Līguma 4.8.punkts) un pretenziju aktā noteiktajā termiņā nav apmainījis piegādātās nekvalitatīvās, bojātās vai nepiegādātās Preces </w:t>
      </w:r>
      <w:r>
        <w:rPr>
          <w:rFonts w:ascii="Arial" w:hAnsi="Arial" w:cs="Arial"/>
          <w:sz w:val="20"/>
          <w:szCs w:val="20"/>
        </w:rPr>
        <w:lastRenderedPageBreak/>
        <w:t>pret kvalitatīvām un atbilstošām Precēm, Pasūtītājam ir tiesības vienpusēji izbeigt Līgumu, par to informējot Izpildītāju vismaz 1 (</w:t>
      </w:r>
      <w:r>
        <w:rPr>
          <w:rFonts w:ascii="Arial" w:hAnsi="Arial" w:cs="Arial"/>
          <w:i/>
          <w:iCs/>
          <w:sz w:val="20"/>
          <w:szCs w:val="20"/>
        </w:rPr>
        <w:t>vienu</w:t>
      </w:r>
      <w:r>
        <w:rPr>
          <w:rFonts w:ascii="Arial" w:hAnsi="Arial" w:cs="Arial"/>
          <w:sz w:val="20"/>
          <w:szCs w:val="20"/>
        </w:rPr>
        <w:t xml:space="preserve">) nedēļu iepriekš un veicot savstarpējos norēķinus. </w:t>
      </w:r>
    </w:p>
    <w:p w14:paraId="305906AE" w14:textId="77777777" w:rsidR="00C80ACF" w:rsidRDefault="001B4A5D" w:rsidP="00417D08">
      <w:pPr>
        <w:numPr>
          <w:ilvl w:val="1"/>
          <w:numId w:val="2"/>
        </w:numPr>
        <w:tabs>
          <w:tab w:val="num" w:pos="-425"/>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Ja Izpildītājs vismaz 10 (</w:t>
      </w:r>
      <w:r>
        <w:rPr>
          <w:rFonts w:ascii="Arial" w:hAnsi="Arial" w:cs="Arial"/>
          <w:i/>
          <w:sz w:val="20"/>
          <w:szCs w:val="20"/>
        </w:rPr>
        <w:t>desmit</w:t>
      </w:r>
      <w:r>
        <w:rPr>
          <w:rFonts w:ascii="Arial" w:hAnsi="Arial" w:cs="Arial"/>
          <w:sz w:val="20"/>
          <w:szCs w:val="20"/>
        </w:rPr>
        <w:t>) reizes ir izmantojis Līguma 4.3.punktā noteiktās tiesības, Pasūtītājs ir tiesīgs vienpusēji izbeigt Līgumu, pirms tam izvērtējot konkrētos gadījumus, par to informējot Izpildītāju un veicot savstarpējos norēķinus.</w:t>
      </w:r>
    </w:p>
    <w:p w14:paraId="626210DC" w14:textId="77777777" w:rsidR="00C80ACF" w:rsidRDefault="001B4A5D" w:rsidP="00417D08">
      <w:pPr>
        <w:numPr>
          <w:ilvl w:val="1"/>
          <w:numId w:val="2"/>
        </w:numPr>
        <w:tabs>
          <w:tab w:val="num" w:pos="-425"/>
          <w:tab w:val="num" w:pos="567"/>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lang w:eastAsia="lv-LV"/>
        </w:rPr>
        <w:t>Par aprēķināto līgumsodu viens Līdzējs informē otru Līdzēju, iesniedzot attiecīgu rēķinu.</w:t>
      </w:r>
    </w:p>
    <w:p w14:paraId="672DA4FB" w14:textId="77777777" w:rsidR="00C80ACF" w:rsidRDefault="001B4A5D" w:rsidP="00417D08">
      <w:pPr>
        <w:numPr>
          <w:ilvl w:val="1"/>
          <w:numId w:val="2"/>
        </w:numPr>
        <w:tabs>
          <w:tab w:val="num" w:pos="-425"/>
          <w:tab w:val="num" w:pos="567"/>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Līgumsoda samaksa neatbrīvo Līdzējus no saistību turpmākas izpildes, kā arī neierobežo Līdzēju tiesības prasīt zaudējumu atlīdzību.</w:t>
      </w:r>
    </w:p>
    <w:p w14:paraId="5D1F21F3" w14:textId="77777777" w:rsidR="00C80ACF" w:rsidRDefault="001B4A5D" w:rsidP="00417D08">
      <w:pPr>
        <w:pStyle w:val="Sarakstarindkopa"/>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Ja Izpildītājs neveic līgumsoda apmaksu rēķinā norādītajā apmaksas termiņā, Pasūtītājs ir tiesīgs izdarīt ieskaitu, ieturot līgumsodu no Izpildītājam pienākošajiem maksājumiem.</w:t>
      </w:r>
    </w:p>
    <w:p w14:paraId="0E664F48" w14:textId="77777777" w:rsidR="00C80ACF" w:rsidRDefault="001B4A5D" w:rsidP="00417D08">
      <w:pPr>
        <w:pStyle w:val="Sarakstarindkopa"/>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Izpildītāja atbildība:</w:t>
      </w:r>
    </w:p>
    <w:p w14:paraId="05FC3522" w14:textId="77777777" w:rsidR="00C80ACF" w:rsidRDefault="001B4A5D" w:rsidP="00417D08">
      <w:pPr>
        <w:pStyle w:val="Sarakstarindkopa"/>
        <w:numPr>
          <w:ilvl w:val="2"/>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veikt Preču piegādi Preču saņēmējiem saskaņā ar Līguma noteikumiem un tā pielikumiem;</w:t>
      </w:r>
    </w:p>
    <w:p w14:paraId="378F00C4" w14:textId="77777777" w:rsidR="00C80ACF" w:rsidRDefault="001B4A5D" w:rsidP="00417D08">
      <w:pPr>
        <w:pStyle w:val="Sarakstarindkopa"/>
        <w:numPr>
          <w:ilvl w:val="2"/>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Precēm jābūt atbilstīgām Latvijas Republikas normatīvo aktu un Līguma prasībām;</w:t>
      </w:r>
    </w:p>
    <w:p w14:paraId="041D2783" w14:textId="77777777" w:rsidR="00C80ACF" w:rsidRDefault="001B4A5D" w:rsidP="00417D08">
      <w:pPr>
        <w:pStyle w:val="Sarakstarindkopa"/>
        <w:numPr>
          <w:ilvl w:val="2"/>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ievērot Preču piegādes izpildes kārtību, gadījumos, kad to prasa Preču saņēmējs un pasūtījuma summa ir atbilstoša Līguma 3.2.punktā norādītajam.</w:t>
      </w:r>
    </w:p>
    <w:p w14:paraId="6D818AED" w14:textId="77777777" w:rsidR="00C80ACF" w:rsidRDefault="001B4A5D" w:rsidP="00417D08">
      <w:pPr>
        <w:pStyle w:val="Sarakstarindkopa"/>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Pasūtītāja atbildība:</w:t>
      </w:r>
    </w:p>
    <w:p w14:paraId="1DBBAB19" w14:textId="77777777" w:rsidR="00C80ACF" w:rsidRDefault="001B4A5D" w:rsidP="00417D08">
      <w:pPr>
        <w:pStyle w:val="Sarakstarindkopa"/>
        <w:numPr>
          <w:ilvl w:val="2"/>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veikt samaksu par Precēm Līgumā noteiktajos termiņos un kārtībā;</w:t>
      </w:r>
    </w:p>
    <w:p w14:paraId="439FA171" w14:textId="77777777" w:rsidR="00C80ACF" w:rsidRPr="00665F7C" w:rsidRDefault="001B4A5D" w:rsidP="00417D08">
      <w:pPr>
        <w:pStyle w:val="Sarakstarindkopa"/>
        <w:numPr>
          <w:ilvl w:val="2"/>
          <w:numId w:val="2"/>
        </w:numPr>
        <w:tabs>
          <w:tab w:val="left" w:pos="709"/>
          <w:tab w:val="left" w:pos="1134"/>
        </w:tabs>
        <w:spacing w:after="0" w:line="240" w:lineRule="auto"/>
        <w:ind w:left="0" w:firstLine="709"/>
        <w:jc w:val="both"/>
        <w:rPr>
          <w:rFonts w:ascii="Arial" w:hAnsi="Arial" w:cs="Arial"/>
          <w:sz w:val="20"/>
          <w:szCs w:val="20"/>
        </w:rPr>
      </w:pPr>
      <w:r w:rsidRPr="00665F7C">
        <w:rPr>
          <w:rFonts w:ascii="Arial" w:hAnsi="Arial" w:cs="Arial"/>
          <w:color w:val="000000"/>
          <w:sz w:val="20"/>
          <w:szCs w:val="20"/>
          <w:shd w:val="clear" w:color="auto" w:fill="FFFFFF"/>
        </w:rPr>
        <w:t>nodrošināt, ka Preču saņēmējs savlaicīgi veic piegādāto Preču saņemšanu;</w:t>
      </w:r>
    </w:p>
    <w:p w14:paraId="5E015134" w14:textId="77777777" w:rsidR="00C80ACF" w:rsidRDefault="001B4A5D" w:rsidP="00417D08">
      <w:pPr>
        <w:pStyle w:val="Sarakstarindkopa"/>
        <w:numPr>
          <w:ilvl w:val="2"/>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sz w:val="20"/>
          <w:szCs w:val="20"/>
          <w:shd w:val="clear" w:color="auto" w:fill="FFFFFF"/>
        </w:rPr>
        <w:t>nodrošināt, ka Preču saņēmējs lieto un uzglabā Preces atbilstoši to ekspluatācijas noteikumu prasībām.</w:t>
      </w:r>
    </w:p>
    <w:p w14:paraId="739519F8" w14:textId="77777777" w:rsidR="00C80ACF" w:rsidRDefault="00C80ACF">
      <w:pPr>
        <w:pStyle w:val="Sarakstarindkopa"/>
        <w:spacing w:after="0" w:line="240" w:lineRule="auto"/>
        <w:ind w:left="1080"/>
        <w:jc w:val="both"/>
        <w:rPr>
          <w:rFonts w:ascii="Arial" w:hAnsi="Arial" w:cs="Arial"/>
          <w:sz w:val="20"/>
          <w:szCs w:val="20"/>
        </w:rPr>
      </w:pPr>
    </w:p>
    <w:p w14:paraId="3A123661" w14:textId="77777777" w:rsidR="00C80ACF" w:rsidRDefault="001B4A5D">
      <w:pPr>
        <w:pStyle w:val="Pamatteksts3"/>
        <w:numPr>
          <w:ilvl w:val="0"/>
          <w:numId w:val="2"/>
        </w:numPr>
        <w:tabs>
          <w:tab w:val="left" w:pos="360"/>
        </w:tabs>
        <w:spacing w:after="0" w:line="240" w:lineRule="auto"/>
        <w:ind w:left="142"/>
        <w:jc w:val="center"/>
        <w:rPr>
          <w:rFonts w:ascii="Arial" w:hAnsi="Arial" w:cs="Arial"/>
          <w:b/>
          <w:sz w:val="20"/>
          <w:szCs w:val="20"/>
        </w:rPr>
      </w:pPr>
      <w:r>
        <w:rPr>
          <w:rFonts w:ascii="Arial" w:hAnsi="Arial" w:cs="Arial"/>
          <w:b/>
          <w:sz w:val="20"/>
          <w:szCs w:val="20"/>
        </w:rPr>
        <w:t>LĪGUMA SPĒKĀ ESAMĪBA, GROZĪJUMI UN IZBEIGŠANA</w:t>
      </w:r>
    </w:p>
    <w:p w14:paraId="67BD07AB" w14:textId="77777777" w:rsidR="00C80ACF" w:rsidRDefault="001B4A5D" w:rsidP="00417D08">
      <w:pPr>
        <w:pStyle w:val="NoSpacing1"/>
        <w:numPr>
          <w:ilvl w:val="1"/>
          <w:numId w:val="2"/>
        </w:numPr>
        <w:tabs>
          <w:tab w:val="left" w:pos="709"/>
          <w:tab w:val="left" w:pos="1134"/>
        </w:tabs>
        <w:spacing w:line="240" w:lineRule="auto"/>
        <w:ind w:left="0" w:firstLine="709"/>
        <w:jc w:val="both"/>
        <w:rPr>
          <w:rFonts w:ascii="Arial" w:hAnsi="Arial" w:cs="Arial"/>
          <w:sz w:val="20"/>
          <w:szCs w:val="20"/>
        </w:rPr>
      </w:pPr>
      <w:r>
        <w:rPr>
          <w:rFonts w:ascii="Arial" w:hAnsi="Arial" w:cs="Arial"/>
          <w:sz w:val="20"/>
          <w:szCs w:val="20"/>
        </w:rPr>
        <w:t>Līgums stājas spēkā parakstīšanas dienā un ir spēkā līdz pilnīgai saistību izpildei.</w:t>
      </w:r>
    </w:p>
    <w:p w14:paraId="59DC228E" w14:textId="77777777" w:rsidR="00C80ACF" w:rsidRDefault="001B4A5D" w:rsidP="00417D08">
      <w:pPr>
        <w:pStyle w:val="Pamatteksts3"/>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Līguma darbības laikā Līgums var tikt atcelts vai izbeigts pirms saistību izpildes, Līdzējiem par to savstarpēji rakstiski vienojoties, Latvijas Republikas tiesību aktos noteiktajos gadījumos, kā arī šajā Līgumā noteiktajos gadījumos, turklāt katram Līdzējam šajā Līgumā noteiktajos gadījumos ir tiesības vienpusējā kārtā atkāpties no Līgumā noteikto saistību izpildes bez otra Līdzēja piekrišanas, tādējādi izbeidzot Līgumu pirms saistību izpildes.</w:t>
      </w:r>
    </w:p>
    <w:p w14:paraId="6D268FF4" w14:textId="77777777" w:rsidR="00C80ACF" w:rsidRDefault="001B4A5D" w:rsidP="00417D08">
      <w:pPr>
        <w:numPr>
          <w:ilvl w:val="1"/>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Pasūtītājam ir tiesības, neatlīdzinot zaudējumus un citus izdevumus, kas var rasties, izlietojot šo tiesību, vienpusējā kārtā atkāpties no Līguma, vismaz 10 (desmit) darbdienas iepriekš par to rakstiski paziņojot Izpildītājam, ja:</w:t>
      </w:r>
    </w:p>
    <w:p w14:paraId="7B6D72D5"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 xml:space="preserve">Izpildītājs nenodrošina Preču piegādi Līguma 4.2.punktā noteiktajā termiņā, </w:t>
      </w:r>
      <w:r w:rsidR="00CB1DD2">
        <w:rPr>
          <w:rFonts w:ascii="Arial" w:hAnsi="Arial" w:cs="Arial"/>
          <w:sz w:val="20"/>
          <w:szCs w:val="20"/>
        </w:rPr>
        <w:t xml:space="preserve">vai </w:t>
      </w:r>
      <w:r>
        <w:rPr>
          <w:rFonts w:ascii="Arial" w:hAnsi="Arial" w:cs="Arial"/>
          <w:sz w:val="20"/>
          <w:szCs w:val="20"/>
        </w:rPr>
        <w:t xml:space="preserve">ir sagatavoti </w:t>
      </w:r>
      <w:r w:rsidR="00214994">
        <w:rPr>
          <w:rFonts w:ascii="Arial" w:hAnsi="Arial" w:cs="Arial"/>
          <w:sz w:val="20"/>
          <w:szCs w:val="20"/>
        </w:rPr>
        <w:t xml:space="preserve">3 </w:t>
      </w:r>
      <w:r>
        <w:rPr>
          <w:rFonts w:ascii="Arial" w:hAnsi="Arial" w:cs="Arial"/>
          <w:sz w:val="20"/>
          <w:szCs w:val="20"/>
        </w:rPr>
        <w:t>(</w:t>
      </w:r>
      <w:r w:rsidR="00214994">
        <w:rPr>
          <w:rFonts w:ascii="Arial" w:hAnsi="Arial" w:cs="Arial"/>
          <w:i/>
          <w:iCs/>
          <w:sz w:val="20"/>
          <w:szCs w:val="20"/>
        </w:rPr>
        <w:t>trīs</w:t>
      </w:r>
      <w:r>
        <w:rPr>
          <w:rFonts w:ascii="Arial" w:hAnsi="Arial" w:cs="Arial"/>
          <w:sz w:val="20"/>
          <w:szCs w:val="20"/>
        </w:rPr>
        <w:t>) vai vairāk akti par piegādes atteikumu (atbilstoši Līguma 4.4.punktam);</w:t>
      </w:r>
    </w:p>
    <w:p w14:paraId="30DB4480"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Izpildītājs ir piegādājis nekvalitatīvas, bojātas vai neatbilstošas Preces un par šādām piegādēm ir sagatavoti vismaz 5 (</w:t>
      </w:r>
      <w:r>
        <w:rPr>
          <w:rFonts w:ascii="Arial" w:hAnsi="Arial" w:cs="Arial"/>
          <w:i/>
          <w:iCs/>
          <w:sz w:val="20"/>
          <w:szCs w:val="20"/>
        </w:rPr>
        <w:t>pieci</w:t>
      </w:r>
      <w:r>
        <w:rPr>
          <w:rFonts w:ascii="Arial" w:hAnsi="Arial" w:cs="Arial"/>
          <w:sz w:val="20"/>
          <w:szCs w:val="20"/>
        </w:rPr>
        <w:t>) pretenzijas akti (atbilstoši Līguma 4.8.punktam);</w:t>
      </w:r>
    </w:p>
    <w:p w14:paraId="66DFA45C"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 xml:space="preserve">Izpildītājs  nepilda vai pārkāpj citus Līguma noteikumus; </w:t>
      </w:r>
    </w:p>
    <w:p w14:paraId="2CB150AA"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Izpildītājam ir pasludināts maksātnespējas process, apturēta tā saimnieciskā darbība vai tas tiek likvidēts;</w:t>
      </w:r>
    </w:p>
    <w:p w14:paraId="29704B2C"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tiek konstatēts jebkurš no Publisko iepirkumu likuma 64. panta pirmajā daļā minētajiem gadījumiem.</w:t>
      </w:r>
    </w:p>
    <w:p w14:paraId="5400A06A" w14:textId="77777777" w:rsidR="00C80ACF" w:rsidRDefault="001B4A5D" w:rsidP="00417D08">
      <w:pPr>
        <w:pStyle w:val="Pamatteksts3"/>
        <w:numPr>
          <w:ilvl w:val="1"/>
          <w:numId w:val="2"/>
        </w:numPr>
        <w:tabs>
          <w:tab w:val="left" w:pos="709"/>
          <w:tab w:val="left" w:pos="1134"/>
        </w:tabs>
        <w:spacing w:after="0" w:line="240" w:lineRule="auto"/>
        <w:ind w:left="0" w:firstLine="709"/>
        <w:jc w:val="both"/>
        <w:rPr>
          <w:rFonts w:ascii="Arial" w:hAnsi="Arial" w:cs="Arial"/>
          <w:sz w:val="20"/>
          <w:szCs w:val="20"/>
        </w:rPr>
      </w:pPr>
      <w:r>
        <w:rPr>
          <w:rFonts w:ascii="Arial" w:hAnsi="Arial" w:cs="Arial"/>
          <w:color w:val="000000" w:themeColor="text1"/>
          <w:sz w:val="20"/>
          <w:lang w:eastAsia="lv-LV"/>
        </w:rPr>
        <w:t>Pasūtītājs ir tiesīgs vienpusēji izbeigt Līgumu nekavējoties, ja</w:t>
      </w:r>
      <w:r>
        <w:rPr>
          <w:rFonts w:ascii="Arial" w:hAnsi="Arial" w:cs="Arial"/>
          <w:color w:val="000000" w:themeColor="text1"/>
          <w:sz w:val="20"/>
        </w:rPr>
        <w:t xml:space="preserve"> Izpildītājam vai tā valdes vai padomes loceklim, patiesā labuma guvējam, pārstāvēttiesīgajai personai vai prokūristam, vai personai, kura ir pilnvarota pārstāvēt Izpildītāju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3716DCA6" w14:textId="77777777" w:rsidR="00C80ACF" w:rsidRDefault="001B4A5D" w:rsidP="00417D08">
      <w:pPr>
        <w:numPr>
          <w:ilvl w:val="1"/>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Izpildītājam ir tiesības, neatlīdzinot zaudējumus un citus izdevumus, kas var rasties, izlietojot šo tiesību, vienpusējā kārtā atkāpties no Līguma, vismaz 10 (desmit) darbdienas iepriekš par to rakstiski paziņojot Pasūtītājam, ja:</w:t>
      </w:r>
    </w:p>
    <w:p w14:paraId="031B937E"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Pasūtītājs ir pieļāvis samaksas kavējumu, kur kavējums pārsniedz 10 (desmit) darbdienas;</w:t>
      </w:r>
    </w:p>
    <w:p w14:paraId="53F5EB51" w14:textId="77777777" w:rsidR="00C80ACF" w:rsidRDefault="001B4A5D" w:rsidP="00417D08">
      <w:pPr>
        <w:numPr>
          <w:ilvl w:val="2"/>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Pasūtītājs būtiski nepilda vai pārkāpj citus Līguma noteikumus.</w:t>
      </w:r>
    </w:p>
    <w:p w14:paraId="1C515228" w14:textId="77777777" w:rsidR="00C80ACF" w:rsidRDefault="001B4A5D" w:rsidP="00417D08">
      <w:pPr>
        <w:numPr>
          <w:ilvl w:val="1"/>
          <w:numId w:val="2"/>
        </w:numPr>
        <w:tabs>
          <w:tab w:val="left" w:pos="709"/>
          <w:tab w:val="left" w:pos="1134"/>
        </w:tabs>
        <w:spacing w:after="0" w:line="240" w:lineRule="auto"/>
        <w:ind w:left="0" w:firstLine="709"/>
        <w:jc w:val="both"/>
        <w:outlineLvl w:val="0"/>
        <w:rPr>
          <w:rFonts w:ascii="Arial" w:hAnsi="Arial" w:cs="Arial"/>
          <w:sz w:val="20"/>
          <w:szCs w:val="20"/>
        </w:rPr>
      </w:pPr>
      <w:r>
        <w:rPr>
          <w:rFonts w:ascii="Arial" w:hAnsi="Arial" w:cs="Arial"/>
          <w:sz w:val="20"/>
          <w:szCs w:val="20"/>
        </w:rPr>
        <w:t>Paziņojums par atkāpšanos no Līguma nosūtāms ar kurjerpastu vai pasta starpniecību ierakstītā sūtījumā uz Līgumā norādīto adresi, vai arī iesniedzams personīgi pret parakstu, vai arī nosūtāms elektroniski uz Līgumā norādītajām elektroniskā pasta adresēm vai izmantojot oficiālo e-adresi, izmantojot drošu elektronisko parakstu.</w:t>
      </w:r>
    </w:p>
    <w:p w14:paraId="76C976D5" w14:textId="77777777" w:rsidR="00C80ACF" w:rsidRDefault="001B4A5D" w:rsidP="00417D08">
      <w:pPr>
        <w:widowControl w:val="0"/>
        <w:numPr>
          <w:ilvl w:val="1"/>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 xml:space="preserve">Kad Līdzējs saskaņā ar Līgumā noteikto ir izmantojis tiesību vienpusējā kārtā atkāpties no Līguma, Līgums uzskatāms par izbeigtu Paziņojumā norādītajā termiņā. Minētais neattiecas uz samaksas pienākumu, kur maksājumu saistības radušās līdz Līguma izbeigšanas dienai, kā arī citām maksājumu saistībām, darbībām un restitūcijas pienākumu, ja tas paredzēts Līguma izbeigšanas gadījumā, kā arī Līgumā noteiktā kārtībā iegūtām garantijām, konfidencialitāti, strīdu izskatīšanas kārtību, piemērojamiem tiesību aktiem un citiem Līguma Vispārīgiem noteikumiem, kur Līgumā noteiktais regulējums ir spēkā līdz </w:t>
      </w:r>
      <w:r>
        <w:rPr>
          <w:rFonts w:ascii="Arial" w:hAnsi="Arial" w:cs="Arial"/>
          <w:sz w:val="20"/>
          <w:szCs w:val="20"/>
        </w:rPr>
        <w:lastRenderedPageBreak/>
        <w:t>pilnīgai izpildei.</w:t>
      </w:r>
    </w:p>
    <w:p w14:paraId="29E0D353" w14:textId="77777777" w:rsidR="00C80ACF" w:rsidRDefault="001B4A5D" w:rsidP="00417D08">
      <w:pPr>
        <w:widowControl w:val="0"/>
        <w:numPr>
          <w:ilvl w:val="1"/>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 xml:space="preserve">Līguma </w:t>
      </w:r>
      <w:r w:rsidRPr="004A43D0">
        <w:rPr>
          <w:rFonts w:ascii="Arial" w:hAnsi="Arial" w:cs="Arial"/>
          <w:sz w:val="20"/>
          <w:szCs w:val="20"/>
        </w:rPr>
        <w:t xml:space="preserve">2.pielikumā </w:t>
      </w:r>
      <w:r>
        <w:rPr>
          <w:rFonts w:ascii="Arial" w:hAnsi="Arial" w:cs="Arial"/>
          <w:sz w:val="20"/>
          <w:szCs w:val="20"/>
        </w:rPr>
        <w:t>var tikt veikti grozījumi atbilstoši Pasūtītāja nepieciešamībai, papildinot vai samazinot Preču saņēmēju sarakstu, kā arī mainot Preču saņemēju pilnvarotās personas un to informāciju.</w:t>
      </w:r>
    </w:p>
    <w:p w14:paraId="3117DA11" w14:textId="77777777" w:rsidR="00C80ACF" w:rsidRDefault="001B4A5D" w:rsidP="00417D08">
      <w:pPr>
        <w:widowControl w:val="0"/>
        <w:numPr>
          <w:ilvl w:val="1"/>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Līdzējiem vienojoties var tikt veikti grozījumi attiecībā uz Līguma 3.</w:t>
      </w:r>
      <w:r w:rsidR="002066C0">
        <w:rPr>
          <w:rFonts w:ascii="Arial" w:hAnsi="Arial" w:cs="Arial"/>
          <w:sz w:val="20"/>
          <w:szCs w:val="20"/>
        </w:rPr>
        <w:t>9</w:t>
      </w:r>
      <w:r>
        <w:rPr>
          <w:rFonts w:ascii="Arial" w:hAnsi="Arial" w:cs="Arial"/>
          <w:sz w:val="20"/>
          <w:szCs w:val="20"/>
        </w:rPr>
        <w:t>.punktā noteiktā limita palielināšanu.</w:t>
      </w:r>
    </w:p>
    <w:p w14:paraId="7B157984" w14:textId="77777777" w:rsidR="00C80ACF" w:rsidRDefault="001B4A5D" w:rsidP="00417D08">
      <w:pPr>
        <w:widowControl w:val="0"/>
        <w:numPr>
          <w:ilvl w:val="1"/>
          <w:numId w:val="2"/>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Līdzējiem vienojoties var tikt veikti grozījumi attiecībā uz Līguma 3.2.punktā noteiktā limita samazināšanu.</w:t>
      </w:r>
    </w:p>
    <w:p w14:paraId="01E3B7C4" w14:textId="77777777" w:rsidR="00C80ACF" w:rsidRDefault="00C80ACF">
      <w:pPr>
        <w:pStyle w:val="Sarakstarindkopa"/>
        <w:ind w:left="501"/>
        <w:jc w:val="both"/>
        <w:rPr>
          <w:rFonts w:ascii="Arial" w:hAnsi="Arial" w:cs="Arial"/>
          <w:sz w:val="20"/>
          <w:szCs w:val="20"/>
        </w:rPr>
      </w:pPr>
    </w:p>
    <w:p w14:paraId="180D8298" w14:textId="77777777" w:rsidR="00C80ACF" w:rsidRDefault="001B4A5D">
      <w:pPr>
        <w:pStyle w:val="Sarakstarindkopa"/>
        <w:numPr>
          <w:ilvl w:val="0"/>
          <w:numId w:val="18"/>
        </w:numPr>
        <w:spacing w:after="0" w:line="240" w:lineRule="auto"/>
        <w:jc w:val="center"/>
        <w:rPr>
          <w:rFonts w:ascii="Arial" w:eastAsia="Times New Roman" w:hAnsi="Arial" w:cs="Arial"/>
          <w:b/>
          <w:bCs/>
          <w:sz w:val="20"/>
          <w:szCs w:val="20"/>
          <w:lang w:eastAsia="ar-SA"/>
        </w:rPr>
      </w:pPr>
      <w:r>
        <w:rPr>
          <w:rFonts w:ascii="Arial" w:eastAsia="Times New Roman" w:hAnsi="Arial" w:cs="Arial"/>
          <w:b/>
          <w:bCs/>
          <w:sz w:val="20"/>
          <w:szCs w:val="20"/>
          <w:lang w:eastAsia="ar-SA"/>
        </w:rPr>
        <w:t>LĪGUMA IZPILDĒ IESAISTĪTO APAKŠUZŅĒMĒJU NOMAIŅAS UN JAUNU APAKŠUZŅĒMĒJU PIESAISTES KĀRTĪBA</w:t>
      </w:r>
    </w:p>
    <w:p w14:paraId="5957B106"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Izpildītājs Līguma izpildē iesaista Iepirkuma piedāvājumā norādītos apakšuzņēmējus (ja attiecināms).</w:t>
      </w:r>
    </w:p>
    <w:p w14:paraId="142F1FAE"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Izpildītājs nav tiesīgs bez saskaņošanas ar Pasūtītāju veikt Iepirkuma piedāvājumā norādīto apakšuzņēmēju (ja attiecināms) nomaiņu un iesaistīt papildu apakšuzņēmējus Līguma izpildē.</w:t>
      </w:r>
    </w:p>
    <w:p w14:paraId="6EDF0A49"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Pasūtītājs nepiekrīt Iepirkuma piedāvājumā norādītā apakšuzņēmēja nomaiņai, ja pastāv kāds no šādiem nosacījumiem:</w:t>
      </w:r>
    </w:p>
    <w:p w14:paraId="7D9A7592" w14:textId="77777777" w:rsidR="00C80ACF" w:rsidRDefault="001B4A5D" w:rsidP="00593868">
      <w:pPr>
        <w:numPr>
          <w:ilvl w:val="2"/>
          <w:numId w:val="18"/>
        </w:numPr>
        <w:tabs>
          <w:tab w:val="left" w:pos="709"/>
          <w:tab w:val="left" w:pos="1134"/>
          <w:tab w:val="left" w:pos="1418"/>
        </w:tabs>
        <w:spacing w:after="0" w:line="240" w:lineRule="auto"/>
        <w:ind w:left="0" w:firstLine="709"/>
        <w:jc w:val="both"/>
        <w:rPr>
          <w:rFonts w:ascii="Arial" w:eastAsia="Calibri" w:hAnsi="Arial" w:cs="Arial"/>
          <w:sz w:val="20"/>
          <w:szCs w:val="20"/>
        </w:rPr>
      </w:pPr>
      <w:r>
        <w:rPr>
          <w:rFonts w:ascii="Arial" w:eastAsia="Calibri" w:hAnsi="Arial" w:cs="Arial"/>
          <w:sz w:val="20"/>
          <w:szCs w:val="20"/>
        </w:rPr>
        <w:t>piedāvātais apakšuzņēmējs neatbilst Iepirkuma dokumentos apakšuzņēmējiem izvirzītajām prasībām;</w:t>
      </w:r>
    </w:p>
    <w:p w14:paraId="299D6757" w14:textId="77777777" w:rsidR="00C80ACF" w:rsidRDefault="001B4A5D" w:rsidP="00593868">
      <w:pPr>
        <w:numPr>
          <w:ilvl w:val="2"/>
          <w:numId w:val="18"/>
        </w:numPr>
        <w:tabs>
          <w:tab w:val="left" w:pos="709"/>
          <w:tab w:val="left" w:pos="1134"/>
          <w:tab w:val="left" w:pos="1418"/>
        </w:tabs>
        <w:spacing w:after="0" w:line="240" w:lineRule="auto"/>
        <w:ind w:left="0" w:firstLine="709"/>
        <w:jc w:val="both"/>
        <w:rPr>
          <w:rFonts w:ascii="Arial" w:eastAsia="Calibri" w:hAnsi="Arial" w:cs="Arial"/>
          <w:sz w:val="20"/>
          <w:szCs w:val="20"/>
        </w:rPr>
      </w:pPr>
      <w:r>
        <w:rPr>
          <w:rFonts w:ascii="Arial" w:eastAsia="Calibri" w:hAnsi="Arial" w:cs="Arial"/>
          <w:sz w:val="20"/>
          <w:szCs w:val="20"/>
        </w:rPr>
        <w:t>tiek nomainīts apakšuzņēmējs, uz kura iespējām Izpildītājs balstījies, lai apliecinātu savas kvalifikācijas atbilstību paziņojumā par līgumu un Iepirkuma dokumentos noteiktajām prasībām, un piedāvātajam apakšuzņēmējam nav vismaz tādas pašas kvalifikācijas, uz kādu Izpildītājs atsaucies, apliecinot savu atbilstību Iepirkuma noteiktajām prasībām, vai tas atbilst kādam no Publisko iepirkumu likuma (turpmāk – Likums) 42.panta otrās daļas 1., 2., 3., 4., 5., 6., 7., 10., 11., 12., 13., 14. punktā minētajiem pretendentu izslēgšanas gadījumiem;</w:t>
      </w:r>
    </w:p>
    <w:p w14:paraId="16922D7B" w14:textId="77777777" w:rsidR="00C80ACF" w:rsidRDefault="001B4A5D" w:rsidP="00593868">
      <w:pPr>
        <w:numPr>
          <w:ilvl w:val="2"/>
          <w:numId w:val="18"/>
        </w:numPr>
        <w:tabs>
          <w:tab w:val="left" w:pos="709"/>
          <w:tab w:val="left" w:pos="1134"/>
          <w:tab w:val="left" w:pos="1418"/>
        </w:tabs>
        <w:spacing w:after="0" w:line="240" w:lineRule="auto"/>
        <w:ind w:left="0" w:firstLine="709"/>
        <w:jc w:val="both"/>
        <w:rPr>
          <w:rFonts w:ascii="Arial" w:eastAsia="Calibri" w:hAnsi="Arial" w:cs="Arial"/>
          <w:sz w:val="20"/>
          <w:szCs w:val="20"/>
        </w:rPr>
      </w:pPr>
      <w:r>
        <w:rPr>
          <w:rFonts w:ascii="Arial" w:eastAsia="Calibri" w:hAnsi="Arial" w:cs="Arial"/>
          <w:sz w:val="20"/>
          <w:szCs w:val="20"/>
        </w:rPr>
        <w:t>piedāvātais apakšuzņēmējs, kura sniedzamo pakalpojumu vērtība ir vismaz 10 000 (desmit tūkstoši) EUR, atbilst kādam no Likuma  42.panta otrās daļas 1., 2., 3., 4., 5., 6., 7., 10., 11., 12., 13., 14. punktā minētajiem pretendentu izslēgšanas gadījumiem;</w:t>
      </w:r>
    </w:p>
    <w:p w14:paraId="00E775FE" w14:textId="77777777" w:rsidR="00C80ACF" w:rsidRDefault="001B4A5D" w:rsidP="00593868">
      <w:pPr>
        <w:numPr>
          <w:ilvl w:val="2"/>
          <w:numId w:val="18"/>
        </w:numPr>
        <w:tabs>
          <w:tab w:val="left" w:pos="709"/>
          <w:tab w:val="left" w:pos="1134"/>
          <w:tab w:val="left" w:pos="1418"/>
        </w:tabs>
        <w:spacing w:after="0" w:line="240" w:lineRule="auto"/>
        <w:ind w:left="0" w:firstLine="709"/>
        <w:jc w:val="both"/>
        <w:rPr>
          <w:rFonts w:ascii="Arial" w:eastAsia="Calibri" w:hAnsi="Arial" w:cs="Arial"/>
          <w:sz w:val="20"/>
          <w:szCs w:val="20"/>
        </w:rPr>
      </w:pPr>
      <w:r>
        <w:rPr>
          <w:rFonts w:ascii="Arial" w:eastAsia="Calibri" w:hAnsi="Arial" w:cs="Arial"/>
          <w:sz w:val="20"/>
          <w:szCs w:val="20"/>
        </w:rPr>
        <w:t>apakšuzņēmēja maiņas rezultātā tiktu izdarīti tādi grozījumi pretendenta piedāvājumā, kuri, ja sākotnēji būtu tajā iekļauti, ietekmētu piedāvājuma izvēli atbilstoši Iepirkuma dokumentos noteiktajiem piedāvājuma izvērtēšanas kritērijiem.</w:t>
      </w:r>
    </w:p>
    <w:p w14:paraId="4AA64E7D"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Pasūtītājs nepiekrīt jauna apakšuzņēmēja piesaistei gadījumā, ja šādas izmaiņas, ja tās tiktu veiktas sākotnējā Iepirkuma piedāvājumā, būtu ietekmējušas piedāvājuma izvēli atbilstoši Iepirkuma dokumentos noteiktajiem piedāvājuma izvērtēšanas kritērijiem.</w:t>
      </w:r>
    </w:p>
    <w:p w14:paraId="691DFA9C"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rPr>
        <w:t>Pārbaudot jaunā apakšuzņēmēja atbilstību, Pasūtītājs piemēro Likuma  42.panta noteikumus. Izslēgšanas nosacījumu pārbaude veicama attiecībā uz to datumu, kad Pasūtītājs lemj par atļaujas sniegšanu Izpildītājam Līguma izpildes nodrošināšanai nomainīt apakšuzņēmēju vai piesaistīt jaunu apakšuzņēmēju. Likuma  42.panta ceturtās daļas 2., 3. un 4. punktā minētos termiņus skaita no dienas, kad lūgums par apakšuzņēmēja nomaiņu iesniegts Pasūtītājam</w:t>
      </w:r>
      <w:r>
        <w:rPr>
          <w:rFonts w:ascii="Arial" w:eastAsia="Times New Roman" w:hAnsi="Arial" w:cs="Arial"/>
          <w:b/>
          <w:bCs/>
          <w:sz w:val="20"/>
          <w:szCs w:val="20"/>
          <w:shd w:val="clear" w:color="auto" w:fill="FFFFFF"/>
        </w:rPr>
        <w:t>.</w:t>
      </w:r>
      <w:r>
        <w:rPr>
          <w:rFonts w:ascii="Arial" w:eastAsia="Times New Roman" w:hAnsi="Arial" w:cs="Arial"/>
          <w:sz w:val="20"/>
          <w:szCs w:val="20"/>
          <w:shd w:val="clear" w:color="auto" w:fill="FFFFFF"/>
        </w:rPr>
        <w:t> </w:t>
      </w:r>
    </w:p>
    <w:p w14:paraId="3E2418E0"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Pasūtītājs pieņem lēmumu atļaut vai atteikt apakšuzņēmēju nomaiņu vai jaunu apakšuzņēmēju iesaistīšanu Līguma izpildē iespējami īsā laikā, bet ne vēlāk kā piecu darbdienu laikā pēc tam, kad saņēmis visu informāciju un dokumentus, kas nepieciešami lēmuma pieņemšanai saskaņā ar šā punkta noteikumiem.</w:t>
      </w:r>
    </w:p>
    <w:p w14:paraId="09DB19ED"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Izpildītājam jānodrošina, ka apakšuzņēmējs tam uzticēto darbu daļu nenodos tālāk bez Pasūtītāja rakstiskas piekrišanas.</w:t>
      </w:r>
    </w:p>
    <w:p w14:paraId="357E56B1"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lang w:eastAsia="ar-SA"/>
        </w:rPr>
        <w:t>Ja Izpildītājs neievēro Līguma 8.sadaļā noteikto apakšuzņēmēju nomaiņas vai jauna apakšuzņēmēja piesaistes kārtību, Pasūtītājs var apturēt Līguma izpildi līdz Izpildītājs ir novērsis konstatētos pārkāpumus un Līguma 4.2.punktos noteiktais Līguma izpildes termiņš netiek pagarināts</w:t>
      </w:r>
    </w:p>
    <w:p w14:paraId="4AD0839D" w14:textId="77777777" w:rsidR="00C80ACF" w:rsidRDefault="001B4A5D" w:rsidP="00593868">
      <w:pPr>
        <w:numPr>
          <w:ilvl w:val="1"/>
          <w:numId w:val="18"/>
        </w:numPr>
        <w:tabs>
          <w:tab w:val="left" w:pos="709"/>
          <w:tab w:val="left" w:pos="1134"/>
        </w:tabs>
        <w:spacing w:after="0" w:line="240" w:lineRule="auto"/>
        <w:ind w:left="0" w:firstLine="709"/>
        <w:jc w:val="both"/>
        <w:rPr>
          <w:rFonts w:ascii="Arial" w:eastAsia="Times New Roman" w:hAnsi="Arial" w:cs="Arial"/>
          <w:sz w:val="20"/>
          <w:szCs w:val="20"/>
          <w:lang w:eastAsia="ar-SA"/>
        </w:rPr>
      </w:pPr>
      <w:r>
        <w:rPr>
          <w:rFonts w:ascii="Arial" w:eastAsia="Times New Roman" w:hAnsi="Arial" w:cs="Arial"/>
          <w:sz w:val="20"/>
          <w:szCs w:val="20"/>
        </w:rPr>
        <w:t>Izpildītājs ir atbildīgs pret Pasūtītāju un trešajām personām par visiem zaudējumiem, kuri radušies Izpildītāja nodarbināto apakšuzņēmēju saistību izpildes ietvaros.</w:t>
      </w:r>
    </w:p>
    <w:p w14:paraId="3C560A88" w14:textId="77777777" w:rsidR="00C80ACF" w:rsidRDefault="00C80ACF">
      <w:pPr>
        <w:pStyle w:val="Sarakstarindkopa"/>
        <w:ind w:left="501"/>
        <w:jc w:val="both"/>
        <w:rPr>
          <w:rFonts w:ascii="Arial" w:hAnsi="Arial" w:cs="Arial"/>
          <w:sz w:val="20"/>
          <w:szCs w:val="20"/>
        </w:rPr>
      </w:pPr>
    </w:p>
    <w:p w14:paraId="4BDEDDD8" w14:textId="77777777" w:rsidR="00C80ACF" w:rsidRDefault="001B4A5D">
      <w:pPr>
        <w:pStyle w:val="Sarakstarindkopa"/>
        <w:numPr>
          <w:ilvl w:val="0"/>
          <w:numId w:val="18"/>
        </w:numPr>
        <w:spacing w:after="0" w:line="240" w:lineRule="auto"/>
        <w:ind w:right="-1"/>
        <w:jc w:val="center"/>
        <w:rPr>
          <w:rFonts w:ascii="Arial" w:hAnsi="Arial" w:cs="Arial"/>
          <w:b/>
          <w:sz w:val="20"/>
          <w:szCs w:val="20"/>
        </w:rPr>
      </w:pPr>
      <w:r>
        <w:rPr>
          <w:rFonts w:ascii="Arial" w:hAnsi="Arial" w:cs="Arial"/>
          <w:b/>
          <w:sz w:val="20"/>
          <w:szCs w:val="20"/>
        </w:rPr>
        <w:t>IEROBEŽOTAS PIEEJAMĪBAS INFORMĀCIJA UN DATU AIZSARDZĪBAS PRASĪBAS</w:t>
      </w:r>
    </w:p>
    <w:p w14:paraId="3FF18A86" w14:textId="77777777" w:rsidR="00C80ACF" w:rsidRDefault="001B4A5D" w:rsidP="00417D08">
      <w:pPr>
        <w:numPr>
          <w:ilvl w:val="1"/>
          <w:numId w:val="18"/>
        </w:numPr>
        <w:tabs>
          <w:tab w:val="left" w:pos="709"/>
          <w:tab w:val="left" w:pos="1134"/>
        </w:tabs>
        <w:spacing w:after="0" w:line="240" w:lineRule="auto"/>
        <w:ind w:left="0" w:firstLine="709"/>
        <w:contextualSpacing/>
        <w:jc w:val="both"/>
        <w:rPr>
          <w:rFonts w:ascii="Arial" w:hAnsi="Arial" w:cs="Arial"/>
          <w:sz w:val="20"/>
          <w:szCs w:val="20"/>
        </w:rPr>
      </w:pPr>
      <w:bookmarkStart w:id="0" w:name="_Toc198086363"/>
      <w:r>
        <w:rPr>
          <w:rFonts w:ascii="Arial" w:hAnsi="Arial" w:cs="Arial"/>
          <w:sz w:val="20"/>
          <w:szCs w:val="20"/>
        </w:rPr>
        <w:t>Līdzēji apņemas neizpaust trešajām personām ar Līguma izpildi iegūto, to rīcībā esošo jebkādu tehnisko, juridisko un finansiālo informāciju par otru Līdzēju un tā komercdarbību. Visa šāda informācija tiek uzskatīta par ierobežotas pieejamības informāciju, un tā nedrīkst tikt izpausta vai padarīta publiski pieejama bez otra Līdzēja rakstiskas piekrišanas. Šim noteikumam nav laika ierobežojuma un uz to neattiecas Līguma darbības termiņš.</w:t>
      </w:r>
    </w:p>
    <w:p w14:paraId="305C1577"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Informācija netiek uzskatīta par ierobežotas pieejamības informāciju, ja tā kļuvusi publiski pieejama saskaņā ar Latvijas Republikas tiesību aktos noteiktajām prasībām (piemēram, iekļauta grāmatvedības sagatavotos publiska rakstura pārskatos un atskaitēs u.tml.).</w:t>
      </w:r>
    </w:p>
    <w:p w14:paraId="57B04774"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hAnsi="Arial" w:cs="Arial"/>
          <w:sz w:val="20"/>
          <w:szCs w:val="20"/>
        </w:rPr>
      </w:pPr>
      <w:r>
        <w:rPr>
          <w:rFonts w:ascii="Arial" w:hAnsi="Arial" w:cs="Arial"/>
          <w:sz w:val="20"/>
          <w:szCs w:val="20"/>
        </w:rPr>
        <w:t>Informācijas neizpaušanas noteikumi neattiecas arī uz gadījumiem, kad Latvijas Republikas tiesību akti attiecīgo informāciju klasificē kā vispārpieejamu informāciju, kā arī gadījumos, ja šo informāciju pieprasa Latvijas Republikas tiesību aktos noteiktas kompetentas institūcijas vai organizācijas, kurām uz to ir likumīgas tiesības.</w:t>
      </w:r>
      <w:bookmarkEnd w:id="0"/>
    </w:p>
    <w:p w14:paraId="20B20316"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eastAsia="Arial" w:hAnsi="Arial" w:cs="Arial"/>
          <w:color w:val="000000"/>
          <w:sz w:val="20"/>
          <w:szCs w:val="20"/>
        </w:rPr>
      </w:pPr>
      <w:r>
        <w:rPr>
          <w:rFonts w:ascii="Arial" w:eastAsia="Arial" w:hAnsi="Arial" w:cs="Arial"/>
          <w:color w:val="000000"/>
          <w:sz w:val="20"/>
        </w:rPr>
        <w:lastRenderedPageBreak/>
        <w:t>Līguma darbības laikā iegūto personas datu apstrādi Līdzēji veic saskaņā ar Eiropas Parlamenta un Padomes 2016. gada 27. aprīļa regula (ES) 2016/679 par fizisku personu aizsardzību attiecībā uz personas datu apstrādi un šādu datu brīvu apriti un ar ko atceļ Direktīvu 95/46/EK (Vispārīgā datu aizsardzības regula) un Fizisko personu datu apstrādes likumu.</w:t>
      </w:r>
    </w:p>
    <w:p w14:paraId="682D2394"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eastAsia="Arial" w:hAnsi="Arial" w:cs="Arial"/>
          <w:color w:val="000000"/>
          <w:sz w:val="20"/>
          <w:szCs w:val="20"/>
        </w:rPr>
      </w:pPr>
      <w:r>
        <w:rPr>
          <w:rFonts w:ascii="Arial" w:eastAsia="Arial" w:hAnsi="Arial" w:cs="Arial"/>
          <w:color w:val="000000"/>
          <w:sz w:val="20"/>
        </w:rPr>
        <w:t>Līdzējiem ir tiesības apstrādāt no otra Līdzēja saņemtos fizisko personu datus (kontaktpersonu datus) tikai ar mērķi nodrošināt Līguma saistību izpildi. Veicot datu apstrādi, Līdzēji patstāvīgi nodrošina atbilstību normatīvajos aktos noteiktajām prasībām attiecībā uz datu izmantošanu, aizsardzību un nodošanu trešajām personām</w:t>
      </w:r>
    </w:p>
    <w:p w14:paraId="26BAD4A3"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eastAsia="Arial" w:hAnsi="Arial" w:cs="Arial"/>
          <w:color w:val="000000"/>
          <w:sz w:val="20"/>
          <w:szCs w:val="20"/>
        </w:rPr>
      </w:pPr>
      <w:r>
        <w:rPr>
          <w:rFonts w:ascii="Arial" w:eastAsia="Arial" w:hAnsi="Arial" w:cs="Arial"/>
          <w:color w:val="000000"/>
          <w:sz w:val="20"/>
        </w:rPr>
        <w:t>Līdzēji apliecina, ka visi datu subjekti (kontaktpersonas) ir informēti par viņu datu nodošanu otram Līdzējam un apstrādi atbilstoši Vispārīgās datu aizsardzības regulas 13. un 14. panta prasībām.</w:t>
      </w:r>
    </w:p>
    <w:p w14:paraId="687C2BF5"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hAnsi="Arial" w:cs="Arial"/>
          <w:sz w:val="20"/>
          <w:szCs w:val="20"/>
        </w:rPr>
      </w:pPr>
      <w:r>
        <w:rPr>
          <w:rFonts w:ascii="Arial" w:eastAsia="Arial" w:hAnsi="Arial" w:cs="Arial"/>
          <w:color w:val="000000"/>
          <w:sz w:val="20"/>
        </w:rPr>
        <w:t>Piegādātājs ir atbildīgs par visiem zaudējumiem un sekām, kas var rasties Pasūtītājam vai datu subjektiem tādēļ, ka Piegādātājs nav pienācīgi informējis savas kontaktpersonas par to datu apstrādi vai sniedzis nepatiesu apliecinājumu.</w:t>
      </w:r>
    </w:p>
    <w:p w14:paraId="7EAF3F6D" w14:textId="77777777" w:rsidR="00C80ACF" w:rsidRDefault="001B4A5D" w:rsidP="00417D08">
      <w:pPr>
        <w:numPr>
          <w:ilvl w:val="1"/>
          <w:numId w:val="18"/>
        </w:numPr>
        <w:tabs>
          <w:tab w:val="left" w:pos="709"/>
          <w:tab w:val="left" w:pos="1134"/>
        </w:tabs>
        <w:spacing w:after="0" w:line="240" w:lineRule="auto"/>
        <w:ind w:left="0" w:right="19" w:firstLine="709"/>
        <w:jc w:val="both"/>
        <w:rPr>
          <w:rFonts w:ascii="Arial" w:hAnsi="Arial" w:cs="Arial"/>
          <w:sz w:val="20"/>
          <w:szCs w:val="20"/>
        </w:rPr>
      </w:pPr>
      <w:r>
        <w:rPr>
          <w:rFonts w:ascii="Arial" w:eastAsia="Arial" w:hAnsi="Arial" w:cs="Arial"/>
          <w:color w:val="000000"/>
          <w:sz w:val="20"/>
        </w:rPr>
        <w:t>Dati tiks glabāti tikai tik ilgi, cik nepieciešams Līguma izpildei vai cik to nosaka spēkā esošie normatīvie akti (piemēram, grāmatvedības vai arhīva likumi). Pēc glabāšanas termiņa beigām dati tiek dzēsti vai anonimizēti.</w:t>
      </w:r>
    </w:p>
    <w:p w14:paraId="2421283E" w14:textId="77777777" w:rsidR="00C80ACF" w:rsidRDefault="001B4A5D">
      <w:pPr>
        <w:pStyle w:val="Sarakstarindkopa"/>
        <w:numPr>
          <w:ilvl w:val="0"/>
          <w:numId w:val="18"/>
        </w:numPr>
        <w:spacing w:after="0" w:line="240" w:lineRule="auto"/>
        <w:jc w:val="center"/>
        <w:rPr>
          <w:rFonts w:ascii="Arial" w:hAnsi="Arial" w:cs="Arial"/>
          <w:b/>
          <w:caps/>
          <w:sz w:val="20"/>
          <w:szCs w:val="20"/>
        </w:rPr>
      </w:pPr>
      <w:r>
        <w:rPr>
          <w:rFonts w:ascii="Arial" w:hAnsi="Arial" w:cs="Arial"/>
          <w:b/>
          <w:caps/>
          <w:sz w:val="20"/>
          <w:szCs w:val="20"/>
        </w:rPr>
        <w:t>Pārstāvji un kontaktinformācija</w:t>
      </w:r>
    </w:p>
    <w:p w14:paraId="27119EE1" w14:textId="77777777" w:rsidR="00C80ACF" w:rsidRDefault="001B4A5D" w:rsidP="00417D08">
      <w:pPr>
        <w:numPr>
          <w:ilvl w:val="1"/>
          <w:numId w:val="18"/>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Izpildītāja pārstāvis ar šo Līgumu saistītu jautājumu risināšanā ir:__________ tālr.:______, e-pasts __________.</w:t>
      </w:r>
    </w:p>
    <w:p w14:paraId="6A08D4BC" w14:textId="77777777" w:rsidR="00C80ACF" w:rsidRPr="00214994" w:rsidRDefault="001B4A5D" w:rsidP="00214994">
      <w:pPr>
        <w:numPr>
          <w:ilvl w:val="1"/>
          <w:numId w:val="18"/>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 xml:space="preserve">Pasūtītāja pārstāvji ar šo Līgumu saistītu jautājumu risināšanā ir: __________ tālr.:______, e-pasts __________ un Preču saņēmēji, kuru kontaktinformācija norādīta Līguma </w:t>
      </w:r>
      <w:r w:rsidRPr="003B18FA">
        <w:rPr>
          <w:rFonts w:ascii="Arial" w:hAnsi="Arial" w:cs="Arial"/>
          <w:sz w:val="20"/>
          <w:szCs w:val="20"/>
        </w:rPr>
        <w:t>2.pielikumā.</w:t>
      </w:r>
      <w:r w:rsidR="00214994" w:rsidRPr="00214994">
        <w:rPr>
          <w:rFonts w:ascii="Segoe UI" w:eastAsia="Times New Roman" w:hAnsi="Segoe UI" w:cs="Segoe UI"/>
          <w:sz w:val="18"/>
          <w:szCs w:val="18"/>
          <w:lang w:eastAsia="lv-LV"/>
        </w:rPr>
        <w:t xml:space="preserve"> </w:t>
      </w:r>
      <w:r w:rsidR="00214994" w:rsidRPr="00214994">
        <w:rPr>
          <w:rFonts w:ascii="Arial" w:hAnsi="Arial" w:cs="Arial"/>
          <w:sz w:val="20"/>
          <w:szCs w:val="20"/>
        </w:rPr>
        <w:t>un kuri ar šo Līgumu tiek pilnvaroti veikt Preču pasūtīšanu, parakstīt Preču pavadzīmes – rēķinus, pretenziju un citus Līgumā norādītos aktus.</w:t>
      </w:r>
    </w:p>
    <w:p w14:paraId="6FD61692" w14:textId="77777777" w:rsidR="00C80ACF" w:rsidRPr="003B18FA" w:rsidRDefault="001B4A5D" w:rsidP="00417D08">
      <w:pPr>
        <w:numPr>
          <w:ilvl w:val="1"/>
          <w:numId w:val="18"/>
        </w:numPr>
        <w:tabs>
          <w:tab w:val="left" w:pos="709"/>
          <w:tab w:val="left" w:pos="1134"/>
        </w:tabs>
        <w:spacing w:after="0" w:line="240" w:lineRule="auto"/>
        <w:ind w:left="0" w:firstLine="709"/>
        <w:jc w:val="both"/>
        <w:rPr>
          <w:rFonts w:ascii="Arial" w:hAnsi="Arial" w:cs="Arial"/>
          <w:sz w:val="20"/>
          <w:szCs w:val="20"/>
        </w:rPr>
      </w:pPr>
      <w:r w:rsidRPr="003B18FA">
        <w:rPr>
          <w:rFonts w:ascii="Arial" w:hAnsi="Arial" w:cs="Arial"/>
          <w:sz w:val="20"/>
          <w:szCs w:val="20"/>
        </w:rPr>
        <w:t>Līdzējiem ir tiesības jebkurā laikā mainīt savu Līgumā norādīto pārstāvi. Līdzējs 3 (</w:t>
      </w:r>
      <w:r w:rsidRPr="003B18FA">
        <w:rPr>
          <w:rFonts w:ascii="Arial" w:hAnsi="Arial" w:cs="Arial"/>
          <w:i/>
          <w:sz w:val="20"/>
          <w:szCs w:val="20"/>
        </w:rPr>
        <w:t>trīs</w:t>
      </w:r>
      <w:r w:rsidRPr="003B18FA">
        <w:rPr>
          <w:rFonts w:ascii="Arial" w:hAnsi="Arial" w:cs="Arial"/>
          <w:sz w:val="20"/>
          <w:szCs w:val="20"/>
        </w:rPr>
        <w:t>) dienu laikā rakstiski informē otru Līdzēju par pārstāvju nomaiņu vai terminētu aizstāšanu. Rakstiski paziņoto pārstāvju pilnvaras ir spēkā līdz to atsaukumam.</w:t>
      </w:r>
    </w:p>
    <w:p w14:paraId="032CDCEC" w14:textId="77777777" w:rsidR="00C80ACF" w:rsidRPr="003B18FA" w:rsidRDefault="001B4A5D" w:rsidP="00417D08">
      <w:pPr>
        <w:numPr>
          <w:ilvl w:val="1"/>
          <w:numId w:val="18"/>
        </w:numPr>
        <w:tabs>
          <w:tab w:val="left" w:pos="709"/>
          <w:tab w:val="left" w:pos="1134"/>
        </w:tabs>
        <w:spacing w:after="0" w:line="240" w:lineRule="auto"/>
        <w:ind w:left="0" w:firstLine="709"/>
        <w:jc w:val="both"/>
        <w:rPr>
          <w:rFonts w:ascii="Arial" w:hAnsi="Arial" w:cs="Arial"/>
          <w:sz w:val="20"/>
          <w:szCs w:val="20"/>
        </w:rPr>
      </w:pPr>
      <w:r w:rsidRPr="003B18FA">
        <w:rPr>
          <w:rFonts w:ascii="Arial" w:hAnsi="Arial" w:cs="Arial"/>
          <w:sz w:val="20"/>
          <w:szCs w:val="20"/>
        </w:rPr>
        <w:t>Pilnvarotām personām, kas norādītas Līguma 10.1.punktā, 10.2.punktā un 2.pielikumā, nav tiesību veikt labojumus vai izdarīt grozījumus Līgumā vai tā pielikumos.</w:t>
      </w:r>
    </w:p>
    <w:p w14:paraId="5F9BC7F2" w14:textId="3709B825" w:rsidR="00C80ACF" w:rsidRPr="00DB4676" w:rsidRDefault="001B4A5D" w:rsidP="00DB4676">
      <w:pPr>
        <w:numPr>
          <w:ilvl w:val="1"/>
          <w:numId w:val="18"/>
        </w:numPr>
        <w:tabs>
          <w:tab w:val="left" w:pos="709"/>
          <w:tab w:val="left" w:pos="1134"/>
        </w:tabs>
        <w:spacing w:after="0" w:line="240" w:lineRule="auto"/>
        <w:ind w:left="0" w:firstLine="709"/>
        <w:jc w:val="both"/>
        <w:rPr>
          <w:rFonts w:ascii="Arial" w:hAnsi="Arial" w:cs="Arial"/>
          <w:sz w:val="20"/>
          <w:szCs w:val="20"/>
        </w:rPr>
      </w:pPr>
      <w:r w:rsidRPr="003B18FA">
        <w:rPr>
          <w:rFonts w:ascii="Arial" w:hAnsi="Arial" w:cs="Arial"/>
          <w:sz w:val="20"/>
          <w:szCs w:val="20"/>
        </w:rPr>
        <w:t>Pilnvarotās personas, veicot savstarpējo saraksti, izmanto Līguma 10.1. un 10.2.punktā, un 2.pielikumā minētos rekvizītus (tālruņu numurus un e-pasta adreses).</w:t>
      </w:r>
    </w:p>
    <w:p w14:paraId="0378ECE4" w14:textId="77777777" w:rsidR="00DB4676" w:rsidRDefault="00DB4676">
      <w:pPr>
        <w:ind w:left="142"/>
        <w:jc w:val="both"/>
        <w:rPr>
          <w:rFonts w:ascii="Arial" w:hAnsi="Arial" w:cs="Arial"/>
          <w:sz w:val="16"/>
          <w:szCs w:val="16"/>
        </w:rPr>
      </w:pPr>
    </w:p>
    <w:p w14:paraId="22757EB7" w14:textId="2218E91E" w:rsidR="00DB4676" w:rsidRPr="00DB4676" w:rsidRDefault="00DB4676" w:rsidP="00DB4676">
      <w:pPr>
        <w:pStyle w:val="Sarakstarindkopa"/>
        <w:numPr>
          <w:ilvl w:val="0"/>
          <w:numId w:val="25"/>
        </w:numPr>
        <w:shd w:val="clear" w:color="auto" w:fill="FFFFFF"/>
        <w:spacing w:after="0" w:line="240" w:lineRule="auto"/>
        <w:jc w:val="center"/>
        <w:rPr>
          <w:rFonts w:ascii="Arial" w:hAnsi="Arial" w:cs="Arial"/>
          <w:b/>
          <w:bCs/>
          <w:color w:val="000000"/>
          <w:sz w:val="20"/>
          <w:lang w:eastAsia="lv-LV"/>
        </w:rPr>
      </w:pPr>
      <w:r w:rsidRPr="00DB4676">
        <w:rPr>
          <w:rFonts w:ascii="Arial" w:hAnsi="Arial" w:cs="Arial"/>
          <w:b/>
          <w:bCs/>
          <w:color w:val="000000"/>
          <w:sz w:val="20"/>
          <w:lang w:eastAsia="lv-LV"/>
        </w:rPr>
        <w:t>IZCELSMES IEROBEŽOJUMI</w:t>
      </w:r>
    </w:p>
    <w:p w14:paraId="108B056E" w14:textId="77777777" w:rsidR="00DB4676" w:rsidRDefault="00DB4676" w:rsidP="00DB4676">
      <w:pPr>
        <w:pStyle w:val="Sarakstarindkopa"/>
        <w:numPr>
          <w:ilvl w:val="1"/>
          <w:numId w:val="25"/>
        </w:numPr>
        <w:shd w:val="clear" w:color="auto" w:fill="FFFFFF"/>
        <w:spacing w:after="0" w:line="240" w:lineRule="auto"/>
        <w:ind w:left="567" w:hanging="567"/>
        <w:contextualSpacing w:val="0"/>
        <w:jc w:val="both"/>
        <w:rPr>
          <w:rFonts w:ascii="Arial" w:hAnsi="Arial" w:cs="Arial"/>
          <w:color w:val="000000"/>
          <w:sz w:val="20"/>
          <w:lang w:eastAsia="lv-LV"/>
        </w:rPr>
      </w:pPr>
      <w:r w:rsidRPr="0000352F">
        <w:rPr>
          <w:rFonts w:ascii="Arial" w:hAnsi="Arial" w:cs="Arial"/>
          <w:color w:val="000000"/>
          <w:sz w:val="20"/>
          <w:lang w:eastAsia="lv-LV"/>
        </w:rPr>
        <w:t>Izpildītājs, izpildot šo Līgumu, nodrošina, ka Līguma izpildē netiek izmantotas Krievijas Federācijas vai Baltkrievijas Republikas izcelsmes preces vai pakalpojumi.</w:t>
      </w:r>
    </w:p>
    <w:p w14:paraId="405C035C" w14:textId="77777777" w:rsidR="00DB4676" w:rsidRDefault="00DB4676" w:rsidP="00DB4676">
      <w:pPr>
        <w:pStyle w:val="Sarakstarindkopa"/>
        <w:numPr>
          <w:ilvl w:val="1"/>
          <w:numId w:val="25"/>
        </w:numPr>
        <w:shd w:val="clear" w:color="auto" w:fill="FFFFFF"/>
        <w:spacing w:after="0" w:line="240" w:lineRule="auto"/>
        <w:ind w:left="567" w:hanging="567"/>
        <w:contextualSpacing w:val="0"/>
        <w:rPr>
          <w:rFonts w:ascii="Arial" w:hAnsi="Arial" w:cs="Arial"/>
          <w:color w:val="000000"/>
          <w:sz w:val="20"/>
          <w:lang w:eastAsia="lv-LV"/>
        </w:rPr>
      </w:pPr>
      <w:r w:rsidRPr="0000352F">
        <w:rPr>
          <w:rFonts w:ascii="Arial" w:hAnsi="Arial" w:cs="Arial"/>
          <w:color w:val="000000"/>
          <w:sz w:val="20"/>
          <w:lang w:eastAsia="lv-LV"/>
        </w:rPr>
        <w:t>Izpildītājs ir atbildīgs par to, lai arī tā piesaistītie apakšuzņēmēji un sadarbības partneri ievērotu šajā punktā noteiktās prasības.</w:t>
      </w:r>
    </w:p>
    <w:p w14:paraId="24F9B551" w14:textId="77777777" w:rsidR="00DB4676" w:rsidRDefault="00DB4676" w:rsidP="004D2F5B">
      <w:pPr>
        <w:pStyle w:val="Sarakstarindkopa"/>
        <w:numPr>
          <w:ilvl w:val="1"/>
          <w:numId w:val="25"/>
        </w:numPr>
        <w:shd w:val="clear" w:color="auto" w:fill="FFFFFF"/>
        <w:spacing w:after="0" w:line="240" w:lineRule="auto"/>
        <w:ind w:left="567" w:hanging="567"/>
        <w:contextualSpacing w:val="0"/>
        <w:jc w:val="both"/>
        <w:rPr>
          <w:rFonts w:ascii="Arial" w:hAnsi="Arial" w:cs="Arial"/>
          <w:color w:val="000000"/>
          <w:sz w:val="20"/>
          <w:lang w:eastAsia="lv-LV"/>
        </w:rPr>
      </w:pPr>
      <w:r w:rsidRPr="0000352F">
        <w:rPr>
          <w:rFonts w:ascii="Arial" w:hAnsi="Arial" w:cs="Arial"/>
          <w:color w:val="000000"/>
          <w:sz w:val="20"/>
          <w:lang w:eastAsia="lv-LV"/>
        </w:rPr>
        <w:t>Pēc Pasūtītāja pieprasījuma Izpildītājs iesniedz informāciju un pamatojumu par izmantoto preču izcelsmi, kā arī apliecinājumu, ka Līguma izpildē netiek izmantotas Krievijas Federācijas un Baltkrievijas Republikas izcelsmes preces un pakalpojumi.</w:t>
      </w:r>
    </w:p>
    <w:p w14:paraId="1AADB68D" w14:textId="77777777" w:rsidR="00DB4676" w:rsidRPr="0000352F" w:rsidRDefault="00DB4676" w:rsidP="004D2F5B">
      <w:pPr>
        <w:pStyle w:val="Sarakstarindkopa"/>
        <w:numPr>
          <w:ilvl w:val="1"/>
          <w:numId w:val="25"/>
        </w:numPr>
        <w:shd w:val="clear" w:color="auto" w:fill="FFFFFF"/>
        <w:spacing w:after="0" w:line="240" w:lineRule="auto"/>
        <w:ind w:left="567" w:hanging="567"/>
        <w:contextualSpacing w:val="0"/>
        <w:jc w:val="both"/>
        <w:rPr>
          <w:rFonts w:ascii="Arial" w:hAnsi="Arial" w:cs="Arial"/>
          <w:color w:val="000000"/>
          <w:sz w:val="20"/>
          <w:lang w:eastAsia="lv-LV"/>
        </w:rPr>
      </w:pPr>
      <w:r w:rsidRPr="0000352F">
        <w:rPr>
          <w:rFonts w:ascii="Arial" w:hAnsi="Arial" w:cs="Arial"/>
          <w:color w:val="000000"/>
          <w:sz w:val="20"/>
          <w:lang w:eastAsia="lv-LV"/>
        </w:rPr>
        <w:t>Ja tiek konstatēts, ka Līguma izpildē ir izmantotas šajā punktā aizliegtās izcelsmes preces vai pakalpojumi, Pasūtītājam ir tiesības:</w:t>
      </w:r>
    </w:p>
    <w:p w14:paraId="1540F5B3" w14:textId="7B0AA876" w:rsidR="00DB4676" w:rsidRPr="0000352F" w:rsidRDefault="00DB4676" w:rsidP="004D2F5B">
      <w:pPr>
        <w:shd w:val="clear" w:color="auto" w:fill="FFFFFF"/>
        <w:tabs>
          <w:tab w:val="left" w:pos="1276"/>
        </w:tabs>
        <w:spacing w:after="0"/>
        <w:ind w:left="1276" w:hanging="709"/>
        <w:jc w:val="both"/>
        <w:rPr>
          <w:rFonts w:ascii="Arial" w:hAnsi="Arial" w:cs="Arial"/>
          <w:color w:val="000000"/>
          <w:sz w:val="20"/>
          <w:lang w:eastAsia="lv-LV"/>
        </w:rPr>
      </w:pPr>
      <w:r w:rsidRPr="0000352F">
        <w:rPr>
          <w:rFonts w:ascii="Arial" w:hAnsi="Arial" w:cs="Arial"/>
          <w:color w:val="000000"/>
          <w:sz w:val="20"/>
          <w:lang w:eastAsia="lv-LV"/>
        </w:rPr>
        <w:t>1</w:t>
      </w:r>
      <w:r w:rsidR="00576DF0">
        <w:rPr>
          <w:rFonts w:ascii="Arial" w:hAnsi="Arial" w:cs="Arial"/>
          <w:color w:val="000000"/>
          <w:sz w:val="20"/>
          <w:lang w:eastAsia="lv-LV"/>
        </w:rPr>
        <w:t>1</w:t>
      </w:r>
      <w:r w:rsidRPr="0000352F">
        <w:rPr>
          <w:rFonts w:ascii="Arial" w:hAnsi="Arial" w:cs="Arial"/>
          <w:color w:val="000000"/>
          <w:sz w:val="20"/>
          <w:lang w:eastAsia="lv-LV"/>
        </w:rPr>
        <w:t>.4.1.</w:t>
      </w:r>
      <w:r w:rsidRPr="0000352F">
        <w:rPr>
          <w:rFonts w:ascii="Arial" w:hAnsi="Arial" w:cs="Arial"/>
          <w:color w:val="000000"/>
          <w:sz w:val="20"/>
          <w:lang w:eastAsia="lv-LV"/>
        </w:rPr>
        <w:tab/>
        <w:t>pieprasīt attiecīgo preču vai pakalpojumu nomaiņu;</w:t>
      </w:r>
    </w:p>
    <w:p w14:paraId="781E8986" w14:textId="545E61AB" w:rsidR="00DB4676" w:rsidRPr="0000352F" w:rsidRDefault="00DB4676" w:rsidP="004D2F5B">
      <w:pPr>
        <w:pStyle w:val="Sarakstarindkopa"/>
        <w:shd w:val="clear" w:color="auto" w:fill="FFFFFF"/>
        <w:tabs>
          <w:tab w:val="left" w:pos="1276"/>
        </w:tabs>
        <w:spacing w:after="0"/>
        <w:ind w:left="1276" w:hanging="709"/>
        <w:jc w:val="both"/>
        <w:rPr>
          <w:rFonts w:ascii="Arial" w:hAnsi="Arial" w:cs="Arial"/>
          <w:color w:val="000000"/>
          <w:sz w:val="20"/>
          <w:lang w:eastAsia="lv-LV"/>
        </w:rPr>
      </w:pPr>
      <w:r w:rsidRPr="0000352F">
        <w:rPr>
          <w:rFonts w:ascii="Arial" w:hAnsi="Arial" w:cs="Arial"/>
          <w:color w:val="000000"/>
          <w:sz w:val="20"/>
          <w:lang w:eastAsia="lv-LV"/>
        </w:rPr>
        <w:t>1</w:t>
      </w:r>
      <w:r w:rsidR="00576DF0">
        <w:rPr>
          <w:rFonts w:ascii="Arial" w:hAnsi="Arial" w:cs="Arial"/>
          <w:color w:val="000000"/>
          <w:sz w:val="20"/>
          <w:lang w:eastAsia="lv-LV"/>
        </w:rPr>
        <w:t>1</w:t>
      </w:r>
      <w:r w:rsidRPr="0000352F">
        <w:rPr>
          <w:rFonts w:ascii="Arial" w:hAnsi="Arial" w:cs="Arial"/>
          <w:color w:val="000000"/>
          <w:sz w:val="20"/>
          <w:lang w:eastAsia="lv-LV"/>
        </w:rPr>
        <w:t>.4.2.</w:t>
      </w:r>
      <w:r w:rsidRPr="0000352F">
        <w:rPr>
          <w:rFonts w:ascii="Arial" w:hAnsi="Arial" w:cs="Arial"/>
          <w:color w:val="000000"/>
          <w:sz w:val="20"/>
          <w:lang w:eastAsia="lv-LV"/>
        </w:rPr>
        <w:tab/>
        <w:t xml:space="preserve">piemērot līgumsodu 10% apmērā no </w:t>
      </w:r>
      <w:r w:rsidRPr="00102ED0">
        <w:rPr>
          <w:rFonts w:ascii="Arial" w:hAnsi="Arial" w:cs="Arial"/>
          <w:color w:val="000000"/>
          <w:sz w:val="20"/>
          <w:lang w:eastAsia="lv-LV"/>
        </w:rPr>
        <w:t>piegādātās preces vērtības vai pakalpojumu vērtības;</w:t>
      </w:r>
    </w:p>
    <w:p w14:paraId="281E09BF" w14:textId="7903EB19" w:rsidR="00DB4676" w:rsidRDefault="00DB4676" w:rsidP="00DB4676">
      <w:pPr>
        <w:pStyle w:val="Sarakstarindkopa"/>
        <w:shd w:val="clear" w:color="auto" w:fill="FFFFFF"/>
        <w:tabs>
          <w:tab w:val="left" w:pos="1276"/>
        </w:tabs>
        <w:ind w:left="1276" w:hanging="709"/>
        <w:rPr>
          <w:rFonts w:ascii="Arial" w:hAnsi="Arial" w:cs="Arial"/>
          <w:color w:val="000000"/>
          <w:sz w:val="20"/>
          <w:lang w:eastAsia="lv-LV"/>
        </w:rPr>
      </w:pPr>
      <w:r w:rsidRPr="0000352F">
        <w:rPr>
          <w:rFonts w:ascii="Arial" w:hAnsi="Arial" w:cs="Arial"/>
          <w:color w:val="000000"/>
          <w:sz w:val="20"/>
          <w:lang w:eastAsia="lv-LV"/>
        </w:rPr>
        <w:t>1</w:t>
      </w:r>
      <w:r w:rsidR="00576DF0">
        <w:rPr>
          <w:rFonts w:ascii="Arial" w:hAnsi="Arial" w:cs="Arial"/>
          <w:color w:val="000000"/>
          <w:sz w:val="20"/>
          <w:lang w:eastAsia="lv-LV"/>
        </w:rPr>
        <w:t>1</w:t>
      </w:r>
      <w:r w:rsidRPr="0000352F">
        <w:rPr>
          <w:rFonts w:ascii="Arial" w:hAnsi="Arial" w:cs="Arial"/>
          <w:color w:val="000000"/>
          <w:sz w:val="20"/>
          <w:lang w:eastAsia="lv-LV"/>
        </w:rPr>
        <w:t>.4.3.</w:t>
      </w:r>
      <w:r w:rsidRPr="0000352F">
        <w:rPr>
          <w:rFonts w:ascii="Arial" w:hAnsi="Arial" w:cs="Arial"/>
          <w:color w:val="000000"/>
          <w:sz w:val="20"/>
          <w:lang w:eastAsia="lv-LV"/>
        </w:rPr>
        <w:tab/>
        <w:t>vienpusēji izbeigt Līgumu, ja pārkāpums netiek novērsts Pasūtītāja noteiktajā termiņā.</w:t>
      </w:r>
    </w:p>
    <w:p w14:paraId="086CDEA4" w14:textId="77777777" w:rsidR="00DB4676" w:rsidRPr="00DB4676" w:rsidRDefault="00DB4676" w:rsidP="00DB4676">
      <w:pPr>
        <w:pStyle w:val="Sarakstarindkopa"/>
        <w:shd w:val="clear" w:color="auto" w:fill="FFFFFF"/>
        <w:tabs>
          <w:tab w:val="left" w:pos="1276"/>
        </w:tabs>
        <w:ind w:left="1276" w:hanging="709"/>
        <w:rPr>
          <w:rFonts w:ascii="Arial" w:hAnsi="Arial" w:cs="Arial"/>
          <w:color w:val="000000"/>
          <w:sz w:val="20"/>
          <w:lang w:eastAsia="lv-LV"/>
        </w:rPr>
      </w:pPr>
    </w:p>
    <w:p w14:paraId="7652689A" w14:textId="73EAFFD2" w:rsidR="00C80ACF" w:rsidRPr="00DB4676" w:rsidRDefault="001B4A5D" w:rsidP="00DB4676">
      <w:pPr>
        <w:pStyle w:val="Sarakstarindkopa"/>
        <w:numPr>
          <w:ilvl w:val="0"/>
          <w:numId w:val="25"/>
        </w:numPr>
        <w:spacing w:after="0" w:line="240" w:lineRule="auto"/>
        <w:jc w:val="center"/>
        <w:rPr>
          <w:rFonts w:ascii="Arial" w:hAnsi="Arial" w:cs="Arial"/>
          <w:b/>
          <w:sz w:val="20"/>
          <w:szCs w:val="20"/>
        </w:rPr>
      </w:pPr>
      <w:r w:rsidRPr="00DB4676">
        <w:rPr>
          <w:rFonts w:ascii="Arial" w:hAnsi="Arial" w:cs="Arial"/>
          <w:b/>
          <w:sz w:val="20"/>
          <w:szCs w:val="20"/>
        </w:rPr>
        <w:t>NOBEIGUMA NOTEIKUMI</w:t>
      </w:r>
    </w:p>
    <w:p w14:paraId="5283C60B"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Līdzēji apliecina, ka Līgumā noteiktās Līdzēju atbildīgās personas ir informētas par to personas datu nodošanu otram Līdzējam Līguma 10.1. un 10.2.punktā, un 2.pielikumā norādītajā apjomā.</w:t>
      </w:r>
    </w:p>
    <w:p w14:paraId="245175A1"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Līdzēji vienojas, ka visa korespondence, tajā skaitā paziņojums par atkāpšanos no Līguma, ko Līdzēji Līguma sakarā nosūtījušas viens otram ar pasta vai kurjera starpniecību, šaubu gadījumā uzskatāma par saņemtu 7.(septītā) dienā pēc tās nodošanas pastā vai kurjeram. Informācija, kas nosūtīta elektroniski uz Līgumā norādītajām elektroniskā pasta adresēm (t.sk. bez droša elektroniskā paraksta) uzskatāma par paziņotu otrajā darba dienā pēc tās nosūtīšanas. Informācija, kas paziņota, izmantojot oficiālo e-adresi, ja Līdzējam ir aktivizēts oficiālās elektroniskās adreses konts, uzskatāma par paziņotu otrajā darba dienā pēc tās nosūtīšanas.</w:t>
      </w:r>
    </w:p>
    <w:p w14:paraId="641A6EF6"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Līdzēju reorganizācija vai to vadītāju maiņa nevar būt par pamatu Līguma pārtraukšanai vai izbeigšanai. Līgums paliek spēkā un tā noteikumi ir saistoši Līdzēju tiesību un saistību pārņēmējiem.</w:t>
      </w:r>
    </w:p>
    <w:p w14:paraId="651FCC86"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Ja kādam no Līdzējiem tiek mainīts juridiskais statuss, atrašanās vieta, bankas rekvizīti, tad tas nekavējoties, bet ne vēlāk kā 5 (</w:t>
      </w:r>
      <w:r>
        <w:rPr>
          <w:rFonts w:ascii="Arial" w:hAnsi="Arial" w:cs="Arial"/>
          <w:i/>
          <w:iCs/>
          <w:sz w:val="20"/>
          <w:szCs w:val="20"/>
        </w:rPr>
        <w:t>piecu</w:t>
      </w:r>
      <w:r>
        <w:rPr>
          <w:rFonts w:ascii="Arial" w:hAnsi="Arial" w:cs="Arial"/>
          <w:sz w:val="20"/>
          <w:szCs w:val="20"/>
        </w:rPr>
        <w:t>) darbdienu laikā, rakstiski paziņo par to otram Līdzējam. Ja Līdzējs neizpilda šī Līguma punkta noteikumus, uzskatāms, ka otrs Līdzējs ir pilnībā izpildījis savas saistības, lietojot Līgumā norādīto informāciju par otru Līdzēju.</w:t>
      </w:r>
    </w:p>
    <w:p w14:paraId="0FF625DF"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lastRenderedPageBreak/>
        <w:t>Ja kāds no Līguma noteikumiem atbilstoši Latvijas spēkā esošajiem normatīvajiem aktiem kļūst pilnībā vai daļēji par spēkā neesošu vai kļūst neizpildāms - tas nekādā veidā neietekmē un neatceļ pārējo Līguma noteikumu spēka esamību un likumību, bet Līguma noteikumi, kas kļūst par spēkā neesošiem vai neīstenojamiem, jāaizstāj ar citiem noteikumiem atbilstoši Līguma mērķiem saskaņā ar attiecīgos normatīvajos aktos izvirzītām prasībām.</w:t>
      </w:r>
    </w:p>
    <w:p w14:paraId="711792C8"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Pretrunu gadījumā starp Līguma pielikumu dažādajiem noteikumiem vēlāks noteikums atceļ iepriekš pieņemtu un speciāls noteikums atceļ vispārēju noteikumu.</w:t>
      </w:r>
    </w:p>
    <w:p w14:paraId="3066FA65"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Jautājumi, kas nav noregulēti Līgumā, apspriežami saskaņā ar Latvijas normatīvajiem aktiem.</w:t>
      </w:r>
    </w:p>
    <w:p w14:paraId="79A0B25B" w14:textId="77777777" w:rsidR="00C80ACF" w:rsidRDefault="001B4A5D" w:rsidP="00DB4676">
      <w:pPr>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Termini un virsraksti Līgumā ir lietoti vienīgi Līguma satura atspoguļošanai.</w:t>
      </w:r>
    </w:p>
    <w:p w14:paraId="24E739B5" w14:textId="77777777" w:rsidR="00C80ACF" w:rsidRDefault="001B4A5D" w:rsidP="00DB4676">
      <w:pPr>
        <w:pStyle w:val="Pamattekstaatkpe3"/>
        <w:numPr>
          <w:ilvl w:val="1"/>
          <w:numId w:val="25"/>
        </w:numPr>
        <w:tabs>
          <w:tab w:val="left" w:pos="709"/>
          <w:tab w:val="left" w:pos="1134"/>
        </w:tabs>
        <w:spacing w:after="0" w:line="240" w:lineRule="auto"/>
        <w:ind w:left="0" w:firstLine="709"/>
        <w:jc w:val="both"/>
        <w:rPr>
          <w:rFonts w:ascii="Arial" w:hAnsi="Arial" w:cs="Arial"/>
          <w:sz w:val="20"/>
          <w:szCs w:val="20"/>
        </w:rPr>
      </w:pPr>
      <w:r>
        <w:rPr>
          <w:rFonts w:ascii="Arial" w:hAnsi="Arial" w:cs="Arial"/>
          <w:sz w:val="20"/>
          <w:szCs w:val="20"/>
        </w:rPr>
        <w:t>Līgums ir sagatavots elektroniskā dokumenta veidā uz ___ (_______) lapām ar ___(___) pielikumiem un parakstīts ar drošu elektronisku parakstu, kas satur laika zīmogu.</w:t>
      </w:r>
    </w:p>
    <w:p w14:paraId="559D96EA" w14:textId="77777777" w:rsidR="00C80ACF" w:rsidRDefault="00C80ACF">
      <w:pPr>
        <w:shd w:val="clear" w:color="auto" w:fill="FFFFFF"/>
        <w:spacing w:after="0" w:line="240" w:lineRule="auto"/>
        <w:jc w:val="both"/>
        <w:rPr>
          <w:rFonts w:ascii="Arial" w:eastAsia="Times New Roman" w:hAnsi="Arial" w:cs="Arial"/>
          <w:color w:val="000000"/>
          <w:sz w:val="16"/>
          <w:szCs w:val="16"/>
          <w:lang w:eastAsia="lv-LV"/>
        </w:rPr>
      </w:pPr>
    </w:p>
    <w:p w14:paraId="0B408AA1" w14:textId="77777777" w:rsidR="00DB4676" w:rsidRDefault="00DB4676">
      <w:pPr>
        <w:shd w:val="clear" w:color="auto" w:fill="FFFFFF"/>
        <w:spacing w:after="0" w:line="240" w:lineRule="auto"/>
        <w:jc w:val="both"/>
        <w:rPr>
          <w:rFonts w:ascii="Arial" w:eastAsia="Times New Roman" w:hAnsi="Arial" w:cs="Arial"/>
          <w:color w:val="000000"/>
          <w:sz w:val="16"/>
          <w:szCs w:val="16"/>
          <w:lang w:eastAsia="lv-LV"/>
        </w:rPr>
      </w:pPr>
    </w:p>
    <w:p w14:paraId="19B377C3" w14:textId="77777777" w:rsidR="00C80ACF" w:rsidRDefault="001B4A5D" w:rsidP="00DB4676">
      <w:pPr>
        <w:numPr>
          <w:ilvl w:val="0"/>
          <w:numId w:val="25"/>
        </w:numPr>
        <w:spacing w:after="0" w:line="240" w:lineRule="auto"/>
        <w:ind w:left="142"/>
        <w:jc w:val="center"/>
        <w:rPr>
          <w:rFonts w:ascii="Arial" w:hAnsi="Arial" w:cs="Arial"/>
          <w:b/>
          <w:sz w:val="20"/>
          <w:szCs w:val="20"/>
        </w:rPr>
      </w:pPr>
      <w:r>
        <w:rPr>
          <w:rFonts w:ascii="Arial" w:hAnsi="Arial" w:cs="Arial"/>
          <w:b/>
          <w:sz w:val="20"/>
          <w:szCs w:val="20"/>
        </w:rPr>
        <w:t>LĪDZĒJU REKVIZĪTI UN PARAKSTI</w:t>
      </w:r>
    </w:p>
    <w:p w14:paraId="150624C5" w14:textId="77777777" w:rsidR="00C80ACF" w:rsidRDefault="00C80ACF">
      <w:pPr>
        <w:rPr>
          <w:rFonts w:ascii="Arial" w:hAnsi="Arial" w:cs="Arial"/>
          <w:sz w:val="16"/>
          <w:szCs w:val="16"/>
        </w:rPr>
      </w:pPr>
    </w:p>
    <w:p w14:paraId="27BD647F" w14:textId="42A20F45" w:rsidR="00C80ACF" w:rsidRDefault="001B4A5D">
      <w:pPr>
        <w:ind w:left="142"/>
        <w:rPr>
          <w:rFonts w:ascii="Arial" w:hAnsi="Arial" w:cs="Arial"/>
          <w:b/>
          <w:sz w:val="20"/>
          <w:szCs w:val="20"/>
        </w:rPr>
      </w:pPr>
      <w:r>
        <w:rPr>
          <w:rFonts w:ascii="Arial" w:hAnsi="Arial" w:cs="Arial"/>
          <w:b/>
          <w:sz w:val="20"/>
          <w:szCs w:val="20"/>
        </w:rPr>
        <w:t>1</w:t>
      </w:r>
      <w:r w:rsidR="00DB4676">
        <w:rPr>
          <w:rFonts w:ascii="Arial" w:hAnsi="Arial" w:cs="Arial"/>
          <w:b/>
          <w:sz w:val="20"/>
          <w:szCs w:val="20"/>
        </w:rPr>
        <w:t>3</w:t>
      </w:r>
      <w:r>
        <w:rPr>
          <w:rFonts w:ascii="Arial" w:hAnsi="Arial" w:cs="Arial"/>
          <w:b/>
          <w:sz w:val="20"/>
          <w:szCs w:val="20"/>
        </w:rPr>
        <w:t>.1. Pasūtītājs:</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1</w:t>
      </w:r>
      <w:r w:rsidR="00DB4676">
        <w:rPr>
          <w:rFonts w:ascii="Arial" w:hAnsi="Arial" w:cs="Arial"/>
          <w:b/>
          <w:sz w:val="20"/>
          <w:szCs w:val="20"/>
        </w:rPr>
        <w:t>3</w:t>
      </w:r>
      <w:r>
        <w:rPr>
          <w:rFonts w:ascii="Arial" w:hAnsi="Arial" w:cs="Arial"/>
          <w:b/>
          <w:sz w:val="20"/>
          <w:szCs w:val="20"/>
        </w:rPr>
        <w:t>.2.Izpildītājs:</w:t>
      </w:r>
    </w:p>
    <w:p w14:paraId="27C52831" w14:textId="77777777" w:rsidR="00C80ACF" w:rsidRDefault="00C80ACF">
      <w:pPr>
        <w:rPr>
          <w:rFonts w:ascii="Arial" w:hAnsi="Arial" w:cs="Arial"/>
          <w:bCs/>
          <w:sz w:val="20"/>
          <w:szCs w:val="20"/>
        </w:rPr>
      </w:pPr>
    </w:p>
    <w:p w14:paraId="51A3A14A" w14:textId="77777777" w:rsidR="00C80ACF" w:rsidRDefault="00C80ACF">
      <w:pPr>
        <w:jc w:val="right"/>
        <w:rPr>
          <w:rFonts w:ascii="Arial" w:hAnsi="Arial" w:cs="Arial"/>
          <w:bCs/>
          <w:sz w:val="20"/>
          <w:szCs w:val="20"/>
        </w:rPr>
        <w:sectPr w:rsidR="00C80ACF">
          <w:footerReference w:type="default" r:id="rId8"/>
          <w:footerReference w:type="first" r:id="rId9"/>
          <w:pgSz w:w="11906" w:h="16838"/>
          <w:pgMar w:top="992" w:right="1274" w:bottom="851" w:left="1134" w:header="709" w:footer="709" w:gutter="0"/>
          <w:cols w:space="708"/>
        </w:sectPr>
      </w:pPr>
    </w:p>
    <w:p w14:paraId="0D6F6449" w14:textId="77777777" w:rsidR="00C80ACF" w:rsidRDefault="001B4A5D">
      <w:pPr>
        <w:ind w:right="282"/>
        <w:jc w:val="right"/>
        <w:rPr>
          <w:rFonts w:ascii="Arial" w:hAnsi="Arial" w:cs="Arial"/>
          <w:bCs/>
          <w:sz w:val="20"/>
          <w:szCs w:val="20"/>
        </w:rPr>
      </w:pPr>
      <w:r>
        <w:rPr>
          <w:rFonts w:ascii="Arial" w:hAnsi="Arial" w:cs="Arial"/>
          <w:bCs/>
          <w:sz w:val="20"/>
          <w:szCs w:val="20"/>
        </w:rPr>
        <w:lastRenderedPageBreak/>
        <w:t>Līguma 2.pielikums</w:t>
      </w:r>
    </w:p>
    <w:p w14:paraId="0566F42E" w14:textId="77777777" w:rsidR="00C80ACF" w:rsidRDefault="001B4A5D">
      <w:pPr>
        <w:spacing w:after="0" w:line="240" w:lineRule="auto"/>
        <w:ind w:left="142"/>
        <w:jc w:val="center"/>
        <w:rPr>
          <w:rFonts w:ascii="Arial" w:hAnsi="Arial" w:cs="Arial"/>
          <w:b/>
          <w:bCs/>
          <w:sz w:val="20"/>
          <w:szCs w:val="20"/>
        </w:rPr>
      </w:pPr>
      <w:r>
        <w:rPr>
          <w:rFonts w:ascii="Arial" w:hAnsi="Arial" w:cs="Arial"/>
          <w:b/>
          <w:bCs/>
          <w:sz w:val="20"/>
          <w:szCs w:val="20"/>
        </w:rPr>
        <w:t>PIEGĀDES ADREŠU UN PREČU SAŅĒMĒJU PILNVAROTO PERSONU SARAKSTS</w:t>
      </w:r>
    </w:p>
    <w:p w14:paraId="59B229E7" w14:textId="77777777" w:rsidR="00C80ACF" w:rsidRDefault="00C80ACF">
      <w:pPr>
        <w:spacing w:after="0" w:line="240" w:lineRule="auto"/>
        <w:ind w:left="142"/>
        <w:jc w:val="both"/>
        <w:rPr>
          <w:rFonts w:ascii="Arial" w:hAnsi="Arial" w:cs="Arial"/>
          <w:sz w:val="20"/>
          <w:szCs w:val="20"/>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9"/>
        <w:gridCol w:w="3411"/>
        <w:gridCol w:w="3339"/>
        <w:gridCol w:w="2837"/>
      </w:tblGrid>
      <w:tr w:rsidR="00DB6618" w14:paraId="73311C1A" w14:textId="77777777">
        <w:trPr>
          <w:trHeight w:val="1405"/>
        </w:trPr>
        <w:tc>
          <w:tcPr>
            <w:tcW w:w="759" w:type="dxa"/>
          </w:tcPr>
          <w:p w14:paraId="22FE6EAB" w14:textId="77777777" w:rsidR="00C80ACF" w:rsidRDefault="001B4A5D">
            <w:pPr>
              <w:pStyle w:val="Bezatstarpm"/>
              <w:spacing w:before="20" w:after="20"/>
              <w:jc w:val="center"/>
              <w:rPr>
                <w:rFonts w:ascii="Arial" w:hAnsi="Arial" w:cs="Arial"/>
                <w:b/>
                <w:bCs/>
                <w:sz w:val="20"/>
                <w:szCs w:val="20"/>
              </w:rPr>
            </w:pPr>
            <w:r>
              <w:rPr>
                <w:rFonts w:ascii="Arial" w:hAnsi="Arial" w:cs="Arial"/>
                <w:b/>
                <w:bCs/>
                <w:sz w:val="20"/>
                <w:szCs w:val="20"/>
              </w:rPr>
              <w:t>Nr.</w:t>
            </w:r>
          </w:p>
          <w:p w14:paraId="15E8513E" w14:textId="77777777" w:rsidR="00C80ACF" w:rsidRDefault="001B4A5D">
            <w:pPr>
              <w:pStyle w:val="Bezatstarpm"/>
              <w:spacing w:before="20" w:after="20"/>
              <w:jc w:val="center"/>
              <w:rPr>
                <w:rFonts w:ascii="Arial" w:hAnsi="Arial" w:cs="Arial"/>
                <w:b/>
                <w:bCs/>
                <w:sz w:val="20"/>
                <w:szCs w:val="20"/>
              </w:rPr>
            </w:pPr>
            <w:r>
              <w:rPr>
                <w:rFonts w:ascii="Arial" w:hAnsi="Arial" w:cs="Arial"/>
                <w:b/>
                <w:bCs/>
                <w:sz w:val="20"/>
                <w:szCs w:val="20"/>
              </w:rPr>
              <w:t>p.k.</w:t>
            </w:r>
          </w:p>
        </w:tc>
        <w:tc>
          <w:tcPr>
            <w:tcW w:w="3411" w:type="dxa"/>
          </w:tcPr>
          <w:p w14:paraId="0C817711" w14:textId="77777777" w:rsidR="00C80ACF" w:rsidRDefault="001B4A5D">
            <w:pPr>
              <w:pStyle w:val="Bezatstarpm"/>
              <w:spacing w:before="20" w:after="20"/>
              <w:jc w:val="center"/>
              <w:rPr>
                <w:rFonts w:ascii="Arial" w:hAnsi="Arial" w:cs="Arial"/>
                <w:b/>
                <w:bCs/>
                <w:sz w:val="20"/>
                <w:szCs w:val="20"/>
              </w:rPr>
            </w:pPr>
            <w:r>
              <w:rPr>
                <w:rFonts w:ascii="Arial" w:hAnsi="Arial" w:cs="Arial"/>
                <w:b/>
                <w:bCs/>
                <w:sz w:val="20"/>
                <w:szCs w:val="20"/>
              </w:rPr>
              <w:t>Iestādes/aģentūras nosaukums</w:t>
            </w:r>
          </w:p>
        </w:tc>
        <w:tc>
          <w:tcPr>
            <w:tcW w:w="3339" w:type="dxa"/>
          </w:tcPr>
          <w:p w14:paraId="5DC17BD9" w14:textId="77777777" w:rsidR="00C80ACF" w:rsidRDefault="001B4A5D">
            <w:pPr>
              <w:pStyle w:val="Bezatstarpm"/>
              <w:spacing w:before="20" w:after="20"/>
              <w:jc w:val="center"/>
              <w:rPr>
                <w:rFonts w:ascii="Arial" w:hAnsi="Arial" w:cs="Arial"/>
                <w:b/>
                <w:bCs/>
                <w:sz w:val="20"/>
                <w:szCs w:val="20"/>
              </w:rPr>
            </w:pPr>
            <w:r>
              <w:rPr>
                <w:rFonts w:ascii="Arial" w:hAnsi="Arial" w:cs="Arial"/>
                <w:b/>
                <w:bCs/>
                <w:sz w:val="20"/>
                <w:szCs w:val="20"/>
              </w:rPr>
              <w:t>Adrese</w:t>
            </w:r>
          </w:p>
        </w:tc>
        <w:tc>
          <w:tcPr>
            <w:tcW w:w="2837" w:type="dxa"/>
          </w:tcPr>
          <w:p w14:paraId="62B92845" w14:textId="77777777" w:rsidR="00C80ACF" w:rsidRDefault="001B4A5D">
            <w:pPr>
              <w:pStyle w:val="Bezatstarpm"/>
              <w:spacing w:before="20" w:after="20"/>
              <w:jc w:val="center"/>
              <w:rPr>
                <w:rFonts w:ascii="Arial" w:hAnsi="Arial" w:cs="Arial"/>
                <w:b/>
                <w:bCs/>
                <w:sz w:val="20"/>
                <w:szCs w:val="20"/>
              </w:rPr>
            </w:pPr>
            <w:r>
              <w:rPr>
                <w:rFonts w:ascii="Arial" w:hAnsi="Arial" w:cs="Arial"/>
                <w:b/>
                <w:bCs/>
                <w:sz w:val="20"/>
                <w:szCs w:val="20"/>
              </w:rPr>
              <w:t>Pilnvarotā persona preču pasūtīšanai, pirkšanai tirdzniecības vietā un piegādēm</w:t>
            </w:r>
          </w:p>
          <w:p w14:paraId="744AC33E" w14:textId="77777777" w:rsidR="00C80ACF" w:rsidRDefault="001B4A5D">
            <w:pPr>
              <w:pStyle w:val="Bezatstarpm"/>
              <w:spacing w:before="20" w:after="20"/>
              <w:jc w:val="center"/>
              <w:rPr>
                <w:rFonts w:ascii="Arial" w:hAnsi="Arial" w:cs="Arial"/>
                <w:bCs/>
                <w:i/>
                <w:sz w:val="20"/>
                <w:szCs w:val="20"/>
              </w:rPr>
            </w:pPr>
            <w:r>
              <w:rPr>
                <w:rFonts w:ascii="Arial" w:hAnsi="Arial" w:cs="Arial"/>
                <w:bCs/>
                <w:i/>
                <w:color w:val="FF0000"/>
                <w:sz w:val="20"/>
                <w:szCs w:val="20"/>
              </w:rPr>
              <w:t>sadaļa tiks precizēta līdz līguma noslēgšanai</w:t>
            </w:r>
          </w:p>
        </w:tc>
      </w:tr>
      <w:tr w:rsidR="00DB6618" w14:paraId="0B4B01C4" w14:textId="77777777">
        <w:trPr>
          <w:trHeight w:val="684"/>
        </w:trPr>
        <w:tc>
          <w:tcPr>
            <w:tcW w:w="759" w:type="dxa"/>
          </w:tcPr>
          <w:p w14:paraId="3E1017F1" w14:textId="77777777" w:rsidR="00C80ACF" w:rsidRDefault="001B4A5D">
            <w:pPr>
              <w:pStyle w:val="Bezatstarpm"/>
              <w:shd w:val="clear" w:color="FFFFFF" w:themeColor="background1" w:fill="FFFFFF" w:themeFill="background1"/>
              <w:spacing w:before="20" w:after="20"/>
              <w:rPr>
                <w:rFonts w:ascii="Arial" w:hAnsi="Arial" w:cs="Arial"/>
                <w:b/>
                <w:bCs/>
                <w:sz w:val="20"/>
                <w:szCs w:val="20"/>
                <w:highlight w:val="white"/>
              </w:rPr>
            </w:pPr>
            <w:r>
              <w:rPr>
                <w:rFonts w:ascii="Arial" w:hAnsi="Arial" w:cs="Arial"/>
                <w:b/>
                <w:bCs/>
                <w:sz w:val="20"/>
                <w:szCs w:val="20"/>
                <w:highlight w:val="white"/>
              </w:rPr>
              <w:t>1</w:t>
            </w:r>
          </w:p>
        </w:tc>
        <w:tc>
          <w:tcPr>
            <w:tcW w:w="3411" w:type="dxa"/>
          </w:tcPr>
          <w:p w14:paraId="0A735431" w14:textId="77777777" w:rsidR="00C80ACF" w:rsidRDefault="001B4A5D">
            <w:pPr>
              <w:pBdr>
                <w:top w:val="nil"/>
                <w:left w:val="nil"/>
                <w:bottom w:val="nil"/>
                <w:right w:val="nil"/>
              </w:pBdr>
              <w:tabs>
                <w:tab w:val="left" w:pos="993"/>
                <w:tab w:val="left" w:pos="1134"/>
              </w:tabs>
              <w:spacing w:line="235" w:lineRule="atLeast"/>
              <w:jc w:val="center"/>
            </w:pPr>
            <w:r>
              <w:rPr>
                <w:rFonts w:ascii="Arial" w:eastAsia="Arial" w:hAnsi="Arial" w:cs="Arial"/>
                <w:color w:val="000000"/>
                <w:sz w:val="18"/>
              </w:rPr>
              <w:t>Liepājas centrālā administrācija</w:t>
            </w:r>
          </w:p>
          <w:p w14:paraId="057194E6" w14:textId="77777777" w:rsidR="00C80ACF" w:rsidRDefault="00C80ACF">
            <w:pPr>
              <w:pStyle w:val="Bezatstarpm"/>
              <w:spacing w:before="20" w:after="20"/>
              <w:rPr>
                <w:rFonts w:ascii="Arial" w:hAnsi="Arial" w:cs="Arial"/>
                <w:sz w:val="18"/>
                <w:szCs w:val="18"/>
              </w:rPr>
            </w:pPr>
          </w:p>
        </w:tc>
        <w:tc>
          <w:tcPr>
            <w:tcW w:w="3339" w:type="dxa"/>
          </w:tcPr>
          <w:p w14:paraId="7169FEC3" w14:textId="77777777" w:rsidR="004A43D0" w:rsidRDefault="001B4A5D" w:rsidP="004A43D0">
            <w:pPr>
              <w:pBdr>
                <w:top w:val="nil"/>
                <w:left w:val="nil"/>
                <w:bottom w:val="nil"/>
                <w:right w:val="nil"/>
              </w:pBdr>
              <w:tabs>
                <w:tab w:val="left" w:pos="993"/>
                <w:tab w:val="left" w:pos="1134"/>
              </w:tabs>
              <w:spacing w:line="235" w:lineRule="atLeast"/>
              <w:jc w:val="center"/>
            </w:pPr>
            <w:r>
              <w:rPr>
                <w:rFonts w:ascii="Arial" w:eastAsia="Arial" w:hAnsi="Arial" w:cs="Arial"/>
                <w:color w:val="000000"/>
                <w:sz w:val="18"/>
              </w:rPr>
              <w:t>Rožu iela 6, Liepājā</w:t>
            </w:r>
          </w:p>
          <w:p w14:paraId="0A5F7C6C" w14:textId="77777777" w:rsidR="00C80ACF" w:rsidRDefault="00C80ACF" w:rsidP="004A43D0">
            <w:pPr>
              <w:pBdr>
                <w:top w:val="nil"/>
                <w:left w:val="nil"/>
                <w:bottom w:val="nil"/>
                <w:right w:val="nil"/>
              </w:pBdr>
              <w:shd w:val="clear" w:color="FFFFFF" w:themeColor="background1" w:fill="FFFFFF" w:themeFill="background1"/>
              <w:tabs>
                <w:tab w:val="left" w:pos="993"/>
                <w:tab w:val="left" w:pos="1134"/>
              </w:tabs>
              <w:spacing w:line="235" w:lineRule="atLeast"/>
              <w:jc w:val="center"/>
              <w:rPr>
                <w:rFonts w:ascii="Arial" w:hAnsi="Arial" w:cs="Arial"/>
                <w:sz w:val="18"/>
                <w:szCs w:val="18"/>
              </w:rPr>
            </w:pPr>
          </w:p>
        </w:tc>
        <w:tc>
          <w:tcPr>
            <w:tcW w:w="2837" w:type="dxa"/>
          </w:tcPr>
          <w:p w14:paraId="0C34FF33" w14:textId="77777777" w:rsidR="00C80ACF" w:rsidRDefault="00C80ACF">
            <w:pPr>
              <w:pStyle w:val="Bezatstarpm"/>
              <w:spacing w:before="20" w:after="20"/>
              <w:rPr>
                <w:rFonts w:ascii="Arial" w:hAnsi="Arial" w:cs="Arial"/>
                <w:sz w:val="18"/>
                <w:szCs w:val="18"/>
              </w:rPr>
            </w:pPr>
          </w:p>
          <w:p w14:paraId="682EF156" w14:textId="77777777" w:rsidR="00C80ACF" w:rsidRDefault="00C80ACF">
            <w:pPr>
              <w:pStyle w:val="Bezatstarpm"/>
              <w:spacing w:before="20" w:after="20"/>
              <w:rPr>
                <w:rFonts w:ascii="Arial" w:hAnsi="Arial" w:cs="Arial"/>
                <w:sz w:val="18"/>
                <w:szCs w:val="18"/>
              </w:rPr>
            </w:pPr>
          </w:p>
          <w:p w14:paraId="6BED57B7" w14:textId="77777777" w:rsidR="00C80ACF" w:rsidRDefault="00C80ACF">
            <w:pPr>
              <w:pStyle w:val="Bezatstarpm"/>
              <w:spacing w:before="20" w:after="20"/>
              <w:rPr>
                <w:rFonts w:ascii="Arial" w:hAnsi="Arial" w:cs="Arial"/>
                <w:sz w:val="18"/>
                <w:szCs w:val="18"/>
              </w:rPr>
            </w:pPr>
          </w:p>
        </w:tc>
      </w:tr>
      <w:tr w:rsidR="00DB6618" w14:paraId="232072D7" w14:textId="77777777">
        <w:trPr>
          <w:trHeight w:val="1229"/>
        </w:trPr>
        <w:tc>
          <w:tcPr>
            <w:tcW w:w="759" w:type="dxa"/>
          </w:tcPr>
          <w:p w14:paraId="578F8076" w14:textId="77777777" w:rsidR="00C80ACF" w:rsidRDefault="001B4A5D">
            <w:pPr>
              <w:pStyle w:val="Bezatstarpm"/>
              <w:shd w:val="clear" w:color="FFFFFF" w:themeColor="background1" w:fill="FFFFFF" w:themeFill="background1"/>
              <w:spacing w:before="20" w:after="20"/>
              <w:rPr>
                <w:rFonts w:ascii="Arial" w:hAnsi="Arial" w:cs="Arial"/>
                <w:b/>
                <w:bCs/>
                <w:sz w:val="18"/>
                <w:szCs w:val="18"/>
              </w:rPr>
            </w:pPr>
            <w:r>
              <w:rPr>
                <w:rFonts w:ascii="Arial" w:hAnsi="Arial" w:cs="Arial"/>
                <w:b/>
                <w:bCs/>
                <w:sz w:val="18"/>
                <w:szCs w:val="18"/>
              </w:rPr>
              <w:t>2</w:t>
            </w:r>
          </w:p>
        </w:tc>
        <w:tc>
          <w:tcPr>
            <w:tcW w:w="3411" w:type="dxa"/>
          </w:tcPr>
          <w:p w14:paraId="37401AEA" w14:textId="77777777" w:rsidR="004A43D0" w:rsidRDefault="001B4A5D" w:rsidP="004A43D0">
            <w:pPr>
              <w:pBdr>
                <w:top w:val="nil"/>
                <w:left w:val="nil"/>
                <w:bottom w:val="nil"/>
                <w:right w:val="nil"/>
              </w:pBdr>
              <w:tabs>
                <w:tab w:val="left" w:pos="993"/>
                <w:tab w:val="left" w:pos="1134"/>
              </w:tabs>
              <w:spacing w:line="235" w:lineRule="atLeast"/>
              <w:jc w:val="center"/>
            </w:pPr>
            <w:r>
              <w:rPr>
                <w:rFonts w:ascii="Arial" w:eastAsia="Arial" w:hAnsi="Arial" w:cs="Arial"/>
                <w:color w:val="000000"/>
                <w:sz w:val="18"/>
              </w:rPr>
              <w:t>Liepājas centrālā administrācija</w:t>
            </w:r>
          </w:p>
          <w:p w14:paraId="31555A00" w14:textId="77777777" w:rsidR="00C80ACF" w:rsidRDefault="00C80ACF">
            <w:pPr>
              <w:pBdr>
                <w:top w:val="nil"/>
                <w:left w:val="nil"/>
                <w:bottom w:val="nil"/>
                <w:right w:val="nil"/>
              </w:pBdr>
              <w:tabs>
                <w:tab w:val="left" w:pos="993"/>
                <w:tab w:val="left" w:pos="1134"/>
              </w:tabs>
              <w:spacing w:line="235" w:lineRule="atLeast"/>
              <w:jc w:val="center"/>
              <w:rPr>
                <w:rFonts w:ascii="Arial" w:eastAsia="Arial" w:hAnsi="Arial" w:cs="Arial"/>
                <w:color w:val="000000"/>
                <w:sz w:val="18"/>
              </w:rPr>
            </w:pPr>
          </w:p>
        </w:tc>
        <w:tc>
          <w:tcPr>
            <w:tcW w:w="3339" w:type="dxa"/>
          </w:tcPr>
          <w:p w14:paraId="326A876B" w14:textId="77777777" w:rsidR="004A43D0" w:rsidRDefault="001B4A5D" w:rsidP="004A43D0">
            <w:pPr>
              <w:pBdr>
                <w:top w:val="nil"/>
                <w:left w:val="nil"/>
                <w:bottom w:val="nil"/>
                <w:right w:val="nil"/>
              </w:pBdr>
              <w:shd w:val="clear" w:color="FFFFFF" w:themeColor="background1" w:fill="FFFFFF" w:themeFill="background1"/>
              <w:tabs>
                <w:tab w:val="left" w:pos="993"/>
                <w:tab w:val="left" w:pos="1134"/>
              </w:tabs>
              <w:spacing w:line="235" w:lineRule="atLeast"/>
              <w:jc w:val="center"/>
            </w:pPr>
            <w:r>
              <w:rPr>
                <w:rFonts w:ascii="Arial" w:eastAsia="Arial" w:hAnsi="Arial" w:cs="Arial"/>
                <w:color w:val="000000"/>
                <w:sz w:val="18"/>
              </w:rPr>
              <w:t>Peldu iela 5, Liepājā</w:t>
            </w:r>
          </w:p>
          <w:p w14:paraId="3BD9F068" w14:textId="77777777" w:rsidR="00C80ACF" w:rsidRDefault="00C80ACF" w:rsidP="004A43D0">
            <w:pPr>
              <w:pBdr>
                <w:top w:val="nil"/>
                <w:left w:val="nil"/>
                <w:bottom w:val="nil"/>
                <w:right w:val="nil"/>
              </w:pBdr>
              <w:tabs>
                <w:tab w:val="left" w:pos="993"/>
                <w:tab w:val="left" w:pos="1134"/>
              </w:tabs>
              <w:spacing w:line="235" w:lineRule="atLeast"/>
              <w:jc w:val="center"/>
              <w:rPr>
                <w:rFonts w:ascii="Arial" w:eastAsia="Arial" w:hAnsi="Arial" w:cs="Arial"/>
                <w:color w:val="000000"/>
                <w:sz w:val="18"/>
              </w:rPr>
            </w:pPr>
          </w:p>
        </w:tc>
        <w:tc>
          <w:tcPr>
            <w:tcW w:w="2837" w:type="dxa"/>
          </w:tcPr>
          <w:p w14:paraId="32E8AC22" w14:textId="77777777" w:rsidR="00C80ACF" w:rsidRDefault="00C80ACF">
            <w:pPr>
              <w:pStyle w:val="Bezatstarpm"/>
              <w:spacing w:before="20" w:after="20"/>
              <w:rPr>
                <w:rFonts w:ascii="Arial" w:hAnsi="Arial" w:cs="Arial"/>
                <w:sz w:val="18"/>
                <w:szCs w:val="18"/>
              </w:rPr>
            </w:pPr>
          </w:p>
        </w:tc>
      </w:tr>
    </w:tbl>
    <w:p w14:paraId="2EE25775" w14:textId="77777777" w:rsidR="00C80ACF" w:rsidRPr="00402879" w:rsidRDefault="00C80ACF">
      <w:pPr>
        <w:rPr>
          <w:sz w:val="2"/>
          <w:szCs w:val="2"/>
        </w:rPr>
      </w:pPr>
    </w:p>
    <w:sectPr w:rsidR="00C80ACF" w:rsidRPr="00402879">
      <w:pgSz w:w="11906" w:h="16838"/>
      <w:pgMar w:top="992" w:right="567" w:bottom="1134" w:left="709"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C65D5" w14:textId="77777777" w:rsidR="00103041" w:rsidRDefault="00103041">
      <w:pPr>
        <w:spacing w:after="0" w:line="240" w:lineRule="auto"/>
      </w:pPr>
      <w:r>
        <w:separator/>
      </w:r>
    </w:p>
  </w:endnote>
  <w:endnote w:type="continuationSeparator" w:id="0">
    <w:p w14:paraId="7FBB83DD" w14:textId="77777777" w:rsidR="00103041" w:rsidRDefault="00103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auto"/>
    <w:pitch w:val="default"/>
  </w:font>
  <w:font w:name="TimesNewRomanPSMT">
    <w:altName w:val="Times New Roman"/>
    <w:charset w:val="CC"/>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909269"/>
      <w:docPartObj>
        <w:docPartGallery w:val="Page Numbers (Bottom of Page)"/>
        <w:docPartUnique/>
      </w:docPartObj>
    </w:sdtPr>
    <w:sdtEndPr/>
    <w:sdtContent>
      <w:p w14:paraId="1630851B" w14:textId="77777777" w:rsidR="0072762A" w:rsidRPr="00593868" w:rsidRDefault="001B4A5D" w:rsidP="00593868">
        <w:pPr>
          <w:pStyle w:val="Kjene"/>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Pr>
            <w:rFonts w:ascii="Times New Roman" w:hAnsi="Times New Roman" w:cs="Times New Roman"/>
            <w:sz w:val="20"/>
            <w:szCs w:val="20"/>
          </w:rPr>
          <w:t>2</w:t>
        </w:r>
        <w:r>
          <w:rPr>
            <w:rFonts w:ascii="Times New Roman" w:hAnsi="Times New Roman" w:cs="Times New Roman"/>
            <w:sz w:val="20"/>
            <w:szCs w:val="20"/>
          </w:rPr>
          <w:fldChar w:fldCharType="end"/>
        </w:r>
      </w:p>
    </w:sdtContent>
  </w:sdt>
  <w:p w14:paraId="5E6F21D1" w14:textId="77777777" w:rsidR="00DB6618" w:rsidRDefault="001B4A5D">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E604" w14:textId="77777777" w:rsidR="0072762A" w:rsidRDefault="0072762A">
    <w:pPr>
      <w:jc w:val="center"/>
    </w:pPr>
  </w:p>
  <w:p w14:paraId="509E0F14" w14:textId="77777777" w:rsidR="00DB6618" w:rsidRDefault="001B4A5D">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5FB03" w14:textId="77777777" w:rsidR="00103041" w:rsidRDefault="00103041">
      <w:pPr>
        <w:spacing w:after="0" w:line="240" w:lineRule="auto"/>
      </w:pPr>
      <w:r>
        <w:separator/>
      </w:r>
    </w:p>
  </w:footnote>
  <w:footnote w:type="continuationSeparator" w:id="0">
    <w:p w14:paraId="614A0C09" w14:textId="77777777" w:rsidR="00103041" w:rsidRDefault="00103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EE88C7E"/>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9B1877"/>
    <w:multiLevelType w:val="multilevel"/>
    <w:tmpl w:val="6C042DE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6BD3761"/>
    <w:multiLevelType w:val="multilevel"/>
    <w:tmpl w:val="A3C42416"/>
    <w:lvl w:ilvl="0">
      <w:start w:val="1"/>
      <w:numFmt w:val="decimal"/>
      <w:lvlText w:val="%1."/>
      <w:lvlJc w:val="left"/>
      <w:pPr>
        <w:tabs>
          <w:tab w:val="num" w:pos="720"/>
        </w:tabs>
        <w:ind w:left="720" w:hanging="360"/>
      </w:pPr>
      <w:rPr>
        <w:rFonts w:hint="default"/>
        <w:b/>
        <w:i w:val="0"/>
        <w:sz w:val="20"/>
        <w:szCs w:val="20"/>
      </w:rPr>
    </w:lvl>
    <w:lvl w:ilvl="1">
      <w:start w:val="1"/>
      <w:numFmt w:val="decimal"/>
      <w:isLgl/>
      <w:lvlText w:val="%1.%2."/>
      <w:lvlJc w:val="left"/>
      <w:pPr>
        <w:tabs>
          <w:tab w:val="num" w:pos="1210"/>
        </w:tabs>
        <w:ind w:left="1210" w:hanging="360"/>
      </w:pPr>
      <w:rPr>
        <w:rFonts w:ascii="Arial" w:hAnsi="Arial" w:cs="Arial" w:hint="default"/>
        <w:b w:val="0"/>
        <w:i w:val="0"/>
        <w:strike w:val="0"/>
        <w:color w:val="000000" w:themeColor="text1"/>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B8F0E69"/>
    <w:multiLevelType w:val="multilevel"/>
    <w:tmpl w:val="4EC2FE66"/>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641701"/>
    <w:multiLevelType w:val="multilevel"/>
    <w:tmpl w:val="EE84E166"/>
    <w:lvl w:ilvl="0">
      <w:start w:val="1"/>
      <w:numFmt w:val="decimal"/>
      <w:lvlText w:val="%1."/>
      <w:lvlJc w:val="left"/>
      <w:pPr>
        <w:ind w:left="644" w:hanging="360"/>
      </w:pPr>
    </w:lvl>
    <w:lvl w:ilvl="1">
      <w:start w:val="1"/>
      <w:numFmt w:val="decimal"/>
      <w:isLgl/>
      <w:lvlText w:val="%1.%2."/>
      <w:lvlJc w:val="left"/>
      <w:pPr>
        <w:ind w:left="360" w:hanging="360"/>
      </w:pPr>
      <w:rPr>
        <w:b/>
      </w:rPr>
    </w:lvl>
    <w:lvl w:ilvl="2">
      <w:start w:val="1"/>
      <w:numFmt w:val="decimal"/>
      <w:isLgl/>
      <w:lvlText w:val="%1.%2.%3."/>
      <w:lvlJc w:val="left"/>
      <w:pPr>
        <w:ind w:left="1004" w:hanging="720"/>
      </w:pPr>
      <w:rPr>
        <w:b/>
      </w:r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5" w15:restartNumberingAfterBreak="0">
    <w:nsid w:val="25375EC4"/>
    <w:multiLevelType w:val="multilevel"/>
    <w:tmpl w:val="DFCC1C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B694328"/>
    <w:multiLevelType w:val="multilevel"/>
    <w:tmpl w:val="DEEA41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0BF5EC4"/>
    <w:multiLevelType w:val="multilevel"/>
    <w:tmpl w:val="D1400E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3A6629BB"/>
    <w:multiLevelType w:val="multilevel"/>
    <w:tmpl w:val="7DA22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D271E0"/>
    <w:multiLevelType w:val="multilevel"/>
    <w:tmpl w:val="E74498C6"/>
    <w:lvl w:ilvl="0">
      <w:start w:val="1"/>
      <w:numFmt w:val="decimal"/>
      <w:lvlText w:val="%1."/>
      <w:lvlJc w:val="left"/>
      <w:pPr>
        <w:tabs>
          <w:tab w:val="num" w:pos="570"/>
        </w:tabs>
        <w:ind w:left="570" w:hanging="570"/>
      </w:pPr>
    </w:lvl>
    <w:lvl w:ilvl="1">
      <w:start w:val="1"/>
      <w:numFmt w:val="decimal"/>
      <w:isLgl/>
      <w:lvlText w:val="%1.%2."/>
      <w:lvlJc w:val="left"/>
      <w:pPr>
        <w:tabs>
          <w:tab w:val="num" w:pos="570"/>
        </w:tabs>
        <w:ind w:left="570" w:hanging="570"/>
      </w:pPr>
      <w:rPr>
        <w:b w:val="0"/>
        <w:sz w:val="20"/>
        <w:szCs w:val="20"/>
      </w:rPr>
    </w:lvl>
    <w:lvl w:ilvl="2">
      <w:start w:val="1"/>
      <w:numFmt w:val="decimal"/>
      <w:isLgl/>
      <w:lvlText w:val="%1.%2.%3."/>
      <w:lvlJc w:val="left"/>
      <w:pPr>
        <w:tabs>
          <w:tab w:val="num" w:pos="720"/>
        </w:tabs>
        <w:ind w:left="720" w:hanging="720"/>
      </w:pPr>
      <w:rPr>
        <w:b w:val="0"/>
      </w:rPr>
    </w:lvl>
    <w:lvl w:ilvl="3">
      <w:start w:val="1"/>
      <w:numFmt w:val="decimal"/>
      <w:isLgl/>
      <w:lvlText w:val="%1.%2.%3.%4."/>
      <w:lvlJc w:val="left"/>
      <w:pPr>
        <w:tabs>
          <w:tab w:val="num" w:pos="720"/>
        </w:tabs>
        <w:ind w:left="720" w:hanging="720"/>
      </w:pPr>
      <w:rPr>
        <w:b w:val="0"/>
      </w:rPr>
    </w:lvl>
    <w:lvl w:ilvl="4">
      <w:start w:val="1"/>
      <w:numFmt w:val="decimal"/>
      <w:isLgl/>
      <w:lvlText w:val="%1.%2.%3.%4.%5."/>
      <w:lvlJc w:val="left"/>
      <w:pPr>
        <w:tabs>
          <w:tab w:val="num" w:pos="1080"/>
        </w:tabs>
        <w:ind w:left="1080" w:hanging="1080"/>
      </w:pPr>
      <w:rPr>
        <w:b w:val="0"/>
      </w:rPr>
    </w:lvl>
    <w:lvl w:ilvl="5">
      <w:start w:val="1"/>
      <w:numFmt w:val="decimal"/>
      <w:isLgl/>
      <w:lvlText w:val="%1.%2.%3.%4.%5.%6."/>
      <w:lvlJc w:val="left"/>
      <w:pPr>
        <w:tabs>
          <w:tab w:val="num" w:pos="1080"/>
        </w:tabs>
        <w:ind w:left="1080" w:hanging="1080"/>
      </w:pPr>
      <w:rPr>
        <w:b w:val="0"/>
      </w:rPr>
    </w:lvl>
    <w:lvl w:ilvl="6">
      <w:start w:val="1"/>
      <w:numFmt w:val="decimal"/>
      <w:isLgl/>
      <w:lvlText w:val="%1.%2.%3.%4.%5.%6.%7."/>
      <w:lvlJc w:val="left"/>
      <w:pPr>
        <w:tabs>
          <w:tab w:val="num" w:pos="1440"/>
        </w:tabs>
        <w:ind w:left="1440" w:hanging="1440"/>
      </w:pPr>
      <w:rPr>
        <w:b w:val="0"/>
      </w:rPr>
    </w:lvl>
    <w:lvl w:ilvl="7">
      <w:start w:val="1"/>
      <w:numFmt w:val="decimal"/>
      <w:isLgl/>
      <w:lvlText w:val="%1.%2.%3.%4.%5.%6.%7.%8."/>
      <w:lvlJc w:val="left"/>
      <w:pPr>
        <w:tabs>
          <w:tab w:val="num" w:pos="1440"/>
        </w:tabs>
        <w:ind w:left="1440" w:hanging="1440"/>
      </w:pPr>
      <w:rPr>
        <w:b w:val="0"/>
      </w:rPr>
    </w:lvl>
    <w:lvl w:ilvl="8">
      <w:start w:val="1"/>
      <w:numFmt w:val="decimal"/>
      <w:isLgl/>
      <w:lvlText w:val="%1.%2.%3.%4.%5.%6.%7.%8.%9."/>
      <w:lvlJc w:val="left"/>
      <w:pPr>
        <w:tabs>
          <w:tab w:val="num" w:pos="1800"/>
        </w:tabs>
        <w:ind w:left="1800" w:hanging="1800"/>
      </w:pPr>
      <w:rPr>
        <w:b w:val="0"/>
      </w:rPr>
    </w:lvl>
  </w:abstractNum>
  <w:abstractNum w:abstractNumId="10" w15:restartNumberingAfterBreak="0">
    <w:nsid w:val="46352CFE"/>
    <w:multiLevelType w:val="multilevel"/>
    <w:tmpl w:val="95100294"/>
    <w:lvl w:ilvl="0">
      <w:start w:val="6"/>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11" w15:restartNumberingAfterBreak="0">
    <w:nsid w:val="4BD20691"/>
    <w:multiLevelType w:val="multilevel"/>
    <w:tmpl w:val="DF4A9FB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C021CC3"/>
    <w:multiLevelType w:val="multilevel"/>
    <w:tmpl w:val="19263D86"/>
    <w:lvl w:ilvl="0">
      <w:start w:val="1"/>
      <w:numFmt w:val="decimal"/>
      <w:lvlText w:val="%1."/>
      <w:lvlJc w:val="left"/>
      <w:pPr>
        <w:tabs>
          <w:tab w:val="num" w:pos="495"/>
        </w:tabs>
        <w:ind w:left="495" w:hanging="495"/>
      </w:pPr>
      <w:rPr>
        <w:rFonts w:ascii="Times New Roman" w:eastAsia="Times New Roman" w:hAnsi="Times New Roman" w:cs="Times New Roman" w:hint="default"/>
        <w:b/>
        <w:u w:val="none"/>
      </w:rPr>
    </w:lvl>
    <w:lvl w:ilvl="1">
      <w:start w:val="1"/>
      <w:numFmt w:val="decimal"/>
      <w:lvlText w:val="%1.%2."/>
      <w:lvlJc w:val="left"/>
      <w:pPr>
        <w:tabs>
          <w:tab w:val="num" w:pos="720"/>
        </w:tabs>
        <w:ind w:left="720" w:hanging="720"/>
      </w:pPr>
      <w:rPr>
        <w:rFonts w:hint="default"/>
        <w:b w:val="0"/>
        <w:i w:val="0"/>
        <w:caps w:val="0"/>
        <w:strike w:val="0"/>
        <w:vanish w:val="0"/>
        <w:sz w:val="24"/>
        <w:szCs w:val="24"/>
        <w:u w:val="none"/>
        <w:vertAlign w:val="baseline"/>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13" w15:restartNumberingAfterBreak="0">
    <w:nsid w:val="4EC6499C"/>
    <w:multiLevelType w:val="multilevel"/>
    <w:tmpl w:val="42D41CF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341D15"/>
    <w:multiLevelType w:val="multilevel"/>
    <w:tmpl w:val="292CE97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33AD808"/>
    <w:multiLevelType w:val="multilevel"/>
    <w:tmpl w:val="371C83BC"/>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67892FF7"/>
    <w:multiLevelType w:val="hybridMultilevel"/>
    <w:tmpl w:val="6A2EECF4"/>
    <w:lvl w:ilvl="0" w:tplc="0426000F">
      <w:start w:val="12"/>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D8C6F50"/>
    <w:multiLevelType w:val="multilevel"/>
    <w:tmpl w:val="FA8C83B8"/>
    <w:lvl w:ilvl="0">
      <w:start w:val="13"/>
      <w:numFmt w:val="decimal"/>
      <w:lvlText w:val="%1."/>
      <w:lvlJc w:val="left"/>
      <w:pPr>
        <w:ind w:left="444" w:hanging="444"/>
      </w:pPr>
      <w:rPr>
        <w:rFonts w:hint="default"/>
      </w:rPr>
    </w:lvl>
    <w:lvl w:ilvl="1">
      <w:start w:val="1"/>
      <w:numFmt w:val="decimal"/>
      <w:lvlText w:val="%1.%2."/>
      <w:lvlJc w:val="left"/>
      <w:pPr>
        <w:ind w:left="869"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EAE5D61"/>
    <w:multiLevelType w:val="multilevel"/>
    <w:tmpl w:val="EBD4C55C"/>
    <w:lvl w:ilvl="0">
      <w:start w:val="3"/>
      <w:numFmt w:val="decimal"/>
      <w:lvlText w:val="%1."/>
      <w:lvlJc w:val="left"/>
      <w:pPr>
        <w:ind w:left="360" w:hanging="360"/>
      </w:pPr>
      <w:rPr>
        <w:rFonts w:hint="default"/>
      </w:rPr>
    </w:lvl>
    <w:lvl w:ilvl="1">
      <w:start w:val="1"/>
      <w:numFmt w:val="decimal"/>
      <w:lvlText w:val="%1.%2."/>
      <w:lvlJc w:val="left"/>
      <w:pPr>
        <w:ind w:left="4472"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90025F"/>
    <w:multiLevelType w:val="multilevel"/>
    <w:tmpl w:val="4F0E3F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8436450"/>
    <w:multiLevelType w:val="multilevel"/>
    <w:tmpl w:val="0C0EEA4A"/>
    <w:lvl w:ilvl="0">
      <w:start w:val="2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7D70C8"/>
    <w:multiLevelType w:val="multilevel"/>
    <w:tmpl w:val="E228A592"/>
    <w:lvl w:ilvl="0">
      <w:start w:val="1"/>
      <w:numFmt w:val="decimal"/>
      <w:lvlText w:val="%1."/>
      <w:lvlJc w:val="left"/>
      <w:pPr>
        <w:tabs>
          <w:tab w:val="num" w:pos="720"/>
        </w:tabs>
        <w:ind w:left="720" w:hanging="360"/>
      </w:pPr>
      <w:rPr>
        <w:rFonts w:hint="default"/>
        <w:b/>
        <w:i w:val="0"/>
        <w:sz w:val="22"/>
      </w:rPr>
    </w:lvl>
    <w:lvl w:ilvl="1">
      <w:start w:val="1"/>
      <w:numFmt w:val="decimal"/>
      <w:isLgl/>
      <w:lvlText w:val="%1.%2."/>
      <w:lvlJc w:val="left"/>
      <w:pPr>
        <w:tabs>
          <w:tab w:val="num" w:pos="501"/>
        </w:tabs>
        <w:ind w:left="501" w:hanging="360"/>
      </w:pPr>
      <w:rPr>
        <w:rFonts w:ascii="Arial" w:hAnsi="Arial" w:cs="Arial" w:hint="default"/>
        <w:b w:val="0"/>
        <w:i w:val="0"/>
        <w:color w:val="000000" w:themeColor="text1"/>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15:restartNumberingAfterBreak="0">
    <w:nsid w:val="7CED5AA0"/>
    <w:multiLevelType w:val="multilevel"/>
    <w:tmpl w:val="AD7E57D8"/>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7D02783D"/>
    <w:multiLevelType w:val="multilevel"/>
    <w:tmpl w:val="4C364720"/>
    <w:lvl w:ilvl="0">
      <w:start w:val="1"/>
      <w:numFmt w:val="decimal"/>
      <w:lvlText w:val="%1."/>
      <w:lvlJc w:val="left"/>
      <w:pPr>
        <w:tabs>
          <w:tab w:val="num" w:pos="720"/>
        </w:tabs>
        <w:ind w:left="720" w:hanging="360"/>
      </w:pPr>
      <w:rPr>
        <w:rFonts w:hint="default"/>
        <w:b/>
        <w:i w:val="0"/>
        <w:sz w:val="22"/>
      </w:rPr>
    </w:lvl>
    <w:lvl w:ilvl="1">
      <w:start w:val="1"/>
      <w:numFmt w:val="decimal"/>
      <w:isLgl/>
      <w:lvlText w:val="%1.%2."/>
      <w:lvlJc w:val="left"/>
      <w:pPr>
        <w:tabs>
          <w:tab w:val="num" w:pos="720"/>
        </w:tabs>
        <w:ind w:left="720" w:hanging="360"/>
      </w:pPr>
      <w:rPr>
        <w:rFonts w:ascii="Times New Roman" w:hAnsi="Times New Roman" w:cs="Times New Roman"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120458608">
    <w:abstractNumId w:val="0"/>
  </w:num>
  <w:num w:numId="2" w16cid:durableId="165750373">
    <w:abstractNumId w:val="2"/>
  </w:num>
  <w:num w:numId="3" w16cid:durableId="717245463">
    <w:abstractNumId w:val="23"/>
  </w:num>
  <w:num w:numId="4" w16cid:durableId="497959402">
    <w:abstractNumId w:val="19"/>
  </w:num>
  <w:num w:numId="5" w16cid:durableId="657458399">
    <w:abstractNumId w:val="8"/>
  </w:num>
  <w:num w:numId="6" w16cid:durableId="1518693182">
    <w:abstractNumId w:val="18"/>
  </w:num>
  <w:num w:numId="7" w16cid:durableId="17396488">
    <w:abstractNumId w:val="9"/>
  </w:num>
  <w:num w:numId="8" w16cid:durableId="1639914638">
    <w:abstractNumId w:val="1"/>
  </w:num>
  <w:num w:numId="9" w16cid:durableId="341664230">
    <w:abstractNumId w:val="5"/>
  </w:num>
  <w:num w:numId="10" w16cid:durableId="118187143">
    <w:abstractNumId w:val="10"/>
  </w:num>
  <w:num w:numId="11" w16cid:durableId="2123333362">
    <w:abstractNumId w:val="14"/>
  </w:num>
  <w:num w:numId="12" w16cid:durableId="1030641169">
    <w:abstractNumId w:val="17"/>
  </w:num>
  <w:num w:numId="13" w16cid:durableId="1211071478">
    <w:abstractNumId w:val="20"/>
  </w:num>
  <w:num w:numId="14" w16cid:durableId="312686804">
    <w:abstractNumId w:val="21"/>
  </w:num>
  <w:num w:numId="15" w16cid:durableId="1997175679">
    <w:abstractNumId w:val="7"/>
  </w:num>
  <w:num w:numId="16" w16cid:durableId="1929535866">
    <w:abstractNumId w:val="12"/>
  </w:num>
  <w:num w:numId="17" w16cid:durableId="1207184183">
    <w:abstractNumId w:val="0"/>
  </w:num>
  <w:num w:numId="18" w16cid:durableId="1532455525">
    <w:abstractNumId w:val="13"/>
  </w:num>
  <w:num w:numId="19" w16cid:durableId="1350328491">
    <w:abstractNumId w:val="22"/>
  </w:num>
  <w:num w:numId="20" w16cid:durableId="1874152319">
    <w:abstractNumId w:val="11"/>
  </w:num>
  <w:num w:numId="21" w16cid:durableId="2038961939">
    <w:abstractNumId w:val="15"/>
  </w:num>
  <w:num w:numId="22" w16cid:durableId="1680933752">
    <w:abstractNumId w:val="6"/>
  </w:num>
  <w:num w:numId="23" w16cid:durableId="1283614279">
    <w:abstractNumId w:val="4"/>
  </w:num>
  <w:num w:numId="24" w16cid:durableId="1735816821">
    <w:abstractNumId w:val="16"/>
  </w:num>
  <w:num w:numId="25" w16cid:durableId="2070876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ACF"/>
    <w:rsid w:val="00001958"/>
    <w:rsid w:val="00020263"/>
    <w:rsid w:val="000315D3"/>
    <w:rsid w:val="0003664C"/>
    <w:rsid w:val="00086B3D"/>
    <w:rsid w:val="000930C0"/>
    <w:rsid w:val="000A23DB"/>
    <w:rsid w:val="000A2918"/>
    <w:rsid w:val="000C6BD3"/>
    <w:rsid w:val="000E6779"/>
    <w:rsid w:val="000F2C48"/>
    <w:rsid w:val="00103041"/>
    <w:rsid w:val="00127B7E"/>
    <w:rsid w:val="00131916"/>
    <w:rsid w:val="00163240"/>
    <w:rsid w:val="0017338D"/>
    <w:rsid w:val="001B4A5D"/>
    <w:rsid w:val="001D4EC7"/>
    <w:rsid w:val="002066C0"/>
    <w:rsid w:val="002066EF"/>
    <w:rsid w:val="00214994"/>
    <w:rsid w:val="002A0961"/>
    <w:rsid w:val="002D5133"/>
    <w:rsid w:val="002E5D1C"/>
    <w:rsid w:val="002F2CFE"/>
    <w:rsid w:val="00374273"/>
    <w:rsid w:val="003954E3"/>
    <w:rsid w:val="003A2BE7"/>
    <w:rsid w:val="003B18FA"/>
    <w:rsid w:val="003C2B45"/>
    <w:rsid w:val="00402879"/>
    <w:rsid w:val="00417D08"/>
    <w:rsid w:val="00466943"/>
    <w:rsid w:val="004A43D0"/>
    <w:rsid w:val="004B0804"/>
    <w:rsid w:val="004D2F5B"/>
    <w:rsid w:val="00516CB8"/>
    <w:rsid w:val="00576DF0"/>
    <w:rsid w:val="00593868"/>
    <w:rsid w:val="005A491A"/>
    <w:rsid w:val="005A7E7F"/>
    <w:rsid w:val="00627A7F"/>
    <w:rsid w:val="00661464"/>
    <w:rsid w:val="006658A0"/>
    <w:rsid w:val="00665F7C"/>
    <w:rsid w:val="006712F3"/>
    <w:rsid w:val="006B79E2"/>
    <w:rsid w:val="006D6A95"/>
    <w:rsid w:val="006F7EBF"/>
    <w:rsid w:val="00701340"/>
    <w:rsid w:val="00716C0C"/>
    <w:rsid w:val="0072762A"/>
    <w:rsid w:val="00733C2D"/>
    <w:rsid w:val="00745DFE"/>
    <w:rsid w:val="00751B0E"/>
    <w:rsid w:val="00782F26"/>
    <w:rsid w:val="00796E81"/>
    <w:rsid w:val="007A5908"/>
    <w:rsid w:val="007A68B7"/>
    <w:rsid w:val="007E29C3"/>
    <w:rsid w:val="00863EA3"/>
    <w:rsid w:val="0087414E"/>
    <w:rsid w:val="00893288"/>
    <w:rsid w:val="008B33DD"/>
    <w:rsid w:val="008C1DAA"/>
    <w:rsid w:val="008C54D4"/>
    <w:rsid w:val="008D20F8"/>
    <w:rsid w:val="008F549E"/>
    <w:rsid w:val="0091772D"/>
    <w:rsid w:val="009273AB"/>
    <w:rsid w:val="00961E67"/>
    <w:rsid w:val="00962179"/>
    <w:rsid w:val="00991553"/>
    <w:rsid w:val="009B7383"/>
    <w:rsid w:val="009D33BC"/>
    <w:rsid w:val="009D49F8"/>
    <w:rsid w:val="00AA2AC2"/>
    <w:rsid w:val="00AC101A"/>
    <w:rsid w:val="00AE2184"/>
    <w:rsid w:val="00B0604A"/>
    <w:rsid w:val="00B608DF"/>
    <w:rsid w:val="00B6356C"/>
    <w:rsid w:val="00B67133"/>
    <w:rsid w:val="00B748A7"/>
    <w:rsid w:val="00C431C2"/>
    <w:rsid w:val="00C65E7C"/>
    <w:rsid w:val="00C80ACF"/>
    <w:rsid w:val="00CB1DD2"/>
    <w:rsid w:val="00CB2D54"/>
    <w:rsid w:val="00CD2B1E"/>
    <w:rsid w:val="00D232E3"/>
    <w:rsid w:val="00D3228E"/>
    <w:rsid w:val="00D361D5"/>
    <w:rsid w:val="00D42EF0"/>
    <w:rsid w:val="00D70C6D"/>
    <w:rsid w:val="00D9027F"/>
    <w:rsid w:val="00DB4676"/>
    <w:rsid w:val="00DB6618"/>
    <w:rsid w:val="00DC53DB"/>
    <w:rsid w:val="00DF0A78"/>
    <w:rsid w:val="00E167A5"/>
    <w:rsid w:val="00E32852"/>
    <w:rsid w:val="00E875E0"/>
    <w:rsid w:val="00ED1A73"/>
    <w:rsid w:val="00EF678B"/>
    <w:rsid w:val="00F17372"/>
    <w:rsid w:val="00F22BD0"/>
    <w:rsid w:val="00F33FCD"/>
    <w:rsid w:val="00F60FC4"/>
    <w:rsid w:val="00F70D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55D3"/>
  <w15:docId w15:val="{B8F16D05-BB03-4F47-A5A4-0B5FA1CC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pPr>
      <w:keepNext/>
      <w:numPr>
        <w:numId w:val="1"/>
      </w:numPr>
      <w:spacing w:after="0" w:line="240" w:lineRule="auto"/>
      <w:outlineLvl w:val="0"/>
    </w:pPr>
    <w:rPr>
      <w:rFonts w:ascii="Times New Roman" w:eastAsia="Times New Roman" w:hAnsi="Times New Roman" w:cs="Times New Roman"/>
      <w:b/>
      <w:bCs/>
      <w:szCs w:val="24"/>
      <w:lang w:eastAsia="ar-SA"/>
    </w:rPr>
  </w:style>
  <w:style w:type="paragraph" w:styleId="Virsraksts2">
    <w:name w:val="heading 2"/>
    <w:basedOn w:val="Parasts"/>
    <w:next w:val="Parasts"/>
    <w:link w:val="Virsraksts2Rakstz"/>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Virsraksts3">
    <w:name w:val="heading 3"/>
    <w:basedOn w:val="Parasts"/>
    <w:next w:val="Parasts"/>
    <w:link w:val="Virsraksts3Rakstz"/>
    <w:qFormat/>
    <w:pPr>
      <w:keepNext/>
      <w:numPr>
        <w:ilvl w:val="2"/>
        <w:numId w:val="1"/>
      </w:numPr>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Virsraksts5">
    <w:name w:val="heading 5"/>
    <w:basedOn w:val="Parasts"/>
    <w:next w:val="Parasts"/>
    <w:link w:val="Virsraksts5Rakstz"/>
    <w:uiPriority w:val="9"/>
    <w:unhideWhenUsed/>
    <w:qFormat/>
    <w:pPr>
      <w:keepNext/>
      <w:keepLines/>
      <w:spacing w:before="80" w:after="40"/>
      <w:outlineLvl w:val="4"/>
    </w:pPr>
    <w:rPr>
      <w:rFonts w:ascii="Arial" w:eastAsia="Arial" w:hAnsi="Arial" w:cs="Arial"/>
      <w:color w:val="2E74B5" w:themeColor="accent1" w:themeShade="BF"/>
    </w:rPr>
  </w:style>
  <w:style w:type="paragraph" w:styleId="Virsraksts6">
    <w:name w:val="heading 6"/>
    <w:basedOn w:val="Parasts"/>
    <w:next w:val="Parasts"/>
    <w:link w:val="Virsraksts6Rakstz"/>
    <w:qFormat/>
    <w:pPr>
      <w:numPr>
        <w:ilvl w:val="5"/>
        <w:numId w:val="1"/>
      </w:numPr>
      <w:spacing w:before="240" w:after="60" w:line="240" w:lineRule="auto"/>
      <w:outlineLvl w:val="5"/>
    </w:pPr>
    <w:rPr>
      <w:rFonts w:ascii="Times New Roman" w:eastAsia="Times New Roman" w:hAnsi="Times New Roman" w:cs="Times New Roman"/>
      <w:b/>
      <w:bCs/>
      <w:lang w:eastAsia="ar-SA"/>
    </w:rPr>
  </w:style>
  <w:style w:type="paragraph" w:styleId="Virsraksts7">
    <w:name w:val="heading 7"/>
    <w:basedOn w:val="Parasts"/>
    <w:next w:val="Parasts"/>
    <w:link w:val="Virsraksts7Rakstz"/>
    <w:uiPriority w:val="9"/>
    <w:unhideWhenUsed/>
    <w:qFormat/>
    <w:pPr>
      <w:keepNext/>
      <w:keepLines/>
      <w:spacing w:before="40" w:after="0"/>
      <w:outlineLvl w:val="6"/>
    </w:pPr>
    <w:rPr>
      <w:rFonts w:ascii="Arial" w:eastAsia="Arial" w:hAnsi="Arial" w:cs="Arial"/>
      <w:color w:val="595959" w:themeColor="text1" w:themeTint="A6"/>
    </w:rPr>
  </w:style>
  <w:style w:type="paragraph" w:styleId="Virsraksts8">
    <w:name w:val="heading 8"/>
    <w:basedOn w:val="Parasts"/>
    <w:next w:val="Parasts"/>
    <w:link w:val="Virsraksts8Rakstz"/>
    <w:uiPriority w:val="9"/>
    <w:unhideWhenUsed/>
    <w:qFormat/>
    <w:pPr>
      <w:keepNext/>
      <w:keepLines/>
      <w:spacing w:after="0"/>
      <w:outlineLvl w:val="7"/>
    </w:pPr>
    <w:rPr>
      <w:rFonts w:ascii="Arial" w:eastAsia="Arial" w:hAnsi="Arial" w:cs="Arial"/>
      <w:i/>
      <w:iCs/>
      <w:color w:val="272727" w:themeColor="text1" w:themeTint="D8"/>
    </w:rPr>
  </w:style>
  <w:style w:type="paragraph" w:styleId="Virsraksts9">
    <w:name w:val="heading 9"/>
    <w:basedOn w:val="Parasts"/>
    <w:next w:val="Parasts"/>
    <w:link w:val="Virsraksts9Rakstz"/>
    <w:uiPriority w:val="9"/>
    <w:unhideWhenUsed/>
    <w:qFormat/>
    <w:pPr>
      <w:keepNext/>
      <w:keepLines/>
      <w:spacing w:after="0"/>
      <w:outlineLvl w:val="8"/>
    </w:pPr>
    <w:rPr>
      <w:rFonts w:ascii="Arial" w:eastAsia="Arial" w:hAnsi="Arial" w:cs="Arial"/>
      <w:i/>
      <w:iCs/>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Parastatabul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Vienkratabula1">
    <w:name w:val="Plain Table 1"/>
    <w:basedOn w:val="Parastatabul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Vienkratabula2">
    <w:name w:val="Plain Table 2"/>
    <w:basedOn w:val="Parastatabula"/>
    <w:uiPriority w:val="59"/>
    <w:pPr>
      <w:spacing w:after="0" w:line="240" w:lineRule="auto"/>
    </w:pPr>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Vienkratabula3">
    <w:name w:val="Plain Table 3"/>
    <w:basedOn w:val="Parastatabula"/>
    <w:uiPriority w:val="99"/>
    <w:pPr>
      <w:spacing w:after="0" w:line="240" w:lineRule="auto"/>
    </w:pPr>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Vienkratabula4">
    <w:name w:val="Plain Table 4"/>
    <w:basedOn w:val="Parastatabula"/>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Vienkratabula5">
    <w:name w:val="Plain Table 5"/>
    <w:basedOn w:val="Parastatabula"/>
    <w:uiPriority w:val="99"/>
    <w:pPr>
      <w:spacing w:after="0" w:line="240" w:lineRule="auto"/>
    </w:pPr>
    <w:tblPr>
      <w:tblStyleRowBandSize w:val="1"/>
      <w:tblStyleColBandSize w:val="1"/>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Reatabula1gaia">
    <w:name w:val="Grid Table 1 Light"/>
    <w:basedOn w:val="Parastatabula"/>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Parastatabula"/>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Parastatabul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Parastatabul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Parastatabul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Parastatabula"/>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Parastatabul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Reatabula2">
    <w:name w:val="Grid Table 2"/>
    <w:basedOn w:val="Parastatabul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Parastatabula"/>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Parastatabul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Parastatabul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Parastatabul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Parastatabula"/>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Parastatabul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Reatabula3">
    <w:name w:val="Grid Table 3"/>
    <w:basedOn w:val="Parastatabul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Parastatabula"/>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Parastatabul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Parastatabul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Parastatabul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Parastatabula"/>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Parastatabul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Reatabula4">
    <w:name w:val="Grid Table 4"/>
    <w:basedOn w:val="Parastatabula"/>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Parastatabula"/>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Parastatabula"/>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Parastatabula"/>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Parastatabula"/>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Parastatabula"/>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Parastatabula"/>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Reatabula5tuma">
    <w:name w:val="Grid Table 5 Dark"/>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Parastatabul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Reatabula6krsaina">
    <w:name w:val="Grid Table 6 Colorful"/>
    <w:basedOn w:val="Parastatabula"/>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Parastatabula"/>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Parastatabul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Parastatabula"/>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Parastatabul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Parastatabula"/>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Parastatabula"/>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Reatabula7krsaina">
    <w:name w:val="Grid Table 7 Colorful"/>
    <w:basedOn w:val="Parastatabula"/>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Parastatabula"/>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Parastatabula"/>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Parastatabula"/>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Parastatabula"/>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Parastatabula"/>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Parastatabula"/>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Sarakstatabula1gaia">
    <w:name w:val="List Table 1 Light"/>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Parastatabula"/>
    <w:uiPriority w:val="99"/>
    <w:pPr>
      <w:spacing w:after="0" w:line="240" w:lineRule="auto"/>
    </w:pPr>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Sarakstatabula2">
    <w:name w:val="List Table 2"/>
    <w:basedOn w:val="Parastatabula"/>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Parastatabula"/>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Parastatabula"/>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Parastatabula"/>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Parastatabula"/>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Parastatabula"/>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Parastatabula"/>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Sarakstatabula3">
    <w:name w:val="List Table 3"/>
    <w:basedOn w:val="Parastatabul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Parastatabula"/>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Parastatabul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Parastatabula"/>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Parastatabul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Parastatabula"/>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Parastatabula"/>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Sarakstatabula4">
    <w:name w:val="List Table 4"/>
    <w:basedOn w:val="Parastatabul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Parastatabula"/>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Parastatabula"/>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Parastatabula"/>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Parastatabula"/>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Parastatabula"/>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Parastatabula"/>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Sarakstatabula5tuma">
    <w:name w:val="List Table 5 Dark"/>
    <w:basedOn w:val="Parastatabula"/>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Parastatabula"/>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Parastatabula"/>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Parastatabula"/>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Parastatabula"/>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Parastatabula"/>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Parastatabula"/>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Sarakstatabula6krsaina">
    <w:name w:val="List Table 6 Colorful"/>
    <w:basedOn w:val="Parastatabula"/>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Parastatabula"/>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Parastatabula"/>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Parastatabula"/>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Parastatabula"/>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Parastatabula"/>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Parastatabula"/>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Sarakstatabula7krsaina">
    <w:name w:val="List Table 7 Colorful"/>
    <w:basedOn w:val="Parastatabula"/>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Parastatabula"/>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Parastatabula"/>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Parastatabula"/>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Parastatabula"/>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Parastatabula"/>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Parastatabula"/>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Parastatabula"/>
    <w:uiPriority w:val="99"/>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Parastatabula"/>
    <w:uiPriority w:val="99"/>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Parastatabula"/>
    <w:uiPriority w:val="99"/>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Parastatabula"/>
    <w:uiPriority w:val="99"/>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Parastatabula"/>
    <w:uiPriority w:val="99"/>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Parastatabula"/>
    <w:uiPriority w:val="99"/>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Parastatabula"/>
    <w:uiPriority w:val="99"/>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Parastatabula"/>
    <w:uiPriority w:val="99"/>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Parastatabula"/>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Parastatabula"/>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Parastatabul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Parastatabul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Parastatabul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Parastatabula"/>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Parastatabul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Noklusjumarindkopasfonts"/>
    <w:uiPriority w:val="9"/>
    <w:rPr>
      <w:rFonts w:ascii="Arial" w:eastAsia="Arial" w:hAnsi="Arial" w:cs="Arial"/>
      <w:color w:val="2E74B5" w:themeColor="accent1" w:themeShade="BF"/>
      <w:sz w:val="40"/>
      <w:szCs w:val="40"/>
    </w:rPr>
  </w:style>
  <w:style w:type="character" w:customStyle="1" w:styleId="Heading2Char">
    <w:name w:val="Heading 2 Char"/>
    <w:basedOn w:val="Noklusjumarindkopasfonts"/>
    <w:uiPriority w:val="9"/>
    <w:rPr>
      <w:rFonts w:ascii="Arial" w:eastAsia="Arial" w:hAnsi="Arial" w:cs="Arial"/>
      <w:color w:val="2E74B5" w:themeColor="accent1" w:themeShade="BF"/>
      <w:sz w:val="32"/>
      <w:szCs w:val="32"/>
    </w:rPr>
  </w:style>
  <w:style w:type="character" w:customStyle="1" w:styleId="Heading3Char">
    <w:name w:val="Heading 3 Char"/>
    <w:basedOn w:val="Noklusjumarindkopasfonts"/>
    <w:uiPriority w:val="9"/>
    <w:rPr>
      <w:rFonts w:ascii="Arial" w:eastAsia="Arial" w:hAnsi="Arial" w:cs="Arial"/>
      <w:color w:val="2E74B5" w:themeColor="accent1" w:themeShade="BF"/>
      <w:sz w:val="28"/>
      <w:szCs w:val="28"/>
    </w:rPr>
  </w:style>
  <w:style w:type="character" w:customStyle="1" w:styleId="Heading4Char">
    <w:name w:val="Heading 4 Char"/>
    <w:basedOn w:val="Noklusjumarindkopasfonts"/>
    <w:uiPriority w:val="9"/>
    <w:rPr>
      <w:rFonts w:ascii="Arial" w:eastAsia="Arial" w:hAnsi="Arial" w:cs="Arial"/>
      <w:i/>
      <w:iCs/>
      <w:color w:val="2E74B5" w:themeColor="accent1" w:themeShade="BF"/>
    </w:rPr>
  </w:style>
  <w:style w:type="character" w:customStyle="1" w:styleId="Virsraksts5Rakstz">
    <w:name w:val="Virsraksts 5 Rakstz."/>
    <w:basedOn w:val="Noklusjumarindkopasfonts"/>
    <w:link w:val="Virsraksts5"/>
    <w:uiPriority w:val="9"/>
    <w:rPr>
      <w:rFonts w:ascii="Arial" w:eastAsia="Arial" w:hAnsi="Arial" w:cs="Arial"/>
      <w:color w:val="2E74B5" w:themeColor="accent1" w:themeShade="BF"/>
    </w:rPr>
  </w:style>
  <w:style w:type="character" w:customStyle="1" w:styleId="Heading6Char">
    <w:name w:val="Heading 6 Char"/>
    <w:basedOn w:val="Noklusjumarindkopasfonts"/>
    <w:uiPriority w:val="9"/>
    <w:rPr>
      <w:rFonts w:ascii="Arial" w:eastAsia="Arial" w:hAnsi="Arial" w:cs="Arial"/>
      <w:i/>
      <w:iCs/>
      <w:color w:val="595959" w:themeColor="text1" w:themeTint="A6"/>
    </w:rPr>
  </w:style>
  <w:style w:type="character" w:customStyle="1" w:styleId="Virsraksts7Rakstz">
    <w:name w:val="Virsraksts 7 Rakstz."/>
    <w:basedOn w:val="Noklusjumarindkopasfonts"/>
    <w:link w:val="Virsraksts7"/>
    <w:uiPriority w:val="9"/>
    <w:rPr>
      <w:rFonts w:ascii="Arial" w:eastAsia="Arial" w:hAnsi="Arial" w:cs="Arial"/>
      <w:color w:val="595959" w:themeColor="text1" w:themeTint="A6"/>
    </w:rPr>
  </w:style>
  <w:style w:type="character" w:customStyle="1" w:styleId="Virsraksts8Rakstz">
    <w:name w:val="Virsraksts 8 Rakstz."/>
    <w:basedOn w:val="Noklusjumarindkopasfonts"/>
    <w:link w:val="Virsraksts8"/>
    <w:uiPriority w:val="9"/>
    <w:rPr>
      <w:rFonts w:ascii="Arial" w:eastAsia="Arial" w:hAnsi="Arial" w:cs="Arial"/>
      <w:i/>
      <w:iCs/>
      <w:color w:val="272727" w:themeColor="text1" w:themeTint="D8"/>
    </w:rPr>
  </w:style>
  <w:style w:type="character" w:customStyle="1" w:styleId="Virsraksts9Rakstz">
    <w:name w:val="Virsraksts 9 Rakstz."/>
    <w:basedOn w:val="Noklusjumarindkopasfonts"/>
    <w:link w:val="Virsraksts9"/>
    <w:uiPriority w:val="9"/>
    <w:rPr>
      <w:rFonts w:ascii="Arial" w:eastAsia="Arial" w:hAnsi="Arial" w:cs="Arial"/>
      <w:i/>
      <w:iCs/>
      <w:color w:val="272727" w:themeColor="text1" w:themeTint="D8"/>
    </w:rPr>
  </w:style>
  <w:style w:type="character" w:customStyle="1" w:styleId="TitleChar">
    <w:name w:val="Title Char"/>
    <w:basedOn w:val="Noklusjumarindkopasfonts"/>
    <w:uiPriority w:val="10"/>
    <w:rPr>
      <w:rFonts w:ascii="Arial" w:eastAsia="Arial" w:hAnsi="Arial" w:cs="Arial"/>
      <w:spacing w:val="-10"/>
      <w:sz w:val="56"/>
      <w:szCs w:val="56"/>
    </w:rPr>
  </w:style>
  <w:style w:type="character" w:customStyle="1" w:styleId="SubtitleChar">
    <w:name w:val="Subtitle Char"/>
    <w:basedOn w:val="Noklusjumarindkopasfonts"/>
    <w:uiPriority w:val="11"/>
    <w:rPr>
      <w:color w:val="595959" w:themeColor="text1" w:themeTint="A6"/>
      <w:spacing w:val="15"/>
      <w:sz w:val="28"/>
      <w:szCs w:val="28"/>
    </w:rPr>
  </w:style>
  <w:style w:type="paragraph" w:styleId="Citts">
    <w:name w:val="Quote"/>
    <w:basedOn w:val="Parasts"/>
    <w:next w:val="Parasts"/>
    <w:link w:val="CittsRakstz"/>
    <w:uiPriority w:val="29"/>
    <w:qFormat/>
    <w:pPr>
      <w:spacing w:before="160"/>
      <w:jc w:val="center"/>
    </w:pPr>
    <w:rPr>
      <w:i/>
      <w:iCs/>
      <w:color w:val="404040" w:themeColor="text1" w:themeTint="BF"/>
    </w:rPr>
  </w:style>
  <w:style w:type="character" w:customStyle="1" w:styleId="CittsRakstz">
    <w:name w:val="Citāts Rakstz."/>
    <w:basedOn w:val="Noklusjumarindkopasfonts"/>
    <w:link w:val="Citts"/>
    <w:uiPriority w:val="29"/>
    <w:rPr>
      <w:i/>
      <w:iCs/>
      <w:color w:val="404040" w:themeColor="text1" w:themeTint="BF"/>
    </w:rPr>
  </w:style>
  <w:style w:type="character" w:styleId="Intensvsizclums">
    <w:name w:val="Intense Emphasis"/>
    <w:basedOn w:val="Noklusjumarindkopasfonts"/>
    <w:uiPriority w:val="21"/>
    <w:qFormat/>
    <w:rPr>
      <w:i/>
      <w:iCs/>
      <w:color w:val="2E74B5" w:themeColor="accent1" w:themeShade="BF"/>
    </w:rPr>
  </w:style>
  <w:style w:type="paragraph" w:styleId="Intensvscitts">
    <w:name w:val="Intense Quote"/>
    <w:basedOn w:val="Parasts"/>
    <w:next w:val="Parasts"/>
    <w:link w:val="IntensvscittsRakstz"/>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vscittsRakstz">
    <w:name w:val="Intensīvs citāts Rakstz."/>
    <w:basedOn w:val="Noklusjumarindkopasfonts"/>
    <w:link w:val="Intensvscitts"/>
    <w:uiPriority w:val="30"/>
    <w:rPr>
      <w:i/>
      <w:iCs/>
      <w:color w:val="2E74B5" w:themeColor="accent1" w:themeShade="BF"/>
    </w:rPr>
  </w:style>
  <w:style w:type="character" w:styleId="Intensvaatsauce">
    <w:name w:val="Intense Reference"/>
    <w:basedOn w:val="Noklusjumarindkopasfonts"/>
    <w:uiPriority w:val="32"/>
    <w:qFormat/>
    <w:rPr>
      <w:b/>
      <w:bCs/>
      <w:smallCaps/>
      <w:color w:val="2E74B5" w:themeColor="accent1" w:themeShade="BF"/>
      <w:spacing w:val="5"/>
    </w:rPr>
  </w:style>
  <w:style w:type="character" w:styleId="Izsmalcintsizclums">
    <w:name w:val="Subtle Emphasis"/>
    <w:basedOn w:val="Noklusjumarindkopasfonts"/>
    <w:uiPriority w:val="19"/>
    <w:qFormat/>
    <w:rPr>
      <w:i/>
      <w:iCs/>
      <w:color w:val="404040" w:themeColor="text1" w:themeTint="BF"/>
    </w:rPr>
  </w:style>
  <w:style w:type="character" w:styleId="Izclums">
    <w:name w:val="Emphasis"/>
    <w:basedOn w:val="Noklusjumarindkopasfonts"/>
    <w:uiPriority w:val="20"/>
    <w:qFormat/>
    <w:rPr>
      <w:i/>
      <w:iCs/>
    </w:rPr>
  </w:style>
  <w:style w:type="character" w:styleId="Izteiksmgs">
    <w:name w:val="Strong"/>
    <w:basedOn w:val="Noklusjumarindkopasfonts"/>
    <w:uiPriority w:val="22"/>
    <w:qFormat/>
    <w:rPr>
      <w:b/>
      <w:bCs/>
    </w:rPr>
  </w:style>
  <w:style w:type="character" w:styleId="Izsmalcintaatsauce">
    <w:name w:val="Subtle Reference"/>
    <w:basedOn w:val="Noklusjumarindkopasfonts"/>
    <w:uiPriority w:val="31"/>
    <w:qFormat/>
    <w:rPr>
      <w:smallCaps/>
      <w:color w:val="5A5A5A" w:themeColor="text1" w:themeTint="A5"/>
    </w:rPr>
  </w:style>
  <w:style w:type="character" w:styleId="Grmatasnosaukums">
    <w:name w:val="Book Title"/>
    <w:basedOn w:val="Noklusjumarindkopasfonts"/>
    <w:uiPriority w:val="33"/>
    <w:qFormat/>
    <w:rPr>
      <w:b/>
      <w:bCs/>
      <w:i/>
      <w:iCs/>
      <w:spacing w:val="5"/>
    </w:rPr>
  </w:style>
  <w:style w:type="character" w:customStyle="1" w:styleId="HeaderChar">
    <w:name w:val="Header Char"/>
    <w:basedOn w:val="Noklusjumarindkopasfonts"/>
    <w:uiPriority w:val="99"/>
  </w:style>
  <w:style w:type="character" w:customStyle="1" w:styleId="FooterChar">
    <w:name w:val="Footer Char"/>
    <w:basedOn w:val="Noklusjumarindkopasfonts"/>
    <w:uiPriority w:val="99"/>
  </w:style>
  <w:style w:type="paragraph" w:styleId="Parakstszemobjekta">
    <w:name w:val="caption"/>
    <w:basedOn w:val="Parasts"/>
    <w:next w:val="Parasts"/>
    <w:uiPriority w:val="35"/>
    <w:unhideWhenUsed/>
    <w:qFormat/>
    <w:pPr>
      <w:spacing w:after="200" w:line="240" w:lineRule="auto"/>
    </w:pPr>
    <w:rPr>
      <w:i/>
      <w:iCs/>
      <w:color w:val="44546A" w:themeColor="text2"/>
      <w:sz w:val="18"/>
      <w:szCs w:val="18"/>
    </w:rPr>
  </w:style>
  <w:style w:type="paragraph" w:styleId="Vresteksts">
    <w:name w:val="footnote text"/>
    <w:basedOn w:val="Parasts"/>
    <w:link w:val="VrestekstsRakstz"/>
    <w:uiPriority w:val="99"/>
    <w:semiHidden/>
    <w:unhideWhenUsed/>
    <w:pPr>
      <w:spacing w:after="0" w:line="240" w:lineRule="auto"/>
    </w:pPr>
    <w:rPr>
      <w:sz w:val="20"/>
      <w:szCs w:val="20"/>
    </w:rPr>
  </w:style>
  <w:style w:type="character" w:customStyle="1" w:styleId="VrestekstsRakstz">
    <w:name w:val="Vēres teksts Rakstz."/>
    <w:basedOn w:val="Noklusjumarindkopasfonts"/>
    <w:link w:val="Vresteksts"/>
    <w:uiPriority w:val="99"/>
    <w:semiHidden/>
    <w:rPr>
      <w:sz w:val="20"/>
      <w:szCs w:val="20"/>
    </w:rPr>
  </w:style>
  <w:style w:type="character" w:styleId="Vresatsauce">
    <w:name w:val="footnote reference"/>
    <w:basedOn w:val="Noklusjumarindkopasfonts"/>
    <w:uiPriority w:val="99"/>
    <w:semiHidden/>
    <w:unhideWhenUsed/>
    <w:rPr>
      <w:vertAlign w:val="superscript"/>
    </w:rPr>
  </w:style>
  <w:style w:type="paragraph" w:styleId="Beiguvresteksts">
    <w:name w:val="endnote text"/>
    <w:basedOn w:val="Parasts"/>
    <w:link w:val="BeiguvrestekstsRakstz"/>
    <w:uiPriority w:val="99"/>
    <w:semiHidden/>
    <w:unhideWhenUsed/>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Pr>
      <w:sz w:val="20"/>
      <w:szCs w:val="20"/>
    </w:rPr>
  </w:style>
  <w:style w:type="character" w:styleId="Beiguvresatsauce">
    <w:name w:val="endnote reference"/>
    <w:basedOn w:val="Noklusjumarindkopasfonts"/>
    <w:uiPriority w:val="99"/>
    <w:semiHidden/>
    <w:unhideWhenUsed/>
    <w:rPr>
      <w:vertAlign w:val="superscript"/>
    </w:rPr>
  </w:style>
  <w:style w:type="character" w:styleId="Izmantotahipersaite">
    <w:name w:val="FollowedHyperlink"/>
    <w:basedOn w:val="Noklusjumarindkopasfonts"/>
    <w:uiPriority w:val="99"/>
    <w:semiHidden/>
    <w:unhideWhenUsed/>
    <w:rPr>
      <w:color w:val="954F72" w:themeColor="followedHyperlink"/>
      <w:u w:val="single"/>
    </w:rPr>
  </w:style>
  <w:style w:type="paragraph" w:styleId="Saturs1">
    <w:name w:val="toc 1"/>
    <w:basedOn w:val="Parasts"/>
    <w:next w:val="Parasts"/>
    <w:uiPriority w:val="39"/>
    <w:unhideWhenUsed/>
    <w:pPr>
      <w:spacing w:after="100"/>
    </w:pPr>
  </w:style>
  <w:style w:type="paragraph" w:styleId="Saturs2">
    <w:name w:val="toc 2"/>
    <w:basedOn w:val="Parasts"/>
    <w:next w:val="Parasts"/>
    <w:uiPriority w:val="39"/>
    <w:unhideWhenUsed/>
    <w:pPr>
      <w:spacing w:after="100"/>
      <w:ind w:left="220"/>
    </w:pPr>
  </w:style>
  <w:style w:type="paragraph" w:styleId="Saturs3">
    <w:name w:val="toc 3"/>
    <w:basedOn w:val="Parasts"/>
    <w:next w:val="Parasts"/>
    <w:uiPriority w:val="39"/>
    <w:unhideWhenUsed/>
    <w:pPr>
      <w:spacing w:after="100"/>
      <w:ind w:left="440"/>
    </w:pPr>
  </w:style>
  <w:style w:type="paragraph" w:styleId="Saturs4">
    <w:name w:val="toc 4"/>
    <w:basedOn w:val="Parasts"/>
    <w:next w:val="Parasts"/>
    <w:uiPriority w:val="39"/>
    <w:unhideWhenUsed/>
    <w:pPr>
      <w:spacing w:after="100"/>
      <w:ind w:left="660"/>
    </w:pPr>
  </w:style>
  <w:style w:type="paragraph" w:styleId="Saturs5">
    <w:name w:val="toc 5"/>
    <w:basedOn w:val="Parasts"/>
    <w:next w:val="Parasts"/>
    <w:uiPriority w:val="39"/>
    <w:unhideWhenUsed/>
    <w:pPr>
      <w:spacing w:after="100"/>
      <w:ind w:left="880"/>
    </w:pPr>
  </w:style>
  <w:style w:type="paragraph" w:styleId="Saturs6">
    <w:name w:val="toc 6"/>
    <w:basedOn w:val="Parasts"/>
    <w:next w:val="Parasts"/>
    <w:uiPriority w:val="39"/>
    <w:unhideWhenUsed/>
    <w:pPr>
      <w:spacing w:after="100"/>
      <w:ind w:left="1100"/>
    </w:pPr>
  </w:style>
  <w:style w:type="paragraph" w:styleId="Saturs7">
    <w:name w:val="toc 7"/>
    <w:basedOn w:val="Parasts"/>
    <w:next w:val="Parasts"/>
    <w:uiPriority w:val="39"/>
    <w:unhideWhenUsed/>
    <w:pPr>
      <w:spacing w:after="100"/>
      <w:ind w:left="1320"/>
    </w:pPr>
  </w:style>
  <w:style w:type="paragraph" w:styleId="Saturs8">
    <w:name w:val="toc 8"/>
    <w:basedOn w:val="Parasts"/>
    <w:next w:val="Parasts"/>
    <w:uiPriority w:val="39"/>
    <w:unhideWhenUsed/>
    <w:pPr>
      <w:spacing w:after="100"/>
      <w:ind w:left="1540"/>
    </w:pPr>
  </w:style>
  <w:style w:type="paragraph" w:styleId="Saturs9">
    <w:name w:val="toc 9"/>
    <w:basedOn w:val="Parasts"/>
    <w:next w:val="Parasts"/>
    <w:uiPriority w:val="39"/>
    <w:unhideWhenUsed/>
    <w:pPr>
      <w:spacing w:after="100"/>
      <w:ind w:left="1760"/>
    </w:pPr>
  </w:style>
  <w:style w:type="character" w:styleId="Vietturateksts">
    <w:name w:val="Placeholder Text"/>
    <w:basedOn w:val="Noklusjumarindkopasfonts"/>
    <w:uiPriority w:val="99"/>
    <w:semiHidden/>
    <w:rPr>
      <w:color w:val="666666"/>
    </w:rPr>
  </w:style>
  <w:style w:type="paragraph" w:styleId="Saturardtjavirsraksts">
    <w:name w:val="TOC Heading"/>
    <w:uiPriority w:val="39"/>
    <w:unhideWhenUsed/>
  </w:style>
  <w:style w:type="paragraph" w:styleId="Ilustrcijusaraksts">
    <w:name w:val="table of figures"/>
    <w:basedOn w:val="Parasts"/>
    <w:next w:val="Parasts"/>
    <w:uiPriority w:val="99"/>
    <w:unhideWhenUsed/>
    <w:pPr>
      <w:spacing w:after="0"/>
    </w:pPr>
  </w:style>
  <w:style w:type="character" w:customStyle="1" w:styleId="Virsraksts1Rakstz">
    <w:name w:val="Virsraksts 1 Rakstz."/>
    <w:basedOn w:val="Noklusjumarindkopasfonts"/>
    <w:link w:val="Virsraksts1"/>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Pr>
      <w:rFonts w:ascii="Times New Roman" w:eastAsia="Times New Roman" w:hAnsi="Times New Roman" w:cs="Times New Roman"/>
      <w:b/>
      <w:bCs/>
      <w:lang w:eastAsia="ar-SA"/>
    </w:rPr>
  </w:style>
  <w:style w:type="paragraph" w:styleId="Bezatstarpm">
    <w:name w:val="No Spacing"/>
    <w:uiPriority w:val="1"/>
    <w:qFormat/>
    <w:pPr>
      <w:spacing w:after="0" w:line="240" w:lineRule="auto"/>
    </w:pPr>
    <w:rPr>
      <w:rFonts w:ascii="Times New Roman" w:eastAsia="Times New Roman" w:hAnsi="Times New Roman" w:cs="Times New Roman"/>
      <w:sz w:val="24"/>
      <w:szCs w:val="24"/>
      <w:lang w:eastAsia="ar-SA"/>
    </w:rPr>
  </w:style>
  <w:style w:type="paragraph" w:styleId="Nosaukums">
    <w:name w:val="Title"/>
    <w:basedOn w:val="Parasts"/>
    <w:next w:val="Apakvirsraksts"/>
    <w:link w:val="NosaukumsRakstz"/>
    <w:qFormat/>
    <w:pPr>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Pr>
      <w:rFonts w:ascii="Times New Roman" w:eastAsia="Times New Roman" w:hAnsi="Times New Roman" w:cs="Times New Roman"/>
      <w:b/>
      <w:sz w:val="32"/>
      <w:szCs w:val="20"/>
      <w:u w:val="single"/>
      <w:lang w:eastAsia="ar-SA"/>
    </w:rPr>
  </w:style>
  <w:style w:type="paragraph" w:styleId="Pamatteksts">
    <w:name w:val="Body Text"/>
    <w:basedOn w:val="Parasts"/>
    <w:link w:val="PamattekstsRakstz"/>
    <w:pPr>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basedOn w:val="Noklusjumarindkopasfonts"/>
    <w:link w:val="Pamatteksts"/>
    <w:rPr>
      <w:rFonts w:ascii="Times New Roman" w:eastAsia="Times New Roman" w:hAnsi="Times New Roman" w:cs="Times New Roman"/>
      <w:sz w:val="20"/>
      <w:szCs w:val="20"/>
      <w:lang w:eastAsia="ar-SA"/>
    </w:rPr>
  </w:style>
  <w:style w:type="paragraph" w:styleId="Sarakstarindkopa">
    <w:name w:val="List Paragraph"/>
    <w:aliases w:val="Saistīto dokumentu saraksts,Syle 1,Strip,2,Bullet list,Colorful List - Accent 12,H&amp;P List Paragraph,Normal bullet 2,PPS_Bullet,Virsraksti,Numurets,Colorful List - Accent 11,list paragraph,h&amp;p list paragraph,syle 1,List Paragraph11,Body"/>
    <w:basedOn w:val="Parasts"/>
    <w:link w:val="SarakstarindkopaRakstz"/>
    <w:uiPriority w:val="34"/>
    <w:qFormat/>
    <w:pPr>
      <w:ind w:left="720"/>
      <w:contextualSpacing/>
    </w:pPr>
  </w:style>
  <w:style w:type="paragraph" w:customStyle="1" w:styleId="Virsraksts51">
    <w:name w:val="Virsraksts 51"/>
    <w:basedOn w:val="Parasts"/>
    <w:next w:val="Parasts"/>
    <w:pPr>
      <w:keepNext/>
      <w:numPr>
        <w:ilvl w:val="4"/>
        <w:numId w:val="1"/>
      </w:numPr>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uiPriority w:val="99"/>
    <w:pPr>
      <w:tabs>
        <w:tab w:val="center" w:pos="4153"/>
        <w:tab w:val="right" w:pos="8306"/>
      </w:tab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Pr>
      <w:rFonts w:ascii="Times New Roman" w:eastAsia="Times New Roman" w:hAnsi="Times New Roman" w:cs="Times New Roman"/>
      <w:sz w:val="24"/>
      <w:szCs w:val="20"/>
      <w:lang w:eastAsia="ar-SA"/>
    </w:rPr>
  </w:style>
  <w:style w:type="paragraph" w:styleId="Kjene">
    <w:name w:val="footer"/>
    <w:basedOn w:val="Parasts"/>
    <w:link w:val="KjeneRakstz"/>
    <w:unhideWhenUsed/>
    <w:pPr>
      <w:tabs>
        <w:tab w:val="center" w:pos="4153"/>
        <w:tab w:val="right" w:pos="8306"/>
      </w:tabs>
      <w:spacing w:after="0" w:line="240" w:lineRule="auto"/>
    </w:pPr>
  </w:style>
  <w:style w:type="character" w:customStyle="1" w:styleId="KjeneRakstz">
    <w:name w:val="Kājene Rakstz."/>
    <w:basedOn w:val="Noklusjumarindkopasfonts"/>
    <w:link w:val="Kjene"/>
  </w:style>
  <w:style w:type="paragraph" w:styleId="Pamattekstsaratkpi">
    <w:name w:val="Body Text Indent"/>
    <w:basedOn w:val="Parasts"/>
    <w:link w:val="PamattekstsaratkpiRakstz"/>
    <w:pPr>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Pr>
      <w:rFonts w:ascii="Times New Roman" w:eastAsia="Times New Roman" w:hAnsi="Times New Roman" w:cs="Times New Roman"/>
      <w:sz w:val="24"/>
      <w:szCs w:val="24"/>
      <w:lang w:eastAsia="ar-SA"/>
    </w:rPr>
  </w:style>
  <w:style w:type="paragraph" w:styleId="Pamattekstaatkpe3">
    <w:name w:val="Body Text Indent 3"/>
    <w:basedOn w:val="Parasts"/>
    <w:link w:val="Pamattekstaatkpe3Rakstz"/>
    <w:uiPriority w:val="99"/>
    <w:semiHidden/>
    <w:unhideWhenUsed/>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Pr>
      <w:sz w:val="16"/>
      <w:szCs w:val="16"/>
    </w:rPr>
  </w:style>
  <w:style w:type="paragraph" w:styleId="Pamatteksts3">
    <w:name w:val="Body Text 3"/>
    <w:basedOn w:val="Parasts"/>
    <w:link w:val="Pamatteksts3Rakstz"/>
    <w:uiPriority w:val="99"/>
    <w:unhideWhenUsed/>
    <w:pPr>
      <w:spacing w:after="120"/>
    </w:pPr>
    <w:rPr>
      <w:sz w:val="16"/>
      <w:szCs w:val="16"/>
    </w:rPr>
  </w:style>
  <w:style w:type="character" w:customStyle="1" w:styleId="Pamatteksts3Rakstz">
    <w:name w:val="Pamatteksts 3 Rakstz."/>
    <w:basedOn w:val="Noklusjumarindkopasfonts"/>
    <w:link w:val="Pamatteksts3"/>
    <w:uiPriority w:val="99"/>
    <w:rPr>
      <w:sz w:val="16"/>
      <w:szCs w:val="16"/>
    </w:rPr>
  </w:style>
  <w:style w:type="paragraph" w:customStyle="1" w:styleId="NoSpacing1">
    <w:name w:val="No Spacing1"/>
    <w:qFormat/>
    <w:pPr>
      <w:spacing w:after="0" w:line="100" w:lineRule="atLeast"/>
    </w:pPr>
    <w:rPr>
      <w:rFonts w:ascii="Times New Roman" w:eastAsia="Times New Roman" w:hAnsi="Times New Roman" w:cs="Times New Roman"/>
      <w:sz w:val="24"/>
      <w:szCs w:val="24"/>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style>
  <w:style w:type="paragraph" w:customStyle="1" w:styleId="ListParagraph1">
    <w:name w:val="List Paragraph1"/>
    <w:basedOn w:val="Parasts"/>
    <w:pPr>
      <w:spacing w:after="0" w:line="240" w:lineRule="auto"/>
      <w:ind w:left="720"/>
    </w:pPr>
    <w:rPr>
      <w:rFonts w:ascii="Times New Roman" w:eastAsia="Times New Roman" w:hAnsi="Times New Roman" w:cs="Times New Roman"/>
      <w:sz w:val="24"/>
      <w:szCs w:val="24"/>
      <w:lang w:eastAsia="ar-SA"/>
    </w:rPr>
  </w:style>
  <w:style w:type="paragraph" w:styleId="Apakvirsraksts">
    <w:name w:val="Subtitle"/>
    <w:basedOn w:val="Parasts"/>
    <w:next w:val="Parasts"/>
    <w:link w:val="ApakvirsrakstsRakstz"/>
    <w:uiPriority w:val="11"/>
    <w:qFormat/>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uiPriority w:val="11"/>
    <w:rPr>
      <w:rFonts w:eastAsiaTheme="minorEastAsia"/>
      <w:color w:val="5A5A5A" w:themeColor="text1" w:themeTint="A5"/>
      <w:spacing w:val="15"/>
    </w:rPr>
  </w:style>
  <w:style w:type="character" w:customStyle="1" w:styleId="emailstyle19">
    <w:name w:val="emailstyle19"/>
    <w:rPr>
      <w:rFonts w:ascii="Arial" w:hAnsi="Arial" w:cs="Arial"/>
      <w:color w:val="993366"/>
      <w:sz w:val="20"/>
    </w:rPr>
  </w:style>
  <w:style w:type="paragraph" w:styleId="Balonteksts">
    <w:name w:val="Balloon Text"/>
    <w:basedOn w:val="Parasts"/>
    <w:link w:val="BalontekstsRakstz"/>
    <w:uiPriority w:val="99"/>
    <w:semiHidden/>
    <w:unhideWhenUse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Pr>
      <w:rFonts w:ascii="Segoe UI" w:hAnsi="Segoe UI" w:cs="Segoe UI"/>
      <w:sz w:val="18"/>
      <w:szCs w:val="18"/>
    </w:rPr>
  </w:style>
  <w:style w:type="character" w:styleId="Komentraatsauce">
    <w:name w:val="annotation reference"/>
    <w:basedOn w:val="Noklusjumarindkopasfonts"/>
    <w:uiPriority w:val="99"/>
    <w:semiHidden/>
    <w:unhideWhenUsed/>
    <w:rPr>
      <w:sz w:val="16"/>
      <w:szCs w:val="16"/>
    </w:rPr>
  </w:style>
  <w:style w:type="paragraph" w:styleId="Komentrateksts">
    <w:name w:val="annotation text"/>
    <w:basedOn w:val="Parasts"/>
    <w:link w:val="KomentratekstsRakstz"/>
    <w:uiPriority w:val="99"/>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rPr>
      <w:sz w:val="20"/>
      <w:szCs w:val="20"/>
    </w:rPr>
  </w:style>
  <w:style w:type="paragraph" w:styleId="Komentratma">
    <w:name w:val="annotation subject"/>
    <w:basedOn w:val="Komentrateksts"/>
    <w:next w:val="Komentrateksts"/>
    <w:link w:val="KomentratmaRakstz"/>
    <w:uiPriority w:val="99"/>
    <w:semiHidden/>
    <w:unhideWhenUsed/>
    <w:rPr>
      <w:b/>
      <w:bCs/>
    </w:rPr>
  </w:style>
  <w:style w:type="character" w:customStyle="1" w:styleId="KomentratmaRakstz">
    <w:name w:val="Komentāra tēma Rakstz."/>
    <w:basedOn w:val="KomentratekstsRakstz"/>
    <w:link w:val="Komentratma"/>
    <w:uiPriority w:val="99"/>
    <w:semiHidden/>
    <w:rPr>
      <w:b/>
      <w:bCs/>
      <w:sz w:val="20"/>
      <w:szCs w:val="20"/>
    </w:rPr>
  </w:style>
  <w:style w:type="paragraph" w:customStyle="1" w:styleId="NoSpacing2">
    <w:name w:val="No Spacing2"/>
    <w:qFormat/>
    <w:pPr>
      <w:spacing w:after="0" w:line="100" w:lineRule="atLeast"/>
    </w:pPr>
    <w:rPr>
      <w:rFonts w:ascii="Times New Roman" w:eastAsia="Times New Roman" w:hAnsi="Times New Roman" w:cs="Times New Roman"/>
      <w:sz w:val="24"/>
      <w:szCs w:val="24"/>
    </w:rPr>
  </w:style>
  <w:style w:type="character" w:styleId="Hipersaite">
    <w:name w:val="Hyperlink"/>
    <w:basedOn w:val="Noklusjumarindkopasfonts"/>
    <w:uiPriority w:val="99"/>
    <w:unhideWhenUsed/>
    <w:rPr>
      <w:color w:val="0563C1" w:themeColor="hyperlink"/>
      <w:u w:val="single"/>
    </w:rPr>
  </w:style>
  <w:style w:type="character" w:customStyle="1" w:styleId="Neatrisintapieminana1">
    <w:name w:val="Neatrisināta pieminēšana1"/>
    <w:basedOn w:val="Noklusjumarindkopasfonts"/>
    <w:uiPriority w:val="99"/>
    <w:semiHidden/>
    <w:unhideWhenUsed/>
    <w:rPr>
      <w:color w:val="605E5C"/>
      <w:shd w:val="clear" w:color="auto" w:fill="E1DFDD"/>
    </w:rPr>
  </w:style>
  <w:style w:type="character" w:customStyle="1" w:styleId="Virsraksts2Rakstz">
    <w:name w:val="Virsraksts 2 Rakstz."/>
    <w:basedOn w:val="Noklusjumarindkopasfonts"/>
    <w:link w:val="Virsraksts2"/>
    <w:uiPriority w:val="9"/>
    <w:rPr>
      <w:rFonts w:asciiTheme="majorHAnsi" w:eastAsiaTheme="majorEastAsia" w:hAnsiTheme="majorHAnsi" w:cstheme="majorBidi"/>
      <w:color w:val="2E74B5" w:themeColor="accent1" w:themeShade="BF"/>
      <w:sz w:val="26"/>
      <w:szCs w:val="26"/>
    </w:rPr>
  </w:style>
  <w:style w:type="character" w:customStyle="1" w:styleId="Virsraksts4Rakstz">
    <w:name w:val="Virsraksts 4 Rakstz."/>
    <w:basedOn w:val="Noklusjumarindkopasfonts"/>
    <w:link w:val="Virsraksts4"/>
    <w:uiPriority w:val="9"/>
    <w:semiHidden/>
    <w:rPr>
      <w:rFonts w:asciiTheme="majorHAnsi" w:eastAsiaTheme="majorEastAsia" w:hAnsiTheme="majorHAnsi" w:cstheme="majorBidi"/>
      <w:i/>
      <w:iCs/>
      <w:color w:val="2E74B5" w:themeColor="accent1" w:themeShade="BF"/>
    </w:rPr>
  </w:style>
  <w:style w:type="paragraph" w:styleId="Paraststmeklis">
    <w:name w:val="Normal (Web)"/>
    <w:basedOn w:val="Parasts"/>
    <w:uiPriority w:val="99"/>
    <w:unhideWhenUse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bject">
    <w:name w:val="object"/>
    <w:basedOn w:val="Noklusjumarindkopasfonts"/>
  </w:style>
  <w:style w:type="character" w:customStyle="1" w:styleId="Neatrisintapieminana2">
    <w:name w:val="Neatrisināta pieminēšana2"/>
    <w:basedOn w:val="Noklusjumarindkopasfonts"/>
    <w:uiPriority w:val="99"/>
    <w:semiHidden/>
    <w:unhideWhenUsed/>
    <w:rPr>
      <w:color w:val="605E5C"/>
      <w:shd w:val="clear" w:color="auto" w:fill="E1DFDD"/>
    </w:rPr>
  </w:style>
  <w:style w:type="paragraph" w:styleId="Prskatjums">
    <w:name w:val="Revision"/>
    <w:hidden/>
    <w:uiPriority w:val="99"/>
    <w:semiHidden/>
    <w:pPr>
      <w:spacing w:after="0" w:line="240" w:lineRule="auto"/>
    </w:pPr>
  </w:style>
  <w:style w:type="paragraph" w:customStyle="1" w:styleId="Bodytext2">
    <w:name w:val="Body text (2)"/>
    <w:pPr>
      <w:widowControl w:val="0"/>
      <w:pBdr>
        <w:top w:val="nil"/>
        <w:left w:val="nil"/>
        <w:bottom w:val="nil"/>
        <w:right w:val="nil"/>
        <w:between w:val="nil"/>
      </w:pBdr>
      <w:shd w:val="clear" w:color="auto" w:fill="FFFFFF"/>
      <w:spacing w:before="180" w:after="180" w:line="20" w:lineRule="atLeast"/>
      <w:jc w:val="both"/>
    </w:pPr>
    <w:rPr>
      <w:rFonts w:ascii="Times New Roman" w:eastAsia="Arial Unicode MS" w:hAnsi="Times New Roman" w:cs="Arial Unicode MS"/>
      <w:color w:val="000000"/>
      <w:sz w:val="24"/>
      <w:szCs w:val="24"/>
      <w:lang w:val="nl-NL" w:eastAsia="lv-LV"/>
    </w:rPr>
  </w:style>
  <w:style w:type="paragraph" w:customStyle="1" w:styleId="tv213">
    <w:name w:val="tv213"/>
    <w:basedOn w:val="Parasts"/>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22AE3-64DC-4D41-BA45-37B51B600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18835</Words>
  <Characters>10737</Characters>
  <Application>Microsoft Office Word</Application>
  <DocSecurity>0</DocSecurity>
  <Lines>89</Lines>
  <Paragraphs>59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 Kalnina</dc:creator>
  <cp:lastModifiedBy>Līga</cp:lastModifiedBy>
  <cp:revision>10</cp:revision>
  <cp:lastPrinted>2026-07-17T11:03:00Z</cp:lastPrinted>
  <dcterms:created xsi:type="dcterms:W3CDTF">2026-07-20T09:35:00Z</dcterms:created>
  <dcterms:modified xsi:type="dcterms:W3CDTF">2026-07-27T08:08:00Z</dcterms:modified>
</cp:coreProperties>
</file>