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AEF6A" w14:textId="1F989D47" w:rsidR="007862ED" w:rsidRPr="00D0038D" w:rsidRDefault="007862ED" w:rsidP="00705446">
      <w:pPr>
        <w:spacing w:after="0" w:line="276" w:lineRule="auto"/>
        <w:jc w:val="center"/>
        <w:rPr>
          <w:rFonts w:ascii="Times New Roman" w:hAnsi="Times New Roman" w:cs="Times New Roman"/>
          <w:sz w:val="24"/>
          <w:szCs w:val="24"/>
        </w:rPr>
      </w:pPr>
    </w:p>
    <w:p w14:paraId="7364EF46" w14:textId="023C3EA7" w:rsidR="00885995" w:rsidRPr="00D0038D" w:rsidRDefault="00885995" w:rsidP="0060451F">
      <w:pPr>
        <w:spacing w:after="0" w:line="276" w:lineRule="auto"/>
        <w:rPr>
          <w:rFonts w:ascii="Times New Roman" w:hAnsi="Times New Roman" w:cs="Times New Roman"/>
          <w:sz w:val="24"/>
          <w:szCs w:val="24"/>
        </w:rPr>
      </w:pPr>
    </w:p>
    <w:p w14:paraId="5C3C47A3" w14:textId="0F951030" w:rsidR="00885995" w:rsidRPr="00D0038D" w:rsidRDefault="00885995" w:rsidP="0060451F">
      <w:pPr>
        <w:spacing w:after="0" w:line="276" w:lineRule="auto"/>
        <w:rPr>
          <w:rFonts w:ascii="Times New Roman" w:hAnsi="Times New Roman" w:cs="Times New Roman"/>
          <w:sz w:val="24"/>
          <w:szCs w:val="24"/>
        </w:rPr>
      </w:pPr>
    </w:p>
    <w:p w14:paraId="649AAEFE" w14:textId="77777777" w:rsidR="00885995" w:rsidRPr="00D0038D" w:rsidRDefault="00885995" w:rsidP="0060451F">
      <w:pPr>
        <w:spacing w:after="0" w:line="276" w:lineRule="auto"/>
        <w:rPr>
          <w:rFonts w:ascii="Times New Roman" w:hAnsi="Times New Roman" w:cs="Times New Roman"/>
          <w:sz w:val="24"/>
          <w:szCs w:val="24"/>
        </w:rPr>
      </w:pPr>
    </w:p>
    <w:p w14:paraId="6AC331EF" w14:textId="77777777" w:rsidR="005B083B" w:rsidRPr="00D0038D" w:rsidRDefault="005B083B" w:rsidP="0060451F">
      <w:pPr>
        <w:spacing w:after="0" w:line="276" w:lineRule="auto"/>
        <w:jc w:val="right"/>
        <w:rPr>
          <w:rFonts w:ascii="Times New Roman" w:hAnsi="Times New Roman" w:cs="Times New Roman"/>
          <w:b/>
          <w:bCs/>
          <w:sz w:val="24"/>
          <w:szCs w:val="24"/>
        </w:rPr>
      </w:pPr>
    </w:p>
    <w:p w14:paraId="5D5F82FA" w14:textId="77777777" w:rsidR="007862ED" w:rsidRPr="00D0038D" w:rsidRDefault="007862ED" w:rsidP="0060451F">
      <w:pPr>
        <w:spacing w:after="0" w:line="276" w:lineRule="auto"/>
        <w:rPr>
          <w:rFonts w:ascii="Times New Roman" w:hAnsi="Times New Roman" w:cs="Times New Roman"/>
          <w:b/>
          <w:bCs/>
          <w:sz w:val="24"/>
          <w:szCs w:val="24"/>
        </w:rPr>
      </w:pPr>
    </w:p>
    <w:p w14:paraId="654089B3" w14:textId="77777777" w:rsidR="00D95D41" w:rsidRDefault="00D95D41" w:rsidP="0060451F">
      <w:pPr>
        <w:spacing w:after="0" w:line="276" w:lineRule="auto"/>
        <w:jc w:val="center"/>
        <w:rPr>
          <w:rFonts w:ascii="Times New Roman" w:hAnsi="Times New Roman" w:cs="Times New Roman"/>
          <w:b/>
          <w:sz w:val="40"/>
          <w:szCs w:val="40"/>
        </w:rPr>
      </w:pPr>
    </w:p>
    <w:p w14:paraId="3BA8BA4B" w14:textId="77777777" w:rsidR="009364ED" w:rsidRDefault="009364ED" w:rsidP="0060451F">
      <w:pPr>
        <w:spacing w:after="0" w:line="276" w:lineRule="auto"/>
        <w:jc w:val="center"/>
        <w:rPr>
          <w:rFonts w:ascii="Times New Roman" w:hAnsi="Times New Roman" w:cs="Times New Roman"/>
          <w:b/>
          <w:sz w:val="40"/>
          <w:szCs w:val="40"/>
        </w:rPr>
      </w:pPr>
    </w:p>
    <w:p w14:paraId="34430B76" w14:textId="77777777" w:rsidR="009364ED" w:rsidRPr="00D0038D" w:rsidRDefault="009364ED" w:rsidP="0060451F">
      <w:pPr>
        <w:spacing w:after="0" w:line="276" w:lineRule="auto"/>
        <w:jc w:val="center"/>
        <w:rPr>
          <w:rFonts w:ascii="Times New Roman" w:hAnsi="Times New Roman" w:cs="Times New Roman"/>
          <w:b/>
          <w:sz w:val="40"/>
          <w:szCs w:val="40"/>
        </w:rPr>
      </w:pPr>
    </w:p>
    <w:p w14:paraId="3C8AAE4C" w14:textId="77777777" w:rsidR="00D95D41" w:rsidRPr="00D0038D" w:rsidRDefault="00D95D41" w:rsidP="0060451F">
      <w:pPr>
        <w:spacing w:after="0" w:line="276" w:lineRule="auto"/>
        <w:jc w:val="center"/>
        <w:rPr>
          <w:rFonts w:ascii="Times New Roman" w:hAnsi="Times New Roman" w:cs="Times New Roman"/>
          <w:b/>
          <w:sz w:val="40"/>
          <w:szCs w:val="40"/>
        </w:rPr>
      </w:pPr>
    </w:p>
    <w:p w14:paraId="343092E7" w14:textId="362BC87E" w:rsidR="009063B9" w:rsidRDefault="0046081C" w:rsidP="0060451F">
      <w:pPr>
        <w:spacing w:after="0" w:line="276" w:lineRule="auto"/>
        <w:jc w:val="center"/>
        <w:rPr>
          <w:rFonts w:ascii="Times New Roman" w:hAnsi="Times New Roman" w:cs="Times New Roman"/>
          <w:b/>
          <w:sz w:val="40"/>
          <w:szCs w:val="40"/>
        </w:rPr>
      </w:pPr>
      <w:r>
        <w:rPr>
          <w:rFonts w:ascii="Times New Roman" w:hAnsi="Times New Roman" w:cs="Times New Roman"/>
          <w:b/>
          <w:sz w:val="40"/>
          <w:szCs w:val="40"/>
        </w:rPr>
        <w:t>TEHNISKĀ SPECIFIKĀCIJA</w:t>
      </w:r>
    </w:p>
    <w:p w14:paraId="0B7B2D82" w14:textId="5A14E1A1" w:rsidR="009063B9" w:rsidRPr="00D0038D" w:rsidRDefault="009063B9" w:rsidP="0060451F">
      <w:pPr>
        <w:spacing w:after="0" w:line="276" w:lineRule="auto"/>
        <w:rPr>
          <w:rFonts w:ascii="Times New Roman" w:hAnsi="Times New Roman" w:cs="Times New Roman"/>
          <w:b/>
          <w:sz w:val="24"/>
          <w:szCs w:val="24"/>
        </w:rPr>
      </w:pPr>
    </w:p>
    <w:p w14:paraId="13B078EC" w14:textId="1B704073" w:rsidR="00CB3E25" w:rsidRPr="00D0038D" w:rsidRDefault="00CB3E25" w:rsidP="00CB3E25">
      <w:pPr>
        <w:tabs>
          <w:tab w:val="right" w:pos="1418"/>
          <w:tab w:val="left" w:pos="1701"/>
        </w:tabs>
        <w:spacing w:after="0"/>
        <w:ind w:right="13"/>
        <w:jc w:val="center"/>
        <w:rPr>
          <w:rFonts w:ascii="Times New Roman" w:hAnsi="Times New Roman" w:cs="Times New Roman"/>
          <w:b/>
          <w:sz w:val="28"/>
          <w:szCs w:val="28"/>
        </w:rPr>
      </w:pPr>
      <w:r w:rsidRPr="00D0038D">
        <w:rPr>
          <w:rFonts w:ascii="Times New Roman" w:hAnsi="Times New Roman" w:cs="Times New Roman"/>
          <w:b/>
          <w:sz w:val="28"/>
          <w:szCs w:val="28"/>
        </w:rPr>
        <w:t xml:space="preserve">Sanācijas darbiem </w:t>
      </w:r>
      <w:r w:rsidR="009364ED">
        <w:rPr>
          <w:rFonts w:ascii="Times New Roman" w:hAnsi="Times New Roman" w:cs="Times New Roman"/>
          <w:b/>
          <w:sz w:val="28"/>
          <w:szCs w:val="28"/>
        </w:rPr>
        <w:t>Dzelzceļa ielā 13A</w:t>
      </w:r>
      <w:r w:rsidRPr="00D0038D">
        <w:rPr>
          <w:rFonts w:ascii="Times New Roman" w:hAnsi="Times New Roman" w:cs="Times New Roman"/>
          <w:b/>
          <w:sz w:val="28"/>
          <w:szCs w:val="28"/>
        </w:rPr>
        <w:t xml:space="preserve"> (kadastra </w:t>
      </w:r>
      <w:proofErr w:type="spellStart"/>
      <w:r w:rsidR="009364ED">
        <w:rPr>
          <w:rFonts w:ascii="Times New Roman" w:hAnsi="Times New Roman" w:cs="Times New Roman"/>
          <w:b/>
          <w:sz w:val="28"/>
          <w:szCs w:val="28"/>
        </w:rPr>
        <w:t>apz</w:t>
      </w:r>
      <w:proofErr w:type="spellEnd"/>
      <w:r w:rsidRPr="00795E73">
        <w:rPr>
          <w:rFonts w:ascii="Times New Roman" w:hAnsi="Times New Roman" w:cs="Times New Roman"/>
          <w:b/>
          <w:sz w:val="28"/>
          <w:szCs w:val="28"/>
        </w:rPr>
        <w:t xml:space="preserve">. </w:t>
      </w:r>
      <w:r w:rsidR="009364ED" w:rsidRPr="009364ED">
        <w:rPr>
          <w:rFonts w:ascii="Times New Roman" w:hAnsi="Times New Roman" w:cs="Times New Roman"/>
          <w:b/>
          <w:sz w:val="28"/>
          <w:szCs w:val="28"/>
        </w:rPr>
        <w:t>32010010079</w:t>
      </w:r>
      <w:r w:rsidRPr="00795E73">
        <w:rPr>
          <w:rFonts w:ascii="Times New Roman" w:hAnsi="Times New Roman" w:cs="Times New Roman"/>
          <w:b/>
          <w:sz w:val="28"/>
          <w:szCs w:val="28"/>
        </w:rPr>
        <w:t>),</w:t>
      </w:r>
      <w:r w:rsidRPr="00D0038D">
        <w:rPr>
          <w:rFonts w:ascii="Times New Roman" w:hAnsi="Times New Roman" w:cs="Times New Roman"/>
          <w:b/>
          <w:sz w:val="28"/>
          <w:szCs w:val="28"/>
        </w:rPr>
        <w:t xml:space="preserve"> </w:t>
      </w:r>
      <w:bookmarkStart w:id="0" w:name="_Hlk216547927"/>
      <w:r w:rsidR="009364ED">
        <w:rPr>
          <w:rFonts w:ascii="Times New Roman" w:hAnsi="Times New Roman" w:cs="Times New Roman"/>
          <w:b/>
          <w:sz w:val="28"/>
          <w:szCs w:val="28"/>
        </w:rPr>
        <w:t>Aizkrauklē</w:t>
      </w:r>
      <w:r w:rsidRPr="00D0038D">
        <w:rPr>
          <w:rFonts w:ascii="Times New Roman" w:hAnsi="Times New Roman" w:cs="Times New Roman"/>
          <w:b/>
          <w:sz w:val="28"/>
          <w:szCs w:val="28"/>
        </w:rPr>
        <w:t xml:space="preserve">, </w:t>
      </w:r>
      <w:r w:rsidR="009364ED">
        <w:rPr>
          <w:rFonts w:ascii="Times New Roman" w:hAnsi="Times New Roman" w:cs="Times New Roman"/>
          <w:b/>
          <w:sz w:val="28"/>
          <w:szCs w:val="28"/>
        </w:rPr>
        <w:t>Aizkraukles</w:t>
      </w:r>
      <w:r w:rsidRPr="00D0038D">
        <w:rPr>
          <w:rFonts w:ascii="Times New Roman" w:hAnsi="Times New Roman" w:cs="Times New Roman"/>
          <w:b/>
          <w:sz w:val="28"/>
          <w:szCs w:val="28"/>
        </w:rPr>
        <w:t xml:space="preserve"> novadā </w:t>
      </w:r>
      <w:bookmarkEnd w:id="0"/>
    </w:p>
    <w:p w14:paraId="22FDCA13" w14:textId="178E2FFB" w:rsidR="009F2EF4" w:rsidRPr="00D0038D" w:rsidRDefault="009F2EF4" w:rsidP="0060451F">
      <w:pPr>
        <w:spacing w:after="0" w:line="276" w:lineRule="auto"/>
        <w:rPr>
          <w:rFonts w:ascii="Times New Roman" w:hAnsi="Times New Roman" w:cs="Times New Roman"/>
          <w:b/>
          <w:sz w:val="24"/>
          <w:szCs w:val="24"/>
        </w:rPr>
      </w:pPr>
    </w:p>
    <w:p w14:paraId="44D36BD4" w14:textId="7DDC6DF7" w:rsidR="009F2EF4" w:rsidRPr="00D0038D" w:rsidRDefault="009F2EF4" w:rsidP="0060451F">
      <w:pPr>
        <w:spacing w:after="0" w:line="276" w:lineRule="auto"/>
        <w:rPr>
          <w:rFonts w:ascii="Times New Roman" w:hAnsi="Times New Roman" w:cs="Times New Roman"/>
          <w:b/>
          <w:sz w:val="24"/>
          <w:szCs w:val="24"/>
        </w:rPr>
      </w:pPr>
    </w:p>
    <w:p w14:paraId="52231DA2" w14:textId="2834A50C" w:rsidR="009F2EF4" w:rsidRPr="00D0038D" w:rsidRDefault="009F2EF4" w:rsidP="0060451F">
      <w:pPr>
        <w:spacing w:after="0" w:line="276" w:lineRule="auto"/>
        <w:rPr>
          <w:rFonts w:ascii="Times New Roman" w:hAnsi="Times New Roman" w:cs="Times New Roman"/>
          <w:b/>
          <w:sz w:val="24"/>
          <w:szCs w:val="24"/>
        </w:rPr>
      </w:pPr>
    </w:p>
    <w:p w14:paraId="0144D5AC" w14:textId="77777777" w:rsidR="009F2EF4" w:rsidRDefault="009F2EF4" w:rsidP="0060451F">
      <w:pPr>
        <w:spacing w:after="0" w:line="276" w:lineRule="auto"/>
        <w:rPr>
          <w:rFonts w:ascii="Times New Roman" w:hAnsi="Times New Roman" w:cs="Times New Roman"/>
          <w:b/>
          <w:sz w:val="24"/>
          <w:szCs w:val="24"/>
        </w:rPr>
      </w:pPr>
    </w:p>
    <w:p w14:paraId="36216B3E" w14:textId="77777777" w:rsidR="009364ED" w:rsidRDefault="009364ED" w:rsidP="0060451F">
      <w:pPr>
        <w:spacing w:after="0" w:line="276" w:lineRule="auto"/>
        <w:rPr>
          <w:rFonts w:ascii="Times New Roman" w:hAnsi="Times New Roman" w:cs="Times New Roman"/>
          <w:b/>
          <w:sz w:val="24"/>
          <w:szCs w:val="24"/>
        </w:rPr>
      </w:pPr>
    </w:p>
    <w:p w14:paraId="3C01E0BC" w14:textId="77777777" w:rsidR="009364ED" w:rsidRDefault="009364ED" w:rsidP="0060451F">
      <w:pPr>
        <w:spacing w:after="0" w:line="276" w:lineRule="auto"/>
        <w:rPr>
          <w:rFonts w:ascii="Times New Roman" w:hAnsi="Times New Roman" w:cs="Times New Roman"/>
          <w:b/>
          <w:sz w:val="24"/>
          <w:szCs w:val="24"/>
        </w:rPr>
      </w:pPr>
    </w:p>
    <w:p w14:paraId="66618EBA" w14:textId="77777777" w:rsidR="009364ED" w:rsidRDefault="009364ED" w:rsidP="0060451F">
      <w:pPr>
        <w:spacing w:after="0" w:line="276" w:lineRule="auto"/>
        <w:rPr>
          <w:rFonts w:ascii="Times New Roman" w:hAnsi="Times New Roman" w:cs="Times New Roman"/>
          <w:b/>
          <w:sz w:val="24"/>
          <w:szCs w:val="24"/>
        </w:rPr>
      </w:pPr>
    </w:p>
    <w:p w14:paraId="2EECE771" w14:textId="77777777" w:rsidR="009364ED" w:rsidRDefault="009364ED" w:rsidP="0060451F">
      <w:pPr>
        <w:spacing w:after="0" w:line="276" w:lineRule="auto"/>
        <w:rPr>
          <w:rFonts w:ascii="Times New Roman" w:hAnsi="Times New Roman" w:cs="Times New Roman"/>
          <w:b/>
          <w:sz w:val="24"/>
          <w:szCs w:val="24"/>
        </w:rPr>
      </w:pPr>
    </w:p>
    <w:p w14:paraId="7568A416" w14:textId="77777777" w:rsidR="009364ED" w:rsidRPr="00D0038D" w:rsidRDefault="009364ED" w:rsidP="0060451F">
      <w:pPr>
        <w:spacing w:after="0" w:line="276" w:lineRule="auto"/>
        <w:rPr>
          <w:rFonts w:ascii="Times New Roman" w:hAnsi="Times New Roman" w:cs="Times New Roman"/>
          <w:b/>
          <w:sz w:val="24"/>
          <w:szCs w:val="24"/>
        </w:rPr>
      </w:pPr>
    </w:p>
    <w:p w14:paraId="5EE74750" w14:textId="77777777" w:rsidR="00177BA2" w:rsidRPr="00D0038D" w:rsidRDefault="00177BA2" w:rsidP="0060451F">
      <w:pPr>
        <w:spacing w:after="0" w:line="276" w:lineRule="auto"/>
        <w:rPr>
          <w:rFonts w:ascii="Times New Roman" w:hAnsi="Times New Roman" w:cs="Times New Roman"/>
          <w:b/>
          <w:sz w:val="24"/>
          <w:szCs w:val="24"/>
        </w:rPr>
      </w:pPr>
    </w:p>
    <w:p w14:paraId="2F347478" w14:textId="77777777" w:rsidR="00177BA2" w:rsidRPr="00D0038D" w:rsidRDefault="00177BA2" w:rsidP="0060451F">
      <w:pPr>
        <w:spacing w:after="0" w:line="276" w:lineRule="auto"/>
        <w:rPr>
          <w:rFonts w:ascii="Times New Roman" w:hAnsi="Times New Roman" w:cs="Times New Roman"/>
          <w:b/>
          <w:sz w:val="24"/>
          <w:szCs w:val="24"/>
        </w:rPr>
      </w:pPr>
    </w:p>
    <w:p w14:paraId="45EBFB6C" w14:textId="77777777" w:rsidR="007862ED" w:rsidRPr="00D0038D" w:rsidRDefault="007862ED" w:rsidP="0060451F">
      <w:pPr>
        <w:spacing w:after="0" w:line="276" w:lineRule="auto"/>
        <w:jc w:val="center"/>
        <w:rPr>
          <w:rFonts w:ascii="Times New Roman" w:hAnsi="Times New Roman" w:cs="Times New Roman"/>
          <w:b/>
          <w:sz w:val="24"/>
          <w:szCs w:val="24"/>
        </w:rPr>
      </w:pPr>
    </w:p>
    <w:p w14:paraId="091932AF" w14:textId="7D22673D" w:rsidR="009063B9" w:rsidRPr="00D0038D" w:rsidRDefault="009364ED" w:rsidP="0060451F">
      <w:pPr>
        <w:spacing w:after="0" w:line="276" w:lineRule="auto"/>
        <w:rPr>
          <w:rFonts w:ascii="Times New Roman" w:hAnsi="Times New Roman" w:cs="Times New Roman"/>
          <w:sz w:val="28"/>
          <w:szCs w:val="28"/>
        </w:rPr>
      </w:pPr>
      <w:r>
        <w:rPr>
          <w:rFonts w:ascii="Times New Roman" w:hAnsi="Times New Roman" w:cs="Times New Roman"/>
          <w:sz w:val="28"/>
          <w:szCs w:val="28"/>
        </w:rPr>
        <w:t>SIA “</w:t>
      </w:r>
      <w:proofErr w:type="spellStart"/>
      <w:r>
        <w:rPr>
          <w:rFonts w:ascii="Times New Roman" w:hAnsi="Times New Roman" w:cs="Times New Roman"/>
          <w:sz w:val="28"/>
          <w:szCs w:val="28"/>
        </w:rPr>
        <w:t>Intergeo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Baltic</w:t>
      </w:r>
      <w:proofErr w:type="spellEnd"/>
      <w:r>
        <w:rPr>
          <w:rFonts w:ascii="Times New Roman" w:hAnsi="Times New Roman" w:cs="Times New Roman"/>
          <w:sz w:val="28"/>
          <w:szCs w:val="28"/>
        </w:rPr>
        <w:t>”</w:t>
      </w:r>
    </w:p>
    <w:p w14:paraId="26BA0BE3" w14:textId="3ED9EB2E" w:rsidR="00C15EB9" w:rsidRPr="00D0038D" w:rsidRDefault="00C15EB9" w:rsidP="0060451F">
      <w:pPr>
        <w:spacing w:after="0" w:line="276" w:lineRule="auto"/>
        <w:rPr>
          <w:rFonts w:ascii="Times New Roman" w:hAnsi="Times New Roman" w:cs="Times New Roman"/>
          <w:sz w:val="28"/>
          <w:szCs w:val="28"/>
        </w:rPr>
      </w:pPr>
      <w:r w:rsidRPr="00D0038D">
        <w:rPr>
          <w:rFonts w:ascii="Times New Roman" w:hAnsi="Times New Roman" w:cs="Times New Roman"/>
          <w:sz w:val="28"/>
          <w:szCs w:val="28"/>
        </w:rPr>
        <w:tab/>
      </w:r>
      <w:r w:rsidRPr="00D0038D">
        <w:rPr>
          <w:rFonts w:ascii="Times New Roman" w:hAnsi="Times New Roman" w:cs="Times New Roman"/>
          <w:sz w:val="28"/>
          <w:szCs w:val="28"/>
        </w:rPr>
        <w:tab/>
      </w:r>
      <w:r w:rsidRPr="00D0038D">
        <w:rPr>
          <w:rFonts w:ascii="Times New Roman" w:hAnsi="Times New Roman" w:cs="Times New Roman"/>
          <w:sz w:val="28"/>
          <w:szCs w:val="28"/>
        </w:rPr>
        <w:tab/>
      </w:r>
      <w:r w:rsidRPr="00D0038D">
        <w:rPr>
          <w:rFonts w:ascii="Times New Roman" w:hAnsi="Times New Roman" w:cs="Times New Roman"/>
          <w:sz w:val="28"/>
          <w:szCs w:val="28"/>
        </w:rPr>
        <w:tab/>
      </w:r>
      <w:r w:rsidRPr="00D0038D">
        <w:rPr>
          <w:rFonts w:ascii="Times New Roman" w:hAnsi="Times New Roman" w:cs="Times New Roman"/>
          <w:sz w:val="28"/>
          <w:szCs w:val="28"/>
        </w:rPr>
        <w:tab/>
      </w:r>
      <w:r w:rsidRPr="00D0038D">
        <w:rPr>
          <w:rFonts w:ascii="Times New Roman" w:hAnsi="Times New Roman" w:cs="Times New Roman"/>
          <w:sz w:val="28"/>
          <w:szCs w:val="28"/>
        </w:rPr>
        <w:tab/>
      </w:r>
      <w:r w:rsidRPr="00D0038D">
        <w:rPr>
          <w:rFonts w:ascii="Times New Roman" w:hAnsi="Times New Roman" w:cs="Times New Roman"/>
          <w:sz w:val="28"/>
          <w:szCs w:val="28"/>
        </w:rPr>
        <w:tab/>
      </w:r>
    </w:p>
    <w:p w14:paraId="4A66D2AA" w14:textId="77777777" w:rsidR="009063B9" w:rsidRPr="00D0038D" w:rsidRDefault="009063B9" w:rsidP="0060451F">
      <w:pPr>
        <w:spacing w:after="0" w:line="276" w:lineRule="auto"/>
        <w:rPr>
          <w:rFonts w:ascii="Times New Roman" w:hAnsi="Times New Roman" w:cs="Times New Roman"/>
          <w:sz w:val="28"/>
          <w:szCs w:val="28"/>
        </w:rPr>
      </w:pPr>
      <w:r w:rsidRPr="00D0038D">
        <w:rPr>
          <w:rFonts w:ascii="Times New Roman" w:hAnsi="Times New Roman" w:cs="Times New Roman"/>
          <w:sz w:val="28"/>
          <w:szCs w:val="28"/>
        </w:rPr>
        <w:tab/>
      </w:r>
      <w:r w:rsidRPr="00D0038D">
        <w:rPr>
          <w:rFonts w:ascii="Times New Roman" w:hAnsi="Times New Roman" w:cs="Times New Roman"/>
          <w:sz w:val="28"/>
          <w:szCs w:val="28"/>
        </w:rPr>
        <w:tab/>
      </w:r>
      <w:r w:rsidRPr="00D0038D">
        <w:rPr>
          <w:rFonts w:ascii="Times New Roman" w:hAnsi="Times New Roman" w:cs="Times New Roman"/>
          <w:sz w:val="28"/>
          <w:szCs w:val="28"/>
        </w:rPr>
        <w:tab/>
      </w:r>
      <w:r w:rsidRPr="00D0038D">
        <w:rPr>
          <w:rFonts w:ascii="Times New Roman" w:hAnsi="Times New Roman" w:cs="Times New Roman"/>
          <w:sz w:val="28"/>
          <w:szCs w:val="28"/>
        </w:rPr>
        <w:tab/>
      </w:r>
    </w:p>
    <w:p w14:paraId="65AC9D5F" w14:textId="77777777" w:rsidR="009063B9" w:rsidRPr="00D0038D" w:rsidRDefault="009063B9" w:rsidP="0060451F">
      <w:pPr>
        <w:spacing w:after="0" w:line="276" w:lineRule="auto"/>
        <w:rPr>
          <w:rFonts w:ascii="Times New Roman" w:hAnsi="Times New Roman" w:cs="Times New Roman"/>
          <w:b/>
          <w:sz w:val="24"/>
          <w:szCs w:val="24"/>
        </w:rPr>
      </w:pPr>
    </w:p>
    <w:p w14:paraId="2A1E28A5" w14:textId="77777777" w:rsidR="007862ED" w:rsidRPr="00D0038D" w:rsidRDefault="007862ED" w:rsidP="0060451F">
      <w:pPr>
        <w:spacing w:after="0" w:line="276" w:lineRule="auto"/>
        <w:jc w:val="center"/>
        <w:rPr>
          <w:rFonts w:ascii="Times New Roman" w:hAnsi="Times New Roman" w:cs="Times New Roman"/>
          <w:b/>
          <w:sz w:val="24"/>
          <w:szCs w:val="24"/>
        </w:rPr>
      </w:pPr>
    </w:p>
    <w:p w14:paraId="6A53D6B1" w14:textId="49299FB3" w:rsidR="009F2EF4" w:rsidRPr="00D0038D" w:rsidRDefault="009F2EF4" w:rsidP="009364ED">
      <w:pPr>
        <w:spacing w:after="0" w:line="276" w:lineRule="auto"/>
        <w:rPr>
          <w:rFonts w:ascii="Times New Roman" w:hAnsi="Times New Roman" w:cs="Times New Roman"/>
          <w:b/>
          <w:sz w:val="24"/>
          <w:szCs w:val="24"/>
        </w:rPr>
      </w:pPr>
    </w:p>
    <w:p w14:paraId="5CE066F3" w14:textId="27DA58B6" w:rsidR="00177BA2" w:rsidRPr="00D0038D" w:rsidRDefault="00177BA2" w:rsidP="0060451F">
      <w:pPr>
        <w:spacing w:after="0" w:line="276" w:lineRule="auto"/>
        <w:jc w:val="center"/>
        <w:rPr>
          <w:rFonts w:ascii="Times New Roman" w:hAnsi="Times New Roman" w:cs="Times New Roman"/>
          <w:b/>
          <w:sz w:val="24"/>
          <w:szCs w:val="24"/>
        </w:rPr>
      </w:pPr>
    </w:p>
    <w:p w14:paraId="7E8A0F30" w14:textId="117592CF" w:rsidR="00177BA2" w:rsidRPr="00D0038D" w:rsidRDefault="00177BA2" w:rsidP="0060451F">
      <w:pPr>
        <w:spacing w:after="0" w:line="276" w:lineRule="auto"/>
        <w:jc w:val="center"/>
        <w:rPr>
          <w:rFonts w:ascii="Times New Roman" w:hAnsi="Times New Roman" w:cs="Times New Roman"/>
          <w:b/>
          <w:sz w:val="24"/>
          <w:szCs w:val="24"/>
        </w:rPr>
      </w:pPr>
    </w:p>
    <w:p w14:paraId="59670180" w14:textId="77777777" w:rsidR="00146CF0" w:rsidRPr="00D0038D" w:rsidRDefault="00146CF0" w:rsidP="0060451F">
      <w:pPr>
        <w:spacing w:after="0" w:line="276" w:lineRule="auto"/>
        <w:rPr>
          <w:rFonts w:ascii="Times New Roman" w:hAnsi="Times New Roman" w:cs="Times New Roman"/>
          <w:b/>
          <w:sz w:val="24"/>
          <w:szCs w:val="24"/>
        </w:rPr>
      </w:pPr>
    </w:p>
    <w:p w14:paraId="5FB16EEE" w14:textId="716ACCC3" w:rsidR="007862ED" w:rsidRPr="00D0038D" w:rsidRDefault="009364ED" w:rsidP="0060451F">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Rīga</w:t>
      </w:r>
      <w:r w:rsidR="00A0288E" w:rsidRPr="00D0038D">
        <w:rPr>
          <w:rFonts w:ascii="Times New Roman" w:hAnsi="Times New Roman" w:cs="Times New Roman"/>
          <w:bCs/>
          <w:sz w:val="24"/>
          <w:szCs w:val="24"/>
        </w:rPr>
        <w:t xml:space="preserve">, </w:t>
      </w:r>
      <w:r w:rsidR="00A62D2E" w:rsidRPr="00D0038D">
        <w:rPr>
          <w:rFonts w:ascii="Times New Roman" w:hAnsi="Times New Roman" w:cs="Times New Roman"/>
          <w:bCs/>
          <w:sz w:val="24"/>
          <w:szCs w:val="24"/>
        </w:rPr>
        <w:t>20</w:t>
      </w:r>
      <w:r w:rsidR="00885995" w:rsidRPr="00D0038D">
        <w:rPr>
          <w:rFonts w:ascii="Times New Roman" w:hAnsi="Times New Roman" w:cs="Times New Roman"/>
          <w:bCs/>
          <w:sz w:val="24"/>
          <w:szCs w:val="24"/>
        </w:rPr>
        <w:t>2</w:t>
      </w:r>
      <w:r w:rsidR="0046081C">
        <w:rPr>
          <w:rFonts w:ascii="Times New Roman" w:hAnsi="Times New Roman" w:cs="Times New Roman"/>
          <w:bCs/>
          <w:sz w:val="24"/>
          <w:szCs w:val="24"/>
        </w:rPr>
        <w:t>6</w:t>
      </w:r>
    </w:p>
    <w:p w14:paraId="6261E567" w14:textId="4F8B965C" w:rsidR="00177BA2" w:rsidRDefault="00177BA2" w:rsidP="0060451F">
      <w:pPr>
        <w:spacing w:after="0" w:line="276" w:lineRule="auto"/>
        <w:jc w:val="center"/>
        <w:rPr>
          <w:rFonts w:ascii="Times New Roman" w:hAnsi="Times New Roman" w:cs="Times New Roman"/>
          <w:b/>
          <w:sz w:val="24"/>
          <w:szCs w:val="24"/>
        </w:rPr>
      </w:pPr>
    </w:p>
    <w:p w14:paraId="41AB111B" w14:textId="532424C1" w:rsidR="00BB5C76" w:rsidRPr="00D0038D" w:rsidRDefault="009A528C" w:rsidP="009364ED">
      <w:pPr>
        <w:rPr>
          <w:rFonts w:ascii="Times New Roman" w:hAnsi="Times New Roman" w:cs="Times New Roman"/>
          <w:b/>
          <w:sz w:val="24"/>
          <w:szCs w:val="24"/>
        </w:rPr>
      </w:pPr>
      <w:r>
        <w:rPr>
          <w:rFonts w:ascii="Times New Roman" w:hAnsi="Times New Roman" w:cs="Times New Roman"/>
          <w:b/>
          <w:sz w:val="24"/>
          <w:szCs w:val="24"/>
        </w:rPr>
        <w:br w:type="page"/>
      </w:r>
    </w:p>
    <w:p w14:paraId="09A7CA8E" w14:textId="77777777" w:rsidR="00177BA2" w:rsidRPr="00D0038D" w:rsidRDefault="00177BA2" w:rsidP="0060451F">
      <w:pPr>
        <w:spacing w:after="0" w:line="276" w:lineRule="auto"/>
        <w:jc w:val="center"/>
        <w:rPr>
          <w:rFonts w:ascii="Times New Roman" w:hAnsi="Times New Roman" w:cs="Times New Roman"/>
          <w:b/>
          <w:sz w:val="24"/>
          <w:szCs w:val="24"/>
        </w:rPr>
      </w:pPr>
    </w:p>
    <w:p w14:paraId="34F97BB9" w14:textId="60AA8B1D" w:rsidR="007862ED" w:rsidRPr="00BB5C76" w:rsidRDefault="007862ED" w:rsidP="0060451F">
      <w:pPr>
        <w:spacing w:after="0" w:line="276" w:lineRule="auto"/>
        <w:jc w:val="center"/>
        <w:rPr>
          <w:rFonts w:ascii="Times New Roman" w:hAnsi="Times New Roman" w:cs="Times New Roman"/>
          <w:b/>
        </w:rPr>
      </w:pPr>
      <w:r w:rsidRPr="00BB5C76">
        <w:rPr>
          <w:rFonts w:ascii="Times New Roman" w:hAnsi="Times New Roman" w:cs="Times New Roman"/>
          <w:b/>
          <w:sz w:val="24"/>
          <w:szCs w:val="24"/>
        </w:rPr>
        <w:t>SATUR</w:t>
      </w:r>
      <w:r w:rsidR="00557FB2" w:rsidRPr="00BB5C76">
        <w:rPr>
          <w:rFonts w:ascii="Times New Roman" w:hAnsi="Times New Roman" w:cs="Times New Roman"/>
          <w:b/>
          <w:sz w:val="24"/>
          <w:szCs w:val="24"/>
        </w:rPr>
        <w:t>S</w:t>
      </w:r>
    </w:p>
    <w:sdt>
      <w:sdtPr>
        <w:rPr>
          <w:rFonts w:ascii="Times New Roman" w:eastAsiaTheme="minorHAnsi" w:hAnsi="Times New Roman" w:cs="Times New Roman"/>
          <w:b w:val="0"/>
          <w:color w:val="auto"/>
          <w:sz w:val="22"/>
          <w:szCs w:val="22"/>
          <w:lang w:val="lv-LV"/>
        </w:rPr>
        <w:id w:val="1213919385"/>
        <w:docPartObj>
          <w:docPartGallery w:val="Table of Contents"/>
          <w:docPartUnique/>
        </w:docPartObj>
      </w:sdtPr>
      <w:sdtEndPr>
        <w:rPr>
          <w:bCs/>
          <w:noProof/>
        </w:rPr>
      </w:sdtEndPr>
      <w:sdtContent>
        <w:p w14:paraId="073FACCD" w14:textId="62AB84DF" w:rsidR="0060451F" w:rsidRPr="00D0038D" w:rsidRDefault="0060451F" w:rsidP="0060451F">
          <w:pPr>
            <w:pStyle w:val="TOCHeading"/>
            <w:spacing w:line="276" w:lineRule="auto"/>
            <w:rPr>
              <w:rFonts w:ascii="Times New Roman" w:hAnsi="Times New Roman" w:cs="Times New Roman"/>
              <w:b w:val="0"/>
              <w:bCs/>
            </w:rPr>
          </w:pPr>
        </w:p>
        <w:p w14:paraId="3D77DF8D" w14:textId="0A3F9492" w:rsidR="001B36BA" w:rsidRDefault="0060451F">
          <w:pPr>
            <w:pStyle w:val="TOC3"/>
            <w:tabs>
              <w:tab w:val="right" w:leader="dot" w:pos="9016"/>
            </w:tabs>
            <w:rPr>
              <w:rFonts w:eastAsiaTheme="minorEastAsia"/>
              <w:noProof/>
              <w:kern w:val="2"/>
              <w:sz w:val="24"/>
              <w:szCs w:val="24"/>
              <w:lang w:eastAsia="lv-LV"/>
              <w14:ligatures w14:val="standardContextual"/>
            </w:rPr>
          </w:pPr>
          <w:r w:rsidRPr="00D0038D">
            <w:rPr>
              <w:rFonts w:ascii="Times New Roman" w:hAnsi="Times New Roman" w:cs="Times New Roman"/>
              <w:bCs/>
              <w:sz w:val="24"/>
              <w:szCs w:val="24"/>
            </w:rPr>
            <w:fldChar w:fldCharType="begin"/>
          </w:r>
          <w:r w:rsidRPr="00D0038D">
            <w:rPr>
              <w:rFonts w:ascii="Times New Roman" w:hAnsi="Times New Roman" w:cs="Times New Roman"/>
              <w:bCs/>
              <w:sz w:val="24"/>
              <w:szCs w:val="24"/>
            </w:rPr>
            <w:instrText xml:space="preserve"> TOC \o "1-3" \h \z \u </w:instrText>
          </w:r>
          <w:r w:rsidRPr="00D0038D">
            <w:rPr>
              <w:rFonts w:ascii="Times New Roman" w:hAnsi="Times New Roman" w:cs="Times New Roman"/>
              <w:bCs/>
              <w:sz w:val="24"/>
              <w:szCs w:val="24"/>
            </w:rPr>
            <w:fldChar w:fldCharType="separate"/>
          </w:r>
          <w:hyperlink w:anchor="_Toc219287292" w:history="1">
            <w:r w:rsidR="001B36BA" w:rsidRPr="003D6F1C">
              <w:rPr>
                <w:rStyle w:val="Hyperlink"/>
                <w:rFonts w:ascii="Times New Roman" w:hAnsi="Times New Roman" w:cs="Times New Roman"/>
                <w:b/>
                <w:bCs/>
                <w:noProof/>
              </w:rPr>
              <w:t>1. IEVADS</w:t>
            </w:r>
            <w:r w:rsidR="001B36BA">
              <w:rPr>
                <w:noProof/>
                <w:webHidden/>
              </w:rPr>
              <w:tab/>
            </w:r>
            <w:r w:rsidR="001B36BA">
              <w:rPr>
                <w:noProof/>
                <w:webHidden/>
              </w:rPr>
              <w:fldChar w:fldCharType="begin"/>
            </w:r>
            <w:r w:rsidR="001B36BA">
              <w:rPr>
                <w:noProof/>
                <w:webHidden/>
              </w:rPr>
              <w:instrText xml:space="preserve"> PAGEREF _Toc219287292 \h </w:instrText>
            </w:r>
            <w:r w:rsidR="001B36BA">
              <w:rPr>
                <w:noProof/>
                <w:webHidden/>
              </w:rPr>
            </w:r>
            <w:r w:rsidR="001B36BA">
              <w:rPr>
                <w:noProof/>
                <w:webHidden/>
              </w:rPr>
              <w:fldChar w:fldCharType="separate"/>
            </w:r>
            <w:r w:rsidR="005028ED">
              <w:rPr>
                <w:noProof/>
                <w:webHidden/>
              </w:rPr>
              <w:t>3</w:t>
            </w:r>
            <w:r w:rsidR="001B36BA">
              <w:rPr>
                <w:noProof/>
                <w:webHidden/>
              </w:rPr>
              <w:fldChar w:fldCharType="end"/>
            </w:r>
          </w:hyperlink>
        </w:p>
        <w:p w14:paraId="3AC80BD9" w14:textId="034475B2" w:rsidR="001B36BA" w:rsidRDefault="001B36BA">
          <w:pPr>
            <w:pStyle w:val="TOC3"/>
            <w:tabs>
              <w:tab w:val="right" w:leader="dot" w:pos="9016"/>
            </w:tabs>
            <w:rPr>
              <w:rFonts w:eastAsiaTheme="minorEastAsia"/>
              <w:noProof/>
              <w:kern w:val="2"/>
              <w:sz w:val="24"/>
              <w:szCs w:val="24"/>
              <w:lang w:eastAsia="lv-LV"/>
              <w14:ligatures w14:val="standardContextual"/>
            </w:rPr>
          </w:pPr>
          <w:hyperlink w:anchor="_Toc219287293" w:history="1">
            <w:r w:rsidRPr="003D6F1C">
              <w:rPr>
                <w:rStyle w:val="Hyperlink"/>
                <w:rFonts w:ascii="Times New Roman" w:hAnsi="Times New Roman" w:cs="Times New Roman"/>
                <w:b/>
                <w:bCs/>
                <w:noProof/>
              </w:rPr>
              <w:t>2. TEHNISKĀS SPECIFIKĀCIJAS PRIEKŠMETS</w:t>
            </w:r>
            <w:r>
              <w:rPr>
                <w:noProof/>
                <w:webHidden/>
              </w:rPr>
              <w:tab/>
            </w:r>
            <w:r>
              <w:rPr>
                <w:noProof/>
                <w:webHidden/>
              </w:rPr>
              <w:fldChar w:fldCharType="begin"/>
            </w:r>
            <w:r>
              <w:rPr>
                <w:noProof/>
                <w:webHidden/>
              </w:rPr>
              <w:instrText xml:space="preserve"> PAGEREF _Toc219287293 \h </w:instrText>
            </w:r>
            <w:r>
              <w:rPr>
                <w:noProof/>
                <w:webHidden/>
              </w:rPr>
            </w:r>
            <w:r>
              <w:rPr>
                <w:noProof/>
                <w:webHidden/>
              </w:rPr>
              <w:fldChar w:fldCharType="separate"/>
            </w:r>
            <w:r w:rsidR="005028ED">
              <w:rPr>
                <w:noProof/>
                <w:webHidden/>
              </w:rPr>
              <w:t>4</w:t>
            </w:r>
            <w:r>
              <w:rPr>
                <w:noProof/>
                <w:webHidden/>
              </w:rPr>
              <w:fldChar w:fldCharType="end"/>
            </w:r>
          </w:hyperlink>
        </w:p>
        <w:p w14:paraId="277B65B1" w14:textId="3584C1FB" w:rsidR="001B36BA" w:rsidRDefault="001B36BA">
          <w:pPr>
            <w:pStyle w:val="TOC3"/>
            <w:tabs>
              <w:tab w:val="right" w:leader="dot" w:pos="9016"/>
            </w:tabs>
            <w:rPr>
              <w:rFonts w:eastAsiaTheme="minorEastAsia"/>
              <w:noProof/>
              <w:kern w:val="2"/>
              <w:sz w:val="24"/>
              <w:szCs w:val="24"/>
              <w:lang w:eastAsia="lv-LV"/>
              <w14:ligatures w14:val="standardContextual"/>
            </w:rPr>
          </w:pPr>
          <w:hyperlink w:anchor="_Toc219287294" w:history="1">
            <w:r w:rsidRPr="003D6F1C">
              <w:rPr>
                <w:rStyle w:val="Hyperlink"/>
                <w:rFonts w:ascii="Times New Roman" w:hAnsi="Times New Roman" w:cs="Times New Roman"/>
                <w:b/>
                <w:bCs/>
                <w:noProof/>
              </w:rPr>
              <w:t>3. DARBU OBJEKTS</w:t>
            </w:r>
            <w:r>
              <w:rPr>
                <w:noProof/>
                <w:webHidden/>
              </w:rPr>
              <w:tab/>
            </w:r>
            <w:r>
              <w:rPr>
                <w:noProof/>
                <w:webHidden/>
              </w:rPr>
              <w:fldChar w:fldCharType="begin"/>
            </w:r>
            <w:r>
              <w:rPr>
                <w:noProof/>
                <w:webHidden/>
              </w:rPr>
              <w:instrText xml:space="preserve"> PAGEREF _Toc219287294 \h </w:instrText>
            </w:r>
            <w:r>
              <w:rPr>
                <w:noProof/>
                <w:webHidden/>
              </w:rPr>
            </w:r>
            <w:r>
              <w:rPr>
                <w:noProof/>
                <w:webHidden/>
              </w:rPr>
              <w:fldChar w:fldCharType="separate"/>
            </w:r>
            <w:r w:rsidR="005028ED">
              <w:rPr>
                <w:noProof/>
                <w:webHidden/>
              </w:rPr>
              <w:t>4</w:t>
            </w:r>
            <w:r>
              <w:rPr>
                <w:noProof/>
                <w:webHidden/>
              </w:rPr>
              <w:fldChar w:fldCharType="end"/>
            </w:r>
          </w:hyperlink>
        </w:p>
        <w:p w14:paraId="43F8F352" w14:textId="7D5BA32A" w:rsidR="001B36BA" w:rsidRDefault="001B36BA">
          <w:pPr>
            <w:pStyle w:val="TOC3"/>
            <w:tabs>
              <w:tab w:val="right" w:leader="dot" w:pos="9016"/>
            </w:tabs>
            <w:rPr>
              <w:rFonts w:eastAsiaTheme="minorEastAsia"/>
              <w:noProof/>
              <w:kern w:val="2"/>
              <w:sz w:val="24"/>
              <w:szCs w:val="24"/>
              <w:lang w:eastAsia="lv-LV"/>
              <w14:ligatures w14:val="standardContextual"/>
            </w:rPr>
          </w:pPr>
          <w:hyperlink w:anchor="_Toc219287295" w:history="1">
            <w:r w:rsidRPr="003D6F1C">
              <w:rPr>
                <w:rStyle w:val="Hyperlink"/>
                <w:rFonts w:ascii="Times New Roman" w:hAnsi="Times New Roman" w:cs="Times New Roman"/>
                <w:b/>
                <w:bCs/>
                <w:noProof/>
              </w:rPr>
              <w:t>4. DARBU MĒRĶI UN SASNIEDZAMIE REZULTĀTI</w:t>
            </w:r>
            <w:r>
              <w:rPr>
                <w:noProof/>
                <w:webHidden/>
              </w:rPr>
              <w:tab/>
            </w:r>
            <w:r>
              <w:rPr>
                <w:noProof/>
                <w:webHidden/>
              </w:rPr>
              <w:fldChar w:fldCharType="begin"/>
            </w:r>
            <w:r>
              <w:rPr>
                <w:noProof/>
                <w:webHidden/>
              </w:rPr>
              <w:instrText xml:space="preserve"> PAGEREF _Toc219287295 \h </w:instrText>
            </w:r>
            <w:r>
              <w:rPr>
                <w:noProof/>
                <w:webHidden/>
              </w:rPr>
            </w:r>
            <w:r>
              <w:rPr>
                <w:noProof/>
                <w:webHidden/>
              </w:rPr>
              <w:fldChar w:fldCharType="separate"/>
            </w:r>
            <w:r w:rsidR="005028ED">
              <w:rPr>
                <w:noProof/>
                <w:webHidden/>
              </w:rPr>
              <w:t>4</w:t>
            </w:r>
            <w:r>
              <w:rPr>
                <w:noProof/>
                <w:webHidden/>
              </w:rPr>
              <w:fldChar w:fldCharType="end"/>
            </w:r>
          </w:hyperlink>
        </w:p>
        <w:p w14:paraId="409B5739" w14:textId="7D819226" w:rsidR="001B36BA" w:rsidRDefault="001B36BA">
          <w:pPr>
            <w:pStyle w:val="TOC3"/>
            <w:tabs>
              <w:tab w:val="right" w:leader="dot" w:pos="9016"/>
            </w:tabs>
            <w:rPr>
              <w:rFonts w:eastAsiaTheme="minorEastAsia"/>
              <w:noProof/>
              <w:kern w:val="2"/>
              <w:sz w:val="24"/>
              <w:szCs w:val="24"/>
              <w:lang w:eastAsia="lv-LV"/>
              <w14:ligatures w14:val="standardContextual"/>
            </w:rPr>
          </w:pPr>
          <w:hyperlink w:anchor="_Toc219287296" w:history="1">
            <w:r w:rsidRPr="003D6F1C">
              <w:rPr>
                <w:rStyle w:val="Hyperlink"/>
                <w:rFonts w:ascii="Times New Roman" w:hAnsi="Times New Roman" w:cs="Times New Roman"/>
                <w:b/>
                <w:bCs/>
                <w:noProof/>
              </w:rPr>
              <w:t>5. DARBU IZPILDES TERMIŅŠ</w:t>
            </w:r>
            <w:r>
              <w:rPr>
                <w:noProof/>
                <w:webHidden/>
              </w:rPr>
              <w:tab/>
            </w:r>
            <w:r>
              <w:rPr>
                <w:noProof/>
                <w:webHidden/>
              </w:rPr>
              <w:fldChar w:fldCharType="begin"/>
            </w:r>
            <w:r>
              <w:rPr>
                <w:noProof/>
                <w:webHidden/>
              </w:rPr>
              <w:instrText xml:space="preserve"> PAGEREF _Toc219287296 \h </w:instrText>
            </w:r>
            <w:r>
              <w:rPr>
                <w:noProof/>
                <w:webHidden/>
              </w:rPr>
            </w:r>
            <w:r>
              <w:rPr>
                <w:noProof/>
                <w:webHidden/>
              </w:rPr>
              <w:fldChar w:fldCharType="separate"/>
            </w:r>
            <w:r w:rsidR="005028ED">
              <w:rPr>
                <w:noProof/>
                <w:webHidden/>
              </w:rPr>
              <w:t>4</w:t>
            </w:r>
            <w:r>
              <w:rPr>
                <w:noProof/>
                <w:webHidden/>
              </w:rPr>
              <w:fldChar w:fldCharType="end"/>
            </w:r>
          </w:hyperlink>
        </w:p>
        <w:p w14:paraId="226DF5A8" w14:textId="572E5CE4" w:rsidR="001B36BA" w:rsidRDefault="001B36BA">
          <w:pPr>
            <w:pStyle w:val="TOC3"/>
            <w:tabs>
              <w:tab w:val="right" w:leader="dot" w:pos="9016"/>
            </w:tabs>
            <w:rPr>
              <w:rFonts w:eastAsiaTheme="minorEastAsia"/>
              <w:noProof/>
              <w:kern w:val="2"/>
              <w:sz w:val="24"/>
              <w:szCs w:val="24"/>
              <w:lang w:eastAsia="lv-LV"/>
              <w14:ligatures w14:val="standardContextual"/>
            </w:rPr>
          </w:pPr>
          <w:hyperlink w:anchor="_Toc219287297" w:history="1">
            <w:r w:rsidRPr="003D6F1C">
              <w:rPr>
                <w:rStyle w:val="Hyperlink"/>
                <w:rFonts w:ascii="Times New Roman" w:hAnsi="Times New Roman" w:cs="Times New Roman"/>
                <w:b/>
                <w:bCs/>
                <w:noProof/>
              </w:rPr>
              <w:t>6. PIEDĀVĀTĀ CENA</w:t>
            </w:r>
            <w:r>
              <w:rPr>
                <w:noProof/>
                <w:webHidden/>
              </w:rPr>
              <w:tab/>
            </w:r>
            <w:r>
              <w:rPr>
                <w:noProof/>
                <w:webHidden/>
              </w:rPr>
              <w:fldChar w:fldCharType="begin"/>
            </w:r>
            <w:r>
              <w:rPr>
                <w:noProof/>
                <w:webHidden/>
              </w:rPr>
              <w:instrText xml:space="preserve"> PAGEREF _Toc219287297 \h </w:instrText>
            </w:r>
            <w:r>
              <w:rPr>
                <w:noProof/>
                <w:webHidden/>
              </w:rPr>
            </w:r>
            <w:r>
              <w:rPr>
                <w:noProof/>
                <w:webHidden/>
              </w:rPr>
              <w:fldChar w:fldCharType="separate"/>
            </w:r>
            <w:r w:rsidR="005028ED">
              <w:rPr>
                <w:noProof/>
                <w:webHidden/>
              </w:rPr>
              <w:t>4</w:t>
            </w:r>
            <w:r>
              <w:rPr>
                <w:noProof/>
                <w:webHidden/>
              </w:rPr>
              <w:fldChar w:fldCharType="end"/>
            </w:r>
          </w:hyperlink>
        </w:p>
        <w:p w14:paraId="6F76009A" w14:textId="492A8A84" w:rsidR="001B36BA" w:rsidRDefault="001B36BA">
          <w:pPr>
            <w:pStyle w:val="TOC3"/>
            <w:tabs>
              <w:tab w:val="right" w:leader="dot" w:pos="9016"/>
            </w:tabs>
            <w:rPr>
              <w:rFonts w:eastAsiaTheme="minorEastAsia"/>
              <w:noProof/>
              <w:kern w:val="2"/>
              <w:sz w:val="24"/>
              <w:szCs w:val="24"/>
              <w:lang w:eastAsia="lv-LV"/>
              <w14:ligatures w14:val="standardContextual"/>
            </w:rPr>
          </w:pPr>
          <w:hyperlink w:anchor="_Toc219287298" w:history="1">
            <w:r w:rsidRPr="003D6F1C">
              <w:rPr>
                <w:rStyle w:val="Hyperlink"/>
                <w:rFonts w:ascii="Times New Roman" w:hAnsi="Times New Roman" w:cs="Times New Roman"/>
                <w:b/>
                <w:bCs/>
                <w:noProof/>
              </w:rPr>
              <w:t>7. SITUĀCIJAS APRAKSTS UN DARBU APJOMI</w:t>
            </w:r>
            <w:r>
              <w:rPr>
                <w:noProof/>
                <w:webHidden/>
              </w:rPr>
              <w:tab/>
            </w:r>
            <w:r>
              <w:rPr>
                <w:noProof/>
                <w:webHidden/>
              </w:rPr>
              <w:fldChar w:fldCharType="begin"/>
            </w:r>
            <w:r>
              <w:rPr>
                <w:noProof/>
                <w:webHidden/>
              </w:rPr>
              <w:instrText xml:space="preserve"> PAGEREF _Toc219287298 \h </w:instrText>
            </w:r>
            <w:r>
              <w:rPr>
                <w:noProof/>
                <w:webHidden/>
              </w:rPr>
            </w:r>
            <w:r>
              <w:rPr>
                <w:noProof/>
                <w:webHidden/>
              </w:rPr>
              <w:fldChar w:fldCharType="separate"/>
            </w:r>
            <w:r w:rsidR="005028ED">
              <w:rPr>
                <w:noProof/>
                <w:webHidden/>
              </w:rPr>
              <w:t>4</w:t>
            </w:r>
            <w:r>
              <w:rPr>
                <w:noProof/>
                <w:webHidden/>
              </w:rPr>
              <w:fldChar w:fldCharType="end"/>
            </w:r>
          </w:hyperlink>
        </w:p>
        <w:p w14:paraId="1D01F43B" w14:textId="1C346B71" w:rsidR="001B36BA" w:rsidRDefault="001B36BA">
          <w:pPr>
            <w:pStyle w:val="TOC3"/>
            <w:tabs>
              <w:tab w:val="right" w:leader="dot" w:pos="9016"/>
            </w:tabs>
            <w:rPr>
              <w:rFonts w:eastAsiaTheme="minorEastAsia"/>
              <w:noProof/>
              <w:kern w:val="2"/>
              <w:sz w:val="24"/>
              <w:szCs w:val="24"/>
              <w:lang w:eastAsia="lv-LV"/>
              <w14:ligatures w14:val="standardContextual"/>
            </w:rPr>
          </w:pPr>
          <w:hyperlink w:anchor="_Toc219287299" w:history="1">
            <w:r w:rsidRPr="003D6F1C">
              <w:rPr>
                <w:rStyle w:val="Hyperlink"/>
                <w:rFonts w:ascii="Times New Roman" w:hAnsi="Times New Roman" w:cs="Times New Roman"/>
                <w:b/>
                <w:bCs/>
                <w:noProof/>
              </w:rPr>
              <w:t>8. DARBU SASTĀVS</w:t>
            </w:r>
            <w:r>
              <w:rPr>
                <w:noProof/>
                <w:webHidden/>
              </w:rPr>
              <w:tab/>
            </w:r>
            <w:r>
              <w:rPr>
                <w:noProof/>
                <w:webHidden/>
              </w:rPr>
              <w:fldChar w:fldCharType="begin"/>
            </w:r>
            <w:r>
              <w:rPr>
                <w:noProof/>
                <w:webHidden/>
              </w:rPr>
              <w:instrText xml:space="preserve"> PAGEREF _Toc219287299 \h </w:instrText>
            </w:r>
            <w:r>
              <w:rPr>
                <w:noProof/>
                <w:webHidden/>
              </w:rPr>
            </w:r>
            <w:r>
              <w:rPr>
                <w:noProof/>
                <w:webHidden/>
              </w:rPr>
              <w:fldChar w:fldCharType="separate"/>
            </w:r>
            <w:r w:rsidR="005028ED">
              <w:rPr>
                <w:noProof/>
                <w:webHidden/>
              </w:rPr>
              <w:t>6</w:t>
            </w:r>
            <w:r>
              <w:rPr>
                <w:noProof/>
                <w:webHidden/>
              </w:rPr>
              <w:fldChar w:fldCharType="end"/>
            </w:r>
          </w:hyperlink>
        </w:p>
        <w:p w14:paraId="6F033EA4" w14:textId="08B8F01D" w:rsidR="001B36BA" w:rsidRDefault="001B36BA">
          <w:pPr>
            <w:pStyle w:val="TOC3"/>
            <w:tabs>
              <w:tab w:val="right" w:leader="dot" w:pos="9016"/>
            </w:tabs>
            <w:rPr>
              <w:rFonts w:eastAsiaTheme="minorEastAsia"/>
              <w:noProof/>
              <w:kern w:val="2"/>
              <w:sz w:val="24"/>
              <w:szCs w:val="24"/>
              <w:lang w:eastAsia="lv-LV"/>
              <w14:ligatures w14:val="standardContextual"/>
            </w:rPr>
          </w:pPr>
          <w:hyperlink w:anchor="_Toc219287300" w:history="1">
            <w:r w:rsidRPr="003D6F1C">
              <w:rPr>
                <w:rStyle w:val="Hyperlink"/>
                <w:rFonts w:ascii="Times New Roman" w:hAnsi="Times New Roman" w:cs="Times New Roman"/>
                <w:b/>
                <w:bCs/>
                <w:noProof/>
              </w:rPr>
              <w:t>9. SANĀCIJAS DARBU METODE</w:t>
            </w:r>
            <w:r>
              <w:rPr>
                <w:noProof/>
                <w:webHidden/>
              </w:rPr>
              <w:tab/>
            </w:r>
            <w:r>
              <w:rPr>
                <w:noProof/>
                <w:webHidden/>
              </w:rPr>
              <w:fldChar w:fldCharType="begin"/>
            </w:r>
            <w:r>
              <w:rPr>
                <w:noProof/>
                <w:webHidden/>
              </w:rPr>
              <w:instrText xml:space="preserve"> PAGEREF _Toc219287300 \h </w:instrText>
            </w:r>
            <w:r>
              <w:rPr>
                <w:noProof/>
                <w:webHidden/>
              </w:rPr>
            </w:r>
            <w:r>
              <w:rPr>
                <w:noProof/>
                <w:webHidden/>
              </w:rPr>
              <w:fldChar w:fldCharType="separate"/>
            </w:r>
            <w:r w:rsidR="005028ED">
              <w:rPr>
                <w:noProof/>
                <w:webHidden/>
              </w:rPr>
              <w:t>7</w:t>
            </w:r>
            <w:r>
              <w:rPr>
                <w:noProof/>
                <w:webHidden/>
              </w:rPr>
              <w:fldChar w:fldCharType="end"/>
            </w:r>
          </w:hyperlink>
        </w:p>
        <w:p w14:paraId="6A871728" w14:textId="6A990EB1" w:rsidR="001B36BA" w:rsidRDefault="001B36BA">
          <w:pPr>
            <w:pStyle w:val="TOC3"/>
            <w:tabs>
              <w:tab w:val="right" w:leader="dot" w:pos="9016"/>
            </w:tabs>
            <w:rPr>
              <w:rFonts w:eastAsiaTheme="minorEastAsia"/>
              <w:noProof/>
              <w:kern w:val="2"/>
              <w:sz w:val="24"/>
              <w:szCs w:val="24"/>
              <w:lang w:eastAsia="lv-LV"/>
              <w14:ligatures w14:val="standardContextual"/>
            </w:rPr>
          </w:pPr>
          <w:hyperlink w:anchor="_Toc219287301" w:history="1">
            <w:r w:rsidRPr="003D6F1C">
              <w:rPr>
                <w:rStyle w:val="Hyperlink"/>
                <w:rFonts w:ascii="Times New Roman" w:hAnsi="Times New Roman" w:cs="Times New Roman"/>
                <w:b/>
                <w:bCs/>
                <w:noProof/>
              </w:rPr>
              <w:t>10. DARBU UZSĀKŠANA</w:t>
            </w:r>
            <w:r>
              <w:rPr>
                <w:noProof/>
                <w:webHidden/>
              </w:rPr>
              <w:tab/>
            </w:r>
            <w:r>
              <w:rPr>
                <w:noProof/>
                <w:webHidden/>
              </w:rPr>
              <w:fldChar w:fldCharType="begin"/>
            </w:r>
            <w:r>
              <w:rPr>
                <w:noProof/>
                <w:webHidden/>
              </w:rPr>
              <w:instrText xml:space="preserve"> PAGEREF _Toc219287301 \h </w:instrText>
            </w:r>
            <w:r>
              <w:rPr>
                <w:noProof/>
                <w:webHidden/>
              </w:rPr>
            </w:r>
            <w:r>
              <w:rPr>
                <w:noProof/>
                <w:webHidden/>
              </w:rPr>
              <w:fldChar w:fldCharType="separate"/>
            </w:r>
            <w:r w:rsidR="005028ED">
              <w:rPr>
                <w:noProof/>
                <w:webHidden/>
              </w:rPr>
              <w:t>7</w:t>
            </w:r>
            <w:r>
              <w:rPr>
                <w:noProof/>
                <w:webHidden/>
              </w:rPr>
              <w:fldChar w:fldCharType="end"/>
            </w:r>
          </w:hyperlink>
        </w:p>
        <w:p w14:paraId="5B9043DA" w14:textId="75AEC2E6" w:rsidR="001B36BA" w:rsidRDefault="001B36BA">
          <w:pPr>
            <w:pStyle w:val="TOC3"/>
            <w:tabs>
              <w:tab w:val="right" w:leader="dot" w:pos="9016"/>
            </w:tabs>
            <w:rPr>
              <w:rFonts w:eastAsiaTheme="minorEastAsia"/>
              <w:noProof/>
              <w:kern w:val="2"/>
              <w:sz w:val="24"/>
              <w:szCs w:val="24"/>
              <w:lang w:eastAsia="lv-LV"/>
              <w14:ligatures w14:val="standardContextual"/>
            </w:rPr>
          </w:pPr>
          <w:hyperlink w:anchor="_Toc219287302" w:history="1">
            <w:r w:rsidRPr="003D6F1C">
              <w:rPr>
                <w:rStyle w:val="Hyperlink"/>
                <w:rFonts w:ascii="Times New Roman" w:hAnsi="Times New Roman" w:cs="Times New Roman"/>
                <w:b/>
                <w:bCs/>
                <w:noProof/>
              </w:rPr>
              <w:t>11. DOKUMENTU SAGATAVOŠANA</w:t>
            </w:r>
            <w:r>
              <w:rPr>
                <w:noProof/>
                <w:webHidden/>
              </w:rPr>
              <w:tab/>
            </w:r>
            <w:r>
              <w:rPr>
                <w:noProof/>
                <w:webHidden/>
              </w:rPr>
              <w:fldChar w:fldCharType="begin"/>
            </w:r>
            <w:r>
              <w:rPr>
                <w:noProof/>
                <w:webHidden/>
              </w:rPr>
              <w:instrText xml:space="preserve"> PAGEREF _Toc219287302 \h </w:instrText>
            </w:r>
            <w:r>
              <w:rPr>
                <w:noProof/>
                <w:webHidden/>
              </w:rPr>
            </w:r>
            <w:r>
              <w:rPr>
                <w:noProof/>
                <w:webHidden/>
              </w:rPr>
              <w:fldChar w:fldCharType="separate"/>
            </w:r>
            <w:r w:rsidR="005028ED">
              <w:rPr>
                <w:noProof/>
                <w:webHidden/>
              </w:rPr>
              <w:t>7</w:t>
            </w:r>
            <w:r>
              <w:rPr>
                <w:noProof/>
                <w:webHidden/>
              </w:rPr>
              <w:fldChar w:fldCharType="end"/>
            </w:r>
          </w:hyperlink>
        </w:p>
        <w:p w14:paraId="4887F8BB" w14:textId="3173E65C" w:rsidR="001B36BA" w:rsidRDefault="001B36BA">
          <w:pPr>
            <w:pStyle w:val="TOC3"/>
            <w:tabs>
              <w:tab w:val="right" w:leader="dot" w:pos="9016"/>
            </w:tabs>
            <w:rPr>
              <w:rFonts w:eastAsiaTheme="minorEastAsia"/>
              <w:noProof/>
              <w:kern w:val="2"/>
              <w:sz w:val="24"/>
              <w:szCs w:val="24"/>
              <w:lang w:eastAsia="lv-LV"/>
              <w14:ligatures w14:val="standardContextual"/>
            </w:rPr>
          </w:pPr>
          <w:hyperlink w:anchor="_Toc219287303" w:history="1">
            <w:r w:rsidRPr="003D6F1C">
              <w:rPr>
                <w:rStyle w:val="Hyperlink"/>
                <w:rFonts w:ascii="Times New Roman" w:hAnsi="Times New Roman" w:cs="Times New Roman"/>
                <w:b/>
                <w:bCs/>
                <w:noProof/>
              </w:rPr>
              <w:t>12. DARBU GAITAS KONTROLE</w:t>
            </w:r>
            <w:r>
              <w:rPr>
                <w:noProof/>
                <w:webHidden/>
              </w:rPr>
              <w:tab/>
            </w:r>
            <w:r>
              <w:rPr>
                <w:noProof/>
                <w:webHidden/>
              </w:rPr>
              <w:fldChar w:fldCharType="begin"/>
            </w:r>
            <w:r>
              <w:rPr>
                <w:noProof/>
                <w:webHidden/>
              </w:rPr>
              <w:instrText xml:space="preserve"> PAGEREF _Toc219287303 \h </w:instrText>
            </w:r>
            <w:r>
              <w:rPr>
                <w:noProof/>
                <w:webHidden/>
              </w:rPr>
            </w:r>
            <w:r>
              <w:rPr>
                <w:noProof/>
                <w:webHidden/>
              </w:rPr>
              <w:fldChar w:fldCharType="separate"/>
            </w:r>
            <w:r w:rsidR="005028ED">
              <w:rPr>
                <w:noProof/>
                <w:webHidden/>
              </w:rPr>
              <w:t>8</w:t>
            </w:r>
            <w:r>
              <w:rPr>
                <w:noProof/>
                <w:webHidden/>
              </w:rPr>
              <w:fldChar w:fldCharType="end"/>
            </w:r>
          </w:hyperlink>
        </w:p>
        <w:p w14:paraId="235E0569" w14:textId="679B3F4F" w:rsidR="001B36BA" w:rsidRDefault="001B36BA">
          <w:pPr>
            <w:pStyle w:val="TOC3"/>
            <w:tabs>
              <w:tab w:val="right" w:leader="dot" w:pos="9016"/>
            </w:tabs>
            <w:rPr>
              <w:rFonts w:eastAsiaTheme="minorEastAsia"/>
              <w:noProof/>
              <w:kern w:val="2"/>
              <w:sz w:val="24"/>
              <w:szCs w:val="24"/>
              <w:lang w:eastAsia="lv-LV"/>
              <w14:ligatures w14:val="standardContextual"/>
            </w:rPr>
          </w:pPr>
          <w:hyperlink w:anchor="_Toc219287304" w:history="1">
            <w:r w:rsidRPr="003D6F1C">
              <w:rPr>
                <w:rStyle w:val="Hyperlink"/>
                <w:rFonts w:ascii="Times New Roman" w:hAnsi="Times New Roman" w:cs="Times New Roman"/>
                <w:b/>
                <w:bCs/>
                <w:noProof/>
              </w:rPr>
              <w:t>12. SAISTOŠIE NORMATĪVIE AKTI</w:t>
            </w:r>
            <w:r>
              <w:rPr>
                <w:noProof/>
                <w:webHidden/>
              </w:rPr>
              <w:tab/>
            </w:r>
            <w:r>
              <w:rPr>
                <w:noProof/>
                <w:webHidden/>
              </w:rPr>
              <w:fldChar w:fldCharType="begin"/>
            </w:r>
            <w:r>
              <w:rPr>
                <w:noProof/>
                <w:webHidden/>
              </w:rPr>
              <w:instrText xml:space="preserve"> PAGEREF _Toc219287304 \h </w:instrText>
            </w:r>
            <w:r>
              <w:rPr>
                <w:noProof/>
                <w:webHidden/>
              </w:rPr>
            </w:r>
            <w:r>
              <w:rPr>
                <w:noProof/>
                <w:webHidden/>
              </w:rPr>
              <w:fldChar w:fldCharType="separate"/>
            </w:r>
            <w:r w:rsidR="005028ED">
              <w:rPr>
                <w:noProof/>
                <w:webHidden/>
              </w:rPr>
              <w:t>8</w:t>
            </w:r>
            <w:r>
              <w:rPr>
                <w:noProof/>
                <w:webHidden/>
              </w:rPr>
              <w:fldChar w:fldCharType="end"/>
            </w:r>
          </w:hyperlink>
        </w:p>
        <w:p w14:paraId="69026110" w14:textId="19FC091E" w:rsidR="001B36BA" w:rsidRDefault="001B36BA">
          <w:pPr>
            <w:pStyle w:val="TOC3"/>
            <w:tabs>
              <w:tab w:val="right" w:leader="dot" w:pos="9016"/>
            </w:tabs>
            <w:rPr>
              <w:rFonts w:eastAsiaTheme="minorEastAsia"/>
              <w:noProof/>
              <w:kern w:val="2"/>
              <w:sz w:val="24"/>
              <w:szCs w:val="24"/>
              <w:lang w:eastAsia="lv-LV"/>
              <w14:ligatures w14:val="standardContextual"/>
            </w:rPr>
          </w:pPr>
          <w:hyperlink w:anchor="_Toc219287305" w:history="1">
            <w:r w:rsidRPr="003D6F1C">
              <w:rPr>
                <w:rStyle w:val="Hyperlink"/>
                <w:rFonts w:ascii="Times New Roman" w:hAnsi="Times New Roman" w:cs="Times New Roman"/>
                <w:b/>
                <w:bCs/>
                <w:noProof/>
              </w:rPr>
              <w:t>13. CITI NOSACĪJUMI</w:t>
            </w:r>
            <w:r>
              <w:rPr>
                <w:noProof/>
                <w:webHidden/>
              </w:rPr>
              <w:tab/>
            </w:r>
            <w:r>
              <w:rPr>
                <w:noProof/>
                <w:webHidden/>
              </w:rPr>
              <w:fldChar w:fldCharType="begin"/>
            </w:r>
            <w:r>
              <w:rPr>
                <w:noProof/>
                <w:webHidden/>
              </w:rPr>
              <w:instrText xml:space="preserve"> PAGEREF _Toc219287305 \h </w:instrText>
            </w:r>
            <w:r>
              <w:rPr>
                <w:noProof/>
                <w:webHidden/>
              </w:rPr>
            </w:r>
            <w:r>
              <w:rPr>
                <w:noProof/>
                <w:webHidden/>
              </w:rPr>
              <w:fldChar w:fldCharType="separate"/>
            </w:r>
            <w:r w:rsidR="005028ED">
              <w:rPr>
                <w:noProof/>
                <w:webHidden/>
              </w:rPr>
              <w:t>9</w:t>
            </w:r>
            <w:r>
              <w:rPr>
                <w:noProof/>
                <w:webHidden/>
              </w:rPr>
              <w:fldChar w:fldCharType="end"/>
            </w:r>
          </w:hyperlink>
        </w:p>
        <w:p w14:paraId="30D4F9EF" w14:textId="1B528D70" w:rsidR="0060451F" w:rsidRPr="00D0038D" w:rsidRDefault="0060451F" w:rsidP="0060451F">
          <w:pPr>
            <w:spacing w:after="0" w:line="276" w:lineRule="auto"/>
            <w:rPr>
              <w:rFonts w:ascii="Times New Roman" w:hAnsi="Times New Roman" w:cs="Times New Roman"/>
            </w:rPr>
          </w:pPr>
          <w:r w:rsidRPr="00D0038D">
            <w:rPr>
              <w:rFonts w:ascii="Times New Roman" w:hAnsi="Times New Roman" w:cs="Times New Roman"/>
              <w:bCs/>
              <w:noProof/>
              <w:sz w:val="24"/>
              <w:szCs w:val="24"/>
            </w:rPr>
            <w:fldChar w:fldCharType="end"/>
          </w:r>
        </w:p>
      </w:sdtContent>
    </w:sdt>
    <w:p w14:paraId="4C5C606D" w14:textId="77777777" w:rsidR="0046081C" w:rsidRPr="00FF572C" w:rsidRDefault="0046081C" w:rsidP="0046081C">
      <w:pPr>
        <w:tabs>
          <w:tab w:val="left" w:pos="426"/>
        </w:tabs>
        <w:spacing w:after="0"/>
        <w:rPr>
          <w:rFonts w:ascii="Times New Roman" w:hAnsi="Times New Roman" w:cs="Times New Roman"/>
        </w:rPr>
      </w:pPr>
      <w:r w:rsidRPr="00FF572C">
        <w:rPr>
          <w:rFonts w:ascii="Times New Roman" w:hAnsi="Times New Roman" w:cs="Times New Roman"/>
        </w:rPr>
        <w:t>PIELIKUMI:</w:t>
      </w:r>
    </w:p>
    <w:sdt>
      <w:sdtPr>
        <w:rPr>
          <w:rFonts w:ascii="Times New Roman" w:eastAsiaTheme="majorEastAsia" w:hAnsi="Times New Roman" w:cs="Times New Roman"/>
          <w:color w:val="1F4D78" w:themeColor="accent1" w:themeShade="7F"/>
          <w:sz w:val="24"/>
          <w:szCs w:val="24"/>
        </w:rPr>
        <w:id w:val="2129505007"/>
        <w:docPartObj>
          <w:docPartGallery w:val="Table of Contents"/>
          <w:docPartUnique/>
        </w:docPartObj>
      </w:sdtPr>
      <w:sdtContent>
        <w:p w14:paraId="67DE2C4C" w14:textId="6DD2FAB0" w:rsidR="0046081C" w:rsidRPr="001B131A" w:rsidRDefault="0046081C" w:rsidP="001A31DE">
          <w:pPr>
            <w:pStyle w:val="ListParagraph"/>
            <w:numPr>
              <w:ilvl w:val="0"/>
              <w:numId w:val="28"/>
            </w:numPr>
            <w:tabs>
              <w:tab w:val="left" w:pos="426"/>
            </w:tabs>
            <w:spacing w:after="0"/>
            <w:ind w:left="0" w:firstLine="0"/>
            <w:rPr>
              <w:rFonts w:ascii="Times New Roman" w:hAnsi="Times New Roman" w:cs="Times New Roman"/>
              <w:b/>
              <w:bCs/>
              <w:sz w:val="24"/>
              <w:szCs w:val="24"/>
            </w:rPr>
          </w:pPr>
          <w:r w:rsidRPr="001B131A">
            <w:rPr>
              <w:rFonts w:ascii="Times New Roman" w:hAnsi="Times New Roman" w:cs="Times New Roman"/>
              <w:sz w:val="24"/>
              <w:szCs w:val="24"/>
            </w:rPr>
            <w:t xml:space="preserve">Valsts vides dienesta Atļauju pārvaldes 2025.gada 22.decembra Sanācijas uzdevumu Nr.14.9/AP/11392/2025 sanācijas darbiem Dzelzceļa ielā 13A (kadastra </w:t>
          </w:r>
          <w:proofErr w:type="spellStart"/>
          <w:r w:rsidRPr="001B131A">
            <w:rPr>
              <w:rFonts w:ascii="Times New Roman" w:hAnsi="Times New Roman" w:cs="Times New Roman"/>
              <w:sz w:val="24"/>
              <w:szCs w:val="24"/>
            </w:rPr>
            <w:t>apz</w:t>
          </w:r>
          <w:proofErr w:type="spellEnd"/>
          <w:r w:rsidRPr="001B131A">
            <w:rPr>
              <w:rFonts w:ascii="Times New Roman" w:hAnsi="Times New Roman" w:cs="Times New Roman"/>
              <w:sz w:val="24"/>
              <w:szCs w:val="24"/>
            </w:rPr>
            <w:t xml:space="preserve">. 32010010079), Aizkrauklē, Aizkraukles novadā </w:t>
          </w:r>
        </w:p>
        <w:p w14:paraId="123B604D" w14:textId="56C84C21" w:rsidR="0046081C" w:rsidRPr="001B131A" w:rsidRDefault="0046081C" w:rsidP="00541F6E">
          <w:pPr>
            <w:pStyle w:val="ListParagraph"/>
            <w:numPr>
              <w:ilvl w:val="0"/>
              <w:numId w:val="28"/>
            </w:numPr>
            <w:tabs>
              <w:tab w:val="left" w:pos="426"/>
            </w:tabs>
            <w:spacing w:after="0"/>
            <w:ind w:left="0" w:firstLine="0"/>
            <w:jc w:val="both"/>
            <w:rPr>
              <w:rFonts w:ascii="Times New Roman" w:hAnsi="Times New Roman" w:cs="Times New Roman"/>
              <w:b/>
              <w:bCs/>
              <w:sz w:val="24"/>
              <w:szCs w:val="24"/>
            </w:rPr>
          </w:pPr>
          <w:r w:rsidRPr="001B131A">
            <w:rPr>
              <w:rFonts w:ascii="Times New Roman" w:hAnsi="Times New Roman" w:cs="Times New Roman"/>
              <w:sz w:val="24"/>
              <w:szCs w:val="24"/>
            </w:rPr>
            <w:t xml:space="preserve"> SIA “</w:t>
          </w:r>
          <w:proofErr w:type="spellStart"/>
          <w:r w:rsidRPr="001B131A">
            <w:rPr>
              <w:rFonts w:ascii="Times New Roman" w:hAnsi="Times New Roman" w:cs="Times New Roman"/>
              <w:sz w:val="24"/>
              <w:szCs w:val="24"/>
            </w:rPr>
            <w:t>Intergeo</w:t>
          </w:r>
          <w:proofErr w:type="spellEnd"/>
          <w:r w:rsidRPr="001B131A">
            <w:rPr>
              <w:rFonts w:ascii="Times New Roman" w:hAnsi="Times New Roman" w:cs="Times New Roman"/>
              <w:sz w:val="24"/>
              <w:szCs w:val="24"/>
            </w:rPr>
            <w:t xml:space="preserve"> </w:t>
          </w:r>
          <w:proofErr w:type="spellStart"/>
          <w:r w:rsidRPr="001B131A">
            <w:rPr>
              <w:rFonts w:ascii="Times New Roman" w:hAnsi="Times New Roman" w:cs="Times New Roman"/>
              <w:sz w:val="24"/>
              <w:szCs w:val="24"/>
            </w:rPr>
            <w:t>Baltic</w:t>
          </w:r>
          <w:proofErr w:type="spellEnd"/>
          <w:r w:rsidRPr="001B131A">
            <w:rPr>
              <w:rFonts w:ascii="Times New Roman" w:hAnsi="Times New Roman" w:cs="Times New Roman"/>
              <w:sz w:val="24"/>
              <w:szCs w:val="24"/>
            </w:rPr>
            <w:t>” 2025. gada “</w:t>
          </w:r>
          <w:r w:rsidRPr="001B131A">
            <w:rPr>
              <w:rFonts w:ascii="Times New Roman" w:eastAsia="Times New Roman" w:hAnsi="Times New Roman" w:cs="Times New Roman"/>
              <w:sz w:val="24"/>
              <w:szCs w:val="24"/>
            </w:rPr>
            <w:t xml:space="preserve">SANĀCIJAS PROGRAMMA sanācijas darbiem Dzelzceļa ielā 13A (kadastra </w:t>
          </w:r>
          <w:proofErr w:type="spellStart"/>
          <w:r w:rsidRPr="001B131A">
            <w:rPr>
              <w:rFonts w:ascii="Times New Roman" w:eastAsia="Times New Roman" w:hAnsi="Times New Roman" w:cs="Times New Roman"/>
              <w:sz w:val="24"/>
              <w:szCs w:val="24"/>
            </w:rPr>
            <w:t>apz</w:t>
          </w:r>
          <w:proofErr w:type="spellEnd"/>
          <w:r w:rsidRPr="001B131A">
            <w:rPr>
              <w:rFonts w:ascii="Times New Roman" w:eastAsia="Times New Roman" w:hAnsi="Times New Roman" w:cs="Times New Roman"/>
              <w:sz w:val="24"/>
              <w:szCs w:val="24"/>
            </w:rPr>
            <w:t>. 32010010079), Aizkrauklē, Aizkraukles novadā”</w:t>
          </w:r>
        </w:p>
        <w:p w14:paraId="0AEA22C6" w14:textId="3A4BEF12" w:rsidR="0046081C" w:rsidRPr="001B131A" w:rsidRDefault="0046081C" w:rsidP="0046081C">
          <w:pPr>
            <w:pStyle w:val="ListParagraph"/>
            <w:numPr>
              <w:ilvl w:val="0"/>
              <w:numId w:val="28"/>
            </w:numPr>
            <w:tabs>
              <w:tab w:val="left" w:pos="426"/>
            </w:tabs>
            <w:spacing w:after="0"/>
            <w:ind w:left="0" w:firstLine="0"/>
            <w:rPr>
              <w:rFonts w:ascii="Times New Roman" w:eastAsia="Times New Roman" w:hAnsi="Times New Roman" w:cs="Times New Roman"/>
              <w:sz w:val="24"/>
              <w:szCs w:val="24"/>
            </w:rPr>
          </w:pPr>
          <w:r w:rsidRPr="001B131A">
            <w:rPr>
              <w:rFonts w:ascii="Times New Roman" w:hAnsi="Times New Roman" w:cs="Times New Roman"/>
              <w:b/>
              <w:bCs/>
              <w:sz w:val="24"/>
              <w:szCs w:val="24"/>
            </w:rPr>
            <w:t xml:space="preserve"> </w:t>
          </w:r>
          <w:r w:rsidR="005C514D" w:rsidRPr="005C514D">
            <w:rPr>
              <w:rFonts w:ascii="Times New Roman" w:eastAsia="Times New Roman" w:hAnsi="Times New Roman" w:cs="Times New Roman"/>
              <w:sz w:val="24"/>
              <w:szCs w:val="24"/>
            </w:rPr>
            <w:t>Paskaidrojuma raksts inženierbūvei par nojaukšanu (demontāžas projekts)</w:t>
          </w:r>
        </w:p>
        <w:p w14:paraId="62498266" w14:textId="77777777" w:rsidR="0046081C" w:rsidRDefault="00000000" w:rsidP="0046081C">
          <w:pPr>
            <w:pStyle w:val="Heading3"/>
            <w:spacing w:before="0" w:line="276" w:lineRule="auto"/>
            <w:jc w:val="center"/>
            <w:rPr>
              <w:rFonts w:ascii="Times New Roman" w:hAnsi="Times New Roman" w:cs="Times New Roman"/>
            </w:rPr>
          </w:pPr>
        </w:p>
      </w:sdtContent>
    </w:sdt>
    <w:p w14:paraId="1A6320E2" w14:textId="3E3DC208" w:rsidR="00177BA2" w:rsidRPr="00D0038D" w:rsidRDefault="00557FB2" w:rsidP="0046081C">
      <w:pPr>
        <w:pStyle w:val="Heading3"/>
        <w:spacing w:before="0" w:line="276" w:lineRule="auto"/>
        <w:jc w:val="center"/>
        <w:rPr>
          <w:rFonts w:ascii="Times New Roman" w:hAnsi="Times New Roman" w:cs="Times New Roman"/>
        </w:rPr>
      </w:pPr>
      <w:r w:rsidRPr="00D0038D">
        <w:rPr>
          <w:rFonts w:ascii="Times New Roman" w:hAnsi="Times New Roman" w:cs="Times New Roman"/>
        </w:rPr>
        <w:br w:type="page"/>
      </w:r>
      <w:bookmarkStart w:id="1" w:name="_Toc494248995"/>
      <w:bookmarkStart w:id="2" w:name="_Toc63982231"/>
      <w:bookmarkStart w:id="3" w:name="_Hlk482798396"/>
    </w:p>
    <w:p w14:paraId="46CD6B7D" w14:textId="67F135FF" w:rsidR="008F1115" w:rsidRPr="00D0038D" w:rsidRDefault="00953235" w:rsidP="00167938">
      <w:pPr>
        <w:pStyle w:val="Heading3"/>
        <w:pBdr>
          <w:top w:val="single" w:sz="4" w:space="1" w:color="auto"/>
          <w:left w:val="single" w:sz="4" w:space="4" w:color="auto"/>
          <w:bottom w:val="single" w:sz="4" w:space="1" w:color="auto"/>
          <w:right w:val="single" w:sz="4" w:space="4" w:color="auto"/>
        </w:pBdr>
        <w:spacing w:before="0" w:line="276" w:lineRule="auto"/>
        <w:jc w:val="center"/>
        <w:rPr>
          <w:rFonts w:ascii="Times New Roman" w:hAnsi="Times New Roman" w:cs="Times New Roman"/>
          <w:b/>
          <w:bCs/>
        </w:rPr>
      </w:pPr>
      <w:bookmarkStart w:id="4" w:name="_Toc219287292"/>
      <w:r w:rsidRPr="00D0038D">
        <w:rPr>
          <w:rFonts w:ascii="Times New Roman" w:hAnsi="Times New Roman" w:cs="Times New Roman"/>
          <w:b/>
          <w:bCs/>
          <w:color w:val="auto"/>
        </w:rPr>
        <w:lastRenderedPageBreak/>
        <w:t xml:space="preserve">1. </w:t>
      </w:r>
      <w:r w:rsidR="00146CF0" w:rsidRPr="00D0038D">
        <w:rPr>
          <w:rFonts w:ascii="Times New Roman" w:hAnsi="Times New Roman" w:cs="Times New Roman"/>
          <w:b/>
          <w:bCs/>
          <w:color w:val="auto"/>
        </w:rPr>
        <w:t>IEVADS</w:t>
      </w:r>
      <w:bookmarkEnd w:id="1"/>
      <w:bookmarkEnd w:id="2"/>
      <w:bookmarkEnd w:id="4"/>
    </w:p>
    <w:p w14:paraId="2F6BEAD7" w14:textId="77777777" w:rsidR="00A07B49" w:rsidRPr="00A07B49" w:rsidRDefault="00A07B49" w:rsidP="00A07B49">
      <w:pPr>
        <w:spacing w:before="240" w:after="120"/>
        <w:jc w:val="both"/>
        <w:rPr>
          <w:rFonts w:ascii="Times New Roman" w:eastAsia="Times New Roman" w:hAnsi="Times New Roman" w:cs="Times New Roman"/>
          <w:sz w:val="24"/>
          <w:szCs w:val="24"/>
        </w:rPr>
      </w:pPr>
      <w:bookmarkStart w:id="5" w:name="_Hlk219282543"/>
      <w:bookmarkStart w:id="6" w:name="_Toc494248996"/>
      <w:r w:rsidRPr="00A07B49">
        <w:rPr>
          <w:rFonts w:ascii="Times New Roman" w:eastAsia="Times New Roman" w:hAnsi="Times New Roman" w:cs="Times New Roman"/>
          <w:sz w:val="24"/>
          <w:szCs w:val="24"/>
        </w:rPr>
        <w:t>Sanācijas darbi vēsturiski piesārņotajā teritorijā Dzelzceļa ielā 10, Aizkrauklē (turpmāk – darbi) ir viens no būtiskajiem pasākumiem teritorijas vides kvalitātes uzlabošanai un turpmākas drošas izmantošanas nodrošināšanai. Darbu mērķis ir novērst iepriekšējās saimnieciskās darbības rezultātā radušos piesārņojumu, mazināt iespējamos riskus cilvēku veselībai un apkārtējai videi, kā arī sakārtot degradēto teritoriju.</w:t>
      </w:r>
    </w:p>
    <w:p w14:paraId="2C59383C" w14:textId="79E0DF51" w:rsidR="004522EE" w:rsidRDefault="00A07B49" w:rsidP="00A07B49">
      <w:pPr>
        <w:spacing w:before="240" w:after="120"/>
        <w:jc w:val="both"/>
        <w:rPr>
          <w:rFonts w:ascii="Times New Roman" w:eastAsia="Times New Roman" w:hAnsi="Times New Roman" w:cs="Times New Roman"/>
          <w:sz w:val="24"/>
          <w:szCs w:val="24"/>
        </w:rPr>
      </w:pPr>
      <w:r w:rsidRPr="00A07B49">
        <w:rPr>
          <w:rFonts w:ascii="Times New Roman" w:eastAsia="Times New Roman" w:hAnsi="Times New Roman" w:cs="Times New Roman"/>
          <w:sz w:val="24"/>
          <w:szCs w:val="24"/>
        </w:rPr>
        <w:t xml:space="preserve">Sanācijas darbi īstenojami kopā ar bitumena tvertnes </w:t>
      </w:r>
      <w:proofErr w:type="spellStart"/>
      <w:r w:rsidRPr="00A07B49">
        <w:rPr>
          <w:rFonts w:ascii="Times New Roman" w:eastAsia="Times New Roman" w:hAnsi="Times New Roman" w:cs="Times New Roman"/>
          <w:sz w:val="24"/>
          <w:szCs w:val="24"/>
        </w:rPr>
        <w:t>demotāžu</w:t>
      </w:r>
      <w:proofErr w:type="spellEnd"/>
      <w:r w:rsidRPr="00A07B49">
        <w:rPr>
          <w:rFonts w:ascii="Times New Roman" w:eastAsia="Times New Roman" w:hAnsi="Times New Roman" w:cs="Times New Roman"/>
          <w:sz w:val="24"/>
          <w:szCs w:val="24"/>
        </w:rPr>
        <w:t xml:space="preserve">. Šo pasākumu savstarpēja īstenošana nodrošina efektīvāku piesārņojuma </w:t>
      </w:r>
      <w:r>
        <w:rPr>
          <w:rFonts w:ascii="Times New Roman" w:eastAsia="Times New Roman" w:hAnsi="Times New Roman" w:cs="Times New Roman"/>
          <w:sz w:val="24"/>
          <w:szCs w:val="24"/>
        </w:rPr>
        <w:t>novēršanu</w:t>
      </w:r>
      <w:r w:rsidRPr="00A07B49">
        <w:rPr>
          <w:rFonts w:ascii="Times New Roman" w:eastAsia="Times New Roman" w:hAnsi="Times New Roman" w:cs="Times New Roman"/>
          <w:sz w:val="24"/>
          <w:szCs w:val="24"/>
        </w:rPr>
        <w:t xml:space="preserve"> un rada priekšnoteikumus teritorijas ilgtspējīgai attīstībai nākotnē.</w:t>
      </w:r>
    </w:p>
    <w:p w14:paraId="540FD8C7" w14:textId="3E5C7B4B" w:rsidR="0046081C" w:rsidRPr="001B131A" w:rsidRDefault="0046081C" w:rsidP="0046081C">
      <w:pPr>
        <w:spacing w:before="120" w:after="120"/>
        <w:jc w:val="both"/>
        <w:rPr>
          <w:rFonts w:ascii="Times New Roman" w:eastAsia="Times New Roman" w:hAnsi="Times New Roman" w:cs="Times New Roman"/>
          <w:sz w:val="24"/>
          <w:szCs w:val="24"/>
          <w:highlight w:val="yellow"/>
        </w:rPr>
      </w:pPr>
      <w:r w:rsidRPr="00EE65B3">
        <w:rPr>
          <w:rFonts w:ascii="Times New Roman" w:eastAsia="Times New Roman" w:hAnsi="Times New Roman" w:cs="Times New Roman"/>
          <w:sz w:val="24"/>
          <w:szCs w:val="24"/>
        </w:rPr>
        <w:t>Pamatojoties uz realizēto izpētes darbu rezultātiem tika konstatēts</w:t>
      </w:r>
      <w:r w:rsidR="00EE65B3" w:rsidRPr="00EE65B3">
        <w:rPr>
          <w:rFonts w:ascii="Times New Roman" w:eastAsia="Times New Roman" w:hAnsi="Times New Roman" w:cs="Times New Roman"/>
          <w:sz w:val="24"/>
          <w:szCs w:val="24"/>
        </w:rPr>
        <w:t xml:space="preserve">, ka bitumena tvertne ir atvērta tipa, dzelzsbetona pazemes inženierbūve, kurā atrodas melni, vietām tumši brūni, pēc konsistences un smakas bitumenam līdzīgi naftas produktu atkritumi, sajaukumā ar grunts masu, lapām, zariem, sūnām, kokiem un cita veida </w:t>
      </w:r>
      <w:proofErr w:type="spellStart"/>
      <w:r w:rsidR="00EE65B3" w:rsidRPr="00EE65B3">
        <w:rPr>
          <w:rFonts w:ascii="Times New Roman" w:eastAsia="Times New Roman" w:hAnsi="Times New Roman" w:cs="Times New Roman"/>
          <w:sz w:val="24"/>
          <w:szCs w:val="24"/>
        </w:rPr>
        <w:t>organikas</w:t>
      </w:r>
      <w:proofErr w:type="spellEnd"/>
      <w:r w:rsidR="00EE65B3" w:rsidRPr="00EE65B3">
        <w:rPr>
          <w:rFonts w:ascii="Times New Roman" w:eastAsia="Times New Roman" w:hAnsi="Times New Roman" w:cs="Times New Roman"/>
          <w:sz w:val="24"/>
          <w:szCs w:val="24"/>
        </w:rPr>
        <w:t xml:space="preserve"> piejaukumiem. </w:t>
      </w:r>
      <w:r w:rsidR="00C33038">
        <w:rPr>
          <w:rFonts w:ascii="Times New Roman" w:eastAsia="Times New Roman" w:hAnsi="Times New Roman" w:cs="Times New Roman"/>
          <w:sz w:val="24"/>
          <w:szCs w:val="24"/>
        </w:rPr>
        <w:t>K</w:t>
      </w:r>
      <w:r w:rsidR="00C33038" w:rsidRPr="00C33038">
        <w:rPr>
          <w:rFonts w:ascii="Times New Roman" w:eastAsia="Times New Roman" w:hAnsi="Times New Roman" w:cs="Times New Roman"/>
          <w:sz w:val="24"/>
          <w:szCs w:val="24"/>
        </w:rPr>
        <w:t>onstatēt</w:t>
      </w:r>
      <w:r w:rsidR="00C33038">
        <w:rPr>
          <w:rFonts w:ascii="Times New Roman" w:eastAsia="Times New Roman" w:hAnsi="Times New Roman" w:cs="Times New Roman"/>
          <w:sz w:val="24"/>
          <w:szCs w:val="24"/>
        </w:rPr>
        <w:t>s</w:t>
      </w:r>
      <w:r w:rsidR="00C33038" w:rsidRPr="00C33038">
        <w:rPr>
          <w:rFonts w:ascii="Times New Roman" w:eastAsia="Times New Roman" w:hAnsi="Times New Roman" w:cs="Times New Roman"/>
          <w:sz w:val="24"/>
          <w:szCs w:val="24"/>
        </w:rPr>
        <w:t xml:space="preserve">, ka gan nokrišņu rezultātā (virszemē), gan arī caur iespējamām tvertnes plaisām varētu notikt lokāla piesārņotā materiāla </w:t>
      </w:r>
      <w:proofErr w:type="spellStart"/>
      <w:r w:rsidR="00C33038" w:rsidRPr="00C33038">
        <w:rPr>
          <w:rFonts w:ascii="Times New Roman" w:eastAsia="Times New Roman" w:hAnsi="Times New Roman" w:cs="Times New Roman"/>
          <w:sz w:val="24"/>
          <w:szCs w:val="24"/>
        </w:rPr>
        <w:t>iznese</w:t>
      </w:r>
      <w:proofErr w:type="spellEnd"/>
      <w:r w:rsidR="00C33038" w:rsidRPr="00C33038">
        <w:rPr>
          <w:rFonts w:ascii="Times New Roman" w:eastAsia="Times New Roman" w:hAnsi="Times New Roman" w:cs="Times New Roman"/>
          <w:sz w:val="24"/>
          <w:szCs w:val="24"/>
        </w:rPr>
        <w:t xml:space="preserve"> ārpus bijušās tvertnes kontūra.</w:t>
      </w:r>
    </w:p>
    <w:p w14:paraId="7EFC1C56" w14:textId="7CF2B958" w:rsidR="0046081C" w:rsidRPr="00C33038" w:rsidRDefault="0046081C" w:rsidP="0046081C">
      <w:pPr>
        <w:spacing w:before="120" w:after="120"/>
        <w:jc w:val="both"/>
        <w:rPr>
          <w:rFonts w:ascii="Times New Roman" w:eastAsia="Times New Roman" w:hAnsi="Times New Roman" w:cs="Times New Roman"/>
          <w:sz w:val="24"/>
          <w:szCs w:val="24"/>
        </w:rPr>
      </w:pPr>
      <w:r w:rsidRPr="00C33038">
        <w:rPr>
          <w:rFonts w:ascii="Times New Roman" w:eastAsia="Times New Roman" w:hAnsi="Times New Roman" w:cs="Times New Roman"/>
          <w:sz w:val="24"/>
          <w:szCs w:val="24"/>
        </w:rPr>
        <w:t>Piesārņojums rada riskus dabai un cilvēkiem, ir pārsniegtas Latvijas Republikas normatīvo aktu robežvērtības attiecībā uz grunts, gruntsūdens un virszemes ūdens kvalitātes kritērijiem, un, atbilstoši Likuma “Par piesārņojumu” prasībām, teritorijā jāīsteno sanācijas darbi.</w:t>
      </w:r>
    </w:p>
    <w:p w14:paraId="28D80B7A" w14:textId="77777777" w:rsidR="0046081C" w:rsidRPr="00A769EA" w:rsidRDefault="0046081C" w:rsidP="0046081C">
      <w:pPr>
        <w:spacing w:before="120" w:after="0"/>
        <w:jc w:val="both"/>
        <w:rPr>
          <w:rFonts w:ascii="Times New Roman" w:eastAsia="Times New Roman" w:hAnsi="Times New Roman" w:cs="Times New Roman"/>
          <w:sz w:val="24"/>
          <w:szCs w:val="24"/>
        </w:rPr>
      </w:pPr>
      <w:bookmarkStart w:id="7" w:name="_Hlk219282591"/>
      <w:bookmarkEnd w:id="5"/>
      <w:r w:rsidRPr="00A769EA">
        <w:rPr>
          <w:rFonts w:ascii="Times New Roman" w:eastAsia="Times New Roman" w:hAnsi="Times New Roman" w:cs="Times New Roman"/>
          <w:sz w:val="24"/>
          <w:szCs w:val="24"/>
        </w:rPr>
        <w:t>Sanācijas darbu rezultātā paredzēts:</w:t>
      </w:r>
    </w:p>
    <w:p w14:paraId="033D0118" w14:textId="2BA84D1C" w:rsidR="0046081C" w:rsidRPr="00A769EA" w:rsidRDefault="00A769EA" w:rsidP="0046081C">
      <w:pPr>
        <w:numPr>
          <w:ilvl w:val="0"/>
          <w:numId w:val="29"/>
        </w:numPr>
        <w:pBdr>
          <w:top w:val="nil"/>
          <w:left w:val="nil"/>
          <w:bottom w:val="nil"/>
          <w:right w:val="nil"/>
          <w:between w:val="nil"/>
        </w:pBdr>
        <w:tabs>
          <w:tab w:val="left" w:pos="426"/>
        </w:tabs>
        <w:spacing w:after="0" w:line="240" w:lineRule="auto"/>
        <w:ind w:left="0" w:firstLine="0"/>
        <w:jc w:val="both"/>
        <w:rPr>
          <w:rFonts w:ascii="Times New Roman" w:eastAsia="Times New Roman" w:hAnsi="Times New Roman" w:cs="Times New Roman"/>
          <w:color w:val="000000"/>
          <w:sz w:val="24"/>
          <w:szCs w:val="24"/>
        </w:rPr>
      </w:pPr>
      <w:r w:rsidRPr="00A769EA">
        <w:rPr>
          <w:rFonts w:ascii="Times New Roman" w:eastAsia="Times New Roman" w:hAnsi="Times New Roman" w:cs="Times New Roman"/>
          <w:sz w:val="24"/>
          <w:szCs w:val="24"/>
        </w:rPr>
        <w:t>panākt</w:t>
      </w:r>
      <w:r w:rsidRPr="00A769EA">
        <w:rPr>
          <w:rFonts w:ascii="Times New Roman" w:hAnsi="Times New Roman"/>
          <w:b/>
          <w:bCs/>
          <w:sz w:val="24"/>
          <w:szCs w:val="24"/>
        </w:rPr>
        <w:t xml:space="preserve"> </w:t>
      </w:r>
      <w:r w:rsidRPr="00A769EA">
        <w:rPr>
          <w:rFonts w:ascii="Times New Roman" w:hAnsi="Times New Roman"/>
          <w:sz w:val="24"/>
          <w:szCs w:val="24"/>
        </w:rPr>
        <w:t>teritorijā esošā piesārņojuma ar naftas produktiem attīrīšanu</w:t>
      </w:r>
      <w:bookmarkEnd w:id="7"/>
      <w:r w:rsidR="0046081C" w:rsidRPr="00A769EA">
        <w:rPr>
          <w:rFonts w:ascii="Times New Roman" w:eastAsia="Times New Roman" w:hAnsi="Times New Roman" w:cs="Times New Roman"/>
          <w:color w:val="000000"/>
          <w:sz w:val="24"/>
          <w:szCs w:val="24"/>
        </w:rPr>
        <w:t>;</w:t>
      </w:r>
    </w:p>
    <w:p w14:paraId="2F2CD1DD" w14:textId="5E7AE8F3" w:rsidR="0046081C" w:rsidRPr="00A769EA" w:rsidRDefault="00A769EA" w:rsidP="00A769EA">
      <w:pPr>
        <w:numPr>
          <w:ilvl w:val="0"/>
          <w:numId w:val="29"/>
        </w:numPr>
        <w:pBdr>
          <w:top w:val="nil"/>
          <w:left w:val="nil"/>
          <w:bottom w:val="nil"/>
          <w:right w:val="nil"/>
          <w:between w:val="nil"/>
        </w:pBdr>
        <w:tabs>
          <w:tab w:val="left" w:pos="426"/>
        </w:tabs>
        <w:spacing w:after="0" w:line="240" w:lineRule="auto"/>
        <w:ind w:left="0" w:firstLine="0"/>
        <w:jc w:val="both"/>
        <w:rPr>
          <w:rFonts w:ascii="Times New Roman" w:eastAsia="Times New Roman" w:hAnsi="Times New Roman" w:cs="Times New Roman"/>
          <w:color w:val="000000"/>
          <w:sz w:val="24"/>
          <w:szCs w:val="24"/>
        </w:rPr>
      </w:pPr>
      <w:r w:rsidRPr="00A769EA">
        <w:rPr>
          <w:rFonts w:ascii="Times New Roman" w:eastAsia="Times New Roman" w:hAnsi="Times New Roman" w:cs="Times New Roman"/>
          <w:color w:val="000000"/>
          <w:sz w:val="24"/>
          <w:szCs w:val="24"/>
        </w:rPr>
        <w:t>nodrošināt, ka attiecīgo teritoriju ir iespējams izmantot noteiktai saimnieciskai darbībai</w:t>
      </w:r>
      <w:r w:rsidR="0046081C" w:rsidRPr="00A769EA">
        <w:rPr>
          <w:rFonts w:ascii="Times New Roman" w:eastAsia="Times New Roman" w:hAnsi="Times New Roman" w:cs="Times New Roman"/>
          <w:color w:val="000000"/>
          <w:sz w:val="24"/>
          <w:szCs w:val="24"/>
        </w:rPr>
        <w:t>.</w:t>
      </w:r>
    </w:p>
    <w:p w14:paraId="657BE99E" w14:textId="1144CEEC" w:rsidR="0046081C" w:rsidRPr="009444AD" w:rsidRDefault="0046081C" w:rsidP="0046081C">
      <w:pPr>
        <w:spacing w:before="120" w:after="120"/>
        <w:jc w:val="both"/>
        <w:rPr>
          <w:rFonts w:ascii="Times New Roman" w:eastAsia="Times New Roman" w:hAnsi="Times New Roman" w:cs="Times New Roman"/>
          <w:sz w:val="24"/>
          <w:szCs w:val="24"/>
        </w:rPr>
      </w:pPr>
      <w:bookmarkStart w:id="8" w:name="_Hlk219282647"/>
      <w:r w:rsidRPr="009444AD">
        <w:rPr>
          <w:rFonts w:ascii="Times New Roman" w:eastAsia="Times New Roman" w:hAnsi="Times New Roman" w:cs="Times New Roman"/>
          <w:sz w:val="24"/>
          <w:szCs w:val="24"/>
        </w:rPr>
        <w:t xml:space="preserve">No 2021. līdz 2023. gadam tika veikta vēsturiski piesārņotās teritorijas Dzelzceļa ielā 10 un Enerģētiķu ielā 2, Aizkrauklē, detalizēta izpēte </w:t>
      </w:r>
      <w:bookmarkStart w:id="9" w:name="_Hlk183885652"/>
      <w:r w:rsidR="001B131A">
        <w:rPr>
          <w:rFonts w:ascii="Times New Roman" w:eastAsia="Times New Roman" w:hAnsi="Times New Roman" w:cs="Times New Roman"/>
          <w:sz w:val="24"/>
          <w:szCs w:val="24"/>
        </w:rPr>
        <w:t>un izstrādāts p</w:t>
      </w:r>
      <w:r w:rsidRPr="009444AD">
        <w:rPr>
          <w:rFonts w:ascii="Times New Roman" w:eastAsia="Times New Roman" w:hAnsi="Times New Roman" w:cs="Times New Roman"/>
          <w:sz w:val="24"/>
          <w:szCs w:val="24"/>
        </w:rPr>
        <w:t>ārskats “Par grunts un pazemes ūdeņu detalizētas piesārņojuma izpētes rezultātiem Aizkrauklē, Dzelzceļa ielā 10 un Enerģētiķu ielā 2”</w:t>
      </w:r>
      <w:bookmarkEnd w:id="9"/>
      <w:r w:rsidR="00C33038">
        <w:rPr>
          <w:rFonts w:ascii="Times New Roman" w:eastAsia="Times New Roman" w:hAnsi="Times New Roman" w:cs="Times New Roman"/>
          <w:sz w:val="24"/>
          <w:szCs w:val="24"/>
        </w:rPr>
        <w:t>, kurā ietverta informācija par bitumena tvertni</w:t>
      </w:r>
      <w:r w:rsidRPr="0040344F">
        <w:rPr>
          <w:rFonts w:ascii="Times New Roman" w:eastAsia="Times New Roman" w:hAnsi="Times New Roman" w:cs="Times New Roman"/>
          <w:sz w:val="24"/>
          <w:szCs w:val="24"/>
        </w:rPr>
        <w:t>.</w:t>
      </w:r>
    </w:p>
    <w:p w14:paraId="5DBE4689" w14:textId="292A5054" w:rsidR="0046081C" w:rsidRPr="009444AD" w:rsidRDefault="005670AA" w:rsidP="0046081C">
      <w:pPr>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46081C" w:rsidRPr="009444AD">
        <w:rPr>
          <w:rFonts w:ascii="Times New Roman" w:eastAsia="Times New Roman" w:hAnsi="Times New Roman" w:cs="Times New Roman"/>
          <w:sz w:val="24"/>
          <w:szCs w:val="24"/>
        </w:rPr>
        <w:t>arbi Līguma ietvaros jāveic atbilstoši Latvijas Republikas normatīvo aktu prasībām un saskaņā ar sanācijas uzdevumu</w:t>
      </w:r>
      <w:r w:rsidR="001B131A">
        <w:rPr>
          <w:rFonts w:ascii="Times New Roman" w:eastAsia="Times New Roman" w:hAnsi="Times New Roman" w:cs="Times New Roman"/>
          <w:sz w:val="24"/>
          <w:szCs w:val="24"/>
        </w:rPr>
        <w:t>, sanācijas programmu un demontāžas projektu</w:t>
      </w:r>
      <w:r w:rsidR="0046081C" w:rsidRPr="009444AD">
        <w:rPr>
          <w:rFonts w:ascii="Times New Roman" w:eastAsia="Times New Roman" w:hAnsi="Times New Roman" w:cs="Times New Roman"/>
          <w:sz w:val="24"/>
          <w:szCs w:val="24"/>
        </w:rPr>
        <w:t>.</w:t>
      </w:r>
    </w:p>
    <w:bookmarkEnd w:id="3"/>
    <w:bookmarkEnd w:id="6"/>
    <w:bookmarkEnd w:id="8"/>
    <w:p w14:paraId="3FAA2893" w14:textId="77777777" w:rsidR="005670AA" w:rsidRPr="005670AA" w:rsidRDefault="005670AA" w:rsidP="005670AA">
      <w:pPr>
        <w:jc w:val="both"/>
        <w:rPr>
          <w:rFonts w:ascii="Times New Roman" w:hAnsi="Times New Roman" w:cs="Times New Roman"/>
          <w:sz w:val="24"/>
          <w:szCs w:val="24"/>
        </w:rPr>
      </w:pPr>
      <w:r w:rsidRPr="005670AA">
        <w:rPr>
          <w:rFonts w:ascii="Times New Roman" w:hAnsi="Times New Roman" w:cs="Times New Roman"/>
          <w:sz w:val="24"/>
          <w:szCs w:val="24"/>
        </w:rPr>
        <w:t xml:space="preserve">Ņemot vērā, ka sanācijas darbus paredzēts veikt, apvienojot ar bituma tvertnes demontāžas pasākumiem, sanācijas darbu veicējam ir saistoši Latvijas republikas būvniecību regulējošie normatīvie akti.  </w:t>
      </w:r>
    </w:p>
    <w:p w14:paraId="26E6FA61" w14:textId="557B5386" w:rsidR="001B131A" w:rsidRPr="005670AA" w:rsidRDefault="005670AA" w:rsidP="005670AA">
      <w:pPr>
        <w:jc w:val="both"/>
        <w:rPr>
          <w:rFonts w:ascii="Times New Roman" w:eastAsiaTheme="majorEastAsia" w:hAnsi="Times New Roman" w:cs="Times New Roman"/>
          <w:sz w:val="24"/>
          <w:szCs w:val="24"/>
        </w:rPr>
      </w:pPr>
      <w:r w:rsidRPr="005670AA">
        <w:rPr>
          <w:rFonts w:ascii="Times New Roman" w:hAnsi="Times New Roman" w:cs="Times New Roman"/>
          <w:sz w:val="24"/>
          <w:szCs w:val="24"/>
        </w:rPr>
        <w:t xml:space="preserve">Sanācijas darbu veicējam ir jābūt reģistrētam </w:t>
      </w:r>
      <w:proofErr w:type="spellStart"/>
      <w:r w:rsidRPr="005670AA">
        <w:rPr>
          <w:rFonts w:ascii="Times New Roman" w:hAnsi="Times New Roman" w:cs="Times New Roman"/>
          <w:sz w:val="24"/>
          <w:szCs w:val="24"/>
        </w:rPr>
        <w:t>būvkomersanu</w:t>
      </w:r>
      <w:proofErr w:type="spellEnd"/>
      <w:r w:rsidRPr="005670AA">
        <w:rPr>
          <w:rFonts w:ascii="Times New Roman" w:hAnsi="Times New Roman" w:cs="Times New Roman"/>
          <w:sz w:val="24"/>
          <w:szCs w:val="24"/>
        </w:rPr>
        <w:t xml:space="preserve"> reģistrā, kā arī tam ir jābūt spēkā esošai Valsts vides dienesta izsniegtai atkritumu apsaimniekošanas atļaujai (atkritumu savākšanai vai atkritumu savākšanai un pārvadāšanai) attiecībā uz piesārņojuma specifiku. Atbilstoši Valsts vides dienesta </w:t>
      </w:r>
      <w:r>
        <w:rPr>
          <w:rFonts w:ascii="Times New Roman" w:hAnsi="Times New Roman" w:cs="Times New Roman"/>
          <w:sz w:val="24"/>
          <w:szCs w:val="24"/>
        </w:rPr>
        <w:t>sniegtajai informācijai</w:t>
      </w:r>
      <w:r w:rsidRPr="005670AA">
        <w:rPr>
          <w:rFonts w:ascii="Times New Roman" w:hAnsi="Times New Roman" w:cs="Times New Roman"/>
          <w:sz w:val="24"/>
          <w:szCs w:val="24"/>
        </w:rPr>
        <w:t xml:space="preserve"> bīstamo atkritumu kods 170503 - Bīstamas vielas saturoša augsne un akmeņi. Alternatīvi</w:t>
      </w:r>
      <w:r>
        <w:rPr>
          <w:rFonts w:ascii="Times New Roman" w:hAnsi="Times New Roman" w:cs="Times New Roman"/>
          <w:sz w:val="24"/>
          <w:szCs w:val="24"/>
        </w:rPr>
        <w:t xml:space="preserve"> var tikt izvērtēti šādi kodi </w:t>
      </w:r>
      <w:r w:rsidRPr="005670AA">
        <w:rPr>
          <w:rFonts w:ascii="Times New Roman" w:hAnsi="Times New Roman" w:cs="Times New Roman"/>
          <w:sz w:val="24"/>
          <w:szCs w:val="24"/>
        </w:rPr>
        <w:t>tvertnes attīrīšanas atkritumiem</w:t>
      </w:r>
      <w:r>
        <w:rPr>
          <w:rFonts w:ascii="Times New Roman" w:hAnsi="Times New Roman" w:cs="Times New Roman"/>
          <w:sz w:val="24"/>
          <w:szCs w:val="24"/>
        </w:rPr>
        <w:t>:</w:t>
      </w:r>
      <w:r w:rsidRPr="00233C14">
        <w:rPr>
          <w:rFonts w:ascii="Times New Roman" w:hAnsi="Times New Roman" w:cs="Times New Roman"/>
          <w:sz w:val="24"/>
          <w:szCs w:val="24"/>
        </w:rPr>
        <w:t>160708</w:t>
      </w:r>
      <w:r w:rsidR="00233C14">
        <w:rPr>
          <w:rFonts w:ascii="Times New Roman" w:hAnsi="Times New Roman" w:cs="Times New Roman"/>
          <w:sz w:val="24"/>
          <w:szCs w:val="24"/>
        </w:rPr>
        <w:t xml:space="preserve"> – atkritumi, kas satur eļļu</w:t>
      </w:r>
      <w:r w:rsidRPr="00233C14">
        <w:rPr>
          <w:rFonts w:ascii="Times New Roman" w:hAnsi="Times New Roman" w:cs="Times New Roman"/>
          <w:sz w:val="24"/>
          <w:szCs w:val="24"/>
        </w:rPr>
        <w:t xml:space="preserve"> vai 050105</w:t>
      </w:r>
      <w:r w:rsidR="00233C14">
        <w:rPr>
          <w:rFonts w:ascii="Times New Roman" w:hAnsi="Times New Roman" w:cs="Times New Roman"/>
          <w:sz w:val="24"/>
          <w:szCs w:val="24"/>
        </w:rPr>
        <w:t xml:space="preserve"> – bīstamie atkritumi no naftas pārstrādes</w:t>
      </w:r>
      <w:r w:rsidRPr="005670AA">
        <w:rPr>
          <w:rFonts w:ascii="Times New Roman" w:hAnsi="Times New Roman" w:cs="Times New Roman"/>
          <w:sz w:val="24"/>
          <w:szCs w:val="24"/>
        </w:rPr>
        <w:t xml:space="preserve">.  </w:t>
      </w:r>
      <w:r w:rsidR="001B131A" w:rsidRPr="005670AA">
        <w:rPr>
          <w:rFonts w:ascii="Times New Roman" w:hAnsi="Times New Roman" w:cs="Times New Roman"/>
          <w:sz w:val="24"/>
          <w:szCs w:val="24"/>
        </w:rPr>
        <w:br w:type="page"/>
      </w:r>
    </w:p>
    <w:p w14:paraId="573E7266" w14:textId="73A548CE" w:rsidR="0046081C" w:rsidRPr="00D0038D" w:rsidRDefault="0046081C" w:rsidP="0046081C">
      <w:pPr>
        <w:pStyle w:val="Heading3"/>
        <w:pBdr>
          <w:top w:val="single" w:sz="4" w:space="1" w:color="auto"/>
          <w:left w:val="single" w:sz="4" w:space="4" w:color="auto"/>
          <w:bottom w:val="single" w:sz="4" w:space="1" w:color="auto"/>
          <w:right w:val="single" w:sz="4" w:space="4" w:color="auto"/>
        </w:pBdr>
        <w:spacing w:before="0" w:line="276" w:lineRule="auto"/>
        <w:jc w:val="center"/>
        <w:rPr>
          <w:rFonts w:ascii="Times New Roman" w:hAnsi="Times New Roman" w:cs="Times New Roman"/>
          <w:b/>
          <w:bCs/>
        </w:rPr>
      </w:pPr>
      <w:bookmarkStart w:id="10" w:name="_Toc219287293"/>
      <w:r>
        <w:rPr>
          <w:rFonts w:ascii="Times New Roman" w:hAnsi="Times New Roman" w:cs="Times New Roman"/>
          <w:b/>
          <w:bCs/>
          <w:color w:val="auto"/>
        </w:rPr>
        <w:lastRenderedPageBreak/>
        <w:t>2. TEHNISKĀS SPECIFIKĀCIJAS PRIEKŠMETS</w:t>
      </w:r>
      <w:bookmarkEnd w:id="10"/>
    </w:p>
    <w:p w14:paraId="11B79F54" w14:textId="5B93F545" w:rsidR="0046081C" w:rsidRDefault="001B131A" w:rsidP="0025771D">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Sanācijas un demontāžas darbi </w:t>
      </w:r>
      <w:r w:rsidR="00EC56FD">
        <w:rPr>
          <w:rFonts w:ascii="Times New Roman" w:eastAsia="Times New Roman" w:hAnsi="Times New Roman" w:cs="Times New Roman"/>
          <w:sz w:val="24"/>
          <w:szCs w:val="24"/>
        </w:rPr>
        <w:t xml:space="preserve">(būvdarbi) </w:t>
      </w:r>
      <w:r>
        <w:rPr>
          <w:rFonts w:ascii="Times New Roman" w:eastAsia="Times New Roman" w:hAnsi="Times New Roman" w:cs="Times New Roman"/>
          <w:sz w:val="24"/>
          <w:szCs w:val="24"/>
        </w:rPr>
        <w:t>v</w:t>
      </w:r>
      <w:r w:rsidR="0046081C" w:rsidRPr="009444AD">
        <w:rPr>
          <w:rFonts w:ascii="Times New Roman" w:eastAsia="Times New Roman" w:hAnsi="Times New Roman" w:cs="Times New Roman"/>
          <w:sz w:val="24"/>
          <w:szCs w:val="24"/>
        </w:rPr>
        <w:t>ēsturiski piesārņotā teritorija Dzelzceļa ielā 1</w:t>
      </w:r>
      <w:r>
        <w:rPr>
          <w:rFonts w:ascii="Times New Roman" w:eastAsia="Times New Roman" w:hAnsi="Times New Roman" w:cs="Times New Roman"/>
          <w:sz w:val="24"/>
          <w:szCs w:val="24"/>
        </w:rPr>
        <w:t>3A</w:t>
      </w:r>
      <w:r w:rsidR="0046081C" w:rsidRPr="009444AD">
        <w:rPr>
          <w:rFonts w:ascii="Times New Roman" w:eastAsia="Times New Roman" w:hAnsi="Times New Roman" w:cs="Times New Roman"/>
          <w:sz w:val="24"/>
          <w:szCs w:val="24"/>
        </w:rPr>
        <w:t xml:space="preserve">, Aizkrauklē, atbilstoši Valsts vides dienesta (VVD) Atļauju pārvaldes </w:t>
      </w:r>
      <w:r w:rsidRPr="00D0038D">
        <w:rPr>
          <w:rFonts w:ascii="Times New Roman" w:hAnsi="Times New Roman" w:cs="Times New Roman"/>
          <w:sz w:val="24"/>
          <w:szCs w:val="24"/>
        </w:rPr>
        <w:t>202</w:t>
      </w:r>
      <w:r>
        <w:rPr>
          <w:rFonts w:ascii="Times New Roman" w:hAnsi="Times New Roman" w:cs="Times New Roman"/>
          <w:sz w:val="24"/>
          <w:szCs w:val="24"/>
        </w:rPr>
        <w:t>5</w:t>
      </w:r>
      <w:r w:rsidRPr="00D0038D">
        <w:rPr>
          <w:rFonts w:ascii="Times New Roman" w:hAnsi="Times New Roman" w:cs="Times New Roman"/>
          <w:sz w:val="24"/>
          <w:szCs w:val="24"/>
        </w:rPr>
        <w:t xml:space="preserve">.gada </w:t>
      </w:r>
      <w:r>
        <w:rPr>
          <w:rFonts w:ascii="Times New Roman" w:hAnsi="Times New Roman" w:cs="Times New Roman"/>
          <w:sz w:val="24"/>
          <w:szCs w:val="24"/>
        </w:rPr>
        <w:t>22</w:t>
      </w:r>
      <w:r w:rsidRPr="00D0038D">
        <w:rPr>
          <w:rFonts w:ascii="Times New Roman" w:hAnsi="Times New Roman" w:cs="Times New Roman"/>
          <w:sz w:val="24"/>
          <w:szCs w:val="24"/>
        </w:rPr>
        <w:t>.</w:t>
      </w:r>
      <w:r>
        <w:rPr>
          <w:rFonts w:ascii="Times New Roman" w:hAnsi="Times New Roman" w:cs="Times New Roman"/>
          <w:sz w:val="24"/>
          <w:szCs w:val="24"/>
        </w:rPr>
        <w:t>decembra</w:t>
      </w:r>
      <w:r w:rsidRPr="00D0038D">
        <w:rPr>
          <w:rFonts w:ascii="Times New Roman" w:hAnsi="Times New Roman" w:cs="Times New Roman"/>
          <w:sz w:val="24"/>
          <w:szCs w:val="24"/>
        </w:rPr>
        <w:t xml:space="preserve"> Sanācijas uzdevum</w:t>
      </w:r>
      <w:r>
        <w:rPr>
          <w:rFonts w:ascii="Times New Roman" w:hAnsi="Times New Roman" w:cs="Times New Roman"/>
          <w:sz w:val="24"/>
          <w:szCs w:val="24"/>
        </w:rPr>
        <w:t>am</w:t>
      </w:r>
      <w:r w:rsidRPr="00D0038D">
        <w:rPr>
          <w:rFonts w:ascii="Times New Roman" w:hAnsi="Times New Roman" w:cs="Times New Roman"/>
          <w:sz w:val="24"/>
          <w:szCs w:val="24"/>
        </w:rPr>
        <w:t xml:space="preserve"> </w:t>
      </w:r>
      <w:r w:rsidRPr="007A6FCA">
        <w:rPr>
          <w:rFonts w:ascii="Times New Roman" w:hAnsi="Times New Roman" w:cs="Times New Roman"/>
          <w:sz w:val="24"/>
          <w:szCs w:val="24"/>
        </w:rPr>
        <w:t>Nr.14.9/AP/11392/2025</w:t>
      </w:r>
      <w:r>
        <w:rPr>
          <w:rFonts w:ascii="Times New Roman" w:hAnsi="Times New Roman" w:cs="Times New Roman"/>
          <w:sz w:val="24"/>
          <w:szCs w:val="24"/>
        </w:rPr>
        <w:t xml:space="preserve"> </w:t>
      </w:r>
      <w:r w:rsidR="0046081C">
        <w:rPr>
          <w:rFonts w:ascii="Times New Roman" w:eastAsia="Times New Roman" w:hAnsi="Times New Roman" w:cs="Times New Roman"/>
          <w:sz w:val="24"/>
          <w:szCs w:val="24"/>
        </w:rPr>
        <w:t>(turpmāk – sanācijas uzdevums</w:t>
      </w:r>
      <w:r w:rsidR="0046081C" w:rsidRPr="75F57A5E">
        <w:rPr>
          <w:rFonts w:ascii="Times New Roman" w:eastAsia="Times New Roman" w:hAnsi="Times New Roman" w:cs="Times New Roman"/>
          <w:sz w:val="24"/>
          <w:szCs w:val="24"/>
        </w:rPr>
        <w:t>) (</w:t>
      </w:r>
      <w:r w:rsidR="0046081C" w:rsidRPr="00457D35">
        <w:rPr>
          <w:rFonts w:ascii="Times New Roman" w:eastAsia="Times New Roman" w:hAnsi="Times New Roman" w:cs="Times New Roman"/>
          <w:sz w:val="24"/>
          <w:szCs w:val="24"/>
        </w:rPr>
        <w:t>2.pielikums)</w:t>
      </w:r>
      <w:r>
        <w:rPr>
          <w:rFonts w:ascii="Times New Roman" w:eastAsia="Times New Roman" w:hAnsi="Times New Roman" w:cs="Times New Roman"/>
          <w:sz w:val="24"/>
          <w:szCs w:val="24"/>
        </w:rPr>
        <w:t xml:space="preserve">, 2025. gada </w:t>
      </w:r>
      <w:r w:rsidRPr="00CD27C2">
        <w:rPr>
          <w:rFonts w:ascii="Times New Roman" w:hAnsi="Times New Roman" w:cs="Times New Roman"/>
          <w:sz w:val="24"/>
          <w:szCs w:val="24"/>
        </w:rPr>
        <w:t>SIA “</w:t>
      </w:r>
      <w:proofErr w:type="spellStart"/>
      <w:r w:rsidRPr="00CD27C2">
        <w:rPr>
          <w:rFonts w:ascii="Times New Roman" w:hAnsi="Times New Roman" w:cs="Times New Roman"/>
          <w:sz w:val="24"/>
          <w:szCs w:val="24"/>
        </w:rPr>
        <w:t>Intergeo</w:t>
      </w:r>
      <w:proofErr w:type="spellEnd"/>
      <w:r w:rsidRPr="00CD27C2">
        <w:rPr>
          <w:rFonts w:ascii="Times New Roman" w:hAnsi="Times New Roman" w:cs="Times New Roman"/>
          <w:sz w:val="24"/>
          <w:szCs w:val="24"/>
        </w:rPr>
        <w:t xml:space="preserve"> </w:t>
      </w:r>
      <w:proofErr w:type="spellStart"/>
      <w:r w:rsidRPr="00CD27C2">
        <w:rPr>
          <w:rFonts w:ascii="Times New Roman" w:hAnsi="Times New Roman" w:cs="Times New Roman"/>
          <w:sz w:val="24"/>
          <w:szCs w:val="24"/>
        </w:rPr>
        <w:t>Baltic</w:t>
      </w:r>
      <w:proofErr w:type="spellEnd"/>
      <w:r w:rsidRPr="00CD27C2">
        <w:rPr>
          <w:rFonts w:ascii="Times New Roman" w:hAnsi="Times New Roman" w:cs="Times New Roman"/>
          <w:sz w:val="24"/>
          <w:szCs w:val="24"/>
        </w:rPr>
        <w:t xml:space="preserve">” </w:t>
      </w:r>
      <w:r>
        <w:rPr>
          <w:rFonts w:ascii="Times New Roman" w:hAnsi="Times New Roman" w:cs="Times New Roman"/>
          <w:sz w:val="24"/>
          <w:szCs w:val="24"/>
        </w:rPr>
        <w:t>sanācijas programmai</w:t>
      </w:r>
      <w:r w:rsidR="00F0416E">
        <w:rPr>
          <w:rFonts w:ascii="Times New Roman" w:hAnsi="Times New Roman" w:cs="Times New Roman"/>
          <w:sz w:val="24"/>
          <w:szCs w:val="24"/>
        </w:rPr>
        <w:t xml:space="preserve">, </w:t>
      </w:r>
      <w:r w:rsidR="00EC56FD">
        <w:rPr>
          <w:rFonts w:ascii="Times New Roman" w:hAnsi="Times New Roman" w:cs="Times New Roman"/>
          <w:sz w:val="24"/>
          <w:szCs w:val="24"/>
        </w:rPr>
        <w:t>p</w:t>
      </w:r>
      <w:r w:rsidR="00EC56FD" w:rsidRPr="00EC56FD">
        <w:rPr>
          <w:rFonts w:ascii="Times New Roman" w:hAnsi="Times New Roman" w:cs="Times New Roman"/>
          <w:sz w:val="24"/>
          <w:szCs w:val="24"/>
        </w:rPr>
        <w:t>askaidrojuma rakst</w:t>
      </w:r>
      <w:r w:rsidR="00EC56FD">
        <w:rPr>
          <w:rFonts w:ascii="Times New Roman" w:hAnsi="Times New Roman" w:cs="Times New Roman"/>
          <w:sz w:val="24"/>
          <w:szCs w:val="24"/>
        </w:rPr>
        <w:t>am</w:t>
      </w:r>
      <w:r w:rsidR="00EC56FD" w:rsidRPr="00EC56FD">
        <w:rPr>
          <w:rFonts w:ascii="Times New Roman" w:hAnsi="Times New Roman" w:cs="Times New Roman"/>
          <w:sz w:val="24"/>
          <w:szCs w:val="24"/>
        </w:rPr>
        <w:t xml:space="preserve"> inženierbūvei par nojaukšanu (demontāžas projekts)</w:t>
      </w:r>
      <w:r w:rsidR="0046081C" w:rsidRPr="009444AD">
        <w:rPr>
          <w:rFonts w:ascii="Times New Roman" w:eastAsia="Times New Roman" w:hAnsi="Times New Roman" w:cs="Times New Roman"/>
          <w:sz w:val="24"/>
          <w:szCs w:val="24"/>
        </w:rPr>
        <w:t xml:space="preserve"> un šai </w:t>
      </w:r>
      <w:r w:rsidR="005670AA">
        <w:rPr>
          <w:rFonts w:ascii="Times New Roman" w:eastAsia="Times New Roman" w:hAnsi="Times New Roman" w:cs="Times New Roman"/>
          <w:sz w:val="24"/>
          <w:szCs w:val="24"/>
        </w:rPr>
        <w:t>t</w:t>
      </w:r>
      <w:r w:rsidR="0046081C" w:rsidRPr="009444AD">
        <w:rPr>
          <w:rFonts w:ascii="Times New Roman" w:eastAsia="Times New Roman" w:hAnsi="Times New Roman" w:cs="Times New Roman"/>
          <w:sz w:val="24"/>
          <w:szCs w:val="24"/>
        </w:rPr>
        <w:t>ehniskajai specifikācijai</w:t>
      </w:r>
      <w:r w:rsidR="00F0416E">
        <w:rPr>
          <w:rFonts w:ascii="Times New Roman" w:eastAsia="Times New Roman" w:hAnsi="Times New Roman" w:cs="Times New Roman"/>
          <w:sz w:val="24"/>
          <w:szCs w:val="24"/>
        </w:rPr>
        <w:t xml:space="preserve"> (turpmāk – Darbi)</w:t>
      </w:r>
      <w:r w:rsidR="0046081C" w:rsidRPr="009444AD">
        <w:rPr>
          <w:rFonts w:ascii="Times New Roman" w:eastAsia="Times New Roman" w:hAnsi="Times New Roman" w:cs="Times New Roman"/>
          <w:sz w:val="24"/>
          <w:szCs w:val="24"/>
        </w:rPr>
        <w:t>.</w:t>
      </w:r>
    </w:p>
    <w:p w14:paraId="4C681F0C" w14:textId="77777777" w:rsidR="0046081C" w:rsidRPr="00D0038D" w:rsidRDefault="0046081C" w:rsidP="0046081C">
      <w:pPr>
        <w:pStyle w:val="Heading3"/>
        <w:pBdr>
          <w:top w:val="single" w:sz="4" w:space="1" w:color="auto"/>
          <w:left w:val="single" w:sz="4" w:space="4" w:color="auto"/>
          <w:bottom w:val="single" w:sz="4" w:space="1" w:color="auto"/>
          <w:right w:val="single" w:sz="4" w:space="4" w:color="auto"/>
        </w:pBdr>
        <w:spacing w:before="0" w:line="276" w:lineRule="auto"/>
        <w:jc w:val="center"/>
        <w:rPr>
          <w:rFonts w:ascii="Times New Roman" w:hAnsi="Times New Roman" w:cs="Times New Roman"/>
          <w:b/>
          <w:bCs/>
        </w:rPr>
      </w:pPr>
      <w:bookmarkStart w:id="11" w:name="_Toc219287294"/>
      <w:r>
        <w:rPr>
          <w:rFonts w:ascii="Times New Roman" w:hAnsi="Times New Roman" w:cs="Times New Roman"/>
          <w:b/>
          <w:bCs/>
          <w:color w:val="auto"/>
        </w:rPr>
        <w:t>3. DARBU OBJEKTS</w:t>
      </w:r>
      <w:bookmarkEnd w:id="11"/>
    </w:p>
    <w:p w14:paraId="517BFEC7" w14:textId="17C2FFA4" w:rsidR="0046081C" w:rsidRDefault="001B131A" w:rsidP="0025771D">
      <w:pPr>
        <w:spacing w:before="240" w:after="240"/>
        <w:jc w:val="both"/>
        <w:rPr>
          <w:rFonts w:ascii="Times New Roman" w:eastAsia="Times New Roman" w:hAnsi="Times New Roman" w:cs="Times New Roman"/>
          <w:sz w:val="24"/>
          <w:szCs w:val="24"/>
        </w:rPr>
      </w:pPr>
      <w:r>
        <w:rPr>
          <w:rFonts w:ascii="Times New Roman" w:hAnsi="Times New Roman" w:cs="Times New Roman"/>
          <w:sz w:val="24"/>
          <w:szCs w:val="24"/>
        </w:rPr>
        <w:t>A</w:t>
      </w:r>
      <w:r w:rsidRPr="006F4802">
        <w:rPr>
          <w:rFonts w:ascii="Times New Roman" w:hAnsi="Times New Roman" w:cs="Times New Roman"/>
          <w:sz w:val="24"/>
          <w:szCs w:val="24"/>
        </w:rPr>
        <w:t xml:space="preserve">tvērta tipa </w:t>
      </w:r>
      <w:r>
        <w:rPr>
          <w:rFonts w:ascii="Times New Roman" w:hAnsi="Times New Roman" w:cs="Times New Roman"/>
          <w:sz w:val="24"/>
          <w:szCs w:val="24"/>
        </w:rPr>
        <w:t xml:space="preserve">bitumena tvertne </w:t>
      </w:r>
      <w:r w:rsidRPr="006F4802">
        <w:rPr>
          <w:rFonts w:ascii="Times New Roman" w:eastAsia="Times New Roman" w:hAnsi="Times New Roman" w:cs="Times New Roman"/>
          <w:sz w:val="24"/>
          <w:szCs w:val="24"/>
        </w:rPr>
        <w:t>Dzelzceļa iel</w:t>
      </w:r>
      <w:r>
        <w:rPr>
          <w:rFonts w:ascii="Times New Roman" w:eastAsia="Times New Roman" w:hAnsi="Times New Roman" w:cs="Times New Roman"/>
          <w:sz w:val="24"/>
          <w:szCs w:val="24"/>
        </w:rPr>
        <w:t>ā</w:t>
      </w:r>
      <w:r w:rsidRPr="006F4802">
        <w:rPr>
          <w:rFonts w:ascii="Times New Roman" w:eastAsia="Times New Roman" w:hAnsi="Times New Roman" w:cs="Times New Roman"/>
          <w:sz w:val="24"/>
          <w:szCs w:val="24"/>
        </w:rPr>
        <w:t xml:space="preserve"> 13</w:t>
      </w:r>
      <w:r w:rsidR="00C33038">
        <w:rPr>
          <w:rFonts w:ascii="Times New Roman" w:eastAsia="Times New Roman" w:hAnsi="Times New Roman" w:cs="Times New Roman"/>
          <w:sz w:val="24"/>
          <w:szCs w:val="24"/>
        </w:rPr>
        <w:t>A</w:t>
      </w:r>
      <w:r w:rsidR="0046081C" w:rsidRPr="79AFA1E6">
        <w:rPr>
          <w:rFonts w:ascii="Times New Roman" w:eastAsia="Times New Roman" w:hAnsi="Times New Roman" w:cs="Times New Roman"/>
          <w:sz w:val="24"/>
          <w:szCs w:val="24"/>
        </w:rPr>
        <w:t xml:space="preserve">, Aizkrauklē, </w:t>
      </w:r>
      <w:r w:rsidRPr="00D0038D">
        <w:rPr>
          <w:rFonts w:ascii="Times New Roman" w:hAnsi="Times New Roman" w:cs="Times New Roman"/>
          <w:sz w:val="24"/>
          <w:szCs w:val="24"/>
        </w:rPr>
        <w:t xml:space="preserve">kadastra </w:t>
      </w:r>
      <w:r>
        <w:rPr>
          <w:rFonts w:ascii="Times New Roman" w:hAnsi="Times New Roman" w:cs="Times New Roman"/>
          <w:sz w:val="24"/>
          <w:szCs w:val="24"/>
        </w:rPr>
        <w:t xml:space="preserve">apzīmējums </w:t>
      </w:r>
      <w:r w:rsidRPr="009364ED">
        <w:rPr>
          <w:rFonts w:ascii="Times New Roman" w:hAnsi="Times New Roman" w:cs="Times New Roman"/>
          <w:sz w:val="24"/>
          <w:szCs w:val="24"/>
        </w:rPr>
        <w:t>32010010079</w:t>
      </w:r>
      <w:r w:rsidR="0046081C" w:rsidRPr="79AFA1E6">
        <w:rPr>
          <w:rFonts w:ascii="Times New Roman" w:eastAsia="Times New Roman" w:hAnsi="Times New Roman" w:cs="Times New Roman"/>
          <w:sz w:val="24"/>
          <w:szCs w:val="24"/>
        </w:rPr>
        <w:t xml:space="preserve">. Zemes īpašuma platība ir </w:t>
      </w:r>
      <w:r>
        <w:rPr>
          <w:rFonts w:ascii="Times New Roman" w:eastAsia="Times New Roman" w:hAnsi="Times New Roman" w:cs="Times New Roman"/>
          <w:sz w:val="24"/>
          <w:szCs w:val="24"/>
        </w:rPr>
        <w:t>0,0153</w:t>
      </w:r>
      <w:r w:rsidR="0046081C" w:rsidRPr="79AFA1E6">
        <w:rPr>
          <w:rFonts w:ascii="Times New Roman" w:eastAsia="Times New Roman" w:hAnsi="Times New Roman" w:cs="Times New Roman"/>
          <w:sz w:val="24"/>
          <w:szCs w:val="24"/>
        </w:rPr>
        <w:t xml:space="preserve"> ha. Īpašumtiesības pieder Aizkraukles novada pašvaldībai. </w:t>
      </w:r>
    </w:p>
    <w:p w14:paraId="1CE9F5F5" w14:textId="6C88BBFF" w:rsidR="0046081C" w:rsidRPr="00D0038D" w:rsidRDefault="0046081C" w:rsidP="0046081C">
      <w:pPr>
        <w:pStyle w:val="Heading3"/>
        <w:pBdr>
          <w:top w:val="single" w:sz="4" w:space="1" w:color="auto"/>
          <w:left w:val="single" w:sz="4" w:space="4" w:color="auto"/>
          <w:bottom w:val="single" w:sz="4" w:space="1" w:color="auto"/>
          <w:right w:val="single" w:sz="4" w:space="4" w:color="auto"/>
        </w:pBdr>
        <w:spacing w:before="0" w:line="276" w:lineRule="auto"/>
        <w:jc w:val="center"/>
        <w:rPr>
          <w:rFonts w:ascii="Times New Roman" w:hAnsi="Times New Roman" w:cs="Times New Roman"/>
          <w:b/>
          <w:bCs/>
        </w:rPr>
      </w:pPr>
      <w:bookmarkStart w:id="12" w:name="_Toc219287295"/>
      <w:r>
        <w:rPr>
          <w:rFonts w:ascii="Times New Roman" w:hAnsi="Times New Roman" w:cs="Times New Roman"/>
          <w:b/>
          <w:bCs/>
          <w:color w:val="auto"/>
        </w:rPr>
        <w:t>4. DARBU MĒRĶI UN SASNIEDZAMIE REZULTĀTI</w:t>
      </w:r>
      <w:bookmarkEnd w:id="12"/>
    </w:p>
    <w:p w14:paraId="568D6D6D" w14:textId="7A647DCC" w:rsidR="0046081C" w:rsidRPr="009444AD" w:rsidRDefault="0046081C" w:rsidP="0025771D">
      <w:pPr>
        <w:spacing w:before="240"/>
        <w:jc w:val="both"/>
        <w:rPr>
          <w:rFonts w:ascii="Times New Roman" w:eastAsia="Times New Roman" w:hAnsi="Times New Roman" w:cs="Times New Roman"/>
          <w:sz w:val="24"/>
          <w:szCs w:val="24"/>
        </w:rPr>
      </w:pPr>
      <w:bookmarkStart w:id="13" w:name="_Hlk219282836"/>
      <w:r w:rsidRPr="009444AD">
        <w:rPr>
          <w:rFonts w:ascii="Times New Roman" w:eastAsia="Times New Roman" w:hAnsi="Times New Roman" w:cs="Times New Roman"/>
          <w:sz w:val="24"/>
          <w:szCs w:val="24"/>
        </w:rPr>
        <w:t>Saskaņā ar sanācijas uzdevumu sanācijas darbu mērķis ir panākt</w:t>
      </w:r>
      <w:r w:rsidR="0025771D" w:rsidRPr="0025771D">
        <w:rPr>
          <w:rFonts w:ascii="Times New Roman" w:hAnsi="Times New Roman"/>
          <w:b/>
          <w:bCs/>
          <w:sz w:val="24"/>
          <w:szCs w:val="24"/>
        </w:rPr>
        <w:t xml:space="preserve"> </w:t>
      </w:r>
      <w:r w:rsidR="0025771D" w:rsidRPr="0025771D">
        <w:rPr>
          <w:rFonts w:ascii="Times New Roman" w:hAnsi="Times New Roman"/>
          <w:sz w:val="24"/>
          <w:szCs w:val="24"/>
        </w:rPr>
        <w:t>teritorijā esošā piesārņojuma ar naftas produktiem attīrīšanu līdz tādai pakāpei, kas nepārsniegtu Ministru kabineta 2005. gada 25. oktobra noteikumu Nr.804 „Noteikumi par augsnes un grunts kvalitātes normatīviem” 1. pielikuma piesardzības robežlielumu “B” un Ministru kabineta 2002. gada 12. martā noteikumu Nr.118 „Noteikumi par virszemes un pazemes ūdeņu kvalitāti” 10.pielikuma robežlielumu, un attiecīgo teritoriju ir iespējams izmantot noteiktai saimnieciskai darbībai</w:t>
      </w:r>
      <w:r w:rsidRPr="0025771D">
        <w:rPr>
          <w:rFonts w:ascii="Times New Roman" w:eastAsia="Times New Roman" w:hAnsi="Times New Roman" w:cs="Times New Roman"/>
          <w:sz w:val="24"/>
          <w:szCs w:val="24"/>
        </w:rPr>
        <w:t>.</w:t>
      </w:r>
      <w:r w:rsidRPr="009444AD">
        <w:rPr>
          <w:rFonts w:ascii="Times New Roman" w:eastAsia="Times New Roman" w:hAnsi="Times New Roman" w:cs="Times New Roman"/>
          <w:sz w:val="24"/>
          <w:szCs w:val="24"/>
        </w:rPr>
        <w:t xml:space="preserve"> Lai to sasniegtu, nepieciešams veikt:</w:t>
      </w:r>
    </w:p>
    <w:p w14:paraId="0AABDBFF" w14:textId="3C328FE2" w:rsidR="0046081C" w:rsidRPr="009444AD" w:rsidRDefault="0025771D" w:rsidP="0046081C">
      <w:pPr>
        <w:numPr>
          <w:ilvl w:val="0"/>
          <w:numId w:val="30"/>
        </w:numPr>
        <w:pBdr>
          <w:top w:val="nil"/>
          <w:left w:val="nil"/>
          <w:bottom w:val="nil"/>
          <w:right w:val="nil"/>
          <w:between w:val="nil"/>
        </w:pBdr>
        <w:spacing w:before="120" w:after="0"/>
        <w:rPr>
          <w:rFonts w:ascii="Times New Roman" w:eastAsia="Times New Roman" w:hAnsi="Times New Roman" w:cs="Times New Roman"/>
          <w:color w:val="000000"/>
          <w:sz w:val="24"/>
          <w:szCs w:val="24"/>
        </w:rPr>
      </w:pPr>
      <w:r w:rsidRPr="0025771D">
        <w:rPr>
          <w:rFonts w:ascii="Times New Roman" w:eastAsia="Times New Roman" w:hAnsi="Times New Roman" w:cs="Times New Roman"/>
          <w:color w:val="000000"/>
          <w:sz w:val="24"/>
          <w:szCs w:val="24"/>
        </w:rPr>
        <w:t>piesārņotā maisījuma izrakšana (</w:t>
      </w:r>
      <w:proofErr w:type="spellStart"/>
      <w:r w:rsidRPr="0025771D">
        <w:rPr>
          <w:rFonts w:ascii="Times New Roman" w:eastAsia="Times New Roman" w:hAnsi="Times New Roman" w:cs="Times New Roman"/>
          <w:color w:val="000000"/>
          <w:sz w:val="24"/>
          <w:szCs w:val="24"/>
        </w:rPr>
        <w:t>ex</w:t>
      </w:r>
      <w:proofErr w:type="spellEnd"/>
      <w:r w:rsidRPr="0025771D">
        <w:rPr>
          <w:rFonts w:ascii="Times New Roman" w:eastAsia="Times New Roman" w:hAnsi="Times New Roman" w:cs="Times New Roman"/>
          <w:color w:val="000000"/>
          <w:sz w:val="24"/>
          <w:szCs w:val="24"/>
        </w:rPr>
        <w:t>-situ) un nogādāšana specializētā poligonā</w:t>
      </w:r>
      <w:r w:rsidR="0046081C" w:rsidRPr="009444AD">
        <w:rPr>
          <w:rFonts w:ascii="Times New Roman" w:eastAsia="Times New Roman" w:hAnsi="Times New Roman" w:cs="Times New Roman"/>
          <w:color w:val="000000"/>
          <w:sz w:val="24"/>
          <w:szCs w:val="24"/>
        </w:rPr>
        <w:t>;</w:t>
      </w:r>
    </w:p>
    <w:p w14:paraId="3268835D" w14:textId="1C1AE917" w:rsidR="0025771D" w:rsidRDefault="005670AA" w:rsidP="0025771D">
      <w:pPr>
        <w:numPr>
          <w:ilvl w:val="0"/>
          <w:numId w:val="30"/>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bitumena </w:t>
      </w:r>
      <w:r w:rsidR="0025771D">
        <w:rPr>
          <w:rFonts w:ascii="Times New Roman" w:eastAsia="Times New Roman" w:hAnsi="Times New Roman" w:cs="Times New Roman"/>
          <w:color w:val="000000"/>
          <w:sz w:val="24"/>
          <w:szCs w:val="24"/>
        </w:rPr>
        <w:t>tvertnes demontāža;</w:t>
      </w:r>
    </w:p>
    <w:p w14:paraId="33099247" w14:textId="335A8336" w:rsidR="0046081C" w:rsidRPr="0025771D" w:rsidRDefault="0025771D" w:rsidP="0025771D">
      <w:pPr>
        <w:numPr>
          <w:ilvl w:val="0"/>
          <w:numId w:val="30"/>
        </w:numPr>
        <w:pBdr>
          <w:top w:val="nil"/>
          <w:left w:val="nil"/>
          <w:bottom w:val="nil"/>
          <w:right w:val="nil"/>
          <w:between w:val="nil"/>
        </w:pBdr>
        <w:spacing w:after="0"/>
        <w:rPr>
          <w:rFonts w:ascii="Times New Roman" w:eastAsia="Times New Roman" w:hAnsi="Times New Roman" w:cs="Times New Roman"/>
          <w:color w:val="000000"/>
          <w:sz w:val="24"/>
          <w:szCs w:val="24"/>
        </w:rPr>
      </w:pPr>
      <w:proofErr w:type="spellStart"/>
      <w:r w:rsidRPr="0025771D">
        <w:rPr>
          <w:rFonts w:ascii="Times New Roman" w:eastAsia="Times New Roman" w:hAnsi="Times New Roman" w:cs="Times New Roman"/>
          <w:color w:val="000000"/>
          <w:sz w:val="24"/>
          <w:szCs w:val="24"/>
        </w:rPr>
        <w:t>ekskavētās</w:t>
      </w:r>
      <w:proofErr w:type="spellEnd"/>
      <w:r w:rsidRPr="0025771D">
        <w:rPr>
          <w:rFonts w:ascii="Times New Roman" w:eastAsia="Times New Roman" w:hAnsi="Times New Roman" w:cs="Times New Roman"/>
          <w:color w:val="000000"/>
          <w:sz w:val="24"/>
          <w:szCs w:val="24"/>
        </w:rPr>
        <w:t xml:space="preserve"> vietas aizpildīšana ar tīru grunti</w:t>
      </w:r>
      <w:r w:rsidR="0046081C" w:rsidRPr="0025771D">
        <w:rPr>
          <w:rFonts w:ascii="Times New Roman" w:eastAsia="Times New Roman" w:hAnsi="Times New Roman" w:cs="Times New Roman"/>
          <w:color w:val="000000" w:themeColor="text1"/>
          <w:sz w:val="24"/>
          <w:szCs w:val="24"/>
        </w:rPr>
        <w:t>.</w:t>
      </w:r>
    </w:p>
    <w:bookmarkEnd w:id="13"/>
    <w:p w14:paraId="4057467A" w14:textId="77777777" w:rsidR="0025771D" w:rsidRPr="0025771D" w:rsidRDefault="0025771D" w:rsidP="0025771D">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14:paraId="3E85CF0E" w14:textId="77777777" w:rsidR="0046081C" w:rsidRPr="00D0038D" w:rsidRDefault="0046081C" w:rsidP="0046081C">
      <w:pPr>
        <w:pStyle w:val="Heading3"/>
        <w:pBdr>
          <w:top w:val="single" w:sz="4" w:space="1" w:color="auto"/>
          <w:left w:val="single" w:sz="4" w:space="4" w:color="auto"/>
          <w:bottom w:val="single" w:sz="4" w:space="1" w:color="auto"/>
          <w:right w:val="single" w:sz="4" w:space="4" w:color="auto"/>
        </w:pBdr>
        <w:spacing w:before="0" w:line="276" w:lineRule="auto"/>
        <w:jc w:val="center"/>
        <w:rPr>
          <w:rFonts w:ascii="Times New Roman" w:hAnsi="Times New Roman" w:cs="Times New Roman"/>
          <w:b/>
          <w:bCs/>
        </w:rPr>
      </w:pPr>
      <w:bookmarkStart w:id="14" w:name="_Toc219287296"/>
      <w:r>
        <w:rPr>
          <w:rFonts w:ascii="Times New Roman" w:hAnsi="Times New Roman" w:cs="Times New Roman"/>
          <w:b/>
          <w:bCs/>
          <w:color w:val="auto"/>
        </w:rPr>
        <w:t>5. DARBU IZPILDES TERMIŅŠ</w:t>
      </w:r>
      <w:bookmarkEnd w:id="14"/>
    </w:p>
    <w:p w14:paraId="2E6523FA" w14:textId="58888A94" w:rsidR="0046081C" w:rsidRDefault="005670AA" w:rsidP="0025771D">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46081C" w:rsidRPr="009444AD">
        <w:rPr>
          <w:rFonts w:ascii="Times New Roman" w:eastAsia="Times New Roman" w:hAnsi="Times New Roman" w:cs="Times New Roman"/>
          <w:sz w:val="24"/>
          <w:szCs w:val="24"/>
        </w:rPr>
        <w:t xml:space="preserve">arbi </w:t>
      </w:r>
      <w:r>
        <w:rPr>
          <w:rFonts w:ascii="Times New Roman" w:eastAsia="Times New Roman" w:hAnsi="Times New Roman" w:cs="Times New Roman"/>
          <w:sz w:val="24"/>
          <w:szCs w:val="24"/>
        </w:rPr>
        <w:t>saskaņā ar šo tehnisko specifikāciju</w:t>
      </w:r>
      <w:r w:rsidR="0046081C" w:rsidRPr="009444AD">
        <w:rPr>
          <w:rFonts w:ascii="Times New Roman" w:eastAsia="Times New Roman" w:hAnsi="Times New Roman" w:cs="Times New Roman"/>
          <w:sz w:val="24"/>
          <w:szCs w:val="24"/>
        </w:rPr>
        <w:t xml:space="preserve"> jāpabeidz </w:t>
      </w:r>
      <w:bookmarkStart w:id="15" w:name="_Hlk213940491"/>
      <w:r w:rsidR="0046081C" w:rsidRPr="009444AD">
        <w:rPr>
          <w:rFonts w:ascii="Times New Roman" w:eastAsia="Times New Roman" w:hAnsi="Times New Roman" w:cs="Times New Roman"/>
          <w:sz w:val="24"/>
          <w:szCs w:val="24"/>
        </w:rPr>
        <w:t xml:space="preserve">un visi iepriekš norādītie darbu rezultāti </w:t>
      </w:r>
      <w:r w:rsidR="0046081C" w:rsidRPr="00A07B49">
        <w:rPr>
          <w:rFonts w:ascii="Times New Roman" w:eastAsia="Times New Roman" w:hAnsi="Times New Roman" w:cs="Times New Roman"/>
          <w:sz w:val="24"/>
          <w:szCs w:val="24"/>
        </w:rPr>
        <w:t>jāsasniedz</w:t>
      </w:r>
      <w:bookmarkEnd w:id="15"/>
      <w:r w:rsidRPr="00A07B49">
        <w:rPr>
          <w:rFonts w:ascii="Times New Roman" w:eastAsia="Times New Roman" w:hAnsi="Times New Roman" w:cs="Times New Roman"/>
          <w:sz w:val="24"/>
          <w:szCs w:val="24"/>
        </w:rPr>
        <w:t xml:space="preserve"> </w:t>
      </w:r>
      <w:r w:rsidR="001F082B" w:rsidRPr="00A07B49">
        <w:rPr>
          <w:rFonts w:ascii="Times New Roman" w:eastAsia="Times New Roman" w:hAnsi="Times New Roman" w:cs="Times New Roman"/>
          <w:sz w:val="24"/>
          <w:szCs w:val="24"/>
        </w:rPr>
        <w:t>3 mēnešu</w:t>
      </w:r>
      <w:r w:rsidR="001F082B">
        <w:rPr>
          <w:rFonts w:ascii="Times New Roman" w:eastAsia="Times New Roman" w:hAnsi="Times New Roman" w:cs="Times New Roman"/>
          <w:sz w:val="24"/>
          <w:szCs w:val="24"/>
        </w:rPr>
        <w:t xml:space="preserve"> laikā</w:t>
      </w:r>
      <w:r w:rsidR="00C06364">
        <w:rPr>
          <w:rFonts w:ascii="Times New Roman" w:eastAsia="Times New Roman" w:hAnsi="Times New Roman" w:cs="Times New Roman"/>
          <w:sz w:val="24"/>
          <w:szCs w:val="24"/>
        </w:rPr>
        <w:t xml:space="preserve"> no Līguma noslēgšana</w:t>
      </w:r>
      <w:r w:rsidR="0046081C" w:rsidRPr="009444AD">
        <w:rPr>
          <w:rFonts w:ascii="Times New Roman" w:eastAsia="Times New Roman" w:hAnsi="Times New Roman" w:cs="Times New Roman"/>
          <w:sz w:val="24"/>
          <w:szCs w:val="24"/>
        </w:rPr>
        <w:t>. Detalizēts laika grafiks jāietver Pretendenta tehniskajā piedāvājumā.</w:t>
      </w:r>
    </w:p>
    <w:p w14:paraId="79220A21" w14:textId="77777777" w:rsidR="0046081C" w:rsidRPr="00D0038D" w:rsidRDefault="0046081C" w:rsidP="0025771D">
      <w:pPr>
        <w:pStyle w:val="Heading3"/>
        <w:pBdr>
          <w:top w:val="single" w:sz="4" w:space="1" w:color="auto"/>
          <w:left w:val="single" w:sz="4" w:space="4" w:color="auto"/>
          <w:bottom w:val="single" w:sz="4" w:space="1" w:color="auto"/>
          <w:right w:val="single" w:sz="4" w:space="4" w:color="auto"/>
        </w:pBdr>
        <w:spacing w:before="0" w:after="120" w:line="276" w:lineRule="auto"/>
        <w:jc w:val="center"/>
        <w:rPr>
          <w:rFonts w:ascii="Times New Roman" w:hAnsi="Times New Roman" w:cs="Times New Roman"/>
          <w:b/>
          <w:bCs/>
        </w:rPr>
      </w:pPr>
      <w:bookmarkStart w:id="16" w:name="_Toc219287297"/>
      <w:r>
        <w:rPr>
          <w:rFonts w:ascii="Times New Roman" w:hAnsi="Times New Roman" w:cs="Times New Roman"/>
          <w:b/>
          <w:bCs/>
          <w:color w:val="auto"/>
        </w:rPr>
        <w:t>6. PIEDĀVĀTĀ CENA</w:t>
      </w:r>
      <w:bookmarkEnd w:id="16"/>
    </w:p>
    <w:p w14:paraId="29EB8BCD" w14:textId="4F6CE08F" w:rsidR="0046081C" w:rsidRDefault="0046081C" w:rsidP="0025771D">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Finanšu piedāvājumā</w:t>
      </w:r>
      <w:r w:rsidRPr="009444AD">
        <w:rPr>
          <w:rFonts w:ascii="Times New Roman" w:eastAsia="Times New Roman" w:hAnsi="Times New Roman" w:cs="Times New Roman"/>
          <w:sz w:val="24"/>
          <w:szCs w:val="24"/>
        </w:rPr>
        <w:t xml:space="preserve"> ir iekļautas visas izmaksas, kas saistītas ar pilnībā pabeigtiem darbiem. Piedāvājums jāiesniedz par visu darbu apjomu.</w:t>
      </w:r>
    </w:p>
    <w:p w14:paraId="4C5EFC08" w14:textId="62C35ED2" w:rsidR="0046081C" w:rsidRPr="00D0038D" w:rsidRDefault="0046081C" w:rsidP="0046081C">
      <w:pPr>
        <w:pStyle w:val="Heading3"/>
        <w:pBdr>
          <w:top w:val="single" w:sz="4" w:space="1" w:color="auto"/>
          <w:left w:val="single" w:sz="4" w:space="4" w:color="auto"/>
          <w:bottom w:val="single" w:sz="4" w:space="1" w:color="auto"/>
          <w:right w:val="single" w:sz="4" w:space="4" w:color="auto"/>
        </w:pBdr>
        <w:spacing w:before="0" w:line="276" w:lineRule="auto"/>
        <w:jc w:val="center"/>
        <w:rPr>
          <w:rFonts w:ascii="Times New Roman" w:hAnsi="Times New Roman" w:cs="Times New Roman"/>
          <w:b/>
          <w:bCs/>
        </w:rPr>
      </w:pPr>
      <w:bookmarkStart w:id="17" w:name="_Toc219287298"/>
      <w:r>
        <w:rPr>
          <w:rFonts w:ascii="Times New Roman" w:hAnsi="Times New Roman" w:cs="Times New Roman"/>
          <w:b/>
          <w:bCs/>
          <w:color w:val="auto"/>
        </w:rPr>
        <w:t>7. SITUĀCIJAS APRAKSTS</w:t>
      </w:r>
      <w:r w:rsidR="001F082B">
        <w:rPr>
          <w:rFonts w:ascii="Times New Roman" w:hAnsi="Times New Roman" w:cs="Times New Roman"/>
          <w:b/>
          <w:bCs/>
          <w:color w:val="auto"/>
        </w:rPr>
        <w:t xml:space="preserve"> UN DARBU APJOMI</w:t>
      </w:r>
      <w:bookmarkEnd w:id="17"/>
    </w:p>
    <w:p w14:paraId="09371E53" w14:textId="1071BAC3" w:rsidR="00AA5BE8" w:rsidRDefault="00AA5BE8" w:rsidP="0025771D">
      <w:pPr>
        <w:spacing w:before="240" w:after="240"/>
        <w:jc w:val="both"/>
        <w:rPr>
          <w:rFonts w:ascii="Times New Roman" w:hAnsi="Times New Roman" w:cs="Times New Roman"/>
          <w:sz w:val="24"/>
          <w:szCs w:val="24"/>
        </w:rPr>
      </w:pPr>
      <w:r>
        <w:rPr>
          <w:rFonts w:ascii="Times New Roman" w:hAnsi="Times New Roman" w:cs="Times New Roman"/>
          <w:sz w:val="24"/>
          <w:szCs w:val="24"/>
        </w:rPr>
        <w:t>Situācijas apraksta kopsavilkums sniegts tabulā:</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660"/>
        <w:gridCol w:w="5686"/>
      </w:tblGrid>
      <w:tr w:rsidR="00AA5BE8" w:rsidRPr="009444AD" w14:paraId="55C74BEC" w14:textId="77777777" w:rsidTr="003278AF">
        <w:trPr>
          <w:trHeight w:val="840"/>
        </w:trPr>
        <w:tc>
          <w:tcPr>
            <w:tcW w:w="3660" w:type="dxa"/>
            <w:shd w:val="clear" w:color="auto" w:fill="D0CECE" w:themeFill="background2" w:themeFillShade="E6"/>
            <w:tcMar>
              <w:top w:w="0" w:type="dxa"/>
              <w:left w:w="100" w:type="dxa"/>
              <w:bottom w:w="0" w:type="dxa"/>
              <w:right w:w="100" w:type="dxa"/>
            </w:tcMar>
          </w:tcPr>
          <w:p w14:paraId="229303B6" w14:textId="77777777" w:rsidR="00AA5BE8" w:rsidRPr="00A769EA" w:rsidRDefault="00AA5BE8" w:rsidP="003278AF">
            <w:pPr>
              <w:spacing w:after="0"/>
              <w:rPr>
                <w:rFonts w:ascii="Times New Roman" w:eastAsia="Times New Roman" w:hAnsi="Times New Roman" w:cs="Times New Roman"/>
                <w:b/>
                <w:bCs/>
                <w:sz w:val="24"/>
                <w:szCs w:val="24"/>
              </w:rPr>
            </w:pPr>
            <w:r w:rsidRPr="00A769EA">
              <w:rPr>
                <w:rFonts w:ascii="Times New Roman" w:eastAsia="Times New Roman" w:hAnsi="Times New Roman" w:cs="Times New Roman"/>
                <w:b/>
                <w:bCs/>
                <w:sz w:val="24"/>
                <w:szCs w:val="24"/>
              </w:rPr>
              <w:t>1. Zemes lietošanas tiesību apliecinoši dokumenti</w:t>
            </w:r>
          </w:p>
        </w:tc>
        <w:tc>
          <w:tcPr>
            <w:tcW w:w="5686" w:type="dxa"/>
            <w:tcMar>
              <w:top w:w="0" w:type="dxa"/>
              <w:left w:w="100" w:type="dxa"/>
              <w:bottom w:w="0" w:type="dxa"/>
              <w:right w:w="100" w:type="dxa"/>
            </w:tcMar>
          </w:tcPr>
          <w:p w14:paraId="7D022160" w14:textId="77777777" w:rsidR="00AA5BE8" w:rsidRPr="009444AD" w:rsidRDefault="00AA5BE8" w:rsidP="003278AF">
            <w:pPr>
              <w:spacing w:after="0"/>
              <w:jc w:val="both"/>
              <w:rPr>
                <w:rFonts w:ascii="Times New Roman" w:eastAsia="Times New Roman" w:hAnsi="Times New Roman" w:cs="Times New Roman"/>
                <w:sz w:val="24"/>
                <w:szCs w:val="24"/>
              </w:rPr>
            </w:pPr>
            <w:r w:rsidRPr="009444AD">
              <w:rPr>
                <w:rFonts w:ascii="Times New Roman" w:eastAsia="Times New Roman" w:hAnsi="Times New Roman" w:cs="Times New Roman"/>
                <w:sz w:val="24"/>
                <w:szCs w:val="24"/>
              </w:rPr>
              <w:t>Zemesgabals ar kadastra apzīmējumu nr. 32010010118, īpašnieks Aizkraukles novada pašvaldība.</w:t>
            </w:r>
          </w:p>
        </w:tc>
      </w:tr>
      <w:tr w:rsidR="00AA5BE8" w:rsidRPr="009444AD" w14:paraId="4BFA493A" w14:textId="77777777" w:rsidTr="003278AF">
        <w:trPr>
          <w:trHeight w:val="570"/>
        </w:trPr>
        <w:tc>
          <w:tcPr>
            <w:tcW w:w="3660" w:type="dxa"/>
            <w:shd w:val="clear" w:color="auto" w:fill="D0CECE" w:themeFill="background2" w:themeFillShade="E6"/>
            <w:tcMar>
              <w:top w:w="0" w:type="dxa"/>
              <w:left w:w="100" w:type="dxa"/>
              <w:bottom w:w="0" w:type="dxa"/>
              <w:right w:w="100" w:type="dxa"/>
            </w:tcMar>
          </w:tcPr>
          <w:p w14:paraId="59B873E0" w14:textId="77777777" w:rsidR="00AA5BE8" w:rsidRPr="00A769EA" w:rsidRDefault="00AA5BE8" w:rsidP="003278AF">
            <w:pPr>
              <w:spacing w:after="0"/>
              <w:rPr>
                <w:rFonts w:ascii="Times New Roman" w:eastAsia="Times New Roman" w:hAnsi="Times New Roman" w:cs="Times New Roman"/>
                <w:b/>
                <w:bCs/>
                <w:sz w:val="24"/>
                <w:szCs w:val="24"/>
              </w:rPr>
            </w:pPr>
            <w:r w:rsidRPr="00A769EA">
              <w:rPr>
                <w:rFonts w:ascii="Times New Roman" w:eastAsia="Times New Roman" w:hAnsi="Times New Roman" w:cs="Times New Roman"/>
                <w:b/>
                <w:bCs/>
                <w:sz w:val="24"/>
                <w:szCs w:val="24"/>
              </w:rPr>
              <w:lastRenderedPageBreak/>
              <w:t>2. Pašreizējais nekustamā īpašuma lietošanas mērķis</w:t>
            </w:r>
          </w:p>
        </w:tc>
        <w:tc>
          <w:tcPr>
            <w:tcW w:w="5686" w:type="dxa"/>
            <w:tcMar>
              <w:top w:w="0" w:type="dxa"/>
              <w:left w:w="100" w:type="dxa"/>
              <w:bottom w:w="0" w:type="dxa"/>
              <w:right w:w="100" w:type="dxa"/>
            </w:tcMar>
          </w:tcPr>
          <w:p w14:paraId="14423BBC" w14:textId="77777777" w:rsidR="00AA5BE8" w:rsidRPr="009444AD" w:rsidRDefault="00AA5BE8" w:rsidP="003278AF">
            <w:pPr>
              <w:spacing w:after="0"/>
              <w:rPr>
                <w:rFonts w:ascii="Times New Roman" w:eastAsia="Times New Roman" w:hAnsi="Times New Roman" w:cs="Times New Roman"/>
                <w:sz w:val="24"/>
                <w:szCs w:val="24"/>
              </w:rPr>
            </w:pPr>
            <w:r w:rsidRPr="009444AD">
              <w:rPr>
                <w:rFonts w:ascii="Times New Roman" w:eastAsia="Times New Roman" w:hAnsi="Times New Roman" w:cs="Times New Roman"/>
                <w:sz w:val="24"/>
                <w:szCs w:val="24"/>
              </w:rPr>
              <w:t>Rūpnieciskās apbūves teritorija</w:t>
            </w:r>
          </w:p>
        </w:tc>
      </w:tr>
      <w:tr w:rsidR="00AA5BE8" w:rsidRPr="009444AD" w14:paraId="20BE4677" w14:textId="77777777" w:rsidTr="003278AF">
        <w:trPr>
          <w:trHeight w:val="570"/>
        </w:trPr>
        <w:tc>
          <w:tcPr>
            <w:tcW w:w="3660" w:type="dxa"/>
            <w:shd w:val="clear" w:color="auto" w:fill="D0CECE" w:themeFill="background2" w:themeFillShade="E6"/>
            <w:tcMar>
              <w:top w:w="0" w:type="dxa"/>
              <w:left w:w="100" w:type="dxa"/>
              <w:bottom w:w="0" w:type="dxa"/>
              <w:right w:w="100" w:type="dxa"/>
            </w:tcMar>
          </w:tcPr>
          <w:p w14:paraId="5BD81D2C" w14:textId="77777777" w:rsidR="00AA5BE8" w:rsidRPr="00A769EA" w:rsidRDefault="00AA5BE8" w:rsidP="003278AF">
            <w:pPr>
              <w:spacing w:after="0"/>
              <w:rPr>
                <w:rFonts w:ascii="Times New Roman" w:eastAsia="Times New Roman" w:hAnsi="Times New Roman" w:cs="Times New Roman"/>
                <w:b/>
                <w:bCs/>
                <w:sz w:val="24"/>
                <w:szCs w:val="24"/>
              </w:rPr>
            </w:pPr>
            <w:r w:rsidRPr="00A769EA">
              <w:rPr>
                <w:rFonts w:ascii="Times New Roman" w:eastAsia="Times New Roman" w:hAnsi="Times New Roman" w:cs="Times New Roman"/>
                <w:b/>
                <w:bCs/>
                <w:sz w:val="24"/>
                <w:szCs w:val="24"/>
              </w:rPr>
              <w:t>3. Būvniecības dokumentācija</w:t>
            </w:r>
          </w:p>
        </w:tc>
        <w:tc>
          <w:tcPr>
            <w:tcW w:w="5686" w:type="dxa"/>
            <w:tcMar>
              <w:top w:w="0" w:type="dxa"/>
              <w:left w:w="100" w:type="dxa"/>
              <w:bottom w:w="0" w:type="dxa"/>
              <w:right w:w="100" w:type="dxa"/>
            </w:tcMar>
          </w:tcPr>
          <w:p w14:paraId="0CE3F86E" w14:textId="3AFBF431" w:rsidR="00AA5BE8" w:rsidRPr="00B54C2F" w:rsidRDefault="00AA5BE8" w:rsidP="00BF6FB1">
            <w:pPr>
              <w:spacing w:after="0"/>
              <w:jc w:val="both"/>
              <w:rPr>
                <w:rFonts w:ascii="Times New Roman" w:eastAsia="Times New Roman" w:hAnsi="Times New Roman" w:cs="Times New Roman"/>
                <w:sz w:val="24"/>
                <w:szCs w:val="24"/>
              </w:rPr>
            </w:pPr>
            <w:bookmarkStart w:id="18" w:name="_Hlk219282929"/>
            <w:r w:rsidRPr="00B54C2F">
              <w:rPr>
                <w:rFonts w:ascii="Times New Roman" w:eastAsia="Times New Roman" w:hAnsi="Times New Roman" w:cs="Times New Roman"/>
                <w:sz w:val="24"/>
                <w:szCs w:val="24"/>
              </w:rPr>
              <w:t>Paskaidrojuma raksts inženierbūvei par nojaukšanu</w:t>
            </w:r>
            <w:r>
              <w:rPr>
                <w:rFonts w:ascii="Times New Roman" w:eastAsia="Times New Roman" w:hAnsi="Times New Roman" w:cs="Times New Roman"/>
                <w:sz w:val="24"/>
                <w:szCs w:val="24"/>
              </w:rPr>
              <w:t xml:space="preserve"> </w:t>
            </w:r>
            <w:r w:rsidR="00D06CC4">
              <w:rPr>
                <w:rFonts w:ascii="Times New Roman" w:eastAsia="Times New Roman" w:hAnsi="Times New Roman" w:cs="Times New Roman"/>
                <w:sz w:val="24"/>
                <w:szCs w:val="24"/>
              </w:rPr>
              <w:t>(</w:t>
            </w:r>
            <w:r w:rsidRPr="00D06CC4">
              <w:rPr>
                <w:rFonts w:ascii="Times New Roman" w:eastAsia="Times New Roman" w:hAnsi="Times New Roman" w:cs="Times New Roman"/>
                <w:sz w:val="24"/>
                <w:szCs w:val="24"/>
              </w:rPr>
              <w:t>demontāžas projekts</w:t>
            </w:r>
            <w:r w:rsidR="00D06CC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D06CC4">
              <w:rPr>
                <w:rFonts w:ascii="Times New Roman" w:eastAsia="Times New Roman" w:hAnsi="Times New Roman" w:cs="Times New Roman"/>
                <w:sz w:val="24"/>
                <w:szCs w:val="24"/>
              </w:rPr>
              <w:t>TMP-906354 – 316874 – Bitumena tvertnes, atkritumu uzglabāšanai – demontāža, Dzelzceļa ielā 13A, Aizkrauklē, Aizkraukles nov.</w:t>
            </w:r>
            <w:bookmarkEnd w:id="18"/>
          </w:p>
        </w:tc>
      </w:tr>
      <w:tr w:rsidR="00AA5BE8" w:rsidRPr="009444AD" w14:paraId="18240E28" w14:textId="77777777" w:rsidTr="003278AF">
        <w:trPr>
          <w:trHeight w:val="570"/>
        </w:trPr>
        <w:tc>
          <w:tcPr>
            <w:tcW w:w="3660" w:type="dxa"/>
            <w:shd w:val="clear" w:color="auto" w:fill="D0CECE" w:themeFill="background2" w:themeFillShade="E6"/>
            <w:tcMar>
              <w:top w:w="0" w:type="dxa"/>
              <w:left w:w="100" w:type="dxa"/>
              <w:bottom w:w="0" w:type="dxa"/>
              <w:right w:w="100" w:type="dxa"/>
            </w:tcMar>
          </w:tcPr>
          <w:p w14:paraId="3EA2070A" w14:textId="77777777" w:rsidR="00AA5BE8" w:rsidRPr="00A769EA" w:rsidRDefault="00AA5BE8" w:rsidP="003278AF">
            <w:pPr>
              <w:spacing w:after="0"/>
              <w:rPr>
                <w:rFonts w:ascii="Times New Roman" w:eastAsia="Times New Roman" w:hAnsi="Times New Roman" w:cs="Times New Roman"/>
                <w:b/>
                <w:bCs/>
                <w:sz w:val="24"/>
                <w:szCs w:val="24"/>
              </w:rPr>
            </w:pPr>
            <w:r w:rsidRPr="00A769EA">
              <w:rPr>
                <w:rFonts w:ascii="Times New Roman" w:eastAsia="Times New Roman" w:hAnsi="Times New Roman" w:cs="Times New Roman"/>
                <w:b/>
                <w:bCs/>
                <w:sz w:val="24"/>
                <w:szCs w:val="24"/>
              </w:rPr>
              <w:t>4. Sanācijas uzdevums</w:t>
            </w:r>
          </w:p>
        </w:tc>
        <w:tc>
          <w:tcPr>
            <w:tcW w:w="5686" w:type="dxa"/>
            <w:tcMar>
              <w:top w:w="0" w:type="dxa"/>
              <w:left w:w="100" w:type="dxa"/>
              <w:bottom w:w="0" w:type="dxa"/>
              <w:right w:w="100" w:type="dxa"/>
            </w:tcMar>
          </w:tcPr>
          <w:p w14:paraId="68F4F33B" w14:textId="77777777" w:rsidR="00AA5BE8" w:rsidRPr="009444AD" w:rsidRDefault="00AA5BE8" w:rsidP="003278AF">
            <w:pPr>
              <w:spacing w:after="0"/>
              <w:rPr>
                <w:rFonts w:ascii="Times New Roman" w:eastAsia="Times New Roman" w:hAnsi="Times New Roman" w:cs="Times New Roman"/>
                <w:sz w:val="24"/>
                <w:szCs w:val="24"/>
              </w:rPr>
            </w:pPr>
            <w:bookmarkStart w:id="19" w:name="_Hlk219282977"/>
            <w:r w:rsidRPr="00505F37">
              <w:rPr>
                <w:rFonts w:ascii="Times New Roman" w:eastAsia="Times New Roman" w:hAnsi="Times New Roman" w:cs="Times New Roman"/>
                <w:sz w:val="24"/>
                <w:szCs w:val="24"/>
              </w:rPr>
              <w:t xml:space="preserve">Sanācijas uzdevums Nr. </w:t>
            </w:r>
            <w:r w:rsidRPr="00B54C2F">
              <w:rPr>
                <w:rFonts w:ascii="Times New Roman" w:hAnsi="Times New Roman"/>
                <w:noProof/>
                <w:sz w:val="24"/>
                <w:szCs w:val="24"/>
              </w:rPr>
              <w:t>Nr.14.9/AP/11392/2025</w:t>
            </w:r>
            <w:bookmarkEnd w:id="19"/>
          </w:p>
        </w:tc>
      </w:tr>
      <w:tr w:rsidR="00AA5BE8" w:rsidRPr="009444AD" w14:paraId="1595402E" w14:textId="77777777" w:rsidTr="003278AF">
        <w:trPr>
          <w:trHeight w:val="570"/>
        </w:trPr>
        <w:tc>
          <w:tcPr>
            <w:tcW w:w="3660" w:type="dxa"/>
            <w:shd w:val="clear" w:color="auto" w:fill="D0CECE" w:themeFill="background2" w:themeFillShade="E6"/>
            <w:tcMar>
              <w:top w:w="0" w:type="dxa"/>
              <w:left w:w="100" w:type="dxa"/>
              <w:bottom w:w="0" w:type="dxa"/>
              <w:right w:w="100" w:type="dxa"/>
            </w:tcMar>
          </w:tcPr>
          <w:p w14:paraId="3A3FC157" w14:textId="77777777" w:rsidR="00AA5BE8" w:rsidRPr="00A769EA" w:rsidRDefault="00AA5BE8" w:rsidP="003278AF">
            <w:pPr>
              <w:spacing w:after="0"/>
              <w:rPr>
                <w:rFonts w:ascii="Times New Roman" w:eastAsia="Times New Roman" w:hAnsi="Times New Roman" w:cs="Times New Roman"/>
                <w:b/>
                <w:bCs/>
                <w:sz w:val="24"/>
                <w:szCs w:val="24"/>
              </w:rPr>
            </w:pPr>
            <w:r w:rsidRPr="00A769EA">
              <w:rPr>
                <w:rFonts w:ascii="Times New Roman" w:eastAsia="Times New Roman" w:hAnsi="Times New Roman" w:cs="Times New Roman"/>
                <w:b/>
                <w:bCs/>
                <w:sz w:val="24"/>
                <w:szCs w:val="24"/>
              </w:rPr>
              <w:t>5. Sanācijas programma</w:t>
            </w:r>
            <w:r w:rsidRPr="0025771D">
              <w:rPr>
                <w:rFonts w:ascii="Times New Roman" w:hAnsi="Times New Roman"/>
                <w:sz w:val="24"/>
                <w:szCs w:val="24"/>
              </w:rPr>
              <w:t xml:space="preserve"> attiecīgo teritoriju ir iespējams izmantot noteiktai saimnieciskai darbībai</w:t>
            </w:r>
          </w:p>
        </w:tc>
        <w:tc>
          <w:tcPr>
            <w:tcW w:w="5686" w:type="dxa"/>
            <w:tcMar>
              <w:top w:w="0" w:type="dxa"/>
              <w:left w:w="100" w:type="dxa"/>
              <w:bottom w:w="0" w:type="dxa"/>
              <w:right w:w="100" w:type="dxa"/>
            </w:tcMar>
          </w:tcPr>
          <w:p w14:paraId="3AE8F1E9" w14:textId="77777777" w:rsidR="00AA5BE8" w:rsidRPr="009444AD" w:rsidRDefault="00AA5BE8" w:rsidP="003278AF">
            <w:pPr>
              <w:spacing w:after="0"/>
              <w:jc w:val="both"/>
              <w:rPr>
                <w:rFonts w:ascii="Times New Roman" w:eastAsia="Times New Roman" w:hAnsi="Times New Roman" w:cs="Times New Roman"/>
                <w:sz w:val="24"/>
                <w:szCs w:val="24"/>
              </w:rPr>
            </w:pPr>
            <w:bookmarkStart w:id="20" w:name="_Hlk219282996"/>
            <w:r w:rsidRPr="009444AD">
              <w:rPr>
                <w:rFonts w:ascii="Times New Roman" w:hAnsi="Times New Roman" w:cs="Times New Roman"/>
                <w:sz w:val="24"/>
                <w:szCs w:val="24"/>
              </w:rPr>
              <w:t>SIA “</w:t>
            </w:r>
            <w:proofErr w:type="spellStart"/>
            <w:r w:rsidRPr="009444AD">
              <w:rPr>
                <w:rFonts w:ascii="Times New Roman" w:hAnsi="Times New Roman" w:cs="Times New Roman"/>
                <w:sz w:val="24"/>
                <w:szCs w:val="24"/>
              </w:rPr>
              <w:t>Intergeo</w:t>
            </w:r>
            <w:proofErr w:type="spellEnd"/>
            <w:r w:rsidRPr="009444AD">
              <w:rPr>
                <w:rFonts w:ascii="Times New Roman" w:hAnsi="Times New Roman" w:cs="Times New Roman"/>
                <w:sz w:val="24"/>
                <w:szCs w:val="24"/>
              </w:rPr>
              <w:t xml:space="preserve"> </w:t>
            </w:r>
            <w:proofErr w:type="spellStart"/>
            <w:r w:rsidRPr="009444AD">
              <w:rPr>
                <w:rFonts w:ascii="Times New Roman" w:hAnsi="Times New Roman" w:cs="Times New Roman"/>
                <w:sz w:val="24"/>
                <w:szCs w:val="24"/>
              </w:rPr>
              <w:t>Baltic</w:t>
            </w:r>
            <w:proofErr w:type="spellEnd"/>
            <w:r w:rsidRPr="009444AD">
              <w:rPr>
                <w:rFonts w:ascii="Times New Roman" w:hAnsi="Times New Roman" w:cs="Times New Roman"/>
                <w:sz w:val="24"/>
                <w:szCs w:val="24"/>
              </w:rPr>
              <w:t>”</w:t>
            </w:r>
            <w:r>
              <w:rPr>
                <w:rFonts w:ascii="Times New Roman" w:hAnsi="Times New Roman" w:cs="Times New Roman"/>
                <w:sz w:val="24"/>
                <w:szCs w:val="24"/>
              </w:rPr>
              <w:t xml:space="preserve"> 2025. gada “</w:t>
            </w:r>
            <w:r w:rsidRPr="00B54C2F">
              <w:rPr>
                <w:rFonts w:ascii="Times New Roman" w:eastAsia="Times New Roman" w:hAnsi="Times New Roman" w:cs="Times New Roman"/>
                <w:sz w:val="24"/>
                <w:szCs w:val="24"/>
              </w:rPr>
              <w:t>S</w:t>
            </w:r>
            <w:r>
              <w:rPr>
                <w:rFonts w:ascii="Times New Roman" w:eastAsia="Times New Roman" w:hAnsi="Times New Roman" w:cs="Times New Roman"/>
                <w:sz w:val="24"/>
                <w:szCs w:val="24"/>
              </w:rPr>
              <w:t>ANĀCIJAS PROGRAMMA s</w:t>
            </w:r>
            <w:r w:rsidRPr="00B54C2F">
              <w:rPr>
                <w:rFonts w:ascii="Times New Roman" w:eastAsia="Times New Roman" w:hAnsi="Times New Roman" w:cs="Times New Roman"/>
                <w:sz w:val="24"/>
                <w:szCs w:val="24"/>
              </w:rPr>
              <w:t xml:space="preserve">anācijas darbiem Dzelzceļa ielā 13A (kadastra </w:t>
            </w:r>
            <w:proofErr w:type="spellStart"/>
            <w:r w:rsidRPr="00B54C2F">
              <w:rPr>
                <w:rFonts w:ascii="Times New Roman" w:eastAsia="Times New Roman" w:hAnsi="Times New Roman" w:cs="Times New Roman"/>
                <w:sz w:val="24"/>
                <w:szCs w:val="24"/>
              </w:rPr>
              <w:t>apz</w:t>
            </w:r>
            <w:proofErr w:type="spellEnd"/>
            <w:r w:rsidRPr="00B54C2F">
              <w:rPr>
                <w:rFonts w:ascii="Times New Roman" w:eastAsia="Times New Roman" w:hAnsi="Times New Roman" w:cs="Times New Roman"/>
                <w:sz w:val="24"/>
                <w:szCs w:val="24"/>
              </w:rPr>
              <w:t>. 32010010079), Aizkrauklē, Aizkraukles novadā</w:t>
            </w:r>
            <w:r>
              <w:rPr>
                <w:rFonts w:ascii="Times New Roman" w:eastAsia="Times New Roman" w:hAnsi="Times New Roman" w:cs="Times New Roman"/>
                <w:sz w:val="24"/>
                <w:szCs w:val="24"/>
              </w:rPr>
              <w:t>”</w:t>
            </w:r>
            <w:bookmarkEnd w:id="20"/>
          </w:p>
        </w:tc>
      </w:tr>
      <w:tr w:rsidR="00AA5BE8" w:rsidRPr="009444AD" w14:paraId="6918542E" w14:textId="77777777" w:rsidTr="003278AF">
        <w:trPr>
          <w:trHeight w:val="570"/>
        </w:trPr>
        <w:tc>
          <w:tcPr>
            <w:tcW w:w="3660" w:type="dxa"/>
            <w:shd w:val="clear" w:color="auto" w:fill="D0CECE" w:themeFill="background2" w:themeFillShade="E6"/>
            <w:tcMar>
              <w:top w:w="0" w:type="dxa"/>
              <w:left w:w="100" w:type="dxa"/>
              <w:bottom w:w="0" w:type="dxa"/>
              <w:right w:w="100" w:type="dxa"/>
            </w:tcMar>
          </w:tcPr>
          <w:p w14:paraId="19CBD198" w14:textId="77777777" w:rsidR="00AA5BE8" w:rsidRPr="00A769EA" w:rsidRDefault="00AA5BE8" w:rsidP="003278AF">
            <w:pPr>
              <w:spacing w:after="0"/>
              <w:rPr>
                <w:rFonts w:ascii="Times New Roman" w:eastAsia="Times New Roman" w:hAnsi="Times New Roman" w:cs="Times New Roman"/>
                <w:b/>
                <w:bCs/>
                <w:sz w:val="24"/>
                <w:szCs w:val="24"/>
              </w:rPr>
            </w:pPr>
            <w:r w:rsidRPr="00A769EA">
              <w:rPr>
                <w:rFonts w:ascii="Times New Roman" w:eastAsia="Times New Roman" w:hAnsi="Times New Roman" w:cs="Times New Roman"/>
                <w:b/>
                <w:bCs/>
                <w:sz w:val="24"/>
                <w:szCs w:val="24"/>
              </w:rPr>
              <w:t>6. Izpētes dati</w:t>
            </w:r>
          </w:p>
        </w:tc>
        <w:tc>
          <w:tcPr>
            <w:tcW w:w="5686" w:type="dxa"/>
            <w:tcMar>
              <w:top w:w="0" w:type="dxa"/>
              <w:left w:w="100" w:type="dxa"/>
              <w:bottom w:w="0" w:type="dxa"/>
              <w:right w:w="100" w:type="dxa"/>
            </w:tcMar>
          </w:tcPr>
          <w:p w14:paraId="3B34867E" w14:textId="77777777" w:rsidR="00AA5BE8" w:rsidRPr="007543C8" w:rsidRDefault="00AA5BE8" w:rsidP="003278AF">
            <w:pPr>
              <w:spacing w:after="120"/>
              <w:jc w:val="both"/>
              <w:rPr>
                <w:rFonts w:ascii="Times New Roman" w:eastAsia="Times New Roman" w:hAnsi="Times New Roman" w:cs="Times New Roman"/>
                <w:sz w:val="24"/>
                <w:szCs w:val="24"/>
              </w:rPr>
            </w:pPr>
            <w:bookmarkStart w:id="21" w:name="_Hlk219283028"/>
            <w:r w:rsidRPr="00B54C2F">
              <w:rPr>
                <w:rFonts w:ascii="Times New Roman" w:eastAsia="Times New Roman" w:hAnsi="Times New Roman" w:cs="Times New Roman"/>
                <w:sz w:val="24"/>
                <w:szCs w:val="24"/>
              </w:rPr>
              <w:t>SIA “</w:t>
            </w:r>
            <w:proofErr w:type="spellStart"/>
            <w:r w:rsidRPr="00B54C2F">
              <w:rPr>
                <w:rFonts w:ascii="Times New Roman" w:eastAsia="Times New Roman" w:hAnsi="Times New Roman" w:cs="Times New Roman"/>
                <w:sz w:val="24"/>
                <w:szCs w:val="24"/>
              </w:rPr>
              <w:t>Intergeo</w:t>
            </w:r>
            <w:proofErr w:type="spellEnd"/>
            <w:r w:rsidRPr="00B54C2F">
              <w:rPr>
                <w:rFonts w:ascii="Times New Roman" w:eastAsia="Times New Roman" w:hAnsi="Times New Roman" w:cs="Times New Roman"/>
                <w:sz w:val="24"/>
                <w:szCs w:val="24"/>
              </w:rPr>
              <w:t xml:space="preserve"> </w:t>
            </w:r>
            <w:proofErr w:type="spellStart"/>
            <w:r w:rsidRPr="00B54C2F">
              <w:rPr>
                <w:rFonts w:ascii="Times New Roman" w:eastAsia="Times New Roman" w:hAnsi="Times New Roman" w:cs="Times New Roman"/>
                <w:sz w:val="24"/>
                <w:szCs w:val="24"/>
              </w:rPr>
              <w:t>Baltic</w:t>
            </w:r>
            <w:proofErr w:type="spellEnd"/>
            <w:r w:rsidRPr="00B54C2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2023. gada</w:t>
            </w:r>
            <w:r w:rsidRPr="00B54C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w:t>
            </w:r>
            <w:r w:rsidRPr="00B54C2F">
              <w:rPr>
                <w:rFonts w:ascii="Times New Roman" w:eastAsia="Times New Roman" w:hAnsi="Times New Roman" w:cs="Times New Roman"/>
                <w:sz w:val="24"/>
                <w:szCs w:val="24"/>
              </w:rPr>
              <w:t>ārskat</w:t>
            </w:r>
            <w:r>
              <w:rPr>
                <w:rFonts w:ascii="Times New Roman" w:eastAsia="Times New Roman" w:hAnsi="Times New Roman" w:cs="Times New Roman"/>
                <w:sz w:val="24"/>
                <w:szCs w:val="24"/>
              </w:rPr>
              <w:t>s</w:t>
            </w:r>
            <w:r w:rsidRPr="00B54C2F">
              <w:rPr>
                <w:rFonts w:ascii="Times New Roman" w:eastAsia="Times New Roman" w:hAnsi="Times New Roman" w:cs="Times New Roman"/>
                <w:sz w:val="24"/>
                <w:szCs w:val="24"/>
              </w:rPr>
              <w:t xml:space="preserve"> “PĀRSKATS PAR GRUNTS UN PAZEMES ŪDEŅU DETALIZĒTAS PIESĀRŅOJUMA IZPĒTES REZULTĀTIEM AIZKRAUKLĒ, DZELZCEĻA IELĀ 10 UN ENERĢĒTIĶU IELĀ 2”</w:t>
            </w:r>
            <w:bookmarkEnd w:id="21"/>
          </w:p>
        </w:tc>
      </w:tr>
      <w:tr w:rsidR="00AA5BE8" w:rsidRPr="009444AD" w14:paraId="12301758" w14:textId="77777777" w:rsidTr="003278AF">
        <w:tc>
          <w:tcPr>
            <w:tcW w:w="3660" w:type="dxa"/>
            <w:shd w:val="clear" w:color="auto" w:fill="D0CECE" w:themeFill="background2" w:themeFillShade="E6"/>
            <w:tcMar>
              <w:top w:w="0" w:type="dxa"/>
              <w:left w:w="100" w:type="dxa"/>
              <w:bottom w:w="0" w:type="dxa"/>
              <w:right w:w="100" w:type="dxa"/>
            </w:tcMar>
          </w:tcPr>
          <w:p w14:paraId="656262B1" w14:textId="77777777" w:rsidR="00AA5BE8" w:rsidRPr="00A769EA" w:rsidRDefault="00AA5BE8" w:rsidP="003278AF">
            <w:pPr>
              <w:spacing w:after="0"/>
              <w:rPr>
                <w:rFonts w:ascii="Times New Roman" w:eastAsia="Times New Roman" w:hAnsi="Times New Roman" w:cs="Times New Roman"/>
                <w:b/>
                <w:bCs/>
                <w:sz w:val="24"/>
                <w:szCs w:val="24"/>
              </w:rPr>
            </w:pPr>
            <w:r w:rsidRPr="00A769EA">
              <w:rPr>
                <w:rFonts w:ascii="Times New Roman" w:eastAsia="Times New Roman" w:hAnsi="Times New Roman" w:cs="Times New Roman"/>
                <w:b/>
                <w:bCs/>
                <w:sz w:val="24"/>
                <w:szCs w:val="24"/>
              </w:rPr>
              <w:t>7. Blakus esošie objekti</w:t>
            </w:r>
          </w:p>
        </w:tc>
        <w:tc>
          <w:tcPr>
            <w:tcW w:w="5686" w:type="dxa"/>
            <w:tcMar>
              <w:top w:w="0" w:type="dxa"/>
              <w:left w:w="100" w:type="dxa"/>
              <w:bottom w:w="0" w:type="dxa"/>
              <w:right w:w="100" w:type="dxa"/>
            </w:tcMar>
          </w:tcPr>
          <w:p w14:paraId="0A71156B" w14:textId="77777777" w:rsidR="00AA5BE8" w:rsidRPr="009444AD" w:rsidRDefault="00AA5BE8" w:rsidP="003278AF">
            <w:pPr>
              <w:spacing w:after="120"/>
              <w:rPr>
                <w:rFonts w:ascii="Times New Roman" w:eastAsia="Times New Roman" w:hAnsi="Times New Roman" w:cs="Times New Roman"/>
                <w:sz w:val="24"/>
                <w:szCs w:val="24"/>
              </w:rPr>
            </w:pPr>
            <w:r w:rsidRPr="70B32E89">
              <w:rPr>
                <w:rFonts w:ascii="Times New Roman" w:eastAsia="Times New Roman" w:hAnsi="Times New Roman" w:cs="Times New Roman"/>
                <w:sz w:val="24"/>
                <w:szCs w:val="24"/>
              </w:rPr>
              <w:t>Daugava</w:t>
            </w:r>
            <w:r>
              <w:rPr>
                <w:rFonts w:ascii="Times New Roman" w:eastAsia="Times New Roman" w:hAnsi="Times New Roman" w:cs="Times New Roman"/>
                <w:sz w:val="24"/>
                <w:szCs w:val="24"/>
              </w:rPr>
              <w:t>s upe</w:t>
            </w:r>
          </w:p>
          <w:p w14:paraId="2F4F59AD" w14:textId="77777777" w:rsidR="00AA5BE8" w:rsidRPr="009444AD" w:rsidRDefault="00AA5BE8" w:rsidP="003278AF">
            <w:pPr>
              <w:spacing w:after="120"/>
              <w:rPr>
                <w:rFonts w:ascii="Times New Roman" w:eastAsia="Times New Roman" w:hAnsi="Times New Roman" w:cs="Times New Roman"/>
                <w:sz w:val="24"/>
                <w:szCs w:val="24"/>
              </w:rPr>
            </w:pPr>
            <w:r w:rsidRPr="009444AD">
              <w:rPr>
                <w:rFonts w:ascii="Times New Roman" w:eastAsia="Times New Roman" w:hAnsi="Times New Roman" w:cs="Times New Roman"/>
                <w:sz w:val="24"/>
                <w:szCs w:val="24"/>
              </w:rPr>
              <w:t xml:space="preserve">Pļaviņu </w:t>
            </w:r>
            <w:r>
              <w:rPr>
                <w:rFonts w:ascii="Times New Roman" w:eastAsia="Times New Roman" w:hAnsi="Times New Roman" w:cs="Times New Roman"/>
                <w:sz w:val="24"/>
                <w:szCs w:val="24"/>
              </w:rPr>
              <w:t>hidroelektrostacija</w:t>
            </w:r>
          </w:p>
        </w:tc>
      </w:tr>
    </w:tbl>
    <w:p w14:paraId="20D3BBBD" w14:textId="14A55252" w:rsidR="0046081C" w:rsidRDefault="00C06364" w:rsidP="0025771D">
      <w:pPr>
        <w:spacing w:before="240" w:after="240"/>
        <w:jc w:val="both"/>
        <w:rPr>
          <w:rFonts w:ascii="Times New Roman" w:eastAsia="Times New Roman" w:hAnsi="Times New Roman" w:cs="Times New Roman"/>
          <w:sz w:val="24"/>
          <w:szCs w:val="24"/>
        </w:rPr>
      </w:pPr>
      <w:r w:rsidRPr="006F4802">
        <w:rPr>
          <w:rFonts w:ascii="Times New Roman" w:hAnsi="Times New Roman" w:cs="Times New Roman"/>
          <w:sz w:val="24"/>
          <w:szCs w:val="24"/>
        </w:rPr>
        <w:t xml:space="preserve">Izpētes ietvaros, </w:t>
      </w:r>
      <w:r w:rsidRPr="006F4802">
        <w:rPr>
          <w:rFonts w:ascii="Times New Roman" w:eastAsia="Times New Roman" w:hAnsi="Times New Roman" w:cs="Times New Roman"/>
          <w:sz w:val="24"/>
          <w:szCs w:val="24"/>
        </w:rPr>
        <w:t>uz austrumiem no Dzelzceļa ielas 10</w:t>
      </w:r>
      <w:r w:rsidRPr="006F4802">
        <w:rPr>
          <w:rFonts w:ascii="Times New Roman" w:hAnsi="Times New Roman" w:cs="Times New Roman"/>
          <w:sz w:val="24"/>
          <w:szCs w:val="24"/>
        </w:rPr>
        <w:t xml:space="preserve">, tika konstatēta atvērta tipa </w:t>
      </w:r>
      <w:r>
        <w:rPr>
          <w:rFonts w:ascii="Times New Roman" w:hAnsi="Times New Roman" w:cs="Times New Roman"/>
          <w:sz w:val="24"/>
          <w:szCs w:val="24"/>
        </w:rPr>
        <w:t xml:space="preserve">bitumena tvertne </w:t>
      </w:r>
      <w:r w:rsidRPr="006F4802">
        <w:rPr>
          <w:rFonts w:ascii="Times New Roman" w:eastAsia="Times New Roman" w:hAnsi="Times New Roman" w:cs="Times New Roman"/>
          <w:sz w:val="24"/>
          <w:szCs w:val="24"/>
        </w:rPr>
        <w:t>Dzelzceļa iel</w:t>
      </w:r>
      <w:r>
        <w:rPr>
          <w:rFonts w:ascii="Times New Roman" w:eastAsia="Times New Roman" w:hAnsi="Times New Roman" w:cs="Times New Roman"/>
          <w:sz w:val="24"/>
          <w:szCs w:val="24"/>
        </w:rPr>
        <w:t>ā</w:t>
      </w:r>
      <w:r w:rsidRPr="006F4802">
        <w:rPr>
          <w:rFonts w:ascii="Times New Roman" w:eastAsia="Times New Roman" w:hAnsi="Times New Roman" w:cs="Times New Roman"/>
          <w:sz w:val="24"/>
          <w:szCs w:val="24"/>
        </w:rPr>
        <w:t xml:space="preserve"> 13</w:t>
      </w:r>
      <w:r>
        <w:rPr>
          <w:rFonts w:ascii="Times New Roman" w:eastAsia="Times New Roman" w:hAnsi="Times New Roman" w:cs="Times New Roman"/>
          <w:sz w:val="24"/>
          <w:szCs w:val="24"/>
        </w:rPr>
        <w:t xml:space="preserve">, kas varētu būt saistīta ar bijušās </w:t>
      </w:r>
      <w:r w:rsidRPr="002B2B5A">
        <w:rPr>
          <w:rFonts w:ascii="Times New Roman" w:eastAsia="Times New Roman" w:hAnsi="Times New Roman" w:cs="Times New Roman"/>
          <w:sz w:val="24"/>
          <w:szCs w:val="24"/>
        </w:rPr>
        <w:t>Dzelzsbetona rūpnīcas</w:t>
      </w:r>
      <w:r>
        <w:rPr>
          <w:rFonts w:ascii="Times New Roman" w:eastAsia="Times New Roman" w:hAnsi="Times New Roman" w:cs="Times New Roman"/>
          <w:sz w:val="24"/>
          <w:szCs w:val="24"/>
        </w:rPr>
        <w:t xml:space="preserve"> Dzelzceļa ielā 10,</w:t>
      </w:r>
      <w:r w:rsidRPr="002B2B5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infrastruktūru. Kopš Izpētes bitumena tvertnes teritorija izdalīta ar atsevišķu kadastra apzīmējumu </w:t>
      </w:r>
      <w:r w:rsidRPr="006F4802">
        <w:rPr>
          <w:rFonts w:ascii="Times New Roman" w:eastAsia="Times New Roman" w:hAnsi="Times New Roman" w:cs="Times New Roman"/>
          <w:sz w:val="24"/>
          <w:szCs w:val="24"/>
        </w:rPr>
        <w:t>32010010079</w:t>
      </w:r>
      <w:r>
        <w:rPr>
          <w:rFonts w:ascii="Times New Roman" w:eastAsia="Times New Roman" w:hAnsi="Times New Roman" w:cs="Times New Roman"/>
          <w:sz w:val="24"/>
          <w:szCs w:val="24"/>
        </w:rPr>
        <w:t xml:space="preserve"> un tai piešķirta adrese - Dzelzceļa iela 13A, pilnas īpašuma tiesības pārņemot</w:t>
      </w:r>
      <w:r w:rsidRPr="006F4802">
        <w:rPr>
          <w:rFonts w:ascii="Times New Roman" w:eastAsia="Times New Roman" w:hAnsi="Times New Roman" w:cs="Times New Roman"/>
          <w:sz w:val="24"/>
          <w:szCs w:val="24"/>
        </w:rPr>
        <w:t xml:space="preserve"> Aizkraukles </w:t>
      </w:r>
      <w:r>
        <w:rPr>
          <w:rFonts w:ascii="Times New Roman" w:eastAsia="Times New Roman" w:hAnsi="Times New Roman" w:cs="Times New Roman"/>
          <w:sz w:val="24"/>
          <w:szCs w:val="24"/>
        </w:rPr>
        <w:t xml:space="preserve">novada </w:t>
      </w:r>
      <w:r w:rsidRPr="006F4802">
        <w:rPr>
          <w:rFonts w:ascii="Times New Roman" w:eastAsia="Times New Roman" w:hAnsi="Times New Roman" w:cs="Times New Roman"/>
          <w:sz w:val="24"/>
          <w:szCs w:val="24"/>
        </w:rPr>
        <w:t>pašvaldība</w:t>
      </w:r>
      <w:r>
        <w:rPr>
          <w:rFonts w:ascii="Times New Roman" w:eastAsia="Times New Roman" w:hAnsi="Times New Roman" w:cs="Times New Roman"/>
          <w:sz w:val="24"/>
          <w:szCs w:val="24"/>
        </w:rPr>
        <w:t>i.</w:t>
      </w:r>
    </w:p>
    <w:p w14:paraId="11F1B74E" w14:textId="60E7AC7D" w:rsidR="00C06364" w:rsidRDefault="00C06364" w:rsidP="00C06364">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Konstatēts, ka bitumena tvertne ir atvērta tipa, dzelzsbetona pazemes inženierbūve, kurā atrodas </w:t>
      </w:r>
      <w:r w:rsidRPr="006F4802">
        <w:rPr>
          <w:rFonts w:ascii="Times New Roman" w:eastAsia="Times New Roman" w:hAnsi="Times New Roman" w:cs="Times New Roman"/>
          <w:sz w:val="24"/>
          <w:szCs w:val="24"/>
        </w:rPr>
        <w:t>meln</w:t>
      </w:r>
      <w:r>
        <w:rPr>
          <w:rFonts w:ascii="Times New Roman" w:eastAsia="Times New Roman" w:hAnsi="Times New Roman" w:cs="Times New Roman"/>
          <w:sz w:val="24"/>
          <w:szCs w:val="24"/>
        </w:rPr>
        <w:t>i</w:t>
      </w:r>
      <w:r w:rsidRPr="006F4802">
        <w:rPr>
          <w:rFonts w:ascii="Times New Roman" w:eastAsia="Times New Roman" w:hAnsi="Times New Roman" w:cs="Times New Roman"/>
          <w:sz w:val="24"/>
          <w:szCs w:val="24"/>
        </w:rPr>
        <w:t>, vietām tumši brūn</w:t>
      </w:r>
      <w:r>
        <w:rPr>
          <w:rFonts w:ascii="Times New Roman" w:eastAsia="Times New Roman" w:hAnsi="Times New Roman" w:cs="Times New Roman"/>
          <w:sz w:val="24"/>
          <w:szCs w:val="24"/>
        </w:rPr>
        <w:t>i, pēc konsistences un smakas bitumenam līdzīgi naftas produktu atkritumi, sajaukumā ar grunts masu</w:t>
      </w:r>
      <w:r w:rsidRPr="006F4802">
        <w:rPr>
          <w:rFonts w:ascii="Times New Roman" w:eastAsia="Times New Roman" w:hAnsi="Times New Roman" w:cs="Times New Roman"/>
          <w:sz w:val="24"/>
          <w:szCs w:val="24"/>
        </w:rPr>
        <w:t>, lap</w:t>
      </w:r>
      <w:r>
        <w:rPr>
          <w:rFonts w:ascii="Times New Roman" w:eastAsia="Times New Roman" w:hAnsi="Times New Roman" w:cs="Times New Roman"/>
          <w:sz w:val="24"/>
          <w:szCs w:val="24"/>
        </w:rPr>
        <w:t>ām</w:t>
      </w:r>
      <w:r w:rsidRPr="006F4802">
        <w:rPr>
          <w:rFonts w:ascii="Times New Roman" w:eastAsia="Times New Roman" w:hAnsi="Times New Roman" w:cs="Times New Roman"/>
          <w:sz w:val="24"/>
          <w:szCs w:val="24"/>
        </w:rPr>
        <w:t>, zar</w:t>
      </w:r>
      <w:r>
        <w:rPr>
          <w:rFonts w:ascii="Times New Roman" w:eastAsia="Times New Roman" w:hAnsi="Times New Roman" w:cs="Times New Roman"/>
          <w:sz w:val="24"/>
          <w:szCs w:val="24"/>
        </w:rPr>
        <w:t>iem, sūnām, kokiem</w:t>
      </w:r>
      <w:r w:rsidRPr="006F4802">
        <w:rPr>
          <w:rFonts w:ascii="Times New Roman" w:eastAsia="Times New Roman" w:hAnsi="Times New Roman" w:cs="Times New Roman"/>
          <w:sz w:val="24"/>
          <w:szCs w:val="24"/>
        </w:rPr>
        <w:t xml:space="preserve"> u</w:t>
      </w:r>
      <w:r>
        <w:rPr>
          <w:rFonts w:ascii="Times New Roman" w:eastAsia="Times New Roman" w:hAnsi="Times New Roman" w:cs="Times New Roman"/>
          <w:sz w:val="24"/>
          <w:szCs w:val="24"/>
        </w:rPr>
        <w:t>n cita veida</w:t>
      </w:r>
      <w:r w:rsidRPr="006F4802">
        <w:rPr>
          <w:rFonts w:ascii="Times New Roman" w:eastAsia="Times New Roman" w:hAnsi="Times New Roman" w:cs="Times New Roman"/>
          <w:sz w:val="24"/>
          <w:szCs w:val="24"/>
        </w:rPr>
        <w:t xml:space="preserve"> </w:t>
      </w:r>
      <w:proofErr w:type="spellStart"/>
      <w:r w:rsidRPr="006F4802">
        <w:rPr>
          <w:rFonts w:ascii="Times New Roman" w:eastAsia="Times New Roman" w:hAnsi="Times New Roman" w:cs="Times New Roman"/>
          <w:sz w:val="24"/>
          <w:szCs w:val="24"/>
        </w:rPr>
        <w:t>organikas</w:t>
      </w:r>
      <w:proofErr w:type="spellEnd"/>
      <w:r w:rsidRPr="006F4802">
        <w:rPr>
          <w:rFonts w:ascii="Times New Roman" w:eastAsia="Times New Roman" w:hAnsi="Times New Roman" w:cs="Times New Roman"/>
          <w:sz w:val="24"/>
          <w:szCs w:val="24"/>
        </w:rPr>
        <w:t xml:space="preserve"> piejaukumi</w:t>
      </w:r>
      <w:r>
        <w:rPr>
          <w:rFonts w:ascii="Times New Roman" w:eastAsia="Times New Roman" w:hAnsi="Times New Roman" w:cs="Times New Roman"/>
          <w:sz w:val="24"/>
          <w:szCs w:val="24"/>
        </w:rPr>
        <w:t>em.</w:t>
      </w:r>
      <w:r w:rsidRPr="006F480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Ņemot vērā, ka bitumena tvertnē esošā piesārņojuma masa ir heterogēna,  Izpētes ietvaros tajā nav veikta paraugu noņemšana.</w:t>
      </w:r>
    </w:p>
    <w:p w14:paraId="0111DB4B" w14:textId="77777777" w:rsidR="00C06364" w:rsidRDefault="00C06364" w:rsidP="00C06364">
      <w:pPr>
        <w:spacing w:line="276" w:lineRule="auto"/>
        <w:jc w:val="both"/>
        <w:rPr>
          <w:rFonts w:ascii="Times New Roman" w:eastAsia="Times New Roman" w:hAnsi="Times New Roman" w:cs="Times New Roman"/>
          <w:sz w:val="24"/>
          <w:szCs w:val="24"/>
        </w:rPr>
      </w:pPr>
      <w:r w:rsidRPr="006F4802">
        <w:rPr>
          <w:rFonts w:ascii="Times New Roman" w:eastAsia="Times New Roman" w:hAnsi="Times New Roman" w:cs="Times New Roman"/>
          <w:sz w:val="24"/>
          <w:szCs w:val="24"/>
        </w:rPr>
        <w:t xml:space="preserve">Var </w:t>
      </w:r>
      <w:r>
        <w:rPr>
          <w:rFonts w:ascii="Times New Roman" w:eastAsia="Times New Roman" w:hAnsi="Times New Roman" w:cs="Times New Roman"/>
          <w:sz w:val="24"/>
          <w:szCs w:val="24"/>
        </w:rPr>
        <w:t xml:space="preserve">tikt </w:t>
      </w:r>
      <w:r w:rsidRPr="006F4802">
        <w:rPr>
          <w:rFonts w:ascii="Times New Roman" w:eastAsia="Times New Roman" w:hAnsi="Times New Roman" w:cs="Times New Roman"/>
          <w:sz w:val="24"/>
          <w:szCs w:val="24"/>
        </w:rPr>
        <w:t>pieņemt</w:t>
      </w:r>
      <w:r>
        <w:rPr>
          <w:rFonts w:ascii="Times New Roman" w:eastAsia="Times New Roman" w:hAnsi="Times New Roman" w:cs="Times New Roman"/>
          <w:sz w:val="24"/>
          <w:szCs w:val="24"/>
        </w:rPr>
        <w:t>s</w:t>
      </w:r>
      <w:r w:rsidRPr="006F4802">
        <w:rPr>
          <w:rFonts w:ascii="Times New Roman" w:eastAsia="Times New Roman" w:hAnsi="Times New Roman" w:cs="Times New Roman"/>
          <w:sz w:val="24"/>
          <w:szCs w:val="24"/>
        </w:rPr>
        <w:t>, ka tvertnes pamat</w:t>
      </w:r>
      <w:r>
        <w:rPr>
          <w:rFonts w:ascii="Times New Roman" w:eastAsia="Times New Roman" w:hAnsi="Times New Roman" w:cs="Times New Roman"/>
          <w:sz w:val="24"/>
          <w:szCs w:val="24"/>
        </w:rPr>
        <w:t>ne</w:t>
      </w:r>
      <w:r w:rsidRPr="006F4802">
        <w:rPr>
          <w:rFonts w:ascii="Times New Roman" w:eastAsia="Times New Roman" w:hAnsi="Times New Roman" w:cs="Times New Roman"/>
          <w:sz w:val="24"/>
          <w:szCs w:val="24"/>
        </w:rPr>
        <w:t xml:space="preserve"> un sien</w:t>
      </w:r>
      <w:r>
        <w:rPr>
          <w:rFonts w:ascii="Times New Roman" w:eastAsia="Times New Roman" w:hAnsi="Times New Roman" w:cs="Times New Roman"/>
          <w:sz w:val="24"/>
          <w:szCs w:val="24"/>
        </w:rPr>
        <w:t xml:space="preserve">as sastāv no </w:t>
      </w:r>
      <w:proofErr w:type="spellStart"/>
      <w:r>
        <w:rPr>
          <w:rFonts w:ascii="Times New Roman" w:eastAsia="Times New Roman" w:hAnsi="Times New Roman" w:cs="Times New Roman"/>
          <w:sz w:val="24"/>
          <w:szCs w:val="24"/>
        </w:rPr>
        <w:t>armēta</w:t>
      </w:r>
      <w:proofErr w:type="spellEnd"/>
      <w:r>
        <w:rPr>
          <w:rFonts w:ascii="Times New Roman" w:eastAsia="Times New Roman" w:hAnsi="Times New Roman" w:cs="Times New Roman"/>
          <w:sz w:val="24"/>
          <w:szCs w:val="24"/>
        </w:rPr>
        <w:t xml:space="preserve"> dzelzsbetona konstrukcijas, lai arī tvertnes pamatne Izpētes ietvaros nav tikusi atsegta. Tvertnes </w:t>
      </w:r>
      <w:r w:rsidRPr="006F4802">
        <w:rPr>
          <w:rFonts w:ascii="Times New Roman" w:eastAsia="Times New Roman" w:hAnsi="Times New Roman" w:cs="Times New Roman"/>
          <w:sz w:val="24"/>
          <w:szCs w:val="24"/>
        </w:rPr>
        <w:t>dziļums</w:t>
      </w:r>
      <w:r>
        <w:rPr>
          <w:rFonts w:ascii="Times New Roman" w:eastAsia="Times New Roman" w:hAnsi="Times New Roman" w:cs="Times New Roman"/>
          <w:sz w:val="24"/>
          <w:szCs w:val="24"/>
        </w:rPr>
        <w:t xml:space="preserve"> Izpētes darbu ietvaros</w:t>
      </w:r>
      <w:r w:rsidRPr="006F4802">
        <w:rPr>
          <w:rFonts w:ascii="Times New Roman" w:eastAsia="Times New Roman" w:hAnsi="Times New Roman" w:cs="Times New Roman"/>
          <w:sz w:val="24"/>
          <w:szCs w:val="24"/>
        </w:rPr>
        <w:t xml:space="preserve"> novērtēts</w:t>
      </w:r>
      <w:r>
        <w:rPr>
          <w:rFonts w:ascii="Times New Roman" w:eastAsia="Times New Roman" w:hAnsi="Times New Roman" w:cs="Times New Roman"/>
          <w:sz w:val="24"/>
          <w:szCs w:val="24"/>
        </w:rPr>
        <w:t xml:space="preserve"> </w:t>
      </w:r>
      <w:r w:rsidRPr="007A6FCA">
        <w:rPr>
          <w:rFonts w:ascii="Times New Roman" w:eastAsia="Times New Roman" w:hAnsi="Times New Roman" w:cs="Times New Roman"/>
          <w:sz w:val="24"/>
          <w:szCs w:val="24"/>
        </w:rPr>
        <w:t>aptuveni 2.5 m, bet sienu garumi sastāda aptuveni 12 x 11.5 m.</w:t>
      </w:r>
      <w:r>
        <w:rPr>
          <w:rFonts w:ascii="Times New Roman" w:eastAsia="Times New Roman" w:hAnsi="Times New Roman" w:cs="Times New Roman"/>
          <w:sz w:val="24"/>
          <w:szCs w:val="24"/>
        </w:rPr>
        <w:t xml:space="preserve"> Izpētes ietvaros nav tikusi atrasta arhīva dokumentācija, kurā precīzi būtu norādīta bitumena tvertnes ģeometrija tajā skaitā potenciālu iekšējo </w:t>
      </w:r>
      <w:proofErr w:type="spellStart"/>
      <w:r>
        <w:rPr>
          <w:rFonts w:ascii="Times New Roman" w:eastAsia="Times New Roman" w:hAnsi="Times New Roman" w:cs="Times New Roman"/>
          <w:sz w:val="24"/>
          <w:szCs w:val="24"/>
        </w:rPr>
        <w:t>pārteces</w:t>
      </w:r>
      <w:proofErr w:type="spellEnd"/>
      <w:r>
        <w:rPr>
          <w:rFonts w:ascii="Times New Roman" w:eastAsia="Times New Roman" w:hAnsi="Times New Roman" w:cs="Times New Roman"/>
          <w:sz w:val="24"/>
          <w:szCs w:val="24"/>
        </w:rPr>
        <w:t xml:space="preserve"> kameru un starpsienu esamība. V</w:t>
      </w:r>
      <w:r w:rsidRPr="00A90A88">
        <w:rPr>
          <w:rFonts w:ascii="Times New Roman" w:eastAsia="Times New Roman" w:hAnsi="Times New Roman" w:cs="Times New Roman"/>
          <w:sz w:val="24"/>
          <w:szCs w:val="24"/>
        </w:rPr>
        <w:t xml:space="preserve">idēji </w:t>
      </w:r>
      <w:r>
        <w:rPr>
          <w:rFonts w:ascii="Times New Roman" w:eastAsia="Times New Roman" w:hAnsi="Times New Roman" w:cs="Times New Roman"/>
          <w:sz w:val="24"/>
          <w:szCs w:val="24"/>
        </w:rPr>
        <w:t xml:space="preserve">tvertnes </w:t>
      </w:r>
      <w:r w:rsidRPr="00A90A88">
        <w:rPr>
          <w:rFonts w:ascii="Times New Roman" w:eastAsia="Times New Roman" w:hAnsi="Times New Roman" w:cs="Times New Roman"/>
          <w:sz w:val="24"/>
          <w:szCs w:val="24"/>
        </w:rPr>
        <w:t>sien</w:t>
      </w:r>
      <w:r>
        <w:rPr>
          <w:rFonts w:ascii="Times New Roman" w:eastAsia="Times New Roman" w:hAnsi="Times New Roman" w:cs="Times New Roman"/>
          <w:sz w:val="24"/>
          <w:szCs w:val="24"/>
        </w:rPr>
        <w:t>u</w:t>
      </w:r>
      <w:r w:rsidRPr="00A90A88">
        <w:rPr>
          <w:rFonts w:ascii="Times New Roman" w:eastAsia="Times New Roman" w:hAnsi="Times New Roman" w:cs="Times New Roman"/>
          <w:sz w:val="24"/>
          <w:szCs w:val="24"/>
        </w:rPr>
        <w:t xml:space="preserve"> biezums novērtēts ap 0.30 m. </w:t>
      </w:r>
      <w:r w:rsidRPr="00C33038">
        <w:rPr>
          <w:rFonts w:ascii="Times New Roman" w:eastAsia="Times New Roman" w:hAnsi="Times New Roman" w:cs="Times New Roman"/>
          <w:sz w:val="24"/>
          <w:szCs w:val="24"/>
        </w:rPr>
        <w:t>Nedemontētu būvgružu tilpums, neskaitot tajā esošos naftas produktu atkritumus un to maisījumu ar apaugumu, novērtēts aptuveni 87.3 m</w:t>
      </w:r>
      <w:r w:rsidRPr="00C33038">
        <w:rPr>
          <w:rFonts w:ascii="Times New Roman" w:eastAsia="Times New Roman" w:hAnsi="Times New Roman" w:cs="Times New Roman"/>
          <w:sz w:val="24"/>
          <w:szCs w:val="24"/>
          <w:vertAlign w:val="superscript"/>
        </w:rPr>
        <w:t>3</w:t>
      </w:r>
      <w:r w:rsidRPr="00C33038">
        <w:rPr>
          <w:rFonts w:ascii="Times New Roman" w:eastAsia="Times New Roman" w:hAnsi="Times New Roman" w:cs="Times New Roman"/>
          <w:sz w:val="24"/>
          <w:szCs w:val="24"/>
        </w:rPr>
        <w:t>. Naftas produktu un grunts (t.sk. citu piemaisījumu) maisījuma atkritumu apmērs aprēķināts aptuveni 331.3 m</w:t>
      </w:r>
      <w:r w:rsidRPr="00C33038">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Ņemot vērā, ka noteiktie demontāžas un piesārņojuma apjomi ir indikatīvi, darbu izpildes ietvaros darbu veicējam ir </w:t>
      </w:r>
      <w:r w:rsidRPr="00AB2B95">
        <w:rPr>
          <w:rFonts w:ascii="Times New Roman" w:eastAsia="Times New Roman" w:hAnsi="Times New Roman" w:cs="Times New Roman"/>
          <w:sz w:val="24"/>
          <w:szCs w:val="24"/>
        </w:rPr>
        <w:t>jā</w:t>
      </w:r>
      <w:r>
        <w:rPr>
          <w:rFonts w:ascii="Times New Roman" w:eastAsia="Times New Roman" w:hAnsi="Times New Roman" w:cs="Times New Roman"/>
          <w:sz w:val="24"/>
          <w:szCs w:val="24"/>
        </w:rPr>
        <w:t>veic atbilstoša utilizējamo bīstamo un nebīstamo atkritumu uzskaite un</w:t>
      </w:r>
      <w:r w:rsidRPr="00AB2B9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fizikāli ķīmiskā </w:t>
      </w:r>
      <w:r w:rsidRPr="00AB2B95">
        <w:rPr>
          <w:rFonts w:ascii="Times New Roman" w:eastAsia="Times New Roman" w:hAnsi="Times New Roman" w:cs="Times New Roman"/>
          <w:sz w:val="24"/>
          <w:szCs w:val="24"/>
        </w:rPr>
        <w:t>sastāva</w:t>
      </w:r>
      <w:r>
        <w:rPr>
          <w:rFonts w:ascii="Times New Roman" w:eastAsia="Times New Roman" w:hAnsi="Times New Roman" w:cs="Times New Roman"/>
          <w:sz w:val="24"/>
          <w:szCs w:val="24"/>
        </w:rPr>
        <w:t xml:space="preserve"> analīzes.</w:t>
      </w:r>
    </w:p>
    <w:p w14:paraId="4DDF6E16" w14:textId="77777777" w:rsidR="00B10D47" w:rsidRDefault="00B10D47" w:rsidP="00B10D47">
      <w:pPr>
        <w:pStyle w:val="BodyText"/>
        <w:spacing w:before="275"/>
      </w:pPr>
      <w:r>
        <w:lastRenderedPageBreak/>
        <w:t xml:space="preserve">Plānotie  </w:t>
      </w:r>
      <w:proofErr w:type="spellStart"/>
      <w:r>
        <w:t>būvnojaukšanas</w:t>
      </w:r>
      <w:proofErr w:type="spellEnd"/>
      <w:r>
        <w:t xml:space="preserve"> atkritumu apjomi:</w:t>
      </w:r>
    </w:p>
    <w:p w14:paraId="0F8F14B7" w14:textId="77777777" w:rsidR="00B10D47" w:rsidRDefault="00B10D47" w:rsidP="00B10D47">
      <w:pPr>
        <w:pStyle w:val="BodyText"/>
        <w:spacing w:before="46" w:after="1"/>
        <w:rPr>
          <w:sz w:val="20"/>
        </w:rPr>
      </w:pPr>
    </w:p>
    <w:tbl>
      <w:tblPr>
        <w:tblStyle w:val="TableNormal1"/>
        <w:tblW w:w="49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8"/>
        <w:gridCol w:w="2412"/>
      </w:tblGrid>
      <w:tr w:rsidR="00B10D47" w:rsidRPr="00B10D47" w14:paraId="24F46BA6" w14:textId="77777777" w:rsidTr="00B10D47">
        <w:trPr>
          <w:trHeight w:val="567"/>
          <w:jc w:val="center"/>
        </w:trPr>
        <w:tc>
          <w:tcPr>
            <w:tcW w:w="2548" w:type="dxa"/>
            <w:shd w:val="clear" w:color="auto" w:fill="D0CECE" w:themeFill="background2" w:themeFillShade="E6"/>
          </w:tcPr>
          <w:p w14:paraId="7F1A7855" w14:textId="77777777" w:rsidR="00B10D47" w:rsidRPr="00B10D47" w:rsidRDefault="00B10D47" w:rsidP="00B10D47">
            <w:pPr>
              <w:pStyle w:val="TableParagraph"/>
              <w:spacing w:line="275" w:lineRule="exact"/>
              <w:jc w:val="center"/>
              <w:rPr>
                <w:b/>
                <w:bCs/>
              </w:rPr>
            </w:pPr>
            <w:proofErr w:type="spellStart"/>
            <w:r w:rsidRPr="00B10D47">
              <w:rPr>
                <w:b/>
                <w:bCs/>
                <w:spacing w:val="-2"/>
              </w:rPr>
              <w:t>Nosaukums</w:t>
            </w:r>
            <w:proofErr w:type="spellEnd"/>
          </w:p>
        </w:tc>
        <w:tc>
          <w:tcPr>
            <w:tcW w:w="2412" w:type="dxa"/>
          </w:tcPr>
          <w:p w14:paraId="35875C80" w14:textId="77777777" w:rsidR="00B10D47" w:rsidRPr="00B10D47" w:rsidRDefault="00B10D47" w:rsidP="00B10D47">
            <w:pPr>
              <w:pStyle w:val="TableParagraph"/>
              <w:ind w:left="108"/>
              <w:jc w:val="center"/>
              <w:rPr>
                <w:b/>
                <w:bCs/>
              </w:rPr>
            </w:pPr>
            <w:proofErr w:type="spellStart"/>
            <w:r w:rsidRPr="00B10D47">
              <w:rPr>
                <w:b/>
                <w:bCs/>
                <w:spacing w:val="-2"/>
              </w:rPr>
              <w:t>Tilpums</w:t>
            </w:r>
            <w:proofErr w:type="spellEnd"/>
            <w:r w:rsidRPr="00B10D47">
              <w:rPr>
                <w:b/>
                <w:bCs/>
              </w:rPr>
              <w:t xml:space="preserve"> </w:t>
            </w:r>
            <w:proofErr w:type="spellStart"/>
            <w:r w:rsidRPr="00B10D47">
              <w:rPr>
                <w:b/>
                <w:bCs/>
              </w:rPr>
              <w:t>netraucētā</w:t>
            </w:r>
            <w:proofErr w:type="spellEnd"/>
            <w:r w:rsidRPr="00B10D47">
              <w:rPr>
                <w:b/>
                <w:bCs/>
              </w:rPr>
              <w:t xml:space="preserve"> </w:t>
            </w:r>
            <w:proofErr w:type="spellStart"/>
            <w:r w:rsidRPr="00B10D47">
              <w:rPr>
                <w:b/>
                <w:bCs/>
              </w:rPr>
              <w:t>formā</w:t>
            </w:r>
            <w:proofErr w:type="spellEnd"/>
            <w:r w:rsidRPr="00B10D47">
              <w:rPr>
                <w:b/>
                <w:bCs/>
              </w:rPr>
              <w:t>, m</w:t>
            </w:r>
            <w:r w:rsidRPr="00B10D47">
              <w:rPr>
                <w:b/>
                <w:bCs/>
                <w:vertAlign w:val="superscript"/>
              </w:rPr>
              <w:t>3</w:t>
            </w:r>
            <w:r w:rsidRPr="00B10D47">
              <w:rPr>
                <w:b/>
                <w:bCs/>
              </w:rPr>
              <w:t xml:space="preserve"> *</w:t>
            </w:r>
          </w:p>
        </w:tc>
      </w:tr>
      <w:tr w:rsidR="00B10D47" w14:paraId="02F821C8" w14:textId="77777777" w:rsidTr="00B10D47">
        <w:trPr>
          <w:trHeight w:val="283"/>
          <w:jc w:val="center"/>
        </w:trPr>
        <w:tc>
          <w:tcPr>
            <w:tcW w:w="2548" w:type="dxa"/>
            <w:shd w:val="clear" w:color="auto" w:fill="D0CECE" w:themeFill="background2" w:themeFillShade="E6"/>
          </w:tcPr>
          <w:p w14:paraId="4FD28E47" w14:textId="77777777" w:rsidR="00B10D47" w:rsidRDefault="00B10D47" w:rsidP="00771498">
            <w:pPr>
              <w:pStyle w:val="TableParagraph"/>
              <w:spacing w:line="255" w:lineRule="exact"/>
            </w:pPr>
            <w:proofErr w:type="spellStart"/>
            <w:r>
              <w:t>Betona</w:t>
            </w:r>
            <w:proofErr w:type="spellEnd"/>
            <w:r>
              <w:t xml:space="preserve"> </w:t>
            </w:r>
            <w:proofErr w:type="spellStart"/>
            <w:r>
              <w:t>konstrukcijas</w:t>
            </w:r>
            <w:proofErr w:type="spellEnd"/>
          </w:p>
        </w:tc>
        <w:tc>
          <w:tcPr>
            <w:tcW w:w="2412" w:type="dxa"/>
          </w:tcPr>
          <w:p w14:paraId="5BA924DD" w14:textId="77777777" w:rsidR="00B10D47" w:rsidRPr="00B10D47" w:rsidRDefault="00B10D47" w:rsidP="00B10D47">
            <w:pPr>
              <w:pStyle w:val="TableParagraph"/>
              <w:spacing w:line="255" w:lineRule="exact"/>
              <w:ind w:left="108"/>
              <w:jc w:val="center"/>
            </w:pPr>
            <w:r w:rsidRPr="00B10D47">
              <w:rPr>
                <w:spacing w:val="-4"/>
              </w:rPr>
              <w:t>87,3</w:t>
            </w:r>
          </w:p>
        </w:tc>
      </w:tr>
      <w:tr w:rsidR="00B10D47" w14:paraId="660519D1" w14:textId="77777777" w:rsidTr="00B10D47">
        <w:trPr>
          <w:trHeight w:val="568"/>
          <w:jc w:val="center"/>
        </w:trPr>
        <w:tc>
          <w:tcPr>
            <w:tcW w:w="2548" w:type="dxa"/>
            <w:shd w:val="clear" w:color="auto" w:fill="D0CECE" w:themeFill="background2" w:themeFillShade="E6"/>
          </w:tcPr>
          <w:p w14:paraId="0434B3ED" w14:textId="77777777" w:rsidR="00B10D47" w:rsidRDefault="00B10D47" w:rsidP="00771498">
            <w:pPr>
              <w:pStyle w:val="TableParagraph"/>
              <w:tabs>
                <w:tab w:val="left" w:pos="1348"/>
              </w:tabs>
              <w:ind w:right="97"/>
            </w:pPr>
            <w:proofErr w:type="spellStart"/>
            <w:r>
              <w:t>Bīstamie</w:t>
            </w:r>
            <w:proofErr w:type="spellEnd"/>
            <w:r>
              <w:rPr>
                <w:spacing w:val="-1"/>
              </w:rPr>
              <w:t xml:space="preserve"> </w:t>
            </w:r>
            <w:proofErr w:type="spellStart"/>
            <w:r>
              <w:rPr>
                <w:spacing w:val="-2"/>
              </w:rPr>
              <w:t>atkritumi</w:t>
            </w:r>
            <w:proofErr w:type="spellEnd"/>
          </w:p>
        </w:tc>
        <w:tc>
          <w:tcPr>
            <w:tcW w:w="2412" w:type="dxa"/>
          </w:tcPr>
          <w:p w14:paraId="74E73C66" w14:textId="77777777" w:rsidR="00B10D47" w:rsidRPr="00B10D47" w:rsidRDefault="00B10D47" w:rsidP="00B10D47">
            <w:pPr>
              <w:pStyle w:val="TableParagraph"/>
              <w:tabs>
                <w:tab w:val="center" w:pos="866"/>
              </w:tabs>
              <w:ind w:left="108"/>
              <w:jc w:val="center"/>
            </w:pPr>
            <w:r w:rsidRPr="00B10D47">
              <w:t>331,30</w:t>
            </w:r>
          </w:p>
        </w:tc>
      </w:tr>
    </w:tbl>
    <w:p w14:paraId="6CBC52E5" w14:textId="77777777" w:rsidR="00B10D47" w:rsidRDefault="00B10D47" w:rsidP="00B10D47">
      <w:pPr>
        <w:pStyle w:val="BodyText"/>
        <w:spacing w:before="1"/>
        <w:ind w:right="4"/>
      </w:pPr>
      <w:r>
        <w:t>*darbu</w:t>
      </w:r>
      <w:r>
        <w:rPr>
          <w:spacing w:val="40"/>
        </w:rPr>
        <w:t xml:space="preserve"> </w:t>
      </w:r>
      <w:r>
        <w:t>apjomi ir indikatīvi. Transportējamo konstrukciju un bīstamo atkritumu tilpums atkarīgs no pielietotām darbu izpildes metodēm un tehnoloģiskiem risinājumiem.</w:t>
      </w:r>
    </w:p>
    <w:p w14:paraId="572E5CE4" w14:textId="3744DB4C" w:rsidR="003B5D58" w:rsidRDefault="00C06364" w:rsidP="00C06364">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F4802">
        <w:rPr>
          <w:rFonts w:ascii="Times New Roman" w:eastAsia="Times New Roman" w:hAnsi="Times New Roman" w:cs="Times New Roman"/>
          <w:sz w:val="24"/>
          <w:szCs w:val="24"/>
        </w:rPr>
        <w:t>iskozi</w:t>
      </w:r>
      <w:r>
        <w:rPr>
          <w:rFonts w:ascii="Times New Roman" w:eastAsia="Times New Roman" w:hAnsi="Times New Roman" w:cs="Times New Roman"/>
          <w:sz w:val="24"/>
          <w:szCs w:val="24"/>
        </w:rPr>
        <w:t>, šķidra stāvokļa</w:t>
      </w:r>
      <w:r w:rsidRPr="006F4802">
        <w:rPr>
          <w:rFonts w:ascii="Times New Roman" w:eastAsia="Times New Roman" w:hAnsi="Times New Roman" w:cs="Times New Roman"/>
          <w:sz w:val="24"/>
          <w:szCs w:val="24"/>
        </w:rPr>
        <w:t xml:space="preserve"> naftas produkt</w:t>
      </w:r>
      <w:r>
        <w:rPr>
          <w:rFonts w:ascii="Times New Roman" w:eastAsia="Times New Roman" w:hAnsi="Times New Roman" w:cs="Times New Roman"/>
          <w:sz w:val="24"/>
          <w:szCs w:val="24"/>
        </w:rPr>
        <w:t>u atkritumi</w:t>
      </w:r>
      <w:r w:rsidRPr="006F4802">
        <w:rPr>
          <w:rFonts w:ascii="Times New Roman" w:eastAsia="Times New Roman" w:hAnsi="Times New Roman" w:cs="Times New Roman"/>
          <w:sz w:val="24"/>
          <w:szCs w:val="24"/>
        </w:rPr>
        <w:t xml:space="preserve"> koncentrējas aptuveni 50% n</w:t>
      </w:r>
      <w:r>
        <w:rPr>
          <w:rFonts w:ascii="Times New Roman" w:eastAsia="Times New Roman" w:hAnsi="Times New Roman" w:cs="Times New Roman"/>
          <w:sz w:val="24"/>
          <w:szCs w:val="24"/>
        </w:rPr>
        <w:t xml:space="preserve">o </w:t>
      </w:r>
      <w:r w:rsidRPr="006F4802">
        <w:rPr>
          <w:rFonts w:ascii="Times New Roman" w:eastAsia="Times New Roman" w:hAnsi="Times New Roman" w:cs="Times New Roman"/>
          <w:sz w:val="24"/>
          <w:szCs w:val="24"/>
        </w:rPr>
        <w:t xml:space="preserve">kopējās </w:t>
      </w:r>
      <w:r>
        <w:rPr>
          <w:rFonts w:ascii="Times New Roman" w:eastAsia="Times New Roman" w:hAnsi="Times New Roman" w:cs="Times New Roman"/>
          <w:sz w:val="24"/>
          <w:szCs w:val="24"/>
        </w:rPr>
        <w:t>tvertnes</w:t>
      </w:r>
      <w:r w:rsidRPr="006F480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virsmas</w:t>
      </w:r>
      <w:r w:rsidRPr="006F4802">
        <w:rPr>
          <w:rFonts w:ascii="Times New Roman" w:eastAsia="Times New Roman" w:hAnsi="Times New Roman" w:cs="Times New Roman"/>
          <w:sz w:val="24"/>
          <w:szCs w:val="24"/>
        </w:rPr>
        <w:t>, pārējā zonā ir apaugums</w:t>
      </w:r>
      <w:r>
        <w:rPr>
          <w:rFonts w:ascii="Times New Roman" w:eastAsia="Times New Roman" w:hAnsi="Times New Roman" w:cs="Times New Roman"/>
          <w:sz w:val="24"/>
          <w:szCs w:val="24"/>
        </w:rPr>
        <w:t xml:space="preserve">, grunts ar naftas produktu </w:t>
      </w:r>
      <w:proofErr w:type="spellStart"/>
      <w:r>
        <w:rPr>
          <w:rFonts w:ascii="Times New Roman" w:eastAsia="Times New Roman" w:hAnsi="Times New Roman" w:cs="Times New Roman"/>
          <w:sz w:val="24"/>
          <w:szCs w:val="24"/>
        </w:rPr>
        <w:t>ieslēgumiem</w:t>
      </w:r>
      <w:proofErr w:type="spellEnd"/>
      <w:r w:rsidRPr="006F4802">
        <w:rPr>
          <w:rFonts w:ascii="Times New Roman" w:eastAsia="Times New Roman" w:hAnsi="Times New Roman" w:cs="Times New Roman"/>
          <w:sz w:val="24"/>
          <w:szCs w:val="24"/>
        </w:rPr>
        <w:t>. Var konstatēt, ka gan nokrišņu rezultātā (virszemē), gan arī caur iespējamām tvertnes plaisām varētu notikt</w:t>
      </w:r>
      <w:r>
        <w:rPr>
          <w:rFonts w:ascii="Times New Roman" w:eastAsia="Times New Roman" w:hAnsi="Times New Roman" w:cs="Times New Roman"/>
          <w:sz w:val="24"/>
          <w:szCs w:val="24"/>
        </w:rPr>
        <w:t xml:space="preserve"> lokāla</w:t>
      </w:r>
      <w:r w:rsidRPr="006F4802">
        <w:rPr>
          <w:rFonts w:ascii="Times New Roman" w:eastAsia="Times New Roman" w:hAnsi="Times New Roman" w:cs="Times New Roman"/>
          <w:sz w:val="24"/>
          <w:szCs w:val="24"/>
        </w:rPr>
        <w:t xml:space="preserve"> piesārņotā materiāla </w:t>
      </w:r>
      <w:proofErr w:type="spellStart"/>
      <w:r w:rsidRPr="006F4802">
        <w:rPr>
          <w:rFonts w:ascii="Times New Roman" w:eastAsia="Times New Roman" w:hAnsi="Times New Roman" w:cs="Times New Roman"/>
          <w:sz w:val="24"/>
          <w:szCs w:val="24"/>
        </w:rPr>
        <w:t>iznese</w:t>
      </w:r>
      <w:proofErr w:type="spellEnd"/>
      <w:r w:rsidRPr="006F4802">
        <w:rPr>
          <w:rFonts w:ascii="Times New Roman" w:eastAsia="Times New Roman" w:hAnsi="Times New Roman" w:cs="Times New Roman"/>
          <w:sz w:val="24"/>
          <w:szCs w:val="24"/>
        </w:rPr>
        <w:t xml:space="preserve"> ārpus bijušās </w:t>
      </w:r>
      <w:r>
        <w:rPr>
          <w:rFonts w:ascii="Times New Roman" w:eastAsia="Times New Roman" w:hAnsi="Times New Roman" w:cs="Times New Roman"/>
          <w:sz w:val="24"/>
          <w:szCs w:val="24"/>
        </w:rPr>
        <w:t>tvertnes</w:t>
      </w:r>
      <w:r w:rsidRPr="006F4802">
        <w:rPr>
          <w:rFonts w:ascii="Times New Roman" w:eastAsia="Times New Roman" w:hAnsi="Times New Roman" w:cs="Times New Roman"/>
          <w:sz w:val="24"/>
          <w:szCs w:val="24"/>
        </w:rPr>
        <w:t xml:space="preserve"> kontūra</w:t>
      </w:r>
      <w:r>
        <w:rPr>
          <w:rFonts w:ascii="Times New Roman" w:eastAsia="Times New Roman" w:hAnsi="Times New Roman" w:cs="Times New Roman"/>
          <w:sz w:val="24"/>
          <w:szCs w:val="24"/>
        </w:rPr>
        <w:t>.</w:t>
      </w:r>
      <w:r w:rsidRPr="006F480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Izpētes darbu ietvaros piesārņojuma </w:t>
      </w:r>
      <w:proofErr w:type="spellStart"/>
      <w:r>
        <w:rPr>
          <w:rFonts w:ascii="Times New Roman" w:eastAsia="Times New Roman" w:hAnsi="Times New Roman" w:cs="Times New Roman"/>
          <w:sz w:val="24"/>
          <w:szCs w:val="24"/>
        </w:rPr>
        <w:t>pārnese</w:t>
      </w:r>
      <w:proofErr w:type="spellEnd"/>
      <w:r>
        <w:rPr>
          <w:rFonts w:ascii="Times New Roman" w:eastAsia="Times New Roman" w:hAnsi="Times New Roman" w:cs="Times New Roman"/>
          <w:sz w:val="24"/>
          <w:szCs w:val="24"/>
        </w:rPr>
        <w:t xml:space="preserve"> uz bijušo </w:t>
      </w:r>
      <w:proofErr w:type="spellStart"/>
      <w:r>
        <w:rPr>
          <w:rFonts w:ascii="Times New Roman" w:eastAsia="Times New Roman" w:hAnsi="Times New Roman" w:cs="Times New Roman"/>
          <w:sz w:val="24"/>
          <w:szCs w:val="24"/>
        </w:rPr>
        <w:t>Dzelzbetona</w:t>
      </w:r>
      <w:proofErr w:type="spellEnd"/>
      <w:r>
        <w:rPr>
          <w:rFonts w:ascii="Times New Roman" w:eastAsia="Times New Roman" w:hAnsi="Times New Roman" w:cs="Times New Roman"/>
          <w:sz w:val="24"/>
          <w:szCs w:val="24"/>
        </w:rPr>
        <w:t xml:space="preserve"> rūpnīcas teritoriju </w:t>
      </w:r>
      <w:proofErr w:type="spellStart"/>
      <w:r>
        <w:rPr>
          <w:rFonts w:ascii="Times New Roman" w:eastAsia="Times New Roman" w:hAnsi="Times New Roman" w:cs="Times New Roman"/>
          <w:sz w:val="24"/>
          <w:szCs w:val="24"/>
        </w:rPr>
        <w:t>Dzelceļa</w:t>
      </w:r>
      <w:proofErr w:type="spellEnd"/>
      <w:r>
        <w:rPr>
          <w:rFonts w:ascii="Times New Roman" w:eastAsia="Times New Roman" w:hAnsi="Times New Roman" w:cs="Times New Roman"/>
          <w:sz w:val="24"/>
          <w:szCs w:val="24"/>
        </w:rPr>
        <w:t xml:space="preserve"> ielā 10 netika apstiprināta</w:t>
      </w:r>
      <w:r w:rsidRPr="006F4802">
        <w:rPr>
          <w:rFonts w:ascii="Times New Roman" w:eastAsia="Times New Roman" w:hAnsi="Times New Roman" w:cs="Times New Roman"/>
          <w:sz w:val="24"/>
          <w:szCs w:val="24"/>
        </w:rPr>
        <w:t xml:space="preserve">. Gar </w:t>
      </w:r>
      <w:r>
        <w:rPr>
          <w:rFonts w:ascii="Times New Roman" w:eastAsia="Times New Roman" w:hAnsi="Times New Roman" w:cs="Times New Roman"/>
          <w:sz w:val="24"/>
          <w:szCs w:val="24"/>
        </w:rPr>
        <w:t>tvertnes</w:t>
      </w:r>
      <w:r w:rsidRPr="006F4802">
        <w:rPr>
          <w:rFonts w:ascii="Times New Roman" w:eastAsia="Times New Roman" w:hAnsi="Times New Roman" w:cs="Times New Roman"/>
          <w:sz w:val="24"/>
          <w:szCs w:val="24"/>
        </w:rPr>
        <w:t xml:space="preserve"> rietumu sienu aptuveni 2,5 m platumā visā garumā atrodami cietas konsistences bitumena atsegumi, kas, iespējams, izveidojušies ilglaicīgas atmosfēras apstākļu ietekmes rezultātā vai arī kalpojusi kā hidroizolācija kādām zemē ieraktām konstrukcijām.</w:t>
      </w:r>
      <w:r>
        <w:rPr>
          <w:rFonts w:ascii="Times New Roman" w:eastAsia="Times New Roman" w:hAnsi="Times New Roman" w:cs="Times New Roman"/>
          <w:sz w:val="24"/>
          <w:szCs w:val="24"/>
        </w:rPr>
        <w:t xml:space="preserve"> Izpētes ietvaros </w:t>
      </w:r>
      <w:r w:rsidRPr="006F4802">
        <w:rPr>
          <w:rFonts w:ascii="Times New Roman" w:eastAsia="Times New Roman" w:hAnsi="Times New Roman" w:cs="Times New Roman"/>
          <w:sz w:val="24"/>
          <w:szCs w:val="24"/>
        </w:rPr>
        <w:t>nav</w:t>
      </w:r>
      <w:r>
        <w:rPr>
          <w:rFonts w:ascii="Times New Roman" w:eastAsia="Times New Roman" w:hAnsi="Times New Roman" w:cs="Times New Roman"/>
          <w:sz w:val="24"/>
          <w:szCs w:val="24"/>
        </w:rPr>
        <w:t xml:space="preserve"> veikta</w:t>
      </w:r>
      <w:r w:rsidRPr="006F480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tā </w:t>
      </w:r>
      <w:r w:rsidRPr="006F4802">
        <w:rPr>
          <w:rFonts w:ascii="Times New Roman" w:eastAsia="Times New Roman" w:hAnsi="Times New Roman" w:cs="Times New Roman"/>
          <w:sz w:val="24"/>
          <w:szCs w:val="24"/>
        </w:rPr>
        <w:t>caurdur</w:t>
      </w:r>
      <w:r>
        <w:rPr>
          <w:rFonts w:ascii="Times New Roman" w:eastAsia="Times New Roman" w:hAnsi="Times New Roman" w:cs="Times New Roman"/>
          <w:sz w:val="24"/>
          <w:szCs w:val="24"/>
        </w:rPr>
        <w:t>šana</w:t>
      </w:r>
      <w:r w:rsidRPr="006F4802">
        <w:rPr>
          <w:rFonts w:ascii="Times New Roman" w:eastAsia="Times New Roman" w:hAnsi="Times New Roman" w:cs="Times New Roman"/>
          <w:sz w:val="24"/>
          <w:szCs w:val="24"/>
        </w:rPr>
        <w:t xml:space="preserve"> vai sadrupinā</w:t>
      </w:r>
      <w:r>
        <w:rPr>
          <w:rFonts w:ascii="Times New Roman" w:eastAsia="Times New Roman" w:hAnsi="Times New Roman" w:cs="Times New Roman"/>
          <w:sz w:val="24"/>
          <w:szCs w:val="24"/>
        </w:rPr>
        <w:t>šana</w:t>
      </w:r>
      <w:r w:rsidR="003B5D58">
        <w:rPr>
          <w:rFonts w:ascii="Times New Roman" w:eastAsia="Times New Roman" w:hAnsi="Times New Roman" w:cs="Times New Roman"/>
          <w:sz w:val="24"/>
          <w:szCs w:val="24"/>
        </w:rPr>
        <w:t>.</w:t>
      </w:r>
    </w:p>
    <w:p w14:paraId="1349EC88" w14:textId="7D87EE3F" w:rsidR="0046081C" w:rsidRDefault="00D37FD9" w:rsidP="0046081C">
      <w:pPr>
        <w:pStyle w:val="Heading3"/>
        <w:pBdr>
          <w:top w:val="single" w:sz="4" w:space="1" w:color="auto"/>
          <w:left w:val="single" w:sz="4" w:space="4" w:color="auto"/>
          <w:bottom w:val="single" w:sz="4" w:space="1" w:color="auto"/>
          <w:right w:val="single" w:sz="4" w:space="4" w:color="auto"/>
        </w:pBdr>
        <w:spacing w:before="0" w:line="276" w:lineRule="auto"/>
        <w:jc w:val="center"/>
        <w:rPr>
          <w:rFonts w:ascii="Times New Roman" w:hAnsi="Times New Roman" w:cs="Times New Roman"/>
          <w:b/>
          <w:bCs/>
          <w:color w:val="auto"/>
        </w:rPr>
      </w:pPr>
      <w:bookmarkStart w:id="22" w:name="_Toc219287299"/>
      <w:r>
        <w:rPr>
          <w:rFonts w:ascii="Times New Roman" w:hAnsi="Times New Roman" w:cs="Times New Roman"/>
          <w:b/>
          <w:bCs/>
          <w:color w:val="auto"/>
        </w:rPr>
        <w:t>8</w:t>
      </w:r>
      <w:r w:rsidR="0046081C">
        <w:rPr>
          <w:rFonts w:ascii="Times New Roman" w:hAnsi="Times New Roman" w:cs="Times New Roman"/>
          <w:b/>
          <w:bCs/>
          <w:color w:val="auto"/>
        </w:rPr>
        <w:t>. DARBU SASTĀVS</w:t>
      </w:r>
      <w:bookmarkEnd w:id="22"/>
    </w:p>
    <w:p w14:paraId="22335134" w14:textId="687C4058" w:rsidR="00D37FD9" w:rsidRDefault="00F0416E" w:rsidP="00D37FD9">
      <w:pPr>
        <w:spacing w:before="240" w:after="240"/>
        <w:jc w:val="both"/>
        <w:rPr>
          <w:rFonts w:ascii="Times New Roman" w:eastAsia="Times New Roman" w:hAnsi="Times New Roman" w:cs="Times New Roman"/>
          <w:sz w:val="24"/>
          <w:szCs w:val="24"/>
        </w:rPr>
      </w:pPr>
      <w:r w:rsidRPr="00F0416E">
        <w:rPr>
          <w:rFonts w:ascii="Times New Roman" w:hAnsi="Times New Roman" w:cs="Times New Roman"/>
          <w:sz w:val="24"/>
          <w:szCs w:val="24"/>
        </w:rPr>
        <w:t xml:space="preserve">Darbi </w:t>
      </w:r>
      <w:r w:rsidR="00D37FD9">
        <w:rPr>
          <w:rFonts w:ascii="Times New Roman" w:hAnsi="Times New Roman" w:cs="Times New Roman"/>
          <w:sz w:val="24"/>
          <w:szCs w:val="24"/>
        </w:rPr>
        <w:t xml:space="preserve">ietver divas komponentes sanāciju un demontāžu. </w:t>
      </w:r>
      <w:bookmarkStart w:id="23" w:name="_Hlk219283192"/>
      <w:r w:rsidR="00D37FD9">
        <w:rPr>
          <w:rFonts w:ascii="Times New Roman" w:hAnsi="Times New Roman" w:cs="Times New Roman"/>
          <w:sz w:val="24"/>
          <w:szCs w:val="24"/>
        </w:rPr>
        <w:t>Demontāžas darb</w:t>
      </w:r>
      <w:r w:rsidR="003C6CEA">
        <w:rPr>
          <w:rFonts w:ascii="Times New Roman" w:hAnsi="Times New Roman" w:cs="Times New Roman"/>
          <w:sz w:val="24"/>
          <w:szCs w:val="24"/>
        </w:rPr>
        <w:t>u</w:t>
      </w:r>
      <w:r w:rsidR="00D37FD9">
        <w:rPr>
          <w:rFonts w:ascii="Times New Roman" w:hAnsi="Times New Roman" w:cs="Times New Roman"/>
          <w:sz w:val="24"/>
          <w:szCs w:val="24"/>
        </w:rPr>
        <w:t xml:space="preserve"> izpilde veicama saskaņā ar demontāžas projektu. </w:t>
      </w:r>
      <w:r w:rsidR="00D37FD9">
        <w:rPr>
          <w:rFonts w:ascii="Times New Roman" w:eastAsia="Times New Roman" w:hAnsi="Times New Roman" w:cs="Times New Roman"/>
          <w:sz w:val="24"/>
          <w:szCs w:val="24"/>
        </w:rPr>
        <w:t xml:space="preserve">Sanācijas darbu izpilde veicama saskaņā ar sanācijas programmu un tajā sniegto sanācijas darbu izpildes procesa aprakstu (sanācijas programmas 4. sadaļa). </w:t>
      </w:r>
      <w:r w:rsidR="00D37FD9" w:rsidRPr="004F5063">
        <w:rPr>
          <w:rFonts w:ascii="Times New Roman" w:eastAsia="Times New Roman" w:hAnsi="Times New Roman" w:cs="Times New Roman"/>
          <w:sz w:val="24"/>
          <w:szCs w:val="24"/>
        </w:rPr>
        <w:t>Vides monitoringa pasākumi sanācijas gaitā</w:t>
      </w:r>
      <w:r w:rsidR="00D37FD9">
        <w:rPr>
          <w:rFonts w:ascii="Times New Roman" w:eastAsia="Times New Roman" w:hAnsi="Times New Roman" w:cs="Times New Roman"/>
          <w:sz w:val="24"/>
          <w:szCs w:val="24"/>
        </w:rPr>
        <w:t xml:space="preserve"> veicami atbilstoši sanācijas programmas norādītajiem v</w:t>
      </w:r>
      <w:r w:rsidR="00D37FD9" w:rsidRPr="004F5063">
        <w:rPr>
          <w:rFonts w:ascii="Times New Roman" w:eastAsia="Times New Roman" w:hAnsi="Times New Roman" w:cs="Times New Roman"/>
          <w:sz w:val="24"/>
          <w:szCs w:val="24"/>
        </w:rPr>
        <w:t>ides monitoringa pasākumi</w:t>
      </w:r>
      <w:r w:rsidR="00D37FD9">
        <w:rPr>
          <w:rFonts w:ascii="Times New Roman" w:eastAsia="Times New Roman" w:hAnsi="Times New Roman" w:cs="Times New Roman"/>
          <w:sz w:val="24"/>
          <w:szCs w:val="24"/>
        </w:rPr>
        <w:t>em</w:t>
      </w:r>
      <w:r w:rsidR="00D37FD9" w:rsidRPr="004F5063">
        <w:rPr>
          <w:rFonts w:ascii="Times New Roman" w:eastAsia="Times New Roman" w:hAnsi="Times New Roman" w:cs="Times New Roman"/>
          <w:sz w:val="24"/>
          <w:szCs w:val="24"/>
        </w:rPr>
        <w:t xml:space="preserve"> sanācijas gaitā</w:t>
      </w:r>
      <w:r w:rsidR="00D37FD9">
        <w:rPr>
          <w:rFonts w:ascii="Times New Roman" w:eastAsia="Times New Roman" w:hAnsi="Times New Roman" w:cs="Times New Roman"/>
          <w:sz w:val="24"/>
          <w:szCs w:val="24"/>
        </w:rPr>
        <w:t xml:space="preserve"> (sanācijas programmas 5. sadaļa)</w:t>
      </w:r>
      <w:r w:rsidR="001B36BA">
        <w:rPr>
          <w:rFonts w:ascii="Times New Roman" w:eastAsia="Times New Roman" w:hAnsi="Times New Roman" w:cs="Times New Roman"/>
          <w:sz w:val="24"/>
          <w:szCs w:val="24"/>
        </w:rPr>
        <w:t xml:space="preserve"> un ievērojot </w:t>
      </w:r>
      <w:r w:rsidR="001B36BA" w:rsidRPr="001B36BA">
        <w:rPr>
          <w:rFonts w:ascii="Times New Roman" w:eastAsia="Times New Roman" w:hAnsi="Times New Roman" w:cs="Times New Roman"/>
          <w:sz w:val="24"/>
          <w:szCs w:val="24"/>
        </w:rPr>
        <w:t>Valsts vides dienesta</w:t>
      </w:r>
      <w:r w:rsidR="001B36BA">
        <w:rPr>
          <w:rFonts w:ascii="Times New Roman" w:eastAsia="Times New Roman" w:hAnsi="Times New Roman" w:cs="Times New Roman"/>
          <w:sz w:val="24"/>
          <w:szCs w:val="24"/>
        </w:rPr>
        <w:t xml:space="preserve"> </w:t>
      </w:r>
      <w:r w:rsidR="001B36BA" w:rsidRPr="001B36BA">
        <w:rPr>
          <w:rFonts w:ascii="Times New Roman" w:eastAsia="Times New Roman" w:hAnsi="Times New Roman" w:cs="Times New Roman"/>
          <w:sz w:val="24"/>
          <w:szCs w:val="24"/>
        </w:rPr>
        <w:t>13.01.2026</w:t>
      </w:r>
      <w:r w:rsidR="001B36BA">
        <w:rPr>
          <w:rFonts w:ascii="Times New Roman" w:eastAsia="Times New Roman" w:hAnsi="Times New Roman" w:cs="Times New Roman"/>
          <w:sz w:val="24"/>
          <w:szCs w:val="24"/>
        </w:rPr>
        <w:t>.</w:t>
      </w:r>
      <w:r w:rsidR="001B36BA" w:rsidRPr="001B36BA">
        <w:rPr>
          <w:rFonts w:ascii="Times New Roman" w:eastAsia="Times New Roman" w:hAnsi="Times New Roman" w:cs="Times New Roman"/>
          <w:sz w:val="24"/>
          <w:szCs w:val="24"/>
        </w:rPr>
        <w:t xml:space="preserve"> vēstulē</w:t>
      </w:r>
      <w:r w:rsidR="001B36BA" w:rsidRPr="001B36BA">
        <w:rPr>
          <w:rFonts w:ascii="Times New Roman" w:hAnsi="Times New Roman" w:cs="Times New Roman"/>
          <w:sz w:val="24"/>
          <w:szCs w:val="24"/>
        </w:rPr>
        <w:t xml:space="preserve"> </w:t>
      </w:r>
      <w:r w:rsidR="001B36BA" w:rsidRPr="001B36BA">
        <w:rPr>
          <w:rFonts w:ascii="Times New Roman" w:hAnsi="Times New Roman" w:cs="Times New Roman"/>
          <w:sz w:val="24"/>
          <w:szCs w:val="24"/>
        </w:rPr>
        <w:t>Nr.14.9/AP/286/2026</w:t>
      </w:r>
      <w:r w:rsidR="001B36BA" w:rsidRPr="001B36BA">
        <w:rPr>
          <w:rFonts w:ascii="Times New Roman" w:hAnsi="Times New Roman" w:cs="Times New Roman"/>
          <w:sz w:val="24"/>
          <w:szCs w:val="24"/>
        </w:rPr>
        <w:t xml:space="preserve"> “</w:t>
      </w:r>
      <w:r w:rsidR="001B36BA" w:rsidRPr="001B36BA">
        <w:rPr>
          <w:rFonts w:ascii="Times New Roman" w:eastAsia="Times New Roman" w:hAnsi="Times New Roman" w:cs="Times New Roman"/>
          <w:sz w:val="24"/>
          <w:szCs w:val="24"/>
        </w:rPr>
        <w:t>Par sanācijas darba programmas saskaņošanu Dzelzceļa ielā 13A, Aizkrauklē, Aizkraukles novadā</w:t>
      </w:r>
      <w:r w:rsidR="001B36BA" w:rsidRPr="001B36BA">
        <w:rPr>
          <w:rFonts w:ascii="Times New Roman" w:eastAsia="Times New Roman" w:hAnsi="Times New Roman" w:cs="Times New Roman"/>
          <w:sz w:val="24"/>
          <w:szCs w:val="24"/>
        </w:rPr>
        <w:t>”</w:t>
      </w:r>
      <w:r w:rsidR="001B36BA" w:rsidRPr="001B36BA">
        <w:rPr>
          <w:rFonts w:ascii="Times New Roman" w:hAnsi="Times New Roman" w:cs="Times New Roman"/>
          <w:sz w:val="24"/>
          <w:szCs w:val="24"/>
        </w:rPr>
        <w:t xml:space="preserve"> nosacījumu, ka </w:t>
      </w:r>
      <w:r w:rsidR="001B36BA" w:rsidRPr="001B36BA">
        <w:rPr>
          <w:rFonts w:ascii="Times New Roman" w:eastAsia="Times New Roman" w:hAnsi="Times New Roman" w:cs="Times New Roman"/>
          <w:sz w:val="24"/>
          <w:szCs w:val="24"/>
        </w:rPr>
        <w:t xml:space="preserve">sanācijas darbu laikā jāprecizē 5.1. sadaļā izvirzītie grunts kvalitātes robežlielumi ņemot vērā sanācijas darbu laikā noteikto grunts </w:t>
      </w:r>
      <w:proofErr w:type="spellStart"/>
      <w:r w:rsidR="001B36BA" w:rsidRPr="001B36BA">
        <w:rPr>
          <w:rFonts w:ascii="Times New Roman" w:eastAsia="Times New Roman" w:hAnsi="Times New Roman" w:cs="Times New Roman"/>
          <w:sz w:val="24"/>
          <w:szCs w:val="24"/>
        </w:rPr>
        <w:t>granulometrisko</w:t>
      </w:r>
      <w:proofErr w:type="spellEnd"/>
      <w:r w:rsidR="001B36BA" w:rsidRPr="001B36BA">
        <w:rPr>
          <w:rFonts w:ascii="Times New Roman" w:eastAsia="Times New Roman" w:hAnsi="Times New Roman" w:cs="Times New Roman"/>
          <w:sz w:val="24"/>
          <w:szCs w:val="24"/>
        </w:rPr>
        <w:t xml:space="preserve"> sastāvu un atbilstoši jāpiemēro 2005. gada 25. oktobra noteikumos Nr.804 „Noteikumi par augsnes un grunts kvalitātes normatīviem” 1. pielikumā norādītie robežlielumi.</w:t>
      </w:r>
      <w:bookmarkEnd w:id="23"/>
    </w:p>
    <w:tbl>
      <w:tblPr>
        <w:tblStyle w:val="TableGrid"/>
        <w:tblW w:w="8945" w:type="dxa"/>
        <w:tblLook w:val="04A0" w:firstRow="1" w:lastRow="0" w:firstColumn="1" w:lastColumn="0" w:noHBand="0" w:noVBand="1"/>
      </w:tblPr>
      <w:tblGrid>
        <w:gridCol w:w="988"/>
        <w:gridCol w:w="7957"/>
      </w:tblGrid>
      <w:tr w:rsidR="0046081C" w:rsidRPr="00A43AB9" w14:paraId="2D514A2D" w14:textId="77777777" w:rsidTr="003278AF">
        <w:trPr>
          <w:trHeight w:val="397"/>
        </w:trPr>
        <w:tc>
          <w:tcPr>
            <w:tcW w:w="8945" w:type="dxa"/>
            <w:gridSpan w:val="2"/>
            <w:shd w:val="clear" w:color="auto" w:fill="AEAAAA" w:themeFill="background2" w:themeFillShade="BF"/>
            <w:noWrap/>
          </w:tcPr>
          <w:p w14:paraId="1603DD66" w14:textId="77777777" w:rsidR="0046081C" w:rsidRPr="00A43AB9" w:rsidRDefault="0046081C" w:rsidP="003278AF">
            <w:pPr>
              <w:jc w:val="center"/>
              <w:rPr>
                <w:rFonts w:ascii="Times New Roman" w:eastAsia="Times New Roman" w:hAnsi="Times New Roman" w:cs="Times New Roman"/>
                <w:sz w:val="24"/>
                <w:szCs w:val="24"/>
                <w:u w:val="single"/>
              </w:rPr>
            </w:pPr>
            <w:r w:rsidRPr="00A43AB9">
              <w:rPr>
                <w:rFonts w:ascii="Times New Roman" w:eastAsia="Times New Roman" w:hAnsi="Times New Roman" w:cs="Times New Roman"/>
                <w:b/>
                <w:bCs/>
                <w:sz w:val="24"/>
                <w:szCs w:val="24"/>
              </w:rPr>
              <w:t>1. Sagatavošanās darbi</w:t>
            </w:r>
          </w:p>
        </w:tc>
      </w:tr>
      <w:tr w:rsidR="0046081C" w:rsidRPr="00A43AB9" w14:paraId="32A943D4" w14:textId="77777777" w:rsidTr="003278AF">
        <w:trPr>
          <w:trHeight w:val="397"/>
        </w:trPr>
        <w:tc>
          <w:tcPr>
            <w:tcW w:w="988" w:type="dxa"/>
            <w:noWrap/>
          </w:tcPr>
          <w:p w14:paraId="22977C10" w14:textId="77777777" w:rsidR="0046081C" w:rsidRPr="00A43AB9" w:rsidRDefault="0046081C" w:rsidP="003278AF">
            <w:pPr>
              <w:rPr>
                <w:rFonts w:ascii="Times New Roman" w:eastAsia="Times New Roman" w:hAnsi="Times New Roman" w:cs="Times New Roman"/>
                <w:b/>
                <w:bCs/>
                <w:i/>
                <w:iCs/>
                <w:sz w:val="24"/>
                <w:szCs w:val="24"/>
              </w:rPr>
            </w:pPr>
            <w:r w:rsidRPr="00A43AB9">
              <w:rPr>
                <w:rFonts w:ascii="Times New Roman" w:hAnsi="Times New Roman" w:cs="Times New Roman"/>
                <w:sz w:val="24"/>
                <w:szCs w:val="24"/>
              </w:rPr>
              <w:t>1.1.</w:t>
            </w:r>
          </w:p>
        </w:tc>
        <w:tc>
          <w:tcPr>
            <w:tcW w:w="7957" w:type="dxa"/>
          </w:tcPr>
          <w:p w14:paraId="287F31E1" w14:textId="77777777" w:rsidR="0046081C" w:rsidRPr="00A43AB9" w:rsidRDefault="0046081C" w:rsidP="003278AF">
            <w:pPr>
              <w:jc w:val="both"/>
              <w:rPr>
                <w:rFonts w:ascii="Times New Roman" w:eastAsia="Times New Roman" w:hAnsi="Times New Roman" w:cs="Times New Roman"/>
                <w:sz w:val="24"/>
                <w:szCs w:val="24"/>
              </w:rPr>
            </w:pPr>
            <w:proofErr w:type="spellStart"/>
            <w:r w:rsidRPr="00A43AB9">
              <w:rPr>
                <w:rFonts w:ascii="Times New Roman" w:hAnsi="Times New Roman" w:cs="Times New Roman"/>
                <w:sz w:val="24"/>
                <w:szCs w:val="24"/>
              </w:rPr>
              <w:t>Sanējamā</w:t>
            </w:r>
            <w:proofErr w:type="spellEnd"/>
            <w:r w:rsidRPr="00A43AB9">
              <w:rPr>
                <w:rFonts w:ascii="Times New Roman" w:hAnsi="Times New Roman" w:cs="Times New Roman"/>
                <w:sz w:val="24"/>
                <w:szCs w:val="24"/>
              </w:rPr>
              <w:t xml:space="preserve"> un demontējamā materiāla fizikāli-ķīmiskās un kvalitātes pārbaudes dabā (pēc nepieciešamības)</w:t>
            </w:r>
          </w:p>
        </w:tc>
      </w:tr>
      <w:tr w:rsidR="0046081C" w:rsidRPr="00A43AB9" w14:paraId="6FEFDC1A" w14:textId="77777777" w:rsidTr="003278AF">
        <w:trPr>
          <w:trHeight w:val="397"/>
        </w:trPr>
        <w:tc>
          <w:tcPr>
            <w:tcW w:w="988" w:type="dxa"/>
            <w:noWrap/>
            <w:hideMark/>
          </w:tcPr>
          <w:p w14:paraId="229BF39C" w14:textId="77777777" w:rsidR="0046081C" w:rsidRPr="00A43AB9" w:rsidRDefault="0046081C" w:rsidP="003278AF">
            <w:pPr>
              <w:rPr>
                <w:rFonts w:ascii="Times New Roman" w:eastAsia="Times New Roman" w:hAnsi="Times New Roman" w:cs="Times New Roman"/>
                <w:b/>
                <w:bCs/>
                <w:i/>
                <w:iCs/>
                <w:sz w:val="24"/>
                <w:szCs w:val="24"/>
              </w:rPr>
            </w:pPr>
            <w:r w:rsidRPr="00A43AB9">
              <w:rPr>
                <w:rFonts w:ascii="Times New Roman" w:hAnsi="Times New Roman" w:cs="Times New Roman"/>
                <w:sz w:val="24"/>
                <w:szCs w:val="24"/>
              </w:rPr>
              <w:t>1.2.</w:t>
            </w:r>
          </w:p>
        </w:tc>
        <w:tc>
          <w:tcPr>
            <w:tcW w:w="7957" w:type="dxa"/>
            <w:hideMark/>
          </w:tcPr>
          <w:p w14:paraId="53DD681C" w14:textId="77777777" w:rsidR="0046081C" w:rsidRPr="00A43AB9" w:rsidRDefault="0046081C" w:rsidP="003278AF">
            <w:pPr>
              <w:jc w:val="both"/>
              <w:rPr>
                <w:rFonts w:ascii="Times New Roman" w:eastAsia="Times New Roman" w:hAnsi="Times New Roman" w:cs="Times New Roman"/>
                <w:sz w:val="24"/>
                <w:szCs w:val="24"/>
              </w:rPr>
            </w:pPr>
            <w:r w:rsidRPr="00A43AB9">
              <w:rPr>
                <w:rFonts w:ascii="Times New Roman" w:hAnsi="Times New Roman" w:cs="Times New Roman"/>
                <w:sz w:val="24"/>
                <w:szCs w:val="24"/>
              </w:rPr>
              <w:t>Būvdarbu zonas norobežošana, tehnikas mobilizācija, sanitārās zonas un absorbentu novietošanas zonas ierīkošana, būvatļaujas saņemšana</w:t>
            </w:r>
          </w:p>
        </w:tc>
      </w:tr>
      <w:tr w:rsidR="0046081C" w:rsidRPr="00A43AB9" w14:paraId="2A2F4D4D" w14:textId="77777777" w:rsidTr="003278AF">
        <w:trPr>
          <w:trHeight w:val="397"/>
        </w:trPr>
        <w:tc>
          <w:tcPr>
            <w:tcW w:w="988" w:type="dxa"/>
            <w:noWrap/>
            <w:hideMark/>
          </w:tcPr>
          <w:p w14:paraId="5FDBBACB" w14:textId="77777777" w:rsidR="0046081C" w:rsidRPr="00A43AB9" w:rsidRDefault="0046081C" w:rsidP="003278AF">
            <w:pPr>
              <w:rPr>
                <w:rFonts w:ascii="Times New Roman" w:eastAsia="Times New Roman" w:hAnsi="Times New Roman" w:cs="Times New Roman"/>
                <w:b/>
                <w:bCs/>
                <w:i/>
                <w:iCs/>
                <w:sz w:val="24"/>
                <w:szCs w:val="24"/>
              </w:rPr>
            </w:pPr>
            <w:r w:rsidRPr="00A43AB9">
              <w:rPr>
                <w:rFonts w:ascii="Times New Roman" w:hAnsi="Times New Roman" w:cs="Times New Roman"/>
                <w:sz w:val="24"/>
                <w:szCs w:val="24"/>
              </w:rPr>
              <w:t>1.3.</w:t>
            </w:r>
          </w:p>
        </w:tc>
        <w:tc>
          <w:tcPr>
            <w:tcW w:w="7957" w:type="dxa"/>
            <w:hideMark/>
          </w:tcPr>
          <w:p w14:paraId="0B99E693" w14:textId="77777777" w:rsidR="0046081C" w:rsidRPr="00A43AB9" w:rsidRDefault="0046081C" w:rsidP="003278AF">
            <w:pPr>
              <w:jc w:val="both"/>
              <w:rPr>
                <w:rFonts w:ascii="Times New Roman" w:eastAsia="Times New Roman" w:hAnsi="Times New Roman" w:cs="Times New Roman"/>
                <w:sz w:val="24"/>
                <w:szCs w:val="24"/>
              </w:rPr>
            </w:pPr>
            <w:r w:rsidRPr="00A43AB9">
              <w:rPr>
                <w:rFonts w:ascii="Times New Roman" w:hAnsi="Times New Roman" w:cs="Times New Roman"/>
                <w:sz w:val="24"/>
                <w:szCs w:val="24"/>
              </w:rPr>
              <w:t>Apauguma novākšana un utilizācija</w:t>
            </w:r>
          </w:p>
        </w:tc>
      </w:tr>
      <w:tr w:rsidR="0046081C" w:rsidRPr="00A43AB9" w14:paraId="0CDC4A16" w14:textId="77777777" w:rsidTr="003278AF">
        <w:trPr>
          <w:trHeight w:val="397"/>
        </w:trPr>
        <w:tc>
          <w:tcPr>
            <w:tcW w:w="8945" w:type="dxa"/>
            <w:gridSpan w:val="2"/>
            <w:shd w:val="clear" w:color="auto" w:fill="AEAAAA" w:themeFill="background2" w:themeFillShade="BF"/>
            <w:noWrap/>
            <w:hideMark/>
          </w:tcPr>
          <w:p w14:paraId="73B549C7" w14:textId="77777777" w:rsidR="0046081C" w:rsidRPr="00A43AB9" w:rsidRDefault="0046081C" w:rsidP="003278AF">
            <w:pPr>
              <w:jc w:val="center"/>
              <w:rPr>
                <w:rFonts w:ascii="Times New Roman" w:eastAsia="Times New Roman" w:hAnsi="Times New Roman" w:cs="Times New Roman"/>
                <w:b/>
                <w:bCs/>
                <w:sz w:val="24"/>
                <w:szCs w:val="24"/>
              </w:rPr>
            </w:pPr>
            <w:r w:rsidRPr="00A43AB9">
              <w:rPr>
                <w:rFonts w:ascii="Times New Roman" w:eastAsia="Times New Roman" w:hAnsi="Times New Roman" w:cs="Times New Roman"/>
                <w:b/>
                <w:bCs/>
                <w:sz w:val="24"/>
                <w:szCs w:val="24"/>
              </w:rPr>
              <w:t>2. Bituma tvertnes demontāža un bīstamo atkritumu savākšana un utilizācija</w:t>
            </w:r>
          </w:p>
        </w:tc>
      </w:tr>
      <w:tr w:rsidR="0046081C" w:rsidRPr="00A43AB9" w14:paraId="7E2714EF" w14:textId="77777777" w:rsidTr="003278AF">
        <w:trPr>
          <w:trHeight w:val="397"/>
        </w:trPr>
        <w:tc>
          <w:tcPr>
            <w:tcW w:w="988" w:type="dxa"/>
            <w:noWrap/>
            <w:vAlign w:val="center"/>
            <w:hideMark/>
          </w:tcPr>
          <w:p w14:paraId="7A12EBF4" w14:textId="77777777" w:rsidR="0046081C" w:rsidRPr="00A43AB9" w:rsidRDefault="0046081C" w:rsidP="003278AF">
            <w:pPr>
              <w:rPr>
                <w:rFonts w:ascii="Times New Roman" w:eastAsia="Times New Roman" w:hAnsi="Times New Roman" w:cs="Times New Roman"/>
                <w:b/>
                <w:bCs/>
                <w:i/>
                <w:iCs/>
                <w:sz w:val="24"/>
                <w:szCs w:val="24"/>
              </w:rPr>
            </w:pPr>
            <w:r w:rsidRPr="00A43AB9">
              <w:rPr>
                <w:rFonts w:ascii="Times New Roman" w:hAnsi="Times New Roman" w:cs="Times New Roman"/>
                <w:sz w:val="24"/>
                <w:szCs w:val="24"/>
              </w:rPr>
              <w:t>2.1.</w:t>
            </w:r>
          </w:p>
        </w:tc>
        <w:tc>
          <w:tcPr>
            <w:tcW w:w="7957" w:type="dxa"/>
            <w:vAlign w:val="center"/>
            <w:hideMark/>
          </w:tcPr>
          <w:p w14:paraId="42F2F829" w14:textId="77777777" w:rsidR="0046081C" w:rsidRPr="00A43AB9" w:rsidRDefault="0046081C" w:rsidP="003278AF">
            <w:pPr>
              <w:jc w:val="both"/>
              <w:rPr>
                <w:rFonts w:ascii="Times New Roman" w:eastAsia="Times New Roman" w:hAnsi="Times New Roman" w:cs="Times New Roman"/>
                <w:sz w:val="24"/>
                <w:szCs w:val="24"/>
              </w:rPr>
            </w:pPr>
            <w:r w:rsidRPr="00A43AB9">
              <w:rPr>
                <w:rFonts w:ascii="Times New Roman" w:hAnsi="Times New Roman" w:cs="Times New Roman"/>
                <w:sz w:val="24"/>
                <w:szCs w:val="24"/>
              </w:rPr>
              <w:t>Bitumena tvertnē esošā piesārņojuma savākšana, transportēšana un utilizēšana</w:t>
            </w:r>
          </w:p>
        </w:tc>
      </w:tr>
      <w:tr w:rsidR="0046081C" w:rsidRPr="00A43AB9" w14:paraId="1485C826" w14:textId="77777777" w:rsidTr="003278AF">
        <w:trPr>
          <w:trHeight w:val="397"/>
        </w:trPr>
        <w:tc>
          <w:tcPr>
            <w:tcW w:w="988" w:type="dxa"/>
            <w:noWrap/>
            <w:vAlign w:val="center"/>
            <w:hideMark/>
          </w:tcPr>
          <w:p w14:paraId="3C5AFF13" w14:textId="77777777" w:rsidR="0046081C" w:rsidRPr="00A43AB9" w:rsidRDefault="0046081C" w:rsidP="003278AF">
            <w:pPr>
              <w:rPr>
                <w:rFonts w:ascii="Times New Roman" w:eastAsia="Times New Roman" w:hAnsi="Times New Roman" w:cs="Times New Roman"/>
                <w:b/>
                <w:bCs/>
                <w:i/>
                <w:iCs/>
                <w:sz w:val="24"/>
                <w:szCs w:val="24"/>
              </w:rPr>
            </w:pPr>
            <w:r w:rsidRPr="00A43AB9">
              <w:rPr>
                <w:rFonts w:ascii="Times New Roman" w:hAnsi="Times New Roman" w:cs="Times New Roman"/>
                <w:sz w:val="24"/>
                <w:szCs w:val="24"/>
              </w:rPr>
              <w:t>2.2.</w:t>
            </w:r>
          </w:p>
        </w:tc>
        <w:tc>
          <w:tcPr>
            <w:tcW w:w="7957" w:type="dxa"/>
            <w:noWrap/>
            <w:vAlign w:val="center"/>
            <w:hideMark/>
          </w:tcPr>
          <w:p w14:paraId="09F84543" w14:textId="77777777" w:rsidR="0046081C" w:rsidRPr="00A43AB9" w:rsidRDefault="0046081C" w:rsidP="003278AF">
            <w:pPr>
              <w:jc w:val="both"/>
              <w:rPr>
                <w:rFonts w:ascii="Times New Roman" w:eastAsia="Times New Roman" w:hAnsi="Times New Roman" w:cs="Times New Roman"/>
                <w:sz w:val="24"/>
                <w:szCs w:val="24"/>
              </w:rPr>
            </w:pPr>
            <w:r w:rsidRPr="00A43AB9">
              <w:rPr>
                <w:rFonts w:ascii="Times New Roman" w:hAnsi="Times New Roman" w:cs="Times New Roman"/>
                <w:sz w:val="24"/>
                <w:szCs w:val="24"/>
              </w:rPr>
              <w:t>Bituma tvertnes konstrukciju tīrīšana un saistīto bīstamo atkritumu utilizācija</w:t>
            </w:r>
          </w:p>
        </w:tc>
      </w:tr>
      <w:tr w:rsidR="0046081C" w:rsidRPr="00A43AB9" w14:paraId="6318ABA2" w14:textId="77777777" w:rsidTr="003278AF">
        <w:trPr>
          <w:trHeight w:val="397"/>
        </w:trPr>
        <w:tc>
          <w:tcPr>
            <w:tcW w:w="988" w:type="dxa"/>
            <w:noWrap/>
            <w:vAlign w:val="center"/>
          </w:tcPr>
          <w:p w14:paraId="6B5C251B" w14:textId="77777777" w:rsidR="0046081C" w:rsidRPr="00A43AB9" w:rsidRDefault="0046081C" w:rsidP="003278AF">
            <w:pPr>
              <w:rPr>
                <w:rFonts w:ascii="Times New Roman" w:eastAsia="Times New Roman" w:hAnsi="Times New Roman" w:cs="Times New Roman"/>
                <w:b/>
                <w:bCs/>
                <w:i/>
                <w:iCs/>
                <w:sz w:val="24"/>
                <w:szCs w:val="24"/>
              </w:rPr>
            </w:pPr>
            <w:r w:rsidRPr="00A43AB9">
              <w:rPr>
                <w:rFonts w:ascii="Times New Roman" w:hAnsi="Times New Roman" w:cs="Times New Roman"/>
                <w:sz w:val="24"/>
                <w:szCs w:val="24"/>
              </w:rPr>
              <w:t>2.3.</w:t>
            </w:r>
          </w:p>
        </w:tc>
        <w:tc>
          <w:tcPr>
            <w:tcW w:w="7957" w:type="dxa"/>
            <w:noWrap/>
            <w:vAlign w:val="center"/>
          </w:tcPr>
          <w:p w14:paraId="49086BB4" w14:textId="77777777" w:rsidR="0046081C" w:rsidRPr="00A43AB9" w:rsidRDefault="0046081C" w:rsidP="003278AF">
            <w:pPr>
              <w:jc w:val="both"/>
              <w:rPr>
                <w:rFonts w:ascii="Times New Roman" w:eastAsia="Times New Roman" w:hAnsi="Times New Roman" w:cs="Times New Roman"/>
                <w:sz w:val="24"/>
                <w:szCs w:val="24"/>
              </w:rPr>
            </w:pPr>
            <w:r w:rsidRPr="00A43AB9">
              <w:rPr>
                <w:rFonts w:ascii="Times New Roman" w:hAnsi="Times New Roman" w:cs="Times New Roman"/>
                <w:sz w:val="24"/>
                <w:szCs w:val="24"/>
              </w:rPr>
              <w:t>Bituma tvertnes konstrukciju demontāža un utilizācija</w:t>
            </w:r>
          </w:p>
        </w:tc>
      </w:tr>
      <w:tr w:rsidR="0046081C" w:rsidRPr="00A43AB9" w14:paraId="194C3CE9" w14:textId="77777777" w:rsidTr="003278AF">
        <w:trPr>
          <w:trHeight w:val="397"/>
        </w:trPr>
        <w:tc>
          <w:tcPr>
            <w:tcW w:w="988" w:type="dxa"/>
            <w:noWrap/>
            <w:vAlign w:val="center"/>
          </w:tcPr>
          <w:p w14:paraId="447D5E7C" w14:textId="77777777" w:rsidR="0046081C" w:rsidRPr="00A43AB9" w:rsidRDefault="0046081C" w:rsidP="003278AF">
            <w:pPr>
              <w:rPr>
                <w:rFonts w:ascii="Times New Roman" w:eastAsia="Times New Roman" w:hAnsi="Times New Roman" w:cs="Times New Roman"/>
                <w:b/>
                <w:bCs/>
                <w:i/>
                <w:iCs/>
                <w:sz w:val="24"/>
                <w:szCs w:val="24"/>
              </w:rPr>
            </w:pPr>
            <w:r w:rsidRPr="00A43AB9">
              <w:rPr>
                <w:rFonts w:ascii="Times New Roman" w:hAnsi="Times New Roman" w:cs="Times New Roman"/>
                <w:sz w:val="24"/>
                <w:szCs w:val="24"/>
              </w:rPr>
              <w:lastRenderedPageBreak/>
              <w:t>2.4.</w:t>
            </w:r>
          </w:p>
        </w:tc>
        <w:tc>
          <w:tcPr>
            <w:tcW w:w="7957" w:type="dxa"/>
            <w:noWrap/>
            <w:vAlign w:val="center"/>
          </w:tcPr>
          <w:p w14:paraId="189EA5D3" w14:textId="77777777" w:rsidR="0046081C" w:rsidRPr="00A43AB9" w:rsidRDefault="0046081C" w:rsidP="003278AF">
            <w:pPr>
              <w:jc w:val="both"/>
              <w:rPr>
                <w:rFonts w:ascii="Times New Roman" w:eastAsia="Times New Roman" w:hAnsi="Times New Roman" w:cs="Times New Roman"/>
                <w:sz w:val="24"/>
                <w:szCs w:val="24"/>
              </w:rPr>
            </w:pPr>
            <w:r w:rsidRPr="00A43AB9">
              <w:rPr>
                <w:rFonts w:ascii="Times New Roman" w:hAnsi="Times New Roman" w:cs="Times New Roman"/>
                <w:sz w:val="24"/>
                <w:szCs w:val="24"/>
              </w:rPr>
              <w:t>Piesārņotās grunts ārpus bituma tvertnes konstrukcijas savākšana, transportēšana un utilizācija**</w:t>
            </w:r>
          </w:p>
        </w:tc>
      </w:tr>
      <w:tr w:rsidR="0046081C" w:rsidRPr="00A43AB9" w14:paraId="3791526A" w14:textId="77777777" w:rsidTr="003278AF">
        <w:trPr>
          <w:trHeight w:val="397"/>
        </w:trPr>
        <w:tc>
          <w:tcPr>
            <w:tcW w:w="988" w:type="dxa"/>
            <w:noWrap/>
            <w:vAlign w:val="center"/>
            <w:hideMark/>
          </w:tcPr>
          <w:p w14:paraId="1CC98566" w14:textId="77777777" w:rsidR="0046081C" w:rsidRPr="00A43AB9" w:rsidRDefault="0046081C" w:rsidP="003278AF">
            <w:pPr>
              <w:rPr>
                <w:rFonts w:ascii="Times New Roman" w:eastAsia="Times New Roman" w:hAnsi="Times New Roman" w:cs="Times New Roman"/>
                <w:b/>
                <w:bCs/>
                <w:i/>
                <w:iCs/>
                <w:sz w:val="24"/>
                <w:szCs w:val="24"/>
              </w:rPr>
            </w:pPr>
            <w:r w:rsidRPr="00A43AB9">
              <w:rPr>
                <w:rFonts w:ascii="Times New Roman" w:hAnsi="Times New Roman" w:cs="Times New Roman"/>
                <w:sz w:val="24"/>
                <w:szCs w:val="24"/>
              </w:rPr>
              <w:t>2.5.</w:t>
            </w:r>
          </w:p>
        </w:tc>
        <w:tc>
          <w:tcPr>
            <w:tcW w:w="7957" w:type="dxa"/>
            <w:noWrap/>
            <w:vAlign w:val="center"/>
            <w:hideMark/>
          </w:tcPr>
          <w:p w14:paraId="7A0F49DB" w14:textId="77777777" w:rsidR="0046081C" w:rsidRPr="00A43AB9" w:rsidRDefault="0046081C" w:rsidP="003278AF">
            <w:pPr>
              <w:jc w:val="both"/>
              <w:rPr>
                <w:rFonts w:ascii="Times New Roman" w:eastAsia="Times New Roman" w:hAnsi="Times New Roman" w:cs="Times New Roman"/>
                <w:sz w:val="24"/>
                <w:szCs w:val="24"/>
              </w:rPr>
            </w:pPr>
            <w:r w:rsidRPr="00A43AB9">
              <w:rPr>
                <w:rFonts w:ascii="Times New Roman" w:hAnsi="Times New Roman" w:cs="Times New Roman"/>
                <w:sz w:val="24"/>
                <w:szCs w:val="24"/>
              </w:rPr>
              <w:t>Grunts kvalitātes pārbaudes pēc sanācijas - grunts paraugu ņemšana un analīžu veikšana</w:t>
            </w:r>
          </w:p>
        </w:tc>
      </w:tr>
      <w:tr w:rsidR="0046081C" w:rsidRPr="00A43AB9" w14:paraId="528B8531" w14:textId="77777777" w:rsidTr="003278AF">
        <w:trPr>
          <w:trHeight w:val="397"/>
        </w:trPr>
        <w:tc>
          <w:tcPr>
            <w:tcW w:w="8945" w:type="dxa"/>
            <w:gridSpan w:val="2"/>
            <w:shd w:val="clear" w:color="auto" w:fill="AEAAAA" w:themeFill="background2" w:themeFillShade="BF"/>
            <w:noWrap/>
          </w:tcPr>
          <w:p w14:paraId="5D139016" w14:textId="77777777" w:rsidR="0046081C" w:rsidRPr="00A43AB9" w:rsidRDefault="0046081C" w:rsidP="003278AF">
            <w:pPr>
              <w:jc w:val="center"/>
              <w:rPr>
                <w:rFonts w:ascii="Times New Roman" w:eastAsia="Times New Roman" w:hAnsi="Times New Roman" w:cs="Times New Roman"/>
                <w:sz w:val="24"/>
                <w:szCs w:val="24"/>
                <w:u w:val="single"/>
              </w:rPr>
            </w:pPr>
            <w:r w:rsidRPr="00A43AB9">
              <w:rPr>
                <w:rFonts w:ascii="Times New Roman" w:eastAsia="Times New Roman" w:hAnsi="Times New Roman" w:cs="Times New Roman"/>
                <w:b/>
                <w:bCs/>
                <w:sz w:val="24"/>
                <w:szCs w:val="24"/>
              </w:rPr>
              <w:t>3. Labiekārtošanas darbi</w:t>
            </w:r>
          </w:p>
        </w:tc>
      </w:tr>
      <w:tr w:rsidR="0046081C" w:rsidRPr="00A43AB9" w14:paraId="25A02A54" w14:textId="77777777" w:rsidTr="003278AF">
        <w:trPr>
          <w:trHeight w:val="397"/>
        </w:trPr>
        <w:tc>
          <w:tcPr>
            <w:tcW w:w="988" w:type="dxa"/>
            <w:noWrap/>
            <w:vAlign w:val="center"/>
          </w:tcPr>
          <w:p w14:paraId="4D81838A" w14:textId="77777777" w:rsidR="0046081C" w:rsidRPr="00A43AB9" w:rsidRDefault="0046081C" w:rsidP="003278AF">
            <w:pPr>
              <w:rPr>
                <w:rFonts w:ascii="Times New Roman" w:eastAsia="Times New Roman" w:hAnsi="Times New Roman" w:cs="Times New Roman"/>
                <w:b/>
                <w:bCs/>
                <w:i/>
                <w:iCs/>
                <w:sz w:val="24"/>
                <w:szCs w:val="24"/>
              </w:rPr>
            </w:pPr>
            <w:r w:rsidRPr="00A43AB9">
              <w:rPr>
                <w:rFonts w:ascii="Times New Roman" w:hAnsi="Times New Roman" w:cs="Times New Roman"/>
                <w:sz w:val="24"/>
                <w:szCs w:val="24"/>
              </w:rPr>
              <w:t>3.1.</w:t>
            </w:r>
          </w:p>
        </w:tc>
        <w:tc>
          <w:tcPr>
            <w:tcW w:w="7957" w:type="dxa"/>
            <w:vAlign w:val="center"/>
          </w:tcPr>
          <w:p w14:paraId="7CA01DB2" w14:textId="77777777" w:rsidR="0046081C" w:rsidRPr="00A43AB9" w:rsidRDefault="0046081C" w:rsidP="003278AF">
            <w:pPr>
              <w:jc w:val="both"/>
              <w:rPr>
                <w:rFonts w:ascii="Times New Roman" w:eastAsia="Times New Roman" w:hAnsi="Times New Roman" w:cs="Times New Roman"/>
                <w:sz w:val="24"/>
                <w:szCs w:val="24"/>
              </w:rPr>
            </w:pPr>
            <w:r w:rsidRPr="00A43AB9">
              <w:rPr>
                <w:rFonts w:ascii="Times New Roman" w:hAnsi="Times New Roman" w:cs="Times New Roman"/>
                <w:sz w:val="24"/>
                <w:szCs w:val="24"/>
              </w:rPr>
              <w:t xml:space="preserve">Bitumena tvertnes aizbēršana ar tīru grunti, </w:t>
            </w:r>
            <w:proofErr w:type="spellStart"/>
            <w:r w:rsidRPr="00A43AB9">
              <w:rPr>
                <w:rFonts w:ascii="Times New Roman" w:hAnsi="Times New Roman" w:cs="Times New Roman"/>
                <w:sz w:val="24"/>
                <w:szCs w:val="24"/>
              </w:rPr>
              <w:t>kompaktēšana</w:t>
            </w:r>
            <w:proofErr w:type="spellEnd"/>
            <w:r w:rsidRPr="00A43AB9">
              <w:rPr>
                <w:rFonts w:ascii="Times New Roman" w:hAnsi="Times New Roman" w:cs="Times New Roman"/>
                <w:sz w:val="24"/>
                <w:szCs w:val="24"/>
              </w:rPr>
              <w:t>, līdzināšana</w:t>
            </w:r>
          </w:p>
        </w:tc>
      </w:tr>
      <w:tr w:rsidR="0046081C" w:rsidRPr="00A43AB9" w14:paraId="7CBBE399" w14:textId="77777777" w:rsidTr="003278AF">
        <w:trPr>
          <w:trHeight w:val="397"/>
        </w:trPr>
        <w:tc>
          <w:tcPr>
            <w:tcW w:w="988" w:type="dxa"/>
            <w:noWrap/>
            <w:vAlign w:val="center"/>
            <w:hideMark/>
          </w:tcPr>
          <w:p w14:paraId="0C84AB51" w14:textId="77777777" w:rsidR="0046081C" w:rsidRPr="00A43AB9" w:rsidRDefault="0046081C" w:rsidP="003278AF">
            <w:pPr>
              <w:rPr>
                <w:rFonts w:ascii="Times New Roman" w:eastAsia="Times New Roman" w:hAnsi="Times New Roman" w:cs="Times New Roman"/>
                <w:b/>
                <w:bCs/>
                <w:i/>
                <w:iCs/>
                <w:sz w:val="24"/>
                <w:szCs w:val="24"/>
              </w:rPr>
            </w:pPr>
            <w:r w:rsidRPr="00A43AB9">
              <w:rPr>
                <w:rFonts w:ascii="Times New Roman" w:hAnsi="Times New Roman" w:cs="Times New Roman"/>
                <w:sz w:val="24"/>
                <w:szCs w:val="24"/>
              </w:rPr>
              <w:t>3.2.</w:t>
            </w:r>
          </w:p>
        </w:tc>
        <w:tc>
          <w:tcPr>
            <w:tcW w:w="7957" w:type="dxa"/>
            <w:vAlign w:val="center"/>
            <w:hideMark/>
          </w:tcPr>
          <w:p w14:paraId="58ACEAE3" w14:textId="01B91F28" w:rsidR="0046081C" w:rsidRPr="00A43AB9" w:rsidRDefault="0046081C" w:rsidP="003278AF">
            <w:pPr>
              <w:jc w:val="both"/>
              <w:rPr>
                <w:rFonts w:ascii="Times New Roman" w:eastAsia="Times New Roman" w:hAnsi="Times New Roman" w:cs="Times New Roman"/>
                <w:sz w:val="24"/>
                <w:szCs w:val="24"/>
              </w:rPr>
            </w:pPr>
            <w:r w:rsidRPr="00A43AB9">
              <w:rPr>
                <w:rFonts w:ascii="Times New Roman" w:hAnsi="Times New Roman" w:cs="Times New Roman"/>
                <w:sz w:val="24"/>
                <w:szCs w:val="24"/>
              </w:rPr>
              <w:t xml:space="preserve">Melnzemes slāņa ieklāšana un zālāja </w:t>
            </w:r>
            <w:r w:rsidR="003C6CEA">
              <w:rPr>
                <w:rFonts w:ascii="Times New Roman" w:hAnsi="Times New Roman" w:cs="Times New Roman"/>
                <w:sz w:val="24"/>
                <w:szCs w:val="24"/>
              </w:rPr>
              <w:t xml:space="preserve">vai pļavu puķu </w:t>
            </w:r>
            <w:r w:rsidRPr="00A43AB9">
              <w:rPr>
                <w:rFonts w:ascii="Times New Roman" w:hAnsi="Times New Roman" w:cs="Times New Roman"/>
                <w:sz w:val="24"/>
                <w:szCs w:val="24"/>
              </w:rPr>
              <w:t>sēšana</w:t>
            </w:r>
          </w:p>
        </w:tc>
      </w:tr>
      <w:tr w:rsidR="0046081C" w:rsidRPr="00A43AB9" w14:paraId="4E3D7374" w14:textId="77777777" w:rsidTr="003278AF">
        <w:trPr>
          <w:trHeight w:val="397"/>
        </w:trPr>
        <w:tc>
          <w:tcPr>
            <w:tcW w:w="8945" w:type="dxa"/>
            <w:gridSpan w:val="2"/>
            <w:shd w:val="clear" w:color="auto" w:fill="AEAAAA" w:themeFill="background2" w:themeFillShade="BF"/>
            <w:noWrap/>
            <w:hideMark/>
          </w:tcPr>
          <w:p w14:paraId="4F175C51" w14:textId="77777777" w:rsidR="0046081C" w:rsidRPr="00A43AB9" w:rsidRDefault="0046081C" w:rsidP="003278AF">
            <w:pPr>
              <w:jc w:val="center"/>
              <w:rPr>
                <w:rFonts w:ascii="Times New Roman" w:eastAsia="Times New Roman" w:hAnsi="Times New Roman" w:cs="Times New Roman"/>
                <w:b/>
                <w:bCs/>
                <w:sz w:val="24"/>
                <w:szCs w:val="24"/>
              </w:rPr>
            </w:pPr>
            <w:r w:rsidRPr="00A43AB9">
              <w:rPr>
                <w:rFonts w:ascii="Times New Roman" w:eastAsia="Times New Roman" w:hAnsi="Times New Roman" w:cs="Times New Roman"/>
                <w:b/>
                <w:bCs/>
                <w:sz w:val="24"/>
                <w:szCs w:val="24"/>
              </w:rPr>
              <w:t>4. Atskaites sagatavošana</w:t>
            </w:r>
          </w:p>
        </w:tc>
      </w:tr>
      <w:tr w:rsidR="0046081C" w:rsidRPr="00A43AB9" w14:paraId="0B340582" w14:textId="77777777" w:rsidTr="003278AF">
        <w:trPr>
          <w:trHeight w:val="397"/>
        </w:trPr>
        <w:tc>
          <w:tcPr>
            <w:tcW w:w="988" w:type="dxa"/>
            <w:noWrap/>
            <w:vAlign w:val="center"/>
            <w:hideMark/>
          </w:tcPr>
          <w:p w14:paraId="268315CA" w14:textId="77777777" w:rsidR="0046081C" w:rsidRPr="00A43AB9" w:rsidRDefault="0046081C" w:rsidP="003278AF">
            <w:pPr>
              <w:rPr>
                <w:rFonts w:ascii="Times New Roman" w:eastAsia="Times New Roman" w:hAnsi="Times New Roman" w:cs="Times New Roman"/>
                <w:b/>
                <w:bCs/>
                <w:i/>
                <w:iCs/>
                <w:sz w:val="24"/>
                <w:szCs w:val="24"/>
              </w:rPr>
            </w:pPr>
            <w:r w:rsidRPr="00A43AB9">
              <w:rPr>
                <w:rFonts w:ascii="Times New Roman" w:hAnsi="Times New Roman" w:cs="Times New Roman"/>
                <w:sz w:val="24"/>
                <w:szCs w:val="24"/>
              </w:rPr>
              <w:t>4.1.</w:t>
            </w:r>
          </w:p>
        </w:tc>
        <w:tc>
          <w:tcPr>
            <w:tcW w:w="7957" w:type="dxa"/>
            <w:vAlign w:val="center"/>
            <w:hideMark/>
          </w:tcPr>
          <w:p w14:paraId="0DE7A866" w14:textId="77777777" w:rsidR="0046081C" w:rsidRPr="00A43AB9" w:rsidRDefault="0046081C" w:rsidP="003278AF">
            <w:pPr>
              <w:jc w:val="both"/>
              <w:rPr>
                <w:rFonts w:ascii="Times New Roman" w:eastAsia="Times New Roman" w:hAnsi="Times New Roman" w:cs="Times New Roman"/>
                <w:sz w:val="24"/>
                <w:szCs w:val="24"/>
              </w:rPr>
            </w:pPr>
            <w:r w:rsidRPr="00A43AB9">
              <w:rPr>
                <w:rFonts w:ascii="Times New Roman" w:hAnsi="Times New Roman" w:cs="Times New Roman"/>
                <w:sz w:val="24"/>
                <w:szCs w:val="24"/>
              </w:rPr>
              <w:t>Sanācijas darbu atskaites sagatavošana un demontāžas darbu nodošana ekspluatācijā</w:t>
            </w:r>
          </w:p>
        </w:tc>
      </w:tr>
    </w:tbl>
    <w:p w14:paraId="169C3904" w14:textId="77777777" w:rsidR="00D37FD9" w:rsidRDefault="00D37FD9" w:rsidP="00D37FD9">
      <w:pPr>
        <w:spacing w:after="0"/>
        <w:jc w:val="both"/>
        <w:rPr>
          <w:rFonts w:ascii="Times New Roman" w:eastAsia="Times New Roman" w:hAnsi="Times New Roman" w:cs="Times New Roman"/>
          <w:sz w:val="24"/>
          <w:szCs w:val="24"/>
        </w:rPr>
      </w:pPr>
    </w:p>
    <w:p w14:paraId="342452F5" w14:textId="3AD63477" w:rsidR="00D37FD9" w:rsidRPr="00D0038D" w:rsidRDefault="00D37FD9" w:rsidP="00D37FD9">
      <w:pPr>
        <w:pStyle w:val="Heading3"/>
        <w:pBdr>
          <w:top w:val="single" w:sz="4" w:space="1" w:color="auto"/>
          <w:left w:val="single" w:sz="4" w:space="4" w:color="auto"/>
          <w:bottom w:val="single" w:sz="4" w:space="1" w:color="auto"/>
          <w:right w:val="single" w:sz="4" w:space="4" w:color="auto"/>
        </w:pBdr>
        <w:spacing w:before="0" w:line="276" w:lineRule="auto"/>
        <w:jc w:val="center"/>
        <w:rPr>
          <w:rFonts w:ascii="Times New Roman" w:hAnsi="Times New Roman" w:cs="Times New Roman"/>
          <w:b/>
          <w:bCs/>
        </w:rPr>
      </w:pPr>
      <w:bookmarkStart w:id="24" w:name="_Toc219287300"/>
      <w:r>
        <w:rPr>
          <w:rFonts w:ascii="Times New Roman" w:hAnsi="Times New Roman" w:cs="Times New Roman"/>
          <w:b/>
          <w:bCs/>
          <w:color w:val="auto"/>
        </w:rPr>
        <w:t xml:space="preserve">9. </w:t>
      </w:r>
      <w:r w:rsidRPr="00072D7F">
        <w:rPr>
          <w:rFonts w:ascii="Times New Roman" w:hAnsi="Times New Roman" w:cs="Times New Roman"/>
          <w:b/>
          <w:bCs/>
          <w:color w:val="auto"/>
        </w:rPr>
        <w:t xml:space="preserve">SANĀCIJAS DARBU </w:t>
      </w:r>
      <w:r>
        <w:rPr>
          <w:rFonts w:ascii="Times New Roman" w:hAnsi="Times New Roman" w:cs="Times New Roman"/>
          <w:b/>
          <w:bCs/>
          <w:color w:val="auto"/>
        </w:rPr>
        <w:t>METODE</w:t>
      </w:r>
      <w:bookmarkEnd w:id="24"/>
    </w:p>
    <w:p w14:paraId="708F5C44" w14:textId="77777777" w:rsidR="00D37FD9" w:rsidRDefault="00D37FD9" w:rsidP="00D37FD9">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Atbilstoši sanācijas programmai</w:t>
      </w:r>
      <w:r w:rsidRPr="00A43AB9">
        <w:rPr>
          <w:rFonts w:ascii="Times New Roman" w:eastAsia="Times New Roman" w:hAnsi="Times New Roman" w:cs="Times New Roman"/>
          <w:sz w:val="24"/>
          <w:szCs w:val="24"/>
        </w:rPr>
        <w:t xml:space="preserve"> piemērotākā metode sanācijas darbiem </w:t>
      </w:r>
      <w:r>
        <w:rPr>
          <w:rFonts w:ascii="Times New Roman" w:eastAsia="Times New Roman" w:hAnsi="Times New Roman" w:cs="Times New Roman"/>
          <w:sz w:val="24"/>
          <w:szCs w:val="24"/>
        </w:rPr>
        <w:t>ir</w:t>
      </w:r>
      <w:r w:rsidRPr="00A43AB9">
        <w:rPr>
          <w:rFonts w:ascii="Times New Roman" w:eastAsia="Times New Roman" w:hAnsi="Times New Roman" w:cs="Times New Roman"/>
          <w:sz w:val="24"/>
          <w:szCs w:val="24"/>
        </w:rPr>
        <w:t xml:space="preserve"> piesārņotā maisījuma izrakšana (</w:t>
      </w:r>
      <w:proofErr w:type="spellStart"/>
      <w:r w:rsidRPr="00A43AB9">
        <w:rPr>
          <w:rFonts w:ascii="Times New Roman" w:eastAsia="Times New Roman" w:hAnsi="Times New Roman" w:cs="Times New Roman"/>
          <w:sz w:val="24"/>
          <w:szCs w:val="24"/>
        </w:rPr>
        <w:t>ex</w:t>
      </w:r>
      <w:proofErr w:type="spellEnd"/>
      <w:r w:rsidRPr="00A43AB9">
        <w:rPr>
          <w:rFonts w:ascii="Times New Roman" w:eastAsia="Times New Roman" w:hAnsi="Times New Roman" w:cs="Times New Roman"/>
          <w:sz w:val="24"/>
          <w:szCs w:val="24"/>
        </w:rPr>
        <w:t xml:space="preserve">-situ) un nogādāšana specializētā poligonā tālākai atkritumu apsaimniekošanai un </w:t>
      </w:r>
      <w:proofErr w:type="spellStart"/>
      <w:r w:rsidRPr="00A43AB9">
        <w:rPr>
          <w:rFonts w:ascii="Times New Roman" w:eastAsia="Times New Roman" w:hAnsi="Times New Roman" w:cs="Times New Roman"/>
          <w:sz w:val="24"/>
          <w:szCs w:val="24"/>
        </w:rPr>
        <w:t>ekskavētās</w:t>
      </w:r>
      <w:proofErr w:type="spellEnd"/>
      <w:r w:rsidRPr="00A43AB9">
        <w:rPr>
          <w:rFonts w:ascii="Times New Roman" w:eastAsia="Times New Roman" w:hAnsi="Times New Roman" w:cs="Times New Roman"/>
          <w:sz w:val="24"/>
          <w:szCs w:val="24"/>
        </w:rPr>
        <w:t xml:space="preserve"> vietas aizpildīšana ar tīru grunti.</w:t>
      </w:r>
    </w:p>
    <w:p w14:paraId="78B3A4E4" w14:textId="77777777" w:rsidR="0046081C" w:rsidRPr="00D0038D" w:rsidRDefault="0046081C" w:rsidP="0046081C">
      <w:pPr>
        <w:pStyle w:val="Heading3"/>
        <w:pBdr>
          <w:top w:val="single" w:sz="4" w:space="1" w:color="auto"/>
          <w:left w:val="single" w:sz="4" w:space="4" w:color="auto"/>
          <w:bottom w:val="single" w:sz="4" w:space="1" w:color="auto"/>
          <w:right w:val="single" w:sz="4" w:space="4" w:color="auto"/>
        </w:pBdr>
        <w:spacing w:before="0" w:line="276" w:lineRule="auto"/>
        <w:jc w:val="center"/>
        <w:rPr>
          <w:rFonts w:ascii="Times New Roman" w:hAnsi="Times New Roman" w:cs="Times New Roman"/>
          <w:b/>
          <w:bCs/>
        </w:rPr>
      </w:pPr>
      <w:bookmarkStart w:id="25" w:name="_Toc219287301"/>
      <w:r>
        <w:rPr>
          <w:rFonts w:ascii="Times New Roman" w:hAnsi="Times New Roman" w:cs="Times New Roman"/>
          <w:b/>
          <w:bCs/>
          <w:color w:val="auto"/>
        </w:rPr>
        <w:t xml:space="preserve">10. </w:t>
      </w:r>
      <w:r w:rsidRPr="007543C8">
        <w:rPr>
          <w:rFonts w:ascii="Times New Roman" w:hAnsi="Times New Roman" w:cs="Times New Roman"/>
          <w:b/>
          <w:bCs/>
          <w:color w:val="auto"/>
        </w:rPr>
        <w:t>D</w:t>
      </w:r>
      <w:r>
        <w:rPr>
          <w:rFonts w:ascii="Times New Roman" w:hAnsi="Times New Roman" w:cs="Times New Roman"/>
          <w:b/>
          <w:bCs/>
          <w:color w:val="auto"/>
        </w:rPr>
        <w:t>ARBU UZSĀKŠANA</w:t>
      </w:r>
      <w:bookmarkEnd w:id="25"/>
    </w:p>
    <w:p w14:paraId="1EC9A987" w14:textId="01671D53" w:rsidR="0046081C" w:rsidRPr="009444AD" w:rsidRDefault="00D37FD9" w:rsidP="00F0416E">
      <w:p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46081C" w:rsidRPr="009444AD">
        <w:rPr>
          <w:rFonts w:ascii="Times New Roman" w:eastAsia="Times New Roman" w:hAnsi="Times New Roman" w:cs="Times New Roman"/>
          <w:sz w:val="24"/>
          <w:szCs w:val="24"/>
        </w:rPr>
        <w:t xml:space="preserve">arbu izpildītājam, veicot sanācijas darbus, jāņem vērā līdz šim sagatavotā izpētes informācija, kā arī jāveic </w:t>
      </w:r>
      <w:proofErr w:type="spellStart"/>
      <w:r w:rsidR="0046081C">
        <w:rPr>
          <w:rFonts w:ascii="Times New Roman" w:eastAsia="Times New Roman" w:hAnsi="Times New Roman" w:cs="Times New Roman"/>
          <w:sz w:val="24"/>
          <w:szCs w:val="24"/>
        </w:rPr>
        <w:t>s</w:t>
      </w:r>
      <w:r w:rsidR="0046081C" w:rsidRPr="007543C8">
        <w:rPr>
          <w:rFonts w:ascii="Times New Roman" w:eastAsia="Times New Roman" w:hAnsi="Times New Roman" w:cs="Times New Roman"/>
          <w:sz w:val="24"/>
          <w:szCs w:val="24"/>
        </w:rPr>
        <w:t>anējamā</w:t>
      </w:r>
      <w:proofErr w:type="spellEnd"/>
      <w:r w:rsidR="0046081C" w:rsidRPr="007543C8">
        <w:rPr>
          <w:rFonts w:ascii="Times New Roman" w:eastAsia="Times New Roman" w:hAnsi="Times New Roman" w:cs="Times New Roman"/>
          <w:sz w:val="24"/>
          <w:szCs w:val="24"/>
        </w:rPr>
        <w:t xml:space="preserve"> un demontējamā materiāla fizikāli-ķīmiskās un kvalitātes pārbaudes dabā </w:t>
      </w:r>
      <w:r w:rsidR="0046081C">
        <w:rPr>
          <w:rFonts w:ascii="Times New Roman" w:eastAsia="Times New Roman" w:hAnsi="Times New Roman" w:cs="Times New Roman"/>
          <w:sz w:val="24"/>
          <w:szCs w:val="24"/>
        </w:rPr>
        <w:t>pēc</w:t>
      </w:r>
      <w:r w:rsidR="0046081C" w:rsidRPr="009444AD">
        <w:rPr>
          <w:rFonts w:ascii="Times New Roman" w:eastAsia="Times New Roman" w:hAnsi="Times New Roman" w:cs="Times New Roman"/>
          <w:sz w:val="24"/>
          <w:szCs w:val="24"/>
        </w:rPr>
        <w:t xml:space="preserve"> nepieciešamība</w:t>
      </w:r>
      <w:r w:rsidR="0046081C">
        <w:rPr>
          <w:rFonts w:ascii="Times New Roman" w:eastAsia="Times New Roman" w:hAnsi="Times New Roman" w:cs="Times New Roman"/>
          <w:sz w:val="24"/>
          <w:szCs w:val="24"/>
        </w:rPr>
        <w:t>s.</w:t>
      </w:r>
      <w:r w:rsidR="00B10D47">
        <w:rPr>
          <w:rFonts w:ascii="Times New Roman" w:eastAsia="Times New Roman" w:hAnsi="Times New Roman" w:cs="Times New Roman"/>
          <w:sz w:val="24"/>
          <w:szCs w:val="24"/>
        </w:rPr>
        <w:t xml:space="preserve"> </w:t>
      </w:r>
      <w:r w:rsidR="00B10D47" w:rsidRPr="00B10D47">
        <w:rPr>
          <w:rFonts w:ascii="Times New Roman" w:eastAsia="Times New Roman" w:hAnsi="Times New Roman" w:cs="Times New Roman"/>
          <w:sz w:val="24"/>
          <w:szCs w:val="24"/>
        </w:rPr>
        <w:t xml:space="preserve">Darbu </w:t>
      </w:r>
      <w:r w:rsidR="00B10D47">
        <w:rPr>
          <w:rFonts w:ascii="Times New Roman" w:eastAsia="Times New Roman" w:hAnsi="Times New Roman" w:cs="Times New Roman"/>
          <w:sz w:val="24"/>
          <w:szCs w:val="24"/>
        </w:rPr>
        <w:t>izpildītā</w:t>
      </w:r>
      <w:r w:rsidR="00B10D47" w:rsidRPr="00B10D47">
        <w:rPr>
          <w:rFonts w:ascii="Times New Roman" w:eastAsia="Times New Roman" w:hAnsi="Times New Roman" w:cs="Times New Roman"/>
          <w:sz w:val="24"/>
          <w:szCs w:val="24"/>
        </w:rPr>
        <w:t>jam apskatīt un iepazīties ar nojaucamo būvi dabā.</w:t>
      </w:r>
    </w:p>
    <w:p w14:paraId="7EEEC080" w14:textId="45B0E575" w:rsidR="0046081C" w:rsidRPr="00D0038D" w:rsidRDefault="0046081C" w:rsidP="0046081C">
      <w:pPr>
        <w:pStyle w:val="Heading3"/>
        <w:pBdr>
          <w:top w:val="single" w:sz="4" w:space="1" w:color="auto"/>
          <w:left w:val="single" w:sz="4" w:space="4" w:color="auto"/>
          <w:bottom w:val="single" w:sz="4" w:space="1" w:color="auto"/>
          <w:right w:val="single" w:sz="4" w:space="4" w:color="auto"/>
        </w:pBdr>
        <w:spacing w:before="0" w:line="276" w:lineRule="auto"/>
        <w:jc w:val="center"/>
        <w:rPr>
          <w:rFonts w:ascii="Times New Roman" w:hAnsi="Times New Roman" w:cs="Times New Roman"/>
          <w:b/>
          <w:bCs/>
        </w:rPr>
      </w:pPr>
      <w:bookmarkStart w:id="26" w:name="_Toc219287302"/>
      <w:r>
        <w:rPr>
          <w:rFonts w:ascii="Times New Roman" w:hAnsi="Times New Roman" w:cs="Times New Roman"/>
          <w:b/>
          <w:bCs/>
          <w:color w:val="auto"/>
        </w:rPr>
        <w:t xml:space="preserve">11. DOKUMENTU </w:t>
      </w:r>
      <w:r w:rsidR="00552C71">
        <w:rPr>
          <w:rFonts w:ascii="Times New Roman" w:hAnsi="Times New Roman" w:cs="Times New Roman"/>
          <w:b/>
          <w:bCs/>
          <w:color w:val="auto"/>
        </w:rPr>
        <w:t>SAGATAVOŠANA</w:t>
      </w:r>
      <w:bookmarkEnd w:id="26"/>
    </w:p>
    <w:p w14:paraId="285BFA65" w14:textId="6E3A74A8" w:rsidR="0046081C" w:rsidRDefault="0046081C" w:rsidP="0025771D">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Pr="009444AD">
        <w:rPr>
          <w:rFonts w:ascii="Times New Roman" w:eastAsia="Times New Roman" w:hAnsi="Times New Roman" w:cs="Times New Roman"/>
          <w:sz w:val="24"/>
          <w:szCs w:val="24"/>
        </w:rPr>
        <w:t>arbu izpildītājam jāiesniedz šādi dokumenti:</w:t>
      </w:r>
    </w:p>
    <w:p w14:paraId="5DC81F01" w14:textId="6AB912DA" w:rsidR="009852D3" w:rsidRDefault="009852D3" w:rsidP="0025771D">
      <w:pPr>
        <w:pStyle w:val="ListParagraph"/>
        <w:numPr>
          <w:ilvl w:val="0"/>
          <w:numId w:val="31"/>
        </w:num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9852D3">
        <w:rPr>
          <w:rFonts w:ascii="Times New Roman" w:eastAsia="Times New Roman" w:hAnsi="Times New Roman" w:cs="Times New Roman"/>
          <w:sz w:val="24"/>
          <w:szCs w:val="24"/>
        </w:rPr>
        <w:t>onkrētā būvlaukuma iekšējās kārtības</w:t>
      </w:r>
      <w:r>
        <w:rPr>
          <w:rFonts w:ascii="Times New Roman" w:eastAsia="Times New Roman" w:hAnsi="Times New Roman" w:cs="Times New Roman"/>
          <w:sz w:val="24"/>
          <w:szCs w:val="24"/>
        </w:rPr>
        <w:t xml:space="preserve"> noteikumi</w:t>
      </w:r>
      <w:r w:rsidRPr="009852D3">
        <w:rPr>
          <w:rFonts w:ascii="Times New Roman" w:eastAsia="Times New Roman" w:hAnsi="Times New Roman" w:cs="Times New Roman"/>
          <w:sz w:val="24"/>
          <w:szCs w:val="24"/>
        </w:rPr>
        <w:t xml:space="preserve">, </w:t>
      </w:r>
    </w:p>
    <w:p w14:paraId="65C27744" w14:textId="3FA8E957" w:rsidR="009852D3" w:rsidRDefault="009852D3" w:rsidP="0025771D">
      <w:pPr>
        <w:pStyle w:val="ListParagraph"/>
        <w:numPr>
          <w:ilvl w:val="0"/>
          <w:numId w:val="31"/>
        </w:num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Darba drošības pasākumu plāns</w:t>
      </w:r>
      <w:r w:rsidRPr="009852D3">
        <w:rPr>
          <w:rFonts w:ascii="Times New Roman" w:eastAsia="Times New Roman" w:hAnsi="Times New Roman" w:cs="Times New Roman"/>
          <w:sz w:val="24"/>
          <w:szCs w:val="24"/>
        </w:rPr>
        <w:t xml:space="preserve"> </w:t>
      </w:r>
    </w:p>
    <w:p w14:paraId="792ACFC2" w14:textId="2A9BAA7C" w:rsidR="001F082B" w:rsidRDefault="009852D3" w:rsidP="0025771D">
      <w:pPr>
        <w:pStyle w:val="ListParagraph"/>
        <w:numPr>
          <w:ilvl w:val="0"/>
          <w:numId w:val="31"/>
        </w:num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w:t>
      </w:r>
      <w:r w:rsidRPr="009852D3">
        <w:rPr>
          <w:rFonts w:ascii="Times New Roman" w:eastAsia="Times New Roman" w:hAnsi="Times New Roman" w:cs="Times New Roman"/>
          <w:sz w:val="24"/>
          <w:szCs w:val="24"/>
        </w:rPr>
        <w:t xml:space="preserve">gunsdrošības un apsardzes noteikumi </w:t>
      </w:r>
    </w:p>
    <w:p w14:paraId="34754304" w14:textId="7FD8A472" w:rsidR="0046081C" w:rsidRPr="003C6CEA" w:rsidRDefault="0046081C" w:rsidP="0025771D">
      <w:pPr>
        <w:pStyle w:val="ListParagraph"/>
        <w:numPr>
          <w:ilvl w:val="0"/>
          <w:numId w:val="31"/>
        </w:numPr>
        <w:spacing w:before="240" w:after="240"/>
        <w:jc w:val="both"/>
        <w:rPr>
          <w:rFonts w:ascii="Times New Roman" w:eastAsia="Times New Roman" w:hAnsi="Times New Roman" w:cs="Times New Roman"/>
          <w:sz w:val="24"/>
          <w:szCs w:val="24"/>
        </w:rPr>
      </w:pPr>
      <w:r w:rsidRPr="003C6CEA">
        <w:rPr>
          <w:rFonts w:ascii="Times New Roman" w:eastAsia="Times New Roman" w:hAnsi="Times New Roman" w:cs="Times New Roman"/>
          <w:sz w:val="24"/>
          <w:szCs w:val="24"/>
        </w:rPr>
        <w:t xml:space="preserve">Visā darbu periodā iesniegt </w:t>
      </w:r>
      <w:r w:rsidR="003C6CEA" w:rsidRPr="003C6CEA">
        <w:rPr>
          <w:rFonts w:ascii="Times New Roman" w:eastAsia="Times New Roman" w:hAnsi="Times New Roman" w:cs="Times New Roman"/>
          <w:sz w:val="24"/>
          <w:szCs w:val="24"/>
        </w:rPr>
        <w:t>sanāksmju</w:t>
      </w:r>
      <w:r w:rsidRPr="003C6CEA">
        <w:rPr>
          <w:rFonts w:ascii="Times New Roman" w:eastAsia="Times New Roman" w:hAnsi="Times New Roman" w:cs="Times New Roman"/>
          <w:sz w:val="24"/>
          <w:szCs w:val="24"/>
        </w:rPr>
        <w:t xml:space="preserve"> atskait</w:t>
      </w:r>
      <w:r w:rsidR="003C6CEA" w:rsidRPr="003C6CEA">
        <w:rPr>
          <w:rFonts w:ascii="Times New Roman" w:eastAsia="Times New Roman" w:hAnsi="Times New Roman" w:cs="Times New Roman"/>
          <w:sz w:val="24"/>
          <w:szCs w:val="24"/>
        </w:rPr>
        <w:t>es</w:t>
      </w:r>
      <w:r w:rsidRPr="003C6CEA">
        <w:rPr>
          <w:rFonts w:ascii="Times New Roman" w:eastAsia="Times New Roman" w:hAnsi="Times New Roman" w:cs="Times New Roman"/>
          <w:sz w:val="24"/>
          <w:szCs w:val="24"/>
        </w:rPr>
        <w:t>/protokolu</w:t>
      </w:r>
      <w:r w:rsidR="003C6CEA" w:rsidRPr="003C6CEA">
        <w:rPr>
          <w:rFonts w:ascii="Times New Roman" w:eastAsia="Times New Roman" w:hAnsi="Times New Roman" w:cs="Times New Roman"/>
          <w:sz w:val="24"/>
          <w:szCs w:val="24"/>
        </w:rPr>
        <w:t>s</w:t>
      </w:r>
      <w:r w:rsidRPr="003C6CEA">
        <w:rPr>
          <w:rFonts w:ascii="Times New Roman" w:eastAsia="Times New Roman" w:hAnsi="Times New Roman" w:cs="Times New Roman"/>
          <w:sz w:val="24"/>
          <w:szCs w:val="24"/>
        </w:rPr>
        <w:t xml:space="preserve"> Pasūtītājam </w:t>
      </w:r>
      <w:r w:rsidR="003C6CEA" w:rsidRPr="003C6CEA">
        <w:rPr>
          <w:rFonts w:ascii="Times New Roman" w:eastAsia="Times New Roman" w:hAnsi="Times New Roman" w:cs="Times New Roman"/>
          <w:sz w:val="24"/>
          <w:szCs w:val="24"/>
        </w:rPr>
        <w:t>saskaņošanai</w:t>
      </w:r>
      <w:r w:rsidRPr="003C6CEA">
        <w:rPr>
          <w:rFonts w:ascii="Times New Roman" w:eastAsia="Times New Roman" w:hAnsi="Times New Roman" w:cs="Times New Roman"/>
          <w:sz w:val="24"/>
          <w:szCs w:val="24"/>
        </w:rPr>
        <w:t xml:space="preserve">. </w:t>
      </w:r>
    </w:p>
    <w:p w14:paraId="27AE15A8" w14:textId="54071886" w:rsidR="00C06364" w:rsidRDefault="00C06364" w:rsidP="0025771D">
      <w:pPr>
        <w:pStyle w:val="ListParagraph"/>
        <w:numPr>
          <w:ilvl w:val="0"/>
          <w:numId w:val="31"/>
        </w:num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Vide monitoringa dati sanācijas gaitā (</w:t>
      </w:r>
      <w:r w:rsidRPr="00C06364">
        <w:rPr>
          <w:rFonts w:ascii="Times New Roman" w:eastAsia="Times New Roman" w:hAnsi="Times New Roman" w:cs="Times New Roman"/>
          <w:sz w:val="24"/>
          <w:szCs w:val="24"/>
        </w:rPr>
        <w:t xml:space="preserve">grunts pamatnes </w:t>
      </w:r>
      <w:proofErr w:type="spellStart"/>
      <w:r w:rsidRPr="00C06364">
        <w:rPr>
          <w:rFonts w:ascii="Times New Roman" w:eastAsia="Times New Roman" w:hAnsi="Times New Roman" w:cs="Times New Roman"/>
          <w:sz w:val="24"/>
          <w:szCs w:val="24"/>
        </w:rPr>
        <w:t>ģeoekoloģiskās</w:t>
      </w:r>
      <w:proofErr w:type="spellEnd"/>
      <w:r w:rsidRPr="00C06364">
        <w:rPr>
          <w:rFonts w:ascii="Times New Roman" w:eastAsia="Times New Roman" w:hAnsi="Times New Roman" w:cs="Times New Roman"/>
          <w:sz w:val="24"/>
          <w:szCs w:val="24"/>
        </w:rPr>
        <w:t xml:space="preserve"> kvalitātes fiksācija pēc bitumena tvertnes demontāžas</w:t>
      </w:r>
      <w:r>
        <w:rPr>
          <w:rFonts w:ascii="Times New Roman" w:eastAsia="Times New Roman" w:hAnsi="Times New Roman" w:cs="Times New Roman"/>
          <w:sz w:val="24"/>
          <w:szCs w:val="24"/>
        </w:rPr>
        <w:t>)</w:t>
      </w:r>
    </w:p>
    <w:p w14:paraId="1198CECA" w14:textId="725450D6" w:rsidR="0046081C" w:rsidRDefault="0046081C" w:rsidP="0025771D">
      <w:pPr>
        <w:pStyle w:val="ListParagraph"/>
        <w:numPr>
          <w:ilvl w:val="0"/>
          <w:numId w:val="31"/>
        </w:numPr>
        <w:spacing w:before="240" w:after="240"/>
        <w:jc w:val="both"/>
        <w:rPr>
          <w:rFonts w:ascii="Times New Roman" w:eastAsia="Times New Roman" w:hAnsi="Times New Roman" w:cs="Times New Roman"/>
          <w:sz w:val="24"/>
          <w:szCs w:val="24"/>
        </w:rPr>
      </w:pPr>
      <w:r w:rsidRPr="00C827AE">
        <w:rPr>
          <w:rFonts w:ascii="Times New Roman" w:eastAsia="Times New Roman" w:hAnsi="Times New Roman" w:cs="Times New Roman"/>
          <w:sz w:val="24"/>
          <w:szCs w:val="24"/>
        </w:rPr>
        <w:t xml:space="preserve">Līdz sanācijas darbu termiņa beigām jāizstrādā un ar </w:t>
      </w:r>
      <w:r>
        <w:rPr>
          <w:rFonts w:ascii="Times New Roman" w:eastAsia="Times New Roman" w:hAnsi="Times New Roman" w:cs="Times New Roman"/>
          <w:sz w:val="24"/>
          <w:szCs w:val="24"/>
        </w:rPr>
        <w:t xml:space="preserve">Valsts vides dienesta </w:t>
      </w:r>
      <w:r w:rsidRPr="009444AD">
        <w:rPr>
          <w:rFonts w:ascii="Times New Roman" w:eastAsia="Times New Roman" w:hAnsi="Times New Roman" w:cs="Times New Roman"/>
          <w:sz w:val="24"/>
          <w:szCs w:val="24"/>
        </w:rPr>
        <w:t>Atļauju pārvaldi jāsaskaņo sanācijas darbu atskaite</w:t>
      </w:r>
      <w:r>
        <w:rPr>
          <w:rFonts w:ascii="Times New Roman" w:eastAsia="Times New Roman" w:hAnsi="Times New Roman" w:cs="Times New Roman"/>
          <w:sz w:val="24"/>
          <w:szCs w:val="24"/>
        </w:rPr>
        <w:t>.</w:t>
      </w:r>
    </w:p>
    <w:p w14:paraId="2E41E929" w14:textId="116D0E0F" w:rsidR="0046081C" w:rsidRPr="000B30AF" w:rsidRDefault="0046081C" w:rsidP="0025771D">
      <w:pPr>
        <w:pStyle w:val="ListParagraph"/>
        <w:numPr>
          <w:ilvl w:val="0"/>
          <w:numId w:val="31"/>
        </w:numPr>
        <w:spacing w:before="240" w:after="240"/>
        <w:jc w:val="both"/>
        <w:rPr>
          <w:rFonts w:ascii="Times New Roman" w:eastAsia="Times New Roman" w:hAnsi="Times New Roman" w:cs="Times New Roman"/>
          <w:sz w:val="24"/>
          <w:szCs w:val="24"/>
        </w:rPr>
      </w:pPr>
      <w:r w:rsidRPr="009444AD">
        <w:rPr>
          <w:rFonts w:ascii="Times New Roman" w:eastAsia="Times New Roman" w:hAnsi="Times New Roman" w:cs="Times New Roman"/>
          <w:color w:val="000000"/>
          <w:sz w:val="24"/>
          <w:szCs w:val="24"/>
        </w:rPr>
        <w:t>Pēc darbu pabeigšana</w:t>
      </w:r>
      <w:r w:rsidR="003C6CEA">
        <w:rPr>
          <w:rFonts w:ascii="Times New Roman" w:eastAsia="Times New Roman" w:hAnsi="Times New Roman" w:cs="Times New Roman"/>
          <w:color w:val="000000"/>
          <w:sz w:val="24"/>
          <w:szCs w:val="24"/>
        </w:rPr>
        <w:t>s</w:t>
      </w:r>
      <w:r w:rsidRPr="009444AD">
        <w:rPr>
          <w:rFonts w:ascii="Times New Roman" w:eastAsia="Times New Roman" w:hAnsi="Times New Roman" w:cs="Times New Roman"/>
          <w:color w:val="000000"/>
          <w:sz w:val="24"/>
          <w:szCs w:val="24"/>
        </w:rPr>
        <w:t xml:space="preserve"> jāveic objekta sakārtošana un nodošana ekspluatācijā</w:t>
      </w:r>
      <w:r w:rsidR="003C6CE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un</w:t>
      </w:r>
      <w:r w:rsidRPr="009444AD">
        <w:rPr>
          <w:rFonts w:ascii="Times New Roman" w:eastAsia="Times New Roman" w:hAnsi="Times New Roman" w:cs="Times New Roman"/>
          <w:color w:val="000000"/>
          <w:sz w:val="24"/>
          <w:szCs w:val="24"/>
        </w:rPr>
        <w:t xml:space="preserve"> jāiesniedz </w:t>
      </w:r>
      <w:r>
        <w:rPr>
          <w:rFonts w:ascii="Times New Roman" w:eastAsia="Times New Roman" w:hAnsi="Times New Roman" w:cs="Times New Roman"/>
          <w:color w:val="000000"/>
          <w:sz w:val="24"/>
          <w:szCs w:val="24"/>
        </w:rPr>
        <w:t xml:space="preserve">Pasūtītājam </w:t>
      </w:r>
      <w:r w:rsidRPr="009444AD">
        <w:rPr>
          <w:rFonts w:ascii="Times New Roman" w:eastAsia="Times New Roman" w:hAnsi="Times New Roman" w:cs="Times New Roman"/>
          <w:color w:val="000000"/>
          <w:sz w:val="24"/>
          <w:szCs w:val="24"/>
        </w:rPr>
        <w:t xml:space="preserve">pieņemšanas – nodošanas akts un visa ar objekta nodošanu saistītā </w:t>
      </w:r>
      <w:proofErr w:type="spellStart"/>
      <w:r w:rsidRPr="009444AD">
        <w:rPr>
          <w:rFonts w:ascii="Times New Roman" w:eastAsia="Times New Roman" w:hAnsi="Times New Roman" w:cs="Times New Roman"/>
          <w:color w:val="000000"/>
          <w:sz w:val="24"/>
          <w:szCs w:val="24"/>
        </w:rPr>
        <w:t>izpilddokumentācija</w:t>
      </w:r>
      <w:proofErr w:type="spellEnd"/>
      <w:r w:rsidRPr="009444AD">
        <w:rPr>
          <w:rFonts w:ascii="Times New Roman" w:eastAsia="Times New Roman" w:hAnsi="Times New Roman" w:cs="Times New Roman"/>
          <w:color w:val="000000"/>
          <w:sz w:val="24"/>
          <w:szCs w:val="24"/>
        </w:rPr>
        <w:t>.</w:t>
      </w:r>
    </w:p>
    <w:p w14:paraId="6159660F" w14:textId="6A307948" w:rsidR="00552C71" w:rsidRDefault="00552C71" w:rsidP="0025771D">
      <w:pPr>
        <w:spacing w:before="120" w:after="0"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Atbilstoši būvniecības regulējumam darbu izpildītājam jāsaņem b</w:t>
      </w:r>
      <w:r w:rsidRPr="00552C71">
        <w:rPr>
          <w:rFonts w:ascii="Times New Roman" w:eastAsia="Times New Roman" w:hAnsi="Times New Roman" w:cs="Times New Roman"/>
          <w:sz w:val="24"/>
          <w:szCs w:val="24"/>
        </w:rPr>
        <w:t xml:space="preserve">ūvatļauja demontāžas darbu </w:t>
      </w:r>
      <w:r w:rsidRPr="005C514D">
        <w:rPr>
          <w:rFonts w:ascii="Times New Roman" w:eastAsia="Times New Roman" w:hAnsi="Times New Roman" w:cs="Times New Roman"/>
          <w:sz w:val="24"/>
          <w:szCs w:val="24"/>
        </w:rPr>
        <w:t xml:space="preserve">veikšanai, jānozīmē </w:t>
      </w:r>
      <w:r w:rsidR="00B4229E" w:rsidRPr="005C514D">
        <w:rPr>
          <w:rFonts w:ascii="Times New Roman" w:eastAsia="Times New Roman" w:hAnsi="Times New Roman" w:cs="Times New Roman"/>
          <w:sz w:val="24"/>
          <w:szCs w:val="24"/>
        </w:rPr>
        <w:t xml:space="preserve">sertificētu </w:t>
      </w:r>
      <w:r w:rsidRPr="005C514D">
        <w:rPr>
          <w:rFonts w:ascii="Times New Roman" w:eastAsia="Times New Roman" w:hAnsi="Times New Roman" w:cs="Times New Roman"/>
          <w:sz w:val="24"/>
          <w:szCs w:val="24"/>
        </w:rPr>
        <w:t>atbildīgo būvdarbu vadītāju</w:t>
      </w:r>
      <w:r w:rsidR="00B4229E" w:rsidRPr="005C514D">
        <w:rPr>
          <w:rFonts w:ascii="Times New Roman" w:eastAsia="Times New Roman" w:hAnsi="Times New Roman" w:cs="Times New Roman"/>
          <w:sz w:val="24"/>
          <w:szCs w:val="24"/>
        </w:rPr>
        <w:t>.</w:t>
      </w:r>
    </w:p>
    <w:p w14:paraId="319A9234" w14:textId="539A4BC3" w:rsidR="0046081C" w:rsidRPr="009444AD" w:rsidRDefault="0046081C" w:rsidP="0025771D">
      <w:pPr>
        <w:spacing w:before="120" w:after="0" w:line="254" w:lineRule="auto"/>
        <w:jc w:val="both"/>
        <w:rPr>
          <w:rFonts w:ascii="Times New Roman" w:eastAsia="Times New Roman" w:hAnsi="Times New Roman" w:cs="Times New Roman"/>
          <w:sz w:val="24"/>
          <w:szCs w:val="24"/>
        </w:rPr>
      </w:pPr>
      <w:r w:rsidRPr="009444AD">
        <w:rPr>
          <w:rFonts w:ascii="Times New Roman" w:eastAsia="Times New Roman" w:hAnsi="Times New Roman" w:cs="Times New Roman"/>
          <w:sz w:val="24"/>
          <w:szCs w:val="24"/>
        </w:rPr>
        <w:t>Darbu pabeigšana jāapliecina ar pieņemšanas-nodošanas aktu, kura neatņemamas sastāvdaļas ir:</w:t>
      </w:r>
    </w:p>
    <w:p w14:paraId="7C081D11" w14:textId="77777777" w:rsidR="0046081C" w:rsidRPr="009444AD" w:rsidRDefault="0046081C" w:rsidP="0025771D">
      <w:pPr>
        <w:numPr>
          <w:ilvl w:val="0"/>
          <w:numId w:val="32"/>
        </w:numPr>
        <w:pBdr>
          <w:top w:val="nil"/>
          <w:left w:val="nil"/>
          <w:bottom w:val="nil"/>
          <w:right w:val="nil"/>
          <w:between w:val="nil"/>
        </w:pBdr>
        <w:spacing w:before="120" w:after="0" w:line="254" w:lineRule="auto"/>
        <w:jc w:val="both"/>
        <w:rPr>
          <w:rFonts w:ascii="Times New Roman" w:eastAsia="Times New Roman" w:hAnsi="Times New Roman" w:cs="Times New Roman"/>
          <w:color w:val="000000"/>
          <w:sz w:val="24"/>
          <w:szCs w:val="24"/>
        </w:rPr>
      </w:pPr>
      <w:r w:rsidRPr="009444AD">
        <w:rPr>
          <w:rFonts w:ascii="Times New Roman" w:eastAsia="Times New Roman" w:hAnsi="Times New Roman" w:cs="Times New Roman"/>
          <w:color w:val="000000"/>
          <w:sz w:val="24"/>
          <w:szCs w:val="24"/>
        </w:rPr>
        <w:lastRenderedPageBreak/>
        <w:t xml:space="preserve">atskaite par </w:t>
      </w:r>
      <w:r>
        <w:rPr>
          <w:rFonts w:ascii="Times New Roman" w:eastAsia="Times New Roman" w:hAnsi="Times New Roman" w:cs="Times New Roman"/>
          <w:color w:val="000000"/>
          <w:sz w:val="24"/>
          <w:szCs w:val="24"/>
        </w:rPr>
        <w:t>bitumena</w:t>
      </w:r>
      <w:r w:rsidRPr="009444AD">
        <w:rPr>
          <w:rFonts w:ascii="Times New Roman" w:eastAsia="Times New Roman" w:hAnsi="Times New Roman" w:cs="Times New Roman"/>
          <w:color w:val="000000"/>
          <w:sz w:val="24"/>
          <w:szCs w:val="24"/>
        </w:rPr>
        <w:t xml:space="preserve"> likvidāciju (t.sk., bīstamo atkritumu pārvadāšanas pavadzīmes</w:t>
      </w:r>
      <w:r w:rsidRPr="009444AD">
        <w:rPr>
          <w:rFonts w:ascii="Times New Roman" w:eastAsia="Times New Roman" w:hAnsi="Times New Roman" w:cs="Times New Roman"/>
          <w:color w:val="000000"/>
          <w:sz w:val="24"/>
          <w:szCs w:val="24"/>
          <w:vertAlign w:val="superscript"/>
        </w:rPr>
        <w:footnoteReference w:id="1"/>
      </w:r>
      <w:r w:rsidRPr="009444AD">
        <w:rPr>
          <w:rFonts w:ascii="Times New Roman" w:eastAsia="Times New Roman" w:hAnsi="Times New Roman" w:cs="Times New Roman"/>
          <w:color w:val="000000"/>
          <w:sz w:val="24"/>
          <w:szCs w:val="24"/>
        </w:rPr>
        <w:t xml:space="preserve"> un pārstrādi/reģenerāciju apliecinoši dokumenti)</w:t>
      </w:r>
      <w:r>
        <w:rPr>
          <w:rFonts w:ascii="Times New Roman" w:eastAsia="Times New Roman" w:hAnsi="Times New Roman" w:cs="Times New Roman"/>
          <w:color w:val="000000"/>
          <w:sz w:val="24"/>
          <w:szCs w:val="24"/>
        </w:rPr>
        <w:t>;</w:t>
      </w:r>
      <w:r w:rsidRPr="009444AD">
        <w:rPr>
          <w:rFonts w:ascii="Times New Roman" w:eastAsia="Times New Roman" w:hAnsi="Times New Roman" w:cs="Times New Roman"/>
          <w:color w:val="000000"/>
          <w:sz w:val="24"/>
          <w:szCs w:val="24"/>
        </w:rPr>
        <w:t xml:space="preserve"> </w:t>
      </w:r>
    </w:p>
    <w:p w14:paraId="5E4FFED3" w14:textId="04E9DA26" w:rsidR="0046081C" w:rsidRPr="000B30AF" w:rsidRDefault="0046081C" w:rsidP="0025771D">
      <w:pPr>
        <w:numPr>
          <w:ilvl w:val="0"/>
          <w:numId w:val="32"/>
        </w:numPr>
        <w:pBdr>
          <w:top w:val="nil"/>
          <w:left w:val="nil"/>
          <w:bottom w:val="nil"/>
          <w:right w:val="nil"/>
          <w:between w:val="nil"/>
        </w:pBdr>
        <w:spacing w:before="120" w:after="0" w:line="254" w:lineRule="auto"/>
        <w:jc w:val="both"/>
        <w:rPr>
          <w:rFonts w:ascii="Times New Roman" w:eastAsia="Times New Roman" w:hAnsi="Times New Roman" w:cs="Times New Roman"/>
          <w:color w:val="000000"/>
          <w:sz w:val="24"/>
          <w:szCs w:val="24"/>
        </w:rPr>
      </w:pPr>
      <w:r w:rsidRPr="009444AD">
        <w:rPr>
          <w:rFonts w:ascii="Times New Roman" w:eastAsia="Times New Roman" w:hAnsi="Times New Roman" w:cs="Times New Roman"/>
          <w:color w:val="000000"/>
          <w:sz w:val="24"/>
          <w:szCs w:val="24"/>
        </w:rPr>
        <w:t xml:space="preserve">ar </w:t>
      </w:r>
      <w:r w:rsidR="00B4229E">
        <w:rPr>
          <w:rFonts w:ascii="Times New Roman" w:eastAsia="Times New Roman" w:hAnsi="Times New Roman" w:cs="Times New Roman"/>
          <w:color w:val="000000"/>
          <w:sz w:val="24"/>
          <w:szCs w:val="24"/>
        </w:rPr>
        <w:t xml:space="preserve">Valsts vides dienesta </w:t>
      </w:r>
      <w:r w:rsidRPr="009444AD">
        <w:rPr>
          <w:rFonts w:ascii="Times New Roman" w:eastAsia="Times New Roman" w:hAnsi="Times New Roman" w:cs="Times New Roman"/>
          <w:color w:val="000000"/>
          <w:sz w:val="24"/>
          <w:szCs w:val="24"/>
        </w:rPr>
        <w:t>Atļauju pārvaldi saskaņots sanācijas darbu pārskats par paveiktajiem darbiem, kas apliecina, ka darbi veikti atbilstoši sanācijas uzdevumam un sanācijas programmai</w:t>
      </w:r>
      <w:r w:rsidRPr="000B30AF">
        <w:rPr>
          <w:rFonts w:ascii="Times New Roman" w:eastAsia="Times New Roman" w:hAnsi="Times New Roman" w:cs="Times New Roman"/>
          <w:color w:val="000000"/>
          <w:sz w:val="24"/>
          <w:szCs w:val="24"/>
        </w:rPr>
        <w:t xml:space="preserve">; </w:t>
      </w:r>
    </w:p>
    <w:p w14:paraId="321831B0" w14:textId="7CB06E7A" w:rsidR="0046081C" w:rsidRPr="00BF6FB1" w:rsidRDefault="0046081C" w:rsidP="0025771D">
      <w:pPr>
        <w:numPr>
          <w:ilvl w:val="0"/>
          <w:numId w:val="32"/>
        </w:numPr>
        <w:pBdr>
          <w:top w:val="nil"/>
          <w:left w:val="nil"/>
          <w:bottom w:val="nil"/>
          <w:right w:val="nil"/>
          <w:between w:val="nil"/>
        </w:pBdr>
        <w:spacing w:before="120" w:after="0" w:line="254" w:lineRule="auto"/>
        <w:jc w:val="both"/>
        <w:rPr>
          <w:rFonts w:ascii="Times New Roman" w:eastAsia="Times New Roman" w:hAnsi="Times New Roman" w:cs="Times New Roman"/>
          <w:color w:val="000000"/>
          <w:sz w:val="24"/>
          <w:szCs w:val="24"/>
        </w:rPr>
      </w:pPr>
      <w:r w:rsidRPr="00BF6FB1">
        <w:rPr>
          <w:rFonts w:ascii="Times New Roman" w:eastAsia="Times New Roman" w:hAnsi="Times New Roman" w:cs="Times New Roman"/>
          <w:color w:val="000000"/>
          <w:sz w:val="24"/>
          <w:szCs w:val="24"/>
        </w:rPr>
        <w:t xml:space="preserve">būvniecības </w:t>
      </w:r>
      <w:proofErr w:type="spellStart"/>
      <w:r w:rsidR="00B4229E" w:rsidRPr="00BF6FB1">
        <w:rPr>
          <w:rFonts w:ascii="Times New Roman" w:eastAsia="Times New Roman" w:hAnsi="Times New Roman" w:cs="Times New Roman"/>
          <w:color w:val="000000"/>
          <w:sz w:val="24"/>
          <w:szCs w:val="24"/>
        </w:rPr>
        <w:t>izpild</w:t>
      </w:r>
      <w:r w:rsidRPr="00BF6FB1">
        <w:rPr>
          <w:rFonts w:ascii="Times New Roman" w:eastAsia="Times New Roman" w:hAnsi="Times New Roman" w:cs="Times New Roman"/>
          <w:color w:val="000000"/>
          <w:sz w:val="24"/>
          <w:szCs w:val="24"/>
        </w:rPr>
        <w:t>dokumentācija</w:t>
      </w:r>
      <w:proofErr w:type="spellEnd"/>
      <w:r w:rsidRPr="00BF6FB1">
        <w:rPr>
          <w:rFonts w:ascii="Times New Roman" w:eastAsia="Times New Roman" w:hAnsi="Times New Roman" w:cs="Times New Roman"/>
          <w:color w:val="000000"/>
          <w:sz w:val="24"/>
          <w:szCs w:val="24"/>
        </w:rPr>
        <w:t>.</w:t>
      </w:r>
    </w:p>
    <w:p w14:paraId="6536F53E" w14:textId="77777777" w:rsidR="0046081C" w:rsidRPr="000B30AF" w:rsidRDefault="0046081C" w:rsidP="0046081C">
      <w:pPr>
        <w:pBdr>
          <w:top w:val="nil"/>
          <w:left w:val="nil"/>
          <w:bottom w:val="nil"/>
          <w:right w:val="nil"/>
          <w:between w:val="nil"/>
        </w:pBdr>
        <w:spacing w:after="0" w:line="254" w:lineRule="auto"/>
        <w:ind w:left="720"/>
        <w:jc w:val="both"/>
        <w:rPr>
          <w:rFonts w:ascii="Times New Roman" w:eastAsia="Times New Roman" w:hAnsi="Times New Roman" w:cs="Times New Roman"/>
          <w:color w:val="000000"/>
          <w:sz w:val="24"/>
          <w:szCs w:val="24"/>
          <w:highlight w:val="yellow"/>
        </w:rPr>
      </w:pPr>
    </w:p>
    <w:p w14:paraId="086B303B" w14:textId="77777777" w:rsidR="0046081C" w:rsidRPr="00D0038D" w:rsidRDefault="0046081C" w:rsidP="0046081C">
      <w:pPr>
        <w:pStyle w:val="Heading3"/>
        <w:pBdr>
          <w:top w:val="single" w:sz="4" w:space="1" w:color="auto"/>
          <w:left w:val="single" w:sz="4" w:space="4" w:color="auto"/>
          <w:bottom w:val="single" w:sz="4" w:space="1" w:color="auto"/>
          <w:right w:val="single" w:sz="4" w:space="4" w:color="auto"/>
        </w:pBdr>
        <w:spacing w:before="0" w:line="276" w:lineRule="auto"/>
        <w:jc w:val="center"/>
        <w:rPr>
          <w:rFonts w:ascii="Times New Roman" w:hAnsi="Times New Roman" w:cs="Times New Roman"/>
          <w:b/>
          <w:bCs/>
        </w:rPr>
      </w:pPr>
      <w:bookmarkStart w:id="29" w:name="_Toc219287303"/>
      <w:r>
        <w:rPr>
          <w:rFonts w:ascii="Times New Roman" w:hAnsi="Times New Roman" w:cs="Times New Roman"/>
          <w:b/>
          <w:bCs/>
          <w:color w:val="auto"/>
        </w:rPr>
        <w:t>12. DARBU GAITAS KONTROLE</w:t>
      </w:r>
      <w:bookmarkEnd w:id="29"/>
    </w:p>
    <w:p w14:paraId="0FD10928" w14:textId="0E1FF232" w:rsidR="0025771D" w:rsidRDefault="007B1BB2" w:rsidP="008A70C2">
      <w:pPr>
        <w:spacing w:before="240" w:after="240"/>
        <w:jc w:val="both"/>
        <w:rPr>
          <w:rFonts w:ascii="Times New Roman" w:eastAsia="Times New Roman" w:hAnsi="Times New Roman" w:cs="Times New Roman"/>
          <w:sz w:val="24"/>
          <w:szCs w:val="24"/>
        </w:rPr>
      </w:pPr>
      <w:r w:rsidRPr="007B1BB2">
        <w:rPr>
          <w:rFonts w:ascii="Times New Roman" w:eastAsia="Times New Roman" w:hAnsi="Times New Roman" w:cs="Times New Roman"/>
          <w:sz w:val="24"/>
          <w:szCs w:val="24"/>
        </w:rPr>
        <w:t>Ne retāk kā r</w:t>
      </w:r>
      <w:r w:rsidR="0046081C" w:rsidRPr="007B1BB2">
        <w:rPr>
          <w:rFonts w:ascii="Times New Roman" w:eastAsia="Times New Roman" w:hAnsi="Times New Roman" w:cs="Times New Roman"/>
          <w:sz w:val="24"/>
          <w:szCs w:val="24"/>
        </w:rPr>
        <w:t xml:space="preserve">eizi </w:t>
      </w:r>
      <w:r w:rsidRPr="007B1BB2">
        <w:rPr>
          <w:rFonts w:ascii="Times New Roman" w:eastAsia="Times New Roman" w:hAnsi="Times New Roman" w:cs="Times New Roman"/>
          <w:sz w:val="24"/>
          <w:szCs w:val="24"/>
        </w:rPr>
        <w:t xml:space="preserve">divās </w:t>
      </w:r>
      <w:r w:rsidR="0046081C" w:rsidRPr="007B1BB2">
        <w:rPr>
          <w:rFonts w:ascii="Times New Roman" w:eastAsia="Times New Roman" w:hAnsi="Times New Roman" w:cs="Times New Roman"/>
          <w:sz w:val="24"/>
          <w:szCs w:val="24"/>
        </w:rPr>
        <w:t>nedēļā</w:t>
      </w:r>
      <w:r w:rsidRPr="007B1BB2">
        <w:rPr>
          <w:rFonts w:ascii="Times New Roman" w:eastAsia="Times New Roman" w:hAnsi="Times New Roman" w:cs="Times New Roman"/>
          <w:sz w:val="24"/>
          <w:szCs w:val="24"/>
        </w:rPr>
        <w:t>s</w:t>
      </w:r>
      <w:r w:rsidR="0046081C" w:rsidRPr="007B1BB2">
        <w:rPr>
          <w:rFonts w:ascii="Times New Roman" w:eastAsia="Times New Roman" w:hAnsi="Times New Roman" w:cs="Times New Roman"/>
          <w:sz w:val="24"/>
          <w:szCs w:val="24"/>
        </w:rPr>
        <w:t xml:space="preserve"> objektā vai attālināti tiek organizētas sapulces, kurās</w:t>
      </w:r>
      <w:r w:rsidR="0046081C" w:rsidRPr="6C1B692A">
        <w:rPr>
          <w:rFonts w:ascii="Times New Roman" w:eastAsia="Times New Roman" w:hAnsi="Times New Roman" w:cs="Times New Roman"/>
          <w:sz w:val="24"/>
          <w:szCs w:val="24"/>
        </w:rPr>
        <w:t xml:space="preserve"> darbu izpildītājs sniedz informāciju par paveiktajiem un plānotajiem darbiem, konstatētajām problēmām, riskiem, priekšlikumiem un risinājumiem. Darbu izpildītāja pārstāvim jāsagatavo īsa apkopojoša atskaite/protokols tādā formā, kādu pirms pirmās sanāksmes ir apstiprinājis Pasūtītājs. </w:t>
      </w:r>
      <w:r>
        <w:rPr>
          <w:rFonts w:ascii="Times New Roman" w:eastAsia="Times New Roman" w:hAnsi="Times New Roman" w:cs="Times New Roman"/>
          <w:sz w:val="24"/>
          <w:szCs w:val="24"/>
        </w:rPr>
        <w:t>A</w:t>
      </w:r>
      <w:r w:rsidR="0046081C" w:rsidRPr="6C1B692A">
        <w:rPr>
          <w:rFonts w:ascii="Times New Roman" w:eastAsia="Times New Roman" w:hAnsi="Times New Roman" w:cs="Times New Roman"/>
          <w:sz w:val="24"/>
          <w:szCs w:val="24"/>
        </w:rPr>
        <w:t xml:space="preserve">tskaites/protokola sākotnējā versija jāiesniedz Pasūtītājam </w:t>
      </w:r>
      <w:r>
        <w:rPr>
          <w:rFonts w:ascii="Times New Roman" w:eastAsia="Times New Roman" w:hAnsi="Times New Roman" w:cs="Times New Roman"/>
          <w:sz w:val="24"/>
          <w:szCs w:val="24"/>
        </w:rPr>
        <w:t>saskaņošanai līdz kārtējai</w:t>
      </w:r>
      <w:r w:rsidR="0046081C" w:rsidRPr="6C1B692A">
        <w:rPr>
          <w:rFonts w:ascii="Times New Roman" w:eastAsia="Times New Roman" w:hAnsi="Times New Roman" w:cs="Times New Roman"/>
          <w:sz w:val="24"/>
          <w:szCs w:val="24"/>
        </w:rPr>
        <w:t xml:space="preserve"> sanāksme</w:t>
      </w:r>
      <w:r>
        <w:rPr>
          <w:rFonts w:ascii="Times New Roman" w:eastAsia="Times New Roman" w:hAnsi="Times New Roman" w:cs="Times New Roman"/>
          <w:sz w:val="24"/>
          <w:szCs w:val="24"/>
        </w:rPr>
        <w:t>i</w:t>
      </w:r>
      <w:r w:rsidR="0046081C" w:rsidRPr="6C1B692A">
        <w:rPr>
          <w:rFonts w:ascii="Times New Roman" w:eastAsia="Times New Roman" w:hAnsi="Times New Roman" w:cs="Times New Roman"/>
          <w:sz w:val="24"/>
          <w:szCs w:val="24"/>
        </w:rPr>
        <w:t>.</w:t>
      </w:r>
    </w:p>
    <w:p w14:paraId="29A5935D" w14:textId="61C203DE" w:rsidR="001F082B" w:rsidRPr="00D0038D" w:rsidRDefault="001F082B" w:rsidP="001F082B">
      <w:pPr>
        <w:pStyle w:val="Heading3"/>
        <w:pBdr>
          <w:top w:val="single" w:sz="4" w:space="1" w:color="auto"/>
          <w:left w:val="single" w:sz="4" w:space="4" w:color="auto"/>
          <w:bottom w:val="single" w:sz="4" w:space="1" w:color="auto"/>
          <w:right w:val="single" w:sz="4" w:space="4" w:color="auto"/>
        </w:pBdr>
        <w:spacing w:before="0" w:line="276" w:lineRule="auto"/>
        <w:jc w:val="center"/>
        <w:rPr>
          <w:rFonts w:ascii="Times New Roman" w:hAnsi="Times New Roman" w:cs="Times New Roman"/>
          <w:b/>
          <w:bCs/>
        </w:rPr>
      </w:pPr>
      <w:bookmarkStart w:id="30" w:name="_Toc219287304"/>
      <w:r>
        <w:rPr>
          <w:rFonts w:ascii="Times New Roman" w:hAnsi="Times New Roman" w:cs="Times New Roman"/>
          <w:b/>
          <w:bCs/>
          <w:color w:val="auto"/>
        </w:rPr>
        <w:t>12. SAISTOŠIE NORMATĪVIE AKTI</w:t>
      </w:r>
      <w:bookmarkEnd w:id="30"/>
    </w:p>
    <w:p w14:paraId="68AC76A2" w14:textId="4F90CC50" w:rsidR="001F082B" w:rsidRPr="001F082B" w:rsidRDefault="001F082B" w:rsidP="001F082B">
      <w:pPr>
        <w:spacing w:before="240" w:after="240"/>
        <w:jc w:val="both"/>
        <w:rPr>
          <w:rFonts w:ascii="Times New Roman" w:eastAsia="Times New Roman" w:hAnsi="Times New Roman" w:cs="Times New Roman"/>
          <w:sz w:val="24"/>
          <w:szCs w:val="24"/>
        </w:rPr>
      </w:pPr>
      <w:r w:rsidRPr="001F082B">
        <w:rPr>
          <w:rFonts w:ascii="Times New Roman" w:eastAsia="Times New Roman" w:hAnsi="Times New Roman" w:cs="Times New Roman"/>
          <w:sz w:val="24"/>
          <w:szCs w:val="24"/>
        </w:rPr>
        <w:t>Izpildītājam, veicot darbu</w:t>
      </w:r>
      <w:r>
        <w:rPr>
          <w:rFonts w:ascii="Times New Roman" w:eastAsia="Times New Roman" w:hAnsi="Times New Roman" w:cs="Times New Roman"/>
          <w:sz w:val="24"/>
          <w:szCs w:val="24"/>
        </w:rPr>
        <w:t>s</w:t>
      </w:r>
      <w:r w:rsidRPr="001F082B">
        <w:rPr>
          <w:rFonts w:ascii="Times New Roman" w:eastAsia="Times New Roman" w:hAnsi="Times New Roman" w:cs="Times New Roman"/>
          <w:sz w:val="24"/>
          <w:szCs w:val="24"/>
        </w:rPr>
        <w:t xml:space="preserve">, jāvadās pēc spēkā esošajiem normatīvajiem aktiem, </w:t>
      </w:r>
      <w:r>
        <w:rPr>
          <w:rFonts w:ascii="Times New Roman" w:eastAsia="Times New Roman" w:hAnsi="Times New Roman" w:cs="Times New Roman"/>
          <w:sz w:val="24"/>
          <w:szCs w:val="24"/>
        </w:rPr>
        <w:t>t.sk.</w:t>
      </w:r>
      <w:r w:rsidRPr="001F082B">
        <w:rPr>
          <w:rFonts w:ascii="Times New Roman" w:eastAsia="Times New Roman" w:hAnsi="Times New Roman" w:cs="Times New Roman"/>
          <w:sz w:val="24"/>
          <w:szCs w:val="24"/>
        </w:rPr>
        <w:t>:</w:t>
      </w:r>
    </w:p>
    <w:p w14:paraId="3B50135F" w14:textId="14EB812E" w:rsidR="001F082B" w:rsidRPr="001F082B" w:rsidRDefault="001F082B" w:rsidP="001F082B">
      <w:pPr>
        <w:pStyle w:val="ListParagraph"/>
        <w:numPr>
          <w:ilvl w:val="0"/>
          <w:numId w:val="36"/>
        </w:numPr>
        <w:spacing w:after="0"/>
        <w:jc w:val="both"/>
        <w:rPr>
          <w:rFonts w:ascii="Times New Roman" w:eastAsia="Times New Roman" w:hAnsi="Times New Roman" w:cs="Times New Roman"/>
          <w:sz w:val="24"/>
          <w:szCs w:val="24"/>
        </w:rPr>
      </w:pPr>
      <w:r w:rsidRPr="001F082B">
        <w:rPr>
          <w:rFonts w:ascii="Times New Roman" w:eastAsia="Times New Roman" w:hAnsi="Times New Roman" w:cs="Times New Roman"/>
          <w:sz w:val="24"/>
          <w:szCs w:val="24"/>
        </w:rPr>
        <w:t>Likums „Par piesārņojumu”,</w:t>
      </w:r>
    </w:p>
    <w:p w14:paraId="0A03FA48" w14:textId="646BBE29" w:rsidR="001F082B" w:rsidRDefault="001F082B" w:rsidP="001F082B">
      <w:pPr>
        <w:pStyle w:val="ListParagraph"/>
        <w:numPr>
          <w:ilvl w:val="0"/>
          <w:numId w:val="36"/>
        </w:numPr>
        <w:spacing w:after="0"/>
        <w:jc w:val="both"/>
        <w:rPr>
          <w:rFonts w:ascii="Times New Roman" w:eastAsia="Times New Roman" w:hAnsi="Times New Roman" w:cs="Times New Roman"/>
          <w:sz w:val="24"/>
          <w:szCs w:val="24"/>
        </w:rPr>
      </w:pPr>
      <w:r w:rsidRPr="001F082B">
        <w:rPr>
          <w:rFonts w:ascii="Times New Roman" w:eastAsia="Times New Roman" w:hAnsi="Times New Roman" w:cs="Times New Roman"/>
          <w:sz w:val="24"/>
          <w:szCs w:val="24"/>
        </w:rPr>
        <w:t>Atkritumu apsaimniekošanas likums,</w:t>
      </w:r>
    </w:p>
    <w:p w14:paraId="227FEB03" w14:textId="20679CDF" w:rsidR="001F082B" w:rsidRDefault="001F082B" w:rsidP="001F082B">
      <w:pPr>
        <w:pStyle w:val="ListParagraph"/>
        <w:numPr>
          <w:ilvl w:val="0"/>
          <w:numId w:val="36"/>
        </w:numPr>
        <w:spacing w:after="0"/>
        <w:jc w:val="both"/>
        <w:rPr>
          <w:rFonts w:ascii="Times New Roman" w:eastAsia="Times New Roman" w:hAnsi="Times New Roman" w:cs="Times New Roman"/>
          <w:sz w:val="24"/>
          <w:szCs w:val="24"/>
        </w:rPr>
      </w:pPr>
      <w:r w:rsidRPr="001F082B">
        <w:rPr>
          <w:rFonts w:ascii="Times New Roman" w:eastAsia="Times New Roman" w:hAnsi="Times New Roman" w:cs="Times New Roman"/>
          <w:sz w:val="24"/>
          <w:szCs w:val="24"/>
        </w:rPr>
        <w:t>Darba aizsardzības likum</w:t>
      </w:r>
      <w:r>
        <w:rPr>
          <w:rFonts w:ascii="Times New Roman" w:eastAsia="Times New Roman" w:hAnsi="Times New Roman" w:cs="Times New Roman"/>
          <w:sz w:val="24"/>
          <w:szCs w:val="24"/>
        </w:rPr>
        <w:t>s,</w:t>
      </w:r>
    </w:p>
    <w:p w14:paraId="0EE6C2B6" w14:textId="77777777" w:rsidR="00B4229E" w:rsidRDefault="00B4229E" w:rsidP="00B4229E">
      <w:pPr>
        <w:pStyle w:val="ListParagraph"/>
        <w:numPr>
          <w:ilvl w:val="0"/>
          <w:numId w:val="36"/>
        </w:numPr>
        <w:spacing w:after="0"/>
        <w:jc w:val="both"/>
        <w:rPr>
          <w:rFonts w:ascii="Times New Roman" w:eastAsia="Times New Roman" w:hAnsi="Times New Roman" w:cs="Times New Roman"/>
          <w:sz w:val="24"/>
          <w:szCs w:val="24"/>
        </w:rPr>
      </w:pPr>
      <w:r w:rsidRPr="00B4229E">
        <w:rPr>
          <w:rFonts w:ascii="Times New Roman" w:eastAsia="Times New Roman" w:hAnsi="Times New Roman" w:cs="Times New Roman"/>
          <w:sz w:val="24"/>
          <w:szCs w:val="24"/>
        </w:rPr>
        <w:t>Būvniecības likums,</w:t>
      </w:r>
    </w:p>
    <w:p w14:paraId="6D360240" w14:textId="069150EF" w:rsidR="00B10D47" w:rsidRPr="00B4229E" w:rsidRDefault="00B10D47" w:rsidP="00B4229E">
      <w:pPr>
        <w:pStyle w:val="ListParagraph"/>
        <w:numPr>
          <w:ilvl w:val="0"/>
          <w:numId w:val="36"/>
        </w:numPr>
        <w:spacing w:after="0"/>
        <w:jc w:val="both"/>
        <w:rPr>
          <w:rFonts w:ascii="Times New Roman" w:eastAsia="Times New Roman" w:hAnsi="Times New Roman" w:cs="Times New Roman"/>
          <w:sz w:val="24"/>
          <w:szCs w:val="24"/>
        </w:rPr>
      </w:pPr>
      <w:r w:rsidRPr="00B10D47">
        <w:rPr>
          <w:rFonts w:ascii="Times New Roman" w:eastAsia="Times New Roman" w:hAnsi="Times New Roman" w:cs="Times New Roman"/>
          <w:sz w:val="24"/>
          <w:szCs w:val="24"/>
        </w:rPr>
        <w:t>Ķīmisko vielu un ķīmisko produktu likums</w:t>
      </w:r>
      <w:r>
        <w:rPr>
          <w:rFonts w:ascii="Times New Roman" w:eastAsia="Times New Roman" w:hAnsi="Times New Roman" w:cs="Times New Roman"/>
          <w:sz w:val="24"/>
          <w:szCs w:val="24"/>
        </w:rPr>
        <w:t>,</w:t>
      </w:r>
    </w:p>
    <w:p w14:paraId="38CCBD69" w14:textId="41F9D521" w:rsidR="001F082B" w:rsidRDefault="001F082B" w:rsidP="001F082B">
      <w:pPr>
        <w:pStyle w:val="ListParagraph"/>
        <w:numPr>
          <w:ilvl w:val="0"/>
          <w:numId w:val="36"/>
        </w:numPr>
        <w:spacing w:after="0"/>
        <w:jc w:val="both"/>
        <w:rPr>
          <w:rFonts w:ascii="Times New Roman" w:eastAsia="Times New Roman" w:hAnsi="Times New Roman" w:cs="Times New Roman"/>
          <w:sz w:val="24"/>
          <w:szCs w:val="24"/>
        </w:rPr>
      </w:pPr>
      <w:r w:rsidRPr="00B4229E">
        <w:rPr>
          <w:rFonts w:ascii="Times New Roman" w:eastAsia="Times New Roman" w:hAnsi="Times New Roman" w:cs="Times New Roman"/>
          <w:sz w:val="24"/>
          <w:szCs w:val="24"/>
        </w:rPr>
        <w:t xml:space="preserve">2003. gada 25.marta MK noteikumu Nr.92 “Darba aizsardzības prasības veicot </w:t>
      </w:r>
      <w:proofErr w:type="spellStart"/>
      <w:r w:rsidRPr="00B4229E">
        <w:rPr>
          <w:rFonts w:ascii="Times New Roman" w:eastAsia="Times New Roman" w:hAnsi="Times New Roman" w:cs="Times New Roman"/>
          <w:sz w:val="24"/>
          <w:szCs w:val="24"/>
        </w:rPr>
        <w:t>būvniecībass</w:t>
      </w:r>
      <w:proofErr w:type="spellEnd"/>
      <w:r w:rsidRPr="00B4229E">
        <w:rPr>
          <w:rFonts w:ascii="Times New Roman" w:eastAsia="Times New Roman" w:hAnsi="Times New Roman" w:cs="Times New Roman"/>
          <w:sz w:val="24"/>
          <w:szCs w:val="24"/>
        </w:rPr>
        <w:t>” ievērošanu,</w:t>
      </w:r>
    </w:p>
    <w:p w14:paraId="21242A4C" w14:textId="58348134" w:rsidR="00B10D47" w:rsidRDefault="00B10D47" w:rsidP="001F082B">
      <w:pPr>
        <w:pStyle w:val="ListParagraph"/>
        <w:numPr>
          <w:ilvl w:val="0"/>
          <w:numId w:val="3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2016. gada 1. septembra </w:t>
      </w:r>
      <w:r w:rsidRPr="00B10D47">
        <w:rPr>
          <w:rFonts w:ascii="Times New Roman" w:eastAsia="Times New Roman" w:hAnsi="Times New Roman" w:cs="Times New Roman"/>
          <w:sz w:val="24"/>
          <w:szCs w:val="24"/>
        </w:rPr>
        <w:t xml:space="preserve">MK noteikumi </w:t>
      </w:r>
      <w:r>
        <w:rPr>
          <w:rFonts w:ascii="Times New Roman" w:eastAsia="Times New Roman" w:hAnsi="Times New Roman" w:cs="Times New Roman"/>
          <w:sz w:val="24"/>
          <w:szCs w:val="24"/>
        </w:rPr>
        <w:t>N</w:t>
      </w:r>
      <w:r w:rsidRPr="00B10D47">
        <w:rPr>
          <w:rFonts w:ascii="Times New Roman" w:eastAsia="Times New Roman" w:hAnsi="Times New Roman" w:cs="Times New Roman"/>
          <w:sz w:val="24"/>
          <w:szCs w:val="24"/>
        </w:rPr>
        <w:t>r.238 „Ugunsdrošības noteikumi”</w:t>
      </w:r>
    </w:p>
    <w:p w14:paraId="3281A990" w14:textId="5F36402A" w:rsidR="00B10D47" w:rsidRDefault="00B10D47" w:rsidP="001F082B">
      <w:pPr>
        <w:pStyle w:val="ListParagraph"/>
        <w:numPr>
          <w:ilvl w:val="0"/>
          <w:numId w:val="3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Pr="00B10D47">
        <w:rPr>
          <w:rFonts w:ascii="Times New Roman" w:eastAsia="Times New Roman" w:hAnsi="Times New Roman" w:cs="Times New Roman"/>
          <w:sz w:val="24"/>
          <w:szCs w:val="24"/>
        </w:rPr>
        <w:t>r.372</w:t>
      </w:r>
      <w:r w:rsidRPr="00B10D47">
        <w:rPr>
          <w:rFonts w:ascii="Times New Roman" w:eastAsia="Times New Roman" w:hAnsi="Times New Roman" w:cs="Times New Roman"/>
          <w:sz w:val="24"/>
          <w:szCs w:val="24"/>
        </w:rPr>
        <w:tab/>
        <w:t>„Darba</w:t>
      </w:r>
      <w:r w:rsidRPr="00B10D47">
        <w:rPr>
          <w:rFonts w:ascii="Times New Roman" w:eastAsia="Times New Roman" w:hAnsi="Times New Roman" w:cs="Times New Roman"/>
          <w:sz w:val="24"/>
          <w:szCs w:val="24"/>
        </w:rPr>
        <w:tab/>
        <w:t>aizsardzības</w:t>
      </w:r>
      <w:r w:rsidRPr="00B10D47">
        <w:rPr>
          <w:rFonts w:ascii="Times New Roman" w:eastAsia="Times New Roman" w:hAnsi="Times New Roman" w:cs="Times New Roman"/>
          <w:sz w:val="24"/>
          <w:szCs w:val="24"/>
        </w:rPr>
        <w:tab/>
        <w:t>prasības,</w:t>
      </w:r>
      <w:r w:rsidRPr="00B10D47">
        <w:rPr>
          <w:rFonts w:ascii="Times New Roman" w:eastAsia="Times New Roman" w:hAnsi="Times New Roman" w:cs="Times New Roman"/>
          <w:sz w:val="24"/>
          <w:szCs w:val="24"/>
        </w:rPr>
        <w:tab/>
        <w:t>lietojot</w:t>
      </w:r>
      <w:r w:rsidRPr="00B10D47">
        <w:rPr>
          <w:rFonts w:ascii="Times New Roman" w:eastAsia="Times New Roman" w:hAnsi="Times New Roman" w:cs="Times New Roman"/>
          <w:sz w:val="24"/>
          <w:szCs w:val="24"/>
        </w:rPr>
        <w:tab/>
        <w:t>individuālās aizsardzības līdzekļus”</w:t>
      </w:r>
    </w:p>
    <w:p w14:paraId="10B02C14" w14:textId="17C59D02" w:rsidR="00B10D47" w:rsidRDefault="00B10D47" w:rsidP="001F082B">
      <w:pPr>
        <w:pStyle w:val="ListParagraph"/>
        <w:numPr>
          <w:ilvl w:val="0"/>
          <w:numId w:val="3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2003. gada 8. februāra MK noteikumi N</w:t>
      </w:r>
      <w:r w:rsidRPr="00B10D47">
        <w:rPr>
          <w:rFonts w:ascii="Times New Roman" w:eastAsia="Times New Roman" w:hAnsi="Times New Roman" w:cs="Times New Roman"/>
          <w:sz w:val="24"/>
          <w:szCs w:val="24"/>
        </w:rPr>
        <w:t>r.66 „Darba aizsardzības prasības nodarbināto aizsardzībai pret darba vides trokšņa radīto risku</w:t>
      </w:r>
    </w:p>
    <w:p w14:paraId="116F95F8" w14:textId="5C913438" w:rsidR="003B5D58" w:rsidRPr="005C514D" w:rsidRDefault="005C514D" w:rsidP="001F082B">
      <w:pPr>
        <w:pStyle w:val="ListParagraph"/>
        <w:numPr>
          <w:ilvl w:val="0"/>
          <w:numId w:val="36"/>
        </w:numPr>
        <w:spacing w:after="0"/>
        <w:jc w:val="both"/>
        <w:rPr>
          <w:rFonts w:ascii="Times New Roman" w:eastAsia="Times New Roman" w:hAnsi="Times New Roman" w:cs="Times New Roman"/>
          <w:sz w:val="24"/>
          <w:szCs w:val="24"/>
        </w:rPr>
      </w:pPr>
      <w:r w:rsidRPr="005C514D">
        <w:rPr>
          <w:rFonts w:ascii="Times New Roman" w:eastAsia="Times New Roman" w:hAnsi="Times New Roman" w:cs="Times New Roman"/>
          <w:sz w:val="24"/>
          <w:szCs w:val="24"/>
        </w:rPr>
        <w:t xml:space="preserve">2014. gada 19. augusta </w:t>
      </w:r>
      <w:r w:rsidR="003B5D58" w:rsidRPr="005C514D">
        <w:rPr>
          <w:rFonts w:ascii="Times New Roman" w:eastAsia="Times New Roman" w:hAnsi="Times New Roman" w:cs="Times New Roman"/>
          <w:sz w:val="24"/>
          <w:szCs w:val="24"/>
        </w:rPr>
        <w:t>MK noteikumi 500 “Vispārējie būvnoteikumi”</w:t>
      </w:r>
    </w:p>
    <w:p w14:paraId="05E6E22A" w14:textId="2ADE6FE2" w:rsidR="001F082B" w:rsidRPr="00B4229E" w:rsidRDefault="001F082B" w:rsidP="001F082B">
      <w:pPr>
        <w:pStyle w:val="ListParagraph"/>
        <w:numPr>
          <w:ilvl w:val="0"/>
          <w:numId w:val="36"/>
        </w:numPr>
        <w:spacing w:after="0"/>
        <w:jc w:val="both"/>
        <w:rPr>
          <w:rFonts w:ascii="Times New Roman" w:eastAsia="Times New Roman" w:hAnsi="Times New Roman" w:cs="Times New Roman"/>
          <w:sz w:val="24"/>
          <w:szCs w:val="24"/>
        </w:rPr>
      </w:pPr>
      <w:r w:rsidRPr="00B4229E">
        <w:rPr>
          <w:rFonts w:ascii="Times New Roman" w:eastAsia="Times New Roman" w:hAnsi="Times New Roman" w:cs="Times New Roman"/>
          <w:sz w:val="24"/>
          <w:szCs w:val="24"/>
        </w:rPr>
        <w:t>Ministru kabineta 21.06.2011. noteikumi Nr.485 "Atsevišķu veidu bīstamo atkritumu apsaimniekošanas kārtība",</w:t>
      </w:r>
    </w:p>
    <w:p w14:paraId="057F1FB5" w14:textId="1B7E5624" w:rsidR="001F082B" w:rsidRPr="00B4229E" w:rsidRDefault="001F082B" w:rsidP="001F082B">
      <w:pPr>
        <w:pStyle w:val="ListParagraph"/>
        <w:numPr>
          <w:ilvl w:val="0"/>
          <w:numId w:val="36"/>
        </w:numPr>
        <w:spacing w:after="0"/>
        <w:jc w:val="both"/>
        <w:rPr>
          <w:rFonts w:ascii="Times New Roman" w:eastAsia="Times New Roman" w:hAnsi="Times New Roman" w:cs="Times New Roman"/>
          <w:sz w:val="24"/>
          <w:szCs w:val="24"/>
        </w:rPr>
      </w:pPr>
      <w:r w:rsidRPr="00B4229E">
        <w:rPr>
          <w:rFonts w:ascii="Times New Roman" w:eastAsia="Times New Roman" w:hAnsi="Times New Roman" w:cs="Times New Roman"/>
          <w:sz w:val="24"/>
          <w:szCs w:val="24"/>
        </w:rPr>
        <w:t>12.03.2002. MK noteikumi Nr.118 „Noteikumi par virszemes un pazemes ūdeņu kvalitāti”,</w:t>
      </w:r>
    </w:p>
    <w:p w14:paraId="78F009F0" w14:textId="2C999C3F" w:rsidR="001F082B" w:rsidRPr="00B4229E" w:rsidRDefault="001F082B" w:rsidP="003B5D58">
      <w:pPr>
        <w:pStyle w:val="ListParagraph"/>
        <w:numPr>
          <w:ilvl w:val="0"/>
          <w:numId w:val="36"/>
        </w:numPr>
        <w:spacing w:after="240"/>
        <w:jc w:val="both"/>
        <w:rPr>
          <w:rFonts w:ascii="Times New Roman" w:eastAsia="Times New Roman" w:hAnsi="Times New Roman" w:cs="Times New Roman"/>
          <w:sz w:val="24"/>
          <w:szCs w:val="24"/>
        </w:rPr>
      </w:pPr>
      <w:r w:rsidRPr="00B4229E">
        <w:rPr>
          <w:rFonts w:ascii="Times New Roman" w:eastAsia="Times New Roman" w:hAnsi="Times New Roman" w:cs="Times New Roman"/>
          <w:sz w:val="24"/>
          <w:szCs w:val="24"/>
        </w:rPr>
        <w:t>25.10.2005. MK noteikumi Nr.804 „Noteikumi par augsnes un grunts kvalitātes normatīviem”</w:t>
      </w:r>
      <w:r w:rsidR="003B5D58" w:rsidRPr="00B4229E">
        <w:rPr>
          <w:rFonts w:ascii="Times New Roman" w:eastAsia="Times New Roman" w:hAnsi="Times New Roman" w:cs="Times New Roman"/>
          <w:sz w:val="24"/>
          <w:szCs w:val="24"/>
        </w:rPr>
        <w:t>.</w:t>
      </w:r>
    </w:p>
    <w:p w14:paraId="69FB263D" w14:textId="4F212D26" w:rsidR="0046081C" w:rsidRPr="00D0038D" w:rsidRDefault="0046081C" w:rsidP="0046081C">
      <w:pPr>
        <w:pStyle w:val="Heading3"/>
        <w:pBdr>
          <w:top w:val="single" w:sz="4" w:space="1" w:color="auto"/>
          <w:left w:val="single" w:sz="4" w:space="4" w:color="auto"/>
          <w:bottom w:val="single" w:sz="4" w:space="1" w:color="auto"/>
          <w:right w:val="single" w:sz="4" w:space="4" w:color="auto"/>
        </w:pBdr>
        <w:spacing w:before="0" w:line="276" w:lineRule="auto"/>
        <w:jc w:val="center"/>
        <w:rPr>
          <w:rFonts w:ascii="Times New Roman" w:hAnsi="Times New Roman" w:cs="Times New Roman"/>
          <w:b/>
          <w:bCs/>
        </w:rPr>
      </w:pPr>
      <w:bookmarkStart w:id="31" w:name="_Toc219287305"/>
      <w:r>
        <w:rPr>
          <w:rFonts w:ascii="Times New Roman" w:hAnsi="Times New Roman" w:cs="Times New Roman"/>
          <w:b/>
          <w:bCs/>
          <w:color w:val="auto"/>
        </w:rPr>
        <w:lastRenderedPageBreak/>
        <w:t>1</w:t>
      </w:r>
      <w:r w:rsidR="008A70C2">
        <w:rPr>
          <w:rFonts w:ascii="Times New Roman" w:hAnsi="Times New Roman" w:cs="Times New Roman"/>
          <w:b/>
          <w:bCs/>
          <w:color w:val="auto"/>
        </w:rPr>
        <w:t>3</w:t>
      </w:r>
      <w:r>
        <w:rPr>
          <w:rFonts w:ascii="Times New Roman" w:hAnsi="Times New Roman" w:cs="Times New Roman"/>
          <w:b/>
          <w:bCs/>
          <w:color w:val="auto"/>
        </w:rPr>
        <w:t>. CITI NOSACĪJUMI</w:t>
      </w:r>
      <w:bookmarkEnd w:id="31"/>
    </w:p>
    <w:p w14:paraId="5DF5EC62" w14:textId="77110BD4" w:rsidR="00BF6FB1" w:rsidRDefault="00BF6FB1" w:rsidP="00BF6FB1">
      <w:pPr>
        <w:spacing w:before="240" w:after="240"/>
        <w:jc w:val="both"/>
        <w:rPr>
          <w:rFonts w:ascii="Times New Roman" w:eastAsia="Times New Roman" w:hAnsi="Times New Roman" w:cs="Times New Roman"/>
          <w:sz w:val="24"/>
          <w:szCs w:val="24"/>
        </w:rPr>
      </w:pPr>
      <w:r w:rsidRPr="344B2454">
        <w:rPr>
          <w:rFonts w:ascii="Times New Roman" w:eastAsia="Times New Roman" w:hAnsi="Times New Roman" w:cs="Times New Roman"/>
          <w:sz w:val="24"/>
          <w:szCs w:val="24"/>
        </w:rPr>
        <w:t>Uzsākot Līgumā noteikto darbu izpildi, darbu izpildītājam jābūt reģistrētam Latvijas Republikas likumdošanā noteiktajā kārtībā, un tā rīcībā jābūt visām atļaujām, licencēm darbu veikšanai, speciālistiem jābūt attiecīgie reglamentētās profesionālās darbības sertifikāti, ja to nosaka normatīvais regulējums.</w:t>
      </w:r>
    </w:p>
    <w:p w14:paraId="1CB2C7E1" w14:textId="21CEE0D1" w:rsidR="00BF6FB1" w:rsidRPr="00BF6FB1" w:rsidRDefault="005C514D" w:rsidP="00BF6FB1">
      <w:pPr>
        <w:spacing w:before="240" w:after="0"/>
        <w:jc w:val="both"/>
        <w:rPr>
          <w:rFonts w:ascii="Times New Roman" w:eastAsia="Times New Roman" w:hAnsi="Times New Roman" w:cs="Times New Roman"/>
          <w:sz w:val="24"/>
          <w:szCs w:val="24"/>
        </w:rPr>
      </w:pPr>
      <w:r w:rsidRPr="005C514D">
        <w:rPr>
          <w:rFonts w:ascii="Times New Roman" w:eastAsia="Times New Roman" w:hAnsi="Times New Roman" w:cs="Times New Roman"/>
          <w:sz w:val="24"/>
          <w:szCs w:val="24"/>
        </w:rPr>
        <w:t>Būvdarbu uzsākšanas nosacījum</w:t>
      </w:r>
      <w:r w:rsidR="00BF6FB1">
        <w:rPr>
          <w:rFonts w:ascii="Times New Roman" w:eastAsia="Times New Roman" w:hAnsi="Times New Roman" w:cs="Times New Roman"/>
          <w:sz w:val="24"/>
          <w:szCs w:val="24"/>
        </w:rPr>
        <w:t>u izpildei b</w:t>
      </w:r>
      <w:r w:rsidR="00BF6FB1" w:rsidRPr="00BF6FB1">
        <w:rPr>
          <w:rFonts w:ascii="Times New Roman" w:eastAsia="Times New Roman" w:hAnsi="Times New Roman" w:cs="Times New Roman"/>
          <w:sz w:val="24"/>
          <w:szCs w:val="24"/>
        </w:rPr>
        <w:t>ūvvaldē iesniedzamie dokumenti</w:t>
      </w:r>
      <w:r w:rsidR="00BF6FB1">
        <w:rPr>
          <w:rFonts w:ascii="Times New Roman" w:eastAsia="Times New Roman" w:hAnsi="Times New Roman" w:cs="Times New Roman"/>
          <w:sz w:val="24"/>
          <w:szCs w:val="24"/>
        </w:rPr>
        <w:t xml:space="preserve"> un i</w:t>
      </w:r>
      <w:r w:rsidR="00BF6FB1" w:rsidRPr="00BF6FB1">
        <w:rPr>
          <w:rFonts w:ascii="Times New Roman" w:eastAsia="Times New Roman" w:hAnsi="Times New Roman" w:cs="Times New Roman"/>
          <w:sz w:val="24"/>
          <w:szCs w:val="24"/>
        </w:rPr>
        <w:t>nformācija par galveno būvdarbu veicēju:</w:t>
      </w:r>
    </w:p>
    <w:p w14:paraId="11AAB58B" w14:textId="3F60FDE3" w:rsidR="00BF6FB1" w:rsidRPr="00BF6FB1" w:rsidRDefault="00BF6FB1" w:rsidP="00BF6FB1">
      <w:pPr>
        <w:pStyle w:val="ListParagraph"/>
        <w:numPr>
          <w:ilvl w:val="2"/>
          <w:numId w:val="39"/>
        </w:numPr>
        <w:spacing w:after="0" w:line="240" w:lineRule="auto"/>
        <w:ind w:left="851" w:hanging="425"/>
        <w:jc w:val="both"/>
        <w:rPr>
          <w:rFonts w:ascii="Times New Roman" w:eastAsia="Times New Roman" w:hAnsi="Times New Roman" w:cs="Times New Roman"/>
          <w:sz w:val="24"/>
          <w:szCs w:val="24"/>
        </w:rPr>
      </w:pPr>
      <w:r w:rsidRPr="00BF6FB1">
        <w:rPr>
          <w:rFonts w:ascii="Times New Roman" w:eastAsia="Times New Roman" w:hAnsi="Times New Roman" w:cs="Times New Roman"/>
          <w:sz w:val="24"/>
          <w:szCs w:val="24"/>
        </w:rPr>
        <w:t>nosaukums un būvkomersanta reģistrācijas numurs;</w:t>
      </w:r>
    </w:p>
    <w:p w14:paraId="62F3800A" w14:textId="3964401C" w:rsidR="00BF6FB1" w:rsidRPr="00BF6FB1" w:rsidRDefault="00BF6FB1" w:rsidP="00BF6FB1">
      <w:pPr>
        <w:pStyle w:val="ListParagraph"/>
        <w:numPr>
          <w:ilvl w:val="2"/>
          <w:numId w:val="39"/>
        </w:numPr>
        <w:spacing w:after="0" w:line="240" w:lineRule="auto"/>
        <w:ind w:left="851" w:hanging="425"/>
        <w:jc w:val="both"/>
        <w:rPr>
          <w:rFonts w:ascii="Times New Roman" w:eastAsia="Times New Roman" w:hAnsi="Times New Roman" w:cs="Times New Roman"/>
          <w:sz w:val="24"/>
          <w:szCs w:val="24"/>
        </w:rPr>
      </w:pPr>
      <w:r w:rsidRPr="00BF6FB1">
        <w:rPr>
          <w:rFonts w:ascii="Times New Roman" w:eastAsia="Times New Roman" w:hAnsi="Times New Roman" w:cs="Times New Roman"/>
          <w:sz w:val="24"/>
          <w:szCs w:val="24"/>
        </w:rPr>
        <w:t>būvdarbu līguma datums un numurs, līguma darbības termiņš (datums no–līdz) un līguma summa eiro;</w:t>
      </w:r>
    </w:p>
    <w:p w14:paraId="4463C23A" w14:textId="66A180A6" w:rsidR="00BF6FB1" w:rsidRPr="00BF6FB1" w:rsidRDefault="00BF6FB1" w:rsidP="00BF6FB1">
      <w:pPr>
        <w:pStyle w:val="ListParagraph"/>
        <w:numPr>
          <w:ilvl w:val="2"/>
          <w:numId w:val="39"/>
        </w:numPr>
        <w:spacing w:after="0" w:line="240" w:lineRule="auto"/>
        <w:ind w:left="851" w:hanging="425"/>
        <w:jc w:val="both"/>
        <w:rPr>
          <w:rFonts w:ascii="Times New Roman" w:eastAsia="Times New Roman" w:hAnsi="Times New Roman" w:cs="Times New Roman"/>
          <w:sz w:val="24"/>
          <w:szCs w:val="24"/>
        </w:rPr>
      </w:pPr>
      <w:r w:rsidRPr="00BF6FB1">
        <w:rPr>
          <w:rFonts w:ascii="Times New Roman" w:eastAsia="Times New Roman" w:hAnsi="Times New Roman" w:cs="Times New Roman"/>
          <w:sz w:val="24"/>
          <w:szCs w:val="24"/>
        </w:rPr>
        <w:t>būvdarbu veicēja civiltiesiskās atbildības apdrošināšanas polises apliecināta kopija un, ja apdrošināšanas līgums noslēgts uz noteiktu termiņu, tad arī izziņu – dokumentu, kas apliecina apdrošināšanas aizsardzības esību attiecībā uz konkrēto objektu;</w:t>
      </w:r>
    </w:p>
    <w:p w14:paraId="3B00B0D6" w14:textId="28278145" w:rsidR="00BF6FB1" w:rsidRPr="00BF6FB1" w:rsidRDefault="00BF6FB1" w:rsidP="00BF6FB1">
      <w:pPr>
        <w:pStyle w:val="ListParagraph"/>
        <w:numPr>
          <w:ilvl w:val="2"/>
          <w:numId w:val="39"/>
        </w:numPr>
        <w:spacing w:after="0" w:line="240" w:lineRule="auto"/>
        <w:ind w:left="851" w:hanging="425"/>
        <w:jc w:val="both"/>
        <w:rPr>
          <w:rFonts w:ascii="Times New Roman" w:eastAsia="Times New Roman" w:hAnsi="Times New Roman" w:cs="Times New Roman"/>
          <w:sz w:val="24"/>
          <w:szCs w:val="24"/>
        </w:rPr>
      </w:pPr>
      <w:r w:rsidRPr="00BF6FB1">
        <w:rPr>
          <w:rFonts w:ascii="Times New Roman" w:eastAsia="Times New Roman" w:hAnsi="Times New Roman" w:cs="Times New Roman"/>
          <w:sz w:val="24"/>
          <w:szCs w:val="24"/>
        </w:rPr>
        <w:t>informācija par atbildīgo būvdarbu vadītāju (Vārds Uzvārds, sertifikāta numurs, rīkojums);</w:t>
      </w:r>
    </w:p>
    <w:p w14:paraId="539A7F7C" w14:textId="2C0CB132" w:rsidR="00BF6FB1" w:rsidRPr="00BF6FB1" w:rsidRDefault="00BF6FB1" w:rsidP="00BF6FB1">
      <w:pPr>
        <w:pStyle w:val="ListParagraph"/>
        <w:numPr>
          <w:ilvl w:val="2"/>
          <w:numId w:val="39"/>
        </w:numPr>
        <w:spacing w:after="0" w:line="240" w:lineRule="auto"/>
        <w:ind w:left="851" w:hanging="425"/>
        <w:jc w:val="both"/>
        <w:rPr>
          <w:rFonts w:ascii="Times New Roman" w:eastAsia="Times New Roman" w:hAnsi="Times New Roman" w:cs="Times New Roman"/>
          <w:sz w:val="24"/>
          <w:szCs w:val="24"/>
        </w:rPr>
      </w:pPr>
      <w:r w:rsidRPr="00BF6FB1">
        <w:rPr>
          <w:rFonts w:ascii="Times New Roman" w:eastAsia="Times New Roman" w:hAnsi="Times New Roman" w:cs="Times New Roman"/>
          <w:sz w:val="24"/>
          <w:szCs w:val="24"/>
        </w:rPr>
        <w:t>atbildīgā būvdarbu vadītāja profesionālās civiltiesiskās atbildības apdrošināšanas polises apliecināta kopija un, ja apdrošināšanas līgums noslēgts uz noteiktu termiņu, tad arī izziņu – dokumentu, kas apliecina apdrošināšanas aizsardzības esību attiecībā uz konkrēto objektu.</w:t>
      </w:r>
    </w:p>
    <w:p w14:paraId="4B8D5F2F" w14:textId="77777777" w:rsidR="00BF6FB1" w:rsidRDefault="00BF6FB1" w:rsidP="00BF6FB1">
      <w:pPr>
        <w:spacing w:before="240" w:after="240"/>
        <w:jc w:val="both"/>
        <w:rPr>
          <w:rFonts w:ascii="Times New Roman" w:eastAsia="Times New Roman" w:hAnsi="Times New Roman" w:cs="Times New Roman"/>
          <w:sz w:val="24"/>
          <w:szCs w:val="24"/>
        </w:rPr>
      </w:pPr>
      <w:r w:rsidRPr="009852D3">
        <w:rPr>
          <w:rFonts w:ascii="Times New Roman" w:eastAsia="Times New Roman" w:hAnsi="Times New Roman" w:cs="Times New Roman"/>
          <w:sz w:val="24"/>
          <w:szCs w:val="24"/>
        </w:rPr>
        <w:t xml:space="preserve">Transporta kustība organizējama saskaņā ar </w:t>
      </w:r>
      <w:r>
        <w:rPr>
          <w:rFonts w:ascii="Times New Roman" w:eastAsia="Times New Roman" w:hAnsi="Times New Roman" w:cs="Times New Roman"/>
          <w:sz w:val="24"/>
          <w:szCs w:val="24"/>
        </w:rPr>
        <w:t>darbu organizācijas plānu</w:t>
      </w:r>
      <w:r w:rsidRPr="009852D3">
        <w:rPr>
          <w:rFonts w:ascii="Times New Roman" w:eastAsia="Times New Roman" w:hAnsi="Times New Roman" w:cs="Times New Roman"/>
          <w:sz w:val="24"/>
          <w:szCs w:val="24"/>
        </w:rPr>
        <w:t>.</w:t>
      </w:r>
    </w:p>
    <w:p w14:paraId="0D6BC58C" w14:textId="00139BC8" w:rsidR="000C0AEE" w:rsidRDefault="000C0AEE" w:rsidP="00BF6FB1">
      <w:pPr>
        <w:spacing w:after="0" w:line="240" w:lineRule="auto"/>
        <w:jc w:val="both"/>
        <w:rPr>
          <w:rFonts w:ascii="Times New Roman" w:eastAsia="Times New Roman" w:hAnsi="Times New Roman" w:cs="Times New Roman"/>
          <w:color w:val="000000" w:themeColor="text1"/>
          <w:sz w:val="24"/>
          <w:szCs w:val="24"/>
        </w:rPr>
      </w:pPr>
      <w:r w:rsidRPr="000C0AEE">
        <w:rPr>
          <w:rFonts w:ascii="Times New Roman" w:eastAsia="Times New Roman" w:hAnsi="Times New Roman" w:cs="Times New Roman"/>
          <w:color w:val="000000" w:themeColor="text1"/>
          <w:sz w:val="24"/>
          <w:szCs w:val="24"/>
        </w:rPr>
        <w:t>Sanācijas darbiem, ir jānotiek atbilstoši noteiktajiem laika grafikiem, tāpat informācijai jābūt iesniegtai Darba programmā noteiktajos termiņos.</w:t>
      </w:r>
    </w:p>
    <w:p w14:paraId="0DB6BB35" w14:textId="77777777" w:rsidR="000C0AEE" w:rsidRDefault="000C0AEE" w:rsidP="00BF6FB1">
      <w:pPr>
        <w:spacing w:after="0" w:line="240" w:lineRule="auto"/>
        <w:jc w:val="both"/>
        <w:rPr>
          <w:rFonts w:ascii="Times New Roman" w:eastAsia="Times New Roman" w:hAnsi="Times New Roman" w:cs="Times New Roman"/>
          <w:color w:val="000000" w:themeColor="text1"/>
          <w:sz w:val="24"/>
          <w:szCs w:val="24"/>
        </w:rPr>
      </w:pPr>
    </w:p>
    <w:p w14:paraId="2F56A48F" w14:textId="62C07C41" w:rsidR="005C514D" w:rsidRPr="00BF6FB1" w:rsidRDefault="005C514D" w:rsidP="00BF6FB1">
      <w:pPr>
        <w:spacing w:after="0" w:line="240" w:lineRule="auto"/>
        <w:jc w:val="both"/>
        <w:rPr>
          <w:rFonts w:ascii="Times New Roman" w:eastAsia="Times New Roman" w:hAnsi="Times New Roman" w:cs="Times New Roman"/>
          <w:sz w:val="24"/>
          <w:szCs w:val="24"/>
        </w:rPr>
      </w:pPr>
      <w:r w:rsidRPr="005C514D">
        <w:rPr>
          <w:rFonts w:ascii="Times New Roman" w:eastAsia="Times New Roman" w:hAnsi="Times New Roman" w:cs="Times New Roman"/>
          <w:color w:val="000000" w:themeColor="text1"/>
          <w:sz w:val="24"/>
          <w:szCs w:val="24"/>
        </w:rPr>
        <w:t xml:space="preserve">Izpildītājs nodrošina visas </w:t>
      </w:r>
      <w:r>
        <w:rPr>
          <w:rFonts w:ascii="Times New Roman" w:eastAsia="Times New Roman" w:hAnsi="Times New Roman" w:cs="Times New Roman"/>
          <w:color w:val="000000" w:themeColor="text1"/>
          <w:sz w:val="24"/>
          <w:szCs w:val="24"/>
        </w:rPr>
        <w:t>b</w:t>
      </w:r>
      <w:r w:rsidRPr="005C514D">
        <w:rPr>
          <w:rFonts w:ascii="Times New Roman" w:eastAsia="Times New Roman" w:hAnsi="Times New Roman" w:cs="Times New Roman"/>
          <w:color w:val="000000" w:themeColor="text1"/>
          <w:sz w:val="24"/>
          <w:szCs w:val="24"/>
        </w:rPr>
        <w:t>ūvdarbu izpildes procesā nepieciešamās dokumentācijas izstrādāšanu, saskaņošanu un iesniegšanu Pasūtītājam.</w:t>
      </w:r>
    </w:p>
    <w:p w14:paraId="5852D21D" w14:textId="3B4DBF3E" w:rsidR="005C514D" w:rsidRPr="005C514D" w:rsidRDefault="005C514D" w:rsidP="005C514D">
      <w:pPr>
        <w:spacing w:before="240" w:after="240"/>
        <w:jc w:val="both"/>
        <w:rPr>
          <w:rFonts w:ascii="Times New Roman" w:eastAsia="Times New Roman" w:hAnsi="Times New Roman" w:cs="Times New Roman"/>
          <w:color w:val="000000" w:themeColor="text1"/>
          <w:sz w:val="24"/>
          <w:szCs w:val="24"/>
        </w:rPr>
      </w:pPr>
      <w:r w:rsidRPr="005C514D">
        <w:rPr>
          <w:rFonts w:ascii="Times New Roman" w:eastAsia="Times New Roman" w:hAnsi="Times New Roman" w:cs="Times New Roman"/>
          <w:color w:val="000000" w:themeColor="text1"/>
          <w:sz w:val="24"/>
          <w:szCs w:val="24"/>
        </w:rPr>
        <w:t xml:space="preserve">Pēc visu </w:t>
      </w:r>
      <w:r w:rsidR="00BF6FB1">
        <w:rPr>
          <w:rFonts w:ascii="Times New Roman" w:eastAsia="Times New Roman" w:hAnsi="Times New Roman" w:cs="Times New Roman"/>
          <w:color w:val="000000" w:themeColor="text1"/>
          <w:sz w:val="24"/>
          <w:szCs w:val="24"/>
        </w:rPr>
        <w:t xml:space="preserve">demontāžas </w:t>
      </w:r>
      <w:r w:rsidRPr="005C514D">
        <w:rPr>
          <w:rFonts w:ascii="Times New Roman" w:eastAsia="Times New Roman" w:hAnsi="Times New Roman" w:cs="Times New Roman"/>
          <w:color w:val="000000" w:themeColor="text1"/>
          <w:sz w:val="24"/>
          <w:szCs w:val="24"/>
        </w:rPr>
        <w:t>darbu pabeigšanas Izpildītājs pēc Pasūtītāja pilnvarojuma veic Būvobjekta nodošanu ekspluatācijā.</w:t>
      </w:r>
      <w:r>
        <w:rPr>
          <w:rFonts w:ascii="Times New Roman" w:eastAsia="Times New Roman" w:hAnsi="Times New Roman" w:cs="Times New Roman"/>
          <w:color w:val="000000" w:themeColor="text1"/>
          <w:sz w:val="24"/>
          <w:szCs w:val="24"/>
        </w:rPr>
        <w:t xml:space="preserve">  </w:t>
      </w:r>
      <w:r w:rsidRPr="005C514D">
        <w:rPr>
          <w:rFonts w:ascii="Times New Roman" w:eastAsia="Times New Roman" w:hAnsi="Times New Roman" w:cs="Times New Roman"/>
          <w:color w:val="000000" w:themeColor="text1"/>
          <w:sz w:val="24"/>
          <w:szCs w:val="24"/>
        </w:rPr>
        <w:t>Pēc visu Būvdarbu pabeigšanas, Izpildītājs par to paziņo Pasūtītājam. Pasūtītājs 5 (piecu) darba dienu laikā veic Būvobjekta iepriekšēju apskati.</w:t>
      </w:r>
      <w:r>
        <w:rPr>
          <w:rFonts w:ascii="Times New Roman" w:eastAsia="Times New Roman" w:hAnsi="Times New Roman" w:cs="Times New Roman"/>
          <w:color w:val="000000" w:themeColor="text1"/>
          <w:sz w:val="24"/>
          <w:szCs w:val="24"/>
        </w:rPr>
        <w:t xml:space="preserve"> </w:t>
      </w:r>
    </w:p>
    <w:p w14:paraId="28E4CBC8" w14:textId="2398EAF6" w:rsidR="005C514D" w:rsidRDefault="005C514D" w:rsidP="005C514D">
      <w:pPr>
        <w:spacing w:before="240" w:after="240"/>
        <w:jc w:val="both"/>
        <w:rPr>
          <w:rFonts w:ascii="Times New Roman" w:eastAsia="Times New Roman" w:hAnsi="Times New Roman" w:cs="Times New Roman"/>
          <w:color w:val="000000" w:themeColor="text1"/>
          <w:sz w:val="24"/>
          <w:szCs w:val="24"/>
        </w:rPr>
      </w:pPr>
      <w:r w:rsidRPr="005C514D">
        <w:rPr>
          <w:rFonts w:ascii="Times New Roman" w:eastAsia="Times New Roman" w:hAnsi="Times New Roman" w:cs="Times New Roman"/>
          <w:color w:val="000000" w:themeColor="text1"/>
          <w:sz w:val="24"/>
          <w:szCs w:val="24"/>
        </w:rPr>
        <w:t>Izpildītājs pirms Būvobjekta nodošanas-pieņemšanas akta parakstīšanas atbrīvo Būvobjektu</w:t>
      </w:r>
      <w:r w:rsidR="00BF6FB1">
        <w:rPr>
          <w:rFonts w:ascii="Times New Roman" w:eastAsia="Times New Roman" w:hAnsi="Times New Roman" w:cs="Times New Roman"/>
          <w:color w:val="000000" w:themeColor="text1"/>
          <w:sz w:val="24"/>
          <w:szCs w:val="24"/>
        </w:rPr>
        <w:t>.</w:t>
      </w:r>
    </w:p>
    <w:p w14:paraId="62F6E2B3" w14:textId="577E9CEA" w:rsidR="0046081C" w:rsidRDefault="0046081C" w:rsidP="0025771D">
      <w:pPr>
        <w:spacing w:before="240" w:after="240"/>
        <w:jc w:val="both"/>
        <w:rPr>
          <w:rFonts w:ascii="Times New Roman" w:eastAsia="Times New Roman" w:hAnsi="Times New Roman" w:cs="Times New Roman"/>
          <w:color w:val="000000" w:themeColor="text1"/>
          <w:sz w:val="24"/>
          <w:szCs w:val="24"/>
        </w:rPr>
      </w:pPr>
      <w:r w:rsidRPr="003F1B0C">
        <w:rPr>
          <w:rFonts w:ascii="Times New Roman" w:eastAsia="Times New Roman" w:hAnsi="Times New Roman" w:cs="Times New Roman"/>
          <w:color w:val="000000" w:themeColor="text1"/>
          <w:sz w:val="24"/>
          <w:szCs w:val="24"/>
        </w:rPr>
        <w:t>Izpildītājs nodrošina darbu objekta vizuālās identitātes prasību ievērošanu (piemēram, informatīvs stends) atbilstoši</w:t>
      </w:r>
      <w:r>
        <w:rPr>
          <w:rFonts w:ascii="Times New Roman" w:eastAsia="Times New Roman" w:hAnsi="Times New Roman" w:cs="Times New Roman"/>
          <w:color w:val="000000" w:themeColor="text1"/>
          <w:sz w:val="24"/>
          <w:szCs w:val="24"/>
        </w:rPr>
        <w:t xml:space="preserve"> Pasūtītāja norādījumiem.</w:t>
      </w:r>
    </w:p>
    <w:sectPr w:rsidR="0046081C" w:rsidSect="0017489A">
      <w:headerReference w:type="default" r:id="rId8"/>
      <w:footerReference w:type="default" r:id="rId9"/>
      <w:pgSz w:w="11906" w:h="16838"/>
      <w:pgMar w:top="1560" w:right="1440" w:bottom="1276" w:left="1440"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438A0" w14:textId="77777777" w:rsidR="00D13D80" w:rsidRDefault="00D13D80" w:rsidP="007862ED">
      <w:pPr>
        <w:spacing w:after="0" w:line="240" w:lineRule="auto"/>
      </w:pPr>
      <w:r>
        <w:separator/>
      </w:r>
    </w:p>
  </w:endnote>
  <w:endnote w:type="continuationSeparator" w:id="0">
    <w:p w14:paraId="0BF5FE1F" w14:textId="77777777" w:rsidR="00D13D80" w:rsidRDefault="00D13D80" w:rsidP="00786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836864"/>
      <w:docPartObj>
        <w:docPartGallery w:val="Page Numbers (Bottom of Page)"/>
        <w:docPartUnique/>
      </w:docPartObj>
    </w:sdtPr>
    <w:sdtEndPr>
      <w:rPr>
        <w:noProof/>
      </w:rPr>
    </w:sdtEndPr>
    <w:sdtContent>
      <w:p w14:paraId="7D92792A" w14:textId="51364F33" w:rsidR="00FF40C1" w:rsidRDefault="00FF40C1" w:rsidP="00786C43">
        <w:pPr>
          <w:pStyle w:val="Footer"/>
          <w:pBdr>
            <w:top w:val="single" w:sz="4" w:space="1" w:color="auto"/>
          </w:pBdr>
          <w:jc w:val="right"/>
        </w:pPr>
        <w:r>
          <w:fldChar w:fldCharType="begin"/>
        </w:r>
        <w:r>
          <w:instrText xml:space="preserve"> PAGE   \* MERGEFORMAT </w:instrText>
        </w:r>
        <w:r>
          <w:fldChar w:fldCharType="separate"/>
        </w:r>
        <w:r w:rsidR="0017489A">
          <w:rPr>
            <w:noProof/>
          </w:rPr>
          <w:t>1</w:t>
        </w:r>
        <w:r w:rsidR="0017489A">
          <w:rPr>
            <w:noProof/>
          </w:rPr>
          <w:t>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3C4D0" w14:textId="77777777" w:rsidR="00D13D80" w:rsidRDefault="00D13D80" w:rsidP="007862ED">
      <w:pPr>
        <w:spacing w:after="0" w:line="240" w:lineRule="auto"/>
      </w:pPr>
      <w:r>
        <w:separator/>
      </w:r>
    </w:p>
  </w:footnote>
  <w:footnote w:type="continuationSeparator" w:id="0">
    <w:p w14:paraId="1CCADB14" w14:textId="77777777" w:rsidR="00D13D80" w:rsidRDefault="00D13D80" w:rsidP="007862ED">
      <w:pPr>
        <w:spacing w:after="0" w:line="240" w:lineRule="auto"/>
      </w:pPr>
      <w:r>
        <w:continuationSeparator/>
      </w:r>
    </w:p>
  </w:footnote>
  <w:footnote w:id="1">
    <w:p w14:paraId="778E0DBE" w14:textId="77777777" w:rsidR="0046081C" w:rsidRDefault="0046081C" w:rsidP="0046081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w:t>
      </w:r>
      <w:bookmarkStart w:id="27" w:name="_Hlk219283591"/>
      <w:bookmarkStart w:id="28" w:name="_Hlk219283592"/>
      <w:r>
        <w:rPr>
          <w:rFonts w:ascii="Times New Roman" w:eastAsia="Times New Roman" w:hAnsi="Times New Roman" w:cs="Times New Roman"/>
          <w:color w:val="000000"/>
          <w:sz w:val="20"/>
          <w:szCs w:val="20"/>
        </w:rPr>
        <w:t>Saskaņā ar 18.02.2021. Ministru kabineta noteikumi Nr. 113 ”Atkritumu un to pārvadājumu uzskaites kārtība”</w:t>
      </w:r>
      <w:bookmarkEnd w:id="27"/>
      <w:bookmarkEnd w:id="2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2BA4D" w14:textId="334791AE" w:rsidR="00177BA2" w:rsidRDefault="009364ED" w:rsidP="00CB3E25">
    <w:pPr>
      <w:pStyle w:val="Header"/>
      <w:ind w:left="7655" w:right="-1039"/>
    </w:pPr>
    <w:r>
      <w:rPr>
        <w:noProof/>
        <w:lang w:eastAsia="lv-LV"/>
      </w:rPr>
      <w:drawing>
        <wp:anchor distT="0" distB="0" distL="114300" distR="114300" simplePos="0" relativeHeight="251659264" behindDoc="1" locked="0" layoutInCell="1" allowOverlap="1" wp14:anchorId="5BAC7FAD" wp14:editId="00693ED9">
          <wp:simplePos x="0" y="0"/>
          <wp:positionH relativeFrom="column">
            <wp:posOffset>3829050</wp:posOffset>
          </wp:positionH>
          <wp:positionV relativeFrom="paragraph">
            <wp:posOffset>-190500</wp:posOffset>
          </wp:positionV>
          <wp:extent cx="2684145" cy="910872"/>
          <wp:effectExtent l="0" t="0" r="1905" b="3810"/>
          <wp:wrapTight wrapText="bothSides">
            <wp:wrapPolygon edited="0">
              <wp:start x="0" y="0"/>
              <wp:lineTo x="0" y="21238"/>
              <wp:lineTo x="21462" y="21238"/>
              <wp:lineTo x="21462" y="0"/>
              <wp:lineTo x="0" y="0"/>
            </wp:wrapPolygon>
          </wp:wrapTight>
          <wp:docPr id="1440945637" name="Picture 1440945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G Baltic logo 2.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84145" cy="91087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3CF"/>
    <w:multiLevelType w:val="hybridMultilevel"/>
    <w:tmpl w:val="428E905A"/>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 w15:restartNumberingAfterBreak="0">
    <w:nsid w:val="05181B4A"/>
    <w:multiLevelType w:val="hybridMultilevel"/>
    <w:tmpl w:val="519EAD00"/>
    <w:lvl w:ilvl="0" w:tplc="04260001">
      <w:start w:val="1"/>
      <w:numFmt w:val="bullet"/>
      <w:lvlText w:val=""/>
      <w:lvlJc w:val="left"/>
      <w:pPr>
        <w:ind w:left="1392" w:hanging="360"/>
      </w:pPr>
      <w:rPr>
        <w:rFonts w:ascii="Symbol" w:hAnsi="Symbol" w:hint="default"/>
      </w:rPr>
    </w:lvl>
    <w:lvl w:ilvl="1" w:tplc="04260003" w:tentative="1">
      <w:start w:val="1"/>
      <w:numFmt w:val="bullet"/>
      <w:lvlText w:val="o"/>
      <w:lvlJc w:val="left"/>
      <w:pPr>
        <w:ind w:left="2112" w:hanging="360"/>
      </w:pPr>
      <w:rPr>
        <w:rFonts w:ascii="Courier New" w:hAnsi="Courier New" w:cs="Courier New" w:hint="default"/>
      </w:rPr>
    </w:lvl>
    <w:lvl w:ilvl="2" w:tplc="04260005" w:tentative="1">
      <w:start w:val="1"/>
      <w:numFmt w:val="bullet"/>
      <w:lvlText w:val=""/>
      <w:lvlJc w:val="left"/>
      <w:pPr>
        <w:ind w:left="2832" w:hanging="360"/>
      </w:pPr>
      <w:rPr>
        <w:rFonts w:ascii="Wingdings" w:hAnsi="Wingdings" w:hint="default"/>
      </w:rPr>
    </w:lvl>
    <w:lvl w:ilvl="3" w:tplc="04260001" w:tentative="1">
      <w:start w:val="1"/>
      <w:numFmt w:val="bullet"/>
      <w:lvlText w:val=""/>
      <w:lvlJc w:val="left"/>
      <w:pPr>
        <w:ind w:left="3552" w:hanging="360"/>
      </w:pPr>
      <w:rPr>
        <w:rFonts w:ascii="Symbol" w:hAnsi="Symbol" w:hint="default"/>
      </w:rPr>
    </w:lvl>
    <w:lvl w:ilvl="4" w:tplc="04260003" w:tentative="1">
      <w:start w:val="1"/>
      <w:numFmt w:val="bullet"/>
      <w:lvlText w:val="o"/>
      <w:lvlJc w:val="left"/>
      <w:pPr>
        <w:ind w:left="4272" w:hanging="360"/>
      </w:pPr>
      <w:rPr>
        <w:rFonts w:ascii="Courier New" w:hAnsi="Courier New" w:cs="Courier New" w:hint="default"/>
      </w:rPr>
    </w:lvl>
    <w:lvl w:ilvl="5" w:tplc="04260005" w:tentative="1">
      <w:start w:val="1"/>
      <w:numFmt w:val="bullet"/>
      <w:lvlText w:val=""/>
      <w:lvlJc w:val="left"/>
      <w:pPr>
        <w:ind w:left="4992" w:hanging="360"/>
      </w:pPr>
      <w:rPr>
        <w:rFonts w:ascii="Wingdings" w:hAnsi="Wingdings" w:hint="default"/>
      </w:rPr>
    </w:lvl>
    <w:lvl w:ilvl="6" w:tplc="04260001" w:tentative="1">
      <w:start w:val="1"/>
      <w:numFmt w:val="bullet"/>
      <w:lvlText w:val=""/>
      <w:lvlJc w:val="left"/>
      <w:pPr>
        <w:ind w:left="5712" w:hanging="360"/>
      </w:pPr>
      <w:rPr>
        <w:rFonts w:ascii="Symbol" w:hAnsi="Symbol" w:hint="default"/>
      </w:rPr>
    </w:lvl>
    <w:lvl w:ilvl="7" w:tplc="04260003" w:tentative="1">
      <w:start w:val="1"/>
      <w:numFmt w:val="bullet"/>
      <w:lvlText w:val="o"/>
      <w:lvlJc w:val="left"/>
      <w:pPr>
        <w:ind w:left="6432" w:hanging="360"/>
      </w:pPr>
      <w:rPr>
        <w:rFonts w:ascii="Courier New" w:hAnsi="Courier New" w:cs="Courier New" w:hint="default"/>
      </w:rPr>
    </w:lvl>
    <w:lvl w:ilvl="8" w:tplc="04260005" w:tentative="1">
      <w:start w:val="1"/>
      <w:numFmt w:val="bullet"/>
      <w:lvlText w:val=""/>
      <w:lvlJc w:val="left"/>
      <w:pPr>
        <w:ind w:left="7152" w:hanging="360"/>
      </w:pPr>
      <w:rPr>
        <w:rFonts w:ascii="Wingdings" w:hAnsi="Wingdings" w:hint="default"/>
      </w:rPr>
    </w:lvl>
  </w:abstractNum>
  <w:abstractNum w:abstractNumId="2" w15:restartNumberingAfterBreak="0">
    <w:nsid w:val="062B4B4A"/>
    <w:multiLevelType w:val="hybridMultilevel"/>
    <w:tmpl w:val="15EA0952"/>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 w15:restartNumberingAfterBreak="0">
    <w:nsid w:val="089F63DE"/>
    <w:multiLevelType w:val="multilevel"/>
    <w:tmpl w:val="23CC8C7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E17860"/>
    <w:multiLevelType w:val="hybridMultilevel"/>
    <w:tmpl w:val="9422641E"/>
    <w:lvl w:ilvl="0" w:tplc="8B3CFEC6">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5" w15:restartNumberingAfterBreak="0">
    <w:nsid w:val="0D1345AD"/>
    <w:multiLevelType w:val="hybridMultilevel"/>
    <w:tmpl w:val="A4DC1480"/>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6" w15:restartNumberingAfterBreak="0">
    <w:nsid w:val="10071EDA"/>
    <w:multiLevelType w:val="hybridMultilevel"/>
    <w:tmpl w:val="E2D8F534"/>
    <w:lvl w:ilvl="0" w:tplc="9CC0F9D0">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14FC2FD2"/>
    <w:multiLevelType w:val="hybridMultilevel"/>
    <w:tmpl w:val="A718CD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89134FA"/>
    <w:multiLevelType w:val="hybridMultilevel"/>
    <w:tmpl w:val="D4B6DA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EF1ADB"/>
    <w:multiLevelType w:val="hybridMultilevel"/>
    <w:tmpl w:val="EEF82E54"/>
    <w:lvl w:ilvl="0" w:tplc="8B3CFEC6">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07674AB"/>
    <w:multiLevelType w:val="hybridMultilevel"/>
    <w:tmpl w:val="D4B6DA7E"/>
    <w:lvl w:ilvl="0" w:tplc="501CA6B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13B0D27"/>
    <w:multiLevelType w:val="hybridMultilevel"/>
    <w:tmpl w:val="79ECEF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47E31EE"/>
    <w:multiLevelType w:val="hybridMultilevel"/>
    <w:tmpl w:val="1AD6DD5C"/>
    <w:lvl w:ilvl="0" w:tplc="0426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BF168DE"/>
    <w:multiLevelType w:val="hybridMultilevel"/>
    <w:tmpl w:val="970E6B84"/>
    <w:lvl w:ilvl="0" w:tplc="04260001">
      <w:start w:val="1"/>
      <w:numFmt w:val="bullet"/>
      <w:lvlText w:val=""/>
      <w:lvlJc w:val="left"/>
      <w:pPr>
        <w:ind w:left="927" w:hanging="360"/>
      </w:pPr>
      <w:rPr>
        <w:rFonts w:ascii="Symbol" w:hAnsi="Symbol"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4" w15:restartNumberingAfterBreak="0">
    <w:nsid w:val="2E9D7D64"/>
    <w:multiLevelType w:val="hybridMultilevel"/>
    <w:tmpl w:val="57F0037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6D969C1"/>
    <w:multiLevelType w:val="multilevel"/>
    <w:tmpl w:val="CEE4C06C"/>
    <w:lvl w:ilvl="0">
      <w:start w:val="1"/>
      <w:numFmt w:val="decimal"/>
      <w:lvlText w:val="%1)"/>
      <w:lvlJc w:val="left"/>
      <w:pPr>
        <w:ind w:left="1436" w:hanging="585"/>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6" w15:restartNumberingAfterBreak="0">
    <w:nsid w:val="36F75116"/>
    <w:multiLevelType w:val="hybridMultilevel"/>
    <w:tmpl w:val="071E8CD2"/>
    <w:lvl w:ilvl="0" w:tplc="8B3CFEC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9DE3B55"/>
    <w:multiLevelType w:val="multilevel"/>
    <w:tmpl w:val="F50093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B671136"/>
    <w:multiLevelType w:val="multilevel"/>
    <w:tmpl w:val="E750A390"/>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1092A44"/>
    <w:multiLevelType w:val="hybridMultilevel"/>
    <w:tmpl w:val="753888DA"/>
    <w:lvl w:ilvl="0" w:tplc="93E0A5A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0" w15:restartNumberingAfterBreak="0">
    <w:nsid w:val="4EFD7FBD"/>
    <w:multiLevelType w:val="hybridMultilevel"/>
    <w:tmpl w:val="9B908C0C"/>
    <w:lvl w:ilvl="0" w:tplc="8B3CFEC6">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1" w15:restartNumberingAfterBreak="0">
    <w:nsid w:val="503B3D54"/>
    <w:multiLevelType w:val="hybridMultilevel"/>
    <w:tmpl w:val="82209264"/>
    <w:lvl w:ilvl="0" w:tplc="0809000F">
      <w:start w:val="3"/>
      <w:numFmt w:val="decimal"/>
      <w:lvlText w:val="%1."/>
      <w:lvlJc w:val="left"/>
      <w:pPr>
        <w:ind w:left="720" w:hanging="360"/>
      </w:pPr>
      <w:rPr>
        <w:rFonts w:hint="default"/>
      </w:rPr>
    </w:lvl>
    <w:lvl w:ilvl="1" w:tplc="08090019">
      <w:start w:val="1"/>
      <w:numFmt w:val="lowerLetter"/>
      <w:lvlText w:val="%2."/>
      <w:lvlJc w:val="left"/>
      <w:pPr>
        <w:ind w:left="1440" w:hanging="360"/>
      </w:pPr>
    </w:lvl>
    <w:lvl w:ilvl="2" w:tplc="8460D246">
      <w:numFmt w:val="bullet"/>
      <w:lvlText w:val="•"/>
      <w:lvlJc w:val="left"/>
      <w:pPr>
        <w:ind w:left="2340" w:hanging="360"/>
      </w:pPr>
      <w:rPr>
        <w:rFonts w:ascii="Times New Roman" w:eastAsiaTheme="minorHAnsi" w:hAnsi="Times New Roman" w:cs="Times New Roman"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4340417"/>
    <w:multiLevelType w:val="multilevel"/>
    <w:tmpl w:val="133EB91A"/>
    <w:lvl w:ilvl="0">
      <w:start w:val="1"/>
      <w:numFmt w:val="decimal"/>
      <w:lvlText w:val="%1."/>
      <w:lvlJc w:val="left"/>
      <w:pPr>
        <w:ind w:left="720" w:hanging="360"/>
      </w:pPr>
      <w:rPr>
        <w:rFonts w:ascii="Times New Roman" w:hAnsi="Times New Roman" w:cs="Times New Roman" w:hint="default"/>
        <w:b w:val="0"/>
        <w:sz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558A61CD"/>
    <w:multiLevelType w:val="hybridMultilevel"/>
    <w:tmpl w:val="B1187C78"/>
    <w:lvl w:ilvl="0" w:tplc="667E4CB2">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F156AA"/>
    <w:multiLevelType w:val="hybridMultilevel"/>
    <w:tmpl w:val="DF30CEF4"/>
    <w:lvl w:ilvl="0" w:tplc="0426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DBE1CCE"/>
    <w:multiLevelType w:val="multilevel"/>
    <w:tmpl w:val="8CB6A7E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F5E5971"/>
    <w:multiLevelType w:val="hybridMultilevel"/>
    <w:tmpl w:val="2DE28E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1A42A86"/>
    <w:multiLevelType w:val="hybridMultilevel"/>
    <w:tmpl w:val="80DCD7F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276151E"/>
    <w:multiLevelType w:val="hybridMultilevel"/>
    <w:tmpl w:val="1F6E2EC2"/>
    <w:lvl w:ilvl="0" w:tplc="E77AC0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39632A0"/>
    <w:multiLevelType w:val="hybridMultilevel"/>
    <w:tmpl w:val="CCC4F0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41A1300"/>
    <w:multiLevelType w:val="hybridMultilevel"/>
    <w:tmpl w:val="3CB209F4"/>
    <w:lvl w:ilvl="0" w:tplc="53706C14">
      <w:start w:val="1"/>
      <w:numFmt w:val="decimal"/>
      <w:lvlText w:val="%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4641AEB"/>
    <w:multiLevelType w:val="hybridMultilevel"/>
    <w:tmpl w:val="248A11EC"/>
    <w:lvl w:ilvl="0" w:tplc="0426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4DC25AA"/>
    <w:multiLevelType w:val="multilevel"/>
    <w:tmpl w:val="5CDA9C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53B5B30"/>
    <w:multiLevelType w:val="hybridMultilevel"/>
    <w:tmpl w:val="15AA9D5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B852E7A"/>
    <w:multiLevelType w:val="hybridMultilevel"/>
    <w:tmpl w:val="84B21868"/>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5" w15:restartNumberingAfterBreak="0">
    <w:nsid w:val="73DD29DA"/>
    <w:multiLevelType w:val="hybridMultilevel"/>
    <w:tmpl w:val="9FDA1440"/>
    <w:lvl w:ilvl="0" w:tplc="3796C794">
      <w:start w:val="1"/>
      <w:numFmt w:val="decimal"/>
      <w:lvlText w:val="%1)"/>
      <w:lvlJc w:val="left"/>
      <w:pPr>
        <w:ind w:left="1020" w:hanging="360"/>
      </w:pPr>
    </w:lvl>
    <w:lvl w:ilvl="1" w:tplc="0BDC7096">
      <w:start w:val="1"/>
      <w:numFmt w:val="decimal"/>
      <w:lvlText w:val="%2)"/>
      <w:lvlJc w:val="left"/>
      <w:pPr>
        <w:ind w:left="1020" w:hanging="360"/>
      </w:pPr>
    </w:lvl>
    <w:lvl w:ilvl="2" w:tplc="8C60B5D4">
      <w:start w:val="1"/>
      <w:numFmt w:val="decimal"/>
      <w:lvlText w:val="%3)"/>
      <w:lvlJc w:val="left"/>
      <w:pPr>
        <w:ind w:left="1020" w:hanging="360"/>
      </w:pPr>
    </w:lvl>
    <w:lvl w:ilvl="3" w:tplc="29867F86">
      <w:start w:val="1"/>
      <w:numFmt w:val="decimal"/>
      <w:lvlText w:val="%4)"/>
      <w:lvlJc w:val="left"/>
      <w:pPr>
        <w:ind w:left="1020" w:hanging="360"/>
      </w:pPr>
    </w:lvl>
    <w:lvl w:ilvl="4" w:tplc="DF5C4B4C">
      <w:start w:val="1"/>
      <w:numFmt w:val="decimal"/>
      <w:lvlText w:val="%5)"/>
      <w:lvlJc w:val="left"/>
      <w:pPr>
        <w:ind w:left="1020" w:hanging="360"/>
      </w:pPr>
    </w:lvl>
    <w:lvl w:ilvl="5" w:tplc="0EDC73D8">
      <w:start w:val="1"/>
      <w:numFmt w:val="decimal"/>
      <w:lvlText w:val="%6)"/>
      <w:lvlJc w:val="left"/>
      <w:pPr>
        <w:ind w:left="1020" w:hanging="360"/>
      </w:pPr>
    </w:lvl>
    <w:lvl w:ilvl="6" w:tplc="8E78298C">
      <w:start w:val="1"/>
      <w:numFmt w:val="decimal"/>
      <w:lvlText w:val="%7)"/>
      <w:lvlJc w:val="left"/>
      <w:pPr>
        <w:ind w:left="1020" w:hanging="360"/>
      </w:pPr>
    </w:lvl>
    <w:lvl w:ilvl="7" w:tplc="2D2410F4">
      <w:start w:val="1"/>
      <w:numFmt w:val="decimal"/>
      <w:lvlText w:val="%8)"/>
      <w:lvlJc w:val="left"/>
      <w:pPr>
        <w:ind w:left="1020" w:hanging="360"/>
      </w:pPr>
    </w:lvl>
    <w:lvl w:ilvl="8" w:tplc="B84CC954">
      <w:start w:val="1"/>
      <w:numFmt w:val="decimal"/>
      <w:lvlText w:val="%9)"/>
      <w:lvlJc w:val="left"/>
      <w:pPr>
        <w:ind w:left="1020" w:hanging="360"/>
      </w:pPr>
    </w:lvl>
  </w:abstractNum>
  <w:abstractNum w:abstractNumId="36" w15:restartNumberingAfterBreak="0">
    <w:nsid w:val="742F0F7D"/>
    <w:multiLevelType w:val="multilevel"/>
    <w:tmpl w:val="84760F00"/>
    <w:lvl w:ilvl="0">
      <w:start w:val="1"/>
      <w:numFmt w:val="decimal"/>
      <w:pStyle w:val="RixL1"/>
      <w:lvlText w:val="%1."/>
      <w:lvlJc w:val="left"/>
      <w:pPr>
        <w:ind w:left="644" w:hanging="360"/>
      </w:pPr>
      <w:rPr>
        <w:rFonts w:ascii="Times New Roman" w:eastAsia="Times New Roman" w:hAnsi="Times New Roman" w:cs="Times New Roman"/>
        <w:sz w:val="22"/>
        <w:szCs w:val="22"/>
      </w:rPr>
    </w:lvl>
    <w:lvl w:ilvl="1">
      <w:start w:val="1"/>
      <w:numFmt w:val="decimal"/>
      <w:pStyle w:val="RixNum1"/>
      <w:isLgl/>
      <w:lvlText w:val="%1.%2."/>
      <w:lvlJc w:val="left"/>
      <w:pPr>
        <w:ind w:left="1919" w:hanging="360"/>
      </w:pPr>
      <w:rPr>
        <w:b w:val="0"/>
        <w:i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7" w15:restartNumberingAfterBreak="0">
    <w:nsid w:val="756C06DA"/>
    <w:multiLevelType w:val="multilevel"/>
    <w:tmpl w:val="A998B0C4"/>
    <w:lvl w:ilvl="0">
      <w:start w:val="1"/>
      <w:numFmt w:val="decimal"/>
      <w:pStyle w:val="Heading11"/>
      <w:lvlText w:val="%1."/>
      <w:lvlJc w:val="left"/>
      <w:pPr>
        <w:ind w:left="2771" w:hanging="360"/>
      </w:pPr>
      <w:rPr>
        <w:rFonts w:hint="default"/>
        <w:sz w:val="32"/>
      </w:rPr>
    </w:lvl>
    <w:lvl w:ilvl="1">
      <w:start w:val="5"/>
      <w:numFmt w:val="decimal"/>
      <w:isLgl/>
      <w:lvlText w:val="%1.%2."/>
      <w:lvlJc w:val="left"/>
      <w:pPr>
        <w:ind w:left="1316" w:hanging="840"/>
      </w:pPr>
      <w:rPr>
        <w:rFonts w:hint="default"/>
      </w:rPr>
    </w:lvl>
    <w:lvl w:ilvl="2">
      <w:start w:val="1"/>
      <w:numFmt w:val="decimal"/>
      <w:isLgl/>
      <w:lvlText w:val="%1.%2.%3."/>
      <w:lvlJc w:val="left"/>
      <w:pPr>
        <w:ind w:left="1432" w:hanging="840"/>
      </w:pPr>
      <w:rPr>
        <w:rFonts w:hint="default"/>
        <w:sz w:val="28"/>
      </w:rPr>
    </w:lvl>
    <w:lvl w:ilvl="3">
      <w:start w:val="10"/>
      <w:numFmt w:val="decimal"/>
      <w:isLgl/>
      <w:lvlText w:val="%1.%2.%3.%4."/>
      <w:lvlJc w:val="left"/>
      <w:pPr>
        <w:ind w:left="1788" w:hanging="108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2380" w:hanging="1440"/>
      </w:pPr>
      <w:rPr>
        <w:rFonts w:hint="default"/>
      </w:rPr>
    </w:lvl>
    <w:lvl w:ilvl="6">
      <w:start w:val="1"/>
      <w:numFmt w:val="decimal"/>
      <w:isLgl/>
      <w:lvlText w:val="%1.%2.%3.%4.%5.%6.%7."/>
      <w:lvlJc w:val="left"/>
      <w:pPr>
        <w:ind w:left="2496" w:hanging="1440"/>
      </w:pPr>
      <w:rPr>
        <w:rFonts w:hint="default"/>
      </w:rPr>
    </w:lvl>
    <w:lvl w:ilvl="7">
      <w:start w:val="1"/>
      <w:numFmt w:val="decimal"/>
      <w:isLgl/>
      <w:lvlText w:val="%1.%2.%3.%4.%5.%6.%7.%8."/>
      <w:lvlJc w:val="left"/>
      <w:pPr>
        <w:ind w:left="2972" w:hanging="1800"/>
      </w:pPr>
      <w:rPr>
        <w:rFonts w:hint="default"/>
      </w:rPr>
    </w:lvl>
    <w:lvl w:ilvl="8">
      <w:start w:val="1"/>
      <w:numFmt w:val="decimal"/>
      <w:isLgl/>
      <w:lvlText w:val="%1.%2.%3.%4.%5.%6.%7.%8.%9."/>
      <w:lvlJc w:val="left"/>
      <w:pPr>
        <w:ind w:left="3088" w:hanging="1800"/>
      </w:pPr>
      <w:rPr>
        <w:rFonts w:hint="default"/>
      </w:rPr>
    </w:lvl>
  </w:abstractNum>
  <w:abstractNum w:abstractNumId="38" w15:restartNumberingAfterBreak="0">
    <w:nsid w:val="79575BB3"/>
    <w:multiLevelType w:val="hybridMultilevel"/>
    <w:tmpl w:val="54D282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E543DD7"/>
    <w:multiLevelType w:val="hybridMultilevel"/>
    <w:tmpl w:val="E1BC885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94159649">
    <w:abstractNumId w:val="36"/>
  </w:num>
  <w:num w:numId="2" w16cid:durableId="345988017">
    <w:abstractNumId w:val="6"/>
  </w:num>
  <w:num w:numId="3" w16cid:durableId="1864396688">
    <w:abstractNumId w:val="37"/>
  </w:num>
  <w:num w:numId="4" w16cid:durableId="475532865">
    <w:abstractNumId w:val="1"/>
  </w:num>
  <w:num w:numId="5" w16cid:durableId="264967921">
    <w:abstractNumId w:val="7"/>
  </w:num>
  <w:num w:numId="6" w16cid:durableId="694426214">
    <w:abstractNumId w:val="13"/>
  </w:num>
  <w:num w:numId="7" w16cid:durableId="1762020303">
    <w:abstractNumId w:val="2"/>
  </w:num>
  <w:num w:numId="8" w16cid:durableId="224218479">
    <w:abstractNumId w:val="30"/>
  </w:num>
  <w:num w:numId="9" w16cid:durableId="940064282">
    <w:abstractNumId w:val="0"/>
  </w:num>
  <w:num w:numId="10" w16cid:durableId="1427120075">
    <w:abstractNumId w:val="24"/>
  </w:num>
  <w:num w:numId="11" w16cid:durableId="14549543">
    <w:abstractNumId w:val="19"/>
  </w:num>
  <w:num w:numId="12" w16cid:durableId="33438028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43562115">
    <w:abstractNumId w:val="11"/>
  </w:num>
  <w:num w:numId="14" w16cid:durableId="627399188">
    <w:abstractNumId w:val="34"/>
  </w:num>
  <w:num w:numId="15" w16cid:durableId="79642537">
    <w:abstractNumId w:val="4"/>
  </w:num>
  <w:num w:numId="16" w16cid:durableId="611938513">
    <w:abstractNumId w:val="20"/>
  </w:num>
  <w:num w:numId="17" w16cid:durableId="246578251">
    <w:abstractNumId w:val="28"/>
  </w:num>
  <w:num w:numId="18" w16cid:durableId="754135943">
    <w:abstractNumId w:val="9"/>
  </w:num>
  <w:num w:numId="19" w16cid:durableId="1529873087">
    <w:abstractNumId w:val="31"/>
  </w:num>
  <w:num w:numId="20" w16cid:durableId="1979604777">
    <w:abstractNumId w:val="23"/>
  </w:num>
  <w:num w:numId="21" w16cid:durableId="1617714550">
    <w:abstractNumId w:val="17"/>
  </w:num>
  <w:num w:numId="22" w16cid:durableId="773985081">
    <w:abstractNumId w:val="21"/>
  </w:num>
  <w:num w:numId="23" w16cid:durableId="1114785935">
    <w:abstractNumId w:val="3"/>
  </w:num>
  <w:num w:numId="24" w16cid:durableId="1365905526">
    <w:abstractNumId w:val="39"/>
  </w:num>
  <w:num w:numId="25" w16cid:durableId="2068069889">
    <w:abstractNumId w:val="14"/>
  </w:num>
  <w:num w:numId="26" w16cid:durableId="1760366451">
    <w:abstractNumId w:val="12"/>
  </w:num>
  <w:num w:numId="27" w16cid:durableId="1754165311">
    <w:abstractNumId w:val="5"/>
  </w:num>
  <w:num w:numId="28" w16cid:durableId="1620917672">
    <w:abstractNumId w:val="22"/>
  </w:num>
  <w:num w:numId="29" w16cid:durableId="2145156014">
    <w:abstractNumId w:val="15"/>
  </w:num>
  <w:num w:numId="30" w16cid:durableId="252402821">
    <w:abstractNumId w:val="32"/>
  </w:num>
  <w:num w:numId="31" w16cid:durableId="2088573380">
    <w:abstractNumId w:val="10"/>
  </w:num>
  <w:num w:numId="32" w16cid:durableId="2111508240">
    <w:abstractNumId w:val="25"/>
  </w:num>
  <w:num w:numId="33" w16cid:durableId="1402173560">
    <w:abstractNumId w:val="33"/>
  </w:num>
  <w:num w:numId="34" w16cid:durableId="345400966">
    <w:abstractNumId w:val="27"/>
  </w:num>
  <w:num w:numId="35" w16cid:durableId="731923767">
    <w:abstractNumId w:val="35"/>
  </w:num>
  <w:num w:numId="36" w16cid:durableId="1109159630">
    <w:abstractNumId w:val="16"/>
  </w:num>
  <w:num w:numId="37" w16cid:durableId="482695315">
    <w:abstractNumId w:val="8"/>
  </w:num>
  <w:num w:numId="38" w16cid:durableId="1956593650">
    <w:abstractNumId w:val="38"/>
  </w:num>
  <w:num w:numId="39" w16cid:durableId="1251177">
    <w:abstractNumId w:val="26"/>
  </w:num>
  <w:num w:numId="40" w16cid:durableId="941035673">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2ED"/>
    <w:rsid w:val="0000011E"/>
    <w:rsid w:val="00000150"/>
    <w:rsid w:val="000005AE"/>
    <w:rsid w:val="00001661"/>
    <w:rsid w:val="000031D0"/>
    <w:rsid w:val="00003E95"/>
    <w:rsid w:val="000040EA"/>
    <w:rsid w:val="00004304"/>
    <w:rsid w:val="0000581A"/>
    <w:rsid w:val="00006E9C"/>
    <w:rsid w:val="00007137"/>
    <w:rsid w:val="00007766"/>
    <w:rsid w:val="000106F9"/>
    <w:rsid w:val="00010AFA"/>
    <w:rsid w:val="00010E58"/>
    <w:rsid w:val="000118B7"/>
    <w:rsid w:val="00011ACC"/>
    <w:rsid w:val="0001216C"/>
    <w:rsid w:val="00013388"/>
    <w:rsid w:val="000143D5"/>
    <w:rsid w:val="00014779"/>
    <w:rsid w:val="000147CD"/>
    <w:rsid w:val="00014969"/>
    <w:rsid w:val="00016123"/>
    <w:rsid w:val="000161B0"/>
    <w:rsid w:val="000162D3"/>
    <w:rsid w:val="000172D0"/>
    <w:rsid w:val="00017A21"/>
    <w:rsid w:val="0002093D"/>
    <w:rsid w:val="0002127B"/>
    <w:rsid w:val="0002165C"/>
    <w:rsid w:val="00021691"/>
    <w:rsid w:val="00021810"/>
    <w:rsid w:val="0002191A"/>
    <w:rsid w:val="00021ACF"/>
    <w:rsid w:val="00021D60"/>
    <w:rsid w:val="00022F55"/>
    <w:rsid w:val="00023B1F"/>
    <w:rsid w:val="00023DFE"/>
    <w:rsid w:val="00024AAA"/>
    <w:rsid w:val="00026754"/>
    <w:rsid w:val="0002774C"/>
    <w:rsid w:val="00027E9F"/>
    <w:rsid w:val="00030554"/>
    <w:rsid w:val="00031DF3"/>
    <w:rsid w:val="000323B0"/>
    <w:rsid w:val="00034421"/>
    <w:rsid w:val="000348E5"/>
    <w:rsid w:val="00034ED4"/>
    <w:rsid w:val="00035C31"/>
    <w:rsid w:val="00035CEB"/>
    <w:rsid w:val="000364F1"/>
    <w:rsid w:val="000368A0"/>
    <w:rsid w:val="00037589"/>
    <w:rsid w:val="00037641"/>
    <w:rsid w:val="00037651"/>
    <w:rsid w:val="00037E70"/>
    <w:rsid w:val="00040A6B"/>
    <w:rsid w:val="00041B57"/>
    <w:rsid w:val="00041D48"/>
    <w:rsid w:val="000423BD"/>
    <w:rsid w:val="00042E36"/>
    <w:rsid w:val="00043052"/>
    <w:rsid w:val="0004335C"/>
    <w:rsid w:val="0004471D"/>
    <w:rsid w:val="00045A85"/>
    <w:rsid w:val="00045BC4"/>
    <w:rsid w:val="00046DF2"/>
    <w:rsid w:val="0004745A"/>
    <w:rsid w:val="0004755A"/>
    <w:rsid w:val="00047AA0"/>
    <w:rsid w:val="00047ADC"/>
    <w:rsid w:val="00052433"/>
    <w:rsid w:val="00052843"/>
    <w:rsid w:val="00052C42"/>
    <w:rsid w:val="00052DC7"/>
    <w:rsid w:val="00053236"/>
    <w:rsid w:val="00053324"/>
    <w:rsid w:val="0005359B"/>
    <w:rsid w:val="00053EDF"/>
    <w:rsid w:val="000546B3"/>
    <w:rsid w:val="00055F07"/>
    <w:rsid w:val="0005777E"/>
    <w:rsid w:val="00057840"/>
    <w:rsid w:val="00057846"/>
    <w:rsid w:val="00060588"/>
    <w:rsid w:val="00060659"/>
    <w:rsid w:val="00060884"/>
    <w:rsid w:val="00061C1B"/>
    <w:rsid w:val="0006301A"/>
    <w:rsid w:val="00063047"/>
    <w:rsid w:val="000646F9"/>
    <w:rsid w:val="00064771"/>
    <w:rsid w:val="00064E69"/>
    <w:rsid w:val="0006506A"/>
    <w:rsid w:val="00065B45"/>
    <w:rsid w:val="000662D4"/>
    <w:rsid w:val="000664D2"/>
    <w:rsid w:val="00067310"/>
    <w:rsid w:val="000701B3"/>
    <w:rsid w:val="00070797"/>
    <w:rsid w:val="00070D1D"/>
    <w:rsid w:val="00071264"/>
    <w:rsid w:val="000715DF"/>
    <w:rsid w:val="00072D7F"/>
    <w:rsid w:val="00073CDF"/>
    <w:rsid w:val="00074251"/>
    <w:rsid w:val="00074B1A"/>
    <w:rsid w:val="00074E45"/>
    <w:rsid w:val="00075C11"/>
    <w:rsid w:val="00076567"/>
    <w:rsid w:val="00077EB6"/>
    <w:rsid w:val="00081E9A"/>
    <w:rsid w:val="00082977"/>
    <w:rsid w:val="00083D7D"/>
    <w:rsid w:val="00084479"/>
    <w:rsid w:val="00084716"/>
    <w:rsid w:val="00084BB0"/>
    <w:rsid w:val="000850E5"/>
    <w:rsid w:val="00085D87"/>
    <w:rsid w:val="00086D6B"/>
    <w:rsid w:val="00087B8B"/>
    <w:rsid w:val="00087E92"/>
    <w:rsid w:val="000902F2"/>
    <w:rsid w:val="000923A7"/>
    <w:rsid w:val="00092D7E"/>
    <w:rsid w:val="00093188"/>
    <w:rsid w:val="000935DA"/>
    <w:rsid w:val="000953F4"/>
    <w:rsid w:val="000969B3"/>
    <w:rsid w:val="00096AE4"/>
    <w:rsid w:val="00096DA3"/>
    <w:rsid w:val="00097730"/>
    <w:rsid w:val="000A00D3"/>
    <w:rsid w:val="000A0B49"/>
    <w:rsid w:val="000A2034"/>
    <w:rsid w:val="000A46D1"/>
    <w:rsid w:val="000A5FAC"/>
    <w:rsid w:val="000A65B9"/>
    <w:rsid w:val="000A6CDE"/>
    <w:rsid w:val="000A7676"/>
    <w:rsid w:val="000A7D30"/>
    <w:rsid w:val="000B1263"/>
    <w:rsid w:val="000B153C"/>
    <w:rsid w:val="000B266F"/>
    <w:rsid w:val="000B34B8"/>
    <w:rsid w:val="000B3931"/>
    <w:rsid w:val="000B3B45"/>
    <w:rsid w:val="000B4499"/>
    <w:rsid w:val="000B65BF"/>
    <w:rsid w:val="000B6FD0"/>
    <w:rsid w:val="000B7A55"/>
    <w:rsid w:val="000C0431"/>
    <w:rsid w:val="000C0534"/>
    <w:rsid w:val="000C0AEE"/>
    <w:rsid w:val="000C0EC4"/>
    <w:rsid w:val="000C0FE2"/>
    <w:rsid w:val="000C1269"/>
    <w:rsid w:val="000C3344"/>
    <w:rsid w:val="000C3805"/>
    <w:rsid w:val="000C5D12"/>
    <w:rsid w:val="000C6BFE"/>
    <w:rsid w:val="000C72AD"/>
    <w:rsid w:val="000C7541"/>
    <w:rsid w:val="000C7A81"/>
    <w:rsid w:val="000C7E79"/>
    <w:rsid w:val="000D02F3"/>
    <w:rsid w:val="000D0926"/>
    <w:rsid w:val="000D09A5"/>
    <w:rsid w:val="000D2128"/>
    <w:rsid w:val="000D28C6"/>
    <w:rsid w:val="000D2A65"/>
    <w:rsid w:val="000D2CA1"/>
    <w:rsid w:val="000D34DF"/>
    <w:rsid w:val="000D3729"/>
    <w:rsid w:val="000D37FA"/>
    <w:rsid w:val="000D4DAF"/>
    <w:rsid w:val="000D6CB1"/>
    <w:rsid w:val="000D751C"/>
    <w:rsid w:val="000E037D"/>
    <w:rsid w:val="000E2093"/>
    <w:rsid w:val="000E21C3"/>
    <w:rsid w:val="000E287D"/>
    <w:rsid w:val="000E340C"/>
    <w:rsid w:val="000E3687"/>
    <w:rsid w:val="000E36B8"/>
    <w:rsid w:val="000E4B0D"/>
    <w:rsid w:val="000E6685"/>
    <w:rsid w:val="000E6A08"/>
    <w:rsid w:val="000E7158"/>
    <w:rsid w:val="000F0686"/>
    <w:rsid w:val="000F085A"/>
    <w:rsid w:val="000F085C"/>
    <w:rsid w:val="000F2821"/>
    <w:rsid w:val="000F44EB"/>
    <w:rsid w:val="000F4DFC"/>
    <w:rsid w:val="000F51F8"/>
    <w:rsid w:val="000F5AD2"/>
    <w:rsid w:val="000F5BCE"/>
    <w:rsid w:val="000F644B"/>
    <w:rsid w:val="000F6C03"/>
    <w:rsid w:val="00101DD8"/>
    <w:rsid w:val="00103154"/>
    <w:rsid w:val="00103345"/>
    <w:rsid w:val="00103394"/>
    <w:rsid w:val="001039DC"/>
    <w:rsid w:val="00104666"/>
    <w:rsid w:val="00106060"/>
    <w:rsid w:val="00106A32"/>
    <w:rsid w:val="00106B49"/>
    <w:rsid w:val="0010738C"/>
    <w:rsid w:val="00107FC0"/>
    <w:rsid w:val="0011016C"/>
    <w:rsid w:val="0011050A"/>
    <w:rsid w:val="00110F60"/>
    <w:rsid w:val="00112A83"/>
    <w:rsid w:val="001130BB"/>
    <w:rsid w:val="00113867"/>
    <w:rsid w:val="00113970"/>
    <w:rsid w:val="00114203"/>
    <w:rsid w:val="00115591"/>
    <w:rsid w:val="001157FA"/>
    <w:rsid w:val="00115C78"/>
    <w:rsid w:val="00116A2B"/>
    <w:rsid w:val="00117086"/>
    <w:rsid w:val="00117143"/>
    <w:rsid w:val="00117C47"/>
    <w:rsid w:val="001216EA"/>
    <w:rsid w:val="00121918"/>
    <w:rsid w:val="00122ADA"/>
    <w:rsid w:val="0012349F"/>
    <w:rsid w:val="00123949"/>
    <w:rsid w:val="00124E40"/>
    <w:rsid w:val="001253DA"/>
    <w:rsid w:val="00125ED3"/>
    <w:rsid w:val="001262DF"/>
    <w:rsid w:val="0012654F"/>
    <w:rsid w:val="001271C4"/>
    <w:rsid w:val="00127FBE"/>
    <w:rsid w:val="00130981"/>
    <w:rsid w:val="001309BF"/>
    <w:rsid w:val="00131A1C"/>
    <w:rsid w:val="00132F0C"/>
    <w:rsid w:val="00134287"/>
    <w:rsid w:val="00134646"/>
    <w:rsid w:val="001353C1"/>
    <w:rsid w:val="00135C3A"/>
    <w:rsid w:val="00135F34"/>
    <w:rsid w:val="00136B6B"/>
    <w:rsid w:val="001370BD"/>
    <w:rsid w:val="001375EE"/>
    <w:rsid w:val="00137F94"/>
    <w:rsid w:val="00140B90"/>
    <w:rsid w:val="00140F3D"/>
    <w:rsid w:val="001423F9"/>
    <w:rsid w:val="001436BF"/>
    <w:rsid w:val="001438D1"/>
    <w:rsid w:val="00143D17"/>
    <w:rsid w:val="00143DEA"/>
    <w:rsid w:val="0014409F"/>
    <w:rsid w:val="00144278"/>
    <w:rsid w:val="00144926"/>
    <w:rsid w:val="00146275"/>
    <w:rsid w:val="0014630E"/>
    <w:rsid w:val="00146CF0"/>
    <w:rsid w:val="00147490"/>
    <w:rsid w:val="00150E1D"/>
    <w:rsid w:val="00150E91"/>
    <w:rsid w:val="0015110F"/>
    <w:rsid w:val="0015195A"/>
    <w:rsid w:val="00152694"/>
    <w:rsid w:val="00152D9C"/>
    <w:rsid w:val="00153A5F"/>
    <w:rsid w:val="00153FC6"/>
    <w:rsid w:val="00156AD0"/>
    <w:rsid w:val="001606F2"/>
    <w:rsid w:val="00160CE3"/>
    <w:rsid w:val="0016336B"/>
    <w:rsid w:val="0016409B"/>
    <w:rsid w:val="001657E4"/>
    <w:rsid w:val="0016599E"/>
    <w:rsid w:val="00166755"/>
    <w:rsid w:val="0016698A"/>
    <w:rsid w:val="00166D21"/>
    <w:rsid w:val="0016713F"/>
    <w:rsid w:val="00167517"/>
    <w:rsid w:val="00167938"/>
    <w:rsid w:val="00167A1D"/>
    <w:rsid w:val="00167A65"/>
    <w:rsid w:val="0017225C"/>
    <w:rsid w:val="0017228E"/>
    <w:rsid w:val="001724E4"/>
    <w:rsid w:val="00172DEF"/>
    <w:rsid w:val="0017489A"/>
    <w:rsid w:val="00174B97"/>
    <w:rsid w:val="0017615E"/>
    <w:rsid w:val="0017661F"/>
    <w:rsid w:val="00177BA2"/>
    <w:rsid w:val="0018174F"/>
    <w:rsid w:val="00182D94"/>
    <w:rsid w:val="00184EE2"/>
    <w:rsid w:val="001857F5"/>
    <w:rsid w:val="001860C0"/>
    <w:rsid w:val="00186F7B"/>
    <w:rsid w:val="001876AC"/>
    <w:rsid w:val="00187D3D"/>
    <w:rsid w:val="00191623"/>
    <w:rsid w:val="00191AA4"/>
    <w:rsid w:val="00191F49"/>
    <w:rsid w:val="00192774"/>
    <w:rsid w:val="00192791"/>
    <w:rsid w:val="00192ADD"/>
    <w:rsid w:val="001931FA"/>
    <w:rsid w:val="001948C7"/>
    <w:rsid w:val="00194D10"/>
    <w:rsid w:val="00196CFD"/>
    <w:rsid w:val="001970A9"/>
    <w:rsid w:val="001A055A"/>
    <w:rsid w:val="001A0B40"/>
    <w:rsid w:val="001A126C"/>
    <w:rsid w:val="001A1420"/>
    <w:rsid w:val="001A1502"/>
    <w:rsid w:val="001A1B93"/>
    <w:rsid w:val="001A206F"/>
    <w:rsid w:val="001A29E1"/>
    <w:rsid w:val="001A38CD"/>
    <w:rsid w:val="001A3A87"/>
    <w:rsid w:val="001A40E7"/>
    <w:rsid w:val="001A536B"/>
    <w:rsid w:val="001A6B8A"/>
    <w:rsid w:val="001A79BD"/>
    <w:rsid w:val="001A7B05"/>
    <w:rsid w:val="001B1056"/>
    <w:rsid w:val="001B131A"/>
    <w:rsid w:val="001B25D1"/>
    <w:rsid w:val="001B2D0F"/>
    <w:rsid w:val="001B2D35"/>
    <w:rsid w:val="001B311E"/>
    <w:rsid w:val="001B32D5"/>
    <w:rsid w:val="001B36BA"/>
    <w:rsid w:val="001B3D7C"/>
    <w:rsid w:val="001B5BAD"/>
    <w:rsid w:val="001B6135"/>
    <w:rsid w:val="001B6EE3"/>
    <w:rsid w:val="001B73A5"/>
    <w:rsid w:val="001B7A3D"/>
    <w:rsid w:val="001C08F8"/>
    <w:rsid w:val="001C11F0"/>
    <w:rsid w:val="001C1A29"/>
    <w:rsid w:val="001C3962"/>
    <w:rsid w:val="001C439F"/>
    <w:rsid w:val="001C7DBF"/>
    <w:rsid w:val="001C7DF7"/>
    <w:rsid w:val="001D0064"/>
    <w:rsid w:val="001D0954"/>
    <w:rsid w:val="001D1084"/>
    <w:rsid w:val="001D469C"/>
    <w:rsid w:val="001D54D7"/>
    <w:rsid w:val="001D57BD"/>
    <w:rsid w:val="001D57D7"/>
    <w:rsid w:val="001D7429"/>
    <w:rsid w:val="001E03D4"/>
    <w:rsid w:val="001E141E"/>
    <w:rsid w:val="001E1988"/>
    <w:rsid w:val="001E1C9B"/>
    <w:rsid w:val="001E2048"/>
    <w:rsid w:val="001E22BF"/>
    <w:rsid w:val="001E27F2"/>
    <w:rsid w:val="001E472C"/>
    <w:rsid w:val="001E528C"/>
    <w:rsid w:val="001E5B6C"/>
    <w:rsid w:val="001E5FA7"/>
    <w:rsid w:val="001E76AE"/>
    <w:rsid w:val="001E77C8"/>
    <w:rsid w:val="001F082B"/>
    <w:rsid w:val="001F0B3E"/>
    <w:rsid w:val="001F17CD"/>
    <w:rsid w:val="001F1FD1"/>
    <w:rsid w:val="001F3A23"/>
    <w:rsid w:val="001F3CCC"/>
    <w:rsid w:val="001F41E8"/>
    <w:rsid w:val="001F4504"/>
    <w:rsid w:val="001F4AA6"/>
    <w:rsid w:val="001F5326"/>
    <w:rsid w:val="001F5645"/>
    <w:rsid w:val="001F5B14"/>
    <w:rsid w:val="001F67A0"/>
    <w:rsid w:val="001F7B14"/>
    <w:rsid w:val="001F7B24"/>
    <w:rsid w:val="00200939"/>
    <w:rsid w:val="002017E2"/>
    <w:rsid w:val="00201B2A"/>
    <w:rsid w:val="00204E3F"/>
    <w:rsid w:val="002050B1"/>
    <w:rsid w:val="002050C6"/>
    <w:rsid w:val="0020524B"/>
    <w:rsid w:val="00206866"/>
    <w:rsid w:val="00206B09"/>
    <w:rsid w:val="002113A5"/>
    <w:rsid w:val="002115A9"/>
    <w:rsid w:val="00213500"/>
    <w:rsid w:val="00213D50"/>
    <w:rsid w:val="00213F40"/>
    <w:rsid w:val="002144BC"/>
    <w:rsid w:val="0021460E"/>
    <w:rsid w:val="002158C5"/>
    <w:rsid w:val="00215FE9"/>
    <w:rsid w:val="0021693B"/>
    <w:rsid w:val="00217E50"/>
    <w:rsid w:val="00221647"/>
    <w:rsid w:val="0022165E"/>
    <w:rsid w:val="00222337"/>
    <w:rsid w:val="00223586"/>
    <w:rsid w:val="00223632"/>
    <w:rsid w:val="0022389D"/>
    <w:rsid w:val="002241E6"/>
    <w:rsid w:val="002248C5"/>
    <w:rsid w:val="00224C32"/>
    <w:rsid w:val="00227CC9"/>
    <w:rsid w:val="0023148D"/>
    <w:rsid w:val="002314FB"/>
    <w:rsid w:val="0023153A"/>
    <w:rsid w:val="0023273D"/>
    <w:rsid w:val="00232E59"/>
    <w:rsid w:val="0023368A"/>
    <w:rsid w:val="00233C14"/>
    <w:rsid w:val="00235C6A"/>
    <w:rsid w:val="00235F23"/>
    <w:rsid w:val="002402E9"/>
    <w:rsid w:val="00240327"/>
    <w:rsid w:val="0024121A"/>
    <w:rsid w:val="002415CE"/>
    <w:rsid w:val="00241714"/>
    <w:rsid w:val="0024234C"/>
    <w:rsid w:val="00242FD9"/>
    <w:rsid w:val="0024342C"/>
    <w:rsid w:val="00243CE3"/>
    <w:rsid w:val="00244C03"/>
    <w:rsid w:val="00250048"/>
    <w:rsid w:val="00250B0E"/>
    <w:rsid w:val="00250E79"/>
    <w:rsid w:val="0025113F"/>
    <w:rsid w:val="00252F7E"/>
    <w:rsid w:val="002545A5"/>
    <w:rsid w:val="00254897"/>
    <w:rsid w:val="002549C7"/>
    <w:rsid w:val="0025643F"/>
    <w:rsid w:val="0025645A"/>
    <w:rsid w:val="00256923"/>
    <w:rsid w:val="00256C16"/>
    <w:rsid w:val="0025771D"/>
    <w:rsid w:val="0025790F"/>
    <w:rsid w:val="00257D40"/>
    <w:rsid w:val="002602B6"/>
    <w:rsid w:val="00260512"/>
    <w:rsid w:val="00260F97"/>
    <w:rsid w:val="002610F3"/>
    <w:rsid w:val="00263BE7"/>
    <w:rsid w:val="00263BF8"/>
    <w:rsid w:val="00263EA2"/>
    <w:rsid w:val="00264BD0"/>
    <w:rsid w:val="002655ED"/>
    <w:rsid w:val="0026569B"/>
    <w:rsid w:val="00265D2B"/>
    <w:rsid w:val="00266A15"/>
    <w:rsid w:val="002709E6"/>
    <w:rsid w:val="0027228A"/>
    <w:rsid w:val="002726FC"/>
    <w:rsid w:val="00273296"/>
    <w:rsid w:val="00273CD2"/>
    <w:rsid w:val="00273DEE"/>
    <w:rsid w:val="00274A4F"/>
    <w:rsid w:val="00274C69"/>
    <w:rsid w:val="00274E23"/>
    <w:rsid w:val="00275990"/>
    <w:rsid w:val="00275CC7"/>
    <w:rsid w:val="002764AD"/>
    <w:rsid w:val="002814DE"/>
    <w:rsid w:val="002828CA"/>
    <w:rsid w:val="0028421D"/>
    <w:rsid w:val="00284A57"/>
    <w:rsid w:val="00285B19"/>
    <w:rsid w:val="00286613"/>
    <w:rsid w:val="002867AC"/>
    <w:rsid w:val="002917FF"/>
    <w:rsid w:val="002920BE"/>
    <w:rsid w:val="002921EC"/>
    <w:rsid w:val="002938F4"/>
    <w:rsid w:val="00294961"/>
    <w:rsid w:val="00295039"/>
    <w:rsid w:val="0029586D"/>
    <w:rsid w:val="00295E20"/>
    <w:rsid w:val="00296D38"/>
    <w:rsid w:val="00297AB6"/>
    <w:rsid w:val="002A169F"/>
    <w:rsid w:val="002A21FD"/>
    <w:rsid w:val="002A317F"/>
    <w:rsid w:val="002A3AB6"/>
    <w:rsid w:val="002A3D8C"/>
    <w:rsid w:val="002A4010"/>
    <w:rsid w:val="002A483A"/>
    <w:rsid w:val="002A54EC"/>
    <w:rsid w:val="002A55EE"/>
    <w:rsid w:val="002A6699"/>
    <w:rsid w:val="002A6B81"/>
    <w:rsid w:val="002A7481"/>
    <w:rsid w:val="002A768D"/>
    <w:rsid w:val="002B032A"/>
    <w:rsid w:val="002B044D"/>
    <w:rsid w:val="002B0826"/>
    <w:rsid w:val="002B0A5C"/>
    <w:rsid w:val="002B11EC"/>
    <w:rsid w:val="002B1C1E"/>
    <w:rsid w:val="002B2B5A"/>
    <w:rsid w:val="002B2E06"/>
    <w:rsid w:val="002B3384"/>
    <w:rsid w:val="002B3EA8"/>
    <w:rsid w:val="002B3F36"/>
    <w:rsid w:val="002B3FF5"/>
    <w:rsid w:val="002B4051"/>
    <w:rsid w:val="002B4A74"/>
    <w:rsid w:val="002B4B34"/>
    <w:rsid w:val="002B77AC"/>
    <w:rsid w:val="002C0224"/>
    <w:rsid w:val="002C0680"/>
    <w:rsid w:val="002C08EF"/>
    <w:rsid w:val="002C09E9"/>
    <w:rsid w:val="002C16AE"/>
    <w:rsid w:val="002C2D45"/>
    <w:rsid w:val="002C33CE"/>
    <w:rsid w:val="002C45FB"/>
    <w:rsid w:val="002C50DA"/>
    <w:rsid w:val="002C53B6"/>
    <w:rsid w:val="002C53D6"/>
    <w:rsid w:val="002C569D"/>
    <w:rsid w:val="002C60AF"/>
    <w:rsid w:val="002C758B"/>
    <w:rsid w:val="002C75D3"/>
    <w:rsid w:val="002D0173"/>
    <w:rsid w:val="002D049E"/>
    <w:rsid w:val="002D0693"/>
    <w:rsid w:val="002D1DCC"/>
    <w:rsid w:val="002D26ED"/>
    <w:rsid w:val="002D2DE3"/>
    <w:rsid w:val="002D35FB"/>
    <w:rsid w:val="002D46E4"/>
    <w:rsid w:val="002D4C1C"/>
    <w:rsid w:val="002D500D"/>
    <w:rsid w:val="002D5508"/>
    <w:rsid w:val="002D5C17"/>
    <w:rsid w:val="002D6036"/>
    <w:rsid w:val="002D6AA6"/>
    <w:rsid w:val="002D7B6D"/>
    <w:rsid w:val="002D7D65"/>
    <w:rsid w:val="002D7F59"/>
    <w:rsid w:val="002E0E00"/>
    <w:rsid w:val="002E1635"/>
    <w:rsid w:val="002E2400"/>
    <w:rsid w:val="002E2BDF"/>
    <w:rsid w:val="002E2F48"/>
    <w:rsid w:val="002E3104"/>
    <w:rsid w:val="002E3809"/>
    <w:rsid w:val="002E404F"/>
    <w:rsid w:val="002E49EF"/>
    <w:rsid w:val="002E4D7B"/>
    <w:rsid w:val="002E4DBC"/>
    <w:rsid w:val="002E53F1"/>
    <w:rsid w:val="002E7AD2"/>
    <w:rsid w:val="002F0A1E"/>
    <w:rsid w:val="002F0E9B"/>
    <w:rsid w:val="002F18D9"/>
    <w:rsid w:val="002F2B03"/>
    <w:rsid w:val="002F2E5E"/>
    <w:rsid w:val="002F3EA3"/>
    <w:rsid w:val="002F45E6"/>
    <w:rsid w:val="002F4C65"/>
    <w:rsid w:val="002F5844"/>
    <w:rsid w:val="002F5A50"/>
    <w:rsid w:val="002F5ADD"/>
    <w:rsid w:val="003004C7"/>
    <w:rsid w:val="00301AAF"/>
    <w:rsid w:val="00303652"/>
    <w:rsid w:val="0030410F"/>
    <w:rsid w:val="003053A0"/>
    <w:rsid w:val="00306A94"/>
    <w:rsid w:val="00306BB6"/>
    <w:rsid w:val="00306EAB"/>
    <w:rsid w:val="00307442"/>
    <w:rsid w:val="00307AF9"/>
    <w:rsid w:val="003104DE"/>
    <w:rsid w:val="00310DA5"/>
    <w:rsid w:val="0031135D"/>
    <w:rsid w:val="00311A46"/>
    <w:rsid w:val="003121DE"/>
    <w:rsid w:val="0031498F"/>
    <w:rsid w:val="003151E4"/>
    <w:rsid w:val="00315F2A"/>
    <w:rsid w:val="0031652A"/>
    <w:rsid w:val="003165A5"/>
    <w:rsid w:val="00316703"/>
    <w:rsid w:val="003173A1"/>
    <w:rsid w:val="00317EE4"/>
    <w:rsid w:val="00321FF6"/>
    <w:rsid w:val="00322079"/>
    <w:rsid w:val="003229EB"/>
    <w:rsid w:val="003229FD"/>
    <w:rsid w:val="00322AE5"/>
    <w:rsid w:val="00322B56"/>
    <w:rsid w:val="0032360C"/>
    <w:rsid w:val="0032396E"/>
    <w:rsid w:val="00323FC1"/>
    <w:rsid w:val="003242A6"/>
    <w:rsid w:val="00324A39"/>
    <w:rsid w:val="003254EB"/>
    <w:rsid w:val="00325EAA"/>
    <w:rsid w:val="003264B6"/>
    <w:rsid w:val="003265CF"/>
    <w:rsid w:val="00327AD3"/>
    <w:rsid w:val="00327B80"/>
    <w:rsid w:val="00327BC7"/>
    <w:rsid w:val="00330050"/>
    <w:rsid w:val="003300D5"/>
    <w:rsid w:val="0033129A"/>
    <w:rsid w:val="0033256B"/>
    <w:rsid w:val="00333576"/>
    <w:rsid w:val="00335D9B"/>
    <w:rsid w:val="003360F9"/>
    <w:rsid w:val="00336C25"/>
    <w:rsid w:val="0033706D"/>
    <w:rsid w:val="0033728D"/>
    <w:rsid w:val="00342868"/>
    <w:rsid w:val="00343397"/>
    <w:rsid w:val="00344090"/>
    <w:rsid w:val="00346FB2"/>
    <w:rsid w:val="00350AD1"/>
    <w:rsid w:val="00350B81"/>
    <w:rsid w:val="00352ED3"/>
    <w:rsid w:val="0035550E"/>
    <w:rsid w:val="00357730"/>
    <w:rsid w:val="00357919"/>
    <w:rsid w:val="00357BC4"/>
    <w:rsid w:val="0036202C"/>
    <w:rsid w:val="003624A1"/>
    <w:rsid w:val="00362A93"/>
    <w:rsid w:val="00362F5A"/>
    <w:rsid w:val="003631D0"/>
    <w:rsid w:val="00365C60"/>
    <w:rsid w:val="00366DEE"/>
    <w:rsid w:val="003702C5"/>
    <w:rsid w:val="00370421"/>
    <w:rsid w:val="003706AF"/>
    <w:rsid w:val="003707E4"/>
    <w:rsid w:val="003714BA"/>
    <w:rsid w:val="00371971"/>
    <w:rsid w:val="00373F9A"/>
    <w:rsid w:val="00375681"/>
    <w:rsid w:val="00375C86"/>
    <w:rsid w:val="0037661F"/>
    <w:rsid w:val="00377E73"/>
    <w:rsid w:val="003807BD"/>
    <w:rsid w:val="003814AA"/>
    <w:rsid w:val="003816DB"/>
    <w:rsid w:val="003837B1"/>
    <w:rsid w:val="003838E3"/>
    <w:rsid w:val="00383E68"/>
    <w:rsid w:val="00385A76"/>
    <w:rsid w:val="0038649C"/>
    <w:rsid w:val="0038675F"/>
    <w:rsid w:val="003871E5"/>
    <w:rsid w:val="00390CF6"/>
    <w:rsid w:val="00392FBF"/>
    <w:rsid w:val="0039339A"/>
    <w:rsid w:val="00395063"/>
    <w:rsid w:val="00396404"/>
    <w:rsid w:val="00396D2F"/>
    <w:rsid w:val="003975D3"/>
    <w:rsid w:val="003A1BCE"/>
    <w:rsid w:val="003A23E4"/>
    <w:rsid w:val="003A358C"/>
    <w:rsid w:val="003A39AB"/>
    <w:rsid w:val="003A3BCF"/>
    <w:rsid w:val="003A4C8E"/>
    <w:rsid w:val="003A6977"/>
    <w:rsid w:val="003A6B31"/>
    <w:rsid w:val="003A6B4C"/>
    <w:rsid w:val="003B0B81"/>
    <w:rsid w:val="003B1843"/>
    <w:rsid w:val="003B2655"/>
    <w:rsid w:val="003B2766"/>
    <w:rsid w:val="003B2BBA"/>
    <w:rsid w:val="003B2BBD"/>
    <w:rsid w:val="003B37BB"/>
    <w:rsid w:val="003B3D5A"/>
    <w:rsid w:val="003B40D1"/>
    <w:rsid w:val="003B4365"/>
    <w:rsid w:val="003B4876"/>
    <w:rsid w:val="003B5951"/>
    <w:rsid w:val="003B5D58"/>
    <w:rsid w:val="003B5DD4"/>
    <w:rsid w:val="003B7912"/>
    <w:rsid w:val="003B79E4"/>
    <w:rsid w:val="003C00F1"/>
    <w:rsid w:val="003C01E0"/>
    <w:rsid w:val="003C0259"/>
    <w:rsid w:val="003C1F5A"/>
    <w:rsid w:val="003C3A39"/>
    <w:rsid w:val="003C42B2"/>
    <w:rsid w:val="003C5393"/>
    <w:rsid w:val="003C5DFE"/>
    <w:rsid w:val="003C6012"/>
    <w:rsid w:val="003C6B23"/>
    <w:rsid w:val="003C6CE5"/>
    <w:rsid w:val="003C6CEA"/>
    <w:rsid w:val="003C70D8"/>
    <w:rsid w:val="003C7FDB"/>
    <w:rsid w:val="003D1560"/>
    <w:rsid w:val="003D1F77"/>
    <w:rsid w:val="003D2ABA"/>
    <w:rsid w:val="003D4C4D"/>
    <w:rsid w:val="003D4C7D"/>
    <w:rsid w:val="003D5823"/>
    <w:rsid w:val="003D5CF4"/>
    <w:rsid w:val="003D5D4E"/>
    <w:rsid w:val="003D6FA9"/>
    <w:rsid w:val="003D731D"/>
    <w:rsid w:val="003E017C"/>
    <w:rsid w:val="003E0463"/>
    <w:rsid w:val="003E09D2"/>
    <w:rsid w:val="003E0DEF"/>
    <w:rsid w:val="003E27E0"/>
    <w:rsid w:val="003E2DB6"/>
    <w:rsid w:val="003E3F87"/>
    <w:rsid w:val="003E49FD"/>
    <w:rsid w:val="003E52DD"/>
    <w:rsid w:val="003E5452"/>
    <w:rsid w:val="003E6682"/>
    <w:rsid w:val="003E6C4B"/>
    <w:rsid w:val="003E6C79"/>
    <w:rsid w:val="003E708A"/>
    <w:rsid w:val="003E7473"/>
    <w:rsid w:val="003E7A62"/>
    <w:rsid w:val="003E7D8F"/>
    <w:rsid w:val="003E7F13"/>
    <w:rsid w:val="003F0625"/>
    <w:rsid w:val="003F075A"/>
    <w:rsid w:val="003F0E7D"/>
    <w:rsid w:val="003F2039"/>
    <w:rsid w:val="003F31A1"/>
    <w:rsid w:val="003F5055"/>
    <w:rsid w:val="003F6596"/>
    <w:rsid w:val="003F683A"/>
    <w:rsid w:val="003F69E2"/>
    <w:rsid w:val="003F6D59"/>
    <w:rsid w:val="003F7512"/>
    <w:rsid w:val="003F7E92"/>
    <w:rsid w:val="00400CAF"/>
    <w:rsid w:val="004011F7"/>
    <w:rsid w:val="0040213E"/>
    <w:rsid w:val="004024C3"/>
    <w:rsid w:val="00402806"/>
    <w:rsid w:val="00402A7B"/>
    <w:rsid w:val="00403375"/>
    <w:rsid w:val="00404FFA"/>
    <w:rsid w:val="00405184"/>
    <w:rsid w:val="00406086"/>
    <w:rsid w:val="0040668A"/>
    <w:rsid w:val="00407292"/>
    <w:rsid w:val="004074BA"/>
    <w:rsid w:val="00407F81"/>
    <w:rsid w:val="00410A52"/>
    <w:rsid w:val="00410C0E"/>
    <w:rsid w:val="004121DE"/>
    <w:rsid w:val="00412263"/>
    <w:rsid w:val="00413CF6"/>
    <w:rsid w:val="004150F2"/>
    <w:rsid w:val="004166C4"/>
    <w:rsid w:val="0041710D"/>
    <w:rsid w:val="0041711F"/>
    <w:rsid w:val="0041752A"/>
    <w:rsid w:val="00417668"/>
    <w:rsid w:val="0042175E"/>
    <w:rsid w:val="004223BE"/>
    <w:rsid w:val="00423233"/>
    <w:rsid w:val="00423B2E"/>
    <w:rsid w:val="00425B0D"/>
    <w:rsid w:val="00425ECF"/>
    <w:rsid w:val="00425FA4"/>
    <w:rsid w:val="004268F9"/>
    <w:rsid w:val="0042724F"/>
    <w:rsid w:val="00427349"/>
    <w:rsid w:val="00430161"/>
    <w:rsid w:val="00430272"/>
    <w:rsid w:val="00431595"/>
    <w:rsid w:val="0043266E"/>
    <w:rsid w:val="00432E99"/>
    <w:rsid w:val="00433664"/>
    <w:rsid w:val="00433724"/>
    <w:rsid w:val="00433FB6"/>
    <w:rsid w:val="00434110"/>
    <w:rsid w:val="00434641"/>
    <w:rsid w:val="00437F0C"/>
    <w:rsid w:val="0044018C"/>
    <w:rsid w:val="00440593"/>
    <w:rsid w:val="00440B95"/>
    <w:rsid w:val="00440EC7"/>
    <w:rsid w:val="0044103A"/>
    <w:rsid w:val="00441AF0"/>
    <w:rsid w:val="00443594"/>
    <w:rsid w:val="00443B97"/>
    <w:rsid w:val="0044460C"/>
    <w:rsid w:val="00444E36"/>
    <w:rsid w:val="00445CF2"/>
    <w:rsid w:val="00447AFF"/>
    <w:rsid w:val="00450488"/>
    <w:rsid w:val="00450935"/>
    <w:rsid w:val="00450FDE"/>
    <w:rsid w:val="004511B3"/>
    <w:rsid w:val="0045221B"/>
    <w:rsid w:val="004522EE"/>
    <w:rsid w:val="004524DE"/>
    <w:rsid w:val="0045387D"/>
    <w:rsid w:val="00453E7C"/>
    <w:rsid w:val="0045755A"/>
    <w:rsid w:val="0046024A"/>
    <w:rsid w:val="0046081C"/>
    <w:rsid w:val="00461072"/>
    <w:rsid w:val="0046207F"/>
    <w:rsid w:val="00464937"/>
    <w:rsid w:val="00464E68"/>
    <w:rsid w:val="00466E5C"/>
    <w:rsid w:val="0046732E"/>
    <w:rsid w:val="0046743A"/>
    <w:rsid w:val="00470545"/>
    <w:rsid w:val="00470776"/>
    <w:rsid w:val="00470C9C"/>
    <w:rsid w:val="00471244"/>
    <w:rsid w:val="00471C3F"/>
    <w:rsid w:val="004723F5"/>
    <w:rsid w:val="00472B0A"/>
    <w:rsid w:val="00472DBC"/>
    <w:rsid w:val="00472F9B"/>
    <w:rsid w:val="004740DF"/>
    <w:rsid w:val="0047452F"/>
    <w:rsid w:val="00474622"/>
    <w:rsid w:val="00474A45"/>
    <w:rsid w:val="00474A91"/>
    <w:rsid w:val="00474C1E"/>
    <w:rsid w:val="00475310"/>
    <w:rsid w:val="004754D3"/>
    <w:rsid w:val="00475A76"/>
    <w:rsid w:val="004764D2"/>
    <w:rsid w:val="004810A6"/>
    <w:rsid w:val="0048266E"/>
    <w:rsid w:val="004828A4"/>
    <w:rsid w:val="00483A94"/>
    <w:rsid w:val="00484B95"/>
    <w:rsid w:val="00484D0C"/>
    <w:rsid w:val="00484E39"/>
    <w:rsid w:val="00486417"/>
    <w:rsid w:val="00486887"/>
    <w:rsid w:val="00486A10"/>
    <w:rsid w:val="0048731E"/>
    <w:rsid w:val="00487984"/>
    <w:rsid w:val="004900FF"/>
    <w:rsid w:val="00492609"/>
    <w:rsid w:val="004927B8"/>
    <w:rsid w:val="004928B6"/>
    <w:rsid w:val="00492B11"/>
    <w:rsid w:val="00492B62"/>
    <w:rsid w:val="004933D4"/>
    <w:rsid w:val="0049383F"/>
    <w:rsid w:val="00494B50"/>
    <w:rsid w:val="0049539C"/>
    <w:rsid w:val="00496557"/>
    <w:rsid w:val="00496817"/>
    <w:rsid w:val="00497F72"/>
    <w:rsid w:val="004A0477"/>
    <w:rsid w:val="004A159A"/>
    <w:rsid w:val="004A199E"/>
    <w:rsid w:val="004A283A"/>
    <w:rsid w:val="004A41B5"/>
    <w:rsid w:val="004A5491"/>
    <w:rsid w:val="004A5B35"/>
    <w:rsid w:val="004A5FD3"/>
    <w:rsid w:val="004A6EA9"/>
    <w:rsid w:val="004A72DE"/>
    <w:rsid w:val="004A72FA"/>
    <w:rsid w:val="004B032B"/>
    <w:rsid w:val="004B064D"/>
    <w:rsid w:val="004B078C"/>
    <w:rsid w:val="004B0916"/>
    <w:rsid w:val="004B1B97"/>
    <w:rsid w:val="004B3EF4"/>
    <w:rsid w:val="004B48D2"/>
    <w:rsid w:val="004B4D3A"/>
    <w:rsid w:val="004B4FA2"/>
    <w:rsid w:val="004B53CE"/>
    <w:rsid w:val="004B5BFA"/>
    <w:rsid w:val="004B5D84"/>
    <w:rsid w:val="004B66D2"/>
    <w:rsid w:val="004B709D"/>
    <w:rsid w:val="004B7767"/>
    <w:rsid w:val="004B7E18"/>
    <w:rsid w:val="004C05EF"/>
    <w:rsid w:val="004C0C97"/>
    <w:rsid w:val="004C0FE2"/>
    <w:rsid w:val="004C115E"/>
    <w:rsid w:val="004C1989"/>
    <w:rsid w:val="004C230D"/>
    <w:rsid w:val="004C2AB8"/>
    <w:rsid w:val="004C3805"/>
    <w:rsid w:val="004C4BD1"/>
    <w:rsid w:val="004C623E"/>
    <w:rsid w:val="004C664E"/>
    <w:rsid w:val="004C6726"/>
    <w:rsid w:val="004C6D53"/>
    <w:rsid w:val="004C7CF1"/>
    <w:rsid w:val="004C7FB5"/>
    <w:rsid w:val="004D037E"/>
    <w:rsid w:val="004D03BF"/>
    <w:rsid w:val="004D2265"/>
    <w:rsid w:val="004D2C0A"/>
    <w:rsid w:val="004D3B9D"/>
    <w:rsid w:val="004D5F9E"/>
    <w:rsid w:val="004D70D9"/>
    <w:rsid w:val="004D74F5"/>
    <w:rsid w:val="004E1279"/>
    <w:rsid w:val="004E12BA"/>
    <w:rsid w:val="004E216E"/>
    <w:rsid w:val="004E2861"/>
    <w:rsid w:val="004E2924"/>
    <w:rsid w:val="004E2EE8"/>
    <w:rsid w:val="004E32FB"/>
    <w:rsid w:val="004E353E"/>
    <w:rsid w:val="004E3903"/>
    <w:rsid w:val="004E5458"/>
    <w:rsid w:val="004E576F"/>
    <w:rsid w:val="004E5F7E"/>
    <w:rsid w:val="004E6564"/>
    <w:rsid w:val="004F0F2E"/>
    <w:rsid w:val="004F16AF"/>
    <w:rsid w:val="004F2315"/>
    <w:rsid w:val="004F2FA4"/>
    <w:rsid w:val="004F4923"/>
    <w:rsid w:val="004F58AD"/>
    <w:rsid w:val="004F5E02"/>
    <w:rsid w:val="004F6B53"/>
    <w:rsid w:val="00501BDB"/>
    <w:rsid w:val="005028ED"/>
    <w:rsid w:val="00503212"/>
    <w:rsid w:val="005034A1"/>
    <w:rsid w:val="00504E8F"/>
    <w:rsid w:val="00505403"/>
    <w:rsid w:val="005067FD"/>
    <w:rsid w:val="005069AD"/>
    <w:rsid w:val="00506DDD"/>
    <w:rsid w:val="00507135"/>
    <w:rsid w:val="00511E4B"/>
    <w:rsid w:val="00512065"/>
    <w:rsid w:val="005134C8"/>
    <w:rsid w:val="005134F0"/>
    <w:rsid w:val="00516358"/>
    <w:rsid w:val="00516C9C"/>
    <w:rsid w:val="005175DD"/>
    <w:rsid w:val="00520635"/>
    <w:rsid w:val="00520F8C"/>
    <w:rsid w:val="005213C4"/>
    <w:rsid w:val="0052155D"/>
    <w:rsid w:val="0052234E"/>
    <w:rsid w:val="00522A50"/>
    <w:rsid w:val="00522B49"/>
    <w:rsid w:val="0052565B"/>
    <w:rsid w:val="0052591C"/>
    <w:rsid w:val="005260E2"/>
    <w:rsid w:val="0052643E"/>
    <w:rsid w:val="00526EE6"/>
    <w:rsid w:val="00530519"/>
    <w:rsid w:val="00531439"/>
    <w:rsid w:val="0053229A"/>
    <w:rsid w:val="00532DAC"/>
    <w:rsid w:val="00533FB8"/>
    <w:rsid w:val="0053481C"/>
    <w:rsid w:val="0053494B"/>
    <w:rsid w:val="00534ECA"/>
    <w:rsid w:val="005403D0"/>
    <w:rsid w:val="00540E02"/>
    <w:rsid w:val="00541F6E"/>
    <w:rsid w:val="00542646"/>
    <w:rsid w:val="00543A03"/>
    <w:rsid w:val="0054430C"/>
    <w:rsid w:val="00544BBD"/>
    <w:rsid w:val="00545988"/>
    <w:rsid w:val="00545C85"/>
    <w:rsid w:val="00545E1B"/>
    <w:rsid w:val="00546F03"/>
    <w:rsid w:val="00546F7A"/>
    <w:rsid w:val="005473FA"/>
    <w:rsid w:val="00552C71"/>
    <w:rsid w:val="0055333F"/>
    <w:rsid w:val="005544DE"/>
    <w:rsid w:val="0055451D"/>
    <w:rsid w:val="00555B41"/>
    <w:rsid w:val="00555F94"/>
    <w:rsid w:val="005566BA"/>
    <w:rsid w:val="00557E04"/>
    <w:rsid w:val="00557FB2"/>
    <w:rsid w:val="00561562"/>
    <w:rsid w:val="00562009"/>
    <w:rsid w:val="00562C77"/>
    <w:rsid w:val="005647D6"/>
    <w:rsid w:val="00564B93"/>
    <w:rsid w:val="00565A18"/>
    <w:rsid w:val="00566299"/>
    <w:rsid w:val="005670AA"/>
    <w:rsid w:val="00567D27"/>
    <w:rsid w:val="00570478"/>
    <w:rsid w:val="005714C5"/>
    <w:rsid w:val="00571623"/>
    <w:rsid w:val="005724C9"/>
    <w:rsid w:val="00573CA1"/>
    <w:rsid w:val="00573FE1"/>
    <w:rsid w:val="0057438B"/>
    <w:rsid w:val="00574963"/>
    <w:rsid w:val="00575E58"/>
    <w:rsid w:val="00576139"/>
    <w:rsid w:val="00576240"/>
    <w:rsid w:val="005765DA"/>
    <w:rsid w:val="00576CEC"/>
    <w:rsid w:val="00577065"/>
    <w:rsid w:val="00577ADE"/>
    <w:rsid w:val="00580B9A"/>
    <w:rsid w:val="00580CD5"/>
    <w:rsid w:val="00581741"/>
    <w:rsid w:val="005818C3"/>
    <w:rsid w:val="0058241D"/>
    <w:rsid w:val="00582D0F"/>
    <w:rsid w:val="00582D91"/>
    <w:rsid w:val="0058397C"/>
    <w:rsid w:val="00583E82"/>
    <w:rsid w:val="0058417F"/>
    <w:rsid w:val="00584D93"/>
    <w:rsid w:val="00584EE6"/>
    <w:rsid w:val="005851AE"/>
    <w:rsid w:val="00590128"/>
    <w:rsid w:val="00590514"/>
    <w:rsid w:val="00590F9A"/>
    <w:rsid w:val="00591324"/>
    <w:rsid w:val="00591595"/>
    <w:rsid w:val="00594861"/>
    <w:rsid w:val="00594F20"/>
    <w:rsid w:val="005951ED"/>
    <w:rsid w:val="00595688"/>
    <w:rsid w:val="00595DDF"/>
    <w:rsid w:val="00595E6F"/>
    <w:rsid w:val="00596156"/>
    <w:rsid w:val="00596438"/>
    <w:rsid w:val="005964FE"/>
    <w:rsid w:val="00597F63"/>
    <w:rsid w:val="005A0339"/>
    <w:rsid w:val="005A1346"/>
    <w:rsid w:val="005A1E95"/>
    <w:rsid w:val="005A2D07"/>
    <w:rsid w:val="005A4B46"/>
    <w:rsid w:val="005A6F22"/>
    <w:rsid w:val="005B00E8"/>
    <w:rsid w:val="005B083B"/>
    <w:rsid w:val="005B0BFF"/>
    <w:rsid w:val="005B1B20"/>
    <w:rsid w:val="005B1B61"/>
    <w:rsid w:val="005B1DF2"/>
    <w:rsid w:val="005B2194"/>
    <w:rsid w:val="005B231B"/>
    <w:rsid w:val="005B2437"/>
    <w:rsid w:val="005B24B2"/>
    <w:rsid w:val="005B2505"/>
    <w:rsid w:val="005B2552"/>
    <w:rsid w:val="005B2EB1"/>
    <w:rsid w:val="005B39BC"/>
    <w:rsid w:val="005B39FF"/>
    <w:rsid w:val="005B3AE2"/>
    <w:rsid w:val="005B4555"/>
    <w:rsid w:val="005B46C6"/>
    <w:rsid w:val="005B4EAF"/>
    <w:rsid w:val="005B5240"/>
    <w:rsid w:val="005B59F2"/>
    <w:rsid w:val="005B5DAA"/>
    <w:rsid w:val="005B79F9"/>
    <w:rsid w:val="005C0005"/>
    <w:rsid w:val="005C029F"/>
    <w:rsid w:val="005C0A1F"/>
    <w:rsid w:val="005C3F0C"/>
    <w:rsid w:val="005C4C65"/>
    <w:rsid w:val="005C514D"/>
    <w:rsid w:val="005C55FE"/>
    <w:rsid w:val="005C6449"/>
    <w:rsid w:val="005C6623"/>
    <w:rsid w:val="005C665D"/>
    <w:rsid w:val="005C67F2"/>
    <w:rsid w:val="005C75FF"/>
    <w:rsid w:val="005C772E"/>
    <w:rsid w:val="005C7984"/>
    <w:rsid w:val="005D0250"/>
    <w:rsid w:val="005D0B57"/>
    <w:rsid w:val="005D1C48"/>
    <w:rsid w:val="005D1D97"/>
    <w:rsid w:val="005D2EFC"/>
    <w:rsid w:val="005D3188"/>
    <w:rsid w:val="005D3D9C"/>
    <w:rsid w:val="005D3EFD"/>
    <w:rsid w:val="005D71E8"/>
    <w:rsid w:val="005D7A42"/>
    <w:rsid w:val="005D7C97"/>
    <w:rsid w:val="005E0099"/>
    <w:rsid w:val="005E02EF"/>
    <w:rsid w:val="005E0C1D"/>
    <w:rsid w:val="005E0F37"/>
    <w:rsid w:val="005E1945"/>
    <w:rsid w:val="005E2B4C"/>
    <w:rsid w:val="005E3682"/>
    <w:rsid w:val="005E3C37"/>
    <w:rsid w:val="005E5047"/>
    <w:rsid w:val="005E5633"/>
    <w:rsid w:val="005E58A3"/>
    <w:rsid w:val="005E696E"/>
    <w:rsid w:val="005E6A6E"/>
    <w:rsid w:val="005E6A8F"/>
    <w:rsid w:val="005F0D6C"/>
    <w:rsid w:val="005F22C2"/>
    <w:rsid w:val="005F2884"/>
    <w:rsid w:val="005F2BE2"/>
    <w:rsid w:val="005F5B45"/>
    <w:rsid w:val="005F5CD7"/>
    <w:rsid w:val="005F71DA"/>
    <w:rsid w:val="006009F4"/>
    <w:rsid w:val="006017CD"/>
    <w:rsid w:val="0060240B"/>
    <w:rsid w:val="006031AB"/>
    <w:rsid w:val="00603E0C"/>
    <w:rsid w:val="00604330"/>
    <w:rsid w:val="0060451F"/>
    <w:rsid w:val="00605025"/>
    <w:rsid w:val="00605639"/>
    <w:rsid w:val="00605879"/>
    <w:rsid w:val="0060603E"/>
    <w:rsid w:val="0060715F"/>
    <w:rsid w:val="006108C8"/>
    <w:rsid w:val="00610C62"/>
    <w:rsid w:val="00611587"/>
    <w:rsid w:val="00612795"/>
    <w:rsid w:val="006136D4"/>
    <w:rsid w:val="006136F7"/>
    <w:rsid w:val="00614A96"/>
    <w:rsid w:val="00615152"/>
    <w:rsid w:val="00615367"/>
    <w:rsid w:val="00615A13"/>
    <w:rsid w:val="006169C5"/>
    <w:rsid w:val="00616BA5"/>
    <w:rsid w:val="0061772F"/>
    <w:rsid w:val="00617EE4"/>
    <w:rsid w:val="00620375"/>
    <w:rsid w:val="00621F3E"/>
    <w:rsid w:val="00622FD6"/>
    <w:rsid w:val="00623273"/>
    <w:rsid w:val="0062356C"/>
    <w:rsid w:val="00623BE0"/>
    <w:rsid w:val="00624229"/>
    <w:rsid w:val="0062469F"/>
    <w:rsid w:val="00625144"/>
    <w:rsid w:val="0062556A"/>
    <w:rsid w:val="006262E5"/>
    <w:rsid w:val="00626C13"/>
    <w:rsid w:val="00626EB7"/>
    <w:rsid w:val="00627DC3"/>
    <w:rsid w:val="0063005C"/>
    <w:rsid w:val="00630DDB"/>
    <w:rsid w:val="00630FF8"/>
    <w:rsid w:val="00631924"/>
    <w:rsid w:val="00632A31"/>
    <w:rsid w:val="00633981"/>
    <w:rsid w:val="00633E02"/>
    <w:rsid w:val="00635BF0"/>
    <w:rsid w:val="00636104"/>
    <w:rsid w:val="00636138"/>
    <w:rsid w:val="006362CD"/>
    <w:rsid w:val="00637CBA"/>
    <w:rsid w:val="006402F4"/>
    <w:rsid w:val="00640780"/>
    <w:rsid w:val="0064113E"/>
    <w:rsid w:val="00641240"/>
    <w:rsid w:val="0064138D"/>
    <w:rsid w:val="006449D3"/>
    <w:rsid w:val="00644D19"/>
    <w:rsid w:val="0064529C"/>
    <w:rsid w:val="00645CDF"/>
    <w:rsid w:val="00646B5D"/>
    <w:rsid w:val="00647105"/>
    <w:rsid w:val="006475F7"/>
    <w:rsid w:val="0065079B"/>
    <w:rsid w:val="00650B72"/>
    <w:rsid w:val="006525B6"/>
    <w:rsid w:val="00652CFF"/>
    <w:rsid w:val="006530E6"/>
    <w:rsid w:val="0065343C"/>
    <w:rsid w:val="00654CC5"/>
    <w:rsid w:val="00655528"/>
    <w:rsid w:val="00656E43"/>
    <w:rsid w:val="00657E0B"/>
    <w:rsid w:val="006605BE"/>
    <w:rsid w:val="00660CDD"/>
    <w:rsid w:val="00661481"/>
    <w:rsid w:val="00661BA1"/>
    <w:rsid w:val="00661E5B"/>
    <w:rsid w:val="00661E68"/>
    <w:rsid w:val="00662CB9"/>
    <w:rsid w:val="00662DA6"/>
    <w:rsid w:val="00663CC6"/>
    <w:rsid w:val="0066449F"/>
    <w:rsid w:val="006647FA"/>
    <w:rsid w:val="006648FF"/>
    <w:rsid w:val="00664C10"/>
    <w:rsid w:val="00665074"/>
    <w:rsid w:val="00666803"/>
    <w:rsid w:val="00670202"/>
    <w:rsid w:val="00671853"/>
    <w:rsid w:val="0067188B"/>
    <w:rsid w:val="00672222"/>
    <w:rsid w:val="0067255C"/>
    <w:rsid w:val="0067287D"/>
    <w:rsid w:val="006728BB"/>
    <w:rsid w:val="006729B4"/>
    <w:rsid w:val="0067415B"/>
    <w:rsid w:val="00674D45"/>
    <w:rsid w:val="006764F3"/>
    <w:rsid w:val="00676A5A"/>
    <w:rsid w:val="00677328"/>
    <w:rsid w:val="00677D3C"/>
    <w:rsid w:val="00677EDB"/>
    <w:rsid w:val="0068355A"/>
    <w:rsid w:val="00683B50"/>
    <w:rsid w:val="006841CE"/>
    <w:rsid w:val="0068743A"/>
    <w:rsid w:val="00687965"/>
    <w:rsid w:val="00695747"/>
    <w:rsid w:val="006978B7"/>
    <w:rsid w:val="00697AD7"/>
    <w:rsid w:val="006A0A9F"/>
    <w:rsid w:val="006A1AAD"/>
    <w:rsid w:val="006A2729"/>
    <w:rsid w:val="006A2B62"/>
    <w:rsid w:val="006A4671"/>
    <w:rsid w:val="006A5778"/>
    <w:rsid w:val="006A72D9"/>
    <w:rsid w:val="006A73AE"/>
    <w:rsid w:val="006B074F"/>
    <w:rsid w:val="006B0CEA"/>
    <w:rsid w:val="006B1D8B"/>
    <w:rsid w:val="006B2029"/>
    <w:rsid w:val="006B29CE"/>
    <w:rsid w:val="006B2E2C"/>
    <w:rsid w:val="006B4871"/>
    <w:rsid w:val="006B4A8F"/>
    <w:rsid w:val="006B5B2C"/>
    <w:rsid w:val="006B638E"/>
    <w:rsid w:val="006C180F"/>
    <w:rsid w:val="006C27D2"/>
    <w:rsid w:val="006C369F"/>
    <w:rsid w:val="006C3CA4"/>
    <w:rsid w:val="006C46CB"/>
    <w:rsid w:val="006C483F"/>
    <w:rsid w:val="006C730A"/>
    <w:rsid w:val="006D0C92"/>
    <w:rsid w:val="006D1B8B"/>
    <w:rsid w:val="006D2B5E"/>
    <w:rsid w:val="006D32ED"/>
    <w:rsid w:val="006D38B6"/>
    <w:rsid w:val="006D3B9F"/>
    <w:rsid w:val="006D4F13"/>
    <w:rsid w:val="006D606C"/>
    <w:rsid w:val="006D7111"/>
    <w:rsid w:val="006E08FF"/>
    <w:rsid w:val="006E0AED"/>
    <w:rsid w:val="006E2856"/>
    <w:rsid w:val="006E402A"/>
    <w:rsid w:val="006E44F2"/>
    <w:rsid w:val="006E543B"/>
    <w:rsid w:val="006E6E05"/>
    <w:rsid w:val="006E74D1"/>
    <w:rsid w:val="006F00EB"/>
    <w:rsid w:val="006F01E1"/>
    <w:rsid w:val="006F0D35"/>
    <w:rsid w:val="006F1791"/>
    <w:rsid w:val="006F1F51"/>
    <w:rsid w:val="006F2215"/>
    <w:rsid w:val="006F2735"/>
    <w:rsid w:val="006F4673"/>
    <w:rsid w:val="006F4802"/>
    <w:rsid w:val="006F490C"/>
    <w:rsid w:val="006F4B36"/>
    <w:rsid w:val="006F4E77"/>
    <w:rsid w:val="006F5108"/>
    <w:rsid w:val="006F64DE"/>
    <w:rsid w:val="006F6A11"/>
    <w:rsid w:val="006F7BF3"/>
    <w:rsid w:val="00700195"/>
    <w:rsid w:val="00702389"/>
    <w:rsid w:val="0070248A"/>
    <w:rsid w:val="00702CE0"/>
    <w:rsid w:val="00702F6A"/>
    <w:rsid w:val="0070413E"/>
    <w:rsid w:val="007051AD"/>
    <w:rsid w:val="00705446"/>
    <w:rsid w:val="00705A23"/>
    <w:rsid w:val="007064E8"/>
    <w:rsid w:val="007065FC"/>
    <w:rsid w:val="0070661E"/>
    <w:rsid w:val="00706930"/>
    <w:rsid w:val="007073F7"/>
    <w:rsid w:val="0071137E"/>
    <w:rsid w:val="0071153C"/>
    <w:rsid w:val="007117F3"/>
    <w:rsid w:val="00711F37"/>
    <w:rsid w:val="00712CFB"/>
    <w:rsid w:val="00712DD8"/>
    <w:rsid w:val="007135A7"/>
    <w:rsid w:val="0071426A"/>
    <w:rsid w:val="007145F8"/>
    <w:rsid w:val="0071481F"/>
    <w:rsid w:val="00717444"/>
    <w:rsid w:val="00720207"/>
    <w:rsid w:val="00721123"/>
    <w:rsid w:val="00721355"/>
    <w:rsid w:val="00722263"/>
    <w:rsid w:val="007225C9"/>
    <w:rsid w:val="007227C6"/>
    <w:rsid w:val="00722DB3"/>
    <w:rsid w:val="00722EA2"/>
    <w:rsid w:val="00722EAE"/>
    <w:rsid w:val="00722FBD"/>
    <w:rsid w:val="00723750"/>
    <w:rsid w:val="0072481A"/>
    <w:rsid w:val="00724CC1"/>
    <w:rsid w:val="00726A57"/>
    <w:rsid w:val="00726B8A"/>
    <w:rsid w:val="007273F7"/>
    <w:rsid w:val="00727BBC"/>
    <w:rsid w:val="00727F0F"/>
    <w:rsid w:val="007310F0"/>
    <w:rsid w:val="00731648"/>
    <w:rsid w:val="00732B45"/>
    <w:rsid w:val="00734352"/>
    <w:rsid w:val="0073588F"/>
    <w:rsid w:val="00735C26"/>
    <w:rsid w:val="007363A7"/>
    <w:rsid w:val="00736A76"/>
    <w:rsid w:val="00737F1E"/>
    <w:rsid w:val="007405D9"/>
    <w:rsid w:val="00741957"/>
    <w:rsid w:val="00741C09"/>
    <w:rsid w:val="00741D38"/>
    <w:rsid w:val="00741D3F"/>
    <w:rsid w:val="00742889"/>
    <w:rsid w:val="007428B4"/>
    <w:rsid w:val="00742EF9"/>
    <w:rsid w:val="00745EE5"/>
    <w:rsid w:val="00745F93"/>
    <w:rsid w:val="007479C9"/>
    <w:rsid w:val="00750661"/>
    <w:rsid w:val="00751ED5"/>
    <w:rsid w:val="00752923"/>
    <w:rsid w:val="00752A4E"/>
    <w:rsid w:val="00752EE5"/>
    <w:rsid w:val="00753970"/>
    <w:rsid w:val="00753FE5"/>
    <w:rsid w:val="00755B3E"/>
    <w:rsid w:val="0075641A"/>
    <w:rsid w:val="007568C9"/>
    <w:rsid w:val="00756DF3"/>
    <w:rsid w:val="00756F23"/>
    <w:rsid w:val="00757BB8"/>
    <w:rsid w:val="00757BF4"/>
    <w:rsid w:val="00757D3C"/>
    <w:rsid w:val="00757E15"/>
    <w:rsid w:val="0076002C"/>
    <w:rsid w:val="00760929"/>
    <w:rsid w:val="00760A3B"/>
    <w:rsid w:val="00761EA0"/>
    <w:rsid w:val="007624F6"/>
    <w:rsid w:val="007641FD"/>
    <w:rsid w:val="007646FE"/>
    <w:rsid w:val="00764C60"/>
    <w:rsid w:val="00765133"/>
    <w:rsid w:val="00766AC3"/>
    <w:rsid w:val="00766D4E"/>
    <w:rsid w:val="007703D0"/>
    <w:rsid w:val="00770994"/>
    <w:rsid w:val="00770C72"/>
    <w:rsid w:val="007714D7"/>
    <w:rsid w:val="007719AF"/>
    <w:rsid w:val="00772DAC"/>
    <w:rsid w:val="00773771"/>
    <w:rsid w:val="0077499D"/>
    <w:rsid w:val="0077606C"/>
    <w:rsid w:val="00776711"/>
    <w:rsid w:val="00776BF9"/>
    <w:rsid w:val="00776FF6"/>
    <w:rsid w:val="00777A70"/>
    <w:rsid w:val="0078005C"/>
    <w:rsid w:val="007801E9"/>
    <w:rsid w:val="00780526"/>
    <w:rsid w:val="0078253F"/>
    <w:rsid w:val="007843F8"/>
    <w:rsid w:val="00784AF3"/>
    <w:rsid w:val="00785D3A"/>
    <w:rsid w:val="007862ED"/>
    <w:rsid w:val="007865B9"/>
    <w:rsid w:val="00786C43"/>
    <w:rsid w:val="00787CF7"/>
    <w:rsid w:val="007903A9"/>
    <w:rsid w:val="0079103D"/>
    <w:rsid w:val="00791834"/>
    <w:rsid w:val="007943CF"/>
    <w:rsid w:val="00794906"/>
    <w:rsid w:val="00794B91"/>
    <w:rsid w:val="007959C0"/>
    <w:rsid w:val="00795E73"/>
    <w:rsid w:val="00795E7B"/>
    <w:rsid w:val="00797969"/>
    <w:rsid w:val="007A01D8"/>
    <w:rsid w:val="007A0EC6"/>
    <w:rsid w:val="007A1902"/>
    <w:rsid w:val="007A19EB"/>
    <w:rsid w:val="007A1F4C"/>
    <w:rsid w:val="007A2532"/>
    <w:rsid w:val="007A3881"/>
    <w:rsid w:val="007A5833"/>
    <w:rsid w:val="007A5939"/>
    <w:rsid w:val="007A604A"/>
    <w:rsid w:val="007A607F"/>
    <w:rsid w:val="007A655F"/>
    <w:rsid w:val="007A6FCA"/>
    <w:rsid w:val="007B12D1"/>
    <w:rsid w:val="007B1BB2"/>
    <w:rsid w:val="007B2321"/>
    <w:rsid w:val="007B2996"/>
    <w:rsid w:val="007B5FCC"/>
    <w:rsid w:val="007B607F"/>
    <w:rsid w:val="007B67A6"/>
    <w:rsid w:val="007B7667"/>
    <w:rsid w:val="007C0196"/>
    <w:rsid w:val="007C10AA"/>
    <w:rsid w:val="007C126C"/>
    <w:rsid w:val="007C1DD6"/>
    <w:rsid w:val="007C1EBC"/>
    <w:rsid w:val="007C28DE"/>
    <w:rsid w:val="007C3127"/>
    <w:rsid w:val="007C4B88"/>
    <w:rsid w:val="007C5342"/>
    <w:rsid w:val="007C55C1"/>
    <w:rsid w:val="007C65E5"/>
    <w:rsid w:val="007D154D"/>
    <w:rsid w:val="007D474A"/>
    <w:rsid w:val="007D4F57"/>
    <w:rsid w:val="007D62DA"/>
    <w:rsid w:val="007D75B5"/>
    <w:rsid w:val="007D7C6F"/>
    <w:rsid w:val="007E0BD5"/>
    <w:rsid w:val="007E1016"/>
    <w:rsid w:val="007E1BA5"/>
    <w:rsid w:val="007E30A9"/>
    <w:rsid w:val="007E36B7"/>
    <w:rsid w:val="007E48DF"/>
    <w:rsid w:val="007E510B"/>
    <w:rsid w:val="007E73F1"/>
    <w:rsid w:val="007E7400"/>
    <w:rsid w:val="007E7835"/>
    <w:rsid w:val="007F0DB9"/>
    <w:rsid w:val="007F1414"/>
    <w:rsid w:val="007F15B2"/>
    <w:rsid w:val="007F2A1C"/>
    <w:rsid w:val="007F2B6A"/>
    <w:rsid w:val="007F324C"/>
    <w:rsid w:val="007F39BD"/>
    <w:rsid w:val="007F3E86"/>
    <w:rsid w:val="007F3FA9"/>
    <w:rsid w:val="007F4647"/>
    <w:rsid w:val="007F4CC1"/>
    <w:rsid w:val="007F5630"/>
    <w:rsid w:val="007F5AF2"/>
    <w:rsid w:val="007F62A1"/>
    <w:rsid w:val="007F6840"/>
    <w:rsid w:val="007F7CDF"/>
    <w:rsid w:val="007F7CEF"/>
    <w:rsid w:val="007F7F36"/>
    <w:rsid w:val="00800983"/>
    <w:rsid w:val="00802A7A"/>
    <w:rsid w:val="00802C41"/>
    <w:rsid w:val="0080305E"/>
    <w:rsid w:val="0080434E"/>
    <w:rsid w:val="00804518"/>
    <w:rsid w:val="0080506C"/>
    <w:rsid w:val="00805530"/>
    <w:rsid w:val="008055A4"/>
    <w:rsid w:val="008059E5"/>
    <w:rsid w:val="00806A5B"/>
    <w:rsid w:val="00806D97"/>
    <w:rsid w:val="008102A2"/>
    <w:rsid w:val="00810C3D"/>
    <w:rsid w:val="00810FDE"/>
    <w:rsid w:val="00811CA3"/>
    <w:rsid w:val="00814E01"/>
    <w:rsid w:val="00815821"/>
    <w:rsid w:val="00815B3F"/>
    <w:rsid w:val="00816C0D"/>
    <w:rsid w:val="00816DE5"/>
    <w:rsid w:val="008173F3"/>
    <w:rsid w:val="008174EC"/>
    <w:rsid w:val="00817945"/>
    <w:rsid w:val="008207C5"/>
    <w:rsid w:val="00820B5C"/>
    <w:rsid w:val="00820D6A"/>
    <w:rsid w:val="00821956"/>
    <w:rsid w:val="0082269F"/>
    <w:rsid w:val="00822DE3"/>
    <w:rsid w:val="00824CB3"/>
    <w:rsid w:val="00824E68"/>
    <w:rsid w:val="0082506A"/>
    <w:rsid w:val="008276D9"/>
    <w:rsid w:val="008309A5"/>
    <w:rsid w:val="00830ABE"/>
    <w:rsid w:val="00830D8D"/>
    <w:rsid w:val="0083134B"/>
    <w:rsid w:val="008319E0"/>
    <w:rsid w:val="00831D45"/>
    <w:rsid w:val="00831F31"/>
    <w:rsid w:val="00831F51"/>
    <w:rsid w:val="00832270"/>
    <w:rsid w:val="008337D5"/>
    <w:rsid w:val="00833A54"/>
    <w:rsid w:val="008348AF"/>
    <w:rsid w:val="008350F7"/>
    <w:rsid w:val="008359DD"/>
    <w:rsid w:val="00836267"/>
    <w:rsid w:val="00836B5B"/>
    <w:rsid w:val="00837395"/>
    <w:rsid w:val="00837CE2"/>
    <w:rsid w:val="00837D4C"/>
    <w:rsid w:val="0084019B"/>
    <w:rsid w:val="00841076"/>
    <w:rsid w:val="008414EB"/>
    <w:rsid w:val="00841D3C"/>
    <w:rsid w:val="0084214F"/>
    <w:rsid w:val="00842424"/>
    <w:rsid w:val="00842C1F"/>
    <w:rsid w:val="00844943"/>
    <w:rsid w:val="00844A27"/>
    <w:rsid w:val="00844C3C"/>
    <w:rsid w:val="00845F3E"/>
    <w:rsid w:val="008468AE"/>
    <w:rsid w:val="00850045"/>
    <w:rsid w:val="00850B72"/>
    <w:rsid w:val="00850F65"/>
    <w:rsid w:val="008515CE"/>
    <w:rsid w:val="0085408D"/>
    <w:rsid w:val="008551CB"/>
    <w:rsid w:val="00855700"/>
    <w:rsid w:val="008560F6"/>
    <w:rsid w:val="0085732C"/>
    <w:rsid w:val="008575EA"/>
    <w:rsid w:val="0085792E"/>
    <w:rsid w:val="00857AD1"/>
    <w:rsid w:val="00860061"/>
    <w:rsid w:val="00860116"/>
    <w:rsid w:val="0086171A"/>
    <w:rsid w:val="00862E47"/>
    <w:rsid w:val="00862E76"/>
    <w:rsid w:val="008631F7"/>
    <w:rsid w:val="00863DBF"/>
    <w:rsid w:val="00866486"/>
    <w:rsid w:val="0086659F"/>
    <w:rsid w:val="0086680B"/>
    <w:rsid w:val="00867A5F"/>
    <w:rsid w:val="00867BA9"/>
    <w:rsid w:val="0087072D"/>
    <w:rsid w:val="00870C74"/>
    <w:rsid w:val="00871117"/>
    <w:rsid w:val="00875AFA"/>
    <w:rsid w:val="0087610E"/>
    <w:rsid w:val="0087648D"/>
    <w:rsid w:val="00876820"/>
    <w:rsid w:val="00876886"/>
    <w:rsid w:val="00877045"/>
    <w:rsid w:val="008801E9"/>
    <w:rsid w:val="00880FD2"/>
    <w:rsid w:val="00881BC6"/>
    <w:rsid w:val="00882EA2"/>
    <w:rsid w:val="008835EA"/>
    <w:rsid w:val="008840AB"/>
    <w:rsid w:val="00884AAB"/>
    <w:rsid w:val="008852BE"/>
    <w:rsid w:val="00885995"/>
    <w:rsid w:val="008869D3"/>
    <w:rsid w:val="00887987"/>
    <w:rsid w:val="008879E9"/>
    <w:rsid w:val="008908AD"/>
    <w:rsid w:val="00891451"/>
    <w:rsid w:val="008928A4"/>
    <w:rsid w:val="00892B6D"/>
    <w:rsid w:val="00892C56"/>
    <w:rsid w:val="00893A38"/>
    <w:rsid w:val="00896733"/>
    <w:rsid w:val="008973D2"/>
    <w:rsid w:val="0089784D"/>
    <w:rsid w:val="008A0214"/>
    <w:rsid w:val="008A0D41"/>
    <w:rsid w:val="008A15B9"/>
    <w:rsid w:val="008A162D"/>
    <w:rsid w:val="008A1B34"/>
    <w:rsid w:val="008A2EB9"/>
    <w:rsid w:val="008A3041"/>
    <w:rsid w:val="008A45C7"/>
    <w:rsid w:val="008A4994"/>
    <w:rsid w:val="008A49C3"/>
    <w:rsid w:val="008A511C"/>
    <w:rsid w:val="008A56D2"/>
    <w:rsid w:val="008A70C2"/>
    <w:rsid w:val="008A77FE"/>
    <w:rsid w:val="008A7CBC"/>
    <w:rsid w:val="008A7EE5"/>
    <w:rsid w:val="008B0983"/>
    <w:rsid w:val="008B1298"/>
    <w:rsid w:val="008B1460"/>
    <w:rsid w:val="008B1BE3"/>
    <w:rsid w:val="008B23BF"/>
    <w:rsid w:val="008B2DAE"/>
    <w:rsid w:val="008B2FCF"/>
    <w:rsid w:val="008B35EF"/>
    <w:rsid w:val="008B5B72"/>
    <w:rsid w:val="008B5D31"/>
    <w:rsid w:val="008B6A12"/>
    <w:rsid w:val="008B799F"/>
    <w:rsid w:val="008B7A35"/>
    <w:rsid w:val="008C05D8"/>
    <w:rsid w:val="008C1000"/>
    <w:rsid w:val="008C1DCC"/>
    <w:rsid w:val="008C23FC"/>
    <w:rsid w:val="008C36E8"/>
    <w:rsid w:val="008C41D5"/>
    <w:rsid w:val="008C5EF3"/>
    <w:rsid w:val="008C79C5"/>
    <w:rsid w:val="008D0C0D"/>
    <w:rsid w:val="008D1060"/>
    <w:rsid w:val="008D123B"/>
    <w:rsid w:val="008D13E9"/>
    <w:rsid w:val="008D1DD7"/>
    <w:rsid w:val="008D2474"/>
    <w:rsid w:val="008D2624"/>
    <w:rsid w:val="008D2D73"/>
    <w:rsid w:val="008D2EB3"/>
    <w:rsid w:val="008D323B"/>
    <w:rsid w:val="008D4C6C"/>
    <w:rsid w:val="008D52FE"/>
    <w:rsid w:val="008D6338"/>
    <w:rsid w:val="008D6F5A"/>
    <w:rsid w:val="008D71A8"/>
    <w:rsid w:val="008E00AD"/>
    <w:rsid w:val="008E1D11"/>
    <w:rsid w:val="008E20E0"/>
    <w:rsid w:val="008E30F6"/>
    <w:rsid w:val="008E351E"/>
    <w:rsid w:val="008E4E44"/>
    <w:rsid w:val="008E59F2"/>
    <w:rsid w:val="008E6132"/>
    <w:rsid w:val="008E6884"/>
    <w:rsid w:val="008E78D1"/>
    <w:rsid w:val="008F05F7"/>
    <w:rsid w:val="008F1115"/>
    <w:rsid w:val="008F14B7"/>
    <w:rsid w:val="008F213A"/>
    <w:rsid w:val="008F21FF"/>
    <w:rsid w:val="008F2245"/>
    <w:rsid w:val="008F226A"/>
    <w:rsid w:val="008F26D0"/>
    <w:rsid w:val="008F321D"/>
    <w:rsid w:val="008F32E1"/>
    <w:rsid w:val="008F3FAC"/>
    <w:rsid w:val="008F63BB"/>
    <w:rsid w:val="008F6701"/>
    <w:rsid w:val="008F68E0"/>
    <w:rsid w:val="008F6CB0"/>
    <w:rsid w:val="00900A87"/>
    <w:rsid w:val="00900C2A"/>
    <w:rsid w:val="00902062"/>
    <w:rsid w:val="00902622"/>
    <w:rsid w:val="0090301C"/>
    <w:rsid w:val="0090317E"/>
    <w:rsid w:val="0090343E"/>
    <w:rsid w:val="00903CC2"/>
    <w:rsid w:val="009043B3"/>
    <w:rsid w:val="00904BA4"/>
    <w:rsid w:val="0090585D"/>
    <w:rsid w:val="009061F0"/>
    <w:rsid w:val="009063B9"/>
    <w:rsid w:val="009066CF"/>
    <w:rsid w:val="00910775"/>
    <w:rsid w:val="009113F1"/>
    <w:rsid w:val="00911B84"/>
    <w:rsid w:val="00912BFF"/>
    <w:rsid w:val="00913063"/>
    <w:rsid w:val="009132CA"/>
    <w:rsid w:val="00913867"/>
    <w:rsid w:val="00914D5B"/>
    <w:rsid w:val="00915051"/>
    <w:rsid w:val="009151F0"/>
    <w:rsid w:val="009157C6"/>
    <w:rsid w:val="00916F05"/>
    <w:rsid w:val="0091719C"/>
    <w:rsid w:val="009206D6"/>
    <w:rsid w:val="009211B3"/>
    <w:rsid w:val="00921555"/>
    <w:rsid w:val="009215D2"/>
    <w:rsid w:val="00921806"/>
    <w:rsid w:val="009221E4"/>
    <w:rsid w:val="00922921"/>
    <w:rsid w:val="0092319A"/>
    <w:rsid w:val="009237C4"/>
    <w:rsid w:val="00923C13"/>
    <w:rsid w:val="009245D9"/>
    <w:rsid w:val="00926530"/>
    <w:rsid w:val="0092684B"/>
    <w:rsid w:val="00926BF2"/>
    <w:rsid w:val="00926FD8"/>
    <w:rsid w:val="00927C14"/>
    <w:rsid w:val="00930D81"/>
    <w:rsid w:val="00932042"/>
    <w:rsid w:val="009325C6"/>
    <w:rsid w:val="00932605"/>
    <w:rsid w:val="00932DBC"/>
    <w:rsid w:val="00932F0D"/>
    <w:rsid w:val="00934A2F"/>
    <w:rsid w:val="00934F5D"/>
    <w:rsid w:val="0093577D"/>
    <w:rsid w:val="00935984"/>
    <w:rsid w:val="00935B8E"/>
    <w:rsid w:val="009360C6"/>
    <w:rsid w:val="009364ED"/>
    <w:rsid w:val="0093755F"/>
    <w:rsid w:val="00940038"/>
    <w:rsid w:val="0094022B"/>
    <w:rsid w:val="00941813"/>
    <w:rsid w:val="00942A98"/>
    <w:rsid w:val="00943262"/>
    <w:rsid w:val="00944648"/>
    <w:rsid w:val="00945590"/>
    <w:rsid w:val="00945DE6"/>
    <w:rsid w:val="0094664F"/>
    <w:rsid w:val="009467B0"/>
    <w:rsid w:val="00946CC7"/>
    <w:rsid w:val="00950414"/>
    <w:rsid w:val="009516F6"/>
    <w:rsid w:val="009522FD"/>
    <w:rsid w:val="00952515"/>
    <w:rsid w:val="00952F54"/>
    <w:rsid w:val="00953235"/>
    <w:rsid w:val="00954261"/>
    <w:rsid w:val="0095579E"/>
    <w:rsid w:val="00955EB4"/>
    <w:rsid w:val="00956143"/>
    <w:rsid w:val="00956D33"/>
    <w:rsid w:val="00957CAE"/>
    <w:rsid w:val="00961876"/>
    <w:rsid w:val="00961BDF"/>
    <w:rsid w:val="00961D87"/>
    <w:rsid w:val="00962367"/>
    <w:rsid w:val="00962785"/>
    <w:rsid w:val="00962980"/>
    <w:rsid w:val="00963D29"/>
    <w:rsid w:val="0096541F"/>
    <w:rsid w:val="00965B47"/>
    <w:rsid w:val="00965F7B"/>
    <w:rsid w:val="00966B3E"/>
    <w:rsid w:val="009676B4"/>
    <w:rsid w:val="009676D1"/>
    <w:rsid w:val="00967CBD"/>
    <w:rsid w:val="00970058"/>
    <w:rsid w:val="0097103C"/>
    <w:rsid w:val="009710BB"/>
    <w:rsid w:val="00972CAE"/>
    <w:rsid w:val="009740A2"/>
    <w:rsid w:val="00974444"/>
    <w:rsid w:val="0097567D"/>
    <w:rsid w:val="00975BDA"/>
    <w:rsid w:val="00975F3E"/>
    <w:rsid w:val="00976768"/>
    <w:rsid w:val="00976FB7"/>
    <w:rsid w:val="009778F1"/>
    <w:rsid w:val="00982812"/>
    <w:rsid w:val="0098462D"/>
    <w:rsid w:val="00984803"/>
    <w:rsid w:val="00984D08"/>
    <w:rsid w:val="00984FCF"/>
    <w:rsid w:val="009852D3"/>
    <w:rsid w:val="00985A6F"/>
    <w:rsid w:val="00986235"/>
    <w:rsid w:val="009863D3"/>
    <w:rsid w:val="0098640F"/>
    <w:rsid w:val="00986D17"/>
    <w:rsid w:val="009876EC"/>
    <w:rsid w:val="00990D82"/>
    <w:rsid w:val="00990E49"/>
    <w:rsid w:val="00992046"/>
    <w:rsid w:val="0099269C"/>
    <w:rsid w:val="00992893"/>
    <w:rsid w:val="00995207"/>
    <w:rsid w:val="0099569A"/>
    <w:rsid w:val="00995CEE"/>
    <w:rsid w:val="00995EB1"/>
    <w:rsid w:val="00996A42"/>
    <w:rsid w:val="009A078D"/>
    <w:rsid w:val="009A102D"/>
    <w:rsid w:val="009A186C"/>
    <w:rsid w:val="009A268A"/>
    <w:rsid w:val="009A2D17"/>
    <w:rsid w:val="009A3064"/>
    <w:rsid w:val="009A3903"/>
    <w:rsid w:val="009A4978"/>
    <w:rsid w:val="009A4AB6"/>
    <w:rsid w:val="009A528C"/>
    <w:rsid w:val="009A592E"/>
    <w:rsid w:val="009A6B89"/>
    <w:rsid w:val="009A794F"/>
    <w:rsid w:val="009B1080"/>
    <w:rsid w:val="009B10B8"/>
    <w:rsid w:val="009B135F"/>
    <w:rsid w:val="009B1536"/>
    <w:rsid w:val="009B17A1"/>
    <w:rsid w:val="009B1E0C"/>
    <w:rsid w:val="009B1E1D"/>
    <w:rsid w:val="009B239F"/>
    <w:rsid w:val="009B27A4"/>
    <w:rsid w:val="009B3C65"/>
    <w:rsid w:val="009B496D"/>
    <w:rsid w:val="009B5DDD"/>
    <w:rsid w:val="009B69C6"/>
    <w:rsid w:val="009C01F4"/>
    <w:rsid w:val="009C0A20"/>
    <w:rsid w:val="009C188C"/>
    <w:rsid w:val="009C258D"/>
    <w:rsid w:val="009C3AAD"/>
    <w:rsid w:val="009C4074"/>
    <w:rsid w:val="009C519E"/>
    <w:rsid w:val="009C5A8C"/>
    <w:rsid w:val="009C61FC"/>
    <w:rsid w:val="009C63DC"/>
    <w:rsid w:val="009C7601"/>
    <w:rsid w:val="009D1AE5"/>
    <w:rsid w:val="009D29E5"/>
    <w:rsid w:val="009D3250"/>
    <w:rsid w:val="009D3698"/>
    <w:rsid w:val="009D49FA"/>
    <w:rsid w:val="009D4D61"/>
    <w:rsid w:val="009D5661"/>
    <w:rsid w:val="009D65FE"/>
    <w:rsid w:val="009D66E1"/>
    <w:rsid w:val="009E11A3"/>
    <w:rsid w:val="009E194D"/>
    <w:rsid w:val="009E1BE8"/>
    <w:rsid w:val="009E1D5F"/>
    <w:rsid w:val="009E5032"/>
    <w:rsid w:val="009E5FD7"/>
    <w:rsid w:val="009E766A"/>
    <w:rsid w:val="009E7770"/>
    <w:rsid w:val="009E7D07"/>
    <w:rsid w:val="009F1A35"/>
    <w:rsid w:val="009F2077"/>
    <w:rsid w:val="009F221A"/>
    <w:rsid w:val="009F284F"/>
    <w:rsid w:val="009F2EF4"/>
    <w:rsid w:val="009F3229"/>
    <w:rsid w:val="009F3C01"/>
    <w:rsid w:val="009F3C13"/>
    <w:rsid w:val="009F6797"/>
    <w:rsid w:val="009F69CC"/>
    <w:rsid w:val="00A00089"/>
    <w:rsid w:val="00A0035C"/>
    <w:rsid w:val="00A014CE"/>
    <w:rsid w:val="00A0238B"/>
    <w:rsid w:val="00A0288E"/>
    <w:rsid w:val="00A02B89"/>
    <w:rsid w:val="00A03C42"/>
    <w:rsid w:val="00A043B9"/>
    <w:rsid w:val="00A04CAF"/>
    <w:rsid w:val="00A05FA7"/>
    <w:rsid w:val="00A0637E"/>
    <w:rsid w:val="00A075FA"/>
    <w:rsid w:val="00A07B49"/>
    <w:rsid w:val="00A10B11"/>
    <w:rsid w:val="00A12201"/>
    <w:rsid w:val="00A13211"/>
    <w:rsid w:val="00A1328C"/>
    <w:rsid w:val="00A13694"/>
    <w:rsid w:val="00A15824"/>
    <w:rsid w:val="00A15F28"/>
    <w:rsid w:val="00A16A79"/>
    <w:rsid w:val="00A16F72"/>
    <w:rsid w:val="00A1759D"/>
    <w:rsid w:val="00A20CAD"/>
    <w:rsid w:val="00A2141F"/>
    <w:rsid w:val="00A215B3"/>
    <w:rsid w:val="00A23C87"/>
    <w:rsid w:val="00A23E13"/>
    <w:rsid w:val="00A245ED"/>
    <w:rsid w:val="00A25A60"/>
    <w:rsid w:val="00A25DDD"/>
    <w:rsid w:val="00A26BD2"/>
    <w:rsid w:val="00A27644"/>
    <w:rsid w:val="00A3105F"/>
    <w:rsid w:val="00A31D28"/>
    <w:rsid w:val="00A34CD8"/>
    <w:rsid w:val="00A35318"/>
    <w:rsid w:val="00A3557A"/>
    <w:rsid w:val="00A35A02"/>
    <w:rsid w:val="00A36096"/>
    <w:rsid w:val="00A36B95"/>
    <w:rsid w:val="00A37CE1"/>
    <w:rsid w:val="00A37D55"/>
    <w:rsid w:val="00A40469"/>
    <w:rsid w:val="00A412FF"/>
    <w:rsid w:val="00A43757"/>
    <w:rsid w:val="00A43EE1"/>
    <w:rsid w:val="00A450DA"/>
    <w:rsid w:val="00A46657"/>
    <w:rsid w:val="00A46CC9"/>
    <w:rsid w:val="00A47588"/>
    <w:rsid w:val="00A47AB6"/>
    <w:rsid w:val="00A51952"/>
    <w:rsid w:val="00A54462"/>
    <w:rsid w:val="00A55BB7"/>
    <w:rsid w:val="00A55F21"/>
    <w:rsid w:val="00A55FFC"/>
    <w:rsid w:val="00A60B5E"/>
    <w:rsid w:val="00A60F72"/>
    <w:rsid w:val="00A610F3"/>
    <w:rsid w:val="00A611FC"/>
    <w:rsid w:val="00A61481"/>
    <w:rsid w:val="00A61FEA"/>
    <w:rsid w:val="00A62094"/>
    <w:rsid w:val="00A6260F"/>
    <w:rsid w:val="00A62D2E"/>
    <w:rsid w:val="00A63647"/>
    <w:rsid w:val="00A63943"/>
    <w:rsid w:val="00A64884"/>
    <w:rsid w:val="00A65471"/>
    <w:rsid w:val="00A66051"/>
    <w:rsid w:val="00A66B36"/>
    <w:rsid w:val="00A672E4"/>
    <w:rsid w:val="00A70181"/>
    <w:rsid w:val="00A70404"/>
    <w:rsid w:val="00A7147F"/>
    <w:rsid w:val="00A7189F"/>
    <w:rsid w:val="00A71A43"/>
    <w:rsid w:val="00A734A5"/>
    <w:rsid w:val="00A73AA0"/>
    <w:rsid w:val="00A74308"/>
    <w:rsid w:val="00A74576"/>
    <w:rsid w:val="00A74911"/>
    <w:rsid w:val="00A74A80"/>
    <w:rsid w:val="00A751B2"/>
    <w:rsid w:val="00A75213"/>
    <w:rsid w:val="00A754BA"/>
    <w:rsid w:val="00A754F4"/>
    <w:rsid w:val="00A75986"/>
    <w:rsid w:val="00A75AA9"/>
    <w:rsid w:val="00A75CC1"/>
    <w:rsid w:val="00A76313"/>
    <w:rsid w:val="00A76986"/>
    <w:rsid w:val="00A769EA"/>
    <w:rsid w:val="00A77582"/>
    <w:rsid w:val="00A81597"/>
    <w:rsid w:val="00A827DE"/>
    <w:rsid w:val="00A835F0"/>
    <w:rsid w:val="00A83F31"/>
    <w:rsid w:val="00A87377"/>
    <w:rsid w:val="00A90A88"/>
    <w:rsid w:val="00A915B5"/>
    <w:rsid w:val="00A92F71"/>
    <w:rsid w:val="00A930D8"/>
    <w:rsid w:val="00A940A1"/>
    <w:rsid w:val="00A9474B"/>
    <w:rsid w:val="00A94787"/>
    <w:rsid w:val="00A967B2"/>
    <w:rsid w:val="00A978EF"/>
    <w:rsid w:val="00AA0CAE"/>
    <w:rsid w:val="00AA16E9"/>
    <w:rsid w:val="00AA1CD3"/>
    <w:rsid w:val="00AA2FB2"/>
    <w:rsid w:val="00AA4AAE"/>
    <w:rsid w:val="00AA56DE"/>
    <w:rsid w:val="00AA59BA"/>
    <w:rsid w:val="00AA5BE8"/>
    <w:rsid w:val="00AA5FCD"/>
    <w:rsid w:val="00AA6D4E"/>
    <w:rsid w:val="00AA6FD0"/>
    <w:rsid w:val="00AA7041"/>
    <w:rsid w:val="00AA71E4"/>
    <w:rsid w:val="00AA7723"/>
    <w:rsid w:val="00AA7D64"/>
    <w:rsid w:val="00AB096D"/>
    <w:rsid w:val="00AB13EF"/>
    <w:rsid w:val="00AB156F"/>
    <w:rsid w:val="00AB1E99"/>
    <w:rsid w:val="00AB265A"/>
    <w:rsid w:val="00AB27BB"/>
    <w:rsid w:val="00AB2B95"/>
    <w:rsid w:val="00AB3099"/>
    <w:rsid w:val="00AB4125"/>
    <w:rsid w:val="00AB49E6"/>
    <w:rsid w:val="00AB5A0E"/>
    <w:rsid w:val="00AB65AD"/>
    <w:rsid w:val="00AB6C47"/>
    <w:rsid w:val="00AB6EBB"/>
    <w:rsid w:val="00AB720C"/>
    <w:rsid w:val="00AB7982"/>
    <w:rsid w:val="00AB7A5A"/>
    <w:rsid w:val="00AB7FF4"/>
    <w:rsid w:val="00AC0BB5"/>
    <w:rsid w:val="00AC0FE1"/>
    <w:rsid w:val="00AC1A1A"/>
    <w:rsid w:val="00AC1A84"/>
    <w:rsid w:val="00AC25CD"/>
    <w:rsid w:val="00AC264B"/>
    <w:rsid w:val="00AC2A0D"/>
    <w:rsid w:val="00AC3B5B"/>
    <w:rsid w:val="00AC4522"/>
    <w:rsid w:val="00AC4E8A"/>
    <w:rsid w:val="00AC518E"/>
    <w:rsid w:val="00AC53C5"/>
    <w:rsid w:val="00AC5585"/>
    <w:rsid w:val="00AC57A9"/>
    <w:rsid w:val="00AC70A5"/>
    <w:rsid w:val="00AC7157"/>
    <w:rsid w:val="00AC79BF"/>
    <w:rsid w:val="00AC7E1E"/>
    <w:rsid w:val="00AD068E"/>
    <w:rsid w:val="00AD07C7"/>
    <w:rsid w:val="00AD18B9"/>
    <w:rsid w:val="00AD1E73"/>
    <w:rsid w:val="00AD1FD3"/>
    <w:rsid w:val="00AD36C3"/>
    <w:rsid w:val="00AD3DB7"/>
    <w:rsid w:val="00AD52BC"/>
    <w:rsid w:val="00AD52C0"/>
    <w:rsid w:val="00AD535F"/>
    <w:rsid w:val="00AD5AF3"/>
    <w:rsid w:val="00AD5BFF"/>
    <w:rsid w:val="00AD60BC"/>
    <w:rsid w:val="00AD62F1"/>
    <w:rsid w:val="00AD6CA0"/>
    <w:rsid w:val="00AD6D7E"/>
    <w:rsid w:val="00AD76E4"/>
    <w:rsid w:val="00AD7FD7"/>
    <w:rsid w:val="00AE0660"/>
    <w:rsid w:val="00AE06F7"/>
    <w:rsid w:val="00AE1E0D"/>
    <w:rsid w:val="00AE2077"/>
    <w:rsid w:val="00AE24C5"/>
    <w:rsid w:val="00AE3680"/>
    <w:rsid w:val="00AE517A"/>
    <w:rsid w:val="00AE5F3B"/>
    <w:rsid w:val="00AE6B9F"/>
    <w:rsid w:val="00AE76E7"/>
    <w:rsid w:val="00AF14C4"/>
    <w:rsid w:val="00AF227F"/>
    <w:rsid w:val="00AF4CF5"/>
    <w:rsid w:val="00AF4E8C"/>
    <w:rsid w:val="00AF5377"/>
    <w:rsid w:val="00AF5A24"/>
    <w:rsid w:val="00AF5BFD"/>
    <w:rsid w:val="00AF5F49"/>
    <w:rsid w:val="00AF7463"/>
    <w:rsid w:val="00B00B37"/>
    <w:rsid w:val="00B00C59"/>
    <w:rsid w:val="00B01404"/>
    <w:rsid w:val="00B01C34"/>
    <w:rsid w:val="00B02ADC"/>
    <w:rsid w:val="00B0513D"/>
    <w:rsid w:val="00B0559A"/>
    <w:rsid w:val="00B05B40"/>
    <w:rsid w:val="00B05C2D"/>
    <w:rsid w:val="00B05F13"/>
    <w:rsid w:val="00B0737A"/>
    <w:rsid w:val="00B10D47"/>
    <w:rsid w:val="00B12023"/>
    <w:rsid w:val="00B12D91"/>
    <w:rsid w:val="00B138E7"/>
    <w:rsid w:val="00B149DB"/>
    <w:rsid w:val="00B16295"/>
    <w:rsid w:val="00B16F5E"/>
    <w:rsid w:val="00B20686"/>
    <w:rsid w:val="00B20D56"/>
    <w:rsid w:val="00B20FE3"/>
    <w:rsid w:val="00B210F1"/>
    <w:rsid w:val="00B21673"/>
    <w:rsid w:val="00B219AB"/>
    <w:rsid w:val="00B2236C"/>
    <w:rsid w:val="00B22CB3"/>
    <w:rsid w:val="00B23434"/>
    <w:rsid w:val="00B246C7"/>
    <w:rsid w:val="00B26342"/>
    <w:rsid w:val="00B27525"/>
    <w:rsid w:val="00B27E72"/>
    <w:rsid w:val="00B304C0"/>
    <w:rsid w:val="00B30D6C"/>
    <w:rsid w:val="00B315E8"/>
    <w:rsid w:val="00B32349"/>
    <w:rsid w:val="00B3354C"/>
    <w:rsid w:val="00B3406E"/>
    <w:rsid w:val="00B34070"/>
    <w:rsid w:val="00B341A3"/>
    <w:rsid w:val="00B343F0"/>
    <w:rsid w:val="00B3465E"/>
    <w:rsid w:val="00B357D3"/>
    <w:rsid w:val="00B40CFC"/>
    <w:rsid w:val="00B418BE"/>
    <w:rsid w:val="00B4229E"/>
    <w:rsid w:val="00B424E0"/>
    <w:rsid w:val="00B427A1"/>
    <w:rsid w:val="00B43C45"/>
    <w:rsid w:val="00B43E0E"/>
    <w:rsid w:val="00B4417A"/>
    <w:rsid w:val="00B44661"/>
    <w:rsid w:val="00B44807"/>
    <w:rsid w:val="00B45A5C"/>
    <w:rsid w:val="00B46B1E"/>
    <w:rsid w:val="00B47130"/>
    <w:rsid w:val="00B4726E"/>
    <w:rsid w:val="00B517F3"/>
    <w:rsid w:val="00B53427"/>
    <w:rsid w:val="00B54456"/>
    <w:rsid w:val="00B5510A"/>
    <w:rsid w:val="00B55545"/>
    <w:rsid w:val="00B56B7E"/>
    <w:rsid w:val="00B56D53"/>
    <w:rsid w:val="00B573A5"/>
    <w:rsid w:val="00B573D4"/>
    <w:rsid w:val="00B609DC"/>
    <w:rsid w:val="00B6170D"/>
    <w:rsid w:val="00B62900"/>
    <w:rsid w:val="00B62F4B"/>
    <w:rsid w:val="00B63274"/>
    <w:rsid w:val="00B63968"/>
    <w:rsid w:val="00B63AF0"/>
    <w:rsid w:val="00B6441E"/>
    <w:rsid w:val="00B644F2"/>
    <w:rsid w:val="00B64B82"/>
    <w:rsid w:val="00B65002"/>
    <w:rsid w:val="00B6505D"/>
    <w:rsid w:val="00B65173"/>
    <w:rsid w:val="00B65CCC"/>
    <w:rsid w:val="00B6709F"/>
    <w:rsid w:val="00B67265"/>
    <w:rsid w:val="00B6767B"/>
    <w:rsid w:val="00B67AB2"/>
    <w:rsid w:val="00B70183"/>
    <w:rsid w:val="00B70E37"/>
    <w:rsid w:val="00B71522"/>
    <w:rsid w:val="00B71682"/>
    <w:rsid w:val="00B75D1A"/>
    <w:rsid w:val="00B75FCC"/>
    <w:rsid w:val="00B762BA"/>
    <w:rsid w:val="00B768CA"/>
    <w:rsid w:val="00B76B3F"/>
    <w:rsid w:val="00B773FA"/>
    <w:rsid w:val="00B77981"/>
    <w:rsid w:val="00B77B29"/>
    <w:rsid w:val="00B80AE4"/>
    <w:rsid w:val="00B81138"/>
    <w:rsid w:val="00B81452"/>
    <w:rsid w:val="00B819D8"/>
    <w:rsid w:val="00B81ADD"/>
    <w:rsid w:val="00B81D3B"/>
    <w:rsid w:val="00B82BC4"/>
    <w:rsid w:val="00B84E63"/>
    <w:rsid w:val="00B85084"/>
    <w:rsid w:val="00B86DAA"/>
    <w:rsid w:val="00B8745D"/>
    <w:rsid w:val="00B90EB3"/>
    <w:rsid w:val="00B914EF"/>
    <w:rsid w:val="00B91AE2"/>
    <w:rsid w:val="00B91E9A"/>
    <w:rsid w:val="00B91EBA"/>
    <w:rsid w:val="00B92895"/>
    <w:rsid w:val="00B92FA0"/>
    <w:rsid w:val="00B93687"/>
    <w:rsid w:val="00B93ADA"/>
    <w:rsid w:val="00B943E4"/>
    <w:rsid w:val="00B94F29"/>
    <w:rsid w:val="00B95240"/>
    <w:rsid w:val="00B95A90"/>
    <w:rsid w:val="00B965D8"/>
    <w:rsid w:val="00BA200E"/>
    <w:rsid w:val="00BA23AD"/>
    <w:rsid w:val="00BA34E2"/>
    <w:rsid w:val="00BA3C01"/>
    <w:rsid w:val="00BA3FAB"/>
    <w:rsid w:val="00BA47EF"/>
    <w:rsid w:val="00BA5D33"/>
    <w:rsid w:val="00BA66BE"/>
    <w:rsid w:val="00BA6CD7"/>
    <w:rsid w:val="00BA71E4"/>
    <w:rsid w:val="00BA7D29"/>
    <w:rsid w:val="00BB00EE"/>
    <w:rsid w:val="00BB08A9"/>
    <w:rsid w:val="00BB0FDB"/>
    <w:rsid w:val="00BB1308"/>
    <w:rsid w:val="00BB169A"/>
    <w:rsid w:val="00BB19AE"/>
    <w:rsid w:val="00BB1C4D"/>
    <w:rsid w:val="00BB367F"/>
    <w:rsid w:val="00BB5264"/>
    <w:rsid w:val="00BB5A77"/>
    <w:rsid w:val="00BB5C76"/>
    <w:rsid w:val="00BB6161"/>
    <w:rsid w:val="00BB77DB"/>
    <w:rsid w:val="00BC1276"/>
    <w:rsid w:val="00BC1553"/>
    <w:rsid w:val="00BC22A2"/>
    <w:rsid w:val="00BC2B5B"/>
    <w:rsid w:val="00BC40DE"/>
    <w:rsid w:val="00BC41D8"/>
    <w:rsid w:val="00BD01C8"/>
    <w:rsid w:val="00BD02F4"/>
    <w:rsid w:val="00BD0C4D"/>
    <w:rsid w:val="00BD14C6"/>
    <w:rsid w:val="00BD1C76"/>
    <w:rsid w:val="00BD2D4B"/>
    <w:rsid w:val="00BD3CBC"/>
    <w:rsid w:val="00BD4012"/>
    <w:rsid w:val="00BD4B97"/>
    <w:rsid w:val="00BD4D03"/>
    <w:rsid w:val="00BD4DA9"/>
    <w:rsid w:val="00BD51BD"/>
    <w:rsid w:val="00BD73C8"/>
    <w:rsid w:val="00BD799B"/>
    <w:rsid w:val="00BD7C9A"/>
    <w:rsid w:val="00BE14B8"/>
    <w:rsid w:val="00BE18C1"/>
    <w:rsid w:val="00BE1BD4"/>
    <w:rsid w:val="00BE2B9D"/>
    <w:rsid w:val="00BE3BE9"/>
    <w:rsid w:val="00BE4664"/>
    <w:rsid w:val="00BE480B"/>
    <w:rsid w:val="00BE524C"/>
    <w:rsid w:val="00BE57FF"/>
    <w:rsid w:val="00BE5D94"/>
    <w:rsid w:val="00BE6268"/>
    <w:rsid w:val="00BE647F"/>
    <w:rsid w:val="00BE6997"/>
    <w:rsid w:val="00BE75D5"/>
    <w:rsid w:val="00BE763B"/>
    <w:rsid w:val="00BF128C"/>
    <w:rsid w:val="00BF1453"/>
    <w:rsid w:val="00BF4241"/>
    <w:rsid w:val="00BF4C2C"/>
    <w:rsid w:val="00BF516E"/>
    <w:rsid w:val="00BF5248"/>
    <w:rsid w:val="00BF5E95"/>
    <w:rsid w:val="00BF6877"/>
    <w:rsid w:val="00BF6FB1"/>
    <w:rsid w:val="00BF738B"/>
    <w:rsid w:val="00BF7F51"/>
    <w:rsid w:val="00C006E2"/>
    <w:rsid w:val="00C008EE"/>
    <w:rsid w:val="00C01589"/>
    <w:rsid w:val="00C01B36"/>
    <w:rsid w:val="00C033F8"/>
    <w:rsid w:val="00C04250"/>
    <w:rsid w:val="00C048F4"/>
    <w:rsid w:val="00C05101"/>
    <w:rsid w:val="00C06364"/>
    <w:rsid w:val="00C07220"/>
    <w:rsid w:val="00C073DA"/>
    <w:rsid w:val="00C07B9D"/>
    <w:rsid w:val="00C11606"/>
    <w:rsid w:val="00C1164D"/>
    <w:rsid w:val="00C1186F"/>
    <w:rsid w:val="00C11F06"/>
    <w:rsid w:val="00C122B4"/>
    <w:rsid w:val="00C13107"/>
    <w:rsid w:val="00C13D1E"/>
    <w:rsid w:val="00C15EB9"/>
    <w:rsid w:val="00C201D8"/>
    <w:rsid w:val="00C213C2"/>
    <w:rsid w:val="00C21CB7"/>
    <w:rsid w:val="00C22E43"/>
    <w:rsid w:val="00C238A3"/>
    <w:rsid w:val="00C2472C"/>
    <w:rsid w:val="00C26078"/>
    <w:rsid w:val="00C30467"/>
    <w:rsid w:val="00C306F5"/>
    <w:rsid w:val="00C30E49"/>
    <w:rsid w:val="00C31789"/>
    <w:rsid w:val="00C31ACC"/>
    <w:rsid w:val="00C32C51"/>
    <w:rsid w:val="00C33038"/>
    <w:rsid w:val="00C33882"/>
    <w:rsid w:val="00C33950"/>
    <w:rsid w:val="00C33AB5"/>
    <w:rsid w:val="00C34056"/>
    <w:rsid w:val="00C34848"/>
    <w:rsid w:val="00C34D01"/>
    <w:rsid w:val="00C3509A"/>
    <w:rsid w:val="00C3511A"/>
    <w:rsid w:val="00C35807"/>
    <w:rsid w:val="00C360C0"/>
    <w:rsid w:val="00C37041"/>
    <w:rsid w:val="00C377FC"/>
    <w:rsid w:val="00C37A30"/>
    <w:rsid w:val="00C404AE"/>
    <w:rsid w:val="00C40B67"/>
    <w:rsid w:val="00C40F77"/>
    <w:rsid w:val="00C41C35"/>
    <w:rsid w:val="00C4239C"/>
    <w:rsid w:val="00C42A89"/>
    <w:rsid w:val="00C42D96"/>
    <w:rsid w:val="00C433BF"/>
    <w:rsid w:val="00C43426"/>
    <w:rsid w:val="00C4422E"/>
    <w:rsid w:val="00C447C5"/>
    <w:rsid w:val="00C44986"/>
    <w:rsid w:val="00C44F86"/>
    <w:rsid w:val="00C45865"/>
    <w:rsid w:val="00C45EB6"/>
    <w:rsid w:val="00C46CC1"/>
    <w:rsid w:val="00C4786E"/>
    <w:rsid w:val="00C47990"/>
    <w:rsid w:val="00C50AE6"/>
    <w:rsid w:val="00C51818"/>
    <w:rsid w:val="00C51DCD"/>
    <w:rsid w:val="00C53276"/>
    <w:rsid w:val="00C5407A"/>
    <w:rsid w:val="00C54451"/>
    <w:rsid w:val="00C549C4"/>
    <w:rsid w:val="00C54A0C"/>
    <w:rsid w:val="00C54AD0"/>
    <w:rsid w:val="00C54CC9"/>
    <w:rsid w:val="00C55318"/>
    <w:rsid w:val="00C55639"/>
    <w:rsid w:val="00C5586B"/>
    <w:rsid w:val="00C55943"/>
    <w:rsid w:val="00C575CB"/>
    <w:rsid w:val="00C578D3"/>
    <w:rsid w:val="00C57B9D"/>
    <w:rsid w:val="00C6067E"/>
    <w:rsid w:val="00C609D1"/>
    <w:rsid w:val="00C60B44"/>
    <w:rsid w:val="00C6151F"/>
    <w:rsid w:val="00C6297C"/>
    <w:rsid w:val="00C62EFC"/>
    <w:rsid w:val="00C6465D"/>
    <w:rsid w:val="00C64A14"/>
    <w:rsid w:val="00C64DAE"/>
    <w:rsid w:val="00C64F1C"/>
    <w:rsid w:val="00C65B9D"/>
    <w:rsid w:val="00C70822"/>
    <w:rsid w:val="00C712AD"/>
    <w:rsid w:val="00C71508"/>
    <w:rsid w:val="00C71796"/>
    <w:rsid w:val="00C71CFF"/>
    <w:rsid w:val="00C72244"/>
    <w:rsid w:val="00C72530"/>
    <w:rsid w:val="00C755DB"/>
    <w:rsid w:val="00C75CAF"/>
    <w:rsid w:val="00C75FDB"/>
    <w:rsid w:val="00C7659B"/>
    <w:rsid w:val="00C76E9F"/>
    <w:rsid w:val="00C776C4"/>
    <w:rsid w:val="00C779D5"/>
    <w:rsid w:val="00C77CEE"/>
    <w:rsid w:val="00C80D51"/>
    <w:rsid w:val="00C82427"/>
    <w:rsid w:val="00C82C70"/>
    <w:rsid w:val="00C857C0"/>
    <w:rsid w:val="00C86084"/>
    <w:rsid w:val="00C86AB3"/>
    <w:rsid w:val="00C9021F"/>
    <w:rsid w:val="00C90C87"/>
    <w:rsid w:val="00C90DF5"/>
    <w:rsid w:val="00C92339"/>
    <w:rsid w:val="00C93580"/>
    <w:rsid w:val="00C939B8"/>
    <w:rsid w:val="00C93DE0"/>
    <w:rsid w:val="00C946B0"/>
    <w:rsid w:val="00C946BD"/>
    <w:rsid w:val="00C9537B"/>
    <w:rsid w:val="00C95896"/>
    <w:rsid w:val="00C9600A"/>
    <w:rsid w:val="00C97055"/>
    <w:rsid w:val="00C97FBF"/>
    <w:rsid w:val="00CA1095"/>
    <w:rsid w:val="00CA1524"/>
    <w:rsid w:val="00CA451B"/>
    <w:rsid w:val="00CA49FB"/>
    <w:rsid w:val="00CA4A07"/>
    <w:rsid w:val="00CA4A49"/>
    <w:rsid w:val="00CA5066"/>
    <w:rsid w:val="00CA5594"/>
    <w:rsid w:val="00CA6307"/>
    <w:rsid w:val="00CA7272"/>
    <w:rsid w:val="00CA7B77"/>
    <w:rsid w:val="00CB035F"/>
    <w:rsid w:val="00CB1EF0"/>
    <w:rsid w:val="00CB2857"/>
    <w:rsid w:val="00CB2BB5"/>
    <w:rsid w:val="00CB3BA3"/>
    <w:rsid w:val="00CB3E25"/>
    <w:rsid w:val="00CB4AC5"/>
    <w:rsid w:val="00CB4F9F"/>
    <w:rsid w:val="00CB5B92"/>
    <w:rsid w:val="00CB5E47"/>
    <w:rsid w:val="00CB65B0"/>
    <w:rsid w:val="00CB69B8"/>
    <w:rsid w:val="00CB7F1F"/>
    <w:rsid w:val="00CB7F8A"/>
    <w:rsid w:val="00CC00C3"/>
    <w:rsid w:val="00CC3389"/>
    <w:rsid w:val="00CC4D18"/>
    <w:rsid w:val="00CC4E5F"/>
    <w:rsid w:val="00CC57CD"/>
    <w:rsid w:val="00CC613D"/>
    <w:rsid w:val="00CD1454"/>
    <w:rsid w:val="00CD27C2"/>
    <w:rsid w:val="00CD2F63"/>
    <w:rsid w:val="00CD3938"/>
    <w:rsid w:val="00CD3E69"/>
    <w:rsid w:val="00CD40FA"/>
    <w:rsid w:val="00CD53F4"/>
    <w:rsid w:val="00CD5E54"/>
    <w:rsid w:val="00CD6EE7"/>
    <w:rsid w:val="00CE00FD"/>
    <w:rsid w:val="00CE1493"/>
    <w:rsid w:val="00CE192F"/>
    <w:rsid w:val="00CE3FDE"/>
    <w:rsid w:val="00CE4907"/>
    <w:rsid w:val="00CE4D50"/>
    <w:rsid w:val="00CE50C3"/>
    <w:rsid w:val="00CE5B08"/>
    <w:rsid w:val="00CE66DB"/>
    <w:rsid w:val="00CE676F"/>
    <w:rsid w:val="00CE6F25"/>
    <w:rsid w:val="00CE7510"/>
    <w:rsid w:val="00CE7723"/>
    <w:rsid w:val="00CE7960"/>
    <w:rsid w:val="00CF0795"/>
    <w:rsid w:val="00CF0DED"/>
    <w:rsid w:val="00CF1420"/>
    <w:rsid w:val="00CF17EA"/>
    <w:rsid w:val="00CF1F94"/>
    <w:rsid w:val="00CF25F3"/>
    <w:rsid w:val="00CF3302"/>
    <w:rsid w:val="00CF455C"/>
    <w:rsid w:val="00CF656A"/>
    <w:rsid w:val="00CF692F"/>
    <w:rsid w:val="00CF72AC"/>
    <w:rsid w:val="00CF72B0"/>
    <w:rsid w:val="00D0038D"/>
    <w:rsid w:val="00D00B76"/>
    <w:rsid w:val="00D01742"/>
    <w:rsid w:val="00D0261A"/>
    <w:rsid w:val="00D03397"/>
    <w:rsid w:val="00D03643"/>
    <w:rsid w:val="00D03ED1"/>
    <w:rsid w:val="00D03ED4"/>
    <w:rsid w:val="00D04919"/>
    <w:rsid w:val="00D06A42"/>
    <w:rsid w:val="00D06BB4"/>
    <w:rsid w:val="00D06CC4"/>
    <w:rsid w:val="00D07BF2"/>
    <w:rsid w:val="00D10105"/>
    <w:rsid w:val="00D103A7"/>
    <w:rsid w:val="00D10718"/>
    <w:rsid w:val="00D10AAC"/>
    <w:rsid w:val="00D10B11"/>
    <w:rsid w:val="00D10E0C"/>
    <w:rsid w:val="00D115A7"/>
    <w:rsid w:val="00D120CC"/>
    <w:rsid w:val="00D123EB"/>
    <w:rsid w:val="00D124AC"/>
    <w:rsid w:val="00D13D80"/>
    <w:rsid w:val="00D13DDB"/>
    <w:rsid w:val="00D140ED"/>
    <w:rsid w:val="00D15871"/>
    <w:rsid w:val="00D166E7"/>
    <w:rsid w:val="00D168E2"/>
    <w:rsid w:val="00D16BAD"/>
    <w:rsid w:val="00D16F71"/>
    <w:rsid w:val="00D17FFB"/>
    <w:rsid w:val="00D20700"/>
    <w:rsid w:val="00D20985"/>
    <w:rsid w:val="00D21DCC"/>
    <w:rsid w:val="00D223D7"/>
    <w:rsid w:val="00D22F41"/>
    <w:rsid w:val="00D235A2"/>
    <w:rsid w:val="00D239BB"/>
    <w:rsid w:val="00D23A43"/>
    <w:rsid w:val="00D246EF"/>
    <w:rsid w:val="00D25097"/>
    <w:rsid w:val="00D258F1"/>
    <w:rsid w:val="00D2632F"/>
    <w:rsid w:val="00D26B6D"/>
    <w:rsid w:val="00D26C9C"/>
    <w:rsid w:val="00D27CD8"/>
    <w:rsid w:val="00D30103"/>
    <w:rsid w:val="00D310F8"/>
    <w:rsid w:val="00D319FD"/>
    <w:rsid w:val="00D324BA"/>
    <w:rsid w:val="00D32729"/>
    <w:rsid w:val="00D32D28"/>
    <w:rsid w:val="00D33531"/>
    <w:rsid w:val="00D33637"/>
    <w:rsid w:val="00D34E78"/>
    <w:rsid w:val="00D36827"/>
    <w:rsid w:val="00D36EAB"/>
    <w:rsid w:val="00D372F2"/>
    <w:rsid w:val="00D3776E"/>
    <w:rsid w:val="00D37E4B"/>
    <w:rsid w:val="00D37EDA"/>
    <w:rsid w:val="00D37FD9"/>
    <w:rsid w:val="00D407E7"/>
    <w:rsid w:val="00D4184F"/>
    <w:rsid w:val="00D41E55"/>
    <w:rsid w:val="00D42A7D"/>
    <w:rsid w:val="00D42B5D"/>
    <w:rsid w:val="00D42E9D"/>
    <w:rsid w:val="00D4397F"/>
    <w:rsid w:val="00D44714"/>
    <w:rsid w:val="00D47D7D"/>
    <w:rsid w:val="00D50117"/>
    <w:rsid w:val="00D508CF"/>
    <w:rsid w:val="00D508D2"/>
    <w:rsid w:val="00D508E8"/>
    <w:rsid w:val="00D50FB8"/>
    <w:rsid w:val="00D510C0"/>
    <w:rsid w:val="00D51897"/>
    <w:rsid w:val="00D51E22"/>
    <w:rsid w:val="00D533DE"/>
    <w:rsid w:val="00D5430C"/>
    <w:rsid w:val="00D55494"/>
    <w:rsid w:val="00D578AA"/>
    <w:rsid w:val="00D57AF8"/>
    <w:rsid w:val="00D60B72"/>
    <w:rsid w:val="00D62878"/>
    <w:rsid w:val="00D63A17"/>
    <w:rsid w:val="00D644C2"/>
    <w:rsid w:val="00D65E79"/>
    <w:rsid w:val="00D663CA"/>
    <w:rsid w:val="00D664EC"/>
    <w:rsid w:val="00D66D4A"/>
    <w:rsid w:val="00D7065F"/>
    <w:rsid w:val="00D707F6"/>
    <w:rsid w:val="00D70BEE"/>
    <w:rsid w:val="00D70F00"/>
    <w:rsid w:val="00D73F00"/>
    <w:rsid w:val="00D74A11"/>
    <w:rsid w:val="00D7551D"/>
    <w:rsid w:val="00D75CC3"/>
    <w:rsid w:val="00D7694A"/>
    <w:rsid w:val="00D774BA"/>
    <w:rsid w:val="00D779E9"/>
    <w:rsid w:val="00D81EE6"/>
    <w:rsid w:val="00D8267B"/>
    <w:rsid w:val="00D831B0"/>
    <w:rsid w:val="00D83234"/>
    <w:rsid w:val="00D83E71"/>
    <w:rsid w:val="00D84E37"/>
    <w:rsid w:val="00D85C21"/>
    <w:rsid w:val="00D85D30"/>
    <w:rsid w:val="00D8674E"/>
    <w:rsid w:val="00D8712D"/>
    <w:rsid w:val="00D916ED"/>
    <w:rsid w:val="00D9382F"/>
    <w:rsid w:val="00D94025"/>
    <w:rsid w:val="00D95A0A"/>
    <w:rsid w:val="00D95B6E"/>
    <w:rsid w:val="00D95D41"/>
    <w:rsid w:val="00D96522"/>
    <w:rsid w:val="00DA05E3"/>
    <w:rsid w:val="00DA0639"/>
    <w:rsid w:val="00DA091B"/>
    <w:rsid w:val="00DA10B1"/>
    <w:rsid w:val="00DA2586"/>
    <w:rsid w:val="00DA3784"/>
    <w:rsid w:val="00DA3A80"/>
    <w:rsid w:val="00DA4B20"/>
    <w:rsid w:val="00DA595C"/>
    <w:rsid w:val="00DA68B7"/>
    <w:rsid w:val="00DA760F"/>
    <w:rsid w:val="00DA79E4"/>
    <w:rsid w:val="00DA7C15"/>
    <w:rsid w:val="00DB018C"/>
    <w:rsid w:val="00DB0D44"/>
    <w:rsid w:val="00DB294D"/>
    <w:rsid w:val="00DB2A19"/>
    <w:rsid w:val="00DB302F"/>
    <w:rsid w:val="00DB5242"/>
    <w:rsid w:val="00DB5C73"/>
    <w:rsid w:val="00DB6003"/>
    <w:rsid w:val="00DB61BC"/>
    <w:rsid w:val="00DB6EA7"/>
    <w:rsid w:val="00DB7886"/>
    <w:rsid w:val="00DB7AF8"/>
    <w:rsid w:val="00DC000E"/>
    <w:rsid w:val="00DC058E"/>
    <w:rsid w:val="00DC100A"/>
    <w:rsid w:val="00DC130D"/>
    <w:rsid w:val="00DC25D5"/>
    <w:rsid w:val="00DC2789"/>
    <w:rsid w:val="00DC3847"/>
    <w:rsid w:val="00DC3F4A"/>
    <w:rsid w:val="00DC4423"/>
    <w:rsid w:val="00DC4AC6"/>
    <w:rsid w:val="00DC6AD9"/>
    <w:rsid w:val="00DC6E1B"/>
    <w:rsid w:val="00DC7139"/>
    <w:rsid w:val="00DC77BE"/>
    <w:rsid w:val="00DC7E5C"/>
    <w:rsid w:val="00DD0562"/>
    <w:rsid w:val="00DD0D70"/>
    <w:rsid w:val="00DD19F0"/>
    <w:rsid w:val="00DD1EA8"/>
    <w:rsid w:val="00DD1F03"/>
    <w:rsid w:val="00DD3B05"/>
    <w:rsid w:val="00DD51A6"/>
    <w:rsid w:val="00DD643F"/>
    <w:rsid w:val="00DD6A32"/>
    <w:rsid w:val="00DD7627"/>
    <w:rsid w:val="00DE00F4"/>
    <w:rsid w:val="00DE0AFE"/>
    <w:rsid w:val="00DE0C07"/>
    <w:rsid w:val="00DE0C68"/>
    <w:rsid w:val="00DE0D04"/>
    <w:rsid w:val="00DE19F4"/>
    <w:rsid w:val="00DE229D"/>
    <w:rsid w:val="00DE23C2"/>
    <w:rsid w:val="00DE27E2"/>
    <w:rsid w:val="00DE3DA7"/>
    <w:rsid w:val="00DE4471"/>
    <w:rsid w:val="00DE570B"/>
    <w:rsid w:val="00DE5D97"/>
    <w:rsid w:val="00DE6163"/>
    <w:rsid w:val="00DE61D0"/>
    <w:rsid w:val="00DE6C55"/>
    <w:rsid w:val="00DF0569"/>
    <w:rsid w:val="00DF11DD"/>
    <w:rsid w:val="00DF2BDF"/>
    <w:rsid w:val="00DF3415"/>
    <w:rsid w:val="00DF4463"/>
    <w:rsid w:val="00DF4561"/>
    <w:rsid w:val="00DF63AD"/>
    <w:rsid w:val="00E00DDF"/>
    <w:rsid w:val="00E0171D"/>
    <w:rsid w:val="00E019C9"/>
    <w:rsid w:val="00E01ADA"/>
    <w:rsid w:val="00E01C1F"/>
    <w:rsid w:val="00E01EDA"/>
    <w:rsid w:val="00E02922"/>
    <w:rsid w:val="00E02F1A"/>
    <w:rsid w:val="00E02F6F"/>
    <w:rsid w:val="00E03B5B"/>
    <w:rsid w:val="00E056F5"/>
    <w:rsid w:val="00E05891"/>
    <w:rsid w:val="00E07672"/>
    <w:rsid w:val="00E1008E"/>
    <w:rsid w:val="00E10528"/>
    <w:rsid w:val="00E10804"/>
    <w:rsid w:val="00E108A6"/>
    <w:rsid w:val="00E10D7D"/>
    <w:rsid w:val="00E10FEA"/>
    <w:rsid w:val="00E11A82"/>
    <w:rsid w:val="00E1279D"/>
    <w:rsid w:val="00E13B83"/>
    <w:rsid w:val="00E15182"/>
    <w:rsid w:val="00E16F49"/>
    <w:rsid w:val="00E17251"/>
    <w:rsid w:val="00E17B18"/>
    <w:rsid w:val="00E17F48"/>
    <w:rsid w:val="00E204E1"/>
    <w:rsid w:val="00E2102F"/>
    <w:rsid w:val="00E22038"/>
    <w:rsid w:val="00E239B8"/>
    <w:rsid w:val="00E23CEE"/>
    <w:rsid w:val="00E2480D"/>
    <w:rsid w:val="00E24C1B"/>
    <w:rsid w:val="00E24DDB"/>
    <w:rsid w:val="00E26001"/>
    <w:rsid w:val="00E27AFB"/>
    <w:rsid w:val="00E300A9"/>
    <w:rsid w:val="00E30B82"/>
    <w:rsid w:val="00E3125D"/>
    <w:rsid w:val="00E32068"/>
    <w:rsid w:val="00E33452"/>
    <w:rsid w:val="00E33D69"/>
    <w:rsid w:val="00E34277"/>
    <w:rsid w:val="00E35527"/>
    <w:rsid w:val="00E35772"/>
    <w:rsid w:val="00E35FB3"/>
    <w:rsid w:val="00E36998"/>
    <w:rsid w:val="00E37B24"/>
    <w:rsid w:val="00E4087C"/>
    <w:rsid w:val="00E40ABF"/>
    <w:rsid w:val="00E42774"/>
    <w:rsid w:val="00E428BC"/>
    <w:rsid w:val="00E42B48"/>
    <w:rsid w:val="00E42C9F"/>
    <w:rsid w:val="00E42DF5"/>
    <w:rsid w:val="00E43D1D"/>
    <w:rsid w:val="00E441C6"/>
    <w:rsid w:val="00E44965"/>
    <w:rsid w:val="00E44969"/>
    <w:rsid w:val="00E456D9"/>
    <w:rsid w:val="00E463AB"/>
    <w:rsid w:val="00E47646"/>
    <w:rsid w:val="00E47F3C"/>
    <w:rsid w:val="00E50AF1"/>
    <w:rsid w:val="00E50B33"/>
    <w:rsid w:val="00E50EEB"/>
    <w:rsid w:val="00E51974"/>
    <w:rsid w:val="00E52D83"/>
    <w:rsid w:val="00E53881"/>
    <w:rsid w:val="00E53A14"/>
    <w:rsid w:val="00E54D06"/>
    <w:rsid w:val="00E54D33"/>
    <w:rsid w:val="00E550DA"/>
    <w:rsid w:val="00E55EB0"/>
    <w:rsid w:val="00E566CC"/>
    <w:rsid w:val="00E5775E"/>
    <w:rsid w:val="00E5788D"/>
    <w:rsid w:val="00E57A4D"/>
    <w:rsid w:val="00E60F4C"/>
    <w:rsid w:val="00E6143C"/>
    <w:rsid w:val="00E6249F"/>
    <w:rsid w:val="00E625AD"/>
    <w:rsid w:val="00E62ACD"/>
    <w:rsid w:val="00E6473E"/>
    <w:rsid w:val="00E64C1B"/>
    <w:rsid w:val="00E660D9"/>
    <w:rsid w:val="00E66324"/>
    <w:rsid w:val="00E66799"/>
    <w:rsid w:val="00E67AF5"/>
    <w:rsid w:val="00E700F7"/>
    <w:rsid w:val="00E705DC"/>
    <w:rsid w:val="00E70613"/>
    <w:rsid w:val="00E707F1"/>
    <w:rsid w:val="00E70892"/>
    <w:rsid w:val="00E708BA"/>
    <w:rsid w:val="00E70ADC"/>
    <w:rsid w:val="00E70F6E"/>
    <w:rsid w:val="00E71350"/>
    <w:rsid w:val="00E7154A"/>
    <w:rsid w:val="00E72F1C"/>
    <w:rsid w:val="00E73214"/>
    <w:rsid w:val="00E737E7"/>
    <w:rsid w:val="00E73B82"/>
    <w:rsid w:val="00E73BA9"/>
    <w:rsid w:val="00E74360"/>
    <w:rsid w:val="00E7451B"/>
    <w:rsid w:val="00E7473D"/>
    <w:rsid w:val="00E74B25"/>
    <w:rsid w:val="00E750DA"/>
    <w:rsid w:val="00E762C0"/>
    <w:rsid w:val="00E76C11"/>
    <w:rsid w:val="00E76DA9"/>
    <w:rsid w:val="00E76E79"/>
    <w:rsid w:val="00E77E0F"/>
    <w:rsid w:val="00E8003B"/>
    <w:rsid w:val="00E8179C"/>
    <w:rsid w:val="00E8186A"/>
    <w:rsid w:val="00E8219A"/>
    <w:rsid w:val="00E829E2"/>
    <w:rsid w:val="00E831B6"/>
    <w:rsid w:val="00E844B7"/>
    <w:rsid w:val="00E8592D"/>
    <w:rsid w:val="00E85D7B"/>
    <w:rsid w:val="00E86A46"/>
    <w:rsid w:val="00E86F53"/>
    <w:rsid w:val="00E87785"/>
    <w:rsid w:val="00E87852"/>
    <w:rsid w:val="00E87A54"/>
    <w:rsid w:val="00E87A89"/>
    <w:rsid w:val="00E87AFD"/>
    <w:rsid w:val="00E912C7"/>
    <w:rsid w:val="00E921D1"/>
    <w:rsid w:val="00E92503"/>
    <w:rsid w:val="00E932B6"/>
    <w:rsid w:val="00E94BCE"/>
    <w:rsid w:val="00E955CC"/>
    <w:rsid w:val="00E95D07"/>
    <w:rsid w:val="00E963A5"/>
    <w:rsid w:val="00E964C2"/>
    <w:rsid w:val="00E96A15"/>
    <w:rsid w:val="00EA0CEB"/>
    <w:rsid w:val="00EA0D7F"/>
    <w:rsid w:val="00EA110E"/>
    <w:rsid w:val="00EA15E7"/>
    <w:rsid w:val="00EA1806"/>
    <w:rsid w:val="00EA190B"/>
    <w:rsid w:val="00EA2459"/>
    <w:rsid w:val="00EA24C6"/>
    <w:rsid w:val="00EA3327"/>
    <w:rsid w:val="00EA3336"/>
    <w:rsid w:val="00EA3463"/>
    <w:rsid w:val="00EA398E"/>
    <w:rsid w:val="00EA3E3B"/>
    <w:rsid w:val="00EA3FE7"/>
    <w:rsid w:val="00EA4106"/>
    <w:rsid w:val="00EA4BB2"/>
    <w:rsid w:val="00EA5AC3"/>
    <w:rsid w:val="00EA6551"/>
    <w:rsid w:val="00EA71E4"/>
    <w:rsid w:val="00EA7A43"/>
    <w:rsid w:val="00EA7AFC"/>
    <w:rsid w:val="00EB0B10"/>
    <w:rsid w:val="00EB14F6"/>
    <w:rsid w:val="00EB1B7B"/>
    <w:rsid w:val="00EB1D00"/>
    <w:rsid w:val="00EB20D3"/>
    <w:rsid w:val="00EB272A"/>
    <w:rsid w:val="00EB2E59"/>
    <w:rsid w:val="00EB58A7"/>
    <w:rsid w:val="00EB594D"/>
    <w:rsid w:val="00EB5AC6"/>
    <w:rsid w:val="00EB5F42"/>
    <w:rsid w:val="00EB627B"/>
    <w:rsid w:val="00EB6F3E"/>
    <w:rsid w:val="00EB770F"/>
    <w:rsid w:val="00EC0571"/>
    <w:rsid w:val="00EC0DBC"/>
    <w:rsid w:val="00EC121A"/>
    <w:rsid w:val="00EC1748"/>
    <w:rsid w:val="00EC1D1E"/>
    <w:rsid w:val="00EC2196"/>
    <w:rsid w:val="00EC2486"/>
    <w:rsid w:val="00EC2E84"/>
    <w:rsid w:val="00EC2E8E"/>
    <w:rsid w:val="00EC3D7A"/>
    <w:rsid w:val="00EC3EBD"/>
    <w:rsid w:val="00EC4040"/>
    <w:rsid w:val="00EC4322"/>
    <w:rsid w:val="00EC56FD"/>
    <w:rsid w:val="00EC5B1D"/>
    <w:rsid w:val="00EC6EA7"/>
    <w:rsid w:val="00ED11D4"/>
    <w:rsid w:val="00ED14C1"/>
    <w:rsid w:val="00ED163A"/>
    <w:rsid w:val="00ED25E2"/>
    <w:rsid w:val="00ED29DA"/>
    <w:rsid w:val="00ED2F65"/>
    <w:rsid w:val="00ED3400"/>
    <w:rsid w:val="00ED3ACC"/>
    <w:rsid w:val="00ED41D3"/>
    <w:rsid w:val="00ED45A6"/>
    <w:rsid w:val="00ED508A"/>
    <w:rsid w:val="00ED7347"/>
    <w:rsid w:val="00ED7DD5"/>
    <w:rsid w:val="00EE0623"/>
    <w:rsid w:val="00EE0643"/>
    <w:rsid w:val="00EE11C5"/>
    <w:rsid w:val="00EE2D4A"/>
    <w:rsid w:val="00EE3569"/>
    <w:rsid w:val="00EE5D8D"/>
    <w:rsid w:val="00EE5DCE"/>
    <w:rsid w:val="00EE5F59"/>
    <w:rsid w:val="00EE62D3"/>
    <w:rsid w:val="00EE62ED"/>
    <w:rsid w:val="00EE65B3"/>
    <w:rsid w:val="00EE6B60"/>
    <w:rsid w:val="00EF055C"/>
    <w:rsid w:val="00EF0D4A"/>
    <w:rsid w:val="00EF1962"/>
    <w:rsid w:val="00EF1D79"/>
    <w:rsid w:val="00EF248A"/>
    <w:rsid w:val="00EF2A61"/>
    <w:rsid w:val="00EF2D2F"/>
    <w:rsid w:val="00EF2E1C"/>
    <w:rsid w:val="00EF2FDD"/>
    <w:rsid w:val="00EF3428"/>
    <w:rsid w:val="00EF3478"/>
    <w:rsid w:val="00EF353F"/>
    <w:rsid w:val="00EF4A64"/>
    <w:rsid w:val="00EF5AF3"/>
    <w:rsid w:val="00EF5E16"/>
    <w:rsid w:val="00EF5E57"/>
    <w:rsid w:val="00EF64B2"/>
    <w:rsid w:val="00F00AA2"/>
    <w:rsid w:val="00F01D23"/>
    <w:rsid w:val="00F039C0"/>
    <w:rsid w:val="00F0416E"/>
    <w:rsid w:val="00F045D5"/>
    <w:rsid w:val="00F04C20"/>
    <w:rsid w:val="00F05A27"/>
    <w:rsid w:val="00F0717D"/>
    <w:rsid w:val="00F071DB"/>
    <w:rsid w:val="00F07C9B"/>
    <w:rsid w:val="00F10162"/>
    <w:rsid w:val="00F10580"/>
    <w:rsid w:val="00F11B6F"/>
    <w:rsid w:val="00F11C9A"/>
    <w:rsid w:val="00F12E1A"/>
    <w:rsid w:val="00F1332B"/>
    <w:rsid w:val="00F1398B"/>
    <w:rsid w:val="00F1418D"/>
    <w:rsid w:val="00F16221"/>
    <w:rsid w:val="00F1631A"/>
    <w:rsid w:val="00F174B6"/>
    <w:rsid w:val="00F17BDB"/>
    <w:rsid w:val="00F203B6"/>
    <w:rsid w:val="00F211EE"/>
    <w:rsid w:val="00F21B37"/>
    <w:rsid w:val="00F21E30"/>
    <w:rsid w:val="00F231FC"/>
    <w:rsid w:val="00F24276"/>
    <w:rsid w:val="00F2610F"/>
    <w:rsid w:val="00F27310"/>
    <w:rsid w:val="00F27ECE"/>
    <w:rsid w:val="00F302D7"/>
    <w:rsid w:val="00F31C21"/>
    <w:rsid w:val="00F32820"/>
    <w:rsid w:val="00F34AD9"/>
    <w:rsid w:val="00F35D75"/>
    <w:rsid w:val="00F3648C"/>
    <w:rsid w:val="00F36E0B"/>
    <w:rsid w:val="00F36F2B"/>
    <w:rsid w:val="00F37128"/>
    <w:rsid w:val="00F37784"/>
    <w:rsid w:val="00F401A3"/>
    <w:rsid w:val="00F43052"/>
    <w:rsid w:val="00F43C6E"/>
    <w:rsid w:val="00F44BD9"/>
    <w:rsid w:val="00F45040"/>
    <w:rsid w:val="00F46AB2"/>
    <w:rsid w:val="00F47D85"/>
    <w:rsid w:val="00F5016B"/>
    <w:rsid w:val="00F501FC"/>
    <w:rsid w:val="00F513F6"/>
    <w:rsid w:val="00F51951"/>
    <w:rsid w:val="00F5204E"/>
    <w:rsid w:val="00F528DF"/>
    <w:rsid w:val="00F535C9"/>
    <w:rsid w:val="00F53ADC"/>
    <w:rsid w:val="00F53E58"/>
    <w:rsid w:val="00F546CF"/>
    <w:rsid w:val="00F5475A"/>
    <w:rsid w:val="00F552D2"/>
    <w:rsid w:val="00F61A58"/>
    <w:rsid w:val="00F62A41"/>
    <w:rsid w:val="00F62DB2"/>
    <w:rsid w:val="00F631BA"/>
    <w:rsid w:val="00F63A99"/>
    <w:rsid w:val="00F63CE2"/>
    <w:rsid w:val="00F67A2F"/>
    <w:rsid w:val="00F7156C"/>
    <w:rsid w:val="00F7193E"/>
    <w:rsid w:val="00F7344A"/>
    <w:rsid w:val="00F738B0"/>
    <w:rsid w:val="00F73DDA"/>
    <w:rsid w:val="00F74A60"/>
    <w:rsid w:val="00F75298"/>
    <w:rsid w:val="00F76C89"/>
    <w:rsid w:val="00F802C1"/>
    <w:rsid w:val="00F808B6"/>
    <w:rsid w:val="00F81C00"/>
    <w:rsid w:val="00F82BEB"/>
    <w:rsid w:val="00F83ADB"/>
    <w:rsid w:val="00F840F6"/>
    <w:rsid w:val="00F841CC"/>
    <w:rsid w:val="00F84463"/>
    <w:rsid w:val="00F85090"/>
    <w:rsid w:val="00F85390"/>
    <w:rsid w:val="00F86CFF"/>
    <w:rsid w:val="00F87C2A"/>
    <w:rsid w:val="00F87C3F"/>
    <w:rsid w:val="00F90027"/>
    <w:rsid w:val="00F902F1"/>
    <w:rsid w:val="00F91715"/>
    <w:rsid w:val="00F92928"/>
    <w:rsid w:val="00F9366E"/>
    <w:rsid w:val="00F93E75"/>
    <w:rsid w:val="00F9436E"/>
    <w:rsid w:val="00F94D95"/>
    <w:rsid w:val="00F950E8"/>
    <w:rsid w:val="00F95762"/>
    <w:rsid w:val="00F95CCC"/>
    <w:rsid w:val="00F96CFB"/>
    <w:rsid w:val="00F97E41"/>
    <w:rsid w:val="00F97E74"/>
    <w:rsid w:val="00FA0B4E"/>
    <w:rsid w:val="00FA1F06"/>
    <w:rsid w:val="00FA29B9"/>
    <w:rsid w:val="00FA3165"/>
    <w:rsid w:val="00FA36FD"/>
    <w:rsid w:val="00FA394C"/>
    <w:rsid w:val="00FA53E0"/>
    <w:rsid w:val="00FA6C37"/>
    <w:rsid w:val="00FA6E69"/>
    <w:rsid w:val="00FA7ABE"/>
    <w:rsid w:val="00FB02C2"/>
    <w:rsid w:val="00FB0484"/>
    <w:rsid w:val="00FB04F1"/>
    <w:rsid w:val="00FB0766"/>
    <w:rsid w:val="00FB10E4"/>
    <w:rsid w:val="00FB1105"/>
    <w:rsid w:val="00FB263E"/>
    <w:rsid w:val="00FB27D4"/>
    <w:rsid w:val="00FB2A79"/>
    <w:rsid w:val="00FB2BCA"/>
    <w:rsid w:val="00FB51E9"/>
    <w:rsid w:val="00FB5202"/>
    <w:rsid w:val="00FB5374"/>
    <w:rsid w:val="00FB5D20"/>
    <w:rsid w:val="00FB6181"/>
    <w:rsid w:val="00FB64F5"/>
    <w:rsid w:val="00FB7182"/>
    <w:rsid w:val="00FB7297"/>
    <w:rsid w:val="00FB7E31"/>
    <w:rsid w:val="00FC02F1"/>
    <w:rsid w:val="00FC1A7B"/>
    <w:rsid w:val="00FC22EB"/>
    <w:rsid w:val="00FC2902"/>
    <w:rsid w:val="00FC31D2"/>
    <w:rsid w:val="00FC3D95"/>
    <w:rsid w:val="00FC55F1"/>
    <w:rsid w:val="00FC56ED"/>
    <w:rsid w:val="00FC579F"/>
    <w:rsid w:val="00FC6940"/>
    <w:rsid w:val="00FC7742"/>
    <w:rsid w:val="00FC7D5B"/>
    <w:rsid w:val="00FD0085"/>
    <w:rsid w:val="00FD0104"/>
    <w:rsid w:val="00FD0871"/>
    <w:rsid w:val="00FD122A"/>
    <w:rsid w:val="00FD14B5"/>
    <w:rsid w:val="00FD1683"/>
    <w:rsid w:val="00FD1FED"/>
    <w:rsid w:val="00FD2B79"/>
    <w:rsid w:val="00FD38EB"/>
    <w:rsid w:val="00FD3CDE"/>
    <w:rsid w:val="00FD3E0C"/>
    <w:rsid w:val="00FD7901"/>
    <w:rsid w:val="00FE02FA"/>
    <w:rsid w:val="00FE22B5"/>
    <w:rsid w:val="00FE2859"/>
    <w:rsid w:val="00FE331B"/>
    <w:rsid w:val="00FE477E"/>
    <w:rsid w:val="00FE49E5"/>
    <w:rsid w:val="00FE5A82"/>
    <w:rsid w:val="00FE5EE6"/>
    <w:rsid w:val="00FE639E"/>
    <w:rsid w:val="00FE6677"/>
    <w:rsid w:val="00FF1113"/>
    <w:rsid w:val="00FF1817"/>
    <w:rsid w:val="00FF1BE2"/>
    <w:rsid w:val="00FF1F60"/>
    <w:rsid w:val="00FF2693"/>
    <w:rsid w:val="00FF2BC3"/>
    <w:rsid w:val="00FF40C1"/>
    <w:rsid w:val="00FF5081"/>
    <w:rsid w:val="00FF541E"/>
    <w:rsid w:val="00FF5AFB"/>
    <w:rsid w:val="00FF6331"/>
    <w:rsid w:val="00FF6693"/>
    <w:rsid w:val="00FF6C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1F256"/>
  <w15:docId w15:val="{BFF2215B-7B65-4018-9C20-80475B0DB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CA3"/>
  </w:style>
  <w:style w:type="paragraph" w:styleId="Heading1">
    <w:name w:val="heading 1"/>
    <w:aliases w:val="NODAĻAS VIRSRAKSTS"/>
    <w:basedOn w:val="TOC1"/>
    <w:next w:val="TOC1"/>
    <w:link w:val="Heading1Char"/>
    <w:autoRedefine/>
    <w:uiPriority w:val="9"/>
    <w:qFormat/>
    <w:rsid w:val="00953235"/>
    <w:pPr>
      <w:keepNext/>
      <w:spacing w:after="0" w:line="276" w:lineRule="auto"/>
      <w:ind w:firstLine="0"/>
      <w:jc w:val="center"/>
      <w:outlineLvl w:val="0"/>
    </w:pPr>
    <w:rPr>
      <w:rFonts w:asciiTheme="minorHAnsi" w:eastAsiaTheme="minorHAnsi" w:hAnsiTheme="minorHAnsi" w:cstheme="minorHAnsi"/>
      <w:b/>
      <w:bCs/>
    </w:rPr>
  </w:style>
  <w:style w:type="paragraph" w:styleId="Heading2">
    <w:name w:val="heading 2"/>
    <w:basedOn w:val="Normal"/>
    <w:next w:val="Normal"/>
    <w:link w:val="Heading2Char"/>
    <w:uiPriority w:val="9"/>
    <w:unhideWhenUsed/>
    <w:qFormat/>
    <w:rsid w:val="007363A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7363A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402F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4A283A"/>
    <w:pPr>
      <w:tabs>
        <w:tab w:val="num" w:pos="1304"/>
      </w:tabs>
      <w:spacing w:before="240" w:after="60" w:line="360" w:lineRule="auto"/>
      <w:ind w:left="1304" w:hanging="1304"/>
      <w:jc w:val="both"/>
      <w:outlineLvl w:val="4"/>
    </w:pPr>
    <w:rPr>
      <w:rFonts w:ascii="Times New Roman" w:eastAsia="Calibri" w:hAnsi="Times New Roman" w:cs="Times New Roman"/>
      <w:b/>
      <w:bCs/>
      <w:i/>
      <w:iCs/>
      <w:sz w:val="26"/>
      <w:szCs w:val="26"/>
    </w:rPr>
  </w:style>
  <w:style w:type="paragraph" w:styleId="Heading6">
    <w:name w:val="heading 6"/>
    <w:basedOn w:val="Normal"/>
    <w:next w:val="Normal"/>
    <w:link w:val="Heading6Char"/>
    <w:qFormat/>
    <w:rsid w:val="00CF656A"/>
    <w:pPr>
      <w:spacing w:before="240" w:after="60" w:line="240" w:lineRule="auto"/>
      <w:outlineLvl w:val="5"/>
    </w:pPr>
    <w:rPr>
      <w:rFonts w:ascii="Times New Roman" w:eastAsia="Times New Roman" w:hAnsi="Times New Roman" w:cs="Times New Roman"/>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260F97"/>
    <w:pPr>
      <w:spacing w:after="100" w:line="240" w:lineRule="auto"/>
      <w:ind w:firstLine="567"/>
    </w:pPr>
    <w:rPr>
      <w:rFonts w:ascii="Times New Roman" w:eastAsia="Times New Roman" w:hAnsi="Times New Roman" w:cs="Times New Roman"/>
      <w:sz w:val="24"/>
      <w:szCs w:val="24"/>
    </w:rPr>
  </w:style>
  <w:style w:type="character" w:customStyle="1" w:styleId="Heading1Char">
    <w:name w:val="Heading 1 Char"/>
    <w:aliases w:val="NODAĻAS VIRSRAKSTS Char"/>
    <w:basedOn w:val="DefaultParagraphFont"/>
    <w:link w:val="Heading1"/>
    <w:uiPriority w:val="9"/>
    <w:rsid w:val="00953235"/>
    <w:rPr>
      <w:rFonts w:cstheme="minorHAnsi"/>
      <w:b/>
      <w:bCs/>
      <w:sz w:val="24"/>
      <w:szCs w:val="24"/>
    </w:rPr>
  </w:style>
  <w:style w:type="character" w:customStyle="1" w:styleId="Heading2Char">
    <w:name w:val="Heading 2 Char"/>
    <w:basedOn w:val="DefaultParagraphFont"/>
    <w:link w:val="Heading2"/>
    <w:uiPriority w:val="9"/>
    <w:rsid w:val="007363A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7363A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402F4"/>
    <w:rPr>
      <w:rFonts w:asciiTheme="majorHAnsi" w:eastAsiaTheme="majorEastAsia" w:hAnsiTheme="majorHAnsi" w:cstheme="majorBidi"/>
      <w:i/>
      <w:iCs/>
      <w:color w:val="2E74B5" w:themeColor="accent1" w:themeShade="BF"/>
    </w:rPr>
  </w:style>
  <w:style w:type="character" w:customStyle="1" w:styleId="Heading6Char">
    <w:name w:val="Heading 6 Char"/>
    <w:basedOn w:val="DefaultParagraphFont"/>
    <w:link w:val="Heading6"/>
    <w:rsid w:val="00CF656A"/>
    <w:rPr>
      <w:rFonts w:ascii="Times New Roman" w:eastAsia="Times New Roman" w:hAnsi="Times New Roman" w:cs="Times New Roman"/>
      <w:b/>
      <w:bCs/>
      <w:lang w:val="en-GB"/>
    </w:rPr>
  </w:style>
  <w:style w:type="paragraph" w:styleId="Header">
    <w:name w:val="header"/>
    <w:basedOn w:val="Normal"/>
    <w:link w:val="HeaderChar"/>
    <w:uiPriority w:val="99"/>
    <w:unhideWhenUsed/>
    <w:rsid w:val="007862ED"/>
    <w:pPr>
      <w:tabs>
        <w:tab w:val="center" w:pos="4153"/>
        <w:tab w:val="right" w:pos="8306"/>
      </w:tabs>
      <w:spacing w:after="0" w:line="240" w:lineRule="auto"/>
    </w:pPr>
  </w:style>
  <w:style w:type="character" w:customStyle="1" w:styleId="HeaderChar">
    <w:name w:val="Header Char"/>
    <w:basedOn w:val="DefaultParagraphFont"/>
    <w:link w:val="Header"/>
    <w:uiPriority w:val="99"/>
    <w:rsid w:val="007862ED"/>
  </w:style>
  <w:style w:type="paragraph" w:styleId="Footer">
    <w:name w:val="footer"/>
    <w:aliases w:val=" Char5 Char,Char5 Char"/>
    <w:basedOn w:val="Normal"/>
    <w:link w:val="FooterChar"/>
    <w:uiPriority w:val="99"/>
    <w:unhideWhenUsed/>
    <w:rsid w:val="007862ED"/>
    <w:pPr>
      <w:tabs>
        <w:tab w:val="center" w:pos="4153"/>
        <w:tab w:val="right" w:pos="8306"/>
      </w:tabs>
      <w:spacing w:after="0" w:line="240" w:lineRule="auto"/>
    </w:pPr>
  </w:style>
  <w:style w:type="character" w:customStyle="1" w:styleId="FooterChar">
    <w:name w:val="Footer Char"/>
    <w:aliases w:val=" Char5 Char Char,Char5 Char Char"/>
    <w:basedOn w:val="DefaultParagraphFont"/>
    <w:link w:val="Footer"/>
    <w:uiPriority w:val="99"/>
    <w:rsid w:val="007862ED"/>
  </w:style>
  <w:style w:type="table" w:styleId="TableGrid">
    <w:name w:val="Table Grid"/>
    <w:basedOn w:val="TableNormal"/>
    <w:uiPriority w:val="39"/>
    <w:rsid w:val="00786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aistīto dokumentu saraksts,Syle 1,Normal bullet 2,Bullet list,Strip,H&amp;P List Paragraph,2,Saraksta rindkopa1,Virsraksti,Numbered Para 1,Dot pt,List Paragraph Char Char Char,Indicator Text,List Paragraph1,Bullet Points,MAIN CONTENT"/>
    <w:basedOn w:val="Normal"/>
    <w:link w:val="ListParagraphChar"/>
    <w:uiPriority w:val="34"/>
    <w:qFormat/>
    <w:rsid w:val="007862ED"/>
    <w:pPr>
      <w:ind w:left="720"/>
      <w:contextualSpacing/>
    </w:pPr>
  </w:style>
  <w:style w:type="character" w:customStyle="1" w:styleId="ListParagraphChar">
    <w:name w:val="List Paragraph Char"/>
    <w:aliases w:val="Saistīto dokumentu saraksts Char,Syle 1 Char,Normal bullet 2 Char,Bullet list Char,Strip Char,H&amp;P List Paragraph Char,2 Char,Saraksta rindkopa1 Char,Virsraksti Char,Numbered Para 1 Char,Dot pt Char,List Paragraph Char Char Char Char"/>
    <w:basedOn w:val="DefaultParagraphFont"/>
    <w:link w:val="ListParagraph"/>
    <w:uiPriority w:val="34"/>
    <w:qFormat/>
    <w:rsid w:val="00CF656A"/>
  </w:style>
  <w:style w:type="character" w:customStyle="1" w:styleId="RixL1Char">
    <w:name w:val="Rix_L1 Char"/>
    <w:basedOn w:val="DefaultParagraphFont"/>
    <w:link w:val="RixL1"/>
    <w:locked/>
    <w:rsid w:val="00916F05"/>
    <w:rPr>
      <w:rFonts w:ascii="Times New Roman" w:eastAsia="Times New Roman" w:hAnsi="Times New Roman" w:cs="Times New Roman"/>
      <w:b/>
      <w:sz w:val="24"/>
      <w:szCs w:val="24"/>
      <w:lang w:val="en-GB" w:eastAsia="lv-LV"/>
    </w:rPr>
  </w:style>
  <w:style w:type="paragraph" w:customStyle="1" w:styleId="RixL1">
    <w:name w:val="Rix_L1"/>
    <w:basedOn w:val="ListParagraph"/>
    <w:link w:val="RixL1Char"/>
    <w:qFormat/>
    <w:rsid w:val="00916F05"/>
    <w:pPr>
      <w:numPr>
        <w:numId w:val="1"/>
      </w:numPr>
      <w:spacing w:before="240" w:after="0" w:line="240" w:lineRule="auto"/>
    </w:pPr>
    <w:rPr>
      <w:rFonts w:ascii="Times New Roman" w:eastAsia="Times New Roman" w:hAnsi="Times New Roman" w:cs="Times New Roman"/>
      <w:b/>
      <w:sz w:val="24"/>
      <w:szCs w:val="24"/>
      <w:lang w:val="en-GB" w:eastAsia="lv-LV"/>
    </w:rPr>
  </w:style>
  <w:style w:type="paragraph" w:customStyle="1" w:styleId="RixNum1">
    <w:name w:val="Rix_Num_1"/>
    <w:basedOn w:val="ListParagraph"/>
    <w:rsid w:val="00916F05"/>
    <w:pPr>
      <w:numPr>
        <w:ilvl w:val="1"/>
        <w:numId w:val="1"/>
      </w:numPr>
      <w:spacing w:after="0" w:line="240" w:lineRule="auto"/>
    </w:pPr>
    <w:rPr>
      <w:rFonts w:ascii="Times New Roman" w:eastAsia="Times New Roman" w:hAnsi="Times New Roman" w:cs="Times New Roman"/>
      <w:sz w:val="24"/>
      <w:szCs w:val="24"/>
      <w:lang w:val="en-GB" w:eastAsia="lv-LV"/>
    </w:rPr>
  </w:style>
  <w:style w:type="character" w:customStyle="1" w:styleId="Noklusjumarindkopasfonts1">
    <w:name w:val="Noklusējuma rindkopas fonts1"/>
    <w:uiPriority w:val="99"/>
    <w:rsid w:val="0066449F"/>
  </w:style>
  <w:style w:type="paragraph" w:styleId="FootnoteText">
    <w:name w:val="footnote text"/>
    <w:aliases w:val="Footnote,Fußnote, Rakstz., Rakstz. Rakstz.,Footnote Text Char2 Char,Footnote Text Char1 Char2 Char,Footnote Text Char Char Char Char,Footnote Text Char1 Char Char Char Char,Footnote Text Char Char Char Char Char Char,Rakstz."/>
    <w:basedOn w:val="Normal"/>
    <w:link w:val="FootnoteTextChar"/>
    <w:rsid w:val="00892C56"/>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Char,Fußnote Char, Rakstz. Char, Rakstz. Rakstz. Char,Footnote Text Char2 Char Char,Footnote Text Char1 Char2 Char Char,Footnote Text Char Char Char Char Char,Footnote Text Char1 Char Char Char Char Char,Rakstz. Char"/>
    <w:basedOn w:val="DefaultParagraphFont"/>
    <w:link w:val="FootnoteText"/>
    <w:rsid w:val="00892C56"/>
    <w:rPr>
      <w:rFonts w:ascii="Times New Roman" w:eastAsia="Times New Roman" w:hAnsi="Times New Roman" w:cs="Times New Roman"/>
      <w:sz w:val="20"/>
      <w:szCs w:val="20"/>
    </w:rPr>
  </w:style>
  <w:style w:type="character" w:styleId="FootnoteReference">
    <w:name w:val="footnote reference"/>
    <w:aliases w:val="Footnote symbol"/>
    <w:basedOn w:val="DefaultParagraphFont"/>
    <w:uiPriority w:val="99"/>
    <w:rsid w:val="00892C56"/>
    <w:rPr>
      <w:rFonts w:cs="Times New Roman"/>
      <w:vertAlign w:val="superscript"/>
    </w:rPr>
  </w:style>
  <w:style w:type="character" w:customStyle="1" w:styleId="RixL2Char">
    <w:name w:val="Rix_L2 Char"/>
    <w:basedOn w:val="DefaultParagraphFont"/>
    <w:link w:val="RixL2"/>
    <w:locked/>
    <w:rsid w:val="00892C56"/>
    <w:rPr>
      <w:rFonts w:cs="Times New Roman"/>
      <w:color w:val="000000" w:themeColor="text1"/>
    </w:rPr>
  </w:style>
  <w:style w:type="paragraph" w:customStyle="1" w:styleId="RixL2">
    <w:name w:val="Rix_L2"/>
    <w:basedOn w:val="RixNum1"/>
    <w:link w:val="RixL2Char"/>
    <w:autoRedefine/>
    <w:qFormat/>
    <w:rsid w:val="00892C56"/>
    <w:pPr>
      <w:numPr>
        <w:ilvl w:val="0"/>
        <w:numId w:val="0"/>
      </w:numPr>
      <w:spacing w:before="120" w:after="120"/>
      <w:contextualSpacing w:val="0"/>
      <w:jc w:val="both"/>
    </w:pPr>
    <w:rPr>
      <w:rFonts w:asciiTheme="minorHAnsi" w:eastAsiaTheme="minorHAnsi" w:hAnsiTheme="minorHAnsi"/>
      <w:color w:val="000000" w:themeColor="text1"/>
      <w:sz w:val="22"/>
      <w:szCs w:val="22"/>
      <w:lang w:val="lv-LV" w:eastAsia="en-US"/>
    </w:rPr>
  </w:style>
  <w:style w:type="character" w:customStyle="1" w:styleId="link-external">
    <w:name w:val="link-external"/>
    <w:basedOn w:val="DefaultParagraphFont"/>
    <w:rsid w:val="00402A7B"/>
    <w:rPr>
      <w:rFonts w:cs="Times New Roman"/>
    </w:rPr>
  </w:style>
  <w:style w:type="character" w:styleId="Hyperlink">
    <w:name w:val="Hyperlink"/>
    <w:uiPriority w:val="99"/>
    <w:rsid w:val="00402A7B"/>
    <w:rPr>
      <w:color w:val="0000FF"/>
      <w:u w:val="single"/>
    </w:rPr>
  </w:style>
  <w:style w:type="character" w:customStyle="1" w:styleId="HeaderChar1">
    <w:name w:val="Header Char1"/>
    <w:uiPriority w:val="99"/>
    <w:rsid w:val="00402A7B"/>
    <w:rPr>
      <w:rFonts w:ascii="Times New Roman" w:eastAsia="Times New Roman" w:hAnsi="Times New Roman" w:cs="Times New Roman"/>
      <w:sz w:val="24"/>
      <w:szCs w:val="24"/>
      <w:lang w:val="en-GB"/>
    </w:rPr>
  </w:style>
  <w:style w:type="paragraph" w:styleId="BodyText">
    <w:name w:val="Body Text"/>
    <w:basedOn w:val="Normal"/>
    <w:link w:val="BodyTextChar"/>
    <w:uiPriority w:val="99"/>
    <w:unhideWhenUsed/>
    <w:rsid w:val="00CE00FD"/>
    <w:pPr>
      <w:spacing w:after="12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CE00FD"/>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CE00FD"/>
    <w:pPr>
      <w:widowControl w:val="0"/>
      <w:autoSpaceDE w:val="0"/>
      <w:autoSpaceDN w:val="0"/>
      <w:adjustRightInd w:val="0"/>
      <w:spacing w:after="0" w:line="240" w:lineRule="auto"/>
    </w:pPr>
    <w:rPr>
      <w:rFonts w:ascii="Times New Roman" w:eastAsiaTheme="minorEastAsia" w:hAnsi="Times New Roman" w:cs="Times New Roman"/>
      <w:sz w:val="24"/>
      <w:szCs w:val="24"/>
      <w:lang w:eastAsia="lv-LV"/>
    </w:rPr>
  </w:style>
  <w:style w:type="paragraph" w:styleId="BodyText3">
    <w:name w:val="Body Text 3"/>
    <w:basedOn w:val="Normal"/>
    <w:link w:val="BodyText3Char"/>
    <w:uiPriority w:val="99"/>
    <w:semiHidden/>
    <w:unhideWhenUsed/>
    <w:rsid w:val="00850F65"/>
    <w:pPr>
      <w:spacing w:after="120"/>
    </w:pPr>
    <w:rPr>
      <w:sz w:val="16"/>
      <w:szCs w:val="16"/>
    </w:rPr>
  </w:style>
  <w:style w:type="character" w:customStyle="1" w:styleId="BodyText3Char">
    <w:name w:val="Body Text 3 Char"/>
    <w:basedOn w:val="DefaultParagraphFont"/>
    <w:link w:val="BodyText3"/>
    <w:uiPriority w:val="99"/>
    <w:semiHidden/>
    <w:rsid w:val="00850F65"/>
    <w:rPr>
      <w:sz w:val="16"/>
      <w:szCs w:val="16"/>
    </w:rPr>
  </w:style>
  <w:style w:type="paragraph" w:customStyle="1" w:styleId="Default">
    <w:name w:val="Default"/>
    <w:rsid w:val="0071481F"/>
    <w:pPr>
      <w:autoSpaceDE w:val="0"/>
      <w:autoSpaceDN w:val="0"/>
      <w:adjustRightInd w:val="0"/>
      <w:spacing w:after="0" w:line="240" w:lineRule="auto"/>
    </w:pPr>
    <w:rPr>
      <w:rFonts w:ascii="Arial" w:hAnsi="Arial" w:cs="Arial"/>
      <w:color w:val="000000"/>
      <w:sz w:val="24"/>
      <w:szCs w:val="24"/>
    </w:rPr>
  </w:style>
  <w:style w:type="paragraph" w:styleId="BodyText2">
    <w:name w:val="Body Text 2"/>
    <w:basedOn w:val="Normal"/>
    <w:link w:val="BodyText2Char"/>
    <w:uiPriority w:val="99"/>
    <w:semiHidden/>
    <w:unhideWhenUsed/>
    <w:rsid w:val="00434641"/>
    <w:pPr>
      <w:spacing w:after="120" w:line="480" w:lineRule="auto"/>
    </w:pPr>
  </w:style>
  <w:style w:type="character" w:customStyle="1" w:styleId="BodyText2Char">
    <w:name w:val="Body Text 2 Char"/>
    <w:basedOn w:val="DefaultParagraphFont"/>
    <w:link w:val="BodyText2"/>
    <w:uiPriority w:val="99"/>
    <w:semiHidden/>
    <w:rsid w:val="00434641"/>
  </w:style>
  <w:style w:type="character" w:customStyle="1" w:styleId="StyleArial">
    <w:name w:val="Style Arial"/>
    <w:basedOn w:val="DefaultParagraphFont"/>
    <w:uiPriority w:val="99"/>
    <w:rsid w:val="00434641"/>
    <w:rPr>
      <w:rFonts w:ascii="Arial" w:hAnsi="Arial" w:cs="Arial"/>
      <w:sz w:val="20"/>
    </w:rPr>
  </w:style>
  <w:style w:type="paragraph" w:styleId="BalloonText">
    <w:name w:val="Balloon Text"/>
    <w:basedOn w:val="Normal"/>
    <w:link w:val="BalloonTextChar"/>
    <w:uiPriority w:val="99"/>
    <w:semiHidden/>
    <w:unhideWhenUsed/>
    <w:rsid w:val="00975B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BDA"/>
    <w:rPr>
      <w:rFonts w:ascii="Segoe UI" w:hAnsi="Segoe UI" w:cs="Segoe UI"/>
      <w:sz w:val="18"/>
      <w:szCs w:val="18"/>
    </w:rPr>
  </w:style>
  <w:style w:type="paragraph" w:customStyle="1" w:styleId="Parasts1">
    <w:name w:val="Parasts1"/>
    <w:uiPriority w:val="99"/>
    <w:rsid w:val="00632A31"/>
    <w:pPr>
      <w:suppressAutoHyphens/>
      <w:autoSpaceDN w:val="0"/>
      <w:spacing w:line="254" w:lineRule="auto"/>
    </w:pPr>
    <w:rPr>
      <w:rFonts w:ascii="Calibri" w:eastAsia="Calibri" w:hAnsi="Calibri" w:cs="Calibri"/>
    </w:rPr>
  </w:style>
  <w:style w:type="paragraph" w:styleId="NoSpacing">
    <w:name w:val="No Spacing"/>
    <w:uiPriority w:val="1"/>
    <w:qFormat/>
    <w:rsid w:val="006402F4"/>
    <w:pPr>
      <w:spacing w:after="0" w:line="240" w:lineRule="auto"/>
    </w:pPr>
    <w:rPr>
      <w:rFonts w:ascii="Calibri" w:eastAsia="Times New Roman" w:hAnsi="Calibri" w:cs="Times New Roman"/>
      <w:lang w:val="en-US"/>
    </w:rPr>
  </w:style>
  <w:style w:type="paragraph" w:customStyle="1" w:styleId="Headin4">
    <w:name w:val="Headin4"/>
    <w:basedOn w:val="Heading4"/>
    <w:qFormat/>
    <w:rsid w:val="006402F4"/>
    <w:pPr>
      <w:keepLines w:val="0"/>
      <w:spacing w:before="240" w:after="200" w:line="276" w:lineRule="auto"/>
      <w:ind w:left="720"/>
      <w:contextualSpacing/>
    </w:pPr>
    <w:rPr>
      <w:rFonts w:ascii="Times New Roman" w:eastAsia="Calibri" w:hAnsi="Times New Roman" w:cs="Times New Roman"/>
      <w:b/>
      <w:bCs/>
      <w:i w:val="0"/>
      <w:iCs w:val="0"/>
      <w:color w:val="auto"/>
      <w:sz w:val="24"/>
    </w:rPr>
  </w:style>
  <w:style w:type="character" w:customStyle="1" w:styleId="st">
    <w:name w:val="st"/>
    <w:basedOn w:val="DefaultParagraphFont"/>
    <w:rsid w:val="00BE480B"/>
  </w:style>
  <w:style w:type="character" w:styleId="CommentReference">
    <w:name w:val="annotation reference"/>
    <w:basedOn w:val="DefaultParagraphFont"/>
    <w:uiPriority w:val="99"/>
    <w:semiHidden/>
    <w:unhideWhenUsed/>
    <w:rsid w:val="004B1B97"/>
    <w:rPr>
      <w:sz w:val="16"/>
      <w:szCs w:val="16"/>
    </w:rPr>
  </w:style>
  <w:style w:type="paragraph" w:styleId="CommentText">
    <w:name w:val="annotation text"/>
    <w:basedOn w:val="Normal"/>
    <w:link w:val="CommentTextChar"/>
    <w:uiPriority w:val="99"/>
    <w:unhideWhenUsed/>
    <w:rsid w:val="004B1B97"/>
    <w:pPr>
      <w:spacing w:line="240" w:lineRule="auto"/>
    </w:pPr>
    <w:rPr>
      <w:sz w:val="20"/>
      <w:szCs w:val="20"/>
    </w:rPr>
  </w:style>
  <w:style w:type="character" w:customStyle="1" w:styleId="CommentTextChar">
    <w:name w:val="Comment Text Char"/>
    <w:basedOn w:val="DefaultParagraphFont"/>
    <w:link w:val="CommentText"/>
    <w:uiPriority w:val="99"/>
    <w:rsid w:val="004B1B97"/>
    <w:rPr>
      <w:sz w:val="20"/>
      <w:szCs w:val="20"/>
    </w:rPr>
  </w:style>
  <w:style w:type="paragraph" w:styleId="Title">
    <w:name w:val="Title"/>
    <w:basedOn w:val="Normal"/>
    <w:link w:val="TitleChar"/>
    <w:qFormat/>
    <w:rsid w:val="00E87A89"/>
    <w:pPr>
      <w:autoSpaceDE w:val="0"/>
      <w:autoSpaceDN w:val="0"/>
      <w:adjustRightInd w:val="0"/>
      <w:spacing w:after="0" w:line="240" w:lineRule="auto"/>
      <w:jc w:val="center"/>
    </w:pPr>
    <w:rPr>
      <w:rFonts w:ascii="Times New Roman" w:eastAsia="Times New Roman" w:hAnsi="Times New Roman" w:cs="Times New Roman"/>
      <w:b/>
      <w:bCs/>
      <w:sz w:val="24"/>
      <w:szCs w:val="20"/>
      <w:lang w:val="en-US"/>
    </w:rPr>
  </w:style>
  <w:style w:type="character" w:customStyle="1" w:styleId="TitleChar">
    <w:name w:val="Title Char"/>
    <w:basedOn w:val="DefaultParagraphFont"/>
    <w:link w:val="Title"/>
    <w:rsid w:val="00E87A89"/>
    <w:rPr>
      <w:rFonts w:ascii="Times New Roman" w:eastAsia="Times New Roman" w:hAnsi="Times New Roman" w:cs="Times New Roman"/>
      <w:b/>
      <w:bCs/>
      <w:sz w:val="24"/>
      <w:szCs w:val="20"/>
      <w:lang w:val="en-US"/>
    </w:rPr>
  </w:style>
  <w:style w:type="paragraph" w:styleId="NormalWeb">
    <w:name w:val="Normal (Web)"/>
    <w:basedOn w:val="Normal"/>
    <w:unhideWhenUsed/>
    <w:rsid w:val="00441AF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5Char">
    <w:name w:val="Heading 5 Char"/>
    <w:basedOn w:val="DefaultParagraphFont"/>
    <w:link w:val="Heading5"/>
    <w:rsid w:val="004A283A"/>
    <w:rPr>
      <w:rFonts w:ascii="Times New Roman" w:eastAsia="Calibri" w:hAnsi="Times New Roman" w:cs="Times New Roman"/>
      <w:b/>
      <w:bCs/>
      <w:i/>
      <w:iCs/>
      <w:sz w:val="26"/>
      <w:szCs w:val="26"/>
    </w:rPr>
  </w:style>
  <w:style w:type="character" w:customStyle="1" w:styleId="apple-converted-space">
    <w:name w:val="apple-converted-space"/>
    <w:basedOn w:val="DefaultParagraphFont"/>
    <w:rsid w:val="004A283A"/>
  </w:style>
  <w:style w:type="paragraph" w:styleId="CommentSubject">
    <w:name w:val="annotation subject"/>
    <w:basedOn w:val="CommentText"/>
    <w:next w:val="CommentText"/>
    <w:link w:val="CommentSubjectChar"/>
    <w:uiPriority w:val="99"/>
    <w:semiHidden/>
    <w:unhideWhenUsed/>
    <w:rsid w:val="004A283A"/>
    <w:pPr>
      <w:spacing w:after="0"/>
      <w:jc w:val="both"/>
    </w:pPr>
    <w:rPr>
      <w:rFonts w:ascii="Times New Roman" w:eastAsia="Calibri" w:hAnsi="Times New Roman" w:cs="Times New Roman"/>
      <w:b/>
      <w:bCs/>
    </w:rPr>
  </w:style>
  <w:style w:type="character" w:customStyle="1" w:styleId="CommentSubjectChar">
    <w:name w:val="Comment Subject Char"/>
    <w:basedOn w:val="CommentTextChar"/>
    <w:link w:val="CommentSubject"/>
    <w:uiPriority w:val="99"/>
    <w:semiHidden/>
    <w:rsid w:val="004A283A"/>
    <w:rPr>
      <w:rFonts w:ascii="Times New Roman" w:eastAsia="Calibri" w:hAnsi="Times New Roman" w:cs="Times New Roman"/>
      <w:b/>
      <w:bCs/>
      <w:sz w:val="20"/>
      <w:szCs w:val="20"/>
    </w:rPr>
  </w:style>
  <w:style w:type="paragraph" w:styleId="Revision">
    <w:name w:val="Revision"/>
    <w:hidden/>
    <w:uiPriority w:val="99"/>
    <w:semiHidden/>
    <w:rsid w:val="004A283A"/>
    <w:pPr>
      <w:spacing w:after="0" w:line="240" w:lineRule="auto"/>
    </w:pPr>
    <w:rPr>
      <w:rFonts w:ascii="Times New Roman" w:eastAsia="Calibri" w:hAnsi="Times New Roman" w:cs="Times New Roman"/>
      <w:sz w:val="24"/>
    </w:rPr>
  </w:style>
  <w:style w:type="character" w:customStyle="1" w:styleId="mcntshorttext">
    <w:name w:val="mcntshort_text"/>
    <w:basedOn w:val="DefaultParagraphFont"/>
    <w:rsid w:val="004A283A"/>
  </w:style>
  <w:style w:type="character" w:customStyle="1" w:styleId="mcnt">
    <w:name w:val="mcnt"/>
    <w:basedOn w:val="DefaultParagraphFont"/>
    <w:rsid w:val="004A283A"/>
  </w:style>
  <w:style w:type="character" w:customStyle="1" w:styleId="mcntalt-edited">
    <w:name w:val="mcntalt-edited"/>
    <w:basedOn w:val="DefaultParagraphFont"/>
    <w:rsid w:val="004A283A"/>
  </w:style>
  <w:style w:type="character" w:customStyle="1" w:styleId="tvhtml">
    <w:name w:val="tv_html"/>
    <w:basedOn w:val="DefaultParagraphFont"/>
    <w:rsid w:val="00E13B83"/>
  </w:style>
  <w:style w:type="character" w:customStyle="1" w:styleId="Mention1">
    <w:name w:val="Mention1"/>
    <w:basedOn w:val="DefaultParagraphFont"/>
    <w:uiPriority w:val="99"/>
    <w:semiHidden/>
    <w:unhideWhenUsed/>
    <w:rsid w:val="000F0686"/>
    <w:rPr>
      <w:color w:val="2B579A"/>
      <w:shd w:val="clear" w:color="auto" w:fill="E6E6E6"/>
    </w:rPr>
  </w:style>
  <w:style w:type="paragraph" w:styleId="TOCHeading">
    <w:name w:val="TOC Heading"/>
    <w:basedOn w:val="Heading1"/>
    <w:next w:val="Normal"/>
    <w:uiPriority w:val="39"/>
    <w:unhideWhenUsed/>
    <w:qFormat/>
    <w:rsid w:val="000348E5"/>
    <w:pPr>
      <w:keepLines/>
      <w:spacing w:line="259" w:lineRule="auto"/>
      <w:jc w:val="left"/>
      <w:outlineLvl w:val="9"/>
    </w:pPr>
    <w:rPr>
      <w:rFonts w:asciiTheme="majorHAnsi" w:eastAsiaTheme="majorEastAsia" w:hAnsiTheme="majorHAnsi" w:cstheme="majorBidi"/>
      <w:bCs w:val="0"/>
      <w:color w:val="2E74B5" w:themeColor="accent1" w:themeShade="BF"/>
      <w:lang w:val="en-US"/>
    </w:rPr>
  </w:style>
  <w:style w:type="paragraph" w:styleId="TOC2">
    <w:name w:val="toc 2"/>
    <w:basedOn w:val="Normal"/>
    <w:next w:val="Normal"/>
    <w:autoRedefine/>
    <w:uiPriority w:val="39"/>
    <w:unhideWhenUsed/>
    <w:rsid w:val="00004304"/>
    <w:pPr>
      <w:tabs>
        <w:tab w:val="right" w:leader="dot" w:pos="9026"/>
      </w:tabs>
      <w:spacing w:after="100"/>
      <w:ind w:left="220"/>
      <w:jc w:val="center"/>
    </w:pPr>
  </w:style>
  <w:style w:type="paragraph" w:styleId="TOC3">
    <w:name w:val="toc 3"/>
    <w:basedOn w:val="Normal"/>
    <w:next w:val="Normal"/>
    <w:autoRedefine/>
    <w:uiPriority w:val="39"/>
    <w:unhideWhenUsed/>
    <w:rsid w:val="000348E5"/>
    <w:pPr>
      <w:spacing w:after="100"/>
      <w:ind w:left="440"/>
    </w:pPr>
  </w:style>
  <w:style w:type="character" w:customStyle="1" w:styleId="UnresolvedMention1">
    <w:name w:val="Unresolved Mention1"/>
    <w:basedOn w:val="DefaultParagraphFont"/>
    <w:uiPriority w:val="99"/>
    <w:semiHidden/>
    <w:unhideWhenUsed/>
    <w:rsid w:val="001F3CCC"/>
    <w:rPr>
      <w:color w:val="808080"/>
      <w:shd w:val="clear" w:color="auto" w:fill="E6E6E6"/>
    </w:rPr>
  </w:style>
  <w:style w:type="paragraph" w:customStyle="1" w:styleId="Heading11">
    <w:name w:val="Heading 11"/>
    <w:basedOn w:val="ListParagraph"/>
    <w:next w:val="Heading1"/>
    <w:link w:val="heading1Char0"/>
    <w:qFormat/>
    <w:rsid w:val="00557FB2"/>
    <w:pPr>
      <w:numPr>
        <w:numId w:val="3"/>
      </w:numPr>
      <w:spacing w:after="0" w:line="276" w:lineRule="auto"/>
      <w:ind w:left="284" w:hanging="295"/>
      <w:jc w:val="center"/>
    </w:pPr>
    <w:rPr>
      <w:rFonts w:cs="Times New Roman"/>
      <w:b/>
      <w:sz w:val="32"/>
      <w:szCs w:val="24"/>
    </w:rPr>
  </w:style>
  <w:style w:type="character" w:customStyle="1" w:styleId="heading1Char0">
    <w:name w:val="heading 1 Char"/>
    <w:basedOn w:val="ListParagraphChar"/>
    <w:link w:val="Heading11"/>
    <w:rsid w:val="00557FB2"/>
    <w:rPr>
      <w:rFonts w:cs="Times New Roman"/>
      <w:b/>
      <w:sz w:val="32"/>
      <w:szCs w:val="24"/>
    </w:rPr>
  </w:style>
  <w:style w:type="paragraph" w:styleId="EndnoteText">
    <w:name w:val="endnote text"/>
    <w:basedOn w:val="Normal"/>
    <w:link w:val="EndnoteTextChar"/>
    <w:uiPriority w:val="99"/>
    <w:semiHidden/>
    <w:unhideWhenUsed/>
    <w:rsid w:val="00B6726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67265"/>
    <w:rPr>
      <w:sz w:val="20"/>
      <w:szCs w:val="20"/>
    </w:rPr>
  </w:style>
  <w:style w:type="character" w:styleId="EndnoteReference">
    <w:name w:val="endnote reference"/>
    <w:basedOn w:val="DefaultParagraphFont"/>
    <w:uiPriority w:val="99"/>
    <w:semiHidden/>
    <w:unhideWhenUsed/>
    <w:rsid w:val="00B67265"/>
    <w:rPr>
      <w:vertAlign w:val="superscript"/>
    </w:rPr>
  </w:style>
  <w:style w:type="character" w:customStyle="1" w:styleId="marknub1ur5ea">
    <w:name w:val="marknub1ur5ea"/>
    <w:basedOn w:val="DefaultParagraphFont"/>
    <w:rsid w:val="006525B6"/>
  </w:style>
  <w:style w:type="character" w:customStyle="1" w:styleId="mark75eace0p0">
    <w:name w:val="mark75eace0p0"/>
    <w:basedOn w:val="DefaultParagraphFont"/>
    <w:rsid w:val="006525B6"/>
  </w:style>
  <w:style w:type="paragraph" w:customStyle="1" w:styleId="EkoHeader">
    <w:name w:val="Eko Header"/>
    <w:basedOn w:val="Normal"/>
    <w:link w:val="EkoHeaderChar"/>
    <w:qFormat/>
    <w:rsid w:val="00177BA2"/>
    <w:pPr>
      <w:spacing w:after="200" w:line="276" w:lineRule="auto"/>
      <w:jc w:val="right"/>
    </w:pPr>
    <w:rPr>
      <w:color w:val="525458"/>
      <w:sz w:val="18"/>
      <w:szCs w:val="18"/>
      <w:lang w:val="en-US"/>
    </w:rPr>
  </w:style>
  <w:style w:type="character" w:customStyle="1" w:styleId="EkoHeaderChar">
    <w:name w:val="Eko Header Char"/>
    <w:basedOn w:val="DefaultParagraphFont"/>
    <w:link w:val="EkoHeader"/>
    <w:rsid w:val="00177BA2"/>
    <w:rPr>
      <w:color w:val="525458"/>
      <w:sz w:val="18"/>
      <w:szCs w:val="18"/>
      <w:lang w:val="en-US"/>
    </w:rPr>
  </w:style>
  <w:style w:type="table" w:customStyle="1" w:styleId="TableGrid1">
    <w:name w:val="Table Grid1"/>
    <w:basedOn w:val="TableNormal"/>
    <w:next w:val="TableGrid"/>
    <w:uiPriority w:val="39"/>
    <w:rsid w:val="006F4802"/>
    <w:pPr>
      <w:spacing w:before="120"/>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2">
    <w:name w:val="Default Paragraph Font2"/>
    <w:rsid w:val="00AB7982"/>
  </w:style>
  <w:style w:type="table" w:customStyle="1" w:styleId="TableGrid2">
    <w:name w:val="Table Grid2"/>
    <w:basedOn w:val="TableNormal"/>
    <w:next w:val="TableGrid"/>
    <w:uiPriority w:val="59"/>
    <w:rsid w:val="008F6CB0"/>
    <w:pPr>
      <w:spacing w:after="0" w:line="240" w:lineRule="auto"/>
      <w:jc w:val="both"/>
    </w:pPr>
    <w:rPr>
      <w:rFonts w:ascii="Times New Roman" w:eastAsia="Times New Roman" w:hAnsi="Times New Roman" w:cs="Times New Roman"/>
      <w:sz w:val="20"/>
      <w:szCs w:val="20"/>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F6CB0"/>
    <w:pPr>
      <w:spacing w:after="0" w:line="240" w:lineRule="auto"/>
      <w:jc w:val="both"/>
    </w:pPr>
    <w:rPr>
      <w:rFonts w:ascii="Times New Roman" w:eastAsia="Times New Roman" w:hAnsi="Times New Roman" w:cs="Times New Roman"/>
      <w:sz w:val="20"/>
      <w:szCs w:val="20"/>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10D4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82693">
      <w:bodyDiv w:val="1"/>
      <w:marLeft w:val="0"/>
      <w:marRight w:val="0"/>
      <w:marTop w:val="0"/>
      <w:marBottom w:val="0"/>
      <w:divBdr>
        <w:top w:val="none" w:sz="0" w:space="0" w:color="auto"/>
        <w:left w:val="none" w:sz="0" w:space="0" w:color="auto"/>
        <w:bottom w:val="none" w:sz="0" w:space="0" w:color="auto"/>
        <w:right w:val="none" w:sz="0" w:space="0" w:color="auto"/>
      </w:divBdr>
    </w:div>
    <w:div w:id="175926494">
      <w:bodyDiv w:val="1"/>
      <w:marLeft w:val="0"/>
      <w:marRight w:val="0"/>
      <w:marTop w:val="0"/>
      <w:marBottom w:val="0"/>
      <w:divBdr>
        <w:top w:val="none" w:sz="0" w:space="0" w:color="auto"/>
        <w:left w:val="none" w:sz="0" w:space="0" w:color="auto"/>
        <w:bottom w:val="none" w:sz="0" w:space="0" w:color="auto"/>
        <w:right w:val="none" w:sz="0" w:space="0" w:color="auto"/>
      </w:divBdr>
    </w:div>
    <w:div w:id="335883369">
      <w:bodyDiv w:val="1"/>
      <w:marLeft w:val="0"/>
      <w:marRight w:val="0"/>
      <w:marTop w:val="0"/>
      <w:marBottom w:val="0"/>
      <w:divBdr>
        <w:top w:val="none" w:sz="0" w:space="0" w:color="auto"/>
        <w:left w:val="none" w:sz="0" w:space="0" w:color="auto"/>
        <w:bottom w:val="none" w:sz="0" w:space="0" w:color="auto"/>
        <w:right w:val="none" w:sz="0" w:space="0" w:color="auto"/>
      </w:divBdr>
    </w:div>
    <w:div w:id="423191106">
      <w:bodyDiv w:val="1"/>
      <w:marLeft w:val="0"/>
      <w:marRight w:val="0"/>
      <w:marTop w:val="0"/>
      <w:marBottom w:val="0"/>
      <w:divBdr>
        <w:top w:val="none" w:sz="0" w:space="0" w:color="auto"/>
        <w:left w:val="none" w:sz="0" w:space="0" w:color="auto"/>
        <w:bottom w:val="none" w:sz="0" w:space="0" w:color="auto"/>
        <w:right w:val="none" w:sz="0" w:space="0" w:color="auto"/>
      </w:divBdr>
    </w:div>
    <w:div w:id="504055188">
      <w:bodyDiv w:val="1"/>
      <w:marLeft w:val="0"/>
      <w:marRight w:val="0"/>
      <w:marTop w:val="0"/>
      <w:marBottom w:val="0"/>
      <w:divBdr>
        <w:top w:val="none" w:sz="0" w:space="0" w:color="auto"/>
        <w:left w:val="none" w:sz="0" w:space="0" w:color="auto"/>
        <w:bottom w:val="none" w:sz="0" w:space="0" w:color="auto"/>
        <w:right w:val="none" w:sz="0" w:space="0" w:color="auto"/>
      </w:divBdr>
    </w:div>
    <w:div w:id="759982407">
      <w:bodyDiv w:val="1"/>
      <w:marLeft w:val="0"/>
      <w:marRight w:val="0"/>
      <w:marTop w:val="0"/>
      <w:marBottom w:val="0"/>
      <w:divBdr>
        <w:top w:val="none" w:sz="0" w:space="0" w:color="auto"/>
        <w:left w:val="none" w:sz="0" w:space="0" w:color="auto"/>
        <w:bottom w:val="none" w:sz="0" w:space="0" w:color="auto"/>
        <w:right w:val="none" w:sz="0" w:space="0" w:color="auto"/>
      </w:divBdr>
    </w:div>
    <w:div w:id="1115103905">
      <w:bodyDiv w:val="1"/>
      <w:marLeft w:val="0"/>
      <w:marRight w:val="0"/>
      <w:marTop w:val="0"/>
      <w:marBottom w:val="0"/>
      <w:divBdr>
        <w:top w:val="none" w:sz="0" w:space="0" w:color="auto"/>
        <w:left w:val="none" w:sz="0" w:space="0" w:color="auto"/>
        <w:bottom w:val="none" w:sz="0" w:space="0" w:color="auto"/>
        <w:right w:val="none" w:sz="0" w:space="0" w:color="auto"/>
      </w:divBdr>
    </w:div>
    <w:div w:id="1301033335">
      <w:bodyDiv w:val="1"/>
      <w:marLeft w:val="0"/>
      <w:marRight w:val="0"/>
      <w:marTop w:val="0"/>
      <w:marBottom w:val="0"/>
      <w:divBdr>
        <w:top w:val="none" w:sz="0" w:space="0" w:color="auto"/>
        <w:left w:val="none" w:sz="0" w:space="0" w:color="auto"/>
        <w:bottom w:val="none" w:sz="0" w:space="0" w:color="auto"/>
        <w:right w:val="none" w:sz="0" w:space="0" w:color="auto"/>
      </w:divBdr>
    </w:div>
    <w:div w:id="1329022726">
      <w:bodyDiv w:val="1"/>
      <w:marLeft w:val="0"/>
      <w:marRight w:val="0"/>
      <w:marTop w:val="0"/>
      <w:marBottom w:val="0"/>
      <w:divBdr>
        <w:top w:val="none" w:sz="0" w:space="0" w:color="auto"/>
        <w:left w:val="none" w:sz="0" w:space="0" w:color="auto"/>
        <w:bottom w:val="none" w:sz="0" w:space="0" w:color="auto"/>
        <w:right w:val="none" w:sz="0" w:space="0" w:color="auto"/>
      </w:divBdr>
    </w:div>
    <w:div w:id="1432816238">
      <w:bodyDiv w:val="1"/>
      <w:marLeft w:val="0"/>
      <w:marRight w:val="0"/>
      <w:marTop w:val="0"/>
      <w:marBottom w:val="0"/>
      <w:divBdr>
        <w:top w:val="none" w:sz="0" w:space="0" w:color="auto"/>
        <w:left w:val="none" w:sz="0" w:space="0" w:color="auto"/>
        <w:bottom w:val="none" w:sz="0" w:space="0" w:color="auto"/>
        <w:right w:val="none" w:sz="0" w:space="0" w:color="auto"/>
      </w:divBdr>
    </w:div>
    <w:div w:id="1755083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47209-31C9-43D8-9EEC-2241524ED163}">
  <ds:schemaRefs>
    <ds:schemaRef ds:uri="http://schemas.openxmlformats.org/officeDocument/2006/bibliography"/>
  </ds:schemaRefs>
</ds:datastoreItem>
</file>

<file path=docMetadata/LabelInfo.xml><?xml version="1.0" encoding="utf-8"?>
<clbl:labelList xmlns:clbl="http://schemas.microsoft.com/office/2020/mipLabelMetadata">
  <clbl:label id="{b802f925-58db-45de-821f-39d58734365c}" enabled="1" method="Privileged" siteId="{ea88e983-d65a-47b3-adb4-3e1c6d2110d2}"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9</Pages>
  <Words>2299</Words>
  <Characters>15980</Characters>
  <Application>Microsoft Office Word</Application>
  <DocSecurity>0</DocSecurity>
  <Lines>371</Lines>
  <Paragraphs>215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Raivo Nikolajevs</dc:creator>
  <cp:lastModifiedBy>Madara Zingere</cp:lastModifiedBy>
  <cp:revision>9</cp:revision>
  <cp:lastPrinted>2026-01-14T09:50:00Z</cp:lastPrinted>
  <dcterms:created xsi:type="dcterms:W3CDTF">2026-01-14T10:31:00Z</dcterms:created>
  <dcterms:modified xsi:type="dcterms:W3CDTF">2026-01-14T10:58:00Z</dcterms:modified>
</cp:coreProperties>
</file>