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A6B" w:rsidRPr="009D5A50" w:rsidRDefault="001E1C73" w:rsidP="00BF1587">
      <w:pPr>
        <w:jc w:val="right"/>
        <w:rPr>
          <w:b/>
          <w:bCs/>
          <w:sz w:val="22"/>
          <w:szCs w:val="22"/>
          <w:lang w:val="lv-LV"/>
        </w:rPr>
      </w:pPr>
      <w:r w:rsidRPr="009D5A50">
        <w:rPr>
          <w:b/>
          <w:sz w:val="22"/>
          <w:szCs w:val="22"/>
          <w:lang w:val="lv-LV"/>
        </w:rPr>
        <w:t>6</w:t>
      </w:r>
      <w:r w:rsidR="001E5A6B" w:rsidRPr="009D5A50">
        <w:rPr>
          <w:b/>
          <w:sz w:val="22"/>
          <w:szCs w:val="22"/>
          <w:lang w:val="lv-LV"/>
        </w:rPr>
        <w:t>. Pielikums</w:t>
      </w:r>
    </w:p>
    <w:p w:rsidR="00AD1D07" w:rsidRPr="009D5A50" w:rsidRDefault="00AD1D07" w:rsidP="00BF1587">
      <w:pPr>
        <w:suppressAutoHyphens/>
        <w:ind w:left="2517"/>
        <w:jc w:val="right"/>
        <w:rPr>
          <w:sz w:val="22"/>
          <w:szCs w:val="22"/>
          <w:lang w:val="lv-LV" w:eastAsia="ar-SA"/>
        </w:rPr>
      </w:pPr>
    </w:p>
    <w:p w:rsidR="00AD1D07" w:rsidRPr="009D5A50" w:rsidRDefault="00AD1D07" w:rsidP="00BF1587">
      <w:pPr>
        <w:suppressAutoHyphens/>
        <w:ind w:left="2517"/>
        <w:jc w:val="right"/>
        <w:rPr>
          <w:sz w:val="22"/>
          <w:szCs w:val="22"/>
          <w:lang w:val="lv-LV" w:eastAsia="ar-SA"/>
        </w:rPr>
      </w:pPr>
    </w:p>
    <w:p w:rsidR="00AD1D07" w:rsidRPr="009D5A50" w:rsidRDefault="00AD1D07" w:rsidP="00BF1587">
      <w:pPr>
        <w:suppressAutoHyphens/>
        <w:jc w:val="center"/>
        <w:rPr>
          <w:b/>
          <w:caps/>
          <w:sz w:val="22"/>
          <w:szCs w:val="22"/>
          <w:lang w:val="lv-LV" w:eastAsia="lv-LV"/>
        </w:rPr>
      </w:pPr>
      <w:r w:rsidRPr="009D5A50">
        <w:rPr>
          <w:b/>
          <w:caps/>
          <w:sz w:val="22"/>
          <w:szCs w:val="22"/>
          <w:lang w:val="lv-LV" w:eastAsia="lv-LV"/>
        </w:rPr>
        <w:t>līgums</w:t>
      </w:r>
    </w:p>
    <w:p w:rsidR="00AD1D07" w:rsidRPr="009D5A50" w:rsidRDefault="00AD1D07" w:rsidP="00BF1587">
      <w:pPr>
        <w:jc w:val="center"/>
        <w:rPr>
          <w:sz w:val="22"/>
          <w:szCs w:val="22"/>
          <w:lang w:val="lv-LV" w:eastAsia="ar-SA"/>
        </w:rPr>
      </w:pPr>
      <w:r w:rsidRPr="009D5A50">
        <w:rPr>
          <w:sz w:val="22"/>
          <w:szCs w:val="22"/>
          <w:lang w:val="lv-LV" w:eastAsia="ar-SA"/>
        </w:rPr>
        <w:t xml:space="preserve">par </w:t>
      </w:r>
      <w:r w:rsidR="008E3288" w:rsidRPr="009D5A50">
        <w:rPr>
          <w:bCs/>
          <w:sz w:val="22"/>
          <w:szCs w:val="22"/>
          <w:lang w:val="lv-LV" w:eastAsia="ar-SA"/>
        </w:rPr>
        <w:t xml:space="preserve">būvuzraudzības </w:t>
      </w:r>
      <w:r w:rsidR="001E1C73" w:rsidRPr="009D5A50">
        <w:rPr>
          <w:bCs/>
          <w:sz w:val="22"/>
          <w:szCs w:val="22"/>
          <w:lang w:val="lv-LV" w:eastAsia="ar-SA"/>
        </w:rPr>
        <w:t>veikšanu</w:t>
      </w:r>
      <w:r w:rsidR="008E3288" w:rsidRPr="009D5A50">
        <w:rPr>
          <w:bCs/>
          <w:sz w:val="22"/>
          <w:szCs w:val="22"/>
          <w:lang w:val="lv-LV" w:eastAsia="ar-SA"/>
        </w:rPr>
        <w:t xml:space="preserve"> objektā „</w:t>
      </w:r>
      <w:r w:rsidR="001E1C73" w:rsidRPr="009D5A50">
        <w:rPr>
          <w:bCs/>
          <w:sz w:val="22"/>
          <w:szCs w:val="22"/>
          <w:lang w:val="lv-LV" w:eastAsia="ar-SA"/>
        </w:rPr>
        <w:t>_______________________________</w:t>
      </w:r>
      <w:r w:rsidRPr="009D5A50">
        <w:rPr>
          <w:sz w:val="22"/>
          <w:szCs w:val="22"/>
          <w:lang w:val="lv-LV" w:eastAsia="ar-SA"/>
        </w:rPr>
        <w:t>”</w:t>
      </w:r>
    </w:p>
    <w:p w:rsidR="00AD1D07" w:rsidRPr="009D5A50" w:rsidRDefault="00AD1D07" w:rsidP="00BF1587">
      <w:pPr>
        <w:suppressAutoHyphens/>
        <w:jc w:val="center"/>
        <w:rPr>
          <w:i/>
          <w:sz w:val="22"/>
          <w:szCs w:val="22"/>
          <w:lang w:val="lv-LV" w:eastAsia="lv-LV"/>
        </w:rPr>
      </w:pPr>
      <w:r w:rsidRPr="009D5A50">
        <w:rPr>
          <w:i/>
          <w:sz w:val="22"/>
          <w:szCs w:val="22"/>
          <w:lang w:val="lv-LV" w:eastAsia="lv-LV"/>
        </w:rPr>
        <w:t xml:space="preserve"> (</w:t>
      </w:r>
      <w:r w:rsidR="003D45DD" w:rsidRPr="009D5A50">
        <w:rPr>
          <w:i/>
          <w:sz w:val="22"/>
          <w:szCs w:val="22"/>
          <w:lang w:val="lv-LV" w:eastAsia="lv-LV"/>
        </w:rPr>
        <w:t xml:space="preserve">līguma </w:t>
      </w:r>
      <w:r w:rsidRPr="009D5A50">
        <w:rPr>
          <w:i/>
          <w:sz w:val="22"/>
          <w:szCs w:val="22"/>
          <w:lang w:val="lv-LV" w:eastAsia="lv-LV"/>
        </w:rPr>
        <w:t>projekts)</w:t>
      </w:r>
    </w:p>
    <w:p w:rsidR="00BF1587" w:rsidRPr="009D5A50" w:rsidRDefault="00BF1587" w:rsidP="00BF1587">
      <w:pPr>
        <w:rPr>
          <w:sz w:val="22"/>
          <w:szCs w:val="22"/>
          <w:lang w:val="lv-LV"/>
        </w:rPr>
      </w:pPr>
    </w:p>
    <w:p w:rsidR="00AD1D07" w:rsidRPr="009D5A50" w:rsidRDefault="002B720A" w:rsidP="00BF1587">
      <w:pPr>
        <w:rPr>
          <w:sz w:val="22"/>
          <w:szCs w:val="22"/>
          <w:lang w:val="lv-LV"/>
        </w:rPr>
      </w:pPr>
      <w:r w:rsidRPr="009D5A50">
        <w:rPr>
          <w:sz w:val="22"/>
          <w:szCs w:val="22"/>
          <w:lang w:val="lv-LV"/>
        </w:rPr>
        <w:t xml:space="preserve">Daugavpilī, </w:t>
      </w:r>
      <w:r w:rsidR="001E5A6B" w:rsidRPr="009D5A50">
        <w:rPr>
          <w:sz w:val="22"/>
          <w:szCs w:val="22"/>
          <w:lang w:val="lv-LV"/>
        </w:rPr>
        <w:t>202</w:t>
      </w:r>
      <w:r w:rsidR="00196CB1" w:rsidRPr="009D5A50">
        <w:rPr>
          <w:sz w:val="22"/>
          <w:szCs w:val="22"/>
          <w:lang w:val="lv-LV"/>
        </w:rPr>
        <w:t>6</w:t>
      </w:r>
      <w:r w:rsidR="00AD1D07" w:rsidRPr="009D5A50">
        <w:rPr>
          <w:sz w:val="22"/>
          <w:szCs w:val="22"/>
          <w:lang w:val="lv-LV"/>
        </w:rPr>
        <w:t>.gada __.__________</w:t>
      </w:r>
    </w:p>
    <w:p w:rsidR="006A6209" w:rsidRPr="009D5A50" w:rsidRDefault="006A6209" w:rsidP="00BF1587">
      <w:pPr>
        <w:rPr>
          <w:sz w:val="22"/>
          <w:szCs w:val="22"/>
          <w:lang w:val="lv-LV"/>
        </w:rPr>
      </w:pPr>
    </w:p>
    <w:p w:rsidR="001E1C73" w:rsidRPr="009D5A50" w:rsidRDefault="001E1C73" w:rsidP="00BF1587">
      <w:pPr>
        <w:ind w:firstLine="567"/>
        <w:jc w:val="both"/>
        <w:rPr>
          <w:sz w:val="22"/>
          <w:szCs w:val="22"/>
          <w:lang w:val="lv-LV"/>
        </w:rPr>
      </w:pPr>
      <w:r w:rsidRPr="009D5A50">
        <w:rPr>
          <w:sz w:val="22"/>
          <w:szCs w:val="22"/>
          <w:lang w:val="lv-LV"/>
        </w:rPr>
        <w:t xml:space="preserve">____________________________, reģistrācijas Nr._____________, __________________, ___________, ___________, </w:t>
      </w:r>
      <w:r w:rsidRPr="009D5A50">
        <w:rPr>
          <w:sz w:val="22"/>
          <w:szCs w:val="22"/>
          <w:lang w:val="lv-LV" w:eastAsia="lv-LV"/>
        </w:rPr>
        <w:t xml:space="preserve">turpmāk saukta PASŪTĪTĀJS, </w:t>
      </w:r>
      <w:r w:rsidRPr="009D5A50">
        <w:rPr>
          <w:sz w:val="22"/>
          <w:szCs w:val="22"/>
          <w:lang w:val="lv-LV"/>
        </w:rPr>
        <w:t xml:space="preserve">tās </w:t>
      </w:r>
      <w:r w:rsidRPr="009D5A50">
        <w:rPr>
          <w:bCs/>
          <w:color w:val="000000"/>
          <w:sz w:val="22"/>
          <w:szCs w:val="22"/>
          <w:lang w:val="lv-LV"/>
        </w:rPr>
        <w:t>_______________</w:t>
      </w:r>
      <w:r w:rsidRPr="009D5A50">
        <w:rPr>
          <w:color w:val="000000"/>
          <w:sz w:val="22"/>
          <w:szCs w:val="22"/>
          <w:lang w:val="lv-LV"/>
        </w:rPr>
        <w:t xml:space="preserve"> </w:t>
      </w:r>
      <w:r w:rsidRPr="009D5A50">
        <w:rPr>
          <w:sz w:val="22"/>
          <w:szCs w:val="22"/>
          <w:lang w:val="lv-LV"/>
        </w:rPr>
        <w:t xml:space="preserve">personā, kurš darbojas uz iestādes nolikuma pamata no vienas puses, </w:t>
      </w:r>
    </w:p>
    <w:p w:rsidR="00096A0C" w:rsidRPr="009D5A50" w:rsidRDefault="00E277F2" w:rsidP="00BF1587">
      <w:pPr>
        <w:suppressAutoHyphens/>
        <w:autoSpaceDE w:val="0"/>
        <w:autoSpaceDN w:val="0"/>
        <w:adjustRightInd w:val="0"/>
        <w:ind w:firstLine="357"/>
        <w:jc w:val="both"/>
        <w:rPr>
          <w:sz w:val="22"/>
          <w:szCs w:val="22"/>
          <w:lang w:val="lv-LV" w:eastAsia="ar-SA"/>
        </w:rPr>
      </w:pPr>
      <w:r w:rsidRPr="009D5A50">
        <w:rPr>
          <w:sz w:val="22"/>
          <w:szCs w:val="22"/>
          <w:lang w:val="lv-LV" w:eastAsia="ar-SA"/>
        </w:rPr>
        <w:t>_________ „________</w:t>
      </w:r>
      <w:r w:rsidR="00AD1D07" w:rsidRPr="009D5A50">
        <w:rPr>
          <w:sz w:val="22"/>
          <w:szCs w:val="22"/>
          <w:lang w:val="lv-LV" w:eastAsia="ar-SA"/>
        </w:rPr>
        <w:t xml:space="preserve">______________”, reģistrācijas Nr.__________________________, tās _______________ ______________________ personā, kas rīkojas uz _______pamata, (turpmāk - </w:t>
      </w:r>
      <w:r w:rsidR="001C7860" w:rsidRPr="009D5A50">
        <w:rPr>
          <w:sz w:val="22"/>
          <w:szCs w:val="22"/>
          <w:lang w:val="lv-LV" w:eastAsia="ar-SA"/>
        </w:rPr>
        <w:t>Būvuzraugs</w:t>
      </w:r>
      <w:r w:rsidR="00AD1D07" w:rsidRPr="009D5A50">
        <w:rPr>
          <w:sz w:val="22"/>
          <w:szCs w:val="22"/>
          <w:lang w:val="lv-LV" w:eastAsia="ar-SA"/>
        </w:rPr>
        <w:t>), no otras puses, abi kopā un katrs atsevišķi (turpmāk - Puses), pamatojoties uz iepirkuma procedūras “</w:t>
      </w:r>
      <w:r w:rsidR="00196CB1" w:rsidRPr="009D5A50">
        <w:rPr>
          <w:b/>
          <w:bCs/>
          <w:sz w:val="22"/>
          <w:szCs w:val="22"/>
          <w:lang w:val="lv-LV"/>
        </w:rPr>
        <w:t xml:space="preserve">Būvuzraudzības pakalpojumi ietvju, apgaismojuma un videonovērošanas infrastruktūras objektos Daugavpils </w:t>
      </w:r>
      <w:proofErr w:type="spellStart"/>
      <w:r w:rsidR="00196CB1" w:rsidRPr="009D5A50">
        <w:rPr>
          <w:b/>
          <w:bCs/>
          <w:sz w:val="22"/>
          <w:szCs w:val="22"/>
          <w:lang w:val="lv-LV"/>
        </w:rPr>
        <w:t>valstspilsētā</w:t>
      </w:r>
      <w:proofErr w:type="spellEnd"/>
      <w:r w:rsidR="00196CB1" w:rsidRPr="009D5A50">
        <w:rPr>
          <w:b/>
          <w:sz w:val="22"/>
          <w:szCs w:val="22"/>
          <w:lang w:val="lv-LV" w:eastAsia="ar-SA"/>
        </w:rPr>
        <w:t>”</w:t>
      </w:r>
      <w:r w:rsidR="00196CB1" w:rsidRPr="009D5A50">
        <w:rPr>
          <w:bCs/>
          <w:sz w:val="22"/>
          <w:szCs w:val="22"/>
          <w:lang w:val="lv-LV" w:eastAsia="ar-SA"/>
        </w:rPr>
        <w:t>,</w:t>
      </w:r>
      <w:r w:rsidR="00196CB1" w:rsidRPr="009D5A50">
        <w:rPr>
          <w:b/>
          <w:bCs/>
          <w:sz w:val="22"/>
          <w:szCs w:val="22"/>
          <w:lang w:val="lv-LV" w:eastAsia="ar-SA"/>
        </w:rPr>
        <w:t xml:space="preserve"> </w:t>
      </w:r>
      <w:r w:rsidR="00196CB1" w:rsidRPr="009D5A50">
        <w:rPr>
          <w:bCs/>
          <w:sz w:val="22"/>
          <w:szCs w:val="22"/>
          <w:lang w:val="lv-LV" w:eastAsia="ar-SA"/>
        </w:rPr>
        <w:t>identifikācijas numurs</w:t>
      </w:r>
      <w:r w:rsidR="00196CB1" w:rsidRPr="009D5A50">
        <w:rPr>
          <w:bCs/>
          <w:kern w:val="2"/>
          <w:sz w:val="22"/>
          <w:szCs w:val="22"/>
          <w:lang w:val="lv-LV" w:eastAsia="ar-SA"/>
        </w:rPr>
        <w:t xml:space="preserve"> </w:t>
      </w:r>
      <w:r w:rsidR="00196CB1" w:rsidRPr="009D5A50">
        <w:rPr>
          <w:color w:val="000000"/>
          <w:sz w:val="22"/>
          <w:szCs w:val="22"/>
          <w:lang w:val="lv-LV"/>
        </w:rPr>
        <w:t>DVP 2026/143</w:t>
      </w:r>
      <w:r w:rsidR="00196CB1" w:rsidRPr="009D5A50">
        <w:rPr>
          <w:color w:val="000000"/>
          <w:sz w:val="22"/>
          <w:szCs w:val="22"/>
          <w:lang w:val="lv-LV"/>
        </w:rPr>
        <w:t xml:space="preserve"> __.daļā ____________</w:t>
      </w:r>
      <w:r w:rsidR="00920952" w:rsidRPr="009D5A50">
        <w:rPr>
          <w:sz w:val="22"/>
          <w:szCs w:val="22"/>
          <w:lang w:val="lv-LV" w:eastAsia="ar-SA"/>
        </w:rPr>
        <w:t>, komisijas 202</w:t>
      </w:r>
      <w:r w:rsidR="00196CB1" w:rsidRPr="009D5A50">
        <w:rPr>
          <w:sz w:val="22"/>
          <w:szCs w:val="22"/>
          <w:lang w:val="lv-LV" w:eastAsia="ar-SA"/>
        </w:rPr>
        <w:t>6</w:t>
      </w:r>
      <w:r w:rsidR="0028319F" w:rsidRPr="009D5A50">
        <w:rPr>
          <w:sz w:val="22"/>
          <w:szCs w:val="22"/>
          <w:lang w:val="lv-LV" w:eastAsia="ar-SA"/>
        </w:rPr>
        <w:t xml:space="preserve">.gada </w:t>
      </w:r>
      <w:r w:rsidR="00AD1D07" w:rsidRPr="009D5A50">
        <w:rPr>
          <w:sz w:val="22"/>
          <w:szCs w:val="22"/>
          <w:lang w:val="lv-LV" w:eastAsia="ar-SA"/>
        </w:rPr>
        <w:t>___</w:t>
      </w:r>
      <w:r w:rsidR="00746411" w:rsidRPr="009D5A50">
        <w:rPr>
          <w:sz w:val="22"/>
          <w:szCs w:val="22"/>
          <w:lang w:val="lv-LV" w:eastAsia="ar-SA"/>
        </w:rPr>
        <w:t>.</w:t>
      </w:r>
      <w:r w:rsidR="00AD1D07" w:rsidRPr="009D5A50">
        <w:rPr>
          <w:sz w:val="22"/>
          <w:szCs w:val="22"/>
          <w:lang w:val="lv-LV" w:eastAsia="ar-SA"/>
        </w:rPr>
        <w:t>_____</w:t>
      </w:r>
      <w:r w:rsidR="0028319F" w:rsidRPr="009D5A50">
        <w:rPr>
          <w:sz w:val="22"/>
          <w:szCs w:val="22"/>
          <w:lang w:val="lv-LV" w:eastAsia="ar-SA"/>
        </w:rPr>
        <w:t xml:space="preserve"> lēmumu (</w:t>
      </w:r>
      <w:proofErr w:type="spellStart"/>
      <w:r w:rsidR="0028319F" w:rsidRPr="009D5A50">
        <w:rPr>
          <w:sz w:val="22"/>
          <w:szCs w:val="22"/>
          <w:lang w:val="lv-LV" w:eastAsia="ar-SA"/>
        </w:rPr>
        <w:t>prot.Nr</w:t>
      </w:r>
      <w:proofErr w:type="spellEnd"/>
      <w:r w:rsidR="0028319F" w:rsidRPr="009D5A50">
        <w:rPr>
          <w:sz w:val="22"/>
          <w:szCs w:val="22"/>
          <w:lang w:val="lv-LV" w:eastAsia="ar-SA"/>
        </w:rPr>
        <w:t>.____)</w:t>
      </w:r>
      <w:r w:rsidR="00AD1D07" w:rsidRPr="009D5A50">
        <w:rPr>
          <w:sz w:val="22"/>
          <w:szCs w:val="22"/>
          <w:lang w:val="lv-LV" w:eastAsia="ar-SA"/>
        </w:rPr>
        <w:t>, noslēdz šādu Līgumu (turpmāk – Līgums):</w:t>
      </w:r>
    </w:p>
    <w:p w:rsidR="00BF1587" w:rsidRPr="009D5A50" w:rsidRDefault="00BF1587" w:rsidP="00BF1587">
      <w:pPr>
        <w:suppressAutoHyphens/>
        <w:autoSpaceDE w:val="0"/>
        <w:autoSpaceDN w:val="0"/>
        <w:adjustRightInd w:val="0"/>
        <w:ind w:firstLine="357"/>
        <w:jc w:val="both"/>
        <w:rPr>
          <w:sz w:val="22"/>
          <w:szCs w:val="22"/>
          <w:lang w:val="lv-LV" w:eastAsia="ar-SA"/>
        </w:rPr>
      </w:pPr>
    </w:p>
    <w:p w:rsidR="004D7F12" w:rsidRPr="009D5A50" w:rsidRDefault="0001233F"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b/>
          <w:bCs/>
          <w:sz w:val="22"/>
          <w:szCs w:val="22"/>
          <w:lang w:val="lv-LV" w:eastAsia="ar-SA"/>
        </w:rPr>
        <w:t>Līguma priekšmets</w:t>
      </w:r>
    </w:p>
    <w:p w:rsidR="004D7F12" w:rsidRPr="009D5A50" w:rsidRDefault="00DC037C"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sz w:val="22"/>
          <w:szCs w:val="22"/>
          <w:lang w:val="lv-LV" w:eastAsia="ar-SA"/>
        </w:rPr>
        <w:t xml:space="preserve">Pasūtītājs uzdod, bet Būvuzraugs pret atlīdzību </w:t>
      </w:r>
      <w:r w:rsidR="00824388" w:rsidRPr="009D5A50">
        <w:rPr>
          <w:sz w:val="22"/>
          <w:szCs w:val="22"/>
          <w:lang w:val="lv-LV" w:eastAsia="ar-SA"/>
        </w:rPr>
        <w:t>apņemas</w:t>
      </w:r>
      <w:r w:rsidRPr="009D5A50">
        <w:rPr>
          <w:sz w:val="22"/>
          <w:szCs w:val="22"/>
          <w:lang w:val="lv-LV" w:eastAsia="ar-SA"/>
        </w:rPr>
        <w:t xml:space="preserve"> veikt</w:t>
      </w:r>
      <w:r w:rsidR="00AD1D07" w:rsidRPr="009D5A50">
        <w:rPr>
          <w:sz w:val="22"/>
          <w:szCs w:val="22"/>
          <w:lang w:val="lv-LV" w:eastAsia="ar-SA"/>
        </w:rPr>
        <w:t xml:space="preserve"> </w:t>
      </w:r>
      <w:r w:rsidR="001E1C73" w:rsidRPr="009D5A50">
        <w:rPr>
          <w:b/>
          <w:sz w:val="22"/>
          <w:szCs w:val="22"/>
          <w:lang w:val="lv-LV" w:eastAsia="ar-SA"/>
        </w:rPr>
        <w:t>_________________________</w:t>
      </w:r>
      <w:r w:rsidR="000D26B8" w:rsidRPr="009D5A50">
        <w:rPr>
          <w:sz w:val="22"/>
          <w:szCs w:val="22"/>
          <w:lang w:val="lv-LV" w:eastAsia="ar-SA"/>
        </w:rPr>
        <w:t>,</w:t>
      </w:r>
      <w:r w:rsidR="00AD1D07" w:rsidRPr="009D5A50">
        <w:rPr>
          <w:sz w:val="22"/>
          <w:szCs w:val="22"/>
          <w:lang w:val="lv-LV" w:eastAsia="ar-SA"/>
        </w:rPr>
        <w:t xml:space="preserve"> </w:t>
      </w:r>
      <w:r w:rsidR="00DF7F85" w:rsidRPr="009D5A50">
        <w:rPr>
          <w:sz w:val="22"/>
          <w:szCs w:val="22"/>
          <w:lang w:val="lv-LV" w:eastAsia="ar-SA"/>
        </w:rPr>
        <w:t xml:space="preserve">saskaņā ar Līguma nosacījumiem, </w:t>
      </w:r>
      <w:r w:rsidR="001C7860" w:rsidRPr="009D5A50">
        <w:rPr>
          <w:sz w:val="22"/>
          <w:szCs w:val="22"/>
          <w:lang w:val="lv-LV" w:eastAsia="ar-SA"/>
        </w:rPr>
        <w:t>Būvuzrauga</w:t>
      </w:r>
      <w:r w:rsidR="005A4497" w:rsidRPr="009D5A50">
        <w:rPr>
          <w:sz w:val="22"/>
          <w:szCs w:val="22"/>
          <w:lang w:val="lv-LV" w:eastAsia="ar-SA"/>
        </w:rPr>
        <w:t xml:space="preserve"> konkursam iesniegto piedāvājumu</w:t>
      </w:r>
      <w:r w:rsidR="00DF7F85" w:rsidRPr="009D5A50">
        <w:rPr>
          <w:sz w:val="22"/>
          <w:szCs w:val="22"/>
          <w:lang w:val="lv-LV" w:eastAsia="ar-SA"/>
        </w:rPr>
        <w:t xml:space="preserve"> un spēkā esošo normatīvo</w:t>
      </w:r>
      <w:r w:rsidR="00007939" w:rsidRPr="009D5A50">
        <w:rPr>
          <w:sz w:val="22"/>
          <w:szCs w:val="22"/>
          <w:lang w:val="lv-LV" w:eastAsia="ar-SA"/>
        </w:rPr>
        <w:t xml:space="preserve"> aktu prasībā</w:t>
      </w:r>
      <w:r w:rsidR="00DF7F85" w:rsidRPr="009D5A50">
        <w:rPr>
          <w:sz w:val="22"/>
          <w:szCs w:val="22"/>
          <w:lang w:val="lv-LV" w:eastAsia="ar-SA"/>
        </w:rPr>
        <w:t>m</w:t>
      </w:r>
      <w:r w:rsidR="00AC0A28" w:rsidRPr="009D5A50">
        <w:rPr>
          <w:sz w:val="22"/>
          <w:szCs w:val="22"/>
          <w:lang w:val="lv-LV" w:eastAsia="ar-SA"/>
        </w:rPr>
        <w:t xml:space="preserve"> (turpmāk – Pakalpojums)</w:t>
      </w:r>
      <w:r w:rsidR="00AD1D07" w:rsidRPr="009D5A50">
        <w:rPr>
          <w:sz w:val="22"/>
          <w:szCs w:val="22"/>
          <w:lang w:val="lv-LV" w:eastAsia="ar-SA"/>
        </w:rPr>
        <w:t>.</w:t>
      </w:r>
    </w:p>
    <w:p w:rsidR="00986726" w:rsidRPr="009D5A50" w:rsidRDefault="00C04097" w:rsidP="00BF1587">
      <w:pPr>
        <w:pStyle w:val="ListParagraph"/>
        <w:numPr>
          <w:ilvl w:val="1"/>
          <w:numId w:val="27"/>
        </w:numPr>
        <w:suppressAutoHyphens/>
        <w:ind w:left="567" w:hanging="567"/>
        <w:contextualSpacing w:val="0"/>
        <w:jc w:val="both"/>
        <w:rPr>
          <w:rFonts w:eastAsia="Calibri"/>
          <w:sz w:val="22"/>
          <w:szCs w:val="22"/>
          <w:shd w:val="clear" w:color="auto" w:fill="FFFF00"/>
          <w:lang w:val="lv-LV"/>
        </w:rPr>
      </w:pPr>
      <w:r w:rsidRPr="009D5A50">
        <w:rPr>
          <w:rFonts w:eastAsia="Calibri"/>
          <w:sz w:val="22"/>
          <w:szCs w:val="22"/>
          <w:lang w:val="lv-LV"/>
        </w:rPr>
        <w:t xml:space="preserve">Pakalpojums tiek sniegts būvobjektā </w:t>
      </w:r>
      <w:r w:rsidRPr="009D5A50">
        <w:rPr>
          <w:rFonts w:eastAsia="Calibri"/>
          <w:bCs/>
          <w:iCs/>
          <w:sz w:val="22"/>
          <w:szCs w:val="22"/>
          <w:lang w:val="lv-LV"/>
        </w:rPr>
        <w:t>„</w:t>
      </w:r>
      <w:r w:rsidR="001E1C73" w:rsidRPr="009D5A50">
        <w:rPr>
          <w:rFonts w:eastAsia="Calibri"/>
          <w:bCs/>
          <w:iCs/>
          <w:sz w:val="22"/>
          <w:szCs w:val="22"/>
          <w:lang w:val="lv-LV"/>
        </w:rPr>
        <w:t>____________________</w:t>
      </w:r>
      <w:r w:rsidRPr="009D5A50">
        <w:rPr>
          <w:rFonts w:eastAsia="Calibri"/>
          <w:bCs/>
          <w:iCs/>
          <w:sz w:val="22"/>
          <w:szCs w:val="22"/>
          <w:lang w:val="lv-LV"/>
        </w:rPr>
        <w:t xml:space="preserve">” </w:t>
      </w:r>
      <w:r w:rsidRPr="009D5A50">
        <w:rPr>
          <w:rFonts w:eastAsia="Calibri"/>
          <w:sz w:val="22"/>
          <w:szCs w:val="22"/>
          <w:lang w:val="lv-LV"/>
        </w:rPr>
        <w:t>(tur</w:t>
      </w:r>
      <w:r w:rsidR="00610F28" w:rsidRPr="009D5A50">
        <w:rPr>
          <w:rFonts w:eastAsia="Calibri"/>
          <w:sz w:val="22"/>
          <w:szCs w:val="22"/>
          <w:lang w:val="lv-LV"/>
        </w:rPr>
        <w:t xml:space="preserve">pmāk – Objekts), kur būvdarbus </w:t>
      </w:r>
      <w:r w:rsidRPr="009D5A50">
        <w:rPr>
          <w:rFonts w:eastAsia="Calibri"/>
          <w:sz w:val="22"/>
          <w:szCs w:val="22"/>
          <w:lang w:val="lv-LV"/>
        </w:rPr>
        <w:t xml:space="preserve">veic </w:t>
      </w:r>
      <w:r w:rsidRPr="009D5A50">
        <w:rPr>
          <w:rFonts w:eastAsia="Calibri"/>
          <w:bCs/>
          <w:sz w:val="22"/>
          <w:szCs w:val="22"/>
          <w:shd w:val="clear" w:color="auto" w:fill="FFFF00"/>
          <w:lang w:val="lv-LV"/>
        </w:rPr>
        <w:t>___________</w:t>
      </w:r>
      <w:r w:rsidR="00DE6F66" w:rsidRPr="009D5A50">
        <w:rPr>
          <w:rFonts w:eastAsia="Calibri"/>
          <w:bCs/>
          <w:sz w:val="22"/>
          <w:szCs w:val="22"/>
          <w:lang w:val="lv-LV"/>
        </w:rPr>
        <w:t xml:space="preserve"> (turpmāk – </w:t>
      </w:r>
      <w:r w:rsidR="00652C5A" w:rsidRPr="009D5A50">
        <w:rPr>
          <w:rFonts w:eastAsia="Calibri"/>
          <w:bCs/>
          <w:sz w:val="22"/>
          <w:szCs w:val="22"/>
          <w:lang w:val="lv-LV"/>
        </w:rPr>
        <w:t>Būvuzņēmējs</w:t>
      </w:r>
      <w:r w:rsidRPr="009D5A50">
        <w:rPr>
          <w:rFonts w:eastAsia="Calibri"/>
          <w:bCs/>
          <w:sz w:val="22"/>
          <w:szCs w:val="22"/>
          <w:lang w:val="lv-LV"/>
        </w:rPr>
        <w:t>)</w:t>
      </w:r>
      <w:r w:rsidR="00325093" w:rsidRPr="009D5A50">
        <w:rPr>
          <w:rFonts w:eastAsia="Calibri"/>
          <w:sz w:val="22"/>
          <w:szCs w:val="22"/>
          <w:lang w:val="lv-LV"/>
        </w:rPr>
        <w:t xml:space="preserve">. Būvprojekta izstrādātājs ir </w:t>
      </w:r>
      <w:r w:rsidR="00196CB1" w:rsidRPr="009D5A50">
        <w:rPr>
          <w:rFonts w:eastAsia="Calibri"/>
          <w:sz w:val="22"/>
          <w:szCs w:val="22"/>
          <w:lang w:val="lv-LV"/>
        </w:rPr>
        <w:t>_______________</w:t>
      </w:r>
      <w:r w:rsidR="001E1C73" w:rsidRPr="009D5A50">
        <w:rPr>
          <w:rStyle w:val="flextablevalue"/>
          <w:sz w:val="22"/>
          <w:szCs w:val="22"/>
          <w:lang w:val="lv-LV"/>
        </w:rPr>
        <w:t xml:space="preserve"> </w:t>
      </w:r>
      <w:r w:rsidR="00802FE8" w:rsidRPr="009D5A50">
        <w:rPr>
          <w:rFonts w:eastAsia="Calibri"/>
          <w:sz w:val="22"/>
          <w:szCs w:val="22"/>
          <w:lang w:val="lv-LV"/>
        </w:rPr>
        <w:t xml:space="preserve">(turpmāk – </w:t>
      </w:r>
      <w:proofErr w:type="spellStart"/>
      <w:r w:rsidR="00802FE8" w:rsidRPr="009D5A50">
        <w:rPr>
          <w:rFonts w:eastAsia="Calibri"/>
          <w:sz w:val="22"/>
          <w:szCs w:val="22"/>
          <w:lang w:val="lv-LV"/>
        </w:rPr>
        <w:t>Autoruzraugs</w:t>
      </w:r>
      <w:proofErr w:type="spellEnd"/>
      <w:r w:rsidR="00802FE8" w:rsidRPr="009D5A50">
        <w:rPr>
          <w:rFonts w:eastAsia="Calibri"/>
          <w:sz w:val="22"/>
          <w:szCs w:val="22"/>
          <w:lang w:val="lv-LV"/>
        </w:rPr>
        <w:t>)</w:t>
      </w:r>
      <w:r w:rsidRPr="009D5A50">
        <w:rPr>
          <w:rFonts w:eastAsia="Calibri"/>
          <w:sz w:val="22"/>
          <w:szCs w:val="22"/>
          <w:lang w:val="lv-LV"/>
        </w:rPr>
        <w:t>.</w:t>
      </w:r>
    </w:p>
    <w:p w:rsidR="004D7F12" w:rsidRPr="009D5A50" w:rsidRDefault="00C04097" w:rsidP="00BF1587">
      <w:pPr>
        <w:pStyle w:val="ListParagraph"/>
        <w:numPr>
          <w:ilvl w:val="1"/>
          <w:numId w:val="27"/>
        </w:numPr>
        <w:suppressAutoHyphens/>
        <w:ind w:left="567" w:hanging="567"/>
        <w:contextualSpacing w:val="0"/>
        <w:jc w:val="both"/>
        <w:rPr>
          <w:rFonts w:eastAsia="Calibri"/>
          <w:sz w:val="22"/>
          <w:szCs w:val="22"/>
          <w:shd w:val="clear" w:color="auto" w:fill="FFFF00"/>
          <w:lang w:val="lv-LV"/>
        </w:rPr>
      </w:pPr>
      <w:r w:rsidRPr="009D5A50">
        <w:rPr>
          <w:rFonts w:eastAsia="Calibri"/>
          <w:sz w:val="22"/>
          <w:szCs w:val="22"/>
          <w:lang w:val="lv-LV"/>
        </w:rPr>
        <w:t>Pakalpojums sevī ietver visus Līgumā, Līguma pielikumos noteiktās ar Objekta būvuzraudzību saistītās darbības.</w:t>
      </w:r>
    </w:p>
    <w:p w:rsidR="004D7F12" w:rsidRPr="009D5A50" w:rsidRDefault="00C04097"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 xml:space="preserve">Gadījumā, ja Līguma izpildes laikā tiek grozīti vai zaudē spēku </w:t>
      </w:r>
      <w:bookmarkStart w:id="0" w:name="_Hlk92679222"/>
      <w:r w:rsidRPr="009D5A50">
        <w:rPr>
          <w:rFonts w:eastAsia="Calibri"/>
          <w:sz w:val="22"/>
          <w:szCs w:val="22"/>
          <w:lang w:val="lv-LV"/>
        </w:rPr>
        <w:t>Līgumā, Līguma pielikumos minētie un/vai uz Līguma priekšmetu attiecināmie spēkā esošie normatīvie akti</w:t>
      </w:r>
      <w:bookmarkEnd w:id="0"/>
      <w:r w:rsidRPr="009D5A50">
        <w:rPr>
          <w:rFonts w:eastAsia="Calibri"/>
          <w:sz w:val="22"/>
          <w:szCs w:val="22"/>
          <w:lang w:val="lv-LV"/>
        </w:rPr>
        <w:t>, tad Līguma izpildes laikā tiek piemēroti Līgumā, Līguma pielikumos minētie un/vai uz Līguma priekšmetu attiecināmie spēkā esošie normatīvie akti ar grozījumiem vai jaunie spēkā esošie normatīvie akti.</w:t>
      </w:r>
    </w:p>
    <w:p w:rsidR="004D7F12" w:rsidRPr="009D5A50" w:rsidRDefault="00C04097"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 xml:space="preserve">Būvuzraugs apliecina, ka viņš ir pienācīgi iepazinies ar iepirkuma nolikuma un tam pievienoto dokumentu prasībām, tajā skaitā ar tajos ietvertajiem risinājumiem, darbu apjomiem, pielietojamiem būvizstrādājumiem un prasībām un atsakās saistībā ar to izvirzīt jebkāda satura iebildumus vai pretenzijas. </w:t>
      </w:r>
    </w:p>
    <w:p w:rsidR="0001233F" w:rsidRPr="009D5A50" w:rsidRDefault="00C04097"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Būvuzraugs apliecina, ka ir atbildīgs par savu darbaspēku, tā tehnisko nodrošinājumu, darbinieku kvalifikāciju un Pakalpojuma sniegšanas kvalitāti.</w:t>
      </w:r>
    </w:p>
    <w:p w:rsidR="00492EB9"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Līguma cena un norēķinu kārtība</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rFonts w:eastAsia="Calibri"/>
          <w:sz w:val="22"/>
          <w:szCs w:val="22"/>
          <w:lang w:val="lv-LV" w:eastAsia="lv-LV"/>
        </w:rPr>
        <w:t xml:space="preserve">Līguma cena par Līguma ietvaros sniedzamiem Pakalpojumiem ir </w:t>
      </w:r>
      <w:r w:rsidRPr="009D5A50">
        <w:rPr>
          <w:rFonts w:eastAsia="Calibri"/>
          <w:b/>
          <w:iCs/>
          <w:sz w:val="22"/>
          <w:szCs w:val="22"/>
          <w:lang w:val="lv-LV" w:eastAsia="lv-LV"/>
        </w:rPr>
        <w:t>EUR _____</w:t>
      </w:r>
      <w:r w:rsidRPr="009D5A50">
        <w:rPr>
          <w:rFonts w:eastAsia="Calibri"/>
          <w:sz w:val="22"/>
          <w:szCs w:val="22"/>
          <w:lang w:val="lv-LV" w:eastAsia="lv-LV"/>
        </w:rPr>
        <w:t xml:space="preserve"> (</w:t>
      </w:r>
      <w:r w:rsidRPr="009D5A50">
        <w:rPr>
          <w:rFonts w:eastAsia="Calibri"/>
          <w:iCs/>
          <w:sz w:val="22"/>
          <w:szCs w:val="22"/>
          <w:lang w:val="lv-LV" w:eastAsia="lv-LV"/>
        </w:rPr>
        <w:t>____</w:t>
      </w:r>
      <w:r w:rsidRPr="009D5A50">
        <w:rPr>
          <w:rFonts w:eastAsia="Calibri"/>
          <w:i/>
          <w:sz w:val="22"/>
          <w:szCs w:val="22"/>
          <w:lang w:val="lv-LV" w:eastAsia="lv-LV"/>
        </w:rPr>
        <w:t xml:space="preserve"> </w:t>
      </w:r>
      <w:proofErr w:type="spellStart"/>
      <w:r w:rsidRPr="009D5A50">
        <w:rPr>
          <w:rFonts w:eastAsia="Calibri"/>
          <w:i/>
          <w:sz w:val="22"/>
          <w:szCs w:val="22"/>
          <w:lang w:val="lv-LV" w:eastAsia="lv-LV"/>
        </w:rPr>
        <w:t>euro</w:t>
      </w:r>
      <w:proofErr w:type="spellEnd"/>
      <w:r w:rsidRPr="009D5A50">
        <w:rPr>
          <w:rFonts w:eastAsia="Calibri"/>
          <w:i/>
          <w:sz w:val="22"/>
          <w:szCs w:val="22"/>
          <w:lang w:val="lv-LV" w:eastAsia="lv-LV"/>
        </w:rPr>
        <w:t xml:space="preserve"> </w:t>
      </w:r>
      <w:r w:rsidRPr="009D5A50">
        <w:rPr>
          <w:rFonts w:eastAsia="Calibri"/>
          <w:iCs/>
          <w:sz w:val="22"/>
          <w:szCs w:val="22"/>
          <w:lang w:val="lv-LV" w:eastAsia="lv-LV"/>
        </w:rPr>
        <w:t>___</w:t>
      </w:r>
      <w:r w:rsidRPr="009D5A50">
        <w:rPr>
          <w:rFonts w:eastAsia="Calibri"/>
          <w:i/>
          <w:sz w:val="22"/>
          <w:szCs w:val="22"/>
          <w:lang w:val="lv-LV" w:eastAsia="lv-LV"/>
        </w:rPr>
        <w:t xml:space="preserve"> centi) </w:t>
      </w:r>
      <w:r w:rsidRPr="009D5A50">
        <w:rPr>
          <w:rFonts w:eastAsia="Calibri"/>
          <w:sz w:val="22"/>
          <w:szCs w:val="22"/>
          <w:lang w:val="lv-LV" w:eastAsia="lv-LV"/>
        </w:rPr>
        <w:t xml:space="preserve">bez PVN (turpmāk – Līguma cena). Pievienotās vērtības nodoklis </w:t>
      </w:r>
      <w:r w:rsidRPr="009D5A50">
        <w:rPr>
          <w:rFonts w:eastAsia="Calibri"/>
          <w:bCs/>
          <w:sz w:val="22"/>
          <w:szCs w:val="22"/>
          <w:lang w:val="lv-LV" w:eastAsia="lv-LV"/>
        </w:rPr>
        <w:t>tiek</w:t>
      </w:r>
      <w:r w:rsidRPr="009D5A50">
        <w:rPr>
          <w:rFonts w:eastAsia="Calibri"/>
          <w:sz w:val="22"/>
          <w:szCs w:val="22"/>
          <w:lang w:val="lv-LV" w:eastAsia="lv-LV"/>
        </w:rPr>
        <w:t xml:space="preserve"> aprēķināts un maksāts saskaņā ar spēkā esošajiem </w:t>
      </w:r>
      <w:r w:rsidRPr="009D5A50">
        <w:rPr>
          <w:rFonts w:eastAsia="Calibri"/>
          <w:bCs/>
          <w:sz w:val="22"/>
          <w:szCs w:val="22"/>
          <w:lang w:val="lv-LV" w:eastAsia="lv-LV"/>
        </w:rPr>
        <w:t>normatīvajiem aktiem.</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rFonts w:eastAsia="Calibri"/>
          <w:sz w:val="22"/>
          <w:szCs w:val="22"/>
          <w:lang w:val="lv-LV"/>
        </w:rPr>
        <w:t xml:space="preserve">Līguma cena </w:t>
      </w:r>
      <w:r w:rsidRPr="009D5A50">
        <w:rPr>
          <w:rFonts w:eastAsia="Calibri"/>
          <w:bCs/>
          <w:sz w:val="22"/>
          <w:szCs w:val="22"/>
          <w:lang w:val="lv-LV"/>
        </w:rPr>
        <w:t>sevī ietver transporta un sakaru līdzekļu izmaksas, darbu organizācijas izmaksas, iespējamo nodokļu, izņemot PVN, un nodevu maksājumus valsts un pašvaldības budžetos, visas citas iespējamās ar Pakalpojuma izpildi saistītās  tiešās un netiešās izmaksas, kas varētu rasties Būvuzraugam, lai pienācīgi sniegtu Pakalpojumu</w:t>
      </w:r>
      <w:r w:rsidRPr="009D5A50">
        <w:rPr>
          <w:rFonts w:eastAsia="Calibri"/>
          <w:sz w:val="22"/>
          <w:szCs w:val="22"/>
          <w:lang w:val="lv-LV"/>
        </w:rPr>
        <w:t>.</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rFonts w:eastAsia="Calibri"/>
          <w:sz w:val="22"/>
          <w:szCs w:val="22"/>
          <w:lang w:val="lv-LV" w:eastAsia="lv-LV"/>
        </w:rPr>
        <w:t>Līgumcena visā Līguma darbības laikā nevar tikt paaugstināta, t.sk., sakarā ar cenu pieaugumu vai pakalpojumu pieskaitāmo izdevumu izmaksām, nodokļu likmju, vai nodokļu normatīvā regulējuma izmaiņām, nepamatotu sadārdzinājumu, kā arī jebkuriem citiem apstākļiem, ja mainās kopējā būvdarbu vērtība, pagarinās būvdarbu izpildes termiņš vai tiek veiktas izmaiņas Būvprojektā.</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rFonts w:eastAsia="Calibri"/>
          <w:sz w:val="22"/>
          <w:szCs w:val="22"/>
          <w:lang w:val="lv-LV" w:eastAsia="lv-LV"/>
        </w:rPr>
        <w:t>Līguma cenas samaksu par Pakalpojuma sniegšanu Pasūtītājs veic pa daļām, katru mēnesi, proporcionāli iepriekšējā mēnesī Būvuzņēmēja faktiski izpildītajam būvdarbu apjomam, kas aprēķināts attiecībā pret kopējo Pakalpojuma apjomu (100%) (viens simts procenti) naudas izteiksmē. Pakalpojuma apjoma proporcija iepriekšējam mēnesim tiek aprēķināta, vadoties no iepriekšējā mēnesī izpildīto būvdarbu apjoma attiecībā pret kopējo būvdarbu apjomu (100%) (viens simts procenti) naudas izteiksmē.</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sz w:val="22"/>
          <w:szCs w:val="22"/>
          <w:lang w:val="lv-LV" w:eastAsia="ar-SA"/>
        </w:rPr>
        <w:t>Būvuzraugs sagatavo un iesniedz Pasūtītājam Pakalpojuma izpildes aktu par iepriekšējā mēnesī faktiski izpildītajiem būvuzraudzības pakalpojumiem 5 (piecu) darba dienu laikā pēc iepriekšējā mēnesī paveikto būvdarbu apjomu apstiprināšanas un parakstītā būvdarbu izpildes akta saņemšanas.</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sz w:val="22"/>
          <w:szCs w:val="22"/>
          <w:lang w:val="lv-LV" w:eastAsia="lv-LV"/>
        </w:rPr>
        <w:t>10 (desmit) darba dienu laikā no Akta saņemšanas Pasūtītājs izskata Aktu un paraksta to vai minētajā termiņā rakstiski iesniedz Būvuzraugam pretenziju, ja Pakalpojums ir sniegts nekvalitatīvi vai neatbilst šī Līguma vai spēkā esošo normatīvo aktu prasībām, vai dokumentos ir neprecizitātes. Šādā gadījumā Būvuzraugam ir pienākums Pasūtītāja pretenzijā norādītajā termiņā novērst norādītās neatbilstības un nepilnības un atkārtoti iesniegt Pasūtītājam saskaņošanai Aktu.</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sz w:val="22"/>
          <w:szCs w:val="22"/>
          <w:lang w:val="lv-LV" w:eastAsia="lv-LV"/>
        </w:rPr>
        <w:t>Pasūtītājs maksā Būvuzraugam par iepriekšējā mēnesī faktiski saņemto Pakalpojumu 30 (trīsdesmit) dienu laikā pēc Būvuzrauga sagatavota Līguma noteikumiem atbilstoša rēķina saņemšanas, ja ir iestājušies visi zemāk minētie nosacījumi:</w:t>
      </w:r>
    </w:p>
    <w:p w:rsidR="00196CB1" w:rsidRPr="009D5A50" w:rsidRDefault="00196CB1" w:rsidP="00196CB1">
      <w:pPr>
        <w:pStyle w:val="ListParagraph"/>
        <w:numPr>
          <w:ilvl w:val="2"/>
          <w:numId w:val="27"/>
        </w:numPr>
        <w:suppressAutoHyphens/>
        <w:autoSpaceDE w:val="0"/>
        <w:autoSpaceDN w:val="0"/>
        <w:adjustRightInd w:val="0"/>
        <w:spacing w:line="276" w:lineRule="auto"/>
        <w:ind w:left="1134" w:hanging="657"/>
        <w:contextualSpacing w:val="0"/>
        <w:jc w:val="both"/>
        <w:rPr>
          <w:sz w:val="22"/>
          <w:szCs w:val="22"/>
          <w:lang w:val="lv-LV" w:eastAsia="ar-SA"/>
        </w:rPr>
      </w:pPr>
      <w:r w:rsidRPr="009D5A50">
        <w:rPr>
          <w:sz w:val="22"/>
          <w:szCs w:val="22"/>
          <w:lang w:val="lv-LV" w:eastAsia="lv-LV"/>
        </w:rPr>
        <w:t>Puses ir parakstījušas Pakalpojuma nodošanas - pieņemšanas aktu, ar kuru tiek pieņemts Pakalpojums vai tā daļa (turpmāk – Akts);</w:t>
      </w:r>
    </w:p>
    <w:p w:rsidR="00196CB1" w:rsidRPr="009D5A50" w:rsidRDefault="00196CB1" w:rsidP="00196CB1">
      <w:pPr>
        <w:pStyle w:val="ListParagraph"/>
        <w:numPr>
          <w:ilvl w:val="2"/>
          <w:numId w:val="27"/>
        </w:numPr>
        <w:suppressAutoHyphens/>
        <w:autoSpaceDE w:val="0"/>
        <w:autoSpaceDN w:val="0"/>
        <w:adjustRightInd w:val="0"/>
        <w:spacing w:line="276" w:lineRule="auto"/>
        <w:ind w:left="1134" w:hanging="657"/>
        <w:contextualSpacing w:val="0"/>
        <w:jc w:val="both"/>
        <w:rPr>
          <w:sz w:val="22"/>
          <w:szCs w:val="22"/>
          <w:lang w:val="lv-LV" w:eastAsia="ar-SA"/>
        </w:rPr>
      </w:pPr>
      <w:r w:rsidRPr="009D5A50">
        <w:rPr>
          <w:sz w:val="22"/>
          <w:szCs w:val="22"/>
          <w:lang w:val="lv-LV" w:eastAsia="lv-LV"/>
        </w:rPr>
        <w:t>Būvuzraugs ir iesniedzis Pasūtītājam elektronisko rēķinu</w:t>
      </w:r>
      <w:r w:rsidRPr="009D5A50">
        <w:rPr>
          <w:rFonts w:eastAsia="Calibri"/>
          <w:sz w:val="22"/>
          <w:szCs w:val="22"/>
          <w:lang w:val="lv-LV" w:eastAsia="lv-LV"/>
        </w:rPr>
        <w:t>.</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sz w:val="22"/>
          <w:szCs w:val="22"/>
          <w:lang w:val="lv-LV" w:eastAsia="ar-SA"/>
        </w:rPr>
        <w:t>Gala maksājums tiek veikts 30 (trīsdesmit) dienu laikā pēc gala akta parakstīšanas un rēķina saņemšanas.</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rFonts w:eastAsia="Calibri"/>
          <w:sz w:val="22"/>
          <w:szCs w:val="22"/>
          <w:lang w:val="lv-LV"/>
        </w:rPr>
        <w:t xml:space="preserve">Pamats rēķina izrakstīšanai un samaksas veikšanai ir Pušu parakstīts Akts. </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sz w:val="22"/>
          <w:szCs w:val="22"/>
          <w:lang w:val="lv-LV" w:eastAsia="lv-LV"/>
        </w:rPr>
        <w:t xml:space="preserve">Norēķinus Pasūtītāja vārdā veic Daugavpils </w:t>
      </w:r>
      <w:proofErr w:type="spellStart"/>
      <w:r w:rsidRPr="009D5A50">
        <w:rPr>
          <w:sz w:val="22"/>
          <w:szCs w:val="22"/>
          <w:lang w:val="lv-LV" w:eastAsia="lv-LV"/>
        </w:rPr>
        <w:t>valstspilsētas</w:t>
      </w:r>
      <w:proofErr w:type="spellEnd"/>
      <w:r w:rsidRPr="009D5A50">
        <w:rPr>
          <w:sz w:val="22"/>
          <w:szCs w:val="22"/>
          <w:lang w:val="lv-LV" w:eastAsia="lv-LV"/>
        </w:rPr>
        <w:t xml:space="preserve"> pašvaldības Centralizētā grāmatvedība.</w:t>
      </w:r>
    </w:p>
    <w:p w:rsidR="00196CB1" w:rsidRPr="009D5A50" w:rsidRDefault="00196CB1" w:rsidP="00196CB1">
      <w:pPr>
        <w:numPr>
          <w:ilvl w:val="1"/>
          <w:numId w:val="27"/>
        </w:numPr>
        <w:spacing w:line="276" w:lineRule="auto"/>
        <w:ind w:left="567" w:hanging="567"/>
        <w:jc w:val="both"/>
        <w:rPr>
          <w:sz w:val="22"/>
          <w:szCs w:val="22"/>
          <w:lang w:val="lv-LV" w:eastAsia="ar-SA"/>
        </w:rPr>
      </w:pPr>
      <w:r w:rsidRPr="009D5A50">
        <w:rPr>
          <w:sz w:val="22"/>
          <w:szCs w:val="22"/>
          <w:lang w:val="lv-LV"/>
        </w:rPr>
        <w:t>Visus strukturētos elektroniskos rēķinus</w:t>
      </w:r>
      <w:r w:rsidRPr="009D5A50">
        <w:rPr>
          <w:rStyle w:val="FootnoteReference"/>
          <w:sz w:val="22"/>
          <w:szCs w:val="22"/>
          <w:lang w:val="lv-LV"/>
        </w:rPr>
        <w:footnoteReference w:id="1"/>
      </w:r>
      <w:r w:rsidRPr="009D5A50">
        <w:rPr>
          <w:sz w:val="22"/>
          <w:szCs w:val="22"/>
          <w:lang w:val="lv-LV"/>
        </w:rPr>
        <w:t xml:space="preserve"> XML formātā  (turpmāk tekstā E-rēķins) Būvuzraugs sagatavo elektroniski un </w:t>
      </w:r>
      <w:proofErr w:type="spellStart"/>
      <w:r w:rsidRPr="009D5A50">
        <w:rPr>
          <w:sz w:val="22"/>
          <w:szCs w:val="22"/>
          <w:lang w:val="lv-LV"/>
        </w:rPr>
        <w:t>nosūta</w:t>
      </w:r>
      <w:proofErr w:type="spellEnd"/>
      <w:r w:rsidRPr="009D5A50">
        <w:rPr>
          <w:sz w:val="22"/>
          <w:szCs w:val="22"/>
          <w:lang w:val="lv-LV"/>
        </w:rPr>
        <w:t xml:space="preserve"> uz Pasūtītāja E-adresi. E-rēķinus izraksta Daugavpils </w:t>
      </w:r>
      <w:proofErr w:type="spellStart"/>
      <w:r w:rsidRPr="009D5A50">
        <w:rPr>
          <w:sz w:val="22"/>
          <w:szCs w:val="22"/>
          <w:lang w:val="lv-LV"/>
        </w:rPr>
        <w:t>valstspilsētas</w:t>
      </w:r>
      <w:proofErr w:type="spellEnd"/>
      <w:r w:rsidRPr="009D5A50">
        <w:rPr>
          <w:sz w:val="22"/>
          <w:szCs w:val="22"/>
          <w:lang w:val="lv-LV"/>
        </w:rPr>
        <w:t xml:space="preserve"> pašvaldībai. Šādi E-rēķini ir derīgi bez paraksta. Būvuzraugs sagatavo E-rēķinus atbilstoši spēkā esošo normatīvo aktu prasībām attiecībā uz strukturētā elektroniskā rēķinā norādāmo informāciju. Uz E-rēķina tiek norādīta piezīme “Rēķins ir sagatavots elektroniski un ir derīgs bez paraksta”. E-rēķins tiek uzskatīts par saņemtu brīdī, kad Būvuzraugs to nosūtījis Pasūtītājam. </w:t>
      </w:r>
      <w:r w:rsidRPr="009D5A50">
        <w:rPr>
          <w:sz w:val="22"/>
          <w:szCs w:val="22"/>
          <w:u w:val="single"/>
          <w:lang w:val="lv-LV"/>
        </w:rPr>
        <w:t>Rēķinā obligāti jābūt norādītam arī Līguma numuram</w:t>
      </w:r>
      <w:r w:rsidRPr="009D5A50">
        <w:rPr>
          <w:sz w:val="22"/>
          <w:szCs w:val="22"/>
          <w:lang w:val="lv-LV"/>
        </w:rPr>
        <w:t>..</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rFonts w:eastAsia="Calibri"/>
          <w:sz w:val="22"/>
          <w:szCs w:val="22"/>
          <w:lang w:val="lv-LV"/>
        </w:rPr>
        <w:t>Par samaksas brīdi uzskatāms bankas atzīmes datums Pasūtītāja maksājuma uzdevumā.</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noProof/>
          <w:sz w:val="22"/>
          <w:szCs w:val="22"/>
          <w:lang w:val="lv-LV"/>
        </w:rPr>
        <w:t xml:space="preserve">Gadījumā, ja Pasūtītājam rodas pretenzijas par e-rēķinā norādītās summu pamatotību, Pasūtītājam ir tiesības rakstiski iesniegt Būvuzraugam motivētas pretenzijas un neapmaksāt e-rēķinu līdz brīdim, kamēr pretenzijas nav atrisinātas. </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noProof/>
          <w:sz w:val="22"/>
          <w:szCs w:val="22"/>
          <w:lang w:val="lv-LV"/>
        </w:rPr>
        <w:t xml:space="preserve">Ja Pasūtītājs ir iesniedzis rakstisku pretenziju par aktu vai rēķinu, Būvuzraugam nav tiesības piemērot līgumsodu par maksājuma nokavējumu vai vienpusēji atkāpties no Līguma izpildes līdz strīda atrisināšanai starp Pusēm.  </w:t>
      </w:r>
    </w:p>
    <w:p w:rsidR="00196CB1" w:rsidRPr="009D5A50" w:rsidRDefault="00196CB1" w:rsidP="00196CB1">
      <w:pPr>
        <w:pStyle w:val="ListParagraph"/>
        <w:numPr>
          <w:ilvl w:val="1"/>
          <w:numId w:val="27"/>
        </w:numPr>
        <w:suppressAutoHyphens/>
        <w:autoSpaceDE w:val="0"/>
        <w:autoSpaceDN w:val="0"/>
        <w:adjustRightInd w:val="0"/>
        <w:spacing w:line="276" w:lineRule="auto"/>
        <w:ind w:left="567" w:hanging="567"/>
        <w:contextualSpacing w:val="0"/>
        <w:jc w:val="both"/>
        <w:rPr>
          <w:sz w:val="22"/>
          <w:szCs w:val="22"/>
          <w:lang w:val="lv-LV" w:eastAsia="ar-SA"/>
        </w:rPr>
      </w:pPr>
      <w:r w:rsidRPr="009D5A50">
        <w:rPr>
          <w:noProof/>
          <w:sz w:val="22"/>
          <w:szCs w:val="22"/>
          <w:lang w:val="lv-LV"/>
        </w:rPr>
        <w:t>Gadījumā, ja Līgumā noteikto Pakalpojumu sniegšana tiek pārtraukta no Būvuzrauga neatkarīgu iemeslu dēļ, tad Puses sastāda Aktu par faktiski saņemtajiem Pakalpojumiem, konstatējot tajā saņemto Pakalpojumu apjomu, proporcionāli uz Līguma pārtraukšanas brīdi Būvuzrauga faktiski izpildītajam būvdarbu apjomam.</w:t>
      </w:r>
    </w:p>
    <w:p w:rsidR="00F4125E"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Līguma izpildes termiņš</w:t>
      </w:r>
    </w:p>
    <w:p w:rsidR="00F4125E" w:rsidRPr="009D5A50" w:rsidRDefault="002E3E38"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Līgums stājas spēkā ar tā parakstīšanas brīdi un ir spēkā līdz no tā izrietošo Pušu saistību pilnīgai izpildei.</w:t>
      </w:r>
    </w:p>
    <w:p w:rsidR="00943B8C" w:rsidRPr="009D5A50" w:rsidRDefault="002E3E38"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 xml:space="preserve">Līguma prognozējamais izpildes termiņš ir </w:t>
      </w:r>
      <w:r w:rsidR="001E1C73" w:rsidRPr="009D5A50">
        <w:rPr>
          <w:rFonts w:eastAsia="Calibri"/>
          <w:b/>
          <w:bCs/>
          <w:iCs/>
          <w:sz w:val="22"/>
          <w:szCs w:val="22"/>
          <w:lang w:val="lv-LV"/>
        </w:rPr>
        <w:t>______________</w:t>
      </w:r>
      <w:r w:rsidRPr="009D5A50">
        <w:rPr>
          <w:rFonts w:eastAsia="Calibri"/>
          <w:b/>
          <w:bCs/>
          <w:iCs/>
          <w:sz w:val="22"/>
          <w:szCs w:val="22"/>
          <w:lang w:val="lv-LV"/>
        </w:rPr>
        <w:t xml:space="preserve"> mēneši</w:t>
      </w:r>
      <w:r w:rsidR="008B0F60" w:rsidRPr="009D5A50">
        <w:rPr>
          <w:rFonts w:eastAsia="Calibri"/>
          <w:b/>
          <w:bCs/>
          <w:iCs/>
          <w:sz w:val="22"/>
          <w:szCs w:val="22"/>
          <w:lang w:val="lv-LV"/>
        </w:rPr>
        <w:t xml:space="preserve">, </w:t>
      </w:r>
      <w:r w:rsidR="008B0F60" w:rsidRPr="009D5A50">
        <w:rPr>
          <w:rFonts w:eastAsia="Calibri"/>
          <w:bCs/>
          <w:iCs/>
          <w:sz w:val="22"/>
          <w:szCs w:val="22"/>
          <w:lang w:val="lv-LV"/>
        </w:rPr>
        <w:t>kas aprēķināms</w:t>
      </w:r>
      <w:r w:rsidRPr="009D5A50">
        <w:rPr>
          <w:rFonts w:eastAsia="Calibri"/>
          <w:bCs/>
          <w:iCs/>
          <w:sz w:val="22"/>
          <w:szCs w:val="22"/>
          <w:lang w:val="lv-LV"/>
        </w:rPr>
        <w:t xml:space="preserve"> </w:t>
      </w:r>
      <w:r w:rsidR="008B0F60" w:rsidRPr="009D5A50">
        <w:rPr>
          <w:rFonts w:eastAsia="Calibri"/>
          <w:bCs/>
          <w:iCs/>
          <w:sz w:val="22"/>
          <w:szCs w:val="22"/>
          <w:lang w:val="lv-LV"/>
        </w:rPr>
        <w:t>no atzīmes izdarīšanas būvatļaujā par būvdarbu uzsākšanai nepieci</w:t>
      </w:r>
      <w:r w:rsidR="002A673A" w:rsidRPr="009D5A50">
        <w:rPr>
          <w:rFonts w:eastAsia="Calibri"/>
          <w:bCs/>
          <w:iCs/>
          <w:sz w:val="22"/>
          <w:szCs w:val="22"/>
          <w:lang w:val="lv-LV"/>
        </w:rPr>
        <w:t>ešamo nosacījumu izpildi, līdz B</w:t>
      </w:r>
      <w:r w:rsidR="008B0F60" w:rsidRPr="009D5A50">
        <w:rPr>
          <w:rFonts w:eastAsia="Calibri"/>
          <w:bCs/>
          <w:iCs/>
          <w:sz w:val="22"/>
          <w:szCs w:val="22"/>
          <w:lang w:val="lv-LV"/>
        </w:rPr>
        <w:t xml:space="preserve">ūvuzrauga Vispārīgajos būvnoteikumos noteiktā kārtībā izdarītam </w:t>
      </w:r>
      <w:r w:rsidR="001D7C9B" w:rsidRPr="009D5A50">
        <w:rPr>
          <w:rFonts w:eastAsia="Calibri"/>
          <w:bCs/>
          <w:iCs/>
          <w:sz w:val="22"/>
          <w:szCs w:val="22"/>
          <w:lang w:val="lv-LV"/>
        </w:rPr>
        <w:t>apliecinājumam</w:t>
      </w:r>
      <w:r w:rsidR="008B0F60" w:rsidRPr="009D5A50">
        <w:rPr>
          <w:rFonts w:eastAsia="Calibri"/>
          <w:bCs/>
          <w:iCs/>
          <w:sz w:val="22"/>
          <w:szCs w:val="22"/>
          <w:lang w:val="lv-LV"/>
        </w:rPr>
        <w:t xml:space="preserve"> par būves gatavību ekspluatācijai.</w:t>
      </w:r>
    </w:p>
    <w:p w:rsidR="00943B8C" w:rsidRPr="009D5A50" w:rsidRDefault="00DF4CDA"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sz w:val="22"/>
          <w:szCs w:val="22"/>
          <w:lang w:val="lv-LV" w:eastAsia="lv-LV"/>
        </w:rPr>
        <w:t>Būvuzraugs</w:t>
      </w:r>
      <w:r w:rsidR="00544052" w:rsidRPr="009D5A50">
        <w:rPr>
          <w:sz w:val="22"/>
          <w:szCs w:val="22"/>
          <w:lang w:val="lv-LV" w:eastAsia="lv-LV"/>
        </w:rPr>
        <w:t xml:space="preserve"> apņemas sniegt Pakalpojumu</w:t>
      </w:r>
      <w:r w:rsidRPr="009D5A50">
        <w:rPr>
          <w:sz w:val="22"/>
          <w:szCs w:val="22"/>
          <w:lang w:val="lv-LV" w:eastAsia="lv-LV"/>
        </w:rPr>
        <w:t xml:space="preserve"> visā Būvprojektā paredzēto būvdarbu izpildes laikā (tas ir līdz Būvprojektā paredzēto būvdarbu pilnīgai izpildei, ko apliecina Pasūtītāja un Būvuzrauga starpā parakstīts akts.). Būvuzr</w:t>
      </w:r>
      <w:r w:rsidR="00544052" w:rsidRPr="009D5A50">
        <w:rPr>
          <w:sz w:val="22"/>
          <w:szCs w:val="22"/>
          <w:lang w:val="lv-LV" w:eastAsia="lv-LV"/>
        </w:rPr>
        <w:t>augs piedalās</w:t>
      </w:r>
      <w:r w:rsidRPr="009D5A50">
        <w:rPr>
          <w:sz w:val="22"/>
          <w:szCs w:val="22"/>
          <w:lang w:val="lv-LV" w:eastAsia="lv-LV"/>
        </w:rPr>
        <w:t xml:space="preserve"> </w:t>
      </w:r>
      <w:proofErr w:type="spellStart"/>
      <w:r w:rsidR="00544052" w:rsidRPr="009D5A50">
        <w:rPr>
          <w:sz w:val="22"/>
          <w:szCs w:val="22"/>
          <w:lang w:eastAsia="lv-LV"/>
        </w:rPr>
        <w:t>būves</w:t>
      </w:r>
      <w:proofErr w:type="spellEnd"/>
      <w:r w:rsidR="00544052" w:rsidRPr="009D5A50">
        <w:rPr>
          <w:sz w:val="22"/>
          <w:szCs w:val="22"/>
          <w:lang w:eastAsia="lv-LV"/>
        </w:rPr>
        <w:t xml:space="preserve"> </w:t>
      </w:r>
      <w:proofErr w:type="spellStart"/>
      <w:r w:rsidR="00544052" w:rsidRPr="009D5A50">
        <w:rPr>
          <w:sz w:val="22"/>
          <w:szCs w:val="22"/>
          <w:lang w:eastAsia="lv-LV"/>
        </w:rPr>
        <w:t>pieņemšanā</w:t>
      </w:r>
      <w:proofErr w:type="spellEnd"/>
      <w:r w:rsidR="00544052" w:rsidRPr="009D5A50">
        <w:rPr>
          <w:sz w:val="22"/>
          <w:szCs w:val="22"/>
          <w:lang w:eastAsia="lv-LV"/>
        </w:rPr>
        <w:t xml:space="preserve"> </w:t>
      </w:r>
      <w:proofErr w:type="spellStart"/>
      <w:r w:rsidR="00544052" w:rsidRPr="009D5A50">
        <w:rPr>
          <w:sz w:val="22"/>
          <w:szCs w:val="22"/>
          <w:lang w:eastAsia="lv-LV"/>
        </w:rPr>
        <w:t>ekspluatācijā</w:t>
      </w:r>
      <w:proofErr w:type="spellEnd"/>
      <w:r w:rsidRPr="009D5A50">
        <w:rPr>
          <w:sz w:val="22"/>
          <w:szCs w:val="22"/>
          <w:lang w:val="lv-LV" w:eastAsia="lv-LV"/>
        </w:rPr>
        <w:t>.</w:t>
      </w:r>
    </w:p>
    <w:p w:rsidR="00943B8C" w:rsidRPr="009D5A50" w:rsidRDefault="00696291"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bCs/>
          <w:iCs/>
          <w:sz w:val="22"/>
          <w:szCs w:val="22"/>
          <w:lang w:val="lv-LV"/>
        </w:rPr>
        <w:t xml:space="preserve">Līguma izpildes </w:t>
      </w:r>
      <w:r w:rsidR="00BC05C2" w:rsidRPr="009D5A50">
        <w:rPr>
          <w:rFonts w:eastAsia="Calibri"/>
          <w:bCs/>
          <w:iCs/>
          <w:sz w:val="22"/>
          <w:szCs w:val="22"/>
          <w:lang w:val="lv-LV"/>
        </w:rPr>
        <w:t xml:space="preserve">termiņš ir </w:t>
      </w:r>
      <w:r w:rsidR="003D54A1" w:rsidRPr="009D5A50">
        <w:rPr>
          <w:rFonts w:eastAsia="Calibri"/>
          <w:bCs/>
          <w:iCs/>
          <w:sz w:val="22"/>
          <w:szCs w:val="22"/>
          <w:lang w:val="lv-LV"/>
        </w:rPr>
        <w:t>provizorisks</w:t>
      </w:r>
      <w:r w:rsidR="00BC05C2" w:rsidRPr="009D5A50">
        <w:rPr>
          <w:rFonts w:eastAsia="Calibri"/>
          <w:bCs/>
          <w:iCs/>
          <w:sz w:val="22"/>
          <w:szCs w:val="22"/>
          <w:lang w:val="lv-LV"/>
        </w:rPr>
        <w:t xml:space="preserve"> un ja būvdarbu izpilde pārsniedz šo termiņu, </w:t>
      </w:r>
      <w:r w:rsidR="008139BD" w:rsidRPr="009D5A50">
        <w:rPr>
          <w:rFonts w:eastAsia="Calibri"/>
          <w:bCs/>
          <w:iCs/>
          <w:sz w:val="22"/>
          <w:szCs w:val="22"/>
          <w:lang w:val="lv-LV"/>
        </w:rPr>
        <w:t>Būvuzraugam</w:t>
      </w:r>
      <w:r w:rsidR="00BC05C2" w:rsidRPr="009D5A50">
        <w:rPr>
          <w:rFonts w:eastAsia="Calibri"/>
          <w:bCs/>
          <w:iCs/>
          <w:sz w:val="22"/>
          <w:szCs w:val="22"/>
          <w:lang w:val="lv-LV"/>
        </w:rPr>
        <w:t xml:space="preserve"> nav tiesību prasīt papildus samaksu sakarā ar izmaiņām būvdarbu pabeigšanas termiņā (t.sk. gadījumā ja būvdarbi tiek apturēti uz laiku). Gadījumā, ja Būvdarbu kopējais ilgums no Būvuzrauga neatkarīgu un objektīvu iemeslu dēļ tiek pagarināts, attiecīgi tiek pagarināts būvuzraudzības termiņš.</w:t>
      </w:r>
    </w:p>
    <w:p w:rsidR="00943B8C" w:rsidRPr="009D5A50" w:rsidRDefault="002E3E38"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sz w:val="22"/>
          <w:szCs w:val="22"/>
          <w:lang w:val="lv-LV" w:eastAsia="lv-LV"/>
        </w:rPr>
        <w:t xml:space="preserve">Pasūtītājs vismaz 5 (piecas) darba dienas iepriekš brīdina Būvuzraugu, ja pēc Pasūtītāja iniciatīvas tiek apturēta būvdarbu veikšana Objektā, bet gadījumos, kad būvdarbu veikšana tiek apturēta ne pēc Pasūtītāja iniciatīvas – iespējami īsā laikā pēc būvdarbu apturēšanas Objektā. Šādā gadījumā Pakalpojumu sniegšanas termiņš tiek pagarināts par tik dienām, par cik ir apturēta būvdarbu </w:t>
      </w:r>
      <w:r w:rsidRPr="009D5A50">
        <w:rPr>
          <w:sz w:val="22"/>
          <w:szCs w:val="22"/>
          <w:lang w:val="lv-LV" w:eastAsia="lv-LV"/>
        </w:rPr>
        <w:lastRenderedPageBreak/>
        <w:t xml:space="preserve">veikšana. Šādā būvdarbu apturēšanas gadījumā Būvuzraugam nav tiesību pieprasīt papildus samaksu vai jebkādu zaudējumu atlīdzību. Ja būvdarbu veikšana tiek atsākta, Paziņojumu par Pakalpojuma sniegšanas atsākšanu Pasūtītājs </w:t>
      </w:r>
      <w:proofErr w:type="spellStart"/>
      <w:r w:rsidRPr="009D5A50">
        <w:rPr>
          <w:sz w:val="22"/>
          <w:szCs w:val="22"/>
          <w:lang w:val="lv-LV" w:eastAsia="lv-LV"/>
        </w:rPr>
        <w:t>nosūta</w:t>
      </w:r>
      <w:proofErr w:type="spellEnd"/>
      <w:r w:rsidRPr="009D5A50">
        <w:rPr>
          <w:sz w:val="22"/>
          <w:szCs w:val="22"/>
          <w:lang w:val="lv-LV" w:eastAsia="lv-LV"/>
        </w:rPr>
        <w:t xml:space="preserve"> Būvuzraugam vismaz 5 (piecas) darba dienas pirms būvdarbu uzsākšanas Objektā.</w:t>
      </w:r>
    </w:p>
    <w:p w:rsidR="00943B8C"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Apdrošināšana un nodrošinājumi</w:t>
      </w:r>
    </w:p>
    <w:p w:rsidR="00943B8C" w:rsidRPr="009D5A50" w:rsidRDefault="008925AE" w:rsidP="00BF1587">
      <w:pPr>
        <w:pStyle w:val="ListParagraph"/>
        <w:numPr>
          <w:ilvl w:val="1"/>
          <w:numId w:val="27"/>
        </w:numPr>
        <w:suppressAutoHyphens/>
        <w:autoSpaceDE w:val="0"/>
        <w:autoSpaceDN w:val="0"/>
        <w:adjustRightInd w:val="0"/>
        <w:ind w:left="426" w:hanging="426"/>
        <w:contextualSpacing w:val="0"/>
        <w:jc w:val="both"/>
        <w:rPr>
          <w:sz w:val="22"/>
          <w:szCs w:val="22"/>
          <w:lang w:val="lv-LV" w:eastAsia="ar-SA"/>
        </w:rPr>
      </w:pPr>
      <w:r w:rsidRPr="009D5A50">
        <w:rPr>
          <w:sz w:val="22"/>
          <w:szCs w:val="22"/>
          <w:lang w:val="lv-LV" w:eastAsia="lv-LV"/>
        </w:rPr>
        <w:t>Būvuzraugs uz sava rēķina apņemas</w:t>
      </w:r>
      <w:r w:rsidR="009B0294" w:rsidRPr="009D5A50">
        <w:rPr>
          <w:sz w:val="22"/>
          <w:szCs w:val="22"/>
          <w:lang w:val="lv-LV" w:eastAsia="lv-LV"/>
        </w:rPr>
        <w:t xml:space="preserve"> noslēgt galvenā atbildīgā </w:t>
      </w:r>
      <w:r w:rsidR="009B0294" w:rsidRPr="009D5A50">
        <w:rPr>
          <w:sz w:val="22"/>
          <w:szCs w:val="22"/>
          <w:lang w:val="lv-LV" w:eastAsia="ar-SA"/>
        </w:rPr>
        <w:t xml:space="preserve">būvuzrauga profesionālās civiltiesiskās atbildības apdrošināšanu </w:t>
      </w:r>
      <w:r w:rsidR="00B76320" w:rsidRPr="009D5A50">
        <w:rPr>
          <w:sz w:val="22"/>
          <w:szCs w:val="22"/>
          <w:lang w:val="lv-LV" w:eastAsia="ar-SA"/>
        </w:rPr>
        <w:t xml:space="preserve">saskaņā ar </w:t>
      </w:r>
      <w:r w:rsidR="009B0294" w:rsidRPr="009D5A50">
        <w:rPr>
          <w:sz w:val="22"/>
          <w:szCs w:val="22"/>
          <w:lang w:val="lv-LV" w:eastAsia="ar-SA"/>
        </w:rPr>
        <w:t xml:space="preserve">Ministru kabineta 2014.gada 19.augusta noteikumiem Nr.502 “Noteikumi par </w:t>
      </w:r>
      <w:proofErr w:type="spellStart"/>
      <w:r w:rsidR="009B0294" w:rsidRPr="009D5A50">
        <w:rPr>
          <w:sz w:val="22"/>
          <w:szCs w:val="22"/>
          <w:lang w:val="lv-LV" w:eastAsia="ar-SA"/>
        </w:rPr>
        <w:t>būvspeciālistu</w:t>
      </w:r>
      <w:proofErr w:type="spellEnd"/>
      <w:r w:rsidR="009B0294" w:rsidRPr="009D5A50">
        <w:rPr>
          <w:sz w:val="22"/>
          <w:szCs w:val="22"/>
          <w:lang w:val="lv-LV" w:eastAsia="ar-SA"/>
        </w:rPr>
        <w:t xml:space="preserve"> un būvdarbu veicēju civiltiesiskās atbildības obligāto apdrošināšanu”</w:t>
      </w:r>
      <w:r w:rsidR="009B0294" w:rsidRPr="009D5A50">
        <w:rPr>
          <w:sz w:val="22"/>
          <w:szCs w:val="22"/>
          <w:lang w:val="lv-LV" w:eastAsia="lv-LV"/>
        </w:rPr>
        <w:t>.</w:t>
      </w:r>
    </w:p>
    <w:p w:rsidR="00943B8C" w:rsidRPr="009D5A50" w:rsidRDefault="009B0294" w:rsidP="00BF1587">
      <w:pPr>
        <w:pStyle w:val="ListParagraph"/>
        <w:numPr>
          <w:ilvl w:val="1"/>
          <w:numId w:val="27"/>
        </w:numPr>
        <w:suppressAutoHyphens/>
        <w:autoSpaceDE w:val="0"/>
        <w:autoSpaceDN w:val="0"/>
        <w:adjustRightInd w:val="0"/>
        <w:ind w:left="426" w:hanging="426"/>
        <w:contextualSpacing w:val="0"/>
        <w:jc w:val="both"/>
        <w:rPr>
          <w:sz w:val="22"/>
          <w:szCs w:val="22"/>
          <w:lang w:val="lv-LV" w:eastAsia="ar-SA"/>
        </w:rPr>
      </w:pPr>
      <w:r w:rsidRPr="009D5A50">
        <w:rPr>
          <w:sz w:val="22"/>
          <w:szCs w:val="22"/>
          <w:lang w:val="lv-LV" w:eastAsia="lv-LV"/>
        </w:rPr>
        <w:t xml:space="preserve">Būvuzraugs </w:t>
      </w:r>
      <w:r w:rsidR="003A537C" w:rsidRPr="009D5A50">
        <w:rPr>
          <w:sz w:val="22"/>
          <w:szCs w:val="22"/>
          <w:lang w:val="lv-LV" w:eastAsia="lv-LV"/>
        </w:rPr>
        <w:t>pirms</w:t>
      </w:r>
      <w:r w:rsidRPr="009D5A50">
        <w:rPr>
          <w:sz w:val="22"/>
          <w:szCs w:val="22"/>
          <w:lang w:val="lv-LV" w:eastAsia="lv-LV"/>
        </w:rPr>
        <w:t xml:space="preserve"> būvdarbu uzsākšanu Objektā iesniedz Pasūtītājam </w:t>
      </w:r>
      <w:r w:rsidRPr="009D5A50">
        <w:rPr>
          <w:sz w:val="22"/>
          <w:szCs w:val="22"/>
          <w:lang w:val="lv-LV" w:eastAsia="ar-SA"/>
        </w:rPr>
        <w:t>atbildīgā būvuzrauga profesionālās civiltiesiskās atbildības apdrošināšanu</w:t>
      </w:r>
      <w:r w:rsidRPr="009D5A50">
        <w:rPr>
          <w:sz w:val="22"/>
          <w:szCs w:val="22"/>
          <w:lang w:val="lv-LV" w:eastAsia="lv-LV"/>
        </w:rPr>
        <w:t xml:space="preserve"> par apdrošināšanas summu </w:t>
      </w:r>
      <w:r w:rsidR="00BD18F2" w:rsidRPr="009D5A50">
        <w:rPr>
          <w:sz w:val="22"/>
          <w:szCs w:val="22"/>
          <w:lang w:val="lv-LV" w:eastAsia="ar-SA"/>
        </w:rPr>
        <w:t>100</w:t>
      </w:r>
      <w:r w:rsidRPr="009D5A50">
        <w:rPr>
          <w:sz w:val="22"/>
          <w:szCs w:val="22"/>
          <w:lang w:val="lv-LV" w:eastAsia="ar-SA"/>
        </w:rPr>
        <w:t>%</w:t>
      </w:r>
      <w:r w:rsidR="00012685" w:rsidRPr="009D5A50">
        <w:rPr>
          <w:sz w:val="22"/>
          <w:szCs w:val="22"/>
          <w:lang w:val="lv-LV" w:eastAsia="ar-SA"/>
        </w:rPr>
        <w:t xml:space="preserve"> apmērā</w:t>
      </w:r>
      <w:r w:rsidRPr="009D5A50">
        <w:rPr>
          <w:sz w:val="22"/>
          <w:szCs w:val="22"/>
          <w:lang w:val="lv-LV" w:eastAsia="ar-SA"/>
        </w:rPr>
        <w:t xml:space="preserve"> no piedāvājuma (līguma) summas par būvuzraudzības pakalpojumu veikšanu.</w:t>
      </w:r>
    </w:p>
    <w:p w:rsidR="00707EE8" w:rsidRPr="009D5A50" w:rsidRDefault="009B0294" w:rsidP="00BF1587">
      <w:pPr>
        <w:pStyle w:val="ListParagraph"/>
        <w:numPr>
          <w:ilvl w:val="1"/>
          <w:numId w:val="27"/>
        </w:numPr>
        <w:suppressAutoHyphens/>
        <w:autoSpaceDE w:val="0"/>
        <w:autoSpaceDN w:val="0"/>
        <w:adjustRightInd w:val="0"/>
        <w:ind w:left="426" w:hanging="426"/>
        <w:contextualSpacing w:val="0"/>
        <w:jc w:val="both"/>
        <w:rPr>
          <w:sz w:val="22"/>
          <w:szCs w:val="22"/>
          <w:lang w:val="lv-LV" w:eastAsia="ar-SA"/>
        </w:rPr>
      </w:pPr>
      <w:r w:rsidRPr="009D5A50">
        <w:rPr>
          <w:sz w:val="22"/>
          <w:szCs w:val="22"/>
          <w:lang w:val="lv-LV" w:eastAsia="lv-LV"/>
        </w:rPr>
        <w:t>A</w:t>
      </w:r>
      <w:r w:rsidRPr="009D5A50">
        <w:rPr>
          <w:sz w:val="22"/>
          <w:szCs w:val="22"/>
          <w:lang w:val="lv-LV" w:eastAsia="ar-SA"/>
        </w:rPr>
        <w:t>tbildīgā būvuzrauga profesionālās civiltiesiskās atbildības apdrošināšanas līgumu</w:t>
      </w:r>
      <w:r w:rsidRPr="009D5A50">
        <w:rPr>
          <w:sz w:val="22"/>
          <w:szCs w:val="22"/>
          <w:lang w:val="lv-LV" w:eastAsia="lv-LV"/>
        </w:rPr>
        <w:t xml:space="preserve"> </w:t>
      </w:r>
      <w:r w:rsidR="00F63386" w:rsidRPr="009D5A50">
        <w:rPr>
          <w:sz w:val="22"/>
          <w:szCs w:val="22"/>
          <w:lang w:val="lv-LV" w:eastAsia="ar-SA"/>
        </w:rPr>
        <w:t>Būvuzraugs</w:t>
      </w:r>
      <w:r w:rsidRPr="009D5A50">
        <w:rPr>
          <w:sz w:val="22"/>
          <w:szCs w:val="22"/>
          <w:lang w:val="lv-LV" w:eastAsia="ar-SA"/>
        </w:rPr>
        <w:t xml:space="preserve"> uztur spēkā no būvdarbu uzsākšanas līdz būvdarbu garantijas termiņa beigām.</w:t>
      </w:r>
    </w:p>
    <w:p w:rsidR="00707EE8" w:rsidRPr="009D5A50" w:rsidRDefault="00F3762B" w:rsidP="00BF1587">
      <w:pPr>
        <w:pStyle w:val="ListParagraph"/>
        <w:numPr>
          <w:ilvl w:val="1"/>
          <w:numId w:val="27"/>
        </w:numPr>
        <w:suppressAutoHyphens/>
        <w:autoSpaceDE w:val="0"/>
        <w:autoSpaceDN w:val="0"/>
        <w:adjustRightInd w:val="0"/>
        <w:ind w:left="426" w:hanging="426"/>
        <w:contextualSpacing w:val="0"/>
        <w:jc w:val="both"/>
        <w:rPr>
          <w:sz w:val="22"/>
          <w:szCs w:val="22"/>
          <w:lang w:val="lv-LV" w:eastAsia="ar-SA"/>
        </w:rPr>
      </w:pPr>
      <w:r w:rsidRPr="009D5A50">
        <w:rPr>
          <w:bCs/>
          <w:sz w:val="22"/>
          <w:szCs w:val="22"/>
          <w:lang w:val="lv-LV"/>
        </w:rPr>
        <w:t>Būvuzraugs</w:t>
      </w:r>
      <w:r w:rsidR="007A1D52" w:rsidRPr="009D5A50">
        <w:rPr>
          <w:bCs/>
          <w:sz w:val="22"/>
          <w:szCs w:val="22"/>
          <w:lang w:val="lv-LV"/>
        </w:rPr>
        <w:t xml:space="preserve"> </w:t>
      </w:r>
      <w:r w:rsidR="007A1D52" w:rsidRPr="009D5A50">
        <w:rPr>
          <w:b/>
          <w:bCs/>
          <w:sz w:val="22"/>
          <w:szCs w:val="22"/>
          <w:lang w:val="lv-LV"/>
        </w:rPr>
        <w:t>10 (desmit) darba dienu laikā</w:t>
      </w:r>
      <w:r w:rsidR="007A1D52" w:rsidRPr="009D5A50">
        <w:rPr>
          <w:bCs/>
          <w:sz w:val="22"/>
          <w:szCs w:val="22"/>
          <w:lang w:val="lv-LV"/>
        </w:rPr>
        <w:t xml:space="preserve"> no Līguma noslēgšanas dienas iesniedz Pasūtītājam no </w:t>
      </w:r>
      <w:r w:rsidRPr="009D5A50">
        <w:rPr>
          <w:bCs/>
          <w:sz w:val="22"/>
          <w:szCs w:val="22"/>
          <w:lang w:val="lv-LV"/>
        </w:rPr>
        <w:t>Būvuzrauga</w:t>
      </w:r>
      <w:r w:rsidR="007A1D52" w:rsidRPr="009D5A50">
        <w:rPr>
          <w:bCs/>
          <w:sz w:val="22"/>
          <w:szCs w:val="22"/>
          <w:lang w:val="lv-LV"/>
        </w:rPr>
        <w:t xml:space="preserve"> puses neatsaucamu Līguma saistību izpildes nodrošinājumu kā bankas garantiju vai apdrošināšanas polisi, ar tajā ietvertu Līguma saistību izpildes nodrošinājuma sniedzēja apņemšanos veikt bezierunu iepirkuma Līguma saistību izpildes nodrošinājuma maksājumu pēc pirmā Pasūtītāja pieprasījuma, kad Pasūtītājs paziņo, ka </w:t>
      </w:r>
      <w:r w:rsidRPr="009D5A50">
        <w:rPr>
          <w:bCs/>
          <w:sz w:val="22"/>
          <w:szCs w:val="22"/>
          <w:lang w:val="lv-LV"/>
        </w:rPr>
        <w:t>Būvuzraugs</w:t>
      </w:r>
      <w:r w:rsidR="007A1D52" w:rsidRPr="009D5A50">
        <w:rPr>
          <w:bCs/>
          <w:sz w:val="22"/>
          <w:szCs w:val="22"/>
          <w:lang w:val="lv-LV"/>
        </w:rPr>
        <w:t xml:space="preserve"> nepilda minētā Līguma saistības (</w:t>
      </w:r>
      <w:r w:rsidR="007A1D52" w:rsidRPr="009D5A50">
        <w:rPr>
          <w:bCs/>
          <w:i/>
          <w:sz w:val="22"/>
          <w:szCs w:val="22"/>
          <w:lang w:val="lv-LV"/>
        </w:rPr>
        <w:t>pirmā pieprasījuma garantija</w:t>
      </w:r>
      <w:r w:rsidR="007A1D52" w:rsidRPr="009D5A50">
        <w:rPr>
          <w:bCs/>
          <w:sz w:val="22"/>
          <w:szCs w:val="22"/>
          <w:lang w:val="lv-LV"/>
        </w:rPr>
        <w:t xml:space="preserve">). </w:t>
      </w:r>
    </w:p>
    <w:p w:rsidR="00707EE8" w:rsidRPr="009D5A50" w:rsidRDefault="007A1D52" w:rsidP="00BF1587">
      <w:pPr>
        <w:pStyle w:val="ListParagraph"/>
        <w:numPr>
          <w:ilvl w:val="1"/>
          <w:numId w:val="27"/>
        </w:numPr>
        <w:suppressAutoHyphens/>
        <w:autoSpaceDE w:val="0"/>
        <w:autoSpaceDN w:val="0"/>
        <w:adjustRightInd w:val="0"/>
        <w:ind w:left="426" w:hanging="426"/>
        <w:contextualSpacing w:val="0"/>
        <w:jc w:val="both"/>
        <w:rPr>
          <w:sz w:val="22"/>
          <w:szCs w:val="22"/>
          <w:lang w:val="lv-LV" w:eastAsia="ar-SA"/>
        </w:rPr>
      </w:pPr>
      <w:r w:rsidRPr="009D5A50">
        <w:rPr>
          <w:bCs/>
          <w:sz w:val="22"/>
          <w:szCs w:val="22"/>
          <w:lang w:val="lv-LV"/>
        </w:rPr>
        <w:t xml:space="preserve">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w:t>
      </w:r>
      <w:r w:rsidR="00E8081F" w:rsidRPr="009D5A50">
        <w:rPr>
          <w:bCs/>
          <w:sz w:val="22"/>
          <w:szCs w:val="22"/>
          <w:lang w:val="lv-LV"/>
        </w:rPr>
        <w:t>sabiedrība izmaksās saskaņā ar P</w:t>
      </w:r>
      <w:r w:rsidRPr="009D5A50">
        <w:rPr>
          <w:bCs/>
          <w:sz w:val="22"/>
          <w:szCs w:val="22"/>
          <w:lang w:val="lv-LV"/>
        </w:rPr>
        <w:t xml:space="preserve">asūtītāja pieprasījumu. </w:t>
      </w:r>
      <w:r w:rsidR="00707EE8" w:rsidRPr="009D5A50">
        <w:rPr>
          <w:bCs/>
          <w:iCs/>
          <w:sz w:val="22"/>
          <w:szCs w:val="22"/>
          <w:lang w:val="lv-LV"/>
        </w:rPr>
        <w:t>Būvuzraugs</w:t>
      </w:r>
      <w:r w:rsidRPr="009D5A50">
        <w:rPr>
          <w:bCs/>
          <w:iCs/>
          <w:sz w:val="22"/>
          <w:szCs w:val="22"/>
          <w:lang w:val="lv-LV"/>
        </w:rPr>
        <w:t xml:space="preserve"> papildus iesniedz maksājuma uzdevumu par Līguma saistību izpildes apdrošināšanas polises apmaksu (ja iesniegta polise).</w:t>
      </w:r>
    </w:p>
    <w:p w:rsidR="00707EE8" w:rsidRPr="009D5A50" w:rsidRDefault="007A1D52" w:rsidP="00BF1587">
      <w:pPr>
        <w:pStyle w:val="ListParagraph"/>
        <w:numPr>
          <w:ilvl w:val="1"/>
          <w:numId w:val="27"/>
        </w:numPr>
        <w:suppressAutoHyphens/>
        <w:autoSpaceDE w:val="0"/>
        <w:autoSpaceDN w:val="0"/>
        <w:adjustRightInd w:val="0"/>
        <w:ind w:left="426" w:hanging="426"/>
        <w:contextualSpacing w:val="0"/>
        <w:jc w:val="both"/>
        <w:rPr>
          <w:sz w:val="22"/>
          <w:szCs w:val="22"/>
          <w:lang w:val="lv-LV" w:eastAsia="ar-SA"/>
        </w:rPr>
      </w:pPr>
      <w:r w:rsidRPr="009D5A50">
        <w:rPr>
          <w:bCs/>
          <w:sz w:val="22"/>
          <w:szCs w:val="22"/>
          <w:lang w:val="lv-LV"/>
        </w:rPr>
        <w:t>Līguma saistību izpildes nodrošinājuma apmērs ir 10% (desmit procenti) no kopējās līguma vērtības bez pievienotās vērtības nodo</w:t>
      </w:r>
      <w:r w:rsidR="00707EE8" w:rsidRPr="009D5A50">
        <w:rPr>
          <w:bCs/>
          <w:sz w:val="22"/>
          <w:szCs w:val="22"/>
          <w:lang w:val="lv-LV"/>
        </w:rPr>
        <w:t>kļa.</w:t>
      </w:r>
    </w:p>
    <w:p w:rsidR="00707EE8" w:rsidRPr="009D5A50" w:rsidRDefault="007A1D52" w:rsidP="00BF1587">
      <w:pPr>
        <w:pStyle w:val="ListParagraph"/>
        <w:numPr>
          <w:ilvl w:val="1"/>
          <w:numId w:val="27"/>
        </w:numPr>
        <w:suppressAutoHyphens/>
        <w:autoSpaceDE w:val="0"/>
        <w:autoSpaceDN w:val="0"/>
        <w:adjustRightInd w:val="0"/>
        <w:ind w:left="426" w:hanging="426"/>
        <w:contextualSpacing w:val="0"/>
        <w:jc w:val="both"/>
        <w:rPr>
          <w:sz w:val="22"/>
          <w:szCs w:val="22"/>
          <w:lang w:val="lv-LV" w:eastAsia="ar-SA"/>
        </w:rPr>
      </w:pPr>
      <w:r w:rsidRPr="009D5A50">
        <w:rPr>
          <w:bCs/>
          <w:sz w:val="22"/>
          <w:szCs w:val="22"/>
          <w:lang w:val="lv-LV"/>
        </w:rPr>
        <w:t>Līguma saistību izpildes nodrošinājumam jābūt spēkā visā Līguma darbības laikā un papildus vismaz divus mēnešus.</w:t>
      </w:r>
    </w:p>
    <w:p w:rsidR="00707EE8" w:rsidRPr="009D5A50" w:rsidRDefault="007A1D52" w:rsidP="00BF1587">
      <w:pPr>
        <w:pStyle w:val="ListParagraph"/>
        <w:numPr>
          <w:ilvl w:val="1"/>
          <w:numId w:val="27"/>
        </w:numPr>
        <w:suppressAutoHyphens/>
        <w:autoSpaceDE w:val="0"/>
        <w:autoSpaceDN w:val="0"/>
        <w:adjustRightInd w:val="0"/>
        <w:ind w:left="426" w:hanging="426"/>
        <w:contextualSpacing w:val="0"/>
        <w:jc w:val="both"/>
        <w:rPr>
          <w:sz w:val="22"/>
          <w:szCs w:val="22"/>
          <w:lang w:val="lv-LV" w:eastAsia="ar-SA"/>
        </w:rPr>
      </w:pPr>
      <w:r w:rsidRPr="009D5A50">
        <w:rPr>
          <w:bCs/>
          <w:sz w:val="22"/>
          <w:szCs w:val="22"/>
          <w:lang w:val="lv-LV"/>
        </w:rPr>
        <w:t xml:space="preserve">Līguma izpildes garantiju (kompensāciju vai apdrošināšanas atlīdzību) Pasūtītājs var izmantot jebkurā gadījumā, kad </w:t>
      </w:r>
      <w:r w:rsidR="00707EE8" w:rsidRPr="009D5A50">
        <w:rPr>
          <w:bCs/>
          <w:sz w:val="22"/>
          <w:szCs w:val="22"/>
          <w:lang w:val="lv-LV"/>
        </w:rPr>
        <w:t>Būvuzraugs</w:t>
      </w:r>
      <w:r w:rsidRPr="009D5A50">
        <w:rPr>
          <w:bCs/>
          <w:sz w:val="22"/>
          <w:szCs w:val="22"/>
          <w:lang w:val="lv-LV"/>
        </w:rPr>
        <w:t xml:space="preserve"> nav nodrošinājis Līguma saistību izpildi saskaņā ar Līguma nosacījumiem, vai atsakās izpildīt Līgumu.</w:t>
      </w:r>
    </w:p>
    <w:p w:rsidR="00BC4E01" w:rsidRPr="009D5A50" w:rsidRDefault="007A1D52" w:rsidP="00BF1587">
      <w:pPr>
        <w:pStyle w:val="ListParagraph"/>
        <w:numPr>
          <w:ilvl w:val="1"/>
          <w:numId w:val="27"/>
        </w:numPr>
        <w:suppressAutoHyphens/>
        <w:autoSpaceDE w:val="0"/>
        <w:autoSpaceDN w:val="0"/>
        <w:adjustRightInd w:val="0"/>
        <w:ind w:left="426" w:hanging="426"/>
        <w:contextualSpacing w:val="0"/>
        <w:jc w:val="both"/>
        <w:rPr>
          <w:sz w:val="22"/>
          <w:szCs w:val="22"/>
          <w:lang w:val="lv-LV" w:eastAsia="ar-SA"/>
        </w:rPr>
      </w:pPr>
      <w:proofErr w:type="spellStart"/>
      <w:r w:rsidRPr="009D5A50">
        <w:rPr>
          <w:bCs/>
          <w:sz w:val="22"/>
          <w:szCs w:val="22"/>
        </w:rPr>
        <w:t>Visi</w:t>
      </w:r>
      <w:proofErr w:type="spellEnd"/>
      <w:r w:rsidRPr="009D5A50">
        <w:rPr>
          <w:bCs/>
          <w:sz w:val="22"/>
          <w:szCs w:val="22"/>
        </w:rPr>
        <w:t xml:space="preserve"> </w:t>
      </w:r>
      <w:proofErr w:type="spellStart"/>
      <w:r w:rsidRPr="009D5A50">
        <w:rPr>
          <w:bCs/>
          <w:sz w:val="22"/>
          <w:szCs w:val="22"/>
        </w:rPr>
        <w:t>strīdi</w:t>
      </w:r>
      <w:proofErr w:type="spellEnd"/>
      <w:r w:rsidRPr="009D5A50">
        <w:rPr>
          <w:bCs/>
          <w:sz w:val="22"/>
          <w:szCs w:val="22"/>
        </w:rPr>
        <w:t xml:space="preserve"> </w:t>
      </w:r>
      <w:proofErr w:type="spellStart"/>
      <w:r w:rsidRPr="009D5A50">
        <w:rPr>
          <w:bCs/>
          <w:sz w:val="22"/>
          <w:szCs w:val="22"/>
        </w:rPr>
        <w:t>saistībā</w:t>
      </w:r>
      <w:proofErr w:type="spellEnd"/>
      <w:r w:rsidRPr="009D5A50">
        <w:rPr>
          <w:bCs/>
          <w:sz w:val="22"/>
          <w:szCs w:val="22"/>
        </w:rPr>
        <w:t xml:space="preserve"> </w:t>
      </w:r>
      <w:proofErr w:type="spellStart"/>
      <w:r w:rsidRPr="009D5A50">
        <w:rPr>
          <w:bCs/>
          <w:sz w:val="22"/>
          <w:szCs w:val="22"/>
        </w:rPr>
        <w:t>ar</w:t>
      </w:r>
      <w:proofErr w:type="spellEnd"/>
      <w:r w:rsidRPr="009D5A50">
        <w:rPr>
          <w:bCs/>
          <w:sz w:val="22"/>
          <w:szCs w:val="22"/>
        </w:rPr>
        <w:t xml:space="preserve"> </w:t>
      </w:r>
      <w:proofErr w:type="spellStart"/>
      <w:r w:rsidRPr="009D5A50">
        <w:rPr>
          <w:bCs/>
          <w:sz w:val="22"/>
          <w:szCs w:val="22"/>
        </w:rPr>
        <w:t>Garantiju</w:t>
      </w:r>
      <w:proofErr w:type="spellEnd"/>
      <w:r w:rsidRPr="009D5A50">
        <w:rPr>
          <w:bCs/>
          <w:sz w:val="22"/>
          <w:szCs w:val="22"/>
        </w:rPr>
        <w:t xml:space="preserve"> </w:t>
      </w:r>
      <w:proofErr w:type="spellStart"/>
      <w:r w:rsidRPr="009D5A50">
        <w:rPr>
          <w:bCs/>
          <w:sz w:val="22"/>
          <w:szCs w:val="22"/>
        </w:rPr>
        <w:t>izskatāmi</w:t>
      </w:r>
      <w:proofErr w:type="spellEnd"/>
      <w:r w:rsidRPr="009D5A50">
        <w:rPr>
          <w:bCs/>
          <w:sz w:val="22"/>
          <w:szCs w:val="22"/>
        </w:rPr>
        <w:t xml:space="preserve"> </w:t>
      </w:r>
      <w:proofErr w:type="spellStart"/>
      <w:r w:rsidRPr="009D5A50">
        <w:rPr>
          <w:bCs/>
          <w:sz w:val="22"/>
          <w:szCs w:val="22"/>
        </w:rPr>
        <w:t>Latvijas</w:t>
      </w:r>
      <w:proofErr w:type="spellEnd"/>
      <w:r w:rsidRPr="009D5A50">
        <w:rPr>
          <w:bCs/>
          <w:sz w:val="22"/>
          <w:szCs w:val="22"/>
        </w:rPr>
        <w:t xml:space="preserve"> </w:t>
      </w:r>
      <w:proofErr w:type="spellStart"/>
      <w:r w:rsidRPr="009D5A50">
        <w:rPr>
          <w:bCs/>
          <w:sz w:val="22"/>
          <w:szCs w:val="22"/>
        </w:rPr>
        <w:t>Republikas</w:t>
      </w:r>
      <w:proofErr w:type="spellEnd"/>
      <w:r w:rsidRPr="009D5A50">
        <w:rPr>
          <w:bCs/>
          <w:sz w:val="22"/>
          <w:szCs w:val="22"/>
        </w:rPr>
        <w:t xml:space="preserve"> </w:t>
      </w:r>
      <w:proofErr w:type="spellStart"/>
      <w:r w:rsidRPr="009D5A50">
        <w:rPr>
          <w:bCs/>
          <w:sz w:val="22"/>
          <w:szCs w:val="22"/>
        </w:rPr>
        <w:t>tiesā</w:t>
      </w:r>
      <w:proofErr w:type="spellEnd"/>
      <w:r w:rsidRPr="009D5A50">
        <w:rPr>
          <w:bCs/>
          <w:sz w:val="22"/>
          <w:szCs w:val="22"/>
        </w:rPr>
        <w:t>.</w:t>
      </w:r>
    </w:p>
    <w:p w:rsidR="00994931"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Būvuzrauga pienākumi un tiesības</w:t>
      </w:r>
    </w:p>
    <w:p w:rsidR="00196CB1" w:rsidRPr="009D5A50" w:rsidRDefault="00196CB1" w:rsidP="00196CB1">
      <w:pPr>
        <w:pStyle w:val="ListParagraph"/>
        <w:numPr>
          <w:ilvl w:val="1"/>
          <w:numId w:val="27"/>
        </w:numPr>
        <w:suppressAutoHyphens/>
        <w:autoSpaceDE w:val="0"/>
        <w:autoSpaceDN w:val="0"/>
        <w:adjustRightInd w:val="0"/>
        <w:spacing w:line="276" w:lineRule="auto"/>
        <w:ind w:left="426"/>
        <w:contextualSpacing w:val="0"/>
        <w:jc w:val="both"/>
        <w:rPr>
          <w:sz w:val="22"/>
          <w:szCs w:val="22"/>
          <w:lang w:val="lv-LV" w:eastAsia="ar-SA"/>
        </w:rPr>
      </w:pPr>
      <w:r w:rsidRPr="009D5A50">
        <w:rPr>
          <w:sz w:val="22"/>
          <w:szCs w:val="22"/>
          <w:lang w:val="lv-LV"/>
        </w:rPr>
        <w:t xml:space="preserve">Būvuzrauga pienākumi: </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iCs/>
          <w:snapToGrid w:val="0"/>
          <w:sz w:val="22"/>
          <w:szCs w:val="22"/>
          <w:lang w:val="lv-LV"/>
        </w:rPr>
        <w:t>sagatavot būvuzraudzības plānu;</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nodrošināt visa Būvprojekta realizācijas laikā veicamo būvdarbu procesa uzraudzību kopumā un ikviena būvuzraudzības plānā noteiktā posma kontroli būvlaukumā, termiņos, kādi ir paredzēti būvuzraudzības plānā, kā arī nodrošināt, lai būvdarbi tiktu veikti atbilstoši Būvprojektam, ar Būvuzņēmēju noslēgtā būvdarbu līguma noteikumiem un normatīvajiem aktiem. Veikt būvuzraudzību autoruzraudzības kārtībā izstrādātajiem tehniskajiem risinājumiem;</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nodrošināt nepārtrauktu būvniecības procesa uzraudzību, tas ir, būvuzraudzība jāveic, kad vien tiek veikti būvdarbi.  Specializēto darbu būvuzraugi objektā atrodas visos laika periodos, kad notiek specializēto būvdarbu izpilde. Ja nepieciešams, būvuzraudzību veikt arī ārpus normālā darba laika un brīvdienās. Nepieciešamības gadījumā, būvobjektā jāierodas ne ilgāk kā 2 stundu laikā pēc pasūtītāja pieprasījuma (pievienot objekta apmeklēšanas grafiku);</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rPr>
        <w:t>norīkot veikt būvuzraudzību Objektā konkursā piedāvātos būvuzraugus.</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pārbaudīt</w:t>
      </w:r>
      <w:r w:rsidRPr="009D5A50">
        <w:rPr>
          <w:sz w:val="22"/>
          <w:szCs w:val="22"/>
          <w:lang w:val="lv-LV" w:eastAsia="lv-LV"/>
        </w:rPr>
        <w:t>, vai pirms būvdarbu uzsākšanas ir veikti visi būvdarbu sagatavošanas darbi;</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ar-SA"/>
        </w:rPr>
        <w:t xml:space="preserve">kontrolēt būvdarbu kalendārā grafika ievērošanu un nekavējoties informēt Pasūtītāju par būvniecības procesa dalībnieku pieļautajiem pārkāpumiem un atkāpēm no būvprojekta un kalendārā grafika. </w:t>
      </w:r>
      <w:r w:rsidRPr="009D5A50">
        <w:rPr>
          <w:sz w:val="22"/>
          <w:szCs w:val="22"/>
          <w:lang w:val="lv-LV" w:eastAsia="lv-LV"/>
        </w:rPr>
        <w:t>Kontrolēt izpildīto darbu atbilstību apstiprinātajai tāmei.</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ar-SA"/>
        </w:rPr>
        <w:t xml:space="preserve">veikt Objekta regulāru pārbaudi, darba izpildes pieņemšanu, saskaņojot un pārbaudot izpildīto darbu apjomus (apstiprināt izpildīto apjomu ar parakstu </w:t>
      </w:r>
      <w:proofErr w:type="spellStart"/>
      <w:r w:rsidRPr="009D5A50">
        <w:rPr>
          <w:sz w:val="22"/>
          <w:szCs w:val="22"/>
          <w:lang w:val="lv-LV" w:eastAsia="ar-SA"/>
        </w:rPr>
        <w:t>izpildshēmas</w:t>
      </w:r>
      <w:proofErr w:type="spellEnd"/>
      <w:r w:rsidRPr="009D5A50">
        <w:rPr>
          <w:sz w:val="22"/>
          <w:szCs w:val="22"/>
          <w:lang w:val="lv-LV" w:eastAsia="ar-SA"/>
        </w:rPr>
        <w:t xml:space="preserve">, būvdarbu apjomu sertifikātos, pievienojot </w:t>
      </w:r>
      <w:proofErr w:type="spellStart"/>
      <w:r w:rsidRPr="009D5A50">
        <w:rPr>
          <w:sz w:val="22"/>
          <w:szCs w:val="22"/>
          <w:lang w:val="lv-LV" w:eastAsia="ar-SA"/>
        </w:rPr>
        <w:t>fotofiksāciju</w:t>
      </w:r>
      <w:proofErr w:type="spellEnd"/>
      <w:r w:rsidRPr="009D5A50">
        <w:rPr>
          <w:sz w:val="22"/>
          <w:szCs w:val="22"/>
          <w:lang w:val="lv-LV" w:eastAsia="ar-SA"/>
        </w:rPr>
        <w:t>);</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ar-SA"/>
        </w:rPr>
        <w:t>sniegt Būvuzņēmējam norādījumus par izpildītā darba kvalitāti un defektu novēršanu;</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informēt</w:t>
      </w:r>
      <w:r w:rsidRPr="009D5A50">
        <w:rPr>
          <w:sz w:val="22"/>
          <w:szCs w:val="22"/>
          <w:lang w:val="lv-LV" w:eastAsia="lv-LV"/>
        </w:rPr>
        <w:t xml:space="preserve"> Pasūtītāju par visiem apstākļiem, kas var negatīvi ietekmēt sekmīgu būvdarbu veikšanu vai Objekta ekspluatāciju;</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nekavējoties</w:t>
      </w:r>
      <w:r w:rsidRPr="009D5A50">
        <w:rPr>
          <w:sz w:val="22"/>
          <w:szCs w:val="22"/>
          <w:lang w:val="lv-LV" w:eastAsia="lv-LV"/>
        </w:rPr>
        <w:t xml:space="preserve"> rakstiski informēt Pasūtītāju, ja būvdarbi tiek veikti nekvalitatīvi, vai ja tiek konstatētas patvaļīgas atkāpes no Būvprojekta vai ar Būvuzņēmēju noslēgtā būvdarbu līguma, vai ja netiek ievērotas Latvijas būvnormatīvu, būvniecību, ugunsdrošības vai darba aizsardzības normatīvo aktu prasības. Šādā gadījumā Būvuzraugs, iepriekš saskaņojot ar Pasūtītāju, iesniedz Būvuzņēmējam rakstisku pieprasījumu pārtraukt būvdarbus līdz konstatēto trūkumu/pārkāpumu novēršanai;</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ar-SA"/>
        </w:rPr>
        <w:t>piedalīties būvkonstrukciju, segto darbu un citu izpildīto būvdarbu pieņemšanā;</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pārliecināties</w:t>
      </w:r>
      <w:r w:rsidRPr="009D5A50">
        <w:rPr>
          <w:sz w:val="22"/>
          <w:szCs w:val="22"/>
          <w:lang w:val="lv-LV" w:eastAsia="lv-LV"/>
        </w:rPr>
        <w:t xml:space="preserve"> un regulāri uzraudzīt, lai Būvuzņēmējs ievēro normatīvajos aktos noteiktās drošības un darba aizsardzības prasības;</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veikt ierakstus būvdarbu žurnālā par būvobjekta pārbaudēs konstatētiem trūkumiem. Kontrolēt būvdarbu žurnālā un autoruzraudzības žurnālā ierakstīto norādījumu izpildi;</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savlaicīgi veikt visas būvuzraudzības dokumentācijas aizpildīšanu Būvniecības informācijas sistēmā (BIS);</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kontrolēt lai būvgruži tiktu utilizēti atbilstoši spēkā esošiem normatīvo aktu prasībām – „Atkritumu apsaimniekošanas likums”, Daugavpils pilsētas domes saistošie noteikumi Nr.16 „Atkritumu apsaimniekošanas noteikumi Daugavpils pilsētas pašvaldībā”, u.c., kā arī noslēgtā būvdarbu līguma prasībām;</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ievērot darba drošības koordinatora norādījumus, bet pārkāpumu gadījumā informēt darba drošības koordinatoru un Pasūtītāju par tiem;</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izvērtēt Būvuzņēmēja sagatavoto ikmēneša būvdarbu izpildes aktu par iepriekšējā mēnesī faktiski izpildītajiem būvdarbiem, 5 (piecu) darba dienu laikā no tā saņemšanas un parakstīt to vai minētajā termiņā sniegt rakstisku motivētu atteikumu. Atteikuma gadījumā Būvuzraugs par to informē Pasūtītāju, iesniedzot atteikuma kopiju;</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sekot līdzi autoruzraudzības procesam, piedalīties iespējamo projekta risinājumu izmaiņu un/vai iespējamo neparedzēto būvdarbu izvērtēšanā, sagatavot šiem jautājumiem ieteikumus un komentārus, par tiem informēt un konsultēt Pasūtītāju.</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kontrolēt būvniecības gaitu objektos, lai savlaicīgi konstatētu nekvalitatīvi veiktus darbus, vai nekvalitatīvu materiālu pielietojumu, kā arī pārbaudīt būvdarbos izmantojamo būvizstrādājumu atbilstības deklarācijas un tehniskās pases, kā arī būvizstrādājumu atbilstību tehniskajai dokumentācijai.</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ar-SA"/>
        </w:rPr>
        <w:t>apturēt būvdarbus būvobjektā normatīvajos aktos paredzētajos gadījumos un, ja tiek konstatēti pārkāpumi, kas saistīti ar būvdarbu līguma nosacījumu neievērošanu;</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saskaņot</w:t>
      </w:r>
      <w:r w:rsidRPr="009D5A50">
        <w:rPr>
          <w:sz w:val="22"/>
          <w:szCs w:val="22"/>
          <w:lang w:val="lv-LV" w:eastAsia="lv-LV"/>
        </w:rPr>
        <w:t xml:space="preserve"> ar Būvuzņēmēju, </w:t>
      </w:r>
      <w:proofErr w:type="spellStart"/>
      <w:r w:rsidRPr="009D5A50">
        <w:rPr>
          <w:sz w:val="22"/>
          <w:szCs w:val="22"/>
          <w:lang w:val="lv-LV" w:eastAsia="lv-LV"/>
        </w:rPr>
        <w:t>Autoruzraugu</w:t>
      </w:r>
      <w:proofErr w:type="spellEnd"/>
      <w:r w:rsidRPr="009D5A50">
        <w:rPr>
          <w:sz w:val="22"/>
          <w:szCs w:val="22"/>
          <w:lang w:val="lv-LV" w:eastAsia="lv-LV"/>
        </w:rPr>
        <w:t xml:space="preserve"> un Pasūtītāju organizatoriskos jautājumus, kas saistīti ar Objektā veicamajiem būvdarbiem;</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 xml:space="preserve">piedalīties iknedēļas </w:t>
      </w:r>
      <w:proofErr w:type="spellStart"/>
      <w:r w:rsidRPr="009D5A50">
        <w:rPr>
          <w:sz w:val="22"/>
          <w:szCs w:val="22"/>
          <w:lang w:val="lv-LV" w:eastAsia="lv-LV"/>
        </w:rPr>
        <w:t>būvsapulcēs</w:t>
      </w:r>
      <w:proofErr w:type="spellEnd"/>
      <w:r w:rsidRPr="009D5A50">
        <w:rPr>
          <w:sz w:val="22"/>
          <w:szCs w:val="22"/>
          <w:lang w:val="lv-LV" w:eastAsia="lv-LV"/>
        </w:rPr>
        <w:t xml:space="preserve">, kurās piedalās būvniecības procesā iesaistītie dalībnieki, ja vien puses nevienojas par citu </w:t>
      </w:r>
      <w:proofErr w:type="spellStart"/>
      <w:r w:rsidRPr="009D5A50">
        <w:rPr>
          <w:sz w:val="22"/>
          <w:szCs w:val="22"/>
          <w:lang w:val="lv-LV" w:eastAsia="lv-LV"/>
        </w:rPr>
        <w:t>būvsapulču</w:t>
      </w:r>
      <w:proofErr w:type="spellEnd"/>
      <w:r w:rsidRPr="009D5A50">
        <w:rPr>
          <w:sz w:val="22"/>
          <w:szCs w:val="22"/>
          <w:lang w:val="lv-LV" w:eastAsia="lv-LV"/>
        </w:rPr>
        <w:t xml:space="preserve"> sasaukšanas kārtību. Nepieciešamības gadījumā, sasaukt ārkārtas </w:t>
      </w:r>
      <w:proofErr w:type="spellStart"/>
      <w:r w:rsidRPr="009D5A50">
        <w:rPr>
          <w:sz w:val="22"/>
          <w:szCs w:val="22"/>
          <w:lang w:val="lv-LV" w:eastAsia="lv-LV"/>
        </w:rPr>
        <w:t>būvsapulci</w:t>
      </w:r>
      <w:proofErr w:type="spellEnd"/>
      <w:r w:rsidRPr="009D5A50">
        <w:rPr>
          <w:sz w:val="22"/>
          <w:szCs w:val="22"/>
          <w:lang w:val="lv-LV" w:eastAsia="lv-LV"/>
        </w:rPr>
        <w:t>, pirms tam laicīgi paziņojot par to Būvuzņēmējam un citām iesaistītajām pusēm;</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 xml:space="preserve">kontrolēt </w:t>
      </w:r>
      <w:proofErr w:type="spellStart"/>
      <w:r w:rsidRPr="009D5A50">
        <w:rPr>
          <w:bCs/>
          <w:sz w:val="22"/>
          <w:szCs w:val="22"/>
          <w:lang w:val="lv-LV" w:eastAsia="lv-LV"/>
        </w:rPr>
        <w:t>būvsapulcēs</w:t>
      </w:r>
      <w:proofErr w:type="spellEnd"/>
      <w:r w:rsidRPr="009D5A50">
        <w:rPr>
          <w:bCs/>
          <w:sz w:val="22"/>
          <w:szCs w:val="22"/>
          <w:lang w:val="lv-LV" w:eastAsia="lv-LV"/>
        </w:rPr>
        <w:t xml:space="preserve"> pieņemto lēmumu izpildi. Uzraudzīt</w:t>
      </w:r>
      <w:r w:rsidRPr="009D5A50">
        <w:rPr>
          <w:sz w:val="22"/>
          <w:szCs w:val="22"/>
          <w:lang w:val="lv-LV" w:eastAsia="lv-LV"/>
        </w:rPr>
        <w:t xml:space="preserve">, lai Būvuzņēmējs ievēro </w:t>
      </w:r>
      <w:proofErr w:type="spellStart"/>
      <w:r w:rsidRPr="009D5A50">
        <w:rPr>
          <w:sz w:val="22"/>
          <w:szCs w:val="22"/>
          <w:lang w:val="lv-LV" w:eastAsia="lv-LV"/>
        </w:rPr>
        <w:t>būvsapulcēs</w:t>
      </w:r>
      <w:proofErr w:type="spellEnd"/>
      <w:r w:rsidRPr="009D5A50">
        <w:rPr>
          <w:sz w:val="22"/>
          <w:szCs w:val="22"/>
          <w:lang w:val="lv-LV" w:eastAsia="lv-LV"/>
        </w:rPr>
        <w:t xml:space="preserve"> un ar Būvuzņēmēju noslēgtajā būvdarbu līgumā noteiktos būvdarbu izpildes termiņus. Būvdarbu izpildes termiņu nokavējuma gadījumā nekavējoties rakstiski informēt Pasūtītāju;</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ar-SA"/>
        </w:rPr>
        <w:t>piedalīties klātienē Būvniecības valsts kontroles biroja un citu institūciju būvobjekta pārbaudēs;</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 xml:space="preserve">nekavējoties, bet ne vēlāk kā 2 (divu) stundu laikā no uzaicinājuma nosūtīšanas brīža, ierasties Objektā pēc Pasūtītāja, </w:t>
      </w:r>
      <w:proofErr w:type="spellStart"/>
      <w:r w:rsidRPr="009D5A50">
        <w:rPr>
          <w:sz w:val="22"/>
          <w:szCs w:val="22"/>
          <w:lang w:val="lv-LV" w:eastAsia="lv-LV"/>
        </w:rPr>
        <w:t>Autoruzrauga</w:t>
      </w:r>
      <w:proofErr w:type="spellEnd"/>
      <w:r w:rsidRPr="009D5A50">
        <w:rPr>
          <w:sz w:val="22"/>
          <w:szCs w:val="22"/>
          <w:lang w:val="lv-LV" w:eastAsia="lv-LV"/>
        </w:rPr>
        <w:t xml:space="preserve"> vai citas būvdarbus uzraugošās amatpersonas pirmā uzaicinājuma;</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 xml:space="preserve">piedalīties segto darbu un nozīmīgo konstrukciju pieņemšanā, kā arī izvērtēt Būvuzņēmēja iesniegto </w:t>
      </w:r>
      <w:proofErr w:type="spellStart"/>
      <w:r w:rsidRPr="009D5A50">
        <w:rPr>
          <w:sz w:val="22"/>
          <w:szCs w:val="22"/>
          <w:lang w:val="lv-LV" w:eastAsia="lv-LV"/>
        </w:rPr>
        <w:t>izpilddokumentāciju</w:t>
      </w:r>
      <w:proofErr w:type="spellEnd"/>
      <w:r w:rsidRPr="009D5A50">
        <w:rPr>
          <w:sz w:val="22"/>
          <w:szCs w:val="22"/>
          <w:lang w:val="lv-LV" w:eastAsia="lv-LV"/>
        </w:rPr>
        <w:t xml:space="preserve">, materiālu un iekārtu atbilstību apliecinošos dokumentus un citus saistītos dokumentus </w:t>
      </w:r>
      <w:r w:rsidRPr="009D5A50">
        <w:rPr>
          <w:bCs/>
          <w:sz w:val="22"/>
          <w:szCs w:val="22"/>
          <w:lang w:val="lv-LV" w:eastAsia="lv-LV"/>
        </w:rPr>
        <w:t>(sertifikāti, tehniskās pases, ražotājs standarta tehniskās pases, ražotāju garantijas, izgatavoto būvkonstrukciju pārbaudes protokoli, pārskati u.c.)</w:t>
      </w:r>
      <w:r w:rsidRPr="009D5A50">
        <w:rPr>
          <w:sz w:val="22"/>
          <w:szCs w:val="22"/>
          <w:lang w:val="lv-LV" w:eastAsia="lv-LV"/>
        </w:rPr>
        <w:t>;</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iCs/>
          <w:sz w:val="22"/>
          <w:szCs w:val="22"/>
          <w:lang w:val="lv-LV" w:eastAsia="lv-LV"/>
        </w:rPr>
        <w:t xml:space="preserve">piedalīties Būvuzņēmēja vai </w:t>
      </w:r>
      <w:proofErr w:type="spellStart"/>
      <w:r w:rsidRPr="009D5A50">
        <w:rPr>
          <w:bCs/>
          <w:iCs/>
          <w:sz w:val="22"/>
          <w:szCs w:val="22"/>
          <w:lang w:val="lv-LV" w:eastAsia="lv-LV"/>
        </w:rPr>
        <w:t>Autoruzrauga</w:t>
      </w:r>
      <w:proofErr w:type="spellEnd"/>
      <w:r w:rsidRPr="009D5A50">
        <w:rPr>
          <w:bCs/>
          <w:iCs/>
          <w:sz w:val="22"/>
          <w:szCs w:val="22"/>
          <w:lang w:val="lv-LV" w:eastAsia="lv-LV"/>
        </w:rPr>
        <w:t xml:space="preserve"> kvalitātes pārbaudēs un veikt savas pārbaudes, lietojot ātrdarbīgas iekārtas un instrumentus. </w:t>
      </w:r>
      <w:r w:rsidRPr="009D5A50">
        <w:rPr>
          <w:bCs/>
          <w:iCs/>
          <w:snapToGrid w:val="0"/>
          <w:sz w:val="22"/>
          <w:szCs w:val="22"/>
          <w:lang w:val="lv-LV" w:eastAsia="lv-LV"/>
        </w:rPr>
        <w:t>Pieņemt tikai tos darbus, kas izpildīti atbilstoši tehniskajai dokumentācijai un normatīvajos aktos noteiktajām prasībām.</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piedalīties Objekta pieņemšanā ekspluatācijā atbilstoši Tehniskajā specifikācijā noteiktajām prasībām;</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pēc Objekta pieņemšanas ekspluatācijā, nodot</w:t>
      </w:r>
      <w:r w:rsidRPr="009D5A50">
        <w:rPr>
          <w:sz w:val="22"/>
          <w:szCs w:val="22"/>
          <w:lang w:val="lv-LV" w:eastAsia="lv-LV"/>
        </w:rPr>
        <w:t xml:space="preserve"> Pasūtītājam visu ar Objektu saistīto dokumentāciju;</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nodrošināt, ka Līguma izpildē piedalās kvalificēts un pieredzējis personāls;</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Būvuzraugam</w:t>
      </w:r>
      <w:r w:rsidRPr="009D5A50">
        <w:rPr>
          <w:sz w:val="22"/>
          <w:szCs w:val="22"/>
          <w:lang w:val="lv-LV" w:eastAsia="lv-LV"/>
        </w:rPr>
        <w:t xml:space="preserve"> nekavējoties ir jānomaina Pakalpojuma izpildē iesaistīts personāls, ja to rakstiski pieprasa Pasūtītājs un pamato ar kādu no šādiem iemesliem:</w:t>
      </w:r>
    </w:p>
    <w:p w:rsidR="00196CB1" w:rsidRPr="009D5A50" w:rsidRDefault="00196CB1" w:rsidP="00196CB1">
      <w:pPr>
        <w:pStyle w:val="ListParagraph"/>
        <w:numPr>
          <w:ilvl w:val="3"/>
          <w:numId w:val="27"/>
        </w:numPr>
        <w:suppressAutoHyphens/>
        <w:autoSpaceDE w:val="0"/>
        <w:autoSpaceDN w:val="0"/>
        <w:adjustRightInd w:val="0"/>
        <w:spacing w:line="276" w:lineRule="auto"/>
        <w:ind w:hanging="877"/>
        <w:contextualSpacing w:val="0"/>
        <w:jc w:val="both"/>
        <w:rPr>
          <w:sz w:val="22"/>
          <w:szCs w:val="22"/>
          <w:lang w:val="lv-LV" w:eastAsia="ar-SA"/>
        </w:rPr>
      </w:pPr>
      <w:r w:rsidRPr="009D5A50">
        <w:rPr>
          <w:sz w:val="22"/>
          <w:szCs w:val="22"/>
          <w:lang w:val="lv-LV" w:eastAsia="lv-LV"/>
        </w:rPr>
        <w:t>Līguma noteikumiem neatbilstošu vai paviršu pienākumu pildīšanu vai pienākumu nepildīšanu;</w:t>
      </w:r>
    </w:p>
    <w:p w:rsidR="00196CB1" w:rsidRPr="009D5A50" w:rsidRDefault="00196CB1" w:rsidP="00196CB1">
      <w:pPr>
        <w:pStyle w:val="ListParagraph"/>
        <w:numPr>
          <w:ilvl w:val="3"/>
          <w:numId w:val="27"/>
        </w:numPr>
        <w:suppressAutoHyphens/>
        <w:autoSpaceDE w:val="0"/>
        <w:autoSpaceDN w:val="0"/>
        <w:adjustRightInd w:val="0"/>
        <w:spacing w:line="276" w:lineRule="auto"/>
        <w:ind w:hanging="877"/>
        <w:contextualSpacing w:val="0"/>
        <w:jc w:val="both"/>
        <w:rPr>
          <w:sz w:val="22"/>
          <w:szCs w:val="22"/>
          <w:lang w:val="lv-LV" w:eastAsia="ar-SA"/>
        </w:rPr>
      </w:pPr>
      <w:r w:rsidRPr="009D5A50">
        <w:rPr>
          <w:sz w:val="22"/>
          <w:szCs w:val="22"/>
          <w:lang w:val="lv-LV" w:eastAsia="lv-LV"/>
        </w:rPr>
        <w:t>atkārtotu tādu darbību veikšanu, kas kaitē darba drošībai, veselībai vai vides aizsardzībai.</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 xml:space="preserve">pēc Pasūtītāja pieprasījuma piedalīties citu būvniecības procesa dalībnieku organizētājās sapulcēs; </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pieņemt tikai ar Būvuzņēmēju noslēgtajam būvdarbu līgumam, Būvprojektam, Līgumam un spēkā esošajiem normatīvajiem aktiem atbilstoši veiktus būvdarbus;</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 xml:space="preserve">Pakalpojuma izpildē patstāvīgi nodrošināt normatīvajos aktos noteiktajā kārtībā sertificētus mērinstrumentus, kas nepieciešami Pakalpojumu ietvaros veicamo pārbaužu par būvdarbu kvalitāti, drošumu un atbilstību </w:t>
      </w:r>
      <w:r w:rsidRPr="009D5A50">
        <w:rPr>
          <w:bCs/>
          <w:sz w:val="22"/>
          <w:szCs w:val="22"/>
          <w:lang w:val="lv-LV" w:eastAsia="lv-LV"/>
        </w:rPr>
        <w:t>Būvprojektam un ar Būvuzņēmēju noslēgtajā būvdarbu līgumā noteiktajam, pilnvērtīgai izpildei;</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sniegt Pasūtītājam priekšlikumus, konsultācijas un atzinumus, t.sk., bet ne tikai par konkrētiem Būvuzņēmēja veiktajiem būvdarbiem Objektā un/vai Būvprojektu, vai Būvprojekta detalizācijas risinājumiem;</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rPr>
        <w:t xml:space="preserve">izpildīt Pasūtītāja norādījumus un ieteikumus ar nosacījumu, ka tie nav pretrunā ar Būvprojektu un Latvijas Republikā spēkā esošiem normatīviem aktiem, un </w:t>
      </w:r>
      <w:r w:rsidRPr="009D5A50">
        <w:rPr>
          <w:sz w:val="22"/>
          <w:szCs w:val="22"/>
          <w:lang w:val="lv-LV" w:eastAsia="lv-LV"/>
        </w:rPr>
        <w:t>veikt citus pienākumus saskaņā ar Tehnisko specifikāciju;</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veikt citus pienākumus vai darbības saskaņā ar Tehnisko specifikāciju un/vai atsevišķiem Pasūtītāja uzdevumiem, Pasūtītāja nosūtītajā uzdevumā norādītajā termiņā.</w:t>
      </w:r>
    </w:p>
    <w:p w:rsidR="00196CB1" w:rsidRPr="009D5A50" w:rsidRDefault="00196CB1" w:rsidP="00196CB1">
      <w:pPr>
        <w:pStyle w:val="ListParagraph"/>
        <w:numPr>
          <w:ilvl w:val="1"/>
          <w:numId w:val="27"/>
        </w:numPr>
        <w:suppressAutoHyphens/>
        <w:autoSpaceDE w:val="0"/>
        <w:autoSpaceDN w:val="0"/>
        <w:adjustRightInd w:val="0"/>
        <w:spacing w:line="276" w:lineRule="auto"/>
        <w:ind w:left="426"/>
        <w:contextualSpacing w:val="0"/>
        <w:jc w:val="both"/>
        <w:rPr>
          <w:sz w:val="22"/>
          <w:szCs w:val="22"/>
          <w:lang w:val="lv-LV" w:eastAsia="ar-SA"/>
        </w:rPr>
      </w:pPr>
      <w:r w:rsidRPr="009D5A50">
        <w:rPr>
          <w:sz w:val="22"/>
          <w:szCs w:val="22"/>
          <w:lang w:val="lv-LV"/>
        </w:rPr>
        <w:t>Būvuzrauga tiesības:</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sz w:val="22"/>
          <w:szCs w:val="22"/>
          <w:lang w:val="lv-LV" w:eastAsia="lv-LV"/>
        </w:rPr>
        <w:t>saņemt Pasūtītāja rīcībā esošo informāciju un visu dokumentāciju, kas ir Pasūtītāja rīcībā un ir nepieciešama Būvuzrauga Līgumā noteikto saistību izpildei;</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nepieļaut būvdarbu uzsākšanu Objektā, ja nav veikti būvdarbu sagatavošanas darbi;</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pieprasīt no Būvuzņēmēja ar būvdarbiem saistītos dokumentus, lai rastu precīzu pārskatu un kontrolētu būvdarbu gaitu Objektā;</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proofErr w:type="spellStart"/>
      <w:r w:rsidRPr="009D5A50">
        <w:rPr>
          <w:bCs/>
          <w:sz w:val="22"/>
          <w:szCs w:val="22"/>
          <w:lang w:val="lv-LV" w:eastAsia="lv-LV"/>
        </w:rPr>
        <w:t>rakstveidā</w:t>
      </w:r>
      <w:proofErr w:type="spellEnd"/>
      <w:r w:rsidRPr="009D5A50">
        <w:rPr>
          <w:bCs/>
          <w:sz w:val="22"/>
          <w:szCs w:val="22"/>
          <w:lang w:val="lv-LV" w:eastAsia="lv-LV"/>
        </w:rPr>
        <w:t xml:space="preserve"> saskaņojot ar Pasūtītāju, apturēt būvdarbus Objektā, ja tiek konstatēti spēkā esošo normatīvo aktu, Būvprojekta un/vai ar Būvuzraugu noslēgtā būvdarbu līguma pārkāpumi vai patvaļīgas atkāpes no tiem;</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proofErr w:type="spellStart"/>
      <w:r w:rsidRPr="009D5A50">
        <w:rPr>
          <w:bCs/>
          <w:sz w:val="22"/>
          <w:szCs w:val="22"/>
          <w:lang w:val="lv-LV" w:eastAsia="lv-LV"/>
        </w:rPr>
        <w:t>rakstveidā</w:t>
      </w:r>
      <w:proofErr w:type="spellEnd"/>
      <w:r w:rsidRPr="009D5A50">
        <w:rPr>
          <w:bCs/>
          <w:sz w:val="22"/>
          <w:szCs w:val="22"/>
          <w:lang w:val="lv-LV" w:eastAsia="lv-LV"/>
        </w:rPr>
        <w:t xml:space="preserve"> saskaņojot ar Pasūtītāju, pieprasīt segto darbu atsegšanu, ja rodas šaubas par kāda būvdarba izpildes kvalitāti un/vai atbilstību Būvprojektam.</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Būvuzraugs ir atbildīgs par to, lai visā Līguma izpildes laikā tam būtu spēkā esošas licences un sertifikāti, ja tādi ir nepieciešami, kā arī uzņemas atbildību, kas Būvuzraugam ir noteikta saskaņā ar spēkā esošajiem normatīvajiem aktiem.</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sz w:val="22"/>
          <w:szCs w:val="22"/>
          <w:lang w:val="lv-LV" w:eastAsia="lv-LV"/>
        </w:rPr>
        <w:t>Būvuzraugam nav tiesības bez iepriekšējas saskaņošanas ar Pasūtītāju pieņemt lēmumus, sniegt Būvuzņēmējam tādus norādījumus un veikt darbības, kas saistītas ar Būvprojektā noteikto būvdarbu apjomu izmaiņām vai būvdarbu izpildes termiņa pagarinājumu, vai kas varētu palielināt būvdarbu izmaksas vai citādi negatīvi ietekmēt Pasūtītāja intereses.</w:t>
      </w:r>
    </w:p>
    <w:p w:rsidR="00196CB1" w:rsidRPr="009D5A50" w:rsidRDefault="00196CB1" w:rsidP="00196CB1">
      <w:pPr>
        <w:pStyle w:val="ListParagraph"/>
        <w:numPr>
          <w:ilvl w:val="1"/>
          <w:numId w:val="27"/>
        </w:numPr>
        <w:suppressAutoHyphens/>
        <w:autoSpaceDE w:val="0"/>
        <w:autoSpaceDN w:val="0"/>
        <w:adjustRightInd w:val="0"/>
        <w:spacing w:line="276" w:lineRule="auto"/>
        <w:ind w:left="426"/>
        <w:contextualSpacing w:val="0"/>
        <w:jc w:val="both"/>
        <w:rPr>
          <w:sz w:val="22"/>
          <w:szCs w:val="22"/>
          <w:lang w:val="lv-LV" w:eastAsia="ar-SA"/>
        </w:rPr>
      </w:pPr>
      <w:r w:rsidRPr="009D5A50">
        <w:rPr>
          <w:bCs/>
          <w:sz w:val="22"/>
          <w:szCs w:val="22"/>
          <w:lang w:val="lv-LV" w:eastAsia="lv-LV"/>
        </w:rPr>
        <w:t>Atskaišu iesniegšanas kārtība:</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iCs/>
          <w:snapToGrid w:val="0"/>
          <w:sz w:val="22"/>
          <w:szCs w:val="22"/>
          <w:lang w:val="lv-LV" w:eastAsia="lv-LV"/>
        </w:rPr>
        <w:t xml:space="preserve">Būvuzraugs līdz katra nākamā mēneša 10.datumam sagatavo un iesniedz Pasūtītājam būvuzraudzības ikmēneša atskaites, tajās ziņojot par iepriekšējā mēneša būvdarbu gaitu, objektā paveiktajiem darbiem, būvdarbu laika grafika ievērošanu, kā arī pievienojot </w:t>
      </w:r>
      <w:proofErr w:type="spellStart"/>
      <w:r w:rsidRPr="009D5A50">
        <w:rPr>
          <w:bCs/>
          <w:iCs/>
          <w:snapToGrid w:val="0"/>
          <w:sz w:val="22"/>
          <w:szCs w:val="22"/>
          <w:lang w:val="lv-LV" w:eastAsia="lv-LV"/>
        </w:rPr>
        <w:t>fotofiksācijas</w:t>
      </w:r>
      <w:proofErr w:type="spellEnd"/>
      <w:r w:rsidRPr="009D5A50">
        <w:rPr>
          <w:bCs/>
          <w:iCs/>
          <w:snapToGrid w:val="0"/>
          <w:sz w:val="22"/>
          <w:szCs w:val="22"/>
          <w:lang w:val="lv-LV" w:eastAsia="lv-LV"/>
        </w:rPr>
        <w:t xml:space="preserve"> un būvuzraudzības grupas darba laika uzskaites tabeli.</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iCs/>
          <w:snapToGrid w:val="0"/>
          <w:sz w:val="22"/>
          <w:szCs w:val="22"/>
          <w:lang w:val="lv-LV" w:eastAsia="lv-LV"/>
        </w:rPr>
        <w:t>Būvuzraudzības pabeigšanas atskaiti Būvuzraugs iesniedz 10 (desmit) darba dienu laikā pēc būvdarbu pabeigšanas.</w:t>
      </w:r>
    </w:p>
    <w:p w:rsidR="00196CB1" w:rsidRPr="009D5A50" w:rsidRDefault="00196CB1" w:rsidP="00196CB1">
      <w:pPr>
        <w:pStyle w:val="ListParagraph"/>
        <w:numPr>
          <w:ilvl w:val="2"/>
          <w:numId w:val="27"/>
        </w:numPr>
        <w:suppressAutoHyphens/>
        <w:autoSpaceDE w:val="0"/>
        <w:autoSpaceDN w:val="0"/>
        <w:adjustRightInd w:val="0"/>
        <w:spacing w:line="276" w:lineRule="auto"/>
        <w:ind w:left="993" w:hanging="709"/>
        <w:contextualSpacing w:val="0"/>
        <w:jc w:val="both"/>
        <w:rPr>
          <w:sz w:val="22"/>
          <w:szCs w:val="22"/>
          <w:lang w:val="lv-LV" w:eastAsia="ar-SA"/>
        </w:rPr>
      </w:pPr>
      <w:r w:rsidRPr="009D5A50">
        <w:rPr>
          <w:bCs/>
          <w:iCs/>
          <w:snapToGrid w:val="0"/>
          <w:sz w:val="22"/>
          <w:szCs w:val="22"/>
          <w:lang w:val="lv-LV" w:eastAsia="lv-LV"/>
        </w:rPr>
        <w:t>Būvdarbu pabeigšanas atskaitē jāiekļauj:</w:t>
      </w:r>
    </w:p>
    <w:p w:rsidR="00196CB1" w:rsidRPr="009D5A50" w:rsidRDefault="00196CB1" w:rsidP="00196CB1">
      <w:pPr>
        <w:pStyle w:val="ListParagraph"/>
        <w:numPr>
          <w:ilvl w:val="3"/>
          <w:numId w:val="27"/>
        </w:numPr>
        <w:suppressAutoHyphens/>
        <w:autoSpaceDE w:val="0"/>
        <w:autoSpaceDN w:val="0"/>
        <w:adjustRightInd w:val="0"/>
        <w:spacing w:line="276" w:lineRule="auto"/>
        <w:ind w:hanging="877"/>
        <w:contextualSpacing w:val="0"/>
        <w:jc w:val="both"/>
        <w:rPr>
          <w:sz w:val="22"/>
          <w:szCs w:val="22"/>
          <w:lang w:val="lv-LV" w:eastAsia="ar-SA"/>
        </w:rPr>
      </w:pPr>
      <w:r w:rsidRPr="009D5A50">
        <w:rPr>
          <w:sz w:val="22"/>
          <w:szCs w:val="22"/>
          <w:lang w:val="lv-LV" w:eastAsia="lv-LV"/>
        </w:rPr>
        <w:t>atskaite par Būvuzrauga iepriekšējā periodā un pavisam kopā veiktajiem būvdarbiem;</w:t>
      </w:r>
    </w:p>
    <w:p w:rsidR="00196CB1" w:rsidRPr="009D5A50" w:rsidRDefault="00196CB1" w:rsidP="00196CB1">
      <w:pPr>
        <w:pStyle w:val="ListParagraph"/>
        <w:numPr>
          <w:ilvl w:val="3"/>
          <w:numId w:val="27"/>
        </w:numPr>
        <w:suppressAutoHyphens/>
        <w:autoSpaceDE w:val="0"/>
        <w:autoSpaceDN w:val="0"/>
        <w:adjustRightInd w:val="0"/>
        <w:spacing w:line="276" w:lineRule="auto"/>
        <w:ind w:hanging="877"/>
        <w:contextualSpacing w:val="0"/>
        <w:jc w:val="both"/>
        <w:rPr>
          <w:sz w:val="22"/>
          <w:szCs w:val="22"/>
          <w:lang w:val="lv-LV" w:eastAsia="ar-SA"/>
        </w:rPr>
      </w:pPr>
      <w:r w:rsidRPr="009D5A50">
        <w:rPr>
          <w:sz w:val="22"/>
          <w:szCs w:val="22"/>
          <w:lang w:val="lv-LV" w:eastAsia="lv-LV"/>
        </w:rPr>
        <w:t>faktiskais būvdarbu izpildes un naudas plūsmas grafiks;</w:t>
      </w:r>
    </w:p>
    <w:p w:rsidR="00196CB1" w:rsidRPr="009D5A50" w:rsidRDefault="00196CB1" w:rsidP="00196CB1">
      <w:pPr>
        <w:pStyle w:val="ListParagraph"/>
        <w:numPr>
          <w:ilvl w:val="3"/>
          <w:numId w:val="27"/>
        </w:numPr>
        <w:suppressAutoHyphens/>
        <w:autoSpaceDE w:val="0"/>
        <w:autoSpaceDN w:val="0"/>
        <w:adjustRightInd w:val="0"/>
        <w:spacing w:line="276" w:lineRule="auto"/>
        <w:ind w:hanging="877"/>
        <w:contextualSpacing w:val="0"/>
        <w:jc w:val="both"/>
        <w:rPr>
          <w:sz w:val="22"/>
          <w:szCs w:val="22"/>
          <w:lang w:val="lv-LV" w:eastAsia="ar-SA"/>
        </w:rPr>
      </w:pPr>
      <w:r w:rsidRPr="009D5A50">
        <w:rPr>
          <w:sz w:val="22"/>
          <w:szCs w:val="22"/>
          <w:lang w:val="lv-LV" w:eastAsia="lv-LV"/>
        </w:rPr>
        <w:t>būvprojekta un Būvuzņēmēja novērtējums;</w:t>
      </w:r>
    </w:p>
    <w:p w:rsidR="00196CB1" w:rsidRPr="009D5A50" w:rsidRDefault="00196CB1" w:rsidP="00196CB1">
      <w:pPr>
        <w:pStyle w:val="ListParagraph"/>
        <w:numPr>
          <w:ilvl w:val="3"/>
          <w:numId w:val="27"/>
        </w:numPr>
        <w:suppressAutoHyphens/>
        <w:autoSpaceDE w:val="0"/>
        <w:autoSpaceDN w:val="0"/>
        <w:adjustRightInd w:val="0"/>
        <w:spacing w:line="276" w:lineRule="auto"/>
        <w:ind w:hanging="877"/>
        <w:contextualSpacing w:val="0"/>
        <w:jc w:val="both"/>
        <w:rPr>
          <w:sz w:val="22"/>
          <w:szCs w:val="22"/>
          <w:lang w:val="lv-LV" w:eastAsia="ar-SA"/>
        </w:rPr>
      </w:pPr>
      <w:r w:rsidRPr="009D5A50">
        <w:rPr>
          <w:sz w:val="22"/>
          <w:szCs w:val="22"/>
          <w:lang w:val="lv-LV" w:eastAsia="lv-LV"/>
        </w:rPr>
        <w:t xml:space="preserve">akts par būvobjekta </w:t>
      </w:r>
      <w:proofErr w:type="spellStart"/>
      <w:r w:rsidRPr="009D5A50">
        <w:rPr>
          <w:sz w:val="22"/>
          <w:szCs w:val="22"/>
          <w:lang w:val="lv-LV" w:eastAsia="lv-LV"/>
        </w:rPr>
        <w:t>izpilddokumentācijas</w:t>
      </w:r>
      <w:proofErr w:type="spellEnd"/>
      <w:r w:rsidRPr="009D5A50">
        <w:rPr>
          <w:sz w:val="22"/>
          <w:szCs w:val="22"/>
          <w:lang w:val="lv-LV" w:eastAsia="lv-LV"/>
        </w:rPr>
        <w:t xml:space="preserve"> pieņemšanu (t.sk. būvniecības informācijas sistēmā);</w:t>
      </w:r>
    </w:p>
    <w:p w:rsidR="00196CB1" w:rsidRPr="009D5A50" w:rsidRDefault="00196CB1" w:rsidP="00196CB1">
      <w:pPr>
        <w:pStyle w:val="ListParagraph"/>
        <w:numPr>
          <w:ilvl w:val="3"/>
          <w:numId w:val="27"/>
        </w:numPr>
        <w:suppressAutoHyphens/>
        <w:autoSpaceDE w:val="0"/>
        <w:autoSpaceDN w:val="0"/>
        <w:adjustRightInd w:val="0"/>
        <w:spacing w:line="276" w:lineRule="auto"/>
        <w:ind w:hanging="877"/>
        <w:contextualSpacing w:val="0"/>
        <w:jc w:val="both"/>
        <w:rPr>
          <w:sz w:val="22"/>
          <w:szCs w:val="22"/>
          <w:lang w:val="lv-LV" w:eastAsia="ar-SA"/>
        </w:rPr>
      </w:pPr>
      <w:r w:rsidRPr="009D5A50">
        <w:rPr>
          <w:sz w:val="22"/>
          <w:szCs w:val="22"/>
          <w:lang w:val="lv-LV" w:eastAsia="lv-LV"/>
        </w:rPr>
        <w:t>akts par paveikto būvuzraudzību un rēķins.</w:t>
      </w:r>
    </w:p>
    <w:p w:rsidR="00196CB1" w:rsidRPr="009D5A50" w:rsidRDefault="00196CB1" w:rsidP="00196CB1">
      <w:pPr>
        <w:pStyle w:val="ListParagraph"/>
        <w:numPr>
          <w:ilvl w:val="1"/>
          <w:numId w:val="27"/>
        </w:numPr>
        <w:suppressAutoHyphens/>
        <w:autoSpaceDE w:val="0"/>
        <w:autoSpaceDN w:val="0"/>
        <w:adjustRightInd w:val="0"/>
        <w:spacing w:line="276" w:lineRule="auto"/>
        <w:contextualSpacing w:val="0"/>
        <w:jc w:val="both"/>
        <w:rPr>
          <w:sz w:val="22"/>
          <w:szCs w:val="22"/>
          <w:lang w:val="lv-LV" w:eastAsia="ar-SA"/>
        </w:rPr>
      </w:pPr>
      <w:r w:rsidRPr="009D5A50">
        <w:rPr>
          <w:bCs/>
          <w:iCs/>
          <w:sz w:val="22"/>
          <w:szCs w:val="22"/>
          <w:lang w:val="lv-LV" w:eastAsia="lv-LV"/>
        </w:rPr>
        <w:t>Būvdarbu pabeigšanas atskaites</w:t>
      </w:r>
      <w:r w:rsidRPr="009D5A50">
        <w:rPr>
          <w:sz w:val="22"/>
          <w:szCs w:val="22"/>
          <w:lang w:val="lv-LV" w:eastAsia="lv-LV"/>
        </w:rPr>
        <w:t xml:space="preserve"> vienu eksemplāru jāiesniedz Pasūtītajam elektroniski ar drošu elektronisko parakstu un otro eksemplāru ievietojot BIS.</w:t>
      </w:r>
    </w:p>
    <w:p w:rsidR="00384B79" w:rsidRPr="009D5A50" w:rsidRDefault="004C0FC0"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Apakšuzņēmēju</w:t>
      </w:r>
      <w:r w:rsidR="002E3E38" w:rsidRPr="009D5A50">
        <w:rPr>
          <w:rFonts w:eastAsia="Calibri"/>
          <w:b/>
          <w:bCs/>
          <w:sz w:val="22"/>
          <w:szCs w:val="22"/>
          <w:lang w:val="lv-LV"/>
        </w:rPr>
        <w:t xml:space="preserve"> un personāla nomaiņas un iesaistes kārtība</w:t>
      </w:r>
    </w:p>
    <w:p w:rsidR="009D5A50" w:rsidRPr="009D5A50" w:rsidRDefault="009D5A50" w:rsidP="009D5A50">
      <w:pPr>
        <w:pStyle w:val="isselectedend"/>
        <w:numPr>
          <w:ilvl w:val="1"/>
          <w:numId w:val="27"/>
        </w:numPr>
        <w:ind w:left="426" w:hanging="426"/>
        <w:jc w:val="both"/>
        <w:rPr>
          <w:sz w:val="22"/>
          <w:szCs w:val="22"/>
          <w:lang w:val="lv-LV"/>
        </w:rPr>
      </w:pPr>
      <w:r w:rsidRPr="009D5A50">
        <w:rPr>
          <w:sz w:val="22"/>
          <w:szCs w:val="22"/>
          <w:lang w:val="lv-LV"/>
        </w:rPr>
        <w:t xml:space="preserve">Pēc iepirkuma līguma slēgšanas tiesību piešķiršanas un ne vēlāk kā uzsākot Līguma izpildi, Būvuzraugs iesniedz pakalpojuma sniegšanā iesaistīto apakšuzņēmēju (ja tādus plānots iesaistīt) sarakstu, kurā norāda apakšuzņēmēja nosaukumu, kontaktinformāciju un to </w:t>
      </w:r>
      <w:proofErr w:type="spellStart"/>
      <w:r w:rsidRPr="009D5A50">
        <w:rPr>
          <w:sz w:val="22"/>
          <w:szCs w:val="22"/>
          <w:lang w:val="lv-LV"/>
        </w:rPr>
        <w:t>pārstāvēttiesīgo</w:t>
      </w:r>
      <w:proofErr w:type="spellEnd"/>
      <w:r w:rsidRPr="009D5A50">
        <w:rPr>
          <w:sz w:val="22"/>
          <w:szCs w:val="22"/>
          <w:lang w:val="lv-LV"/>
        </w:rPr>
        <w:t xml:space="preserve"> personu, ciktāl minētā informācija ir zināma. Sarakstā norāda arī apakšuzņēmēju apakšuzņēmējus. Līguma izpildes laikā Būvuzraugs paziņo Pasūtītājam par jebkurām minētās informācijas izmaiņām, kā arī papildina sarakstu ar informāciju par apakšuzņēmēju, kas vēlāk tiek iesaistīts pakalpojuma sniegšanā.</w:t>
      </w:r>
    </w:p>
    <w:p w:rsidR="009D5A50" w:rsidRPr="009D5A50" w:rsidRDefault="009D5A50" w:rsidP="009D5A50">
      <w:pPr>
        <w:pStyle w:val="isselectedend"/>
        <w:numPr>
          <w:ilvl w:val="1"/>
          <w:numId w:val="27"/>
        </w:numPr>
        <w:ind w:left="426" w:hanging="426"/>
        <w:jc w:val="both"/>
        <w:rPr>
          <w:sz w:val="22"/>
          <w:szCs w:val="22"/>
          <w:lang w:val="lv-LV"/>
        </w:rPr>
      </w:pPr>
      <w:r w:rsidRPr="009D5A50">
        <w:rPr>
          <w:sz w:val="22"/>
          <w:szCs w:val="22"/>
          <w:lang w:val="lv-LV"/>
        </w:rPr>
        <w:t>Būvuzraugs nav tiesīgs bez iepriekšējas rakstveida saskaņošanas ar Pasūtītāju veikt Līguma pielikumos norādītā personāla vai apakšuzņēmēju nomaiņu, kā arī iesaistīt papildu apakšuzņēmējus Līguma izpildē.</w:t>
      </w:r>
    </w:p>
    <w:p w:rsidR="009D5A50" w:rsidRPr="009D5A50" w:rsidRDefault="009D5A50" w:rsidP="009D5A50">
      <w:pPr>
        <w:pStyle w:val="isselectedend"/>
        <w:numPr>
          <w:ilvl w:val="1"/>
          <w:numId w:val="27"/>
        </w:numPr>
        <w:ind w:left="426" w:hanging="426"/>
        <w:jc w:val="both"/>
        <w:rPr>
          <w:sz w:val="22"/>
          <w:szCs w:val="22"/>
          <w:lang w:val="lv-LV"/>
        </w:rPr>
      </w:pPr>
      <w:r w:rsidRPr="009D5A50">
        <w:rPr>
          <w:sz w:val="22"/>
          <w:szCs w:val="22"/>
          <w:lang w:val="lv-LV"/>
        </w:rPr>
        <w:t>Pasūtītājs nepiekrīt Līguma pielikumos norādītā personāla nomaiņai, ja piedāvātais speciālists neatbilst iepirkuma procedūras dokumentos noteiktajām prasībām vai tam nav vismaz tādas pašas kvalifikācijas un profesionālās pieredzes kā speciālistam, kuru Būvuzraugs bija norādījis atbilstības apliecināšanai iepirkuma procedūras dokumentos noteiktajām kvalifikācijas prasībām.</w:t>
      </w:r>
    </w:p>
    <w:p w:rsidR="009D5A50" w:rsidRPr="009D5A50" w:rsidRDefault="009D5A50" w:rsidP="009D5A50">
      <w:pPr>
        <w:pStyle w:val="isselectedend"/>
        <w:numPr>
          <w:ilvl w:val="1"/>
          <w:numId w:val="27"/>
        </w:numPr>
        <w:ind w:left="426" w:hanging="426"/>
        <w:jc w:val="both"/>
        <w:rPr>
          <w:sz w:val="22"/>
          <w:szCs w:val="22"/>
          <w:lang w:val="lv-LV"/>
        </w:rPr>
      </w:pPr>
      <w:r w:rsidRPr="009D5A50">
        <w:rPr>
          <w:sz w:val="22"/>
          <w:szCs w:val="22"/>
          <w:lang w:val="lv-LV"/>
        </w:rPr>
        <w:t>Pasūtītājs nepiekrīt Līguma pielikumos norādītā apakšuzņēmēja nomaiņai, ja pastāv kāds no šādiem nosacījumiem:</w:t>
      </w:r>
    </w:p>
    <w:p w:rsidR="009D5A50" w:rsidRPr="009D5A50" w:rsidRDefault="009D5A50" w:rsidP="009D5A50">
      <w:pPr>
        <w:pStyle w:val="isselectedend"/>
        <w:numPr>
          <w:ilvl w:val="2"/>
          <w:numId w:val="27"/>
        </w:numPr>
        <w:ind w:left="1134" w:hanging="708"/>
        <w:rPr>
          <w:sz w:val="22"/>
          <w:szCs w:val="22"/>
          <w:lang w:val="lv-LV"/>
        </w:rPr>
      </w:pPr>
      <w:r w:rsidRPr="009D5A50">
        <w:rPr>
          <w:sz w:val="22"/>
          <w:szCs w:val="22"/>
          <w:lang w:val="lv-LV"/>
        </w:rPr>
        <w:t>piedāvātais apakšuzņēmējs neatbilst iepirkuma procedūras dokumentos apakšuzņēmējiem izvirzītajām prasībām;</w:t>
      </w:r>
    </w:p>
    <w:p w:rsidR="009D5A50" w:rsidRPr="009D5A50" w:rsidRDefault="009D5A50" w:rsidP="009D5A50">
      <w:pPr>
        <w:pStyle w:val="isselectedend"/>
        <w:numPr>
          <w:ilvl w:val="2"/>
          <w:numId w:val="27"/>
        </w:numPr>
        <w:ind w:left="1134" w:hanging="708"/>
        <w:rPr>
          <w:sz w:val="22"/>
          <w:szCs w:val="22"/>
          <w:lang w:val="lv-LV"/>
        </w:rPr>
      </w:pPr>
      <w:r w:rsidRPr="009D5A50">
        <w:rPr>
          <w:sz w:val="22"/>
          <w:szCs w:val="22"/>
          <w:lang w:val="lv-LV"/>
        </w:rPr>
        <w:t>tiek nomainīts apakšuzņēmējs, uz kura iespējām Būvuzraugs balstījās, lai apliecinātu savu atbilstību iepirkuma procedūras dokumentos noteiktajām kvalifikācijas prasībām, un piedāvātajam apakšuzņēmējam nav vismaz tādas pašas kvalifikācijas, kādu Būvuzraugs bija izmantojis savas kvalifikācijas apliecināšanai, vai uz to attiecas Publisko iepirkumu likuma 42. panta otrajā daļā minētie izslēgšanas iemesli (izņemot otrās daļas 8. un 9. punktu);</w:t>
      </w:r>
    </w:p>
    <w:p w:rsidR="009D5A50" w:rsidRPr="009D5A50" w:rsidRDefault="009D5A50" w:rsidP="009D5A50">
      <w:pPr>
        <w:pStyle w:val="isselectedend"/>
        <w:numPr>
          <w:ilvl w:val="2"/>
          <w:numId w:val="27"/>
        </w:numPr>
        <w:ind w:left="1134" w:hanging="708"/>
        <w:rPr>
          <w:sz w:val="22"/>
          <w:szCs w:val="22"/>
          <w:lang w:val="lv-LV"/>
        </w:rPr>
      </w:pPr>
      <w:r w:rsidRPr="009D5A50">
        <w:rPr>
          <w:sz w:val="22"/>
          <w:szCs w:val="22"/>
          <w:lang w:val="lv-LV"/>
        </w:rPr>
        <w:t xml:space="preserve">piedāvātais apakšuzņēmējs, kura sniedzamo pakalpojumu vērtība ir vismaz 10 000 </w:t>
      </w:r>
      <w:proofErr w:type="spellStart"/>
      <w:r w:rsidRPr="009D5A50">
        <w:rPr>
          <w:sz w:val="22"/>
          <w:szCs w:val="22"/>
          <w:lang w:val="lv-LV"/>
        </w:rPr>
        <w:t>euro</w:t>
      </w:r>
      <w:proofErr w:type="spellEnd"/>
      <w:r w:rsidRPr="009D5A50">
        <w:rPr>
          <w:sz w:val="22"/>
          <w:szCs w:val="22"/>
          <w:lang w:val="lv-LV"/>
        </w:rPr>
        <w:t>, atbilst Publisko iepirkumu likuma 42. panta otrajā daļā minētajiem izslēgšanas iemesliem (izņemot otrās daļas 8. un 9. punktu);</w:t>
      </w:r>
    </w:p>
    <w:p w:rsidR="009D5A50" w:rsidRPr="009D5A50" w:rsidRDefault="009D5A50" w:rsidP="009D5A50">
      <w:pPr>
        <w:pStyle w:val="isselectedend"/>
        <w:numPr>
          <w:ilvl w:val="2"/>
          <w:numId w:val="27"/>
        </w:numPr>
        <w:ind w:left="1134" w:hanging="708"/>
        <w:rPr>
          <w:sz w:val="22"/>
          <w:szCs w:val="22"/>
          <w:lang w:val="lv-LV"/>
        </w:rPr>
      </w:pPr>
      <w:r w:rsidRPr="009D5A50">
        <w:rPr>
          <w:sz w:val="22"/>
          <w:szCs w:val="22"/>
          <w:lang w:val="lv-LV"/>
        </w:rPr>
        <w:t>apakšuzņēmēja nomaiņas rezultātā tiktu izdarīti tādi grozījumi Būvuzrauga iepirkuma procedūrā iesniegtajā piedāvājumā, kuri, ja sākotnēji būtu tajā ietverti, ietekmētu piedāvājuma izvēli atbilstoši iepirkuma procedūras dokumentos noteiktajiem piedāvājuma izvērtēšanas kritērijiem.</w:t>
      </w:r>
    </w:p>
    <w:p w:rsidR="009D5A50" w:rsidRPr="009D5A50" w:rsidRDefault="009D5A50" w:rsidP="009D5A50">
      <w:pPr>
        <w:pStyle w:val="isselectedend"/>
        <w:numPr>
          <w:ilvl w:val="1"/>
          <w:numId w:val="27"/>
        </w:numPr>
        <w:ind w:left="426" w:hanging="426"/>
        <w:rPr>
          <w:sz w:val="22"/>
          <w:szCs w:val="22"/>
          <w:lang w:val="lv-LV"/>
        </w:rPr>
      </w:pPr>
      <w:r w:rsidRPr="009D5A50">
        <w:rPr>
          <w:sz w:val="22"/>
          <w:szCs w:val="22"/>
          <w:lang w:val="lv-LV"/>
        </w:rPr>
        <w:t>Pasūtītājs nepiekrīt jauna apakšuzņēmēja iesaistīšanai, ja šādas izmaiņas, ja tās būtu ietvertas sākotnējā piedāvājumā, būtu ietekmējušas piedāvājuma izvēli atbilstoši iepirkuma procedūras dokumentos noteiktajiem piedāvājuma izvērtēšanas kritērijiem.</w:t>
      </w:r>
    </w:p>
    <w:p w:rsidR="009D5A50" w:rsidRPr="009D5A50" w:rsidRDefault="009D5A50" w:rsidP="009D5A50">
      <w:pPr>
        <w:pStyle w:val="isselectedend"/>
        <w:numPr>
          <w:ilvl w:val="1"/>
          <w:numId w:val="27"/>
        </w:numPr>
        <w:ind w:left="426" w:hanging="426"/>
        <w:rPr>
          <w:sz w:val="22"/>
          <w:szCs w:val="22"/>
          <w:lang w:val="lv-LV"/>
        </w:rPr>
      </w:pPr>
      <w:r w:rsidRPr="009D5A50">
        <w:rPr>
          <w:sz w:val="22"/>
          <w:szCs w:val="22"/>
          <w:lang w:val="lv-LV"/>
        </w:rPr>
        <w:t>Pasūtītājs pieņem lēmumu atļaut vai atteikt Būvuzrauga personāla vai apakšuzņēmēju nomaiņu vai jauna apakšuzņēmēja iesaistīšanu iespējami īsā laikā, bet ne vēlāk kā piecu darbdienu laikā pēc tam, kad saņemta visa informācija un dokumenti, kas nepieciešami lēmuma pieņemšanai.</w:t>
      </w:r>
    </w:p>
    <w:p w:rsidR="009D5A50" w:rsidRPr="009D5A50" w:rsidRDefault="009D5A50" w:rsidP="009D5A50">
      <w:pPr>
        <w:pStyle w:val="isselectedend"/>
        <w:numPr>
          <w:ilvl w:val="1"/>
          <w:numId w:val="27"/>
        </w:numPr>
        <w:ind w:left="426" w:hanging="426"/>
        <w:rPr>
          <w:sz w:val="22"/>
          <w:szCs w:val="22"/>
          <w:lang w:val="lv-LV"/>
        </w:rPr>
      </w:pPr>
      <w:r w:rsidRPr="009D5A50">
        <w:rPr>
          <w:sz w:val="22"/>
          <w:szCs w:val="22"/>
          <w:lang w:val="lv-LV"/>
        </w:rPr>
        <w:t>Ja Pasūtītājs nepiekrīt personāla vai apakšuzņēmēja nomaiņai, Būvuzraugs nodrošina iepriekš norādītā personāla vai apakšuzņēmēja dalību Līguma izpildē vai piedāvā citu personu, kas atbilst iepirkuma procedūras dokumentos un Līgumā noteiktajām prasībām.</w:t>
      </w:r>
    </w:p>
    <w:p w:rsidR="00384B79"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Pasūtītāja pienākumi un tiesības</w:t>
      </w:r>
    </w:p>
    <w:p w:rsidR="00384B79" w:rsidRPr="009D5A50" w:rsidRDefault="002E3E38"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sz w:val="22"/>
          <w:szCs w:val="22"/>
          <w:lang w:val="lv-LV" w:eastAsia="lv-LV"/>
        </w:rPr>
        <w:t xml:space="preserve">Pasūtītāja pienākumi: </w:t>
      </w:r>
    </w:p>
    <w:p w:rsidR="00384B79" w:rsidRPr="009D5A50" w:rsidRDefault="002E3E38" w:rsidP="00BF1587">
      <w:pPr>
        <w:pStyle w:val="ListParagraph"/>
        <w:numPr>
          <w:ilvl w:val="2"/>
          <w:numId w:val="27"/>
        </w:numPr>
        <w:suppressAutoHyphens/>
        <w:autoSpaceDE w:val="0"/>
        <w:autoSpaceDN w:val="0"/>
        <w:adjustRightInd w:val="0"/>
        <w:ind w:left="993" w:hanging="657"/>
        <w:contextualSpacing w:val="0"/>
        <w:jc w:val="both"/>
        <w:rPr>
          <w:sz w:val="22"/>
          <w:szCs w:val="22"/>
          <w:lang w:val="lv-LV" w:eastAsia="ar-SA"/>
        </w:rPr>
      </w:pPr>
      <w:r w:rsidRPr="009D5A50">
        <w:rPr>
          <w:bCs/>
          <w:sz w:val="22"/>
          <w:szCs w:val="22"/>
          <w:lang w:val="lv-LV" w:eastAsia="lv-LV"/>
        </w:rPr>
        <w:t>Līgumā noteiktajā kārtībā norēķināties</w:t>
      </w:r>
      <w:r w:rsidRPr="009D5A50">
        <w:rPr>
          <w:sz w:val="22"/>
          <w:szCs w:val="22"/>
          <w:lang w:val="lv-LV" w:eastAsia="lv-LV"/>
        </w:rPr>
        <w:t xml:space="preserve"> ar </w:t>
      </w:r>
      <w:r w:rsidR="001C7860" w:rsidRPr="009D5A50">
        <w:rPr>
          <w:sz w:val="22"/>
          <w:szCs w:val="22"/>
          <w:lang w:val="lv-LV" w:eastAsia="lv-LV"/>
        </w:rPr>
        <w:t>Būvuzraugu</w:t>
      </w:r>
      <w:r w:rsidRPr="009D5A50">
        <w:rPr>
          <w:sz w:val="22"/>
          <w:szCs w:val="22"/>
          <w:lang w:val="lv-LV" w:eastAsia="lv-LV"/>
        </w:rPr>
        <w:t xml:space="preserve"> par faktiski saņemtajiem Pakalpojumiem Līgumā noteiktajā kārtībā;</w:t>
      </w:r>
    </w:p>
    <w:p w:rsidR="00384B79" w:rsidRPr="009D5A50" w:rsidRDefault="002E3E38" w:rsidP="00BF1587">
      <w:pPr>
        <w:pStyle w:val="ListParagraph"/>
        <w:numPr>
          <w:ilvl w:val="2"/>
          <w:numId w:val="27"/>
        </w:numPr>
        <w:suppressAutoHyphens/>
        <w:autoSpaceDE w:val="0"/>
        <w:autoSpaceDN w:val="0"/>
        <w:adjustRightInd w:val="0"/>
        <w:ind w:left="993" w:hanging="657"/>
        <w:contextualSpacing w:val="0"/>
        <w:jc w:val="both"/>
        <w:rPr>
          <w:sz w:val="22"/>
          <w:szCs w:val="22"/>
          <w:lang w:val="lv-LV" w:eastAsia="ar-SA"/>
        </w:rPr>
      </w:pPr>
      <w:r w:rsidRPr="009D5A50">
        <w:rPr>
          <w:sz w:val="22"/>
          <w:szCs w:val="22"/>
          <w:lang w:val="lv-LV" w:eastAsia="lv-LV"/>
        </w:rPr>
        <w:t xml:space="preserve">sniegt </w:t>
      </w:r>
      <w:r w:rsidR="001C7860" w:rsidRPr="009D5A50">
        <w:rPr>
          <w:bCs/>
          <w:sz w:val="22"/>
          <w:szCs w:val="22"/>
          <w:lang w:val="lv-LV" w:eastAsia="lv-LV"/>
        </w:rPr>
        <w:t>Būvuzrauga</w:t>
      </w:r>
      <w:r w:rsidRPr="009D5A50">
        <w:rPr>
          <w:bCs/>
          <w:sz w:val="22"/>
          <w:szCs w:val="22"/>
          <w:lang w:val="lv-LV" w:eastAsia="lv-LV"/>
        </w:rPr>
        <w:t>m</w:t>
      </w:r>
      <w:r w:rsidRPr="009D5A50">
        <w:rPr>
          <w:sz w:val="22"/>
          <w:szCs w:val="22"/>
          <w:lang w:val="lv-LV" w:eastAsia="lv-LV"/>
        </w:rPr>
        <w:t xml:space="preserve"> Pasūtītāja rīcībā esošo un Līguma izpildei nepieciešamo informāciju un dokumentāciju;</w:t>
      </w:r>
    </w:p>
    <w:p w:rsidR="00384B79" w:rsidRPr="009D5A50" w:rsidRDefault="002E3E38" w:rsidP="00BF1587">
      <w:pPr>
        <w:pStyle w:val="ListParagraph"/>
        <w:numPr>
          <w:ilvl w:val="2"/>
          <w:numId w:val="27"/>
        </w:numPr>
        <w:suppressAutoHyphens/>
        <w:autoSpaceDE w:val="0"/>
        <w:autoSpaceDN w:val="0"/>
        <w:adjustRightInd w:val="0"/>
        <w:ind w:left="993" w:hanging="657"/>
        <w:contextualSpacing w:val="0"/>
        <w:jc w:val="both"/>
        <w:rPr>
          <w:sz w:val="22"/>
          <w:szCs w:val="22"/>
          <w:lang w:val="lv-LV" w:eastAsia="ar-SA"/>
        </w:rPr>
      </w:pPr>
      <w:r w:rsidRPr="009D5A50">
        <w:rPr>
          <w:sz w:val="22"/>
          <w:szCs w:val="22"/>
          <w:lang w:val="lv-LV" w:eastAsia="lv-LV"/>
        </w:rPr>
        <w:t xml:space="preserve">nodrošināt Pasūtītāja pārstāvja piedalīšanos </w:t>
      </w:r>
      <w:proofErr w:type="spellStart"/>
      <w:r w:rsidRPr="009D5A50">
        <w:rPr>
          <w:sz w:val="22"/>
          <w:szCs w:val="22"/>
          <w:lang w:val="lv-LV" w:eastAsia="lv-LV"/>
        </w:rPr>
        <w:t>būvsapulcēs</w:t>
      </w:r>
      <w:proofErr w:type="spellEnd"/>
      <w:r w:rsidRPr="009D5A50">
        <w:rPr>
          <w:sz w:val="22"/>
          <w:szCs w:val="22"/>
          <w:lang w:val="lv-LV" w:eastAsia="lv-LV"/>
        </w:rPr>
        <w:t>.</w:t>
      </w:r>
    </w:p>
    <w:p w:rsidR="00384B79" w:rsidRPr="009D5A50" w:rsidRDefault="002E3E38"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sz w:val="22"/>
          <w:szCs w:val="22"/>
          <w:lang w:val="lv-LV" w:eastAsia="lv-LV"/>
        </w:rPr>
        <w:t xml:space="preserve">Pasūtītāja tiesības: </w:t>
      </w:r>
    </w:p>
    <w:p w:rsidR="00384B79" w:rsidRPr="009D5A50" w:rsidRDefault="002E3E38" w:rsidP="00BF1587">
      <w:pPr>
        <w:pStyle w:val="ListParagraph"/>
        <w:numPr>
          <w:ilvl w:val="2"/>
          <w:numId w:val="27"/>
        </w:numPr>
        <w:suppressAutoHyphens/>
        <w:autoSpaceDE w:val="0"/>
        <w:autoSpaceDN w:val="0"/>
        <w:adjustRightInd w:val="0"/>
        <w:ind w:left="993" w:hanging="567"/>
        <w:contextualSpacing w:val="0"/>
        <w:jc w:val="both"/>
        <w:rPr>
          <w:sz w:val="22"/>
          <w:szCs w:val="22"/>
          <w:lang w:val="lv-LV" w:eastAsia="ar-SA"/>
        </w:rPr>
      </w:pPr>
      <w:r w:rsidRPr="009D5A50">
        <w:rPr>
          <w:sz w:val="22"/>
          <w:szCs w:val="22"/>
          <w:lang w:val="lv-LV" w:eastAsia="lv-LV"/>
        </w:rPr>
        <w:t xml:space="preserve">Pasūtītājs ir tiesīgs apturēt </w:t>
      </w:r>
      <w:r w:rsidR="00C33C71" w:rsidRPr="009D5A50">
        <w:rPr>
          <w:sz w:val="22"/>
          <w:szCs w:val="22"/>
          <w:lang w:val="lv-LV" w:eastAsia="lv-LV"/>
        </w:rPr>
        <w:t>līguma izpildi</w:t>
      </w:r>
      <w:r w:rsidRPr="009D5A50">
        <w:rPr>
          <w:sz w:val="22"/>
          <w:szCs w:val="22"/>
          <w:lang w:val="lv-LV" w:eastAsia="lv-LV"/>
        </w:rPr>
        <w:t xml:space="preserve"> līdz pārkāpuma novēršanai un/vai zaudējumu segšanai, ja </w:t>
      </w:r>
      <w:r w:rsidR="001C7860" w:rsidRPr="009D5A50">
        <w:rPr>
          <w:sz w:val="22"/>
          <w:szCs w:val="22"/>
          <w:lang w:val="lv-LV" w:eastAsia="lv-LV"/>
        </w:rPr>
        <w:t>Būvuzraugs</w:t>
      </w:r>
      <w:r w:rsidRPr="009D5A50">
        <w:rPr>
          <w:sz w:val="22"/>
          <w:szCs w:val="22"/>
          <w:lang w:val="lv-LV" w:eastAsia="lv-LV"/>
        </w:rPr>
        <w:t xml:space="preserve"> neievēro Līgumā </w:t>
      </w:r>
      <w:r w:rsidRPr="009D5A50">
        <w:rPr>
          <w:bCs/>
          <w:sz w:val="22"/>
          <w:szCs w:val="22"/>
          <w:lang w:val="lv-LV" w:eastAsia="lv-LV"/>
        </w:rPr>
        <w:t>noteiktās</w:t>
      </w:r>
      <w:r w:rsidRPr="009D5A50">
        <w:rPr>
          <w:sz w:val="22"/>
          <w:szCs w:val="22"/>
          <w:lang w:val="lv-LV" w:eastAsia="lv-LV"/>
        </w:rPr>
        <w:t xml:space="preserve"> prasības;</w:t>
      </w:r>
    </w:p>
    <w:p w:rsidR="00384B79" w:rsidRPr="009D5A50" w:rsidRDefault="002E3E38" w:rsidP="00BF1587">
      <w:pPr>
        <w:pStyle w:val="ListParagraph"/>
        <w:numPr>
          <w:ilvl w:val="2"/>
          <w:numId w:val="27"/>
        </w:numPr>
        <w:suppressAutoHyphens/>
        <w:autoSpaceDE w:val="0"/>
        <w:autoSpaceDN w:val="0"/>
        <w:adjustRightInd w:val="0"/>
        <w:ind w:left="993" w:hanging="567"/>
        <w:contextualSpacing w:val="0"/>
        <w:jc w:val="both"/>
        <w:rPr>
          <w:sz w:val="22"/>
          <w:szCs w:val="22"/>
          <w:lang w:val="lv-LV" w:eastAsia="ar-SA"/>
        </w:rPr>
      </w:pPr>
      <w:r w:rsidRPr="009D5A50">
        <w:rPr>
          <w:sz w:val="22"/>
          <w:szCs w:val="22"/>
          <w:lang w:val="lv-LV" w:eastAsia="lv-LV"/>
        </w:rPr>
        <w:t xml:space="preserve">nepieņemt Pakalpojumus, ja tie ir sniegti nekvalitatīvi vai nepilnīgi, ja tie neatbilst Līgumam vai ja iztrūkst kāds no nepieciešamajiem dokumentiem. Pasūtītājs paziņo </w:t>
      </w:r>
      <w:r w:rsidR="001C7860" w:rsidRPr="009D5A50">
        <w:rPr>
          <w:sz w:val="22"/>
          <w:szCs w:val="22"/>
          <w:lang w:val="lv-LV" w:eastAsia="lv-LV"/>
        </w:rPr>
        <w:t>Būvuzrauga</w:t>
      </w:r>
      <w:r w:rsidRPr="009D5A50">
        <w:rPr>
          <w:sz w:val="22"/>
          <w:szCs w:val="22"/>
          <w:lang w:val="lv-LV" w:eastAsia="lv-LV"/>
        </w:rPr>
        <w:t xml:space="preserve">m par atteikumu pieņemt Pakalpojumus; </w:t>
      </w:r>
    </w:p>
    <w:p w:rsidR="00384B79" w:rsidRPr="009D5A50" w:rsidRDefault="002E3E38" w:rsidP="00BF1587">
      <w:pPr>
        <w:pStyle w:val="ListParagraph"/>
        <w:numPr>
          <w:ilvl w:val="2"/>
          <w:numId w:val="27"/>
        </w:numPr>
        <w:suppressAutoHyphens/>
        <w:autoSpaceDE w:val="0"/>
        <w:autoSpaceDN w:val="0"/>
        <w:adjustRightInd w:val="0"/>
        <w:ind w:left="993" w:hanging="567"/>
        <w:contextualSpacing w:val="0"/>
        <w:jc w:val="both"/>
        <w:rPr>
          <w:sz w:val="22"/>
          <w:szCs w:val="22"/>
          <w:lang w:val="lv-LV" w:eastAsia="ar-SA"/>
        </w:rPr>
      </w:pPr>
      <w:r w:rsidRPr="009D5A50">
        <w:rPr>
          <w:sz w:val="22"/>
          <w:szCs w:val="22"/>
          <w:lang w:val="lv-LV" w:eastAsia="lv-LV"/>
        </w:rPr>
        <w:t xml:space="preserve">parakstīt no </w:t>
      </w:r>
      <w:r w:rsidR="001C7860" w:rsidRPr="009D5A50">
        <w:rPr>
          <w:sz w:val="22"/>
          <w:szCs w:val="22"/>
          <w:lang w:val="lv-LV" w:eastAsia="lv-LV"/>
        </w:rPr>
        <w:t>Būvuzrauga</w:t>
      </w:r>
      <w:r w:rsidRPr="009D5A50">
        <w:rPr>
          <w:sz w:val="22"/>
          <w:szCs w:val="22"/>
          <w:lang w:val="lv-LV" w:eastAsia="lv-LV"/>
        </w:rPr>
        <w:t xml:space="preserve"> saņemto Aktu vai rakstiski iesniegt </w:t>
      </w:r>
      <w:r w:rsidR="001C7860" w:rsidRPr="009D5A50">
        <w:rPr>
          <w:sz w:val="22"/>
          <w:szCs w:val="22"/>
          <w:lang w:val="lv-LV" w:eastAsia="lv-LV"/>
        </w:rPr>
        <w:t>Būvuzrauga</w:t>
      </w:r>
      <w:r w:rsidRPr="009D5A50">
        <w:rPr>
          <w:sz w:val="22"/>
          <w:szCs w:val="22"/>
          <w:lang w:val="lv-LV" w:eastAsia="lv-LV"/>
        </w:rPr>
        <w:t xml:space="preserve">m pretenziju, ja Pakalpojums ir sniegts nekvalitatīvi vai neatbilst šī Līguma vai spēkā esošo normatīvo aktu prasībām vai Aktā ir neprecizitātes. Šādā gadījumā </w:t>
      </w:r>
      <w:r w:rsidR="001C7860" w:rsidRPr="009D5A50">
        <w:rPr>
          <w:sz w:val="22"/>
          <w:szCs w:val="22"/>
          <w:lang w:val="lv-LV" w:eastAsia="lv-LV"/>
        </w:rPr>
        <w:t>Būvuzrauga</w:t>
      </w:r>
      <w:r w:rsidRPr="009D5A50">
        <w:rPr>
          <w:sz w:val="22"/>
          <w:szCs w:val="22"/>
          <w:lang w:val="lv-LV" w:eastAsia="lv-LV"/>
        </w:rPr>
        <w:t>m ir pienākums Pasūtītāja pretenzijā norādītajā termiņā novērst norādītās neatbilstības un nepilnības un atkārtoti iesniegt Pasūtītājam saskaņošanai Aktu;</w:t>
      </w:r>
    </w:p>
    <w:p w:rsidR="00691712" w:rsidRPr="009D5A50" w:rsidRDefault="002E3E38" w:rsidP="00BF1587">
      <w:pPr>
        <w:pStyle w:val="ListParagraph"/>
        <w:numPr>
          <w:ilvl w:val="2"/>
          <w:numId w:val="27"/>
        </w:numPr>
        <w:suppressAutoHyphens/>
        <w:autoSpaceDE w:val="0"/>
        <w:autoSpaceDN w:val="0"/>
        <w:adjustRightInd w:val="0"/>
        <w:ind w:left="993" w:hanging="567"/>
        <w:contextualSpacing w:val="0"/>
        <w:jc w:val="both"/>
        <w:rPr>
          <w:sz w:val="22"/>
          <w:szCs w:val="22"/>
          <w:lang w:val="lv-LV" w:eastAsia="ar-SA"/>
        </w:rPr>
      </w:pPr>
      <w:r w:rsidRPr="009D5A50">
        <w:rPr>
          <w:sz w:val="22"/>
          <w:szCs w:val="22"/>
          <w:lang w:val="lv-LV" w:eastAsia="lv-LV"/>
        </w:rPr>
        <w:t xml:space="preserve">jebkurā laikā pārbaudīt </w:t>
      </w:r>
      <w:r w:rsidR="001C7860" w:rsidRPr="009D5A50">
        <w:rPr>
          <w:sz w:val="22"/>
          <w:szCs w:val="22"/>
          <w:lang w:val="lv-LV" w:eastAsia="lv-LV"/>
        </w:rPr>
        <w:t>Būvuzrauga</w:t>
      </w:r>
      <w:r w:rsidRPr="009D5A50">
        <w:rPr>
          <w:sz w:val="22"/>
          <w:szCs w:val="22"/>
          <w:lang w:val="lv-LV" w:eastAsia="lv-LV"/>
        </w:rPr>
        <w:t xml:space="preserve"> saistību izpildi, pieprasīt un saņemt no </w:t>
      </w:r>
      <w:r w:rsidR="001C7860" w:rsidRPr="009D5A50">
        <w:rPr>
          <w:sz w:val="22"/>
          <w:szCs w:val="22"/>
          <w:lang w:val="lv-LV" w:eastAsia="lv-LV"/>
        </w:rPr>
        <w:t>Būvuzrauga</w:t>
      </w:r>
      <w:r w:rsidRPr="009D5A50">
        <w:rPr>
          <w:sz w:val="22"/>
          <w:szCs w:val="22"/>
          <w:lang w:val="lv-LV" w:eastAsia="lv-LV"/>
        </w:rPr>
        <w:t xml:space="preserve"> informāciju, dot norādījumus.</w:t>
      </w:r>
      <w:r w:rsidRPr="009D5A50">
        <w:rPr>
          <w:rFonts w:eastAsia="Calibri"/>
          <w:sz w:val="22"/>
          <w:szCs w:val="22"/>
          <w:lang w:val="lv-LV"/>
        </w:rPr>
        <w:t xml:space="preserve"> </w:t>
      </w:r>
    </w:p>
    <w:p w:rsidR="00691712"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Līgumsodi</w:t>
      </w:r>
    </w:p>
    <w:p w:rsidR="00691712" w:rsidRPr="009D5A50" w:rsidRDefault="00B33F33"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Ja Pasūtītājs savas vainas dēļ kavē Līguma noteikto apmaksas termiņu, Būvuzraugam ir tiesības pieprasīt no Pasūtītāja līgumsodu 0,2% (nulle komats divu procentu) apmērā no savlaicīgi neveiktā maksājuma summas par katru nokavēto attiecīgā termiņa dienu, bet ne vairāk kā 10% (desmit procenti) no savlaicīgi neveiktā maksājuma summas.</w:t>
      </w:r>
    </w:p>
    <w:p w:rsidR="00691712" w:rsidRPr="009D5A50" w:rsidRDefault="00B33F33"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 xml:space="preserve">Ja </w:t>
      </w:r>
      <w:r w:rsidR="00541CAD" w:rsidRPr="009D5A50">
        <w:rPr>
          <w:rFonts w:eastAsia="Calibri"/>
          <w:sz w:val="22"/>
          <w:szCs w:val="22"/>
          <w:lang w:val="lv-LV"/>
        </w:rPr>
        <w:t>Būvuzraugs</w:t>
      </w:r>
      <w:r w:rsidRPr="009D5A50">
        <w:rPr>
          <w:rFonts w:eastAsia="Calibri"/>
          <w:sz w:val="22"/>
          <w:szCs w:val="22"/>
          <w:lang w:val="lv-LV"/>
        </w:rPr>
        <w:t xml:space="preserve"> neveic Līgumā un tā pielikumos paredzētos pienākumus vai neveic pienākumus Līgumā un tā pielikumos noteiktajos termiņos, vai nesniedz Pasūtītāja pieprasīto informāciju Pasūtītāja noteiktajos termiņos, </w:t>
      </w:r>
      <w:r w:rsidR="00EA2E0C" w:rsidRPr="009D5A50">
        <w:rPr>
          <w:rFonts w:eastAsia="Calibri"/>
          <w:sz w:val="22"/>
          <w:szCs w:val="22"/>
          <w:lang w:val="lv-LV"/>
        </w:rPr>
        <w:t>Būvuzraugs</w:t>
      </w:r>
      <w:r w:rsidRPr="009D5A50">
        <w:rPr>
          <w:rFonts w:eastAsia="Calibri"/>
          <w:sz w:val="22"/>
          <w:szCs w:val="22"/>
          <w:lang w:val="lv-LV"/>
        </w:rPr>
        <w:t xml:space="preserve"> maksā Pasūtītājam līgumsodu 0,2% (nulle komats divu procentu) apmērā no kopējās Līgumcenas par katru kavējuma dienu, bet ne vairāk kā 10% (desmit procenti) no Līgumcenas.</w:t>
      </w:r>
    </w:p>
    <w:p w:rsidR="00691712" w:rsidRPr="009D5A50" w:rsidRDefault="00B33F33"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 xml:space="preserve">Ja </w:t>
      </w:r>
      <w:r w:rsidR="002638B3" w:rsidRPr="009D5A50">
        <w:rPr>
          <w:rFonts w:eastAsia="Calibri"/>
          <w:sz w:val="22"/>
          <w:szCs w:val="22"/>
          <w:lang w:val="lv-LV"/>
        </w:rPr>
        <w:t>Būvuzrauga</w:t>
      </w:r>
      <w:r w:rsidRPr="009D5A50">
        <w:rPr>
          <w:rFonts w:eastAsia="Calibri"/>
          <w:sz w:val="22"/>
          <w:szCs w:val="22"/>
          <w:lang w:val="lv-LV"/>
        </w:rPr>
        <w:t xml:space="preserve"> parakstītajā Būvuzņēmēja sagatavotajā ikmēneša būvdarbu izpildes aktā par iepriekšējā mēnesī faktiski izpildītajiem būvdarbiem Pasūtītājs konstatē būvdarbus, kas satur defektus un/vai trūkumus, Pasūtītājam ir tiesības pieprasīt no </w:t>
      </w:r>
      <w:r w:rsidR="00E37D8A" w:rsidRPr="009D5A50">
        <w:rPr>
          <w:rFonts w:eastAsia="Calibri"/>
          <w:sz w:val="22"/>
          <w:szCs w:val="22"/>
          <w:lang w:val="lv-LV"/>
        </w:rPr>
        <w:t>Būvuzrauga</w:t>
      </w:r>
      <w:r w:rsidRPr="009D5A50">
        <w:rPr>
          <w:rFonts w:eastAsia="Calibri"/>
          <w:sz w:val="22"/>
          <w:szCs w:val="22"/>
          <w:lang w:val="lv-LV"/>
        </w:rPr>
        <w:t xml:space="preserve"> līgumsodu līdz 5</w:t>
      </w:r>
      <w:r w:rsidR="007A4160" w:rsidRPr="009D5A50">
        <w:rPr>
          <w:rFonts w:eastAsia="Calibri"/>
          <w:sz w:val="22"/>
          <w:szCs w:val="22"/>
          <w:lang w:val="lv-LV"/>
        </w:rPr>
        <w:t> </w:t>
      </w:r>
      <w:r w:rsidRPr="009D5A50">
        <w:rPr>
          <w:rFonts w:eastAsia="Calibri"/>
          <w:sz w:val="22"/>
          <w:szCs w:val="22"/>
          <w:lang w:val="lv-LV"/>
        </w:rPr>
        <w:t>% (pieci procenti) apmērā no Līgumcenas par katru konstatēto gadījumu.</w:t>
      </w:r>
    </w:p>
    <w:p w:rsidR="00691712" w:rsidRPr="009D5A50" w:rsidRDefault="007A4160"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Būvuzraugs</w:t>
      </w:r>
      <w:r w:rsidR="00B33F33" w:rsidRPr="009D5A50">
        <w:rPr>
          <w:rFonts w:eastAsia="Calibri"/>
          <w:sz w:val="22"/>
          <w:szCs w:val="22"/>
          <w:lang w:val="lv-LV"/>
        </w:rPr>
        <w:t xml:space="preserve"> atlīdzina Pasūtītājam būvdarbu segto darbu atsegšanas un tās novēršanas izmaksas, ja </w:t>
      </w:r>
      <w:r w:rsidR="00A673D0" w:rsidRPr="009D5A50">
        <w:rPr>
          <w:rFonts w:eastAsia="Calibri"/>
          <w:sz w:val="22"/>
          <w:szCs w:val="22"/>
          <w:lang w:val="lv-LV"/>
        </w:rPr>
        <w:t>Būvuzrauga</w:t>
      </w:r>
      <w:r w:rsidR="00B33F33" w:rsidRPr="009D5A50">
        <w:rPr>
          <w:rFonts w:eastAsia="Calibri"/>
          <w:sz w:val="22"/>
          <w:szCs w:val="22"/>
          <w:lang w:val="lv-LV"/>
        </w:rPr>
        <w:t xml:space="preserve"> pieprasītās būvdarbu segto darbu atsegšanas rezultātā nav konstatēta neatbilstība ar Būvuzņēmēju noslēgtā būvdarbu līguma noteikumiem un/vai spēkā esošo normatīvo aktu prasībām un/vai Būvprojektam.</w:t>
      </w:r>
    </w:p>
    <w:p w:rsidR="00691712" w:rsidRPr="009D5A50" w:rsidRDefault="00B33F33"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 xml:space="preserve">Pasūtītājam ir tiesības ieturēt </w:t>
      </w:r>
      <w:r w:rsidR="00981A2E" w:rsidRPr="009D5A50">
        <w:rPr>
          <w:rFonts w:eastAsia="Calibri"/>
          <w:sz w:val="22"/>
          <w:szCs w:val="22"/>
          <w:lang w:val="lv-LV"/>
        </w:rPr>
        <w:t>Būvuzņēmējam</w:t>
      </w:r>
      <w:r w:rsidRPr="009D5A50">
        <w:rPr>
          <w:rFonts w:eastAsia="Calibri"/>
          <w:sz w:val="22"/>
          <w:szCs w:val="22"/>
          <w:lang w:val="lv-LV"/>
        </w:rPr>
        <w:t xml:space="preserve"> aprēķinātu līgumsodu no Līguma saistību izpildes garantijas.</w:t>
      </w:r>
    </w:p>
    <w:p w:rsidR="00691712" w:rsidRPr="009D5A50" w:rsidRDefault="00B33F33"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Līgumsoda samaksa neatbrīvo Puses no Līgumā paredzēto saistību turpmākas pildīšanas un neizslēdz pienākumu atlīdzināt zaudējumus.</w:t>
      </w:r>
    </w:p>
    <w:p w:rsidR="00691712" w:rsidRPr="009D5A50" w:rsidRDefault="001B37DF"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Būvuzraugs</w:t>
      </w:r>
      <w:r w:rsidR="00B33F33" w:rsidRPr="009D5A50">
        <w:rPr>
          <w:rFonts w:eastAsia="Calibri"/>
          <w:sz w:val="22"/>
          <w:szCs w:val="22"/>
          <w:lang w:val="lv-LV"/>
        </w:rPr>
        <w:t xml:space="preserve"> atbild par zaudējumiem, ko tas ar savu prettiesisku darbību vai bezdarbību nodarījis Pasūtītājam vai trešajām personām. </w:t>
      </w:r>
    </w:p>
    <w:p w:rsidR="00691712" w:rsidRPr="009D5A50" w:rsidRDefault="009C2088"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Būvuzrau</w:t>
      </w:r>
      <w:r w:rsidR="004E0E0A" w:rsidRPr="009D5A50">
        <w:rPr>
          <w:rFonts w:eastAsia="Calibri"/>
          <w:sz w:val="22"/>
          <w:szCs w:val="22"/>
          <w:lang w:val="lv-LV"/>
        </w:rPr>
        <w:t>gs</w:t>
      </w:r>
      <w:r w:rsidR="00B33F33" w:rsidRPr="009D5A50">
        <w:rPr>
          <w:rFonts w:eastAsia="Calibri"/>
          <w:sz w:val="22"/>
          <w:szCs w:val="22"/>
          <w:lang w:val="lv-LV"/>
        </w:rPr>
        <w:t xml:space="preserve"> ir atbildīgs par tā piesaistīto apakšuzņēmēju pakalpojuma izpildi atbilstoši Līguma noteikumiem un par zaudējumiem, ko Līguma izpildē iesaistītie apakšuzņēmēji ar savu prettiesisko darbību vai bezdarbību ir nodarījuši Pasūtītājam un trešajām personām. </w:t>
      </w:r>
      <w:r w:rsidR="00140690" w:rsidRPr="009D5A50">
        <w:rPr>
          <w:rFonts w:eastAsia="Calibri"/>
          <w:sz w:val="22"/>
          <w:szCs w:val="22"/>
          <w:lang w:val="lv-LV"/>
        </w:rPr>
        <w:t>Būvuzraugs</w:t>
      </w:r>
      <w:r w:rsidR="00B33F33" w:rsidRPr="009D5A50">
        <w:rPr>
          <w:rFonts w:eastAsia="Calibri"/>
          <w:sz w:val="22"/>
          <w:szCs w:val="22"/>
          <w:lang w:val="lv-LV"/>
        </w:rPr>
        <w:t xml:space="preserve"> ir atbildīgs par visu saistību izpildi pret apakšuzņēmēju, tajā skaitā samaksas veikšanu.</w:t>
      </w:r>
    </w:p>
    <w:p w:rsidR="00691712"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Nepārvarama vara</w:t>
      </w:r>
    </w:p>
    <w:p w:rsidR="00691712" w:rsidRPr="009D5A50" w:rsidRDefault="002E3E38"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Puses tiek atbrīvotas no atbildības par Līguma pilnīgu vai daļēju neizpildi, ja šāda neizpilde radusies nepārvaramas varas apstākļu rezultātā, kuru darbība sākusies pēc Līguma parakstīšanas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rsidR="00691712" w:rsidRPr="009D5A50" w:rsidRDefault="002E3E38"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 xml:space="preserve">Pusei, kas atsaucas uz nepārvaramas varas apstākļiem, nekavējoties par to </w:t>
      </w:r>
      <w:proofErr w:type="spellStart"/>
      <w:r w:rsidRPr="009D5A50">
        <w:rPr>
          <w:rFonts w:eastAsia="Calibri"/>
          <w:sz w:val="22"/>
          <w:szCs w:val="22"/>
          <w:lang w:val="lv-LV"/>
        </w:rPr>
        <w:t>rakstveidā</w:t>
      </w:r>
      <w:proofErr w:type="spellEnd"/>
      <w:r w:rsidRPr="009D5A50">
        <w:rPr>
          <w:rFonts w:eastAsia="Calibri"/>
          <w:sz w:val="22"/>
          <w:szCs w:val="22"/>
          <w:lang w:val="lv-LV"/>
        </w:rPr>
        <w:t xml:space="preserve"> jāpaziņo otrai Pusei. Paziņojumā jānorāda, kādā termiņā, pēc Puses uzskata, ir iespējama un paredzama Līgumā paredzēto saistību izpilde, un, pēc otras Puses pieprasījuma, šādam paziņojumam ir jāpievieno izziņa, kuru izsniegusi kompetenta institūcija un kura satur minēto ārkārtējo apstākļu darbības apstiprinājumu un to raksturojumu. Ja netiek izpildītas minētās prasības, attiecīgā Puse nevar atsaukties uz nepārvaramas varas apstākļiem kā savu līgumsaistību nepienācīgas izpildes pamatu.</w:t>
      </w:r>
    </w:p>
    <w:p w:rsidR="00691712" w:rsidRPr="009D5A50" w:rsidRDefault="002E3E38" w:rsidP="00BF1587">
      <w:pPr>
        <w:pStyle w:val="ListParagraph"/>
        <w:numPr>
          <w:ilvl w:val="1"/>
          <w:numId w:val="27"/>
        </w:numPr>
        <w:suppressAutoHyphens/>
        <w:autoSpaceDE w:val="0"/>
        <w:autoSpaceDN w:val="0"/>
        <w:adjustRightInd w:val="0"/>
        <w:ind w:left="426"/>
        <w:contextualSpacing w:val="0"/>
        <w:jc w:val="both"/>
        <w:rPr>
          <w:sz w:val="22"/>
          <w:szCs w:val="22"/>
          <w:lang w:val="lv-LV" w:eastAsia="ar-SA"/>
        </w:rPr>
      </w:pPr>
      <w:r w:rsidRPr="009D5A50">
        <w:rPr>
          <w:rFonts w:eastAsia="Calibri"/>
          <w:sz w:val="22"/>
          <w:szCs w:val="22"/>
          <w:lang w:val="lv-LV"/>
        </w:rPr>
        <w:t>Ja nepārvaramas varas apstākļu un to seku dēļ nav iespējams izpildīt Līgumā paredzētās saistības ilgāk kā trīs mēnešus, Puses pēc iespējas drīzāk sāk sarunas par Līguma izpildes alternatīviem variantiem, kuri ir pieņemami abām Pusēm, un izdara attiecīgus grozījumus Līgumā vai kopīgi atkāpjas no Līguma izpildes.</w:t>
      </w:r>
    </w:p>
    <w:p w:rsidR="00691712"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Atkāpšanās no Līguma izpildes</w:t>
      </w:r>
      <w:r w:rsidR="006A1945" w:rsidRPr="009D5A50">
        <w:rPr>
          <w:rFonts w:eastAsia="Calibri"/>
          <w:b/>
          <w:bCs/>
          <w:sz w:val="22"/>
          <w:szCs w:val="22"/>
          <w:lang w:val="lv-LV"/>
        </w:rPr>
        <w:t>, līguma grozījumi</w:t>
      </w:r>
    </w:p>
    <w:p w:rsidR="00691712" w:rsidRPr="009D5A50" w:rsidRDefault="002E3E38"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Bū</w:t>
      </w:r>
      <w:r w:rsidR="003D6029" w:rsidRPr="009D5A50">
        <w:rPr>
          <w:rFonts w:eastAsia="Calibri"/>
          <w:sz w:val="22"/>
          <w:szCs w:val="22"/>
          <w:lang w:val="lv-LV"/>
        </w:rPr>
        <w:t>v</w:t>
      </w:r>
      <w:r w:rsidRPr="009D5A50">
        <w:rPr>
          <w:rFonts w:eastAsia="Calibri"/>
          <w:sz w:val="22"/>
          <w:szCs w:val="22"/>
          <w:lang w:val="lv-LV"/>
        </w:rPr>
        <w:t xml:space="preserve">uzraugam ir tiesības nekavējoties vienpusēji atkāpties no Līguma izpildes, </w:t>
      </w:r>
      <w:proofErr w:type="spellStart"/>
      <w:r w:rsidRPr="009D5A50">
        <w:rPr>
          <w:rFonts w:eastAsia="Calibri"/>
          <w:sz w:val="22"/>
          <w:szCs w:val="22"/>
          <w:lang w:val="lv-LV"/>
        </w:rPr>
        <w:t>rakstveidā</w:t>
      </w:r>
      <w:proofErr w:type="spellEnd"/>
      <w:r w:rsidRPr="009D5A50">
        <w:rPr>
          <w:rFonts w:eastAsia="Calibri"/>
          <w:sz w:val="22"/>
          <w:szCs w:val="22"/>
          <w:lang w:val="lv-LV"/>
        </w:rPr>
        <w:t xml:space="preserve"> brīdinot par to Pasūtītāju </w:t>
      </w:r>
      <w:r w:rsidR="003D6029" w:rsidRPr="009D5A50">
        <w:rPr>
          <w:rFonts w:eastAsia="Calibri"/>
          <w:bCs/>
          <w:sz w:val="22"/>
          <w:szCs w:val="22"/>
          <w:lang w:val="lv-LV"/>
        </w:rPr>
        <w:t>30</w:t>
      </w:r>
      <w:r w:rsidRPr="009D5A50">
        <w:rPr>
          <w:rFonts w:eastAsia="Calibri"/>
          <w:bCs/>
          <w:sz w:val="22"/>
          <w:szCs w:val="22"/>
          <w:lang w:val="lv-LV"/>
        </w:rPr>
        <w:t xml:space="preserve"> </w:t>
      </w:r>
      <w:r w:rsidR="003D6029" w:rsidRPr="009D5A50">
        <w:rPr>
          <w:rFonts w:eastAsia="Calibri"/>
          <w:bCs/>
          <w:sz w:val="22"/>
          <w:szCs w:val="22"/>
          <w:lang w:val="lv-LV"/>
        </w:rPr>
        <w:t>trīs</w:t>
      </w:r>
      <w:r w:rsidRPr="009D5A50">
        <w:rPr>
          <w:rFonts w:eastAsia="Calibri"/>
          <w:bCs/>
          <w:sz w:val="22"/>
          <w:szCs w:val="22"/>
          <w:lang w:val="lv-LV"/>
        </w:rPr>
        <w:t>desmit)</w:t>
      </w:r>
      <w:r w:rsidR="003D6029" w:rsidRPr="009D5A50">
        <w:rPr>
          <w:rFonts w:eastAsia="Calibri"/>
          <w:sz w:val="22"/>
          <w:szCs w:val="22"/>
          <w:lang w:val="lv-LV"/>
        </w:rPr>
        <w:t xml:space="preserve"> </w:t>
      </w:r>
      <w:r w:rsidRPr="009D5A50">
        <w:rPr>
          <w:rFonts w:eastAsia="Calibri"/>
          <w:sz w:val="22"/>
          <w:szCs w:val="22"/>
          <w:lang w:val="lv-LV"/>
        </w:rPr>
        <w:t>dienas iepriekš un neatlīdzinot jebkāda veida zaudējumus, ja Pasūtītājs bez pamatota iemesla neveic Līgumā noteiktos maksājumus Līgumā noteiktajā termiņā. Par nepamatotu iemeslu nav uzskatāms gadījums, kad Būvuzrauga saistību neizpildes vai nepienācīgas izpildes rezultātā Pasūtītājs neveic Līgumā noteikto maksājumu Līgumā noteiktajā termiņā.</w:t>
      </w:r>
    </w:p>
    <w:p w:rsidR="00691712" w:rsidRPr="009D5A50" w:rsidRDefault="002E3E38"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 xml:space="preserve">Pasūtītājam ir tiesības vienpusēji atkāpties no Līguma izpildes, </w:t>
      </w:r>
      <w:proofErr w:type="spellStart"/>
      <w:r w:rsidRPr="009D5A50">
        <w:rPr>
          <w:rFonts w:eastAsia="Calibri"/>
          <w:sz w:val="22"/>
          <w:szCs w:val="22"/>
          <w:lang w:val="lv-LV"/>
        </w:rPr>
        <w:t>rakstveidā</w:t>
      </w:r>
      <w:proofErr w:type="spellEnd"/>
      <w:r w:rsidRPr="009D5A50">
        <w:rPr>
          <w:rFonts w:eastAsia="Calibri"/>
          <w:sz w:val="22"/>
          <w:szCs w:val="22"/>
          <w:lang w:val="lv-LV"/>
        </w:rPr>
        <w:t xml:space="preserve"> brīdinot par to Bū</w:t>
      </w:r>
      <w:r w:rsidR="003D6029" w:rsidRPr="009D5A50">
        <w:rPr>
          <w:rFonts w:eastAsia="Calibri"/>
          <w:sz w:val="22"/>
          <w:szCs w:val="22"/>
          <w:lang w:val="lv-LV"/>
        </w:rPr>
        <w:t>v</w:t>
      </w:r>
      <w:r w:rsidRPr="009D5A50">
        <w:rPr>
          <w:rFonts w:eastAsia="Calibri"/>
          <w:sz w:val="22"/>
          <w:szCs w:val="22"/>
          <w:lang w:val="lv-LV"/>
        </w:rPr>
        <w:t xml:space="preserve">uzraugu </w:t>
      </w:r>
      <w:r w:rsidRPr="009D5A50">
        <w:rPr>
          <w:rFonts w:eastAsia="Calibri"/>
          <w:bCs/>
          <w:sz w:val="22"/>
          <w:szCs w:val="22"/>
          <w:lang w:val="lv-LV"/>
        </w:rPr>
        <w:t>10 (desmit)</w:t>
      </w:r>
      <w:r w:rsidR="003D6029" w:rsidRPr="009D5A50">
        <w:rPr>
          <w:rFonts w:eastAsia="Calibri"/>
          <w:sz w:val="22"/>
          <w:szCs w:val="22"/>
          <w:lang w:val="lv-LV"/>
        </w:rPr>
        <w:t xml:space="preserve"> </w:t>
      </w:r>
      <w:r w:rsidRPr="009D5A50">
        <w:rPr>
          <w:rFonts w:eastAsia="Calibri"/>
          <w:sz w:val="22"/>
          <w:szCs w:val="22"/>
          <w:lang w:val="lv-LV"/>
        </w:rPr>
        <w:t>dienas iepriekš un neatlīdzinot jebkāda veida zaudējumus sekojošos gadījumos:</w:t>
      </w:r>
    </w:p>
    <w:p w:rsidR="00691712" w:rsidRPr="009D5A50" w:rsidRDefault="002E3E38" w:rsidP="00BF1587">
      <w:pPr>
        <w:pStyle w:val="ListParagraph"/>
        <w:numPr>
          <w:ilvl w:val="2"/>
          <w:numId w:val="27"/>
        </w:numPr>
        <w:suppressAutoHyphens/>
        <w:autoSpaceDE w:val="0"/>
        <w:autoSpaceDN w:val="0"/>
        <w:adjustRightInd w:val="0"/>
        <w:ind w:left="1134" w:hanging="708"/>
        <w:contextualSpacing w:val="0"/>
        <w:jc w:val="both"/>
        <w:rPr>
          <w:sz w:val="22"/>
          <w:szCs w:val="22"/>
          <w:lang w:val="lv-LV" w:eastAsia="ar-SA"/>
        </w:rPr>
      </w:pPr>
      <w:r w:rsidRPr="009D5A50">
        <w:rPr>
          <w:rFonts w:eastAsia="Calibri"/>
          <w:sz w:val="22"/>
          <w:szCs w:val="22"/>
          <w:lang w:val="lv-LV"/>
        </w:rPr>
        <w:t>Bū</w:t>
      </w:r>
      <w:r w:rsidR="003D6029" w:rsidRPr="009D5A50">
        <w:rPr>
          <w:rFonts w:eastAsia="Calibri"/>
          <w:sz w:val="22"/>
          <w:szCs w:val="22"/>
          <w:lang w:val="lv-LV"/>
        </w:rPr>
        <w:t>v</w:t>
      </w:r>
      <w:r w:rsidRPr="009D5A50">
        <w:rPr>
          <w:rFonts w:eastAsia="Calibri"/>
          <w:sz w:val="22"/>
          <w:szCs w:val="22"/>
          <w:lang w:val="lv-LV"/>
        </w:rPr>
        <w:t>uzraugs sniedz Pakalpojumus</w:t>
      </w:r>
      <w:r w:rsidR="00427C6E" w:rsidRPr="009D5A50">
        <w:rPr>
          <w:rFonts w:eastAsia="Calibri"/>
          <w:sz w:val="22"/>
          <w:szCs w:val="22"/>
          <w:lang w:val="lv-LV"/>
        </w:rPr>
        <w:t xml:space="preserve"> neatbilstoši </w:t>
      </w:r>
      <w:r w:rsidRPr="009D5A50">
        <w:rPr>
          <w:rFonts w:eastAsia="Calibri"/>
          <w:sz w:val="22"/>
          <w:szCs w:val="22"/>
          <w:lang w:val="lv-LV"/>
        </w:rPr>
        <w:t xml:space="preserve">Līguma, Līguma pielikumu vai spēkā esošu normatīvo aktu prasībām, vai Pasūtītāja likumīgiem norādījumiem un pēc Pasūtītāja pretenzijas saņemšanas 5 (piecu) darba dienu laikā </w:t>
      </w:r>
      <w:r w:rsidR="0014077B" w:rsidRPr="009D5A50">
        <w:rPr>
          <w:rFonts w:eastAsia="Calibri"/>
          <w:sz w:val="22"/>
          <w:szCs w:val="22"/>
          <w:lang w:val="lv-LV"/>
        </w:rPr>
        <w:t>nav novērsis</w:t>
      </w:r>
      <w:r w:rsidRPr="009D5A50">
        <w:rPr>
          <w:rFonts w:eastAsia="Calibri"/>
          <w:sz w:val="22"/>
          <w:szCs w:val="22"/>
          <w:lang w:val="lv-LV"/>
        </w:rPr>
        <w:t xml:space="preserve"> pārkāpumu;</w:t>
      </w:r>
    </w:p>
    <w:p w:rsidR="00691712" w:rsidRPr="009D5A50" w:rsidRDefault="002E3E38" w:rsidP="00BF1587">
      <w:pPr>
        <w:pStyle w:val="ListParagraph"/>
        <w:numPr>
          <w:ilvl w:val="2"/>
          <w:numId w:val="27"/>
        </w:numPr>
        <w:suppressAutoHyphens/>
        <w:autoSpaceDE w:val="0"/>
        <w:autoSpaceDN w:val="0"/>
        <w:adjustRightInd w:val="0"/>
        <w:ind w:left="1134" w:hanging="708"/>
        <w:contextualSpacing w:val="0"/>
        <w:jc w:val="both"/>
        <w:rPr>
          <w:sz w:val="22"/>
          <w:szCs w:val="22"/>
          <w:lang w:val="lv-LV" w:eastAsia="ar-SA"/>
        </w:rPr>
      </w:pPr>
      <w:r w:rsidRPr="009D5A50">
        <w:rPr>
          <w:rFonts w:eastAsia="Calibri"/>
          <w:sz w:val="22"/>
          <w:szCs w:val="22"/>
          <w:lang w:val="lv-LV"/>
        </w:rPr>
        <w:t>Bū</w:t>
      </w:r>
      <w:r w:rsidR="003D6029" w:rsidRPr="009D5A50">
        <w:rPr>
          <w:rFonts w:eastAsia="Calibri"/>
          <w:sz w:val="22"/>
          <w:szCs w:val="22"/>
          <w:lang w:val="lv-LV"/>
        </w:rPr>
        <w:t>v</w:t>
      </w:r>
      <w:r w:rsidRPr="009D5A50">
        <w:rPr>
          <w:rFonts w:eastAsia="Calibri"/>
          <w:sz w:val="22"/>
          <w:szCs w:val="22"/>
          <w:lang w:val="lv-LV"/>
        </w:rPr>
        <w:t xml:space="preserve">uzraugs </w:t>
      </w:r>
      <w:r w:rsidRPr="009D5A50">
        <w:rPr>
          <w:sz w:val="22"/>
          <w:szCs w:val="22"/>
          <w:lang w:val="lv-LV"/>
        </w:rPr>
        <w:t>pasludināts par maksātnespējīgu vai tā saimnieciskā darbība tiek izbeigta, pārtraukta vai apturēta;</w:t>
      </w:r>
    </w:p>
    <w:p w:rsidR="00691712" w:rsidRPr="009D5A50" w:rsidRDefault="002E3E38" w:rsidP="00BF1587">
      <w:pPr>
        <w:pStyle w:val="ListParagraph"/>
        <w:numPr>
          <w:ilvl w:val="2"/>
          <w:numId w:val="27"/>
        </w:numPr>
        <w:suppressAutoHyphens/>
        <w:autoSpaceDE w:val="0"/>
        <w:autoSpaceDN w:val="0"/>
        <w:adjustRightInd w:val="0"/>
        <w:ind w:left="1134" w:hanging="708"/>
        <w:contextualSpacing w:val="0"/>
        <w:jc w:val="both"/>
        <w:rPr>
          <w:sz w:val="22"/>
          <w:szCs w:val="22"/>
          <w:lang w:val="lv-LV" w:eastAsia="ar-SA"/>
        </w:rPr>
      </w:pPr>
      <w:r w:rsidRPr="009D5A50">
        <w:rPr>
          <w:sz w:val="22"/>
          <w:szCs w:val="22"/>
          <w:lang w:val="lv-LV" w:eastAsia="x-none"/>
        </w:rPr>
        <w:t>tiek konstatēts kāds no Publisko iepirkumu likuma 64.panta pirmajā daļā m</w:t>
      </w:r>
      <w:r w:rsidR="001540C8" w:rsidRPr="009D5A50">
        <w:rPr>
          <w:sz w:val="22"/>
          <w:szCs w:val="22"/>
          <w:lang w:val="lv-LV" w:eastAsia="x-none"/>
        </w:rPr>
        <w:t>inētajiem gadījumiem;</w:t>
      </w:r>
    </w:p>
    <w:p w:rsidR="00691712" w:rsidRPr="009D5A50" w:rsidRDefault="001540C8" w:rsidP="00BF1587">
      <w:pPr>
        <w:pStyle w:val="ListParagraph"/>
        <w:numPr>
          <w:ilvl w:val="2"/>
          <w:numId w:val="27"/>
        </w:numPr>
        <w:suppressAutoHyphens/>
        <w:autoSpaceDE w:val="0"/>
        <w:autoSpaceDN w:val="0"/>
        <w:adjustRightInd w:val="0"/>
        <w:ind w:left="1134" w:hanging="708"/>
        <w:contextualSpacing w:val="0"/>
        <w:jc w:val="both"/>
        <w:rPr>
          <w:sz w:val="22"/>
          <w:szCs w:val="22"/>
          <w:lang w:val="lv-LV" w:eastAsia="ar-SA"/>
        </w:rPr>
      </w:pPr>
      <w:r w:rsidRPr="009D5A50">
        <w:rPr>
          <w:rFonts w:eastAsia="Calibri"/>
          <w:sz w:val="22"/>
          <w:szCs w:val="22"/>
          <w:lang w:val="lv-LV"/>
        </w:rPr>
        <w:t>Pasūtītājam zūd ne</w:t>
      </w:r>
      <w:r w:rsidR="00EC7713" w:rsidRPr="009D5A50">
        <w:rPr>
          <w:rFonts w:eastAsia="Calibri"/>
          <w:sz w:val="22"/>
          <w:szCs w:val="22"/>
          <w:lang w:val="lv-LV"/>
        </w:rPr>
        <w:t>pieciešamība saņemt Pakalpojumu</w:t>
      </w:r>
      <w:r w:rsidR="00427C6E" w:rsidRPr="009D5A50">
        <w:rPr>
          <w:rFonts w:eastAsia="Calibri"/>
          <w:sz w:val="22"/>
          <w:szCs w:val="22"/>
          <w:lang w:val="lv-LV"/>
        </w:rPr>
        <w:t>.</w:t>
      </w:r>
    </w:p>
    <w:p w:rsidR="00691712" w:rsidRPr="009D5A50" w:rsidRDefault="00535722"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bCs/>
          <w:sz w:val="22"/>
          <w:szCs w:val="22"/>
          <w:lang w:val="lv-LV"/>
        </w:rPr>
        <w:t>Pasūtītājs ir tiesīgs nekavējot</w:t>
      </w:r>
      <w:r w:rsidR="001540C8" w:rsidRPr="009D5A50">
        <w:rPr>
          <w:rFonts w:eastAsia="Calibri"/>
          <w:bCs/>
          <w:sz w:val="22"/>
          <w:szCs w:val="22"/>
          <w:lang w:val="lv-LV"/>
        </w:rPr>
        <w:t>ies atkāpties no līguma izpilde</w:t>
      </w:r>
      <w:r w:rsidRPr="009D5A50">
        <w:rPr>
          <w:rFonts w:eastAsia="Calibri"/>
          <w:bCs/>
          <w:sz w:val="22"/>
          <w:szCs w:val="22"/>
          <w:lang w:val="lv-LV"/>
        </w:rPr>
        <w:t>s ja:</w:t>
      </w:r>
    </w:p>
    <w:p w:rsidR="00691712" w:rsidRPr="009D5A50" w:rsidRDefault="008C360F" w:rsidP="00BF1587">
      <w:pPr>
        <w:pStyle w:val="ListParagraph"/>
        <w:numPr>
          <w:ilvl w:val="2"/>
          <w:numId w:val="27"/>
        </w:numPr>
        <w:suppressAutoHyphens/>
        <w:autoSpaceDE w:val="0"/>
        <w:autoSpaceDN w:val="0"/>
        <w:adjustRightInd w:val="0"/>
        <w:ind w:left="1134" w:hanging="708"/>
        <w:contextualSpacing w:val="0"/>
        <w:jc w:val="both"/>
        <w:rPr>
          <w:sz w:val="22"/>
          <w:szCs w:val="22"/>
          <w:lang w:val="lv-LV" w:eastAsia="ar-SA"/>
        </w:rPr>
      </w:pPr>
      <w:r w:rsidRPr="009D5A50">
        <w:rPr>
          <w:rFonts w:eastAsia="Calibri"/>
          <w:sz w:val="22"/>
          <w:szCs w:val="22"/>
          <w:lang w:val="lv-LV"/>
        </w:rPr>
        <w:t>Līgumu nav iespējams izpildīt tādēļ, ka Līguma darbības laikā tiek piemērotas starptautiskās vai nacionālās sankcijas vai būtiskas finanšu un kapitāla tirgus intereses ietekmējošas ES vai Ziemeļatlantijas līguma organizācijas dalībvalsts noteiktās sankcijas;</w:t>
      </w:r>
    </w:p>
    <w:p w:rsidR="001009C7" w:rsidRPr="009D5A50" w:rsidRDefault="00707344" w:rsidP="00BF1587">
      <w:pPr>
        <w:pStyle w:val="ListParagraph"/>
        <w:numPr>
          <w:ilvl w:val="2"/>
          <w:numId w:val="27"/>
        </w:numPr>
        <w:suppressAutoHyphens/>
        <w:autoSpaceDE w:val="0"/>
        <w:autoSpaceDN w:val="0"/>
        <w:adjustRightInd w:val="0"/>
        <w:ind w:left="1134" w:hanging="708"/>
        <w:contextualSpacing w:val="0"/>
        <w:jc w:val="both"/>
        <w:rPr>
          <w:sz w:val="22"/>
          <w:szCs w:val="22"/>
          <w:lang w:val="lv-LV" w:eastAsia="ar-SA"/>
        </w:rPr>
      </w:pPr>
      <w:r w:rsidRPr="009D5A50">
        <w:rPr>
          <w:rFonts w:eastAsia="Calibri"/>
          <w:sz w:val="22"/>
          <w:szCs w:val="22"/>
          <w:lang w:val="lv-LV"/>
        </w:rPr>
        <w:t>Būvuzraugs tiek izslēgts no Būvkomersantu reģistra vai tas nav tiesīgs sniegt Pakalpojumus saskaņā ar spēkā esošiem normatīviem aktiem</w:t>
      </w:r>
      <w:r w:rsidR="00691712" w:rsidRPr="009D5A50">
        <w:rPr>
          <w:rFonts w:eastAsia="Calibri"/>
          <w:sz w:val="22"/>
          <w:szCs w:val="22"/>
          <w:lang w:val="lv-LV"/>
        </w:rPr>
        <w:t>.</w:t>
      </w:r>
    </w:p>
    <w:p w:rsidR="001009C7" w:rsidRPr="009D5A50" w:rsidRDefault="002E3E38"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eastAsia="lv-LV"/>
        </w:rPr>
        <w:t xml:space="preserve">Ja </w:t>
      </w:r>
      <w:r w:rsidRPr="009D5A50">
        <w:rPr>
          <w:rFonts w:eastAsia="Calibri"/>
          <w:bCs/>
          <w:sz w:val="22"/>
          <w:szCs w:val="22"/>
          <w:lang w:val="lv-LV"/>
        </w:rPr>
        <w:t>Pasūtītājs vienpusēji atkāp</w:t>
      </w:r>
      <w:r w:rsidR="00707344" w:rsidRPr="009D5A50">
        <w:rPr>
          <w:rFonts w:eastAsia="Calibri"/>
          <w:bCs/>
          <w:sz w:val="22"/>
          <w:szCs w:val="22"/>
          <w:lang w:val="lv-LV"/>
        </w:rPr>
        <w:t>jas no Līguma izpildes Līguma 10</w:t>
      </w:r>
      <w:r w:rsidRPr="009D5A50">
        <w:rPr>
          <w:rFonts w:eastAsia="Calibri"/>
          <w:bCs/>
          <w:sz w:val="22"/>
          <w:szCs w:val="22"/>
          <w:lang w:val="lv-LV"/>
        </w:rPr>
        <w:t>.2.punktā noteiktajos gadījumos</w:t>
      </w:r>
      <w:r w:rsidRPr="009D5A50">
        <w:rPr>
          <w:rFonts w:eastAsia="Calibri"/>
          <w:sz w:val="22"/>
          <w:szCs w:val="22"/>
          <w:lang w:val="lv-LV" w:eastAsia="lv-LV"/>
        </w:rPr>
        <w:t>, tad Būvuzraugs nekavējoties pārtrauc sniegt Pakalpojumus un, piedaloties Pušu pil</w:t>
      </w:r>
      <w:r w:rsidR="001540C8" w:rsidRPr="009D5A50">
        <w:rPr>
          <w:rFonts w:eastAsia="Calibri"/>
          <w:sz w:val="22"/>
          <w:szCs w:val="22"/>
          <w:lang w:val="lv-LV" w:eastAsia="lv-LV"/>
        </w:rPr>
        <w:t>n</w:t>
      </w:r>
      <w:r w:rsidRPr="009D5A50">
        <w:rPr>
          <w:rFonts w:eastAsia="Calibri"/>
          <w:sz w:val="22"/>
          <w:szCs w:val="22"/>
          <w:lang w:val="lv-LV" w:eastAsia="lv-LV"/>
        </w:rPr>
        <w:t>varotām personām, sastāda un paraksta Aktu par faktiski Līguma, Līguma pielikumu un spēkā esošo normatīvo aktu prasībām atbilstoši sniegtajiem Pakalpojumiem.</w:t>
      </w:r>
    </w:p>
    <w:p w:rsidR="006A1945" w:rsidRPr="009D5A50" w:rsidRDefault="002E3E38" w:rsidP="006A1945">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Gadījumā, ja Pasūtītājs atkāpja</w:t>
      </w:r>
      <w:r w:rsidR="00EC7713" w:rsidRPr="009D5A50">
        <w:rPr>
          <w:rFonts w:eastAsia="Calibri"/>
          <w:sz w:val="22"/>
          <w:szCs w:val="22"/>
          <w:lang w:val="lv-LV"/>
        </w:rPr>
        <w:t>s no Līguma izpildes Līguma 10</w:t>
      </w:r>
      <w:r w:rsidR="001540C8" w:rsidRPr="009D5A50">
        <w:rPr>
          <w:rFonts w:eastAsia="Calibri"/>
          <w:sz w:val="22"/>
          <w:szCs w:val="22"/>
          <w:lang w:val="lv-LV"/>
        </w:rPr>
        <w:t>.2.1., 10.3.1</w:t>
      </w:r>
      <w:r w:rsidRPr="009D5A50">
        <w:rPr>
          <w:rFonts w:eastAsia="Calibri"/>
          <w:sz w:val="22"/>
          <w:szCs w:val="22"/>
          <w:lang w:val="lv-LV"/>
        </w:rPr>
        <w:t>.</w:t>
      </w:r>
      <w:r w:rsidR="001540C8" w:rsidRPr="009D5A50">
        <w:rPr>
          <w:rFonts w:eastAsia="Calibri"/>
          <w:sz w:val="22"/>
          <w:szCs w:val="22"/>
          <w:lang w:val="lv-LV"/>
        </w:rPr>
        <w:t xml:space="preserve"> vai 10.3.2.</w:t>
      </w:r>
      <w:r w:rsidRPr="009D5A50">
        <w:rPr>
          <w:rFonts w:eastAsia="Calibri"/>
          <w:sz w:val="22"/>
          <w:szCs w:val="22"/>
          <w:lang w:val="lv-LV"/>
        </w:rPr>
        <w:t>apakšpunktos noteiktajos gadījumos, tad Pasūtītājam ir tiesības ieturēt līguma saistības izpildes nodrošinājumu pilnā apmērā.</w:t>
      </w:r>
    </w:p>
    <w:p w:rsidR="006A1945" w:rsidRPr="009D5A50" w:rsidRDefault="006A1945" w:rsidP="006A1945">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sz w:val="22"/>
          <w:szCs w:val="22"/>
          <w:lang w:val="lv-LV"/>
        </w:rPr>
        <w:t>Līgumu groza Pusēm noslēdzot rakstiskus Līguma grozījumus, kas kļūst par Līguma neatņemamo sastāvdaļu, ņemot vērā Publisko iepirkumu likuma regulējumu.</w:t>
      </w:r>
    </w:p>
    <w:p w:rsidR="006A1945" w:rsidRPr="009D5A50" w:rsidRDefault="006A1945" w:rsidP="006A1945">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sz w:val="22"/>
          <w:szCs w:val="22"/>
          <w:lang w:val="lv-LV"/>
        </w:rPr>
        <w:t>Puses ir tiesīgas izdarīt nebūtiskus līguma grozījumus. Būtiski līguma grozījumi ir pieļaujami šajā līgumā un Publisko iepirkumu likumā noteiktajos gadījumos.</w:t>
      </w:r>
    </w:p>
    <w:p w:rsidR="006A1945" w:rsidRPr="009D5A50" w:rsidRDefault="009D5A50" w:rsidP="006A1945">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lang w:val="lv-LV"/>
        </w:rPr>
        <w:t>Ja Pasūtītājam Līguma izpildes laikā rodas nepieciešamība pēc papildu būvuzraudzības pakalpojumiem, kas nebija paredzēti sākotnējā tehniskajā specifikācijā, Pasūtītājs iesniedz Būvuzraugam papildu pakalpojumu aprakstu.</w:t>
      </w:r>
      <w:r w:rsidR="006A1945" w:rsidRPr="009D5A50">
        <w:rPr>
          <w:sz w:val="22"/>
          <w:szCs w:val="22"/>
          <w:lang w:val="lv-LV"/>
        </w:rPr>
        <w:t>.</w:t>
      </w:r>
    </w:p>
    <w:p w:rsidR="009D5A50" w:rsidRDefault="009D5A50" w:rsidP="009D5A50">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lang w:val="lv-LV"/>
        </w:rPr>
        <w:t>Par papildu būvuzraudzības pakalpojumiem uzskatāmi pakalpojumi, kas sākotnēji nebija ietverti Tehniskajā specifikācijā, bet kuri kļuvuši nepieciešami Līguma pienācīgai izpildei. Līguma grozījumi par papildu pakalpojumiem ir pieļaujami tikai Publisko iepirkumu likumā noteiktajos gadījumos un kārtībā</w:t>
      </w:r>
      <w:r w:rsidR="006A1945" w:rsidRPr="009D5A50">
        <w:rPr>
          <w:sz w:val="22"/>
          <w:szCs w:val="22"/>
          <w:lang w:val="lv-LV"/>
        </w:rPr>
        <w:t>.</w:t>
      </w:r>
    </w:p>
    <w:p w:rsidR="009D5A50" w:rsidRPr="009D5A50" w:rsidRDefault="009D5A50" w:rsidP="009D5A50">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lang w:val="lv-LV"/>
        </w:rPr>
        <w:t>14 (četrpadsmit) dienu laikā pēc papildu pakalpojumu apraksta saņemšanas Būvuzraugs iesniedz Pasūtītājam piedāvājumu, kurā norāda:</w:t>
      </w:r>
    </w:p>
    <w:p w:rsidR="009D5A50" w:rsidRPr="009D5A50" w:rsidRDefault="009D5A50" w:rsidP="009D5A50">
      <w:pPr>
        <w:pStyle w:val="ListParagraph"/>
        <w:numPr>
          <w:ilvl w:val="2"/>
          <w:numId w:val="27"/>
        </w:numPr>
        <w:suppressAutoHyphens/>
        <w:autoSpaceDE w:val="0"/>
        <w:autoSpaceDN w:val="0"/>
        <w:adjustRightInd w:val="0"/>
        <w:ind w:left="1418" w:hanging="851"/>
        <w:contextualSpacing w:val="0"/>
        <w:jc w:val="both"/>
        <w:rPr>
          <w:sz w:val="22"/>
          <w:szCs w:val="22"/>
          <w:lang w:val="lv-LV" w:eastAsia="ar-SA"/>
        </w:rPr>
      </w:pPr>
      <w:proofErr w:type="spellStart"/>
      <w:r>
        <w:t>papildu</w:t>
      </w:r>
      <w:proofErr w:type="spellEnd"/>
      <w:r>
        <w:t xml:space="preserve"> </w:t>
      </w:r>
      <w:proofErr w:type="spellStart"/>
      <w:r>
        <w:t>pakalpojumu</w:t>
      </w:r>
      <w:proofErr w:type="spellEnd"/>
      <w:r>
        <w:t xml:space="preserve"> </w:t>
      </w:r>
      <w:proofErr w:type="spellStart"/>
      <w:r>
        <w:t>aprakstu;</w:t>
      </w:r>
      <w:proofErr w:type="spellEnd"/>
    </w:p>
    <w:p w:rsidR="009D5A50" w:rsidRPr="009D5A50" w:rsidRDefault="009D5A50" w:rsidP="009D5A50">
      <w:pPr>
        <w:pStyle w:val="ListParagraph"/>
        <w:numPr>
          <w:ilvl w:val="2"/>
          <w:numId w:val="27"/>
        </w:numPr>
        <w:suppressAutoHyphens/>
        <w:autoSpaceDE w:val="0"/>
        <w:autoSpaceDN w:val="0"/>
        <w:adjustRightInd w:val="0"/>
        <w:ind w:left="1418" w:hanging="851"/>
        <w:contextualSpacing w:val="0"/>
        <w:jc w:val="both"/>
        <w:rPr>
          <w:sz w:val="22"/>
          <w:szCs w:val="22"/>
          <w:lang w:val="lv-LV" w:eastAsia="ar-SA"/>
        </w:rPr>
      </w:pPr>
      <w:proofErr w:type="spellStart"/>
      <w:r>
        <w:t>papildu</w:t>
      </w:r>
      <w:proofErr w:type="spellEnd"/>
      <w:r>
        <w:t xml:space="preserve"> </w:t>
      </w:r>
      <w:proofErr w:type="spellStart"/>
      <w:r>
        <w:t>pakalpojumu</w:t>
      </w:r>
      <w:proofErr w:type="spellEnd"/>
      <w:r>
        <w:t xml:space="preserve"> </w:t>
      </w:r>
      <w:proofErr w:type="spellStart"/>
      <w:r>
        <w:t>izpildei</w:t>
      </w:r>
      <w:proofErr w:type="spellEnd"/>
      <w:r>
        <w:t xml:space="preserve"> </w:t>
      </w:r>
      <w:proofErr w:type="spellStart"/>
      <w:r>
        <w:t>nepieciešamos</w:t>
      </w:r>
      <w:proofErr w:type="spellEnd"/>
      <w:r>
        <w:t xml:space="preserve"> </w:t>
      </w:r>
      <w:proofErr w:type="spellStart"/>
      <w:r>
        <w:t>speciālistus;</w:t>
      </w:r>
      <w:proofErr w:type="spellEnd"/>
    </w:p>
    <w:p w:rsidR="009D5A50" w:rsidRPr="009D5A50" w:rsidRDefault="009D5A50" w:rsidP="009D5A50">
      <w:pPr>
        <w:pStyle w:val="ListParagraph"/>
        <w:numPr>
          <w:ilvl w:val="2"/>
          <w:numId w:val="27"/>
        </w:numPr>
        <w:suppressAutoHyphens/>
        <w:autoSpaceDE w:val="0"/>
        <w:autoSpaceDN w:val="0"/>
        <w:adjustRightInd w:val="0"/>
        <w:ind w:left="1418" w:hanging="851"/>
        <w:contextualSpacing w:val="0"/>
        <w:jc w:val="both"/>
        <w:rPr>
          <w:sz w:val="22"/>
          <w:szCs w:val="22"/>
          <w:lang w:val="lv-LV" w:eastAsia="ar-SA"/>
        </w:rPr>
      </w:pPr>
      <w:proofErr w:type="spellStart"/>
      <w:proofErr w:type="gramStart"/>
      <w:r>
        <w:t>papildu</w:t>
      </w:r>
      <w:proofErr w:type="spellEnd"/>
      <w:proofErr w:type="gramEnd"/>
      <w:r>
        <w:t xml:space="preserve"> </w:t>
      </w:r>
      <w:proofErr w:type="spellStart"/>
      <w:r>
        <w:t>pakalpojumu</w:t>
      </w:r>
      <w:proofErr w:type="spellEnd"/>
      <w:r>
        <w:t xml:space="preserve"> </w:t>
      </w:r>
      <w:proofErr w:type="spellStart"/>
      <w:r>
        <w:t>cenu</w:t>
      </w:r>
      <w:proofErr w:type="spellEnd"/>
      <w:r>
        <w:t xml:space="preserve"> un </w:t>
      </w:r>
      <w:proofErr w:type="spellStart"/>
      <w:r>
        <w:t>nepieciešamos</w:t>
      </w:r>
      <w:proofErr w:type="spellEnd"/>
      <w:r>
        <w:t xml:space="preserve"> </w:t>
      </w:r>
      <w:proofErr w:type="spellStart"/>
      <w:r>
        <w:t>Līguma</w:t>
      </w:r>
      <w:proofErr w:type="spellEnd"/>
      <w:r>
        <w:t xml:space="preserve"> </w:t>
      </w:r>
      <w:proofErr w:type="spellStart"/>
      <w:r>
        <w:t>grozījumus</w:t>
      </w:r>
      <w:proofErr w:type="spellEnd"/>
      <w:r>
        <w:t>.</w:t>
      </w:r>
    </w:p>
    <w:p w:rsidR="009D5A50" w:rsidRPr="009D5A50" w:rsidRDefault="009D5A50" w:rsidP="009D5A50">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Pr>
          <w:lang w:val="lv-LV"/>
        </w:rPr>
        <w:t xml:space="preserve">14 </w:t>
      </w:r>
      <w:r w:rsidRPr="009D5A50">
        <w:rPr>
          <w:lang w:val="lv-LV"/>
        </w:rPr>
        <w:t>(četrpadsmit) dienu laikā pēc Būvuzrauga piedāvājuma saņemšanas Pasūtītājs izvērtē iesniegto piedāvājumu un, ja tas ir pamatots un atbilst Publisko iepirkumu likuma prasībām, sagatavo attiecīgus Līguma grozījumus vai pieņem lēmumu par piedāvājuma noraidīšanu.</w:t>
      </w:r>
    </w:p>
    <w:p w:rsidR="00E312EC"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Strīdu izskatīšanas kārtība</w:t>
      </w:r>
    </w:p>
    <w:p w:rsidR="00E312EC" w:rsidRPr="009D5A50" w:rsidRDefault="002E3E38"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 xml:space="preserve">Jebkurš strīds, domstarpība vai prasība, kas izriet no Līguma, Līguma pielikumiem, spēkā esošajiem normatīvajiem aktiem un kas skar Līguma pārkāpšanu, izbeigšanu vai spēkā neesamību, starp Pusēm tiek risināta sarunu ceļā. </w:t>
      </w:r>
    </w:p>
    <w:p w:rsidR="00E312EC" w:rsidRPr="009D5A50" w:rsidRDefault="002E3E38"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Ja vienošanās starp Pusēm sarunu ceļā netiek panākta, tad strīds tiek izšķirts Latvijas Republikas tiesā spēkā esošajos normatīvajos aktos noteiktajā kārtībā.</w:t>
      </w:r>
    </w:p>
    <w:p w:rsidR="00EA2739"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b/>
          <w:sz w:val="22"/>
          <w:szCs w:val="22"/>
          <w:lang w:val="lv-LV"/>
        </w:rPr>
        <w:t>Fizisko personu datu aizsardzība</w:t>
      </w:r>
    </w:p>
    <w:p w:rsidR="00EA2739" w:rsidRPr="009D5A50" w:rsidRDefault="009D5A50"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Pr>
          <w:rFonts w:eastAsia="Calibri"/>
          <w:sz w:val="22"/>
          <w:szCs w:val="22"/>
          <w:lang w:val="lv-LV"/>
        </w:rPr>
        <w:t>Katrai</w:t>
      </w:r>
      <w:r w:rsidR="002E3E38" w:rsidRPr="009D5A50">
        <w:rPr>
          <w:rFonts w:eastAsia="Calibri"/>
          <w:sz w:val="22"/>
          <w:szCs w:val="22"/>
          <w:lang w:val="lv-LV"/>
        </w:rPr>
        <w:t xml:space="preserve"> </w:t>
      </w:r>
      <w:r w:rsidRPr="009D5A50">
        <w:rPr>
          <w:lang w:val="lv-LV"/>
        </w:rPr>
        <w:t>Pusei ir tiesības apstrādāt no otras Puses iegūtos fizisko personu datus tikai Līguma izpildes nodrošināšanas nolūkā un tādā apjomā, kāds nepieciešams Līgumā noteikto saistību izpildei. Personas datu apstrāde tiek veikta, ievērojot Eiropas Parlamenta un Padomes 2016. gada 27. aprīļa Regulas (ES) 2016/679 par fizisku personu aizsardzību attiecībā uz personas datu apstrādi un šādu datu brīvu apriti un ar ko atceļ Direktīvu 95/46/EK (Vispārīgā datu aizsardzības regula), kā arī citu piemērojamo personas datu aizsardzības normatīvo aktu prasības.</w:t>
      </w:r>
      <w:r w:rsidR="002E3E38" w:rsidRPr="009D5A50">
        <w:rPr>
          <w:rFonts w:eastAsia="Calibri"/>
          <w:sz w:val="22"/>
          <w:szCs w:val="22"/>
          <w:lang w:val="lv-LV"/>
        </w:rPr>
        <w:t>.</w:t>
      </w:r>
    </w:p>
    <w:p w:rsidR="00EA2739" w:rsidRPr="009D5A50" w:rsidRDefault="002E3E38"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Puse, kura nodod otrai Pusei fizisko personu datus apstrādei, atbild par piekrišanu iegūšanu no attiecīgajiem datu subjektiem vai cita pamatojuma esību fizisko personu datu likumīgai apstrādei.</w:t>
      </w:r>
    </w:p>
    <w:p w:rsidR="00EA2739" w:rsidRPr="009D5A50" w:rsidRDefault="002E3E38"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Puses apņemas nenodot tālāk trešajām personām no otras Puses iegūtos fizisko personu datus, izņemot gadījumus, kad Līgumā ir noteikts citādāk vai tiesību normatīvie akti paredz šādu datu nodošanu.</w:t>
      </w:r>
    </w:p>
    <w:p w:rsidR="00EA2739" w:rsidRPr="009D5A50" w:rsidRDefault="002E3E38"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Ja saskaņā ar tiesību normatīvajiem aktiem Pusēm var rasties pienākums nodot tālāk trešajām personām no otras Puses iegūtos fiziskās personas datus, tas pirms šādu datu nodošanas informē par to otru Pusi, ja vien spēkā esošie normatīvie akti to neaizliedz.</w:t>
      </w:r>
    </w:p>
    <w:p w:rsidR="00EA2739" w:rsidRPr="009D5A50" w:rsidRDefault="002E3E38"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Neskatoties uz iepriekš minēto, Būvuzraugs piekrīt, ka Pasūtītājs nodod no Būvuzrauga saņemtos fizisko personu datus trešajām personām, kas sniedz Pasūtītājam pakalpojumus un ar kurām Pasūtītājs sadarbojas tā darbības un šī Līguma izpildes nodrošināšanai.</w:t>
      </w:r>
    </w:p>
    <w:p w:rsidR="00EA2739" w:rsidRPr="009D5A50" w:rsidRDefault="002E3E38"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Puses apņemas pēc otras Puses pieprasījuma iznīcināt no otras Puses iegūtos fizisko personu datus, ja  izbeidzas nepieciešamība tos apstrādāt šī Līguma izpildes nodrošināšanai.</w:t>
      </w:r>
    </w:p>
    <w:p w:rsidR="003F565C" w:rsidRPr="009D5A50" w:rsidRDefault="003F565C"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b/>
          <w:sz w:val="22"/>
          <w:szCs w:val="22"/>
          <w:lang w:val="lv-LV" w:eastAsia="ar-SA"/>
        </w:rPr>
        <w:t>Konfidencialitāte</w:t>
      </w:r>
    </w:p>
    <w:p w:rsidR="00DB4DDE" w:rsidRPr="009D5A50" w:rsidRDefault="00546A95"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sz w:val="22"/>
          <w:szCs w:val="22"/>
          <w:lang w:val="lv-LV" w:eastAsia="lv-LV"/>
        </w:rPr>
        <w:t>Būvuzraugs</w:t>
      </w:r>
      <w:r w:rsidR="00103FC9" w:rsidRPr="009D5A50">
        <w:rPr>
          <w:sz w:val="22"/>
          <w:szCs w:val="22"/>
          <w:lang w:val="lv-LV" w:eastAsia="lv-LV"/>
        </w:rPr>
        <w:t xml:space="preserve"> </w:t>
      </w:r>
      <w:r w:rsidR="00103FC9" w:rsidRPr="009D5A50">
        <w:rPr>
          <w:bCs/>
          <w:sz w:val="22"/>
          <w:szCs w:val="22"/>
          <w:lang w:val="lv-LV" w:eastAsia="lv-LV"/>
        </w:rPr>
        <w:t>apņemas</w:t>
      </w:r>
      <w:r w:rsidR="00103FC9" w:rsidRPr="009D5A50">
        <w:rPr>
          <w:sz w:val="22"/>
          <w:szCs w:val="22"/>
          <w:lang w:val="lv-LV" w:eastAsia="lv-LV"/>
        </w:rPr>
        <w:t xml:space="preserve"> ievērot konfidencialitāti, tajā skaitā:</w:t>
      </w:r>
    </w:p>
    <w:p w:rsidR="00DB4DDE" w:rsidRPr="009D5A50" w:rsidRDefault="00103FC9" w:rsidP="00BF1587">
      <w:pPr>
        <w:pStyle w:val="ListParagraph"/>
        <w:numPr>
          <w:ilvl w:val="2"/>
          <w:numId w:val="27"/>
        </w:numPr>
        <w:suppressAutoHyphens/>
        <w:autoSpaceDE w:val="0"/>
        <w:autoSpaceDN w:val="0"/>
        <w:adjustRightInd w:val="0"/>
        <w:ind w:left="851" w:hanging="708"/>
        <w:contextualSpacing w:val="0"/>
        <w:jc w:val="both"/>
        <w:rPr>
          <w:sz w:val="22"/>
          <w:szCs w:val="22"/>
          <w:lang w:val="lv-LV" w:eastAsia="ar-SA"/>
        </w:rPr>
      </w:pPr>
      <w:r w:rsidRPr="009D5A50">
        <w:rPr>
          <w:bCs/>
          <w:sz w:val="22"/>
          <w:szCs w:val="22"/>
          <w:lang w:val="lv-LV" w:eastAsia="lv-LV"/>
        </w:rPr>
        <w:t>nodrošināt</w:t>
      </w:r>
      <w:r w:rsidRPr="009D5A50">
        <w:rPr>
          <w:sz w:val="22"/>
          <w:szCs w:val="22"/>
          <w:lang w:val="lv-LV" w:eastAsia="lv-LV"/>
        </w:rPr>
        <w:t xml:space="preserve"> Līgumā minētās informācijas neizpaušanu, tajā skaitā no trešo personu puses, kas piedalās vai ir iesaistītas Līguma izpildē;</w:t>
      </w:r>
    </w:p>
    <w:p w:rsidR="00DB4DDE" w:rsidRPr="009D5A50" w:rsidRDefault="00103FC9" w:rsidP="00BF1587">
      <w:pPr>
        <w:pStyle w:val="ListParagraph"/>
        <w:numPr>
          <w:ilvl w:val="2"/>
          <w:numId w:val="27"/>
        </w:numPr>
        <w:suppressAutoHyphens/>
        <w:autoSpaceDE w:val="0"/>
        <w:autoSpaceDN w:val="0"/>
        <w:adjustRightInd w:val="0"/>
        <w:ind w:left="851" w:hanging="708"/>
        <w:contextualSpacing w:val="0"/>
        <w:jc w:val="both"/>
        <w:rPr>
          <w:sz w:val="22"/>
          <w:szCs w:val="22"/>
          <w:lang w:val="lv-LV" w:eastAsia="ar-SA"/>
        </w:rPr>
      </w:pPr>
      <w:r w:rsidRPr="009D5A50">
        <w:rPr>
          <w:sz w:val="22"/>
          <w:szCs w:val="22"/>
          <w:lang w:val="lv-LV" w:eastAsia="lv-LV"/>
        </w:rPr>
        <w:t xml:space="preserve">aizsargāt, neizplatīt un bez iepriekšējas Pasūtītāja rakstiskas atļaujas saņemšanas neizpaust trešajām personām pilnīgi vai daļēji ar šo Līgumu vai citu ar to izpildi </w:t>
      </w:r>
      <w:r w:rsidRPr="009D5A50">
        <w:rPr>
          <w:bCs/>
          <w:sz w:val="22"/>
          <w:szCs w:val="22"/>
          <w:lang w:val="lv-LV" w:eastAsia="lv-LV"/>
        </w:rPr>
        <w:t>saistītu</w:t>
      </w:r>
      <w:r w:rsidRPr="009D5A50">
        <w:rPr>
          <w:sz w:val="22"/>
          <w:szCs w:val="22"/>
          <w:lang w:val="lv-LV" w:eastAsia="lv-LV"/>
        </w:rPr>
        <w:t xml:space="preserve"> dokumentu saturu, kā arī tehniska, komerciāla un jebkāda cita rakstura informāciju par Pasūtītāja darbību, kas kļuvusi Uzņēmējam pieejama Līguma izpildes gaitā.</w:t>
      </w:r>
    </w:p>
    <w:p w:rsidR="008D3E96" w:rsidRPr="009D5A50" w:rsidRDefault="00103FC9"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sz w:val="22"/>
          <w:szCs w:val="22"/>
          <w:lang w:val="lv-LV" w:eastAsia="lv-LV"/>
        </w:rPr>
        <w:t xml:space="preserve">Pasūtītājs apņemas ievērot konfidencialitāti  un bez </w:t>
      </w:r>
      <w:r w:rsidR="00546A95" w:rsidRPr="009D5A50">
        <w:rPr>
          <w:sz w:val="22"/>
          <w:szCs w:val="22"/>
          <w:lang w:val="lv-LV" w:eastAsia="lv-LV"/>
        </w:rPr>
        <w:t>Būvuzrauga</w:t>
      </w:r>
      <w:r w:rsidRPr="009D5A50">
        <w:rPr>
          <w:sz w:val="22"/>
          <w:szCs w:val="22"/>
          <w:lang w:val="lv-LV" w:eastAsia="lv-LV"/>
        </w:rPr>
        <w:t xml:space="preserve"> rakstiskas atļaujas saņemšanas neizpaust trešajām personām pilnīgi vai daļēji ar šo Līgumu vai citu ar to izpildi saistītu dokumentu, kurus pirms šā Līguma noslēgšanas </w:t>
      </w:r>
      <w:r w:rsidR="00546A95" w:rsidRPr="009D5A50">
        <w:rPr>
          <w:sz w:val="22"/>
          <w:szCs w:val="22"/>
          <w:lang w:val="lv-LV" w:eastAsia="lv-LV"/>
        </w:rPr>
        <w:t xml:space="preserve">Būvuzraugs </w:t>
      </w:r>
      <w:r w:rsidRPr="009D5A50">
        <w:rPr>
          <w:sz w:val="22"/>
          <w:szCs w:val="22"/>
          <w:lang w:val="lv-LV" w:eastAsia="lv-LV"/>
        </w:rPr>
        <w:t xml:space="preserve">ir noteicis kā komercnoslēpumu un attiecīgi par to pirms Līguma noslēgšanas ir informējis Pasūtītāju. Jebkurā gadījumā, </w:t>
      </w:r>
      <w:r w:rsidR="00546A95" w:rsidRPr="009D5A50">
        <w:rPr>
          <w:sz w:val="22"/>
          <w:szCs w:val="22"/>
          <w:lang w:val="lv-LV" w:eastAsia="lv-LV"/>
        </w:rPr>
        <w:t>Būvuzraugs</w:t>
      </w:r>
      <w:r w:rsidRPr="009D5A50">
        <w:rPr>
          <w:sz w:val="22"/>
          <w:szCs w:val="22"/>
          <w:lang w:val="lv-LV" w:eastAsia="lv-LV"/>
        </w:rPr>
        <w:t xml:space="preserve"> nevar noteikt par komercnoslēpumu Līguma priekšmetu un tā izpildes rezultātu.</w:t>
      </w:r>
    </w:p>
    <w:p w:rsidR="008D3E96" w:rsidRPr="009D5A50" w:rsidRDefault="00103FC9"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sz w:val="22"/>
          <w:szCs w:val="22"/>
          <w:lang w:val="lv-LV" w:eastAsia="lv-LV"/>
        </w:rPr>
        <w:t xml:space="preserve">Konfidencialitātes ierobežojumi neattiecas uz publiski un vispārpieejamu </w:t>
      </w:r>
      <w:r w:rsidRPr="009D5A50">
        <w:rPr>
          <w:bCs/>
          <w:sz w:val="22"/>
          <w:szCs w:val="22"/>
          <w:lang w:val="lv-LV" w:eastAsia="lv-LV"/>
        </w:rPr>
        <w:t>informāciju</w:t>
      </w:r>
      <w:r w:rsidRPr="009D5A50">
        <w:rPr>
          <w:sz w:val="22"/>
          <w:szCs w:val="22"/>
          <w:lang w:val="lv-LV" w:eastAsia="lv-LV"/>
        </w:rPr>
        <w:t>, kā arī uz informāciju, kuru saskaņā ar Līguma noteikumiem ir paredzēts darīt zināmu trešajām personām.</w:t>
      </w:r>
    </w:p>
    <w:p w:rsidR="008D3E96" w:rsidRPr="009D5A50" w:rsidRDefault="00103FC9"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sz w:val="22"/>
          <w:szCs w:val="22"/>
          <w:lang w:val="lv-LV" w:eastAsia="lv-LV"/>
        </w:rPr>
        <w:t>Konfidencialitātes noteikumi neattiecas uz gadījumiem, kad informāciju pieprasa valsts vai pašvaldību iestādes un kurām šādas tiesības ir noteiktas Latvijas Republikas normatīvajos aktos.</w:t>
      </w:r>
    </w:p>
    <w:p w:rsidR="008D3E96" w:rsidRPr="009D5A50" w:rsidRDefault="00103FC9"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sz w:val="22"/>
          <w:szCs w:val="22"/>
          <w:lang w:val="lv-LV" w:eastAsia="lv-LV"/>
        </w:rPr>
        <w:t xml:space="preserve">Puses vienojas, ka konfidencialitātes noteikumu neievērošana ir Līguma </w:t>
      </w:r>
      <w:r w:rsidRPr="009D5A50">
        <w:rPr>
          <w:bCs/>
          <w:sz w:val="22"/>
          <w:szCs w:val="22"/>
          <w:lang w:val="lv-LV" w:eastAsia="lv-LV"/>
        </w:rPr>
        <w:t>pārkāpums</w:t>
      </w:r>
      <w:r w:rsidRPr="009D5A50">
        <w:rPr>
          <w:sz w:val="22"/>
          <w:szCs w:val="22"/>
          <w:lang w:val="lv-LV" w:eastAsia="lv-LV"/>
        </w:rPr>
        <w:t>, kas cietušajai Pusei dod tiesības prasīt no vainīgās Puses konfidencialitātes noteikumu neievērošanas rezultātā radušos zaudējumu atlīdzināšanu.</w:t>
      </w:r>
    </w:p>
    <w:p w:rsidR="009D24B7" w:rsidRPr="009D5A50" w:rsidRDefault="00103FC9"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sz w:val="22"/>
          <w:szCs w:val="22"/>
          <w:lang w:val="lv-LV" w:eastAsia="lv-LV"/>
        </w:rPr>
        <w:t xml:space="preserve">Šī Līguma nodaļas noteikumiem nav laika ierobežojuma un uz to neattiecas </w:t>
      </w:r>
      <w:r w:rsidRPr="009D5A50">
        <w:rPr>
          <w:bCs/>
          <w:sz w:val="22"/>
          <w:szCs w:val="22"/>
          <w:lang w:val="lv-LV" w:eastAsia="lv-LV"/>
        </w:rPr>
        <w:t>Līguma</w:t>
      </w:r>
      <w:r w:rsidRPr="009D5A50">
        <w:rPr>
          <w:sz w:val="22"/>
          <w:szCs w:val="22"/>
          <w:lang w:val="lv-LV" w:eastAsia="lv-LV"/>
        </w:rPr>
        <w:t xml:space="preserve"> darbības termiņš.</w:t>
      </w:r>
    </w:p>
    <w:p w:rsidR="008D3E96"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Noslēguma noteikumi</w:t>
      </w:r>
    </w:p>
    <w:p w:rsidR="008D3E96" w:rsidRPr="009D5A50" w:rsidRDefault="002E3E38"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 xml:space="preserve">Ja kādai no Pusēm tiek mainīts juridiskais statuss, juridiskā adrese, nosaukums, paraksta tiesības vai jebkura cita uz Līguma izpildi attiecināma būtiskas informācijas izmaiņas, tad tā nekavējoties, ne vēlāk kā </w:t>
      </w:r>
      <w:r w:rsidR="00FC27D0" w:rsidRPr="009D5A50">
        <w:rPr>
          <w:rFonts w:eastAsia="Calibri"/>
          <w:sz w:val="22"/>
          <w:szCs w:val="22"/>
          <w:lang w:val="lv-LV"/>
        </w:rPr>
        <w:t>5 (piecu) darba dienu</w:t>
      </w:r>
      <w:r w:rsidRPr="009D5A50">
        <w:rPr>
          <w:rFonts w:eastAsia="Calibri"/>
          <w:sz w:val="22"/>
          <w:szCs w:val="22"/>
          <w:lang w:val="lv-LV"/>
        </w:rPr>
        <w:t xml:space="preserve"> laikā, rakstiski informē par to otru Pusi.</w:t>
      </w:r>
    </w:p>
    <w:p w:rsidR="008D3E96" w:rsidRPr="009D5A50" w:rsidRDefault="002E3E38"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rPr>
        <w:t>Līgums ir sagatavots un parakstīts divos eksemplāros ar visiem Līgumā minētajiem Līguma pielikumiem, pa 1 eksemplāram katrai Pusei ar vienādu juridisko spēku un ir saistošs Pusēm no tā abpusējas parakstīšanas datuma (</w:t>
      </w:r>
      <w:r w:rsidRPr="009D5A50">
        <w:rPr>
          <w:rFonts w:eastAsia="Calibri"/>
          <w:i/>
          <w:sz w:val="22"/>
          <w:szCs w:val="22"/>
          <w:lang w:val="lv-LV"/>
        </w:rPr>
        <w:t>papīra formāta līguma parakstīšanas gadījumā</w:t>
      </w:r>
      <w:r w:rsidRPr="009D5A50">
        <w:rPr>
          <w:rFonts w:eastAsia="Calibri"/>
          <w:sz w:val="22"/>
          <w:szCs w:val="22"/>
          <w:lang w:val="lv-LV"/>
        </w:rPr>
        <w:t>). Līgums sagatavots elektroniski un parakstīts ar drošu elektronisko parakstu, kas satur laika zīmogu. Līguma abpusējas parakstīšanas datums ir pēdējā parakstītā laika zīmoga datums (</w:t>
      </w:r>
      <w:r w:rsidRPr="009D5A50">
        <w:rPr>
          <w:rFonts w:eastAsia="Calibri"/>
          <w:i/>
          <w:sz w:val="22"/>
          <w:szCs w:val="22"/>
          <w:lang w:val="lv-LV"/>
        </w:rPr>
        <w:t>elektroniska formāta līguma parakstīšanas gadījumā</w:t>
      </w:r>
      <w:r w:rsidRPr="009D5A50">
        <w:rPr>
          <w:rFonts w:eastAsia="Calibri"/>
          <w:sz w:val="22"/>
          <w:szCs w:val="22"/>
          <w:lang w:val="lv-LV"/>
        </w:rPr>
        <w:t>).</w:t>
      </w:r>
    </w:p>
    <w:p w:rsidR="008D3E96" w:rsidRPr="009D5A50" w:rsidRDefault="00052AE4" w:rsidP="00BF1587">
      <w:pPr>
        <w:pStyle w:val="ListParagraph"/>
        <w:numPr>
          <w:ilvl w:val="1"/>
          <w:numId w:val="27"/>
        </w:numPr>
        <w:suppressAutoHyphens/>
        <w:autoSpaceDE w:val="0"/>
        <w:autoSpaceDN w:val="0"/>
        <w:adjustRightInd w:val="0"/>
        <w:ind w:left="567" w:hanging="567"/>
        <w:contextualSpacing w:val="0"/>
        <w:jc w:val="both"/>
        <w:rPr>
          <w:sz w:val="22"/>
          <w:szCs w:val="22"/>
          <w:lang w:val="lv-LV" w:eastAsia="ar-SA"/>
        </w:rPr>
      </w:pPr>
      <w:r w:rsidRPr="009D5A50">
        <w:rPr>
          <w:rFonts w:eastAsia="Calibri"/>
          <w:sz w:val="22"/>
          <w:szCs w:val="22"/>
          <w:lang w:val="lv-LV" w:eastAsia="lv-LV"/>
        </w:rPr>
        <w:t>Līguma kontakt</w:t>
      </w:r>
      <w:r w:rsidR="002E3E38" w:rsidRPr="009D5A50">
        <w:rPr>
          <w:rFonts w:eastAsia="Calibri"/>
          <w:sz w:val="22"/>
          <w:szCs w:val="22"/>
          <w:lang w:val="lv-LV" w:eastAsia="lv-LV"/>
        </w:rPr>
        <w:t>personas:</w:t>
      </w:r>
    </w:p>
    <w:p w:rsidR="008D3E96" w:rsidRPr="009D5A50" w:rsidRDefault="002E3E38" w:rsidP="00BF1587">
      <w:pPr>
        <w:pStyle w:val="ListParagraph"/>
        <w:numPr>
          <w:ilvl w:val="2"/>
          <w:numId w:val="27"/>
        </w:numPr>
        <w:suppressAutoHyphens/>
        <w:autoSpaceDE w:val="0"/>
        <w:autoSpaceDN w:val="0"/>
        <w:adjustRightInd w:val="0"/>
        <w:ind w:left="1134"/>
        <w:contextualSpacing w:val="0"/>
        <w:jc w:val="both"/>
        <w:rPr>
          <w:sz w:val="22"/>
          <w:szCs w:val="22"/>
          <w:lang w:val="lv-LV" w:eastAsia="ar-SA"/>
        </w:rPr>
      </w:pPr>
      <w:r w:rsidRPr="009D5A50">
        <w:rPr>
          <w:rFonts w:eastAsia="Calibri"/>
          <w:sz w:val="22"/>
          <w:szCs w:val="22"/>
          <w:lang w:val="lv-LV" w:eastAsia="lv-LV"/>
        </w:rPr>
        <w:t xml:space="preserve">no Pasūtītāja puses  –  persona </w:t>
      </w:r>
      <w:r w:rsidRPr="009D5A50">
        <w:rPr>
          <w:rFonts w:eastAsia="Calibri"/>
          <w:sz w:val="22"/>
          <w:szCs w:val="22"/>
          <w:lang w:val="lv-LV"/>
        </w:rPr>
        <w:t>_______, tālrunis ______, e-pasta adrese _______;</w:t>
      </w:r>
    </w:p>
    <w:p w:rsidR="008D3E96" w:rsidRPr="009D5A50" w:rsidRDefault="002E3E38" w:rsidP="00BF1587">
      <w:pPr>
        <w:pStyle w:val="ListParagraph"/>
        <w:numPr>
          <w:ilvl w:val="2"/>
          <w:numId w:val="27"/>
        </w:numPr>
        <w:suppressAutoHyphens/>
        <w:autoSpaceDE w:val="0"/>
        <w:autoSpaceDN w:val="0"/>
        <w:adjustRightInd w:val="0"/>
        <w:ind w:left="1134"/>
        <w:contextualSpacing w:val="0"/>
        <w:jc w:val="both"/>
        <w:rPr>
          <w:sz w:val="22"/>
          <w:szCs w:val="22"/>
          <w:lang w:val="lv-LV" w:eastAsia="ar-SA"/>
        </w:rPr>
      </w:pPr>
      <w:r w:rsidRPr="009D5A50">
        <w:rPr>
          <w:rFonts w:eastAsia="Calibri"/>
          <w:sz w:val="22"/>
          <w:szCs w:val="22"/>
          <w:lang w:val="lv-LV"/>
        </w:rPr>
        <w:t>no Bū</w:t>
      </w:r>
      <w:r w:rsidR="008C5ADC" w:rsidRPr="009D5A50">
        <w:rPr>
          <w:rFonts w:eastAsia="Calibri"/>
          <w:sz w:val="22"/>
          <w:szCs w:val="22"/>
          <w:lang w:val="lv-LV"/>
        </w:rPr>
        <w:t>v</w:t>
      </w:r>
      <w:r w:rsidRPr="009D5A50">
        <w:rPr>
          <w:rFonts w:eastAsia="Calibri"/>
          <w:sz w:val="22"/>
          <w:szCs w:val="22"/>
          <w:lang w:val="lv-LV"/>
        </w:rPr>
        <w:t>uzrauga puses –  persona _______, tālrunis ______, e-pasta adrese _______.</w:t>
      </w:r>
    </w:p>
    <w:p w:rsidR="006039ED"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Līguma pielikumi</w:t>
      </w:r>
    </w:p>
    <w:p w:rsidR="006039ED" w:rsidRPr="009D5A50" w:rsidRDefault="002E3E38" w:rsidP="00BF1587">
      <w:pPr>
        <w:pStyle w:val="ListParagraph"/>
        <w:numPr>
          <w:ilvl w:val="1"/>
          <w:numId w:val="27"/>
        </w:numPr>
        <w:suppressAutoHyphens/>
        <w:autoSpaceDE w:val="0"/>
        <w:autoSpaceDN w:val="0"/>
        <w:adjustRightInd w:val="0"/>
        <w:ind w:left="567"/>
        <w:contextualSpacing w:val="0"/>
        <w:jc w:val="both"/>
        <w:rPr>
          <w:sz w:val="22"/>
          <w:szCs w:val="22"/>
          <w:lang w:val="lv-LV" w:eastAsia="ar-SA"/>
        </w:rPr>
      </w:pPr>
      <w:r w:rsidRPr="009D5A50">
        <w:rPr>
          <w:rFonts w:eastAsia="Calibri"/>
          <w:sz w:val="22"/>
          <w:szCs w:val="22"/>
          <w:lang w:val="lv-LV"/>
        </w:rPr>
        <w:t xml:space="preserve">1.pielikums – </w:t>
      </w:r>
      <w:r w:rsidR="004B2756" w:rsidRPr="009D5A50">
        <w:rPr>
          <w:rFonts w:eastAsia="Calibri"/>
          <w:sz w:val="22"/>
          <w:szCs w:val="22"/>
          <w:lang w:val="lv-LV"/>
        </w:rPr>
        <w:t>Būvuzrauga konkursā iesniegtais piedāvājums;</w:t>
      </w:r>
    </w:p>
    <w:p w:rsidR="006039ED" w:rsidRPr="009D5A50" w:rsidRDefault="004B2756" w:rsidP="00BF1587">
      <w:pPr>
        <w:pStyle w:val="ListParagraph"/>
        <w:numPr>
          <w:ilvl w:val="1"/>
          <w:numId w:val="27"/>
        </w:numPr>
        <w:suppressAutoHyphens/>
        <w:autoSpaceDE w:val="0"/>
        <w:autoSpaceDN w:val="0"/>
        <w:adjustRightInd w:val="0"/>
        <w:ind w:left="567"/>
        <w:contextualSpacing w:val="0"/>
        <w:jc w:val="both"/>
        <w:rPr>
          <w:sz w:val="22"/>
          <w:szCs w:val="22"/>
          <w:lang w:val="lv-LV" w:eastAsia="ar-SA"/>
        </w:rPr>
      </w:pPr>
      <w:r w:rsidRPr="009D5A50">
        <w:rPr>
          <w:rFonts w:eastAsia="Calibri"/>
          <w:sz w:val="22"/>
          <w:szCs w:val="22"/>
          <w:lang w:val="lv-LV"/>
        </w:rPr>
        <w:t>2</w:t>
      </w:r>
      <w:r w:rsidR="002E3E38" w:rsidRPr="009D5A50">
        <w:rPr>
          <w:rFonts w:eastAsia="Calibri"/>
          <w:sz w:val="22"/>
          <w:szCs w:val="22"/>
          <w:lang w:val="lv-LV"/>
        </w:rPr>
        <w:t>.pielikums – Būvprojekts (</w:t>
      </w:r>
      <w:r w:rsidR="002E3E38" w:rsidRPr="009D5A50">
        <w:rPr>
          <w:rFonts w:eastAsia="Calibri"/>
          <w:i/>
          <w:sz w:val="22"/>
          <w:szCs w:val="22"/>
          <w:lang w:val="lv-LV"/>
        </w:rPr>
        <w:t>neatņemama Līguma sastāvdaļa, kas liela apjoma dēļ netiek pievienota tieši, bet uzskatāma par Līguma pielikumu atsevišķa dokumenta veidā</w:t>
      </w:r>
      <w:r w:rsidR="002E3E38" w:rsidRPr="009D5A50">
        <w:rPr>
          <w:rFonts w:eastAsia="Calibri"/>
          <w:sz w:val="22"/>
          <w:szCs w:val="22"/>
          <w:lang w:val="lv-LV"/>
        </w:rPr>
        <w:t>).</w:t>
      </w:r>
    </w:p>
    <w:p w:rsidR="006039ED" w:rsidRPr="009D5A50" w:rsidRDefault="004B2756" w:rsidP="00BF1587">
      <w:pPr>
        <w:pStyle w:val="ListParagraph"/>
        <w:numPr>
          <w:ilvl w:val="1"/>
          <w:numId w:val="27"/>
        </w:numPr>
        <w:suppressAutoHyphens/>
        <w:autoSpaceDE w:val="0"/>
        <w:autoSpaceDN w:val="0"/>
        <w:adjustRightInd w:val="0"/>
        <w:ind w:left="567"/>
        <w:contextualSpacing w:val="0"/>
        <w:jc w:val="both"/>
        <w:rPr>
          <w:sz w:val="22"/>
          <w:szCs w:val="22"/>
          <w:lang w:val="lv-LV" w:eastAsia="ar-SA"/>
        </w:rPr>
      </w:pPr>
      <w:r w:rsidRPr="009D5A50">
        <w:rPr>
          <w:rFonts w:eastAsia="Calibri"/>
          <w:sz w:val="22"/>
          <w:szCs w:val="22"/>
          <w:lang w:val="lv-LV"/>
        </w:rPr>
        <w:t xml:space="preserve">3.pielikums – cits </w:t>
      </w:r>
      <w:r w:rsidRPr="009D5A50">
        <w:rPr>
          <w:rFonts w:eastAsia="Calibri"/>
          <w:i/>
          <w:sz w:val="22"/>
          <w:szCs w:val="22"/>
          <w:lang w:val="lv-LV"/>
        </w:rPr>
        <w:t>(ja nepieciešams).</w:t>
      </w:r>
    </w:p>
    <w:p w:rsidR="00247827" w:rsidRPr="009D5A50" w:rsidRDefault="002E3E38" w:rsidP="00BF1587">
      <w:pPr>
        <w:pStyle w:val="ListParagraph"/>
        <w:numPr>
          <w:ilvl w:val="0"/>
          <w:numId w:val="27"/>
        </w:numPr>
        <w:suppressAutoHyphens/>
        <w:autoSpaceDE w:val="0"/>
        <w:autoSpaceDN w:val="0"/>
        <w:adjustRightInd w:val="0"/>
        <w:ind w:left="357" w:hanging="357"/>
        <w:contextualSpacing w:val="0"/>
        <w:jc w:val="center"/>
        <w:rPr>
          <w:sz w:val="22"/>
          <w:szCs w:val="22"/>
          <w:lang w:val="lv-LV" w:eastAsia="ar-SA"/>
        </w:rPr>
      </w:pPr>
      <w:r w:rsidRPr="009D5A50">
        <w:rPr>
          <w:rFonts w:eastAsia="Calibri"/>
          <w:b/>
          <w:bCs/>
          <w:sz w:val="22"/>
          <w:szCs w:val="22"/>
          <w:lang w:val="lv-LV"/>
        </w:rPr>
        <w:t>Pušu juridiskās adreses un rekvizīti</w:t>
      </w:r>
    </w:p>
    <w:p w:rsidR="009D5A50" w:rsidRDefault="009D5A50" w:rsidP="009D5A50">
      <w:pPr>
        <w:pStyle w:val="ListParagraph"/>
        <w:suppressAutoHyphens/>
        <w:autoSpaceDE w:val="0"/>
        <w:autoSpaceDN w:val="0"/>
        <w:adjustRightInd w:val="0"/>
        <w:ind w:left="357"/>
        <w:contextualSpacing w:val="0"/>
        <w:rPr>
          <w:rFonts w:eastAsia="Calibri"/>
          <w:b/>
          <w:bCs/>
          <w:sz w:val="22"/>
          <w:szCs w:val="22"/>
          <w:lang w:val="lv-LV"/>
        </w:rPr>
      </w:pPr>
    </w:p>
    <w:p w:rsidR="009D5A50" w:rsidRDefault="009D5A50" w:rsidP="009D5A50">
      <w:pPr>
        <w:pStyle w:val="ListParagraph"/>
        <w:suppressAutoHyphens/>
        <w:autoSpaceDE w:val="0"/>
        <w:autoSpaceDN w:val="0"/>
        <w:adjustRightInd w:val="0"/>
        <w:ind w:left="357"/>
        <w:contextualSpacing w:val="0"/>
        <w:rPr>
          <w:rFonts w:eastAsia="Calibri"/>
          <w:b/>
          <w:bCs/>
          <w:sz w:val="22"/>
          <w:szCs w:val="22"/>
          <w:lang w:val="lv-LV"/>
        </w:rPr>
      </w:pPr>
    </w:p>
    <w:p w:rsidR="009D5A50" w:rsidRDefault="009D5A50" w:rsidP="009D5A50">
      <w:pPr>
        <w:pStyle w:val="ListParagraph"/>
        <w:suppressAutoHyphens/>
        <w:autoSpaceDE w:val="0"/>
        <w:autoSpaceDN w:val="0"/>
        <w:adjustRightInd w:val="0"/>
        <w:ind w:left="357"/>
        <w:contextualSpacing w:val="0"/>
        <w:rPr>
          <w:rFonts w:eastAsia="Calibri"/>
          <w:b/>
          <w:bCs/>
          <w:sz w:val="22"/>
          <w:szCs w:val="22"/>
          <w:lang w:val="lv-LV"/>
        </w:rPr>
      </w:pPr>
    </w:p>
    <w:p w:rsidR="009D5A50" w:rsidRPr="00815EE6" w:rsidRDefault="009D5A50" w:rsidP="009D5A50">
      <w:pPr>
        <w:shd w:val="clear" w:color="auto" w:fill="FFFFFF"/>
        <w:spacing w:line="276" w:lineRule="auto"/>
        <w:jc w:val="right"/>
        <w:rPr>
          <w:rFonts w:eastAsia="Arial"/>
          <w:b/>
          <w:caps/>
          <w:sz w:val="22"/>
          <w:szCs w:val="22"/>
          <w:lang w:val="lv-LV" w:eastAsia="ar-SA"/>
        </w:rPr>
      </w:pPr>
    </w:p>
    <w:p w:rsidR="009D5A50" w:rsidRPr="00815EE6" w:rsidRDefault="009D5A50" w:rsidP="009D5A50">
      <w:pPr>
        <w:tabs>
          <w:tab w:val="left" w:pos="3855"/>
        </w:tabs>
        <w:spacing w:line="276" w:lineRule="auto"/>
        <w:ind w:left="-180"/>
        <w:contextualSpacing/>
        <w:rPr>
          <w:b/>
          <w:sz w:val="22"/>
          <w:szCs w:val="22"/>
          <w:lang w:val="lv-LV" w:eastAsia="lv-LV"/>
        </w:rPr>
      </w:pPr>
      <w:r w:rsidRPr="00815EE6">
        <w:rPr>
          <w:b/>
          <w:sz w:val="22"/>
          <w:szCs w:val="22"/>
          <w:lang w:val="lv-LV" w:eastAsia="lv-LV"/>
        </w:rPr>
        <w:t>MAKSĀTĀJS:</w:t>
      </w:r>
    </w:p>
    <w:p w:rsidR="009D5A50" w:rsidRPr="00815EE6" w:rsidRDefault="009D5A50" w:rsidP="009D5A50">
      <w:pPr>
        <w:tabs>
          <w:tab w:val="left" w:pos="3855"/>
        </w:tabs>
        <w:spacing w:line="276" w:lineRule="auto"/>
        <w:ind w:left="-180"/>
        <w:contextualSpacing/>
        <w:rPr>
          <w:b/>
          <w:sz w:val="22"/>
          <w:szCs w:val="22"/>
          <w:lang w:val="lv-LV" w:eastAsia="lv-LV"/>
        </w:rPr>
      </w:pPr>
      <w:r w:rsidRPr="00815EE6">
        <w:rPr>
          <w:b/>
          <w:sz w:val="22"/>
          <w:szCs w:val="22"/>
          <w:lang w:val="lv-LV" w:eastAsia="lv-LV"/>
        </w:rPr>
        <w:t xml:space="preserve">Daugavpils </w:t>
      </w:r>
      <w:proofErr w:type="spellStart"/>
      <w:r w:rsidRPr="00815EE6">
        <w:rPr>
          <w:b/>
          <w:sz w:val="22"/>
          <w:szCs w:val="22"/>
          <w:lang w:val="lv-LV" w:eastAsia="lv-LV"/>
        </w:rPr>
        <w:t>valstspilsētas</w:t>
      </w:r>
      <w:proofErr w:type="spellEnd"/>
      <w:r w:rsidRPr="00815EE6">
        <w:rPr>
          <w:b/>
          <w:sz w:val="22"/>
          <w:szCs w:val="22"/>
          <w:lang w:val="lv-LV" w:eastAsia="lv-LV"/>
        </w:rPr>
        <w:t xml:space="preserve"> pašvaldība</w:t>
      </w:r>
    </w:p>
    <w:p w:rsidR="009D5A50" w:rsidRPr="00815EE6" w:rsidRDefault="009D5A50" w:rsidP="009D5A50">
      <w:pPr>
        <w:tabs>
          <w:tab w:val="left" w:pos="3855"/>
        </w:tabs>
        <w:spacing w:line="276" w:lineRule="auto"/>
        <w:ind w:left="-180"/>
        <w:contextualSpacing/>
        <w:rPr>
          <w:sz w:val="22"/>
          <w:szCs w:val="22"/>
          <w:lang w:val="lv-LV" w:eastAsia="lv-LV"/>
        </w:rPr>
      </w:pPr>
      <w:r w:rsidRPr="00815EE6">
        <w:rPr>
          <w:sz w:val="22"/>
          <w:szCs w:val="22"/>
          <w:lang w:val="lv-LV" w:eastAsia="lv-LV"/>
        </w:rPr>
        <w:t>Reģ.Nr.90000077325</w:t>
      </w:r>
    </w:p>
    <w:p w:rsidR="009D5A50" w:rsidRPr="00815EE6" w:rsidRDefault="009D5A50" w:rsidP="009D5A50">
      <w:pPr>
        <w:tabs>
          <w:tab w:val="left" w:pos="3855"/>
        </w:tabs>
        <w:spacing w:line="276" w:lineRule="auto"/>
        <w:ind w:left="-180"/>
        <w:contextualSpacing/>
        <w:rPr>
          <w:sz w:val="22"/>
          <w:szCs w:val="22"/>
          <w:lang w:val="lv-LV" w:eastAsia="lv-LV"/>
        </w:rPr>
      </w:pPr>
      <w:proofErr w:type="spellStart"/>
      <w:r w:rsidRPr="00815EE6">
        <w:rPr>
          <w:sz w:val="22"/>
          <w:szCs w:val="22"/>
          <w:lang w:val="lv-LV" w:eastAsia="lv-LV"/>
        </w:rPr>
        <w:t>Kr.Valdemāra</w:t>
      </w:r>
      <w:proofErr w:type="spellEnd"/>
      <w:r w:rsidRPr="00815EE6">
        <w:rPr>
          <w:sz w:val="22"/>
          <w:szCs w:val="22"/>
          <w:lang w:val="lv-LV" w:eastAsia="lv-LV"/>
        </w:rPr>
        <w:t xml:space="preserve"> 1, Daugavpils, LV-5401</w:t>
      </w:r>
    </w:p>
    <w:p w:rsidR="009D5A50" w:rsidRPr="00815EE6" w:rsidRDefault="009D5A50" w:rsidP="009D5A50">
      <w:pPr>
        <w:tabs>
          <w:tab w:val="left" w:pos="3855"/>
        </w:tabs>
        <w:spacing w:line="276" w:lineRule="auto"/>
        <w:ind w:left="-180"/>
        <w:contextualSpacing/>
        <w:rPr>
          <w:sz w:val="22"/>
          <w:szCs w:val="22"/>
          <w:lang w:val="lv-LV" w:eastAsia="lv-LV"/>
        </w:rPr>
      </w:pPr>
      <w:r w:rsidRPr="00815EE6">
        <w:rPr>
          <w:sz w:val="22"/>
          <w:szCs w:val="22"/>
          <w:lang w:val="lv-LV" w:eastAsia="lv-LV"/>
        </w:rPr>
        <w:t xml:space="preserve">Banka: Valsts kase </w:t>
      </w:r>
    </w:p>
    <w:p w:rsidR="009D5A50" w:rsidRPr="00815EE6" w:rsidRDefault="009D5A50" w:rsidP="009D5A50">
      <w:pPr>
        <w:tabs>
          <w:tab w:val="left" w:pos="3855"/>
        </w:tabs>
        <w:spacing w:line="276" w:lineRule="auto"/>
        <w:ind w:left="-180"/>
        <w:contextualSpacing/>
        <w:rPr>
          <w:sz w:val="22"/>
          <w:szCs w:val="22"/>
          <w:lang w:val="lv-LV" w:eastAsia="lv-LV"/>
        </w:rPr>
      </w:pPr>
      <w:r w:rsidRPr="00815EE6">
        <w:rPr>
          <w:sz w:val="22"/>
          <w:szCs w:val="22"/>
          <w:lang w:val="lv-LV" w:eastAsia="lv-LV"/>
        </w:rPr>
        <w:t>SWIFT: TRELLV22</w:t>
      </w:r>
    </w:p>
    <w:p w:rsidR="009D5A50" w:rsidRPr="00815EE6" w:rsidRDefault="009D5A50" w:rsidP="009D5A50">
      <w:pPr>
        <w:tabs>
          <w:tab w:val="left" w:pos="3855"/>
        </w:tabs>
        <w:spacing w:line="276" w:lineRule="auto"/>
        <w:ind w:left="-180"/>
        <w:contextualSpacing/>
        <w:rPr>
          <w:sz w:val="22"/>
          <w:szCs w:val="22"/>
          <w:lang w:val="lv-LV" w:eastAsia="lv-LV"/>
        </w:rPr>
      </w:pPr>
      <w:r w:rsidRPr="00815EE6">
        <w:rPr>
          <w:sz w:val="22"/>
          <w:szCs w:val="22"/>
          <w:lang w:val="lv-LV" w:eastAsia="lv-LV"/>
        </w:rPr>
        <w:t>Konts: LV34TREL980200309200B</w:t>
      </w:r>
    </w:p>
    <w:p w:rsidR="009D5A50" w:rsidRDefault="009D5A50" w:rsidP="009D5A50">
      <w:pPr>
        <w:pStyle w:val="ListParagraph"/>
        <w:suppressAutoHyphens/>
        <w:autoSpaceDE w:val="0"/>
        <w:autoSpaceDN w:val="0"/>
        <w:adjustRightInd w:val="0"/>
        <w:ind w:left="357"/>
        <w:contextualSpacing w:val="0"/>
        <w:rPr>
          <w:sz w:val="22"/>
          <w:szCs w:val="22"/>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Pr="009D5A50" w:rsidRDefault="009D5A50" w:rsidP="009D5A50">
      <w:pPr>
        <w:rPr>
          <w:lang w:val="lv-LV" w:eastAsia="ar-SA"/>
        </w:rPr>
      </w:pPr>
    </w:p>
    <w:p w:rsidR="009D5A50" w:rsidRDefault="009D5A50" w:rsidP="009D5A50">
      <w:pPr>
        <w:rPr>
          <w:lang w:val="lv-LV" w:eastAsia="ar-SA"/>
        </w:rPr>
      </w:pPr>
    </w:p>
    <w:p w:rsidR="009D5A50" w:rsidRPr="009D5A50" w:rsidRDefault="009D5A50" w:rsidP="009D5A50">
      <w:pPr>
        <w:jc w:val="center"/>
        <w:rPr>
          <w:lang w:val="lv-LV" w:eastAsia="ar-SA"/>
        </w:rPr>
      </w:pPr>
      <w:bookmarkStart w:id="1" w:name="_GoBack"/>
      <w:bookmarkEnd w:id="1"/>
    </w:p>
    <w:sectPr w:rsidR="009D5A50" w:rsidRPr="009D5A50" w:rsidSect="009D5A50">
      <w:footerReference w:type="default" r:id="rId7"/>
      <w:footerReference w:type="first" r:id="rId8"/>
      <w:pgSz w:w="11906" w:h="16838" w:code="9"/>
      <w:pgMar w:top="1134" w:right="567" w:bottom="1134" w:left="1701" w:header="510" w:footer="624" w:gutter="0"/>
      <w:pgNumType w:start="3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0681" w:rsidRDefault="00F50681" w:rsidP="00F50681">
      <w:r>
        <w:separator/>
      </w:r>
    </w:p>
  </w:endnote>
  <w:endnote w:type="continuationSeparator" w:id="0">
    <w:p w:rsidR="00F50681" w:rsidRDefault="00F50681" w:rsidP="00F50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13E" w:rsidRPr="009D5A50" w:rsidRDefault="00C4213E" w:rsidP="009D5A50">
    <w:pPr>
      <w:pStyle w:val="Footer"/>
      <w:jc w:val="center"/>
      <w:rPr>
        <w:sz w:val="23"/>
        <w:szCs w:val="23"/>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0681" w:rsidRDefault="00F50681">
    <w:pPr>
      <w:pStyle w:val="Footer"/>
      <w:jc w:val="center"/>
    </w:pPr>
  </w:p>
  <w:p w:rsidR="00F50681" w:rsidRDefault="00F506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0681" w:rsidRDefault="00F50681" w:rsidP="00F50681">
      <w:r>
        <w:separator/>
      </w:r>
    </w:p>
  </w:footnote>
  <w:footnote w:type="continuationSeparator" w:id="0">
    <w:p w:rsidR="00F50681" w:rsidRDefault="00F50681" w:rsidP="00F50681">
      <w:r>
        <w:continuationSeparator/>
      </w:r>
    </w:p>
  </w:footnote>
  <w:footnote w:id="1">
    <w:p w:rsidR="00196CB1" w:rsidRPr="00C0383C" w:rsidRDefault="00196CB1" w:rsidP="00196CB1">
      <w:pPr>
        <w:pStyle w:val="FootnoteText"/>
        <w:jc w:val="both"/>
        <w:rPr>
          <w:rFonts w:ascii="Times New Roman" w:hAnsi="Times New Roman"/>
          <w:sz w:val="18"/>
          <w:szCs w:val="18"/>
        </w:rPr>
      </w:pPr>
      <w:r w:rsidRPr="00C0383C">
        <w:rPr>
          <w:rStyle w:val="FootnoteReference"/>
          <w:rFonts w:ascii="Times New Roman" w:hAnsi="Times New Roman"/>
          <w:sz w:val="18"/>
          <w:szCs w:val="18"/>
        </w:rPr>
        <w:footnoteRef/>
      </w:r>
      <w:r w:rsidRPr="00C0383C">
        <w:rPr>
          <w:rFonts w:ascii="Times New Roman" w:hAnsi="Times New Roman"/>
          <w:sz w:val="18"/>
          <w:szCs w:val="18"/>
        </w:rPr>
        <w:t xml:space="preserve"> </w:t>
      </w:r>
      <w:proofErr w:type="spellStart"/>
      <w:r w:rsidRPr="00C0383C">
        <w:rPr>
          <w:rFonts w:ascii="Times New Roman" w:hAnsi="Times New Roman"/>
          <w:sz w:val="18"/>
          <w:szCs w:val="18"/>
        </w:rPr>
        <w:t>Strukturēts</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elektroniskais</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rēķins</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ir</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rēķins</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kurš</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sagatavots</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nosūtīts</w:t>
      </w:r>
      <w:proofErr w:type="spellEnd"/>
      <w:r w:rsidRPr="00C0383C">
        <w:rPr>
          <w:rFonts w:ascii="Times New Roman" w:hAnsi="Times New Roman"/>
          <w:sz w:val="18"/>
          <w:szCs w:val="18"/>
        </w:rPr>
        <w:t xml:space="preserve"> un </w:t>
      </w:r>
      <w:proofErr w:type="spellStart"/>
      <w:r w:rsidRPr="00C0383C">
        <w:rPr>
          <w:rFonts w:ascii="Times New Roman" w:hAnsi="Times New Roman"/>
          <w:sz w:val="18"/>
          <w:szCs w:val="18"/>
        </w:rPr>
        <w:t>saņemts</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strukturētā</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elektroniskā</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formātā</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kas</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ļauj</w:t>
      </w:r>
      <w:proofErr w:type="spellEnd"/>
      <w:r w:rsidRPr="00C0383C">
        <w:rPr>
          <w:rFonts w:ascii="Times New Roman" w:hAnsi="Times New Roman"/>
          <w:sz w:val="18"/>
          <w:szCs w:val="18"/>
        </w:rPr>
        <w:t xml:space="preserve"> to </w:t>
      </w:r>
      <w:proofErr w:type="spellStart"/>
      <w:r w:rsidRPr="00C0383C">
        <w:rPr>
          <w:rFonts w:ascii="Times New Roman" w:hAnsi="Times New Roman"/>
          <w:sz w:val="18"/>
          <w:szCs w:val="18"/>
        </w:rPr>
        <w:t>automātiski</w:t>
      </w:r>
      <w:proofErr w:type="spellEnd"/>
      <w:r w:rsidRPr="00C0383C">
        <w:rPr>
          <w:rFonts w:ascii="Times New Roman" w:hAnsi="Times New Roman"/>
          <w:sz w:val="18"/>
          <w:szCs w:val="18"/>
        </w:rPr>
        <w:t xml:space="preserve"> un </w:t>
      </w:r>
      <w:proofErr w:type="spellStart"/>
      <w:r w:rsidRPr="00C0383C">
        <w:rPr>
          <w:rFonts w:ascii="Times New Roman" w:hAnsi="Times New Roman"/>
          <w:sz w:val="18"/>
          <w:szCs w:val="18"/>
        </w:rPr>
        <w:t>elektroniski</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apstrādāt</w:t>
      </w:r>
      <w:proofErr w:type="spellEnd"/>
      <w:r w:rsidRPr="00C0383C">
        <w:rPr>
          <w:rFonts w:ascii="Times New Roman" w:hAnsi="Times New Roman"/>
          <w:sz w:val="18"/>
          <w:szCs w:val="18"/>
        </w:rPr>
        <w:t xml:space="preserve">, un </w:t>
      </w:r>
      <w:proofErr w:type="spellStart"/>
      <w:r w:rsidRPr="00C0383C">
        <w:rPr>
          <w:rFonts w:ascii="Times New Roman" w:hAnsi="Times New Roman"/>
          <w:sz w:val="18"/>
          <w:szCs w:val="18"/>
        </w:rPr>
        <w:t>kurš</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atbilst</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Eiropas</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Savienības</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standartam</w:t>
      </w:r>
      <w:proofErr w:type="spellEnd"/>
      <w:r w:rsidRPr="00C0383C">
        <w:rPr>
          <w:rFonts w:ascii="Times New Roman" w:hAnsi="Times New Roman"/>
          <w:sz w:val="18"/>
          <w:szCs w:val="18"/>
        </w:rPr>
        <w:t xml:space="preserve"> LVS EN 16931-1:2017 "</w:t>
      </w:r>
      <w:proofErr w:type="spellStart"/>
      <w:r w:rsidRPr="00C0383C">
        <w:rPr>
          <w:rFonts w:ascii="Times New Roman" w:hAnsi="Times New Roman"/>
          <w:sz w:val="18"/>
          <w:szCs w:val="18"/>
        </w:rPr>
        <w:t>Elektroniskie</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rēķini</w:t>
      </w:r>
      <w:proofErr w:type="spellEnd"/>
      <w:r w:rsidRPr="00C0383C">
        <w:rPr>
          <w:rFonts w:ascii="Times New Roman" w:hAnsi="Times New Roman"/>
          <w:sz w:val="18"/>
          <w:szCs w:val="18"/>
        </w:rPr>
        <w:t xml:space="preserve">. 1. </w:t>
      </w:r>
      <w:proofErr w:type="spellStart"/>
      <w:r w:rsidRPr="00C0383C">
        <w:rPr>
          <w:rFonts w:ascii="Times New Roman" w:hAnsi="Times New Roman"/>
          <w:sz w:val="18"/>
          <w:szCs w:val="18"/>
        </w:rPr>
        <w:t>daļa</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Elektronisko</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rēķinu</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pamatelementu</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semantisko</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datu</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modelis</w:t>
      </w:r>
      <w:proofErr w:type="spellEnd"/>
      <w:r w:rsidRPr="00C0383C">
        <w:rPr>
          <w:rFonts w:ascii="Times New Roman" w:hAnsi="Times New Roman"/>
          <w:sz w:val="18"/>
          <w:szCs w:val="18"/>
        </w:rPr>
        <w:t xml:space="preserve">", un kuru </w:t>
      </w:r>
      <w:proofErr w:type="spellStart"/>
      <w:r w:rsidRPr="00C0383C">
        <w:rPr>
          <w:rFonts w:ascii="Times New Roman" w:hAnsi="Times New Roman"/>
          <w:sz w:val="18"/>
          <w:szCs w:val="18"/>
        </w:rPr>
        <w:t>uzņēmums</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izraksta</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atbilstoši</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tehniskajai</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specifikācijai</w:t>
      </w:r>
      <w:proofErr w:type="spellEnd"/>
      <w:r w:rsidRPr="00C0383C">
        <w:rPr>
          <w:rFonts w:ascii="Times New Roman" w:hAnsi="Times New Roman"/>
          <w:sz w:val="18"/>
          <w:szCs w:val="18"/>
        </w:rPr>
        <w:t xml:space="preserve"> LVS CEN/TS 16931-2:2017 "</w:t>
      </w:r>
      <w:proofErr w:type="spellStart"/>
      <w:r w:rsidRPr="00C0383C">
        <w:rPr>
          <w:rFonts w:ascii="Times New Roman" w:hAnsi="Times New Roman"/>
          <w:sz w:val="18"/>
          <w:szCs w:val="18"/>
        </w:rPr>
        <w:t>Elektroniskie</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rēķini</w:t>
      </w:r>
      <w:proofErr w:type="spellEnd"/>
      <w:r w:rsidRPr="00C0383C">
        <w:rPr>
          <w:rFonts w:ascii="Times New Roman" w:hAnsi="Times New Roman"/>
          <w:sz w:val="18"/>
          <w:szCs w:val="18"/>
        </w:rPr>
        <w:t xml:space="preserve">. 2. </w:t>
      </w:r>
      <w:proofErr w:type="spellStart"/>
      <w:r w:rsidRPr="00C0383C">
        <w:rPr>
          <w:rFonts w:ascii="Times New Roman" w:hAnsi="Times New Roman"/>
          <w:sz w:val="18"/>
          <w:szCs w:val="18"/>
        </w:rPr>
        <w:t>daļa</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Standartam</w:t>
      </w:r>
      <w:proofErr w:type="spellEnd"/>
      <w:r w:rsidRPr="00C0383C">
        <w:rPr>
          <w:rFonts w:ascii="Times New Roman" w:hAnsi="Times New Roman"/>
          <w:sz w:val="18"/>
          <w:szCs w:val="18"/>
        </w:rPr>
        <w:t xml:space="preserve"> EN 16931-1 </w:t>
      </w:r>
      <w:proofErr w:type="spellStart"/>
      <w:r w:rsidRPr="00C0383C">
        <w:rPr>
          <w:rFonts w:ascii="Times New Roman" w:hAnsi="Times New Roman"/>
          <w:sz w:val="18"/>
          <w:szCs w:val="18"/>
        </w:rPr>
        <w:t>atbilstošo</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sintakšu</w:t>
      </w:r>
      <w:proofErr w:type="spellEnd"/>
      <w:r w:rsidRPr="00C0383C">
        <w:rPr>
          <w:rFonts w:ascii="Times New Roman" w:hAnsi="Times New Roman"/>
          <w:sz w:val="18"/>
          <w:szCs w:val="18"/>
        </w:rPr>
        <w:t xml:space="preserve"> </w:t>
      </w:r>
      <w:proofErr w:type="spellStart"/>
      <w:r w:rsidRPr="00C0383C">
        <w:rPr>
          <w:rFonts w:ascii="Times New Roman" w:hAnsi="Times New Roman"/>
          <w:sz w:val="18"/>
          <w:szCs w:val="18"/>
        </w:rPr>
        <w:t>saraksts</w:t>
      </w:r>
      <w:proofErr w:type="spellEnd"/>
      <w:r w:rsidRPr="00C0383C">
        <w:rPr>
          <w:rFonts w:ascii="Times New Roman" w:hAnsi="Times New Roman"/>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F19DC"/>
    <w:multiLevelType w:val="hybridMultilevel"/>
    <w:tmpl w:val="16AE55E6"/>
    <w:lvl w:ilvl="0" w:tplc="EAF0AE80">
      <w:start w:val="1"/>
      <w:numFmt w:val="decimal"/>
      <w:lvlText w:val="1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5B39CB"/>
    <w:multiLevelType w:val="multilevel"/>
    <w:tmpl w:val="C6728990"/>
    <w:lvl w:ilvl="0">
      <w:start w:val="1"/>
      <w:numFmt w:val="decimal"/>
      <w:lvlText w:val="%1."/>
      <w:lvlJc w:val="left"/>
      <w:pPr>
        <w:ind w:left="501" w:hanging="360"/>
      </w:pPr>
      <w:rPr>
        <w:rFonts w:ascii="Times New Roman" w:hAnsi="Times New Roman" w:cs="Times New Roman" w:hint="default"/>
        <w:b/>
        <w:i w:val="0"/>
        <w:sz w:val="24"/>
        <w:szCs w:val="24"/>
      </w:rPr>
    </w:lvl>
    <w:lvl w:ilvl="1">
      <w:start w:val="1"/>
      <w:numFmt w:val="decimal"/>
      <w:isLgl/>
      <w:lvlText w:val="%1.%2."/>
      <w:lvlJc w:val="left"/>
      <w:pPr>
        <w:ind w:left="720" w:hanging="360"/>
      </w:pPr>
      <w:rPr>
        <w:rFonts w:hint="default"/>
        <w:b w:val="0"/>
        <w:i w:val="0"/>
        <w:color w:val="auto"/>
        <w:sz w:val="24"/>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B645FD"/>
    <w:multiLevelType w:val="multilevel"/>
    <w:tmpl w:val="38EE88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483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4B6B00"/>
    <w:multiLevelType w:val="hybridMultilevel"/>
    <w:tmpl w:val="636A53E0"/>
    <w:lvl w:ilvl="0" w:tplc="68D882C6">
      <w:start w:val="1"/>
      <w:numFmt w:val="decimal"/>
      <w:lvlText w:val="14.%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F80253"/>
    <w:multiLevelType w:val="multilevel"/>
    <w:tmpl w:val="43B83EA8"/>
    <w:lvl w:ilvl="0">
      <w:start w:val="1"/>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450"/>
        </w:tabs>
        <w:ind w:left="450" w:hanging="45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5" w15:restartNumberingAfterBreak="0">
    <w:nsid w:val="260254A4"/>
    <w:multiLevelType w:val="hybridMultilevel"/>
    <w:tmpl w:val="809A0CD8"/>
    <w:lvl w:ilvl="0" w:tplc="C40C86B6">
      <w:start w:val="1"/>
      <w:numFmt w:val="decimal"/>
      <w:lvlText w:val="13.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02254E"/>
    <w:multiLevelType w:val="multilevel"/>
    <w:tmpl w:val="240C363A"/>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val="0"/>
        <w:i w:val="0"/>
        <w:iCs w:val="0"/>
        <w:sz w:val="23"/>
        <w:szCs w:val="23"/>
      </w:rPr>
    </w:lvl>
    <w:lvl w:ilvl="2">
      <w:start w:val="1"/>
      <w:numFmt w:val="decimal"/>
      <w:isLgl/>
      <w:lvlText w:val="%1.%2.%3."/>
      <w:lvlJc w:val="left"/>
      <w:pPr>
        <w:ind w:left="4548" w:hanging="720"/>
      </w:pPr>
      <w:rPr>
        <w:rFonts w:hint="default"/>
        <w:b w:val="0"/>
        <w:sz w:val="23"/>
        <w:szCs w:val="23"/>
        <w:u w:val="none"/>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7" w15:restartNumberingAfterBreak="0">
    <w:nsid w:val="30F85A84"/>
    <w:multiLevelType w:val="multilevel"/>
    <w:tmpl w:val="AC524F10"/>
    <w:lvl w:ilvl="0">
      <w:start w:val="10"/>
      <w:numFmt w:val="decimal"/>
      <w:lvlText w:val="%1."/>
      <w:lvlJc w:val="left"/>
      <w:pPr>
        <w:ind w:left="660" w:hanging="660"/>
      </w:pPr>
      <w:rPr>
        <w:rFonts w:eastAsiaTheme="minorHAnsi" w:cstheme="minorBidi" w:hint="default"/>
      </w:rPr>
    </w:lvl>
    <w:lvl w:ilvl="1">
      <w:start w:val="8"/>
      <w:numFmt w:val="decimal"/>
      <w:lvlText w:val="%1.%2."/>
      <w:lvlJc w:val="left"/>
      <w:pPr>
        <w:ind w:left="943" w:hanging="660"/>
      </w:pPr>
      <w:rPr>
        <w:rFonts w:eastAsiaTheme="minorHAnsi" w:cstheme="minorBidi" w:hint="default"/>
      </w:rPr>
    </w:lvl>
    <w:lvl w:ilvl="2">
      <w:start w:val="1"/>
      <w:numFmt w:val="decimal"/>
      <w:lvlText w:val="%1.%2.%3."/>
      <w:lvlJc w:val="left"/>
      <w:pPr>
        <w:ind w:left="1286" w:hanging="720"/>
      </w:pPr>
      <w:rPr>
        <w:rFonts w:eastAsiaTheme="minorHAnsi" w:cstheme="minorBidi" w:hint="default"/>
      </w:rPr>
    </w:lvl>
    <w:lvl w:ilvl="3">
      <w:start w:val="1"/>
      <w:numFmt w:val="decimal"/>
      <w:lvlText w:val="%1.%2.%3.%4."/>
      <w:lvlJc w:val="left"/>
      <w:pPr>
        <w:ind w:left="1569" w:hanging="720"/>
      </w:pPr>
      <w:rPr>
        <w:rFonts w:eastAsiaTheme="minorHAnsi" w:cstheme="minorBidi" w:hint="default"/>
      </w:rPr>
    </w:lvl>
    <w:lvl w:ilvl="4">
      <w:start w:val="1"/>
      <w:numFmt w:val="decimal"/>
      <w:lvlText w:val="%1.%2.%3.%4.%5."/>
      <w:lvlJc w:val="left"/>
      <w:pPr>
        <w:ind w:left="2212" w:hanging="1080"/>
      </w:pPr>
      <w:rPr>
        <w:rFonts w:eastAsiaTheme="minorHAnsi" w:cstheme="minorBidi" w:hint="default"/>
      </w:rPr>
    </w:lvl>
    <w:lvl w:ilvl="5">
      <w:start w:val="1"/>
      <w:numFmt w:val="decimal"/>
      <w:lvlText w:val="%1.%2.%3.%4.%5.%6."/>
      <w:lvlJc w:val="left"/>
      <w:pPr>
        <w:ind w:left="2495" w:hanging="1080"/>
      </w:pPr>
      <w:rPr>
        <w:rFonts w:eastAsiaTheme="minorHAnsi" w:cstheme="minorBidi" w:hint="default"/>
      </w:rPr>
    </w:lvl>
    <w:lvl w:ilvl="6">
      <w:start w:val="1"/>
      <w:numFmt w:val="decimal"/>
      <w:lvlText w:val="%1.%2.%3.%4.%5.%6.%7."/>
      <w:lvlJc w:val="left"/>
      <w:pPr>
        <w:ind w:left="3138" w:hanging="1440"/>
      </w:pPr>
      <w:rPr>
        <w:rFonts w:eastAsiaTheme="minorHAnsi" w:cstheme="minorBidi" w:hint="default"/>
      </w:rPr>
    </w:lvl>
    <w:lvl w:ilvl="7">
      <w:start w:val="1"/>
      <w:numFmt w:val="decimal"/>
      <w:lvlText w:val="%1.%2.%3.%4.%5.%6.%7.%8."/>
      <w:lvlJc w:val="left"/>
      <w:pPr>
        <w:ind w:left="3421" w:hanging="1440"/>
      </w:pPr>
      <w:rPr>
        <w:rFonts w:eastAsiaTheme="minorHAnsi" w:cstheme="minorBidi" w:hint="default"/>
      </w:rPr>
    </w:lvl>
    <w:lvl w:ilvl="8">
      <w:start w:val="1"/>
      <w:numFmt w:val="decimal"/>
      <w:lvlText w:val="%1.%2.%3.%4.%5.%6.%7.%8.%9."/>
      <w:lvlJc w:val="left"/>
      <w:pPr>
        <w:ind w:left="4064" w:hanging="1800"/>
      </w:pPr>
      <w:rPr>
        <w:rFonts w:eastAsiaTheme="minorHAnsi" w:cstheme="minorBidi" w:hint="default"/>
      </w:rPr>
    </w:lvl>
  </w:abstractNum>
  <w:abstractNum w:abstractNumId="8" w15:restartNumberingAfterBreak="0">
    <w:nsid w:val="310F364F"/>
    <w:multiLevelType w:val="multilevel"/>
    <w:tmpl w:val="D02CB70A"/>
    <w:lvl w:ilvl="0">
      <w:start w:val="14"/>
      <w:numFmt w:val="decimal"/>
      <w:lvlText w:val="%1."/>
      <w:lvlJc w:val="left"/>
      <w:pPr>
        <w:ind w:left="480" w:hanging="480"/>
      </w:pPr>
      <w:rPr>
        <w:rFonts w:hint="default"/>
      </w:rPr>
    </w:lvl>
    <w:lvl w:ilvl="1">
      <w:start w:val="1"/>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745C66"/>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5913217"/>
    <w:multiLevelType w:val="hybridMultilevel"/>
    <w:tmpl w:val="DC2C38DA"/>
    <w:lvl w:ilvl="0" w:tplc="B6462B98">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7F0CC2"/>
    <w:multiLevelType w:val="multilevel"/>
    <w:tmpl w:val="95CAE96C"/>
    <w:lvl w:ilvl="0">
      <w:start w:val="11"/>
      <w:numFmt w:val="decimal"/>
      <w:lvlText w:val="%1."/>
      <w:lvlJc w:val="left"/>
      <w:pPr>
        <w:ind w:left="480" w:hanging="480"/>
      </w:pPr>
      <w:rPr>
        <w:rFonts w:hint="default"/>
        <w:b/>
        <w:sz w:val="24"/>
        <w:szCs w:val="24"/>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9FE75F1"/>
    <w:multiLevelType w:val="multilevel"/>
    <w:tmpl w:val="F96E94EA"/>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DE66601"/>
    <w:multiLevelType w:val="hybridMultilevel"/>
    <w:tmpl w:val="02BEA4A0"/>
    <w:lvl w:ilvl="0" w:tplc="0F50B2E2">
      <w:start w:val="1"/>
      <w:numFmt w:val="decimal"/>
      <w:lvlText w:val="6.%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665B81"/>
    <w:multiLevelType w:val="hybridMultilevel"/>
    <w:tmpl w:val="52F4DBAC"/>
    <w:lvl w:ilvl="0" w:tplc="4CB2B5FE">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84559F"/>
    <w:multiLevelType w:val="singleLevel"/>
    <w:tmpl w:val="C6A41828"/>
    <w:lvl w:ilvl="0">
      <w:start w:val="1"/>
      <w:numFmt w:val="upperLetter"/>
      <w:pStyle w:val="Heading7"/>
      <w:lvlText w:val="%1."/>
      <w:lvlJc w:val="left"/>
      <w:pPr>
        <w:tabs>
          <w:tab w:val="num" w:pos="360"/>
        </w:tabs>
        <w:ind w:left="360" w:hanging="360"/>
      </w:pPr>
      <w:rPr>
        <w:rFonts w:hint="default"/>
      </w:rPr>
    </w:lvl>
  </w:abstractNum>
  <w:abstractNum w:abstractNumId="16" w15:restartNumberingAfterBreak="0">
    <w:nsid w:val="49795B88"/>
    <w:multiLevelType w:val="multilevel"/>
    <w:tmpl w:val="780E3C7A"/>
    <w:lvl w:ilvl="0">
      <w:start w:val="13"/>
      <w:numFmt w:val="decimal"/>
      <w:lvlText w:val="%1."/>
      <w:lvlJc w:val="left"/>
      <w:pPr>
        <w:ind w:left="480" w:hanging="480"/>
      </w:pPr>
      <w:rPr>
        <w:rFonts w:hint="default"/>
      </w:rPr>
    </w:lvl>
    <w:lvl w:ilvl="1">
      <w:start w:val="1"/>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327B62"/>
    <w:multiLevelType w:val="hybridMultilevel"/>
    <w:tmpl w:val="85382FF8"/>
    <w:lvl w:ilvl="0" w:tplc="DD324496">
      <w:start w:val="1"/>
      <w:numFmt w:val="decimal"/>
      <w:lvlText w:val="6.%1."/>
      <w:lvlJc w:val="left"/>
      <w:pPr>
        <w:ind w:left="1791" w:hanging="360"/>
      </w:pPr>
      <w:rPr>
        <w:rFonts w:hint="default"/>
      </w:rPr>
    </w:lvl>
    <w:lvl w:ilvl="1" w:tplc="04090019">
      <w:start w:val="1"/>
      <w:numFmt w:val="lowerLetter"/>
      <w:lvlText w:val="%2."/>
      <w:lvlJc w:val="left"/>
      <w:pPr>
        <w:ind w:left="2511" w:hanging="360"/>
      </w:pPr>
    </w:lvl>
    <w:lvl w:ilvl="2" w:tplc="0409001B">
      <w:start w:val="1"/>
      <w:numFmt w:val="lowerRoman"/>
      <w:lvlText w:val="%3."/>
      <w:lvlJc w:val="right"/>
      <w:pPr>
        <w:ind w:left="3231" w:hanging="180"/>
      </w:pPr>
    </w:lvl>
    <w:lvl w:ilvl="3" w:tplc="0409000F" w:tentative="1">
      <w:start w:val="1"/>
      <w:numFmt w:val="decimal"/>
      <w:lvlText w:val="%4."/>
      <w:lvlJc w:val="left"/>
      <w:pPr>
        <w:ind w:left="3951" w:hanging="360"/>
      </w:pPr>
    </w:lvl>
    <w:lvl w:ilvl="4" w:tplc="04090019" w:tentative="1">
      <w:start w:val="1"/>
      <w:numFmt w:val="lowerLetter"/>
      <w:lvlText w:val="%5."/>
      <w:lvlJc w:val="left"/>
      <w:pPr>
        <w:ind w:left="4671" w:hanging="360"/>
      </w:pPr>
    </w:lvl>
    <w:lvl w:ilvl="5" w:tplc="0409001B" w:tentative="1">
      <w:start w:val="1"/>
      <w:numFmt w:val="lowerRoman"/>
      <w:lvlText w:val="%6."/>
      <w:lvlJc w:val="right"/>
      <w:pPr>
        <w:ind w:left="5391" w:hanging="180"/>
      </w:pPr>
    </w:lvl>
    <w:lvl w:ilvl="6" w:tplc="0409000F" w:tentative="1">
      <w:start w:val="1"/>
      <w:numFmt w:val="decimal"/>
      <w:lvlText w:val="%7."/>
      <w:lvlJc w:val="left"/>
      <w:pPr>
        <w:ind w:left="6111" w:hanging="360"/>
      </w:pPr>
    </w:lvl>
    <w:lvl w:ilvl="7" w:tplc="04090019" w:tentative="1">
      <w:start w:val="1"/>
      <w:numFmt w:val="lowerLetter"/>
      <w:lvlText w:val="%8."/>
      <w:lvlJc w:val="left"/>
      <w:pPr>
        <w:ind w:left="6831" w:hanging="360"/>
      </w:pPr>
    </w:lvl>
    <w:lvl w:ilvl="8" w:tplc="0409001B" w:tentative="1">
      <w:start w:val="1"/>
      <w:numFmt w:val="lowerRoman"/>
      <w:lvlText w:val="%9."/>
      <w:lvlJc w:val="right"/>
      <w:pPr>
        <w:ind w:left="7551" w:hanging="180"/>
      </w:pPr>
    </w:lvl>
  </w:abstractNum>
  <w:abstractNum w:abstractNumId="18" w15:restartNumberingAfterBreak="0">
    <w:nsid w:val="4BF81AF2"/>
    <w:multiLevelType w:val="multilevel"/>
    <w:tmpl w:val="571431C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660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744F7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4B56F2A"/>
    <w:multiLevelType w:val="hybridMultilevel"/>
    <w:tmpl w:val="93743FFA"/>
    <w:lvl w:ilvl="0" w:tplc="EAA20B3E">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5E086B"/>
    <w:multiLevelType w:val="multilevel"/>
    <w:tmpl w:val="56FA0A58"/>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6674"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AC030D7"/>
    <w:multiLevelType w:val="multilevel"/>
    <w:tmpl w:val="EBAA6FE4"/>
    <w:lvl w:ilvl="0">
      <w:start w:val="7"/>
      <w:numFmt w:val="decimal"/>
      <w:lvlText w:val="%1."/>
      <w:lvlJc w:val="left"/>
      <w:pPr>
        <w:ind w:left="433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6674"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B9A71AA"/>
    <w:multiLevelType w:val="multilevel"/>
    <w:tmpl w:val="4F445FD2"/>
    <w:lvl w:ilvl="0">
      <w:start w:val="1"/>
      <w:numFmt w:val="decimal"/>
      <w:lvlText w:val="%1."/>
      <w:lvlJc w:val="left"/>
      <w:pPr>
        <w:ind w:left="360" w:hanging="360"/>
      </w:pPr>
      <w:rPr>
        <w:i w:val="0"/>
      </w:rPr>
    </w:lvl>
    <w:lvl w:ilvl="1">
      <w:start w:val="1"/>
      <w:numFmt w:val="decimal"/>
      <w:lvlText w:val="%1.%2."/>
      <w:lvlJc w:val="left"/>
      <w:pPr>
        <w:ind w:left="716"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FE40543"/>
    <w:multiLevelType w:val="hybridMultilevel"/>
    <w:tmpl w:val="3C26D380"/>
    <w:lvl w:ilvl="0" w:tplc="E3F81E7E">
      <w:start w:val="1"/>
      <w:numFmt w:val="decimal"/>
      <w:lvlText w:val="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A36AB8"/>
    <w:multiLevelType w:val="multilevel"/>
    <w:tmpl w:val="4830CB2C"/>
    <w:lvl w:ilvl="0">
      <w:start w:val="1"/>
      <w:numFmt w:val="decimal"/>
      <w:lvlText w:val="%1."/>
      <w:lvlJc w:val="left"/>
      <w:pPr>
        <w:ind w:left="1080" w:hanging="360"/>
      </w:pPr>
      <w:rPr>
        <w:rFonts w:hint="default"/>
        <w:b/>
      </w:rPr>
    </w:lvl>
    <w:lvl w:ilvl="1">
      <w:start w:val="3"/>
      <w:numFmt w:val="decimal"/>
      <w:isLgl/>
      <w:lvlText w:val="%1.%2."/>
      <w:lvlJc w:val="left"/>
      <w:pPr>
        <w:ind w:left="1260" w:hanging="540"/>
      </w:pPr>
      <w:rPr>
        <w:rFonts w:hint="default"/>
      </w:rPr>
    </w:lvl>
    <w:lvl w:ilvl="2">
      <w:start w:val="1"/>
      <w:numFmt w:val="decimal"/>
      <w:lvlText w:val="6.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670C7D7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A3535EE"/>
    <w:multiLevelType w:val="multilevel"/>
    <w:tmpl w:val="BD1C68D0"/>
    <w:lvl w:ilvl="0">
      <w:start w:val="2"/>
      <w:numFmt w:val="decimal"/>
      <w:lvlText w:val="%1."/>
      <w:lvlJc w:val="left"/>
      <w:pPr>
        <w:tabs>
          <w:tab w:val="num" w:pos="360"/>
        </w:tabs>
        <w:ind w:left="360" w:hanging="360"/>
      </w:pPr>
      <w:rPr>
        <w:rFonts w:hint="default"/>
        <w:b/>
      </w:rPr>
    </w:lvl>
    <w:lvl w:ilvl="1">
      <w:start w:val="2"/>
      <w:numFmt w:val="decimal"/>
      <w:lvlText w:val="7.%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927C26"/>
    <w:multiLevelType w:val="multilevel"/>
    <w:tmpl w:val="0C9636F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CC916F7"/>
    <w:multiLevelType w:val="multilevel"/>
    <w:tmpl w:val="B192B5EC"/>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0" w15:restartNumberingAfterBreak="0">
    <w:nsid w:val="79517328"/>
    <w:multiLevelType w:val="hybridMultilevel"/>
    <w:tmpl w:val="25C45CC2"/>
    <w:lvl w:ilvl="0" w:tplc="ACD272C4">
      <w:start w:val="1"/>
      <w:numFmt w:val="decimal"/>
      <w:lvlText w:val="1.12.2.%1."/>
      <w:lvlJc w:val="left"/>
      <w:pPr>
        <w:ind w:left="731" w:hanging="360"/>
      </w:pPr>
      <w:rPr>
        <w:rFonts w:hint="default"/>
      </w:rPr>
    </w:lvl>
    <w:lvl w:ilvl="1" w:tplc="04260019">
      <w:start w:val="1"/>
      <w:numFmt w:val="lowerLetter"/>
      <w:lvlText w:val="%2."/>
      <w:lvlJc w:val="left"/>
      <w:pPr>
        <w:ind w:left="1451" w:hanging="360"/>
      </w:pPr>
    </w:lvl>
    <w:lvl w:ilvl="2" w:tplc="0426001B" w:tentative="1">
      <w:start w:val="1"/>
      <w:numFmt w:val="lowerRoman"/>
      <w:lvlText w:val="%3."/>
      <w:lvlJc w:val="right"/>
      <w:pPr>
        <w:ind w:left="2171" w:hanging="180"/>
      </w:pPr>
    </w:lvl>
    <w:lvl w:ilvl="3" w:tplc="0426000F" w:tentative="1">
      <w:start w:val="1"/>
      <w:numFmt w:val="decimal"/>
      <w:lvlText w:val="%4."/>
      <w:lvlJc w:val="left"/>
      <w:pPr>
        <w:ind w:left="2891" w:hanging="360"/>
      </w:pPr>
    </w:lvl>
    <w:lvl w:ilvl="4" w:tplc="04260019" w:tentative="1">
      <w:start w:val="1"/>
      <w:numFmt w:val="lowerLetter"/>
      <w:lvlText w:val="%5."/>
      <w:lvlJc w:val="left"/>
      <w:pPr>
        <w:ind w:left="3611" w:hanging="360"/>
      </w:pPr>
    </w:lvl>
    <w:lvl w:ilvl="5" w:tplc="0426001B" w:tentative="1">
      <w:start w:val="1"/>
      <w:numFmt w:val="lowerRoman"/>
      <w:lvlText w:val="%6."/>
      <w:lvlJc w:val="right"/>
      <w:pPr>
        <w:ind w:left="4331" w:hanging="180"/>
      </w:pPr>
    </w:lvl>
    <w:lvl w:ilvl="6" w:tplc="0426000F" w:tentative="1">
      <w:start w:val="1"/>
      <w:numFmt w:val="decimal"/>
      <w:lvlText w:val="%7."/>
      <w:lvlJc w:val="left"/>
      <w:pPr>
        <w:ind w:left="5051" w:hanging="360"/>
      </w:pPr>
    </w:lvl>
    <w:lvl w:ilvl="7" w:tplc="04260019" w:tentative="1">
      <w:start w:val="1"/>
      <w:numFmt w:val="lowerLetter"/>
      <w:lvlText w:val="%8."/>
      <w:lvlJc w:val="left"/>
      <w:pPr>
        <w:ind w:left="5771" w:hanging="360"/>
      </w:pPr>
    </w:lvl>
    <w:lvl w:ilvl="8" w:tplc="0426001B" w:tentative="1">
      <w:start w:val="1"/>
      <w:numFmt w:val="lowerRoman"/>
      <w:lvlText w:val="%9."/>
      <w:lvlJc w:val="right"/>
      <w:pPr>
        <w:ind w:left="6491" w:hanging="180"/>
      </w:pPr>
    </w:lvl>
  </w:abstractNum>
  <w:num w:numId="1">
    <w:abstractNumId w:val="15"/>
  </w:num>
  <w:num w:numId="2">
    <w:abstractNumId w:val="1"/>
  </w:num>
  <w:num w:numId="3">
    <w:abstractNumId w:val="30"/>
  </w:num>
  <w:num w:numId="4">
    <w:abstractNumId w:val="4"/>
  </w:num>
  <w:num w:numId="5">
    <w:abstractNumId w:val="25"/>
  </w:num>
  <w:num w:numId="6">
    <w:abstractNumId w:val="5"/>
  </w:num>
  <w:num w:numId="7">
    <w:abstractNumId w:val="14"/>
  </w:num>
  <w:num w:numId="8">
    <w:abstractNumId w:val="29"/>
  </w:num>
  <w:num w:numId="9">
    <w:abstractNumId w:val="2"/>
  </w:num>
  <w:num w:numId="10">
    <w:abstractNumId w:val="24"/>
  </w:num>
  <w:num w:numId="11">
    <w:abstractNumId w:val="17"/>
  </w:num>
  <w:num w:numId="12">
    <w:abstractNumId w:val="22"/>
  </w:num>
  <w:num w:numId="13">
    <w:abstractNumId w:val="10"/>
  </w:num>
  <w:num w:numId="14">
    <w:abstractNumId w:val="19"/>
  </w:num>
  <w:num w:numId="15">
    <w:abstractNumId w:val="0"/>
  </w:num>
  <w:num w:numId="16">
    <w:abstractNumId w:val="20"/>
  </w:num>
  <w:num w:numId="17">
    <w:abstractNumId w:val="3"/>
  </w:num>
  <w:num w:numId="18">
    <w:abstractNumId w:val="11"/>
  </w:num>
  <w:num w:numId="19">
    <w:abstractNumId w:val="26"/>
  </w:num>
  <w:num w:numId="20">
    <w:abstractNumId w:val="28"/>
  </w:num>
  <w:num w:numId="21">
    <w:abstractNumId w:val="8"/>
  </w:num>
  <w:num w:numId="22">
    <w:abstractNumId w:val="21"/>
  </w:num>
  <w:num w:numId="23">
    <w:abstractNumId w:val="13"/>
  </w:num>
  <w:num w:numId="24">
    <w:abstractNumId w:val="12"/>
  </w:num>
  <w:num w:numId="25">
    <w:abstractNumId w:val="16"/>
  </w:num>
  <w:num w:numId="26">
    <w:abstractNumId w:val="9"/>
  </w:num>
  <w:num w:numId="27">
    <w:abstractNumId w:val="18"/>
  </w:num>
  <w:num w:numId="28">
    <w:abstractNumId w:val="27"/>
  </w:num>
  <w:num w:numId="29">
    <w:abstractNumId w:val="6"/>
  </w:num>
  <w:num w:numId="30">
    <w:abstractNumId w:val="23"/>
  </w:num>
  <w:num w:numId="31">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D07"/>
    <w:rsid w:val="00002C4A"/>
    <w:rsid w:val="00007939"/>
    <w:rsid w:val="0001233F"/>
    <w:rsid w:val="00012685"/>
    <w:rsid w:val="00020C4E"/>
    <w:rsid w:val="00042B74"/>
    <w:rsid w:val="000469E4"/>
    <w:rsid w:val="000527EE"/>
    <w:rsid w:val="00052AE4"/>
    <w:rsid w:val="00057856"/>
    <w:rsid w:val="00067171"/>
    <w:rsid w:val="00076556"/>
    <w:rsid w:val="00095FB6"/>
    <w:rsid w:val="00096A0C"/>
    <w:rsid w:val="000D26B8"/>
    <w:rsid w:val="001003E0"/>
    <w:rsid w:val="001009C7"/>
    <w:rsid w:val="0010312A"/>
    <w:rsid w:val="00103FC9"/>
    <w:rsid w:val="001236C6"/>
    <w:rsid w:val="00131A09"/>
    <w:rsid w:val="00140690"/>
    <w:rsid w:val="0014077B"/>
    <w:rsid w:val="00145D7C"/>
    <w:rsid w:val="001465E4"/>
    <w:rsid w:val="00146678"/>
    <w:rsid w:val="001540C8"/>
    <w:rsid w:val="00154EC2"/>
    <w:rsid w:val="001840CC"/>
    <w:rsid w:val="001857A0"/>
    <w:rsid w:val="0019191B"/>
    <w:rsid w:val="00192CA3"/>
    <w:rsid w:val="00196CB1"/>
    <w:rsid w:val="001A6FE2"/>
    <w:rsid w:val="001B37DF"/>
    <w:rsid w:val="001C7860"/>
    <w:rsid w:val="001D0060"/>
    <w:rsid w:val="001D7C9B"/>
    <w:rsid w:val="001E1C73"/>
    <w:rsid w:val="001E2D82"/>
    <w:rsid w:val="001E5A6B"/>
    <w:rsid w:val="00247827"/>
    <w:rsid w:val="0025165D"/>
    <w:rsid w:val="002519C6"/>
    <w:rsid w:val="00255D3A"/>
    <w:rsid w:val="002638B3"/>
    <w:rsid w:val="0028319F"/>
    <w:rsid w:val="00294B1F"/>
    <w:rsid w:val="002A2C86"/>
    <w:rsid w:val="002A673A"/>
    <w:rsid w:val="002B720A"/>
    <w:rsid w:val="002C46E8"/>
    <w:rsid w:val="002D34F9"/>
    <w:rsid w:val="002E3E38"/>
    <w:rsid w:val="003120EB"/>
    <w:rsid w:val="00325093"/>
    <w:rsid w:val="00336546"/>
    <w:rsid w:val="00344E9D"/>
    <w:rsid w:val="00354F23"/>
    <w:rsid w:val="00357BAA"/>
    <w:rsid w:val="00380E7A"/>
    <w:rsid w:val="00384B79"/>
    <w:rsid w:val="003A537C"/>
    <w:rsid w:val="003A5946"/>
    <w:rsid w:val="003C1C8E"/>
    <w:rsid w:val="003D45DD"/>
    <w:rsid w:val="003D54A1"/>
    <w:rsid w:val="003D6029"/>
    <w:rsid w:val="003E2439"/>
    <w:rsid w:val="003F565C"/>
    <w:rsid w:val="003F7D56"/>
    <w:rsid w:val="00410AAC"/>
    <w:rsid w:val="00427C6E"/>
    <w:rsid w:val="0043345A"/>
    <w:rsid w:val="0044538E"/>
    <w:rsid w:val="0047000B"/>
    <w:rsid w:val="00475066"/>
    <w:rsid w:val="004809A5"/>
    <w:rsid w:val="00480D16"/>
    <w:rsid w:val="00492EB9"/>
    <w:rsid w:val="004A2F00"/>
    <w:rsid w:val="004A4F1D"/>
    <w:rsid w:val="004B2756"/>
    <w:rsid w:val="004C0FC0"/>
    <w:rsid w:val="004D7F12"/>
    <w:rsid w:val="004E046A"/>
    <w:rsid w:val="004E0E0A"/>
    <w:rsid w:val="004E180A"/>
    <w:rsid w:val="004F0C50"/>
    <w:rsid w:val="004F630D"/>
    <w:rsid w:val="00517626"/>
    <w:rsid w:val="00523C08"/>
    <w:rsid w:val="00535722"/>
    <w:rsid w:val="00540D3A"/>
    <w:rsid w:val="00541CAD"/>
    <w:rsid w:val="0054255D"/>
    <w:rsid w:val="00544052"/>
    <w:rsid w:val="00546A95"/>
    <w:rsid w:val="005537C2"/>
    <w:rsid w:val="00553B1F"/>
    <w:rsid w:val="00565CA9"/>
    <w:rsid w:val="00574670"/>
    <w:rsid w:val="00587142"/>
    <w:rsid w:val="005A4497"/>
    <w:rsid w:val="005B62D2"/>
    <w:rsid w:val="005D0877"/>
    <w:rsid w:val="005E3622"/>
    <w:rsid w:val="006039ED"/>
    <w:rsid w:val="006053F9"/>
    <w:rsid w:val="006059EA"/>
    <w:rsid w:val="00610F28"/>
    <w:rsid w:val="00611F0A"/>
    <w:rsid w:val="0061269C"/>
    <w:rsid w:val="00632A3D"/>
    <w:rsid w:val="00652C5A"/>
    <w:rsid w:val="00661E23"/>
    <w:rsid w:val="00662381"/>
    <w:rsid w:val="00664F60"/>
    <w:rsid w:val="00672501"/>
    <w:rsid w:val="00672EB7"/>
    <w:rsid w:val="00675D75"/>
    <w:rsid w:val="006827D9"/>
    <w:rsid w:val="00691712"/>
    <w:rsid w:val="00696291"/>
    <w:rsid w:val="00697448"/>
    <w:rsid w:val="006A1945"/>
    <w:rsid w:val="006A6209"/>
    <w:rsid w:val="006B4D36"/>
    <w:rsid w:val="006B72B0"/>
    <w:rsid w:val="006B7A7D"/>
    <w:rsid w:val="006C6789"/>
    <w:rsid w:val="006D040C"/>
    <w:rsid w:val="006D4E0A"/>
    <w:rsid w:val="00702BCB"/>
    <w:rsid w:val="00707344"/>
    <w:rsid w:val="00707EE8"/>
    <w:rsid w:val="00733FA6"/>
    <w:rsid w:val="00746411"/>
    <w:rsid w:val="00756E6D"/>
    <w:rsid w:val="007574D7"/>
    <w:rsid w:val="00762EDC"/>
    <w:rsid w:val="007A1D52"/>
    <w:rsid w:val="007A4160"/>
    <w:rsid w:val="007D520B"/>
    <w:rsid w:val="007E17EC"/>
    <w:rsid w:val="00802FE8"/>
    <w:rsid w:val="00813441"/>
    <w:rsid w:val="008139BD"/>
    <w:rsid w:val="00824388"/>
    <w:rsid w:val="008407BD"/>
    <w:rsid w:val="00851606"/>
    <w:rsid w:val="008520BD"/>
    <w:rsid w:val="00852323"/>
    <w:rsid w:val="008666A9"/>
    <w:rsid w:val="00872F2C"/>
    <w:rsid w:val="008925AE"/>
    <w:rsid w:val="008B0F60"/>
    <w:rsid w:val="008C360F"/>
    <w:rsid w:val="008C5ADC"/>
    <w:rsid w:val="008D02B4"/>
    <w:rsid w:val="008D03FF"/>
    <w:rsid w:val="008D3E96"/>
    <w:rsid w:val="008E3288"/>
    <w:rsid w:val="008F65FD"/>
    <w:rsid w:val="008F6810"/>
    <w:rsid w:val="009147CB"/>
    <w:rsid w:val="00914BF9"/>
    <w:rsid w:val="00920952"/>
    <w:rsid w:val="009209A2"/>
    <w:rsid w:val="00942193"/>
    <w:rsid w:val="00943B8C"/>
    <w:rsid w:val="00981A2E"/>
    <w:rsid w:val="00986726"/>
    <w:rsid w:val="00994931"/>
    <w:rsid w:val="009A1047"/>
    <w:rsid w:val="009A19FB"/>
    <w:rsid w:val="009B0294"/>
    <w:rsid w:val="009B748C"/>
    <w:rsid w:val="009C2088"/>
    <w:rsid w:val="009C34F2"/>
    <w:rsid w:val="009C7AFF"/>
    <w:rsid w:val="009D05B7"/>
    <w:rsid w:val="009D24B7"/>
    <w:rsid w:val="009D5A50"/>
    <w:rsid w:val="00A033AE"/>
    <w:rsid w:val="00A50136"/>
    <w:rsid w:val="00A5577A"/>
    <w:rsid w:val="00A673D0"/>
    <w:rsid w:val="00A76FD2"/>
    <w:rsid w:val="00A90C68"/>
    <w:rsid w:val="00A90D96"/>
    <w:rsid w:val="00AC0A28"/>
    <w:rsid w:val="00AD1D07"/>
    <w:rsid w:val="00AE1ED5"/>
    <w:rsid w:val="00AE6942"/>
    <w:rsid w:val="00B20A8D"/>
    <w:rsid w:val="00B33F33"/>
    <w:rsid w:val="00B36B2E"/>
    <w:rsid w:val="00B626C3"/>
    <w:rsid w:val="00B76320"/>
    <w:rsid w:val="00B86180"/>
    <w:rsid w:val="00B954F6"/>
    <w:rsid w:val="00B95E31"/>
    <w:rsid w:val="00BA295B"/>
    <w:rsid w:val="00BA5A3F"/>
    <w:rsid w:val="00BC05C2"/>
    <w:rsid w:val="00BC4E01"/>
    <w:rsid w:val="00BD18F2"/>
    <w:rsid w:val="00BE7ADA"/>
    <w:rsid w:val="00BF1587"/>
    <w:rsid w:val="00BF5058"/>
    <w:rsid w:val="00C04097"/>
    <w:rsid w:val="00C236C9"/>
    <w:rsid w:val="00C33C71"/>
    <w:rsid w:val="00C4213E"/>
    <w:rsid w:val="00C45DD6"/>
    <w:rsid w:val="00C66EF7"/>
    <w:rsid w:val="00C71619"/>
    <w:rsid w:val="00C9747A"/>
    <w:rsid w:val="00CA49D2"/>
    <w:rsid w:val="00CC077F"/>
    <w:rsid w:val="00CC5B41"/>
    <w:rsid w:val="00CD3E9B"/>
    <w:rsid w:val="00CE0551"/>
    <w:rsid w:val="00CE1C5F"/>
    <w:rsid w:val="00CF4371"/>
    <w:rsid w:val="00D05252"/>
    <w:rsid w:val="00D16524"/>
    <w:rsid w:val="00D33A77"/>
    <w:rsid w:val="00D40FFC"/>
    <w:rsid w:val="00D646F8"/>
    <w:rsid w:val="00D65D99"/>
    <w:rsid w:val="00D768A4"/>
    <w:rsid w:val="00DA069E"/>
    <w:rsid w:val="00DB4DDE"/>
    <w:rsid w:val="00DC037C"/>
    <w:rsid w:val="00DD2E20"/>
    <w:rsid w:val="00DE6F66"/>
    <w:rsid w:val="00DF4CDA"/>
    <w:rsid w:val="00DF7F85"/>
    <w:rsid w:val="00E02C5A"/>
    <w:rsid w:val="00E277F2"/>
    <w:rsid w:val="00E312EC"/>
    <w:rsid w:val="00E37D8A"/>
    <w:rsid w:val="00E47893"/>
    <w:rsid w:val="00E54A19"/>
    <w:rsid w:val="00E8081F"/>
    <w:rsid w:val="00E87A4D"/>
    <w:rsid w:val="00E97B73"/>
    <w:rsid w:val="00EA2739"/>
    <w:rsid w:val="00EA2E0C"/>
    <w:rsid w:val="00EA70C9"/>
    <w:rsid w:val="00EC2281"/>
    <w:rsid w:val="00EC7713"/>
    <w:rsid w:val="00EE5201"/>
    <w:rsid w:val="00EE6495"/>
    <w:rsid w:val="00EF69D5"/>
    <w:rsid w:val="00F10916"/>
    <w:rsid w:val="00F3762B"/>
    <w:rsid w:val="00F4125E"/>
    <w:rsid w:val="00F43266"/>
    <w:rsid w:val="00F4655B"/>
    <w:rsid w:val="00F50681"/>
    <w:rsid w:val="00F54AF1"/>
    <w:rsid w:val="00F56B19"/>
    <w:rsid w:val="00F63386"/>
    <w:rsid w:val="00F92F2A"/>
    <w:rsid w:val="00FC27D0"/>
    <w:rsid w:val="00FC6FA9"/>
    <w:rsid w:val="00FE5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E684F96-F883-40DB-9F55-DDBB68A6C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5A3F"/>
    <w:rPr>
      <w:sz w:val="24"/>
      <w:szCs w:val="24"/>
    </w:rPr>
  </w:style>
  <w:style w:type="paragraph" w:styleId="Heading1">
    <w:name w:val="heading 1"/>
    <w:basedOn w:val="Normal"/>
    <w:next w:val="Normal"/>
    <w:link w:val="Heading1Char"/>
    <w:qFormat/>
    <w:rsid w:val="00BA5A3F"/>
    <w:pPr>
      <w:keepNext/>
      <w:jc w:val="center"/>
      <w:outlineLvl w:val="0"/>
    </w:pPr>
    <w:rPr>
      <w:b/>
      <w:bCs/>
      <w:lang w:val="lv-LV"/>
    </w:rPr>
  </w:style>
  <w:style w:type="paragraph" w:styleId="Heading2">
    <w:name w:val="heading 2"/>
    <w:basedOn w:val="Normal"/>
    <w:next w:val="Normal"/>
    <w:link w:val="Heading2Char"/>
    <w:qFormat/>
    <w:rsid w:val="00BA5A3F"/>
    <w:pPr>
      <w:keepNext/>
      <w:outlineLvl w:val="1"/>
    </w:pPr>
    <w:rPr>
      <w:i/>
      <w:iCs/>
      <w:lang w:val="lv-LV"/>
    </w:rPr>
  </w:style>
  <w:style w:type="paragraph" w:styleId="Heading3">
    <w:name w:val="heading 3"/>
    <w:basedOn w:val="Normal"/>
    <w:next w:val="Normal"/>
    <w:link w:val="Heading3Char"/>
    <w:qFormat/>
    <w:rsid w:val="00BA5A3F"/>
    <w:pPr>
      <w:keepNext/>
      <w:ind w:left="360"/>
      <w:jc w:val="center"/>
      <w:outlineLvl w:val="2"/>
    </w:pPr>
    <w:rPr>
      <w:b/>
      <w:lang w:val="lv-LV"/>
    </w:rPr>
  </w:style>
  <w:style w:type="paragraph" w:styleId="Heading4">
    <w:name w:val="heading 4"/>
    <w:basedOn w:val="Normal"/>
    <w:next w:val="Normal"/>
    <w:link w:val="Heading4Char"/>
    <w:qFormat/>
    <w:rsid w:val="00BA5A3F"/>
    <w:pPr>
      <w:keepNext/>
      <w:outlineLvl w:val="3"/>
    </w:pPr>
    <w:rPr>
      <w:rFonts w:ascii="Arial" w:hAnsi="Arial" w:cs="Arial"/>
      <w:b/>
      <w:bCs/>
      <w:sz w:val="22"/>
      <w:lang w:val="en-GB"/>
    </w:rPr>
  </w:style>
  <w:style w:type="paragraph" w:styleId="Heading5">
    <w:name w:val="heading 5"/>
    <w:basedOn w:val="Normal"/>
    <w:next w:val="Normal"/>
    <w:link w:val="Heading5Char"/>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Heading7">
    <w:name w:val="heading 7"/>
    <w:basedOn w:val="Normal"/>
    <w:next w:val="Normal"/>
    <w:link w:val="Heading7Char"/>
    <w:qFormat/>
    <w:rsid w:val="00BA5A3F"/>
    <w:pPr>
      <w:keepNext/>
      <w:numPr>
        <w:numId w:val="1"/>
      </w:numPr>
      <w:outlineLvl w:val="6"/>
    </w:pPr>
    <w:rPr>
      <w:b/>
      <w:szCs w:val="20"/>
      <w:u w:val="single"/>
      <w:lang w:val="lv-LV"/>
    </w:rPr>
  </w:style>
  <w:style w:type="paragraph" w:styleId="Heading8">
    <w:name w:val="heading 8"/>
    <w:basedOn w:val="Normal"/>
    <w:next w:val="Normal"/>
    <w:link w:val="Heading8Char"/>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5A3F"/>
    <w:rPr>
      <w:b/>
      <w:bCs/>
      <w:sz w:val="24"/>
      <w:szCs w:val="24"/>
      <w:lang w:val="lv-LV"/>
    </w:rPr>
  </w:style>
  <w:style w:type="character" w:customStyle="1" w:styleId="Heading2Char">
    <w:name w:val="Heading 2 Char"/>
    <w:basedOn w:val="DefaultParagraphFont"/>
    <w:link w:val="Heading2"/>
    <w:rsid w:val="00BA5A3F"/>
    <w:rPr>
      <w:i/>
      <w:iCs/>
      <w:sz w:val="24"/>
      <w:szCs w:val="24"/>
      <w:lang w:val="lv-LV"/>
    </w:rPr>
  </w:style>
  <w:style w:type="character" w:customStyle="1" w:styleId="Heading3Char">
    <w:name w:val="Heading 3 Char"/>
    <w:basedOn w:val="DefaultParagraphFont"/>
    <w:link w:val="Heading3"/>
    <w:rsid w:val="00BA5A3F"/>
    <w:rPr>
      <w:b/>
      <w:sz w:val="24"/>
      <w:szCs w:val="24"/>
      <w:lang w:val="lv-LV"/>
    </w:rPr>
  </w:style>
  <w:style w:type="character" w:customStyle="1" w:styleId="Heading4Char">
    <w:name w:val="Heading 4 Char"/>
    <w:basedOn w:val="DefaultParagraphFont"/>
    <w:link w:val="Heading4"/>
    <w:rsid w:val="00BA5A3F"/>
    <w:rPr>
      <w:rFonts w:ascii="Arial" w:hAnsi="Arial" w:cs="Arial"/>
      <w:b/>
      <w:bCs/>
      <w:sz w:val="22"/>
      <w:szCs w:val="24"/>
      <w:lang w:val="en-GB"/>
    </w:rPr>
  </w:style>
  <w:style w:type="character" w:customStyle="1" w:styleId="Heading5Char">
    <w:name w:val="Heading 5 Char"/>
    <w:basedOn w:val="DefaultParagraphFont"/>
    <w:link w:val="Heading5"/>
    <w:rsid w:val="00BA5A3F"/>
    <w:rPr>
      <w:b/>
      <w:bCs/>
      <w:color w:val="000000"/>
      <w:spacing w:val="-3"/>
      <w:sz w:val="24"/>
      <w:szCs w:val="24"/>
      <w:shd w:val="clear" w:color="auto" w:fill="FFFFFF"/>
      <w:lang w:val="lv-LV"/>
    </w:rPr>
  </w:style>
  <w:style w:type="character" w:customStyle="1" w:styleId="Heading7Char">
    <w:name w:val="Heading 7 Char"/>
    <w:basedOn w:val="DefaultParagraphFont"/>
    <w:link w:val="Heading7"/>
    <w:rsid w:val="00BA5A3F"/>
    <w:rPr>
      <w:b/>
      <w:sz w:val="24"/>
      <w:u w:val="single"/>
      <w:lang w:val="lv-LV"/>
    </w:rPr>
  </w:style>
  <w:style w:type="character" w:customStyle="1" w:styleId="Heading8Char">
    <w:name w:val="Heading 8 Char"/>
    <w:basedOn w:val="DefaultParagraphFont"/>
    <w:link w:val="Heading8"/>
    <w:rsid w:val="00BA5A3F"/>
    <w:rPr>
      <w:rFonts w:ascii="Cambria" w:hAnsi="Cambria"/>
      <w:color w:val="404040"/>
      <w:lang w:val="lv-LV" w:eastAsia="ar-SA"/>
    </w:rPr>
  </w:style>
  <w:style w:type="paragraph" w:styleId="Caption">
    <w:name w:val="caption"/>
    <w:basedOn w:val="Normal"/>
    <w:next w:val="Normal"/>
    <w:qFormat/>
    <w:rsid w:val="00BA5A3F"/>
    <w:pPr>
      <w:jc w:val="center"/>
    </w:pPr>
    <w:rPr>
      <w:b/>
      <w:bCs/>
      <w:sz w:val="28"/>
      <w:lang w:val="lv-LV"/>
    </w:rPr>
  </w:style>
  <w:style w:type="paragraph" w:styleId="Title">
    <w:name w:val="Title"/>
    <w:basedOn w:val="Normal"/>
    <w:link w:val="TitleChar"/>
    <w:qFormat/>
    <w:rsid w:val="00BA5A3F"/>
    <w:pPr>
      <w:jc w:val="center"/>
    </w:pPr>
    <w:rPr>
      <w:b/>
      <w:bCs/>
      <w:caps/>
      <w:lang w:val="lv-LV"/>
    </w:rPr>
  </w:style>
  <w:style w:type="character" w:customStyle="1" w:styleId="TitleChar">
    <w:name w:val="Title Char"/>
    <w:basedOn w:val="DefaultParagraphFont"/>
    <w:link w:val="Title"/>
    <w:rsid w:val="00BA5A3F"/>
    <w:rPr>
      <w:b/>
      <w:bCs/>
      <w:caps/>
      <w:sz w:val="24"/>
      <w:szCs w:val="24"/>
      <w:lang w:val="lv-LV"/>
    </w:rPr>
  </w:style>
  <w:style w:type="paragraph" w:styleId="Header">
    <w:name w:val="header"/>
    <w:basedOn w:val="Normal"/>
    <w:link w:val="HeaderChar"/>
    <w:uiPriority w:val="99"/>
    <w:unhideWhenUsed/>
    <w:rsid w:val="00F50681"/>
    <w:pPr>
      <w:tabs>
        <w:tab w:val="center" w:pos="4513"/>
        <w:tab w:val="right" w:pos="9026"/>
      </w:tabs>
    </w:pPr>
  </w:style>
  <w:style w:type="character" w:customStyle="1" w:styleId="HeaderChar">
    <w:name w:val="Header Char"/>
    <w:basedOn w:val="DefaultParagraphFont"/>
    <w:link w:val="Header"/>
    <w:uiPriority w:val="99"/>
    <w:rsid w:val="00F50681"/>
    <w:rPr>
      <w:sz w:val="24"/>
      <w:szCs w:val="24"/>
    </w:rPr>
  </w:style>
  <w:style w:type="paragraph" w:styleId="Footer">
    <w:name w:val="footer"/>
    <w:basedOn w:val="Normal"/>
    <w:link w:val="FooterChar"/>
    <w:uiPriority w:val="99"/>
    <w:unhideWhenUsed/>
    <w:rsid w:val="00F50681"/>
    <w:pPr>
      <w:tabs>
        <w:tab w:val="center" w:pos="4513"/>
        <w:tab w:val="right" w:pos="9026"/>
      </w:tabs>
    </w:pPr>
  </w:style>
  <w:style w:type="character" w:customStyle="1" w:styleId="FooterChar">
    <w:name w:val="Footer Char"/>
    <w:basedOn w:val="DefaultParagraphFont"/>
    <w:link w:val="Footer"/>
    <w:uiPriority w:val="99"/>
    <w:rsid w:val="00F50681"/>
    <w:rPr>
      <w:sz w:val="24"/>
      <w:szCs w:val="24"/>
    </w:rPr>
  </w:style>
  <w:style w:type="character" w:styleId="Hyperlink">
    <w:name w:val="Hyperlink"/>
    <w:basedOn w:val="DefaultParagraphFont"/>
    <w:uiPriority w:val="99"/>
    <w:unhideWhenUsed/>
    <w:rsid w:val="00587142"/>
    <w:rPr>
      <w:color w:val="0563C1" w:themeColor="hyperlink"/>
      <w:u w:val="single"/>
    </w:rPr>
  </w:style>
  <w:style w:type="paragraph" w:styleId="ListParagraph">
    <w:name w:val="List Paragraph"/>
    <w:basedOn w:val="Normal"/>
    <w:uiPriority w:val="34"/>
    <w:qFormat/>
    <w:rsid w:val="00096A0C"/>
    <w:pPr>
      <w:ind w:left="720"/>
      <w:contextualSpacing/>
    </w:pPr>
  </w:style>
  <w:style w:type="paragraph" w:styleId="FootnoteText">
    <w:name w:val="footnote text"/>
    <w:aliases w:val="Fußnote"/>
    <w:basedOn w:val="Normal"/>
    <w:link w:val="FootnoteTextChar"/>
    <w:unhideWhenUsed/>
    <w:rsid w:val="007A1D52"/>
    <w:rPr>
      <w:rFonts w:ascii="Calibri" w:eastAsia="Calibri" w:hAnsi="Calibri"/>
      <w:sz w:val="20"/>
      <w:szCs w:val="20"/>
      <w:lang w:val="x-none" w:eastAsia="x-none"/>
    </w:rPr>
  </w:style>
  <w:style w:type="character" w:customStyle="1" w:styleId="FootnoteTextChar">
    <w:name w:val="Footnote Text Char"/>
    <w:aliases w:val="Fußnote Char"/>
    <w:basedOn w:val="DefaultParagraphFont"/>
    <w:link w:val="FootnoteText"/>
    <w:rsid w:val="007A1D52"/>
    <w:rPr>
      <w:rFonts w:ascii="Calibri" w:eastAsia="Calibri" w:hAnsi="Calibri"/>
      <w:lang w:val="x-none" w:eastAsia="x-none"/>
    </w:rPr>
  </w:style>
  <w:style w:type="character" w:customStyle="1" w:styleId="flextablevalue">
    <w:name w:val="flextable__value"/>
    <w:basedOn w:val="DefaultParagraphFont"/>
    <w:rsid w:val="001E1C73"/>
  </w:style>
  <w:style w:type="character" w:styleId="FootnoteReference">
    <w:name w:val="footnote reference"/>
    <w:aliases w:val="Footnote symbol,Footnote Reference Number,SUPERS"/>
    <w:rsid w:val="00196CB1"/>
    <w:rPr>
      <w:vertAlign w:val="superscript"/>
    </w:rPr>
  </w:style>
  <w:style w:type="paragraph" w:customStyle="1" w:styleId="isselectedend">
    <w:name w:val="isselectedend"/>
    <w:basedOn w:val="Normal"/>
    <w:rsid w:val="009D5A50"/>
    <w:pPr>
      <w:spacing w:before="100" w:beforeAutospacing="1" w:after="100" w:afterAutospacing="1"/>
    </w:pPr>
  </w:style>
  <w:style w:type="character" w:styleId="Strong">
    <w:name w:val="Strong"/>
    <w:basedOn w:val="DefaultParagraphFont"/>
    <w:uiPriority w:val="22"/>
    <w:qFormat/>
    <w:rsid w:val="009D5A50"/>
    <w:rPr>
      <w:b/>
      <w:bCs/>
    </w:rPr>
  </w:style>
  <w:style w:type="paragraph" w:styleId="NormalWeb">
    <w:name w:val="Normal (Web)"/>
    <w:basedOn w:val="Normal"/>
    <w:uiPriority w:val="99"/>
    <w:semiHidden/>
    <w:unhideWhenUsed/>
    <w:rsid w:val="009D5A50"/>
    <w:pPr>
      <w:spacing w:before="100" w:beforeAutospacing="1" w:after="100" w:afterAutospacing="1"/>
    </w:pPr>
  </w:style>
  <w:style w:type="paragraph" w:customStyle="1" w:styleId="pdq2pgselectionanchorcontainer">
    <w:name w:val="pdq2pg_selectionanchorcontainer"/>
    <w:basedOn w:val="Normal"/>
    <w:rsid w:val="009D5A5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020857">
      <w:bodyDiv w:val="1"/>
      <w:marLeft w:val="0"/>
      <w:marRight w:val="0"/>
      <w:marTop w:val="0"/>
      <w:marBottom w:val="0"/>
      <w:divBdr>
        <w:top w:val="none" w:sz="0" w:space="0" w:color="auto"/>
        <w:left w:val="none" w:sz="0" w:space="0" w:color="auto"/>
        <w:bottom w:val="none" w:sz="0" w:space="0" w:color="auto"/>
        <w:right w:val="none" w:sz="0" w:space="0" w:color="auto"/>
      </w:divBdr>
    </w:div>
    <w:div w:id="59074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TotalTime>
  <Pages>10</Pages>
  <Words>5590</Words>
  <Characters>31864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Microsoft account</cp:lastModifiedBy>
  <cp:revision>178</cp:revision>
  <dcterms:created xsi:type="dcterms:W3CDTF">2024-02-12T09:10:00Z</dcterms:created>
  <dcterms:modified xsi:type="dcterms:W3CDTF">2026-07-08T11:05:00Z</dcterms:modified>
</cp:coreProperties>
</file>