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13EA6" w14:textId="77777777" w:rsidR="00640061" w:rsidRDefault="00640061" w:rsidP="00640061">
      <w:pPr>
        <w:jc w:val="right"/>
      </w:pPr>
      <w:r>
        <w:t>APSTIPRINĀTS</w:t>
      </w:r>
    </w:p>
    <w:p w14:paraId="149D3A9A" w14:textId="77777777" w:rsidR="00640061" w:rsidRDefault="00640061" w:rsidP="00640061">
      <w:pPr>
        <w:jc w:val="right"/>
      </w:pPr>
      <w:r>
        <w:t xml:space="preserve">Pašvaldības iepirkumu komisijas </w:t>
      </w:r>
    </w:p>
    <w:p w14:paraId="6EDDE6AE" w14:textId="35618CD7" w:rsidR="00640061" w:rsidRDefault="000169D6" w:rsidP="00640061">
      <w:pPr>
        <w:jc w:val="right"/>
      </w:pPr>
      <w:r w:rsidRPr="000169D6">
        <w:t>20</w:t>
      </w:r>
      <w:r w:rsidR="00431FF6" w:rsidRPr="000169D6">
        <w:t>.0</w:t>
      </w:r>
      <w:r w:rsidR="00791505" w:rsidRPr="000169D6">
        <w:t>7</w:t>
      </w:r>
      <w:r w:rsidR="00640061" w:rsidRPr="000169D6">
        <w:t>.202</w:t>
      </w:r>
      <w:r w:rsidR="00FE5331" w:rsidRPr="000169D6">
        <w:t>6</w:t>
      </w:r>
      <w:r w:rsidR="00640061" w:rsidRPr="000169D6">
        <w:t>. sēdē (protokols Nr. MNP202</w:t>
      </w:r>
      <w:r w:rsidR="00D625E5" w:rsidRPr="000169D6">
        <w:t>6</w:t>
      </w:r>
      <w:r w:rsidR="00640061" w:rsidRPr="000169D6">
        <w:t>/</w:t>
      </w:r>
      <w:r w:rsidR="00A446F7" w:rsidRPr="000169D6">
        <w:t>33</w:t>
      </w:r>
      <w:r w:rsidR="00640061" w:rsidRPr="000169D6">
        <w:t>-1)</w:t>
      </w:r>
    </w:p>
    <w:p w14:paraId="51E79F04" w14:textId="77777777" w:rsidR="00640061" w:rsidRDefault="00640061" w:rsidP="00640061">
      <w:pPr>
        <w:jc w:val="right"/>
      </w:pPr>
      <w:r>
        <w:t>Komisijas priekšsēdētājs Āris Vilšķērsts</w:t>
      </w:r>
    </w:p>
    <w:p w14:paraId="3DCC3565" w14:textId="77777777" w:rsidR="00640061" w:rsidRPr="00FE5331" w:rsidRDefault="00640061" w:rsidP="00640061">
      <w:pPr>
        <w:jc w:val="right"/>
        <w:rPr>
          <w:i/>
          <w:iCs/>
        </w:rPr>
      </w:pPr>
      <w:r w:rsidRPr="00FE5331">
        <w:rPr>
          <w:i/>
          <w:iCs/>
        </w:rPr>
        <w:t>Dokuments ir parakstīts ar drošu elektronisko parakstu un satur laika zīmogu</w:t>
      </w:r>
    </w:p>
    <w:p w14:paraId="5E292E78" w14:textId="77777777" w:rsidR="00640061" w:rsidRDefault="00640061" w:rsidP="00640061"/>
    <w:p w14:paraId="6CE89612" w14:textId="77777777" w:rsidR="00640061" w:rsidRDefault="00640061" w:rsidP="00640061"/>
    <w:p w14:paraId="31D220A2" w14:textId="77777777" w:rsidR="00640061" w:rsidRPr="00640061" w:rsidRDefault="00640061" w:rsidP="00640061">
      <w:pPr>
        <w:spacing w:before="960"/>
        <w:jc w:val="center"/>
        <w:rPr>
          <w:b/>
          <w:bCs/>
          <w:sz w:val="28"/>
          <w:szCs w:val="24"/>
        </w:rPr>
      </w:pPr>
      <w:r w:rsidRPr="00640061">
        <w:rPr>
          <w:b/>
          <w:bCs/>
          <w:sz w:val="28"/>
          <w:szCs w:val="24"/>
        </w:rPr>
        <w:t>NOLIKUMS</w:t>
      </w:r>
    </w:p>
    <w:p w14:paraId="031F91FE" w14:textId="77777777" w:rsidR="00791505" w:rsidRPr="00053E4B" w:rsidRDefault="00791505" w:rsidP="00791505">
      <w:pPr>
        <w:jc w:val="right"/>
        <w:rPr>
          <w:i/>
          <w:iCs/>
        </w:rPr>
      </w:pPr>
      <w:r w:rsidRPr="00053E4B">
        <w:rPr>
          <w:i/>
          <w:iCs/>
        </w:rPr>
        <w:t>Izdots saskaņā ar Publisko iepirkumu likuma 25.panta (4) daļu,</w:t>
      </w:r>
    </w:p>
    <w:p w14:paraId="6D3078C4" w14:textId="77777777" w:rsidR="00791505" w:rsidRDefault="00791505" w:rsidP="00791505">
      <w:pPr>
        <w:jc w:val="right"/>
      </w:pPr>
      <w:r w:rsidRPr="00053E4B">
        <w:rPr>
          <w:i/>
          <w:iCs/>
        </w:rPr>
        <w:t>28.02.2017. Ministru kabineta noteikumu Nr. 107 “Iepirkuma procedūru un metu konkursu norises kārtība”1., 2.1., 2.8., 4. un 5. sadaļu</w:t>
      </w:r>
    </w:p>
    <w:p w14:paraId="18782990" w14:textId="77777777" w:rsidR="00640061" w:rsidRDefault="00640061" w:rsidP="00640061"/>
    <w:p w14:paraId="54DF43B7" w14:textId="77777777" w:rsidR="00640061" w:rsidRDefault="00640061" w:rsidP="00640061"/>
    <w:p w14:paraId="1CB3A6E1" w14:textId="77777777" w:rsidR="00791505" w:rsidRDefault="00791505" w:rsidP="00791505">
      <w:pPr>
        <w:spacing w:before="480"/>
        <w:jc w:val="center"/>
      </w:pPr>
      <w:r>
        <w:t>Iepirkuma procedūrā - atklātā konkursā</w:t>
      </w:r>
    </w:p>
    <w:p w14:paraId="3315BACA" w14:textId="77777777" w:rsidR="00791505" w:rsidRDefault="00791505" w:rsidP="00791505">
      <w:pPr>
        <w:jc w:val="center"/>
      </w:pPr>
      <w:r>
        <w:t>(zem ES robežvērtības),</w:t>
      </w:r>
    </w:p>
    <w:p w14:paraId="2D3CC998" w14:textId="63ABA1EF" w:rsidR="00640061" w:rsidRPr="00640061" w:rsidRDefault="00791505" w:rsidP="00791505">
      <w:pPr>
        <w:jc w:val="center"/>
      </w:pPr>
      <w:r>
        <w:t>kas tiek rīkots saskaņā ar Publisko iepirkumu likuma 8.panta (1) daļas 1. punktu,</w:t>
      </w:r>
    </w:p>
    <w:p w14:paraId="100E9487" w14:textId="77777777" w:rsidR="00640061" w:rsidRDefault="00640061" w:rsidP="00640061">
      <w:pPr>
        <w:rPr>
          <w:sz w:val="28"/>
          <w:szCs w:val="24"/>
        </w:rPr>
      </w:pPr>
    </w:p>
    <w:p w14:paraId="4E2A3F1C" w14:textId="77777777" w:rsidR="00791505" w:rsidRDefault="00791505" w:rsidP="00640061">
      <w:pPr>
        <w:rPr>
          <w:sz w:val="28"/>
          <w:szCs w:val="24"/>
        </w:rPr>
      </w:pPr>
    </w:p>
    <w:p w14:paraId="0A67243D" w14:textId="77777777" w:rsidR="00791505" w:rsidRPr="00640061" w:rsidRDefault="00791505" w:rsidP="00640061">
      <w:pPr>
        <w:rPr>
          <w:sz w:val="28"/>
          <w:szCs w:val="24"/>
        </w:rPr>
      </w:pPr>
    </w:p>
    <w:p w14:paraId="1A64BD63" w14:textId="48CD41E8" w:rsidR="00640061" w:rsidRPr="00640061" w:rsidRDefault="00640061" w:rsidP="00640061">
      <w:pPr>
        <w:jc w:val="center"/>
        <w:rPr>
          <w:b/>
          <w:bCs/>
        </w:rPr>
      </w:pPr>
      <w:r w:rsidRPr="00640061">
        <w:rPr>
          <w:b/>
          <w:bCs/>
          <w:sz w:val="28"/>
          <w:szCs w:val="24"/>
        </w:rPr>
        <w:t>„</w:t>
      </w:r>
      <w:bookmarkStart w:id="0" w:name="_Hlk230170618"/>
      <w:r w:rsidR="00791505" w:rsidRPr="00791505">
        <w:rPr>
          <w:b/>
          <w:bCs/>
          <w:sz w:val="28"/>
          <w:szCs w:val="24"/>
        </w:rPr>
        <w:t xml:space="preserve">Stigošanas un </w:t>
      </w:r>
      <w:proofErr w:type="spellStart"/>
      <w:r w:rsidR="00791505" w:rsidRPr="00791505">
        <w:rPr>
          <w:b/>
          <w:bCs/>
          <w:sz w:val="28"/>
          <w:szCs w:val="24"/>
        </w:rPr>
        <w:t>dastošanas</w:t>
      </w:r>
      <w:proofErr w:type="spellEnd"/>
      <w:r w:rsidR="00791505" w:rsidRPr="00791505">
        <w:rPr>
          <w:b/>
          <w:bCs/>
          <w:sz w:val="28"/>
          <w:szCs w:val="24"/>
        </w:rPr>
        <w:t xml:space="preserve"> pakalpojums </w:t>
      </w:r>
      <w:bookmarkEnd w:id="0"/>
      <w:r w:rsidR="00791505" w:rsidRPr="0038014C">
        <w:rPr>
          <w:b/>
          <w:bCs/>
          <w:sz w:val="28"/>
          <w:szCs w:val="24"/>
        </w:rPr>
        <w:t>Madonas novada administratīvajā teritorijā</w:t>
      </w:r>
      <w:r w:rsidRPr="00640061">
        <w:rPr>
          <w:b/>
          <w:bCs/>
        </w:rPr>
        <w:t>”</w:t>
      </w:r>
    </w:p>
    <w:p w14:paraId="0459C1E6" w14:textId="35E6E3C3" w:rsidR="00E426E3" w:rsidRDefault="00640061" w:rsidP="00640061">
      <w:pPr>
        <w:spacing w:before="240"/>
        <w:jc w:val="center"/>
      </w:pPr>
      <w:r>
        <w:t>Iepirkuma identifikācijas numurs</w:t>
      </w:r>
      <w:r w:rsidRPr="00E95AAA">
        <w:t>: MNP202</w:t>
      </w:r>
      <w:r w:rsidR="00FE5331">
        <w:t>6</w:t>
      </w:r>
      <w:r w:rsidRPr="00E95AAA">
        <w:t>/</w:t>
      </w:r>
      <w:r w:rsidR="00A446F7">
        <w:t>33</w:t>
      </w:r>
    </w:p>
    <w:p w14:paraId="3C699553" w14:textId="39926AB1" w:rsidR="00640061" w:rsidRDefault="00640061">
      <w:pPr>
        <w:spacing w:line="360" w:lineRule="auto"/>
        <w:jc w:val="center"/>
        <w:rPr>
          <w:highlight w:val="yellow"/>
        </w:rPr>
      </w:pPr>
      <w:r>
        <w:rPr>
          <w:highlight w:val="yellow"/>
        </w:rPr>
        <w:br w:type="page"/>
      </w:r>
    </w:p>
    <w:p w14:paraId="55F40933" w14:textId="4952F6BF" w:rsidR="00472E40" w:rsidRPr="00232FB6" w:rsidRDefault="00472E40" w:rsidP="00A353B2">
      <w:pPr>
        <w:pStyle w:val="Saturs1"/>
        <w:rPr>
          <w:caps/>
        </w:rPr>
      </w:pPr>
      <w:r w:rsidRPr="00232FB6">
        <w:rPr>
          <w:caps/>
        </w:rPr>
        <w:lastRenderedPageBreak/>
        <w:t>Satura rādītājs</w:t>
      </w:r>
    </w:p>
    <w:p w14:paraId="0F351EC1" w14:textId="77777777" w:rsidR="00637C3D" w:rsidRDefault="00A83ADD">
      <w:pPr>
        <w:pStyle w:val="Saturs1"/>
        <w:rPr>
          <w:rFonts w:asciiTheme="minorHAnsi" w:hAnsiTheme="minorHAnsi" w:cstheme="minorBidi"/>
          <w:b w:val="0"/>
          <w:noProof/>
          <w:kern w:val="2"/>
          <w:szCs w:val="24"/>
          <w:u w:val="none"/>
          <w14:ligatures w14:val="standardContextual"/>
        </w:rPr>
      </w:pPr>
      <w:r>
        <w:fldChar w:fldCharType="begin"/>
      </w:r>
      <w:r>
        <w:instrText xml:space="preserve"> </w:instrText>
      </w:r>
      <w:r w:rsidRPr="00A83ADD">
        <w:instrText>TOC \o "1-2" \n 1-1 \h</w:instrText>
      </w:r>
      <w:r>
        <w:instrText xml:space="preserve"> </w:instrText>
      </w:r>
      <w:r>
        <w:fldChar w:fldCharType="separate"/>
      </w:r>
      <w:hyperlink w:anchor="_Toc234564473" w:history="1">
        <w:r w:rsidR="00637C3D" w:rsidRPr="00301215">
          <w:rPr>
            <w:rStyle w:val="Hipersaite"/>
            <w:noProof/>
          </w:rPr>
          <w:t>Vispārīga informācija</w:t>
        </w:r>
      </w:hyperlink>
    </w:p>
    <w:p w14:paraId="03E97901" w14:textId="4C5073C2" w:rsidR="00637C3D" w:rsidRDefault="00637C3D">
      <w:pPr>
        <w:pStyle w:val="Saturs2"/>
        <w:rPr>
          <w:rFonts w:asciiTheme="minorHAnsi" w:hAnsiTheme="minorHAnsi" w:cstheme="minorBidi"/>
          <w:noProof/>
          <w:kern w:val="2"/>
          <w:sz w:val="24"/>
          <w:szCs w:val="24"/>
          <w14:ligatures w14:val="standardContextual"/>
        </w:rPr>
      </w:pPr>
      <w:hyperlink w:anchor="_Toc234564474" w:history="1">
        <w:r w:rsidRPr="00301215">
          <w:rPr>
            <w:rStyle w:val="Hipersaite"/>
            <w:noProof/>
          </w:rPr>
          <w:t>1.</w:t>
        </w:r>
        <w:r>
          <w:rPr>
            <w:rFonts w:asciiTheme="minorHAnsi" w:hAnsiTheme="minorHAnsi" w:cstheme="minorBidi"/>
            <w:noProof/>
            <w:kern w:val="2"/>
            <w:sz w:val="24"/>
            <w:szCs w:val="24"/>
            <w14:ligatures w14:val="standardContextual"/>
          </w:rPr>
          <w:tab/>
        </w:r>
        <w:r w:rsidRPr="00301215">
          <w:rPr>
            <w:rStyle w:val="Hipersaite"/>
            <w:noProof/>
          </w:rPr>
          <w:t>Uzaicinājums:</w:t>
        </w:r>
        <w:r>
          <w:rPr>
            <w:noProof/>
          </w:rPr>
          <w:tab/>
        </w:r>
        <w:r>
          <w:rPr>
            <w:noProof/>
          </w:rPr>
          <w:fldChar w:fldCharType="begin"/>
        </w:r>
        <w:r>
          <w:rPr>
            <w:noProof/>
          </w:rPr>
          <w:instrText xml:space="preserve"> PAGEREF _Toc234564474 \h </w:instrText>
        </w:r>
        <w:r>
          <w:rPr>
            <w:noProof/>
          </w:rPr>
        </w:r>
        <w:r>
          <w:rPr>
            <w:noProof/>
          </w:rPr>
          <w:fldChar w:fldCharType="separate"/>
        </w:r>
        <w:r>
          <w:rPr>
            <w:noProof/>
          </w:rPr>
          <w:t>3</w:t>
        </w:r>
        <w:r>
          <w:rPr>
            <w:noProof/>
          </w:rPr>
          <w:fldChar w:fldCharType="end"/>
        </w:r>
      </w:hyperlink>
    </w:p>
    <w:p w14:paraId="2ED3D941" w14:textId="4DA6D088" w:rsidR="00637C3D" w:rsidRDefault="00637C3D">
      <w:pPr>
        <w:pStyle w:val="Saturs2"/>
        <w:rPr>
          <w:rFonts w:asciiTheme="minorHAnsi" w:hAnsiTheme="minorHAnsi" w:cstheme="minorBidi"/>
          <w:noProof/>
          <w:kern w:val="2"/>
          <w:sz w:val="24"/>
          <w:szCs w:val="24"/>
          <w14:ligatures w14:val="standardContextual"/>
        </w:rPr>
      </w:pPr>
      <w:hyperlink w:anchor="_Toc234564475" w:history="1">
        <w:r w:rsidRPr="00301215">
          <w:rPr>
            <w:rStyle w:val="Hipersaite"/>
            <w:noProof/>
          </w:rPr>
          <w:t>2.</w:t>
        </w:r>
        <w:r>
          <w:rPr>
            <w:rFonts w:asciiTheme="minorHAnsi" w:hAnsiTheme="minorHAnsi" w:cstheme="minorBidi"/>
            <w:noProof/>
            <w:kern w:val="2"/>
            <w:sz w:val="24"/>
            <w:szCs w:val="24"/>
            <w14:ligatures w14:val="standardContextual"/>
          </w:rPr>
          <w:tab/>
        </w:r>
        <w:r w:rsidRPr="00301215">
          <w:rPr>
            <w:rStyle w:val="Hipersaite"/>
            <w:noProof/>
          </w:rPr>
          <w:t>Pasūtītāja iepirkumu komisija:</w:t>
        </w:r>
        <w:r>
          <w:rPr>
            <w:noProof/>
          </w:rPr>
          <w:tab/>
        </w:r>
        <w:r>
          <w:rPr>
            <w:noProof/>
          </w:rPr>
          <w:fldChar w:fldCharType="begin"/>
        </w:r>
        <w:r>
          <w:rPr>
            <w:noProof/>
          </w:rPr>
          <w:instrText xml:space="preserve"> PAGEREF _Toc234564475 \h </w:instrText>
        </w:r>
        <w:r>
          <w:rPr>
            <w:noProof/>
          </w:rPr>
        </w:r>
        <w:r>
          <w:rPr>
            <w:noProof/>
          </w:rPr>
          <w:fldChar w:fldCharType="separate"/>
        </w:r>
        <w:r>
          <w:rPr>
            <w:noProof/>
          </w:rPr>
          <w:t>3</w:t>
        </w:r>
        <w:r>
          <w:rPr>
            <w:noProof/>
          </w:rPr>
          <w:fldChar w:fldCharType="end"/>
        </w:r>
      </w:hyperlink>
    </w:p>
    <w:p w14:paraId="10426DCE" w14:textId="343A8425" w:rsidR="00637C3D" w:rsidRDefault="00637C3D">
      <w:pPr>
        <w:pStyle w:val="Saturs2"/>
        <w:rPr>
          <w:rFonts w:asciiTheme="minorHAnsi" w:hAnsiTheme="minorHAnsi" w:cstheme="minorBidi"/>
          <w:noProof/>
          <w:kern w:val="2"/>
          <w:sz w:val="24"/>
          <w:szCs w:val="24"/>
          <w14:ligatures w14:val="standardContextual"/>
        </w:rPr>
      </w:pPr>
      <w:hyperlink w:anchor="_Toc234564476" w:history="1">
        <w:r w:rsidRPr="00301215">
          <w:rPr>
            <w:rStyle w:val="Hipersaite"/>
            <w:noProof/>
          </w:rPr>
          <w:t>3.</w:t>
        </w:r>
        <w:r>
          <w:rPr>
            <w:rFonts w:asciiTheme="minorHAnsi" w:hAnsiTheme="minorHAnsi" w:cstheme="minorBidi"/>
            <w:noProof/>
            <w:kern w:val="2"/>
            <w:sz w:val="24"/>
            <w:szCs w:val="24"/>
            <w14:ligatures w14:val="standardContextual"/>
          </w:rPr>
          <w:tab/>
        </w:r>
        <w:r w:rsidRPr="00301215">
          <w:rPr>
            <w:rStyle w:val="Hipersaite"/>
            <w:noProof/>
          </w:rPr>
          <w:t>Piegādātāji:</w:t>
        </w:r>
        <w:r>
          <w:rPr>
            <w:noProof/>
          </w:rPr>
          <w:tab/>
        </w:r>
        <w:r>
          <w:rPr>
            <w:noProof/>
          </w:rPr>
          <w:fldChar w:fldCharType="begin"/>
        </w:r>
        <w:r>
          <w:rPr>
            <w:noProof/>
          </w:rPr>
          <w:instrText xml:space="preserve"> PAGEREF _Toc234564476 \h </w:instrText>
        </w:r>
        <w:r>
          <w:rPr>
            <w:noProof/>
          </w:rPr>
        </w:r>
        <w:r>
          <w:rPr>
            <w:noProof/>
          </w:rPr>
          <w:fldChar w:fldCharType="separate"/>
        </w:r>
        <w:r>
          <w:rPr>
            <w:noProof/>
          </w:rPr>
          <w:t>3</w:t>
        </w:r>
        <w:r>
          <w:rPr>
            <w:noProof/>
          </w:rPr>
          <w:fldChar w:fldCharType="end"/>
        </w:r>
      </w:hyperlink>
    </w:p>
    <w:p w14:paraId="5F7B2D7C" w14:textId="77777777" w:rsidR="00637C3D" w:rsidRDefault="00637C3D">
      <w:pPr>
        <w:pStyle w:val="Saturs1"/>
        <w:rPr>
          <w:rFonts w:asciiTheme="minorHAnsi" w:hAnsiTheme="minorHAnsi" w:cstheme="minorBidi"/>
          <w:b w:val="0"/>
          <w:noProof/>
          <w:kern w:val="2"/>
          <w:szCs w:val="24"/>
          <w:u w:val="none"/>
          <w14:ligatures w14:val="standardContextual"/>
        </w:rPr>
      </w:pPr>
      <w:hyperlink w:anchor="_Toc234564477" w:history="1">
        <w:r w:rsidRPr="00301215">
          <w:rPr>
            <w:rStyle w:val="Hipersaite"/>
            <w:noProof/>
          </w:rPr>
          <w:t>Informācija par iepirkuma līgumu</w:t>
        </w:r>
      </w:hyperlink>
    </w:p>
    <w:p w14:paraId="138CC9FD" w14:textId="5DF327C6" w:rsidR="00637C3D" w:rsidRDefault="00637C3D">
      <w:pPr>
        <w:pStyle w:val="Saturs2"/>
        <w:rPr>
          <w:rFonts w:asciiTheme="minorHAnsi" w:hAnsiTheme="minorHAnsi" w:cstheme="minorBidi"/>
          <w:noProof/>
          <w:kern w:val="2"/>
          <w:sz w:val="24"/>
          <w:szCs w:val="24"/>
          <w14:ligatures w14:val="standardContextual"/>
        </w:rPr>
      </w:pPr>
      <w:hyperlink w:anchor="_Toc234564478" w:history="1">
        <w:r w:rsidRPr="00301215">
          <w:rPr>
            <w:rStyle w:val="Hipersaite"/>
            <w:noProof/>
          </w:rPr>
          <w:t>4.</w:t>
        </w:r>
        <w:r>
          <w:rPr>
            <w:rFonts w:asciiTheme="minorHAnsi" w:hAnsiTheme="minorHAnsi" w:cstheme="minorBidi"/>
            <w:noProof/>
            <w:kern w:val="2"/>
            <w:sz w:val="24"/>
            <w:szCs w:val="24"/>
            <w14:ligatures w14:val="standardContextual"/>
          </w:rPr>
          <w:tab/>
        </w:r>
        <w:r w:rsidRPr="00301215">
          <w:rPr>
            <w:rStyle w:val="Hipersaite"/>
            <w:noProof/>
          </w:rPr>
          <w:t>Īss iepirkuma līguma priekšmeta apraksts:</w:t>
        </w:r>
        <w:r>
          <w:rPr>
            <w:noProof/>
          </w:rPr>
          <w:tab/>
        </w:r>
        <w:r>
          <w:rPr>
            <w:noProof/>
          </w:rPr>
          <w:fldChar w:fldCharType="begin"/>
        </w:r>
        <w:r>
          <w:rPr>
            <w:noProof/>
          </w:rPr>
          <w:instrText xml:space="preserve"> PAGEREF _Toc234564478 \h </w:instrText>
        </w:r>
        <w:r>
          <w:rPr>
            <w:noProof/>
          </w:rPr>
        </w:r>
        <w:r>
          <w:rPr>
            <w:noProof/>
          </w:rPr>
          <w:fldChar w:fldCharType="separate"/>
        </w:r>
        <w:r>
          <w:rPr>
            <w:noProof/>
          </w:rPr>
          <w:t>3</w:t>
        </w:r>
        <w:r>
          <w:rPr>
            <w:noProof/>
          </w:rPr>
          <w:fldChar w:fldCharType="end"/>
        </w:r>
      </w:hyperlink>
    </w:p>
    <w:p w14:paraId="1B2D9D85" w14:textId="2CC12834" w:rsidR="00637C3D" w:rsidRDefault="00637C3D">
      <w:pPr>
        <w:pStyle w:val="Saturs2"/>
        <w:rPr>
          <w:rFonts w:asciiTheme="minorHAnsi" w:hAnsiTheme="minorHAnsi" w:cstheme="minorBidi"/>
          <w:noProof/>
          <w:kern w:val="2"/>
          <w:sz w:val="24"/>
          <w:szCs w:val="24"/>
          <w14:ligatures w14:val="standardContextual"/>
        </w:rPr>
      </w:pPr>
      <w:hyperlink w:anchor="_Toc234564479" w:history="1">
        <w:r w:rsidRPr="00301215">
          <w:rPr>
            <w:rStyle w:val="Hipersaite"/>
            <w:noProof/>
          </w:rPr>
          <w:t>5.</w:t>
        </w:r>
        <w:r>
          <w:rPr>
            <w:rFonts w:asciiTheme="minorHAnsi" w:hAnsiTheme="minorHAnsi" w:cstheme="minorBidi"/>
            <w:noProof/>
            <w:kern w:val="2"/>
            <w:sz w:val="24"/>
            <w:szCs w:val="24"/>
            <w14:ligatures w14:val="standardContextual"/>
          </w:rPr>
          <w:tab/>
        </w:r>
        <w:r w:rsidRPr="00301215">
          <w:rPr>
            <w:rStyle w:val="Hipersaite"/>
            <w:noProof/>
          </w:rPr>
          <w:t>Ieinteresēto piegādātāju sanāksme:</w:t>
        </w:r>
        <w:r>
          <w:rPr>
            <w:noProof/>
          </w:rPr>
          <w:tab/>
        </w:r>
        <w:r>
          <w:rPr>
            <w:noProof/>
          </w:rPr>
          <w:fldChar w:fldCharType="begin"/>
        </w:r>
        <w:r>
          <w:rPr>
            <w:noProof/>
          </w:rPr>
          <w:instrText xml:space="preserve"> PAGEREF _Toc234564479 \h </w:instrText>
        </w:r>
        <w:r>
          <w:rPr>
            <w:noProof/>
          </w:rPr>
        </w:r>
        <w:r>
          <w:rPr>
            <w:noProof/>
          </w:rPr>
          <w:fldChar w:fldCharType="separate"/>
        </w:r>
        <w:r>
          <w:rPr>
            <w:noProof/>
          </w:rPr>
          <w:t>4</w:t>
        </w:r>
        <w:r>
          <w:rPr>
            <w:noProof/>
          </w:rPr>
          <w:fldChar w:fldCharType="end"/>
        </w:r>
      </w:hyperlink>
    </w:p>
    <w:p w14:paraId="4000AA0B" w14:textId="13A1C81D" w:rsidR="00637C3D" w:rsidRDefault="00637C3D">
      <w:pPr>
        <w:pStyle w:val="Saturs2"/>
        <w:rPr>
          <w:rFonts w:asciiTheme="minorHAnsi" w:hAnsiTheme="minorHAnsi" w:cstheme="minorBidi"/>
          <w:noProof/>
          <w:kern w:val="2"/>
          <w:sz w:val="24"/>
          <w:szCs w:val="24"/>
          <w14:ligatures w14:val="standardContextual"/>
        </w:rPr>
      </w:pPr>
      <w:hyperlink w:anchor="_Toc234564480" w:history="1">
        <w:r w:rsidRPr="00301215">
          <w:rPr>
            <w:rStyle w:val="Hipersaite"/>
            <w:noProof/>
          </w:rPr>
          <w:t>6.</w:t>
        </w:r>
        <w:r>
          <w:rPr>
            <w:rFonts w:asciiTheme="minorHAnsi" w:hAnsiTheme="minorHAnsi" w:cstheme="minorBidi"/>
            <w:noProof/>
            <w:kern w:val="2"/>
            <w:sz w:val="24"/>
            <w:szCs w:val="24"/>
            <w14:ligatures w14:val="standardContextual"/>
          </w:rPr>
          <w:tab/>
        </w:r>
        <w:r w:rsidRPr="00301215">
          <w:rPr>
            <w:rStyle w:val="Hipersaite"/>
            <w:noProof/>
          </w:rPr>
          <w:t>Iepirkuma līguma finansēšanas avots:</w:t>
        </w:r>
        <w:r>
          <w:rPr>
            <w:noProof/>
          </w:rPr>
          <w:tab/>
        </w:r>
        <w:r>
          <w:rPr>
            <w:noProof/>
          </w:rPr>
          <w:fldChar w:fldCharType="begin"/>
        </w:r>
        <w:r>
          <w:rPr>
            <w:noProof/>
          </w:rPr>
          <w:instrText xml:space="preserve"> PAGEREF _Toc234564480 \h </w:instrText>
        </w:r>
        <w:r>
          <w:rPr>
            <w:noProof/>
          </w:rPr>
        </w:r>
        <w:r>
          <w:rPr>
            <w:noProof/>
          </w:rPr>
          <w:fldChar w:fldCharType="separate"/>
        </w:r>
        <w:r>
          <w:rPr>
            <w:noProof/>
          </w:rPr>
          <w:t>4</w:t>
        </w:r>
        <w:r>
          <w:rPr>
            <w:noProof/>
          </w:rPr>
          <w:fldChar w:fldCharType="end"/>
        </w:r>
      </w:hyperlink>
    </w:p>
    <w:p w14:paraId="748840B5" w14:textId="0E2A00EF" w:rsidR="00637C3D" w:rsidRDefault="00637C3D">
      <w:pPr>
        <w:pStyle w:val="Saturs2"/>
        <w:rPr>
          <w:rFonts w:asciiTheme="minorHAnsi" w:hAnsiTheme="minorHAnsi" w:cstheme="minorBidi"/>
          <w:noProof/>
          <w:kern w:val="2"/>
          <w:sz w:val="24"/>
          <w:szCs w:val="24"/>
          <w14:ligatures w14:val="standardContextual"/>
        </w:rPr>
      </w:pPr>
      <w:hyperlink w:anchor="_Toc234564481" w:history="1">
        <w:r w:rsidRPr="00301215">
          <w:rPr>
            <w:rStyle w:val="Hipersaite"/>
            <w:noProof/>
          </w:rPr>
          <w:t>7.</w:t>
        </w:r>
        <w:r>
          <w:rPr>
            <w:rFonts w:asciiTheme="minorHAnsi" w:hAnsiTheme="minorHAnsi" w:cstheme="minorBidi"/>
            <w:noProof/>
            <w:kern w:val="2"/>
            <w:sz w:val="24"/>
            <w:szCs w:val="24"/>
            <w14:ligatures w14:val="standardContextual"/>
          </w:rPr>
          <w:tab/>
        </w:r>
        <w:r w:rsidRPr="00301215">
          <w:rPr>
            <w:rStyle w:val="Hipersaite"/>
            <w:noProof/>
          </w:rPr>
          <w:t>Informācija par iepirkuma līguma slēgšanu:</w:t>
        </w:r>
        <w:r>
          <w:rPr>
            <w:noProof/>
          </w:rPr>
          <w:tab/>
        </w:r>
        <w:r>
          <w:rPr>
            <w:noProof/>
          </w:rPr>
          <w:fldChar w:fldCharType="begin"/>
        </w:r>
        <w:r>
          <w:rPr>
            <w:noProof/>
          </w:rPr>
          <w:instrText xml:space="preserve"> PAGEREF _Toc234564481 \h </w:instrText>
        </w:r>
        <w:r>
          <w:rPr>
            <w:noProof/>
          </w:rPr>
        </w:r>
        <w:r>
          <w:rPr>
            <w:noProof/>
          </w:rPr>
          <w:fldChar w:fldCharType="separate"/>
        </w:r>
        <w:r>
          <w:rPr>
            <w:noProof/>
          </w:rPr>
          <w:t>4</w:t>
        </w:r>
        <w:r>
          <w:rPr>
            <w:noProof/>
          </w:rPr>
          <w:fldChar w:fldCharType="end"/>
        </w:r>
      </w:hyperlink>
    </w:p>
    <w:p w14:paraId="2A27625B" w14:textId="77777777" w:rsidR="00637C3D" w:rsidRDefault="00637C3D">
      <w:pPr>
        <w:pStyle w:val="Saturs1"/>
        <w:rPr>
          <w:rFonts w:asciiTheme="minorHAnsi" w:hAnsiTheme="minorHAnsi" w:cstheme="minorBidi"/>
          <w:b w:val="0"/>
          <w:noProof/>
          <w:kern w:val="2"/>
          <w:szCs w:val="24"/>
          <w:u w:val="none"/>
          <w14:ligatures w14:val="standardContextual"/>
        </w:rPr>
      </w:pPr>
      <w:hyperlink w:anchor="_Toc234564482" w:history="1">
        <w:r w:rsidRPr="00301215">
          <w:rPr>
            <w:rStyle w:val="Hipersaite"/>
            <w:noProof/>
          </w:rPr>
          <w:t>Iepirkuma dokumentācija, informācijas apmaiņa, piedāvājumu iesniegšana un atvēršana</w:t>
        </w:r>
      </w:hyperlink>
    </w:p>
    <w:p w14:paraId="43F5079D" w14:textId="4FBA961C" w:rsidR="00637C3D" w:rsidRDefault="00637C3D">
      <w:pPr>
        <w:pStyle w:val="Saturs2"/>
        <w:rPr>
          <w:rFonts w:asciiTheme="minorHAnsi" w:hAnsiTheme="minorHAnsi" w:cstheme="minorBidi"/>
          <w:noProof/>
          <w:kern w:val="2"/>
          <w:sz w:val="24"/>
          <w:szCs w:val="24"/>
          <w14:ligatures w14:val="standardContextual"/>
        </w:rPr>
      </w:pPr>
      <w:hyperlink w:anchor="_Toc234564483" w:history="1">
        <w:r w:rsidRPr="00301215">
          <w:rPr>
            <w:rStyle w:val="Hipersaite"/>
            <w:noProof/>
          </w:rPr>
          <w:t>8.</w:t>
        </w:r>
        <w:r>
          <w:rPr>
            <w:rFonts w:asciiTheme="minorHAnsi" w:hAnsiTheme="minorHAnsi" w:cstheme="minorBidi"/>
            <w:noProof/>
            <w:kern w:val="2"/>
            <w:sz w:val="24"/>
            <w:szCs w:val="24"/>
            <w14:ligatures w14:val="standardContextual"/>
          </w:rPr>
          <w:tab/>
        </w:r>
        <w:r w:rsidRPr="00301215">
          <w:rPr>
            <w:rStyle w:val="Hipersaite"/>
            <w:noProof/>
          </w:rPr>
          <w:t>Iepirkuma dokumentācijas pieejamība:</w:t>
        </w:r>
        <w:r>
          <w:rPr>
            <w:noProof/>
          </w:rPr>
          <w:tab/>
        </w:r>
        <w:r>
          <w:rPr>
            <w:noProof/>
          </w:rPr>
          <w:fldChar w:fldCharType="begin"/>
        </w:r>
        <w:r>
          <w:rPr>
            <w:noProof/>
          </w:rPr>
          <w:instrText xml:space="preserve"> PAGEREF _Toc234564483 \h </w:instrText>
        </w:r>
        <w:r>
          <w:rPr>
            <w:noProof/>
          </w:rPr>
        </w:r>
        <w:r>
          <w:rPr>
            <w:noProof/>
          </w:rPr>
          <w:fldChar w:fldCharType="separate"/>
        </w:r>
        <w:r>
          <w:rPr>
            <w:noProof/>
          </w:rPr>
          <w:t>5</w:t>
        </w:r>
        <w:r>
          <w:rPr>
            <w:noProof/>
          </w:rPr>
          <w:fldChar w:fldCharType="end"/>
        </w:r>
      </w:hyperlink>
    </w:p>
    <w:p w14:paraId="2A31E19C" w14:textId="3E554EF7" w:rsidR="00637C3D" w:rsidRDefault="00637C3D">
      <w:pPr>
        <w:pStyle w:val="Saturs2"/>
        <w:rPr>
          <w:rFonts w:asciiTheme="minorHAnsi" w:hAnsiTheme="minorHAnsi" w:cstheme="minorBidi"/>
          <w:noProof/>
          <w:kern w:val="2"/>
          <w:sz w:val="24"/>
          <w:szCs w:val="24"/>
          <w14:ligatures w14:val="standardContextual"/>
        </w:rPr>
      </w:pPr>
      <w:hyperlink w:anchor="_Toc234564484" w:history="1">
        <w:r w:rsidRPr="00301215">
          <w:rPr>
            <w:rStyle w:val="Hipersaite"/>
            <w:rFonts w:eastAsia="TimesNewRomanPSMT"/>
            <w:noProof/>
          </w:rPr>
          <w:t>9.</w:t>
        </w:r>
        <w:r>
          <w:rPr>
            <w:rFonts w:asciiTheme="minorHAnsi" w:hAnsiTheme="minorHAnsi" w:cstheme="minorBidi"/>
            <w:noProof/>
            <w:kern w:val="2"/>
            <w:sz w:val="24"/>
            <w:szCs w:val="24"/>
            <w14:ligatures w14:val="standardContextual"/>
          </w:rPr>
          <w:tab/>
        </w:r>
        <w:r w:rsidRPr="00301215">
          <w:rPr>
            <w:rStyle w:val="Hipersaite"/>
            <w:rFonts w:eastAsia="TimesNewRomanPSMT"/>
            <w:noProof/>
          </w:rPr>
          <w:t>Informācijas apmaiņa:</w:t>
        </w:r>
        <w:r>
          <w:rPr>
            <w:noProof/>
          </w:rPr>
          <w:tab/>
        </w:r>
        <w:r>
          <w:rPr>
            <w:noProof/>
          </w:rPr>
          <w:fldChar w:fldCharType="begin"/>
        </w:r>
        <w:r>
          <w:rPr>
            <w:noProof/>
          </w:rPr>
          <w:instrText xml:space="preserve"> PAGEREF _Toc234564484 \h </w:instrText>
        </w:r>
        <w:r>
          <w:rPr>
            <w:noProof/>
          </w:rPr>
        </w:r>
        <w:r>
          <w:rPr>
            <w:noProof/>
          </w:rPr>
          <w:fldChar w:fldCharType="separate"/>
        </w:r>
        <w:r>
          <w:rPr>
            <w:noProof/>
          </w:rPr>
          <w:t>5</w:t>
        </w:r>
        <w:r>
          <w:rPr>
            <w:noProof/>
          </w:rPr>
          <w:fldChar w:fldCharType="end"/>
        </w:r>
      </w:hyperlink>
    </w:p>
    <w:p w14:paraId="56A8F3C3" w14:textId="01E5EAF9" w:rsidR="00637C3D" w:rsidRDefault="00637C3D">
      <w:pPr>
        <w:pStyle w:val="Saturs2"/>
        <w:rPr>
          <w:rFonts w:asciiTheme="minorHAnsi" w:hAnsiTheme="minorHAnsi" w:cstheme="minorBidi"/>
          <w:noProof/>
          <w:kern w:val="2"/>
          <w:sz w:val="24"/>
          <w:szCs w:val="24"/>
          <w14:ligatures w14:val="standardContextual"/>
        </w:rPr>
      </w:pPr>
      <w:hyperlink w:anchor="_Toc234564485" w:history="1">
        <w:r w:rsidRPr="00301215">
          <w:rPr>
            <w:rStyle w:val="Hipersaite"/>
            <w:noProof/>
          </w:rPr>
          <w:t>10.</w:t>
        </w:r>
        <w:r>
          <w:rPr>
            <w:rFonts w:asciiTheme="minorHAnsi" w:hAnsiTheme="minorHAnsi" w:cstheme="minorBidi"/>
            <w:noProof/>
            <w:kern w:val="2"/>
            <w:sz w:val="24"/>
            <w:szCs w:val="24"/>
            <w14:ligatures w14:val="standardContextual"/>
          </w:rPr>
          <w:tab/>
        </w:r>
        <w:r w:rsidRPr="00301215">
          <w:rPr>
            <w:rStyle w:val="Hipersaite"/>
            <w:noProof/>
          </w:rPr>
          <w:t>Piedāvājumu iesniegšanas un atvēršanas kārtība:</w:t>
        </w:r>
        <w:r>
          <w:rPr>
            <w:noProof/>
          </w:rPr>
          <w:tab/>
        </w:r>
        <w:r>
          <w:rPr>
            <w:noProof/>
          </w:rPr>
          <w:fldChar w:fldCharType="begin"/>
        </w:r>
        <w:r>
          <w:rPr>
            <w:noProof/>
          </w:rPr>
          <w:instrText xml:space="preserve"> PAGEREF _Toc234564485 \h </w:instrText>
        </w:r>
        <w:r>
          <w:rPr>
            <w:noProof/>
          </w:rPr>
        </w:r>
        <w:r>
          <w:rPr>
            <w:noProof/>
          </w:rPr>
          <w:fldChar w:fldCharType="separate"/>
        </w:r>
        <w:r>
          <w:rPr>
            <w:noProof/>
          </w:rPr>
          <w:t>5</w:t>
        </w:r>
        <w:r>
          <w:rPr>
            <w:noProof/>
          </w:rPr>
          <w:fldChar w:fldCharType="end"/>
        </w:r>
      </w:hyperlink>
    </w:p>
    <w:p w14:paraId="2A9C74BB" w14:textId="77777777" w:rsidR="00637C3D" w:rsidRDefault="00637C3D">
      <w:pPr>
        <w:pStyle w:val="Saturs1"/>
        <w:rPr>
          <w:rFonts w:asciiTheme="minorHAnsi" w:hAnsiTheme="minorHAnsi" w:cstheme="minorBidi"/>
          <w:b w:val="0"/>
          <w:noProof/>
          <w:kern w:val="2"/>
          <w:szCs w:val="24"/>
          <w:u w:val="none"/>
          <w14:ligatures w14:val="standardContextual"/>
        </w:rPr>
      </w:pPr>
      <w:hyperlink w:anchor="_Toc234564486" w:history="1">
        <w:r w:rsidRPr="00301215">
          <w:rPr>
            <w:rStyle w:val="Hipersaite"/>
            <w:noProof/>
          </w:rPr>
          <w:t>Prasības pretendentam un piedāvājuma noformēšana</w:t>
        </w:r>
      </w:hyperlink>
    </w:p>
    <w:p w14:paraId="4F36EB32" w14:textId="38990492" w:rsidR="00637C3D" w:rsidRDefault="00637C3D">
      <w:pPr>
        <w:pStyle w:val="Saturs2"/>
        <w:rPr>
          <w:rFonts w:asciiTheme="minorHAnsi" w:hAnsiTheme="minorHAnsi" w:cstheme="minorBidi"/>
          <w:noProof/>
          <w:kern w:val="2"/>
          <w:sz w:val="24"/>
          <w:szCs w:val="24"/>
          <w14:ligatures w14:val="standardContextual"/>
        </w:rPr>
      </w:pPr>
      <w:hyperlink w:anchor="_Toc234564487" w:history="1">
        <w:r w:rsidRPr="00301215">
          <w:rPr>
            <w:rStyle w:val="Hipersaite"/>
            <w:noProof/>
          </w:rPr>
          <w:t>11.</w:t>
        </w:r>
        <w:r>
          <w:rPr>
            <w:rFonts w:asciiTheme="minorHAnsi" w:hAnsiTheme="minorHAnsi" w:cstheme="minorBidi"/>
            <w:noProof/>
            <w:kern w:val="2"/>
            <w:sz w:val="24"/>
            <w:szCs w:val="24"/>
            <w14:ligatures w14:val="standardContextual"/>
          </w:rPr>
          <w:tab/>
        </w:r>
        <w:r w:rsidRPr="00301215">
          <w:rPr>
            <w:rStyle w:val="Hipersaite"/>
            <w:noProof/>
          </w:rPr>
          <w:t>Prasības pretendentam:</w:t>
        </w:r>
        <w:r>
          <w:rPr>
            <w:noProof/>
          </w:rPr>
          <w:tab/>
        </w:r>
        <w:r>
          <w:rPr>
            <w:noProof/>
          </w:rPr>
          <w:fldChar w:fldCharType="begin"/>
        </w:r>
        <w:r>
          <w:rPr>
            <w:noProof/>
          </w:rPr>
          <w:instrText xml:space="preserve"> PAGEREF _Toc234564487 \h </w:instrText>
        </w:r>
        <w:r>
          <w:rPr>
            <w:noProof/>
          </w:rPr>
        </w:r>
        <w:r>
          <w:rPr>
            <w:noProof/>
          </w:rPr>
          <w:fldChar w:fldCharType="separate"/>
        </w:r>
        <w:r>
          <w:rPr>
            <w:noProof/>
          </w:rPr>
          <w:t>6</w:t>
        </w:r>
        <w:r>
          <w:rPr>
            <w:noProof/>
          </w:rPr>
          <w:fldChar w:fldCharType="end"/>
        </w:r>
      </w:hyperlink>
    </w:p>
    <w:p w14:paraId="08E9BF06" w14:textId="012D0EAD" w:rsidR="00637C3D" w:rsidRDefault="00637C3D">
      <w:pPr>
        <w:pStyle w:val="Saturs2"/>
        <w:rPr>
          <w:rFonts w:asciiTheme="minorHAnsi" w:hAnsiTheme="minorHAnsi" w:cstheme="minorBidi"/>
          <w:noProof/>
          <w:kern w:val="2"/>
          <w:sz w:val="24"/>
          <w:szCs w:val="24"/>
          <w14:ligatures w14:val="standardContextual"/>
        </w:rPr>
      </w:pPr>
      <w:hyperlink w:anchor="_Toc234564488" w:history="1">
        <w:r w:rsidRPr="00301215">
          <w:rPr>
            <w:rStyle w:val="Hipersaite"/>
            <w:noProof/>
          </w:rPr>
          <w:t>12.</w:t>
        </w:r>
        <w:r>
          <w:rPr>
            <w:rFonts w:asciiTheme="minorHAnsi" w:hAnsiTheme="minorHAnsi" w:cstheme="minorBidi"/>
            <w:noProof/>
            <w:kern w:val="2"/>
            <w:sz w:val="24"/>
            <w:szCs w:val="24"/>
            <w14:ligatures w14:val="standardContextual"/>
          </w:rPr>
          <w:tab/>
        </w:r>
        <w:r w:rsidRPr="00301215">
          <w:rPr>
            <w:rStyle w:val="Hipersaite"/>
            <w:noProof/>
          </w:rPr>
          <w:t>Piedāvājumā iekļaujamie dokumenti:</w:t>
        </w:r>
        <w:r>
          <w:rPr>
            <w:noProof/>
          </w:rPr>
          <w:tab/>
        </w:r>
        <w:r>
          <w:rPr>
            <w:noProof/>
          </w:rPr>
          <w:fldChar w:fldCharType="begin"/>
        </w:r>
        <w:r>
          <w:rPr>
            <w:noProof/>
          </w:rPr>
          <w:instrText xml:space="preserve"> PAGEREF _Toc234564488 \h </w:instrText>
        </w:r>
        <w:r>
          <w:rPr>
            <w:noProof/>
          </w:rPr>
        </w:r>
        <w:r>
          <w:rPr>
            <w:noProof/>
          </w:rPr>
          <w:fldChar w:fldCharType="separate"/>
        </w:r>
        <w:r>
          <w:rPr>
            <w:noProof/>
          </w:rPr>
          <w:t>6</w:t>
        </w:r>
        <w:r>
          <w:rPr>
            <w:noProof/>
          </w:rPr>
          <w:fldChar w:fldCharType="end"/>
        </w:r>
      </w:hyperlink>
    </w:p>
    <w:p w14:paraId="0A520533" w14:textId="53A8F612" w:rsidR="00637C3D" w:rsidRDefault="00637C3D">
      <w:pPr>
        <w:pStyle w:val="Saturs2"/>
        <w:rPr>
          <w:rFonts w:asciiTheme="minorHAnsi" w:hAnsiTheme="minorHAnsi" w:cstheme="minorBidi"/>
          <w:noProof/>
          <w:kern w:val="2"/>
          <w:sz w:val="24"/>
          <w:szCs w:val="24"/>
          <w14:ligatures w14:val="standardContextual"/>
        </w:rPr>
      </w:pPr>
      <w:hyperlink w:anchor="_Toc234564489" w:history="1">
        <w:r w:rsidRPr="00301215">
          <w:rPr>
            <w:rStyle w:val="Hipersaite"/>
            <w:noProof/>
          </w:rPr>
          <w:t>13.</w:t>
        </w:r>
        <w:r>
          <w:rPr>
            <w:rFonts w:asciiTheme="minorHAnsi" w:hAnsiTheme="minorHAnsi" w:cstheme="minorBidi"/>
            <w:noProof/>
            <w:kern w:val="2"/>
            <w:sz w:val="24"/>
            <w:szCs w:val="24"/>
            <w14:ligatures w14:val="standardContextual"/>
          </w:rPr>
          <w:tab/>
        </w:r>
        <w:r w:rsidRPr="00301215">
          <w:rPr>
            <w:rStyle w:val="Hipersaite"/>
            <w:noProof/>
          </w:rPr>
          <w:t>Piedāvājuma sagatavošanas, noformēšanas prasības:</w:t>
        </w:r>
        <w:r>
          <w:rPr>
            <w:noProof/>
          </w:rPr>
          <w:tab/>
        </w:r>
        <w:r>
          <w:rPr>
            <w:noProof/>
          </w:rPr>
          <w:fldChar w:fldCharType="begin"/>
        </w:r>
        <w:r>
          <w:rPr>
            <w:noProof/>
          </w:rPr>
          <w:instrText xml:space="preserve"> PAGEREF _Toc234564489 \h </w:instrText>
        </w:r>
        <w:r>
          <w:rPr>
            <w:noProof/>
          </w:rPr>
        </w:r>
        <w:r>
          <w:rPr>
            <w:noProof/>
          </w:rPr>
          <w:fldChar w:fldCharType="separate"/>
        </w:r>
        <w:r>
          <w:rPr>
            <w:noProof/>
          </w:rPr>
          <w:t>7</w:t>
        </w:r>
        <w:r>
          <w:rPr>
            <w:noProof/>
          </w:rPr>
          <w:fldChar w:fldCharType="end"/>
        </w:r>
      </w:hyperlink>
    </w:p>
    <w:p w14:paraId="079E3BF7" w14:textId="34748C8F" w:rsidR="00637C3D" w:rsidRDefault="00637C3D">
      <w:pPr>
        <w:pStyle w:val="Saturs2"/>
        <w:rPr>
          <w:rFonts w:asciiTheme="minorHAnsi" w:hAnsiTheme="minorHAnsi" w:cstheme="minorBidi"/>
          <w:noProof/>
          <w:kern w:val="2"/>
          <w:sz w:val="24"/>
          <w:szCs w:val="24"/>
          <w14:ligatures w14:val="standardContextual"/>
        </w:rPr>
      </w:pPr>
      <w:hyperlink w:anchor="_Toc234564490" w:history="1">
        <w:r w:rsidRPr="00301215">
          <w:rPr>
            <w:rStyle w:val="Hipersaite"/>
            <w:noProof/>
          </w:rPr>
          <w:t>14.</w:t>
        </w:r>
        <w:r>
          <w:rPr>
            <w:rFonts w:asciiTheme="minorHAnsi" w:hAnsiTheme="minorHAnsi" w:cstheme="minorBidi"/>
            <w:noProof/>
            <w:kern w:val="2"/>
            <w:sz w:val="24"/>
            <w:szCs w:val="24"/>
            <w14:ligatures w14:val="standardContextual"/>
          </w:rPr>
          <w:tab/>
        </w:r>
        <w:r w:rsidRPr="00301215">
          <w:rPr>
            <w:rStyle w:val="Hipersaite"/>
            <w:noProof/>
          </w:rPr>
          <w:t>Eiropas vienotais iepirkuma procedūras dokuments</w:t>
        </w:r>
        <w:r>
          <w:rPr>
            <w:noProof/>
          </w:rPr>
          <w:tab/>
        </w:r>
        <w:r>
          <w:rPr>
            <w:noProof/>
          </w:rPr>
          <w:fldChar w:fldCharType="begin"/>
        </w:r>
        <w:r>
          <w:rPr>
            <w:noProof/>
          </w:rPr>
          <w:instrText xml:space="preserve"> PAGEREF _Toc234564490 \h </w:instrText>
        </w:r>
        <w:r>
          <w:rPr>
            <w:noProof/>
          </w:rPr>
        </w:r>
        <w:r>
          <w:rPr>
            <w:noProof/>
          </w:rPr>
          <w:fldChar w:fldCharType="separate"/>
        </w:r>
        <w:r>
          <w:rPr>
            <w:noProof/>
          </w:rPr>
          <w:t>8</w:t>
        </w:r>
        <w:r>
          <w:rPr>
            <w:noProof/>
          </w:rPr>
          <w:fldChar w:fldCharType="end"/>
        </w:r>
      </w:hyperlink>
    </w:p>
    <w:p w14:paraId="5C6F1C50" w14:textId="3BF2AEF6" w:rsidR="00637C3D" w:rsidRDefault="00637C3D">
      <w:pPr>
        <w:pStyle w:val="Saturs2"/>
        <w:rPr>
          <w:rFonts w:asciiTheme="minorHAnsi" w:hAnsiTheme="minorHAnsi" w:cstheme="minorBidi"/>
          <w:noProof/>
          <w:kern w:val="2"/>
          <w:sz w:val="24"/>
          <w:szCs w:val="24"/>
          <w14:ligatures w14:val="standardContextual"/>
        </w:rPr>
      </w:pPr>
      <w:hyperlink w:anchor="_Toc234564491" w:history="1">
        <w:r w:rsidRPr="00301215">
          <w:rPr>
            <w:rStyle w:val="Hipersaite"/>
            <w:noProof/>
          </w:rPr>
          <w:t>15.</w:t>
        </w:r>
        <w:r>
          <w:rPr>
            <w:rFonts w:asciiTheme="minorHAnsi" w:hAnsiTheme="minorHAnsi" w:cstheme="minorBidi"/>
            <w:noProof/>
            <w:kern w:val="2"/>
            <w:sz w:val="24"/>
            <w:szCs w:val="24"/>
            <w14:ligatures w14:val="standardContextual"/>
          </w:rPr>
          <w:tab/>
        </w:r>
        <w:r w:rsidRPr="00301215">
          <w:rPr>
            <w:rStyle w:val="Hipersaite"/>
            <w:noProof/>
          </w:rPr>
          <w:t>Pretendenta tiesības un pienākumi:</w:t>
        </w:r>
        <w:r>
          <w:rPr>
            <w:noProof/>
          </w:rPr>
          <w:tab/>
        </w:r>
        <w:r>
          <w:rPr>
            <w:noProof/>
          </w:rPr>
          <w:fldChar w:fldCharType="begin"/>
        </w:r>
        <w:r>
          <w:rPr>
            <w:noProof/>
          </w:rPr>
          <w:instrText xml:space="preserve"> PAGEREF _Toc234564491 \h </w:instrText>
        </w:r>
        <w:r>
          <w:rPr>
            <w:noProof/>
          </w:rPr>
        </w:r>
        <w:r>
          <w:rPr>
            <w:noProof/>
          </w:rPr>
          <w:fldChar w:fldCharType="separate"/>
        </w:r>
        <w:r>
          <w:rPr>
            <w:noProof/>
          </w:rPr>
          <w:t>9</w:t>
        </w:r>
        <w:r>
          <w:rPr>
            <w:noProof/>
          </w:rPr>
          <w:fldChar w:fldCharType="end"/>
        </w:r>
      </w:hyperlink>
    </w:p>
    <w:p w14:paraId="2D9E2200" w14:textId="77777777" w:rsidR="00637C3D" w:rsidRDefault="00637C3D">
      <w:pPr>
        <w:pStyle w:val="Saturs1"/>
        <w:rPr>
          <w:rFonts w:asciiTheme="minorHAnsi" w:hAnsiTheme="minorHAnsi" w:cstheme="minorBidi"/>
          <w:b w:val="0"/>
          <w:noProof/>
          <w:kern w:val="2"/>
          <w:szCs w:val="24"/>
          <w:u w:val="none"/>
          <w14:ligatures w14:val="standardContextual"/>
        </w:rPr>
      </w:pPr>
      <w:hyperlink w:anchor="_Toc234564492" w:history="1">
        <w:r w:rsidRPr="00301215">
          <w:rPr>
            <w:rStyle w:val="Hipersaite"/>
            <w:noProof/>
          </w:rPr>
          <w:t>Piedāvājumu vērtēšana, lēmuma pieņemšana un paziņošana</w:t>
        </w:r>
      </w:hyperlink>
    </w:p>
    <w:p w14:paraId="268B13EC" w14:textId="69D36CFF" w:rsidR="00637C3D" w:rsidRDefault="00637C3D">
      <w:pPr>
        <w:pStyle w:val="Saturs2"/>
        <w:rPr>
          <w:rFonts w:asciiTheme="minorHAnsi" w:hAnsiTheme="minorHAnsi" w:cstheme="minorBidi"/>
          <w:noProof/>
          <w:kern w:val="2"/>
          <w:sz w:val="24"/>
          <w:szCs w:val="24"/>
          <w14:ligatures w14:val="standardContextual"/>
        </w:rPr>
      </w:pPr>
      <w:hyperlink w:anchor="_Toc234564493" w:history="1">
        <w:r w:rsidRPr="00301215">
          <w:rPr>
            <w:rStyle w:val="Hipersaite"/>
            <w:noProof/>
          </w:rPr>
          <w:t>16.</w:t>
        </w:r>
        <w:r>
          <w:rPr>
            <w:rFonts w:asciiTheme="minorHAnsi" w:hAnsiTheme="minorHAnsi" w:cstheme="minorBidi"/>
            <w:noProof/>
            <w:kern w:val="2"/>
            <w:sz w:val="24"/>
            <w:szCs w:val="24"/>
            <w14:ligatures w14:val="standardContextual"/>
          </w:rPr>
          <w:tab/>
        </w:r>
        <w:r w:rsidRPr="00301215">
          <w:rPr>
            <w:rStyle w:val="Hipersaite"/>
            <w:noProof/>
          </w:rPr>
          <w:t>Piedāvājumu vērtēšanas vispārīgie noteikumi</w:t>
        </w:r>
        <w:r>
          <w:rPr>
            <w:noProof/>
          </w:rPr>
          <w:tab/>
        </w:r>
        <w:r>
          <w:rPr>
            <w:noProof/>
          </w:rPr>
          <w:fldChar w:fldCharType="begin"/>
        </w:r>
        <w:r>
          <w:rPr>
            <w:noProof/>
          </w:rPr>
          <w:instrText xml:space="preserve"> PAGEREF _Toc234564493 \h </w:instrText>
        </w:r>
        <w:r>
          <w:rPr>
            <w:noProof/>
          </w:rPr>
        </w:r>
        <w:r>
          <w:rPr>
            <w:noProof/>
          </w:rPr>
          <w:fldChar w:fldCharType="separate"/>
        </w:r>
        <w:r>
          <w:rPr>
            <w:noProof/>
          </w:rPr>
          <w:t>10</w:t>
        </w:r>
        <w:r>
          <w:rPr>
            <w:noProof/>
          </w:rPr>
          <w:fldChar w:fldCharType="end"/>
        </w:r>
      </w:hyperlink>
    </w:p>
    <w:p w14:paraId="408807DF" w14:textId="53BEEADF" w:rsidR="00637C3D" w:rsidRDefault="00637C3D">
      <w:pPr>
        <w:pStyle w:val="Saturs2"/>
        <w:rPr>
          <w:rFonts w:asciiTheme="minorHAnsi" w:hAnsiTheme="minorHAnsi" w:cstheme="minorBidi"/>
          <w:noProof/>
          <w:kern w:val="2"/>
          <w:sz w:val="24"/>
          <w:szCs w:val="24"/>
          <w14:ligatures w14:val="standardContextual"/>
        </w:rPr>
      </w:pPr>
      <w:hyperlink w:anchor="_Toc234564494" w:history="1">
        <w:r w:rsidRPr="00301215">
          <w:rPr>
            <w:rStyle w:val="Hipersaite"/>
            <w:noProof/>
          </w:rPr>
          <w:t>17.</w:t>
        </w:r>
        <w:r>
          <w:rPr>
            <w:rFonts w:asciiTheme="minorHAnsi" w:hAnsiTheme="minorHAnsi" w:cstheme="minorBidi"/>
            <w:noProof/>
            <w:kern w:val="2"/>
            <w:sz w:val="24"/>
            <w:szCs w:val="24"/>
            <w14:ligatures w14:val="standardContextual"/>
          </w:rPr>
          <w:tab/>
        </w:r>
        <w:r w:rsidRPr="00301215">
          <w:rPr>
            <w:rStyle w:val="Hipersaite"/>
            <w:noProof/>
          </w:rPr>
          <w:t>Piedāvājumu vērtēšanas secība</w:t>
        </w:r>
        <w:r>
          <w:rPr>
            <w:noProof/>
          </w:rPr>
          <w:tab/>
        </w:r>
        <w:r>
          <w:rPr>
            <w:noProof/>
          </w:rPr>
          <w:fldChar w:fldCharType="begin"/>
        </w:r>
        <w:r>
          <w:rPr>
            <w:noProof/>
          </w:rPr>
          <w:instrText xml:space="preserve"> PAGEREF _Toc234564494 \h </w:instrText>
        </w:r>
        <w:r>
          <w:rPr>
            <w:noProof/>
          </w:rPr>
        </w:r>
        <w:r>
          <w:rPr>
            <w:noProof/>
          </w:rPr>
          <w:fldChar w:fldCharType="separate"/>
        </w:r>
        <w:r>
          <w:rPr>
            <w:noProof/>
          </w:rPr>
          <w:t>11</w:t>
        </w:r>
        <w:r>
          <w:rPr>
            <w:noProof/>
          </w:rPr>
          <w:fldChar w:fldCharType="end"/>
        </w:r>
      </w:hyperlink>
    </w:p>
    <w:p w14:paraId="3DA2C643" w14:textId="214BFB6C" w:rsidR="00637C3D" w:rsidRDefault="00637C3D">
      <w:pPr>
        <w:pStyle w:val="Saturs2"/>
        <w:rPr>
          <w:rFonts w:asciiTheme="minorHAnsi" w:hAnsiTheme="minorHAnsi" w:cstheme="minorBidi"/>
          <w:noProof/>
          <w:kern w:val="2"/>
          <w:sz w:val="24"/>
          <w:szCs w:val="24"/>
          <w14:ligatures w14:val="standardContextual"/>
        </w:rPr>
      </w:pPr>
      <w:hyperlink w:anchor="_Toc234564495" w:history="1">
        <w:r w:rsidRPr="00301215">
          <w:rPr>
            <w:rStyle w:val="Hipersaite"/>
            <w:noProof/>
          </w:rPr>
          <w:t>18.</w:t>
        </w:r>
        <w:r>
          <w:rPr>
            <w:rFonts w:asciiTheme="minorHAnsi" w:hAnsiTheme="minorHAnsi" w:cstheme="minorBidi"/>
            <w:noProof/>
            <w:kern w:val="2"/>
            <w:sz w:val="24"/>
            <w:szCs w:val="24"/>
            <w14:ligatures w14:val="standardContextual"/>
          </w:rPr>
          <w:tab/>
        </w:r>
        <w:r w:rsidRPr="00301215">
          <w:rPr>
            <w:rStyle w:val="Hipersaite"/>
            <w:noProof/>
          </w:rPr>
          <w:t>Piedāvājumu vērtēšanas process</w:t>
        </w:r>
        <w:r>
          <w:rPr>
            <w:noProof/>
          </w:rPr>
          <w:tab/>
        </w:r>
        <w:r>
          <w:rPr>
            <w:noProof/>
          </w:rPr>
          <w:fldChar w:fldCharType="begin"/>
        </w:r>
        <w:r>
          <w:rPr>
            <w:noProof/>
          </w:rPr>
          <w:instrText xml:space="preserve"> PAGEREF _Toc234564495 \h </w:instrText>
        </w:r>
        <w:r>
          <w:rPr>
            <w:noProof/>
          </w:rPr>
        </w:r>
        <w:r>
          <w:rPr>
            <w:noProof/>
          </w:rPr>
          <w:fldChar w:fldCharType="separate"/>
        </w:r>
        <w:r>
          <w:rPr>
            <w:noProof/>
          </w:rPr>
          <w:t>11</w:t>
        </w:r>
        <w:r>
          <w:rPr>
            <w:noProof/>
          </w:rPr>
          <w:fldChar w:fldCharType="end"/>
        </w:r>
      </w:hyperlink>
    </w:p>
    <w:p w14:paraId="289CC06C" w14:textId="4467D3E7" w:rsidR="00637C3D" w:rsidRDefault="00637C3D">
      <w:pPr>
        <w:pStyle w:val="Saturs2"/>
        <w:rPr>
          <w:rFonts w:asciiTheme="minorHAnsi" w:hAnsiTheme="minorHAnsi" w:cstheme="minorBidi"/>
          <w:noProof/>
          <w:kern w:val="2"/>
          <w:sz w:val="24"/>
          <w:szCs w:val="24"/>
          <w14:ligatures w14:val="standardContextual"/>
        </w:rPr>
      </w:pPr>
      <w:hyperlink w:anchor="_Toc234564496" w:history="1">
        <w:r w:rsidRPr="00301215">
          <w:rPr>
            <w:rStyle w:val="Hipersaite"/>
            <w:noProof/>
          </w:rPr>
          <w:t>19.</w:t>
        </w:r>
        <w:r>
          <w:rPr>
            <w:rFonts w:asciiTheme="minorHAnsi" w:hAnsiTheme="minorHAnsi" w:cstheme="minorBidi"/>
            <w:noProof/>
            <w:kern w:val="2"/>
            <w:sz w:val="24"/>
            <w:szCs w:val="24"/>
            <w14:ligatures w14:val="standardContextual"/>
          </w:rPr>
          <w:tab/>
        </w:r>
        <w:r w:rsidRPr="00301215">
          <w:rPr>
            <w:rStyle w:val="Hipersaite"/>
            <w:noProof/>
          </w:rPr>
          <w:t>Piedāvājumu vērtēšanas kritērijs:</w:t>
        </w:r>
        <w:r>
          <w:rPr>
            <w:noProof/>
          </w:rPr>
          <w:tab/>
        </w:r>
        <w:r>
          <w:rPr>
            <w:noProof/>
          </w:rPr>
          <w:fldChar w:fldCharType="begin"/>
        </w:r>
        <w:r>
          <w:rPr>
            <w:noProof/>
          </w:rPr>
          <w:instrText xml:space="preserve"> PAGEREF _Toc234564496 \h </w:instrText>
        </w:r>
        <w:r>
          <w:rPr>
            <w:noProof/>
          </w:rPr>
        </w:r>
        <w:r>
          <w:rPr>
            <w:noProof/>
          </w:rPr>
          <w:fldChar w:fldCharType="separate"/>
        </w:r>
        <w:r>
          <w:rPr>
            <w:noProof/>
          </w:rPr>
          <w:t>13</w:t>
        </w:r>
        <w:r>
          <w:rPr>
            <w:noProof/>
          </w:rPr>
          <w:fldChar w:fldCharType="end"/>
        </w:r>
      </w:hyperlink>
    </w:p>
    <w:p w14:paraId="208EBF09" w14:textId="529130CD" w:rsidR="00637C3D" w:rsidRDefault="00637C3D">
      <w:pPr>
        <w:pStyle w:val="Saturs2"/>
        <w:rPr>
          <w:rFonts w:asciiTheme="minorHAnsi" w:hAnsiTheme="minorHAnsi" w:cstheme="minorBidi"/>
          <w:noProof/>
          <w:kern w:val="2"/>
          <w:sz w:val="24"/>
          <w:szCs w:val="24"/>
          <w14:ligatures w14:val="standardContextual"/>
        </w:rPr>
      </w:pPr>
      <w:hyperlink w:anchor="_Toc234564497" w:history="1">
        <w:r w:rsidRPr="00301215">
          <w:rPr>
            <w:rStyle w:val="Hipersaite"/>
            <w:noProof/>
          </w:rPr>
          <w:t>20.</w:t>
        </w:r>
        <w:r>
          <w:rPr>
            <w:rFonts w:asciiTheme="minorHAnsi" w:hAnsiTheme="minorHAnsi" w:cstheme="minorBidi"/>
            <w:noProof/>
            <w:kern w:val="2"/>
            <w:sz w:val="24"/>
            <w:szCs w:val="24"/>
            <w14:ligatures w14:val="standardContextual"/>
          </w:rPr>
          <w:tab/>
        </w:r>
        <w:r w:rsidRPr="00301215">
          <w:rPr>
            <w:rStyle w:val="Hipersaite"/>
            <w:noProof/>
          </w:rPr>
          <w:t>Lēmuma paziņošana</w:t>
        </w:r>
        <w:r>
          <w:rPr>
            <w:noProof/>
          </w:rPr>
          <w:tab/>
        </w:r>
        <w:r>
          <w:rPr>
            <w:noProof/>
          </w:rPr>
          <w:fldChar w:fldCharType="begin"/>
        </w:r>
        <w:r>
          <w:rPr>
            <w:noProof/>
          </w:rPr>
          <w:instrText xml:space="preserve"> PAGEREF _Toc234564497 \h </w:instrText>
        </w:r>
        <w:r>
          <w:rPr>
            <w:noProof/>
          </w:rPr>
        </w:r>
        <w:r>
          <w:rPr>
            <w:noProof/>
          </w:rPr>
          <w:fldChar w:fldCharType="separate"/>
        </w:r>
        <w:r>
          <w:rPr>
            <w:noProof/>
          </w:rPr>
          <w:t>13</w:t>
        </w:r>
        <w:r>
          <w:rPr>
            <w:noProof/>
          </w:rPr>
          <w:fldChar w:fldCharType="end"/>
        </w:r>
      </w:hyperlink>
    </w:p>
    <w:p w14:paraId="1F4380E8" w14:textId="77777777" w:rsidR="00637C3D" w:rsidRDefault="00637C3D">
      <w:pPr>
        <w:pStyle w:val="Saturs1"/>
        <w:rPr>
          <w:rFonts w:asciiTheme="minorHAnsi" w:hAnsiTheme="minorHAnsi" w:cstheme="minorBidi"/>
          <w:b w:val="0"/>
          <w:noProof/>
          <w:kern w:val="2"/>
          <w:szCs w:val="24"/>
          <w:u w:val="none"/>
          <w14:ligatures w14:val="standardContextual"/>
        </w:rPr>
      </w:pPr>
      <w:hyperlink w:anchor="_Toc234564498" w:history="1">
        <w:r w:rsidRPr="00301215">
          <w:rPr>
            <w:rStyle w:val="Hipersaite"/>
            <w:noProof/>
          </w:rPr>
          <w:t>Nolikuma pielikumi</w:t>
        </w:r>
      </w:hyperlink>
    </w:p>
    <w:p w14:paraId="7BB50671" w14:textId="45A5CD22" w:rsidR="00637C3D" w:rsidRDefault="00637C3D">
      <w:pPr>
        <w:pStyle w:val="Saturs2"/>
        <w:rPr>
          <w:rFonts w:asciiTheme="minorHAnsi" w:hAnsiTheme="minorHAnsi" w:cstheme="minorBidi"/>
          <w:noProof/>
          <w:kern w:val="2"/>
          <w:sz w:val="24"/>
          <w:szCs w:val="24"/>
          <w14:ligatures w14:val="standardContextual"/>
        </w:rPr>
      </w:pPr>
      <w:hyperlink w:anchor="_Toc234564499" w:history="1">
        <w:r w:rsidRPr="00301215">
          <w:rPr>
            <w:rStyle w:val="Hipersaite"/>
            <w:noProof/>
          </w:rPr>
          <w:t>Nolikuma pielikums Nr.1 „Piedāvājums” forma</w:t>
        </w:r>
        <w:r>
          <w:rPr>
            <w:noProof/>
          </w:rPr>
          <w:tab/>
        </w:r>
        <w:r>
          <w:rPr>
            <w:noProof/>
          </w:rPr>
          <w:fldChar w:fldCharType="begin"/>
        </w:r>
        <w:r>
          <w:rPr>
            <w:noProof/>
          </w:rPr>
          <w:instrText xml:space="preserve"> PAGEREF _Toc234564499 \h </w:instrText>
        </w:r>
        <w:r>
          <w:rPr>
            <w:noProof/>
          </w:rPr>
        </w:r>
        <w:r>
          <w:rPr>
            <w:noProof/>
          </w:rPr>
          <w:fldChar w:fldCharType="separate"/>
        </w:r>
        <w:r>
          <w:rPr>
            <w:noProof/>
          </w:rPr>
          <w:t>14</w:t>
        </w:r>
        <w:r>
          <w:rPr>
            <w:noProof/>
          </w:rPr>
          <w:fldChar w:fldCharType="end"/>
        </w:r>
      </w:hyperlink>
    </w:p>
    <w:p w14:paraId="6AC505CC" w14:textId="22FB2045" w:rsidR="00637C3D" w:rsidRDefault="00637C3D">
      <w:pPr>
        <w:pStyle w:val="Saturs2"/>
        <w:rPr>
          <w:rFonts w:asciiTheme="minorHAnsi" w:hAnsiTheme="minorHAnsi" w:cstheme="minorBidi"/>
          <w:noProof/>
          <w:kern w:val="2"/>
          <w:sz w:val="24"/>
          <w:szCs w:val="24"/>
          <w14:ligatures w14:val="standardContextual"/>
        </w:rPr>
      </w:pPr>
      <w:hyperlink w:anchor="_Toc234564500" w:history="1">
        <w:r w:rsidRPr="00301215">
          <w:rPr>
            <w:rStyle w:val="Hipersaite"/>
            <w:noProof/>
          </w:rPr>
          <w:t>Nolikuma pielikums Nr.2 „Tehniskā specifikācija”</w:t>
        </w:r>
        <w:r>
          <w:rPr>
            <w:noProof/>
          </w:rPr>
          <w:tab/>
        </w:r>
        <w:r>
          <w:rPr>
            <w:noProof/>
          </w:rPr>
          <w:fldChar w:fldCharType="begin"/>
        </w:r>
        <w:r>
          <w:rPr>
            <w:noProof/>
          </w:rPr>
          <w:instrText xml:space="preserve"> PAGEREF _Toc234564500 \h </w:instrText>
        </w:r>
        <w:r>
          <w:rPr>
            <w:noProof/>
          </w:rPr>
        </w:r>
        <w:r>
          <w:rPr>
            <w:noProof/>
          </w:rPr>
          <w:fldChar w:fldCharType="separate"/>
        </w:r>
        <w:r>
          <w:rPr>
            <w:noProof/>
          </w:rPr>
          <w:t>16</w:t>
        </w:r>
        <w:r>
          <w:rPr>
            <w:noProof/>
          </w:rPr>
          <w:fldChar w:fldCharType="end"/>
        </w:r>
      </w:hyperlink>
    </w:p>
    <w:p w14:paraId="237C60EB" w14:textId="201DF640" w:rsidR="00637C3D" w:rsidRDefault="00637C3D">
      <w:pPr>
        <w:pStyle w:val="Saturs2"/>
        <w:rPr>
          <w:rFonts w:asciiTheme="minorHAnsi" w:hAnsiTheme="minorHAnsi" w:cstheme="minorBidi"/>
          <w:noProof/>
          <w:kern w:val="2"/>
          <w:sz w:val="24"/>
          <w:szCs w:val="24"/>
          <w14:ligatures w14:val="standardContextual"/>
        </w:rPr>
      </w:pPr>
      <w:hyperlink w:anchor="_Toc234564501" w:history="1">
        <w:r w:rsidRPr="00301215">
          <w:rPr>
            <w:rStyle w:val="Hipersaite"/>
            <w:noProof/>
          </w:rPr>
          <w:t>Nolikuma pielikums Nr.3 „Atlases prasības” forma</w:t>
        </w:r>
        <w:r>
          <w:rPr>
            <w:noProof/>
          </w:rPr>
          <w:tab/>
        </w:r>
        <w:r>
          <w:rPr>
            <w:noProof/>
          </w:rPr>
          <w:fldChar w:fldCharType="begin"/>
        </w:r>
        <w:r>
          <w:rPr>
            <w:noProof/>
          </w:rPr>
          <w:instrText xml:space="preserve"> PAGEREF _Toc234564501 \h </w:instrText>
        </w:r>
        <w:r>
          <w:rPr>
            <w:noProof/>
          </w:rPr>
        </w:r>
        <w:r>
          <w:rPr>
            <w:noProof/>
          </w:rPr>
          <w:fldChar w:fldCharType="separate"/>
        </w:r>
        <w:r>
          <w:rPr>
            <w:noProof/>
          </w:rPr>
          <w:t>18</w:t>
        </w:r>
        <w:r>
          <w:rPr>
            <w:noProof/>
          </w:rPr>
          <w:fldChar w:fldCharType="end"/>
        </w:r>
      </w:hyperlink>
    </w:p>
    <w:p w14:paraId="759EC9F2" w14:textId="24641696" w:rsidR="00637C3D" w:rsidRDefault="00637C3D">
      <w:pPr>
        <w:pStyle w:val="Saturs2"/>
        <w:rPr>
          <w:rFonts w:asciiTheme="minorHAnsi" w:hAnsiTheme="minorHAnsi" w:cstheme="minorBidi"/>
          <w:noProof/>
          <w:kern w:val="2"/>
          <w:sz w:val="24"/>
          <w:szCs w:val="24"/>
          <w14:ligatures w14:val="standardContextual"/>
        </w:rPr>
      </w:pPr>
      <w:hyperlink w:anchor="_Toc234564502" w:history="1">
        <w:r w:rsidRPr="00301215">
          <w:rPr>
            <w:rStyle w:val="Hipersaite"/>
            <w:noProof/>
          </w:rPr>
          <w:t>Nolikuma pielikums Nr.4 “Līguma projekts”</w:t>
        </w:r>
        <w:r>
          <w:rPr>
            <w:noProof/>
          </w:rPr>
          <w:tab/>
        </w:r>
        <w:r>
          <w:rPr>
            <w:noProof/>
          </w:rPr>
          <w:fldChar w:fldCharType="begin"/>
        </w:r>
        <w:r>
          <w:rPr>
            <w:noProof/>
          </w:rPr>
          <w:instrText xml:space="preserve"> PAGEREF _Toc234564502 \h </w:instrText>
        </w:r>
        <w:r>
          <w:rPr>
            <w:noProof/>
          </w:rPr>
        </w:r>
        <w:r>
          <w:rPr>
            <w:noProof/>
          </w:rPr>
          <w:fldChar w:fldCharType="separate"/>
        </w:r>
        <w:r>
          <w:rPr>
            <w:noProof/>
          </w:rPr>
          <w:t>21</w:t>
        </w:r>
        <w:r>
          <w:rPr>
            <w:noProof/>
          </w:rPr>
          <w:fldChar w:fldCharType="end"/>
        </w:r>
      </w:hyperlink>
    </w:p>
    <w:p w14:paraId="4113E476" w14:textId="67B63A0E" w:rsidR="00640061" w:rsidRDefault="00A83ADD">
      <w:pPr>
        <w:spacing w:line="360" w:lineRule="auto"/>
        <w:jc w:val="center"/>
      </w:pPr>
      <w:r>
        <w:fldChar w:fldCharType="end"/>
      </w:r>
      <w:r w:rsidR="00640061">
        <w:br w:type="page"/>
      </w:r>
    </w:p>
    <w:p w14:paraId="76E3D6E2" w14:textId="317C1E61" w:rsidR="00640061" w:rsidRDefault="00640061" w:rsidP="00640061">
      <w:pPr>
        <w:pStyle w:val="Virsraksts1"/>
      </w:pPr>
      <w:bookmarkStart w:id="1" w:name="_Toc187220034"/>
      <w:bookmarkStart w:id="2" w:name="_Toc187221166"/>
      <w:bookmarkStart w:id="3" w:name="_Toc187221216"/>
      <w:bookmarkStart w:id="4" w:name="_Toc187222756"/>
      <w:bookmarkStart w:id="5" w:name="_Toc187224563"/>
      <w:bookmarkStart w:id="6" w:name="_Toc187224762"/>
      <w:bookmarkStart w:id="7" w:name="_Toc187225896"/>
      <w:bookmarkStart w:id="8" w:name="_Toc187227934"/>
      <w:bookmarkStart w:id="9" w:name="_Toc187228825"/>
      <w:bookmarkStart w:id="10" w:name="_Toc187229831"/>
      <w:bookmarkStart w:id="11" w:name="_Toc187234010"/>
      <w:bookmarkStart w:id="12" w:name="_Toc234564473"/>
      <w:r>
        <w:lastRenderedPageBreak/>
        <w:t>Vispārīga informācija</w:t>
      </w:r>
      <w:bookmarkEnd w:id="1"/>
      <w:bookmarkEnd w:id="2"/>
      <w:bookmarkEnd w:id="3"/>
      <w:bookmarkEnd w:id="4"/>
      <w:bookmarkEnd w:id="5"/>
      <w:bookmarkEnd w:id="6"/>
      <w:bookmarkEnd w:id="7"/>
      <w:bookmarkEnd w:id="8"/>
      <w:bookmarkEnd w:id="9"/>
      <w:bookmarkEnd w:id="10"/>
      <w:bookmarkEnd w:id="11"/>
      <w:bookmarkEnd w:id="12"/>
    </w:p>
    <w:p w14:paraId="75B16E97" w14:textId="2F66DE0E" w:rsidR="00640061" w:rsidRDefault="00640061" w:rsidP="00BB4CA8">
      <w:pPr>
        <w:pStyle w:val="Virsraksts2"/>
      </w:pPr>
      <w:bookmarkStart w:id="13" w:name="_Toc187220035"/>
      <w:bookmarkStart w:id="14" w:name="_Toc187234011"/>
      <w:bookmarkStart w:id="15" w:name="_Toc234564474"/>
      <w:r>
        <w:t>Uzaicinājums:</w:t>
      </w:r>
      <w:bookmarkEnd w:id="13"/>
      <w:bookmarkEnd w:id="14"/>
      <w:bookmarkEnd w:id="15"/>
    </w:p>
    <w:p w14:paraId="7F617162" w14:textId="5B89EFD1" w:rsidR="00B5395B" w:rsidRDefault="00640061" w:rsidP="004467F2">
      <w:pPr>
        <w:pStyle w:val="Panti"/>
        <w:numPr>
          <w:ilvl w:val="1"/>
          <w:numId w:val="1"/>
        </w:numPr>
        <w:ind w:left="567" w:hanging="491"/>
      </w:pPr>
      <w:r w:rsidRPr="002F5B34">
        <w:rPr>
          <w:b/>
          <w:bCs/>
        </w:rPr>
        <w:t>Pasūtītājs - Madonas novada pašvaldība,</w:t>
      </w:r>
      <w:r w:rsidRPr="00BB4CA8">
        <w:t xml:space="preserve"> reģistr</w:t>
      </w:r>
      <w:r w:rsidRPr="00966EDF">
        <w:t>ācij</w:t>
      </w:r>
      <w:r w:rsidRPr="00BB4CA8">
        <w:t>as numu</w:t>
      </w:r>
      <w:r w:rsidRPr="00966EDF">
        <w:t>r</w:t>
      </w:r>
      <w:r w:rsidRPr="00BB4CA8">
        <w:t xml:space="preserve">s: 90000054572, Adrese: Saieta laukums 1, Madona, Madonas novads, LV-4801, tālrunis: 64860090, </w:t>
      </w:r>
      <w:r w:rsidRPr="00966EDF">
        <w:t>e</w:t>
      </w:r>
      <w:r w:rsidR="00966EDF">
        <w:noBreakHyphen/>
      </w:r>
      <w:r w:rsidRPr="00966EDF">
        <w:t>pasts</w:t>
      </w:r>
      <w:r w:rsidRPr="00BB4CA8">
        <w:t xml:space="preserve">: </w:t>
      </w:r>
      <w:hyperlink r:id="rId8" w:history="1">
        <w:r w:rsidR="00BB4CA8" w:rsidRPr="00BB4CA8">
          <w:rPr>
            <w:rStyle w:val="Hipersaite"/>
          </w:rPr>
          <w:t>pasts@madona.lv</w:t>
        </w:r>
      </w:hyperlink>
      <w:r w:rsidRPr="00BB4CA8">
        <w:t xml:space="preserve">, </w:t>
      </w:r>
      <w:r w:rsidRPr="002F5B34">
        <w:rPr>
          <w:b/>
          <w:bCs/>
        </w:rPr>
        <w:t>uzaicina Piegādātājus</w:t>
      </w:r>
      <w:r w:rsidRPr="00BB4CA8">
        <w:t xml:space="preserve"> (termina skaidrojums saskaņā ar Publisko iepirkumu likumā lietotajiem terminu skaidrojumiem) piedalīties publiskā iepirkum</w:t>
      </w:r>
      <w:r w:rsidR="00966EDF">
        <w:t xml:space="preserve">ā </w:t>
      </w:r>
      <w:r w:rsidRPr="00BB4CA8">
        <w:t xml:space="preserve">(turpmāk – iepirkums) par </w:t>
      </w:r>
      <w:r w:rsidR="0043742F">
        <w:t>pakalpojumu</w:t>
      </w:r>
      <w:r w:rsidRPr="00BB4CA8">
        <w:t xml:space="preserve"> līguma slēgšanas tiesību piešķiršanu.</w:t>
      </w:r>
      <w:bookmarkStart w:id="16" w:name="_Toc187220036"/>
      <w:bookmarkStart w:id="17" w:name="_Toc187234012"/>
    </w:p>
    <w:p w14:paraId="717F341D" w14:textId="44E9E3F4" w:rsidR="00B5395B" w:rsidRPr="00B5395B" w:rsidRDefault="00B5395B" w:rsidP="004467F2">
      <w:pPr>
        <w:pStyle w:val="Panti"/>
        <w:numPr>
          <w:ilvl w:val="1"/>
          <w:numId w:val="1"/>
        </w:numPr>
        <w:ind w:left="567" w:hanging="491"/>
      </w:pPr>
      <w:r w:rsidRPr="00B5395B">
        <w:rPr>
          <w:color w:val="000000" w:themeColor="text1"/>
        </w:rPr>
        <w:t>Pasūtītājs veic centralizētu iepirkumu savām un citu pasūtītāju vajadzībām, ietverot</w:t>
      </w:r>
      <w:r w:rsidR="005A16DD">
        <w:rPr>
          <w:color w:val="000000" w:themeColor="text1"/>
        </w:rPr>
        <w:t xml:space="preserve"> gan </w:t>
      </w:r>
      <w:r w:rsidRPr="00B5395B">
        <w:rPr>
          <w:bCs/>
          <w:color w:val="000000" w:themeColor="text1"/>
        </w:rPr>
        <w:t xml:space="preserve">Madonas </w:t>
      </w:r>
      <w:r w:rsidR="005A16DD">
        <w:rPr>
          <w:bCs/>
          <w:color w:val="000000" w:themeColor="text1"/>
        </w:rPr>
        <w:t>pilsētas publisko teritoriju, gan pagastu/apvienību publisko teritoriju.</w:t>
      </w:r>
      <w:r w:rsidRPr="00B5395B">
        <w:rPr>
          <w:color w:val="000000" w:themeColor="text1"/>
        </w:rPr>
        <w:t xml:space="preserve"> </w:t>
      </w:r>
    </w:p>
    <w:p w14:paraId="630FCC27" w14:textId="76A393DB" w:rsidR="00BB4CA8" w:rsidRDefault="00BB4CA8" w:rsidP="00BB4CA8">
      <w:pPr>
        <w:pStyle w:val="Virsraksts2"/>
      </w:pPr>
      <w:bookmarkStart w:id="18" w:name="_Toc234564475"/>
      <w:r w:rsidRPr="00BB4CA8">
        <w:t>Pasūtītāja iepirkumu komisija:</w:t>
      </w:r>
      <w:bookmarkEnd w:id="16"/>
      <w:bookmarkEnd w:id="17"/>
      <w:bookmarkEnd w:id="18"/>
    </w:p>
    <w:p w14:paraId="6AA6C361" w14:textId="5EE1039A" w:rsidR="00BB4CA8" w:rsidRDefault="00BB4CA8">
      <w:pPr>
        <w:pStyle w:val="Panti"/>
        <w:numPr>
          <w:ilvl w:val="1"/>
          <w:numId w:val="2"/>
        </w:numPr>
        <w:ind w:left="567" w:hanging="491"/>
      </w:pPr>
      <w:r w:rsidRPr="00BB4CA8">
        <w:t xml:space="preserve">Pašvaldības iepirkumu komisija </w:t>
      </w:r>
      <w:r w:rsidR="00FE5331" w:rsidRPr="00BB4CA8">
        <w:t xml:space="preserve">(apstiprināta ar Madonas novada pašvaldības domes </w:t>
      </w:r>
      <w:r w:rsidR="00FE5331">
        <w:t>04</w:t>
      </w:r>
      <w:r w:rsidR="00FE5331" w:rsidRPr="00BB4CA8">
        <w:t>.0</w:t>
      </w:r>
      <w:r w:rsidR="00FE5331">
        <w:t>7</w:t>
      </w:r>
      <w:r w:rsidR="00FE5331" w:rsidRPr="00BB4CA8">
        <w:t>.</w:t>
      </w:r>
      <w:r w:rsidR="00FE5331">
        <w:t>2025</w:t>
      </w:r>
      <w:r w:rsidR="00FE5331" w:rsidRPr="00BB4CA8">
        <w:t>.</w:t>
      </w:r>
      <w:r w:rsidR="00FE5331">
        <w:t xml:space="preserve"> </w:t>
      </w:r>
      <w:r w:rsidR="00FE5331" w:rsidRPr="00BB4CA8">
        <w:t>lēmumu Nr.1</w:t>
      </w:r>
      <w:r w:rsidR="00FE5331">
        <w:t>1</w:t>
      </w:r>
      <w:r w:rsidR="00FE5331" w:rsidRPr="00BB4CA8">
        <w:t xml:space="preserve"> (protokols Nr.</w:t>
      </w:r>
      <w:r w:rsidR="00FE5331">
        <w:t>2</w:t>
      </w:r>
      <w:r w:rsidR="00FE5331" w:rsidRPr="00BB4CA8">
        <w:t xml:space="preserve">; </w:t>
      </w:r>
      <w:r w:rsidR="00FE5331">
        <w:t>9</w:t>
      </w:r>
      <w:r w:rsidR="00FE5331" w:rsidRPr="00BB4CA8">
        <w:t>.p)</w:t>
      </w:r>
      <w:r w:rsidR="00FE5331">
        <w:t>)</w:t>
      </w:r>
      <w:r w:rsidR="00FE5331" w:rsidRPr="00BB4CA8">
        <w:t xml:space="preserve"> </w:t>
      </w:r>
      <w:r w:rsidRPr="00BB4CA8">
        <w:t>organizē iepirkuma norisi, nodrošina procesa virzību un pieņem lēmumus, rīkojoties atbilstoši publisko iepirkumu jomu regulējošo normatīvo aktu prasībām, šim nolikumam un pašvaldības domes noteiktajai kompetencei (turpmāk – iepirkumu komisija).</w:t>
      </w:r>
    </w:p>
    <w:p w14:paraId="1981C59E" w14:textId="797A60D7" w:rsidR="00BB4CA8" w:rsidRPr="00BB4CA8" w:rsidRDefault="00BB4CA8">
      <w:pPr>
        <w:pStyle w:val="Panti"/>
        <w:numPr>
          <w:ilvl w:val="1"/>
          <w:numId w:val="2"/>
        </w:numPr>
        <w:ind w:left="567" w:hanging="491"/>
      </w:pPr>
      <w:r w:rsidRPr="00BB4CA8">
        <w:t>Pasūtītāja kontaktpersona iepirkumā – Madonas novada pašvaldības Juridiskās un personāla nodaļas iepirkuma speciāliste, iepirkumu komisijas sekretāre Kristīne Driķe, e</w:t>
      </w:r>
      <w:r w:rsidR="005C1672">
        <w:noBreakHyphen/>
      </w:r>
      <w:r w:rsidRPr="00BB4CA8">
        <w:t xml:space="preserve">pasts </w:t>
      </w:r>
      <w:hyperlink r:id="rId9" w:history="1">
        <w:r w:rsidRPr="00211AF9">
          <w:rPr>
            <w:rStyle w:val="Hipersaite"/>
          </w:rPr>
          <w:t>kristine.drike@madona.lv</w:t>
        </w:r>
      </w:hyperlink>
      <w:r>
        <w:t>,</w:t>
      </w:r>
      <w:r w:rsidRPr="00BB4CA8">
        <w:t xml:space="preserve"> tel.nr. 25491100.</w:t>
      </w:r>
    </w:p>
    <w:p w14:paraId="5F8AF9FF" w14:textId="3A53A9BB" w:rsidR="00BB4CA8" w:rsidRDefault="00BB4CA8" w:rsidP="00BB4CA8">
      <w:pPr>
        <w:pStyle w:val="Virsraksts2"/>
      </w:pPr>
      <w:bookmarkStart w:id="19" w:name="_Toc187220037"/>
      <w:bookmarkStart w:id="20" w:name="_Toc187234013"/>
      <w:bookmarkStart w:id="21" w:name="_Toc234564476"/>
      <w:r>
        <w:t>Piegādātāji:</w:t>
      </w:r>
      <w:bookmarkEnd w:id="19"/>
      <w:bookmarkEnd w:id="20"/>
      <w:bookmarkEnd w:id="21"/>
    </w:p>
    <w:p w14:paraId="2E3C4C81" w14:textId="626D0CA0" w:rsidR="00BB4CA8" w:rsidRDefault="00BB4CA8">
      <w:pPr>
        <w:pStyle w:val="Panti"/>
        <w:numPr>
          <w:ilvl w:val="1"/>
          <w:numId w:val="2"/>
        </w:numPr>
        <w:ind w:left="567" w:hanging="491"/>
      </w:pPr>
      <w:r>
        <w:t>I</w:t>
      </w:r>
      <w:r w:rsidRPr="00BB4CA8">
        <w:t>epirkumā var piedalīties Publisko iepirkumu likumā kā piegādātāji definētās personas, kas saskaņā ar normatīvajiem aktiem ir tiesīgas veikt komercdarbību/ saimniecisko darbību, kas atbilst nolikumā noteiktajām prasībām, kam ir pieejami visi darbu izpildei nepieciešamie resursi, un kas spēj nodrošināt iepirkuma līguma izpildi.</w:t>
      </w:r>
    </w:p>
    <w:p w14:paraId="7B37C680" w14:textId="1FEEC498" w:rsidR="002F5B34" w:rsidRDefault="002F5B34" w:rsidP="002F5B34">
      <w:pPr>
        <w:pStyle w:val="Virsraksts1"/>
      </w:pPr>
      <w:bookmarkStart w:id="22" w:name="_Toc187220038"/>
      <w:bookmarkStart w:id="23" w:name="_Toc187221170"/>
      <w:bookmarkStart w:id="24" w:name="_Toc187221220"/>
      <w:bookmarkStart w:id="25" w:name="_Toc187222760"/>
      <w:bookmarkStart w:id="26" w:name="_Toc187224567"/>
      <w:bookmarkStart w:id="27" w:name="_Toc187224766"/>
      <w:bookmarkStart w:id="28" w:name="_Toc187225900"/>
      <w:bookmarkStart w:id="29" w:name="_Toc187227938"/>
      <w:bookmarkStart w:id="30" w:name="_Toc187228829"/>
      <w:bookmarkStart w:id="31" w:name="_Toc187229835"/>
      <w:bookmarkStart w:id="32" w:name="_Toc187234014"/>
      <w:bookmarkStart w:id="33" w:name="_Toc234564477"/>
      <w:r w:rsidRPr="002F5B34">
        <w:t>Informācija par iepirkuma līgumu</w:t>
      </w:r>
      <w:bookmarkEnd w:id="22"/>
      <w:bookmarkEnd w:id="23"/>
      <w:bookmarkEnd w:id="24"/>
      <w:bookmarkEnd w:id="25"/>
      <w:bookmarkEnd w:id="26"/>
      <w:bookmarkEnd w:id="27"/>
      <w:bookmarkEnd w:id="28"/>
      <w:bookmarkEnd w:id="29"/>
      <w:bookmarkEnd w:id="30"/>
      <w:bookmarkEnd w:id="31"/>
      <w:bookmarkEnd w:id="32"/>
      <w:bookmarkEnd w:id="33"/>
    </w:p>
    <w:p w14:paraId="66D39451" w14:textId="60F66CFE" w:rsidR="002F5B34" w:rsidRDefault="002F5B34" w:rsidP="002F5B34">
      <w:pPr>
        <w:pStyle w:val="Virsraksts2"/>
      </w:pPr>
      <w:bookmarkStart w:id="34" w:name="_Toc187220039"/>
      <w:bookmarkStart w:id="35" w:name="_Toc187234015"/>
      <w:bookmarkStart w:id="36" w:name="_Toc234564478"/>
      <w:r w:rsidRPr="002F5B34">
        <w:t>Īss iepirkuma līguma priekšmeta apraksts:</w:t>
      </w:r>
      <w:bookmarkEnd w:id="34"/>
      <w:bookmarkEnd w:id="35"/>
      <w:bookmarkEnd w:id="36"/>
    </w:p>
    <w:p w14:paraId="29E8C930" w14:textId="2CD8615C" w:rsidR="00791505" w:rsidRDefault="00B5395B" w:rsidP="00791505">
      <w:pPr>
        <w:pStyle w:val="Panti"/>
        <w:numPr>
          <w:ilvl w:val="1"/>
          <w:numId w:val="2"/>
        </w:numPr>
        <w:ind w:left="567" w:hanging="491"/>
      </w:pPr>
      <w:r>
        <w:t>I</w:t>
      </w:r>
      <w:r w:rsidRPr="00B5395B">
        <w:t>epirkuma līguma prie</w:t>
      </w:r>
      <w:r w:rsidRPr="002B392F">
        <w:t xml:space="preserve">kšmets ir </w:t>
      </w:r>
      <w:r w:rsidR="00D625E5">
        <w:t>c</w:t>
      </w:r>
      <w:r w:rsidR="002B392F" w:rsidRPr="002B392F">
        <w:t xml:space="preserve">irsmu stigošanas, </w:t>
      </w:r>
      <w:proofErr w:type="spellStart"/>
      <w:r w:rsidR="002B392F" w:rsidRPr="002B392F">
        <w:t>dastošanas</w:t>
      </w:r>
      <w:proofErr w:type="spellEnd"/>
      <w:r w:rsidR="002B392F" w:rsidRPr="002B392F">
        <w:t xml:space="preserve"> un īpašumu robežu sakārtošana</w:t>
      </w:r>
      <w:r w:rsidR="00B731DA">
        <w:t xml:space="preserve"> (</w:t>
      </w:r>
      <w:r w:rsidR="002B392F" w:rsidRPr="002B392F">
        <w:t>kopē</w:t>
      </w:r>
      <w:r w:rsidR="00B731DA">
        <w:t>jā</w:t>
      </w:r>
      <w:r w:rsidR="002B392F" w:rsidRPr="002B392F">
        <w:t xml:space="preserve"> </w:t>
      </w:r>
      <w:r w:rsidR="00B731DA">
        <w:t xml:space="preserve">indikatīvā </w:t>
      </w:r>
      <w:r w:rsidR="002B392F" w:rsidRPr="002B392F">
        <w:t>platīb</w:t>
      </w:r>
      <w:r w:rsidR="00B731DA">
        <w:t>a</w:t>
      </w:r>
      <w:r w:rsidR="002B392F" w:rsidRPr="002B392F">
        <w:t xml:space="preserve"> </w:t>
      </w:r>
      <w:r w:rsidR="00B731DA">
        <w:t>300</w:t>
      </w:r>
      <w:r w:rsidR="002B392F" w:rsidRPr="002B392F">
        <w:t xml:space="preserve"> ha</w:t>
      </w:r>
      <w:r w:rsidR="00B731DA">
        <w:t>)</w:t>
      </w:r>
      <w:r w:rsidR="002B392F" w:rsidRPr="002B392F">
        <w:t xml:space="preserve"> </w:t>
      </w:r>
      <w:r w:rsidR="00E40A79" w:rsidRPr="002B392F">
        <w:t>Madonas novada administratīvajā teritorijā</w:t>
      </w:r>
      <w:r w:rsidRPr="002B392F">
        <w:t xml:space="preserve"> atbilstoši Tehniskaj</w:t>
      </w:r>
      <w:r w:rsidR="00791505">
        <w:t>ai</w:t>
      </w:r>
      <w:r w:rsidRPr="002B392F">
        <w:t xml:space="preserve"> specifikācij</w:t>
      </w:r>
      <w:r w:rsidR="00791505">
        <w:t>ai</w:t>
      </w:r>
      <w:r w:rsidRPr="002B392F">
        <w:t xml:space="preserve"> un citām iepirkuma dokumentos noteiktajām prasībām (turpmāk</w:t>
      </w:r>
      <w:r w:rsidRPr="00B5395B">
        <w:t xml:space="preserve"> tekstā - Darbi).</w:t>
      </w:r>
      <w:bookmarkStart w:id="37" w:name="_Toc187220040"/>
      <w:bookmarkStart w:id="38" w:name="_Toc187234016"/>
    </w:p>
    <w:p w14:paraId="07D47A62" w14:textId="67B08217" w:rsidR="00130481" w:rsidRPr="00791505" w:rsidRDefault="00791505" w:rsidP="00791505">
      <w:pPr>
        <w:pStyle w:val="Panti"/>
        <w:numPr>
          <w:ilvl w:val="1"/>
          <w:numId w:val="2"/>
        </w:numPr>
        <w:ind w:left="567" w:hanging="491"/>
      </w:pPr>
      <w:r w:rsidRPr="008A438F">
        <w:t xml:space="preserve">Atbilstošākais CPV kods: galvenais iepirkuma priekšmets: </w:t>
      </w:r>
      <w:r w:rsidR="00CA0DB5">
        <w:t>77230000-1</w:t>
      </w:r>
      <w:r w:rsidR="00CA0DB5" w:rsidRPr="00FE2D35">
        <w:t xml:space="preserve"> (</w:t>
      </w:r>
      <w:r w:rsidR="00CA0DB5" w:rsidRPr="00567946">
        <w:t xml:space="preserve">CPV klasifikatorā koda atšifrējums latviešu valodā </w:t>
      </w:r>
      <w:r w:rsidR="00CA0DB5" w:rsidRPr="00FE2D35">
        <w:t xml:space="preserve">– </w:t>
      </w:r>
      <w:r w:rsidR="00CA0DB5" w:rsidRPr="00791505">
        <w:rPr>
          <w:i/>
          <w:iCs/>
        </w:rPr>
        <w:t>Mežsaimniecībai raksturīgi pakalpojumi.</w:t>
      </w:r>
    </w:p>
    <w:p w14:paraId="05CED9DE" w14:textId="041BD3E7" w:rsidR="00F12A31" w:rsidRPr="00B5395B" w:rsidRDefault="00F12A31">
      <w:pPr>
        <w:pStyle w:val="Panti"/>
        <w:numPr>
          <w:ilvl w:val="1"/>
          <w:numId w:val="2"/>
        </w:numPr>
        <w:ind w:left="567" w:hanging="491"/>
      </w:pPr>
      <w:r w:rsidRPr="00B5395B">
        <w:rPr>
          <w:color w:val="000000" w:themeColor="text1"/>
        </w:rPr>
        <w:t xml:space="preserve">Tehniskā specifikācija izstrādes datums </w:t>
      </w:r>
      <w:r>
        <w:rPr>
          <w:color w:val="000000" w:themeColor="text1"/>
        </w:rPr>
        <w:t xml:space="preserve">ir </w:t>
      </w:r>
      <w:r w:rsidR="00130481">
        <w:rPr>
          <w:color w:val="000000" w:themeColor="text1"/>
        </w:rPr>
        <w:t>26</w:t>
      </w:r>
      <w:r w:rsidRPr="00B5395B">
        <w:rPr>
          <w:color w:val="000000" w:themeColor="text1"/>
        </w:rPr>
        <w:t>.0</w:t>
      </w:r>
      <w:r w:rsidR="00130481">
        <w:rPr>
          <w:color w:val="000000" w:themeColor="text1"/>
        </w:rPr>
        <w:t>3</w:t>
      </w:r>
      <w:r w:rsidRPr="00B5395B">
        <w:rPr>
          <w:color w:val="000000" w:themeColor="text1"/>
        </w:rPr>
        <w:t>.202</w:t>
      </w:r>
      <w:r w:rsidR="00130481">
        <w:rPr>
          <w:color w:val="000000" w:themeColor="text1"/>
        </w:rPr>
        <w:t>6</w:t>
      </w:r>
      <w:r w:rsidRPr="00B5395B">
        <w:rPr>
          <w:color w:val="000000" w:themeColor="text1"/>
        </w:rPr>
        <w:t>.</w:t>
      </w:r>
    </w:p>
    <w:p w14:paraId="71652B55" w14:textId="77777777" w:rsidR="00791505" w:rsidRDefault="00791505" w:rsidP="00791505">
      <w:pPr>
        <w:pStyle w:val="Panti"/>
        <w:numPr>
          <w:ilvl w:val="1"/>
          <w:numId w:val="2"/>
        </w:numPr>
        <w:ind w:left="567" w:hanging="491"/>
      </w:pPr>
      <w:r w:rsidRPr="0026602F">
        <w:t xml:space="preserve">Iepirkums nav sadalīts daļās. Piedāvājumu drīkst iesniegt tikai par visu </w:t>
      </w:r>
      <w:r>
        <w:t xml:space="preserve">iepirkuma </w:t>
      </w:r>
      <w:r w:rsidRPr="0026602F">
        <w:t>līguma</w:t>
      </w:r>
      <w:r>
        <w:t xml:space="preserve"> (turpmāk – Līgums)</w:t>
      </w:r>
      <w:r w:rsidRPr="0026602F">
        <w:t xml:space="preserve"> priekšmetu</w:t>
      </w:r>
      <w:r>
        <w:t>.</w:t>
      </w:r>
    </w:p>
    <w:p w14:paraId="78F074A7" w14:textId="31E3D885" w:rsidR="00F12A31" w:rsidRPr="00F12A31" w:rsidRDefault="00F12A31">
      <w:pPr>
        <w:pStyle w:val="Panti"/>
        <w:numPr>
          <w:ilvl w:val="1"/>
          <w:numId w:val="2"/>
        </w:numPr>
        <w:ind w:left="567" w:hanging="491"/>
      </w:pPr>
      <w:r w:rsidRPr="00F12A31">
        <w:rPr>
          <w:color w:val="000000" w:themeColor="text1"/>
        </w:rPr>
        <w:t>Iepirkumu līgum</w:t>
      </w:r>
      <w:r w:rsidR="00791505">
        <w:rPr>
          <w:color w:val="000000" w:themeColor="text1"/>
        </w:rPr>
        <w:t>a</w:t>
      </w:r>
      <w:r w:rsidRPr="00F12A31">
        <w:rPr>
          <w:color w:val="000000" w:themeColor="text1"/>
        </w:rPr>
        <w:t xml:space="preserve"> Darbu izpildes vieta ir </w:t>
      </w:r>
      <w:r w:rsidRPr="00B5395B">
        <w:rPr>
          <w:color w:val="000000" w:themeColor="text1"/>
        </w:rPr>
        <w:t>Madonas novada pašvaldības valdījumā esošajās teritorijā</w:t>
      </w:r>
      <w:r w:rsidRPr="00903120">
        <w:rPr>
          <w:color w:val="000000" w:themeColor="text1"/>
        </w:rPr>
        <w:t>s (teritorijas uzskaitītas nolikuma pielikumā “Tehniskā specifikācija” formā).</w:t>
      </w:r>
      <w:r w:rsidRPr="00B5395B">
        <w:rPr>
          <w:color w:val="000000" w:themeColor="text1"/>
        </w:rPr>
        <w:t xml:space="preserve"> </w:t>
      </w:r>
    </w:p>
    <w:p w14:paraId="3584A34B" w14:textId="0CF64375" w:rsidR="00E40A79" w:rsidRPr="00E40A79" w:rsidRDefault="00F12A31">
      <w:pPr>
        <w:pStyle w:val="Panti"/>
        <w:numPr>
          <w:ilvl w:val="1"/>
          <w:numId w:val="2"/>
        </w:numPr>
        <w:ind w:left="567" w:hanging="491"/>
      </w:pPr>
      <w:r w:rsidRPr="00F12A31">
        <w:t xml:space="preserve">Līguma Darbu izpildes termiņš ir </w:t>
      </w:r>
      <w:r w:rsidR="00130481" w:rsidRPr="00B731DA">
        <w:t>24</w:t>
      </w:r>
      <w:r w:rsidRPr="00B731DA">
        <w:t xml:space="preserve"> (div</w:t>
      </w:r>
      <w:r w:rsidR="00130481" w:rsidRPr="00B731DA">
        <w:t>desmit četri</w:t>
      </w:r>
      <w:r w:rsidRPr="00B731DA">
        <w:t>)</w:t>
      </w:r>
      <w:r w:rsidRPr="00F12A31">
        <w:t xml:space="preserve"> mēneši no līguma noslēgšanas dienas. </w:t>
      </w:r>
    </w:p>
    <w:p w14:paraId="417EE0B1" w14:textId="77777777" w:rsidR="00B5395B" w:rsidRPr="00B5395B" w:rsidRDefault="00B5395B">
      <w:pPr>
        <w:pStyle w:val="Panti"/>
        <w:numPr>
          <w:ilvl w:val="1"/>
          <w:numId w:val="2"/>
        </w:numPr>
        <w:ind w:left="567" w:hanging="491"/>
      </w:pPr>
      <w:r w:rsidRPr="00B5395B">
        <w:rPr>
          <w:color w:val="000000" w:themeColor="text1"/>
        </w:rPr>
        <w:t xml:space="preserve">Pasūtītājs nav paredzējis priekšapmaksu. Iepirkuma līguma apmaksa notiek pasūtītājam veicot starpmaksājumus un gala maksājumu atbilstoši nolikuma pielikumā “Līguma projekts” paredzētajā kārtībā. </w:t>
      </w:r>
    </w:p>
    <w:p w14:paraId="4529973C" w14:textId="77777777" w:rsidR="00B5395B" w:rsidRDefault="00B5395B">
      <w:pPr>
        <w:pStyle w:val="Panti"/>
        <w:numPr>
          <w:ilvl w:val="1"/>
          <w:numId w:val="2"/>
        </w:numPr>
        <w:ind w:left="567" w:hanging="491"/>
      </w:pPr>
      <w:r w:rsidRPr="008A4624">
        <w:t>Iepirkums neietver vides aizsardzības prasības.</w:t>
      </w:r>
      <w:bookmarkStart w:id="39" w:name="_Hlk128473083"/>
    </w:p>
    <w:p w14:paraId="5575503C" w14:textId="77777777" w:rsidR="00B5395B" w:rsidRPr="00B5395B" w:rsidRDefault="00B5395B">
      <w:pPr>
        <w:pStyle w:val="Panti"/>
        <w:numPr>
          <w:ilvl w:val="1"/>
          <w:numId w:val="2"/>
        </w:numPr>
        <w:ind w:left="567" w:hanging="491"/>
      </w:pPr>
      <w:r w:rsidRPr="00B5395B">
        <w:rPr>
          <w:color w:val="000000" w:themeColor="text1"/>
        </w:rPr>
        <w:t>Iepirkums neietver prasības attiecībā uz sociālo atbildību</w:t>
      </w:r>
      <w:bookmarkEnd w:id="39"/>
      <w:r w:rsidRPr="00B5395B">
        <w:rPr>
          <w:color w:val="000000" w:themeColor="text1"/>
        </w:rPr>
        <w:t>.</w:t>
      </w:r>
    </w:p>
    <w:p w14:paraId="7265712A" w14:textId="77777777" w:rsidR="00B5395B" w:rsidRPr="00B5395B" w:rsidRDefault="00B5395B">
      <w:pPr>
        <w:pStyle w:val="Panti"/>
        <w:numPr>
          <w:ilvl w:val="1"/>
          <w:numId w:val="2"/>
        </w:numPr>
        <w:ind w:left="567" w:hanging="491"/>
      </w:pPr>
      <w:r w:rsidRPr="00B5395B">
        <w:rPr>
          <w:szCs w:val="24"/>
        </w:rPr>
        <w:t>Alternatīvi piedāvājumi (piedāvājumu varianti) netiek pieļauti.</w:t>
      </w:r>
    </w:p>
    <w:p w14:paraId="3A685A38" w14:textId="671D8432" w:rsidR="00B5395B" w:rsidRPr="00FE2D35" w:rsidRDefault="00B5395B">
      <w:pPr>
        <w:pStyle w:val="Panti"/>
        <w:numPr>
          <w:ilvl w:val="1"/>
          <w:numId w:val="2"/>
        </w:numPr>
        <w:ind w:left="567" w:hanging="491"/>
      </w:pPr>
      <w:r w:rsidRPr="00FE2D35">
        <w:t xml:space="preserve">Jēdziens “Tehniskās specifikācijas” iepirkuma dokumentos tiek lietots Publisko iepirkumu likuma, jo īpaši tā 20.panta, izpratnē. Tehniskās specifikācijas ir iekļautas </w:t>
      </w:r>
      <w:r w:rsidRPr="00FE2D35">
        <w:lastRenderedPageBreak/>
        <w:t>iepirkuma dokumentos: iepirkuma nolikumā, tā pielikumos</w:t>
      </w:r>
      <w:r w:rsidRPr="006E15D1">
        <w:t xml:space="preserve"> pievienotajās formās un </w:t>
      </w:r>
      <w:r w:rsidRPr="00B5395B">
        <w:rPr>
          <w:rFonts w:eastAsia="Arial"/>
        </w:rPr>
        <w:t>Līguma</w:t>
      </w:r>
      <w:r w:rsidRPr="006E15D1">
        <w:t xml:space="preserve"> projektā.</w:t>
      </w:r>
    </w:p>
    <w:p w14:paraId="29F28D20" w14:textId="77777777" w:rsidR="00791505" w:rsidRDefault="00791505" w:rsidP="00791505">
      <w:pPr>
        <w:pStyle w:val="Virsraksts2"/>
      </w:pPr>
      <w:bookmarkStart w:id="40" w:name="_Toc203998058"/>
      <w:bookmarkStart w:id="41" w:name="_Toc234564479"/>
      <w:r>
        <w:t>Ieinteresēto piegādātāju sanāksme:</w:t>
      </w:r>
      <w:bookmarkEnd w:id="40"/>
      <w:bookmarkEnd w:id="41"/>
    </w:p>
    <w:p w14:paraId="591CDF83" w14:textId="77777777" w:rsidR="00791505" w:rsidRDefault="00791505" w:rsidP="00791505">
      <w:pPr>
        <w:pStyle w:val="Panti"/>
        <w:numPr>
          <w:ilvl w:val="1"/>
          <w:numId w:val="2"/>
        </w:numPr>
        <w:ind w:left="567" w:hanging="491"/>
      </w:pPr>
      <w:r w:rsidRPr="00D22B3C">
        <w:t>Pasūtītājs organizē piegādātāju sanāksmi Ministru kabineta 28.02.2017.noteikumu Nr.107 “Iepirkuma procedūru un metu konkursu norises kārtība” 11. punktā noteiktajā kārtībā pēc ieinteresēto piegādātāju pieprasījuma. Ieinteresētajam piegādātājam ir jāsazinās ar iepirkumā norādīto kontaktpersonu (nolikuma 2.2. punkts), lai vienotos par konkrētu sanāksmes dienu un laiku. Informācija par sanāksmi nekavējoties tiek publicēta pircēja profilā pie attiecīgā iepirkuma sarakstes, lai vajadzības gadījumā sanāksmei var pievienoties arī citi ieinteresētie piegādātāji.</w:t>
      </w:r>
    </w:p>
    <w:p w14:paraId="43B78B18" w14:textId="77777777" w:rsidR="00791505" w:rsidRPr="00D22B3C" w:rsidRDefault="00791505" w:rsidP="00791505">
      <w:pPr>
        <w:pStyle w:val="Panti"/>
        <w:numPr>
          <w:ilvl w:val="1"/>
          <w:numId w:val="2"/>
        </w:numPr>
        <w:ind w:left="567" w:hanging="491"/>
      </w:pPr>
      <w:r w:rsidRPr="00D22B3C">
        <w:t>Sanāksmi rīko ne vēlāk kā piecas dienas pirms piedāvājumu iesniegšanas termiņa pēdējās dienas, ko nosaka Ministru kabineta 28.02.2017. noteikumu Nr.107 “Iepirkuma procedūru un metu konkursu norises kārtība” 11. punkts.</w:t>
      </w:r>
    </w:p>
    <w:p w14:paraId="735FDDC6" w14:textId="77777777" w:rsidR="00791505" w:rsidRPr="00D22B3C" w:rsidRDefault="00791505" w:rsidP="00791505">
      <w:pPr>
        <w:pStyle w:val="Panti"/>
        <w:numPr>
          <w:ilvl w:val="1"/>
          <w:numId w:val="2"/>
        </w:numPr>
        <w:ind w:left="567" w:hanging="491"/>
      </w:pPr>
      <w:r w:rsidRPr="00D22B3C">
        <w:t>Sanāksmi vada pasūtītāja atbildīgā persona par paredzamā līguma Pakalpojumu izpildi vai cits pasūtītāja atbildīgais pārstāvis. Sanāksmes vadītājs nodrošina sanāksmes protokolēšanu, pierakstot sanāksmes dalībnieku jautājumus un sniedzot atbildes, cik daudz tas uzreiz ir iespējams. Jautājumus un atbildes iepirkumu komisija publicē pircēja profilā pie attiecīgās iepirkuma procedūras dokumentiem, ievērojot termiņus atbilstoši nolikuma 9.3.punktam.</w:t>
      </w:r>
    </w:p>
    <w:p w14:paraId="30EA5CB0" w14:textId="598E692D" w:rsidR="00791505" w:rsidRDefault="00791505" w:rsidP="00791505">
      <w:pPr>
        <w:pStyle w:val="Panti"/>
        <w:numPr>
          <w:ilvl w:val="1"/>
          <w:numId w:val="2"/>
        </w:numPr>
        <w:ind w:left="567" w:hanging="491"/>
      </w:pPr>
      <w:r w:rsidRPr="00D22B3C">
        <w:t xml:space="preserve">Piegādātāja pārstāvis sanāksmē ir tiesīgs neatklāt piegādātāju, kuru tas pārstāv. </w:t>
      </w:r>
    </w:p>
    <w:p w14:paraId="38A22B28" w14:textId="4AA1814E" w:rsidR="002F5B34" w:rsidRDefault="002F5B34" w:rsidP="002F5B34">
      <w:pPr>
        <w:pStyle w:val="Virsraksts2"/>
      </w:pPr>
      <w:bookmarkStart w:id="42" w:name="_Toc234564480"/>
      <w:r w:rsidRPr="002F5B34">
        <w:t>Iepirkuma līguma finansēšanas avots:</w:t>
      </w:r>
      <w:bookmarkEnd w:id="37"/>
      <w:bookmarkEnd w:id="38"/>
      <w:bookmarkEnd w:id="42"/>
    </w:p>
    <w:p w14:paraId="0E3F844E" w14:textId="653CEBA8" w:rsidR="002F5B34" w:rsidRPr="00440B9F" w:rsidRDefault="000E4809">
      <w:pPr>
        <w:pStyle w:val="Sarakstarindkopa"/>
        <w:numPr>
          <w:ilvl w:val="1"/>
          <w:numId w:val="2"/>
        </w:numPr>
        <w:ind w:left="567" w:hanging="491"/>
      </w:pPr>
      <w:r w:rsidRPr="002F5B34">
        <w:t>Madonas novada pašvaldības budžets.</w:t>
      </w:r>
    </w:p>
    <w:p w14:paraId="7373CAEC" w14:textId="2E759059" w:rsidR="00640061" w:rsidRDefault="002F5B34" w:rsidP="002F5B34">
      <w:pPr>
        <w:pStyle w:val="Virsraksts2"/>
      </w:pPr>
      <w:bookmarkStart w:id="43" w:name="_Toc187220041"/>
      <w:bookmarkStart w:id="44" w:name="_Toc187234017"/>
      <w:bookmarkStart w:id="45" w:name="_Toc234564481"/>
      <w:r w:rsidRPr="002F5B34">
        <w:t>Informācija par iepirkuma līgum</w:t>
      </w:r>
      <w:r w:rsidR="0043742F">
        <w:t>a</w:t>
      </w:r>
      <w:r w:rsidRPr="002F5B34">
        <w:t xml:space="preserve"> slēgšanu:</w:t>
      </w:r>
      <w:bookmarkEnd w:id="43"/>
      <w:bookmarkEnd w:id="44"/>
      <w:bookmarkEnd w:id="45"/>
    </w:p>
    <w:p w14:paraId="6AAA1293" w14:textId="3756329B" w:rsidR="00B5395B" w:rsidRDefault="00B5395B">
      <w:pPr>
        <w:pStyle w:val="Panti"/>
        <w:numPr>
          <w:ilvl w:val="1"/>
          <w:numId w:val="2"/>
        </w:numPr>
        <w:ind w:left="567" w:hanging="491"/>
      </w:pPr>
      <w:bookmarkStart w:id="46" w:name="_Toc187220042"/>
      <w:bookmarkStart w:id="47" w:name="_Toc187221174"/>
      <w:bookmarkStart w:id="48" w:name="_Toc187221224"/>
      <w:bookmarkStart w:id="49" w:name="_Toc187222764"/>
      <w:bookmarkStart w:id="50" w:name="_Toc187224571"/>
      <w:bookmarkStart w:id="51" w:name="_Toc187224770"/>
      <w:bookmarkStart w:id="52" w:name="_Toc187225904"/>
      <w:bookmarkStart w:id="53" w:name="_Toc187227942"/>
      <w:bookmarkStart w:id="54" w:name="_Toc187228833"/>
      <w:bookmarkStart w:id="55" w:name="_Toc187229839"/>
      <w:bookmarkStart w:id="56" w:name="_Toc187234018"/>
      <w:r w:rsidRPr="004D5590">
        <w:t>Pasūtītājs slēgs līgumu (saskaņā ar nolikuma pielikumu</w:t>
      </w:r>
      <w:r w:rsidRPr="00BE7D2E">
        <w:t xml:space="preserve"> „Līguma projekts”</w:t>
      </w:r>
      <w:r w:rsidRPr="0004419B">
        <w:t>,</w:t>
      </w:r>
      <w:r w:rsidRPr="00BE7D2E">
        <w:t xml:space="preserve"> tā pielikumiem, pievienotajiem dokumentiem) ar </w:t>
      </w:r>
      <w:r w:rsidRPr="00BE6DB0">
        <w:t>p</w:t>
      </w:r>
      <w:r w:rsidRPr="00BE7D2E">
        <w:t>retendentu, par kura piedāvājumu iepirkumu komisija būs pieņēmusi lēmumu par līguma slēgšanas tiesību piešķiršanu</w:t>
      </w:r>
      <w:r>
        <w:t xml:space="preserve">, orientējoši </w:t>
      </w:r>
      <w:r w:rsidRPr="00B5395B">
        <w:rPr>
          <w:b/>
          <w:bCs/>
        </w:rPr>
        <w:t>202</w:t>
      </w:r>
      <w:r w:rsidR="00130481">
        <w:rPr>
          <w:b/>
          <w:bCs/>
        </w:rPr>
        <w:t>6</w:t>
      </w:r>
      <w:r w:rsidRPr="00E95AAA">
        <w:rPr>
          <w:b/>
          <w:bCs/>
        </w:rPr>
        <w:t xml:space="preserve">.gada </w:t>
      </w:r>
      <w:r w:rsidR="00791505">
        <w:rPr>
          <w:b/>
          <w:bCs/>
        </w:rPr>
        <w:t>augustā</w:t>
      </w:r>
      <w:r w:rsidRPr="00E95AAA">
        <w:t>. Līgums tiek parakstīts elektroniski ar drošu elektronisko parakstu, kas satur laika zīmogu</w:t>
      </w:r>
      <w:r w:rsidRPr="00947E4A">
        <w:t xml:space="preserve"> (turpmāk – elektroniskais paraksts).</w:t>
      </w:r>
    </w:p>
    <w:p w14:paraId="0406BCE9" w14:textId="5142E39A" w:rsidR="00791505" w:rsidRDefault="00791505" w:rsidP="00791505">
      <w:pPr>
        <w:pStyle w:val="Panti"/>
        <w:numPr>
          <w:ilvl w:val="1"/>
          <w:numId w:val="2"/>
        </w:numPr>
        <w:ind w:left="567" w:hanging="491"/>
      </w:pPr>
      <w:r>
        <w:t>L</w:t>
      </w:r>
      <w:r w:rsidRPr="00E70128">
        <w:t>īgumu</w:t>
      </w:r>
      <w:r w:rsidRPr="00880E7C">
        <w:t xml:space="preserve"> iepirkumā</w:t>
      </w:r>
      <w:r w:rsidRPr="00E70128">
        <w:t xml:space="preserve"> ir plānots noslēgt </w:t>
      </w:r>
      <w:r w:rsidRPr="00880E7C">
        <w:t xml:space="preserve">ne ātrāk kā </w:t>
      </w:r>
      <w:r w:rsidRPr="00E70128">
        <w:t xml:space="preserve">pēc </w:t>
      </w:r>
      <w:r w:rsidRPr="00880E7C">
        <w:t>dienas,</w:t>
      </w:r>
      <w:r w:rsidRPr="00E70128">
        <w:t xml:space="preserve"> kad pasūtītājs drīkst slēgt līgumu saskaņā ar Publisko iepirkumu likuma 60.</w:t>
      </w:r>
      <w:r>
        <w:t xml:space="preserve"> </w:t>
      </w:r>
      <w:r w:rsidRPr="00E70128">
        <w:t xml:space="preserve">panta </w:t>
      </w:r>
      <w:r>
        <w:t>(6)</w:t>
      </w:r>
      <w:r w:rsidRPr="00E70128">
        <w:t xml:space="preserve">, </w:t>
      </w:r>
      <w:r>
        <w:t>(7)</w:t>
      </w:r>
      <w:r w:rsidRPr="00E70128">
        <w:t xml:space="preserve"> un </w:t>
      </w:r>
      <w:r>
        <w:t>(8)</w:t>
      </w:r>
      <w:r w:rsidRPr="00E70128">
        <w:t xml:space="preserve"> </w:t>
      </w:r>
      <w:r w:rsidRPr="00332721">
        <w:t>daļu</w:t>
      </w:r>
      <w:r w:rsidRPr="00880E7C">
        <w:t>.</w:t>
      </w:r>
    </w:p>
    <w:p w14:paraId="11CFA283" w14:textId="77777777" w:rsidR="00EE4704" w:rsidRDefault="00EE4704" w:rsidP="00EE4704">
      <w:pPr>
        <w:pStyle w:val="Panti"/>
        <w:numPr>
          <w:ilvl w:val="1"/>
          <w:numId w:val="2"/>
        </w:numPr>
        <w:ind w:left="567" w:hanging="491"/>
      </w:pPr>
      <w:r w:rsidRPr="00BE7D2E">
        <w:t xml:space="preserve">Ja </w:t>
      </w:r>
      <w:r w:rsidRPr="00BC6545">
        <w:t xml:space="preserve">pastāv </w:t>
      </w:r>
      <w:r w:rsidRPr="00BC6545">
        <w:rPr>
          <w:color w:val="000000" w:themeColor="text1"/>
        </w:rPr>
        <w:t>nolikuma 11.1.2. un 11</w:t>
      </w:r>
      <w:r w:rsidRPr="00B5395B">
        <w:rPr>
          <w:color w:val="000000" w:themeColor="text1"/>
        </w:rPr>
        <w:t xml:space="preserve">.2.punktā paredzētie </w:t>
      </w:r>
      <w:r w:rsidRPr="00767E4F">
        <w:t xml:space="preserve">apstākļi, kad pretendentam pirms </w:t>
      </w:r>
      <w:r>
        <w:t>L</w:t>
      </w:r>
      <w:r w:rsidRPr="00767E4F">
        <w:t>īguma noslēgšanas ir jāveic noteiktas darbības</w:t>
      </w:r>
      <w:r w:rsidRPr="00BE7D2E">
        <w:t>, tad pasūtītājs to veikšanai pretendentam dod laiku - 10 (desmit) darba dienas</w:t>
      </w:r>
      <w:r>
        <w:t xml:space="preserve"> </w:t>
      </w:r>
      <w:r w:rsidRPr="00BE7D2E">
        <w:t xml:space="preserve">pēc </w:t>
      </w:r>
      <w:r w:rsidRPr="00BC6545">
        <w:t xml:space="preserve">dienas, kad pasūtītājs ir informējis par Līguma slēgšanu, ievērojot nolikuma 7.2. punktu. </w:t>
      </w:r>
      <w:r w:rsidRPr="00BE7D2E">
        <w:t>Pasūtītājs termiņu var pagarināt, ja pretendents savlaicīgi ir sniedzis objektīvu pamatojumu termiņa pagarināšanai.</w:t>
      </w:r>
      <w:r w:rsidRPr="00C4496F">
        <w:t xml:space="preserve"> </w:t>
      </w:r>
      <w:r w:rsidRPr="00880760">
        <w:t xml:space="preserve">Pasūtītājs </w:t>
      </w:r>
      <w:r>
        <w:t>L</w:t>
      </w:r>
      <w:r w:rsidRPr="00880760">
        <w:t xml:space="preserve">īgumu slēdz pēc nepieciešamo klasifikācijas un reģistrācijas faktu </w:t>
      </w:r>
      <w:r w:rsidRPr="00D64B9A">
        <w:t>konstatēšanas vai attiecīgi pēc atbilstošu dokumentu saņemšanas.</w:t>
      </w:r>
    </w:p>
    <w:p w14:paraId="439CA6EC" w14:textId="2E43B3FF" w:rsidR="00B5395B" w:rsidRPr="00F11F7D" w:rsidRDefault="00B5395B">
      <w:pPr>
        <w:pStyle w:val="Panti"/>
        <w:numPr>
          <w:ilvl w:val="1"/>
          <w:numId w:val="2"/>
        </w:numPr>
        <w:ind w:left="567" w:hanging="491"/>
      </w:pPr>
      <w:r w:rsidRPr="00F11F7D">
        <w:t xml:space="preserve">Iepirkuma līguma parakstīšanas kārtība: </w:t>
      </w:r>
    </w:p>
    <w:p w14:paraId="6BBC8D83" w14:textId="77777777" w:rsidR="00B5395B" w:rsidRPr="00F11F7D" w:rsidRDefault="00B5395B">
      <w:pPr>
        <w:numPr>
          <w:ilvl w:val="2"/>
          <w:numId w:val="2"/>
        </w:numPr>
        <w:tabs>
          <w:tab w:val="left" w:pos="567"/>
          <w:tab w:val="left" w:pos="1134"/>
        </w:tabs>
        <w:ind w:hanging="567"/>
      </w:pPr>
      <w:r w:rsidRPr="00F11F7D">
        <w:t xml:space="preserve">Puses saskaņo iepirkuma līgumu pirms parakstīšanas. Puses negroza iepirkuma dokumentiem pievienoto līguma projektu, bet norāda līgumcenu, savus pareizus rekvizītus, kontaktpersonas, līguma parakstītājus u.tml. Saskaņoto līgumu vispirms paraksta Pasūtītājs un nodod to parakstīšanai līguma izpildītājam. </w:t>
      </w:r>
    </w:p>
    <w:p w14:paraId="3B8DDC5E" w14:textId="77777777" w:rsidR="00B5395B" w:rsidRPr="00F11F7D" w:rsidRDefault="00B5395B">
      <w:pPr>
        <w:numPr>
          <w:ilvl w:val="2"/>
          <w:numId w:val="2"/>
        </w:numPr>
        <w:tabs>
          <w:tab w:val="left" w:pos="567"/>
          <w:tab w:val="left" w:pos="1134"/>
        </w:tabs>
        <w:ind w:hanging="567"/>
      </w:pPr>
      <w:r w:rsidRPr="00F11F7D">
        <w:t xml:space="preserve">Ja līguma izpildītājs ilgstoši nesaskaņo vai attiecīgi neparaksta līgumu, pasūtītājs nosaka termiņu iepirkuma līguma saskaņošanai vai attiecīgi līguma parakstīšanai un iesniegšanai Pasūtītājam. Ja līguma izpildītājs neievēro Pasūtītāja noteikto termiņu, tam ir pienākums sniegt situācijas skaidrojumu. </w:t>
      </w:r>
    </w:p>
    <w:p w14:paraId="746E01EB" w14:textId="07640E82" w:rsidR="002F5B34" w:rsidRDefault="002F5B34" w:rsidP="002F5B34">
      <w:pPr>
        <w:pStyle w:val="Virsraksts1"/>
      </w:pPr>
      <w:bookmarkStart w:id="57" w:name="_Toc234564482"/>
      <w:r w:rsidRPr="002F5B34">
        <w:lastRenderedPageBreak/>
        <w:t>Iepirkuma dokumentācija, informācijas apmaiņa, piedāvājumu iesniegšana un atvēršana</w:t>
      </w:r>
      <w:bookmarkEnd w:id="46"/>
      <w:bookmarkEnd w:id="47"/>
      <w:bookmarkEnd w:id="48"/>
      <w:bookmarkEnd w:id="49"/>
      <w:bookmarkEnd w:id="50"/>
      <w:bookmarkEnd w:id="51"/>
      <w:bookmarkEnd w:id="52"/>
      <w:bookmarkEnd w:id="53"/>
      <w:bookmarkEnd w:id="54"/>
      <w:bookmarkEnd w:id="55"/>
      <w:bookmarkEnd w:id="56"/>
      <w:bookmarkEnd w:id="57"/>
    </w:p>
    <w:p w14:paraId="5AEA9B0D" w14:textId="7B0A3971" w:rsidR="002F5B34" w:rsidRDefault="002F5B34" w:rsidP="002F5B34">
      <w:pPr>
        <w:pStyle w:val="Virsraksts2"/>
      </w:pPr>
      <w:bookmarkStart w:id="58" w:name="_Toc187220043"/>
      <w:bookmarkStart w:id="59" w:name="_Toc187234019"/>
      <w:bookmarkStart w:id="60" w:name="_Toc234564483"/>
      <w:r w:rsidRPr="002F5B34">
        <w:t>Iepirkuma dokumentācijas pieejamība:</w:t>
      </w:r>
      <w:bookmarkEnd w:id="58"/>
      <w:bookmarkEnd w:id="59"/>
      <w:bookmarkEnd w:id="60"/>
    </w:p>
    <w:p w14:paraId="4F50C7E8" w14:textId="619DFC72" w:rsidR="002F5B34" w:rsidRPr="002F5B34" w:rsidRDefault="002F5B34">
      <w:pPr>
        <w:pStyle w:val="Sarakstarindkopa"/>
        <w:numPr>
          <w:ilvl w:val="1"/>
          <w:numId w:val="2"/>
        </w:numPr>
        <w:ind w:left="567" w:hanging="491"/>
      </w:pPr>
      <w:r w:rsidRPr="002F5B34">
        <w:t xml:space="preserve">Pasūtītājs nodrošina brīvu un tiešu elektronisko pieeju visiem iepirkuma dokumentiem </w:t>
      </w:r>
      <w:r w:rsidRPr="002F5B34">
        <w:rPr>
          <w:b/>
          <w:bCs/>
        </w:rPr>
        <w:t>pircēja profilā:</w:t>
      </w:r>
      <w:r w:rsidRPr="002F5B34">
        <w:t xml:space="preserve"> Valsts digitālās attīstības aģentūras uzturētā </w:t>
      </w:r>
      <w:r w:rsidRPr="002F5B34">
        <w:rPr>
          <w:b/>
          <w:bCs/>
        </w:rPr>
        <w:t>Elektronisko iepirkumu sistēmas e-konkursu apakšsistēma</w:t>
      </w:r>
      <w:r w:rsidRPr="002F5B34">
        <w:t xml:space="preserve"> (turpmāk – EIS), saite </w:t>
      </w:r>
      <w:hyperlink r:id="rId10" w:history="1">
        <w:r w:rsidRPr="00211AF9">
          <w:rPr>
            <w:rStyle w:val="Hipersaite"/>
          </w:rPr>
          <w:t>https://www.eis.gov.lv/EKEIS/Supplier/Organizer/455</w:t>
        </w:r>
      </w:hyperlink>
      <w:r w:rsidRPr="002F5B34">
        <w:t>, atbilstoši Publisko iepirkumu likuma 36.panta (1) daļā noteiktajam.</w:t>
      </w:r>
    </w:p>
    <w:p w14:paraId="1258BCB6" w14:textId="6652AF87" w:rsidR="002F5B34" w:rsidRDefault="002F5B34" w:rsidP="002F5B34">
      <w:pPr>
        <w:pStyle w:val="Virsraksts2"/>
        <w:rPr>
          <w:rFonts w:eastAsia="TimesNewRomanPSMT"/>
        </w:rPr>
      </w:pPr>
      <w:bookmarkStart w:id="61" w:name="_Toc187220044"/>
      <w:bookmarkStart w:id="62" w:name="_Toc187234020"/>
      <w:bookmarkStart w:id="63" w:name="_Toc234564484"/>
      <w:r w:rsidRPr="00350A10">
        <w:rPr>
          <w:rFonts w:eastAsia="TimesNewRomanPSMT"/>
        </w:rPr>
        <w:t>Informācijas apmaiņa:</w:t>
      </w:r>
      <w:bookmarkEnd w:id="61"/>
      <w:bookmarkEnd w:id="62"/>
      <w:bookmarkEnd w:id="63"/>
    </w:p>
    <w:p w14:paraId="16716C6B" w14:textId="77777777" w:rsidR="002F5B34" w:rsidRDefault="002F5B34">
      <w:pPr>
        <w:pStyle w:val="Panti"/>
        <w:numPr>
          <w:ilvl w:val="1"/>
          <w:numId w:val="2"/>
        </w:numPr>
        <w:ind w:left="567" w:hanging="491"/>
      </w:pPr>
      <w:r>
        <w:t>Ikvienā dokumentā ietver iepirkuma nosaukumu vai identifikācijas numuru.</w:t>
      </w:r>
    </w:p>
    <w:p w14:paraId="18590217" w14:textId="0FB7EE04" w:rsidR="002F5B34" w:rsidRDefault="00EE4704" w:rsidP="00EE4704">
      <w:pPr>
        <w:pStyle w:val="Panti"/>
        <w:numPr>
          <w:ilvl w:val="1"/>
          <w:numId w:val="2"/>
        </w:numPr>
        <w:ind w:left="567" w:hanging="491"/>
      </w:pPr>
      <w:r>
        <w:t xml:space="preserve">Lai nodrošinātu iepirkuma atklātumu un vienlīdzīgu attieksmi pret visiem, un Publisko iepirkumu likuma 38.pantā noteikto attiecībā uz informācijas apmaiņu, jautājumus par iepirkuma dokumentiem var iesniegt rakstiski EIS vai arī ieinteresēto piegādātāju sanāksmēs (skatīt nolikuma 5.3. punktu). </w:t>
      </w:r>
    </w:p>
    <w:p w14:paraId="29B1EF31" w14:textId="696EFE38" w:rsidR="002F5B34" w:rsidRDefault="00EE4704">
      <w:pPr>
        <w:pStyle w:val="Panti"/>
        <w:numPr>
          <w:ilvl w:val="1"/>
          <w:numId w:val="2"/>
        </w:numPr>
        <w:ind w:left="567" w:hanging="491"/>
      </w:pPr>
      <w:r>
        <w:t xml:space="preserve">Ja piegādātājs laikus ir pieprasījis </w:t>
      </w:r>
      <w:r w:rsidRPr="005A6565">
        <w:t xml:space="preserve">iepirkumu komisija </w:t>
      </w:r>
      <w:r w:rsidRPr="005A6565">
        <w:rPr>
          <w:u w:val="single"/>
        </w:rPr>
        <w:t>atbildes sniedz iespējami īsā laikā, nepārsniedzot 5 (piecas) darbdienas no jautājuma saņemšanas, bet ne vēlāk kā 6 (sešas) dienas pirms piedāvājumu iesniegšanas termiņa beigām</w:t>
      </w:r>
      <w:r w:rsidRPr="005A6565">
        <w:t>, atbilstoši Publisko iepirkumu likuma 36.panta (2) daļā noteiktajam</w:t>
      </w:r>
      <w:r w:rsidR="002F5B34">
        <w:t xml:space="preserve">. </w:t>
      </w:r>
    </w:p>
    <w:p w14:paraId="79C27F9F" w14:textId="038B9374" w:rsidR="00791505" w:rsidRDefault="00EE4704" w:rsidP="00791505">
      <w:pPr>
        <w:pStyle w:val="Panti"/>
        <w:numPr>
          <w:ilvl w:val="1"/>
          <w:numId w:val="2"/>
        </w:numPr>
        <w:ind w:left="567" w:hanging="491"/>
      </w:pPr>
      <w:r>
        <w:t xml:space="preserve">Atbildot </w:t>
      </w:r>
      <w:r w:rsidRPr="005A6565">
        <w:rPr>
          <w:rFonts w:eastAsia="TimesNewRomanPSMT" w:cs="TimesNewRomanPSMT"/>
        </w:rPr>
        <w:t>uz ikvienu ieinteresētā piegādātāja jautājumu, iepirkumu komisija pamatā skaidro iepirkuma dokumentos iekļauto informāciju un tikai objektīvi pamatotas vajadzības gadījumā veic grozījumus, papildinājumus. Ja iepirkuma laikā dokumentācijā tiek konstatētas kļūdas vai pretrunas, tad tās pēc iespējas risina nekavējoties, ja to dēļ nav iespējams sagatavot piedāvājumu vai ja tas ir būtiski nepieciešams iepirkuma turpināšanai, likuma mērķu īstenošanai un ir pieļaujams atbilstoši Publisko iepirkumu likuma 35. panta (3) daļai. Pārējās iepirkuma laikā konstatētās kļūdas tiek risinātas līguma izpildes laikā līguma projektā un likumā paredzēto grozījumu ietvaros. Ja iepirkuma dokumentos nekavējoties ir nepieciešami grozījumi, kuru veikšanu Publisko iepirkumu likuma regulējums nepieļauj esošā iepirkuma ietvaros, tad iepirkums tiek pārtraukts</w:t>
      </w:r>
      <w:r w:rsidR="002F5B34">
        <w:t xml:space="preserve">. </w:t>
      </w:r>
    </w:p>
    <w:p w14:paraId="5C0B57B2" w14:textId="0BACA855" w:rsidR="002F5B34" w:rsidRDefault="002F5B34" w:rsidP="00791505">
      <w:pPr>
        <w:pStyle w:val="Panti"/>
        <w:numPr>
          <w:ilvl w:val="1"/>
          <w:numId w:val="2"/>
        </w:numPr>
        <w:ind w:left="567" w:hanging="491"/>
      </w:pPr>
      <w:r>
        <w:t>Informācijas apmaiņa iepirkumā notiek rakstiski, izmantojot vispārpieejamus un pēc iespējas ērtus informācijas apmaiņas līdzekļus - galvenokārt EIS</w:t>
      </w:r>
      <w:r w:rsidR="000F0E9F">
        <w:t xml:space="preserve">. </w:t>
      </w:r>
      <w:r>
        <w:t>Informācijas apmaiņa, kas neattiecas uz iepirkuma dokumentiem, var notikt mutiski, ja tā tiek dokumentēta rakstiski vai audioierakstos (atbilstoši Publisko iepirkumu likuma 38.pantam).</w:t>
      </w:r>
    </w:p>
    <w:p w14:paraId="3A303C54" w14:textId="7F3FEEB9" w:rsidR="002F5B34" w:rsidRDefault="002F5B34">
      <w:pPr>
        <w:pStyle w:val="Panti"/>
        <w:numPr>
          <w:ilvl w:val="1"/>
          <w:numId w:val="2"/>
        </w:numPr>
        <w:ind w:left="567" w:hanging="491"/>
      </w:pPr>
      <w:r>
        <w:t>Iepirkumu komisija atbildes sniedz tikai rakstiski, nosūtot to tādā pašā saziņas veidā, kādā tika saņemts jautājums un kāds nodrošina ātrāku atbildes sniegšanu.</w:t>
      </w:r>
      <w:r w:rsidR="00425A27">
        <w:t xml:space="preserve"> </w:t>
      </w:r>
      <w:r>
        <w:t>Vienlaicīgi iepirkumu komisija saņemtos jautājumus un sniegtās atbildes publicē EIS.</w:t>
      </w:r>
    </w:p>
    <w:p w14:paraId="7BB9840A" w14:textId="4F727216" w:rsidR="002F5B34" w:rsidRDefault="002F5B34">
      <w:pPr>
        <w:pStyle w:val="Panti"/>
        <w:numPr>
          <w:ilvl w:val="1"/>
          <w:numId w:val="2"/>
        </w:numPr>
        <w:ind w:left="567" w:hanging="491"/>
      </w:pPr>
      <w:r>
        <w:t>Ja iepirkumu komisija piedāvājumu vērtēšanas laikā pieprasa papildus informāciju, dokumentus atbilstoši Publisko iepirkumu likuma 41.panta (5) un (6) daļai, pretendents atbildi sniedz iepirkumu komisijas noteiktajā termiņā. Ja pretendents objektīvi pamatotu iemeslu dēļ nevar iesniegt piedāvājuma skaidrojumu uz konkrētu jautājumu iepirkumu komisijas noteiktajā termiņā, viņš var lūgt samērīgu termiņa pagarinājumu. Piedāvājuma skaidrojums uz tiem jautājumiem, kam nav objektīva pamatojuma termiņa pagarinājumam, ir jāiesniedz sākotnēji noteiktajā termiņā.</w:t>
      </w:r>
      <w:bookmarkStart w:id="64" w:name="_Toc187220045"/>
      <w:bookmarkEnd w:id="64"/>
    </w:p>
    <w:p w14:paraId="43A76360" w14:textId="5F74365E" w:rsidR="00472E40" w:rsidRDefault="00472E40" w:rsidP="00472E40">
      <w:pPr>
        <w:pStyle w:val="Virsraksts2"/>
      </w:pPr>
      <w:bookmarkStart w:id="65" w:name="_Toc187234021"/>
      <w:bookmarkStart w:id="66" w:name="_Toc234564485"/>
      <w:r w:rsidRPr="00472E40">
        <w:t>Piedāvājumu iesniegšanas un atvēršanas kārtība:</w:t>
      </w:r>
      <w:bookmarkEnd w:id="65"/>
      <w:bookmarkEnd w:id="66"/>
    </w:p>
    <w:p w14:paraId="26065183" w14:textId="2B2983D8" w:rsidR="00472E40" w:rsidRDefault="00472E40">
      <w:pPr>
        <w:pStyle w:val="Panti"/>
        <w:numPr>
          <w:ilvl w:val="1"/>
          <w:numId w:val="2"/>
        </w:numPr>
        <w:ind w:left="567" w:hanging="502"/>
      </w:pPr>
      <w:r>
        <w:t xml:space="preserve">Atbilstoši Publisko iepirkumu likuma 39.panta (1) </w:t>
      </w:r>
      <w:r w:rsidRPr="00EB33D4">
        <w:t>daļai</w:t>
      </w:r>
      <w:r w:rsidRPr="00472E40">
        <w:rPr>
          <w:b/>
          <w:bCs/>
        </w:rPr>
        <w:t xml:space="preserve"> piedāvājumu var iesniegt tikai elektroniski – EIS</w:t>
      </w:r>
      <w:r>
        <w:t xml:space="preserve">, tikai autentificēti lietotāji, kuri pārstāv e-konkursu sistēmā reģistrētu dalībnieku (skatīt nolikuma </w:t>
      </w:r>
      <w:r w:rsidR="00EE4704">
        <w:t>8</w:t>
      </w:r>
      <w:r>
        <w:t xml:space="preserve">.1.punktu un </w:t>
      </w:r>
      <w:hyperlink r:id="rId11" w:history="1">
        <w:r w:rsidRPr="00211AF9">
          <w:rPr>
            <w:rStyle w:val="Hipersaite"/>
          </w:rPr>
          <w:t>https://www.eis.gov.lv/EIS/Publications/PublicationView.aspx?PublicationId=4&amp;systemCode=CORE</w:t>
        </w:r>
      </w:hyperlink>
      <w:r>
        <w:t>).</w:t>
      </w:r>
    </w:p>
    <w:p w14:paraId="5B71E595" w14:textId="372ECADA" w:rsidR="00472E40" w:rsidRPr="006C7065" w:rsidRDefault="00472E40">
      <w:pPr>
        <w:pStyle w:val="Panti"/>
        <w:numPr>
          <w:ilvl w:val="1"/>
          <w:numId w:val="2"/>
        </w:numPr>
        <w:ind w:left="567" w:hanging="502"/>
      </w:pPr>
      <w:r w:rsidRPr="006C7065">
        <w:lastRenderedPageBreak/>
        <w:t xml:space="preserve">Piedāvājumu iesniegšanas termiņš ir līdz </w:t>
      </w:r>
      <w:r w:rsidRPr="006C7065">
        <w:rPr>
          <w:b/>
          <w:bCs/>
        </w:rPr>
        <w:t>202</w:t>
      </w:r>
      <w:r w:rsidR="00130481" w:rsidRPr="006C7065">
        <w:rPr>
          <w:b/>
          <w:bCs/>
        </w:rPr>
        <w:t>6</w:t>
      </w:r>
      <w:r w:rsidRPr="006C7065">
        <w:rPr>
          <w:b/>
          <w:bCs/>
        </w:rPr>
        <w:t xml:space="preserve">.gada </w:t>
      </w:r>
      <w:r w:rsidR="006C7065" w:rsidRPr="006C7065">
        <w:rPr>
          <w:b/>
          <w:bCs/>
        </w:rPr>
        <w:t>1</w:t>
      </w:r>
      <w:r w:rsidR="000169D6" w:rsidRPr="006C7065">
        <w:rPr>
          <w:b/>
          <w:bCs/>
        </w:rPr>
        <w:t>7</w:t>
      </w:r>
      <w:r w:rsidRPr="006C7065">
        <w:rPr>
          <w:b/>
          <w:bCs/>
        </w:rPr>
        <w:t>.</w:t>
      </w:r>
      <w:r w:rsidR="000169D6" w:rsidRPr="006C7065">
        <w:rPr>
          <w:b/>
          <w:bCs/>
        </w:rPr>
        <w:t>augusta</w:t>
      </w:r>
      <w:r w:rsidRPr="006C7065">
        <w:rPr>
          <w:b/>
          <w:bCs/>
        </w:rPr>
        <w:t xml:space="preserve"> plkst.</w:t>
      </w:r>
      <w:r w:rsidR="00130481" w:rsidRPr="006C7065">
        <w:rPr>
          <w:b/>
          <w:bCs/>
        </w:rPr>
        <w:t xml:space="preserve"> 06</w:t>
      </w:r>
      <w:r w:rsidRPr="006C7065">
        <w:rPr>
          <w:b/>
          <w:bCs/>
        </w:rPr>
        <w:t>:00</w:t>
      </w:r>
      <w:r w:rsidRPr="006C7065">
        <w:t xml:space="preserve">. </w:t>
      </w:r>
    </w:p>
    <w:p w14:paraId="3B815A8C" w14:textId="5E0E832B" w:rsidR="00472E40" w:rsidRDefault="00472E40">
      <w:pPr>
        <w:pStyle w:val="Panti"/>
        <w:numPr>
          <w:ilvl w:val="1"/>
          <w:numId w:val="2"/>
        </w:numPr>
        <w:tabs>
          <w:tab w:val="left" w:pos="993"/>
        </w:tabs>
        <w:ind w:left="567" w:hanging="502"/>
      </w:pPr>
      <w:r w:rsidRPr="00472E40">
        <w:rPr>
          <w:b/>
          <w:bCs/>
        </w:rPr>
        <w:t xml:space="preserve">Piedāvājumu atvēršana notiks atklātā piedāvājumu atvēršanas sanāksmē - elektroniski EIS, </w:t>
      </w:r>
      <w:r w:rsidR="0033071C">
        <w:rPr>
          <w:b/>
          <w:bCs/>
        </w:rPr>
        <w:t xml:space="preserve">4 (četras) stundas </w:t>
      </w:r>
      <w:r w:rsidRPr="00472E40">
        <w:rPr>
          <w:b/>
          <w:bCs/>
        </w:rPr>
        <w:t>pēc piedāvājumu iesniegšanas termiņa beigām</w:t>
      </w:r>
      <w:r>
        <w:t xml:space="preserve"> </w:t>
      </w:r>
      <w:r w:rsidR="00EE4704" w:rsidRPr="00EE4704">
        <w:t>vai citā iepriekš EIS publicētā laikā atbilstoši Publisko iepirkumu likuma 39.panta (4) daļai vai 28.02.2017. Ministru kabineta noteikumu Nr. 107 “Iepirkuma procedūru un metu konkursu norises kārtība” 14. un 15. punktam. Iepirkumu komisija EIS publicē sistēmas izveidoto “Pretendentu finanšu piedāvājumu apkopojums” uzreiz pēc piedāvājumu atvēršanas.</w:t>
      </w:r>
    </w:p>
    <w:p w14:paraId="332E683D" w14:textId="34C206A4" w:rsidR="00472E40" w:rsidRDefault="00472E40" w:rsidP="00472E40">
      <w:pPr>
        <w:pStyle w:val="Virsraksts1"/>
      </w:pPr>
      <w:bookmarkStart w:id="67" w:name="_Toc187222768"/>
      <w:bookmarkStart w:id="68" w:name="_Toc187224575"/>
      <w:bookmarkStart w:id="69" w:name="_Toc187224774"/>
      <w:bookmarkStart w:id="70" w:name="_Toc187225908"/>
      <w:bookmarkStart w:id="71" w:name="_Toc187227946"/>
      <w:bookmarkStart w:id="72" w:name="_Toc187228837"/>
      <w:bookmarkStart w:id="73" w:name="_Toc187229843"/>
      <w:bookmarkStart w:id="74" w:name="_Toc187234022"/>
      <w:bookmarkStart w:id="75" w:name="_Toc234564486"/>
      <w:r w:rsidRPr="00472E40">
        <w:t>Prasības pretendentam un piedāvājuma noformēšana</w:t>
      </w:r>
      <w:bookmarkEnd w:id="67"/>
      <w:bookmarkEnd w:id="68"/>
      <w:bookmarkEnd w:id="69"/>
      <w:bookmarkEnd w:id="70"/>
      <w:bookmarkEnd w:id="71"/>
      <w:bookmarkEnd w:id="72"/>
      <w:bookmarkEnd w:id="73"/>
      <w:bookmarkEnd w:id="74"/>
      <w:bookmarkEnd w:id="75"/>
    </w:p>
    <w:p w14:paraId="26865923" w14:textId="5F42BE82" w:rsidR="00472E40" w:rsidRDefault="00472E40" w:rsidP="00472E40">
      <w:pPr>
        <w:pStyle w:val="Virsraksts2"/>
      </w:pPr>
      <w:bookmarkStart w:id="76" w:name="_Toc187234023"/>
      <w:bookmarkStart w:id="77" w:name="_Toc234564487"/>
      <w:r>
        <w:t>Prasības pretendentam:</w:t>
      </w:r>
      <w:bookmarkEnd w:id="76"/>
      <w:bookmarkEnd w:id="77"/>
    </w:p>
    <w:p w14:paraId="272B6B64" w14:textId="7C6007E5" w:rsidR="00365092" w:rsidRDefault="00365092">
      <w:pPr>
        <w:pStyle w:val="Panti"/>
        <w:numPr>
          <w:ilvl w:val="1"/>
          <w:numId w:val="2"/>
        </w:numPr>
        <w:ind w:left="567" w:hanging="491"/>
      </w:pPr>
      <w:r w:rsidRPr="00067B4C">
        <w:t xml:space="preserve">Normatīvajos tiesību aktos noteiktajā kārtībā ir reģistrēts atbilstoši attiecīgās valsts normatīvo aktu prasībām, lai būtu tiesīgs veikt </w:t>
      </w:r>
      <w:r>
        <w:t xml:space="preserve">iepirkuma </w:t>
      </w:r>
      <w:r w:rsidRPr="00067B4C">
        <w:t>līgumā paredzētos darbus</w:t>
      </w:r>
      <w:r>
        <w:t xml:space="preserve"> un pakalpojumus. </w:t>
      </w:r>
    </w:p>
    <w:p w14:paraId="7480112D" w14:textId="77777777" w:rsidR="00365092" w:rsidRPr="003D350F" w:rsidRDefault="00365092">
      <w:pPr>
        <w:numPr>
          <w:ilvl w:val="2"/>
          <w:numId w:val="2"/>
        </w:numPr>
        <w:tabs>
          <w:tab w:val="left" w:pos="567"/>
          <w:tab w:val="left" w:pos="1134"/>
        </w:tabs>
        <w:ind w:hanging="680"/>
      </w:pPr>
      <w:r w:rsidRPr="004467F2">
        <w:t>Ārvalstu pretendentam ir jāatbilst reģistrācijas vai pastāvīgās dzīvesvietas valsts normatīvo aktu prasībām noteiktu pakalpojumu sniegšanai (paredzēto darbu veikšanai).</w:t>
      </w:r>
    </w:p>
    <w:p w14:paraId="701FD6F1" w14:textId="78ADD556" w:rsidR="00365092" w:rsidRDefault="00365092">
      <w:pPr>
        <w:numPr>
          <w:ilvl w:val="2"/>
          <w:numId w:val="2"/>
        </w:numPr>
        <w:tabs>
          <w:tab w:val="left" w:pos="567"/>
          <w:tab w:val="left" w:pos="1134"/>
        </w:tabs>
        <w:ind w:hanging="680"/>
      </w:pPr>
      <w:r w:rsidRPr="003D350F">
        <w:t>Ja pretendents, kuram ir piešķirtas līguma slēgšanas tiesības, ir ārvalstu komersants, kurš nav reģistrēts Latvijas Republikā, tad pretendentam ir pienākums līguma slēgšanas gadījumā nodrošināt reģistrāciju, ciktāl tas konkrētā brīdī ir nepieciešams</w:t>
      </w:r>
      <w:r w:rsidRPr="00B34A75">
        <w:t xml:space="preserve"> sekmīgai līguma izpildei. Pasūtītājs dod pre</w:t>
      </w:r>
      <w:r w:rsidRPr="00152D02">
        <w:t xml:space="preserve">tendentam samērīgu laiku nepieciešamo darbību veikšanai (skatīt nolikuma </w:t>
      </w:r>
      <w:r w:rsidR="007F60C5">
        <w:t>7</w:t>
      </w:r>
      <w:r w:rsidRPr="00DB03CA">
        <w:t>.</w:t>
      </w:r>
      <w:r w:rsidR="007F60C5">
        <w:t>3</w:t>
      </w:r>
      <w:r w:rsidRPr="00DB03CA">
        <w:t>.</w:t>
      </w:r>
      <w:r w:rsidRPr="00152D02">
        <w:t xml:space="preserve">punktu) un līgumu slēdz tikai tad, kad ir konstatēts nepieciešamās reģistrācijas fakts. </w:t>
      </w:r>
    </w:p>
    <w:p w14:paraId="470B5E65" w14:textId="7F2ABAE0" w:rsidR="00365092" w:rsidRPr="00365092" w:rsidRDefault="00365092">
      <w:pPr>
        <w:pStyle w:val="Panti"/>
        <w:numPr>
          <w:ilvl w:val="1"/>
          <w:numId w:val="2"/>
        </w:numPr>
        <w:ind w:left="567" w:hanging="491"/>
      </w:pPr>
      <w:r w:rsidRPr="00152D02">
        <w:t xml:space="preserve">Piegādātāju </w:t>
      </w:r>
      <w:r w:rsidRPr="00365092">
        <w:rPr>
          <w:shd w:val="clear" w:color="auto" w:fill="FFFFFF"/>
        </w:rPr>
        <w:t xml:space="preserve">apvienība, attiecībā uz kuru pieņemts lēmums slēgt iepirkuma līgumu, atbilstoši Publisko iepirkumu likuma 13.panta </w:t>
      </w:r>
      <w:r w:rsidR="001B66B0">
        <w:rPr>
          <w:shd w:val="clear" w:color="auto" w:fill="FFFFFF"/>
        </w:rPr>
        <w:t>(6)</w:t>
      </w:r>
      <w:r w:rsidRPr="00365092">
        <w:rPr>
          <w:shd w:val="clear" w:color="auto" w:fill="FFFFFF"/>
        </w:rPr>
        <w:t xml:space="preserve"> daļai pēc savas izvēles izveidojas juridiskā statusā vai noslēdz sabiedrības līgumu, vienojoties par apvienības dalībnieku atbildības sadalījumu. Pirms līguma slēgšanas pretendents pasūtītājam iesniedz informāciju </w:t>
      </w:r>
      <w:r w:rsidRPr="00152D02">
        <w:t xml:space="preserve">(skatīt nolikuma </w:t>
      </w:r>
      <w:r w:rsidR="007F60C5">
        <w:t>7</w:t>
      </w:r>
      <w:r w:rsidRPr="00DB03CA">
        <w:t>.</w:t>
      </w:r>
      <w:r w:rsidR="007F60C5">
        <w:t>3</w:t>
      </w:r>
      <w:r w:rsidRPr="00DB03CA">
        <w:t>.</w:t>
      </w:r>
      <w:r w:rsidRPr="00152D02">
        <w:t>punktu)</w:t>
      </w:r>
      <w:r w:rsidRPr="00365092">
        <w:rPr>
          <w:shd w:val="clear" w:color="auto" w:fill="FFFFFF"/>
        </w:rPr>
        <w:t xml:space="preserve"> atbilstoši izvēlētajai darbības struktūrai: informāciju par juridiskā statusa izveidošanu vai sabiedrības līguma apliecinātu kopiju un līguma izpildes laikā nekavējoties paziņo pasūtītājam par visām sabiedrības līguma izmaiņām un grozījumiem.</w:t>
      </w:r>
    </w:p>
    <w:p w14:paraId="50EDED8F" w14:textId="77777777" w:rsidR="00365092" w:rsidRDefault="00365092">
      <w:pPr>
        <w:pStyle w:val="Panti"/>
        <w:numPr>
          <w:ilvl w:val="1"/>
          <w:numId w:val="2"/>
        </w:numPr>
        <w:ind w:left="567" w:hanging="491"/>
      </w:pPr>
      <w:r w:rsidRPr="00152D02">
        <w:t xml:space="preserve">Pretendents </w:t>
      </w:r>
      <w:r>
        <w:t xml:space="preserve">atbilstoši </w:t>
      </w:r>
      <w:r w:rsidRPr="00152D02">
        <w:t>nolikuma pielikum</w:t>
      </w:r>
      <w:r>
        <w:t>am</w:t>
      </w:r>
      <w:r w:rsidRPr="00152D02">
        <w:t xml:space="preserve"> </w:t>
      </w:r>
      <w:r w:rsidRPr="00365092">
        <w:rPr>
          <w:color w:val="000000" w:themeColor="text1"/>
        </w:rPr>
        <w:t xml:space="preserve">Nr.3 „Atlases prasības” </w:t>
      </w:r>
      <w:r w:rsidRPr="00152D02">
        <w:t xml:space="preserve">norāda </w:t>
      </w:r>
      <w:r w:rsidRPr="00792489">
        <w:t>līguma izpildei paredzēto struktūru</w:t>
      </w:r>
      <w:r w:rsidRPr="007C6C4A">
        <w:t>, pierāda atbilstību tehniskajām un profesionālajām spējām, norāda persona</w:t>
      </w:r>
      <w:r w:rsidRPr="00880760">
        <w:t>s, uz kuru spējām balstās atbilstības pierādīšanai, kā arī iesniedz visu apakšuzņēmēju sarakstu</w:t>
      </w:r>
      <w:r w:rsidRPr="00152D02">
        <w:t>.</w:t>
      </w:r>
    </w:p>
    <w:p w14:paraId="54AAFAEE" w14:textId="77777777" w:rsidR="00365092" w:rsidRDefault="00365092">
      <w:pPr>
        <w:pStyle w:val="Panti"/>
        <w:numPr>
          <w:ilvl w:val="1"/>
          <w:numId w:val="2"/>
        </w:numPr>
        <w:ind w:left="567" w:hanging="491"/>
      </w:pPr>
      <w:r w:rsidRPr="00152D02">
        <w:t>Pretendentam ir</w:t>
      </w:r>
      <w:r>
        <w:t xml:space="preserve"> </w:t>
      </w:r>
      <w:r w:rsidRPr="00152D02">
        <w:t xml:space="preserve">jābūt pieejamiem </w:t>
      </w:r>
      <w:r>
        <w:t>pakalpojumu</w:t>
      </w:r>
      <w:r w:rsidRPr="00974FF0">
        <w:t xml:space="preserve"> </w:t>
      </w:r>
      <w:r w:rsidRPr="00152D02">
        <w:t xml:space="preserve">izpildei vajadzīgajiem </w:t>
      </w:r>
      <w:r w:rsidRPr="00FE614E">
        <w:t>materiāl</w:t>
      </w:r>
      <w:r>
        <w:t>aj</w:t>
      </w:r>
      <w:r w:rsidRPr="00FE614E">
        <w:t>ie</w:t>
      </w:r>
      <w:r>
        <w:t>m</w:t>
      </w:r>
      <w:r w:rsidRPr="00FE614E">
        <w:t>, finanšu, darbaspēka un citi</w:t>
      </w:r>
      <w:r>
        <w:t>em</w:t>
      </w:r>
      <w:r w:rsidRPr="00FE614E">
        <w:t xml:space="preserve"> resursi</w:t>
      </w:r>
      <w:r>
        <w:t>em</w:t>
      </w:r>
      <w:r w:rsidRPr="00FE614E">
        <w:t xml:space="preserve">, lai kvalitatīvi un noteiktajā termiņā izpildītu </w:t>
      </w:r>
      <w:r w:rsidRPr="00152D02">
        <w:t xml:space="preserve">visu </w:t>
      </w:r>
      <w:r w:rsidRPr="00FE614E">
        <w:t xml:space="preserve">paredzamo </w:t>
      </w:r>
      <w:r w:rsidRPr="00152D02">
        <w:t xml:space="preserve">līgumu. </w:t>
      </w:r>
    </w:p>
    <w:p w14:paraId="7ECADD80" w14:textId="1F0765FD" w:rsidR="00365092" w:rsidRPr="00365092" w:rsidRDefault="007F60C5">
      <w:pPr>
        <w:pStyle w:val="Panti"/>
        <w:numPr>
          <w:ilvl w:val="1"/>
          <w:numId w:val="2"/>
        </w:numPr>
        <w:ind w:left="567" w:hanging="491"/>
      </w:pPr>
      <w:r w:rsidRPr="00DE3194">
        <w:t xml:space="preserve">Pretendents nav izslēdzams no turpmākas dalības iepirkumā, pamatojot ar Publisko </w:t>
      </w:r>
      <w:r w:rsidRPr="00534FA0">
        <w:t xml:space="preserve">iepirkumu likuma 42.panta </w:t>
      </w:r>
      <w:r>
        <w:t>(1)</w:t>
      </w:r>
      <w:r w:rsidRPr="00534FA0">
        <w:t xml:space="preserve"> daļu un kādu no </w:t>
      </w:r>
      <w:r>
        <w:t>(2)</w:t>
      </w:r>
      <w:r w:rsidRPr="00534FA0">
        <w:t xml:space="preserve"> daļas 1., 2., 3., 4., 5., 6., 7., 10., 11., 12., 13., un 14. punktā noteiktajiem iemesliem</w:t>
      </w:r>
      <w:r>
        <w:t>, ievērojot arī 43. pantu</w:t>
      </w:r>
      <w:r w:rsidRPr="00534FA0">
        <w:t>.</w:t>
      </w:r>
      <w:r w:rsidR="00365092" w:rsidRPr="00365092">
        <w:rPr>
          <w:color w:val="000000" w:themeColor="text1"/>
        </w:rPr>
        <w:t xml:space="preserve"> </w:t>
      </w:r>
    </w:p>
    <w:p w14:paraId="3046021F" w14:textId="77777777" w:rsidR="00F54957" w:rsidRPr="006C7065" w:rsidRDefault="00365092">
      <w:pPr>
        <w:pStyle w:val="Panti"/>
        <w:numPr>
          <w:ilvl w:val="1"/>
          <w:numId w:val="2"/>
        </w:numPr>
        <w:ind w:left="567" w:hanging="491"/>
      </w:pPr>
      <w:r w:rsidRPr="006C7065">
        <w:t>Pretendents nav izslēdzams no iepirkuma, pamatojot ar Starptautisko un Latvijas Republikas nacionālo sankciju likuma 11.</w:t>
      </w:r>
      <w:r w:rsidRPr="006C7065">
        <w:rPr>
          <w:vertAlign w:val="superscript"/>
        </w:rPr>
        <w:t>1</w:t>
      </w:r>
      <w:r w:rsidRPr="006C7065">
        <w:t xml:space="preserve"> pantu.</w:t>
      </w:r>
    </w:p>
    <w:p w14:paraId="68006D58" w14:textId="6079B11F" w:rsidR="00C9704C" w:rsidRPr="006C7065" w:rsidRDefault="00C9704C" w:rsidP="00C9704C">
      <w:pPr>
        <w:pStyle w:val="Pamatteksts"/>
        <w:numPr>
          <w:ilvl w:val="1"/>
          <w:numId w:val="2"/>
        </w:numPr>
        <w:tabs>
          <w:tab w:val="left" w:pos="567"/>
          <w:tab w:val="left" w:pos="709"/>
          <w:tab w:val="left" w:pos="1134"/>
        </w:tabs>
        <w:suppressAutoHyphens/>
        <w:spacing w:after="0"/>
      </w:pPr>
      <w:r w:rsidRPr="006C7065">
        <w:t>Pretendents nodrošina, ka iepirkuma līguma izpildē netiek ietvertas Krievijas Federācijas un Baltkrievijas Republikas izcelsmes preces un pakalpojumi.</w:t>
      </w:r>
    </w:p>
    <w:p w14:paraId="4B9ABA20" w14:textId="553D0283" w:rsidR="00365092" w:rsidRDefault="00365092">
      <w:pPr>
        <w:pStyle w:val="Panti"/>
        <w:numPr>
          <w:ilvl w:val="1"/>
          <w:numId w:val="2"/>
        </w:numPr>
        <w:ind w:left="567" w:hanging="491"/>
      </w:pPr>
      <w:r w:rsidRPr="00152D02">
        <w:t xml:space="preserve">Citas iepirkuma </w:t>
      </w:r>
      <w:r>
        <w:t>dokumentos</w:t>
      </w:r>
      <w:r w:rsidRPr="00152D02">
        <w:t xml:space="preserve"> noteiktās prasības</w:t>
      </w:r>
    </w:p>
    <w:p w14:paraId="210B5284" w14:textId="2A1155FE" w:rsidR="00D63C59" w:rsidRDefault="00AD10C4" w:rsidP="00AD10C4">
      <w:pPr>
        <w:pStyle w:val="Virsraksts2"/>
      </w:pPr>
      <w:bookmarkStart w:id="78" w:name="_Toc187234024"/>
      <w:bookmarkStart w:id="79" w:name="_Toc234564488"/>
      <w:r w:rsidRPr="00AD10C4">
        <w:t>Piedāvājumā iekļaujamie dokumenti:</w:t>
      </w:r>
      <w:bookmarkEnd w:id="78"/>
      <w:bookmarkEnd w:id="79"/>
    </w:p>
    <w:p w14:paraId="23C8B06C" w14:textId="77777777" w:rsidR="00AD10C4" w:rsidRDefault="00AD10C4">
      <w:pPr>
        <w:pStyle w:val="Panti"/>
        <w:numPr>
          <w:ilvl w:val="1"/>
          <w:numId w:val="2"/>
        </w:numPr>
        <w:ind w:left="567" w:hanging="491"/>
      </w:pPr>
      <w:r>
        <w:t>Aizpildīts un parakstīts piedāvājums saskaņā ar nolikuma pielikuma Nr.1 „Piedāvājums” formu.</w:t>
      </w:r>
    </w:p>
    <w:p w14:paraId="3EDDCDE1" w14:textId="73BF452F" w:rsidR="00365092" w:rsidRDefault="00365092">
      <w:pPr>
        <w:pStyle w:val="Panti"/>
        <w:numPr>
          <w:ilvl w:val="1"/>
          <w:numId w:val="2"/>
        </w:numPr>
        <w:ind w:left="567" w:hanging="491"/>
      </w:pPr>
      <w:r>
        <w:lastRenderedPageBreak/>
        <w:t>Parakstīta</w:t>
      </w:r>
      <w:r w:rsidRPr="00E671ED">
        <w:t xml:space="preserve"> </w:t>
      </w:r>
      <w:r>
        <w:t>nolikuma pielikuma Nr</w:t>
      </w:r>
      <w:r w:rsidRPr="00B34A29">
        <w:t>.</w:t>
      </w:r>
      <w:r w:rsidRPr="00E671ED">
        <w:t>2</w:t>
      </w:r>
      <w:r w:rsidRPr="00B34A29">
        <w:t xml:space="preserve"> “</w:t>
      </w:r>
      <w:r>
        <w:t>Tehniskās specifikācijas” forma.</w:t>
      </w:r>
    </w:p>
    <w:p w14:paraId="51C05BE7" w14:textId="77777777" w:rsidR="007F60C5" w:rsidRPr="00A20F52" w:rsidRDefault="007F60C5" w:rsidP="007F60C5">
      <w:pPr>
        <w:pStyle w:val="Panti"/>
        <w:numPr>
          <w:ilvl w:val="1"/>
          <w:numId w:val="2"/>
        </w:numPr>
        <w:ind w:left="567" w:hanging="491"/>
      </w:pPr>
      <w:r>
        <w:t xml:space="preserve">Aizpildīta un parakstīta nolikuma pielikuma Nr.4 „Atlases prasības” forma un tajā prasītie piedāvājumā iekļaujamie dokumenti </w:t>
      </w:r>
      <w:r w:rsidRPr="00A20F52">
        <w:rPr>
          <w:color w:val="002060"/>
        </w:rPr>
        <w:t xml:space="preserve">vai (pēc pretendenta izvēles) Eiropas vienotais iepirkuma procedūras dokuments (ESPD) (skatīt iepirkuma nolikuma 14.punkta apakšpunktus). </w:t>
      </w:r>
    </w:p>
    <w:p w14:paraId="3057ABF6" w14:textId="77777777" w:rsidR="00AD10C4" w:rsidRDefault="00AD10C4">
      <w:pPr>
        <w:pStyle w:val="Panti"/>
        <w:numPr>
          <w:ilvl w:val="1"/>
          <w:numId w:val="2"/>
        </w:numPr>
        <w:ind w:left="567" w:hanging="491"/>
      </w:pPr>
      <w:r>
        <w:t>Ja piedāvājumu vai atsevišķu piedāvājuma dokumentu parakstījusī pretendenta struktūrā iekļautā persona attiecīgajam komersantam nav norādīta Latvijas Republikas Uzņēmumu reģistrā, tad piedāvājumā ir jāiekļauj pilnvarojuma dokuments, kas apliecina tiesības pārstāvēt konkrēto personu.</w:t>
      </w:r>
    </w:p>
    <w:p w14:paraId="2E6CCE1E" w14:textId="77777777" w:rsidR="00AD10C4" w:rsidRDefault="00AD10C4">
      <w:pPr>
        <w:pStyle w:val="Panti"/>
        <w:numPr>
          <w:ilvl w:val="1"/>
          <w:numId w:val="2"/>
        </w:numPr>
        <w:ind w:left="567" w:hanging="491"/>
      </w:pPr>
      <w:r>
        <w:t xml:space="preserve">Apliecinājums par dokumentu atvasinājumu atbilstību oriģinālam, ja kāds no piedāvājumā iesniegtajiem dokumentiem nav oriģināls. </w:t>
      </w:r>
    </w:p>
    <w:p w14:paraId="49B188D2" w14:textId="79F29C48" w:rsidR="00AD10C4" w:rsidRDefault="00AD10C4">
      <w:pPr>
        <w:pStyle w:val="Panti"/>
        <w:numPr>
          <w:ilvl w:val="1"/>
          <w:numId w:val="2"/>
        </w:numPr>
        <w:ind w:left="567" w:hanging="491"/>
      </w:pPr>
      <w:r>
        <w:t>Citi dokumenti, ko pretendents uzskata par nepieciešamiem iekļaut piedāvājumā.</w:t>
      </w:r>
    </w:p>
    <w:p w14:paraId="55298918" w14:textId="016B0270" w:rsidR="00AD10C4" w:rsidRDefault="00AD10C4" w:rsidP="00AD10C4">
      <w:pPr>
        <w:pStyle w:val="Virsraksts2"/>
      </w:pPr>
      <w:bookmarkStart w:id="80" w:name="_Toc187234025"/>
      <w:bookmarkStart w:id="81" w:name="_Toc234564489"/>
      <w:r w:rsidRPr="00350A10">
        <w:t>Piedāvājum</w:t>
      </w:r>
      <w:r>
        <w:t>a</w:t>
      </w:r>
      <w:r w:rsidRPr="00350A10">
        <w:t xml:space="preserve"> sagatavošanas, noformēšanas prasības:</w:t>
      </w:r>
      <w:bookmarkEnd w:id="80"/>
      <w:bookmarkEnd w:id="81"/>
    </w:p>
    <w:p w14:paraId="2A9F2699" w14:textId="77777777" w:rsidR="00AD10C4" w:rsidRPr="00E174EF" w:rsidRDefault="00AD10C4">
      <w:pPr>
        <w:pStyle w:val="Panti"/>
        <w:numPr>
          <w:ilvl w:val="1"/>
          <w:numId w:val="2"/>
        </w:numPr>
        <w:tabs>
          <w:tab w:val="left" w:pos="709"/>
        </w:tabs>
        <w:ind w:left="567" w:hanging="491"/>
      </w:pPr>
      <w:r w:rsidRPr="00E174EF">
        <w:rPr>
          <w:b/>
          <w:bCs/>
        </w:rPr>
        <w:t>Piedāvājums ir jānoformē un jāiesniedz tikai elektroniskā formātā EIS</w:t>
      </w:r>
      <w:r w:rsidRPr="00E174EF">
        <w:t>.</w:t>
      </w:r>
    </w:p>
    <w:p w14:paraId="369886E3" w14:textId="77777777" w:rsidR="00AD10C4" w:rsidRDefault="00AD10C4">
      <w:pPr>
        <w:pStyle w:val="Panti"/>
        <w:numPr>
          <w:ilvl w:val="1"/>
          <w:numId w:val="2"/>
        </w:numPr>
        <w:tabs>
          <w:tab w:val="left" w:pos="709"/>
        </w:tabs>
        <w:ind w:left="567" w:hanging="491"/>
      </w:pPr>
      <w:r>
        <w:t xml:space="preserve">Piedāvājuma sagatavošanā izmanto EIS piedāvātos rīkus, aizpildītas iepirkuma nolikuma pielikumu formas un pievieno citas iepriekš sagatavotu dokumentu datnes. </w:t>
      </w:r>
    </w:p>
    <w:p w14:paraId="147B7B00" w14:textId="77777777" w:rsidR="00AD10C4" w:rsidRDefault="00AD10C4">
      <w:pPr>
        <w:pStyle w:val="Panti"/>
        <w:numPr>
          <w:ilvl w:val="1"/>
          <w:numId w:val="2"/>
        </w:numPr>
        <w:tabs>
          <w:tab w:val="left" w:pos="709"/>
        </w:tabs>
        <w:ind w:left="567" w:hanging="491"/>
      </w:pPr>
      <w:r>
        <w:t>Piedāvājumā drīkst iekļaut iepirkuma dokumentos neprasītu informāciju, ko pretendents uzskata par svarīgu piedāvājumu vērtēšanā vai līguma izpildē.</w:t>
      </w:r>
    </w:p>
    <w:p w14:paraId="602A5BE1" w14:textId="77777777" w:rsidR="00AD10C4" w:rsidRDefault="00AD10C4">
      <w:pPr>
        <w:pStyle w:val="Panti"/>
        <w:numPr>
          <w:ilvl w:val="1"/>
          <w:numId w:val="2"/>
        </w:numPr>
        <w:tabs>
          <w:tab w:val="left" w:pos="709"/>
        </w:tabs>
        <w:ind w:left="567" w:hanging="491"/>
      </w:pPr>
      <w:r>
        <w:t>Piedāvājuma dokumenti ir jāsagatavo ar standarta biroja programmatūras rīkiem tādā formātā, lai varētu pievienot EIS atbilstoši EIS nodrošinātajām iespējām, kā arī lai varētu lasīt ar aktuālajiem biežāk lietotās programmatūras versijas rīkiem.</w:t>
      </w:r>
    </w:p>
    <w:p w14:paraId="5413BF5F" w14:textId="77777777" w:rsidR="00AD10C4" w:rsidRDefault="00AD10C4">
      <w:pPr>
        <w:pStyle w:val="Panti"/>
        <w:numPr>
          <w:ilvl w:val="1"/>
          <w:numId w:val="2"/>
        </w:numPr>
        <w:tabs>
          <w:tab w:val="left" w:pos="709"/>
        </w:tabs>
        <w:ind w:left="567" w:hanging="491"/>
      </w:pPr>
      <w:r>
        <w:t xml:space="preserve">Piedāvājums jāsagatavo tā, lai nekādā veidā nebūtu ierobežota piekļuve piedāvājumā ietvertajai informācijai un netiktu apdraudēta pasūtītāja datorsistēmu darbība, tostarp arī piedāvājums nedrīkst saturēt datorvīrusus un citas kaitīgas programmatūras vai to ģeneratorus. Piedāvājuma datnes nedrīkst būt bojātas, neatbilstoši modificētas vai kļūdaini šifrētas. </w:t>
      </w:r>
    </w:p>
    <w:p w14:paraId="14A18A4A" w14:textId="77777777" w:rsidR="00AD10C4" w:rsidRDefault="00AD10C4">
      <w:pPr>
        <w:pStyle w:val="Panti"/>
        <w:numPr>
          <w:ilvl w:val="1"/>
          <w:numId w:val="2"/>
        </w:numPr>
        <w:tabs>
          <w:tab w:val="left" w:pos="709"/>
        </w:tabs>
        <w:ind w:left="567" w:hanging="491"/>
      </w:pPr>
      <w:r>
        <w:t>Pēc piegādātāja izvēles piedāvājumu drīkst parakstīt un atvasinājumus apliecināt ar EIS e-konkursu sistēmā iestrādātu paraksta rīku vai ar elektronisko parakstu, ko atbalsta EIS un kas atbilst normatīvajiem aktiem par elektronisko dokumentu un elektroniskā paraksta statusu, atbilstoši Publisko iepirkumu likuma 39.panta (2) daļas 2.punktam. Parakstot dokumentu elektroniski (ar elektronisko parakstu vai ar EIS parakstu), dokumenta paraksta zonā ir vēlams norādīt attiecīgo dokumenta parakstīšanas veidu.</w:t>
      </w:r>
    </w:p>
    <w:p w14:paraId="1442E624" w14:textId="77777777" w:rsidR="00AD10C4" w:rsidRDefault="00AD10C4">
      <w:pPr>
        <w:pStyle w:val="Panti"/>
        <w:numPr>
          <w:ilvl w:val="1"/>
          <w:numId w:val="2"/>
        </w:numPr>
        <w:tabs>
          <w:tab w:val="left" w:pos="709"/>
        </w:tabs>
        <w:ind w:left="567" w:hanging="491"/>
      </w:pPr>
      <w:r>
        <w:t>Piedāvājuma skaidrojumi un tiem pievienotie dokumenti ir jāiesniedz EIS vai e-pastā. Iesniegtajiem dokumentiem ir jābūt parakstītiem un dokumentu atvasinājumiem ir jābūt apliecinātiem ar elektronisko parakstu.</w:t>
      </w:r>
    </w:p>
    <w:p w14:paraId="6583C1D3" w14:textId="77777777" w:rsidR="00AD10C4" w:rsidRDefault="00AD10C4">
      <w:pPr>
        <w:pStyle w:val="Panti"/>
        <w:numPr>
          <w:ilvl w:val="1"/>
          <w:numId w:val="2"/>
        </w:numPr>
        <w:tabs>
          <w:tab w:val="left" w:pos="709"/>
        </w:tabs>
        <w:ind w:left="567" w:hanging="491"/>
      </w:pPr>
      <w:r>
        <w:t>EIS iesniegts vai publicēts dokuments ir jāparaksta un tā atvasinājuma atbilstība oriģinālam ir jāapliecina ar EIS paraksta rīku vai attiecīgi ar elektronisko parakstu.</w:t>
      </w:r>
    </w:p>
    <w:p w14:paraId="0AAFB830" w14:textId="77777777" w:rsidR="00AD10C4" w:rsidRDefault="00AD10C4">
      <w:pPr>
        <w:pStyle w:val="Panti"/>
        <w:numPr>
          <w:ilvl w:val="1"/>
          <w:numId w:val="2"/>
        </w:numPr>
        <w:tabs>
          <w:tab w:val="left" w:pos="709"/>
        </w:tabs>
        <w:ind w:left="567" w:hanging="491"/>
      </w:pPr>
      <w:r>
        <w:t>Pēc piegādātāja izvēles piedāvājuma dokumentus paraksta piegādātāja pārstāvis ar Latvijas Republikas Uzņēmumu reģistrā vai atbilstošā reģistrā ārvalstīs nostiprinātām paraksta tiesībām, vai pilnvarots pārstāvis.</w:t>
      </w:r>
    </w:p>
    <w:p w14:paraId="1239B892" w14:textId="77777777" w:rsidR="00AD10C4" w:rsidRDefault="00AD10C4">
      <w:pPr>
        <w:pStyle w:val="Panti"/>
        <w:numPr>
          <w:ilvl w:val="1"/>
          <w:numId w:val="2"/>
        </w:numPr>
        <w:tabs>
          <w:tab w:val="left" w:pos="709"/>
          <w:tab w:val="left" w:pos="993"/>
        </w:tabs>
        <w:ind w:left="567" w:hanging="491"/>
      </w:pPr>
      <w:r>
        <w:t>Dokumenti ir jānoformē latviešu valodā. Ja dokumenta oriģināls ir svešvalodā, tad tas ir jāiesniedz oriģinālvalodā, pievienojot arī dokumenta tulkojumu latviešu valodā. Par tulkojuma atbilstību dokumenta oriģinālam ir atbildīgs pretendents.</w:t>
      </w:r>
    </w:p>
    <w:p w14:paraId="4B6A762E" w14:textId="345A99AF" w:rsidR="00AD10C4" w:rsidRDefault="00AD10C4">
      <w:pPr>
        <w:pStyle w:val="Panti"/>
        <w:numPr>
          <w:ilvl w:val="1"/>
          <w:numId w:val="2"/>
        </w:numPr>
        <w:tabs>
          <w:tab w:val="left" w:pos="709"/>
          <w:tab w:val="left" w:pos="993"/>
        </w:tabs>
        <w:ind w:left="567" w:hanging="491"/>
      </w:pPr>
      <w:r>
        <w:t xml:space="preserve">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w:t>
      </w:r>
      <w:r w:rsidRPr="00AD10C4">
        <w:rPr>
          <w:b/>
          <w:bCs/>
        </w:rPr>
        <w:t>Ja iepirkumu komisija precizē, papildina sākotnēji publicēto nolikuma pielikuma formu, tad pretendentiem ir jāizmanto aktuālie EIS publicētie iepirkuma dokumenti, formas</w:t>
      </w:r>
      <w:r>
        <w:t>.</w:t>
      </w:r>
    </w:p>
    <w:p w14:paraId="706A8D26" w14:textId="77777777" w:rsidR="00B40692" w:rsidRDefault="00AD10C4">
      <w:pPr>
        <w:pStyle w:val="Panti"/>
        <w:numPr>
          <w:ilvl w:val="1"/>
          <w:numId w:val="2"/>
        </w:numPr>
        <w:tabs>
          <w:tab w:val="left" w:pos="709"/>
          <w:tab w:val="left" w:pos="993"/>
        </w:tabs>
        <w:ind w:left="567" w:hanging="491"/>
      </w:pPr>
      <w:r>
        <w:lastRenderedPageBreak/>
        <w:t>Ja tiek konstatēta neatbilstība starp nolikumu, tam pievienotajām formām vai informāciju, un EIS e-konkursu apakšsistēmas veidnēm vai informāciju, par prioritārām (pareizām) uzskatāmas nolikumā iekļautās veidnes vai informācija.</w:t>
      </w:r>
      <w:bookmarkStart w:id="82" w:name="_Toc187234026"/>
    </w:p>
    <w:p w14:paraId="7D5FB71C" w14:textId="77777777" w:rsidR="00B40692" w:rsidRPr="00B40692" w:rsidRDefault="00B40692">
      <w:pPr>
        <w:pStyle w:val="Panti"/>
        <w:numPr>
          <w:ilvl w:val="1"/>
          <w:numId w:val="2"/>
        </w:numPr>
        <w:tabs>
          <w:tab w:val="left" w:pos="709"/>
          <w:tab w:val="left" w:pos="993"/>
        </w:tabs>
        <w:ind w:left="567" w:hanging="491"/>
      </w:pPr>
      <w:r w:rsidRPr="00B40692">
        <w:rPr>
          <w:szCs w:val="24"/>
          <w:u w:val="single"/>
        </w:rPr>
        <w:t xml:space="preserve">Prasības finanšu piedāvājuma sagatavošanai, </w:t>
      </w:r>
      <w:r w:rsidRPr="00B40692">
        <w:rPr>
          <w:u w:val="single"/>
        </w:rPr>
        <w:t xml:space="preserve">noformēšanai (nolikuma pielikuma Nr.1 </w:t>
      </w:r>
      <w:r w:rsidRPr="00B40692">
        <w:rPr>
          <w:szCs w:val="24"/>
          <w:u w:val="single"/>
        </w:rPr>
        <w:t xml:space="preserve">“Piedāvājums” </w:t>
      </w:r>
      <w:r w:rsidRPr="00B40692">
        <w:rPr>
          <w:u w:val="single"/>
        </w:rPr>
        <w:t>forma):</w:t>
      </w:r>
    </w:p>
    <w:p w14:paraId="55423742" w14:textId="4EF08D0B" w:rsidR="00B40692" w:rsidRPr="00B40692" w:rsidRDefault="00B40692">
      <w:pPr>
        <w:pStyle w:val="Panti"/>
        <w:numPr>
          <w:ilvl w:val="2"/>
          <w:numId w:val="2"/>
        </w:numPr>
        <w:tabs>
          <w:tab w:val="left" w:pos="1276"/>
        </w:tabs>
        <w:ind w:hanging="708"/>
      </w:pPr>
      <w:r w:rsidRPr="00B40692">
        <w:rPr>
          <w:szCs w:val="24"/>
        </w:rPr>
        <w:t xml:space="preserve">Visas cenas ir jāizsaka </w:t>
      </w:r>
      <w:proofErr w:type="spellStart"/>
      <w:r w:rsidRPr="00B40692">
        <w:rPr>
          <w:i/>
          <w:szCs w:val="24"/>
        </w:rPr>
        <w:t>euro</w:t>
      </w:r>
      <w:proofErr w:type="spellEnd"/>
      <w:r w:rsidRPr="00B40692">
        <w:rPr>
          <w:szCs w:val="24"/>
        </w:rPr>
        <w:t xml:space="preserve">, centos. </w:t>
      </w:r>
    </w:p>
    <w:p w14:paraId="3C4D845F" w14:textId="77777777" w:rsidR="00425A27" w:rsidRDefault="00B40692">
      <w:pPr>
        <w:pStyle w:val="DefaultText"/>
        <w:numPr>
          <w:ilvl w:val="2"/>
          <w:numId w:val="2"/>
        </w:numPr>
        <w:tabs>
          <w:tab w:val="left" w:pos="1134"/>
          <w:tab w:val="left" w:pos="1276"/>
        </w:tabs>
        <w:ind w:hanging="708"/>
        <w:jc w:val="both"/>
        <w:rPr>
          <w:color w:val="auto"/>
          <w:szCs w:val="24"/>
          <w:lang w:val="lv-LV"/>
        </w:rPr>
      </w:pPr>
      <w:r w:rsidRPr="008F35AC">
        <w:rPr>
          <w:color w:val="000000" w:themeColor="text1"/>
          <w:lang w:val="lv-LV"/>
        </w:rPr>
        <w:t xml:space="preserve">Finanšu piedāvājums </w:t>
      </w:r>
      <w:r w:rsidRPr="00350A10">
        <w:rPr>
          <w:color w:val="auto"/>
          <w:szCs w:val="24"/>
          <w:lang w:val="lv-LV"/>
        </w:rPr>
        <w:t xml:space="preserve">ir jānoformē un jāiesniedz atbilstoši iepirkuma dokumentu prasībām. Piedāvājumā ir jānorāda līgumcena (termina skaidrojums atbilstoši Publisko iepirkumu likuma 1.panta 17.punktam), par kādu </w:t>
      </w:r>
      <w:r>
        <w:rPr>
          <w:color w:val="auto"/>
          <w:szCs w:val="24"/>
          <w:lang w:val="lv-LV"/>
        </w:rPr>
        <w:t>piegādātājs</w:t>
      </w:r>
      <w:r w:rsidRPr="00350A10">
        <w:rPr>
          <w:color w:val="auto"/>
          <w:szCs w:val="24"/>
          <w:lang w:val="lv-LV"/>
        </w:rPr>
        <w:t xml:space="preserve"> veiks </w:t>
      </w:r>
      <w:r>
        <w:rPr>
          <w:color w:val="auto"/>
          <w:szCs w:val="24"/>
          <w:lang w:val="lv-LV"/>
        </w:rPr>
        <w:t>D</w:t>
      </w:r>
      <w:r w:rsidRPr="00350A10">
        <w:rPr>
          <w:color w:val="auto"/>
          <w:szCs w:val="24"/>
          <w:lang w:val="lv-LV"/>
        </w:rPr>
        <w:t>arbus</w:t>
      </w:r>
      <w:r>
        <w:rPr>
          <w:color w:val="auto"/>
          <w:szCs w:val="24"/>
          <w:lang w:val="lv-LV"/>
        </w:rPr>
        <w:t xml:space="preserve"> un izpildīs līgumu</w:t>
      </w:r>
      <w:r w:rsidRPr="00350A10">
        <w:rPr>
          <w:color w:val="auto"/>
          <w:szCs w:val="24"/>
          <w:lang w:val="lv-LV"/>
        </w:rPr>
        <w:t xml:space="preserve">, ņemot vērā iepirkuma dokumentācijā, tostarp arī līguma projektā noteiktās prasības. Līgumcenā ir jāietver arī visi nodokļi, nodevas u.c. maksājumi, un visas saprātīgi, profesionāli paredzamās ar </w:t>
      </w:r>
      <w:r>
        <w:rPr>
          <w:color w:val="auto"/>
          <w:szCs w:val="24"/>
          <w:lang w:val="lv-LV"/>
        </w:rPr>
        <w:t>D</w:t>
      </w:r>
      <w:r w:rsidRPr="00350A10">
        <w:rPr>
          <w:szCs w:val="24"/>
          <w:lang w:val="lv-LV"/>
        </w:rPr>
        <w:t>arbu</w:t>
      </w:r>
      <w:r w:rsidRPr="005C6BA8">
        <w:rPr>
          <w:szCs w:val="24"/>
          <w:lang w:val="lv-LV"/>
        </w:rPr>
        <w:t xml:space="preserve"> </w:t>
      </w:r>
      <w:r w:rsidRPr="00350A10">
        <w:rPr>
          <w:color w:val="auto"/>
          <w:szCs w:val="24"/>
          <w:lang w:val="lv-LV"/>
        </w:rPr>
        <w:t xml:space="preserve">izpildi saistītās izmaksas, izņemot tikai PVN. </w:t>
      </w:r>
    </w:p>
    <w:p w14:paraId="0EB4C6F2" w14:textId="50DD7437" w:rsidR="00425A27" w:rsidRPr="00425A27" w:rsidRDefault="00425A27">
      <w:pPr>
        <w:pStyle w:val="DefaultText"/>
        <w:numPr>
          <w:ilvl w:val="2"/>
          <w:numId w:val="2"/>
        </w:numPr>
        <w:tabs>
          <w:tab w:val="left" w:pos="1134"/>
          <w:tab w:val="left" w:pos="1276"/>
        </w:tabs>
        <w:ind w:hanging="708"/>
        <w:jc w:val="both"/>
        <w:rPr>
          <w:color w:val="auto"/>
          <w:szCs w:val="24"/>
          <w:lang w:val="lv-LV"/>
        </w:rPr>
      </w:pPr>
      <w:r w:rsidRPr="00425A27">
        <w:rPr>
          <w:color w:val="auto"/>
          <w:szCs w:val="24"/>
          <w:lang w:val="lv-LV"/>
        </w:rPr>
        <w:t>Darbu daudzumos nenosaukto palīgdarbu, piemēram, nokļūšana uz Darbu izpildes vietu un citas ar Līguma izpildi saistītās izmaksas, ir ietvertas līgumcenā.</w:t>
      </w:r>
    </w:p>
    <w:p w14:paraId="2EB06020" w14:textId="77777777" w:rsidR="00B40692" w:rsidRPr="00350A10" w:rsidRDefault="00B40692">
      <w:pPr>
        <w:pStyle w:val="DefaultText"/>
        <w:numPr>
          <w:ilvl w:val="2"/>
          <w:numId w:val="2"/>
        </w:numPr>
        <w:tabs>
          <w:tab w:val="left" w:pos="1134"/>
          <w:tab w:val="left" w:pos="1276"/>
        </w:tabs>
        <w:ind w:hanging="708"/>
        <w:jc w:val="both"/>
        <w:rPr>
          <w:color w:val="auto"/>
          <w:szCs w:val="24"/>
          <w:lang w:val="lv-LV"/>
        </w:rPr>
      </w:pPr>
      <w:r w:rsidRPr="00350A10">
        <w:rPr>
          <w:color w:val="auto"/>
          <w:szCs w:val="24"/>
          <w:lang w:val="lv-LV"/>
        </w:rPr>
        <w:t>Gadījumā, ja līguma izpildē ir paredzēts iesaistīt ārvalstu speciālistus, piedāvātajā līgumcenā ir jāiekļauj tulkošanas izmaksas dokumentācijai un komunikācijas nodrošināšanai ar Pasūtītāju latviešu valodā.</w:t>
      </w:r>
    </w:p>
    <w:p w14:paraId="3F647BCC" w14:textId="77777777" w:rsidR="00B40692" w:rsidRPr="002909B7" w:rsidRDefault="00B40692">
      <w:pPr>
        <w:pStyle w:val="DefaultText"/>
        <w:numPr>
          <w:ilvl w:val="2"/>
          <w:numId w:val="2"/>
        </w:numPr>
        <w:tabs>
          <w:tab w:val="left" w:pos="1276"/>
        </w:tabs>
        <w:ind w:hanging="708"/>
        <w:jc w:val="both"/>
        <w:rPr>
          <w:color w:val="auto"/>
          <w:lang w:val="lv-LV"/>
        </w:rPr>
      </w:pPr>
      <w:r w:rsidRPr="002909B7">
        <w:rPr>
          <w:color w:val="auto"/>
          <w:lang w:val="lv-LV"/>
        </w:rPr>
        <w:t xml:space="preserve">Piedāvājumā </w:t>
      </w:r>
      <w:r w:rsidRPr="00414E68">
        <w:rPr>
          <w:color w:val="auto"/>
          <w:szCs w:val="24"/>
          <w:lang w:val="lv-LV"/>
        </w:rPr>
        <w:t xml:space="preserve">norādītā </w:t>
      </w:r>
      <w:r>
        <w:rPr>
          <w:color w:val="auto"/>
          <w:szCs w:val="24"/>
          <w:lang w:val="lv-LV"/>
        </w:rPr>
        <w:t>līgum</w:t>
      </w:r>
      <w:r w:rsidRPr="00414E68">
        <w:rPr>
          <w:color w:val="auto"/>
          <w:szCs w:val="24"/>
          <w:lang w:val="lv-LV"/>
        </w:rPr>
        <w:t xml:space="preserve">cena </w:t>
      </w:r>
      <w:r w:rsidRPr="002909B7">
        <w:rPr>
          <w:color w:val="auto"/>
          <w:lang w:val="lv-LV"/>
        </w:rPr>
        <w:t xml:space="preserve">tiek </w:t>
      </w:r>
      <w:r w:rsidRPr="00414E68">
        <w:rPr>
          <w:color w:val="auto"/>
          <w:szCs w:val="24"/>
          <w:lang w:val="lv-LV"/>
        </w:rPr>
        <w:t>fiksēta</w:t>
      </w:r>
      <w:r w:rsidRPr="002909B7">
        <w:rPr>
          <w:color w:val="auto"/>
          <w:lang w:val="lv-LV"/>
        </w:rPr>
        <w:t xml:space="preserve"> uz visu </w:t>
      </w:r>
      <w:r w:rsidRPr="001A455E">
        <w:rPr>
          <w:szCs w:val="24"/>
          <w:lang w:val="lv-LV"/>
        </w:rPr>
        <w:t>līguma</w:t>
      </w:r>
      <w:r w:rsidRPr="002909B7">
        <w:rPr>
          <w:color w:val="auto"/>
          <w:lang w:val="lv-LV"/>
        </w:rPr>
        <w:t xml:space="preserve"> izpildes laiku un netiks </w:t>
      </w:r>
      <w:r w:rsidRPr="001A455E">
        <w:rPr>
          <w:color w:val="auto"/>
          <w:szCs w:val="24"/>
          <w:lang w:val="lv-LV"/>
        </w:rPr>
        <w:t xml:space="preserve">pārrēķināta, izņemot tikai līguma projektā </w:t>
      </w:r>
      <w:r>
        <w:rPr>
          <w:color w:val="auto"/>
          <w:szCs w:val="24"/>
          <w:lang w:val="lv-LV"/>
        </w:rPr>
        <w:t>vai citos iepirkuma dokumentos</w:t>
      </w:r>
      <w:r w:rsidRPr="001A455E">
        <w:rPr>
          <w:color w:val="auto"/>
          <w:szCs w:val="24"/>
          <w:lang w:val="lv-LV"/>
        </w:rPr>
        <w:t xml:space="preserve"> paredzēt</w:t>
      </w:r>
      <w:r>
        <w:rPr>
          <w:color w:val="auto"/>
          <w:szCs w:val="24"/>
          <w:lang w:val="lv-LV"/>
        </w:rPr>
        <w:t>ajos</w:t>
      </w:r>
      <w:r w:rsidRPr="001A455E">
        <w:rPr>
          <w:color w:val="auto"/>
          <w:szCs w:val="24"/>
          <w:lang w:val="lv-LV"/>
        </w:rPr>
        <w:t xml:space="preserve"> gadījum</w:t>
      </w:r>
      <w:r>
        <w:rPr>
          <w:color w:val="auto"/>
          <w:szCs w:val="24"/>
          <w:lang w:val="lv-LV"/>
        </w:rPr>
        <w:t>o</w:t>
      </w:r>
      <w:r w:rsidRPr="001A455E">
        <w:rPr>
          <w:color w:val="auto"/>
          <w:szCs w:val="24"/>
          <w:lang w:val="lv-LV"/>
        </w:rPr>
        <w:t xml:space="preserve">s. </w:t>
      </w:r>
    </w:p>
    <w:p w14:paraId="0CEE2897" w14:textId="77777777" w:rsidR="00B40692" w:rsidRDefault="00B40692">
      <w:pPr>
        <w:numPr>
          <w:ilvl w:val="2"/>
          <w:numId w:val="2"/>
        </w:numPr>
        <w:tabs>
          <w:tab w:val="left" w:pos="1134"/>
          <w:tab w:val="left" w:pos="1276"/>
        </w:tabs>
        <w:suppressAutoHyphens/>
        <w:ind w:hanging="708"/>
      </w:pPr>
      <w:r w:rsidRPr="00414E68">
        <w:t>Pretendentam ir jāņem vērā, ka vajadzības gadījumā (nepamatoti lēta piedāvājuma aizdomu gadījumā, vai neskaidrību gadījumā) pēc iepirkumu</w:t>
      </w:r>
      <w:r w:rsidRPr="00350A10">
        <w:t xml:space="preserve"> komisijas pieprasījuma būs jāiesniedz izmaksu pamatojums, skaidrojums vai detalizācija</w:t>
      </w:r>
      <w:r>
        <w:t>, vai citi pierādījumi</w:t>
      </w:r>
      <w:r w:rsidRPr="00350A10">
        <w:t>.</w:t>
      </w:r>
    </w:p>
    <w:p w14:paraId="0528D248" w14:textId="77777777" w:rsidR="007F60C5" w:rsidRDefault="007F60C5" w:rsidP="007F60C5">
      <w:pPr>
        <w:pStyle w:val="Virsraksts2"/>
        <w:spacing w:before="160"/>
      </w:pPr>
      <w:bookmarkStart w:id="83" w:name="_Toc203998069"/>
      <w:bookmarkStart w:id="84" w:name="_Toc234564490"/>
      <w:r w:rsidRPr="00350A10">
        <w:t>Eiropas vienotais iepirkuma procedūras dokuments</w:t>
      </w:r>
      <w:bookmarkEnd w:id="83"/>
      <w:bookmarkEnd w:id="84"/>
    </w:p>
    <w:p w14:paraId="0A17D473" w14:textId="77777777" w:rsidR="007F60C5" w:rsidRPr="003467C8" w:rsidRDefault="007F60C5" w:rsidP="007F60C5">
      <w:pPr>
        <w:pStyle w:val="Panti"/>
        <w:numPr>
          <w:ilvl w:val="1"/>
          <w:numId w:val="2"/>
        </w:numPr>
        <w:tabs>
          <w:tab w:val="left" w:pos="709"/>
        </w:tabs>
        <w:ind w:left="567" w:hanging="491"/>
      </w:pPr>
      <w:r w:rsidRPr="003467C8">
        <w:rPr>
          <w:szCs w:val="24"/>
        </w:rPr>
        <w:t xml:space="preserve">Eiropas vienotais iepirkuma procedūras dokuments (turpmāk – ESPD </w:t>
      </w:r>
      <w:r w:rsidRPr="003467C8">
        <w:rPr>
          <w:i/>
          <w:szCs w:val="24"/>
        </w:rPr>
        <w:t>(</w:t>
      </w:r>
      <w:proofErr w:type="spellStart"/>
      <w:r w:rsidRPr="003467C8">
        <w:rPr>
          <w:i/>
          <w:szCs w:val="24"/>
        </w:rPr>
        <w:t>European</w:t>
      </w:r>
      <w:proofErr w:type="spellEnd"/>
      <w:r w:rsidRPr="003467C8">
        <w:rPr>
          <w:i/>
          <w:szCs w:val="24"/>
        </w:rPr>
        <w:t xml:space="preserve"> </w:t>
      </w:r>
      <w:proofErr w:type="spellStart"/>
      <w:r w:rsidRPr="003467C8">
        <w:rPr>
          <w:i/>
          <w:szCs w:val="24"/>
        </w:rPr>
        <w:t>Single</w:t>
      </w:r>
      <w:proofErr w:type="spellEnd"/>
      <w:r w:rsidRPr="003467C8">
        <w:rPr>
          <w:i/>
          <w:szCs w:val="24"/>
        </w:rPr>
        <w:t xml:space="preserve"> </w:t>
      </w:r>
      <w:proofErr w:type="spellStart"/>
      <w:r w:rsidRPr="003467C8">
        <w:rPr>
          <w:i/>
          <w:szCs w:val="24"/>
        </w:rPr>
        <w:t>Procurement</w:t>
      </w:r>
      <w:proofErr w:type="spellEnd"/>
      <w:r w:rsidRPr="003467C8">
        <w:rPr>
          <w:i/>
          <w:szCs w:val="24"/>
        </w:rPr>
        <w:t xml:space="preserve"> </w:t>
      </w:r>
      <w:proofErr w:type="spellStart"/>
      <w:r w:rsidRPr="003467C8">
        <w:rPr>
          <w:i/>
          <w:szCs w:val="24"/>
        </w:rPr>
        <w:t>Document</w:t>
      </w:r>
      <w:proofErr w:type="spellEnd"/>
      <w:r w:rsidRPr="003467C8">
        <w:rPr>
          <w:i/>
          <w:szCs w:val="24"/>
        </w:rPr>
        <w:t>)</w:t>
      </w:r>
      <w:r w:rsidRPr="003467C8">
        <w:rPr>
          <w:szCs w:val="24"/>
        </w:rPr>
        <w:t>) ir ekonomikas dalībnieka oficiāls paziņojums, ka ir izpildītas iepirkuma dokumentos noteiktās atlases prasības.</w:t>
      </w:r>
    </w:p>
    <w:p w14:paraId="4F3DED68" w14:textId="77777777" w:rsidR="007F60C5" w:rsidRPr="00414E68" w:rsidRDefault="007F60C5" w:rsidP="007F60C5">
      <w:pPr>
        <w:pStyle w:val="DefaultText"/>
        <w:numPr>
          <w:ilvl w:val="2"/>
          <w:numId w:val="2"/>
        </w:numPr>
        <w:ind w:hanging="680"/>
        <w:jc w:val="both"/>
        <w:rPr>
          <w:color w:val="auto"/>
          <w:szCs w:val="24"/>
          <w:lang w:val="lv-LV"/>
        </w:rPr>
      </w:pPr>
      <w:r w:rsidRPr="00350A10">
        <w:rPr>
          <w:color w:val="auto"/>
          <w:szCs w:val="24"/>
          <w:lang w:val="lv-LV"/>
        </w:rPr>
        <w:t xml:space="preserve">Kā sākotnējo pierādījumu iepirkuma dokumentos noteiktajām pretendentu atlases prasībām pretendents piedāvājumā ir tiesīgs neiesniegt </w:t>
      </w:r>
      <w:r>
        <w:rPr>
          <w:szCs w:val="22"/>
          <w:lang w:val="lv-LV"/>
        </w:rPr>
        <w:t xml:space="preserve">nolikuma </w:t>
      </w:r>
      <w:r>
        <w:rPr>
          <w:color w:val="auto"/>
          <w:szCs w:val="24"/>
          <w:lang w:val="lv-LV"/>
        </w:rPr>
        <w:t xml:space="preserve">pielikuma Nr.4 “Atlases prasības” formu un tajā </w:t>
      </w:r>
      <w:r>
        <w:rPr>
          <w:szCs w:val="22"/>
          <w:lang w:val="lv-LV"/>
        </w:rPr>
        <w:t>prasītos</w:t>
      </w:r>
      <w:r w:rsidRPr="000B3399">
        <w:rPr>
          <w:color w:val="auto"/>
          <w:szCs w:val="24"/>
          <w:lang w:val="lv-LV"/>
        </w:rPr>
        <w:t xml:space="preserve"> </w:t>
      </w:r>
      <w:r>
        <w:rPr>
          <w:color w:val="auto"/>
          <w:szCs w:val="24"/>
          <w:lang w:val="lv-LV"/>
        </w:rPr>
        <w:t xml:space="preserve">dokumentus, </w:t>
      </w:r>
      <w:r w:rsidRPr="00C6615A">
        <w:rPr>
          <w:color w:val="auto"/>
          <w:szCs w:val="24"/>
          <w:lang w:val="lv-LV"/>
        </w:rPr>
        <w:t>ja pretendents atbilstību pretendentu atlases prasībām apliecina ar piedāvājumā</w:t>
      </w:r>
      <w:r w:rsidRPr="00350A10">
        <w:rPr>
          <w:color w:val="auto"/>
          <w:szCs w:val="24"/>
          <w:lang w:val="lv-LV"/>
        </w:rPr>
        <w:t xml:space="preserve"> iekļautu ESPD, kurš ir sagatavots atbilstoši Publisko iepirkumu likuma 49.</w:t>
      </w:r>
      <w:r>
        <w:rPr>
          <w:color w:val="auto"/>
          <w:szCs w:val="24"/>
          <w:lang w:val="lv-LV"/>
        </w:rPr>
        <w:t xml:space="preserve"> </w:t>
      </w:r>
      <w:r w:rsidRPr="00350A10">
        <w:rPr>
          <w:color w:val="auto"/>
          <w:szCs w:val="24"/>
          <w:lang w:val="lv-LV"/>
        </w:rPr>
        <w:t>pantam</w:t>
      </w:r>
      <w:r>
        <w:rPr>
          <w:color w:val="auto"/>
          <w:szCs w:val="24"/>
          <w:lang w:val="lv-LV"/>
        </w:rPr>
        <w:t>,</w:t>
      </w:r>
      <w:r w:rsidRPr="00350A10">
        <w:rPr>
          <w:color w:val="auto"/>
          <w:szCs w:val="24"/>
          <w:lang w:val="lv-LV"/>
        </w:rPr>
        <w:t xml:space="preserve"> </w:t>
      </w:r>
      <w:r w:rsidRPr="00414E68">
        <w:rPr>
          <w:color w:val="auto"/>
          <w:szCs w:val="24"/>
          <w:lang w:val="lv-LV"/>
        </w:rPr>
        <w:t xml:space="preserve">un satur informāciju atbilstoši iepirkuma </w:t>
      </w:r>
      <w:r w:rsidRPr="00414E68">
        <w:rPr>
          <w:color w:val="auto"/>
          <w:szCs w:val="22"/>
          <w:lang w:val="lv-LV"/>
        </w:rPr>
        <w:t xml:space="preserve">nolikuma </w:t>
      </w:r>
      <w:r w:rsidRPr="00414E68">
        <w:rPr>
          <w:color w:val="auto"/>
          <w:szCs w:val="24"/>
          <w:lang w:val="lv-LV"/>
        </w:rPr>
        <w:t>pielikuma Nr.</w:t>
      </w:r>
      <w:r>
        <w:rPr>
          <w:color w:val="auto"/>
          <w:szCs w:val="24"/>
          <w:lang w:val="lv-LV"/>
        </w:rPr>
        <w:t>4</w:t>
      </w:r>
      <w:r w:rsidRPr="00414E68">
        <w:rPr>
          <w:color w:val="auto"/>
          <w:szCs w:val="24"/>
          <w:lang w:val="lv-LV"/>
        </w:rPr>
        <w:t xml:space="preserve"> “Atlases prasības” formā prasītaja</w:t>
      </w:r>
      <w:r>
        <w:rPr>
          <w:color w:val="auto"/>
          <w:szCs w:val="24"/>
          <w:lang w:val="lv-LV"/>
        </w:rPr>
        <w:t>m</w:t>
      </w:r>
      <w:r w:rsidRPr="00414E68">
        <w:rPr>
          <w:color w:val="auto"/>
          <w:szCs w:val="24"/>
          <w:lang w:val="lv-LV"/>
        </w:rPr>
        <w:t>.</w:t>
      </w:r>
    </w:p>
    <w:p w14:paraId="15C9A060" w14:textId="77777777" w:rsidR="007F60C5" w:rsidRPr="00350A10" w:rsidRDefault="007F60C5" w:rsidP="007F60C5">
      <w:pPr>
        <w:pStyle w:val="DefaultText"/>
        <w:numPr>
          <w:ilvl w:val="2"/>
          <w:numId w:val="2"/>
        </w:numPr>
        <w:ind w:hanging="680"/>
        <w:jc w:val="both"/>
        <w:rPr>
          <w:color w:val="auto"/>
          <w:szCs w:val="24"/>
          <w:lang w:val="lv-LV"/>
        </w:rPr>
      </w:pPr>
      <w:r w:rsidRPr="00414E68">
        <w:rPr>
          <w:color w:val="auto"/>
          <w:szCs w:val="24"/>
          <w:lang w:val="lv-LV"/>
        </w:rPr>
        <w:t>Eiropas Komisijas 2016.</w:t>
      </w:r>
      <w:r>
        <w:rPr>
          <w:color w:val="auto"/>
          <w:szCs w:val="24"/>
          <w:lang w:val="lv-LV"/>
        </w:rPr>
        <w:t xml:space="preserve"> </w:t>
      </w:r>
      <w:r w:rsidRPr="00414E68">
        <w:rPr>
          <w:color w:val="auto"/>
          <w:szCs w:val="24"/>
          <w:lang w:val="lv-LV"/>
        </w:rPr>
        <w:t>gada 5.</w:t>
      </w:r>
      <w:r>
        <w:rPr>
          <w:color w:val="auto"/>
          <w:szCs w:val="24"/>
          <w:lang w:val="lv-LV"/>
        </w:rPr>
        <w:t xml:space="preserve"> </w:t>
      </w:r>
      <w:r w:rsidRPr="00414E68">
        <w:rPr>
          <w:color w:val="auto"/>
          <w:szCs w:val="24"/>
          <w:lang w:val="lv-LV"/>
        </w:rPr>
        <w:t xml:space="preserve">janvāra Īstenošanas regula 2016/7 nosaka standarta veidlapu ESPD (regulas 2.pielikums). ESPD veidlapa </w:t>
      </w:r>
      <w:proofErr w:type="spellStart"/>
      <w:r w:rsidRPr="00414E68">
        <w:rPr>
          <w:i/>
          <w:color w:val="auto"/>
          <w:szCs w:val="24"/>
          <w:lang w:val="lv-LV"/>
        </w:rPr>
        <w:t>xml</w:t>
      </w:r>
      <w:proofErr w:type="spellEnd"/>
      <w:r w:rsidRPr="00414E68">
        <w:rPr>
          <w:color w:val="auto"/>
          <w:szCs w:val="24"/>
          <w:lang w:val="lv-LV"/>
        </w:rPr>
        <w:t xml:space="preserve"> faila formātā ir pieejama EIS pie iepirkuma dokumentiem. Pretendents ESPD veidlapas </w:t>
      </w:r>
      <w:proofErr w:type="spellStart"/>
      <w:r w:rsidRPr="00414E68">
        <w:rPr>
          <w:i/>
          <w:color w:val="auto"/>
          <w:szCs w:val="24"/>
          <w:lang w:val="lv-LV"/>
        </w:rPr>
        <w:t>xml</w:t>
      </w:r>
      <w:proofErr w:type="spellEnd"/>
      <w:r w:rsidRPr="00414E68">
        <w:rPr>
          <w:color w:val="auto"/>
          <w:szCs w:val="24"/>
          <w:lang w:val="lv-LV"/>
        </w:rPr>
        <w:t xml:space="preserve"> failu var aizpildīt, izmantojot </w:t>
      </w:r>
      <w:r>
        <w:rPr>
          <w:color w:val="auto"/>
          <w:szCs w:val="24"/>
          <w:lang w:val="lv-LV"/>
        </w:rPr>
        <w:t>EIS</w:t>
      </w:r>
      <w:r w:rsidRPr="00414E68">
        <w:rPr>
          <w:color w:val="auto"/>
          <w:szCs w:val="24"/>
          <w:lang w:val="lv-LV"/>
        </w:rPr>
        <w:t xml:space="preserve"> tīmekļvietnē (saite:</w:t>
      </w:r>
      <w:r>
        <w:rPr>
          <w:color w:val="00B050"/>
          <w:szCs w:val="24"/>
          <w:lang w:val="lv-LV"/>
        </w:rPr>
        <w:t xml:space="preserve"> </w:t>
      </w:r>
      <w:hyperlink r:id="rId12" w:history="1">
        <w:r w:rsidRPr="001D16FA">
          <w:rPr>
            <w:rStyle w:val="Hipersaite"/>
            <w:lang w:val="lv-LV"/>
          </w:rPr>
          <w:t>http://espd.eis.gov.lv/filter?lang=lv</w:t>
        </w:r>
      </w:hyperlink>
      <w:r w:rsidRPr="00414E68">
        <w:rPr>
          <w:color w:val="auto"/>
          <w:szCs w:val="24"/>
          <w:lang w:val="lv-LV"/>
        </w:rPr>
        <w:t xml:space="preserve">) izveidoto rīku. Pretendents pievieno aizpildīto ESPD veidlapas </w:t>
      </w:r>
      <w:proofErr w:type="spellStart"/>
      <w:r w:rsidRPr="00414E68">
        <w:rPr>
          <w:i/>
          <w:color w:val="auto"/>
          <w:szCs w:val="24"/>
          <w:lang w:val="lv-LV"/>
        </w:rPr>
        <w:t>xml</w:t>
      </w:r>
      <w:proofErr w:type="spellEnd"/>
      <w:r w:rsidRPr="00414E68">
        <w:rPr>
          <w:color w:val="auto"/>
          <w:szCs w:val="24"/>
          <w:lang w:val="lv-LV"/>
        </w:rPr>
        <w:t xml:space="preserve"> </w:t>
      </w:r>
      <w:r>
        <w:rPr>
          <w:color w:val="auto"/>
          <w:szCs w:val="24"/>
          <w:lang w:val="lv-LV"/>
        </w:rPr>
        <w:t xml:space="preserve">un </w:t>
      </w:r>
      <w:proofErr w:type="spellStart"/>
      <w:r w:rsidRPr="0065196C">
        <w:rPr>
          <w:i/>
          <w:color w:val="auto"/>
          <w:szCs w:val="24"/>
          <w:lang w:val="lv-LV"/>
        </w:rPr>
        <w:t>pdf</w:t>
      </w:r>
      <w:proofErr w:type="spellEnd"/>
      <w:r>
        <w:rPr>
          <w:color w:val="auto"/>
          <w:szCs w:val="24"/>
          <w:lang w:val="lv-LV"/>
        </w:rPr>
        <w:t xml:space="preserve"> </w:t>
      </w:r>
      <w:r w:rsidRPr="00414E68">
        <w:rPr>
          <w:color w:val="auto"/>
          <w:szCs w:val="24"/>
          <w:lang w:val="lv-LV"/>
        </w:rPr>
        <w:t>failu piedāvājumam EIS.</w:t>
      </w:r>
    </w:p>
    <w:p w14:paraId="731A446F" w14:textId="77777777" w:rsidR="007F60C5" w:rsidRPr="00534FA0" w:rsidRDefault="007F60C5" w:rsidP="007F60C5">
      <w:pPr>
        <w:pStyle w:val="DefaultText"/>
        <w:numPr>
          <w:ilvl w:val="2"/>
          <w:numId w:val="2"/>
        </w:numPr>
        <w:ind w:hanging="680"/>
        <w:jc w:val="both"/>
        <w:rPr>
          <w:color w:val="auto"/>
          <w:szCs w:val="24"/>
          <w:lang w:val="lv-LV"/>
        </w:rPr>
      </w:pPr>
      <w:r w:rsidRPr="00350A10">
        <w:rPr>
          <w:color w:val="auto"/>
          <w:szCs w:val="24"/>
          <w:lang w:val="lv-LV"/>
        </w:rPr>
        <w:t>ESPD atsevišķa veidlapa ir jāsniedz par pretendentu</w:t>
      </w:r>
      <w:r>
        <w:rPr>
          <w:color w:val="auto"/>
          <w:szCs w:val="24"/>
          <w:lang w:val="lv-LV"/>
        </w:rPr>
        <w:t>, par katru tā dalībnieku,</w:t>
      </w:r>
      <w:r w:rsidRPr="002D67E7">
        <w:rPr>
          <w:lang w:val="lv-LV"/>
        </w:rPr>
        <w:t xml:space="preserve"> </w:t>
      </w:r>
      <w:r w:rsidRPr="002D67E7">
        <w:rPr>
          <w:color w:val="auto"/>
          <w:szCs w:val="24"/>
          <w:lang w:val="lv-LV"/>
        </w:rPr>
        <w:t>tostarp arī par katru piegādātāju apvienības dalībnieku</w:t>
      </w:r>
      <w:r>
        <w:rPr>
          <w:color w:val="auto"/>
          <w:szCs w:val="24"/>
          <w:lang w:val="lv-LV"/>
        </w:rPr>
        <w:t>,</w:t>
      </w:r>
      <w:r w:rsidRPr="00350A10">
        <w:rPr>
          <w:color w:val="auto"/>
          <w:szCs w:val="24"/>
          <w:lang w:val="lv-LV"/>
        </w:rPr>
        <w:t xml:space="preserve"> un par katru personu, uz kuras iespējām pretendents balstās savas atbilstības pierādīšanai pretendentu atlases </w:t>
      </w:r>
      <w:r w:rsidRPr="00414E68">
        <w:rPr>
          <w:color w:val="auto"/>
          <w:szCs w:val="24"/>
          <w:lang w:val="lv-LV"/>
        </w:rPr>
        <w:t xml:space="preserve">prasībām, un par apakšuzņēmēju, kura </w:t>
      </w:r>
      <w:r w:rsidRPr="00414E68">
        <w:rPr>
          <w:color w:val="auto"/>
          <w:lang w:val="lv-LV"/>
        </w:rPr>
        <w:t xml:space="preserve">veicamo </w:t>
      </w:r>
      <w:r w:rsidRPr="00EC6752">
        <w:rPr>
          <w:lang w:val="lv-LV"/>
        </w:rPr>
        <w:t xml:space="preserve">Pakalpojumu </w:t>
      </w:r>
      <w:r w:rsidRPr="00414E68">
        <w:rPr>
          <w:color w:val="auto"/>
          <w:lang w:val="lv-LV"/>
        </w:rPr>
        <w:t>vai sniedzamo pakalpojumu</w:t>
      </w:r>
      <w:r w:rsidRPr="001D16FA">
        <w:rPr>
          <w:color w:val="auto"/>
          <w:lang w:val="lv-LV"/>
        </w:rPr>
        <w:t xml:space="preserve"> </w:t>
      </w:r>
      <w:r w:rsidRPr="00414E68">
        <w:rPr>
          <w:color w:val="auto"/>
          <w:szCs w:val="24"/>
          <w:lang w:val="lv-LV"/>
        </w:rPr>
        <w:t xml:space="preserve">vērtība ir vismaz </w:t>
      </w:r>
      <w:r w:rsidRPr="00534FA0">
        <w:rPr>
          <w:color w:val="auto"/>
          <w:szCs w:val="24"/>
          <w:lang w:val="lv-LV"/>
        </w:rPr>
        <w:t xml:space="preserve">10 000 </w:t>
      </w:r>
      <w:proofErr w:type="spellStart"/>
      <w:r w:rsidRPr="00534FA0">
        <w:rPr>
          <w:i/>
          <w:iCs/>
          <w:color w:val="auto"/>
          <w:szCs w:val="24"/>
          <w:lang w:val="lv-LV"/>
        </w:rPr>
        <w:t>euro</w:t>
      </w:r>
      <w:proofErr w:type="spellEnd"/>
      <w:r w:rsidRPr="00534FA0">
        <w:rPr>
          <w:color w:val="auto"/>
          <w:szCs w:val="24"/>
          <w:lang w:val="lv-LV"/>
        </w:rPr>
        <w:t>.</w:t>
      </w:r>
    </w:p>
    <w:p w14:paraId="51C0540E" w14:textId="77777777" w:rsidR="007F60C5" w:rsidRPr="00534FA0" w:rsidRDefault="007F60C5" w:rsidP="007F60C5">
      <w:pPr>
        <w:pStyle w:val="DefaultText"/>
        <w:numPr>
          <w:ilvl w:val="2"/>
          <w:numId w:val="2"/>
        </w:numPr>
        <w:ind w:hanging="680"/>
        <w:jc w:val="both"/>
        <w:rPr>
          <w:color w:val="auto"/>
          <w:szCs w:val="24"/>
          <w:lang w:val="lv-LV"/>
        </w:rPr>
      </w:pPr>
      <w:r w:rsidRPr="00534FA0">
        <w:rPr>
          <w:color w:val="auto"/>
          <w:szCs w:val="24"/>
          <w:lang w:val="lv-LV"/>
        </w:rPr>
        <w:t xml:space="preserve">ESPD atsevišķa veidlapa nav jāsniedz tikai par apakšuzņēmēju, uz kura spējām pretendents nebalstās un kura </w:t>
      </w:r>
      <w:r w:rsidRPr="00534FA0">
        <w:rPr>
          <w:color w:val="auto"/>
          <w:lang w:val="lv-LV"/>
        </w:rPr>
        <w:t xml:space="preserve">veicamo </w:t>
      </w:r>
      <w:r w:rsidRPr="00EC6752">
        <w:rPr>
          <w:lang w:val="lv-LV"/>
        </w:rPr>
        <w:t xml:space="preserve">Pakalpojumu </w:t>
      </w:r>
      <w:r w:rsidRPr="00534FA0">
        <w:rPr>
          <w:color w:val="auto"/>
          <w:lang w:val="lv-LV"/>
        </w:rPr>
        <w:t xml:space="preserve">vai sniedzamo pakalpojumu </w:t>
      </w:r>
      <w:r w:rsidRPr="00534FA0">
        <w:rPr>
          <w:color w:val="auto"/>
          <w:szCs w:val="24"/>
          <w:lang w:val="lv-LV"/>
        </w:rPr>
        <w:t xml:space="preserve">vērtība nesasniedz 10 000 </w:t>
      </w:r>
      <w:proofErr w:type="spellStart"/>
      <w:r w:rsidRPr="00534FA0">
        <w:rPr>
          <w:i/>
          <w:iCs/>
          <w:color w:val="auto"/>
          <w:szCs w:val="24"/>
          <w:lang w:val="lv-LV"/>
        </w:rPr>
        <w:t>euro</w:t>
      </w:r>
      <w:proofErr w:type="spellEnd"/>
      <w:r w:rsidRPr="00534FA0">
        <w:rPr>
          <w:color w:val="auto"/>
          <w:szCs w:val="24"/>
          <w:lang w:val="lv-LV"/>
        </w:rPr>
        <w:t xml:space="preserve">, bet par šādu apakšuzņēmēju ir jānorāda iepirkuma </w:t>
      </w:r>
      <w:r w:rsidRPr="00534FA0">
        <w:rPr>
          <w:color w:val="auto"/>
          <w:szCs w:val="24"/>
          <w:lang w:val="lv-LV"/>
        </w:rPr>
        <w:lastRenderedPageBreak/>
        <w:t>nolikuma pielikuma Nr.</w:t>
      </w:r>
      <w:r>
        <w:rPr>
          <w:color w:val="auto"/>
          <w:szCs w:val="24"/>
          <w:lang w:val="lv-LV"/>
        </w:rPr>
        <w:t>4</w:t>
      </w:r>
      <w:r w:rsidRPr="00534FA0">
        <w:rPr>
          <w:color w:val="auto"/>
          <w:szCs w:val="24"/>
          <w:lang w:val="lv-LV"/>
        </w:rPr>
        <w:t xml:space="preserve"> “Atlases prasības” punktā “Apakšuzņēmēju saraksts” prasītā informācija.</w:t>
      </w:r>
    </w:p>
    <w:p w14:paraId="5A656F22" w14:textId="77777777" w:rsidR="007F60C5" w:rsidRPr="00350A10" w:rsidRDefault="007F60C5" w:rsidP="007F60C5">
      <w:pPr>
        <w:pStyle w:val="DefaultText"/>
        <w:numPr>
          <w:ilvl w:val="2"/>
          <w:numId w:val="2"/>
        </w:numPr>
        <w:tabs>
          <w:tab w:val="left" w:pos="851"/>
        </w:tabs>
        <w:ind w:hanging="708"/>
        <w:jc w:val="both"/>
        <w:rPr>
          <w:color w:val="auto"/>
          <w:szCs w:val="24"/>
          <w:lang w:val="lv-LV"/>
        </w:rPr>
      </w:pPr>
      <w:r w:rsidRPr="00350A10">
        <w:rPr>
          <w:color w:val="auto"/>
          <w:szCs w:val="24"/>
          <w:lang w:val="lv-LV"/>
        </w:rPr>
        <w:t>Ja ir jāaizpilda vairākas ESPD veidlapas, tad katrā atsevišķā veidlapā informācija ir jānorāda tādā apjomā, kāds nepieciešams atbilstoši konkrētās personas lomai</w:t>
      </w:r>
      <w:r>
        <w:rPr>
          <w:color w:val="auto"/>
          <w:szCs w:val="24"/>
          <w:lang w:val="lv-LV"/>
        </w:rPr>
        <w:t xml:space="preserve"> Vienošanās izpildē</w:t>
      </w:r>
      <w:r w:rsidRPr="00350A10">
        <w:rPr>
          <w:color w:val="auto"/>
          <w:szCs w:val="24"/>
          <w:lang w:val="lv-LV"/>
        </w:rPr>
        <w:t xml:space="preserve">. </w:t>
      </w:r>
    </w:p>
    <w:p w14:paraId="528CF892" w14:textId="4183585A" w:rsidR="007F60C5" w:rsidRPr="007F60C5" w:rsidRDefault="007F60C5" w:rsidP="007F60C5">
      <w:pPr>
        <w:pStyle w:val="DefaultText"/>
        <w:numPr>
          <w:ilvl w:val="2"/>
          <w:numId w:val="2"/>
        </w:numPr>
        <w:tabs>
          <w:tab w:val="left" w:pos="851"/>
        </w:tabs>
        <w:ind w:hanging="708"/>
        <w:jc w:val="both"/>
        <w:rPr>
          <w:color w:val="auto"/>
          <w:szCs w:val="24"/>
          <w:lang w:val="lv-LV"/>
        </w:rPr>
      </w:pPr>
      <w:r>
        <w:rPr>
          <w:color w:val="auto"/>
          <w:szCs w:val="24"/>
          <w:lang w:val="lv-LV"/>
        </w:rPr>
        <w:t>Ja p</w:t>
      </w:r>
      <w:r w:rsidRPr="00350A10">
        <w:rPr>
          <w:color w:val="auto"/>
          <w:szCs w:val="24"/>
          <w:lang w:val="lv-LV"/>
        </w:rPr>
        <w:t>retendent</w:t>
      </w:r>
      <w:r>
        <w:rPr>
          <w:color w:val="auto"/>
          <w:szCs w:val="24"/>
          <w:lang w:val="lv-LV"/>
        </w:rPr>
        <w:t>am</w:t>
      </w:r>
      <w:r w:rsidRPr="00350A10">
        <w:rPr>
          <w:color w:val="auto"/>
          <w:szCs w:val="24"/>
          <w:lang w:val="lv-LV"/>
        </w:rPr>
        <w:t>, kurš piedāvājumā ir iekļāvis ESPD</w:t>
      </w:r>
      <w:r>
        <w:rPr>
          <w:color w:val="auto"/>
          <w:szCs w:val="24"/>
          <w:lang w:val="lv-LV"/>
        </w:rPr>
        <w:t>,</w:t>
      </w:r>
      <w:r w:rsidRPr="00350A10">
        <w:rPr>
          <w:color w:val="auto"/>
          <w:szCs w:val="24"/>
          <w:lang w:val="lv-LV"/>
        </w:rPr>
        <w:t xml:space="preserve"> būtu piešķiramas </w:t>
      </w:r>
      <w:r>
        <w:rPr>
          <w:color w:val="auto"/>
          <w:szCs w:val="24"/>
          <w:lang w:val="lv-LV"/>
        </w:rPr>
        <w:t>Vienošanās</w:t>
      </w:r>
      <w:r w:rsidRPr="00350A10">
        <w:rPr>
          <w:color w:val="auto"/>
          <w:szCs w:val="24"/>
          <w:lang w:val="lv-LV"/>
        </w:rPr>
        <w:t xml:space="preserve"> slēgšanas tiesības, </w:t>
      </w:r>
      <w:r>
        <w:rPr>
          <w:color w:val="auto"/>
          <w:szCs w:val="24"/>
          <w:lang w:val="lv-LV"/>
        </w:rPr>
        <w:t xml:space="preserve">viņš </w:t>
      </w:r>
      <w:r w:rsidRPr="00350A10">
        <w:rPr>
          <w:color w:val="auto"/>
          <w:szCs w:val="24"/>
          <w:lang w:val="lv-LV"/>
        </w:rPr>
        <w:t xml:space="preserve">pēc iepirkumu komisijas </w:t>
      </w:r>
      <w:r>
        <w:rPr>
          <w:color w:val="auto"/>
          <w:szCs w:val="24"/>
          <w:lang w:val="lv-LV"/>
        </w:rPr>
        <w:t>pieprasījuma</w:t>
      </w:r>
      <w:r w:rsidRPr="00350A10">
        <w:rPr>
          <w:color w:val="auto"/>
          <w:szCs w:val="24"/>
          <w:lang w:val="lv-LV"/>
        </w:rPr>
        <w:t xml:space="preserve"> </w:t>
      </w:r>
      <w:r>
        <w:rPr>
          <w:color w:val="auto"/>
          <w:szCs w:val="24"/>
          <w:lang w:val="lv-LV"/>
        </w:rPr>
        <w:t xml:space="preserve">piedāvājumu vērtēšanas laikā </w:t>
      </w:r>
      <w:r w:rsidRPr="00350A10">
        <w:rPr>
          <w:color w:val="auto"/>
          <w:szCs w:val="24"/>
          <w:lang w:val="lv-LV"/>
        </w:rPr>
        <w:t xml:space="preserve">iesniedz iepirkuma </w:t>
      </w:r>
      <w:r>
        <w:rPr>
          <w:szCs w:val="22"/>
          <w:lang w:val="lv-LV"/>
        </w:rPr>
        <w:t xml:space="preserve">nolikuma </w:t>
      </w:r>
      <w:r>
        <w:rPr>
          <w:color w:val="auto"/>
          <w:szCs w:val="24"/>
          <w:lang w:val="lv-LV"/>
        </w:rPr>
        <w:t>pielikuma Nr.4 “Atlases prasības” formu un tajā prasītos</w:t>
      </w:r>
      <w:r w:rsidRPr="00C6615A">
        <w:rPr>
          <w:color w:val="auto"/>
          <w:szCs w:val="24"/>
          <w:lang w:val="lv-LV"/>
        </w:rPr>
        <w:t xml:space="preserve"> d</w:t>
      </w:r>
      <w:r w:rsidRPr="00C6615A">
        <w:rPr>
          <w:szCs w:val="22"/>
          <w:lang w:val="lv-LV"/>
        </w:rPr>
        <w:t>okument</w:t>
      </w:r>
      <w:r>
        <w:rPr>
          <w:szCs w:val="22"/>
          <w:lang w:val="lv-LV"/>
        </w:rPr>
        <w:t>u</w:t>
      </w:r>
      <w:r w:rsidRPr="00C6615A">
        <w:rPr>
          <w:szCs w:val="22"/>
          <w:lang w:val="lv-LV"/>
        </w:rPr>
        <w:t>s</w:t>
      </w:r>
      <w:r w:rsidRPr="00350A10">
        <w:rPr>
          <w:color w:val="auto"/>
          <w:szCs w:val="24"/>
          <w:lang w:val="lv-LV"/>
        </w:rPr>
        <w:t xml:space="preserve">. </w:t>
      </w:r>
    </w:p>
    <w:p w14:paraId="45E6675A" w14:textId="70A7058D" w:rsidR="00AD10C4" w:rsidRDefault="00AD10C4" w:rsidP="00AD10C4">
      <w:pPr>
        <w:pStyle w:val="Virsraksts2"/>
      </w:pPr>
      <w:bookmarkStart w:id="85" w:name="_Toc234564491"/>
      <w:r w:rsidRPr="00AD10C4">
        <w:t>Pretendenta tiesības un pienākumi:</w:t>
      </w:r>
      <w:bookmarkEnd w:id="82"/>
      <w:bookmarkEnd w:id="85"/>
    </w:p>
    <w:p w14:paraId="64F9A91F" w14:textId="77777777" w:rsidR="00AD10C4" w:rsidRDefault="00AD10C4">
      <w:pPr>
        <w:pStyle w:val="Panti"/>
        <w:numPr>
          <w:ilvl w:val="1"/>
          <w:numId w:val="2"/>
        </w:numPr>
        <w:tabs>
          <w:tab w:val="left" w:pos="709"/>
        </w:tabs>
        <w:ind w:left="567" w:hanging="491"/>
      </w:pPr>
      <w:r>
        <w:t>Piedalīšanās iepirkumā ir pretendentu brīvas gribas izpausme. Iesniedzot piedāvājumu dalībai iepirkumā, pretendents pieņem un apņemas ievērot visus iepirkuma dokumentu noteikumus.</w:t>
      </w:r>
    </w:p>
    <w:p w14:paraId="58D9E692" w14:textId="77777777" w:rsidR="00AD10C4" w:rsidRDefault="00AD10C4">
      <w:pPr>
        <w:pStyle w:val="Panti"/>
        <w:numPr>
          <w:ilvl w:val="1"/>
          <w:numId w:val="2"/>
        </w:numPr>
        <w:tabs>
          <w:tab w:val="left" w:pos="709"/>
        </w:tabs>
        <w:ind w:left="567" w:hanging="491"/>
      </w:pPr>
      <w:r>
        <w:t>Atbilstoši Publisko iepirkumu likuma 45.panta (8) daļai un 46.panta (4) daļai pretendents var balstīties uz citu personu iespējām. Tādā gadījumā pretendentam ir jāpierāda, ka līguma izpildē viņa rīcībā būs attiecīgie resursi un/vai norādītā persona līguma izpildē piedalīsies attiecīgo darbu izpildē, iesniedzot šo personu apliecinājumu vai vienošanos, vai citu līdzvērtīgu dokumentu un detalizētu skaidrojumu. Piegādātāju apvienībām ir jāiesniedz detalizētu skaidrojumu par katra tās dalībnieka nodrošināmiem resursiem un veicamiem darbiem līguma izpildē.</w:t>
      </w:r>
    </w:p>
    <w:p w14:paraId="3A6F66DA" w14:textId="77777777" w:rsidR="00AD10C4" w:rsidRDefault="00AD10C4">
      <w:pPr>
        <w:pStyle w:val="Panti"/>
        <w:numPr>
          <w:ilvl w:val="1"/>
          <w:numId w:val="2"/>
        </w:numPr>
        <w:tabs>
          <w:tab w:val="left" w:pos="709"/>
        </w:tabs>
        <w:ind w:left="567" w:hanging="491"/>
      </w:pPr>
      <w:r>
        <w:t>Pretendents iepirkuma piedāvājumā norāda visus paredzētos apakšuzņēmējus un to apakšuzņēmējus, kā arī izpildei nododamās līguma daļas un kopējo vērtību, ko nosaka atbilstoši Publisko iepirkumu likuma 63.panta (3) daļai.</w:t>
      </w:r>
    </w:p>
    <w:p w14:paraId="5EC97DAE" w14:textId="77777777" w:rsidR="00AD10C4" w:rsidRDefault="00AD10C4">
      <w:pPr>
        <w:pStyle w:val="Panti"/>
        <w:numPr>
          <w:ilvl w:val="1"/>
          <w:numId w:val="2"/>
        </w:numPr>
        <w:tabs>
          <w:tab w:val="left" w:pos="709"/>
        </w:tabs>
        <w:ind w:left="567" w:hanging="491"/>
      </w:pPr>
      <w:r>
        <w:t>Atbilstoši Publisko iepirkumu likuma 40.panta (3) un (4) daļai pretendentam ir tiesības pieprasīt un saņemt vispārpieejamo informāciju (dokumentu atvasinājumus), iesniedzot (atsūtot) par to atbilstošu pieprasījumu (iesniegumu).</w:t>
      </w:r>
    </w:p>
    <w:p w14:paraId="72E756CC" w14:textId="77777777" w:rsidR="00AD10C4" w:rsidRDefault="00AD10C4">
      <w:pPr>
        <w:pStyle w:val="Panti"/>
        <w:numPr>
          <w:ilvl w:val="1"/>
          <w:numId w:val="2"/>
        </w:numPr>
        <w:tabs>
          <w:tab w:val="left" w:pos="709"/>
        </w:tabs>
        <w:ind w:left="567" w:hanging="491"/>
      </w:pPr>
      <w:r>
        <w:t>Pretendentam līdz līguma noslēgšanai ir tiesības atsaukt piedāvājumu, iesniedzot iesniegumu par piedāvājuma atsaukšanu.</w:t>
      </w:r>
    </w:p>
    <w:p w14:paraId="2FF9C11A" w14:textId="547CAEB7" w:rsidR="00AD10C4" w:rsidRDefault="007F60C5">
      <w:pPr>
        <w:pStyle w:val="Panti"/>
        <w:numPr>
          <w:ilvl w:val="1"/>
          <w:numId w:val="2"/>
        </w:numPr>
        <w:tabs>
          <w:tab w:val="left" w:pos="709"/>
        </w:tabs>
        <w:ind w:left="567" w:hanging="491"/>
      </w:pPr>
      <w:r w:rsidRPr="0025660E">
        <w:t>Pretendentam ir pienākums pārliecināties, ka visi nolikumā prasītie dokumenti un informācija ir iekļauti piedāvājumā, kā arī par to, vai nav attiecināms kāds no Publisko iepirkumu likuma 42.pantā, tā (2) daļas 1., 4., 5., 6., 7., 10., 11., 12., 13., un 14.  punktā noteiktajiem izslēgšanas gadījumiem, ievērojot arī 43.pantu</w:t>
      </w:r>
      <w:r w:rsidR="00AD10C4">
        <w:t>.</w:t>
      </w:r>
    </w:p>
    <w:p w14:paraId="1B71D8FD" w14:textId="77777777" w:rsidR="00AD10C4" w:rsidRDefault="00AD10C4">
      <w:pPr>
        <w:pStyle w:val="Panti"/>
        <w:numPr>
          <w:ilvl w:val="1"/>
          <w:numId w:val="2"/>
        </w:numPr>
        <w:tabs>
          <w:tab w:val="left" w:pos="709"/>
        </w:tabs>
        <w:ind w:left="567" w:hanging="491"/>
      </w:pPr>
      <w:r>
        <w:t xml:space="preserve">Ieinteresētajam piegādātājam ir pienākums pieprasīt iepirkumu komisijai papildinformāciju vai iepirkuma dokumentu skaidrojumu, ja dokumenti vai tajos iekļautās prasības nav skaidri saprotamas un/vai ja iepirkuma dokumentu atsevišķās sadaļās iekļautās ziņas ir pretrunā vai ir nepietiekamas piedāvājuma sagatavošanai. </w:t>
      </w:r>
    </w:p>
    <w:p w14:paraId="799E33E1" w14:textId="58AC1BBE" w:rsidR="00AD10C4" w:rsidRDefault="00AD10C4">
      <w:pPr>
        <w:pStyle w:val="Panti"/>
        <w:numPr>
          <w:ilvl w:val="1"/>
          <w:numId w:val="2"/>
        </w:numPr>
        <w:tabs>
          <w:tab w:val="left" w:pos="709"/>
        </w:tabs>
        <w:ind w:left="567" w:hanging="491"/>
      </w:pPr>
      <w:r>
        <w:t xml:space="preserve">Ieinteresētajam piegādātājam sagatavojot piedāvājumu, ir pienākums EIS pie attiecīgā iepirkuma dokumentiem iepazīties ar iepirkuma laikā veikto saraksti - saņemtajiem jautājumiem un uz tiem sniegtajām atbildēm, precizēto, grozīto iepirkuma dokumentāciju, kā arī citu publicēto informāciju. (skatīt nolikuma </w:t>
      </w:r>
      <w:r w:rsidR="007F60C5">
        <w:t>8</w:t>
      </w:r>
      <w:r>
        <w:t xml:space="preserve">.un </w:t>
      </w:r>
      <w:r w:rsidR="007F60C5">
        <w:t>9</w:t>
      </w:r>
      <w:r>
        <w:t>.sadaļu)</w:t>
      </w:r>
    </w:p>
    <w:p w14:paraId="45393400" w14:textId="77777777" w:rsidR="00AD10C4" w:rsidRDefault="00AD10C4">
      <w:pPr>
        <w:pStyle w:val="Panti"/>
        <w:numPr>
          <w:ilvl w:val="1"/>
          <w:numId w:val="2"/>
        </w:numPr>
        <w:tabs>
          <w:tab w:val="left" w:pos="709"/>
        </w:tabs>
        <w:ind w:left="567" w:hanging="491"/>
      </w:pPr>
      <w:r>
        <w:t>Pretendentam ir pienākums sniegt patiesu informāciju (ziņas).</w:t>
      </w:r>
    </w:p>
    <w:p w14:paraId="3E8CC82E" w14:textId="77777777" w:rsidR="00AD10C4" w:rsidRDefault="00AD10C4">
      <w:pPr>
        <w:pStyle w:val="Panti"/>
        <w:numPr>
          <w:ilvl w:val="1"/>
          <w:numId w:val="2"/>
        </w:numPr>
        <w:tabs>
          <w:tab w:val="left" w:pos="709"/>
          <w:tab w:val="left" w:pos="993"/>
        </w:tabs>
        <w:ind w:left="567" w:hanging="491"/>
      </w:pPr>
      <w:r>
        <w:t>Atbilstoši Publisko iepirkumu likuma 41.panta (5) un (6) daļā noteiktajam pretendentam ir pienākums pēc iepirkumu komisijas pieprasījuma izskaidrot savu piedāvājumu, uzrādot dokumentu oriģinālus, iesniegt prasītos dokumentus, informāciju. Pretendentam ir tiesības izskaidrot vai papildināt piedāvājumā esošu informāciju, bet nav tiesību grozīt iesniegtā piedāvājuma saturu.</w:t>
      </w:r>
    </w:p>
    <w:p w14:paraId="39E860EE" w14:textId="77777777" w:rsidR="00AD10C4" w:rsidRDefault="00AD10C4">
      <w:pPr>
        <w:pStyle w:val="Panti"/>
        <w:numPr>
          <w:ilvl w:val="1"/>
          <w:numId w:val="2"/>
        </w:numPr>
        <w:tabs>
          <w:tab w:val="left" w:pos="709"/>
          <w:tab w:val="left" w:pos="993"/>
        </w:tabs>
        <w:ind w:left="567" w:hanging="491"/>
      </w:pPr>
      <w:r>
        <w:t>Pretendentam ir pienākums segt visus izdevumus, kas saistīti ar piedāvājuma sagatavošanu un iesniegšanu.</w:t>
      </w:r>
    </w:p>
    <w:p w14:paraId="22DB6A99" w14:textId="77777777" w:rsidR="00AD10C4" w:rsidRDefault="00AD10C4">
      <w:pPr>
        <w:pStyle w:val="Panti"/>
        <w:numPr>
          <w:ilvl w:val="1"/>
          <w:numId w:val="2"/>
        </w:numPr>
        <w:tabs>
          <w:tab w:val="left" w:pos="709"/>
          <w:tab w:val="left" w:pos="993"/>
        </w:tabs>
        <w:ind w:left="567" w:hanging="491"/>
      </w:pPr>
      <w:r>
        <w:t xml:space="preserve">Pretendentam ir pienākums līguma darbus veikt atbilstoši iepirkuma dokumentu prasībām un piedāvājumā norādītajam. </w:t>
      </w:r>
    </w:p>
    <w:p w14:paraId="569524C8" w14:textId="77777777" w:rsidR="00AD10C4" w:rsidRDefault="00AD10C4">
      <w:pPr>
        <w:pStyle w:val="Panti"/>
        <w:numPr>
          <w:ilvl w:val="1"/>
          <w:numId w:val="2"/>
        </w:numPr>
        <w:tabs>
          <w:tab w:val="left" w:pos="709"/>
          <w:tab w:val="left" w:pos="993"/>
        </w:tabs>
        <w:ind w:left="567" w:hanging="491"/>
      </w:pPr>
      <w:r>
        <w:lastRenderedPageBreak/>
        <w:t>Pretendentam ir citas iepirkuma dokumentos un Publisko iepirkumu likumā noteiktās tiesības un pienākumi.</w:t>
      </w:r>
    </w:p>
    <w:p w14:paraId="32B0E526" w14:textId="3B285BA6" w:rsidR="00AD10C4" w:rsidRDefault="007F60C5">
      <w:pPr>
        <w:pStyle w:val="Panti"/>
        <w:numPr>
          <w:ilvl w:val="1"/>
          <w:numId w:val="2"/>
        </w:numPr>
        <w:tabs>
          <w:tab w:val="left" w:pos="709"/>
          <w:tab w:val="left" w:pos="993"/>
        </w:tabs>
        <w:ind w:left="567" w:hanging="491"/>
      </w:pPr>
      <w:r w:rsidRPr="003467C8">
        <w:t>Saskaņā ar Publisko iepirkumu likuma 68. pantu personai ir tiesības iesniegt iesniegumu Iepirkumu uzraudzības birojā par pretendentu atlases noteikumiem, tehniskajām specifikācijām un citām prasībām, kas attiecas uz konkrēto iepirkumu, vai pasūtītāja vai iepirkumu komisijas darbību iepirkuma laikā</w:t>
      </w:r>
      <w:r w:rsidR="00AD10C4">
        <w:t>.</w:t>
      </w:r>
    </w:p>
    <w:p w14:paraId="7E49CEC0" w14:textId="78539294" w:rsidR="00AD10C4" w:rsidRDefault="00301487" w:rsidP="00301487">
      <w:pPr>
        <w:pStyle w:val="Virsraksts1"/>
      </w:pPr>
      <w:bookmarkStart w:id="86" w:name="_Toc187224580"/>
      <w:bookmarkStart w:id="87" w:name="_Toc187224779"/>
      <w:bookmarkStart w:id="88" w:name="_Toc187225913"/>
      <w:bookmarkStart w:id="89" w:name="_Toc187227951"/>
      <w:bookmarkStart w:id="90" w:name="_Toc187228842"/>
      <w:bookmarkStart w:id="91" w:name="_Toc187229848"/>
      <w:bookmarkStart w:id="92" w:name="_Toc187234027"/>
      <w:bookmarkStart w:id="93" w:name="_Toc234564492"/>
      <w:r w:rsidRPr="00301487">
        <w:t>Piedāvājumu vērtēšana, lēmuma pieņemšana un paziņošana</w:t>
      </w:r>
      <w:bookmarkEnd w:id="86"/>
      <w:bookmarkEnd w:id="87"/>
      <w:bookmarkEnd w:id="88"/>
      <w:bookmarkEnd w:id="89"/>
      <w:bookmarkEnd w:id="90"/>
      <w:bookmarkEnd w:id="91"/>
      <w:bookmarkEnd w:id="92"/>
      <w:bookmarkEnd w:id="93"/>
    </w:p>
    <w:p w14:paraId="47B911BD" w14:textId="0A254DD1" w:rsidR="00301487" w:rsidRDefault="00301487" w:rsidP="00301487">
      <w:pPr>
        <w:pStyle w:val="Virsraksts2"/>
      </w:pPr>
      <w:bookmarkStart w:id="94" w:name="_Toc187234028"/>
      <w:bookmarkStart w:id="95" w:name="_Toc234564493"/>
      <w:r w:rsidRPr="00301487">
        <w:t>Piedāvājumu vērtēšanas vispārīgie noteikumi</w:t>
      </w:r>
      <w:bookmarkEnd w:id="94"/>
      <w:bookmarkEnd w:id="95"/>
      <w:r w:rsidRPr="00301487">
        <w:t xml:space="preserve"> </w:t>
      </w:r>
    </w:p>
    <w:p w14:paraId="479887E7" w14:textId="2550424A" w:rsidR="00301487" w:rsidRDefault="00301487">
      <w:pPr>
        <w:pStyle w:val="Panti"/>
        <w:numPr>
          <w:ilvl w:val="1"/>
          <w:numId w:val="2"/>
        </w:numPr>
        <w:ind w:left="567" w:hanging="491"/>
      </w:pPr>
      <w:r>
        <w:t>Piedāvājumu vērtēšanu atbilstoši nolikumā noteiktajam piedāvājumu vērtēšanas kritērijam (nolikuma 1</w:t>
      </w:r>
      <w:r w:rsidR="007F60C5">
        <w:t>9</w:t>
      </w:r>
      <w:r>
        <w:t xml:space="preserve">.punkts), piedāvājumu satura vērtēšanu, atbilstības pārbaudi un piedāvājuma noformējuma novērtēšanu, un lēmumu pieņemšanu slēgtās sēdēs veic Pašvaldības iepirkumu komisija. </w:t>
      </w:r>
    </w:p>
    <w:p w14:paraId="41A28FF2" w14:textId="77777777" w:rsidR="00301487" w:rsidRDefault="00301487">
      <w:pPr>
        <w:pStyle w:val="Panti"/>
        <w:numPr>
          <w:ilvl w:val="1"/>
          <w:numId w:val="2"/>
        </w:numPr>
        <w:ind w:left="567" w:hanging="491"/>
      </w:pPr>
      <w:r>
        <w:t>Piedāvājumu vērtēšana notiek atbilstoši spēkā esošajām tiesību normām, tostarp atbildīgo institūciju publicētajām vadlīnijām, saskaņā ar iepirkuma nolikuma un tā pielikumu noteikumiem.</w:t>
      </w:r>
    </w:p>
    <w:p w14:paraId="14790764" w14:textId="77777777" w:rsidR="00301487" w:rsidRDefault="00301487">
      <w:pPr>
        <w:pStyle w:val="Panti"/>
        <w:numPr>
          <w:ilvl w:val="1"/>
          <w:numId w:val="2"/>
        </w:numPr>
        <w:ind w:left="567" w:hanging="491"/>
      </w:pPr>
      <w:r>
        <w:t>Iepirkumu komisija uzskata, ka pretendents iesniedzot piedāvājumu ir pilnībā iepazinies ar iepirkuma dokumentiem, sapratis un piekrīt izpildīt tajos noteiktās prasības, un apņemas par piedāvāto līgumcenu izpildīt līgumu atbilstoši savam piedāvājumam.</w:t>
      </w:r>
    </w:p>
    <w:p w14:paraId="021D3DF4" w14:textId="77777777" w:rsidR="00301487" w:rsidRDefault="00301487">
      <w:pPr>
        <w:pStyle w:val="Panti"/>
        <w:numPr>
          <w:ilvl w:val="1"/>
          <w:numId w:val="2"/>
        </w:numPr>
        <w:ind w:left="567" w:hanging="491"/>
      </w:pPr>
      <w:r>
        <w:t>Pēc noteiktā piedāvājumu iesniegšanas termiņa beigām iesniegtu piedāvājumu vai ārpus EIS iesniegtu piedāvājumu iepirkumu komisija nevērtē.</w:t>
      </w:r>
    </w:p>
    <w:p w14:paraId="36DE7D14" w14:textId="77777777" w:rsidR="00301487" w:rsidRDefault="00301487">
      <w:pPr>
        <w:pStyle w:val="Panti"/>
        <w:numPr>
          <w:ilvl w:val="1"/>
          <w:numId w:val="2"/>
        </w:numPr>
        <w:ind w:left="567" w:hanging="491"/>
      </w:pPr>
      <w:r>
        <w:t>Ievērojot piedāvājumu pārbaudē un vērtēšanā veicamo darbību secību un apjomu, piemērojot procesuālās ekonomijas principu, iepirkumu komisija atbilstoši konkrētajai situācijai veic pamatotas un efektīvas darbības, lai iespējami ātrāk varētu pieņemt lēmumu par līguma slēgšanas tiesību piešķiršanu.</w:t>
      </w:r>
    </w:p>
    <w:p w14:paraId="10712E08" w14:textId="77777777" w:rsidR="00301487" w:rsidRDefault="00301487">
      <w:pPr>
        <w:pStyle w:val="Panti"/>
        <w:numPr>
          <w:ilvl w:val="2"/>
          <w:numId w:val="2"/>
        </w:numPr>
        <w:tabs>
          <w:tab w:val="left" w:pos="1276"/>
        </w:tabs>
        <w:ind w:hanging="708"/>
      </w:pPr>
      <w:r>
        <w:t xml:space="preserve">Vērtējot piedāvājumus, iepirkumu komisija ņem vērā piedāvājumā iekļauto informāciju, pretendentiem uzdotos jautājumus un saņemtās atbildes uz tiem, kā arī citu iegūto informāciju. </w:t>
      </w:r>
    </w:p>
    <w:p w14:paraId="60FF9124" w14:textId="77777777" w:rsidR="00301487" w:rsidRDefault="00301487">
      <w:pPr>
        <w:pStyle w:val="Panti"/>
        <w:numPr>
          <w:ilvl w:val="2"/>
          <w:numId w:val="2"/>
        </w:numPr>
        <w:tabs>
          <w:tab w:val="left" w:pos="1276"/>
        </w:tabs>
        <w:ind w:hanging="708"/>
      </w:pPr>
      <w:r>
        <w:t xml:space="preserve">Atbilstoši Publisko iepirkumu likuma 41.panta (5), (6), (7) un (8) daļai iepirkumu komisija jebkurā no vērtēšanas posmiem var lūgt skaidrojumu vai papildinājumu par piedāvājumā iekļauto vai pretendenta iesniegto informāciju. </w:t>
      </w:r>
    </w:p>
    <w:p w14:paraId="477000AC" w14:textId="77777777" w:rsidR="00301487" w:rsidRDefault="00301487">
      <w:pPr>
        <w:pStyle w:val="Panti"/>
        <w:numPr>
          <w:ilvl w:val="2"/>
          <w:numId w:val="2"/>
        </w:numPr>
        <w:tabs>
          <w:tab w:val="left" w:pos="1276"/>
        </w:tabs>
        <w:ind w:hanging="708"/>
      </w:pPr>
      <w:r>
        <w:t>Iepirkumu komisija jebkurā no vērtēšanas posmiem var pārbaudīt piedāvājumā iekļautās informācijas patiesumu, izmantojot oficiālas datu bāzes, piemēram, Uzņēmumu reģistra datu bāze, Būvniecības informācijas sistēmas reģistri, Elektronisko iepirkumu sistēma, Konkurences padomes mājaslapa, Iepirkumu uzraudzības biroja mājaslapa, citas mājaslapas, vai lūdzot kompetentu institūciju atzinumus, vai izmantojot citu pieejamo informāciju, ievērojot Publisko iepirkumu likuma 41.panta (4) daļu.</w:t>
      </w:r>
    </w:p>
    <w:p w14:paraId="2ED6A439" w14:textId="77777777" w:rsidR="00301487" w:rsidRDefault="00301487">
      <w:pPr>
        <w:pStyle w:val="Panti"/>
        <w:numPr>
          <w:ilvl w:val="2"/>
          <w:numId w:val="2"/>
        </w:numPr>
        <w:tabs>
          <w:tab w:val="left" w:pos="993"/>
          <w:tab w:val="left" w:pos="1276"/>
        </w:tabs>
        <w:ind w:hanging="708"/>
      </w:pPr>
      <w:r>
        <w:t xml:space="preserve">Ja iepirkumu komisija piedāvājumu atzīst par neatbilstošu kādai no iepirkuma dokumentos izvirzītajām prasībām un pieņem lēmumu par pretendenta noraidīšanu vai par pretendenta izslēgšanu, pamatojot ar kādu no izslēgšanas gadījumiem, tā piedāvājumu turpmāk nevērtē. </w:t>
      </w:r>
    </w:p>
    <w:p w14:paraId="1DA271AB" w14:textId="77777777" w:rsidR="00425A27" w:rsidRDefault="00301487">
      <w:pPr>
        <w:pStyle w:val="Panti"/>
        <w:numPr>
          <w:ilvl w:val="2"/>
          <w:numId w:val="2"/>
        </w:numPr>
        <w:tabs>
          <w:tab w:val="left" w:pos="993"/>
          <w:tab w:val="left" w:pos="1276"/>
        </w:tabs>
        <w:ind w:hanging="708"/>
      </w:pPr>
      <w:r>
        <w:t>Ja pretendents atsauc piedāvājumu, iepirkumu komisija piedāvājumu turpmāk nevērtē.</w:t>
      </w:r>
    </w:p>
    <w:p w14:paraId="06493731" w14:textId="4DDB9B3B" w:rsidR="007F60C5" w:rsidRDefault="007F60C5">
      <w:pPr>
        <w:pStyle w:val="Panti"/>
        <w:numPr>
          <w:ilvl w:val="2"/>
          <w:numId w:val="2"/>
        </w:numPr>
        <w:tabs>
          <w:tab w:val="left" w:pos="993"/>
          <w:tab w:val="left" w:pos="1276"/>
        </w:tabs>
        <w:ind w:hanging="708"/>
      </w:pPr>
      <w:r w:rsidRPr="0025660E">
        <w:t>Iepirkumu komisija noraida pretendentu, kam ir piešķirtas līguma slēgšanas tiesības, bet kas nolikuma 7.</w:t>
      </w:r>
      <w:r>
        <w:t>3</w:t>
      </w:r>
      <w:r w:rsidRPr="0025660E">
        <w:t>. punktā noteiktajā termiņā vai citā ar pasūtītāju saskaņotā objektīvi pamatotā un samērīgā termiņā nav veicis darbības, ko tas ir apņēmies veikt pirms iepirkuma līguma noslēgšanas, vai ja tas nenoslēdz iepirkuma līgumu atbilstoši 7.</w:t>
      </w:r>
      <w:r>
        <w:t>4</w:t>
      </w:r>
      <w:r w:rsidRPr="0025660E">
        <w:t xml:space="preserve">.punkta apakšpunktos noteiktajai kārtībai. Tādā gadījumā </w:t>
      </w:r>
      <w:r w:rsidRPr="0025660E">
        <w:lastRenderedPageBreak/>
        <w:t>iepirkumu komisija atsāk piedāvājumu vērtēšanu un pieņem jaunu lēmumu par līguma slēgšanas tiesību piešķiršanu.</w:t>
      </w:r>
    </w:p>
    <w:p w14:paraId="21887FD8" w14:textId="28D2FFD8" w:rsidR="00301487" w:rsidRDefault="00301487">
      <w:pPr>
        <w:pStyle w:val="Panti"/>
        <w:numPr>
          <w:ilvl w:val="2"/>
          <w:numId w:val="2"/>
        </w:numPr>
        <w:tabs>
          <w:tab w:val="left" w:pos="993"/>
          <w:tab w:val="left" w:pos="1276"/>
        </w:tabs>
        <w:ind w:hanging="708"/>
      </w:pPr>
      <w:r>
        <w:t xml:space="preserve">Ja pretendents, kuram ir piešķirtas līguma slēgšanas tiesības, atsakās slēgt iepirkuma līgumu vai nenoslēdz to </w:t>
      </w:r>
      <w:r w:rsidRPr="00773D2A">
        <w:t xml:space="preserve">atbilstoši nolikuma </w:t>
      </w:r>
      <w:r w:rsidR="007F60C5">
        <w:t>7</w:t>
      </w:r>
      <w:r w:rsidRPr="00773D2A">
        <w:t>.</w:t>
      </w:r>
      <w:r w:rsidR="007F60C5">
        <w:t>4</w:t>
      </w:r>
      <w:r w:rsidRPr="00773D2A">
        <w:t>.punkta apakšpunktos</w:t>
      </w:r>
      <w:r>
        <w:t xml:space="preserve"> paredzētajam, iepirkumu komisija rīkojas Ministru kabineta 28.02.2017.noteikumu Nr.107 “Iepirkuma procedūru un metu konkursu norises kārtība” 23. punktā noteiktajā kārtībā.</w:t>
      </w:r>
    </w:p>
    <w:p w14:paraId="77E63C7B" w14:textId="01A1D095" w:rsidR="00301487" w:rsidRDefault="00301487" w:rsidP="00301487">
      <w:pPr>
        <w:pStyle w:val="Virsraksts2"/>
      </w:pPr>
      <w:bookmarkStart w:id="96" w:name="_Toc187234029"/>
      <w:bookmarkStart w:id="97" w:name="_Toc234564494"/>
      <w:r w:rsidRPr="00301487">
        <w:t>Piedāvājumu vērtēšanas secība</w:t>
      </w:r>
      <w:bookmarkEnd w:id="96"/>
      <w:bookmarkEnd w:id="97"/>
    </w:p>
    <w:p w14:paraId="3B57F49B" w14:textId="43C94E22" w:rsidR="00301487" w:rsidRDefault="00301487">
      <w:pPr>
        <w:pStyle w:val="Panti"/>
        <w:numPr>
          <w:ilvl w:val="1"/>
          <w:numId w:val="2"/>
        </w:numPr>
        <w:ind w:left="567" w:hanging="491"/>
      </w:pPr>
      <w:r>
        <w:t>Vispirms iepirkumu komisija nosaka saimnieciski izdevīgāko piedāvājumu saskaņā ar nolikuma 1</w:t>
      </w:r>
      <w:r w:rsidR="007F60C5">
        <w:t>9</w:t>
      </w:r>
      <w:r>
        <w:t>.punktā noteiktajiem vērtēšanas kritērijiem. Iepirkumu komisija veic aritmētisko kļūdu pārbaudi visos finanšu piedāvājumos, nepieciešamības gadījumā lemjot par aritmētisko kļūdu labojumu, un visu tehnisko piedāvājumu atbilstības pārbaudi izvirzītajām prasībām.</w:t>
      </w:r>
    </w:p>
    <w:p w14:paraId="384FB214" w14:textId="1DC487C7" w:rsidR="00301487" w:rsidRDefault="00301487">
      <w:pPr>
        <w:pStyle w:val="Panti"/>
        <w:numPr>
          <w:ilvl w:val="1"/>
          <w:numId w:val="2"/>
        </w:numPr>
        <w:ind w:left="567" w:hanging="491"/>
      </w:pPr>
      <w:r>
        <w:t>Pēc</w:t>
      </w:r>
      <w:r w:rsidR="003A3F92">
        <w:t xml:space="preserve"> </w:t>
      </w:r>
      <w:r>
        <w:t>saimnieciski izdevīgākā piedāvājuma noteikšanas iepirkumu komisija atlasa pretendentus saskaņā ar Publisko iepirkumu likuma 44.</w:t>
      </w:r>
      <w:r w:rsidR="007F60C5">
        <w:t>, 45.</w:t>
      </w:r>
      <w:r>
        <w:t xml:space="preserve"> un 46.pantā noteiktajām kvalifikācijas prasībām, pārbauda piedāvājumu atbilstību iepirkuma procedūras dokumentos noteiktajām prasībām.</w:t>
      </w:r>
    </w:p>
    <w:p w14:paraId="646F85F3" w14:textId="77777777" w:rsidR="00301487" w:rsidRDefault="00301487">
      <w:pPr>
        <w:pStyle w:val="Panti"/>
        <w:numPr>
          <w:ilvl w:val="1"/>
          <w:numId w:val="2"/>
        </w:numPr>
        <w:ind w:left="567" w:hanging="491"/>
      </w:pPr>
      <w:r>
        <w:t>Iepirkumu komisija piemēro Ministru kabineta 28.02.2017.noteikumu Nr.107 “Iepirkuma procedūru un metu konkursu norises kārtība” 16.punktu – kvalifikācijas atbilstības pārbaudi veic tikai tam pretendentam, kuram būtu piešķiramas līguma slēgšanas tiesības. Vajadzības gadījumā iepirkumu komisija kvalifikācijas atbilstību pārbauda arī citiem pretendentiem.</w:t>
      </w:r>
    </w:p>
    <w:p w14:paraId="2572AF91" w14:textId="77777777" w:rsidR="00301487" w:rsidRDefault="00301487">
      <w:pPr>
        <w:pStyle w:val="Panti"/>
        <w:numPr>
          <w:ilvl w:val="1"/>
          <w:numId w:val="2"/>
        </w:numPr>
        <w:ind w:left="567" w:hanging="491"/>
      </w:pPr>
      <w:r>
        <w:t>Iepirkumu komisija pārbauda un vērtē, vai pretendents nav izslēdzams, pamatojot ar Starptautisko un Latvijas Republikas nacionālo sankciju likuma 11.</w:t>
      </w:r>
      <w:r w:rsidRPr="00A21F7A">
        <w:rPr>
          <w:vertAlign w:val="superscript"/>
        </w:rPr>
        <w:t>1</w:t>
      </w:r>
      <w:r>
        <w:t xml:space="preserve"> pantu.</w:t>
      </w:r>
    </w:p>
    <w:p w14:paraId="3BC623EB" w14:textId="10B90A50" w:rsidR="00301487" w:rsidRDefault="007F60C5">
      <w:pPr>
        <w:pStyle w:val="Panti"/>
        <w:numPr>
          <w:ilvl w:val="1"/>
          <w:numId w:val="2"/>
        </w:numPr>
        <w:ind w:left="567" w:hanging="491"/>
      </w:pPr>
      <w:r w:rsidRPr="004366BB">
        <w:t>Atbilstoši Publisko iepirkumu likuma 42. panta (10) daļas 1. punkta regulējumam Iepirkumu komisija pārbauda izslēgšanas iemelsu esamību attiecībā uz katru pretendentu, kuram atbilstoši citām paziņojumā par līgumu un iepirkuma dokumentos noteiktajām prasībām un izraudzītajiem piedāvājuma izvērtēšanas kritērijiem būtu piešķiramas Līguma slēgšanas tiesības</w:t>
      </w:r>
      <w:r w:rsidR="00301487">
        <w:t>.</w:t>
      </w:r>
    </w:p>
    <w:p w14:paraId="15F76457" w14:textId="7C64D961" w:rsidR="00301487" w:rsidRDefault="00301487" w:rsidP="00301487">
      <w:pPr>
        <w:pStyle w:val="Virsraksts2"/>
      </w:pPr>
      <w:bookmarkStart w:id="98" w:name="_Toc187234030"/>
      <w:bookmarkStart w:id="99" w:name="_Toc234564495"/>
      <w:r w:rsidRPr="00301487">
        <w:t>Piedāvājumu vērtēšanas process</w:t>
      </w:r>
      <w:bookmarkEnd w:id="98"/>
      <w:bookmarkEnd w:id="99"/>
    </w:p>
    <w:p w14:paraId="2E830E28" w14:textId="77777777" w:rsidR="00E757F3" w:rsidRDefault="00301487">
      <w:pPr>
        <w:pStyle w:val="Panti"/>
        <w:numPr>
          <w:ilvl w:val="1"/>
          <w:numId w:val="2"/>
        </w:numPr>
        <w:ind w:left="567" w:hanging="491"/>
      </w:pPr>
      <w:r>
        <w:t>Aritmētisko kļūdu pārbaude notiek atbilstoši Publisko iepirkumu likuma 41.panta (9) daļai:</w:t>
      </w:r>
    </w:p>
    <w:p w14:paraId="6A1B02AB" w14:textId="77777777" w:rsidR="00E757F3" w:rsidRDefault="00E757F3">
      <w:pPr>
        <w:pStyle w:val="Panti"/>
        <w:numPr>
          <w:ilvl w:val="2"/>
          <w:numId w:val="2"/>
        </w:numPr>
        <w:ind w:hanging="708"/>
      </w:pPr>
      <w:r w:rsidRPr="00E757F3">
        <w:t>Aprēķinus veic no mazāku vienību cenām uz lielāku vienību cenām. Ja konstatēta neatbilstība starp vienības cenu un piedāvājuma cenu, kas iegūta sareizinot vienības cenu ar apjomu vai attiecīgi summējot cenas, tad par pareizu ir uzskatāma norādītā mazākās vienības cena.</w:t>
      </w:r>
    </w:p>
    <w:p w14:paraId="7616745B" w14:textId="77777777" w:rsidR="008F6E2B" w:rsidRDefault="00E757F3">
      <w:pPr>
        <w:pStyle w:val="Panti"/>
        <w:numPr>
          <w:ilvl w:val="2"/>
          <w:numId w:val="2"/>
        </w:numPr>
        <w:ind w:hanging="708"/>
      </w:pPr>
      <w:r w:rsidRPr="00E757F3">
        <w:t xml:space="preserve">Aprēķinus veic ar ne vairāk kā 2 (diviem) cipariem aiz komata. </w:t>
      </w:r>
    </w:p>
    <w:p w14:paraId="783BCFB3" w14:textId="5C7F4689" w:rsidR="008F6E2B" w:rsidRPr="00CD0B5F" w:rsidRDefault="008F6E2B">
      <w:pPr>
        <w:pStyle w:val="Panti"/>
        <w:numPr>
          <w:ilvl w:val="2"/>
          <w:numId w:val="2"/>
        </w:numPr>
        <w:ind w:hanging="708"/>
      </w:pPr>
      <w:r w:rsidRPr="00CD0B5F">
        <w:t>Ja ir konstatēta daudzuma pārrakstīšanās kļūda (norādīts nepareizs daudzums), tad pozīciju aritmētiski labo atbilstoši iepirkumā dotajam daudzumam.</w:t>
      </w:r>
    </w:p>
    <w:p w14:paraId="57451CC5" w14:textId="77777777" w:rsidR="00E757F3" w:rsidRDefault="00E757F3">
      <w:pPr>
        <w:pStyle w:val="Panti"/>
        <w:numPr>
          <w:ilvl w:val="2"/>
          <w:numId w:val="2"/>
        </w:numPr>
        <w:ind w:hanging="708"/>
      </w:pPr>
      <w:r w:rsidRPr="00E757F3">
        <w:t>Ja kādā izmaksu pozīcijā ir tukšums vai svītriņa, tad tā tiek rēķināta kā nulle, ja vien no pārējās informācijas nav nepārprotami saprotams (redzams) vai aritmētiski aprēķināms, kādam skaitlim tur jābūt.</w:t>
      </w:r>
    </w:p>
    <w:p w14:paraId="00939C0B" w14:textId="77777777" w:rsidR="00E757F3" w:rsidRDefault="00E757F3">
      <w:pPr>
        <w:pStyle w:val="Panti"/>
        <w:numPr>
          <w:ilvl w:val="2"/>
          <w:numId w:val="2"/>
        </w:numPr>
        <w:ind w:hanging="708"/>
      </w:pPr>
      <w:r w:rsidRPr="00E757F3">
        <w:t>Ja piedāvājumu sagatavošanas laikā iepirkuma sarakstē ir skaidrotas un labotas kļūdas piedāvājuma formā un tās nav iekļautas piedāvājumā, tad tās iekļauj piedāvājumā aritmētisko kļūdu pārbaudē. Ja piedāvājumu sagatavošanas laikā sarakstē ir skaidrotas un labotas kļūdas piedāvājuma formā, papildinot to ar jaunu pozīciju, bet tā nav iekļauta piedāvājumā, tad piedāvājums tiek noraidīts.</w:t>
      </w:r>
    </w:p>
    <w:p w14:paraId="21767064" w14:textId="77777777" w:rsidR="00E757F3" w:rsidRDefault="00E757F3">
      <w:pPr>
        <w:pStyle w:val="Panti"/>
        <w:numPr>
          <w:ilvl w:val="2"/>
          <w:numId w:val="2"/>
        </w:numPr>
        <w:ind w:hanging="708"/>
      </w:pPr>
      <w:r w:rsidRPr="00E757F3">
        <w:t>Visu pretendentu piedāvājumi tiek aritmētiski pārbaudīti pēc vienāda pārbaudes principa un vienādiem darbu daudzumiem.</w:t>
      </w:r>
    </w:p>
    <w:p w14:paraId="2805BAE5" w14:textId="77777777" w:rsidR="00E757F3" w:rsidRDefault="00E757F3">
      <w:pPr>
        <w:pStyle w:val="Panti"/>
        <w:numPr>
          <w:ilvl w:val="2"/>
          <w:numId w:val="2"/>
        </w:numPr>
        <w:ind w:hanging="708"/>
      </w:pPr>
      <w:r w:rsidRPr="008C271C">
        <w:lastRenderedPageBreak/>
        <w:t xml:space="preserve">Ja ir konstatētas aritmētiskās kļūdas vai acīmredzamas pārrakstīšanās kļūdas, komisija par to paziņo attiecīgajam pretendentam. Ja pretendents nepiekrīt kļūdu labojumiem, viņam nekavējoties ir jāsniedz skaidrojums par iemesliem. Iepirkumu </w:t>
      </w:r>
      <w:r w:rsidRPr="00D048D2">
        <w:t xml:space="preserve">komisija atkārtoti labo aritmētiskās kļūdas vai acīmredzamas pārrakstīšanās kļūdas, ja tas ir nepieciešams. </w:t>
      </w:r>
    </w:p>
    <w:p w14:paraId="146879DB" w14:textId="1BAF1D5A" w:rsidR="00E757F3" w:rsidRPr="00D048D2" w:rsidRDefault="00E757F3">
      <w:pPr>
        <w:pStyle w:val="Panti"/>
        <w:numPr>
          <w:ilvl w:val="2"/>
          <w:numId w:val="2"/>
        </w:numPr>
        <w:ind w:hanging="708"/>
      </w:pPr>
      <w:r w:rsidRPr="00D048D2">
        <w:t>Novērtējot un salīdzinot piedāvājumus, kuros bijušas aritmētisk</w:t>
      </w:r>
      <w:r>
        <w:t>ā</w:t>
      </w:r>
      <w:r w:rsidRPr="00D048D2">
        <w:t>s kļūdas vai citas acīmredzamas pārrakstīšanās kļūdas, komisija ņem vērā tikai atbilstoši nolikuma un aritmētikas noteikumiem izlabotās cenas.</w:t>
      </w:r>
    </w:p>
    <w:p w14:paraId="0287D051" w14:textId="6BFE608E" w:rsidR="00E757F3" w:rsidRDefault="00301487">
      <w:pPr>
        <w:pStyle w:val="Panti"/>
        <w:numPr>
          <w:ilvl w:val="1"/>
          <w:numId w:val="2"/>
        </w:numPr>
        <w:ind w:left="567" w:hanging="491"/>
      </w:pPr>
      <w:r>
        <w:t>Iepirkumu komisija pretendenta atbilstību un spējas izpildīt darbus vērtē no piedāvājumā iekļautās, skaidrotās un citur iegūtās informācijas un uzskata, ka pretendents paredzamā līguma darbus ir plānojis veikt atbilstoši piedāvājumā norādītajam.</w:t>
      </w:r>
    </w:p>
    <w:p w14:paraId="555A2EA8" w14:textId="77777777" w:rsidR="00E757F3" w:rsidRDefault="00E757F3">
      <w:pPr>
        <w:pStyle w:val="Panti"/>
        <w:numPr>
          <w:ilvl w:val="2"/>
          <w:numId w:val="2"/>
        </w:numPr>
        <w:ind w:hanging="708"/>
      </w:pPr>
      <w:r w:rsidRPr="00057E21">
        <w:t xml:space="preserve">Ja piedāvājums nav atbilstošs iepirkuma dokumentos </w:t>
      </w:r>
      <w:r w:rsidRPr="00135AEB">
        <w:t>norādīt</w:t>
      </w:r>
      <w:r>
        <w:t>ajām</w:t>
      </w:r>
      <w:r w:rsidRPr="00057E21">
        <w:t xml:space="preserve"> tehnisko specifikāciju prasībām </w:t>
      </w:r>
      <w:r w:rsidRPr="00135AEB">
        <w:t>un</w:t>
      </w:r>
      <w:r w:rsidRPr="00057E21">
        <w:t xml:space="preserve"> līguma izpildē sasniedzamajam mērķim</w:t>
      </w:r>
      <w:r>
        <w:t>,</w:t>
      </w:r>
      <w:r w:rsidRPr="00057E21">
        <w:t xml:space="preserve"> darbu</w:t>
      </w:r>
      <w:r>
        <w:t xml:space="preserve"> kvalitātei</w:t>
      </w:r>
      <w:r w:rsidRPr="00135AEB">
        <w:t xml:space="preserve"> vai arī pretendents paredz samazināt veicamos darbus vai paredzēto kvalitāti</w:t>
      </w:r>
      <w:r>
        <w:t xml:space="preserve">, </w:t>
      </w:r>
      <w:r w:rsidRPr="00135AEB">
        <w:t>vai neietver visas paredzamās izmaksas, iepirkumu komisija pieņem lēmumu par piedāvājuma noraidīšanu</w:t>
      </w:r>
      <w:r>
        <w:t>.</w:t>
      </w:r>
    </w:p>
    <w:p w14:paraId="71C91EA1" w14:textId="77777777" w:rsidR="00E757F3" w:rsidRPr="00E757F3" w:rsidRDefault="00E757F3">
      <w:pPr>
        <w:pStyle w:val="Panti"/>
        <w:numPr>
          <w:ilvl w:val="2"/>
          <w:numId w:val="2"/>
        </w:numPr>
        <w:ind w:hanging="708"/>
      </w:pPr>
      <w:r w:rsidRPr="00E757F3">
        <w:rPr>
          <w:szCs w:val="24"/>
        </w:rPr>
        <w:t>Ja iepirkumu komisija uzdod jautājumus par piedāvājumu vai plānoto iepirkuma līguma izpildi un pretendents ar piedāvājumu vai atbildēm uz iepirkumu komisijas uzdotajiem jautājumiem nepierāda spēju iepirkuma līguma izpildes laikā nodrošināt iepirkuma dokumentos noteikto prasību izpildi vai nepierāda spēju izpildīt darbus, iepirkumu komisija pieņem lēmumu par pretendenta noraidīšanu.</w:t>
      </w:r>
    </w:p>
    <w:p w14:paraId="10C5299E" w14:textId="4865505F" w:rsidR="00E757F3" w:rsidRDefault="00E757F3">
      <w:pPr>
        <w:pStyle w:val="Panti"/>
        <w:numPr>
          <w:ilvl w:val="2"/>
          <w:numId w:val="2"/>
        </w:numPr>
        <w:ind w:hanging="708"/>
      </w:pPr>
      <w:r w:rsidRPr="00135AEB">
        <w:t>Iepirkumu komisija vērtē, vai vērtējamais piedāvājums nav nepamatoti lēts. Ja iepirkuma komisija uzskata, ka piedāvājums ir nepamatoti lēts, tā rīkojas atbilstoši Publisko iepirkumu likuma 53.pantā paredzētajam. Nepamatoti lētu piedāvājumu iepirkumu komisija noraida un turpmāk nevērtē.</w:t>
      </w:r>
    </w:p>
    <w:p w14:paraId="14432A60" w14:textId="2A160C4A" w:rsidR="00B470E5" w:rsidRPr="00135AEB" w:rsidRDefault="00B470E5">
      <w:pPr>
        <w:pStyle w:val="Sarakstarindkopa"/>
        <w:numPr>
          <w:ilvl w:val="2"/>
          <w:numId w:val="2"/>
        </w:numPr>
        <w:ind w:hanging="708"/>
      </w:pPr>
      <w:r w:rsidRPr="00B470E5">
        <w:t>Ja iepirkuma dokumentos ir norādīta (publicēta) paredzamā līgumcena, iepirkumu komisija vērtē, vai piedāvājums nav nepamatoti dārgs, pamatojot ar Publisko iepirkumu likuma 41.panta (11) daļas 1. vai 2. punktu. Nepamatoti dārgu piedāvājumu iepirkumu komisija noraida un turpmāk nevērtē.</w:t>
      </w:r>
    </w:p>
    <w:p w14:paraId="5E84C8CC" w14:textId="36DE9B8E" w:rsidR="00301487" w:rsidRDefault="00E757F3">
      <w:pPr>
        <w:pStyle w:val="Panti"/>
        <w:numPr>
          <w:ilvl w:val="1"/>
          <w:numId w:val="2"/>
        </w:numPr>
        <w:ind w:left="567" w:hanging="491"/>
      </w:pPr>
      <w:r w:rsidRPr="00135AEB">
        <w:t xml:space="preserve">Iepirkumu komisija pārbauda pretendenta paredzēto darbu izpildes struktūru </w:t>
      </w:r>
      <w:r>
        <w:t>un</w:t>
      </w:r>
      <w:r w:rsidRPr="00135AEB">
        <w:t xml:space="preserve"> atbilstību iepirkuma dokumentos izvirzītajām atlases prasībām</w:t>
      </w:r>
      <w:r>
        <w:t>.</w:t>
      </w:r>
    </w:p>
    <w:p w14:paraId="166F7C00" w14:textId="60D1DC7C" w:rsidR="00E757F3" w:rsidRDefault="00E757F3">
      <w:pPr>
        <w:pStyle w:val="Panti"/>
        <w:numPr>
          <w:ilvl w:val="2"/>
          <w:numId w:val="2"/>
        </w:numPr>
        <w:ind w:hanging="708"/>
      </w:pPr>
      <w:r w:rsidRPr="00135AEB">
        <w:t>Ja pretendents neatbilst iepirkuma dokumentos noteiktajām atlases prasībām, iepirkumu komisija pieņem lēmumu par attiecīgā pretendenta piedāvājuma noraidīšanu</w:t>
      </w:r>
      <w:r>
        <w:t>.</w:t>
      </w:r>
    </w:p>
    <w:p w14:paraId="271830CC" w14:textId="77777777" w:rsidR="00301487" w:rsidRPr="00A21F7A" w:rsidRDefault="00301487">
      <w:pPr>
        <w:pStyle w:val="Panti"/>
        <w:numPr>
          <w:ilvl w:val="1"/>
          <w:numId w:val="2"/>
        </w:numPr>
        <w:ind w:left="567" w:hanging="491"/>
      </w:pPr>
      <w:r w:rsidRPr="00A21F7A">
        <w:t>Iepirkumu komisija pārbauda pretendenta atbilstību iepirkuma dokumentos izvirzītajām atlases prasībām.</w:t>
      </w:r>
    </w:p>
    <w:p w14:paraId="6614D128" w14:textId="77777777" w:rsidR="00301487" w:rsidRDefault="00301487">
      <w:pPr>
        <w:pStyle w:val="Panti"/>
        <w:numPr>
          <w:ilvl w:val="2"/>
          <w:numId w:val="2"/>
        </w:numPr>
        <w:ind w:hanging="708"/>
      </w:pPr>
      <w:r w:rsidRPr="00A21F7A">
        <w:t xml:space="preserve">Ja pretendents neatbilst iepirkuma dokumentos noteiktajām atlases prasībām, iepirkumu komisija pieņem lēmumu par attiecīgā pretendenta piedāvājuma noraidīšanu. </w:t>
      </w:r>
    </w:p>
    <w:p w14:paraId="1D7FFE90" w14:textId="71AD8450" w:rsidR="007F60C5" w:rsidRPr="00A21F7A" w:rsidRDefault="007F60C5" w:rsidP="007F60C5">
      <w:pPr>
        <w:pStyle w:val="Panti"/>
        <w:numPr>
          <w:ilvl w:val="2"/>
          <w:numId w:val="2"/>
        </w:numPr>
        <w:ind w:hanging="708"/>
      </w:pPr>
      <w:r w:rsidRPr="00135AEB">
        <w:t xml:space="preserve">Ja pretendentam, kurš piedāvājumā ir iekļāvis ESPD, būtu piešķiramas </w:t>
      </w:r>
      <w:r>
        <w:t>līguma</w:t>
      </w:r>
      <w:r w:rsidRPr="00135AEB">
        <w:t xml:space="preserve"> slēgšanas tiesības, </w:t>
      </w:r>
      <w:r w:rsidRPr="004366BB">
        <w:rPr>
          <w:color w:val="002060"/>
        </w:rPr>
        <w:t xml:space="preserve">iepirkumu komisija lūdz iesniegt iepirkuma nolikuma pielikuma </w:t>
      </w:r>
      <w:r w:rsidRPr="00B30150">
        <w:rPr>
          <w:color w:val="002060"/>
        </w:rPr>
        <w:t>Nr.4</w:t>
      </w:r>
      <w:r w:rsidRPr="004366BB">
        <w:rPr>
          <w:color w:val="002060"/>
        </w:rPr>
        <w:t xml:space="preserve"> “Atlases prasības” formu un ar to saistītos piedāvājumā iekļaujamos dokumentus, </w:t>
      </w:r>
      <w:r w:rsidRPr="00135AEB">
        <w:t>un</w:t>
      </w:r>
      <w:r>
        <w:t xml:space="preserve"> turpina</w:t>
      </w:r>
      <w:r w:rsidRPr="00135AEB">
        <w:t xml:space="preserve"> vērtē</w:t>
      </w:r>
      <w:r>
        <w:t>t</w:t>
      </w:r>
      <w:r w:rsidRPr="00135AEB">
        <w:t xml:space="preserve"> pretendenta atbilstību</w:t>
      </w:r>
      <w:r>
        <w:t>.</w:t>
      </w:r>
    </w:p>
    <w:p w14:paraId="47A8DD92" w14:textId="77777777" w:rsidR="00301487" w:rsidRDefault="00301487">
      <w:pPr>
        <w:pStyle w:val="Panti"/>
        <w:numPr>
          <w:ilvl w:val="1"/>
          <w:numId w:val="2"/>
        </w:numPr>
        <w:ind w:left="567" w:hanging="491"/>
      </w:pPr>
      <w:r>
        <w:t>Iepirkumu komisija pārbauda, vai piedāvājumi ir noformēti atbilstoši iepirkuma dokumentos izvirzītajām prasībām un vai ir iesniegti visi prasītie dokumenti.</w:t>
      </w:r>
    </w:p>
    <w:p w14:paraId="3449156A" w14:textId="77777777" w:rsidR="00301487" w:rsidRDefault="00301487">
      <w:pPr>
        <w:pStyle w:val="Panti"/>
        <w:numPr>
          <w:ilvl w:val="2"/>
          <w:numId w:val="2"/>
        </w:numPr>
        <w:ind w:hanging="708"/>
      </w:pPr>
      <w:r>
        <w:t xml:space="preserve">Ja dokumenti nav noformēti atbilstoši iepirkuma dokumentos izvirzītajām prasībām vai kāds no prasītajiem dokumentiem nav iesniegts, vai arī iesniegtais vai piedāvājumā iekļautais dokuments nesatur prasīto informāciju, iepirkumu komisija attiecīgo neatbilstību vērtē pēc būtības: ja attiecīgo neatbilstību vērtē kā būtisku, </w:t>
      </w:r>
      <w:r>
        <w:lastRenderedPageBreak/>
        <w:t>tad pieņem lēmumu par piedāvājuma noraidīšanu; ja attiecīgo neatbilstību pēc būtības vērtē kā nebūtisku, piedāvājumu nenoraida un turpina vērtēt.</w:t>
      </w:r>
    </w:p>
    <w:p w14:paraId="72C74225" w14:textId="31EEBDB9" w:rsidR="00301487" w:rsidRDefault="007F60C5">
      <w:pPr>
        <w:pStyle w:val="Panti"/>
        <w:numPr>
          <w:ilvl w:val="1"/>
          <w:numId w:val="2"/>
        </w:numPr>
        <w:ind w:left="567" w:hanging="491"/>
      </w:pPr>
      <w:r w:rsidRPr="004366BB">
        <w:t>Iepirkumu komisija izslēdz pretendentu no turpmākas dalības iepirkumā, ja pastāv kāds no Publisko iepirkumu likuma 42. pantā, tā (2) daļas 1., 2., 3., 4., 5., 6., 7., 10., 11., 12., 13., un 14. punktā noteiktajiem pretendentu izslēgšanas iemesliem, izvērtējot pretendentu skaidrojumus un pierādījumus vai citus iesniegtos dokumentus atbilstoši minētā likuma 43. pantā paredzētajam. Lai pārbaudītu vai pretendents nav izslēdzams no iepirkuma, iepirkumu komisija veic minētajā likuma pantā noteiktās darbības, ievērojot arī Publisko iepirkumu likuma 43. pantā paredzēto</w:t>
      </w:r>
      <w:r w:rsidR="00E349D8">
        <w:t>.</w:t>
      </w:r>
    </w:p>
    <w:p w14:paraId="61417FF3" w14:textId="77777777" w:rsidR="00301487" w:rsidRPr="006C7065" w:rsidRDefault="00301487">
      <w:pPr>
        <w:pStyle w:val="Panti"/>
        <w:numPr>
          <w:ilvl w:val="1"/>
          <w:numId w:val="2"/>
        </w:numPr>
        <w:ind w:left="567" w:hanging="491"/>
      </w:pPr>
      <w:r>
        <w:t xml:space="preserve">Iepirkumu komisija izslēdz pretendentu no turpmākas dalības iepirkumā, ja pastāv </w:t>
      </w:r>
      <w:r w:rsidRPr="006C7065">
        <w:t>Starptautisko un Latvijas Republikas nacionālo sankciju likuma 11.</w:t>
      </w:r>
      <w:r w:rsidRPr="006C7065">
        <w:rPr>
          <w:vertAlign w:val="superscript"/>
        </w:rPr>
        <w:t>1</w:t>
      </w:r>
      <w:r w:rsidRPr="006C7065">
        <w:t xml:space="preserve"> panta izslēgšanas iemesls. Lai pārbaudītu, vai pretendents nav izslēdzams no iepirkuma, iepirkumu komisija veic meklēšanu sankciju sarakstos un citas darbības atbilstoši kompetento institūciju publicētām vadlīnijām, metodikām, skaidrojumiem.</w:t>
      </w:r>
    </w:p>
    <w:p w14:paraId="6360C6C6" w14:textId="77777777" w:rsidR="00C9704C" w:rsidRPr="006C7065" w:rsidRDefault="00C9704C">
      <w:pPr>
        <w:pStyle w:val="Panti"/>
        <w:numPr>
          <w:ilvl w:val="1"/>
          <w:numId w:val="2"/>
        </w:numPr>
        <w:tabs>
          <w:tab w:val="left" w:pos="993"/>
        </w:tabs>
        <w:ind w:left="567" w:hanging="491"/>
      </w:pPr>
      <w:r w:rsidRPr="006C7065">
        <w:t xml:space="preserve">Iepirkumu komisija pārbauda, vai pretendents Pakalpojuma izpildē neiesaista Krievijas Federāciju vai Baltkrievijas Republiku vai personas, uz kurām attiecas normatīvajos aktos un starptautiskajās sankcijās noteiktie ierobežojumi. Ja tiek konstatēts, ka pretendents Pakalpojuma izpildē iesaista Krievijas Federāciju vai Baltkrievijas Republiku vai izmanto resursus, preces vai pakalpojumus, kuru izmantošana ir aizliegta saskaņā ar piemērojamajiem normatīvajiem aktiem un starptautiskajām sankcijām, iepirkumu komisija pieņem lēmumu par attiecīgā pretendenta piedāvājuma noraidīšanu. </w:t>
      </w:r>
    </w:p>
    <w:p w14:paraId="17438F1E" w14:textId="35499834" w:rsidR="007F60C5" w:rsidRDefault="007F60C5">
      <w:pPr>
        <w:pStyle w:val="Panti"/>
        <w:numPr>
          <w:ilvl w:val="1"/>
          <w:numId w:val="2"/>
        </w:numPr>
        <w:tabs>
          <w:tab w:val="left" w:pos="993"/>
        </w:tabs>
        <w:ind w:left="567" w:hanging="491"/>
      </w:pPr>
      <w:r w:rsidRPr="0025660E">
        <w:t>Ja piedāvājumu ir iesniedzis tikai viens pretendents, iepirkumu komisija rīkojas atbilstoši Publisko iepirkumu likuma 41. panta (12) daļai</w:t>
      </w:r>
      <w:r>
        <w:t xml:space="preserve"> </w:t>
      </w:r>
    </w:p>
    <w:p w14:paraId="5C175F45" w14:textId="77777777" w:rsidR="007F60C5" w:rsidRDefault="007F60C5" w:rsidP="007F60C5">
      <w:pPr>
        <w:pStyle w:val="Panti"/>
        <w:numPr>
          <w:ilvl w:val="1"/>
          <w:numId w:val="2"/>
        </w:numPr>
        <w:ind w:left="567" w:hanging="491"/>
      </w:pPr>
      <w:r w:rsidRPr="00350A10">
        <w:t xml:space="preserve">Iepirkumu komisija var pieņemt lēmumu par iepirkuma izbeigšanu </w:t>
      </w:r>
      <w:r w:rsidRPr="004366BB">
        <w:rPr>
          <w:rFonts w:eastAsia="TimesNewRomanPSMT" w:cs="TimesNewRomanPSMT"/>
        </w:rPr>
        <w:t>ja ir iestājies Ministru kabineta 28.02.2017. noteikumu Nr.107 “Iepirkuma procedūru un metu konkursu norises kārtība” kāds 229. punkta apakšpunkta gadījums.</w:t>
      </w:r>
    </w:p>
    <w:p w14:paraId="437B5A4E" w14:textId="07AEC0F2" w:rsidR="00301487" w:rsidRDefault="007F60C5" w:rsidP="007F60C5">
      <w:pPr>
        <w:pStyle w:val="Panti"/>
        <w:numPr>
          <w:ilvl w:val="1"/>
          <w:numId w:val="2"/>
        </w:numPr>
        <w:tabs>
          <w:tab w:val="left" w:pos="993"/>
        </w:tabs>
        <w:ind w:left="567" w:hanging="491"/>
      </w:pPr>
      <w:r w:rsidRPr="00350A10">
        <w:t>Iepirkumu komisija var pieņemt lēmumu par iepirkuma pārtraukšanu objektīvi pamatota iemesl</w:t>
      </w:r>
      <w:r>
        <w:t>a</w:t>
      </w:r>
      <w:r w:rsidRPr="00350A10">
        <w:t xml:space="preserve"> dēļ, atbilstoši </w:t>
      </w:r>
      <w:r w:rsidRPr="004366BB">
        <w:rPr>
          <w:rFonts w:eastAsia="TimesNewRomanPSMT" w:cs="TimesNewRomanPSMT"/>
        </w:rPr>
        <w:t>Ministru kabineta 28.02.2017. noteikumu Nr.107 “Iepirkuma procedūru un metu konkursu norises kārtība” 230. punktam</w:t>
      </w:r>
      <w:r w:rsidR="00301487">
        <w:t>.</w:t>
      </w:r>
    </w:p>
    <w:p w14:paraId="1563A3ED" w14:textId="439C93A4" w:rsidR="000C2935" w:rsidRDefault="000C2935" w:rsidP="000C2935">
      <w:pPr>
        <w:pStyle w:val="Virsraksts2"/>
      </w:pPr>
      <w:bookmarkStart w:id="100" w:name="_Toc187234031"/>
      <w:bookmarkStart w:id="101" w:name="_Toc234564496"/>
      <w:r w:rsidRPr="000C2935">
        <w:t>Piedāvājumu vērtēšanas kritērijs:</w:t>
      </w:r>
      <w:bookmarkEnd w:id="100"/>
      <w:bookmarkEnd w:id="101"/>
      <w:r w:rsidRPr="000C2935">
        <w:t xml:space="preserve"> </w:t>
      </w:r>
    </w:p>
    <w:p w14:paraId="6305FF19" w14:textId="17ACE6C4" w:rsidR="000C2935" w:rsidRPr="000C2935" w:rsidRDefault="000C2935">
      <w:pPr>
        <w:pStyle w:val="Sarakstarindkopa"/>
        <w:numPr>
          <w:ilvl w:val="1"/>
          <w:numId w:val="2"/>
        </w:numPr>
        <w:ind w:left="567" w:hanging="491"/>
      </w:pPr>
      <w:r w:rsidRPr="000C2935">
        <w:t xml:space="preserve">Saimnieciski izdevīgāko piedāvājumu nosaka pēc cenas kritērija, t.i., izvēlas </w:t>
      </w:r>
      <w:r w:rsidRPr="00395B11">
        <w:rPr>
          <w:u w:val="single"/>
        </w:rPr>
        <w:t>piedāvājumu ar zemāko līgumcenu</w:t>
      </w:r>
      <w:r w:rsidR="0025499E">
        <w:rPr>
          <w:u w:val="single"/>
        </w:rPr>
        <w:t xml:space="preserve"> </w:t>
      </w:r>
      <w:r w:rsidR="0025499E" w:rsidRPr="0025499E">
        <w:t>attiecīgajā iepirkuma daļā</w:t>
      </w:r>
      <w:r w:rsidRPr="0025499E">
        <w:t>.</w:t>
      </w:r>
      <w:r w:rsidRPr="000C2935">
        <w:t xml:space="preserve"> Līguma slēgšanas tiesības piešķir tam pretendentam, kura piedāvājums ir ar zemāko piedāvāto līgumcenu un atbilst iepirkuma dokumentos noteiktajām prasībām</w:t>
      </w:r>
      <w:r w:rsidR="0025499E">
        <w:t xml:space="preserve"> attiecīgajā iepirkuma daļā</w:t>
      </w:r>
      <w:r w:rsidRPr="000C2935">
        <w:t>.</w:t>
      </w:r>
    </w:p>
    <w:p w14:paraId="51EEE030" w14:textId="5EDE4B17" w:rsidR="000C2935" w:rsidRPr="00E95AAA" w:rsidRDefault="000C2935" w:rsidP="00C246F3">
      <w:pPr>
        <w:pStyle w:val="Virsraksts2"/>
        <w:ind w:left="340"/>
      </w:pPr>
      <w:bookmarkStart w:id="102" w:name="_Toc187234032"/>
      <w:bookmarkStart w:id="103" w:name="_Toc234564497"/>
      <w:r w:rsidRPr="00E95AAA">
        <w:t>Lēmuma paziņošana</w:t>
      </w:r>
      <w:bookmarkEnd w:id="102"/>
      <w:bookmarkEnd w:id="103"/>
    </w:p>
    <w:p w14:paraId="68D493C6" w14:textId="48A3BF9C" w:rsidR="000C2935" w:rsidRDefault="007F60C5">
      <w:pPr>
        <w:pStyle w:val="Panti"/>
        <w:numPr>
          <w:ilvl w:val="1"/>
          <w:numId w:val="2"/>
        </w:numPr>
        <w:ind w:left="567" w:hanging="491"/>
      </w:pPr>
      <w:r>
        <w:t xml:space="preserve">Pieņemto lēmumu par līguma slēgšanas tiesību piešķiršanu iepirkumu komisija pretendentiem paziņo Publisko iepirkumu likuma 37. pantā noteiktajā kārtībā, - triju darbdienu laikā pēc lēmuma pieņemšanas dienas, nosūtot paziņojumu par pieņemto lēmumu katram pretendentam EIS un </w:t>
      </w:r>
      <w:r w:rsidRPr="00384640">
        <w:t>e-adresē (ja e-adreses nav, tad e-pastā)</w:t>
      </w:r>
      <w:r>
        <w:t>, pievienojot tam skenētu dokumentu vai izmantojot elektronisko parakstu. Iepirkumu komisija publicē iepirkuma procedūras ziņojumu pie attiecīgā iepirkuma dokumentiem EIS vienlaicīgi ar paziņojumu nosūtīšanu pretendentiem</w:t>
      </w:r>
      <w:r w:rsidR="000C2935">
        <w:t>.</w:t>
      </w:r>
    </w:p>
    <w:p w14:paraId="7EA558CC" w14:textId="77777777" w:rsidR="007F60C5" w:rsidRDefault="007F60C5" w:rsidP="007F60C5">
      <w:pPr>
        <w:pStyle w:val="Panti"/>
        <w:numPr>
          <w:ilvl w:val="1"/>
          <w:numId w:val="35"/>
        </w:numPr>
      </w:pPr>
      <w:r>
        <w:t>Atbilstoši Publisko iepirkumu likuma 29. panta (1) daļai un 33. pantam  iepirkumu komisija iesniedz publicēšanai Iepirkumu uzraudzības biroja mājaslapā Paziņojumu par līguma slēgšanas tiesību piešķiršanu un Paziņojumu par izmaiņām līguma darbības laikā, ja nepieciešams.</w:t>
      </w:r>
    </w:p>
    <w:p w14:paraId="284C86F1" w14:textId="77777777" w:rsidR="007F60C5" w:rsidRDefault="007F60C5" w:rsidP="007F60C5">
      <w:pPr>
        <w:pStyle w:val="Panti"/>
        <w:numPr>
          <w:ilvl w:val="1"/>
          <w:numId w:val="2"/>
        </w:numPr>
      </w:pPr>
      <w:r>
        <w:t>Iepirkumu komisija publicē noslēgto Līgumu un to grozījumus ne vēlāk kā 10 darbdienu laikā Pircēja profilā EIS pie attiecīgā iepirkuma dokumentiem atbilstoši Publisko iepirkumu likuma 60. panta (10) daļai.</w:t>
      </w:r>
    </w:p>
    <w:p w14:paraId="5BBCD939" w14:textId="1AE196B5" w:rsidR="00395B11" w:rsidRPr="000C2935" w:rsidRDefault="007F60C5" w:rsidP="007F60C5">
      <w:pPr>
        <w:pStyle w:val="Panti"/>
        <w:numPr>
          <w:ilvl w:val="1"/>
          <w:numId w:val="2"/>
        </w:numPr>
        <w:ind w:left="567" w:hanging="491"/>
      </w:pPr>
      <w:r>
        <w:lastRenderedPageBreak/>
        <w:t>Iepirkumu komisija papildina Iepirkumu uzraudzības biroja līgumu reģistru ar informāciju atbilstoši Publisko iepirkumu likuma 60.1 panta (2) daļai</w:t>
      </w:r>
      <w:r w:rsidR="000C2935">
        <w:t>.</w:t>
      </w:r>
    </w:p>
    <w:p w14:paraId="12871367" w14:textId="1603589B" w:rsidR="00301487" w:rsidRPr="00A4501C" w:rsidRDefault="00212026" w:rsidP="00212026">
      <w:pPr>
        <w:pStyle w:val="Virsraksts1"/>
        <w:rPr>
          <w:color w:val="FFFFFF" w:themeColor="background1"/>
        </w:rPr>
      </w:pPr>
      <w:bookmarkStart w:id="104" w:name="_Toc187224785"/>
      <w:bookmarkStart w:id="105" w:name="_Toc187225919"/>
      <w:bookmarkStart w:id="106" w:name="_Toc187227957"/>
      <w:bookmarkStart w:id="107" w:name="_Toc187228848"/>
      <w:bookmarkStart w:id="108" w:name="_Toc187229854"/>
      <w:bookmarkStart w:id="109" w:name="_Toc187234033"/>
      <w:bookmarkStart w:id="110" w:name="_Toc234564498"/>
      <w:r w:rsidRPr="00A4501C">
        <w:rPr>
          <w:color w:val="FFFFFF" w:themeColor="background1"/>
        </w:rPr>
        <w:t>Nolikuma pielikumi</w:t>
      </w:r>
      <w:bookmarkEnd w:id="104"/>
      <w:bookmarkEnd w:id="105"/>
      <w:bookmarkEnd w:id="106"/>
      <w:bookmarkEnd w:id="107"/>
      <w:bookmarkEnd w:id="108"/>
      <w:bookmarkEnd w:id="109"/>
      <w:bookmarkEnd w:id="110"/>
    </w:p>
    <w:p w14:paraId="3FA73473" w14:textId="38A897FA" w:rsidR="002B392F" w:rsidRPr="009C21A1" w:rsidRDefault="002B392F" w:rsidP="009C21A1">
      <w:pPr>
        <w:spacing w:line="360" w:lineRule="auto"/>
        <w:rPr>
          <w:rFonts w:eastAsiaTheme="majorEastAsia" w:cstheme="majorBidi"/>
          <w:i/>
          <w:szCs w:val="26"/>
        </w:rPr>
      </w:pPr>
      <w:r>
        <w:rPr>
          <w:i/>
          <w:color w:val="002060"/>
        </w:rPr>
        <w:br w:type="page"/>
      </w:r>
    </w:p>
    <w:p w14:paraId="0C9404DC" w14:textId="36DB1FAC" w:rsidR="002B392F" w:rsidRDefault="002B392F" w:rsidP="002B392F">
      <w:pPr>
        <w:pStyle w:val="Pielikumi"/>
      </w:pPr>
      <w:bookmarkStart w:id="111" w:name="_Toc234564499"/>
      <w:r>
        <w:lastRenderedPageBreak/>
        <w:t>Nolikuma pielikums Nr.1 „Piedāvājums” forma</w:t>
      </w:r>
      <w:bookmarkEnd w:id="111"/>
      <w:r>
        <w:t xml:space="preserve"> </w:t>
      </w:r>
    </w:p>
    <w:p w14:paraId="258B20AC" w14:textId="77777777" w:rsidR="002B392F" w:rsidRPr="000C2935" w:rsidRDefault="002B392F" w:rsidP="002B392F">
      <w:pPr>
        <w:pStyle w:val="Panti"/>
        <w:spacing w:before="200" w:after="200"/>
        <w:jc w:val="center"/>
        <w:rPr>
          <w:i/>
          <w:iCs/>
          <w:color w:val="1F3864" w:themeColor="accent1" w:themeShade="80"/>
        </w:rPr>
      </w:pPr>
      <w:r w:rsidRPr="000C2935">
        <w:rPr>
          <w:i/>
          <w:iCs/>
          <w:color w:val="1F3864" w:themeColor="accent1" w:themeShade="80"/>
        </w:rPr>
        <w:t>(Uz pretendenta veidlapas ar rekvizītiem)</w:t>
      </w:r>
      <w:r w:rsidRPr="000C2935">
        <w:rPr>
          <w:rStyle w:val="Vresatsauce"/>
          <w:i/>
          <w:iCs/>
          <w:color w:val="1F3864" w:themeColor="accent1" w:themeShade="80"/>
        </w:rPr>
        <w:footnoteReference w:id="1"/>
      </w:r>
    </w:p>
    <w:p w14:paraId="65713B87" w14:textId="77777777" w:rsidR="002B392F" w:rsidRPr="000C2935" w:rsidRDefault="002B392F" w:rsidP="002B392F">
      <w:pPr>
        <w:pStyle w:val="Panti"/>
        <w:jc w:val="center"/>
        <w:rPr>
          <w:b/>
          <w:bCs/>
          <w:sz w:val="28"/>
          <w:szCs w:val="24"/>
        </w:rPr>
      </w:pPr>
      <w:r w:rsidRPr="000C2935">
        <w:rPr>
          <w:b/>
          <w:bCs/>
          <w:sz w:val="28"/>
          <w:szCs w:val="24"/>
        </w:rPr>
        <w:t>PIEDĀVĀJUMS</w:t>
      </w:r>
    </w:p>
    <w:p w14:paraId="0F5AD8C3" w14:textId="77777777" w:rsidR="009C21A1" w:rsidRDefault="009C21A1" w:rsidP="009C21A1">
      <w:pPr>
        <w:jc w:val="center"/>
        <w:rPr>
          <w:iCs/>
        </w:rPr>
      </w:pPr>
      <w:r w:rsidRPr="00823AF4">
        <w:t xml:space="preserve">Madonas novada pašvaldības izsludinātajā </w:t>
      </w:r>
      <w:r w:rsidRPr="00823AF4">
        <w:rPr>
          <w:iCs/>
        </w:rPr>
        <w:t>iepirkum</w:t>
      </w:r>
      <w:r>
        <w:rPr>
          <w:iCs/>
        </w:rPr>
        <w:t>a procedūr</w:t>
      </w:r>
      <w:r w:rsidRPr="00823AF4">
        <w:rPr>
          <w:iCs/>
        </w:rPr>
        <w:t>ā</w:t>
      </w:r>
      <w:r>
        <w:rPr>
          <w:iCs/>
        </w:rPr>
        <w:t xml:space="preserve"> – atklātā konkursā</w:t>
      </w:r>
    </w:p>
    <w:p w14:paraId="60F9483E" w14:textId="127B55C9" w:rsidR="002B392F" w:rsidRDefault="002B392F" w:rsidP="002B392F">
      <w:pPr>
        <w:pStyle w:val="Panti"/>
        <w:jc w:val="center"/>
      </w:pPr>
      <w:r>
        <w:t>“</w:t>
      </w:r>
      <w:r w:rsidR="009C21A1" w:rsidRPr="009C21A1">
        <w:rPr>
          <w:b/>
          <w:bCs/>
        </w:rPr>
        <w:t xml:space="preserve">Stigošanas un </w:t>
      </w:r>
      <w:proofErr w:type="spellStart"/>
      <w:r w:rsidR="009C21A1" w:rsidRPr="009C21A1">
        <w:rPr>
          <w:b/>
          <w:bCs/>
        </w:rPr>
        <w:t>dastošanas</w:t>
      </w:r>
      <w:proofErr w:type="spellEnd"/>
      <w:r w:rsidR="009C21A1" w:rsidRPr="009C21A1">
        <w:rPr>
          <w:b/>
          <w:bCs/>
        </w:rPr>
        <w:t xml:space="preserve"> pakalpojums Madonas novada administratīvajā teritorijā</w:t>
      </w:r>
      <w:r w:rsidRPr="00E77DBA">
        <w:t>”</w:t>
      </w:r>
      <w:r>
        <w:t xml:space="preserve">, </w:t>
      </w:r>
    </w:p>
    <w:p w14:paraId="56555FD8" w14:textId="02D499EA" w:rsidR="002B392F" w:rsidRDefault="002B392F" w:rsidP="002B392F">
      <w:pPr>
        <w:pStyle w:val="Panti"/>
        <w:jc w:val="center"/>
      </w:pPr>
      <w:r>
        <w:t>identifikācijas numurs</w:t>
      </w:r>
      <w:r w:rsidRPr="00E95AAA">
        <w:t>: MNP202</w:t>
      </w:r>
      <w:r w:rsidR="00CA03CC">
        <w:t>6/</w:t>
      </w:r>
      <w:r w:rsidR="00A446F7">
        <w:t>33</w:t>
      </w:r>
    </w:p>
    <w:p w14:paraId="6214B677" w14:textId="77777777" w:rsidR="002B392F" w:rsidRPr="002B392F" w:rsidRDefault="002B392F" w:rsidP="002B392F">
      <w:pPr>
        <w:pStyle w:val="Panti"/>
        <w:ind w:left="720"/>
        <w:rPr>
          <w:sz w:val="16"/>
          <w:szCs w:val="14"/>
        </w:rPr>
      </w:pPr>
    </w:p>
    <w:p w14:paraId="4FA8D623" w14:textId="0A9F1CF1" w:rsidR="002B392F" w:rsidRDefault="002B392F" w:rsidP="002B392F">
      <w:pPr>
        <w:pStyle w:val="Panti"/>
        <w:ind w:firstLine="720"/>
      </w:pPr>
      <w:r w:rsidRPr="00C246F3">
        <w:t xml:space="preserve">Pilnībā iepazinušies ar iepirkuma nolikumu un tā pielikumiem, kā arī ar citu publicēto informāciju, mēs piedāvājam noteiktajos termiņos veikt iepirkuma procedūrā izsludinātos Darbus – </w:t>
      </w:r>
      <w:r w:rsidRPr="00523E42">
        <w:rPr>
          <w:rFonts w:cs="Times New Roman"/>
        </w:rPr>
        <w:t xml:space="preserve">veikt cirsmu stigošanu, </w:t>
      </w:r>
      <w:proofErr w:type="spellStart"/>
      <w:r w:rsidRPr="00523E42">
        <w:rPr>
          <w:rFonts w:cs="Times New Roman"/>
        </w:rPr>
        <w:t>dastošanu</w:t>
      </w:r>
      <w:proofErr w:type="spellEnd"/>
      <w:r w:rsidRPr="00523E42">
        <w:rPr>
          <w:rFonts w:cs="Times New Roman"/>
        </w:rPr>
        <w:t xml:space="preserve"> un meža īpašumu robežu sakārtošanu Madonas novada pašvaldības meža īpašumos, lai nodrošinātu mežizstrādes sagatavošanu un robežu uzturēšanu</w:t>
      </w:r>
      <w:r w:rsidRPr="00C246F3">
        <w:t>, saskaņā ar Tehnisko specifikāciju un atbilstoši citām Iepirkuma dokumentos noteiktajām prasībām par līgumcenu (bez PVN):</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2402"/>
        <w:gridCol w:w="2559"/>
        <w:gridCol w:w="1720"/>
        <w:gridCol w:w="1488"/>
      </w:tblGrid>
      <w:tr w:rsidR="00C75CE1" w:rsidRPr="00554229" w14:paraId="5FF3DCFE" w14:textId="77777777" w:rsidTr="00C75CE1">
        <w:trPr>
          <w:trHeight w:val="774"/>
          <w:jc w:val="right"/>
        </w:trPr>
        <w:tc>
          <w:tcPr>
            <w:tcW w:w="892" w:type="dxa"/>
            <w:vAlign w:val="center"/>
          </w:tcPr>
          <w:p w14:paraId="0853CF17" w14:textId="77777777" w:rsidR="00C75CE1" w:rsidRDefault="00C75CE1" w:rsidP="00D6583F">
            <w:pPr>
              <w:tabs>
                <w:tab w:val="left" w:pos="1740"/>
              </w:tabs>
              <w:jc w:val="center"/>
              <w:rPr>
                <w:b/>
              </w:rPr>
            </w:pPr>
            <w:r>
              <w:rPr>
                <w:b/>
              </w:rPr>
              <w:t>Nr.</w:t>
            </w:r>
          </w:p>
          <w:p w14:paraId="123C4A00" w14:textId="77777777" w:rsidR="00C75CE1" w:rsidRPr="00E23743" w:rsidRDefault="00C75CE1" w:rsidP="00D6583F">
            <w:pPr>
              <w:tabs>
                <w:tab w:val="left" w:pos="1740"/>
              </w:tabs>
              <w:jc w:val="center"/>
              <w:rPr>
                <w:b/>
              </w:rPr>
            </w:pPr>
            <w:r>
              <w:rPr>
                <w:b/>
              </w:rPr>
              <w:t>p.k.</w:t>
            </w:r>
          </w:p>
        </w:tc>
        <w:tc>
          <w:tcPr>
            <w:tcW w:w="2356" w:type="dxa"/>
            <w:vAlign w:val="center"/>
          </w:tcPr>
          <w:p w14:paraId="2DEF8EA9" w14:textId="77777777" w:rsidR="00C75CE1" w:rsidRPr="00554229" w:rsidRDefault="00C75CE1" w:rsidP="00D6583F">
            <w:pPr>
              <w:jc w:val="center"/>
            </w:pPr>
            <w:r>
              <w:rPr>
                <w:b/>
              </w:rPr>
              <w:t>Veicamie Darbi</w:t>
            </w:r>
          </w:p>
        </w:tc>
        <w:tc>
          <w:tcPr>
            <w:tcW w:w="2559" w:type="dxa"/>
            <w:vAlign w:val="center"/>
          </w:tcPr>
          <w:p w14:paraId="5A40A6C2" w14:textId="25C34327" w:rsidR="00C75CE1" w:rsidRPr="00554229" w:rsidRDefault="00C75CE1" w:rsidP="00D6583F">
            <w:pPr>
              <w:jc w:val="center"/>
            </w:pPr>
            <w:r w:rsidRPr="00C75CE1">
              <w:rPr>
                <w:b/>
              </w:rPr>
              <w:t xml:space="preserve">Indikatīvie stigošanas un </w:t>
            </w:r>
            <w:proofErr w:type="spellStart"/>
            <w:r w:rsidRPr="00C75CE1">
              <w:rPr>
                <w:b/>
              </w:rPr>
              <w:t>dastošanas</w:t>
            </w:r>
            <w:proofErr w:type="spellEnd"/>
            <w:r w:rsidRPr="00C75CE1">
              <w:rPr>
                <w:b/>
              </w:rPr>
              <w:t xml:space="preserve"> darbu apjomi</w:t>
            </w:r>
            <w:r>
              <w:rPr>
                <w:b/>
              </w:rPr>
              <w:t xml:space="preserve"> </w:t>
            </w:r>
          </w:p>
        </w:tc>
        <w:tc>
          <w:tcPr>
            <w:tcW w:w="1720" w:type="dxa"/>
            <w:vAlign w:val="center"/>
          </w:tcPr>
          <w:p w14:paraId="7D4A579C" w14:textId="77777777" w:rsidR="00C75CE1" w:rsidRDefault="00C75CE1" w:rsidP="00D6583F">
            <w:pPr>
              <w:jc w:val="center"/>
              <w:rPr>
                <w:b/>
              </w:rPr>
            </w:pPr>
            <w:r>
              <w:rPr>
                <w:b/>
              </w:rPr>
              <w:t>Darbu izmaksas</w:t>
            </w:r>
          </w:p>
          <w:p w14:paraId="280FF488" w14:textId="60DBAFF4" w:rsidR="00C75CE1" w:rsidRPr="00C75CE1" w:rsidRDefault="00C75CE1" w:rsidP="00D6583F">
            <w:pPr>
              <w:jc w:val="center"/>
            </w:pPr>
            <w:proofErr w:type="spellStart"/>
            <w:r>
              <w:rPr>
                <w:b/>
                <w:i/>
                <w:iCs/>
              </w:rPr>
              <w:t>euro</w:t>
            </w:r>
            <w:proofErr w:type="spellEnd"/>
            <w:r>
              <w:rPr>
                <w:b/>
                <w:i/>
                <w:iCs/>
              </w:rPr>
              <w:t xml:space="preserve"> par </w:t>
            </w:r>
            <w:r w:rsidR="00CA03CC">
              <w:rPr>
                <w:b/>
                <w:i/>
                <w:iCs/>
              </w:rPr>
              <w:t xml:space="preserve">vienu </w:t>
            </w:r>
            <w:r>
              <w:rPr>
                <w:b/>
                <w:i/>
                <w:iCs/>
              </w:rPr>
              <w:t>vienību</w:t>
            </w:r>
            <w:r w:rsidR="00710318">
              <w:rPr>
                <w:b/>
                <w:i/>
                <w:iCs/>
              </w:rPr>
              <w:t xml:space="preserve"> </w:t>
            </w:r>
            <w:r w:rsidR="00710318">
              <w:rPr>
                <w:rStyle w:val="Vresatsauce"/>
                <w:b/>
                <w:i/>
                <w:iCs/>
              </w:rPr>
              <w:footnoteReference w:id="2"/>
            </w:r>
          </w:p>
        </w:tc>
        <w:tc>
          <w:tcPr>
            <w:tcW w:w="0" w:type="auto"/>
            <w:vAlign w:val="center"/>
          </w:tcPr>
          <w:p w14:paraId="0724DECD" w14:textId="77777777" w:rsidR="00C75CE1" w:rsidRDefault="00C75CE1" w:rsidP="00D6583F">
            <w:pPr>
              <w:jc w:val="center"/>
              <w:rPr>
                <w:b/>
                <w:bCs/>
              </w:rPr>
            </w:pPr>
            <w:r>
              <w:rPr>
                <w:b/>
                <w:bCs/>
              </w:rPr>
              <w:t>Darbu izmaksas kopā</w:t>
            </w:r>
          </w:p>
          <w:p w14:paraId="2C840656" w14:textId="77777777" w:rsidR="00C75CE1" w:rsidRPr="00554229" w:rsidRDefault="00C75CE1" w:rsidP="00D6583F">
            <w:pPr>
              <w:jc w:val="center"/>
            </w:pPr>
            <w:proofErr w:type="spellStart"/>
            <w:r>
              <w:rPr>
                <w:b/>
                <w:bCs/>
                <w:i/>
                <w:iCs/>
              </w:rPr>
              <w:t>euro</w:t>
            </w:r>
            <w:proofErr w:type="spellEnd"/>
            <w:r>
              <w:rPr>
                <w:b/>
                <w:bCs/>
                <w:i/>
                <w:iCs/>
              </w:rPr>
              <w:t xml:space="preserve"> </w:t>
            </w:r>
            <w:r>
              <w:rPr>
                <w:b/>
                <w:bCs/>
              </w:rPr>
              <w:t>bez PVN</w:t>
            </w:r>
          </w:p>
        </w:tc>
      </w:tr>
      <w:tr w:rsidR="00873FAA" w:rsidRPr="00554229" w14:paraId="3451F042" w14:textId="77777777" w:rsidTr="00D6583F">
        <w:trPr>
          <w:trHeight w:val="361"/>
          <w:jc w:val="right"/>
        </w:trPr>
        <w:tc>
          <w:tcPr>
            <w:tcW w:w="892" w:type="dxa"/>
          </w:tcPr>
          <w:p w14:paraId="2971EE9E" w14:textId="77777777" w:rsidR="00873FAA" w:rsidRPr="00873FAA" w:rsidRDefault="00873FAA" w:rsidP="00873FAA">
            <w:pPr>
              <w:jc w:val="center"/>
            </w:pPr>
            <w:r w:rsidRPr="00873FAA">
              <w:t>1.</w:t>
            </w:r>
          </w:p>
        </w:tc>
        <w:tc>
          <w:tcPr>
            <w:tcW w:w="2356" w:type="dxa"/>
            <w:vAlign w:val="center"/>
          </w:tcPr>
          <w:p w14:paraId="12DBDDEC" w14:textId="2FB9C30E" w:rsidR="00873FAA" w:rsidRPr="00873FAA" w:rsidRDefault="00873FAA" w:rsidP="00873FAA">
            <w:pPr>
              <w:jc w:val="center"/>
            </w:pPr>
            <w:r>
              <w:rPr>
                <w:rFonts w:eastAsia="Calibri" w:cs="Times New Roman"/>
                <w:bCs/>
                <w:kern w:val="0"/>
                <w:lang w:eastAsia="zh-CN"/>
                <w14:ligatures w14:val="none"/>
              </w:rPr>
              <w:t>Cirsmu iestigošana</w:t>
            </w:r>
          </w:p>
        </w:tc>
        <w:tc>
          <w:tcPr>
            <w:tcW w:w="2559" w:type="dxa"/>
            <w:vAlign w:val="center"/>
          </w:tcPr>
          <w:p w14:paraId="17DD54E5" w14:textId="793F8B0E" w:rsidR="00873FAA" w:rsidRPr="00873FAA" w:rsidRDefault="00873FAA" w:rsidP="00873FAA">
            <w:pPr>
              <w:jc w:val="center"/>
              <w:rPr>
                <w:rFonts w:eastAsia="Calibri" w:cs="Times New Roman"/>
                <w:bCs/>
                <w:kern w:val="0"/>
                <w:lang w:eastAsia="zh-CN"/>
                <w14:ligatures w14:val="none"/>
              </w:rPr>
            </w:pPr>
            <w:r w:rsidRPr="00873FAA">
              <w:rPr>
                <w:rFonts w:eastAsia="Calibri" w:cs="Times New Roman"/>
                <w:bCs/>
                <w:kern w:val="0"/>
                <w:lang w:eastAsia="zh-CN"/>
                <w14:ligatures w14:val="none"/>
              </w:rPr>
              <w:t xml:space="preserve">60 ha </w:t>
            </w:r>
          </w:p>
        </w:tc>
        <w:tc>
          <w:tcPr>
            <w:tcW w:w="1720" w:type="dxa"/>
          </w:tcPr>
          <w:p w14:paraId="210E8479" w14:textId="77777777" w:rsidR="00873FAA" w:rsidRPr="00873FAA" w:rsidRDefault="00873FAA" w:rsidP="00873FAA">
            <w:pPr>
              <w:jc w:val="center"/>
              <w:rPr>
                <w:color w:val="0000FF"/>
              </w:rPr>
            </w:pPr>
          </w:p>
        </w:tc>
        <w:tc>
          <w:tcPr>
            <w:tcW w:w="0" w:type="auto"/>
          </w:tcPr>
          <w:p w14:paraId="44FCE109" w14:textId="77777777" w:rsidR="00873FAA" w:rsidRPr="00873FAA" w:rsidRDefault="00873FAA" w:rsidP="00873FAA">
            <w:pPr>
              <w:jc w:val="center"/>
              <w:rPr>
                <w:b/>
                <w:bCs/>
              </w:rPr>
            </w:pPr>
          </w:p>
        </w:tc>
      </w:tr>
      <w:tr w:rsidR="00873FAA" w:rsidRPr="00554229" w14:paraId="61788C92" w14:textId="77777777" w:rsidTr="00D6583F">
        <w:trPr>
          <w:trHeight w:val="361"/>
          <w:jc w:val="right"/>
        </w:trPr>
        <w:tc>
          <w:tcPr>
            <w:tcW w:w="892" w:type="dxa"/>
          </w:tcPr>
          <w:p w14:paraId="79136013" w14:textId="2D8FB8CF" w:rsidR="00873FAA" w:rsidRPr="00443D98" w:rsidRDefault="00873FAA" w:rsidP="00873FAA">
            <w:pPr>
              <w:jc w:val="center"/>
            </w:pPr>
            <w:r w:rsidRPr="00443D98">
              <w:t>2.</w:t>
            </w:r>
          </w:p>
        </w:tc>
        <w:tc>
          <w:tcPr>
            <w:tcW w:w="2356" w:type="dxa"/>
            <w:vAlign w:val="center"/>
          </w:tcPr>
          <w:p w14:paraId="7759BAD4" w14:textId="46825859" w:rsidR="00873FAA" w:rsidRPr="00443D98" w:rsidRDefault="008C11F4" w:rsidP="00873FAA">
            <w:pPr>
              <w:jc w:val="center"/>
            </w:pPr>
            <w:r w:rsidRPr="00443D98">
              <w:rPr>
                <w:rFonts w:eastAsia="Calibri" w:cs="Times New Roman"/>
                <w:bCs/>
                <w:kern w:val="0"/>
                <w:lang w:eastAsia="zh-CN"/>
                <w14:ligatures w14:val="none"/>
              </w:rPr>
              <w:t xml:space="preserve">Kailciršu </w:t>
            </w:r>
            <w:proofErr w:type="spellStart"/>
            <w:r w:rsidRPr="00443D98">
              <w:rPr>
                <w:rFonts w:eastAsia="Calibri" w:cs="Times New Roman"/>
                <w:bCs/>
                <w:kern w:val="0"/>
                <w:lang w:eastAsia="zh-CN"/>
                <w14:ligatures w14:val="none"/>
              </w:rPr>
              <w:t>dastošana</w:t>
            </w:r>
            <w:proofErr w:type="spellEnd"/>
          </w:p>
        </w:tc>
        <w:tc>
          <w:tcPr>
            <w:tcW w:w="2559" w:type="dxa"/>
            <w:vAlign w:val="center"/>
          </w:tcPr>
          <w:p w14:paraId="48614695" w14:textId="37F336F0" w:rsidR="00873FAA" w:rsidRPr="00443D98" w:rsidRDefault="00873FAA" w:rsidP="00873FAA">
            <w:pPr>
              <w:jc w:val="center"/>
              <w:rPr>
                <w:rFonts w:eastAsia="Calibri" w:cs="Times New Roman"/>
                <w:bCs/>
                <w:kern w:val="0"/>
                <w:lang w:eastAsia="zh-CN"/>
                <w14:ligatures w14:val="none"/>
              </w:rPr>
            </w:pPr>
            <w:r w:rsidRPr="00443D98">
              <w:rPr>
                <w:rFonts w:eastAsia="Calibri" w:cs="Times New Roman"/>
                <w:bCs/>
                <w:kern w:val="0"/>
                <w:lang w:eastAsia="zh-CN"/>
                <w14:ligatures w14:val="none"/>
              </w:rPr>
              <w:t>60 ha</w:t>
            </w:r>
          </w:p>
        </w:tc>
        <w:tc>
          <w:tcPr>
            <w:tcW w:w="1720" w:type="dxa"/>
          </w:tcPr>
          <w:p w14:paraId="56DDADCD" w14:textId="77777777" w:rsidR="00873FAA" w:rsidRPr="00873FAA" w:rsidRDefault="00873FAA" w:rsidP="00873FAA">
            <w:pPr>
              <w:jc w:val="center"/>
              <w:rPr>
                <w:color w:val="0000FF"/>
              </w:rPr>
            </w:pPr>
          </w:p>
        </w:tc>
        <w:tc>
          <w:tcPr>
            <w:tcW w:w="0" w:type="auto"/>
          </w:tcPr>
          <w:p w14:paraId="11616BFD" w14:textId="77777777" w:rsidR="00873FAA" w:rsidRPr="00873FAA" w:rsidRDefault="00873FAA" w:rsidP="00873FAA">
            <w:pPr>
              <w:jc w:val="center"/>
              <w:rPr>
                <w:b/>
                <w:bCs/>
              </w:rPr>
            </w:pPr>
          </w:p>
        </w:tc>
      </w:tr>
      <w:tr w:rsidR="00873FAA" w:rsidRPr="00554229" w14:paraId="7F8E02D7" w14:textId="77777777" w:rsidTr="00D6583F">
        <w:trPr>
          <w:trHeight w:val="361"/>
          <w:jc w:val="right"/>
        </w:trPr>
        <w:tc>
          <w:tcPr>
            <w:tcW w:w="892" w:type="dxa"/>
          </w:tcPr>
          <w:p w14:paraId="675280F0" w14:textId="26602574" w:rsidR="00873FAA" w:rsidRPr="00443D98" w:rsidRDefault="00873FAA" w:rsidP="00873FAA">
            <w:pPr>
              <w:jc w:val="center"/>
            </w:pPr>
            <w:r w:rsidRPr="00443D98">
              <w:t>3.</w:t>
            </w:r>
          </w:p>
        </w:tc>
        <w:tc>
          <w:tcPr>
            <w:tcW w:w="2356" w:type="dxa"/>
            <w:vAlign w:val="center"/>
          </w:tcPr>
          <w:p w14:paraId="63296DF2" w14:textId="6149BF66" w:rsidR="00873FAA" w:rsidRPr="00443D98" w:rsidRDefault="00873FAA" w:rsidP="00873FAA">
            <w:pPr>
              <w:jc w:val="center"/>
            </w:pPr>
            <w:r w:rsidRPr="00443D98">
              <w:rPr>
                <w:rFonts w:eastAsia="Calibri" w:cs="Times New Roman"/>
                <w:bCs/>
                <w:kern w:val="0"/>
                <w:lang w:eastAsia="zh-CN"/>
                <w14:ligatures w14:val="none"/>
              </w:rPr>
              <w:t xml:space="preserve">Izlases un kopšanas ciršu </w:t>
            </w:r>
            <w:proofErr w:type="spellStart"/>
            <w:r w:rsidRPr="00443D98">
              <w:rPr>
                <w:rFonts w:eastAsia="Calibri" w:cs="Times New Roman"/>
                <w:bCs/>
                <w:kern w:val="0"/>
                <w:lang w:eastAsia="zh-CN"/>
                <w14:ligatures w14:val="none"/>
              </w:rPr>
              <w:t>dastošana</w:t>
            </w:r>
            <w:proofErr w:type="spellEnd"/>
          </w:p>
        </w:tc>
        <w:tc>
          <w:tcPr>
            <w:tcW w:w="2559" w:type="dxa"/>
            <w:vAlign w:val="center"/>
          </w:tcPr>
          <w:p w14:paraId="476BD94B" w14:textId="63D0C671" w:rsidR="00873FAA" w:rsidRPr="00443D98" w:rsidRDefault="00873FAA" w:rsidP="00873FAA">
            <w:pPr>
              <w:jc w:val="center"/>
              <w:rPr>
                <w:rFonts w:eastAsia="Calibri" w:cs="Times New Roman"/>
                <w:bCs/>
                <w:kern w:val="0"/>
                <w:lang w:eastAsia="zh-CN"/>
                <w14:ligatures w14:val="none"/>
              </w:rPr>
            </w:pPr>
            <w:r w:rsidRPr="00443D98">
              <w:rPr>
                <w:rFonts w:eastAsia="Calibri" w:cs="Times New Roman"/>
                <w:bCs/>
                <w:kern w:val="0"/>
                <w:lang w:eastAsia="zh-CN"/>
                <w14:ligatures w14:val="none"/>
              </w:rPr>
              <w:t xml:space="preserve">180 ha </w:t>
            </w:r>
          </w:p>
        </w:tc>
        <w:tc>
          <w:tcPr>
            <w:tcW w:w="1720" w:type="dxa"/>
          </w:tcPr>
          <w:p w14:paraId="0F7C002B" w14:textId="77777777" w:rsidR="00873FAA" w:rsidRPr="00873FAA" w:rsidRDefault="00873FAA" w:rsidP="00873FAA">
            <w:pPr>
              <w:jc w:val="center"/>
              <w:rPr>
                <w:color w:val="0000FF"/>
              </w:rPr>
            </w:pPr>
          </w:p>
        </w:tc>
        <w:tc>
          <w:tcPr>
            <w:tcW w:w="0" w:type="auto"/>
          </w:tcPr>
          <w:p w14:paraId="231F3702" w14:textId="77777777" w:rsidR="00873FAA" w:rsidRPr="00873FAA" w:rsidRDefault="00873FAA" w:rsidP="00873FAA">
            <w:pPr>
              <w:jc w:val="center"/>
              <w:rPr>
                <w:b/>
                <w:bCs/>
              </w:rPr>
            </w:pPr>
          </w:p>
        </w:tc>
      </w:tr>
      <w:tr w:rsidR="008C1C0B" w:rsidRPr="00554229" w14:paraId="64938DC1" w14:textId="77777777" w:rsidTr="008C1C0B">
        <w:trPr>
          <w:trHeight w:val="361"/>
          <w:jc w:val="right"/>
        </w:trPr>
        <w:tc>
          <w:tcPr>
            <w:tcW w:w="892" w:type="dxa"/>
          </w:tcPr>
          <w:p w14:paraId="6588E4BB" w14:textId="46C265FC" w:rsidR="008C1C0B" w:rsidRPr="00443D98" w:rsidRDefault="008C1C0B" w:rsidP="008C1C0B">
            <w:pPr>
              <w:jc w:val="center"/>
            </w:pPr>
            <w:r w:rsidRPr="00443D98">
              <w:t>4.</w:t>
            </w:r>
          </w:p>
        </w:tc>
        <w:tc>
          <w:tcPr>
            <w:tcW w:w="2356" w:type="dxa"/>
          </w:tcPr>
          <w:p w14:paraId="4FBBC2E8" w14:textId="28816939" w:rsidR="008C1C0B" w:rsidRPr="00443D98" w:rsidRDefault="008C1C0B" w:rsidP="008C1C0B">
            <w:pPr>
              <w:jc w:val="center"/>
              <w:rPr>
                <w:rFonts w:eastAsia="Calibri" w:cs="Times New Roman"/>
                <w:bCs/>
                <w:kern w:val="0"/>
                <w:lang w:eastAsia="zh-CN"/>
                <w14:ligatures w14:val="none"/>
              </w:rPr>
            </w:pPr>
            <w:r w:rsidRPr="00443D98">
              <w:t xml:space="preserve">Robežstigas ierīkošana/atjaunošana </w:t>
            </w:r>
          </w:p>
        </w:tc>
        <w:tc>
          <w:tcPr>
            <w:tcW w:w="2559" w:type="dxa"/>
            <w:vAlign w:val="center"/>
          </w:tcPr>
          <w:p w14:paraId="71312A7A" w14:textId="3B16CC5B" w:rsidR="008C1C0B" w:rsidRPr="00443D98" w:rsidRDefault="008C1C0B" w:rsidP="008C1C0B">
            <w:pPr>
              <w:jc w:val="center"/>
              <w:rPr>
                <w:rFonts w:eastAsia="Calibri" w:cs="Times New Roman"/>
                <w:bCs/>
                <w:kern w:val="0"/>
                <w:lang w:eastAsia="zh-CN"/>
                <w14:ligatures w14:val="none"/>
              </w:rPr>
            </w:pPr>
            <w:r w:rsidRPr="00443D98">
              <w:t>250 km</w:t>
            </w:r>
          </w:p>
        </w:tc>
        <w:tc>
          <w:tcPr>
            <w:tcW w:w="1720" w:type="dxa"/>
          </w:tcPr>
          <w:p w14:paraId="06376F41" w14:textId="77777777" w:rsidR="008C1C0B" w:rsidRPr="008C11F4" w:rsidRDefault="008C1C0B" w:rsidP="008C1C0B">
            <w:pPr>
              <w:jc w:val="center"/>
              <w:rPr>
                <w:color w:val="0000FF"/>
                <w:highlight w:val="yellow"/>
              </w:rPr>
            </w:pPr>
          </w:p>
        </w:tc>
        <w:tc>
          <w:tcPr>
            <w:tcW w:w="0" w:type="auto"/>
          </w:tcPr>
          <w:p w14:paraId="17B3B781" w14:textId="77777777" w:rsidR="008C1C0B" w:rsidRPr="00873FAA" w:rsidRDefault="008C1C0B" w:rsidP="008C1C0B">
            <w:pPr>
              <w:jc w:val="center"/>
              <w:rPr>
                <w:b/>
                <w:bCs/>
              </w:rPr>
            </w:pPr>
          </w:p>
        </w:tc>
      </w:tr>
      <w:tr w:rsidR="008C1C0B" w:rsidRPr="00554229" w14:paraId="5C8B7F20" w14:textId="77777777" w:rsidTr="008C1C0B">
        <w:trPr>
          <w:trHeight w:val="361"/>
          <w:jc w:val="right"/>
        </w:trPr>
        <w:tc>
          <w:tcPr>
            <w:tcW w:w="892" w:type="dxa"/>
          </w:tcPr>
          <w:p w14:paraId="5CBD38BA" w14:textId="6E4F7A03" w:rsidR="008C1C0B" w:rsidRPr="00443D98" w:rsidRDefault="008C1C0B" w:rsidP="008C1C0B">
            <w:pPr>
              <w:jc w:val="center"/>
            </w:pPr>
            <w:r w:rsidRPr="00443D98">
              <w:t>5.</w:t>
            </w:r>
          </w:p>
        </w:tc>
        <w:tc>
          <w:tcPr>
            <w:tcW w:w="2356" w:type="dxa"/>
          </w:tcPr>
          <w:p w14:paraId="62360D49" w14:textId="4AA0D6E8" w:rsidR="008C1C0B" w:rsidRPr="00443D98" w:rsidRDefault="008C1C0B" w:rsidP="008C1C0B">
            <w:pPr>
              <w:jc w:val="center"/>
              <w:rPr>
                <w:rFonts w:eastAsia="Calibri" w:cs="Times New Roman"/>
                <w:bCs/>
                <w:kern w:val="0"/>
                <w:lang w:eastAsia="zh-CN"/>
                <w14:ligatures w14:val="none"/>
              </w:rPr>
            </w:pPr>
            <w:r w:rsidRPr="00443D98">
              <w:t xml:space="preserve">Robežzīmes </w:t>
            </w:r>
            <w:proofErr w:type="spellStart"/>
            <w:r w:rsidRPr="00443D98">
              <w:t>aprakuma</w:t>
            </w:r>
            <w:proofErr w:type="spellEnd"/>
            <w:r w:rsidRPr="00443D98">
              <w:t xml:space="preserve"> atjaunošana</w:t>
            </w:r>
          </w:p>
        </w:tc>
        <w:tc>
          <w:tcPr>
            <w:tcW w:w="2559" w:type="dxa"/>
            <w:vAlign w:val="center"/>
          </w:tcPr>
          <w:p w14:paraId="4EA8A1EE" w14:textId="4EEF4A47" w:rsidR="008C1C0B" w:rsidRPr="00443D98" w:rsidRDefault="008C1C0B" w:rsidP="008C1C0B">
            <w:pPr>
              <w:jc w:val="center"/>
              <w:rPr>
                <w:rFonts w:eastAsia="Calibri" w:cs="Times New Roman"/>
                <w:bCs/>
                <w:kern w:val="0"/>
                <w:lang w:eastAsia="zh-CN"/>
                <w14:ligatures w14:val="none"/>
              </w:rPr>
            </w:pPr>
            <w:r w:rsidRPr="00443D98">
              <w:t>300 gab.</w:t>
            </w:r>
          </w:p>
        </w:tc>
        <w:tc>
          <w:tcPr>
            <w:tcW w:w="1720" w:type="dxa"/>
          </w:tcPr>
          <w:p w14:paraId="3658FD54" w14:textId="77777777" w:rsidR="008C1C0B" w:rsidRPr="008C11F4" w:rsidRDefault="008C1C0B" w:rsidP="008C1C0B">
            <w:pPr>
              <w:jc w:val="center"/>
              <w:rPr>
                <w:color w:val="0000FF"/>
                <w:highlight w:val="yellow"/>
              </w:rPr>
            </w:pPr>
          </w:p>
        </w:tc>
        <w:tc>
          <w:tcPr>
            <w:tcW w:w="0" w:type="auto"/>
          </w:tcPr>
          <w:p w14:paraId="0EFB5F81" w14:textId="77777777" w:rsidR="008C1C0B" w:rsidRPr="00873FAA" w:rsidRDefault="008C1C0B" w:rsidP="008C1C0B">
            <w:pPr>
              <w:jc w:val="center"/>
              <w:rPr>
                <w:b/>
                <w:bCs/>
              </w:rPr>
            </w:pPr>
          </w:p>
        </w:tc>
      </w:tr>
      <w:tr w:rsidR="00C75CE1" w:rsidRPr="00554229" w14:paraId="1D096C8E" w14:textId="77777777" w:rsidTr="00C75CE1">
        <w:trPr>
          <w:trHeight w:val="284"/>
          <w:jc w:val="right"/>
        </w:trPr>
        <w:tc>
          <w:tcPr>
            <w:tcW w:w="7527" w:type="dxa"/>
            <w:gridSpan w:val="4"/>
          </w:tcPr>
          <w:p w14:paraId="467AF396" w14:textId="77777777" w:rsidR="00C75CE1" w:rsidRPr="004A14CA" w:rsidRDefault="00C75CE1" w:rsidP="00D6583F">
            <w:pPr>
              <w:jc w:val="right"/>
            </w:pPr>
            <w:r>
              <w:rPr>
                <w:b/>
                <w:bCs/>
              </w:rPr>
              <w:t xml:space="preserve">Kopējā līgumcena </w:t>
            </w:r>
            <w:proofErr w:type="spellStart"/>
            <w:r>
              <w:rPr>
                <w:b/>
                <w:bCs/>
                <w:i/>
                <w:iCs/>
              </w:rPr>
              <w:t>euro</w:t>
            </w:r>
            <w:proofErr w:type="spellEnd"/>
            <w:r>
              <w:rPr>
                <w:b/>
                <w:bCs/>
                <w:i/>
                <w:iCs/>
              </w:rPr>
              <w:t xml:space="preserve"> </w:t>
            </w:r>
            <w:r>
              <w:rPr>
                <w:b/>
                <w:bCs/>
              </w:rPr>
              <w:t>bez PVN</w:t>
            </w:r>
          </w:p>
        </w:tc>
        <w:tc>
          <w:tcPr>
            <w:tcW w:w="0" w:type="auto"/>
            <w:vAlign w:val="center"/>
          </w:tcPr>
          <w:p w14:paraId="75DF92A3" w14:textId="77777777" w:rsidR="00C75CE1" w:rsidRPr="00554229" w:rsidRDefault="00C75CE1" w:rsidP="00D6583F">
            <w:pPr>
              <w:jc w:val="center"/>
            </w:pPr>
          </w:p>
        </w:tc>
      </w:tr>
      <w:tr w:rsidR="00C75CE1" w:rsidRPr="00554229" w14:paraId="3C2C8F12" w14:textId="77777777" w:rsidTr="00C75CE1">
        <w:trPr>
          <w:trHeight w:val="273"/>
          <w:jc w:val="right"/>
        </w:trPr>
        <w:tc>
          <w:tcPr>
            <w:tcW w:w="7527" w:type="dxa"/>
            <w:gridSpan w:val="4"/>
          </w:tcPr>
          <w:p w14:paraId="0D964873" w14:textId="77777777" w:rsidR="00C75CE1" w:rsidRPr="004A14CA" w:rsidRDefault="00C75CE1" w:rsidP="00D6583F">
            <w:pPr>
              <w:jc w:val="right"/>
            </w:pPr>
            <w:r>
              <w:t>PVN 21%</w:t>
            </w:r>
          </w:p>
        </w:tc>
        <w:tc>
          <w:tcPr>
            <w:tcW w:w="0" w:type="auto"/>
            <w:vAlign w:val="center"/>
          </w:tcPr>
          <w:p w14:paraId="5966147B" w14:textId="77777777" w:rsidR="00C75CE1" w:rsidRPr="00554229" w:rsidRDefault="00C75CE1" w:rsidP="00D6583F">
            <w:pPr>
              <w:jc w:val="center"/>
            </w:pPr>
          </w:p>
        </w:tc>
      </w:tr>
      <w:tr w:rsidR="00C75CE1" w:rsidRPr="00554229" w14:paraId="5B69511C" w14:textId="77777777" w:rsidTr="00C75CE1">
        <w:trPr>
          <w:trHeight w:val="264"/>
          <w:jc w:val="right"/>
        </w:trPr>
        <w:tc>
          <w:tcPr>
            <w:tcW w:w="7527" w:type="dxa"/>
            <w:gridSpan w:val="4"/>
          </w:tcPr>
          <w:p w14:paraId="14797DF5" w14:textId="77777777" w:rsidR="00C75CE1" w:rsidRPr="00554229" w:rsidRDefault="00C75CE1" w:rsidP="00D6583F">
            <w:pPr>
              <w:jc w:val="right"/>
            </w:pPr>
            <w:r>
              <w:t>Kopējā summa ar PVN</w:t>
            </w:r>
          </w:p>
        </w:tc>
        <w:tc>
          <w:tcPr>
            <w:tcW w:w="0" w:type="auto"/>
            <w:vAlign w:val="center"/>
          </w:tcPr>
          <w:p w14:paraId="13E1E05F" w14:textId="77777777" w:rsidR="00C75CE1" w:rsidRPr="00554229" w:rsidRDefault="00C75CE1" w:rsidP="00D6583F">
            <w:pPr>
              <w:jc w:val="center"/>
            </w:pPr>
          </w:p>
        </w:tc>
      </w:tr>
    </w:tbl>
    <w:p w14:paraId="0C762A1D" w14:textId="79F6C898" w:rsidR="002B392F" w:rsidRDefault="002B392F" w:rsidP="002B392F">
      <w:pPr>
        <w:pStyle w:val="Panti"/>
        <w:spacing w:before="120"/>
        <w:ind w:left="425"/>
      </w:pPr>
      <w:r>
        <w:t>Apliecinām, ka:</w:t>
      </w:r>
    </w:p>
    <w:p w14:paraId="2C3A5ECC" w14:textId="77777777" w:rsidR="002B392F" w:rsidRDefault="002B392F">
      <w:pPr>
        <w:numPr>
          <w:ilvl w:val="0"/>
          <w:numId w:val="20"/>
        </w:numPr>
        <w:tabs>
          <w:tab w:val="clear" w:pos="720"/>
        </w:tabs>
        <w:suppressAutoHyphens/>
        <w:ind w:left="426" w:hanging="284"/>
      </w:pPr>
      <w:r w:rsidRPr="00C740BE">
        <w:t xml:space="preserve">Esam iepazinušies un sapratuši iepirkuma dokumentu, tai skaitā arī </w:t>
      </w:r>
      <w:r>
        <w:t>L</w:t>
      </w:r>
      <w:r w:rsidRPr="00C740BE">
        <w:t xml:space="preserve">īguma projekta, noteikumus un piekrītam izpildīt </w:t>
      </w:r>
      <w:r>
        <w:t>D</w:t>
      </w:r>
      <w:r w:rsidRPr="004B21A6">
        <w:t xml:space="preserve">arbus </w:t>
      </w:r>
      <w:r w:rsidRPr="00C740BE">
        <w:t>par piedāvājumā norādīto līgumcenu.</w:t>
      </w:r>
    </w:p>
    <w:p w14:paraId="56537DCB" w14:textId="77777777" w:rsidR="002B392F" w:rsidRPr="00350A10" w:rsidRDefault="002B392F">
      <w:pPr>
        <w:numPr>
          <w:ilvl w:val="0"/>
          <w:numId w:val="20"/>
        </w:numPr>
        <w:tabs>
          <w:tab w:val="left" w:pos="426"/>
        </w:tabs>
        <w:suppressAutoHyphens/>
        <w:ind w:left="426" w:hanging="284"/>
      </w:pPr>
      <w:r w:rsidRPr="00350A10">
        <w:t xml:space="preserve">Esam veikuši nolikuma </w:t>
      </w:r>
      <w:r w:rsidRPr="004E7DDC">
        <w:t>pielikuma</w:t>
      </w:r>
      <w:r>
        <w:t xml:space="preserve"> Nr.</w:t>
      </w:r>
      <w:r w:rsidRPr="002611B7">
        <w:rPr>
          <w:color w:val="000000" w:themeColor="text1"/>
        </w:rPr>
        <w:t>2</w:t>
      </w:r>
      <w:r>
        <w:t xml:space="preserve"> “Tehniskā specifikācija”, pielikuma Nr.</w:t>
      </w:r>
      <w:r w:rsidRPr="002611B7">
        <w:rPr>
          <w:color w:val="000000" w:themeColor="text1"/>
        </w:rPr>
        <w:t>4</w:t>
      </w:r>
      <w:r w:rsidRPr="00350A10">
        <w:t xml:space="preserve"> „Līguma projekts” </w:t>
      </w:r>
      <w:r>
        <w:t xml:space="preserve">un citu publicēto iepirkuma dokumentu </w:t>
      </w:r>
      <w:r w:rsidRPr="00350A10">
        <w:t>novērtēšanu</w:t>
      </w:r>
      <w:r>
        <w:t xml:space="preserve"> un</w:t>
      </w:r>
      <w:r w:rsidRPr="00350A10">
        <w:t xml:space="preserve"> detalizācijas pakāpes izvērtēšanu. Esam apzinājuši </w:t>
      </w:r>
      <w:r>
        <w:t xml:space="preserve">visus </w:t>
      </w:r>
      <w:r w:rsidRPr="00350A10">
        <w:t xml:space="preserve">darbus un aprēķinājuši to izmaksas, lai noteiktajā </w:t>
      </w:r>
      <w:r>
        <w:t>termiņā</w:t>
      </w:r>
      <w:r w:rsidRPr="00350A10">
        <w:t xml:space="preserve"> pilnībā izpildītu Līgumu.</w:t>
      </w:r>
    </w:p>
    <w:p w14:paraId="5C0DABBD" w14:textId="77777777" w:rsidR="002B392F" w:rsidRDefault="002B392F">
      <w:pPr>
        <w:numPr>
          <w:ilvl w:val="0"/>
          <w:numId w:val="20"/>
        </w:numPr>
        <w:tabs>
          <w:tab w:val="left" w:pos="426"/>
        </w:tabs>
        <w:suppressAutoHyphens/>
        <w:ind w:left="426" w:hanging="283"/>
      </w:pPr>
      <w:r>
        <w:t>Līguma Darbi</w:t>
      </w:r>
      <w:r w:rsidRPr="004B21A6">
        <w:t xml:space="preserve"> </w:t>
      </w:r>
      <w:r>
        <w:t>tiks veikti atbilstoši iepirkuma dokumentu prasībām, Latvijas Republikā spēkā esošo normatīvo aktu prasībām.</w:t>
      </w:r>
    </w:p>
    <w:p w14:paraId="13824715" w14:textId="77777777" w:rsidR="002B392F" w:rsidRDefault="002B392F">
      <w:pPr>
        <w:numPr>
          <w:ilvl w:val="0"/>
          <w:numId w:val="20"/>
        </w:numPr>
        <w:tabs>
          <w:tab w:val="left" w:pos="426"/>
        </w:tabs>
        <w:suppressAutoHyphens/>
        <w:ind w:left="426" w:hanging="283"/>
      </w:pPr>
      <w:r>
        <w:t>Līgumcenā ir iekļautas visas paredzamā Līguma Darbu</w:t>
      </w:r>
      <w:r w:rsidRPr="004B21A6">
        <w:t xml:space="preserve"> </w:t>
      </w:r>
      <w:r>
        <w:t>izpildei</w:t>
      </w:r>
      <w:r w:rsidRPr="004A14CA">
        <w:t xml:space="preserve"> </w:t>
      </w:r>
      <w:r>
        <w:t xml:space="preserve">nepieciešamās izmaksas, un tajās ietvertas visas nodevas un nodokļi, kas saskaņā ar </w:t>
      </w:r>
      <w:r w:rsidRPr="00FE614E">
        <w:t>normatīvajiem aktiem jāmaksā Līguma izpildītājam, izņemot tikai PVN.</w:t>
      </w:r>
    </w:p>
    <w:p w14:paraId="07EDA6CE" w14:textId="77777777" w:rsidR="002B392F" w:rsidRPr="002B1E2C" w:rsidRDefault="002B392F">
      <w:pPr>
        <w:numPr>
          <w:ilvl w:val="0"/>
          <w:numId w:val="20"/>
        </w:numPr>
        <w:tabs>
          <w:tab w:val="left" w:pos="426"/>
        </w:tabs>
        <w:suppressAutoHyphens/>
        <w:ind w:left="426" w:hanging="283"/>
      </w:pPr>
      <w:r w:rsidRPr="002B1E2C">
        <w:lastRenderedPageBreak/>
        <w:t>Mums ir pieejami Darbu izpildei vajadzīgie materiālie, finanšu, darbaspēka un citi resursi, lai kvalitatīvi un noteiktajā termiņā pilnībā izpildītu paredzamo līgumu.</w:t>
      </w:r>
    </w:p>
    <w:p w14:paraId="4324ECD3" w14:textId="77777777" w:rsidR="002B392F" w:rsidRDefault="002B392F">
      <w:pPr>
        <w:numPr>
          <w:ilvl w:val="0"/>
          <w:numId w:val="20"/>
        </w:numPr>
        <w:tabs>
          <w:tab w:val="left" w:pos="426"/>
        </w:tabs>
        <w:suppressAutoHyphens/>
        <w:ind w:left="426" w:hanging="283"/>
      </w:pPr>
      <w:r w:rsidRPr="00350A10">
        <w:t>Mēs piekrītam visām prasībām, kas iepirkuma dokumentos ir izvirzītas.</w:t>
      </w:r>
    </w:p>
    <w:p w14:paraId="3DDC6F06" w14:textId="77777777" w:rsidR="002B392F" w:rsidRPr="00012680" w:rsidRDefault="002B392F">
      <w:pPr>
        <w:pStyle w:val="Sarakstarindkopa"/>
        <w:numPr>
          <w:ilvl w:val="0"/>
          <w:numId w:val="20"/>
        </w:numPr>
        <w:tabs>
          <w:tab w:val="left" w:pos="426"/>
        </w:tabs>
        <w:suppressAutoHyphens/>
        <w:ind w:left="426" w:hanging="284"/>
        <w:contextualSpacing w:val="0"/>
      </w:pPr>
      <w:r>
        <w:t>L</w:t>
      </w:r>
      <w:r w:rsidRPr="00012680">
        <w:t>īguma izpildē nav Krievijas līdzdalība</w:t>
      </w:r>
      <w:r>
        <w:t>s</w:t>
      </w:r>
      <w:r w:rsidRPr="00012680">
        <w:t>, ievērojot Eiropas Komisijas 08.04.2022. pieņemto Padomes regulu (ES) 2022/576, ar kuru groza Regulu (ES) Nr. 833/2014 par ierobežojošiem pasākumiem saistībā ar Krievijas darbībām, kas destabilizē situāciju Ukrainā, tās 5.k panta 1 un 2.punktu. Jo īpaši apliecinu:</w:t>
      </w:r>
    </w:p>
    <w:p w14:paraId="4C9C1EA2" w14:textId="77777777" w:rsidR="002B392F" w:rsidRDefault="002B392F">
      <w:pPr>
        <w:pStyle w:val="Sarakstarindkopa"/>
        <w:numPr>
          <w:ilvl w:val="0"/>
          <w:numId w:val="6"/>
        </w:numPr>
        <w:tabs>
          <w:tab w:val="left" w:pos="426"/>
        </w:tabs>
        <w:suppressAutoHyphens/>
        <w:contextualSpacing w:val="0"/>
      </w:pPr>
      <w:r>
        <w:t xml:space="preserve">Manis pārstāvētais komersants (neviens no paredzamā Līguma dalībniekiem) nav Krievijas </w:t>
      </w:r>
      <w:proofErr w:type="spellStart"/>
      <w:r>
        <w:t>valstspiederīgais</w:t>
      </w:r>
      <w:proofErr w:type="spellEnd"/>
      <w:r>
        <w:t xml:space="preserve"> vai fiziska vai juridiska persona, vienība vai struktūra, kas reģistrēta (dibināta) Krievijā;</w:t>
      </w:r>
    </w:p>
    <w:p w14:paraId="1C500472" w14:textId="77777777" w:rsidR="002B392F" w:rsidRDefault="002B392F">
      <w:pPr>
        <w:pStyle w:val="Sarakstarindkopa"/>
        <w:numPr>
          <w:ilvl w:val="0"/>
          <w:numId w:val="6"/>
        </w:numPr>
        <w:tabs>
          <w:tab w:val="left" w:pos="426"/>
        </w:tabs>
        <w:suppressAutoHyphens/>
        <w:contextualSpacing w:val="0"/>
      </w:pPr>
      <w:r>
        <w:t>Manis pārstāvētais komersants (neviens no paredzamā Līguma dalībniekiem) nav juridiska persona, vienība vai struktūra, kuras īpašumtiesības vairāk nekā 50 % apmērā tieši vai netieši pieder šī punkta 1) apakšpunktā minētajai vienībai; vai</w:t>
      </w:r>
    </w:p>
    <w:p w14:paraId="44C749DA" w14:textId="77777777" w:rsidR="002B392F" w:rsidRDefault="002B392F">
      <w:pPr>
        <w:pStyle w:val="Sarakstarindkopa"/>
        <w:numPr>
          <w:ilvl w:val="0"/>
          <w:numId w:val="6"/>
        </w:numPr>
        <w:tabs>
          <w:tab w:val="left" w:pos="426"/>
        </w:tabs>
        <w:suppressAutoHyphens/>
        <w:contextualSpacing w:val="0"/>
      </w:pPr>
      <w:r>
        <w:t>Es pats vai komersants, kuru es pārstāvu, nerīkojas šī punkta 1) vai 2) apakšpunktā minētas personas vārdā vai saskaņā ar tās norādēm.</w:t>
      </w:r>
    </w:p>
    <w:p w14:paraId="2C691221" w14:textId="77777777" w:rsidR="002B392F" w:rsidRPr="00534FA0" w:rsidRDefault="002B392F">
      <w:pPr>
        <w:pStyle w:val="Sarakstarindkopa"/>
        <w:numPr>
          <w:ilvl w:val="0"/>
          <w:numId w:val="6"/>
        </w:numPr>
        <w:tabs>
          <w:tab w:val="left" w:pos="426"/>
        </w:tabs>
        <w:suppressAutoHyphens/>
        <w:contextualSpacing w:val="0"/>
      </w:pPr>
      <w:r>
        <w:t xml:space="preserve">Līgumā nepiedalīsies struktūras, uz kuru spējām paļaujas komersants, vai piegādātāji, vai apakšuzņēmēji, ja tiem ir nodoti vismaz 10 % no kopējās iepirkuma Līguma </w:t>
      </w:r>
      <w:r w:rsidRPr="00534FA0">
        <w:t xml:space="preserve">vērtības un tie atbilst šī punkta 1) vai 2), vai 3) apakšpunktā </w:t>
      </w:r>
      <w:r w:rsidRPr="00CA4084">
        <w:rPr>
          <w:color w:val="000000" w:themeColor="text1"/>
        </w:rPr>
        <w:t xml:space="preserve">minētajam. 10 % apjoms </w:t>
      </w:r>
      <w:r w:rsidRPr="00534FA0">
        <w:t>attiecas uz visām Līguma izpildē iesaistītajām personām (katru apakšuzņēmēju, piegādātāju vai personu, uz kuras spējām balstās), turklāt tas aptver visu piegādes ķēdi, nevis tikai tiešos piegādātājus.</w:t>
      </w:r>
    </w:p>
    <w:p w14:paraId="55E93EF9" w14:textId="77777777" w:rsidR="002B392F" w:rsidRPr="00893E1A" w:rsidRDefault="002B392F">
      <w:pPr>
        <w:pStyle w:val="Sarakstarindkopa"/>
        <w:numPr>
          <w:ilvl w:val="0"/>
          <w:numId w:val="6"/>
        </w:numPr>
        <w:tabs>
          <w:tab w:val="left" w:pos="426"/>
        </w:tabs>
        <w:suppressAutoHyphens/>
        <w:contextualSpacing w:val="0"/>
      </w:pPr>
      <w:r w:rsidRPr="00CE2AC3">
        <w:t xml:space="preserve">Ja Krievijas līdzdalība ir paredzēta </w:t>
      </w:r>
      <w:r>
        <w:t>L</w:t>
      </w:r>
      <w:r w:rsidRPr="00CE2AC3">
        <w:t>īguma izpildē Regulas 5.k pant</w:t>
      </w:r>
      <w:r>
        <w:t>a</w:t>
      </w:r>
      <w:r w:rsidRPr="00CE2AC3">
        <w:t xml:space="preserve"> </w:t>
      </w:r>
      <w:r>
        <w:t xml:space="preserve">kādā no </w:t>
      </w:r>
      <w:r w:rsidRPr="00CE2AC3">
        <w:t>2.punkt</w:t>
      </w:r>
      <w:r>
        <w:t xml:space="preserve">a aizlieguma atkāpes </w:t>
      </w:r>
      <w:r w:rsidRPr="00CE2AC3">
        <w:t>gadījum</w:t>
      </w:r>
      <w:r>
        <w:t>iem</w:t>
      </w:r>
      <w:r w:rsidRPr="00CE2AC3">
        <w:t xml:space="preserve">, </w:t>
      </w:r>
      <w:r>
        <w:t xml:space="preserve">piedāvājumā iesniedzam dokumentu </w:t>
      </w:r>
      <w:r w:rsidRPr="00CE2AC3">
        <w:rPr>
          <w:i/>
          <w:iCs/>
          <w:color w:val="002060"/>
        </w:rPr>
        <w:t>____________________</w:t>
      </w:r>
      <w:r>
        <w:rPr>
          <w:i/>
          <w:iCs/>
          <w:color w:val="002060"/>
        </w:rPr>
        <w:t xml:space="preserve"> </w:t>
      </w:r>
      <w:r w:rsidRPr="004B2411">
        <w:rPr>
          <w:i/>
          <w:color w:val="002060"/>
        </w:rPr>
        <w:t>(norādīt</w:t>
      </w:r>
      <w:r>
        <w:rPr>
          <w:i/>
          <w:color w:val="002060"/>
        </w:rPr>
        <w:t xml:space="preserve"> datnes nosaukumu)</w:t>
      </w:r>
      <w:r w:rsidRPr="00CE2AC3">
        <w:rPr>
          <w:i/>
          <w:iCs/>
          <w:color w:val="002060"/>
        </w:rPr>
        <w:t>,</w:t>
      </w:r>
      <w:r>
        <w:t xml:space="preserve"> kurā</w:t>
      </w:r>
      <w:r w:rsidRPr="00CE2AC3">
        <w:t xml:space="preserve"> norād</w:t>
      </w:r>
      <w:r>
        <w:t>ām</w:t>
      </w:r>
      <w:r w:rsidRPr="00CE2AC3">
        <w:t xml:space="preserve"> konkrētu</w:t>
      </w:r>
      <w:r>
        <w:t xml:space="preserve"> aizlieguma atkāpes pamatojumu,</w:t>
      </w:r>
      <w:r w:rsidRPr="00CE2AC3">
        <w:t xml:space="preserve"> </w:t>
      </w:r>
      <w:r>
        <w:t>L</w:t>
      </w:r>
      <w:r w:rsidRPr="00CE2AC3">
        <w:t xml:space="preserve">īguma izpildes posmu, </w:t>
      </w:r>
      <w:r>
        <w:t>L</w:t>
      </w:r>
      <w:r w:rsidRPr="00CE2AC3">
        <w:t>īguma izpildes struktūras dalībnieku un personas, un paredzēto sadarbību ar tām</w:t>
      </w:r>
      <w:r>
        <w:t>.</w:t>
      </w:r>
    </w:p>
    <w:p w14:paraId="7021BF21" w14:textId="77777777" w:rsidR="002B392F" w:rsidRPr="002B1E2C" w:rsidRDefault="002B392F">
      <w:pPr>
        <w:numPr>
          <w:ilvl w:val="0"/>
          <w:numId w:val="20"/>
        </w:numPr>
        <w:tabs>
          <w:tab w:val="left" w:pos="426"/>
        </w:tabs>
        <w:suppressAutoHyphens/>
        <w:ind w:left="426" w:hanging="283"/>
        <w:rPr>
          <w:color w:val="002060"/>
        </w:rPr>
      </w:pPr>
      <w:r w:rsidRPr="000A12B7">
        <w:t xml:space="preserve">Piedāvājums ir sagatavots neatkarīgi no konkurentiem tirgū un bez konsultācijām, līgumiem vai vienošanām, vai cita veida saziņas ar konkurentiem par: cenām; par cenas aprēķināšanas metodēm, faktoriem (apstākļiem) vai formulām; par nodomu vai lēmumu iesniegt vai neiesniegt piedāvājumu vai par piedāvājuma saturu, vai par tādu piedāvājuma iesniegšanu, kas neatbilst iepirkuma prasībām; par kvalitāti, apjomu, specifikāciju, izpildes, piegādes vai citiem nosacījumiem, kas risināmi neatkarīgi no konkurentiem, par tiem produktiem vai pakalpojumiem, uz ko attiecas šis iepirkums. </w:t>
      </w:r>
      <w:r w:rsidRPr="002B1E2C">
        <w:rPr>
          <w:color w:val="002060"/>
        </w:rPr>
        <w:t>Ja daļēji vai pilnībā nepiekrītam šim apliecinājumam, tad piedāvājumā iekļaujam izsmeļošu un patiesu informāciju par notikušo, ieskaitot konkurentu nosaukumus, šādas saziņas mērķi, raksturu un saturu.</w:t>
      </w:r>
    </w:p>
    <w:p w14:paraId="59AE4BAC" w14:textId="77777777" w:rsidR="002B392F" w:rsidRPr="004A14CA" w:rsidRDefault="002B392F">
      <w:pPr>
        <w:numPr>
          <w:ilvl w:val="0"/>
          <w:numId w:val="20"/>
        </w:numPr>
        <w:tabs>
          <w:tab w:val="left" w:pos="426"/>
        </w:tabs>
        <w:suppressAutoHyphens/>
        <w:ind w:left="426" w:hanging="283"/>
      </w:pPr>
      <w:r w:rsidRPr="00350A10">
        <w:t xml:space="preserve">Kamēr oficiālā Vienošanās (līgums) tiek gatavota un noformēta, šis Piedāvājums kopā ar </w:t>
      </w:r>
      <w:r>
        <w:t>iepirkumu komisijas lēmumu</w:t>
      </w:r>
      <w:r w:rsidRPr="00350A10">
        <w:t xml:space="preserve"> noteiks saistības mūsu starpā.</w:t>
      </w:r>
    </w:p>
    <w:p w14:paraId="0E99FAE6" w14:textId="77777777" w:rsidR="002B392F" w:rsidRPr="002B0447" w:rsidRDefault="002B392F" w:rsidP="002B392F">
      <w:pPr>
        <w:pStyle w:val="Panti"/>
        <w:ind w:left="720"/>
      </w:pPr>
    </w:p>
    <w:p w14:paraId="443B153B" w14:textId="77777777" w:rsidR="002B392F" w:rsidRDefault="002B392F" w:rsidP="002B392F">
      <w:pPr>
        <w:pStyle w:val="Panti"/>
        <w:ind w:firstLine="360"/>
      </w:pPr>
      <w:r>
        <w:t xml:space="preserve">Informācija, kas pēc pretendenta domām ir uzskatāma par komercnoslēpumu vai konfidenciālu informāciju atrodas pretendenta </w:t>
      </w:r>
      <w:r w:rsidRPr="00212026">
        <w:rPr>
          <w:color w:val="1F3864" w:themeColor="accent1" w:themeShade="80"/>
        </w:rPr>
        <w:t xml:space="preserve">piedāvājuma failā ar nosaukumu __________ vai dokumentā ar nosaukumu _________  (lpp.nr. ______). </w:t>
      </w:r>
    </w:p>
    <w:p w14:paraId="29AA63CF" w14:textId="77777777" w:rsidR="002B392F" w:rsidRPr="002B0447" w:rsidRDefault="002B392F" w:rsidP="002B392F">
      <w:pPr>
        <w:pStyle w:val="Panti"/>
      </w:pPr>
    </w:p>
    <w:p w14:paraId="08C3BAD8" w14:textId="77777777" w:rsidR="002B392F" w:rsidRDefault="002B392F" w:rsidP="002B392F">
      <w:pPr>
        <w:pStyle w:val="Panti"/>
        <w:ind w:firstLine="360"/>
      </w:pPr>
      <w:r>
        <w:t xml:space="preserve">Iepirkuma līguma slēgšanas gadījumā no mūsu puses līgumu parakstīs pretendenta pārstāvis: </w:t>
      </w:r>
      <w:r w:rsidRPr="00212026">
        <w:rPr>
          <w:i/>
          <w:iCs/>
          <w:color w:val="1F3864" w:themeColor="accent1" w:themeShade="80"/>
        </w:rPr>
        <w:t>pārstāvja amats, vārds uzvārds</w:t>
      </w:r>
      <w:r>
        <w:t xml:space="preserve">, kas pretendentu pārstāv uz </w:t>
      </w:r>
      <w:r w:rsidRPr="00212026">
        <w:rPr>
          <w:i/>
          <w:iCs/>
          <w:color w:val="1F3864" w:themeColor="accent1" w:themeShade="80"/>
        </w:rPr>
        <w:t>(statūti, pilnvara vai cits – nosaukt atbilstošo)</w:t>
      </w:r>
      <w:r>
        <w:t xml:space="preserve"> pamata.</w:t>
      </w:r>
    </w:p>
    <w:p w14:paraId="57E39E40" w14:textId="77777777" w:rsidR="002B392F" w:rsidRPr="002B0447" w:rsidRDefault="002B392F" w:rsidP="002B392F">
      <w:pPr>
        <w:pStyle w:val="Panti"/>
      </w:pPr>
    </w:p>
    <w:p w14:paraId="523AD66A" w14:textId="77777777" w:rsidR="002B392F" w:rsidRDefault="002B392F" w:rsidP="002B392F">
      <w:pPr>
        <w:pStyle w:val="Panti"/>
        <w:spacing w:after="60"/>
        <w:ind w:firstLine="357"/>
        <w:rPr>
          <w:i/>
          <w:iCs/>
          <w:color w:val="1F3864" w:themeColor="accent1" w:themeShade="80"/>
        </w:rPr>
      </w:pPr>
      <w:r w:rsidRPr="00212026">
        <w:rPr>
          <w:i/>
          <w:iCs/>
          <w:color w:val="1F3864" w:themeColor="accent1" w:themeShade="80"/>
        </w:rPr>
        <w:t>Pretendenta kontaktpersonas vārds, uzvārds, amats, tālruņa Nr., e-pasta adrese.</w:t>
      </w:r>
    </w:p>
    <w:p w14:paraId="36408031" w14:textId="77777777" w:rsidR="002B392F" w:rsidRPr="002B392F" w:rsidRDefault="002B392F" w:rsidP="002B392F">
      <w:pPr>
        <w:pStyle w:val="Panti"/>
        <w:spacing w:after="60"/>
        <w:ind w:firstLine="357"/>
        <w:rPr>
          <w:i/>
          <w:iCs/>
          <w:color w:val="1F3864" w:themeColor="accent1" w:themeShade="80"/>
          <w:sz w:val="14"/>
          <w:szCs w:val="12"/>
        </w:rPr>
      </w:pPr>
    </w:p>
    <w:p w14:paraId="6382AFEA" w14:textId="77777777" w:rsidR="002B392F" w:rsidRDefault="002B392F" w:rsidP="002B392F">
      <w:pPr>
        <w:pStyle w:val="Panti"/>
        <w:ind w:firstLine="360"/>
        <w:rPr>
          <w:i/>
          <w:color w:val="002060"/>
        </w:rPr>
      </w:pPr>
      <w:r w:rsidRPr="00925F81">
        <w:rPr>
          <w:i/>
          <w:color w:val="002060"/>
        </w:rPr>
        <w:t>Pretendenta pārstāvja</w:t>
      </w:r>
      <w:r>
        <w:rPr>
          <w:i/>
          <w:color w:val="002060"/>
        </w:rPr>
        <w:t xml:space="preserve"> paraksts, paraksta atšifrējums</w:t>
      </w:r>
      <w:r w:rsidRPr="00925F81">
        <w:rPr>
          <w:i/>
          <w:color w:val="002060"/>
        </w:rPr>
        <w:t>.</w:t>
      </w:r>
    </w:p>
    <w:p w14:paraId="0F96425A" w14:textId="77777777" w:rsidR="00347B96" w:rsidRPr="002B392F" w:rsidRDefault="00347B96" w:rsidP="00347B96">
      <w:pPr>
        <w:pStyle w:val="Panti"/>
        <w:ind w:firstLine="360"/>
        <w:rPr>
          <w:b/>
          <w:bCs/>
          <w:i/>
          <w:color w:val="002060"/>
        </w:rPr>
      </w:pPr>
    </w:p>
    <w:p w14:paraId="5EC9E540" w14:textId="03B534D2" w:rsidR="00B61EC7" w:rsidRDefault="00B61EC7" w:rsidP="00B61EC7">
      <w:pPr>
        <w:pStyle w:val="Pielikumi"/>
      </w:pPr>
      <w:bookmarkStart w:id="112" w:name="_Toc234564500"/>
      <w:bookmarkStart w:id="113" w:name="_Toc187234036"/>
      <w:r w:rsidRPr="00212026">
        <w:t>Nolikuma pielikums Nr.2 „</w:t>
      </w:r>
      <w:r>
        <w:t>Tehniskā specifikācija</w:t>
      </w:r>
      <w:r w:rsidRPr="00212026">
        <w:t>”</w:t>
      </w:r>
      <w:bookmarkEnd w:id="112"/>
    </w:p>
    <w:p w14:paraId="026CC216" w14:textId="77777777" w:rsidR="00B61EC7" w:rsidRPr="00A66C7C" w:rsidRDefault="00B61EC7" w:rsidP="00B61EC7">
      <w:pPr>
        <w:spacing w:before="240" w:after="120"/>
        <w:jc w:val="center"/>
        <w:rPr>
          <w:b/>
          <w:sz w:val="28"/>
          <w:szCs w:val="28"/>
        </w:rPr>
      </w:pPr>
      <w:r w:rsidRPr="00A16AB6">
        <w:rPr>
          <w:b/>
          <w:sz w:val="28"/>
          <w:szCs w:val="28"/>
        </w:rPr>
        <w:t>TEHNISKĀ SPECIFIKĀCIJA</w:t>
      </w:r>
    </w:p>
    <w:p w14:paraId="3495E7F7" w14:textId="116814E1" w:rsidR="00B61EC7" w:rsidRDefault="00B61EC7" w:rsidP="00B61EC7">
      <w:pPr>
        <w:rPr>
          <w:b/>
          <w:bCs/>
        </w:rPr>
      </w:pPr>
      <w:r w:rsidRPr="00B61EC7">
        <w:rPr>
          <w:b/>
          <w:bCs/>
        </w:rPr>
        <w:t xml:space="preserve">Stigošana un </w:t>
      </w:r>
      <w:proofErr w:type="spellStart"/>
      <w:r w:rsidRPr="00B61EC7">
        <w:rPr>
          <w:b/>
          <w:bCs/>
        </w:rPr>
        <w:t>dastošana</w:t>
      </w:r>
      <w:proofErr w:type="spellEnd"/>
      <w:r>
        <w:t xml:space="preserve">- šī iepirkuma dokumentācijas, t.sk. nolikuma izpratnē ir </w:t>
      </w:r>
      <w:r w:rsidRPr="00523E42">
        <w:rPr>
          <w:rFonts w:cs="Times New Roman"/>
        </w:rPr>
        <w:t>cirsmu stigošan</w:t>
      </w:r>
      <w:r>
        <w:rPr>
          <w:rFonts w:cs="Times New Roman"/>
        </w:rPr>
        <w:t>a</w:t>
      </w:r>
      <w:r w:rsidRPr="00523E42">
        <w:rPr>
          <w:rFonts w:cs="Times New Roman"/>
        </w:rPr>
        <w:t xml:space="preserve">, </w:t>
      </w:r>
      <w:proofErr w:type="spellStart"/>
      <w:r w:rsidRPr="00523E42">
        <w:rPr>
          <w:rFonts w:cs="Times New Roman"/>
        </w:rPr>
        <w:t>dastošan</w:t>
      </w:r>
      <w:r>
        <w:rPr>
          <w:rFonts w:cs="Times New Roman"/>
        </w:rPr>
        <w:t>a</w:t>
      </w:r>
      <w:proofErr w:type="spellEnd"/>
      <w:r w:rsidRPr="00523E42">
        <w:rPr>
          <w:rFonts w:cs="Times New Roman"/>
        </w:rPr>
        <w:t xml:space="preserve"> un meža īpašumu robežu sakārtošan</w:t>
      </w:r>
      <w:r>
        <w:rPr>
          <w:rFonts w:cs="Times New Roman"/>
        </w:rPr>
        <w:t>a</w:t>
      </w:r>
      <w:r w:rsidRPr="00523E42">
        <w:rPr>
          <w:rFonts w:cs="Times New Roman"/>
        </w:rPr>
        <w:t xml:space="preserve"> Madonas novada pašvaldības meža īpašumos, lai nodrošinātu mežizstrādes sagatavošanu un robežu uzturēšanu</w:t>
      </w:r>
      <w:r>
        <w:rPr>
          <w:b/>
          <w:bCs/>
        </w:rPr>
        <w:t>.</w:t>
      </w:r>
    </w:p>
    <w:p w14:paraId="42666B40" w14:textId="327FE415" w:rsidR="00B61EC7" w:rsidRPr="00596C7B" w:rsidRDefault="00B61EC7" w:rsidP="008C11F4">
      <w:pPr>
        <w:spacing w:before="120"/>
      </w:pPr>
      <w:r>
        <w:rPr>
          <w:b/>
          <w:bCs/>
        </w:rPr>
        <w:t>Mērvienība:</w:t>
      </w:r>
      <w:r>
        <w:t xml:space="preserve"> platība ha (hektāros) </w:t>
      </w:r>
      <w:r w:rsidR="00D60C63">
        <w:t>(</w:t>
      </w:r>
      <w:r>
        <w:t>kopējā</w:t>
      </w:r>
      <w:r w:rsidR="00D60C63">
        <w:t xml:space="preserve"> indikatīvā</w:t>
      </w:r>
      <w:r>
        <w:t xml:space="preserve"> platība </w:t>
      </w:r>
      <w:r w:rsidR="00D60C63">
        <w:t>300</w:t>
      </w:r>
      <w:r>
        <w:t xml:space="preserve"> ha</w:t>
      </w:r>
      <w:r w:rsidR="00D60C63">
        <w:t>)</w:t>
      </w:r>
      <w:r>
        <w:t>.</w:t>
      </w:r>
    </w:p>
    <w:p w14:paraId="6E2D3BA2" w14:textId="77777777" w:rsidR="00B61EC7" w:rsidRDefault="00B61EC7" w:rsidP="008C11F4">
      <w:pPr>
        <w:tabs>
          <w:tab w:val="right" w:pos="9072"/>
        </w:tabs>
        <w:spacing w:before="120"/>
        <w:ind w:right="50"/>
        <w:rPr>
          <w:b/>
          <w:lang w:eastAsia="lv-LV"/>
        </w:rPr>
      </w:pPr>
      <w:r>
        <w:rPr>
          <w:b/>
          <w:lang w:eastAsia="lv-LV"/>
        </w:rPr>
        <w:t>Veicamo darbu kvalitātes prasības:</w:t>
      </w:r>
    </w:p>
    <w:p w14:paraId="268F3BDB" w14:textId="77777777" w:rsidR="0006733F" w:rsidRPr="0006733F" w:rsidRDefault="00B61EC7" w:rsidP="0006733F">
      <w:pPr>
        <w:pStyle w:val="Sarakstarindkopa"/>
        <w:numPr>
          <w:ilvl w:val="0"/>
          <w:numId w:val="22"/>
        </w:numPr>
        <w:spacing w:after="200"/>
        <w:rPr>
          <w:rFonts w:eastAsia="Calibri" w:cs="Times New Roman"/>
          <w:kern w:val="0"/>
          <w:lang w:eastAsia="zh-CN"/>
          <w14:ligatures w14:val="none"/>
        </w:rPr>
      </w:pPr>
      <w:r w:rsidRPr="00B61EC7">
        <w:rPr>
          <w:rFonts w:eastAsia="Calibri" w:cs="Times New Roman"/>
          <w:kern w:val="0"/>
          <w:lang w:eastAsia="zh-CN"/>
          <w14:ligatures w14:val="none"/>
        </w:rPr>
        <w:t xml:space="preserve">Pēc Pasūtītāja uzdevuma veikt cirsmu stigošanu, </w:t>
      </w:r>
      <w:proofErr w:type="spellStart"/>
      <w:r w:rsidRPr="00B61EC7">
        <w:rPr>
          <w:rFonts w:eastAsia="Calibri" w:cs="Times New Roman"/>
          <w:kern w:val="0"/>
          <w:lang w:eastAsia="zh-CN"/>
          <w14:ligatures w14:val="none"/>
        </w:rPr>
        <w:t>dastošanu</w:t>
      </w:r>
      <w:proofErr w:type="spellEnd"/>
      <w:r w:rsidRPr="00B61EC7">
        <w:rPr>
          <w:rFonts w:eastAsia="Calibri" w:cs="Times New Roman"/>
          <w:bCs/>
          <w:kern w:val="0"/>
          <w:lang w:eastAsia="zh-CN"/>
          <w14:ligatures w14:val="none"/>
        </w:rPr>
        <w:t> </w:t>
      </w:r>
      <w:r w:rsidRPr="00B61EC7">
        <w:rPr>
          <w:rFonts w:eastAsia="Calibri" w:cs="Times New Roman"/>
          <w:kern w:val="0"/>
          <w:lang w:eastAsia="zh-CN"/>
          <w14:ligatures w14:val="none"/>
        </w:rPr>
        <w:t xml:space="preserve">un robežu sakārtošanu pašvaldībai piederošajā vai piekrītošajā meža īpašumā. </w:t>
      </w:r>
      <w:r w:rsidRPr="00B61EC7">
        <w:rPr>
          <w:rFonts w:eastAsia="Calibri" w:cs="Times New Roman"/>
          <w:bCs/>
          <w:kern w:val="0"/>
          <w:lang w:eastAsia="zh-CN"/>
          <w14:ligatures w14:val="none"/>
        </w:rPr>
        <w:t xml:space="preserve"> </w:t>
      </w:r>
    </w:p>
    <w:p w14:paraId="23145FE5" w14:textId="77777777" w:rsidR="0006733F" w:rsidRDefault="0006733F" w:rsidP="0006733F">
      <w:pPr>
        <w:pStyle w:val="Sarakstarindkopa"/>
        <w:numPr>
          <w:ilvl w:val="0"/>
          <w:numId w:val="22"/>
        </w:numPr>
        <w:spacing w:after="200"/>
        <w:rPr>
          <w:rFonts w:eastAsia="Calibri" w:cs="Times New Roman"/>
          <w:kern w:val="0"/>
          <w:lang w:eastAsia="zh-CN"/>
          <w14:ligatures w14:val="none"/>
        </w:rPr>
      </w:pPr>
      <w:r w:rsidRPr="0006733F">
        <w:rPr>
          <w:rFonts w:eastAsia="Calibri" w:cs="Times New Roman"/>
          <w:kern w:val="0"/>
          <w:lang w:eastAsia="zh-CN"/>
          <w14:ligatures w14:val="none"/>
        </w:rPr>
        <w:t xml:space="preserve">Stigošanas laikā veikt cirsmas robežu iezīmēšanu dabā atbilstoši 2012.gada 18.decembra Ministru kabineta noteikumiem  Nr.935 „Noteikumi par koku ciršanu mežā” (turpmāk – MK noteikumi Nr.935) 68.punktam. Cirsmas robežas apvidū iezīmēt tā, lai tās ir skaidri redzamas. Par skaidri redzamu cirsmas robežu apvidū ir uzskatāma mežaudze līdz 20 gadu vecumam, izcirtums, zeme, kuras zemes lietošanas veids nav krūmājs, robežstiga, meža infrastruktūras objekts vai apvidū ar krāsu, lenti vai </w:t>
      </w:r>
      <w:proofErr w:type="spellStart"/>
      <w:r w:rsidRPr="0006733F">
        <w:rPr>
          <w:rFonts w:eastAsia="Calibri" w:cs="Times New Roman"/>
          <w:kern w:val="0"/>
          <w:lang w:eastAsia="zh-CN"/>
          <w14:ligatures w14:val="none"/>
        </w:rPr>
        <w:t>vizūrstigu</w:t>
      </w:r>
      <w:proofErr w:type="spellEnd"/>
      <w:r w:rsidRPr="0006733F">
        <w:rPr>
          <w:rFonts w:eastAsia="Calibri" w:cs="Times New Roman"/>
          <w:kern w:val="0"/>
          <w:lang w:eastAsia="zh-CN"/>
          <w14:ligatures w14:val="none"/>
        </w:rPr>
        <w:t xml:space="preserve"> iezīmēta cirsmas robeža.</w:t>
      </w:r>
    </w:p>
    <w:p w14:paraId="7547BFC6" w14:textId="77777777" w:rsidR="0006733F" w:rsidRDefault="0006733F" w:rsidP="0006733F">
      <w:pPr>
        <w:pStyle w:val="Sarakstarindkopa"/>
        <w:numPr>
          <w:ilvl w:val="0"/>
          <w:numId w:val="22"/>
        </w:numPr>
        <w:spacing w:after="200"/>
        <w:rPr>
          <w:rFonts w:eastAsia="Calibri" w:cs="Times New Roman"/>
          <w:kern w:val="0"/>
          <w:lang w:eastAsia="zh-CN"/>
          <w14:ligatures w14:val="none"/>
        </w:rPr>
      </w:pPr>
      <w:r w:rsidRPr="0006733F">
        <w:rPr>
          <w:rFonts w:eastAsia="Calibri" w:cs="Times New Roman"/>
          <w:kern w:val="0"/>
          <w:lang w:eastAsia="zh-CN"/>
          <w14:ligatures w14:val="none"/>
        </w:rPr>
        <w:t xml:space="preserve">Pēc cirsmas robežu iezīmēšanas dabā un to uzmērīšanas izgatavot precīzas cirsmas skices, kas iesniedzamas Valsts meža dienestā. MK noteikumu Nr.935 70. punkts nosaka prasības cirsmas skices sagatavošanai: </w:t>
      </w:r>
    </w:p>
    <w:p w14:paraId="5F056424" w14:textId="77777777" w:rsidR="0006733F" w:rsidRDefault="0006733F" w:rsidP="0006733F">
      <w:pPr>
        <w:pStyle w:val="Sarakstarindkopa"/>
        <w:numPr>
          <w:ilvl w:val="1"/>
          <w:numId w:val="22"/>
        </w:numPr>
        <w:spacing w:after="200"/>
        <w:rPr>
          <w:rFonts w:eastAsia="Calibri" w:cs="Times New Roman"/>
          <w:kern w:val="0"/>
          <w:lang w:eastAsia="zh-CN"/>
          <w14:ligatures w14:val="none"/>
        </w:rPr>
      </w:pPr>
      <w:r w:rsidRPr="0006733F">
        <w:rPr>
          <w:rFonts w:eastAsia="Calibri" w:cs="Times New Roman"/>
          <w:kern w:val="0"/>
          <w:lang w:eastAsia="zh-CN"/>
          <w14:ligatures w14:val="none"/>
        </w:rPr>
        <w:t xml:space="preserve">administratīvās teritorijas nosaukumu un nekustamā īpašuma nosaukumu (ja īpašumam ir piešķirts nosaukums), zemes vienības kadastra apzīmējumu; </w:t>
      </w:r>
    </w:p>
    <w:p w14:paraId="07861B69" w14:textId="77777777" w:rsidR="0006733F" w:rsidRDefault="0006733F" w:rsidP="0006733F">
      <w:pPr>
        <w:pStyle w:val="Sarakstarindkopa"/>
        <w:numPr>
          <w:ilvl w:val="1"/>
          <w:numId w:val="22"/>
        </w:numPr>
        <w:spacing w:after="200"/>
        <w:rPr>
          <w:rFonts w:eastAsia="Calibri" w:cs="Times New Roman"/>
          <w:kern w:val="0"/>
          <w:lang w:eastAsia="zh-CN"/>
          <w14:ligatures w14:val="none"/>
        </w:rPr>
      </w:pPr>
      <w:r w:rsidRPr="0006733F">
        <w:rPr>
          <w:rFonts w:eastAsia="Calibri" w:cs="Times New Roman"/>
          <w:kern w:val="0"/>
          <w:lang w:eastAsia="zh-CN"/>
          <w14:ligatures w14:val="none"/>
        </w:rPr>
        <w:t>norādi par ziemeļu virzienu;</w:t>
      </w:r>
    </w:p>
    <w:p w14:paraId="568E1123" w14:textId="77777777" w:rsidR="0006733F" w:rsidRDefault="0006733F" w:rsidP="0006733F">
      <w:pPr>
        <w:pStyle w:val="Sarakstarindkopa"/>
        <w:numPr>
          <w:ilvl w:val="1"/>
          <w:numId w:val="22"/>
        </w:numPr>
        <w:spacing w:after="200"/>
        <w:rPr>
          <w:rFonts w:eastAsia="Calibri" w:cs="Times New Roman"/>
          <w:kern w:val="0"/>
          <w:lang w:eastAsia="zh-CN"/>
          <w14:ligatures w14:val="none"/>
        </w:rPr>
      </w:pPr>
      <w:r w:rsidRPr="0006733F">
        <w:rPr>
          <w:rFonts w:eastAsia="Calibri" w:cs="Times New Roman"/>
          <w:kern w:val="0"/>
          <w:lang w:eastAsia="zh-CN"/>
          <w14:ligatures w14:val="none"/>
        </w:rPr>
        <w:t>cirsmas robežas kontūras novietojumu un, ja cirsmas robežas posms sakrīt ar zemes vienības robežu vai ir tās tiešā tuvumā, arī zemes vienības robežposma  attēlojumu;</w:t>
      </w:r>
    </w:p>
    <w:p w14:paraId="5ADB9544" w14:textId="77777777" w:rsidR="0006733F" w:rsidRDefault="0006733F" w:rsidP="0006733F">
      <w:pPr>
        <w:pStyle w:val="Sarakstarindkopa"/>
        <w:numPr>
          <w:ilvl w:val="1"/>
          <w:numId w:val="22"/>
        </w:numPr>
        <w:spacing w:after="200"/>
        <w:rPr>
          <w:rFonts w:eastAsia="Calibri" w:cs="Times New Roman"/>
          <w:kern w:val="0"/>
          <w:lang w:eastAsia="zh-CN"/>
          <w14:ligatures w14:val="none"/>
        </w:rPr>
      </w:pPr>
      <w:r w:rsidRPr="0006733F">
        <w:rPr>
          <w:rFonts w:eastAsia="Calibri" w:cs="Times New Roman"/>
          <w:kern w:val="0"/>
          <w:lang w:eastAsia="zh-CN"/>
          <w14:ligatures w14:val="none"/>
        </w:rPr>
        <w:t>piesaisti pie kvartālstigas, zemes vienības robežzīmes, trases, grāvja, izcirtuma, meža infrastruktūras objekta krustpunkta vai cirsmas virsotņu koordinātām, kas norādītas Latvijas 1992.gada ģeodēzisko koordinātu sistēmā (līdz metra precizitātei);</w:t>
      </w:r>
    </w:p>
    <w:p w14:paraId="409306A2" w14:textId="77777777" w:rsidR="0006733F" w:rsidRDefault="0006733F" w:rsidP="0006733F">
      <w:pPr>
        <w:pStyle w:val="Sarakstarindkopa"/>
        <w:numPr>
          <w:ilvl w:val="1"/>
          <w:numId w:val="22"/>
        </w:numPr>
        <w:spacing w:after="200"/>
        <w:rPr>
          <w:rFonts w:eastAsia="Calibri" w:cs="Times New Roman"/>
          <w:kern w:val="0"/>
          <w:lang w:eastAsia="zh-CN"/>
          <w14:ligatures w14:val="none"/>
        </w:rPr>
      </w:pPr>
      <w:r w:rsidRPr="0006733F">
        <w:rPr>
          <w:rFonts w:eastAsia="Calibri" w:cs="Times New Roman"/>
          <w:kern w:val="0"/>
          <w:lang w:eastAsia="zh-CN"/>
          <w14:ligatures w14:val="none"/>
        </w:rPr>
        <w:t>zemes īpašnieka vai tiesiskā valdītāja vārdu, uzvārdu un parakstu, datumu un apliecinājumu, ka cirsmas robeža apvidū ir zināma un zemes vienības robežzīmes un robežstigas apvidū ir ierīkotas un uzturētas atbilstoši normatīvajiem aktiem par zemes kadastrālo uzmērīšanu.</w:t>
      </w:r>
    </w:p>
    <w:p w14:paraId="682A54E4" w14:textId="77777777" w:rsidR="0006733F" w:rsidRDefault="0006733F" w:rsidP="0006733F">
      <w:pPr>
        <w:pStyle w:val="Sarakstarindkopa"/>
        <w:numPr>
          <w:ilvl w:val="0"/>
          <w:numId w:val="22"/>
        </w:numPr>
        <w:spacing w:after="200"/>
        <w:rPr>
          <w:rFonts w:eastAsia="Calibri" w:cs="Times New Roman"/>
          <w:kern w:val="0"/>
          <w:lang w:eastAsia="zh-CN"/>
          <w14:ligatures w14:val="none"/>
        </w:rPr>
      </w:pPr>
      <w:proofErr w:type="spellStart"/>
      <w:r w:rsidRPr="0006733F">
        <w:rPr>
          <w:rFonts w:eastAsia="Calibri" w:cs="Times New Roman"/>
          <w:kern w:val="0"/>
          <w:lang w:eastAsia="zh-CN"/>
          <w14:ligatures w14:val="none"/>
        </w:rPr>
        <w:t>Dastošana</w:t>
      </w:r>
      <w:proofErr w:type="spellEnd"/>
      <w:r w:rsidRPr="0006733F">
        <w:rPr>
          <w:rFonts w:eastAsia="Calibri" w:cs="Times New Roman"/>
          <w:b/>
          <w:kern w:val="0"/>
          <w:lang w:eastAsia="zh-CN"/>
          <w14:ligatures w14:val="none"/>
        </w:rPr>
        <w:t xml:space="preserve"> – </w:t>
      </w:r>
      <w:r w:rsidRPr="0006733F">
        <w:rPr>
          <w:rFonts w:eastAsia="Calibri" w:cs="Times New Roman"/>
          <w:kern w:val="0"/>
          <w:lang w:eastAsia="zh-CN"/>
          <w14:ligatures w14:val="none"/>
        </w:rPr>
        <w:t xml:space="preserve">augošu koku caurmēra mērīšana un sadalīšana pa sugām un koku tehniskā derīguma kategorijām vai konkrētiem sortimentiem. </w:t>
      </w:r>
      <w:proofErr w:type="spellStart"/>
      <w:r w:rsidRPr="0006733F">
        <w:rPr>
          <w:rFonts w:eastAsia="Calibri" w:cs="Times New Roman"/>
          <w:bCs/>
          <w:kern w:val="0"/>
          <w:lang w:eastAsia="zh-CN"/>
          <w14:ligatures w14:val="none"/>
        </w:rPr>
        <w:t>Dastošanā</w:t>
      </w:r>
      <w:proofErr w:type="spellEnd"/>
      <w:r w:rsidRPr="0006733F">
        <w:rPr>
          <w:rFonts w:eastAsia="Calibri" w:cs="Times New Roman"/>
          <w:bCs/>
          <w:kern w:val="0"/>
          <w:lang w:eastAsia="zh-CN"/>
          <w14:ligatures w14:val="none"/>
        </w:rPr>
        <w:t xml:space="preserve"> tiek</w:t>
      </w:r>
      <w:r w:rsidRPr="0006733F">
        <w:rPr>
          <w:rFonts w:eastAsia="Calibri" w:cs="Times New Roman"/>
          <w:kern w:val="0"/>
          <w:lang w:eastAsia="zh-CN"/>
          <w14:ligatures w14:val="none"/>
        </w:rPr>
        <w:t xml:space="preserve"> uzmērīti visi meža nogabalā esošie koki, tiem uzmēra caurmēru 1,3 metru augstumā virs sakņu kakla, kā arī tiek mērīti koku augstumi un nodrošināta profesionāla mežu </w:t>
      </w:r>
      <w:proofErr w:type="spellStart"/>
      <w:r w:rsidRPr="0006733F">
        <w:rPr>
          <w:rFonts w:eastAsia="Calibri" w:cs="Times New Roman"/>
          <w:kern w:val="0"/>
          <w:lang w:eastAsia="zh-CN"/>
          <w14:ligatures w14:val="none"/>
        </w:rPr>
        <w:t>dastošana</w:t>
      </w:r>
      <w:proofErr w:type="spellEnd"/>
      <w:r w:rsidRPr="0006733F">
        <w:rPr>
          <w:rFonts w:eastAsia="Calibri" w:cs="Times New Roman"/>
          <w:kern w:val="0"/>
          <w:lang w:eastAsia="zh-CN"/>
          <w14:ligatures w14:val="none"/>
        </w:rPr>
        <w:t xml:space="preserve"> – apkopojot rezultātus viegli uztveramās </w:t>
      </w:r>
      <w:proofErr w:type="spellStart"/>
      <w:r w:rsidRPr="0006733F">
        <w:rPr>
          <w:rFonts w:eastAsia="Calibri" w:cs="Times New Roman"/>
          <w:kern w:val="0"/>
          <w:lang w:eastAsia="zh-CN"/>
          <w14:ligatures w14:val="none"/>
        </w:rPr>
        <w:t>dastlapās</w:t>
      </w:r>
      <w:proofErr w:type="spellEnd"/>
      <w:r w:rsidRPr="0006733F">
        <w:rPr>
          <w:rFonts w:eastAsia="Calibri" w:cs="Times New Roman"/>
          <w:kern w:val="0"/>
          <w:lang w:eastAsia="zh-CN"/>
          <w14:ligatures w14:val="none"/>
        </w:rPr>
        <w:t>.</w:t>
      </w:r>
    </w:p>
    <w:p w14:paraId="6DC50E12" w14:textId="77777777" w:rsidR="0006733F" w:rsidRDefault="0006733F" w:rsidP="0006733F">
      <w:pPr>
        <w:pStyle w:val="Sarakstarindkopa"/>
        <w:numPr>
          <w:ilvl w:val="0"/>
          <w:numId w:val="22"/>
        </w:numPr>
        <w:spacing w:after="200"/>
        <w:rPr>
          <w:rFonts w:eastAsia="Calibri" w:cs="Times New Roman"/>
          <w:kern w:val="0"/>
          <w:lang w:eastAsia="zh-CN"/>
          <w14:ligatures w14:val="none"/>
        </w:rPr>
      </w:pPr>
      <w:r w:rsidRPr="0006733F">
        <w:rPr>
          <w:rFonts w:eastAsia="Calibri" w:cs="Times New Roman"/>
          <w:bCs/>
          <w:kern w:val="0"/>
          <w:lang w:eastAsia="zh-CN"/>
          <w14:ligatures w14:val="none"/>
        </w:rPr>
        <w:t xml:space="preserve">Īpašuma robežu sakārtošana, atbilstoši zemes robežu plānam vai mērnieka dabā ierīkotām robežzīmēm </w:t>
      </w:r>
      <w:r w:rsidRPr="0006733F">
        <w:rPr>
          <w:rFonts w:eastAsia="Calibri" w:cs="Times New Roman"/>
          <w:kern w:val="0"/>
          <w:lang w:eastAsia="zh-CN"/>
          <w14:ligatures w14:val="none"/>
        </w:rPr>
        <w:t xml:space="preserve">(iztīra robežstigas, atjauno kupicu </w:t>
      </w:r>
      <w:proofErr w:type="spellStart"/>
      <w:r w:rsidRPr="0006733F">
        <w:rPr>
          <w:rFonts w:eastAsia="Calibri" w:cs="Times New Roman"/>
          <w:kern w:val="0"/>
          <w:lang w:eastAsia="zh-CN"/>
          <w14:ligatures w14:val="none"/>
        </w:rPr>
        <w:t>aprakumus</w:t>
      </w:r>
      <w:proofErr w:type="spellEnd"/>
      <w:r w:rsidRPr="0006733F">
        <w:rPr>
          <w:rFonts w:eastAsia="Calibri" w:cs="Times New Roman"/>
          <w:kern w:val="0"/>
          <w:lang w:eastAsia="zh-CN"/>
          <w14:ligatures w14:val="none"/>
        </w:rPr>
        <w:t>). Īpašuma kupicas atjauno, atbilstoši spēkā esošajiem normatīviem.</w:t>
      </w:r>
    </w:p>
    <w:p w14:paraId="6D7BFCB7" w14:textId="77777777" w:rsidR="0006733F" w:rsidRDefault="0006733F" w:rsidP="0006733F">
      <w:pPr>
        <w:pStyle w:val="Sarakstarindkopa"/>
        <w:numPr>
          <w:ilvl w:val="0"/>
          <w:numId w:val="22"/>
        </w:numPr>
        <w:spacing w:after="200"/>
        <w:rPr>
          <w:rFonts w:eastAsia="Calibri" w:cs="Times New Roman"/>
          <w:kern w:val="0"/>
          <w:lang w:eastAsia="zh-CN"/>
          <w14:ligatures w14:val="none"/>
        </w:rPr>
      </w:pPr>
      <w:r w:rsidRPr="0006733F">
        <w:rPr>
          <w:rFonts w:eastAsia="Calibri" w:cs="Times New Roman"/>
          <w:kern w:val="0"/>
          <w:lang w:eastAsia="zh-CN"/>
          <w14:ligatures w14:val="none"/>
        </w:rPr>
        <w:t>Cita informācija:</w:t>
      </w:r>
    </w:p>
    <w:p w14:paraId="69F1DF8A" w14:textId="77777777" w:rsidR="0006733F" w:rsidRDefault="0006733F" w:rsidP="0006733F">
      <w:pPr>
        <w:pStyle w:val="Sarakstarindkopa"/>
        <w:spacing w:after="200"/>
        <w:ind w:left="360"/>
        <w:rPr>
          <w:rFonts w:eastAsia="Calibri" w:cs="Times New Roman"/>
          <w:kern w:val="0"/>
          <w:lang w:eastAsia="zh-CN"/>
          <w14:ligatures w14:val="none"/>
        </w:rPr>
      </w:pPr>
      <w:r w:rsidRPr="0006733F">
        <w:rPr>
          <w:rFonts w:eastAsia="Calibri" w:cs="Times New Roman"/>
          <w:kern w:val="0"/>
          <w:lang w:eastAsia="zh-CN"/>
          <w14:ligatures w14:val="none"/>
        </w:rPr>
        <w:t xml:space="preserve">Piedāvājumā jāiekļauj visas nepieciešamās izmaksas, kas nodrošina cirsmu stigošanas, </w:t>
      </w:r>
      <w:proofErr w:type="spellStart"/>
      <w:r w:rsidRPr="0006733F">
        <w:rPr>
          <w:rFonts w:eastAsia="Calibri" w:cs="Times New Roman"/>
          <w:kern w:val="0"/>
          <w:lang w:eastAsia="zh-CN"/>
          <w14:ligatures w14:val="none"/>
        </w:rPr>
        <w:t>dastošanas</w:t>
      </w:r>
      <w:proofErr w:type="spellEnd"/>
      <w:r w:rsidRPr="0006733F">
        <w:rPr>
          <w:rFonts w:eastAsia="Calibri" w:cs="Times New Roman"/>
          <w:kern w:val="0"/>
          <w:lang w:eastAsia="zh-CN"/>
          <w14:ligatures w14:val="none"/>
        </w:rPr>
        <w:t xml:space="preserve"> un īpašuma robežu iezīmēšanas darbu veikšanu atbilstoši Tehniskajā specifikācijā noteiktajām prasībām. </w:t>
      </w:r>
    </w:p>
    <w:p w14:paraId="2B252AA7" w14:textId="7BD30849" w:rsidR="0006733F" w:rsidRPr="00870AFB" w:rsidRDefault="0006733F" w:rsidP="0006733F">
      <w:pPr>
        <w:pStyle w:val="Sarakstarindkopa"/>
        <w:spacing w:after="200"/>
        <w:ind w:left="360"/>
        <w:rPr>
          <w:rFonts w:eastAsia="Calibri" w:cs="Times New Roman"/>
          <w:kern w:val="0"/>
          <w:lang w:eastAsia="zh-CN"/>
          <w14:ligatures w14:val="none"/>
        </w:rPr>
      </w:pPr>
      <w:r w:rsidRPr="00870AFB">
        <w:rPr>
          <w:rFonts w:eastAsia="Calibri" w:cs="Times New Roman"/>
          <w:kern w:val="0"/>
          <w:lang w:eastAsia="zh-CN"/>
          <w14:ligatures w14:val="none"/>
        </w:rPr>
        <w:t>Pretendentam jāparedz visi ar iepirkuma priekšmetu saistītie izdevumi, tai skaitā, nokļūšana uz līguma izpildes vietu, iespējamie nodokļu (izņemot PVN) un nodevu maksājumi valsts un pašvaldības budžetos un citi maksājumi, kas veicami, lai pienācīgi un pilnībā nodrošinātu līguma izpildi.</w:t>
      </w:r>
    </w:p>
    <w:p w14:paraId="39C06BB9" w14:textId="77777777" w:rsidR="00B61EC7" w:rsidRDefault="00B61EC7" w:rsidP="00B61EC7">
      <w:pPr>
        <w:pStyle w:val="Sarakstarindkopa"/>
        <w:spacing w:after="200"/>
        <w:ind w:left="360"/>
        <w:rPr>
          <w:rFonts w:eastAsia="Calibri" w:cs="Times New Roman"/>
          <w:kern w:val="0"/>
          <w:lang w:eastAsia="zh-CN"/>
          <w14:ligatures w14:val="none"/>
        </w:rPr>
      </w:pPr>
    </w:p>
    <w:p w14:paraId="3813462A" w14:textId="77777777" w:rsidR="00B61EC7" w:rsidRPr="00870AFB" w:rsidRDefault="00B61EC7" w:rsidP="00B61EC7">
      <w:pPr>
        <w:pStyle w:val="Sarakstarindkopa"/>
        <w:spacing w:after="200"/>
        <w:ind w:left="360"/>
        <w:rPr>
          <w:rFonts w:eastAsia="Calibri" w:cs="Times New Roman"/>
          <w:kern w:val="0"/>
          <w:lang w:eastAsia="zh-CN"/>
          <w14:ligatures w14:val="none"/>
        </w:rPr>
      </w:pPr>
    </w:p>
    <w:p w14:paraId="456C61CD" w14:textId="77777777" w:rsidR="00833B67" w:rsidRPr="001B49E4" w:rsidRDefault="00833B67" w:rsidP="00833B67">
      <w:pPr>
        <w:spacing w:after="200"/>
        <w:jc w:val="right"/>
        <w:rPr>
          <w:rFonts w:eastAsia="Calibri" w:cs="Times New Roman"/>
          <w:i/>
          <w:iCs/>
          <w:kern w:val="0"/>
          <w:lang w:eastAsia="zh-CN"/>
          <w14:ligatures w14:val="none"/>
        </w:rPr>
      </w:pPr>
      <w:r w:rsidRPr="001B49E4">
        <w:rPr>
          <w:rFonts w:eastAsia="Calibri" w:cs="Times New Roman"/>
          <w:i/>
          <w:iCs/>
          <w:kern w:val="0"/>
          <w:lang w:eastAsia="zh-CN"/>
          <w14:ligatures w14:val="none"/>
        </w:rPr>
        <w:t>Tabula Nr.1</w:t>
      </w:r>
    </w:p>
    <w:p w14:paraId="64302995" w14:textId="4C3703C7" w:rsidR="00B61EC7" w:rsidRDefault="00B61EC7" w:rsidP="00B61EC7">
      <w:pPr>
        <w:spacing w:after="200"/>
        <w:rPr>
          <w:rFonts w:eastAsia="Calibri" w:cs="Times New Roman"/>
          <w:b/>
          <w:bCs/>
          <w:kern w:val="0"/>
          <w:lang w:eastAsia="zh-CN"/>
          <w14:ligatures w14:val="none"/>
        </w:rPr>
      </w:pPr>
      <w:r w:rsidRPr="00870AFB">
        <w:rPr>
          <w:rFonts w:eastAsia="Calibri" w:cs="Times New Roman"/>
          <w:b/>
          <w:bCs/>
          <w:kern w:val="0"/>
          <w:lang w:eastAsia="zh-CN"/>
          <w14:ligatures w14:val="none"/>
        </w:rPr>
        <w:t>Nekonkretizētu zemes vienību sadalījums un prasības pakalpojumu izpildes termiņiem:</w:t>
      </w:r>
    </w:p>
    <w:tbl>
      <w:tblPr>
        <w:tblpPr w:leftFromText="180" w:rightFromText="180" w:bottomFromText="160" w:vertAnchor="text" w:tblpX="-156" w:tblpY="1"/>
        <w:tblOverlap w:val="never"/>
        <w:tblW w:w="53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2750"/>
        <w:gridCol w:w="2530"/>
        <w:gridCol w:w="1968"/>
        <w:gridCol w:w="1827"/>
      </w:tblGrid>
      <w:tr w:rsidR="009D5296" w14:paraId="2D7FD153" w14:textId="77777777" w:rsidTr="00A73B98">
        <w:trPr>
          <w:trHeight w:val="503"/>
        </w:trPr>
        <w:tc>
          <w:tcPr>
            <w:tcW w:w="32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E858E8D" w14:textId="77777777" w:rsidR="009D5296" w:rsidRDefault="009D5296" w:rsidP="00D6583F">
            <w:pPr>
              <w:jc w:val="center"/>
              <w:rPr>
                <w:rFonts w:eastAsia="Calibri" w:cs="Times New Roman"/>
                <w:b/>
                <w:i/>
                <w:iCs/>
                <w:kern w:val="0"/>
                <w:lang w:eastAsia="zh-CN"/>
                <w14:ligatures w14:val="none"/>
              </w:rPr>
            </w:pPr>
            <w:r>
              <w:rPr>
                <w:rFonts w:eastAsia="Calibri" w:cs="Times New Roman"/>
                <w:b/>
                <w:i/>
                <w:iCs/>
                <w:kern w:val="0"/>
                <w:lang w:eastAsia="zh-CN"/>
                <w14:ligatures w14:val="none"/>
              </w:rPr>
              <w:t>Nr.</w:t>
            </w:r>
          </w:p>
          <w:p w14:paraId="14BAAE96" w14:textId="77777777" w:rsidR="009D5296" w:rsidRDefault="009D5296" w:rsidP="00D6583F">
            <w:pPr>
              <w:jc w:val="center"/>
              <w:rPr>
                <w:rFonts w:eastAsia="Calibri" w:cs="Times New Roman"/>
                <w:b/>
                <w:kern w:val="0"/>
                <w:lang w:eastAsia="zh-CN"/>
                <w14:ligatures w14:val="none"/>
              </w:rPr>
            </w:pPr>
            <w:r>
              <w:rPr>
                <w:rFonts w:eastAsia="Calibri" w:cs="Times New Roman"/>
                <w:b/>
                <w:i/>
                <w:iCs/>
                <w:kern w:val="0"/>
                <w:lang w:eastAsia="zh-CN"/>
                <w14:ligatures w14:val="none"/>
              </w:rPr>
              <w:t>p.k.</w:t>
            </w:r>
          </w:p>
        </w:tc>
        <w:tc>
          <w:tcPr>
            <w:tcW w:w="1418"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8C8719B" w14:textId="77777777" w:rsidR="009D5296" w:rsidRDefault="009D5296" w:rsidP="00D6583F">
            <w:pPr>
              <w:spacing w:before="120"/>
              <w:jc w:val="center"/>
              <w:rPr>
                <w:rFonts w:eastAsia="Calibri" w:cs="Times New Roman"/>
                <w:b/>
                <w:i/>
                <w:iCs/>
                <w:kern w:val="0"/>
                <w:lang w:eastAsia="zh-CN"/>
                <w14:ligatures w14:val="none"/>
              </w:rPr>
            </w:pPr>
            <w:r>
              <w:rPr>
                <w:rFonts w:eastAsia="Calibri" w:cs="Times New Roman"/>
                <w:b/>
                <w:i/>
                <w:iCs/>
                <w:kern w:val="0"/>
                <w:lang w:eastAsia="zh-CN"/>
                <w14:ligatures w14:val="none"/>
              </w:rPr>
              <w:t>Pakalpojuma veids</w:t>
            </w:r>
          </w:p>
        </w:tc>
        <w:tc>
          <w:tcPr>
            <w:tcW w:w="130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CBB1B3B" w14:textId="77777777" w:rsidR="009D5296" w:rsidRDefault="009D5296" w:rsidP="00D6583F">
            <w:pPr>
              <w:jc w:val="center"/>
              <w:rPr>
                <w:rFonts w:eastAsia="Calibri" w:cs="Times New Roman"/>
                <w:b/>
                <w:i/>
                <w:iCs/>
                <w:kern w:val="0"/>
                <w:lang w:eastAsia="zh-CN"/>
                <w14:ligatures w14:val="none"/>
              </w:rPr>
            </w:pPr>
            <w:r>
              <w:rPr>
                <w:rFonts w:eastAsia="Calibri" w:cs="Times New Roman"/>
                <w:b/>
                <w:i/>
                <w:kern w:val="0"/>
                <w:lang w:eastAsia="zh-CN"/>
                <w14:ligatures w14:val="none"/>
              </w:rPr>
              <w:t xml:space="preserve">Indikatīvie stigošanas un </w:t>
            </w:r>
            <w:proofErr w:type="spellStart"/>
            <w:r>
              <w:rPr>
                <w:rFonts w:eastAsia="Calibri" w:cs="Times New Roman"/>
                <w:b/>
                <w:i/>
                <w:kern w:val="0"/>
                <w:lang w:eastAsia="zh-CN"/>
                <w14:ligatures w14:val="none"/>
              </w:rPr>
              <w:t>dastošanas</w:t>
            </w:r>
            <w:proofErr w:type="spellEnd"/>
            <w:r>
              <w:rPr>
                <w:rFonts w:eastAsia="Calibri" w:cs="Times New Roman"/>
                <w:b/>
                <w:i/>
                <w:kern w:val="0"/>
                <w:lang w:eastAsia="zh-CN"/>
                <w14:ligatures w14:val="none"/>
              </w:rPr>
              <w:t xml:space="preserve"> darbu apjomi (2026-2028)</w:t>
            </w:r>
          </w:p>
        </w:tc>
        <w:tc>
          <w:tcPr>
            <w:tcW w:w="101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1106AB1" w14:textId="77777777" w:rsidR="009D5296" w:rsidRDefault="009D5296" w:rsidP="00D6583F">
            <w:pPr>
              <w:jc w:val="center"/>
              <w:rPr>
                <w:rFonts w:eastAsia="Calibri" w:cs="Times New Roman"/>
                <w:b/>
                <w:i/>
                <w:kern w:val="0"/>
                <w:lang w:eastAsia="zh-CN"/>
                <w14:ligatures w14:val="none"/>
              </w:rPr>
            </w:pPr>
            <w:r>
              <w:rPr>
                <w:rFonts w:eastAsia="Calibri" w:cs="Times New Roman"/>
                <w:b/>
                <w:i/>
                <w:kern w:val="0"/>
                <w:lang w:eastAsia="zh-CN"/>
                <w14:ligatures w14:val="none"/>
              </w:rPr>
              <w:t>Mērvienība, par kuru jāuzrāda cena</w:t>
            </w:r>
          </w:p>
        </w:tc>
        <w:tc>
          <w:tcPr>
            <w:tcW w:w="94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DD9F458" w14:textId="77777777" w:rsidR="009D5296" w:rsidRDefault="009D5296" w:rsidP="00D6583F">
            <w:pPr>
              <w:jc w:val="center"/>
              <w:rPr>
                <w:rFonts w:eastAsia="Calibri" w:cs="Times New Roman"/>
                <w:b/>
                <w:i/>
                <w:iCs/>
                <w:kern w:val="0"/>
                <w:lang w:eastAsia="zh-CN"/>
                <w14:ligatures w14:val="none"/>
              </w:rPr>
            </w:pPr>
            <w:r>
              <w:rPr>
                <w:rFonts w:asciiTheme="majorBidi" w:eastAsia="Calibri" w:hAnsiTheme="majorBidi" w:cstheme="majorBidi"/>
                <w:b/>
                <w:i/>
                <w:iCs/>
                <w:kern w:val="0"/>
                <w:lang w:eastAsia="zh-CN"/>
                <w14:ligatures w14:val="none"/>
              </w:rPr>
              <w:t>Pakalpojuma izpildes termiņš</w:t>
            </w:r>
          </w:p>
        </w:tc>
      </w:tr>
      <w:tr w:rsidR="009D5296" w14:paraId="47E5FD65" w14:textId="77777777" w:rsidTr="00A73B98">
        <w:trPr>
          <w:trHeight w:val="572"/>
        </w:trPr>
        <w:tc>
          <w:tcPr>
            <w:tcW w:w="320" w:type="pct"/>
            <w:tcBorders>
              <w:top w:val="single" w:sz="4" w:space="0" w:color="auto"/>
              <w:left w:val="single" w:sz="4" w:space="0" w:color="auto"/>
              <w:bottom w:val="single" w:sz="4" w:space="0" w:color="auto"/>
              <w:right w:val="single" w:sz="4" w:space="0" w:color="auto"/>
            </w:tcBorders>
            <w:shd w:val="clear" w:color="auto" w:fill="E2EFD9"/>
            <w:vAlign w:val="center"/>
          </w:tcPr>
          <w:p w14:paraId="1B8E32A6" w14:textId="77777777" w:rsidR="009D5296" w:rsidRDefault="009D5296" w:rsidP="00D6583F">
            <w:pPr>
              <w:spacing w:after="200"/>
              <w:jc w:val="center"/>
              <w:rPr>
                <w:rFonts w:eastAsia="Calibri" w:cs="Times New Roman"/>
                <w:b/>
                <w:i/>
                <w:iCs/>
                <w:kern w:val="0"/>
                <w:lang w:eastAsia="zh-CN"/>
                <w14:ligatures w14:val="none"/>
              </w:rPr>
            </w:pPr>
          </w:p>
        </w:tc>
        <w:tc>
          <w:tcPr>
            <w:tcW w:w="1418"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939C772" w14:textId="77777777" w:rsidR="009D5296" w:rsidRDefault="009D5296" w:rsidP="00D6583F">
            <w:pPr>
              <w:jc w:val="center"/>
              <w:rPr>
                <w:rFonts w:eastAsia="Times New Roman" w:cs="Times New Roman"/>
                <w:bCs/>
                <w:kern w:val="0"/>
                <w:lang w:eastAsia="zh-CN"/>
                <w14:ligatures w14:val="none"/>
              </w:rPr>
            </w:pPr>
            <w:r>
              <w:rPr>
                <w:rFonts w:eastAsia="Calibri" w:cs="Times New Roman"/>
                <w:b/>
                <w:i/>
                <w:iCs/>
                <w:kern w:val="0"/>
                <w:lang w:eastAsia="zh-CN"/>
                <w14:ligatures w14:val="none"/>
              </w:rPr>
              <w:t xml:space="preserve">Cirsmu stigošana, </w:t>
            </w:r>
            <w:proofErr w:type="spellStart"/>
            <w:r>
              <w:rPr>
                <w:rFonts w:eastAsia="Calibri" w:cs="Times New Roman"/>
                <w:b/>
                <w:i/>
                <w:iCs/>
                <w:kern w:val="0"/>
                <w:lang w:eastAsia="zh-CN"/>
                <w14:ligatures w14:val="none"/>
              </w:rPr>
              <w:t>dastošana</w:t>
            </w:r>
            <w:proofErr w:type="spellEnd"/>
          </w:p>
        </w:tc>
        <w:tc>
          <w:tcPr>
            <w:tcW w:w="1305" w:type="pct"/>
            <w:tcBorders>
              <w:top w:val="single" w:sz="4" w:space="0" w:color="auto"/>
              <w:left w:val="single" w:sz="4" w:space="0" w:color="auto"/>
              <w:bottom w:val="single" w:sz="4" w:space="0" w:color="auto"/>
              <w:right w:val="single" w:sz="4" w:space="0" w:color="auto"/>
            </w:tcBorders>
            <w:shd w:val="clear" w:color="auto" w:fill="E2EFD9"/>
            <w:vAlign w:val="center"/>
          </w:tcPr>
          <w:p w14:paraId="78A542A4" w14:textId="77777777" w:rsidR="009D5296" w:rsidRDefault="009D5296" w:rsidP="00D6583F">
            <w:pPr>
              <w:spacing w:after="200"/>
              <w:rPr>
                <w:rFonts w:eastAsia="Calibri" w:cs="Times New Roman"/>
                <w:b/>
                <w:i/>
                <w:iCs/>
                <w:kern w:val="0"/>
                <w:lang w:eastAsia="zh-CN"/>
                <w14:ligatures w14:val="none"/>
              </w:rPr>
            </w:pPr>
          </w:p>
        </w:tc>
        <w:tc>
          <w:tcPr>
            <w:tcW w:w="1015" w:type="pct"/>
            <w:tcBorders>
              <w:top w:val="single" w:sz="4" w:space="0" w:color="auto"/>
              <w:left w:val="single" w:sz="4" w:space="0" w:color="auto"/>
              <w:bottom w:val="single" w:sz="4" w:space="0" w:color="auto"/>
              <w:right w:val="single" w:sz="4" w:space="0" w:color="auto"/>
            </w:tcBorders>
            <w:shd w:val="clear" w:color="auto" w:fill="E2EFD9"/>
            <w:vAlign w:val="center"/>
          </w:tcPr>
          <w:p w14:paraId="76FA92CC" w14:textId="77777777" w:rsidR="009D5296" w:rsidRDefault="009D5296" w:rsidP="00D6583F">
            <w:pPr>
              <w:spacing w:after="200"/>
              <w:rPr>
                <w:rFonts w:eastAsia="Calibri" w:cs="Times New Roman"/>
                <w:b/>
                <w:i/>
                <w:iCs/>
                <w:kern w:val="0"/>
                <w:lang w:eastAsia="zh-CN"/>
                <w14:ligatures w14:val="none"/>
              </w:rPr>
            </w:pPr>
          </w:p>
        </w:tc>
        <w:tc>
          <w:tcPr>
            <w:tcW w:w="942" w:type="pct"/>
            <w:tcBorders>
              <w:top w:val="single" w:sz="4" w:space="0" w:color="auto"/>
              <w:left w:val="single" w:sz="4" w:space="0" w:color="auto"/>
              <w:bottom w:val="single" w:sz="4" w:space="0" w:color="auto"/>
              <w:right w:val="single" w:sz="4" w:space="0" w:color="auto"/>
            </w:tcBorders>
            <w:shd w:val="clear" w:color="auto" w:fill="E2EFD9"/>
          </w:tcPr>
          <w:p w14:paraId="05DE9AD1" w14:textId="77777777" w:rsidR="009D5296" w:rsidRDefault="009D5296" w:rsidP="00D6583F">
            <w:pPr>
              <w:spacing w:after="200"/>
              <w:jc w:val="center"/>
              <w:rPr>
                <w:rFonts w:eastAsia="Calibri" w:cs="Times New Roman"/>
                <w:b/>
                <w:i/>
                <w:iCs/>
                <w:kern w:val="0"/>
                <w:lang w:eastAsia="zh-CN"/>
                <w14:ligatures w14:val="none"/>
              </w:rPr>
            </w:pPr>
          </w:p>
        </w:tc>
      </w:tr>
      <w:tr w:rsidR="009D5296" w14:paraId="5E8C4BB4" w14:textId="77777777" w:rsidTr="00A73B98">
        <w:trPr>
          <w:trHeight w:val="459"/>
        </w:trPr>
        <w:tc>
          <w:tcPr>
            <w:tcW w:w="320" w:type="pct"/>
            <w:tcBorders>
              <w:top w:val="single" w:sz="4" w:space="0" w:color="auto"/>
              <w:left w:val="single" w:sz="4" w:space="0" w:color="auto"/>
              <w:bottom w:val="single" w:sz="4" w:space="0" w:color="auto"/>
              <w:right w:val="single" w:sz="4" w:space="0" w:color="auto"/>
            </w:tcBorders>
            <w:vAlign w:val="center"/>
            <w:hideMark/>
          </w:tcPr>
          <w:p w14:paraId="5D36F1BE" w14:textId="23C3C871" w:rsidR="009D5296" w:rsidRDefault="00D22218" w:rsidP="00D6583F">
            <w:pPr>
              <w:spacing w:after="200"/>
              <w:jc w:val="center"/>
              <w:rPr>
                <w:rFonts w:eastAsia="Calibri" w:cs="Times New Roman"/>
                <w:kern w:val="0"/>
                <w:lang w:eastAsia="zh-CN"/>
                <w14:ligatures w14:val="none"/>
              </w:rPr>
            </w:pPr>
            <w:r>
              <w:rPr>
                <w:rFonts w:eastAsia="Calibri" w:cs="Times New Roman"/>
                <w:kern w:val="0"/>
                <w:lang w:eastAsia="zh-CN"/>
                <w14:ligatures w14:val="none"/>
              </w:rPr>
              <w:t>1</w:t>
            </w:r>
          </w:p>
        </w:tc>
        <w:tc>
          <w:tcPr>
            <w:tcW w:w="1418" w:type="pct"/>
            <w:tcBorders>
              <w:top w:val="single" w:sz="4" w:space="0" w:color="auto"/>
              <w:left w:val="single" w:sz="4" w:space="0" w:color="auto"/>
              <w:bottom w:val="single" w:sz="4" w:space="0" w:color="auto"/>
              <w:right w:val="single" w:sz="4" w:space="0" w:color="auto"/>
            </w:tcBorders>
            <w:vAlign w:val="center"/>
            <w:hideMark/>
          </w:tcPr>
          <w:p w14:paraId="1FE4EF00" w14:textId="77777777" w:rsidR="009D5296" w:rsidRDefault="009D5296" w:rsidP="00D6583F">
            <w:pPr>
              <w:spacing w:after="200"/>
              <w:rPr>
                <w:rFonts w:eastAsia="Calibri" w:cs="Times New Roman"/>
                <w:bCs/>
                <w:kern w:val="0"/>
                <w:lang w:eastAsia="zh-CN"/>
                <w14:ligatures w14:val="none"/>
              </w:rPr>
            </w:pPr>
            <w:bookmarkStart w:id="114" w:name="_Hlk228447631"/>
            <w:r>
              <w:rPr>
                <w:rFonts w:eastAsia="Calibri" w:cs="Times New Roman"/>
                <w:bCs/>
                <w:kern w:val="0"/>
                <w:lang w:eastAsia="zh-CN"/>
                <w14:ligatures w14:val="none"/>
              </w:rPr>
              <w:t>Cirsmu iestigošana</w:t>
            </w:r>
            <w:bookmarkEnd w:id="114"/>
          </w:p>
        </w:tc>
        <w:tc>
          <w:tcPr>
            <w:tcW w:w="1305" w:type="pct"/>
            <w:tcBorders>
              <w:top w:val="single" w:sz="4" w:space="0" w:color="auto"/>
              <w:left w:val="single" w:sz="4" w:space="0" w:color="auto"/>
              <w:bottom w:val="single" w:sz="4" w:space="0" w:color="auto"/>
              <w:right w:val="single" w:sz="4" w:space="0" w:color="auto"/>
            </w:tcBorders>
            <w:vAlign w:val="center"/>
            <w:hideMark/>
          </w:tcPr>
          <w:p w14:paraId="2CB198D6" w14:textId="77777777" w:rsidR="009D5296" w:rsidRDefault="009D5296" w:rsidP="00D6583F">
            <w:pPr>
              <w:jc w:val="center"/>
              <w:rPr>
                <w:rFonts w:eastAsia="Calibri" w:cs="Times New Roman"/>
                <w:b/>
                <w:kern w:val="0"/>
                <w:lang w:eastAsia="zh-CN"/>
                <w14:ligatures w14:val="none"/>
              </w:rPr>
            </w:pPr>
            <w:r>
              <w:rPr>
                <w:rFonts w:eastAsia="Calibri" w:cs="Times New Roman"/>
                <w:b/>
                <w:kern w:val="0"/>
                <w:lang w:eastAsia="zh-CN"/>
                <w14:ligatures w14:val="none"/>
              </w:rPr>
              <w:t xml:space="preserve">~ 60 ha </w:t>
            </w:r>
          </w:p>
          <w:p w14:paraId="3441084F" w14:textId="77777777" w:rsidR="009D5296" w:rsidRDefault="009D5296" w:rsidP="00D6583F">
            <w:pPr>
              <w:spacing w:after="200"/>
              <w:jc w:val="center"/>
              <w:rPr>
                <w:rFonts w:eastAsia="Calibri" w:cs="Times New Roman"/>
                <w:bCs/>
                <w:kern w:val="0"/>
                <w:lang w:eastAsia="zh-CN"/>
                <w14:ligatures w14:val="none"/>
              </w:rPr>
            </w:pPr>
            <w:r>
              <w:rPr>
                <w:rFonts w:eastAsia="Calibri" w:cs="Times New Roman"/>
                <w:bCs/>
                <w:kern w:val="0"/>
                <w:lang w:eastAsia="zh-CN"/>
                <w14:ligatures w14:val="none"/>
              </w:rPr>
              <w:t>(2 gadu laikā)</w:t>
            </w:r>
          </w:p>
        </w:tc>
        <w:tc>
          <w:tcPr>
            <w:tcW w:w="1015" w:type="pct"/>
            <w:tcBorders>
              <w:top w:val="single" w:sz="4" w:space="0" w:color="auto"/>
              <w:left w:val="single" w:sz="4" w:space="0" w:color="auto"/>
              <w:bottom w:val="single" w:sz="4" w:space="0" w:color="auto"/>
              <w:right w:val="single" w:sz="4" w:space="0" w:color="auto"/>
            </w:tcBorders>
            <w:vAlign w:val="center"/>
            <w:hideMark/>
          </w:tcPr>
          <w:p w14:paraId="3DE88BE0" w14:textId="77777777" w:rsidR="009D5296" w:rsidRDefault="009D5296" w:rsidP="00D6583F">
            <w:pPr>
              <w:spacing w:after="200"/>
              <w:jc w:val="center"/>
              <w:rPr>
                <w:rFonts w:eastAsia="Calibri" w:cs="Times New Roman"/>
                <w:b/>
                <w:kern w:val="0"/>
                <w:lang w:eastAsia="zh-CN"/>
                <w14:ligatures w14:val="none"/>
              </w:rPr>
            </w:pPr>
            <w:r>
              <w:rPr>
                <w:rFonts w:eastAsia="Calibri" w:cs="Times New Roman"/>
                <w:b/>
                <w:bCs/>
                <w:i/>
                <w:iCs/>
                <w:kern w:val="0"/>
                <w:lang w:eastAsia="zh-CN"/>
                <w14:ligatures w14:val="none"/>
              </w:rPr>
              <w:t>par 1 ha</w:t>
            </w:r>
          </w:p>
        </w:tc>
        <w:tc>
          <w:tcPr>
            <w:tcW w:w="942" w:type="pct"/>
            <w:vMerge w:val="restart"/>
            <w:tcBorders>
              <w:top w:val="single" w:sz="4" w:space="0" w:color="auto"/>
              <w:left w:val="single" w:sz="4" w:space="0" w:color="auto"/>
              <w:bottom w:val="single" w:sz="4" w:space="0" w:color="auto"/>
              <w:right w:val="single" w:sz="4" w:space="0" w:color="auto"/>
            </w:tcBorders>
            <w:vAlign w:val="center"/>
            <w:hideMark/>
          </w:tcPr>
          <w:p w14:paraId="1D4AEDAA" w14:textId="77777777" w:rsidR="009D5296" w:rsidRDefault="009D5296" w:rsidP="00D6583F">
            <w:pPr>
              <w:spacing w:after="200"/>
              <w:jc w:val="center"/>
              <w:rPr>
                <w:rFonts w:eastAsia="Calibri" w:cs="Times New Roman"/>
                <w:b/>
                <w:bCs/>
                <w:i/>
                <w:iCs/>
                <w:kern w:val="0"/>
                <w:lang w:eastAsia="zh-CN"/>
                <w14:ligatures w14:val="none"/>
              </w:rPr>
            </w:pPr>
            <w:r>
              <w:rPr>
                <w:rFonts w:asciiTheme="majorBidi" w:eastAsia="Calibri" w:hAnsiTheme="majorBidi" w:cstheme="majorBidi"/>
                <w:bCs/>
                <w:kern w:val="0"/>
                <w:lang w:eastAsia="zh-CN"/>
                <w14:ligatures w14:val="none"/>
              </w:rPr>
              <w:t>20 (divdesmit) dienu laikā no darba uzdevuma saņemšanas dienas</w:t>
            </w:r>
          </w:p>
        </w:tc>
      </w:tr>
      <w:tr w:rsidR="009D5296" w14:paraId="0696C3B8" w14:textId="77777777" w:rsidTr="00D22218">
        <w:trPr>
          <w:trHeight w:val="352"/>
        </w:trPr>
        <w:tc>
          <w:tcPr>
            <w:tcW w:w="320" w:type="pct"/>
            <w:tcBorders>
              <w:top w:val="single" w:sz="4" w:space="0" w:color="auto"/>
              <w:left w:val="single" w:sz="4" w:space="0" w:color="auto"/>
              <w:bottom w:val="single" w:sz="4" w:space="0" w:color="auto"/>
              <w:right w:val="single" w:sz="4" w:space="0" w:color="auto"/>
            </w:tcBorders>
            <w:vAlign w:val="center"/>
            <w:hideMark/>
          </w:tcPr>
          <w:p w14:paraId="47411407" w14:textId="33A13F96" w:rsidR="009D5296" w:rsidRDefault="00D22218" w:rsidP="00D22218">
            <w:pPr>
              <w:spacing w:after="200"/>
              <w:jc w:val="center"/>
              <w:rPr>
                <w:rFonts w:eastAsia="Calibri" w:cs="Times New Roman"/>
                <w:kern w:val="0"/>
                <w:lang w:eastAsia="zh-CN"/>
                <w14:ligatures w14:val="none"/>
              </w:rPr>
            </w:pPr>
            <w:r>
              <w:rPr>
                <w:rFonts w:eastAsia="Calibri" w:cs="Times New Roman"/>
                <w:kern w:val="0"/>
                <w:lang w:eastAsia="zh-CN"/>
                <w14:ligatures w14:val="none"/>
              </w:rPr>
              <w:t>2</w:t>
            </w:r>
          </w:p>
        </w:tc>
        <w:tc>
          <w:tcPr>
            <w:tcW w:w="1418" w:type="pct"/>
            <w:tcBorders>
              <w:top w:val="single" w:sz="4" w:space="0" w:color="auto"/>
              <w:left w:val="single" w:sz="4" w:space="0" w:color="auto"/>
              <w:bottom w:val="single" w:sz="4" w:space="0" w:color="auto"/>
              <w:right w:val="single" w:sz="4" w:space="0" w:color="auto"/>
            </w:tcBorders>
            <w:vAlign w:val="center"/>
            <w:hideMark/>
          </w:tcPr>
          <w:p w14:paraId="26AA3001" w14:textId="5B84E903" w:rsidR="009D5296" w:rsidRDefault="008C11F4" w:rsidP="00D6583F">
            <w:pPr>
              <w:spacing w:after="200"/>
              <w:rPr>
                <w:rFonts w:eastAsia="Calibri" w:cs="Times New Roman"/>
                <w:bCs/>
                <w:kern w:val="0"/>
                <w:lang w:eastAsia="zh-CN"/>
                <w14:ligatures w14:val="none"/>
              </w:rPr>
            </w:pPr>
            <w:r w:rsidRPr="00694727">
              <w:rPr>
                <w:rFonts w:eastAsia="Calibri" w:cs="Times New Roman"/>
                <w:bCs/>
                <w:kern w:val="0"/>
                <w:lang w:eastAsia="zh-CN"/>
                <w14:ligatures w14:val="none"/>
              </w:rPr>
              <w:t xml:space="preserve">Kailciršu </w:t>
            </w:r>
            <w:proofErr w:type="spellStart"/>
            <w:r w:rsidRPr="00694727">
              <w:rPr>
                <w:rFonts w:eastAsia="Calibri" w:cs="Times New Roman"/>
                <w:bCs/>
                <w:kern w:val="0"/>
                <w:lang w:eastAsia="zh-CN"/>
                <w14:ligatures w14:val="none"/>
              </w:rPr>
              <w:t>dastošana</w:t>
            </w:r>
            <w:proofErr w:type="spellEnd"/>
          </w:p>
        </w:tc>
        <w:tc>
          <w:tcPr>
            <w:tcW w:w="1305" w:type="pct"/>
            <w:tcBorders>
              <w:top w:val="single" w:sz="4" w:space="0" w:color="auto"/>
              <w:left w:val="single" w:sz="4" w:space="0" w:color="auto"/>
              <w:bottom w:val="single" w:sz="4" w:space="0" w:color="auto"/>
              <w:right w:val="single" w:sz="4" w:space="0" w:color="auto"/>
            </w:tcBorders>
            <w:vAlign w:val="center"/>
            <w:hideMark/>
          </w:tcPr>
          <w:p w14:paraId="6A005992" w14:textId="77777777" w:rsidR="009D5296" w:rsidRDefault="009D5296" w:rsidP="00D6583F">
            <w:pPr>
              <w:jc w:val="center"/>
              <w:rPr>
                <w:rFonts w:eastAsia="Calibri" w:cs="Times New Roman"/>
                <w:b/>
                <w:kern w:val="0"/>
                <w:lang w:eastAsia="zh-CN"/>
                <w14:ligatures w14:val="none"/>
              </w:rPr>
            </w:pPr>
            <w:r>
              <w:rPr>
                <w:rFonts w:eastAsia="Calibri" w:cs="Times New Roman"/>
                <w:b/>
                <w:kern w:val="0"/>
                <w:lang w:eastAsia="zh-CN"/>
                <w14:ligatures w14:val="none"/>
              </w:rPr>
              <w:t xml:space="preserve">~ 60 ha </w:t>
            </w:r>
          </w:p>
          <w:p w14:paraId="2A79339F" w14:textId="77777777" w:rsidR="009D5296" w:rsidRDefault="009D5296" w:rsidP="00D6583F">
            <w:pPr>
              <w:spacing w:after="200"/>
              <w:jc w:val="center"/>
              <w:rPr>
                <w:rFonts w:eastAsia="Calibri" w:cs="Times New Roman"/>
                <w:bCs/>
                <w:kern w:val="0"/>
                <w:lang w:eastAsia="zh-CN"/>
                <w14:ligatures w14:val="none"/>
              </w:rPr>
            </w:pPr>
            <w:r>
              <w:rPr>
                <w:rFonts w:eastAsia="Calibri" w:cs="Times New Roman"/>
                <w:bCs/>
                <w:kern w:val="0"/>
                <w:lang w:eastAsia="zh-CN"/>
                <w14:ligatures w14:val="none"/>
              </w:rPr>
              <w:t>(2 gadu laikā)</w:t>
            </w:r>
          </w:p>
        </w:tc>
        <w:tc>
          <w:tcPr>
            <w:tcW w:w="1015" w:type="pct"/>
            <w:tcBorders>
              <w:top w:val="single" w:sz="4" w:space="0" w:color="auto"/>
              <w:left w:val="single" w:sz="4" w:space="0" w:color="auto"/>
              <w:bottom w:val="single" w:sz="4" w:space="0" w:color="auto"/>
              <w:right w:val="single" w:sz="4" w:space="0" w:color="auto"/>
            </w:tcBorders>
            <w:vAlign w:val="center"/>
            <w:hideMark/>
          </w:tcPr>
          <w:p w14:paraId="06BE1EBA" w14:textId="77777777" w:rsidR="009D5296" w:rsidRDefault="009D5296" w:rsidP="00D6583F">
            <w:pPr>
              <w:spacing w:after="200"/>
              <w:jc w:val="center"/>
              <w:rPr>
                <w:rFonts w:eastAsia="Calibri" w:cs="Times New Roman"/>
                <w:b/>
                <w:kern w:val="0"/>
                <w:lang w:eastAsia="zh-CN"/>
                <w14:ligatures w14:val="none"/>
              </w:rPr>
            </w:pPr>
            <w:r>
              <w:rPr>
                <w:rFonts w:eastAsia="Calibri" w:cs="Times New Roman"/>
                <w:b/>
                <w:bCs/>
                <w:i/>
                <w:iCs/>
                <w:kern w:val="0"/>
                <w:lang w:eastAsia="zh-CN"/>
                <w14:ligatures w14:val="none"/>
              </w:rPr>
              <w:t>par 1 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AD6F61" w14:textId="77777777" w:rsidR="009D5296" w:rsidRDefault="009D5296" w:rsidP="00D6583F">
            <w:pPr>
              <w:rPr>
                <w:rFonts w:eastAsia="Calibri" w:cs="Times New Roman"/>
                <w:b/>
                <w:bCs/>
                <w:i/>
                <w:iCs/>
                <w:kern w:val="0"/>
                <w:szCs w:val="24"/>
                <w:lang w:eastAsia="zh-CN"/>
                <w14:ligatures w14:val="none"/>
              </w:rPr>
            </w:pPr>
          </w:p>
        </w:tc>
      </w:tr>
      <w:tr w:rsidR="009D5296" w14:paraId="01A23921" w14:textId="77777777">
        <w:trPr>
          <w:trHeight w:val="745"/>
        </w:trPr>
        <w:tc>
          <w:tcPr>
            <w:tcW w:w="320" w:type="pct"/>
            <w:tcBorders>
              <w:top w:val="single" w:sz="4" w:space="0" w:color="auto"/>
              <w:left w:val="single" w:sz="4" w:space="0" w:color="auto"/>
              <w:bottom w:val="single" w:sz="4" w:space="0" w:color="auto"/>
              <w:right w:val="single" w:sz="4" w:space="0" w:color="auto"/>
            </w:tcBorders>
            <w:vAlign w:val="center"/>
            <w:hideMark/>
          </w:tcPr>
          <w:p w14:paraId="60DF1766" w14:textId="482ECFF6" w:rsidR="009D5296" w:rsidRDefault="00D22218" w:rsidP="00D6583F">
            <w:pPr>
              <w:spacing w:after="200"/>
              <w:jc w:val="center"/>
              <w:rPr>
                <w:rFonts w:eastAsia="Calibri" w:cs="Times New Roman"/>
                <w:kern w:val="0"/>
                <w:lang w:eastAsia="zh-CN"/>
                <w14:ligatures w14:val="none"/>
              </w:rPr>
            </w:pPr>
            <w:r>
              <w:rPr>
                <w:rFonts w:eastAsia="Calibri" w:cs="Times New Roman"/>
                <w:kern w:val="0"/>
                <w:lang w:eastAsia="zh-CN"/>
                <w14:ligatures w14:val="none"/>
              </w:rPr>
              <w:t>3</w:t>
            </w:r>
          </w:p>
        </w:tc>
        <w:tc>
          <w:tcPr>
            <w:tcW w:w="1418" w:type="pct"/>
            <w:tcBorders>
              <w:top w:val="single" w:sz="4" w:space="0" w:color="auto"/>
              <w:left w:val="single" w:sz="4" w:space="0" w:color="auto"/>
              <w:bottom w:val="single" w:sz="4" w:space="0" w:color="auto"/>
              <w:right w:val="single" w:sz="4" w:space="0" w:color="auto"/>
            </w:tcBorders>
            <w:vAlign w:val="center"/>
            <w:hideMark/>
          </w:tcPr>
          <w:p w14:paraId="69918EAD" w14:textId="77777777" w:rsidR="009D5296" w:rsidRDefault="009D5296" w:rsidP="00D6583F">
            <w:pPr>
              <w:spacing w:after="200"/>
              <w:rPr>
                <w:rFonts w:eastAsia="Calibri" w:cs="Times New Roman"/>
                <w:bCs/>
                <w:kern w:val="0"/>
                <w:lang w:eastAsia="zh-CN"/>
                <w14:ligatures w14:val="none"/>
              </w:rPr>
            </w:pPr>
            <w:bookmarkStart w:id="115" w:name="_Hlk228447654"/>
            <w:r>
              <w:rPr>
                <w:rFonts w:eastAsia="Calibri" w:cs="Times New Roman"/>
                <w:bCs/>
                <w:kern w:val="0"/>
                <w:lang w:eastAsia="zh-CN"/>
                <w14:ligatures w14:val="none"/>
              </w:rPr>
              <w:t xml:space="preserve">Izlases un kopšanas ciršu </w:t>
            </w:r>
            <w:proofErr w:type="spellStart"/>
            <w:r>
              <w:rPr>
                <w:rFonts w:eastAsia="Calibri" w:cs="Times New Roman"/>
                <w:bCs/>
                <w:kern w:val="0"/>
                <w:lang w:eastAsia="zh-CN"/>
                <w14:ligatures w14:val="none"/>
              </w:rPr>
              <w:t>dastošana</w:t>
            </w:r>
            <w:bookmarkEnd w:id="115"/>
            <w:proofErr w:type="spellEnd"/>
          </w:p>
        </w:tc>
        <w:tc>
          <w:tcPr>
            <w:tcW w:w="1305" w:type="pct"/>
            <w:tcBorders>
              <w:top w:val="single" w:sz="4" w:space="0" w:color="auto"/>
              <w:left w:val="single" w:sz="4" w:space="0" w:color="auto"/>
              <w:bottom w:val="single" w:sz="4" w:space="0" w:color="auto"/>
              <w:right w:val="single" w:sz="4" w:space="0" w:color="auto"/>
            </w:tcBorders>
            <w:vAlign w:val="center"/>
            <w:hideMark/>
          </w:tcPr>
          <w:p w14:paraId="101B6EE6" w14:textId="77777777" w:rsidR="009D5296" w:rsidRDefault="009D5296" w:rsidP="00D6583F">
            <w:pPr>
              <w:jc w:val="center"/>
              <w:rPr>
                <w:rFonts w:eastAsia="Calibri" w:cs="Times New Roman"/>
                <w:b/>
                <w:kern w:val="0"/>
                <w:lang w:eastAsia="zh-CN"/>
                <w14:ligatures w14:val="none"/>
              </w:rPr>
            </w:pPr>
            <w:r>
              <w:rPr>
                <w:rFonts w:eastAsia="Calibri" w:cs="Times New Roman"/>
                <w:b/>
                <w:kern w:val="0"/>
                <w:lang w:eastAsia="zh-CN"/>
                <w14:ligatures w14:val="none"/>
              </w:rPr>
              <w:t xml:space="preserve">~ 180 ha </w:t>
            </w:r>
          </w:p>
          <w:p w14:paraId="077A1E30" w14:textId="77777777" w:rsidR="009D5296" w:rsidRDefault="009D5296" w:rsidP="00D6583F">
            <w:pPr>
              <w:spacing w:after="200"/>
              <w:jc w:val="center"/>
              <w:rPr>
                <w:rFonts w:eastAsia="Calibri" w:cs="Times New Roman"/>
                <w:bCs/>
                <w:kern w:val="0"/>
                <w:lang w:eastAsia="zh-CN"/>
                <w14:ligatures w14:val="none"/>
              </w:rPr>
            </w:pPr>
            <w:r>
              <w:rPr>
                <w:rFonts w:eastAsia="Calibri" w:cs="Times New Roman"/>
                <w:bCs/>
                <w:kern w:val="0"/>
                <w:lang w:eastAsia="zh-CN"/>
                <w14:ligatures w14:val="none"/>
              </w:rPr>
              <w:t>(2 gadu laikā)</w:t>
            </w:r>
          </w:p>
        </w:tc>
        <w:tc>
          <w:tcPr>
            <w:tcW w:w="1015" w:type="pct"/>
            <w:tcBorders>
              <w:top w:val="single" w:sz="4" w:space="0" w:color="auto"/>
              <w:left w:val="single" w:sz="4" w:space="0" w:color="auto"/>
              <w:bottom w:val="single" w:sz="4" w:space="0" w:color="auto"/>
              <w:right w:val="single" w:sz="4" w:space="0" w:color="auto"/>
            </w:tcBorders>
            <w:vAlign w:val="center"/>
            <w:hideMark/>
          </w:tcPr>
          <w:p w14:paraId="72E4C67D" w14:textId="77777777" w:rsidR="009D5296" w:rsidRDefault="009D5296" w:rsidP="00D6583F">
            <w:pPr>
              <w:spacing w:after="200"/>
              <w:jc w:val="center"/>
              <w:rPr>
                <w:rFonts w:eastAsia="Calibri" w:cs="Times New Roman"/>
                <w:b/>
                <w:kern w:val="0"/>
                <w:lang w:eastAsia="zh-CN"/>
                <w14:ligatures w14:val="none"/>
              </w:rPr>
            </w:pPr>
            <w:r>
              <w:rPr>
                <w:rFonts w:eastAsia="Calibri" w:cs="Times New Roman"/>
                <w:b/>
                <w:bCs/>
                <w:i/>
                <w:iCs/>
                <w:kern w:val="0"/>
                <w:lang w:eastAsia="zh-CN"/>
                <w14:ligatures w14:val="none"/>
              </w:rPr>
              <w:t>par 1 ha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FAC4F" w14:textId="77777777" w:rsidR="009D5296" w:rsidRDefault="009D5296" w:rsidP="00D6583F">
            <w:pPr>
              <w:rPr>
                <w:rFonts w:eastAsia="Calibri" w:cs="Times New Roman"/>
                <w:b/>
                <w:bCs/>
                <w:i/>
                <w:iCs/>
                <w:kern w:val="0"/>
                <w:szCs w:val="24"/>
                <w:lang w:eastAsia="zh-CN"/>
                <w14:ligatures w14:val="none"/>
              </w:rPr>
            </w:pPr>
          </w:p>
        </w:tc>
      </w:tr>
      <w:tr w:rsidR="0006733F" w14:paraId="4F40CE5D" w14:textId="77777777">
        <w:trPr>
          <w:trHeight w:val="745"/>
        </w:trPr>
        <w:tc>
          <w:tcPr>
            <w:tcW w:w="320" w:type="pct"/>
            <w:tcBorders>
              <w:top w:val="single" w:sz="4" w:space="0" w:color="auto"/>
              <w:left w:val="single" w:sz="4" w:space="0" w:color="auto"/>
              <w:bottom w:val="single" w:sz="4" w:space="0" w:color="auto"/>
              <w:right w:val="single" w:sz="4" w:space="0" w:color="auto"/>
            </w:tcBorders>
            <w:vAlign w:val="center"/>
          </w:tcPr>
          <w:p w14:paraId="32A86299" w14:textId="0943AC0B" w:rsidR="0006733F" w:rsidRPr="00443D98" w:rsidRDefault="0006733F" w:rsidP="0006733F">
            <w:pPr>
              <w:spacing w:after="200"/>
              <w:jc w:val="center"/>
              <w:rPr>
                <w:rFonts w:eastAsia="Calibri" w:cs="Times New Roman"/>
                <w:kern w:val="0"/>
                <w:lang w:eastAsia="zh-CN"/>
                <w14:ligatures w14:val="none"/>
              </w:rPr>
            </w:pPr>
            <w:r w:rsidRPr="00443D98">
              <w:rPr>
                <w:rFonts w:eastAsia="Calibri" w:cs="Times New Roman"/>
                <w:kern w:val="0"/>
                <w:lang w:eastAsia="zh-CN"/>
                <w14:ligatures w14:val="none"/>
              </w:rPr>
              <w:t>4</w:t>
            </w:r>
          </w:p>
        </w:tc>
        <w:tc>
          <w:tcPr>
            <w:tcW w:w="1418" w:type="pct"/>
            <w:tcBorders>
              <w:top w:val="single" w:sz="4" w:space="0" w:color="auto"/>
              <w:left w:val="single" w:sz="4" w:space="0" w:color="auto"/>
              <w:bottom w:val="single" w:sz="4" w:space="0" w:color="auto"/>
              <w:right w:val="single" w:sz="4" w:space="0" w:color="auto"/>
            </w:tcBorders>
            <w:vAlign w:val="center"/>
          </w:tcPr>
          <w:p w14:paraId="00DB47F3" w14:textId="7A67B578" w:rsidR="0006733F" w:rsidRPr="00443D98" w:rsidRDefault="0006733F" w:rsidP="0006733F">
            <w:pPr>
              <w:spacing w:after="200"/>
              <w:rPr>
                <w:rFonts w:eastAsia="Calibri" w:cs="Times New Roman"/>
                <w:bCs/>
                <w:kern w:val="0"/>
                <w:lang w:eastAsia="zh-CN"/>
                <w14:ligatures w14:val="none"/>
              </w:rPr>
            </w:pPr>
            <w:r w:rsidRPr="00443D98">
              <w:rPr>
                <w:rFonts w:eastAsia="Calibri" w:cs="Times New Roman"/>
                <w:bCs/>
                <w:kern w:val="0"/>
                <w:lang w:eastAsia="zh-CN"/>
                <w14:ligatures w14:val="none"/>
              </w:rPr>
              <w:t xml:space="preserve">Robežstigas ierīkošana/atjaunošana </w:t>
            </w:r>
          </w:p>
        </w:tc>
        <w:tc>
          <w:tcPr>
            <w:tcW w:w="1305" w:type="pct"/>
            <w:tcBorders>
              <w:top w:val="single" w:sz="4" w:space="0" w:color="auto"/>
              <w:left w:val="single" w:sz="4" w:space="0" w:color="auto"/>
              <w:bottom w:val="single" w:sz="4" w:space="0" w:color="auto"/>
              <w:right w:val="single" w:sz="4" w:space="0" w:color="auto"/>
            </w:tcBorders>
            <w:vAlign w:val="center"/>
          </w:tcPr>
          <w:p w14:paraId="7763E9E0" w14:textId="77A9C2CA" w:rsidR="0006733F" w:rsidRPr="00443D98" w:rsidRDefault="0006733F" w:rsidP="0006733F">
            <w:pPr>
              <w:jc w:val="center"/>
              <w:rPr>
                <w:rFonts w:eastAsia="Calibri" w:cs="Times New Roman"/>
                <w:b/>
                <w:kern w:val="0"/>
                <w:lang w:eastAsia="zh-CN"/>
                <w14:ligatures w14:val="none"/>
              </w:rPr>
            </w:pPr>
            <w:r w:rsidRPr="00443D98">
              <w:rPr>
                <w:rFonts w:eastAsia="Calibri" w:cs="Times New Roman"/>
                <w:b/>
                <w:kern w:val="0"/>
                <w:lang w:eastAsia="zh-CN"/>
                <w14:ligatures w14:val="none"/>
              </w:rPr>
              <w:t>~ 250 km</w:t>
            </w:r>
          </w:p>
        </w:tc>
        <w:tc>
          <w:tcPr>
            <w:tcW w:w="1015" w:type="pct"/>
            <w:tcBorders>
              <w:top w:val="single" w:sz="4" w:space="0" w:color="auto"/>
              <w:left w:val="single" w:sz="4" w:space="0" w:color="auto"/>
              <w:bottom w:val="single" w:sz="4" w:space="0" w:color="auto"/>
              <w:right w:val="single" w:sz="4" w:space="0" w:color="auto"/>
            </w:tcBorders>
            <w:vAlign w:val="center"/>
          </w:tcPr>
          <w:p w14:paraId="4F1023D9" w14:textId="46A2A583" w:rsidR="0006733F" w:rsidRPr="00443D98" w:rsidRDefault="0006733F" w:rsidP="0006733F">
            <w:pPr>
              <w:spacing w:after="200"/>
              <w:jc w:val="center"/>
              <w:rPr>
                <w:rFonts w:eastAsia="Calibri" w:cs="Times New Roman"/>
                <w:b/>
                <w:bCs/>
                <w:i/>
                <w:iCs/>
                <w:kern w:val="0"/>
                <w:lang w:eastAsia="zh-CN"/>
                <w14:ligatures w14:val="none"/>
              </w:rPr>
            </w:pPr>
            <w:r w:rsidRPr="00443D98">
              <w:rPr>
                <w:rFonts w:eastAsia="Calibri" w:cs="Times New Roman"/>
                <w:b/>
                <w:bCs/>
                <w:i/>
                <w:iCs/>
                <w:kern w:val="0"/>
                <w:lang w:eastAsia="zh-CN"/>
                <w14:ligatures w14:val="none"/>
              </w:rPr>
              <w:t>Par 1 km</w:t>
            </w:r>
          </w:p>
        </w:tc>
        <w:tc>
          <w:tcPr>
            <w:tcW w:w="0" w:type="auto"/>
            <w:tcBorders>
              <w:top w:val="single" w:sz="4" w:space="0" w:color="auto"/>
              <w:left w:val="single" w:sz="4" w:space="0" w:color="auto"/>
              <w:bottom w:val="single" w:sz="4" w:space="0" w:color="auto"/>
              <w:right w:val="single" w:sz="4" w:space="0" w:color="auto"/>
            </w:tcBorders>
            <w:vAlign w:val="center"/>
          </w:tcPr>
          <w:p w14:paraId="393C0962" w14:textId="77777777" w:rsidR="0006733F" w:rsidRPr="00443D98" w:rsidRDefault="0006733F" w:rsidP="0006733F">
            <w:pPr>
              <w:rPr>
                <w:rFonts w:eastAsia="Calibri" w:cs="Times New Roman"/>
                <w:b/>
                <w:bCs/>
                <w:i/>
                <w:iCs/>
                <w:kern w:val="0"/>
                <w:szCs w:val="24"/>
                <w:lang w:eastAsia="zh-CN"/>
                <w14:ligatures w14:val="none"/>
              </w:rPr>
            </w:pPr>
          </w:p>
        </w:tc>
      </w:tr>
      <w:tr w:rsidR="0006733F" w14:paraId="0D7E7692" w14:textId="77777777">
        <w:trPr>
          <w:trHeight w:val="745"/>
        </w:trPr>
        <w:tc>
          <w:tcPr>
            <w:tcW w:w="320" w:type="pct"/>
            <w:tcBorders>
              <w:top w:val="single" w:sz="4" w:space="0" w:color="auto"/>
              <w:left w:val="single" w:sz="4" w:space="0" w:color="auto"/>
              <w:bottom w:val="single" w:sz="4" w:space="0" w:color="auto"/>
              <w:right w:val="single" w:sz="4" w:space="0" w:color="auto"/>
            </w:tcBorders>
            <w:vAlign w:val="center"/>
          </w:tcPr>
          <w:p w14:paraId="6069F696" w14:textId="468C91AC" w:rsidR="0006733F" w:rsidRPr="00443D98" w:rsidRDefault="0006733F" w:rsidP="0006733F">
            <w:pPr>
              <w:spacing w:after="200"/>
              <w:jc w:val="center"/>
              <w:rPr>
                <w:rFonts w:eastAsia="Calibri" w:cs="Times New Roman"/>
                <w:kern w:val="0"/>
                <w:lang w:eastAsia="zh-CN"/>
                <w14:ligatures w14:val="none"/>
              </w:rPr>
            </w:pPr>
            <w:r w:rsidRPr="00443D98">
              <w:rPr>
                <w:rFonts w:eastAsia="Calibri" w:cs="Times New Roman"/>
                <w:kern w:val="0"/>
                <w:lang w:eastAsia="zh-CN"/>
                <w14:ligatures w14:val="none"/>
              </w:rPr>
              <w:t>5</w:t>
            </w:r>
          </w:p>
        </w:tc>
        <w:tc>
          <w:tcPr>
            <w:tcW w:w="1418" w:type="pct"/>
            <w:tcBorders>
              <w:top w:val="single" w:sz="4" w:space="0" w:color="auto"/>
              <w:left w:val="single" w:sz="4" w:space="0" w:color="auto"/>
              <w:bottom w:val="single" w:sz="4" w:space="0" w:color="auto"/>
              <w:right w:val="single" w:sz="4" w:space="0" w:color="auto"/>
            </w:tcBorders>
            <w:vAlign w:val="center"/>
          </w:tcPr>
          <w:p w14:paraId="5C25B2A1" w14:textId="6A43A591" w:rsidR="0006733F" w:rsidRPr="00443D98" w:rsidRDefault="0006733F" w:rsidP="0006733F">
            <w:pPr>
              <w:spacing w:after="200"/>
              <w:rPr>
                <w:rFonts w:eastAsia="Calibri" w:cs="Times New Roman"/>
                <w:bCs/>
                <w:kern w:val="0"/>
                <w:lang w:eastAsia="zh-CN"/>
                <w14:ligatures w14:val="none"/>
              </w:rPr>
            </w:pPr>
            <w:r w:rsidRPr="00443D98">
              <w:rPr>
                <w:rFonts w:eastAsia="Calibri" w:cs="Times New Roman"/>
                <w:bCs/>
                <w:kern w:val="0"/>
                <w:lang w:eastAsia="zh-CN"/>
                <w14:ligatures w14:val="none"/>
              </w:rPr>
              <w:t xml:space="preserve">Robežzīmes </w:t>
            </w:r>
            <w:proofErr w:type="spellStart"/>
            <w:r w:rsidRPr="00443D98">
              <w:rPr>
                <w:rFonts w:eastAsia="Calibri" w:cs="Times New Roman"/>
                <w:bCs/>
                <w:kern w:val="0"/>
                <w:lang w:eastAsia="zh-CN"/>
                <w14:ligatures w14:val="none"/>
              </w:rPr>
              <w:t>aprakuma</w:t>
            </w:r>
            <w:proofErr w:type="spellEnd"/>
            <w:r w:rsidRPr="00443D98">
              <w:rPr>
                <w:rFonts w:eastAsia="Calibri" w:cs="Times New Roman"/>
                <w:bCs/>
                <w:kern w:val="0"/>
                <w:lang w:eastAsia="zh-CN"/>
                <w14:ligatures w14:val="none"/>
              </w:rPr>
              <w:t xml:space="preserve"> atjaunošana</w:t>
            </w:r>
          </w:p>
        </w:tc>
        <w:tc>
          <w:tcPr>
            <w:tcW w:w="1305" w:type="pct"/>
            <w:tcBorders>
              <w:top w:val="single" w:sz="4" w:space="0" w:color="auto"/>
              <w:left w:val="single" w:sz="4" w:space="0" w:color="auto"/>
              <w:bottom w:val="single" w:sz="4" w:space="0" w:color="auto"/>
              <w:right w:val="single" w:sz="4" w:space="0" w:color="auto"/>
            </w:tcBorders>
            <w:vAlign w:val="center"/>
          </w:tcPr>
          <w:p w14:paraId="2D42B809" w14:textId="40338CDC" w:rsidR="0006733F" w:rsidRPr="00443D98" w:rsidRDefault="0006733F" w:rsidP="0006733F">
            <w:pPr>
              <w:jc w:val="center"/>
              <w:rPr>
                <w:rFonts w:eastAsia="Calibri" w:cs="Times New Roman"/>
                <w:b/>
                <w:kern w:val="0"/>
                <w:lang w:eastAsia="zh-CN"/>
                <w14:ligatures w14:val="none"/>
              </w:rPr>
            </w:pPr>
            <w:r w:rsidRPr="00443D98">
              <w:rPr>
                <w:rFonts w:eastAsia="Calibri" w:cs="Times New Roman"/>
                <w:b/>
                <w:kern w:val="0"/>
                <w:lang w:eastAsia="zh-CN"/>
                <w14:ligatures w14:val="none"/>
              </w:rPr>
              <w:t>~ 300 gab.</w:t>
            </w:r>
          </w:p>
        </w:tc>
        <w:tc>
          <w:tcPr>
            <w:tcW w:w="1015" w:type="pct"/>
            <w:tcBorders>
              <w:top w:val="single" w:sz="4" w:space="0" w:color="auto"/>
              <w:left w:val="single" w:sz="4" w:space="0" w:color="auto"/>
              <w:bottom w:val="single" w:sz="4" w:space="0" w:color="auto"/>
              <w:right w:val="single" w:sz="4" w:space="0" w:color="auto"/>
            </w:tcBorders>
            <w:vAlign w:val="center"/>
          </w:tcPr>
          <w:p w14:paraId="739AFA2C" w14:textId="14AF9DF4" w:rsidR="0006733F" w:rsidRPr="00443D98" w:rsidRDefault="0006733F" w:rsidP="0006733F">
            <w:pPr>
              <w:spacing w:after="200"/>
              <w:jc w:val="center"/>
              <w:rPr>
                <w:rFonts w:eastAsia="Calibri" w:cs="Times New Roman"/>
                <w:b/>
                <w:bCs/>
                <w:i/>
                <w:iCs/>
                <w:kern w:val="0"/>
                <w:lang w:eastAsia="zh-CN"/>
                <w14:ligatures w14:val="none"/>
              </w:rPr>
            </w:pPr>
            <w:r w:rsidRPr="00443D98">
              <w:rPr>
                <w:rFonts w:eastAsia="Calibri" w:cs="Times New Roman"/>
                <w:b/>
                <w:bCs/>
                <w:i/>
                <w:iCs/>
                <w:kern w:val="0"/>
                <w:lang w:eastAsia="zh-CN"/>
                <w14:ligatures w14:val="none"/>
              </w:rPr>
              <w:t>Par 1 gab.</w:t>
            </w:r>
          </w:p>
        </w:tc>
        <w:tc>
          <w:tcPr>
            <w:tcW w:w="0" w:type="auto"/>
            <w:tcBorders>
              <w:top w:val="single" w:sz="4" w:space="0" w:color="auto"/>
              <w:left w:val="single" w:sz="4" w:space="0" w:color="auto"/>
              <w:bottom w:val="single" w:sz="4" w:space="0" w:color="auto"/>
              <w:right w:val="single" w:sz="4" w:space="0" w:color="auto"/>
            </w:tcBorders>
            <w:vAlign w:val="center"/>
          </w:tcPr>
          <w:p w14:paraId="1B7C6013" w14:textId="77777777" w:rsidR="0006733F" w:rsidRPr="00443D98" w:rsidRDefault="0006733F" w:rsidP="0006733F">
            <w:pPr>
              <w:rPr>
                <w:rFonts w:eastAsia="Calibri" w:cs="Times New Roman"/>
                <w:b/>
                <w:bCs/>
                <w:i/>
                <w:iCs/>
                <w:kern w:val="0"/>
                <w:szCs w:val="24"/>
                <w:lang w:eastAsia="zh-CN"/>
                <w14:ligatures w14:val="none"/>
              </w:rPr>
            </w:pPr>
          </w:p>
        </w:tc>
      </w:tr>
    </w:tbl>
    <w:p w14:paraId="1510B1E3" w14:textId="77777777" w:rsidR="00B61EC7" w:rsidRDefault="00B61EC7" w:rsidP="009D5296">
      <w:pPr>
        <w:jc w:val="center"/>
      </w:pPr>
      <w:r>
        <w:rPr>
          <w:i/>
          <w:color w:val="002060"/>
        </w:rPr>
        <w:t>Pretendenta pārstāvja paraksts, paraksta atšifrējums, piedāvājuma parakstīšanas datums.</w:t>
      </w:r>
    </w:p>
    <w:p w14:paraId="46A8B52C" w14:textId="77777777" w:rsidR="00365CB4" w:rsidRDefault="00365CB4">
      <w:pPr>
        <w:spacing w:line="360" w:lineRule="auto"/>
        <w:jc w:val="center"/>
        <w:rPr>
          <w:rFonts w:eastAsiaTheme="majorEastAsia" w:cstheme="majorBidi"/>
          <w:i/>
          <w:szCs w:val="26"/>
        </w:rPr>
      </w:pPr>
      <w:r>
        <w:br w:type="page"/>
      </w:r>
    </w:p>
    <w:p w14:paraId="414C9C98" w14:textId="3D5A86A4" w:rsidR="007923D4" w:rsidRDefault="007923D4" w:rsidP="007923D4">
      <w:pPr>
        <w:pStyle w:val="Pielikumi"/>
      </w:pPr>
      <w:bookmarkStart w:id="116" w:name="_Toc234564501"/>
      <w:bookmarkEnd w:id="113"/>
      <w:r w:rsidRPr="006751F3">
        <w:lastRenderedPageBreak/>
        <w:t>Nolikuma pielikums Nr.3 „Atlases prasības” forma</w:t>
      </w:r>
      <w:bookmarkEnd w:id="116"/>
    </w:p>
    <w:p w14:paraId="3320548D" w14:textId="77777777" w:rsidR="007923D4" w:rsidRDefault="007923D4" w:rsidP="007923D4">
      <w:pPr>
        <w:spacing w:before="240" w:after="120"/>
        <w:jc w:val="center"/>
        <w:rPr>
          <w:b/>
          <w:bCs/>
          <w:sz w:val="28"/>
          <w:szCs w:val="24"/>
        </w:rPr>
      </w:pPr>
      <w:r w:rsidRPr="006751F3">
        <w:rPr>
          <w:b/>
          <w:bCs/>
          <w:sz w:val="28"/>
          <w:szCs w:val="24"/>
        </w:rPr>
        <w:t>ATLASES PRASĪBAS</w:t>
      </w:r>
    </w:p>
    <w:p w14:paraId="7A587D2F" w14:textId="77777777" w:rsidR="007923D4" w:rsidRDefault="007923D4">
      <w:pPr>
        <w:pStyle w:val="Sarakstarindkopa"/>
        <w:numPr>
          <w:ilvl w:val="0"/>
          <w:numId w:val="24"/>
        </w:numPr>
        <w:spacing w:after="120"/>
        <w:jc w:val="left"/>
        <w:rPr>
          <w:b/>
          <w:bCs/>
          <w:szCs w:val="24"/>
        </w:rPr>
      </w:pPr>
      <w:r w:rsidRPr="006751F3">
        <w:rPr>
          <w:b/>
          <w:bCs/>
          <w:szCs w:val="24"/>
        </w:rPr>
        <w:t xml:space="preserve"> Pretendenta struktūra un iesaistīto personu juridiskais statuss</w:t>
      </w:r>
    </w:p>
    <w:tbl>
      <w:tblPr>
        <w:tblStyle w:val="Reatabula"/>
        <w:tblW w:w="0" w:type="auto"/>
        <w:tblLook w:val="04A0" w:firstRow="1" w:lastRow="0" w:firstColumn="1" w:lastColumn="0" w:noHBand="0" w:noVBand="1"/>
      </w:tblPr>
      <w:tblGrid>
        <w:gridCol w:w="4120"/>
        <w:gridCol w:w="2556"/>
        <w:gridCol w:w="2385"/>
      </w:tblGrid>
      <w:tr w:rsidR="007923D4" w14:paraId="5044DC6D" w14:textId="77777777" w:rsidTr="00D6583F">
        <w:tc>
          <w:tcPr>
            <w:tcW w:w="0" w:type="auto"/>
            <w:vAlign w:val="center"/>
          </w:tcPr>
          <w:p w14:paraId="2FC77DB8" w14:textId="77777777" w:rsidR="007923D4" w:rsidRDefault="007923D4" w:rsidP="00D6583F">
            <w:pPr>
              <w:jc w:val="center"/>
              <w:rPr>
                <w:b/>
                <w:bCs/>
                <w:szCs w:val="24"/>
              </w:rPr>
            </w:pPr>
            <w:r w:rsidRPr="007B3873">
              <w:t xml:space="preserve">Norādīt ziņas (nosaukums un </w:t>
            </w:r>
            <w:proofErr w:type="spellStart"/>
            <w:r w:rsidRPr="007B3873">
              <w:t>reģ</w:t>
            </w:r>
            <w:proofErr w:type="spellEnd"/>
            <w:r w:rsidRPr="007B3873">
              <w:t>. Nr.) par pretendentu un par citām līguma izpildē paredzētām personām (piegādātāju apvienības dalībniekiem un/vai par apakšuzņēmējiem), ja ir</w:t>
            </w:r>
          </w:p>
        </w:tc>
        <w:tc>
          <w:tcPr>
            <w:tcW w:w="0" w:type="auto"/>
            <w:vAlign w:val="center"/>
          </w:tcPr>
          <w:p w14:paraId="132EC93F" w14:textId="77777777" w:rsidR="007923D4" w:rsidRDefault="007923D4" w:rsidP="00D6583F">
            <w:pPr>
              <w:jc w:val="center"/>
              <w:rPr>
                <w:b/>
                <w:bCs/>
                <w:szCs w:val="24"/>
              </w:rPr>
            </w:pPr>
            <w:r w:rsidRPr="007B3873">
              <w:t>Norādīt valsti kurā personai ir reģistrēta saimnieciskā darbība vai atrodas tās pastāvīgā dzīvesvieta</w:t>
            </w:r>
          </w:p>
        </w:tc>
        <w:tc>
          <w:tcPr>
            <w:tcW w:w="0" w:type="auto"/>
            <w:vAlign w:val="center"/>
          </w:tcPr>
          <w:p w14:paraId="04EB41B8" w14:textId="77777777" w:rsidR="007923D4" w:rsidRDefault="007923D4" w:rsidP="00D6583F">
            <w:pPr>
              <w:jc w:val="center"/>
              <w:rPr>
                <w:b/>
                <w:bCs/>
                <w:szCs w:val="24"/>
              </w:rPr>
            </w:pPr>
            <w:r>
              <w:t>Pretendenta u</w:t>
            </w:r>
            <w:r w:rsidRPr="00F11F7D">
              <w:t>zņēmuma statuss (norādīt vienu no zemsvītras aprakstā minētajiem statusiem</w:t>
            </w:r>
            <w:r w:rsidRPr="00F11F7D">
              <w:rPr>
                <w:rStyle w:val="Vresatsauce"/>
              </w:rPr>
              <w:footnoteReference w:id="3"/>
            </w:r>
            <w:r w:rsidRPr="00F11F7D">
              <w:t>)</w:t>
            </w:r>
          </w:p>
        </w:tc>
      </w:tr>
      <w:tr w:rsidR="007923D4" w14:paraId="417D5C91" w14:textId="77777777" w:rsidTr="00D6583F">
        <w:tc>
          <w:tcPr>
            <w:tcW w:w="0" w:type="auto"/>
          </w:tcPr>
          <w:p w14:paraId="7CC91E5B" w14:textId="77777777" w:rsidR="007923D4" w:rsidRDefault="007923D4" w:rsidP="00D6583F">
            <w:pPr>
              <w:jc w:val="left"/>
              <w:rPr>
                <w:b/>
                <w:bCs/>
                <w:szCs w:val="24"/>
              </w:rPr>
            </w:pPr>
            <w:r w:rsidRPr="006751F3">
              <w:rPr>
                <w:b/>
                <w:bCs/>
                <w:szCs w:val="24"/>
              </w:rPr>
              <w:t>Pretendents -</w:t>
            </w:r>
          </w:p>
        </w:tc>
        <w:tc>
          <w:tcPr>
            <w:tcW w:w="0" w:type="auto"/>
          </w:tcPr>
          <w:p w14:paraId="4A9E8451" w14:textId="77777777" w:rsidR="007923D4" w:rsidRPr="006751F3" w:rsidRDefault="007923D4" w:rsidP="00D6583F">
            <w:pPr>
              <w:jc w:val="left"/>
              <w:rPr>
                <w:szCs w:val="24"/>
              </w:rPr>
            </w:pPr>
          </w:p>
        </w:tc>
        <w:tc>
          <w:tcPr>
            <w:tcW w:w="0" w:type="auto"/>
          </w:tcPr>
          <w:p w14:paraId="3E46E99F" w14:textId="77777777" w:rsidR="007923D4" w:rsidRPr="006751F3" w:rsidRDefault="007923D4" w:rsidP="00D6583F">
            <w:pPr>
              <w:jc w:val="left"/>
              <w:rPr>
                <w:szCs w:val="24"/>
              </w:rPr>
            </w:pPr>
          </w:p>
        </w:tc>
      </w:tr>
      <w:tr w:rsidR="007923D4" w14:paraId="05B0A402" w14:textId="77777777" w:rsidTr="00D6583F">
        <w:tc>
          <w:tcPr>
            <w:tcW w:w="0" w:type="auto"/>
          </w:tcPr>
          <w:p w14:paraId="0154FE6C" w14:textId="77777777" w:rsidR="007923D4" w:rsidRPr="006751F3" w:rsidRDefault="007923D4" w:rsidP="00D6583F">
            <w:pPr>
              <w:jc w:val="left"/>
              <w:rPr>
                <w:szCs w:val="24"/>
              </w:rPr>
            </w:pPr>
          </w:p>
        </w:tc>
        <w:tc>
          <w:tcPr>
            <w:tcW w:w="0" w:type="auto"/>
          </w:tcPr>
          <w:p w14:paraId="34B11D3F" w14:textId="77777777" w:rsidR="007923D4" w:rsidRPr="006751F3" w:rsidRDefault="007923D4" w:rsidP="00D6583F">
            <w:pPr>
              <w:jc w:val="left"/>
              <w:rPr>
                <w:szCs w:val="24"/>
              </w:rPr>
            </w:pPr>
          </w:p>
        </w:tc>
        <w:tc>
          <w:tcPr>
            <w:tcW w:w="0" w:type="auto"/>
          </w:tcPr>
          <w:p w14:paraId="09BBD395" w14:textId="77777777" w:rsidR="007923D4" w:rsidRPr="006751F3" w:rsidRDefault="007923D4" w:rsidP="00D6583F">
            <w:pPr>
              <w:jc w:val="left"/>
              <w:rPr>
                <w:szCs w:val="24"/>
              </w:rPr>
            </w:pPr>
          </w:p>
        </w:tc>
      </w:tr>
      <w:tr w:rsidR="007923D4" w14:paraId="5ACABD97" w14:textId="77777777" w:rsidTr="00D6583F">
        <w:tc>
          <w:tcPr>
            <w:tcW w:w="0" w:type="auto"/>
          </w:tcPr>
          <w:p w14:paraId="64908447" w14:textId="77777777" w:rsidR="007923D4" w:rsidRPr="006751F3" w:rsidRDefault="007923D4" w:rsidP="00D6583F">
            <w:pPr>
              <w:jc w:val="left"/>
              <w:rPr>
                <w:szCs w:val="24"/>
              </w:rPr>
            </w:pPr>
          </w:p>
        </w:tc>
        <w:tc>
          <w:tcPr>
            <w:tcW w:w="0" w:type="auto"/>
          </w:tcPr>
          <w:p w14:paraId="172F8C0C" w14:textId="77777777" w:rsidR="007923D4" w:rsidRPr="006751F3" w:rsidRDefault="007923D4" w:rsidP="00D6583F">
            <w:pPr>
              <w:jc w:val="left"/>
              <w:rPr>
                <w:szCs w:val="24"/>
              </w:rPr>
            </w:pPr>
          </w:p>
        </w:tc>
        <w:tc>
          <w:tcPr>
            <w:tcW w:w="0" w:type="auto"/>
          </w:tcPr>
          <w:p w14:paraId="161C67E7" w14:textId="77777777" w:rsidR="007923D4" w:rsidRPr="00546C87" w:rsidRDefault="007923D4" w:rsidP="00546C87">
            <w:pPr>
              <w:jc w:val="right"/>
              <w:rPr>
                <w:i/>
                <w:iCs/>
                <w:color w:val="2F5496" w:themeColor="accent1" w:themeShade="BF"/>
                <w:sz w:val="20"/>
                <w:szCs w:val="20"/>
              </w:rPr>
            </w:pPr>
            <w:r w:rsidRPr="006751F3">
              <w:rPr>
                <w:i/>
                <w:iCs/>
                <w:color w:val="2F5496" w:themeColor="accent1" w:themeShade="BF"/>
                <w:sz w:val="20"/>
                <w:szCs w:val="20"/>
              </w:rPr>
              <w:t>Papildināt rindas, ja</w:t>
            </w:r>
            <w:r>
              <w:rPr>
                <w:i/>
                <w:iCs/>
                <w:color w:val="2F5496" w:themeColor="accent1" w:themeShade="BF"/>
                <w:sz w:val="20"/>
                <w:szCs w:val="20"/>
              </w:rPr>
              <w:t xml:space="preserve"> </w:t>
            </w:r>
            <w:r w:rsidRPr="006751F3">
              <w:rPr>
                <w:i/>
                <w:iCs/>
                <w:color w:val="2F5496" w:themeColor="accent1" w:themeShade="BF"/>
                <w:sz w:val="20"/>
                <w:szCs w:val="20"/>
              </w:rPr>
              <w:t>nepieciešams</w:t>
            </w:r>
          </w:p>
        </w:tc>
      </w:tr>
    </w:tbl>
    <w:p w14:paraId="2ED83E4C" w14:textId="77777777" w:rsidR="007923D4" w:rsidRPr="004C255F" w:rsidRDefault="007923D4">
      <w:pPr>
        <w:pStyle w:val="Sarakstarindkopa"/>
        <w:numPr>
          <w:ilvl w:val="1"/>
          <w:numId w:val="24"/>
        </w:numPr>
        <w:rPr>
          <w:rFonts w:cs="Times New Roman"/>
          <w:szCs w:val="24"/>
        </w:rPr>
      </w:pPr>
      <w:r w:rsidRPr="004C255F">
        <w:rPr>
          <w:rFonts w:cs="Times New Roman"/>
          <w:szCs w:val="24"/>
        </w:rPr>
        <w:t>Ja persona (pretendents, piegādātāju apvienības dalībnieks vai apakšuzņēmējs) ir reģistrēta ārvalstī vai tās pastāvīgā dzīvesvieta atrodas ārvalstī, piedāvājumā ir jāiekļauj komersanta reģistrācijas valsti apliecinošu dokumentu un dokumentu vai informāciju par oficiālu publisku datu bāzi, lai varētu pārliecināties par to, ka persona atbilstoši attiecīgās valsts normatīvo aktu prasībām ir tiesīga veikt darbus paredzamā līguma izpildei atbilstošā jomā, ja attiecīgās valsts normatīvais regulējums nosaka reģistrēšanos darbu veikšanai attiecīgajā jomā.</w:t>
      </w:r>
    </w:p>
    <w:p w14:paraId="7244E809" w14:textId="77777777" w:rsidR="0003579F" w:rsidRPr="007923D4" w:rsidRDefault="0003579F">
      <w:pPr>
        <w:numPr>
          <w:ilvl w:val="0"/>
          <w:numId w:val="24"/>
        </w:numPr>
        <w:suppressAutoHyphens/>
        <w:autoSpaceDN w:val="0"/>
        <w:spacing w:before="120"/>
      </w:pPr>
      <w:r>
        <w:rPr>
          <w:b/>
        </w:rPr>
        <w:t xml:space="preserve">Tehniskās un profesionālās spējas </w:t>
      </w:r>
    </w:p>
    <w:p w14:paraId="58869136" w14:textId="77777777" w:rsidR="0003579F" w:rsidRDefault="0003579F">
      <w:pPr>
        <w:numPr>
          <w:ilvl w:val="1"/>
          <w:numId w:val="24"/>
        </w:numPr>
        <w:suppressAutoHyphens/>
        <w:autoSpaceDN w:val="0"/>
        <w:spacing w:before="120"/>
      </w:pPr>
      <w:r>
        <w:t>Prasības pretendenta</w:t>
      </w:r>
      <w:r>
        <w:rPr>
          <w:b/>
          <w:bCs/>
        </w:rPr>
        <w:t xml:space="preserve"> pieredzei:</w:t>
      </w:r>
    </w:p>
    <w:p w14:paraId="3D7DACD8" w14:textId="5E96E96E" w:rsidR="0003579F" w:rsidRDefault="0003579F">
      <w:pPr>
        <w:pStyle w:val="Default"/>
        <w:numPr>
          <w:ilvl w:val="2"/>
          <w:numId w:val="24"/>
        </w:numPr>
        <w:tabs>
          <w:tab w:val="left" w:pos="426"/>
        </w:tabs>
        <w:suppressAutoHyphens/>
        <w:adjustRightInd/>
        <w:jc w:val="both"/>
      </w:pPr>
      <w:r>
        <w:t xml:space="preserve">Pretendentam ir jābūt pieredzei stigošanas un </w:t>
      </w:r>
      <w:proofErr w:type="spellStart"/>
      <w:r>
        <w:t>dastošanas</w:t>
      </w:r>
      <w:proofErr w:type="spellEnd"/>
      <w:r>
        <w:t xml:space="preserve"> Darbu veikšanā vismaz </w:t>
      </w:r>
      <w:r w:rsidR="001A6C26">
        <w:t>50</w:t>
      </w:r>
      <w:r>
        <w:t xml:space="preserve"> ha platībā (var summēt vairākos objektos iegūto pieredzes platību).</w:t>
      </w:r>
    </w:p>
    <w:p w14:paraId="195CA759" w14:textId="77777777" w:rsidR="0003579F" w:rsidRDefault="0003579F">
      <w:pPr>
        <w:pStyle w:val="Default"/>
        <w:numPr>
          <w:ilvl w:val="2"/>
          <w:numId w:val="24"/>
        </w:numPr>
        <w:tabs>
          <w:tab w:val="left" w:pos="426"/>
        </w:tabs>
        <w:suppressAutoHyphens/>
        <w:adjustRightInd/>
        <w:jc w:val="both"/>
      </w:pPr>
      <w:r>
        <w:t xml:space="preserve">Pieredzi var apliecināt ar iepriekšējo 3 (trīs) gadu periodā (no 2023.gada 1.janvāra līdz piedāvājuma iesniegšanas dienai) pabeigtiem darbiem. </w:t>
      </w:r>
    </w:p>
    <w:p w14:paraId="128CC2BF" w14:textId="77777777" w:rsidR="0003579F" w:rsidRDefault="0003579F">
      <w:pPr>
        <w:pStyle w:val="Default"/>
        <w:numPr>
          <w:ilvl w:val="2"/>
          <w:numId w:val="24"/>
        </w:numPr>
        <w:tabs>
          <w:tab w:val="left" w:pos="426"/>
        </w:tabs>
        <w:suppressAutoHyphens/>
        <w:adjustRightInd/>
        <w:jc w:val="both"/>
      </w:pPr>
      <w:r>
        <w:t xml:space="preserve">Pretendenta, tā dalībnieku (ja piedāvājumu iesniedz piegādātāju apvienība) un personu, uz kuru iespējām pretendents balstās, pieredze skaitāma kopā. </w:t>
      </w:r>
    </w:p>
    <w:p w14:paraId="3D17E2D1" w14:textId="77777777" w:rsidR="0003579F" w:rsidRDefault="0003579F">
      <w:pPr>
        <w:pStyle w:val="Default"/>
        <w:numPr>
          <w:ilvl w:val="2"/>
          <w:numId w:val="24"/>
        </w:numPr>
        <w:tabs>
          <w:tab w:val="left" w:pos="426"/>
        </w:tabs>
        <w:suppressAutoHyphens/>
        <w:adjustRightInd/>
        <w:jc w:val="both"/>
      </w:pPr>
      <w:r>
        <w:t xml:space="preserve">Informāciju par pieredzi, kas apliecina atbilstību 2.1.1., 2.1.2. un 2.1.3. punkta prasībām, norādīt dotajā  tabulā: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693"/>
        <w:gridCol w:w="3118"/>
      </w:tblGrid>
      <w:tr w:rsidR="0003579F" w14:paraId="6C65F93D" w14:textId="77777777" w:rsidTr="00D6583F">
        <w:tc>
          <w:tcPr>
            <w:tcW w:w="3261" w:type="dxa"/>
            <w:vAlign w:val="center"/>
          </w:tcPr>
          <w:p w14:paraId="58654610" w14:textId="77777777" w:rsidR="0003579F" w:rsidRPr="00CF7A6C" w:rsidRDefault="0003579F" w:rsidP="00D6583F">
            <w:pPr>
              <w:pStyle w:val="Bezatstarpm1"/>
              <w:tabs>
                <w:tab w:val="left" w:pos="284"/>
                <w:tab w:val="left" w:pos="567"/>
              </w:tabs>
              <w:suppressAutoHyphens/>
              <w:jc w:val="center"/>
              <w:rPr>
                <w:rFonts w:ascii="Times New Roman" w:eastAsia="Times New Roman" w:hAnsi="Times New Roman"/>
                <w:sz w:val="24"/>
                <w:szCs w:val="24"/>
              </w:rPr>
            </w:pPr>
            <w:r w:rsidRPr="009B49B5">
              <w:rPr>
                <w:rFonts w:ascii="Times New Roman" w:eastAsia="Times New Roman" w:hAnsi="Times New Roman"/>
                <w:sz w:val="24"/>
                <w:szCs w:val="24"/>
              </w:rPr>
              <w:t xml:space="preserve">Iestādes, uzņēmuma vai citas institūcijas, kur veikta </w:t>
            </w:r>
            <w:proofErr w:type="spellStart"/>
            <w:r w:rsidRPr="009B49B5">
              <w:rPr>
                <w:rFonts w:ascii="Times New Roman" w:eastAsia="Times New Roman" w:hAnsi="Times New Roman"/>
                <w:sz w:val="24"/>
                <w:szCs w:val="24"/>
              </w:rPr>
              <w:t>līgumizpilde</w:t>
            </w:r>
            <w:proofErr w:type="spellEnd"/>
            <w:r w:rsidRPr="009B49B5">
              <w:rPr>
                <w:rFonts w:ascii="Times New Roman" w:eastAsia="Times New Roman" w:hAnsi="Times New Roman"/>
                <w:sz w:val="24"/>
                <w:szCs w:val="24"/>
              </w:rPr>
              <w:t>,  nosaukums, adrese, līguma Nr., gads</w:t>
            </w:r>
          </w:p>
        </w:tc>
        <w:tc>
          <w:tcPr>
            <w:tcW w:w="2693" w:type="dxa"/>
            <w:vAlign w:val="center"/>
          </w:tcPr>
          <w:p w14:paraId="403DC15C" w14:textId="77777777" w:rsidR="0003579F" w:rsidRPr="00CF7A6C" w:rsidRDefault="0003579F" w:rsidP="00D6583F">
            <w:pPr>
              <w:pStyle w:val="Bezatstarpm1"/>
              <w:tabs>
                <w:tab w:val="left" w:pos="284"/>
                <w:tab w:val="left" w:pos="567"/>
              </w:tabs>
              <w:suppressAutoHyphens/>
              <w:jc w:val="center"/>
              <w:rPr>
                <w:rFonts w:ascii="Times New Roman" w:eastAsia="Times New Roman" w:hAnsi="Times New Roman"/>
                <w:sz w:val="24"/>
                <w:szCs w:val="24"/>
              </w:rPr>
            </w:pPr>
            <w:r w:rsidRPr="00CF7A6C">
              <w:rPr>
                <w:rFonts w:ascii="Times New Roman" w:eastAsia="Times New Roman" w:hAnsi="Times New Roman"/>
                <w:sz w:val="24"/>
                <w:szCs w:val="24"/>
              </w:rPr>
              <w:t>Pasūtītāja kontaktpersona, tālrunis</w:t>
            </w:r>
          </w:p>
        </w:tc>
        <w:tc>
          <w:tcPr>
            <w:tcW w:w="3118" w:type="dxa"/>
            <w:vAlign w:val="center"/>
          </w:tcPr>
          <w:p w14:paraId="1C2FAF54" w14:textId="77777777" w:rsidR="0003579F" w:rsidRPr="00CF7A6C" w:rsidRDefault="0003579F" w:rsidP="00D6583F">
            <w:pPr>
              <w:pStyle w:val="Bezatstarpm1"/>
              <w:tabs>
                <w:tab w:val="left" w:pos="284"/>
                <w:tab w:val="left" w:pos="567"/>
              </w:tabs>
              <w:suppressAutoHyphens/>
              <w:jc w:val="center"/>
              <w:rPr>
                <w:rFonts w:ascii="Times New Roman" w:eastAsia="Times New Roman" w:hAnsi="Times New Roman"/>
                <w:sz w:val="24"/>
                <w:szCs w:val="24"/>
              </w:rPr>
            </w:pPr>
            <w:r w:rsidRPr="00CF7A6C">
              <w:rPr>
                <w:rFonts w:ascii="Times New Roman" w:eastAsia="Times New Roman" w:hAnsi="Times New Roman"/>
                <w:sz w:val="24"/>
                <w:szCs w:val="24"/>
              </w:rPr>
              <w:t>Norādīt atbilstību 2.</w:t>
            </w:r>
            <w:r>
              <w:rPr>
                <w:rFonts w:ascii="Times New Roman" w:eastAsia="Times New Roman" w:hAnsi="Times New Roman"/>
                <w:sz w:val="24"/>
                <w:szCs w:val="24"/>
              </w:rPr>
              <w:t>1.1., 2.1.2.</w:t>
            </w:r>
            <w:r w:rsidRPr="00CF7A6C">
              <w:rPr>
                <w:rFonts w:ascii="Times New Roman" w:eastAsia="Times New Roman" w:hAnsi="Times New Roman"/>
                <w:sz w:val="24"/>
                <w:szCs w:val="24"/>
              </w:rPr>
              <w:t xml:space="preserve"> </w:t>
            </w:r>
            <w:r>
              <w:rPr>
                <w:rFonts w:ascii="Times New Roman" w:eastAsia="Times New Roman" w:hAnsi="Times New Roman"/>
                <w:sz w:val="24"/>
                <w:szCs w:val="24"/>
              </w:rPr>
              <w:t xml:space="preserve">un </w:t>
            </w:r>
            <w:r w:rsidRPr="007D48F1">
              <w:rPr>
                <w:rFonts w:ascii="Times New Roman" w:eastAsia="Times New Roman" w:hAnsi="Times New Roman"/>
                <w:color w:val="000000" w:themeColor="text1"/>
                <w:sz w:val="24"/>
                <w:szCs w:val="24"/>
              </w:rPr>
              <w:t>2.</w:t>
            </w:r>
            <w:r>
              <w:rPr>
                <w:rFonts w:ascii="Times New Roman" w:eastAsia="Times New Roman" w:hAnsi="Times New Roman"/>
                <w:color w:val="000000" w:themeColor="text1"/>
                <w:sz w:val="24"/>
                <w:szCs w:val="24"/>
              </w:rPr>
              <w:t>1.</w:t>
            </w:r>
            <w:r w:rsidRPr="007D48F1">
              <w:rPr>
                <w:rFonts w:ascii="Times New Roman" w:eastAsia="Times New Roman" w:hAnsi="Times New Roman"/>
                <w:color w:val="000000" w:themeColor="text1"/>
                <w:sz w:val="24"/>
                <w:szCs w:val="24"/>
              </w:rPr>
              <w:t>3.</w:t>
            </w:r>
            <w:r>
              <w:rPr>
                <w:rFonts w:ascii="Times New Roman" w:eastAsia="Times New Roman" w:hAnsi="Times New Roman"/>
                <w:color w:val="000000" w:themeColor="text1"/>
                <w:sz w:val="24"/>
                <w:szCs w:val="24"/>
              </w:rPr>
              <w:t xml:space="preserve"> </w:t>
            </w:r>
            <w:r w:rsidRPr="00CF7A6C">
              <w:rPr>
                <w:rFonts w:ascii="Times New Roman" w:eastAsia="Times New Roman" w:hAnsi="Times New Roman"/>
                <w:sz w:val="24"/>
                <w:szCs w:val="24"/>
              </w:rPr>
              <w:t>punkta prasībām (veiktie darbi, apjoms</w:t>
            </w:r>
            <w:r>
              <w:rPr>
                <w:rFonts w:ascii="Times New Roman" w:eastAsia="Times New Roman" w:hAnsi="Times New Roman"/>
                <w:sz w:val="24"/>
                <w:szCs w:val="24"/>
              </w:rPr>
              <w:t>, ilgums u.t.t.</w:t>
            </w:r>
            <w:r w:rsidRPr="00CF7A6C">
              <w:rPr>
                <w:rFonts w:ascii="Times New Roman" w:eastAsia="Times New Roman" w:hAnsi="Times New Roman"/>
                <w:sz w:val="24"/>
                <w:szCs w:val="24"/>
              </w:rPr>
              <w:t>)</w:t>
            </w:r>
          </w:p>
        </w:tc>
      </w:tr>
      <w:tr w:rsidR="0003579F" w14:paraId="3B4B8011" w14:textId="77777777" w:rsidTr="00D6583F">
        <w:trPr>
          <w:trHeight w:val="469"/>
        </w:trPr>
        <w:tc>
          <w:tcPr>
            <w:tcW w:w="3261" w:type="dxa"/>
          </w:tcPr>
          <w:p w14:paraId="1F177D31" w14:textId="77777777" w:rsidR="0003579F" w:rsidRPr="00CF7A6C" w:rsidRDefault="0003579F" w:rsidP="00D6583F">
            <w:pPr>
              <w:pStyle w:val="Bezatstarpm1"/>
              <w:tabs>
                <w:tab w:val="left" w:pos="284"/>
                <w:tab w:val="left" w:pos="567"/>
              </w:tabs>
              <w:suppressAutoHyphens/>
              <w:jc w:val="both"/>
              <w:rPr>
                <w:rFonts w:ascii="Times New Roman" w:eastAsia="Times New Roman" w:hAnsi="Times New Roman"/>
                <w:sz w:val="24"/>
                <w:szCs w:val="24"/>
              </w:rPr>
            </w:pPr>
          </w:p>
        </w:tc>
        <w:tc>
          <w:tcPr>
            <w:tcW w:w="2693" w:type="dxa"/>
          </w:tcPr>
          <w:p w14:paraId="632A8728" w14:textId="77777777" w:rsidR="0003579F" w:rsidRPr="00CF7A6C" w:rsidRDefault="0003579F" w:rsidP="00D6583F">
            <w:pPr>
              <w:pStyle w:val="Bezatstarpm1"/>
              <w:tabs>
                <w:tab w:val="left" w:pos="284"/>
                <w:tab w:val="left" w:pos="567"/>
              </w:tabs>
              <w:suppressAutoHyphens/>
              <w:jc w:val="both"/>
              <w:rPr>
                <w:rFonts w:ascii="Times New Roman" w:eastAsia="Times New Roman" w:hAnsi="Times New Roman"/>
                <w:sz w:val="24"/>
                <w:szCs w:val="24"/>
              </w:rPr>
            </w:pPr>
          </w:p>
        </w:tc>
        <w:tc>
          <w:tcPr>
            <w:tcW w:w="3118" w:type="dxa"/>
          </w:tcPr>
          <w:p w14:paraId="718FF8DF" w14:textId="77777777" w:rsidR="0003579F" w:rsidRPr="00CF7A6C" w:rsidRDefault="0003579F" w:rsidP="00D6583F">
            <w:pPr>
              <w:pStyle w:val="Bezatstarpm1"/>
              <w:tabs>
                <w:tab w:val="left" w:pos="284"/>
                <w:tab w:val="left" w:pos="567"/>
              </w:tabs>
              <w:suppressAutoHyphens/>
              <w:jc w:val="both"/>
              <w:rPr>
                <w:rFonts w:ascii="Times New Roman" w:eastAsia="Times New Roman" w:hAnsi="Times New Roman"/>
                <w:sz w:val="24"/>
                <w:szCs w:val="24"/>
              </w:rPr>
            </w:pPr>
          </w:p>
        </w:tc>
      </w:tr>
      <w:tr w:rsidR="0003579F" w14:paraId="020E8A4F" w14:textId="77777777" w:rsidTr="00D6583F">
        <w:trPr>
          <w:trHeight w:val="428"/>
        </w:trPr>
        <w:tc>
          <w:tcPr>
            <w:tcW w:w="3261" w:type="dxa"/>
          </w:tcPr>
          <w:p w14:paraId="5A7CEC28" w14:textId="77777777" w:rsidR="0003579F" w:rsidRPr="00CF7A6C" w:rsidRDefault="0003579F" w:rsidP="00D6583F">
            <w:pPr>
              <w:pStyle w:val="Bezatstarpm1"/>
              <w:tabs>
                <w:tab w:val="left" w:pos="284"/>
                <w:tab w:val="left" w:pos="567"/>
              </w:tabs>
              <w:suppressAutoHyphens/>
              <w:jc w:val="both"/>
              <w:rPr>
                <w:rFonts w:ascii="Times New Roman" w:eastAsia="Times New Roman" w:hAnsi="Times New Roman"/>
                <w:sz w:val="24"/>
                <w:szCs w:val="24"/>
              </w:rPr>
            </w:pPr>
          </w:p>
        </w:tc>
        <w:tc>
          <w:tcPr>
            <w:tcW w:w="2693" w:type="dxa"/>
          </w:tcPr>
          <w:p w14:paraId="057CAE86" w14:textId="77777777" w:rsidR="0003579F" w:rsidRPr="00CF7A6C" w:rsidRDefault="0003579F" w:rsidP="00D6583F">
            <w:pPr>
              <w:pStyle w:val="Bezatstarpm1"/>
              <w:tabs>
                <w:tab w:val="left" w:pos="284"/>
                <w:tab w:val="left" w:pos="567"/>
              </w:tabs>
              <w:suppressAutoHyphens/>
              <w:jc w:val="both"/>
              <w:rPr>
                <w:rFonts w:ascii="Times New Roman" w:eastAsia="Times New Roman" w:hAnsi="Times New Roman"/>
                <w:sz w:val="24"/>
                <w:szCs w:val="24"/>
              </w:rPr>
            </w:pPr>
          </w:p>
        </w:tc>
        <w:tc>
          <w:tcPr>
            <w:tcW w:w="3118" w:type="dxa"/>
          </w:tcPr>
          <w:p w14:paraId="1B40050D" w14:textId="77777777" w:rsidR="0003579F" w:rsidRPr="00CF7A6C" w:rsidRDefault="0003579F" w:rsidP="00D6583F">
            <w:pPr>
              <w:pStyle w:val="Bezatstarpm1"/>
              <w:tabs>
                <w:tab w:val="left" w:pos="284"/>
                <w:tab w:val="left" w:pos="567"/>
              </w:tabs>
              <w:suppressAutoHyphens/>
              <w:jc w:val="both"/>
              <w:rPr>
                <w:rFonts w:ascii="Times New Roman" w:eastAsia="Times New Roman" w:hAnsi="Times New Roman"/>
                <w:sz w:val="24"/>
                <w:szCs w:val="24"/>
              </w:rPr>
            </w:pPr>
          </w:p>
        </w:tc>
      </w:tr>
      <w:tr w:rsidR="0003579F" w14:paraId="05A1F5B9" w14:textId="77777777" w:rsidTr="00D6583F">
        <w:tc>
          <w:tcPr>
            <w:tcW w:w="3261" w:type="dxa"/>
          </w:tcPr>
          <w:p w14:paraId="02DCB03A" w14:textId="77777777" w:rsidR="0003579F" w:rsidRPr="00CF7A6C" w:rsidRDefault="0003579F" w:rsidP="00D6583F">
            <w:pPr>
              <w:pStyle w:val="Bezatstarpm1"/>
              <w:tabs>
                <w:tab w:val="left" w:pos="284"/>
                <w:tab w:val="left" w:pos="567"/>
              </w:tabs>
              <w:suppressAutoHyphens/>
              <w:jc w:val="both"/>
              <w:rPr>
                <w:rFonts w:ascii="Times New Roman" w:eastAsia="Times New Roman" w:hAnsi="Times New Roman"/>
                <w:sz w:val="24"/>
                <w:szCs w:val="24"/>
              </w:rPr>
            </w:pPr>
          </w:p>
        </w:tc>
        <w:tc>
          <w:tcPr>
            <w:tcW w:w="2693" w:type="dxa"/>
          </w:tcPr>
          <w:p w14:paraId="67614509" w14:textId="77777777" w:rsidR="0003579F" w:rsidRPr="00CF7A6C" w:rsidRDefault="0003579F" w:rsidP="00D6583F">
            <w:pPr>
              <w:pStyle w:val="Bezatstarpm1"/>
              <w:tabs>
                <w:tab w:val="left" w:pos="284"/>
                <w:tab w:val="left" w:pos="567"/>
              </w:tabs>
              <w:suppressAutoHyphens/>
              <w:jc w:val="both"/>
              <w:rPr>
                <w:rFonts w:ascii="Times New Roman" w:eastAsia="Times New Roman" w:hAnsi="Times New Roman"/>
                <w:sz w:val="24"/>
                <w:szCs w:val="24"/>
              </w:rPr>
            </w:pPr>
          </w:p>
        </w:tc>
        <w:tc>
          <w:tcPr>
            <w:tcW w:w="3118" w:type="dxa"/>
          </w:tcPr>
          <w:p w14:paraId="19A2624D" w14:textId="77777777" w:rsidR="0003579F" w:rsidRPr="00546C87" w:rsidRDefault="0003579F" w:rsidP="00546C87">
            <w:pPr>
              <w:jc w:val="right"/>
              <w:rPr>
                <w:i/>
                <w:iCs/>
                <w:color w:val="2F5496" w:themeColor="accent1" w:themeShade="BF"/>
                <w:sz w:val="20"/>
                <w:szCs w:val="20"/>
              </w:rPr>
            </w:pPr>
            <w:r w:rsidRPr="00546C87">
              <w:rPr>
                <w:i/>
                <w:iCs/>
                <w:color w:val="2F5496" w:themeColor="accent1" w:themeShade="BF"/>
                <w:sz w:val="20"/>
                <w:szCs w:val="20"/>
              </w:rPr>
              <w:t>Papildināt rindas pēc vajadzības</w:t>
            </w:r>
          </w:p>
        </w:tc>
      </w:tr>
    </w:tbl>
    <w:p w14:paraId="315C7434" w14:textId="77777777" w:rsidR="0003579F" w:rsidRDefault="0003579F">
      <w:pPr>
        <w:pStyle w:val="Pamatteksts"/>
        <w:numPr>
          <w:ilvl w:val="2"/>
          <w:numId w:val="24"/>
        </w:numPr>
        <w:tabs>
          <w:tab w:val="left" w:pos="567"/>
          <w:tab w:val="left" w:pos="851"/>
        </w:tabs>
        <w:suppressAutoHyphens/>
        <w:spacing w:after="0"/>
      </w:pPr>
      <w:r w:rsidRPr="00414E68">
        <w:lastRenderedPageBreak/>
        <w:t xml:space="preserve">Lai apliecinātu atbilstību </w:t>
      </w:r>
      <w:r>
        <w:t>2.1.</w:t>
      </w:r>
      <w:r w:rsidRPr="001E4FE4">
        <w:rPr>
          <w:rFonts w:eastAsia="Lucida Sans Unicode"/>
        </w:rPr>
        <w:t xml:space="preserve">1., </w:t>
      </w:r>
      <w:r>
        <w:rPr>
          <w:rFonts w:eastAsia="Lucida Sans Unicode"/>
        </w:rPr>
        <w:t xml:space="preserve"> 2.1.</w:t>
      </w:r>
      <w:r w:rsidRPr="001E4FE4">
        <w:rPr>
          <w:rFonts w:eastAsia="Lucida Sans Unicode"/>
        </w:rPr>
        <w:t>2.</w:t>
      </w:r>
      <w:r>
        <w:rPr>
          <w:rFonts w:eastAsia="Lucida Sans Unicode"/>
        </w:rPr>
        <w:t xml:space="preserve"> un</w:t>
      </w:r>
      <w:r w:rsidRPr="001E4FE4">
        <w:rPr>
          <w:rFonts w:eastAsia="Lucida Sans Unicode"/>
        </w:rPr>
        <w:t xml:space="preserve"> </w:t>
      </w:r>
      <w:r>
        <w:rPr>
          <w:rFonts w:eastAsia="Lucida Sans Unicode"/>
        </w:rPr>
        <w:t>2.1.</w:t>
      </w:r>
      <w:r w:rsidRPr="001E4FE4">
        <w:rPr>
          <w:rFonts w:eastAsia="Lucida Sans Unicode"/>
        </w:rPr>
        <w:t>3.</w:t>
      </w:r>
      <w:r w:rsidRPr="00414E68">
        <w:t>punkta prasībām, pretendentam par tabulā</w:t>
      </w:r>
      <w:r w:rsidRPr="009917ED">
        <w:rPr>
          <w:color w:val="000000"/>
        </w:rPr>
        <w:t xml:space="preserve"> norādītajiem p</w:t>
      </w:r>
      <w:r>
        <w:rPr>
          <w:color w:val="000000"/>
        </w:rPr>
        <w:t>akalpojumiem</w:t>
      </w:r>
      <w:r w:rsidRPr="009917ED">
        <w:rPr>
          <w:color w:val="000000"/>
        </w:rPr>
        <w:t xml:space="preserve"> ir jāiekļauj pasūtītāj</w:t>
      </w:r>
      <w:r>
        <w:rPr>
          <w:color w:val="000000"/>
        </w:rPr>
        <w:t>a/u</w:t>
      </w:r>
      <w:r w:rsidRPr="009917ED">
        <w:rPr>
          <w:color w:val="000000"/>
        </w:rPr>
        <w:t xml:space="preserve"> </w:t>
      </w:r>
      <w:r w:rsidRPr="001F2506">
        <w:t xml:space="preserve">atsauksme </w:t>
      </w:r>
      <w:r>
        <w:t xml:space="preserve">vai darbu pabeigšanas akts, </w:t>
      </w:r>
      <w:r w:rsidRPr="00D67031">
        <w:t>vai cits līdzvērtīg</w:t>
      </w:r>
      <w:r>
        <w:t>i</w:t>
      </w:r>
      <w:r w:rsidRPr="00D67031">
        <w:t xml:space="preserve"> </w:t>
      </w:r>
      <w:r>
        <w:t xml:space="preserve">objektīvs </w:t>
      </w:r>
      <w:r w:rsidRPr="00D67031">
        <w:t>doku</w:t>
      </w:r>
      <w:r>
        <w:t xml:space="preserve">ments, kas apliecina līguma izpildi.  </w:t>
      </w:r>
    </w:p>
    <w:p w14:paraId="42E2B8FF" w14:textId="77777777" w:rsidR="0003579F" w:rsidRDefault="0003579F">
      <w:pPr>
        <w:numPr>
          <w:ilvl w:val="1"/>
          <w:numId w:val="24"/>
        </w:numPr>
        <w:suppressAutoHyphens/>
        <w:autoSpaceDN w:val="0"/>
        <w:spacing w:before="120"/>
      </w:pPr>
      <w:r>
        <w:t>Prasības personāla</w:t>
      </w:r>
      <w:r>
        <w:rPr>
          <w:b/>
          <w:bCs/>
        </w:rPr>
        <w:t xml:space="preserve"> </w:t>
      </w:r>
      <w:r w:rsidRPr="007923D4">
        <w:rPr>
          <w:b/>
          <w:bCs/>
        </w:rPr>
        <w:t>profesionālajai kvalifikācijai</w:t>
      </w:r>
      <w:r>
        <w:rPr>
          <w:b/>
          <w:bCs/>
        </w:rPr>
        <w:t>:</w:t>
      </w:r>
    </w:p>
    <w:p w14:paraId="0744F5AD" w14:textId="43A00F9B" w:rsidR="00D2194A" w:rsidRDefault="00D2194A">
      <w:pPr>
        <w:pStyle w:val="Pamatteksts"/>
        <w:numPr>
          <w:ilvl w:val="2"/>
          <w:numId w:val="24"/>
        </w:numPr>
        <w:tabs>
          <w:tab w:val="left" w:pos="567"/>
          <w:tab w:val="left" w:pos="709"/>
        </w:tabs>
        <w:suppressAutoHyphens/>
        <w:spacing w:after="0"/>
        <w:rPr>
          <w:color w:val="000000" w:themeColor="text1"/>
        </w:rPr>
      </w:pPr>
      <w:r w:rsidRPr="00D2194A">
        <w:rPr>
          <w:color w:val="000000" w:themeColor="text1"/>
        </w:rPr>
        <w:t xml:space="preserve">Pretendents līguma izpildei spēj nodrošināt vismaz </w:t>
      </w:r>
      <w:r>
        <w:rPr>
          <w:color w:val="000000" w:themeColor="text1"/>
        </w:rPr>
        <w:t>1 (</w:t>
      </w:r>
      <w:r w:rsidRPr="00D2194A">
        <w:rPr>
          <w:color w:val="000000" w:themeColor="text1"/>
        </w:rPr>
        <w:t>vienu</w:t>
      </w:r>
      <w:r>
        <w:rPr>
          <w:color w:val="000000" w:themeColor="text1"/>
        </w:rPr>
        <w:t>)</w:t>
      </w:r>
      <w:r w:rsidRPr="00D2194A">
        <w:rPr>
          <w:color w:val="000000" w:themeColor="text1"/>
        </w:rPr>
        <w:t xml:space="preserve"> tiešo darbu izpildītāju ar mežsaimniecisko izglītību, kas atbilst ne zemāk kā trešā līmeņa profesionālajai kvalifikācijai.</w:t>
      </w:r>
    </w:p>
    <w:p w14:paraId="3CD859A9" w14:textId="6919364C" w:rsidR="0003579F" w:rsidRPr="006653C4" w:rsidRDefault="0003579F">
      <w:pPr>
        <w:pStyle w:val="Pamatteksts"/>
        <w:numPr>
          <w:ilvl w:val="2"/>
          <w:numId w:val="24"/>
        </w:numPr>
        <w:tabs>
          <w:tab w:val="left" w:pos="567"/>
          <w:tab w:val="left" w:pos="709"/>
        </w:tabs>
        <w:suppressAutoHyphens/>
        <w:spacing w:after="0"/>
        <w:rPr>
          <w:color w:val="000000" w:themeColor="text1"/>
        </w:rPr>
      </w:pPr>
      <w:r>
        <w:rPr>
          <w:color w:val="000000" w:themeColor="text1"/>
        </w:rPr>
        <w:t xml:space="preserve">Informāciju </w:t>
      </w:r>
      <w:r w:rsidRPr="002D4745">
        <w:rPr>
          <w:color w:val="000000" w:themeColor="text1"/>
        </w:rPr>
        <w:t xml:space="preserve">par darbu izpildītājiem, </w:t>
      </w:r>
      <w:r w:rsidRPr="00520BAD">
        <w:t>k</w:t>
      </w:r>
      <w:r>
        <w:t>uri</w:t>
      </w:r>
      <w:r w:rsidRPr="00520BAD">
        <w:t xml:space="preserve"> apliecina atbilstību 2.2.1.punkta prasībām, norādīt dotajā tabulā:</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7"/>
        <w:gridCol w:w="6119"/>
      </w:tblGrid>
      <w:tr w:rsidR="0003579F" w:rsidRPr="00961E3B" w14:paraId="5AF03BC6" w14:textId="79BE342F" w:rsidTr="0003579F">
        <w:tc>
          <w:tcPr>
            <w:tcW w:w="0" w:type="auto"/>
            <w:tcBorders>
              <w:top w:val="single" w:sz="4" w:space="0" w:color="auto"/>
              <w:left w:val="single" w:sz="4" w:space="0" w:color="auto"/>
              <w:bottom w:val="single" w:sz="4" w:space="0" w:color="auto"/>
              <w:right w:val="single" w:sz="4" w:space="0" w:color="auto"/>
            </w:tcBorders>
            <w:vAlign w:val="center"/>
            <w:hideMark/>
          </w:tcPr>
          <w:p w14:paraId="52F474AC" w14:textId="77777777" w:rsidR="0003579F" w:rsidRPr="0078447D" w:rsidRDefault="0003579F" w:rsidP="00D6583F">
            <w:pPr>
              <w:ind w:left="29" w:right="37"/>
              <w:jc w:val="center"/>
              <w:rPr>
                <w:bCs/>
              </w:rPr>
            </w:pPr>
            <w:r>
              <w:rPr>
                <w:bCs/>
              </w:rPr>
              <w:t>Darbu izpildītāja vārds, uzvārds</w:t>
            </w:r>
          </w:p>
        </w:tc>
        <w:tc>
          <w:tcPr>
            <w:tcW w:w="0" w:type="auto"/>
            <w:tcBorders>
              <w:top w:val="single" w:sz="4" w:space="0" w:color="auto"/>
              <w:left w:val="single" w:sz="4" w:space="0" w:color="auto"/>
              <w:bottom w:val="single" w:sz="4" w:space="0" w:color="auto"/>
              <w:right w:val="single" w:sz="4" w:space="0" w:color="auto"/>
            </w:tcBorders>
            <w:vAlign w:val="center"/>
            <w:hideMark/>
          </w:tcPr>
          <w:p w14:paraId="072CC0E1" w14:textId="6E83759D" w:rsidR="0003579F" w:rsidRPr="0078447D" w:rsidRDefault="0003579F" w:rsidP="00D6583F">
            <w:pPr>
              <w:ind w:left="127" w:hanging="127"/>
              <w:jc w:val="center"/>
              <w:rPr>
                <w:bCs/>
              </w:rPr>
            </w:pPr>
            <w:r>
              <w:rPr>
                <w:bCs/>
                <w:color w:val="000000" w:themeColor="text1"/>
              </w:rPr>
              <w:t>Izglītības apliecinoša</w:t>
            </w:r>
            <w:r w:rsidRPr="00BF0218">
              <w:rPr>
                <w:bCs/>
                <w:color w:val="000000" w:themeColor="text1"/>
              </w:rPr>
              <w:t xml:space="preserve"> dokumenta nosaukums</w:t>
            </w:r>
            <w:r>
              <w:rPr>
                <w:bCs/>
                <w:color w:val="000000" w:themeColor="text1"/>
              </w:rPr>
              <w:t>,</w:t>
            </w:r>
            <w:r w:rsidRPr="00BF0218">
              <w:rPr>
                <w:bCs/>
                <w:color w:val="000000" w:themeColor="text1"/>
              </w:rPr>
              <w:t xml:space="preserve"> izdevējs</w:t>
            </w:r>
            <w:r>
              <w:rPr>
                <w:bCs/>
                <w:color w:val="000000" w:themeColor="text1"/>
              </w:rPr>
              <w:t xml:space="preserve"> un dokumenta Nr.</w:t>
            </w:r>
          </w:p>
        </w:tc>
      </w:tr>
      <w:tr w:rsidR="0003579F" w:rsidRPr="00961E3B" w14:paraId="49D7487C" w14:textId="3B57561F" w:rsidTr="0003579F">
        <w:trPr>
          <w:trHeight w:val="549"/>
        </w:trPr>
        <w:tc>
          <w:tcPr>
            <w:tcW w:w="0" w:type="auto"/>
            <w:tcBorders>
              <w:top w:val="single" w:sz="4" w:space="0" w:color="auto"/>
              <w:left w:val="single" w:sz="4" w:space="0" w:color="auto"/>
              <w:bottom w:val="single" w:sz="4" w:space="0" w:color="auto"/>
              <w:right w:val="single" w:sz="4" w:space="0" w:color="auto"/>
            </w:tcBorders>
          </w:tcPr>
          <w:p w14:paraId="4D31F212" w14:textId="77777777" w:rsidR="0003579F" w:rsidRPr="00961E3B" w:rsidRDefault="0003579F" w:rsidP="00D6583F">
            <w:pPr>
              <w:ind w:left="709" w:hanging="709"/>
              <w:rPr>
                <w:sz w:val="28"/>
                <w:szCs w:val="28"/>
              </w:rPr>
            </w:pPr>
          </w:p>
        </w:tc>
        <w:tc>
          <w:tcPr>
            <w:tcW w:w="0" w:type="auto"/>
            <w:tcBorders>
              <w:top w:val="single" w:sz="4" w:space="0" w:color="auto"/>
              <w:left w:val="single" w:sz="4" w:space="0" w:color="auto"/>
              <w:bottom w:val="single" w:sz="4" w:space="0" w:color="auto"/>
              <w:right w:val="single" w:sz="4" w:space="0" w:color="auto"/>
            </w:tcBorders>
          </w:tcPr>
          <w:p w14:paraId="10207FE6" w14:textId="77777777" w:rsidR="0003579F" w:rsidRPr="00961E3B" w:rsidRDefault="0003579F" w:rsidP="00D6583F">
            <w:pPr>
              <w:ind w:left="709" w:right="1141" w:hanging="709"/>
              <w:rPr>
                <w:sz w:val="28"/>
                <w:szCs w:val="28"/>
              </w:rPr>
            </w:pPr>
          </w:p>
        </w:tc>
      </w:tr>
      <w:tr w:rsidR="0003579F" w:rsidRPr="00961E3B" w14:paraId="38E0D2C1" w14:textId="454800C4" w:rsidTr="0003579F">
        <w:trPr>
          <w:trHeight w:val="549"/>
        </w:trPr>
        <w:tc>
          <w:tcPr>
            <w:tcW w:w="0" w:type="auto"/>
            <w:tcBorders>
              <w:top w:val="single" w:sz="4" w:space="0" w:color="auto"/>
              <w:left w:val="single" w:sz="4" w:space="0" w:color="auto"/>
              <w:bottom w:val="single" w:sz="4" w:space="0" w:color="auto"/>
              <w:right w:val="single" w:sz="4" w:space="0" w:color="auto"/>
            </w:tcBorders>
          </w:tcPr>
          <w:p w14:paraId="6304A425" w14:textId="77777777" w:rsidR="0003579F" w:rsidRPr="00961E3B" w:rsidRDefault="0003579F" w:rsidP="00D6583F">
            <w:pPr>
              <w:ind w:left="709" w:hanging="709"/>
              <w:rPr>
                <w:sz w:val="28"/>
                <w:szCs w:val="28"/>
              </w:rPr>
            </w:pPr>
          </w:p>
        </w:tc>
        <w:tc>
          <w:tcPr>
            <w:tcW w:w="0" w:type="auto"/>
            <w:tcBorders>
              <w:top w:val="single" w:sz="4" w:space="0" w:color="auto"/>
              <w:left w:val="single" w:sz="4" w:space="0" w:color="auto"/>
              <w:bottom w:val="single" w:sz="4" w:space="0" w:color="auto"/>
              <w:right w:val="single" w:sz="4" w:space="0" w:color="auto"/>
            </w:tcBorders>
          </w:tcPr>
          <w:p w14:paraId="441A1D3F" w14:textId="77777777" w:rsidR="0003579F" w:rsidRPr="00961E3B" w:rsidRDefault="0003579F" w:rsidP="00D6583F">
            <w:pPr>
              <w:ind w:left="709" w:right="1141" w:hanging="709"/>
              <w:rPr>
                <w:sz w:val="28"/>
                <w:szCs w:val="28"/>
              </w:rPr>
            </w:pPr>
          </w:p>
        </w:tc>
      </w:tr>
      <w:tr w:rsidR="0003579F" w:rsidRPr="00961E3B" w14:paraId="27689B99" w14:textId="48A8AC18" w:rsidTr="0003579F">
        <w:tc>
          <w:tcPr>
            <w:tcW w:w="0" w:type="auto"/>
            <w:tcBorders>
              <w:top w:val="single" w:sz="4" w:space="0" w:color="auto"/>
              <w:left w:val="single" w:sz="4" w:space="0" w:color="auto"/>
              <w:bottom w:val="single" w:sz="4" w:space="0" w:color="auto"/>
              <w:right w:val="single" w:sz="4" w:space="0" w:color="auto"/>
            </w:tcBorders>
          </w:tcPr>
          <w:p w14:paraId="2401F9ED" w14:textId="77777777" w:rsidR="0003579F" w:rsidRPr="00961E3B" w:rsidRDefault="0003579F" w:rsidP="00D6583F">
            <w:pPr>
              <w:ind w:left="709" w:hanging="709"/>
              <w:rPr>
                <w:sz w:val="28"/>
                <w:szCs w:val="28"/>
              </w:rPr>
            </w:pPr>
          </w:p>
        </w:tc>
        <w:tc>
          <w:tcPr>
            <w:tcW w:w="0" w:type="auto"/>
            <w:tcBorders>
              <w:top w:val="single" w:sz="4" w:space="0" w:color="auto"/>
              <w:left w:val="single" w:sz="4" w:space="0" w:color="auto"/>
              <w:bottom w:val="single" w:sz="4" w:space="0" w:color="auto"/>
              <w:right w:val="single" w:sz="4" w:space="0" w:color="auto"/>
            </w:tcBorders>
          </w:tcPr>
          <w:p w14:paraId="7ADDBB55" w14:textId="77777777" w:rsidR="0003579F" w:rsidRPr="00546C87" w:rsidRDefault="0003579F" w:rsidP="00546C87">
            <w:pPr>
              <w:jc w:val="right"/>
              <w:rPr>
                <w:i/>
                <w:iCs/>
                <w:color w:val="2F5496" w:themeColor="accent1" w:themeShade="BF"/>
                <w:sz w:val="20"/>
                <w:szCs w:val="20"/>
              </w:rPr>
            </w:pPr>
            <w:r w:rsidRPr="00546C87">
              <w:rPr>
                <w:i/>
                <w:iCs/>
                <w:color w:val="2F5496" w:themeColor="accent1" w:themeShade="BF"/>
                <w:sz w:val="20"/>
                <w:szCs w:val="20"/>
              </w:rPr>
              <w:t>Papildināt rindas pēc vajadzības</w:t>
            </w:r>
          </w:p>
        </w:tc>
      </w:tr>
    </w:tbl>
    <w:p w14:paraId="73260FD3" w14:textId="3BD7BDBE" w:rsidR="0003579F" w:rsidRPr="009D31B5" w:rsidRDefault="0003579F">
      <w:pPr>
        <w:pStyle w:val="Pamatteksts"/>
        <w:numPr>
          <w:ilvl w:val="2"/>
          <w:numId w:val="24"/>
        </w:numPr>
        <w:tabs>
          <w:tab w:val="left" w:pos="426"/>
          <w:tab w:val="left" w:pos="1419"/>
        </w:tabs>
        <w:suppressAutoHyphens/>
        <w:spacing w:after="0"/>
      </w:pPr>
      <w:r w:rsidRPr="00414E68">
        <w:t xml:space="preserve">Lai apliecinātu </w:t>
      </w:r>
      <w:r>
        <w:t xml:space="preserve">kvalifikāciju </w:t>
      </w:r>
      <w:r w:rsidRPr="00414E68">
        <w:t xml:space="preserve">atbilstību </w:t>
      </w:r>
      <w:r>
        <w:rPr>
          <w:rFonts w:eastAsia="Lucida Sans Unicode"/>
        </w:rPr>
        <w:t>2</w:t>
      </w:r>
      <w:r w:rsidRPr="00FA1441">
        <w:rPr>
          <w:rFonts w:eastAsia="Lucida Sans Unicode"/>
        </w:rPr>
        <w:t>.</w:t>
      </w:r>
      <w:r>
        <w:rPr>
          <w:rFonts w:eastAsia="Lucida Sans Unicode"/>
        </w:rPr>
        <w:t>2.1.</w:t>
      </w:r>
      <w:r w:rsidRPr="007F7EAB">
        <w:rPr>
          <w:rFonts w:eastAsia="Lucida Sans Unicode"/>
          <w:bCs/>
        </w:rPr>
        <w:t>punkt</w:t>
      </w:r>
      <w:r>
        <w:rPr>
          <w:rFonts w:eastAsia="Lucida Sans Unicode"/>
          <w:bCs/>
        </w:rPr>
        <w:t>a</w:t>
      </w:r>
      <w:r w:rsidRPr="007F7EAB">
        <w:rPr>
          <w:rFonts w:eastAsia="Lucida Sans Unicode"/>
          <w:bCs/>
        </w:rPr>
        <w:t xml:space="preserve"> </w:t>
      </w:r>
      <w:r w:rsidRPr="00414E68">
        <w:t xml:space="preserve">prasībām, pretendentam par </w:t>
      </w:r>
      <w:r>
        <w:t xml:space="preserve">2.2.2. punkta </w:t>
      </w:r>
      <w:r w:rsidRPr="00414E68">
        <w:t>tabulā</w:t>
      </w:r>
      <w:r w:rsidRPr="009917ED">
        <w:rPr>
          <w:color w:val="000000"/>
        </w:rPr>
        <w:t xml:space="preserve"> norādītajiem </w:t>
      </w:r>
      <w:r>
        <w:rPr>
          <w:color w:val="000000"/>
        </w:rPr>
        <w:t xml:space="preserve">tiešo darbu </w:t>
      </w:r>
      <w:r w:rsidRPr="00460B1E">
        <w:rPr>
          <w:color w:val="000000" w:themeColor="text1"/>
        </w:rPr>
        <w:t>izpildītājiem jāiesniedz</w:t>
      </w:r>
      <w:r w:rsidR="00D2194A">
        <w:rPr>
          <w:color w:val="000000" w:themeColor="text1"/>
        </w:rPr>
        <w:t xml:space="preserve"> izglītības apliecinoša</w:t>
      </w:r>
      <w:r w:rsidRPr="00460B1E">
        <w:rPr>
          <w:color w:val="000000" w:themeColor="text1"/>
        </w:rPr>
        <w:t xml:space="preserve"> </w:t>
      </w:r>
      <w:r>
        <w:rPr>
          <w:color w:val="000000" w:themeColor="text1"/>
        </w:rPr>
        <w:t>dokumenta kopija</w:t>
      </w:r>
      <w:r w:rsidR="00D2194A">
        <w:rPr>
          <w:color w:val="000000" w:themeColor="text1"/>
        </w:rPr>
        <w:t>.</w:t>
      </w:r>
      <w:r w:rsidRPr="00460B1E">
        <w:rPr>
          <w:color w:val="000000" w:themeColor="text1"/>
        </w:rPr>
        <w:t xml:space="preserve"> </w:t>
      </w:r>
    </w:p>
    <w:p w14:paraId="7663FEC3" w14:textId="77777777" w:rsidR="007923D4" w:rsidRPr="008B3098" w:rsidRDefault="007923D4">
      <w:pPr>
        <w:numPr>
          <w:ilvl w:val="0"/>
          <w:numId w:val="24"/>
        </w:numPr>
        <w:suppressAutoHyphens/>
        <w:spacing w:before="120"/>
      </w:pPr>
      <w:r w:rsidRPr="008B3098">
        <w:rPr>
          <w:b/>
        </w:rPr>
        <w:t>Balstīšanās uz citas personas iespējām atbilstības pierādīšanai</w:t>
      </w:r>
      <w:r w:rsidRPr="008B3098">
        <w:t xml:space="preserve"> </w:t>
      </w:r>
    </w:p>
    <w:p w14:paraId="75317779" w14:textId="77777777" w:rsidR="007923D4" w:rsidRPr="00AC5E20" w:rsidRDefault="007923D4">
      <w:pPr>
        <w:numPr>
          <w:ilvl w:val="1"/>
          <w:numId w:val="24"/>
        </w:numPr>
        <w:tabs>
          <w:tab w:val="left" w:pos="426"/>
        </w:tabs>
        <w:rPr>
          <w:color w:val="000000" w:themeColor="text1"/>
        </w:rPr>
      </w:pPr>
      <w:r w:rsidRPr="00AC5E20">
        <w:rPr>
          <w:color w:val="000000" w:themeColor="text1"/>
        </w:rPr>
        <w:t xml:space="preserve">Ja pretendents balstās uz citas personas iespējām, lai pierādītu savu tehnisko un profesionālo atbilstību atlases prasībām (šī pielikuma 2.punkta apakšpunkti), pretendentam ir jāiegūst un </w:t>
      </w:r>
      <w:r w:rsidRPr="00AC5E20">
        <w:rPr>
          <w:color w:val="000000" w:themeColor="text1"/>
          <w:u w:val="single"/>
        </w:rPr>
        <w:t>piedāvājumā jāiesniedz attiecīgās personas apliecinājums</w:t>
      </w:r>
      <w:r w:rsidRPr="00AC5E20">
        <w:rPr>
          <w:color w:val="000000" w:themeColor="text1"/>
        </w:rPr>
        <w:t xml:space="preserve"> (noformējot to apliecinājuma vai vienošanās formātā) par apņemšanos nodot resursus un/vai attiecīgi veikt darbus iepirkuma līguma slēgšanas gadījumā, norādot nododamos resursus un veicamos darbus (darbu daļas īss apraksts).</w:t>
      </w:r>
    </w:p>
    <w:p w14:paraId="05C147E2" w14:textId="77777777" w:rsidR="007923D4" w:rsidRPr="00810096" w:rsidRDefault="007923D4">
      <w:pPr>
        <w:numPr>
          <w:ilvl w:val="0"/>
          <w:numId w:val="24"/>
        </w:numPr>
        <w:suppressAutoHyphens/>
        <w:spacing w:before="120"/>
        <w:rPr>
          <w:b/>
          <w:bCs/>
        </w:rPr>
      </w:pPr>
      <w:r w:rsidRPr="00810096">
        <w:rPr>
          <w:b/>
          <w:bCs/>
        </w:rPr>
        <w:t xml:space="preserve"> Apakšuzņēmēju saraksts</w:t>
      </w:r>
    </w:p>
    <w:p w14:paraId="62EF645E" w14:textId="77777777" w:rsidR="007923D4" w:rsidRPr="00A66C7C" w:rsidRDefault="007923D4">
      <w:pPr>
        <w:numPr>
          <w:ilvl w:val="1"/>
          <w:numId w:val="24"/>
        </w:numPr>
        <w:tabs>
          <w:tab w:val="left" w:pos="426"/>
        </w:tabs>
        <w:suppressAutoHyphens/>
      </w:pPr>
      <w:r w:rsidRPr="00A66C7C">
        <w:t xml:space="preserve">Tabulā, atbilstoši prasītajam, ir jānorāda visi līguma izpildē plānotie apakšuzņēmēji un viņiem nododamās līguma daļas, tostarp arī apakšuzņēmēju apakšuzņēmēji (iepirkuma dokumentos un arī līgumā – apakšuzņēmēji) un viņiem nododamās līguma daļas. Apakšuzņēmēju veicamo darbu kopējo vērtību nosaka atbilstoši Publisko iepirkumu likuma 63.panta trešajai daļai [..] </w:t>
      </w:r>
      <w:r w:rsidRPr="00A66C7C">
        <w:rPr>
          <w:i/>
          <w:iCs/>
          <w:shd w:val="clear" w:color="auto" w:fill="FFFFFF"/>
        </w:rPr>
        <w:t xml:space="preserve">Šā panta izpratnē </w:t>
      </w:r>
      <w:r w:rsidRPr="00A66C7C">
        <w:rPr>
          <w:i/>
          <w:iCs/>
          <w:u w:val="single"/>
          <w:shd w:val="clear" w:color="auto" w:fill="FFFFFF"/>
        </w:rPr>
        <w:t>par saistīto uzņēmumu</w:t>
      </w:r>
      <w:r w:rsidRPr="00A66C7C">
        <w:rPr>
          <w:i/>
          <w:iCs/>
          <w:shd w:val="clear" w:color="auto" w:fill="FFFFFF"/>
        </w:rPr>
        <w:t xml:space="preserve"> </w:t>
      </w:r>
      <w:r w:rsidRPr="00A66C7C">
        <w:rPr>
          <w:i/>
          <w:iCs/>
          <w:u w:val="single"/>
          <w:shd w:val="clear" w:color="auto" w:fill="FFFFFF"/>
        </w:rPr>
        <w:t>uzskata</w:t>
      </w:r>
      <w:r w:rsidRPr="00A66C7C">
        <w:rPr>
          <w:i/>
          <w:iCs/>
          <w:shd w:val="clear" w:color="auto" w:fill="FFFFFF"/>
        </w:rPr>
        <w:t xml:space="preserve">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14EA5DFE" w14:textId="77777777" w:rsidR="007923D4" w:rsidRPr="00E334C0" w:rsidRDefault="007923D4">
      <w:pPr>
        <w:numPr>
          <w:ilvl w:val="1"/>
          <w:numId w:val="24"/>
        </w:numPr>
        <w:tabs>
          <w:tab w:val="left" w:pos="426"/>
        </w:tabs>
        <w:suppressAutoHyphens/>
      </w:pPr>
      <w:r w:rsidRPr="00A67728">
        <w:t xml:space="preserve">Ja pretendents neplāno </w:t>
      </w:r>
      <w:r>
        <w:t>D</w:t>
      </w:r>
      <w:r w:rsidRPr="00A67728">
        <w:t>arbu izpildē piesaistīt apakšuzņēmējus, tad tabulā ir</w:t>
      </w:r>
      <w:r w:rsidRPr="00E334C0">
        <w:t xml:space="preserve"> jānorāda: „Apakšuzņēmēji nav paredzēti”.</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3228"/>
        <w:gridCol w:w="1586"/>
        <w:gridCol w:w="1276"/>
        <w:gridCol w:w="1134"/>
      </w:tblGrid>
      <w:tr w:rsidR="007923D4" w:rsidRPr="00E334C0" w14:paraId="2714884B" w14:textId="77777777" w:rsidTr="00D6583F">
        <w:trPr>
          <w:cantSplit/>
          <w:jc w:val="center"/>
        </w:trPr>
        <w:tc>
          <w:tcPr>
            <w:tcW w:w="2269" w:type="dxa"/>
            <w:vMerge w:val="restart"/>
            <w:vAlign w:val="center"/>
          </w:tcPr>
          <w:p w14:paraId="7E2485B4" w14:textId="77777777" w:rsidR="007923D4" w:rsidRPr="00E334C0" w:rsidRDefault="007923D4" w:rsidP="00D6583F">
            <w:pPr>
              <w:jc w:val="center"/>
            </w:pPr>
            <w:r w:rsidRPr="00E334C0">
              <w:t xml:space="preserve">Apakšuzņēmēja nosaukums, kontaktinformācija un </w:t>
            </w:r>
            <w:proofErr w:type="spellStart"/>
            <w:r w:rsidRPr="00E334C0">
              <w:t>pārstāvēttiesīgā</w:t>
            </w:r>
            <w:proofErr w:type="spellEnd"/>
            <w:r w:rsidRPr="00E334C0">
              <w:t xml:space="preserve"> persona</w:t>
            </w:r>
          </w:p>
        </w:tc>
        <w:tc>
          <w:tcPr>
            <w:tcW w:w="3228" w:type="dxa"/>
            <w:vMerge w:val="restart"/>
            <w:vAlign w:val="center"/>
          </w:tcPr>
          <w:p w14:paraId="5A2A3F94" w14:textId="77777777" w:rsidR="007923D4" w:rsidRPr="00A67728" w:rsidRDefault="007923D4" w:rsidP="00D6583F">
            <w:pPr>
              <w:jc w:val="center"/>
            </w:pPr>
            <w:r w:rsidRPr="00A67728">
              <w:t>Norāda informāciju par saistītajiem apakšuzņēmējiem vai attiecīgi apliecina, ka neviens no apakšuzņēmēju sarakstā iekļautajiem komersantiem nav savstarpēji saistītie uzņēmumi</w:t>
            </w:r>
          </w:p>
        </w:tc>
        <w:tc>
          <w:tcPr>
            <w:tcW w:w="3996" w:type="dxa"/>
            <w:gridSpan w:val="3"/>
          </w:tcPr>
          <w:p w14:paraId="21D5EDE7" w14:textId="77777777" w:rsidR="007923D4" w:rsidRPr="00414E68" w:rsidRDefault="007923D4" w:rsidP="00D6583F">
            <w:pPr>
              <w:jc w:val="center"/>
            </w:pPr>
            <w:r w:rsidRPr="00414E68">
              <w:t xml:space="preserve">Veicamo </w:t>
            </w:r>
            <w:r>
              <w:t>D</w:t>
            </w:r>
            <w:r w:rsidRPr="00414E68">
              <w:t>arbu vai sniedzamo pakalpojumu daļa</w:t>
            </w:r>
          </w:p>
        </w:tc>
      </w:tr>
      <w:tr w:rsidR="007923D4" w:rsidRPr="00E334C0" w14:paraId="2B13F9BD" w14:textId="77777777" w:rsidTr="00D6583F">
        <w:trPr>
          <w:cantSplit/>
          <w:jc w:val="center"/>
        </w:trPr>
        <w:tc>
          <w:tcPr>
            <w:tcW w:w="2269" w:type="dxa"/>
            <w:vMerge/>
            <w:vAlign w:val="center"/>
          </w:tcPr>
          <w:p w14:paraId="59BD62C3" w14:textId="77777777" w:rsidR="007923D4" w:rsidRPr="00E334C0" w:rsidRDefault="007923D4" w:rsidP="00D6583F">
            <w:pPr>
              <w:jc w:val="center"/>
            </w:pPr>
          </w:p>
        </w:tc>
        <w:tc>
          <w:tcPr>
            <w:tcW w:w="3228" w:type="dxa"/>
            <w:vMerge/>
          </w:tcPr>
          <w:p w14:paraId="5182B18C" w14:textId="77777777" w:rsidR="007923D4" w:rsidRPr="00414E68" w:rsidRDefault="007923D4" w:rsidP="00D6583F">
            <w:pPr>
              <w:jc w:val="center"/>
            </w:pPr>
          </w:p>
        </w:tc>
        <w:tc>
          <w:tcPr>
            <w:tcW w:w="1586" w:type="dxa"/>
            <w:vAlign w:val="center"/>
          </w:tcPr>
          <w:p w14:paraId="1DE2387B" w14:textId="77777777" w:rsidR="007923D4" w:rsidRPr="00414E68" w:rsidRDefault="007923D4" w:rsidP="00D6583F">
            <w:pPr>
              <w:jc w:val="center"/>
            </w:pPr>
            <w:r w:rsidRPr="00414E68">
              <w:t>Darbu daļas nosaukums vai īss apraksts</w:t>
            </w:r>
          </w:p>
        </w:tc>
        <w:tc>
          <w:tcPr>
            <w:tcW w:w="1276" w:type="dxa"/>
            <w:vAlign w:val="center"/>
          </w:tcPr>
          <w:p w14:paraId="0A9D7A63" w14:textId="77777777" w:rsidR="007923D4" w:rsidRPr="00414E68" w:rsidRDefault="007923D4" w:rsidP="00D6583F">
            <w:pPr>
              <w:jc w:val="center"/>
            </w:pPr>
            <w:r w:rsidRPr="00414E68">
              <w:t>% no kopējās iepirkuma līguma vērtības</w:t>
            </w:r>
          </w:p>
        </w:tc>
        <w:tc>
          <w:tcPr>
            <w:tcW w:w="1134" w:type="dxa"/>
            <w:vAlign w:val="center"/>
          </w:tcPr>
          <w:p w14:paraId="566CE82D" w14:textId="77777777" w:rsidR="007923D4" w:rsidRPr="001054F7" w:rsidRDefault="007923D4" w:rsidP="00D6583F">
            <w:pPr>
              <w:jc w:val="center"/>
              <w:rPr>
                <w:i/>
                <w:iCs/>
              </w:rPr>
            </w:pPr>
            <w:r w:rsidRPr="001054F7">
              <w:t>Vērtība</w:t>
            </w:r>
            <w:r>
              <w:rPr>
                <w:i/>
                <w:iCs/>
              </w:rPr>
              <w:t xml:space="preserve"> </w:t>
            </w:r>
            <w:proofErr w:type="spellStart"/>
            <w:r w:rsidRPr="001054F7">
              <w:rPr>
                <w:i/>
                <w:iCs/>
              </w:rPr>
              <w:t>euro</w:t>
            </w:r>
            <w:proofErr w:type="spellEnd"/>
            <w:r w:rsidRPr="001054F7">
              <w:rPr>
                <w:i/>
                <w:iCs/>
              </w:rPr>
              <w:t xml:space="preserve"> </w:t>
            </w:r>
          </w:p>
        </w:tc>
      </w:tr>
      <w:tr w:rsidR="007923D4" w:rsidRPr="00E334C0" w14:paraId="20C54B7F" w14:textId="77777777" w:rsidTr="00D6583F">
        <w:trPr>
          <w:cantSplit/>
          <w:jc w:val="center"/>
        </w:trPr>
        <w:tc>
          <w:tcPr>
            <w:tcW w:w="2269" w:type="dxa"/>
          </w:tcPr>
          <w:p w14:paraId="38609703" w14:textId="77777777" w:rsidR="007923D4" w:rsidRPr="00E334C0" w:rsidRDefault="007923D4" w:rsidP="00D6583F"/>
        </w:tc>
        <w:tc>
          <w:tcPr>
            <w:tcW w:w="3228" w:type="dxa"/>
          </w:tcPr>
          <w:p w14:paraId="6C8E0F46" w14:textId="77777777" w:rsidR="007923D4" w:rsidRPr="00E334C0" w:rsidRDefault="007923D4" w:rsidP="00D6583F"/>
        </w:tc>
        <w:tc>
          <w:tcPr>
            <w:tcW w:w="1586" w:type="dxa"/>
          </w:tcPr>
          <w:p w14:paraId="20ECF1AF" w14:textId="77777777" w:rsidR="007923D4" w:rsidRPr="00E334C0" w:rsidRDefault="007923D4" w:rsidP="00D6583F"/>
        </w:tc>
        <w:tc>
          <w:tcPr>
            <w:tcW w:w="1276" w:type="dxa"/>
          </w:tcPr>
          <w:p w14:paraId="3D0086CA" w14:textId="77777777" w:rsidR="007923D4" w:rsidRPr="00E334C0" w:rsidRDefault="007923D4" w:rsidP="00D6583F"/>
        </w:tc>
        <w:tc>
          <w:tcPr>
            <w:tcW w:w="1134" w:type="dxa"/>
          </w:tcPr>
          <w:p w14:paraId="583FC068" w14:textId="77777777" w:rsidR="007923D4" w:rsidRPr="00E334C0" w:rsidRDefault="007923D4" w:rsidP="00D6583F"/>
        </w:tc>
      </w:tr>
      <w:tr w:rsidR="007923D4" w:rsidRPr="00E334C0" w14:paraId="6188183B" w14:textId="77777777" w:rsidTr="00D6583F">
        <w:trPr>
          <w:cantSplit/>
          <w:jc w:val="center"/>
        </w:trPr>
        <w:tc>
          <w:tcPr>
            <w:tcW w:w="2269" w:type="dxa"/>
          </w:tcPr>
          <w:p w14:paraId="4BEE0853" w14:textId="77777777" w:rsidR="007923D4" w:rsidRPr="00E334C0" w:rsidRDefault="007923D4" w:rsidP="00D6583F"/>
        </w:tc>
        <w:tc>
          <w:tcPr>
            <w:tcW w:w="3228" w:type="dxa"/>
          </w:tcPr>
          <w:p w14:paraId="05C2330B" w14:textId="77777777" w:rsidR="007923D4" w:rsidRPr="00546C87" w:rsidRDefault="007923D4" w:rsidP="00D6583F">
            <w:pPr>
              <w:jc w:val="right"/>
              <w:rPr>
                <w:i/>
                <w:iCs/>
                <w:color w:val="2F5496" w:themeColor="accent1" w:themeShade="BF"/>
                <w:sz w:val="20"/>
                <w:szCs w:val="20"/>
              </w:rPr>
            </w:pPr>
            <w:r w:rsidRPr="00546C87">
              <w:rPr>
                <w:i/>
                <w:iCs/>
                <w:color w:val="2F5496" w:themeColor="accent1" w:themeShade="BF"/>
                <w:sz w:val="20"/>
                <w:szCs w:val="20"/>
              </w:rPr>
              <w:t>Papildināt rindas, ja nepieciešams</w:t>
            </w:r>
          </w:p>
        </w:tc>
        <w:tc>
          <w:tcPr>
            <w:tcW w:w="1586" w:type="dxa"/>
          </w:tcPr>
          <w:p w14:paraId="062CED23" w14:textId="77777777" w:rsidR="007923D4" w:rsidRPr="00890257" w:rsidRDefault="007923D4" w:rsidP="00D6583F">
            <w:pPr>
              <w:jc w:val="right"/>
              <w:rPr>
                <w:i/>
                <w:color w:val="0000FF"/>
                <w:sz w:val="20"/>
              </w:rPr>
            </w:pPr>
          </w:p>
        </w:tc>
        <w:tc>
          <w:tcPr>
            <w:tcW w:w="1276" w:type="dxa"/>
          </w:tcPr>
          <w:p w14:paraId="04921DC7" w14:textId="77777777" w:rsidR="007923D4" w:rsidRPr="00890257" w:rsidRDefault="007923D4" w:rsidP="00D6583F">
            <w:pPr>
              <w:jc w:val="right"/>
              <w:rPr>
                <w:color w:val="0000FF"/>
                <w:sz w:val="20"/>
              </w:rPr>
            </w:pPr>
          </w:p>
        </w:tc>
        <w:tc>
          <w:tcPr>
            <w:tcW w:w="1134" w:type="dxa"/>
          </w:tcPr>
          <w:p w14:paraId="748D0866" w14:textId="77777777" w:rsidR="007923D4" w:rsidRPr="00890257" w:rsidRDefault="007923D4" w:rsidP="00D6583F">
            <w:pPr>
              <w:jc w:val="right"/>
              <w:rPr>
                <w:color w:val="0000FF"/>
                <w:sz w:val="20"/>
              </w:rPr>
            </w:pPr>
          </w:p>
        </w:tc>
      </w:tr>
      <w:tr w:rsidR="007923D4" w:rsidRPr="00E334C0" w14:paraId="3CC8C6C0" w14:textId="77777777" w:rsidTr="00D6583F">
        <w:trPr>
          <w:cantSplit/>
          <w:jc w:val="center"/>
        </w:trPr>
        <w:tc>
          <w:tcPr>
            <w:tcW w:w="2269" w:type="dxa"/>
          </w:tcPr>
          <w:p w14:paraId="3D166DEB" w14:textId="77777777" w:rsidR="007923D4" w:rsidRPr="00E334C0" w:rsidRDefault="007923D4" w:rsidP="00D6583F"/>
        </w:tc>
        <w:tc>
          <w:tcPr>
            <w:tcW w:w="3228" w:type="dxa"/>
          </w:tcPr>
          <w:p w14:paraId="2083AC16" w14:textId="77777777" w:rsidR="007923D4" w:rsidRPr="00E334C0" w:rsidRDefault="007923D4" w:rsidP="00D6583F">
            <w:pPr>
              <w:jc w:val="right"/>
            </w:pPr>
            <w:r w:rsidRPr="00E334C0">
              <w:t>Kopā (%</w:t>
            </w:r>
            <w:r>
              <w:t xml:space="preserve">, </w:t>
            </w:r>
            <w:proofErr w:type="spellStart"/>
            <w:r w:rsidRPr="00B512DB">
              <w:rPr>
                <w:i/>
                <w:iCs/>
              </w:rPr>
              <w:t>euro</w:t>
            </w:r>
            <w:proofErr w:type="spellEnd"/>
            <w:r w:rsidRPr="00E334C0">
              <w:t xml:space="preserve">) </w:t>
            </w:r>
          </w:p>
        </w:tc>
        <w:tc>
          <w:tcPr>
            <w:tcW w:w="1586" w:type="dxa"/>
          </w:tcPr>
          <w:p w14:paraId="766D880E" w14:textId="77777777" w:rsidR="007923D4" w:rsidRPr="00E334C0" w:rsidRDefault="007923D4" w:rsidP="00D6583F">
            <w:pPr>
              <w:jc w:val="right"/>
            </w:pPr>
          </w:p>
        </w:tc>
        <w:tc>
          <w:tcPr>
            <w:tcW w:w="1276" w:type="dxa"/>
          </w:tcPr>
          <w:p w14:paraId="63096689" w14:textId="77777777" w:rsidR="007923D4" w:rsidRPr="00E334C0" w:rsidRDefault="007923D4" w:rsidP="00D6583F">
            <w:pPr>
              <w:jc w:val="right"/>
            </w:pPr>
          </w:p>
        </w:tc>
        <w:tc>
          <w:tcPr>
            <w:tcW w:w="1134" w:type="dxa"/>
          </w:tcPr>
          <w:p w14:paraId="7AAF93DF" w14:textId="77777777" w:rsidR="007923D4" w:rsidRPr="00E334C0" w:rsidRDefault="007923D4" w:rsidP="00D6583F"/>
        </w:tc>
      </w:tr>
    </w:tbl>
    <w:p w14:paraId="7D7D8D96" w14:textId="77777777" w:rsidR="007923D4" w:rsidRPr="00880760" w:rsidRDefault="007923D4">
      <w:pPr>
        <w:numPr>
          <w:ilvl w:val="1"/>
          <w:numId w:val="24"/>
        </w:numPr>
        <w:tabs>
          <w:tab w:val="left" w:pos="426"/>
        </w:tabs>
      </w:pPr>
      <w:r w:rsidRPr="00880760">
        <w:t>Ar šo pretendents apliecina, ka Līguma izpildē norādīto personu (</w:t>
      </w:r>
      <w:r>
        <w:t xml:space="preserve">personāla un/vai </w:t>
      </w:r>
      <w:r w:rsidRPr="00880760">
        <w:t>apakšuzņēmēju) nomaiņa vai jaunu personu (</w:t>
      </w:r>
      <w:r>
        <w:t xml:space="preserve">personāla un/vai </w:t>
      </w:r>
      <w:r w:rsidRPr="00880760">
        <w:t xml:space="preserve">apakšuzņēmēju) iekļaušana </w:t>
      </w:r>
      <w:r>
        <w:t>D</w:t>
      </w:r>
      <w:r w:rsidRPr="00880760">
        <w:t>arbu izpildē tiek pieļauta tikai Publisko iepirkumu likuma 62.un 63.pantā noteiktajos gadījumos un kārtībā, ievērojot arī Līguma projektā paredzēto. Līgums ir jāizpilda atbilstoši Iepirkuma piedāvājumā norādītajai Izpildītāja struktūrai, tādēļ bez Izpildītāja objektīva un pierādīta pamatojuma Pasūtītājs nesaskaņo Iepirkuma piedāvājumā norādīto personu (</w:t>
      </w:r>
      <w:r>
        <w:t xml:space="preserve">personāla un/vai </w:t>
      </w:r>
      <w:r w:rsidRPr="00880760">
        <w:t>apakšuzņēmēju)</w:t>
      </w:r>
      <w:r>
        <w:t xml:space="preserve"> </w:t>
      </w:r>
      <w:r w:rsidRPr="00880760">
        <w:t>nomaiņu vai jaun</w:t>
      </w:r>
      <w:r>
        <w:t>u</w:t>
      </w:r>
      <w:r w:rsidRPr="00880760">
        <w:t xml:space="preserve"> personu (</w:t>
      </w:r>
      <w:r>
        <w:t xml:space="preserve">personāla un/vai </w:t>
      </w:r>
      <w:r w:rsidRPr="00880760">
        <w:t>apakšuzņēmēju)</w:t>
      </w:r>
      <w:r>
        <w:t xml:space="preserve"> </w:t>
      </w:r>
      <w:r w:rsidRPr="00880760">
        <w:t>iesaisti.</w:t>
      </w:r>
    </w:p>
    <w:p w14:paraId="54ADAB87" w14:textId="77777777" w:rsidR="007923D4" w:rsidRPr="00E334C0" w:rsidRDefault="007923D4" w:rsidP="007923D4">
      <w:pPr>
        <w:rPr>
          <w:i/>
        </w:rPr>
      </w:pPr>
    </w:p>
    <w:p w14:paraId="259A3396" w14:textId="77777777" w:rsidR="007923D4" w:rsidRPr="00264D31" w:rsidRDefault="007923D4" w:rsidP="007923D4">
      <w:pPr>
        <w:rPr>
          <w:i/>
          <w:color w:val="002060"/>
        </w:rPr>
      </w:pPr>
      <w:r w:rsidRPr="00925F81">
        <w:rPr>
          <w:i/>
          <w:color w:val="002060"/>
        </w:rPr>
        <w:t>Pretendenta pārstāvja</w:t>
      </w:r>
      <w:r>
        <w:rPr>
          <w:i/>
          <w:color w:val="002060"/>
        </w:rPr>
        <w:t xml:space="preserve"> paraksts, paraksta atšifrējums</w:t>
      </w:r>
      <w:r w:rsidRPr="00925F81">
        <w:rPr>
          <w:i/>
          <w:color w:val="002060"/>
        </w:rPr>
        <w:t>.</w:t>
      </w:r>
    </w:p>
    <w:p w14:paraId="521CB2FF" w14:textId="77777777" w:rsidR="007923D4" w:rsidRDefault="007923D4" w:rsidP="004270A1">
      <w:pPr>
        <w:rPr>
          <w:szCs w:val="24"/>
        </w:rPr>
        <w:sectPr w:rsidR="007923D4" w:rsidSect="00472E40">
          <w:footerReference w:type="default" r:id="rId13"/>
          <w:pgSz w:w="11906" w:h="16838"/>
          <w:pgMar w:top="1134" w:right="1134" w:bottom="1134" w:left="1701" w:header="709" w:footer="709" w:gutter="0"/>
          <w:cols w:space="708"/>
          <w:docGrid w:linePitch="360"/>
        </w:sectPr>
      </w:pPr>
    </w:p>
    <w:p w14:paraId="5B68FFE1" w14:textId="08C84354" w:rsidR="004270A1" w:rsidRDefault="004270A1" w:rsidP="004270A1">
      <w:pPr>
        <w:pStyle w:val="Pielikumi"/>
      </w:pPr>
      <w:bookmarkStart w:id="117" w:name="_Toc187234037"/>
      <w:bookmarkStart w:id="118" w:name="_Toc234564502"/>
      <w:r w:rsidRPr="00A52861">
        <w:lastRenderedPageBreak/>
        <w:t xml:space="preserve">Nolikuma pielikums Nr.4 </w:t>
      </w:r>
      <w:r w:rsidR="006C5B0F">
        <w:t>“</w:t>
      </w:r>
      <w:r w:rsidRPr="00A52861">
        <w:t>Līguma projekts”</w:t>
      </w:r>
      <w:bookmarkEnd w:id="117"/>
      <w:bookmarkEnd w:id="118"/>
      <w:r w:rsidR="006B3358">
        <w:t xml:space="preserve"> </w:t>
      </w:r>
    </w:p>
    <w:p w14:paraId="2EFD315B" w14:textId="3AAAEF06" w:rsidR="006B3358" w:rsidRPr="006B3358" w:rsidRDefault="006B3358" w:rsidP="006B3358">
      <w:pPr>
        <w:suppressAutoHyphens/>
        <w:autoSpaceDN w:val="0"/>
        <w:spacing w:before="240"/>
        <w:jc w:val="center"/>
        <w:rPr>
          <w:rFonts w:eastAsia="Times New Roman" w:cs="Times New Roman"/>
          <w:kern w:val="0"/>
          <w:szCs w:val="24"/>
          <w:lang w:eastAsia="ar-SA"/>
          <w14:ligatures w14:val="none"/>
        </w:rPr>
      </w:pPr>
      <w:r w:rsidRPr="001042FE">
        <w:rPr>
          <w:rFonts w:eastAsia="Times New Roman" w:cs="Times New Roman"/>
          <w:b/>
          <w:kern w:val="0"/>
          <w:sz w:val="32"/>
          <w:szCs w:val="24"/>
          <w:lang w:eastAsia="ar-SA"/>
          <w14:ligatures w14:val="none"/>
        </w:rPr>
        <w:t>LĪGUMS</w:t>
      </w:r>
    </w:p>
    <w:p w14:paraId="172289F5" w14:textId="41F6B055" w:rsidR="006C5B0F" w:rsidRPr="009C21A1" w:rsidRDefault="009C21A1" w:rsidP="006B3358">
      <w:pPr>
        <w:tabs>
          <w:tab w:val="left" w:pos="1561"/>
        </w:tabs>
        <w:suppressAutoHyphens/>
        <w:autoSpaceDN w:val="0"/>
        <w:jc w:val="center"/>
        <w:rPr>
          <w:rFonts w:eastAsia="Times New Roman" w:cs="Times New Roman"/>
          <w:i/>
          <w:kern w:val="0"/>
          <w:szCs w:val="24"/>
          <w:lang w:eastAsia="ar-SA"/>
          <w14:ligatures w14:val="none"/>
        </w:rPr>
      </w:pPr>
      <w:r w:rsidRPr="009C21A1">
        <w:rPr>
          <w:rFonts w:eastAsia="Times New Roman" w:cs="Times New Roman"/>
          <w:i/>
          <w:kern w:val="0"/>
          <w:szCs w:val="24"/>
          <w:lang w:eastAsia="ar-SA"/>
          <w14:ligatures w14:val="none"/>
        </w:rPr>
        <w:t xml:space="preserve">Stigošanas un </w:t>
      </w:r>
      <w:proofErr w:type="spellStart"/>
      <w:r w:rsidRPr="009C21A1">
        <w:rPr>
          <w:rFonts w:eastAsia="Times New Roman" w:cs="Times New Roman"/>
          <w:i/>
          <w:kern w:val="0"/>
          <w:szCs w:val="24"/>
          <w:lang w:eastAsia="ar-SA"/>
          <w14:ligatures w14:val="none"/>
        </w:rPr>
        <w:t>dastošanas</w:t>
      </w:r>
      <w:proofErr w:type="spellEnd"/>
      <w:r w:rsidRPr="009C21A1">
        <w:rPr>
          <w:rFonts w:eastAsia="Times New Roman" w:cs="Times New Roman"/>
          <w:i/>
          <w:kern w:val="0"/>
          <w:szCs w:val="24"/>
          <w:lang w:eastAsia="ar-SA"/>
          <w14:ligatures w14:val="none"/>
        </w:rPr>
        <w:t xml:space="preserve"> pakalpojums Madonas novada administratīvajā teritorijā</w:t>
      </w:r>
    </w:p>
    <w:p w14:paraId="45E93060" w14:textId="77777777" w:rsidR="0015058E" w:rsidRDefault="0015058E" w:rsidP="006B3358">
      <w:pPr>
        <w:suppressAutoHyphens/>
        <w:autoSpaceDN w:val="0"/>
        <w:jc w:val="right"/>
        <w:rPr>
          <w:rFonts w:eastAsia="Times New Roman" w:cs="Times New Roman"/>
          <w:kern w:val="0"/>
          <w:szCs w:val="24"/>
          <w:lang w:eastAsia="ar-SA"/>
          <w14:ligatures w14:val="none"/>
        </w:rPr>
      </w:pPr>
    </w:p>
    <w:p w14:paraId="0DC4C68F" w14:textId="7E34AD4C" w:rsidR="006B3358" w:rsidRPr="0015058E" w:rsidRDefault="006B3358" w:rsidP="006B3358">
      <w:pPr>
        <w:suppressAutoHyphens/>
        <w:autoSpaceDN w:val="0"/>
        <w:jc w:val="right"/>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ab/>
      </w:r>
      <w:r w:rsidRPr="0015058E">
        <w:rPr>
          <w:rFonts w:eastAsia="Times New Roman" w:cs="Times New Roman"/>
          <w:iCs/>
          <w:kern w:val="0"/>
          <w:sz w:val="22"/>
          <w:lang w:eastAsia="ar-SA"/>
          <w14:ligatures w14:val="none"/>
        </w:rPr>
        <w:t xml:space="preserve">Līguma datums ir pēdējā pievienotā </w:t>
      </w:r>
    </w:p>
    <w:p w14:paraId="51021D83" w14:textId="77777777" w:rsidR="006B3358" w:rsidRPr="0015058E" w:rsidRDefault="006B3358" w:rsidP="006B3358">
      <w:pPr>
        <w:suppressAutoHyphens/>
        <w:autoSpaceDN w:val="0"/>
        <w:jc w:val="right"/>
        <w:rPr>
          <w:rFonts w:eastAsia="Times New Roman" w:cs="Times New Roman"/>
          <w:iCs/>
          <w:kern w:val="0"/>
          <w:sz w:val="22"/>
          <w:lang w:eastAsia="ar-SA"/>
          <w14:ligatures w14:val="none"/>
        </w:rPr>
      </w:pPr>
      <w:r w:rsidRPr="0015058E">
        <w:rPr>
          <w:rFonts w:eastAsia="Times New Roman" w:cs="Times New Roman"/>
          <w:iCs/>
          <w:kern w:val="0"/>
          <w:sz w:val="22"/>
          <w:lang w:eastAsia="ar-SA"/>
          <w14:ligatures w14:val="none"/>
        </w:rPr>
        <w:t>droša elektroniskā paraksta laika zīmoga datums</w:t>
      </w:r>
    </w:p>
    <w:p w14:paraId="593301F4" w14:textId="77777777" w:rsidR="006B3358" w:rsidRPr="006B3358" w:rsidRDefault="006B3358" w:rsidP="006B3358">
      <w:pPr>
        <w:tabs>
          <w:tab w:val="left" w:pos="7088"/>
        </w:tabs>
        <w:suppressAutoHyphens/>
        <w:autoSpaceDN w:val="0"/>
        <w:jc w:val="left"/>
        <w:rPr>
          <w:rFonts w:eastAsia="Times New Roman" w:cs="Times New Roman"/>
          <w:kern w:val="0"/>
          <w:szCs w:val="24"/>
          <w:lang w:eastAsia="ar-SA"/>
          <w14:ligatures w14:val="none"/>
        </w:rPr>
      </w:pPr>
    </w:p>
    <w:p w14:paraId="14DEE5E7" w14:textId="2D2B3650" w:rsidR="006B3358" w:rsidRPr="006B3358" w:rsidRDefault="006B3358" w:rsidP="006B3358">
      <w:pPr>
        <w:suppressAutoHyphens/>
        <w:autoSpaceDN w:val="0"/>
        <w:ind w:firstLine="426"/>
        <w:rPr>
          <w:rFonts w:eastAsia="Times New Roman" w:cs="Times New Roman"/>
          <w:kern w:val="0"/>
          <w:szCs w:val="24"/>
          <w:lang w:eastAsia="ar-SA"/>
          <w14:ligatures w14:val="none"/>
        </w:rPr>
      </w:pPr>
      <w:r w:rsidRPr="006B3358">
        <w:rPr>
          <w:rFonts w:eastAsia="Times New Roman" w:cs="Times New Roman"/>
          <w:b/>
          <w:kern w:val="0"/>
          <w:szCs w:val="24"/>
          <w:lang w:eastAsia="ar-SA"/>
          <w14:ligatures w14:val="none"/>
        </w:rPr>
        <w:t>Madonas novada pašvaldība</w:t>
      </w:r>
      <w:r w:rsidRPr="006B3358">
        <w:rPr>
          <w:rFonts w:eastAsia="Times New Roman" w:cs="Times New Roman"/>
          <w:kern w:val="0"/>
          <w:szCs w:val="24"/>
          <w:lang w:eastAsia="ar-SA"/>
          <w14:ligatures w14:val="none"/>
        </w:rPr>
        <w:t xml:space="preserve">, </w:t>
      </w:r>
      <w:r w:rsidRPr="006B3358">
        <w:rPr>
          <w:rFonts w:eastAsia="Times New Roman" w:cs="Times New Roman"/>
          <w:bCs/>
          <w:kern w:val="0"/>
          <w:szCs w:val="24"/>
          <w:lang w:eastAsia="ar-SA"/>
          <w14:ligatures w14:val="none"/>
        </w:rPr>
        <w:t>kuras vārdā saskaņā</w:t>
      </w:r>
      <w:r w:rsidRPr="006B3358">
        <w:rPr>
          <w:rFonts w:eastAsia="Times New Roman" w:cs="Times New Roman"/>
          <w:kern w:val="0"/>
          <w:szCs w:val="24"/>
          <w:lang w:eastAsia="ar-SA"/>
          <w14:ligatures w14:val="none"/>
        </w:rPr>
        <w:t xml:space="preserve"> ar pašvaldības saistošo noteikumu Nr.</w:t>
      </w:r>
      <w:r w:rsidR="00F575B7">
        <w:rPr>
          <w:rFonts w:eastAsia="Times New Roman" w:cs="Times New Roman"/>
          <w:kern w:val="0"/>
          <w:szCs w:val="24"/>
          <w:lang w:eastAsia="ar-SA"/>
          <w14:ligatures w14:val="none"/>
        </w:rPr>
        <w:t>1</w:t>
      </w:r>
      <w:r w:rsidRPr="006B3358">
        <w:rPr>
          <w:rFonts w:eastAsia="Times New Roman" w:cs="Times New Roman"/>
          <w:kern w:val="0"/>
          <w:szCs w:val="24"/>
          <w:lang w:eastAsia="ar-SA"/>
          <w14:ligatures w14:val="none"/>
        </w:rPr>
        <w:t xml:space="preserve"> “Madonas novada pašvaldības nolikums” </w:t>
      </w:r>
      <w:r w:rsidRPr="006B3358">
        <w:rPr>
          <w:rFonts w:eastAsia="Times New Roman" w:cs="Times New Roman"/>
          <w:color w:val="002060"/>
          <w:kern w:val="0"/>
          <w:szCs w:val="24"/>
          <w:lang w:eastAsia="ar-SA"/>
          <w14:ligatures w14:val="none"/>
        </w:rPr>
        <w:t xml:space="preserve">____.punktu </w:t>
      </w:r>
      <w:r w:rsidRPr="006B3358">
        <w:rPr>
          <w:rFonts w:eastAsia="Times New Roman" w:cs="Times New Roman"/>
          <w:kern w:val="0"/>
          <w:szCs w:val="24"/>
          <w:lang w:eastAsia="ar-SA"/>
          <w14:ligatures w14:val="none"/>
        </w:rPr>
        <w:t xml:space="preserve">un </w:t>
      </w:r>
      <w:r w:rsidRPr="006B3358">
        <w:rPr>
          <w:rFonts w:eastAsia="Times New Roman" w:cs="Times New Roman"/>
          <w:bCs/>
          <w:color w:val="002060"/>
          <w:kern w:val="0"/>
          <w:szCs w:val="24"/>
          <w:lang w:eastAsia="ar-SA"/>
          <w14:ligatures w14:val="none"/>
        </w:rPr>
        <w:t xml:space="preserve">rīkojas </w:t>
      </w:r>
      <w:r w:rsidRPr="006B3358">
        <w:rPr>
          <w:rFonts w:eastAsia="Times New Roman" w:cs="Times New Roman"/>
          <w:color w:val="002060"/>
          <w:kern w:val="0"/>
          <w:szCs w:val="24"/>
          <w:lang w:eastAsia="ar-SA"/>
          <w14:ligatures w14:val="none"/>
        </w:rPr>
        <w:t>_________(amats) ______________ (vārds uzvārds)</w:t>
      </w:r>
      <w:r w:rsidRPr="006B3358">
        <w:rPr>
          <w:rFonts w:eastAsia="Times New Roman" w:cs="Times New Roman"/>
          <w:i/>
          <w:kern w:val="0"/>
          <w:szCs w:val="24"/>
          <w:lang w:eastAsia="ar-SA"/>
          <w14:ligatures w14:val="none"/>
        </w:rPr>
        <w:t xml:space="preserve">, </w:t>
      </w:r>
      <w:r w:rsidRPr="006B3358">
        <w:rPr>
          <w:rFonts w:eastAsia="Times New Roman" w:cs="Times New Roman"/>
          <w:kern w:val="0"/>
          <w:szCs w:val="24"/>
          <w:lang w:eastAsia="ar-SA"/>
          <w14:ligatures w14:val="none"/>
        </w:rPr>
        <w:t xml:space="preserve">turpmāk – </w:t>
      </w:r>
      <w:r w:rsidRPr="006B3358">
        <w:rPr>
          <w:rFonts w:eastAsia="Times New Roman" w:cs="Times New Roman"/>
          <w:b/>
          <w:bCs/>
          <w:kern w:val="0"/>
          <w:szCs w:val="24"/>
          <w:lang w:eastAsia="ar-SA"/>
          <w14:ligatures w14:val="none"/>
        </w:rPr>
        <w:t>Pasūtītājs</w:t>
      </w:r>
      <w:r w:rsidRPr="006B3358">
        <w:rPr>
          <w:rFonts w:eastAsia="Times New Roman" w:cs="Times New Roman"/>
          <w:kern w:val="0"/>
          <w:szCs w:val="24"/>
          <w:lang w:eastAsia="ar-SA"/>
          <w14:ligatures w14:val="none"/>
        </w:rPr>
        <w:t>, no vienas puses, un</w:t>
      </w:r>
    </w:p>
    <w:p w14:paraId="462696D9" w14:textId="77777777" w:rsidR="006B3358" w:rsidRPr="006B3358" w:rsidRDefault="006B3358" w:rsidP="006B3358">
      <w:pPr>
        <w:suppressAutoHyphens/>
        <w:autoSpaceDN w:val="0"/>
        <w:ind w:firstLine="426"/>
        <w:rPr>
          <w:rFonts w:eastAsia="Times New Roman" w:cs="Times New Roman"/>
          <w:kern w:val="0"/>
          <w:szCs w:val="24"/>
          <w:lang w:eastAsia="ar-SA"/>
          <w14:ligatures w14:val="none"/>
        </w:rPr>
      </w:pPr>
      <w:r w:rsidRPr="006B3358">
        <w:rPr>
          <w:rFonts w:eastAsia="Times New Roman" w:cs="Times New Roman"/>
          <w:b/>
          <w:color w:val="002060"/>
          <w:spacing w:val="-1"/>
          <w:kern w:val="0"/>
          <w:szCs w:val="24"/>
          <w:lang w:eastAsia="ar-SA"/>
          <w14:ligatures w14:val="none"/>
        </w:rPr>
        <w:t>…………………….,</w:t>
      </w:r>
      <w:r w:rsidRPr="006B3358">
        <w:rPr>
          <w:rFonts w:eastAsia="Times New Roman" w:cs="Times New Roman"/>
          <w:color w:val="002060"/>
          <w:spacing w:val="-1"/>
          <w:kern w:val="0"/>
          <w:szCs w:val="24"/>
          <w:lang w:eastAsia="ar-SA"/>
          <w14:ligatures w14:val="none"/>
        </w:rPr>
        <w:t xml:space="preserve"> </w:t>
      </w:r>
      <w:r w:rsidRPr="006B3358">
        <w:rPr>
          <w:rFonts w:eastAsia="Times New Roman" w:cs="Times New Roman"/>
          <w:bCs/>
          <w:color w:val="002060"/>
          <w:kern w:val="0"/>
          <w:szCs w:val="24"/>
          <w:lang w:eastAsia="ar-SA"/>
          <w14:ligatures w14:val="none"/>
        </w:rPr>
        <w:t>kuras vārdā saskaņā</w:t>
      </w:r>
      <w:r w:rsidRPr="006B3358">
        <w:rPr>
          <w:rFonts w:eastAsia="Times New Roman" w:cs="Times New Roman"/>
          <w:color w:val="002060"/>
          <w:kern w:val="0"/>
          <w:szCs w:val="24"/>
          <w:lang w:eastAsia="ar-SA"/>
          <w14:ligatures w14:val="none"/>
        </w:rPr>
        <w:t xml:space="preserve"> ar ________ </w:t>
      </w:r>
      <w:r w:rsidRPr="006B3358">
        <w:rPr>
          <w:rFonts w:eastAsia="Times New Roman" w:cs="Times New Roman"/>
          <w:bCs/>
          <w:color w:val="002060"/>
          <w:kern w:val="0"/>
          <w:szCs w:val="24"/>
          <w:lang w:eastAsia="ar-SA"/>
          <w14:ligatures w14:val="none"/>
        </w:rPr>
        <w:t xml:space="preserve">rīkojas </w:t>
      </w:r>
      <w:r w:rsidRPr="006B3358">
        <w:rPr>
          <w:rFonts w:eastAsia="Times New Roman" w:cs="Times New Roman"/>
          <w:color w:val="002060"/>
          <w:kern w:val="0"/>
          <w:szCs w:val="24"/>
          <w:lang w:eastAsia="ar-SA"/>
          <w14:ligatures w14:val="none"/>
        </w:rPr>
        <w:t>_________(amats) ______________ (vārds uzvārds)</w:t>
      </w:r>
      <w:r w:rsidRPr="006B3358">
        <w:rPr>
          <w:rFonts w:eastAsia="Times New Roman" w:cs="Times New Roman"/>
          <w:i/>
          <w:kern w:val="0"/>
          <w:szCs w:val="24"/>
          <w:lang w:eastAsia="ar-SA"/>
          <w14:ligatures w14:val="none"/>
        </w:rPr>
        <w:t xml:space="preserve">, </w:t>
      </w:r>
      <w:r w:rsidRPr="006B3358">
        <w:rPr>
          <w:rFonts w:eastAsia="Times New Roman" w:cs="Times New Roman"/>
          <w:kern w:val="0"/>
          <w:szCs w:val="24"/>
          <w:lang w:eastAsia="ar-SA"/>
          <w14:ligatures w14:val="none"/>
        </w:rPr>
        <w:t xml:space="preserve">turpmāk – </w:t>
      </w:r>
      <w:r w:rsidRPr="006B3358">
        <w:rPr>
          <w:rFonts w:eastAsia="Times New Roman" w:cs="Times New Roman"/>
          <w:b/>
          <w:bCs/>
          <w:kern w:val="0"/>
          <w:szCs w:val="24"/>
          <w:lang w:eastAsia="ar-SA"/>
          <w14:ligatures w14:val="none"/>
        </w:rPr>
        <w:t>Izpildītājs</w:t>
      </w:r>
      <w:r w:rsidRPr="006B3358">
        <w:rPr>
          <w:rFonts w:eastAsia="Times New Roman" w:cs="Times New Roman"/>
          <w:kern w:val="0"/>
          <w:szCs w:val="24"/>
          <w:lang w:eastAsia="ar-SA"/>
          <w14:ligatures w14:val="none"/>
        </w:rPr>
        <w:t>, no otras puses, katra atsevišķi vai abas kopā sauktas arī – Puse/s,</w:t>
      </w:r>
    </w:p>
    <w:p w14:paraId="5175EB0E" w14:textId="7E84D78D" w:rsidR="006B3358" w:rsidRPr="006B3358" w:rsidRDefault="006B3358" w:rsidP="006B3358">
      <w:pPr>
        <w:suppressAutoHyphens/>
        <w:autoSpaceDN w:val="0"/>
        <w:ind w:firstLine="426"/>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pamatojot uz publiskā iepirkuma Nr.MNP202</w:t>
      </w:r>
      <w:r w:rsidR="00F575B7">
        <w:rPr>
          <w:rFonts w:eastAsia="Times New Roman" w:cs="Times New Roman"/>
          <w:kern w:val="0"/>
          <w:szCs w:val="24"/>
          <w:lang w:eastAsia="ar-SA"/>
          <w14:ligatures w14:val="none"/>
        </w:rPr>
        <w:t>6</w:t>
      </w:r>
      <w:r w:rsidRPr="006B3358">
        <w:rPr>
          <w:rFonts w:eastAsia="Times New Roman" w:cs="Times New Roman"/>
          <w:kern w:val="0"/>
          <w:szCs w:val="24"/>
          <w:lang w:eastAsia="ar-SA"/>
          <w14:ligatures w14:val="none"/>
        </w:rPr>
        <w:t>/</w:t>
      </w:r>
      <w:r w:rsidR="00A446F7">
        <w:rPr>
          <w:rFonts w:eastAsia="Times New Roman" w:cs="Times New Roman"/>
          <w:kern w:val="0"/>
          <w:szCs w:val="24"/>
          <w:lang w:eastAsia="ar-SA"/>
          <w14:ligatures w14:val="none"/>
        </w:rPr>
        <w:t>33</w:t>
      </w:r>
      <w:r w:rsidRPr="006B3358">
        <w:rPr>
          <w:rFonts w:eastAsia="Times New Roman" w:cs="Times New Roman"/>
          <w:kern w:val="0"/>
          <w:szCs w:val="24"/>
          <w:lang w:eastAsia="ar-SA"/>
          <w14:ligatures w14:val="none"/>
        </w:rPr>
        <w:t xml:space="preserve"> </w:t>
      </w:r>
      <w:r w:rsidRPr="006B3358">
        <w:rPr>
          <w:rFonts w:eastAsia="Times New Roman" w:cs="Times New Roman"/>
          <w:kern w:val="0"/>
          <w:szCs w:val="24"/>
          <w14:ligatures w14:val="none"/>
        </w:rPr>
        <w:t>“</w:t>
      </w:r>
      <w:r w:rsidR="00A446F7" w:rsidRPr="00A446F7">
        <w:rPr>
          <w:rFonts w:eastAsia="Times New Roman" w:cs="Times New Roman"/>
          <w:kern w:val="0"/>
          <w:szCs w:val="24"/>
          <w14:ligatures w14:val="none"/>
        </w:rPr>
        <w:t xml:space="preserve">Stigošanas un </w:t>
      </w:r>
      <w:proofErr w:type="spellStart"/>
      <w:r w:rsidR="00A446F7" w:rsidRPr="00A446F7">
        <w:rPr>
          <w:rFonts w:eastAsia="Times New Roman" w:cs="Times New Roman"/>
          <w:kern w:val="0"/>
          <w:szCs w:val="24"/>
          <w14:ligatures w14:val="none"/>
        </w:rPr>
        <w:t>dastošanas</w:t>
      </w:r>
      <w:proofErr w:type="spellEnd"/>
      <w:r w:rsidR="00A446F7" w:rsidRPr="00A446F7">
        <w:rPr>
          <w:rFonts w:eastAsia="Times New Roman" w:cs="Times New Roman"/>
          <w:kern w:val="0"/>
          <w:szCs w:val="24"/>
          <w14:ligatures w14:val="none"/>
        </w:rPr>
        <w:t xml:space="preserve"> pakalpojums Madonas novada administratīvajā teritorijā</w:t>
      </w:r>
      <w:r w:rsidRPr="006B3358">
        <w:rPr>
          <w:rFonts w:eastAsia="Times New Roman" w:cs="Times New Roman"/>
          <w:kern w:val="0"/>
          <w:szCs w:val="24"/>
          <w14:ligatures w14:val="none"/>
        </w:rPr>
        <w:t xml:space="preserve">” </w:t>
      </w:r>
      <w:r w:rsidRPr="006B3358">
        <w:rPr>
          <w:rFonts w:eastAsia="Times New Roman" w:cs="Times New Roman"/>
          <w:kern w:val="0"/>
          <w:szCs w:val="24"/>
          <w:lang w:eastAsia="ar-SA"/>
          <w14:ligatures w14:val="none"/>
        </w:rPr>
        <w:t xml:space="preserve">dokumentu prasībām, Izpildītāja piedāvājumu un Pašvaldības iepirkumu komisijas </w:t>
      </w:r>
      <w:r w:rsidRPr="006B3358">
        <w:rPr>
          <w:rFonts w:eastAsia="Times New Roman" w:cs="Times New Roman"/>
          <w:color w:val="002060"/>
          <w:kern w:val="0"/>
          <w:szCs w:val="24"/>
          <w:lang w:eastAsia="ar-SA"/>
          <w14:ligatures w14:val="none"/>
        </w:rPr>
        <w:t>202</w:t>
      </w:r>
      <w:r w:rsidR="00F575B7">
        <w:rPr>
          <w:rFonts w:eastAsia="Times New Roman" w:cs="Times New Roman"/>
          <w:color w:val="002060"/>
          <w:kern w:val="0"/>
          <w:szCs w:val="24"/>
          <w:lang w:eastAsia="ar-SA"/>
          <w14:ligatures w14:val="none"/>
        </w:rPr>
        <w:t>6</w:t>
      </w:r>
      <w:r w:rsidRPr="006B3358">
        <w:rPr>
          <w:rFonts w:eastAsia="Times New Roman" w:cs="Times New Roman"/>
          <w:color w:val="002060"/>
          <w:kern w:val="0"/>
          <w:szCs w:val="24"/>
          <w:lang w:eastAsia="ar-SA"/>
          <w14:ligatures w14:val="none"/>
        </w:rPr>
        <w:t xml:space="preserve">.____pieņemto </w:t>
      </w:r>
      <w:r w:rsidRPr="006B3358">
        <w:rPr>
          <w:rFonts w:eastAsia="Times New Roman" w:cs="Times New Roman"/>
          <w:kern w:val="0"/>
          <w:szCs w:val="24"/>
          <w:lang w:eastAsia="ar-SA"/>
          <w14:ligatures w14:val="none"/>
        </w:rPr>
        <w:t xml:space="preserve">lēmumu par līguma slēgšanas tiesību piešķiršanu, turpmāk – </w:t>
      </w:r>
      <w:r w:rsidRPr="006B3358">
        <w:rPr>
          <w:rFonts w:eastAsia="Times New Roman" w:cs="Times New Roman"/>
          <w:b/>
          <w:bCs/>
          <w:kern w:val="0"/>
          <w:szCs w:val="24"/>
          <w:lang w:eastAsia="ar-SA"/>
          <w14:ligatures w14:val="none"/>
        </w:rPr>
        <w:t>Iepirkums</w:t>
      </w:r>
      <w:r w:rsidRPr="006B3358">
        <w:rPr>
          <w:rFonts w:eastAsia="Times New Roman" w:cs="Times New Roman"/>
          <w:kern w:val="0"/>
          <w:szCs w:val="24"/>
          <w:lang w:eastAsia="ar-SA"/>
          <w14:ligatures w14:val="none"/>
        </w:rPr>
        <w:t>, nodrošinot pašvaldības uzdevumu izpildi,</w:t>
      </w:r>
    </w:p>
    <w:p w14:paraId="33C76B54" w14:textId="77777777" w:rsidR="006B3358" w:rsidRPr="006B3358" w:rsidRDefault="006B3358" w:rsidP="006B3358">
      <w:pPr>
        <w:suppressAutoHyphens/>
        <w:autoSpaceDN w:val="0"/>
        <w:ind w:firstLine="426"/>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izrādot brīvu un nepiespiestu gribu, bez maldības, viltus un spaidiem, noslēdz šādu līgumu ar pielikumiem, turpmāk – </w:t>
      </w:r>
      <w:r w:rsidRPr="006B3358">
        <w:rPr>
          <w:rFonts w:eastAsia="Times New Roman" w:cs="Times New Roman"/>
          <w:b/>
          <w:bCs/>
          <w:kern w:val="0"/>
          <w:szCs w:val="24"/>
          <w:lang w:eastAsia="ar-SA"/>
          <w14:ligatures w14:val="none"/>
        </w:rPr>
        <w:t>Līgums</w:t>
      </w:r>
      <w:r w:rsidRPr="006B3358">
        <w:rPr>
          <w:rFonts w:eastAsia="Times New Roman" w:cs="Times New Roman"/>
          <w:kern w:val="0"/>
          <w:szCs w:val="24"/>
          <w:lang w:eastAsia="ar-SA"/>
          <w14:ligatures w14:val="none"/>
        </w:rPr>
        <w:t>:</w:t>
      </w:r>
    </w:p>
    <w:p w14:paraId="046D36EF" w14:textId="77777777" w:rsidR="006B3358" w:rsidRPr="006B3358" w:rsidRDefault="006B3358">
      <w:pPr>
        <w:numPr>
          <w:ilvl w:val="0"/>
          <w:numId w:val="13"/>
        </w:numPr>
        <w:shd w:val="clear" w:color="auto" w:fill="FFFFFF"/>
        <w:tabs>
          <w:tab w:val="left" w:pos="-3780"/>
        </w:tabs>
        <w:suppressAutoHyphens/>
        <w:autoSpaceDN w:val="0"/>
        <w:spacing w:before="60"/>
        <w:rPr>
          <w:rFonts w:eastAsia="Times New Roman" w:cs="Times New Roman"/>
          <w:kern w:val="0"/>
          <w:szCs w:val="24"/>
          <w:lang w:eastAsia="ar-SA"/>
          <w14:ligatures w14:val="none"/>
        </w:rPr>
      </w:pPr>
      <w:r w:rsidRPr="006B3358">
        <w:rPr>
          <w:rFonts w:eastAsia="Times New Roman" w:cs="Times New Roman"/>
          <w:b/>
          <w:kern w:val="0"/>
          <w:szCs w:val="24"/>
          <w:lang w:eastAsia="ar-SA"/>
          <w14:ligatures w14:val="none"/>
        </w:rPr>
        <w:t>LĪGUMA PRIEKŠMETS</w:t>
      </w:r>
    </w:p>
    <w:p w14:paraId="4403EFE5" w14:textId="36EEE3AA" w:rsidR="00C7499D" w:rsidRDefault="006B3358" w:rsidP="00C7499D">
      <w:pPr>
        <w:numPr>
          <w:ilvl w:val="1"/>
          <w:numId w:val="13"/>
        </w:numPr>
        <w:tabs>
          <w:tab w:val="left" w:pos="426"/>
        </w:tabs>
        <w:suppressAutoHyphens/>
        <w:autoSpaceDN w:val="0"/>
        <w:ind w:left="284" w:hanging="284"/>
        <w:rPr>
          <w:rFonts w:eastAsia="Times New Roman" w:cs="Times New Roman"/>
          <w:kern w:val="0"/>
          <w:szCs w:val="24"/>
          <w:lang w:eastAsia="ar-SA"/>
          <w14:ligatures w14:val="none"/>
        </w:rPr>
      </w:pPr>
      <w:r w:rsidRPr="0090361A">
        <w:rPr>
          <w:rFonts w:eastAsia="Times New Roman" w:cs="Times New Roman"/>
          <w:kern w:val="0"/>
          <w:szCs w:val="24"/>
          <w:lang w:eastAsia="ar-SA"/>
          <w14:ligatures w14:val="none"/>
        </w:rPr>
        <w:t xml:space="preserve">Pasūtītājs uzdod un Izpildītājs apņemas ar savu darbaspēku un citiem resursiem veikt </w:t>
      </w:r>
      <w:r w:rsidR="0090361A" w:rsidRPr="00A446F7">
        <w:rPr>
          <w:rFonts w:eastAsia="Times New Roman" w:cs="Times New Roman"/>
          <w:iCs/>
          <w:kern w:val="0"/>
          <w:szCs w:val="24"/>
          <w:lang w:eastAsia="ar-SA"/>
          <w14:ligatures w14:val="none"/>
        </w:rPr>
        <w:t xml:space="preserve">cirsmu stigošanas, </w:t>
      </w:r>
      <w:proofErr w:type="spellStart"/>
      <w:r w:rsidR="0090361A" w:rsidRPr="00A446F7">
        <w:rPr>
          <w:rFonts w:eastAsia="Times New Roman" w:cs="Times New Roman"/>
          <w:iCs/>
          <w:kern w:val="0"/>
          <w:szCs w:val="24"/>
          <w:lang w:eastAsia="ar-SA"/>
          <w14:ligatures w14:val="none"/>
        </w:rPr>
        <w:t>dastošanas</w:t>
      </w:r>
      <w:proofErr w:type="spellEnd"/>
      <w:r w:rsidR="0090361A" w:rsidRPr="00A446F7">
        <w:rPr>
          <w:rFonts w:eastAsia="Times New Roman" w:cs="Times New Roman"/>
          <w:iCs/>
          <w:kern w:val="0"/>
          <w:szCs w:val="24"/>
          <w:lang w:eastAsia="ar-SA"/>
          <w14:ligatures w14:val="none"/>
        </w:rPr>
        <w:t xml:space="preserve"> un īpašumu robežu sakārtošanas</w:t>
      </w:r>
      <w:r w:rsidR="0090361A" w:rsidRPr="00A446F7">
        <w:rPr>
          <w:rFonts w:eastAsia="Times New Roman" w:cs="Times New Roman"/>
          <w:i/>
          <w:kern w:val="0"/>
          <w:szCs w:val="24"/>
          <w:lang w:eastAsia="ar-SA"/>
          <w14:ligatures w14:val="none"/>
        </w:rPr>
        <w:t xml:space="preserve"> </w:t>
      </w:r>
      <w:r w:rsidRPr="0090361A">
        <w:rPr>
          <w:rFonts w:eastAsia="Times New Roman" w:cs="Times New Roman"/>
          <w:kern w:val="0"/>
          <w:szCs w:val="24"/>
          <w:lang w:eastAsia="ar-SA"/>
          <w14:ligatures w14:val="none"/>
        </w:rPr>
        <w:t>pakalpojumu Madonas novada pašvaldības administratīvajā teritorijā saskaņā ar Iepirkuma tehniskajām specifikācijām</w:t>
      </w:r>
      <w:r w:rsidR="00EE1055" w:rsidRPr="0090361A">
        <w:rPr>
          <w:rFonts w:eastAsia="Times New Roman" w:cs="Times New Roman"/>
          <w:kern w:val="0"/>
          <w:szCs w:val="24"/>
          <w:lang w:eastAsia="ar-SA"/>
          <w14:ligatures w14:val="none"/>
        </w:rPr>
        <w:t>,</w:t>
      </w:r>
      <w:r w:rsidRPr="0090361A">
        <w:rPr>
          <w:rFonts w:eastAsia="Times New Roman" w:cs="Times New Roman"/>
          <w:kern w:val="0"/>
          <w:szCs w:val="24"/>
          <w:lang w:eastAsia="ar-SA"/>
          <w14:ligatures w14:val="none"/>
        </w:rPr>
        <w:t xml:space="preserve"> Izpildītāja piedāvājumu (Līguma pielikums Nr.2)</w:t>
      </w:r>
      <w:r w:rsidR="00EE1055" w:rsidRPr="0090361A">
        <w:rPr>
          <w:rFonts w:eastAsia="Times New Roman" w:cs="Times New Roman"/>
          <w:kern w:val="0"/>
          <w:szCs w:val="24"/>
          <w:lang w:eastAsia="ar-SA"/>
          <w14:ligatures w14:val="none"/>
        </w:rPr>
        <w:t xml:space="preserve"> un </w:t>
      </w:r>
      <w:r w:rsidRPr="0090361A">
        <w:rPr>
          <w:rFonts w:eastAsia="Times New Roman" w:cs="Times New Roman"/>
          <w:kern w:val="0"/>
          <w:szCs w:val="24"/>
          <w:lang w:eastAsia="ar-SA"/>
          <w14:ligatures w14:val="none"/>
        </w:rPr>
        <w:t xml:space="preserve">citiem Iepirkuma dokumentiem, ievērojot Latvijas Republikas spēkā esošos normatīvos aktus, turpmāk – </w:t>
      </w:r>
      <w:r w:rsidRPr="0090361A">
        <w:rPr>
          <w:rFonts w:eastAsia="Times New Roman" w:cs="Times New Roman"/>
          <w:b/>
          <w:bCs/>
          <w:kern w:val="0"/>
          <w:szCs w:val="24"/>
          <w:lang w:eastAsia="ar-SA"/>
          <w14:ligatures w14:val="none"/>
        </w:rPr>
        <w:t>Pakalpojums</w:t>
      </w:r>
      <w:r w:rsidRPr="0090361A">
        <w:rPr>
          <w:rFonts w:eastAsia="Times New Roman" w:cs="Times New Roman"/>
          <w:kern w:val="0"/>
          <w:szCs w:val="24"/>
          <w:lang w:eastAsia="ar-SA"/>
          <w14:ligatures w14:val="none"/>
        </w:rPr>
        <w:t>.</w:t>
      </w:r>
      <w:r w:rsidRPr="0090361A">
        <w:rPr>
          <w:rFonts w:eastAsia="Times New Roman" w:cs="Times New Roman"/>
          <w:i/>
          <w:kern w:val="0"/>
          <w:szCs w:val="24"/>
          <w:lang w:eastAsia="ar-SA"/>
          <w14:ligatures w14:val="none"/>
        </w:rPr>
        <w:t xml:space="preserve"> </w:t>
      </w:r>
    </w:p>
    <w:p w14:paraId="4B21BE5A" w14:textId="77384034" w:rsidR="006B3358" w:rsidRPr="00C7499D" w:rsidRDefault="006B3358" w:rsidP="00C7499D">
      <w:pPr>
        <w:numPr>
          <w:ilvl w:val="1"/>
          <w:numId w:val="13"/>
        </w:numPr>
        <w:tabs>
          <w:tab w:val="left" w:pos="426"/>
        </w:tabs>
        <w:suppressAutoHyphens/>
        <w:autoSpaceDN w:val="0"/>
        <w:ind w:left="284" w:hanging="284"/>
        <w:rPr>
          <w:rFonts w:eastAsia="Times New Roman" w:cs="Times New Roman"/>
          <w:kern w:val="0"/>
          <w:szCs w:val="24"/>
          <w:lang w:eastAsia="ar-SA"/>
          <w14:ligatures w14:val="none"/>
        </w:rPr>
      </w:pPr>
      <w:r w:rsidRPr="00C7499D">
        <w:rPr>
          <w:rFonts w:eastAsia="Times New Roman" w:cs="Times New Roman"/>
          <w:kern w:val="0"/>
          <w:szCs w:val="24"/>
          <w:lang w:eastAsia="ar-SA"/>
          <w14:ligatures w14:val="none"/>
        </w:rPr>
        <w:t>Izpildītājs uzņemas risku par neparedzētiem darbiem un Iepirkumā piedāvātajā Līgumcenā iekļauj izmaksas par visiem darbiem, kas ir vajadzīgi Līguma pienācīgai izpildei, tostarp arī par konstatēto nepilnību vai kļūdu novēršanu un par citiem darbiem un to izmaksām, kas izriet no Pakalpojuma rakstura arī tad, ja tās nav tieši nosauktas Līgumā vai tehniskajā specifikācijā, bet ir nepieciešamas Līgumā paredzēto mērķu sasniegšanai, Iepirkumā paredzētajā apjomā, kvalitātē un termiņā. Šādu neparedzēto darbu dēļ Līgumcena netiek grozīta.</w:t>
      </w:r>
    </w:p>
    <w:p w14:paraId="03BC76A5" w14:textId="77777777" w:rsidR="006B3358" w:rsidRPr="006B3358" w:rsidRDefault="006B3358">
      <w:pPr>
        <w:numPr>
          <w:ilvl w:val="0"/>
          <w:numId w:val="13"/>
        </w:numPr>
        <w:shd w:val="clear" w:color="auto" w:fill="FFFFFF"/>
        <w:tabs>
          <w:tab w:val="left" w:pos="420"/>
        </w:tabs>
        <w:suppressAutoHyphens/>
        <w:autoSpaceDN w:val="0"/>
        <w:spacing w:before="60"/>
        <w:ind w:left="284" w:hanging="284"/>
        <w:rPr>
          <w:rFonts w:eastAsia="Times New Roman" w:cs="Times New Roman"/>
          <w:b/>
          <w:kern w:val="0"/>
          <w:szCs w:val="24"/>
          <w:lang w:eastAsia="ar-SA"/>
          <w14:ligatures w14:val="none"/>
        </w:rPr>
      </w:pPr>
      <w:r w:rsidRPr="006B3358">
        <w:rPr>
          <w:rFonts w:eastAsia="Times New Roman" w:cs="Times New Roman"/>
          <w:b/>
          <w:kern w:val="0"/>
          <w:szCs w:val="24"/>
          <w:lang w:eastAsia="ar-SA"/>
          <w14:ligatures w14:val="none"/>
        </w:rPr>
        <w:t>LĪGUMCENA UN SAMAKSAS KĀRTĪBA</w:t>
      </w:r>
    </w:p>
    <w:p w14:paraId="5CFDB9C8" w14:textId="77777777" w:rsidR="00C7499D" w:rsidRDefault="006B3358" w:rsidP="00C7499D">
      <w:pPr>
        <w:numPr>
          <w:ilvl w:val="1"/>
          <w:numId w:val="13"/>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Izpildītāja piedāvājumā piedāvātā līgumcena, turpmāk tekstā – </w:t>
      </w:r>
      <w:r w:rsidRPr="006B3358">
        <w:rPr>
          <w:rFonts w:eastAsia="Times New Roman" w:cs="Times New Roman"/>
          <w:b/>
          <w:bCs/>
          <w:kern w:val="0"/>
          <w:szCs w:val="24"/>
          <w:lang w:eastAsia="ar-SA"/>
          <w14:ligatures w14:val="none"/>
        </w:rPr>
        <w:t>Līgumcena</w:t>
      </w:r>
      <w:r w:rsidRPr="006B3358">
        <w:rPr>
          <w:rFonts w:eastAsia="Times New Roman" w:cs="Times New Roman"/>
          <w:kern w:val="0"/>
          <w:szCs w:val="24"/>
          <w:lang w:eastAsia="ar-SA"/>
          <w14:ligatures w14:val="none"/>
        </w:rPr>
        <w:t xml:space="preserve">, par Līguma 1.1.punktā punktā minēto Pakalpojumu izpildi ir _________ </w:t>
      </w:r>
      <w:proofErr w:type="spellStart"/>
      <w:r w:rsidRPr="006B3358">
        <w:rPr>
          <w:rFonts w:eastAsia="Times New Roman" w:cs="Times New Roman"/>
          <w:b/>
          <w:bCs/>
          <w:i/>
          <w:iCs/>
          <w:kern w:val="0"/>
          <w:szCs w:val="24"/>
          <w:lang w:eastAsia="ar-SA"/>
          <w14:ligatures w14:val="none"/>
        </w:rPr>
        <w:t>euro</w:t>
      </w:r>
      <w:proofErr w:type="spellEnd"/>
      <w:r w:rsidRPr="006B3358">
        <w:rPr>
          <w:rFonts w:eastAsia="Times New Roman" w:cs="Times New Roman"/>
          <w:kern w:val="0"/>
          <w:szCs w:val="24"/>
          <w:lang w:eastAsia="ar-SA"/>
          <w14:ligatures w14:val="none"/>
        </w:rPr>
        <w:t xml:space="preserve"> (summa vārdiem), PVN 21% ir _________ </w:t>
      </w:r>
      <w:proofErr w:type="spellStart"/>
      <w:r w:rsidRPr="006B3358">
        <w:rPr>
          <w:rFonts w:eastAsia="Times New Roman" w:cs="Times New Roman"/>
          <w:b/>
          <w:bCs/>
          <w:i/>
          <w:iCs/>
          <w:kern w:val="0"/>
          <w:szCs w:val="24"/>
          <w:lang w:eastAsia="ar-SA"/>
          <w14:ligatures w14:val="none"/>
        </w:rPr>
        <w:t>euro</w:t>
      </w:r>
      <w:proofErr w:type="spellEnd"/>
      <w:r w:rsidRPr="006B3358">
        <w:rPr>
          <w:rFonts w:eastAsia="Times New Roman" w:cs="Times New Roman"/>
          <w:kern w:val="0"/>
          <w:szCs w:val="24"/>
          <w:lang w:eastAsia="ar-SA"/>
          <w14:ligatures w14:val="none"/>
        </w:rPr>
        <w:t xml:space="preserve"> (summa vārdiem) apmērā, kas kopā veido Līguma summu </w:t>
      </w:r>
      <w:proofErr w:type="spellStart"/>
      <w:r w:rsidRPr="006B3358">
        <w:rPr>
          <w:rFonts w:eastAsia="Times New Roman" w:cs="Times New Roman"/>
          <w:kern w:val="0"/>
          <w:szCs w:val="24"/>
          <w:lang w:eastAsia="ar-SA"/>
          <w14:ligatures w14:val="none"/>
        </w:rPr>
        <w:t>euro</w:t>
      </w:r>
      <w:proofErr w:type="spellEnd"/>
      <w:r w:rsidRPr="006B3358">
        <w:rPr>
          <w:rFonts w:eastAsia="Times New Roman" w:cs="Times New Roman"/>
          <w:kern w:val="0"/>
          <w:szCs w:val="24"/>
          <w:lang w:eastAsia="ar-SA"/>
          <w14:ligatures w14:val="none"/>
        </w:rPr>
        <w:t xml:space="preserve"> _________ (summa vārdiem).</w:t>
      </w:r>
    </w:p>
    <w:p w14:paraId="3C10BB94" w14:textId="05A0C8E1" w:rsidR="00C7499D" w:rsidRPr="009C21A1" w:rsidRDefault="0090361A" w:rsidP="00C7499D">
      <w:pPr>
        <w:numPr>
          <w:ilvl w:val="1"/>
          <w:numId w:val="13"/>
        </w:numPr>
        <w:tabs>
          <w:tab w:val="left" w:pos="426"/>
        </w:tabs>
        <w:suppressAutoHyphens/>
        <w:autoSpaceDN w:val="0"/>
        <w:ind w:left="284" w:hanging="284"/>
        <w:rPr>
          <w:rFonts w:eastAsia="Times New Roman" w:cs="Times New Roman"/>
          <w:iCs/>
          <w:kern w:val="0"/>
          <w:szCs w:val="24"/>
          <w:lang w:eastAsia="ar-SA"/>
          <w14:ligatures w14:val="none"/>
        </w:rPr>
      </w:pPr>
      <w:r w:rsidRPr="009C21A1">
        <w:rPr>
          <w:iCs/>
        </w:rPr>
        <w:t>Pasūtītājs saņem Pakalpojumu atbilstoši faktiskajai vajadzībai. Kopējā Līgumcena veidojas Līguma izpildes laikā, atbilstoši saņemto Pakalpojumu veidam, daudzumam un Izpildītāja piedāvājumā norādītajām vienības cenām. Tādējādi Līguma 2.1.punktā noteiktā Līgumcena palielinās vai attiecīgi samazinās.</w:t>
      </w:r>
    </w:p>
    <w:p w14:paraId="18EB4345" w14:textId="337A1085" w:rsidR="00C7499D" w:rsidRDefault="006B3358" w:rsidP="00C7499D">
      <w:pPr>
        <w:numPr>
          <w:ilvl w:val="1"/>
          <w:numId w:val="13"/>
        </w:numPr>
        <w:tabs>
          <w:tab w:val="left" w:pos="426"/>
        </w:tabs>
        <w:suppressAutoHyphens/>
        <w:autoSpaceDN w:val="0"/>
        <w:ind w:left="284" w:hanging="284"/>
        <w:rPr>
          <w:rFonts w:eastAsia="Times New Roman" w:cs="Times New Roman"/>
          <w:kern w:val="0"/>
          <w:szCs w:val="24"/>
          <w:lang w:eastAsia="ar-SA"/>
          <w14:ligatures w14:val="none"/>
        </w:rPr>
      </w:pPr>
      <w:r w:rsidRPr="00C7499D">
        <w:rPr>
          <w:rFonts w:eastAsia="Times New Roman" w:cs="Times New Roman"/>
          <w:kern w:val="0"/>
          <w:szCs w:val="24"/>
          <w:lang w:eastAsia="ar-SA"/>
          <w14:ligatures w14:val="none"/>
        </w:rPr>
        <w:t xml:space="preserve">Līguma darbības laikā Izpildītājs nav tiesīgs mainīt Iepirkuma procedūrā iesniegtajā finanšu piedāvājumā </w:t>
      </w:r>
      <w:r w:rsidRPr="009C21A1">
        <w:rPr>
          <w:rFonts w:eastAsia="Times New Roman" w:cs="Times New Roman"/>
          <w:iCs/>
          <w:kern w:val="0"/>
          <w:szCs w:val="24"/>
          <w:lang w:eastAsia="ar-SA"/>
          <w14:ligatures w14:val="none"/>
        </w:rPr>
        <w:t>norādītās vienības cenas</w:t>
      </w:r>
      <w:r w:rsidRPr="00C7499D">
        <w:rPr>
          <w:rFonts w:eastAsia="Times New Roman" w:cs="Times New Roman"/>
          <w:kern w:val="0"/>
          <w:szCs w:val="24"/>
          <w:lang w:eastAsia="ar-SA"/>
          <w14:ligatures w14:val="none"/>
        </w:rPr>
        <w:t xml:space="preserve">, tai skaitā pieprasīt </w:t>
      </w:r>
      <w:r w:rsidR="00541EA3" w:rsidRPr="009C21A1">
        <w:rPr>
          <w:rFonts w:eastAsia="Times New Roman" w:cs="Times New Roman"/>
          <w:iCs/>
          <w:kern w:val="0"/>
          <w:szCs w:val="24"/>
          <w:lang w:eastAsia="ar-SA"/>
          <w14:ligatures w14:val="none"/>
        </w:rPr>
        <w:t xml:space="preserve">cenas </w:t>
      </w:r>
      <w:r w:rsidRPr="009C21A1">
        <w:rPr>
          <w:rFonts w:eastAsia="Times New Roman" w:cs="Times New Roman"/>
          <w:iCs/>
          <w:kern w:val="0"/>
          <w:szCs w:val="24"/>
          <w:lang w:eastAsia="ar-SA"/>
          <w14:ligatures w14:val="none"/>
        </w:rPr>
        <w:t>indeksāciju</w:t>
      </w:r>
      <w:r w:rsidRPr="00C7499D">
        <w:rPr>
          <w:rFonts w:eastAsia="Times New Roman" w:cs="Times New Roman"/>
          <w:kern w:val="0"/>
          <w:szCs w:val="24"/>
          <w:lang w:eastAsia="ar-SA"/>
          <w14:ligatures w14:val="none"/>
        </w:rPr>
        <w:t xml:space="preserve">, izņemot Līgumā noteiktajos gadījumus. </w:t>
      </w:r>
    </w:p>
    <w:p w14:paraId="3FF65927" w14:textId="5FCB64EA" w:rsidR="006B3358" w:rsidRPr="00C7499D" w:rsidRDefault="006B3358" w:rsidP="00C7499D">
      <w:pPr>
        <w:numPr>
          <w:ilvl w:val="1"/>
          <w:numId w:val="13"/>
        </w:numPr>
        <w:tabs>
          <w:tab w:val="left" w:pos="426"/>
        </w:tabs>
        <w:suppressAutoHyphens/>
        <w:autoSpaceDN w:val="0"/>
        <w:ind w:left="284" w:hanging="284"/>
        <w:rPr>
          <w:rFonts w:eastAsia="Times New Roman" w:cs="Times New Roman"/>
          <w:kern w:val="0"/>
          <w:szCs w:val="24"/>
          <w:lang w:eastAsia="ar-SA"/>
          <w14:ligatures w14:val="none"/>
        </w:rPr>
      </w:pPr>
      <w:r w:rsidRPr="00C7499D">
        <w:rPr>
          <w:rFonts w:eastAsia="Times New Roman" w:cs="Times New Roman"/>
          <w:kern w:val="0"/>
          <w:szCs w:val="24"/>
          <w:lang w:eastAsia="ar-SA"/>
          <w14:ligatures w14:val="none"/>
        </w:rPr>
        <w:t>Izpildītājs ir tiesīgs saņemt samaksu kvalitatīvi veiktu un Līgumā noteiktā kārtībā Pasūtītāja pieņemtu Pakalpojumu.</w:t>
      </w:r>
    </w:p>
    <w:p w14:paraId="68C6F6F8" w14:textId="77777777" w:rsidR="006B3358" w:rsidRPr="006B3358" w:rsidRDefault="006B3358">
      <w:pPr>
        <w:numPr>
          <w:ilvl w:val="1"/>
          <w:numId w:val="13"/>
        </w:numPr>
        <w:suppressAutoHyphens/>
        <w:autoSpaceDN w:val="0"/>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Pasūtītājs Līguma 2.1.punktā noteikto Līgumcenu samaksā šādā kārtībā:</w:t>
      </w:r>
    </w:p>
    <w:p w14:paraId="33FD8513" w14:textId="2FB5B4E0" w:rsidR="006B3358" w:rsidRPr="006B3358" w:rsidRDefault="006B3358">
      <w:pPr>
        <w:numPr>
          <w:ilvl w:val="2"/>
          <w:numId w:val="13"/>
        </w:numPr>
        <w:tabs>
          <w:tab w:val="left" w:pos="720"/>
        </w:tabs>
        <w:suppressAutoHyphens/>
        <w:autoSpaceDN w:val="0"/>
        <w:ind w:left="567" w:hanging="425"/>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lastRenderedPageBreak/>
        <w:t xml:space="preserve">Par katru izpildītā Pakalpojuma daļu </w:t>
      </w:r>
      <w:r w:rsidRPr="006B3358">
        <w:rPr>
          <w:rFonts w:eastAsia="Times New Roman" w:cs="Times New Roman"/>
          <w:kern w:val="0"/>
          <w:szCs w:val="24"/>
          <w:lang w:eastAsia="lv-LV"/>
          <w14:ligatures w14:val="none"/>
        </w:rPr>
        <w:t>Izpildītājs ne biežāk kā 1 (vienu) reizi mēnesī sagatavo un iesniedz Pasūtītāja</w:t>
      </w:r>
      <w:r w:rsidR="00D1658D">
        <w:rPr>
          <w:rFonts w:eastAsia="Times New Roman" w:cs="Times New Roman"/>
          <w:kern w:val="0"/>
          <w:szCs w:val="24"/>
          <w:lang w:eastAsia="lv-LV"/>
          <w14:ligatures w14:val="none"/>
        </w:rPr>
        <w:t>m (Pasūtītāja atbildīgajai personai Līguma izpildē)</w:t>
      </w:r>
      <w:r w:rsidRPr="006B3358">
        <w:rPr>
          <w:rFonts w:eastAsia="Times New Roman" w:cs="Times New Roman"/>
          <w:kern w:val="0"/>
          <w:szCs w:val="24"/>
          <w:lang w:eastAsia="lv-LV"/>
          <w14:ligatures w14:val="none"/>
        </w:rPr>
        <w:t xml:space="preserve"> no savas Puses parakstītu </w:t>
      </w:r>
      <w:r w:rsidRPr="006B3358">
        <w:rPr>
          <w:rFonts w:eastAsia="Times New Roman" w:cs="Times New Roman"/>
          <w:kern w:val="0"/>
          <w:szCs w:val="24"/>
          <w:lang w:eastAsia="ar-SA"/>
          <w14:ligatures w14:val="none"/>
        </w:rPr>
        <w:t xml:space="preserve">Pakalpojuma </w:t>
      </w:r>
      <w:r w:rsidR="00F837DD">
        <w:rPr>
          <w:rFonts w:eastAsia="Times New Roman" w:cs="Times New Roman"/>
          <w:kern w:val="0"/>
          <w:szCs w:val="24"/>
          <w:lang w:eastAsia="lv-LV"/>
          <w14:ligatures w14:val="none"/>
        </w:rPr>
        <w:t>nodošanas - pieņemšanas</w:t>
      </w:r>
      <w:r w:rsidRPr="006B3358">
        <w:rPr>
          <w:rFonts w:eastAsia="Times New Roman" w:cs="Times New Roman"/>
          <w:kern w:val="0"/>
          <w:szCs w:val="24"/>
          <w:lang w:eastAsia="lv-LV"/>
          <w14:ligatures w14:val="none"/>
        </w:rPr>
        <w:t xml:space="preserve"> aktu. Pasūtītājs to izskata un 5 (piecu) darba dienu laikā veic Pakalpojuma faktiskās izpildes pārbaudi dabā.</w:t>
      </w:r>
    </w:p>
    <w:p w14:paraId="1FE702D8" w14:textId="0D1FBD5B" w:rsidR="006B3358" w:rsidRPr="006B3358" w:rsidRDefault="006B3358">
      <w:pPr>
        <w:numPr>
          <w:ilvl w:val="2"/>
          <w:numId w:val="13"/>
        </w:numPr>
        <w:tabs>
          <w:tab w:val="left" w:pos="720"/>
        </w:tabs>
        <w:suppressAutoHyphens/>
        <w:autoSpaceDN w:val="0"/>
        <w:ind w:left="567" w:hanging="425"/>
        <w:rPr>
          <w:rFonts w:eastAsia="Times New Roman" w:cs="Times New Roman"/>
          <w:kern w:val="0"/>
          <w:szCs w:val="24"/>
          <w:lang w:eastAsia="ar-SA"/>
          <w14:ligatures w14:val="none"/>
        </w:rPr>
      </w:pPr>
      <w:r w:rsidRPr="006B3358">
        <w:rPr>
          <w:rFonts w:eastAsia="Times New Roman" w:cs="Times New Roman"/>
          <w:kern w:val="0"/>
          <w:szCs w:val="24"/>
          <w:lang w:eastAsia="lv-LV"/>
          <w14:ligatures w14:val="none"/>
        </w:rPr>
        <w:t xml:space="preserve">Pasūtītājs paraksta </w:t>
      </w:r>
      <w:r w:rsidR="0090361A">
        <w:rPr>
          <w:rFonts w:eastAsia="Times New Roman" w:cs="Times New Roman"/>
          <w:kern w:val="0"/>
          <w:szCs w:val="24"/>
          <w:lang w:eastAsia="lv-LV"/>
          <w14:ligatures w14:val="none"/>
        </w:rPr>
        <w:t>nodošanas - pieņemšanas</w:t>
      </w:r>
      <w:r w:rsidRPr="006B3358">
        <w:rPr>
          <w:rFonts w:eastAsia="Times New Roman" w:cs="Times New Roman"/>
          <w:kern w:val="0"/>
          <w:szCs w:val="24"/>
          <w:lang w:eastAsia="lv-LV"/>
          <w14:ligatures w14:val="none"/>
        </w:rPr>
        <w:t xml:space="preserve"> aktu, ja nav iebildumu par veikto Pakalpojuma daļu, vai </w:t>
      </w:r>
      <w:r w:rsidRPr="006B3358">
        <w:rPr>
          <w:rFonts w:eastAsia="Times New Roman" w:cs="Times New Roman"/>
          <w:bCs/>
          <w:kern w:val="0"/>
          <w:szCs w:val="24"/>
          <w:lang w:eastAsia="ar-SA"/>
          <w14:ligatures w14:val="none"/>
        </w:rPr>
        <w:t>sagatavo</w:t>
      </w:r>
      <w:r w:rsidRPr="006B3358">
        <w:rPr>
          <w:rFonts w:eastAsia="Times New Roman" w:cs="Times New Roman"/>
          <w:kern w:val="0"/>
          <w:szCs w:val="24"/>
          <w:lang w:eastAsia="ar-SA"/>
          <w14:ligatures w14:val="none"/>
        </w:rPr>
        <w:t xml:space="preserve"> rakstisku pamatojumu veiktā Pakalpojuma daļas neatbilstībai tehnisko specifikāciju prasībām vai neatbilstībai Līguma noteikumiem un norāda uz nepieciešamajām darbībām situācijas risināšanai</w:t>
      </w:r>
      <w:r w:rsidRPr="006B3358">
        <w:rPr>
          <w:rFonts w:eastAsia="Times New Roman" w:cs="Times New Roman"/>
          <w:bCs/>
          <w:kern w:val="0"/>
          <w:szCs w:val="24"/>
          <w:lang w:eastAsia="ar-SA"/>
          <w14:ligatures w14:val="none"/>
        </w:rPr>
        <w:t xml:space="preserve">, attiecīgi nepieņemot konkrēto </w:t>
      </w:r>
      <w:r w:rsidRPr="006B3358">
        <w:rPr>
          <w:rFonts w:eastAsia="Times New Roman" w:cs="Times New Roman"/>
          <w:kern w:val="0"/>
          <w:szCs w:val="24"/>
          <w:lang w:eastAsia="ar-SA"/>
          <w14:ligatures w14:val="none"/>
        </w:rPr>
        <w:t xml:space="preserve">Pakalpojuma </w:t>
      </w:r>
      <w:r w:rsidRPr="006B3358">
        <w:rPr>
          <w:rFonts w:eastAsia="Times New Roman" w:cs="Times New Roman"/>
          <w:bCs/>
          <w:kern w:val="0"/>
          <w:szCs w:val="24"/>
          <w:lang w:eastAsia="ar-SA"/>
          <w14:ligatures w14:val="none"/>
        </w:rPr>
        <w:t>daļu.</w:t>
      </w:r>
    </w:p>
    <w:p w14:paraId="7C64E33E" w14:textId="43177489" w:rsidR="006B3358" w:rsidRPr="006B3358" w:rsidRDefault="006B3358">
      <w:pPr>
        <w:numPr>
          <w:ilvl w:val="2"/>
          <w:numId w:val="13"/>
        </w:numPr>
        <w:tabs>
          <w:tab w:val="left" w:pos="720"/>
        </w:tabs>
        <w:suppressAutoHyphens/>
        <w:autoSpaceDN w:val="0"/>
        <w:ind w:left="567" w:hanging="425"/>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Pasūtītājs 15 (piecpadsmit) dienu laikā veic starpmaksājumu pieņemtā Pakalpojuma daļas apmērā pēc abpusējas Pakalpojuma </w:t>
      </w:r>
      <w:r w:rsidR="0090361A">
        <w:rPr>
          <w:rFonts w:eastAsia="Times New Roman" w:cs="Times New Roman"/>
          <w:kern w:val="0"/>
          <w:szCs w:val="24"/>
          <w:lang w:eastAsia="lv-LV"/>
          <w14:ligatures w14:val="none"/>
        </w:rPr>
        <w:t xml:space="preserve">nodošanas - </w:t>
      </w:r>
      <w:r w:rsidR="00B16A5E">
        <w:rPr>
          <w:rFonts w:eastAsia="Times New Roman" w:cs="Times New Roman"/>
          <w:kern w:val="0"/>
          <w:szCs w:val="24"/>
          <w:lang w:eastAsia="lv-LV"/>
          <w14:ligatures w14:val="none"/>
        </w:rPr>
        <w:t>pieņemšanas</w:t>
      </w:r>
      <w:r w:rsidRPr="006B3358">
        <w:rPr>
          <w:rFonts w:eastAsia="Times New Roman" w:cs="Times New Roman"/>
          <w:kern w:val="0"/>
          <w:szCs w:val="24"/>
          <w:lang w:eastAsia="lv-LV"/>
          <w14:ligatures w14:val="none"/>
        </w:rPr>
        <w:t xml:space="preserve"> akta parakstīšanas un pareiza rēķina saņemšanas</w:t>
      </w:r>
      <w:r w:rsidRPr="006B3358">
        <w:rPr>
          <w:rFonts w:eastAsia="Times New Roman" w:cs="Times New Roman"/>
          <w:kern w:val="0"/>
          <w:szCs w:val="24"/>
          <w:lang w:eastAsia="ar-SA"/>
          <w14:ligatures w14:val="none"/>
        </w:rPr>
        <w:t xml:space="preserve">. </w:t>
      </w:r>
    </w:p>
    <w:p w14:paraId="456ECC5E" w14:textId="7B14E1B3" w:rsidR="006B3358" w:rsidRPr="006B3358" w:rsidRDefault="006B3358">
      <w:pPr>
        <w:numPr>
          <w:ilvl w:val="1"/>
          <w:numId w:val="12"/>
        </w:numPr>
        <w:tabs>
          <w:tab w:val="left" w:pos="426"/>
        </w:tabs>
        <w:suppressAutoHyphens/>
        <w:overflowPunct w:val="0"/>
        <w:autoSpaceDE w:val="0"/>
        <w:autoSpaceDN w:val="0"/>
        <w:ind w:left="284" w:hanging="284"/>
        <w:contextualSpacing/>
        <w:rPr>
          <w:rFonts w:eastAsia="Times New Roman" w:cs="Times New Roman"/>
          <w:kern w:val="0"/>
          <w:szCs w:val="24"/>
          <w:lang w:eastAsia="ar-SA"/>
          <w14:ligatures w14:val="none"/>
        </w:rPr>
      </w:pPr>
      <w:r w:rsidRPr="006B3358">
        <w:rPr>
          <w:rFonts w:eastAsia="Times New Roman" w:cs="Times New Roman"/>
          <w:bCs/>
          <w:iCs/>
          <w:kern w:val="0"/>
          <w:szCs w:val="24"/>
          <w:lang w:eastAsia="ar-SA"/>
          <w14:ligatures w14:val="none"/>
        </w:rPr>
        <w:t>Izpildītājs sagatavo un iesniedz Pasūtītājam rēķinus, ievērojot normatīvajos aktos noteiktās prasības. Ikvienā rēķinā ir jāiekļauj atsauce uz Līgumu (datums un Pasūtītāja Līguma Nr.).</w:t>
      </w:r>
      <w:r w:rsidRPr="006B3358">
        <w:rPr>
          <w:rFonts w:eastAsia="Times New Roman" w:cs="Times New Roman"/>
          <w:iCs/>
          <w:kern w:val="0"/>
          <w:szCs w:val="24"/>
          <w:lang w:eastAsia="ar-SA"/>
          <w14:ligatures w14:val="none"/>
        </w:rPr>
        <w:t xml:space="preserve"> </w:t>
      </w:r>
      <w:r w:rsidR="009B5A58" w:rsidRPr="009B5A58">
        <w:rPr>
          <w:rFonts w:eastAsia="Times New Roman" w:cs="Times New Roman"/>
          <w:iCs/>
          <w:kern w:val="0"/>
          <w:szCs w:val="24"/>
          <w:lang w:eastAsia="ar-SA"/>
          <w14:ligatures w14:val="none"/>
        </w:rPr>
        <w:t xml:space="preserve">Rēķins </w:t>
      </w:r>
      <w:proofErr w:type="spellStart"/>
      <w:r w:rsidR="009B5A58" w:rsidRPr="009B5A58">
        <w:rPr>
          <w:rFonts w:eastAsia="Times New Roman" w:cs="Times New Roman"/>
          <w:iCs/>
          <w:kern w:val="0"/>
          <w:szCs w:val="24"/>
          <w:lang w:eastAsia="ar-SA"/>
          <w14:ligatures w14:val="none"/>
        </w:rPr>
        <w:t>jāsūta</w:t>
      </w:r>
      <w:proofErr w:type="spellEnd"/>
      <w:r w:rsidR="009B5A58" w:rsidRPr="009B5A58">
        <w:rPr>
          <w:rFonts w:eastAsia="Times New Roman" w:cs="Times New Roman"/>
          <w:iCs/>
          <w:kern w:val="0"/>
          <w:szCs w:val="24"/>
          <w:lang w:eastAsia="ar-SA"/>
          <w14:ligatures w14:val="none"/>
        </w:rPr>
        <w:t xml:space="preserve"> uz Pasūtītāja e-adresi EREKINI_MNP@90000054572, rēķinā norādot preces saņēmēja kodu – </w:t>
      </w:r>
      <w:r w:rsidR="000B0BF1" w:rsidRPr="000B0BF1">
        <w:rPr>
          <w:rFonts w:eastAsia="Times New Roman" w:cs="Times New Roman"/>
          <w:i/>
          <w:iCs/>
          <w:color w:val="002060"/>
          <w:kern w:val="0"/>
          <w:szCs w:val="24"/>
          <w:lang w:eastAsia="ar-SA"/>
          <w14:ligatures w14:val="none"/>
        </w:rPr>
        <w:t>____________</w:t>
      </w:r>
      <w:r w:rsidR="009B5A58" w:rsidRPr="000B0BF1">
        <w:rPr>
          <w:rFonts w:eastAsia="Times New Roman" w:cs="Times New Roman"/>
          <w:i/>
          <w:iCs/>
          <w:color w:val="002060"/>
          <w:kern w:val="0"/>
          <w:szCs w:val="24"/>
          <w:lang w:eastAsia="ar-SA"/>
          <w14:ligatures w14:val="none"/>
        </w:rPr>
        <w:t>.</w:t>
      </w:r>
    </w:p>
    <w:p w14:paraId="46A2FBF4" w14:textId="56A053BE" w:rsidR="006B3358" w:rsidRPr="006B3358" w:rsidRDefault="006B3358">
      <w:pPr>
        <w:numPr>
          <w:ilvl w:val="1"/>
          <w:numId w:val="12"/>
        </w:numPr>
        <w:tabs>
          <w:tab w:val="left" w:pos="426"/>
        </w:tabs>
        <w:suppressAutoHyphens/>
        <w:autoSpaceDN w:val="0"/>
        <w:ind w:left="284" w:hanging="284"/>
        <w:rPr>
          <w:rFonts w:eastAsia="Times New Roman" w:cs="Times New Roman"/>
          <w:kern w:val="0"/>
          <w:szCs w:val="24"/>
          <w:lang w:eastAsia="lv-LV"/>
          <w14:ligatures w14:val="none"/>
        </w:rPr>
      </w:pPr>
      <w:r w:rsidRPr="006B3358">
        <w:rPr>
          <w:rFonts w:eastAsia="Times New Roman" w:cs="Times New Roman"/>
          <w:kern w:val="0"/>
          <w:szCs w:val="24"/>
          <w:lang w:eastAsia="lv-LV"/>
          <w14:ligatures w14:val="none"/>
        </w:rPr>
        <w:t>Pasūtītājs 5 (piecu) darba dienu laikā pēc rēķina saņemšanas pārbauda tā atbilstību Līgumam un faktiski saņemtaja</w:t>
      </w:r>
      <w:r w:rsidR="00B16A5E">
        <w:rPr>
          <w:rFonts w:eastAsia="Times New Roman" w:cs="Times New Roman"/>
          <w:kern w:val="0"/>
          <w:szCs w:val="24"/>
          <w:lang w:eastAsia="lv-LV"/>
          <w14:ligatures w14:val="none"/>
        </w:rPr>
        <w:t>i</w:t>
      </w:r>
      <w:r w:rsidRPr="006B3358">
        <w:rPr>
          <w:rFonts w:eastAsia="Times New Roman" w:cs="Times New Roman"/>
          <w:kern w:val="0"/>
          <w:szCs w:val="24"/>
          <w:lang w:eastAsia="lv-LV"/>
          <w14:ligatures w14:val="none"/>
        </w:rPr>
        <w:t xml:space="preserve"> Pakalpojuma</w:t>
      </w:r>
      <w:r w:rsidR="00B16A5E">
        <w:rPr>
          <w:rFonts w:eastAsia="Times New Roman" w:cs="Times New Roman"/>
          <w:kern w:val="0"/>
          <w:szCs w:val="24"/>
          <w:lang w:eastAsia="lv-LV"/>
          <w14:ligatures w14:val="none"/>
        </w:rPr>
        <w:t xml:space="preserve"> daļai</w:t>
      </w:r>
      <w:r w:rsidRPr="006B3358">
        <w:rPr>
          <w:rFonts w:eastAsia="Times New Roman" w:cs="Times New Roman"/>
          <w:kern w:val="0"/>
          <w:szCs w:val="24"/>
          <w:lang w:eastAsia="lv-LV"/>
          <w14:ligatures w14:val="none"/>
        </w:rPr>
        <w:t>. Ja Pasūtītājs konstatē rēķina neatbilstību, tas Izpildītājam nekavējoties rakstiski iesniedz pamatotus iebildumus.</w:t>
      </w:r>
    </w:p>
    <w:p w14:paraId="75A89641" w14:textId="77777777" w:rsidR="006B3358" w:rsidRPr="006B3358" w:rsidRDefault="006B3358">
      <w:pPr>
        <w:numPr>
          <w:ilvl w:val="1"/>
          <w:numId w:val="12"/>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Katrai Pusei ir tiesības pielīdzināt uz Līguma pamata maksājamās summas ar prasībām pret otru Pusi, kas izriet no Līguma neievērošanas, ieturot attiecīgo summu no jebkura maksājuma un informējot par to otru Pusi vai, ja ieturējums vairs nav iespējams, otra Puse to atmaksā saskaņā ar saņemto rēķinu. </w:t>
      </w:r>
    </w:p>
    <w:p w14:paraId="5F993AEA" w14:textId="77777777" w:rsidR="006B3358" w:rsidRPr="006B3358" w:rsidRDefault="006B3358">
      <w:pPr>
        <w:numPr>
          <w:ilvl w:val="1"/>
          <w:numId w:val="12"/>
        </w:numPr>
        <w:tabs>
          <w:tab w:val="left" w:pos="426"/>
        </w:tabs>
        <w:suppressAutoHyphens/>
        <w:autoSpaceDN w:val="0"/>
        <w:ind w:left="284" w:hanging="284"/>
        <w:rPr>
          <w:rFonts w:eastAsia="Times New Roman" w:cs="Times New Roman"/>
          <w:kern w:val="0"/>
          <w:szCs w:val="24"/>
          <w:lang w:eastAsia="lv-LV"/>
          <w14:ligatures w14:val="none"/>
        </w:rPr>
      </w:pPr>
      <w:r w:rsidRPr="006B3358">
        <w:rPr>
          <w:rFonts w:eastAsia="Times New Roman" w:cs="Times New Roman"/>
          <w:kern w:val="0"/>
          <w:szCs w:val="24"/>
          <w:lang w:eastAsia="lv-LV"/>
          <w14:ligatures w14:val="none"/>
        </w:rPr>
        <w:t>Par rēķina apmaksas dienu ir uzskatāma diena, kad ir veikts bankas pārskaitījums uz bankas kontu, kas norādīts Līgumā vai iesniegtajā rēķinā.</w:t>
      </w:r>
    </w:p>
    <w:p w14:paraId="1476143A" w14:textId="77777777" w:rsidR="006B3358" w:rsidRPr="006B3358" w:rsidRDefault="006B3358">
      <w:pPr>
        <w:numPr>
          <w:ilvl w:val="0"/>
          <w:numId w:val="12"/>
        </w:numPr>
        <w:suppressAutoHyphens/>
        <w:autoSpaceDN w:val="0"/>
        <w:spacing w:before="60"/>
        <w:ind w:left="284" w:hanging="284"/>
        <w:rPr>
          <w:rFonts w:eastAsia="Times New Roman" w:cs="Times New Roman"/>
          <w:b/>
          <w:kern w:val="0"/>
          <w:szCs w:val="24"/>
          <w:lang w:eastAsia="ar-SA"/>
          <w14:ligatures w14:val="none"/>
        </w:rPr>
      </w:pPr>
      <w:r w:rsidRPr="006B3358">
        <w:rPr>
          <w:rFonts w:eastAsia="Times New Roman" w:cs="Times New Roman"/>
          <w:b/>
          <w:kern w:val="0"/>
          <w:szCs w:val="24"/>
          <w:lang w:eastAsia="ar-SA"/>
          <w14:ligatures w14:val="none"/>
        </w:rPr>
        <w:t>PUŠU PIENĀKUMI</w:t>
      </w:r>
    </w:p>
    <w:p w14:paraId="10F2BA28" w14:textId="5B95B1D5" w:rsidR="006B3358" w:rsidRPr="000749A0" w:rsidRDefault="006B3358" w:rsidP="000749A0">
      <w:pPr>
        <w:pStyle w:val="Sarakstarindkopa"/>
        <w:numPr>
          <w:ilvl w:val="1"/>
          <w:numId w:val="26"/>
        </w:numPr>
        <w:tabs>
          <w:tab w:val="left" w:pos="426"/>
        </w:tabs>
        <w:suppressAutoHyphens/>
        <w:autoSpaceDN w:val="0"/>
        <w:rPr>
          <w:rFonts w:eastAsia="Times New Roman" w:cs="Times New Roman"/>
          <w:kern w:val="0"/>
          <w:szCs w:val="24"/>
          <w:lang w:eastAsia="ar-SA"/>
          <w14:ligatures w14:val="none"/>
        </w:rPr>
      </w:pPr>
      <w:r w:rsidRPr="000749A0">
        <w:rPr>
          <w:rFonts w:eastAsia="Times New Roman" w:cs="Times New Roman"/>
          <w:kern w:val="0"/>
          <w:szCs w:val="24"/>
          <w:lang w:eastAsia="ar-SA"/>
          <w14:ligatures w14:val="none"/>
        </w:rPr>
        <w:t>Papildus citos Līguma punktos minētajam Izpildītājam ir šādi pienākumi un tiesības saistībā ar Pakalpojumiem:</w:t>
      </w:r>
    </w:p>
    <w:p w14:paraId="52B3B4A3" w14:textId="77777777" w:rsidR="005F6A2D" w:rsidRDefault="006B3358" w:rsidP="005F6A2D">
      <w:pPr>
        <w:pStyle w:val="Sarakstarindkopa"/>
        <w:widowControl w:val="0"/>
        <w:numPr>
          <w:ilvl w:val="2"/>
          <w:numId w:val="26"/>
        </w:numPr>
        <w:shd w:val="clear" w:color="auto" w:fill="FFFFFF"/>
        <w:tabs>
          <w:tab w:val="left" w:pos="567"/>
        </w:tabs>
        <w:suppressAutoHyphens/>
        <w:autoSpaceDE w:val="0"/>
        <w:autoSpaceDN w:val="0"/>
        <w:ind w:left="567" w:hanging="567"/>
        <w:rPr>
          <w:rFonts w:eastAsia="Times New Roman" w:cs="Times New Roman"/>
          <w:kern w:val="0"/>
          <w:szCs w:val="24"/>
          <w:lang w:eastAsia="ar-SA"/>
          <w14:ligatures w14:val="none"/>
        </w:rPr>
      </w:pPr>
      <w:r w:rsidRPr="000749A0">
        <w:rPr>
          <w:rFonts w:eastAsia="Times New Roman" w:cs="Times New Roman"/>
          <w:kern w:val="0"/>
          <w:szCs w:val="24"/>
          <w:lang w:eastAsia="ar-SA"/>
          <w14:ligatures w14:val="none"/>
        </w:rPr>
        <w:t>Veikt regulāru un savlaicīgu Pakalpojumu, iepriekš saskaņojot Pakalpojumu grafiku ar Pasūtītāja atbildīgo personu.</w:t>
      </w:r>
    </w:p>
    <w:p w14:paraId="1578102D" w14:textId="77777777" w:rsidR="005F6A2D" w:rsidRDefault="006B3358" w:rsidP="005F6A2D">
      <w:pPr>
        <w:pStyle w:val="Sarakstarindkopa"/>
        <w:widowControl w:val="0"/>
        <w:numPr>
          <w:ilvl w:val="2"/>
          <w:numId w:val="26"/>
        </w:numPr>
        <w:shd w:val="clear" w:color="auto" w:fill="FFFFFF"/>
        <w:tabs>
          <w:tab w:val="left" w:pos="567"/>
        </w:tabs>
        <w:suppressAutoHyphens/>
        <w:autoSpaceDE w:val="0"/>
        <w:autoSpaceDN w:val="0"/>
        <w:ind w:left="567" w:hanging="567"/>
        <w:rPr>
          <w:rFonts w:eastAsia="Times New Roman" w:cs="Times New Roman"/>
          <w:kern w:val="0"/>
          <w:szCs w:val="24"/>
          <w:lang w:eastAsia="ar-SA"/>
          <w14:ligatures w14:val="none"/>
        </w:rPr>
      </w:pPr>
      <w:r w:rsidRPr="005F6A2D">
        <w:rPr>
          <w:rFonts w:eastAsia="Times New Roman" w:cs="Times New Roman"/>
          <w:kern w:val="0"/>
          <w:szCs w:val="24"/>
          <w:lang w:eastAsia="ar-SA"/>
          <w14:ligatures w14:val="none"/>
        </w:rPr>
        <w:t>Izpildītājs apņemas ievērot visus Iepirkuma dokumentu noteikumus.</w:t>
      </w:r>
    </w:p>
    <w:p w14:paraId="5E2FE31C" w14:textId="77777777" w:rsidR="003E3CC4" w:rsidRDefault="006B3358" w:rsidP="003E3CC4">
      <w:pPr>
        <w:pStyle w:val="Sarakstarindkopa"/>
        <w:widowControl w:val="0"/>
        <w:numPr>
          <w:ilvl w:val="2"/>
          <w:numId w:val="26"/>
        </w:numPr>
        <w:shd w:val="clear" w:color="auto" w:fill="FFFFFF"/>
        <w:tabs>
          <w:tab w:val="left" w:pos="567"/>
        </w:tabs>
        <w:suppressAutoHyphens/>
        <w:autoSpaceDE w:val="0"/>
        <w:autoSpaceDN w:val="0"/>
        <w:ind w:left="567" w:hanging="567"/>
        <w:rPr>
          <w:rFonts w:eastAsia="Times New Roman" w:cs="Times New Roman"/>
          <w:kern w:val="0"/>
          <w:szCs w:val="24"/>
          <w:lang w:eastAsia="ar-SA"/>
          <w14:ligatures w14:val="none"/>
        </w:rPr>
      </w:pPr>
      <w:r w:rsidRPr="005F6A2D">
        <w:rPr>
          <w:rFonts w:eastAsia="Times New Roman" w:cs="Times New Roman"/>
          <w:kern w:val="0"/>
          <w:szCs w:val="24"/>
          <w:lang w:eastAsia="ar-SA"/>
          <w14:ligatures w14:val="none"/>
        </w:rPr>
        <w:t xml:space="preserve">Izpildītājs apņemas </w:t>
      </w:r>
      <w:r w:rsidR="000D3DDA">
        <w:rPr>
          <w:rFonts w:eastAsia="Times New Roman" w:cs="Times New Roman"/>
          <w:kern w:val="0"/>
          <w:szCs w:val="24"/>
          <w:lang w:eastAsia="ar-SA"/>
          <w14:ligatures w14:val="none"/>
        </w:rPr>
        <w:t>noteiktajā termiņā</w:t>
      </w:r>
      <w:r w:rsidRPr="005F6A2D">
        <w:rPr>
          <w:rFonts w:eastAsia="Times New Roman" w:cs="Times New Roman"/>
          <w:kern w:val="0"/>
          <w:szCs w:val="24"/>
          <w:lang w:eastAsia="ar-SA"/>
          <w14:ligatures w14:val="none"/>
        </w:rPr>
        <w:t xml:space="preserve"> veikt visu rakstiski pamatoto defektu un neatbilstību novēršanu Pakalpojumu izpildē.</w:t>
      </w:r>
    </w:p>
    <w:p w14:paraId="2565F0B7" w14:textId="59C7B9CD" w:rsidR="006B3358" w:rsidRPr="003E3CC4" w:rsidRDefault="006B3358" w:rsidP="003E3CC4">
      <w:pPr>
        <w:pStyle w:val="Sarakstarindkopa"/>
        <w:widowControl w:val="0"/>
        <w:numPr>
          <w:ilvl w:val="2"/>
          <w:numId w:val="26"/>
        </w:numPr>
        <w:shd w:val="clear" w:color="auto" w:fill="FFFFFF"/>
        <w:tabs>
          <w:tab w:val="left" w:pos="567"/>
        </w:tabs>
        <w:suppressAutoHyphens/>
        <w:autoSpaceDE w:val="0"/>
        <w:autoSpaceDN w:val="0"/>
        <w:ind w:left="567" w:hanging="567"/>
        <w:rPr>
          <w:rFonts w:eastAsia="Times New Roman" w:cs="Times New Roman"/>
          <w:kern w:val="0"/>
          <w:szCs w:val="24"/>
          <w:lang w:eastAsia="ar-SA"/>
          <w14:ligatures w14:val="none"/>
        </w:rPr>
      </w:pPr>
      <w:r w:rsidRPr="003E3CC4">
        <w:rPr>
          <w:rFonts w:eastAsia="Times New Roman" w:cs="Times New Roman"/>
          <w:kern w:val="0"/>
          <w:szCs w:val="24"/>
          <w:lang w:eastAsia="ar-SA"/>
          <w14:ligatures w14:val="none"/>
        </w:rPr>
        <w:t xml:space="preserve">Veikt </w:t>
      </w:r>
      <w:r w:rsidRPr="003E3CC4">
        <w:rPr>
          <w:rFonts w:eastAsia="Times New Roman" w:cs="Times New Roman"/>
          <w:kern w:val="0"/>
          <w:lang w:eastAsia="ar-SA"/>
          <w14:ligatures w14:val="none"/>
        </w:rPr>
        <w:t xml:space="preserve">Pakalpojumu </w:t>
      </w:r>
      <w:r w:rsidRPr="003E3CC4">
        <w:rPr>
          <w:rFonts w:eastAsia="Times New Roman" w:cs="Times New Roman"/>
          <w:kern w:val="0"/>
          <w:szCs w:val="24"/>
          <w:lang w:eastAsia="ar-SA"/>
          <w14:ligatures w14:val="none"/>
        </w:rPr>
        <w:t xml:space="preserve">izpildi kvalitatīvi un atbilstoši visiem attiecīgo jomu regulējošajiem normatīvajiem aktiem, standartiem, </w:t>
      </w:r>
      <w:r w:rsidRPr="003E3CC4">
        <w:rPr>
          <w:rFonts w:eastAsia="Times New Roman" w:cs="Times New Roman"/>
          <w:bCs/>
          <w:kern w:val="0"/>
          <w:szCs w:val="24"/>
          <w:shd w:val="clear" w:color="auto" w:fill="FFFFFF"/>
          <w:lang w:eastAsia="ar-SA"/>
          <w14:ligatures w14:val="none"/>
        </w:rPr>
        <w:t xml:space="preserve">labas prakses vadlīnijām, </w:t>
      </w:r>
      <w:r w:rsidRPr="003E3CC4">
        <w:rPr>
          <w:rFonts w:eastAsia="Times New Roman" w:cs="Times New Roman"/>
          <w:kern w:val="0"/>
          <w:szCs w:val="24"/>
          <w:lang w:eastAsia="ar-SA"/>
          <w14:ligatures w14:val="none"/>
        </w:rPr>
        <w:t xml:space="preserve">drošības noteikumiem </w:t>
      </w:r>
      <w:r w:rsidRPr="003E3CC4">
        <w:rPr>
          <w:rFonts w:eastAsia="Times New Roman" w:cs="Times New Roman"/>
          <w:bCs/>
          <w:kern w:val="0"/>
          <w:szCs w:val="24"/>
          <w:shd w:val="clear" w:color="auto" w:fill="FFFFFF"/>
          <w:lang w:eastAsia="ar-SA"/>
          <w14:ligatures w14:val="none"/>
        </w:rPr>
        <w:t>u.c., un izpildīt Līguma noteikumus</w:t>
      </w:r>
      <w:r w:rsidRPr="003E3CC4">
        <w:rPr>
          <w:rFonts w:eastAsia="Times New Roman" w:cs="Times New Roman"/>
          <w:kern w:val="0"/>
          <w:szCs w:val="24"/>
          <w:lang w:eastAsia="ar-SA"/>
          <w14:ligatures w14:val="none"/>
        </w:rPr>
        <w:t>.</w:t>
      </w:r>
    </w:p>
    <w:p w14:paraId="52D050A1" w14:textId="77777777" w:rsidR="006B3358" w:rsidRPr="006B3358" w:rsidRDefault="006B3358" w:rsidP="000749A0">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Papildus citos Līguma punktos minētajam Pasūtītājam ir šādi pienākumi un tiesības saistībā ar Pakalpojumiem:</w:t>
      </w:r>
    </w:p>
    <w:p w14:paraId="68CBE8E2" w14:textId="77777777" w:rsidR="00210AAC" w:rsidRDefault="006B3358" w:rsidP="00210AAC">
      <w:pPr>
        <w:numPr>
          <w:ilvl w:val="2"/>
          <w:numId w:val="26"/>
        </w:numPr>
        <w:tabs>
          <w:tab w:val="left" w:pos="709"/>
          <w:tab w:val="left" w:pos="851"/>
        </w:tabs>
        <w:suppressAutoHyphens/>
        <w:autoSpaceDN w:val="0"/>
        <w:ind w:left="567" w:hanging="567"/>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Pasūtītājam ir tiesības Pakalpojuma izpildes vietā pārbaudīt, vai Izpildītāja darbinieki ir atbilstoši kvalificēti, ja atbilstoši normatīvo aktu prasībām attiecīgā darba veikšanai darbiniekam ir jābūt attiecīgi kvalificētam.</w:t>
      </w:r>
    </w:p>
    <w:p w14:paraId="18BB2B18" w14:textId="77777777" w:rsidR="00210AAC" w:rsidRDefault="006B3358" w:rsidP="00210AAC">
      <w:pPr>
        <w:numPr>
          <w:ilvl w:val="2"/>
          <w:numId w:val="26"/>
        </w:numPr>
        <w:tabs>
          <w:tab w:val="left" w:pos="709"/>
          <w:tab w:val="left" w:pos="851"/>
        </w:tabs>
        <w:suppressAutoHyphens/>
        <w:autoSpaceDN w:val="0"/>
        <w:ind w:left="567" w:hanging="567"/>
        <w:rPr>
          <w:rFonts w:eastAsia="Times New Roman" w:cs="Times New Roman"/>
          <w:kern w:val="0"/>
          <w:szCs w:val="24"/>
          <w:lang w:eastAsia="ar-SA"/>
          <w14:ligatures w14:val="none"/>
        </w:rPr>
      </w:pPr>
      <w:r w:rsidRPr="00210AAC">
        <w:rPr>
          <w:rFonts w:eastAsia="Times New Roman" w:cs="Times New Roman"/>
          <w:kern w:val="0"/>
          <w:szCs w:val="24"/>
          <w:lang w:eastAsia="ar-SA"/>
          <w14:ligatures w14:val="none"/>
        </w:rPr>
        <w:t>Pienākums pārbaudīt Pakalpojuma izpildes atbilstību Līguma un tehnisko specifikāciju prasībām.</w:t>
      </w:r>
    </w:p>
    <w:p w14:paraId="5426BDE7" w14:textId="77777777" w:rsidR="00210AAC" w:rsidRDefault="006B3358" w:rsidP="00210AAC">
      <w:pPr>
        <w:numPr>
          <w:ilvl w:val="2"/>
          <w:numId w:val="26"/>
        </w:numPr>
        <w:tabs>
          <w:tab w:val="left" w:pos="709"/>
          <w:tab w:val="left" w:pos="851"/>
        </w:tabs>
        <w:suppressAutoHyphens/>
        <w:autoSpaceDN w:val="0"/>
        <w:ind w:left="567" w:hanging="567"/>
        <w:rPr>
          <w:rFonts w:eastAsia="Times New Roman" w:cs="Times New Roman"/>
          <w:kern w:val="0"/>
          <w:szCs w:val="24"/>
          <w:lang w:eastAsia="ar-SA"/>
          <w14:ligatures w14:val="none"/>
        </w:rPr>
      </w:pPr>
      <w:r w:rsidRPr="00210AAC">
        <w:rPr>
          <w:rFonts w:eastAsia="Times New Roman" w:cs="Times New Roman"/>
          <w:kern w:val="0"/>
          <w:szCs w:val="24"/>
          <w:lang w:eastAsia="ar-SA"/>
          <w14:ligatures w14:val="none"/>
        </w:rPr>
        <w:t>Pienākums pieņemt Pakalpojuma izpildi, ja tas atbilst tehniskajā specifikācijā noteiktajām prasībām un Līguma noteikumiem, un veikt maksājumus saskaņā ar Līgumu.</w:t>
      </w:r>
    </w:p>
    <w:p w14:paraId="3958BB1D" w14:textId="202F5D9B" w:rsidR="006B3358" w:rsidRPr="00210AAC" w:rsidRDefault="006B3358" w:rsidP="00210AAC">
      <w:pPr>
        <w:numPr>
          <w:ilvl w:val="2"/>
          <w:numId w:val="26"/>
        </w:numPr>
        <w:tabs>
          <w:tab w:val="left" w:pos="709"/>
          <w:tab w:val="left" w:pos="851"/>
        </w:tabs>
        <w:suppressAutoHyphens/>
        <w:autoSpaceDN w:val="0"/>
        <w:ind w:left="567" w:hanging="567"/>
        <w:rPr>
          <w:rFonts w:eastAsia="Times New Roman" w:cs="Times New Roman"/>
          <w:kern w:val="0"/>
          <w:szCs w:val="24"/>
          <w:lang w:eastAsia="ar-SA"/>
          <w14:ligatures w14:val="none"/>
        </w:rPr>
      </w:pPr>
      <w:r w:rsidRPr="00210AAC">
        <w:rPr>
          <w:rFonts w:eastAsia="Times New Roman" w:cs="Times New Roman"/>
          <w:kern w:val="0"/>
          <w:szCs w:val="24"/>
          <w:lang w:eastAsia="ar-SA"/>
          <w14:ligatures w14:val="none"/>
        </w:rPr>
        <w:t>Nepieņemt Pakalpojuma izpildi, ja tas neatbilst kādai no tehniskajā specifikācijā noteiktajām prasībām vai kādam Līguma noteikumam, vai ja nav novērsti norādītie defekti.</w:t>
      </w:r>
    </w:p>
    <w:p w14:paraId="1C0F20DA" w14:textId="77777777" w:rsidR="006B3358" w:rsidRPr="000749A0" w:rsidRDefault="006B3358" w:rsidP="000749A0">
      <w:pPr>
        <w:pStyle w:val="Sarakstarindkopa"/>
        <w:numPr>
          <w:ilvl w:val="0"/>
          <w:numId w:val="26"/>
        </w:numPr>
        <w:tabs>
          <w:tab w:val="left" w:pos="-3168"/>
          <w:tab w:val="right" w:pos="5040"/>
        </w:tabs>
        <w:suppressAutoHyphens/>
        <w:autoSpaceDN w:val="0"/>
        <w:spacing w:before="60"/>
        <w:rPr>
          <w:rFonts w:eastAsia="Times New Roman" w:cs="Times New Roman"/>
          <w:b/>
          <w:bCs/>
          <w:kern w:val="0"/>
          <w:szCs w:val="24"/>
          <w:lang w:eastAsia="ar-SA"/>
          <w14:ligatures w14:val="none"/>
        </w:rPr>
      </w:pPr>
      <w:r w:rsidRPr="000749A0">
        <w:rPr>
          <w:rFonts w:eastAsia="Times New Roman" w:cs="Times New Roman"/>
          <w:b/>
          <w:bCs/>
          <w:kern w:val="0"/>
          <w:szCs w:val="24"/>
          <w:lang w:eastAsia="ar-SA"/>
          <w14:ligatures w14:val="none"/>
        </w:rPr>
        <w:t>APAKŠUZŅĒMĒJI</w:t>
      </w:r>
    </w:p>
    <w:p w14:paraId="3F23699C" w14:textId="77777777" w:rsidR="00F94F28" w:rsidRDefault="006B3358" w:rsidP="00F94F28">
      <w:pPr>
        <w:pStyle w:val="Sarakstarindkopa"/>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0749A0">
        <w:rPr>
          <w:rFonts w:eastAsia="Times New Roman" w:cs="Times New Roman"/>
          <w:kern w:val="0"/>
          <w:szCs w:val="24"/>
          <w:lang w:eastAsia="ar-SA"/>
          <w14:ligatures w14:val="none"/>
        </w:rPr>
        <w:lastRenderedPageBreak/>
        <w:t xml:space="preserve">Atbilstoši Publisko iepirkumu likuma 63. pantam un 62. panta pirmajai daļai </w:t>
      </w:r>
      <w:r w:rsidRPr="000749A0">
        <w:rPr>
          <w:rFonts w:eastAsia="Times New Roman" w:cs="Times New Roman"/>
          <w:kern w:val="0"/>
          <w:lang w:eastAsia="ar-SA"/>
          <w14:ligatures w14:val="none"/>
        </w:rPr>
        <w:t xml:space="preserve">Izpildītājs </w:t>
      </w:r>
      <w:r w:rsidRPr="000749A0">
        <w:rPr>
          <w:rFonts w:eastAsia="Times New Roman" w:cs="Times New Roman"/>
          <w:kern w:val="0"/>
          <w:szCs w:val="24"/>
          <w:lang w:eastAsia="ar-SA"/>
          <w14:ligatures w14:val="none"/>
        </w:rPr>
        <w:t>nav tiesīgs bez Pasūtītāja rakstveida saskaņojuma Līguma izpildē iesaistīt jaunu apakšuzņēmēju vai apakšuzņēmēja apakšuzņēmēju, vai nomainīt Iepirkuma piedāvājumā norādītu vai Līguma izpildē saskaņotu apakšuzņēmēju. Izpildītājs nav tiesīgs bez Pasūtītāja rakstveida saskaņojuma veikt grozījumus piegādātāju apvienības noslēgtā sabiedrības līgumā.</w:t>
      </w:r>
    </w:p>
    <w:p w14:paraId="59D67D8C" w14:textId="77777777" w:rsidR="00F94F28" w:rsidRDefault="006B3358" w:rsidP="00F94F28">
      <w:pPr>
        <w:pStyle w:val="Sarakstarindkopa"/>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F94F28">
        <w:rPr>
          <w:rFonts w:eastAsia="Times New Roman" w:cs="Times New Roman"/>
          <w:kern w:val="0"/>
          <w:szCs w:val="24"/>
          <w:lang w:eastAsia="ar-SA"/>
          <w14:ligatures w14:val="none"/>
        </w:rPr>
        <w:t xml:space="preserve">Apakšuzņēmēja nomaiņu vai jauna apakšuzņēmēja piesaisti, vai grozījumus sabiedrības līgumā veic tikai Pasūtītāja saskaņotos izņēmuma gadījumos, t.i. gadījumos, kad </w:t>
      </w:r>
      <w:r w:rsidRPr="00F94F28">
        <w:rPr>
          <w:rFonts w:eastAsia="Times New Roman" w:cs="Times New Roman"/>
          <w:kern w:val="0"/>
          <w:lang w:eastAsia="ar-SA"/>
          <w14:ligatures w14:val="none"/>
        </w:rPr>
        <w:t xml:space="preserve">Izpildītājs </w:t>
      </w:r>
      <w:r w:rsidRPr="00F94F28">
        <w:rPr>
          <w:rFonts w:eastAsia="Times New Roman" w:cs="Times New Roman"/>
          <w:kern w:val="0"/>
          <w:szCs w:val="24"/>
          <w:lang w:eastAsia="ar-SA"/>
          <w14:ligatures w14:val="none"/>
        </w:rPr>
        <w:t>ir sniedzis pēc Pasūtītāja ieskatiem objektīvu un pietiekamu izmaiņu pamatojumu – iesniegumu ar situācijas aprakstu, objektīvu pamatojumu un pierādījuma dokumentus par objektīviem apstākļiem, kas ir mainījušies kopš piedāvājuma iesniegšanas brīža un kādēļ ir nepieciešams grozīt sākotnēji Iepirkuma piedāvājumā norādīto informāciju par paredzēto Pakalpojuma izpildi.</w:t>
      </w:r>
    </w:p>
    <w:p w14:paraId="550CCFD1" w14:textId="54C66326" w:rsidR="006B3358" w:rsidRPr="00F94F28" w:rsidRDefault="006B3358" w:rsidP="00F94F28">
      <w:pPr>
        <w:pStyle w:val="Sarakstarindkopa"/>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F94F28">
        <w:rPr>
          <w:rFonts w:eastAsia="Times New Roman" w:cs="Times New Roman"/>
          <w:kern w:val="0"/>
          <w:szCs w:val="24"/>
          <w:lang w:eastAsia="ar-SA"/>
          <w14:ligatures w14:val="none"/>
        </w:rPr>
        <w:t xml:space="preserve">Ja Pasūtītājs saskaņo Līguma </w:t>
      </w:r>
      <w:r w:rsidR="00F94F28" w:rsidRPr="00F94F28">
        <w:rPr>
          <w:rFonts w:eastAsia="Times New Roman" w:cs="Times New Roman"/>
          <w:kern w:val="0"/>
          <w:szCs w:val="24"/>
          <w:lang w:eastAsia="ar-SA"/>
          <w14:ligatures w14:val="none"/>
        </w:rPr>
        <w:t>4</w:t>
      </w:r>
      <w:r w:rsidRPr="00F94F28">
        <w:rPr>
          <w:rFonts w:eastAsia="Times New Roman" w:cs="Times New Roman"/>
          <w:kern w:val="0"/>
          <w:szCs w:val="24"/>
          <w:lang w:eastAsia="ar-SA"/>
          <w14:ligatures w14:val="none"/>
        </w:rPr>
        <w:t>.</w:t>
      </w:r>
      <w:r w:rsidR="00F94F28" w:rsidRPr="00F94F28">
        <w:rPr>
          <w:rFonts w:eastAsia="Times New Roman" w:cs="Times New Roman"/>
          <w:kern w:val="0"/>
          <w:szCs w:val="24"/>
          <w:lang w:eastAsia="ar-SA"/>
          <w14:ligatures w14:val="none"/>
        </w:rPr>
        <w:t>2</w:t>
      </w:r>
      <w:r w:rsidRPr="00F94F28">
        <w:rPr>
          <w:rFonts w:eastAsia="Times New Roman" w:cs="Times New Roman"/>
          <w:kern w:val="0"/>
          <w:szCs w:val="24"/>
          <w:lang w:eastAsia="ar-SA"/>
          <w14:ligatures w14:val="none"/>
        </w:rPr>
        <w:t xml:space="preserve">.punktā minētā izņēmuma gadījuma esamību, Pašvaldības iepirkumu komisija izvērtē un lemj par apakšuzņēmēja maiņas vai jauna apakšuzņēmēja iesaistes pieļaujamību attiecībā uz Publisko iepirkumu likuma 62. un 63.panta regulējumu un Iepirkumu. Lēmuma pieņemšanas noteikumi: </w:t>
      </w:r>
    </w:p>
    <w:p w14:paraId="58837ABA" w14:textId="77777777" w:rsidR="00F94F28" w:rsidRDefault="006B3358" w:rsidP="00F94F28">
      <w:pPr>
        <w:pStyle w:val="Sarakstarindkopa"/>
        <w:numPr>
          <w:ilvl w:val="2"/>
          <w:numId w:val="26"/>
        </w:numPr>
        <w:suppressAutoHyphens/>
        <w:autoSpaceDN w:val="0"/>
        <w:ind w:left="567" w:hanging="567"/>
        <w:rPr>
          <w:rFonts w:eastAsia="Times New Roman" w:cs="Times New Roman"/>
          <w:kern w:val="0"/>
          <w:szCs w:val="24"/>
          <w:lang w:eastAsia="ar-SA"/>
          <w14:ligatures w14:val="none"/>
        </w:rPr>
      </w:pPr>
      <w:r w:rsidRPr="00F94F28">
        <w:rPr>
          <w:rFonts w:eastAsia="Times New Roman" w:cs="Times New Roman"/>
          <w:kern w:val="0"/>
          <w:szCs w:val="24"/>
          <w:lang w:eastAsia="ar-SA"/>
          <w14:ligatures w14:val="none"/>
        </w:rPr>
        <w:t>Lai izvērtētu jauna apakšuzņēmēja iesaisti, vai apakšuzņēmēja nomaiņu, Izpildītājam ir jāpierāda tā atbilstība iepirkuma nolikuma pielikuma Nr.</w:t>
      </w:r>
      <w:r w:rsidR="00F94F28" w:rsidRPr="00F94F28">
        <w:rPr>
          <w:rFonts w:eastAsia="Times New Roman" w:cs="Times New Roman"/>
          <w:kern w:val="0"/>
          <w:szCs w:val="24"/>
          <w:lang w:eastAsia="ar-SA"/>
          <w14:ligatures w14:val="none"/>
        </w:rPr>
        <w:t>3</w:t>
      </w:r>
      <w:r w:rsidRPr="00F94F28">
        <w:rPr>
          <w:rFonts w:eastAsia="Times New Roman" w:cs="Times New Roman"/>
          <w:kern w:val="0"/>
          <w:szCs w:val="24"/>
          <w:lang w:eastAsia="ar-SA"/>
          <w14:ligatures w14:val="none"/>
        </w:rPr>
        <w:t xml:space="preserve"> “Atlases prasības” attiecīgo punktu prasībām un Iepirkuma nolikuma prasībām. </w:t>
      </w:r>
    </w:p>
    <w:p w14:paraId="18992958" w14:textId="77777777" w:rsidR="00F94F28" w:rsidRPr="00F94F28" w:rsidRDefault="006B3358" w:rsidP="00F94F28">
      <w:pPr>
        <w:pStyle w:val="Sarakstarindkopa"/>
        <w:numPr>
          <w:ilvl w:val="2"/>
          <w:numId w:val="26"/>
        </w:numPr>
        <w:suppressAutoHyphens/>
        <w:autoSpaceDN w:val="0"/>
        <w:ind w:left="567" w:hanging="567"/>
        <w:rPr>
          <w:rFonts w:eastAsia="Times New Roman" w:cs="Times New Roman"/>
          <w:kern w:val="0"/>
          <w:szCs w:val="24"/>
          <w:lang w:eastAsia="ar-SA"/>
          <w14:ligatures w14:val="none"/>
        </w:rPr>
      </w:pPr>
      <w:r w:rsidRPr="00F94F28">
        <w:rPr>
          <w:rFonts w:eastAsia="Times New Roman" w:cs="Times New Roman"/>
          <w:kern w:val="0"/>
          <w:szCs w:val="24"/>
          <w:lang w:eastAsia="ar-SA"/>
          <w14:ligatures w14:val="none"/>
        </w:rPr>
        <w:t xml:space="preserve">Lai izvērtētu </w:t>
      </w:r>
      <w:r w:rsidRPr="00F94F28">
        <w:rPr>
          <w:rFonts w:eastAsia="Times New Roman" w:cs="Times New Roman"/>
          <w:kern w:val="0"/>
          <w:szCs w:val="24"/>
          <w:shd w:val="clear" w:color="auto" w:fill="FFFFFF"/>
          <w:lang w:eastAsia="ar-SA"/>
          <w14:ligatures w14:val="none"/>
        </w:rPr>
        <w:t>vai sabiedrības līguma grozījumi ietekmētu piedāvājuma izvēli atbilstoši iepirkuma dokumentos noteiktajām prasībām, ja tie sākotnēji būtu iekļauti Iepirkuma piedāvājumā, jāiesniedz attiecīgi pierādoši dokumenti un pretendenta atbilstību pierādoši dokumenti. Piegādātāju apvienības dalībnieka nomaiņa netiek veikta.</w:t>
      </w:r>
    </w:p>
    <w:p w14:paraId="1A1EAC2C" w14:textId="6BCC79FC" w:rsidR="006B3358" w:rsidRPr="00F94F28" w:rsidRDefault="00D75658" w:rsidP="00F94F28">
      <w:pPr>
        <w:pStyle w:val="Sarakstarindkopa"/>
        <w:numPr>
          <w:ilvl w:val="2"/>
          <w:numId w:val="26"/>
        </w:numPr>
        <w:suppressAutoHyphens/>
        <w:autoSpaceDN w:val="0"/>
        <w:ind w:left="567" w:hanging="567"/>
        <w:rPr>
          <w:rFonts w:eastAsia="Times New Roman" w:cs="Times New Roman"/>
          <w:kern w:val="0"/>
          <w:szCs w:val="24"/>
          <w:lang w:eastAsia="ar-SA"/>
          <w14:ligatures w14:val="none"/>
        </w:rPr>
      </w:pPr>
      <w:r w:rsidRPr="00D75658">
        <w:rPr>
          <w:rFonts w:eastAsia="Times New Roman" w:cs="Times New Roman"/>
          <w:kern w:val="0"/>
          <w:szCs w:val="24"/>
          <w:lang w:eastAsia="ar-SA"/>
          <w14:ligatures w14:val="none"/>
        </w:rPr>
        <w:t xml:space="preserve">Attiecībā uz Publisko iepirkumu likuma 42.pantā, tā otrās daļas 1., 2., 3., 4., 5., 6., 7., 10., 11., 12., 13., un 14. punktā noteiktajiem izslēgšanas noteikumiem, ciktāl tie konkrētā gadījumā ir attiecināmi, </w:t>
      </w:r>
      <w:bookmarkStart w:id="119" w:name="_Hlk34996331"/>
      <w:r w:rsidRPr="00D75658">
        <w:rPr>
          <w:rFonts w:eastAsia="Times New Roman" w:cs="Times New Roman"/>
          <w:kern w:val="0"/>
          <w:szCs w:val="24"/>
          <w:lang w:eastAsia="ar-SA"/>
          <w14:ligatures w14:val="none"/>
        </w:rPr>
        <w:t xml:space="preserve">pārbaudi veic attiecībā uz datumu, kad </w:t>
      </w:r>
      <w:bookmarkEnd w:id="119"/>
      <w:r w:rsidRPr="00D75658">
        <w:rPr>
          <w:rFonts w:eastAsia="Times New Roman" w:cs="Times New Roman"/>
          <w:kern w:val="0"/>
          <w:szCs w:val="24"/>
          <w:lang w:eastAsia="ar-SA"/>
          <w14:ligatures w14:val="none"/>
        </w:rPr>
        <w:t>Iepirkumu komisija pieņem lēmumu par saskaņojuma sniegšanu</w:t>
      </w:r>
      <w:r w:rsidR="006B3358" w:rsidRPr="00F94F28">
        <w:rPr>
          <w:rFonts w:eastAsia="Times New Roman" w:cs="Times New Roman"/>
          <w:kern w:val="0"/>
          <w:szCs w:val="24"/>
          <w:lang w:eastAsia="ar-SA"/>
          <w14:ligatures w14:val="none"/>
        </w:rPr>
        <w:t>.</w:t>
      </w:r>
    </w:p>
    <w:p w14:paraId="25BFCD02" w14:textId="77777777" w:rsidR="006B3358" w:rsidRPr="006B3358" w:rsidRDefault="006B3358" w:rsidP="00F94F28">
      <w:pPr>
        <w:numPr>
          <w:ilvl w:val="0"/>
          <w:numId w:val="26"/>
        </w:numPr>
        <w:tabs>
          <w:tab w:val="left" w:pos="-3888"/>
          <w:tab w:val="right" w:pos="4320"/>
        </w:tabs>
        <w:suppressAutoHyphens/>
        <w:autoSpaceDN w:val="0"/>
        <w:spacing w:before="60"/>
        <w:rPr>
          <w:rFonts w:eastAsia="Times New Roman" w:cs="Times New Roman"/>
          <w:b/>
          <w:bCs/>
          <w:kern w:val="0"/>
          <w:szCs w:val="24"/>
          <w:lang w:eastAsia="ar-SA"/>
          <w14:ligatures w14:val="none"/>
        </w:rPr>
      </w:pPr>
      <w:r w:rsidRPr="006B3358">
        <w:rPr>
          <w:rFonts w:eastAsia="Times New Roman" w:cs="Times New Roman"/>
          <w:b/>
          <w:bCs/>
          <w:kern w:val="0"/>
          <w:szCs w:val="24"/>
          <w:lang w:eastAsia="ar-SA"/>
          <w14:ligatures w14:val="none"/>
        </w:rPr>
        <w:t>LĪGUMA GROZĪŠANA</w:t>
      </w:r>
    </w:p>
    <w:p w14:paraId="3F64E157" w14:textId="61BD6942" w:rsidR="006B3358" w:rsidRPr="006B3358" w:rsidRDefault="006B3358" w:rsidP="003170C0">
      <w:pPr>
        <w:widowControl w:val="0"/>
        <w:numPr>
          <w:ilvl w:val="1"/>
          <w:numId w:val="26"/>
        </w:numPr>
        <w:shd w:val="clear" w:color="auto" w:fill="FFFFFF"/>
        <w:tabs>
          <w:tab w:val="left" w:pos="426"/>
        </w:tabs>
        <w:suppressAutoHyphens/>
        <w:autoSpaceDE w:val="0"/>
        <w:autoSpaceDN w:val="0"/>
        <w:ind w:left="284" w:right="6"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Puses, savstarpēji rakstiski vienojoties, ir tiesīgas izdarīt Līguma grozījumus, ja tie nemaina Līguma vispārējo raksturu (Līguma veidu un mērķi. Pasūtītājs uzņemas risku par Līgumā sākotnēji neparedzētiem darbiem, par kuriem risks nav jāuzņemas </w:t>
      </w:r>
      <w:r w:rsidRPr="006B3358">
        <w:rPr>
          <w:rFonts w:eastAsia="Times New Roman" w:cs="Times New Roman"/>
          <w:kern w:val="0"/>
          <w:lang w:eastAsia="ar-SA"/>
          <w14:ligatures w14:val="none"/>
        </w:rPr>
        <w:t>Izpildītājam</w:t>
      </w:r>
      <w:r w:rsidRPr="006B3358">
        <w:rPr>
          <w:rFonts w:eastAsia="Times New Roman" w:cs="Times New Roman"/>
          <w:kern w:val="0"/>
          <w:szCs w:val="24"/>
          <w:lang w:eastAsia="ar-SA"/>
          <w14:ligatures w14:val="none"/>
        </w:rPr>
        <w:t xml:space="preserve">, un vajadzības gadījumā groza Līgumu, ja to pieļauj Publisko iepirkumu likums un Līguma noteikumi. </w:t>
      </w:r>
    </w:p>
    <w:p w14:paraId="1C259C53"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Saņemot </w:t>
      </w:r>
      <w:r w:rsidRPr="006B3358">
        <w:rPr>
          <w:rFonts w:eastAsia="Times New Roman" w:cs="Times New Roman"/>
          <w:kern w:val="0"/>
          <w:lang w:eastAsia="ar-SA"/>
          <w14:ligatures w14:val="none"/>
        </w:rPr>
        <w:t xml:space="preserve">Izpildītāja </w:t>
      </w:r>
      <w:r w:rsidRPr="006B3358">
        <w:rPr>
          <w:rFonts w:eastAsia="Times New Roman" w:cs="Times New Roman"/>
          <w:kern w:val="0"/>
          <w:szCs w:val="24"/>
          <w:lang w:eastAsia="ar-SA"/>
          <w14:ligatures w14:val="none"/>
        </w:rPr>
        <w:t>iesniegumu par Līguma grozīšanu vai citādi konstatējot nepieciešamību grozīt Līgumu, Pasūtītājs izvērtē nepieciešamo grozījumu apjomu, objektīvo pamatojumu, raksturu, būtiskumu un pieļaujamību Publisko iepirkumu likuma izpratnē, ņemot vērā kompetento institūciju izstrādātos metodiskos norādījumus, skaidrojumus un vadlīnijas. Ja konkrētie grozījumi ir pieļaujami, tad tos klasificē, konkrēti atsaucoties uz Publisko iepirkumu likuma 61.panta attiecīgo daļu un Līguma punktu. Pasūtītājs Līguma grozījumu preambulā norāda vai atsevišķā lēmumā izvērtē katra grozījuma objektīvo nepieciešamību (pamatojumu), izdarītos apsvērumus un juridisko pamatojumu grozījumu pieļaujamībai.</w:t>
      </w:r>
    </w:p>
    <w:p w14:paraId="69EAEE32"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Iepirkuma dokumentos noteiktās prasības Līguma izpildē ir spēkā un ir jāievēro arī tad, ja tie nav pievienoti kā Līguma pielikums. </w:t>
      </w:r>
    </w:p>
    <w:p w14:paraId="74C0F064"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lang w:eastAsia="ar-SA"/>
          <w14:ligatures w14:val="none"/>
        </w:rPr>
      </w:pPr>
      <w:r w:rsidRPr="006B3358">
        <w:rPr>
          <w:rFonts w:eastAsia="Times New Roman" w:cs="Times New Roman"/>
          <w:kern w:val="0"/>
          <w:lang w:eastAsia="ar-SA"/>
          <w14:ligatures w14:val="none"/>
        </w:rPr>
        <w:t>Pamatojot ar Publisko iepirkumu likumu un Līgumu, Līguma priekšmets var tikt grozīts tikai kādā no turpmāk minētajiem gadījumiem vai Līgumā citur minētā gadījumā:</w:t>
      </w:r>
    </w:p>
    <w:p w14:paraId="63D10B49" w14:textId="77777777" w:rsidR="002572FB" w:rsidRDefault="006B3358" w:rsidP="002572FB">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Ikvienā gadījumā, kad grozījumi nav būtiski, atbilstoši Publisko iepirkumu likuma 61.panta pirmās daļas 1.un 2.punktam.</w:t>
      </w:r>
    </w:p>
    <w:p w14:paraId="70DB8085" w14:textId="6420DB9F" w:rsidR="002572FB" w:rsidRDefault="006B3358" w:rsidP="002572FB">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2572FB">
        <w:rPr>
          <w:rFonts w:eastAsia="Times New Roman" w:cs="Times New Roman"/>
          <w:kern w:val="0"/>
          <w:szCs w:val="24"/>
          <w:lang w:eastAsia="ar-SA"/>
          <w14:ligatures w14:val="none"/>
        </w:rPr>
        <w:t xml:space="preserve">Piemērojot Publisko iepirkumu likuma 61.panta pirmās daļas 3. punktu un piekto daļu, - lai nodrošinātu sekmīgāku Līguma izpildes rezultātu, Pasūtītājs, pamatojot ar objektīvu </w:t>
      </w:r>
      <w:r w:rsidRPr="002572FB">
        <w:rPr>
          <w:rFonts w:eastAsia="Times New Roman" w:cs="Times New Roman"/>
          <w:kern w:val="0"/>
          <w:szCs w:val="24"/>
          <w:lang w:eastAsia="ar-SA"/>
          <w14:ligatures w14:val="none"/>
        </w:rPr>
        <w:lastRenderedPageBreak/>
        <w:t xml:space="preserve">nepieciešamību, ņemot vērā ekonomisko pamatotību, efektivitāti un Līguma kvalitātes uzlabošanu, bet nevērtējot attiecīgo grozījumu būtiskumu, var izdarīt grozījumus Līgumā, kopsummā grozījumu vērtībai nesasniedzot 10 % (desmit procentus) no sākotnējās Līgumcenas, bet neieskaitot grozījumus, kuri veikti atbilstoši Līguma </w:t>
      </w:r>
      <w:r w:rsidR="007B3B62">
        <w:rPr>
          <w:rFonts w:eastAsia="Times New Roman" w:cs="Times New Roman"/>
          <w:kern w:val="0"/>
          <w:szCs w:val="24"/>
          <w:lang w:eastAsia="ar-SA"/>
          <w14:ligatures w14:val="none"/>
        </w:rPr>
        <w:t>5</w:t>
      </w:r>
      <w:r w:rsidRPr="002572FB">
        <w:rPr>
          <w:rFonts w:eastAsia="Times New Roman" w:cs="Times New Roman"/>
          <w:kern w:val="0"/>
          <w:szCs w:val="24"/>
          <w:lang w:eastAsia="ar-SA"/>
          <w14:ligatures w14:val="none"/>
        </w:rPr>
        <w:t xml:space="preserve">.4.3. punktam un tā apakšpunktiem, </w:t>
      </w:r>
      <w:r w:rsidR="002572FB" w:rsidRPr="002572FB">
        <w:rPr>
          <w:rFonts w:eastAsia="Times New Roman" w:cs="Times New Roman"/>
          <w:kern w:val="0"/>
          <w:szCs w:val="24"/>
          <w:lang w:eastAsia="ar-SA"/>
          <w14:ligatures w14:val="none"/>
        </w:rPr>
        <w:t>5</w:t>
      </w:r>
      <w:r w:rsidRPr="002572FB">
        <w:rPr>
          <w:rFonts w:eastAsia="Times New Roman" w:cs="Times New Roman"/>
          <w:kern w:val="0"/>
          <w:szCs w:val="24"/>
          <w:lang w:eastAsia="ar-SA"/>
          <w14:ligatures w14:val="none"/>
        </w:rPr>
        <w:t xml:space="preserve">.4.4., </w:t>
      </w:r>
      <w:r w:rsidR="002572FB" w:rsidRPr="002572FB">
        <w:rPr>
          <w:rFonts w:eastAsia="Times New Roman" w:cs="Times New Roman"/>
          <w:kern w:val="0"/>
          <w:szCs w:val="24"/>
          <w:lang w:eastAsia="ar-SA"/>
          <w14:ligatures w14:val="none"/>
        </w:rPr>
        <w:t>5</w:t>
      </w:r>
      <w:r w:rsidRPr="002572FB">
        <w:rPr>
          <w:rFonts w:eastAsia="Times New Roman" w:cs="Times New Roman"/>
          <w:kern w:val="0"/>
          <w:szCs w:val="24"/>
          <w:lang w:eastAsia="ar-SA"/>
          <w14:ligatures w14:val="none"/>
        </w:rPr>
        <w:t>.4.5. punktam.</w:t>
      </w:r>
    </w:p>
    <w:p w14:paraId="7F8BB68E" w14:textId="4F93B6E0" w:rsidR="006B3358" w:rsidRPr="002572FB" w:rsidRDefault="006B3358" w:rsidP="002572FB">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2572FB">
        <w:rPr>
          <w:rFonts w:eastAsia="Times New Roman" w:cs="Times New Roman"/>
          <w:kern w:val="0"/>
          <w:szCs w:val="24"/>
          <w:lang w:eastAsia="ar-SA"/>
          <w14:ligatures w14:val="none"/>
        </w:rPr>
        <w:t>Piemērojot Publisko iepirkumu likuma 61.panta trešās daļas 1. punktu, Pasūtītājs paredz šādu gadījumu iespēju, nosacījumus, grozījumu apjomu un būtību:</w:t>
      </w:r>
    </w:p>
    <w:p w14:paraId="2DE774C6" w14:textId="77777777" w:rsidR="006B3358" w:rsidRPr="006B3358" w:rsidRDefault="006B3358" w:rsidP="00F94F28">
      <w:pPr>
        <w:numPr>
          <w:ilvl w:val="3"/>
          <w:numId w:val="26"/>
        </w:numPr>
        <w:tabs>
          <w:tab w:val="left" w:pos="-6066"/>
          <w:tab w:val="left" w:pos="993"/>
        </w:tabs>
        <w:suppressAutoHyphens/>
        <w:autoSpaceDN w:val="0"/>
        <w:ind w:left="709" w:hanging="436"/>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Ja pēc Līguma noslēgšanas normatīvajos aktos tiek izdarīti grozījumi nodokļos un/vai nodevās, kas Izpildītājam pazemina vai paaugstina Pakalpojumu izmaksas un kuru ietekme uz izmaksām ir precīzi nosakāma (piemēram, PVN) vai pārbaudāma, tad pēc abu Pušu savstarpējas vienošanās Līgumcena tiek grozīta attiecīgo grozījumu apmērā.</w:t>
      </w:r>
    </w:p>
    <w:p w14:paraId="64FC24A6" w14:textId="7E0C86BA" w:rsidR="002572FB" w:rsidRDefault="006B3358" w:rsidP="002572FB">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Piemērojot Publisko iepirkumu likuma 61.panta trešās daļas 2. punktu, ietverot darbus, kas sākotnēji nav paredzēti Līgumā, kā arī izslēdzot darbus, kas ir paredzēti Līgumā, ja šādu grozījumu dēļ Līgumcenas pieaugums, ko noteic kā visu secīgi veikto grozījumu naudas vērtību summu, nepārsniedz 50 % (piecdesmit procentus) no sākotnējās Līgumcenas.</w:t>
      </w:r>
    </w:p>
    <w:p w14:paraId="5084A8D5" w14:textId="467AAB4A" w:rsidR="002572FB" w:rsidRDefault="006B3358" w:rsidP="002572FB">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2572FB">
        <w:rPr>
          <w:rFonts w:eastAsia="Times New Roman" w:cs="Times New Roman"/>
          <w:kern w:val="0"/>
          <w:szCs w:val="24"/>
          <w:lang w:eastAsia="ar-SA"/>
          <w14:ligatures w14:val="none"/>
        </w:rPr>
        <w:t>Piemērojot Publisko iepirkumu likuma 61.panta trešās daļas 3. punktu, ietverot darbus, kas sākotnēji nav paredzēti Līgumā, kā arī izslēdzot darbus, kas ir paredzēti Līgumā, ja šādu grozījumu dēļ Līgumcenas pieaugums, ko noteic kā visu secīgi veikto grozījumu naudas vērtības summu, nepārsniedz 50 % (piecdesmit procentus) no sākotnējās Līgumcenas, piemēram, tādu situāciju risināšanai, kuras atklājās tikai Pakalpojumu izpildes laikā un kuras sākotnēji nebija iespējams paredzēt.</w:t>
      </w:r>
    </w:p>
    <w:p w14:paraId="629B1AFD" w14:textId="3134A85D" w:rsidR="006B3358" w:rsidRPr="002572FB" w:rsidRDefault="006B3358" w:rsidP="002572FB">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2572FB">
        <w:rPr>
          <w:rFonts w:eastAsia="Times New Roman" w:cs="Times New Roman"/>
          <w:kern w:val="0"/>
          <w:szCs w:val="24"/>
          <w:lang w:eastAsia="ar-SA"/>
          <w14:ligatures w14:val="none"/>
        </w:rPr>
        <w:t>Piemērojot Publisko iepirkumu likuma 61.panta trešās daļas 4. punktu, ja Izpildītājs tiek aizstāts ar citu piegādātāju.</w:t>
      </w:r>
    </w:p>
    <w:p w14:paraId="7367409C"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Līgums netiek grozīts, ja tas atbilstoši Publisko iepirkumu likuma regulējumam konkrētajā gadījumā nav pieļaujams vai ja plānotie grozījumi pēc būtības maina Līguma veidu vai mērķi.</w:t>
      </w:r>
    </w:p>
    <w:p w14:paraId="5B26A5AB"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Grozot Līguma priekšmetu, atbilstoši katram konkrētajam gadījumam var tikt grozīta arī Līgumcena, Pakalpojuma izpildes termiņš un citi atbilstošie noteikumi, ciktāl tas ir nepieciešams konkrēto grozījumu izpildei.</w:t>
      </w:r>
    </w:p>
    <w:p w14:paraId="74AE7AD8" w14:textId="77777777" w:rsidR="006B3358" w:rsidRPr="006B3358" w:rsidRDefault="006B3358" w:rsidP="00F94F28">
      <w:pPr>
        <w:widowControl w:val="0"/>
        <w:numPr>
          <w:ilvl w:val="1"/>
          <w:numId w:val="26"/>
        </w:numPr>
        <w:shd w:val="clear" w:color="auto" w:fill="FFFFFF"/>
        <w:tabs>
          <w:tab w:val="left" w:pos="426"/>
        </w:tabs>
        <w:suppressAutoHyphens/>
        <w:autoSpaceDE w:val="0"/>
        <w:autoSpaceDN w:val="0"/>
        <w:ind w:left="284" w:right="6"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Līgumu groza tikai ar abpusēju rakstisku vienošanos, kas noformēta kā Līguma grozījumi. Visas izmaiņas, papildinājumi, vienošanās pie Līguma ir uzskatāmi par Līguma grozījumiem. Līguma grozījumi tiek secīgi numurēti.</w:t>
      </w:r>
    </w:p>
    <w:p w14:paraId="64AB959F" w14:textId="77777777" w:rsidR="006B3358" w:rsidRPr="006B3358" w:rsidRDefault="006B3358" w:rsidP="00F94F28">
      <w:pPr>
        <w:widowControl w:val="0"/>
        <w:numPr>
          <w:ilvl w:val="1"/>
          <w:numId w:val="26"/>
        </w:numPr>
        <w:shd w:val="clear" w:color="auto" w:fill="FFFFFF"/>
        <w:tabs>
          <w:tab w:val="left" w:pos="426"/>
        </w:tabs>
        <w:suppressAutoHyphens/>
        <w:autoSpaceDE w:val="0"/>
        <w:autoSpaceDN w:val="0"/>
        <w:spacing w:line="259" w:lineRule="exact"/>
        <w:ind w:left="284" w:right="6"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Tehniskajās specifikācijās nepieciešamie papildinājumi vai grozījumi tiek dokumentēti un Pasūtītājs pirms to apstiprināšanas izvērtē pamatojumu, finansiālo ietekmi un pieļaujamību atbilstoši Līgumam un Publisko iepirkumu likumam.</w:t>
      </w:r>
    </w:p>
    <w:p w14:paraId="2597D6FF" w14:textId="419984A2" w:rsidR="006B3358" w:rsidRPr="006B3358" w:rsidRDefault="006B3358" w:rsidP="00F94F28">
      <w:pPr>
        <w:numPr>
          <w:ilvl w:val="0"/>
          <w:numId w:val="26"/>
        </w:numPr>
        <w:suppressAutoHyphens/>
        <w:autoSpaceDN w:val="0"/>
        <w:spacing w:before="60"/>
        <w:rPr>
          <w:rFonts w:eastAsia="Times New Roman" w:cs="Times New Roman"/>
          <w:b/>
          <w:bCs/>
          <w:kern w:val="0"/>
          <w:szCs w:val="24"/>
          <w:lang w:eastAsia="ar-SA"/>
          <w14:ligatures w14:val="none"/>
        </w:rPr>
      </w:pPr>
      <w:r w:rsidRPr="006B3358">
        <w:rPr>
          <w:rFonts w:eastAsia="Times New Roman" w:cs="Times New Roman"/>
          <w:b/>
          <w:bCs/>
          <w:kern w:val="0"/>
          <w:szCs w:val="24"/>
          <w:lang w:eastAsia="ar-SA"/>
          <w14:ligatures w14:val="none"/>
        </w:rPr>
        <w:t>LĪGUMA IZBEIGŠANA</w:t>
      </w:r>
    </w:p>
    <w:p w14:paraId="4D1FAD22" w14:textId="051A9219"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Līguma darbība pirms Pakalpojuma pabeigšanas</w:t>
      </w:r>
      <w:r w:rsidR="007B3B62">
        <w:rPr>
          <w:rFonts w:eastAsia="Times New Roman" w:cs="Times New Roman"/>
          <w:kern w:val="0"/>
          <w:szCs w:val="24"/>
          <w:lang w:eastAsia="ar-SA"/>
          <w14:ligatures w14:val="none"/>
        </w:rPr>
        <w:t xml:space="preserve"> </w:t>
      </w:r>
      <w:r w:rsidRPr="006B3358">
        <w:rPr>
          <w:rFonts w:eastAsia="Times New Roman" w:cs="Times New Roman"/>
          <w:kern w:val="0"/>
          <w:szCs w:val="24"/>
          <w:lang w:eastAsia="ar-SA"/>
          <w14:ligatures w14:val="none"/>
        </w:rPr>
        <w:t>var tikt izbeigta ar Pušu savstarpēju vienošanos.</w:t>
      </w:r>
    </w:p>
    <w:p w14:paraId="5341C98B" w14:textId="2022916E"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Pasūtītājam ir tiesības vienpusēji pirms Pakalpojuma pabeigšanas</w:t>
      </w:r>
      <w:r w:rsidR="007B3B62">
        <w:rPr>
          <w:rFonts w:eastAsia="Times New Roman" w:cs="Times New Roman"/>
          <w:kern w:val="0"/>
          <w:szCs w:val="24"/>
          <w:lang w:eastAsia="ar-SA"/>
          <w14:ligatures w14:val="none"/>
        </w:rPr>
        <w:t xml:space="preserve"> </w:t>
      </w:r>
      <w:r w:rsidRPr="006B3358">
        <w:rPr>
          <w:rFonts w:eastAsia="Times New Roman" w:cs="Times New Roman"/>
          <w:kern w:val="0"/>
          <w:szCs w:val="24"/>
          <w:lang w:eastAsia="ar-SA"/>
          <w14:ligatures w14:val="none"/>
        </w:rPr>
        <w:t>izbeigt Līgumu, ja ir iestājies kāds no turpmāk minētajiem gadījumiem:</w:t>
      </w:r>
    </w:p>
    <w:p w14:paraId="33ECAE57"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Izpildītājs ir būtiski kavējis Pakalpojumu veikšanas grafiku un termiņa kavējumā nav vainojams pats Pasūtītājs. Par būtisku kavējumu ir uzskatāms periods, kas pārsniedz 2 (divas) nedēļas.</w:t>
      </w:r>
    </w:p>
    <w:p w14:paraId="277E557F"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szCs w:val="24"/>
          <w:lang w:eastAsia="ar-SA"/>
          <w14:ligatures w14:val="none"/>
        </w:rPr>
        <w:t>Pakalpojuma izpildījums neatbilst Līgumam un Izpildītājs atsakās to novērst.</w:t>
      </w:r>
    </w:p>
    <w:p w14:paraId="09B91D9C"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szCs w:val="24"/>
          <w:lang w:eastAsia="ar-SA"/>
          <w14:ligatures w14:val="none"/>
        </w:rPr>
        <w:t>Izpildītājs Iepirkuma vai Līguma noslēgšanas, vai Līguma izpildes laikā ir sniedzis nepatiesas ziņas vai apliecinājumus, vai ir pārkāpis normatīvos aktus attiecībā uz Līguma slēgšanu vai izpildi, tostarp arī, ja Konkurences padome ir konstatējusi karteli, kurā ir iesaistījies Izpildītājs;</w:t>
      </w:r>
    </w:p>
    <w:p w14:paraId="11E125FC"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szCs w:val="24"/>
          <w:lang w:eastAsia="ar-SA"/>
          <w14:ligatures w14:val="none"/>
        </w:rPr>
        <w:lastRenderedPageBreak/>
        <w:t>Ir pasludināts Izpildītāja maksātnespējas process vai ir iestājušies citi apstākļi, kas viņam liedz vai liegs turpināt Līguma izpildi saskaņā ar Līguma noteikumiem, vai ir iestājušies citi tādi apstākļi, kur Līguma turpināšana negatīvi ietekmē Pasūtītāja tiesības vai reputāciju.</w:t>
      </w:r>
    </w:p>
    <w:p w14:paraId="45C8E570"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lang w:eastAsia="ar-SA"/>
          <w14:ligatures w14:val="none"/>
        </w:rPr>
        <w:t xml:space="preserve">Izpildītājs </w:t>
      </w:r>
      <w:r w:rsidRPr="00461850">
        <w:rPr>
          <w:rFonts w:eastAsia="Times New Roman" w:cs="Times New Roman"/>
          <w:kern w:val="0"/>
          <w:szCs w:val="24"/>
          <w:lang w:eastAsia="ar-SA"/>
          <w14:ligatures w14:val="none"/>
        </w:rPr>
        <w:t>pārkāpj vai nepilda kādu būtisku Līgumā paredzētu pienākumu, piemēram, veic apakšuzņēmēja nomaiņu vai piesaisti bez Pasūtītāja saskaņojuma u.c.;</w:t>
      </w:r>
    </w:p>
    <w:p w14:paraId="615F74BB"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szCs w:val="24"/>
          <w:lang w:eastAsia="ar-SA"/>
          <w14:ligatures w14:val="none"/>
        </w:rPr>
        <w:t>Izpildītājs ir patvaļīgi pārtraucis Līguma izpildi, piemēram, ilgstoši (periods, kas pārsniedz 15 (piecpadsmit) dienas) neatbild uz Pasūtītāja vēstulēm vai iesniegumiem, vai Līgumā norādītā kontaktpersona neatsaucas uz saziņas aicinājumiem un Izpildītājs nav sasniedzams Līgumā norādītajā adresē.</w:t>
      </w:r>
    </w:p>
    <w:p w14:paraId="5BB3CE09"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szCs w:val="24"/>
          <w:lang w:eastAsia="ar-SA"/>
          <w14:ligatures w14:val="none"/>
        </w:rPr>
        <w:t>Ja Pakalpojuma izpilde nav iespējama bez Līguma grozījumiem un atbilstoši Publisko iepirkumu likumam attiecīgie Līguma grozījumi konkrētajā situācijā nav pieļaujami.</w:t>
      </w:r>
    </w:p>
    <w:p w14:paraId="535606D8"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lang w:eastAsia="ar-SA"/>
          <w14:ligatures w14:val="none"/>
        </w:rPr>
        <w:t>Ja Izpildītājs Pasūtītājam ir nodarījis zaudējumus.</w:t>
      </w:r>
    </w:p>
    <w:p w14:paraId="59DB1137" w14:textId="6EBC92BB" w:rsidR="006B3358" w:rsidRP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szCs w:val="24"/>
          <w:lang w:eastAsia="ar-SA"/>
          <w14:ligatures w14:val="none"/>
        </w:rPr>
        <w:t xml:space="preserve">Ja Līgumu nav iespējams izpildīt tādēļ, ka </w:t>
      </w:r>
      <w:r w:rsidRPr="00461850">
        <w:rPr>
          <w:rFonts w:eastAsia="Times New Roman" w:cs="Times New Roman"/>
          <w:kern w:val="0"/>
          <w:lang w:eastAsia="ar-SA"/>
          <w14:ligatures w14:val="none"/>
        </w:rPr>
        <w:t xml:space="preserve">Izpildītājam </w:t>
      </w:r>
      <w:r w:rsidRPr="00461850">
        <w:rPr>
          <w:rFonts w:eastAsia="Times New Roman" w:cs="Times New Roman"/>
          <w:kern w:val="0"/>
          <w:szCs w:val="24"/>
          <w:lang w:eastAsia="ar-SA"/>
          <w14:ligatures w14:val="none"/>
        </w:rPr>
        <w:t>ir noteiktas starptautiskās vai nacionālās sankcijas vai būtiskas finanšu un kapitāla tirgus intereses ietekmējošas Eiropas Savienības vai Ziemeļatlantijas līguma organizācijas dalībvalsts noteiktās sankcijas, kas ietekmē Līguma izpildi un ir piemērotas Līguma izpildes laikā vai pirms Līguma noslēgšanas, bet pasūtītājam tas nebija zināms.</w:t>
      </w:r>
    </w:p>
    <w:p w14:paraId="44305EAB" w14:textId="77777777" w:rsidR="006B3358" w:rsidRPr="006B3358" w:rsidRDefault="006B3358" w:rsidP="00F94F28">
      <w:pPr>
        <w:numPr>
          <w:ilvl w:val="2"/>
          <w:numId w:val="26"/>
        </w:numPr>
        <w:tabs>
          <w:tab w:val="left" w:pos="851"/>
        </w:tabs>
        <w:suppressAutoHyphens/>
        <w:autoSpaceDN w:val="0"/>
        <w:ind w:left="567" w:hanging="425"/>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Ārējā normatīvajā aktā noteiktajos gadījumos.</w:t>
      </w:r>
    </w:p>
    <w:p w14:paraId="0EACB159" w14:textId="77777777" w:rsidR="006B3358" w:rsidRPr="006B3358" w:rsidRDefault="006B3358" w:rsidP="00F94F28">
      <w:pPr>
        <w:numPr>
          <w:ilvl w:val="2"/>
          <w:numId w:val="26"/>
        </w:numPr>
        <w:tabs>
          <w:tab w:val="left" w:pos="567"/>
          <w:tab w:val="left" w:pos="851"/>
        </w:tabs>
        <w:suppressAutoHyphens/>
        <w:autoSpaceDN w:val="0"/>
        <w:ind w:left="567" w:hanging="425"/>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Turpmāku Līguma izpildi padara neiespējamu nepārvarama vara.</w:t>
      </w:r>
    </w:p>
    <w:p w14:paraId="121C540A" w14:textId="03A6A94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Izpildītājam ir tiesības vienpusēji pirms Pakalpojuma termiņa beigām </w:t>
      </w:r>
      <w:r w:rsidR="00461850">
        <w:rPr>
          <w:rFonts w:eastAsia="Times New Roman" w:cs="Times New Roman"/>
          <w:kern w:val="0"/>
          <w:szCs w:val="24"/>
          <w:lang w:eastAsia="ar-SA"/>
          <w14:ligatures w14:val="none"/>
        </w:rPr>
        <w:t>izbeigt</w:t>
      </w:r>
      <w:r w:rsidRPr="006B3358">
        <w:rPr>
          <w:rFonts w:eastAsia="Times New Roman" w:cs="Times New Roman"/>
          <w:kern w:val="0"/>
          <w:szCs w:val="24"/>
          <w:lang w:eastAsia="ar-SA"/>
          <w14:ligatures w14:val="none"/>
        </w:rPr>
        <w:t xml:space="preserve"> Līgum</w:t>
      </w:r>
      <w:r w:rsidR="00461850">
        <w:rPr>
          <w:rFonts w:eastAsia="Times New Roman" w:cs="Times New Roman"/>
          <w:kern w:val="0"/>
          <w:szCs w:val="24"/>
          <w:lang w:eastAsia="ar-SA"/>
          <w14:ligatures w14:val="none"/>
        </w:rPr>
        <w:t>u</w:t>
      </w:r>
      <w:r w:rsidRPr="006B3358">
        <w:rPr>
          <w:rFonts w:eastAsia="Times New Roman" w:cs="Times New Roman"/>
          <w:kern w:val="0"/>
          <w:szCs w:val="24"/>
          <w:lang w:eastAsia="ar-SA"/>
          <w14:ligatures w14:val="none"/>
        </w:rPr>
        <w:t>, ja ir iestājies kāds no turpmāk minētajiem gadījumiem:</w:t>
      </w:r>
    </w:p>
    <w:p w14:paraId="2D37D020"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Pasūtītājs ir būtiski nokavējis samaksas termiņu par vairāk kā 15 (piecpadsmit) dienām un kavējumā nav vainojams Izpildītājs.</w:t>
      </w:r>
    </w:p>
    <w:p w14:paraId="40B5B9C7"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szCs w:val="24"/>
          <w:lang w:eastAsia="ar-SA"/>
          <w14:ligatures w14:val="none"/>
        </w:rPr>
        <w:t>Pasūtītājs pārkāpj vai nepilda citu būtisku Līgumā paredzētu pienākumu;</w:t>
      </w:r>
    </w:p>
    <w:p w14:paraId="7E3C64E9"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szCs w:val="24"/>
          <w:lang w:eastAsia="ar-SA"/>
          <w14:ligatures w14:val="none"/>
        </w:rPr>
        <w:t>Pasūtītājs ir patvaļīgi pārtraucis Līguma izpildi, piemēram, ilgstoši (periods, kas pārsniedz 15 (piecpadsmit) dienas) neatbild uz Izpildītāja vēstulēm, iesniegumiem, vai Līgumā norādītā kontaktpersona neatsaucas uz saziņas aicinājumiem un Pasūtītājs nav sasniedzams Līgumā norādītajā adresē.</w:t>
      </w:r>
    </w:p>
    <w:p w14:paraId="6A0B8F45" w14:textId="77777777" w:rsidR="00461850"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461850">
        <w:rPr>
          <w:rFonts w:eastAsia="Times New Roman" w:cs="Times New Roman"/>
          <w:kern w:val="0"/>
          <w:lang w:eastAsia="ar-SA"/>
          <w14:ligatures w14:val="none"/>
        </w:rPr>
        <w:t>Ja Pasūtītājs Izpildītājam ir nodarījis zaudējumus.</w:t>
      </w:r>
    </w:p>
    <w:p w14:paraId="27745C45" w14:textId="77777777" w:rsidR="00461850" w:rsidRPr="006C7065"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6C7065">
        <w:rPr>
          <w:rFonts w:eastAsia="Times New Roman" w:cs="Times New Roman"/>
          <w:kern w:val="0"/>
          <w:szCs w:val="24"/>
          <w:lang w:eastAsia="ar-SA"/>
          <w14:ligatures w14:val="none"/>
        </w:rPr>
        <w:t>Ārējā normatīvajā aktā noteiktajos gadījumos.</w:t>
      </w:r>
    </w:p>
    <w:p w14:paraId="3AAAECBF" w14:textId="5D372431" w:rsidR="006B3358" w:rsidRPr="006C7065" w:rsidRDefault="006B3358" w:rsidP="00461850">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6C7065">
        <w:rPr>
          <w:rFonts w:eastAsia="Times New Roman" w:cs="Times New Roman"/>
          <w:kern w:val="0"/>
          <w:szCs w:val="24"/>
          <w:lang w:eastAsia="ar-SA"/>
          <w14:ligatures w14:val="none"/>
        </w:rPr>
        <w:t>Turpmāku Līguma izpildi padara neiespējamu nepārvarama vara.</w:t>
      </w:r>
    </w:p>
    <w:p w14:paraId="38068C56" w14:textId="335AB65F" w:rsidR="00C9704C" w:rsidRPr="006C7065" w:rsidRDefault="00C9704C" w:rsidP="00C9704C">
      <w:pPr>
        <w:numPr>
          <w:ilvl w:val="2"/>
          <w:numId w:val="26"/>
        </w:numPr>
        <w:tabs>
          <w:tab w:val="left" w:pos="567"/>
        </w:tabs>
        <w:suppressAutoHyphens/>
      </w:pPr>
      <w:r w:rsidRPr="006C7065">
        <w:t>Ja Izpildītājs Līguma izpildē ir ietvēris Krievijas Federācijas vai Baltkrievijas Republikas izcelsmes preces vai pakalpojumus un pēc Pasūtītāja rakstiska pieprasījuma saprātīgā termiņā nav novērsis šo neatbilstību.</w:t>
      </w:r>
    </w:p>
    <w:p w14:paraId="4A492F3B" w14:textId="61BA2E5F" w:rsidR="006B3358" w:rsidRPr="00AD294D" w:rsidRDefault="006B3358" w:rsidP="00AD294D">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C7065">
        <w:rPr>
          <w:rFonts w:eastAsia="Times New Roman" w:cs="Times New Roman"/>
          <w:kern w:val="0"/>
          <w:szCs w:val="24"/>
          <w:lang w:eastAsia="ar-SA"/>
          <w14:ligatures w14:val="none"/>
        </w:rPr>
        <w:t xml:space="preserve">Iestājoties kādam no Līguma </w:t>
      </w:r>
      <w:r w:rsidR="00461850" w:rsidRPr="006C7065">
        <w:rPr>
          <w:rFonts w:eastAsia="Times New Roman" w:cs="Times New Roman"/>
          <w:kern w:val="0"/>
          <w:szCs w:val="24"/>
          <w:lang w:eastAsia="ar-SA"/>
          <w14:ligatures w14:val="none"/>
        </w:rPr>
        <w:t>6</w:t>
      </w:r>
      <w:r w:rsidR="00DD59F6" w:rsidRPr="006C7065">
        <w:rPr>
          <w:rFonts w:eastAsia="Times New Roman" w:cs="Times New Roman"/>
          <w:kern w:val="0"/>
          <w:szCs w:val="24"/>
          <w:lang w:eastAsia="ar-SA"/>
          <w14:ligatures w14:val="none"/>
        </w:rPr>
        <w:t>.2</w:t>
      </w:r>
      <w:r w:rsidRPr="006C7065">
        <w:rPr>
          <w:rFonts w:eastAsia="Times New Roman" w:cs="Times New Roman"/>
          <w:kern w:val="0"/>
          <w:szCs w:val="24"/>
          <w:lang w:eastAsia="ar-SA"/>
          <w14:ligatures w14:val="none"/>
        </w:rPr>
        <w:t xml:space="preserve">., </w:t>
      </w:r>
      <w:r w:rsidR="00461850" w:rsidRPr="006C7065">
        <w:rPr>
          <w:rFonts w:eastAsia="Times New Roman" w:cs="Times New Roman"/>
          <w:kern w:val="0"/>
          <w:szCs w:val="24"/>
          <w:lang w:eastAsia="ar-SA"/>
          <w14:ligatures w14:val="none"/>
        </w:rPr>
        <w:t>6</w:t>
      </w:r>
      <w:r w:rsidRPr="006C7065">
        <w:rPr>
          <w:rFonts w:eastAsia="Times New Roman" w:cs="Times New Roman"/>
          <w:kern w:val="0"/>
          <w:szCs w:val="24"/>
          <w:lang w:eastAsia="ar-SA"/>
          <w14:ligatures w14:val="none"/>
        </w:rPr>
        <w:t>.3. punkta apakšpunktos paredzētajiem gadījumiem, Puse ir tiesīga vienpusēji pirms Pakalpojuma</w:t>
      </w:r>
      <w:r w:rsidRPr="006B3358">
        <w:rPr>
          <w:rFonts w:eastAsia="Times New Roman" w:cs="Times New Roman"/>
          <w:kern w:val="0"/>
          <w:szCs w:val="24"/>
          <w:lang w:eastAsia="ar-SA"/>
          <w14:ligatures w14:val="none"/>
        </w:rPr>
        <w:t xml:space="preserve"> termiņa beigām </w:t>
      </w:r>
      <w:r w:rsidR="00AD294D">
        <w:rPr>
          <w:rFonts w:eastAsia="Times New Roman" w:cs="Times New Roman"/>
          <w:kern w:val="0"/>
          <w:szCs w:val="24"/>
          <w:lang w:eastAsia="ar-SA"/>
          <w14:ligatures w14:val="none"/>
        </w:rPr>
        <w:t xml:space="preserve">izbeigt Līgumu, </w:t>
      </w:r>
      <w:r w:rsidR="00AD294D" w:rsidRPr="006B3358">
        <w:rPr>
          <w:rFonts w:eastAsia="Times New Roman" w:cs="Times New Roman"/>
          <w:kern w:val="0"/>
          <w:szCs w:val="24"/>
          <w:lang w:eastAsia="ar-SA"/>
          <w14:ligatures w14:val="none"/>
        </w:rPr>
        <w:t>ja tā vismaz 15 (piecpadsmit) dienas iepriekš par plānoto Līguma izbeigšanu ir brīdinājusi otru Pusi</w:t>
      </w:r>
      <w:r w:rsidR="00AD294D">
        <w:rPr>
          <w:rFonts w:eastAsia="Times New Roman" w:cs="Times New Roman"/>
          <w:kern w:val="0"/>
          <w:szCs w:val="24"/>
          <w:lang w:eastAsia="ar-SA"/>
          <w14:ligatures w14:val="none"/>
        </w:rPr>
        <w:t xml:space="preserve">. </w:t>
      </w:r>
      <w:r w:rsidRPr="00AD294D">
        <w:rPr>
          <w:rFonts w:eastAsia="Times New Roman" w:cs="Times New Roman"/>
          <w:kern w:val="0"/>
          <w:szCs w:val="24"/>
          <w:lang w:eastAsia="ar-SA"/>
          <w14:ligatures w14:val="none"/>
        </w:rPr>
        <w:t>Līgums pirms termiņa tiek izbeigts paziņojuma kārtībā un ir uzskatāms par izbeigtu paziņojumā norādītajā dienā.</w:t>
      </w:r>
    </w:p>
    <w:p w14:paraId="74A5CE16" w14:textId="01BE5B91"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Līguma izbeigšanas gadījumā pirms Pakalpojuma pabeigšanas Puses rīkojas šādi:</w:t>
      </w:r>
    </w:p>
    <w:p w14:paraId="17E0122A" w14:textId="03476639" w:rsidR="006B3358" w:rsidRPr="006B3358" w:rsidRDefault="006B3358" w:rsidP="002F0ED6">
      <w:pPr>
        <w:numPr>
          <w:ilvl w:val="2"/>
          <w:numId w:val="26"/>
        </w:numPr>
        <w:tabs>
          <w:tab w:val="left" w:pos="709"/>
        </w:tabs>
        <w:suppressAutoHyphens/>
        <w:autoSpaceDN w:val="0"/>
        <w:ind w:left="567" w:hanging="567"/>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Izpildītājs saņem samaksu par vis</w:t>
      </w:r>
      <w:r w:rsidR="00604E07">
        <w:rPr>
          <w:rFonts w:eastAsia="Times New Roman" w:cs="Times New Roman"/>
          <w:kern w:val="0"/>
          <w:szCs w:val="24"/>
          <w:lang w:eastAsia="ar-SA"/>
          <w14:ligatures w14:val="none"/>
        </w:rPr>
        <w:t>u</w:t>
      </w:r>
      <w:r w:rsidRPr="006B3358">
        <w:rPr>
          <w:rFonts w:eastAsia="Times New Roman" w:cs="Times New Roman"/>
          <w:kern w:val="0"/>
          <w:szCs w:val="24"/>
          <w:lang w:eastAsia="ar-SA"/>
          <w14:ligatures w14:val="none"/>
        </w:rPr>
        <w:t xml:space="preserve"> līdz Līguma izbeigšanas brīdim kvalitatīvi paveikt</w:t>
      </w:r>
      <w:r w:rsidR="002F0ED6">
        <w:rPr>
          <w:rFonts w:eastAsia="Times New Roman" w:cs="Times New Roman"/>
          <w:kern w:val="0"/>
          <w:szCs w:val="24"/>
          <w:lang w:eastAsia="ar-SA"/>
          <w14:ligatures w14:val="none"/>
        </w:rPr>
        <w:t>u</w:t>
      </w:r>
      <w:r w:rsidRPr="006B3358">
        <w:rPr>
          <w:rFonts w:eastAsia="Times New Roman" w:cs="Times New Roman"/>
          <w:kern w:val="0"/>
          <w:szCs w:val="24"/>
          <w:lang w:eastAsia="ar-SA"/>
          <w14:ligatures w14:val="none"/>
        </w:rPr>
        <w:t xml:space="preserve"> un Pasūtītāja pieņemt</w:t>
      </w:r>
      <w:r w:rsidR="002F0ED6">
        <w:rPr>
          <w:rFonts w:eastAsia="Times New Roman" w:cs="Times New Roman"/>
          <w:kern w:val="0"/>
          <w:szCs w:val="24"/>
          <w:lang w:eastAsia="ar-SA"/>
          <w14:ligatures w14:val="none"/>
        </w:rPr>
        <w:t>u</w:t>
      </w:r>
      <w:r w:rsidRPr="006B3358">
        <w:rPr>
          <w:rFonts w:eastAsia="Times New Roman" w:cs="Times New Roman"/>
          <w:kern w:val="0"/>
          <w:szCs w:val="24"/>
          <w:lang w:eastAsia="ar-SA"/>
          <w14:ligatures w14:val="none"/>
        </w:rPr>
        <w:t xml:space="preserve"> </w:t>
      </w:r>
      <w:r w:rsidR="007F09D3">
        <w:rPr>
          <w:rFonts w:eastAsia="Times New Roman" w:cs="Times New Roman"/>
          <w:kern w:val="0"/>
          <w:szCs w:val="24"/>
          <w:lang w:eastAsia="ar-SA"/>
          <w14:ligatures w14:val="none"/>
        </w:rPr>
        <w:t>P</w:t>
      </w:r>
      <w:r w:rsidR="002F0ED6">
        <w:rPr>
          <w:rFonts w:eastAsia="Times New Roman" w:cs="Times New Roman"/>
          <w:kern w:val="0"/>
          <w:szCs w:val="24"/>
          <w:lang w:eastAsia="ar-SA"/>
          <w14:ligatures w14:val="none"/>
        </w:rPr>
        <w:t>akalpojuma daļu.</w:t>
      </w:r>
    </w:p>
    <w:p w14:paraId="0A258597"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Līgums tiek uzskatīts par izpildītu, kad Puses ir pilnībā izpildījušas Līguma saistības.</w:t>
      </w:r>
    </w:p>
    <w:p w14:paraId="5C82AB66"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Līguma </w:t>
      </w:r>
      <w:proofErr w:type="spellStart"/>
      <w:r w:rsidRPr="006B3358">
        <w:rPr>
          <w:rFonts w:eastAsia="Times New Roman" w:cs="Times New Roman"/>
          <w:kern w:val="0"/>
          <w:szCs w:val="24"/>
          <w:lang w:eastAsia="ar-SA"/>
          <w14:ligatures w14:val="none"/>
        </w:rPr>
        <w:t>neizdevīgums</w:t>
      </w:r>
      <w:proofErr w:type="spellEnd"/>
      <w:r w:rsidRPr="006B3358">
        <w:rPr>
          <w:rFonts w:eastAsia="Times New Roman" w:cs="Times New Roman"/>
          <w:kern w:val="0"/>
          <w:szCs w:val="24"/>
          <w:lang w:eastAsia="ar-SA"/>
          <w14:ligatures w14:val="none"/>
        </w:rPr>
        <w:t>, pārmērīgi zaudējumi, būtiskas nelabvēlīgas izmaiņas materiālu, iekārtu, darbaspēka un citā tirgū, izpildes grūtības vai citi līdzīgi apstākļi nav pamats, lai kāda Puse vienpusēji atkāptos no Līguma, ja vien Līgumā nav noteikts citādi.</w:t>
      </w:r>
    </w:p>
    <w:p w14:paraId="1BF65514" w14:textId="77777777" w:rsidR="006B3358" w:rsidRPr="006B3358" w:rsidRDefault="006B3358" w:rsidP="00F94F28">
      <w:pPr>
        <w:numPr>
          <w:ilvl w:val="0"/>
          <w:numId w:val="26"/>
        </w:numPr>
        <w:suppressAutoHyphens/>
        <w:autoSpaceDN w:val="0"/>
        <w:spacing w:before="60"/>
        <w:rPr>
          <w:rFonts w:eastAsia="Times New Roman" w:cs="Times New Roman"/>
          <w:b/>
          <w:bCs/>
          <w:kern w:val="0"/>
          <w:szCs w:val="24"/>
          <w:lang w:eastAsia="ar-SA"/>
          <w14:ligatures w14:val="none"/>
        </w:rPr>
      </w:pPr>
      <w:r w:rsidRPr="006B3358">
        <w:rPr>
          <w:rFonts w:eastAsia="Times New Roman" w:cs="Times New Roman"/>
          <w:b/>
          <w:bCs/>
          <w:kern w:val="0"/>
          <w:szCs w:val="24"/>
          <w:lang w:eastAsia="ar-SA"/>
          <w14:ligatures w14:val="none"/>
        </w:rPr>
        <w:t>PUŠU ATBILDĪBA</w:t>
      </w:r>
    </w:p>
    <w:p w14:paraId="542A9EC1"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Par līgumsaistību neizpildi vai nepilnīgu izpildi, Puses ir atbildīgas saskaņā ar Latvijas Republikā spēkā esošajiem normatīvajiem aktiem un Līguma noteikumiem. </w:t>
      </w:r>
    </w:p>
    <w:p w14:paraId="02193EB0" w14:textId="0F88FFA2" w:rsid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lastRenderedPageBreak/>
        <w:t>Puses ir atbildīgas par Līguma pārkāpuma dēļ otrai Pusei un trešajām personām nodarītiem zaudējumiem atbilstoši Līguma noteikumiem un normatīvajiem aktiem.</w:t>
      </w:r>
    </w:p>
    <w:p w14:paraId="2C91D069" w14:textId="6CD883EC" w:rsidR="00FC2949" w:rsidRPr="009C21A1" w:rsidRDefault="007841FD" w:rsidP="00242498">
      <w:pPr>
        <w:numPr>
          <w:ilvl w:val="1"/>
          <w:numId w:val="26"/>
        </w:numPr>
        <w:tabs>
          <w:tab w:val="left" w:pos="426"/>
        </w:tabs>
        <w:suppressAutoHyphens/>
        <w:autoSpaceDN w:val="0"/>
        <w:ind w:left="284" w:hanging="284"/>
        <w:rPr>
          <w:rFonts w:eastAsia="Calibri" w:cs="Times New Roman"/>
          <w:iCs/>
          <w:kern w:val="0"/>
          <w:szCs w:val="24"/>
          <w:lang w:eastAsia="lv-LV"/>
          <w14:ligatures w14:val="none"/>
        </w:rPr>
      </w:pPr>
      <w:r w:rsidRPr="009C21A1">
        <w:rPr>
          <w:iCs/>
        </w:rPr>
        <w:t>Ja Izpildītājs kavē Pasūtītāja noteikto Pakalpojuma daļas izpildes termiņu, Izpildītājs maksā Pasūtītājam līgumsodu 0,1% (nulle komats viena procenta) apmērā no kavētās Pakalpojuma daļas vērtības (summa bez PVN) par katru kavējuma dienu, skaitot no nākamās dienas pēc noteiktā izpildes termiņa līdz attiecīgās Pakalpojuma daļas pilnīgai izpildei.</w:t>
      </w:r>
    </w:p>
    <w:p w14:paraId="50DA9C1F"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Jebkura maksājuma, kas izriet no Līguma, samaksas kavējuma gadījumā, samaksu nesaņēmusī Puse ir tiesīga piemērot otrai Pusei līgumsodu 0,1% (nulle komats viena procenta) apmērā no kavētā maksājuma summas </w:t>
      </w:r>
      <w:r w:rsidRPr="006B3358">
        <w:rPr>
          <w:rFonts w:eastAsia="Calibri" w:cs="Times New Roman"/>
          <w:kern w:val="0"/>
          <w:szCs w:val="24"/>
          <w:lang w:eastAsia="lv-LV"/>
          <w14:ligatures w14:val="none"/>
        </w:rPr>
        <w:t xml:space="preserve">(bez PVN) </w:t>
      </w:r>
      <w:r w:rsidRPr="006B3358">
        <w:rPr>
          <w:rFonts w:eastAsia="Times New Roman" w:cs="Times New Roman"/>
          <w:kern w:val="0"/>
          <w:szCs w:val="24"/>
          <w:lang w:eastAsia="ar-SA"/>
          <w14:ligatures w14:val="none"/>
        </w:rPr>
        <w:t>par katru kavējuma dienu.</w:t>
      </w:r>
    </w:p>
    <w:p w14:paraId="4C952772"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Līgumsoda kopējā summa katrai Pusei nedrīkst pārsniegt 10 % (desmit procentus) no kopējās  Līgumcenas (summa bez PVN).</w:t>
      </w:r>
    </w:p>
    <w:p w14:paraId="111728F1"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Līgumsoda samaksa neatbrīvo vainīgo Pusi no zaudējumu atlīdzības pienākuma, kas otrai Pusei radušies Līguma saistību pārkāpuma dēļ.</w:t>
      </w:r>
    </w:p>
    <w:p w14:paraId="408A67F0"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Līgumsoda samaksa neatbrīvo no Līguma saistību pienācīgas izpildes.</w:t>
      </w:r>
    </w:p>
    <w:p w14:paraId="18C2397B" w14:textId="77777777" w:rsidR="006B3358" w:rsidRPr="006B3358" w:rsidRDefault="006B3358" w:rsidP="00F94F28">
      <w:pPr>
        <w:numPr>
          <w:ilvl w:val="0"/>
          <w:numId w:val="26"/>
        </w:numPr>
        <w:tabs>
          <w:tab w:val="left" w:pos="-3888"/>
          <w:tab w:val="center" w:pos="0"/>
          <w:tab w:val="right" w:pos="4320"/>
        </w:tabs>
        <w:suppressAutoHyphens/>
        <w:autoSpaceDN w:val="0"/>
        <w:spacing w:before="60"/>
        <w:rPr>
          <w:rFonts w:eastAsia="Times New Roman" w:cs="Times New Roman"/>
          <w:b/>
          <w:bCs/>
          <w:kern w:val="0"/>
          <w:szCs w:val="24"/>
          <w:lang w:eastAsia="ar-SA"/>
          <w14:ligatures w14:val="none"/>
        </w:rPr>
      </w:pPr>
      <w:r w:rsidRPr="006B3358">
        <w:rPr>
          <w:rFonts w:eastAsia="Times New Roman" w:cs="Times New Roman"/>
          <w:b/>
          <w:bCs/>
          <w:kern w:val="0"/>
          <w:szCs w:val="24"/>
          <w:lang w:eastAsia="ar-SA"/>
          <w14:ligatures w14:val="none"/>
        </w:rPr>
        <w:t>STRĪDU IZŠĶIRŠANAS KĀRTĪBA</w:t>
      </w:r>
    </w:p>
    <w:p w14:paraId="6E23EE9C" w14:textId="77777777" w:rsidR="006B3358" w:rsidRPr="006B3358" w:rsidRDefault="006B3358" w:rsidP="00F94F28">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Strīdus, kas Pusēm rodas Līguma sakarā, vispirms risina savstarpēju pārrunu ceļā.</w:t>
      </w:r>
    </w:p>
    <w:p w14:paraId="7385C916" w14:textId="77777777" w:rsidR="006B3358" w:rsidRPr="006B3358" w:rsidRDefault="006B3358" w:rsidP="00F94F28">
      <w:pPr>
        <w:numPr>
          <w:ilvl w:val="1"/>
          <w:numId w:val="26"/>
        </w:numPr>
        <w:tabs>
          <w:tab w:val="left" w:pos="426"/>
          <w:tab w:val="left" w:pos="540"/>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Ja Puses nevar panākt abpusēji pieņemamu risinājumu, strīdus jautājums ir risināms Latvijas Republikas tiesā, piemērojot Latvijas Republikas normatīvos aktus.</w:t>
      </w:r>
    </w:p>
    <w:p w14:paraId="6E8038EA" w14:textId="77777777" w:rsidR="006B3358" w:rsidRPr="006B3358" w:rsidRDefault="006B3358" w:rsidP="00F94F28">
      <w:pPr>
        <w:numPr>
          <w:ilvl w:val="0"/>
          <w:numId w:val="26"/>
        </w:numPr>
        <w:tabs>
          <w:tab w:val="left" w:pos="-3888"/>
          <w:tab w:val="center" w:pos="0"/>
          <w:tab w:val="right" w:pos="4320"/>
        </w:tabs>
        <w:suppressAutoHyphens/>
        <w:autoSpaceDN w:val="0"/>
        <w:spacing w:before="60"/>
        <w:rPr>
          <w:rFonts w:eastAsia="Times New Roman" w:cs="Times New Roman"/>
          <w:b/>
          <w:bCs/>
          <w:kern w:val="0"/>
          <w:szCs w:val="24"/>
          <w:lang w:eastAsia="ar-SA"/>
          <w14:ligatures w14:val="none"/>
        </w:rPr>
      </w:pPr>
      <w:r w:rsidRPr="006B3358">
        <w:rPr>
          <w:rFonts w:eastAsia="Times New Roman" w:cs="Times New Roman"/>
          <w:b/>
          <w:bCs/>
          <w:kern w:val="0"/>
          <w:szCs w:val="24"/>
          <w:lang w:eastAsia="ar-SA"/>
          <w14:ligatures w14:val="none"/>
        </w:rPr>
        <w:t>NEPĀRVARAMA VARA</w:t>
      </w:r>
    </w:p>
    <w:p w14:paraId="125FC2CF" w14:textId="77777777" w:rsidR="00CB4F45" w:rsidRDefault="006B3358" w:rsidP="00CB4F45">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w:t>
      </w:r>
    </w:p>
    <w:p w14:paraId="51B91280" w14:textId="12F66A7C" w:rsidR="006B3358" w:rsidRPr="00CB4F45" w:rsidRDefault="006B3358" w:rsidP="00CB4F45">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CB4F45">
        <w:rPr>
          <w:rFonts w:eastAsia="Times New Roman" w:cs="Times New Roman"/>
          <w:kern w:val="0"/>
          <w:szCs w:val="24"/>
          <w:lang w:eastAsia="ar-SA"/>
          <w14:ligatures w14:val="none"/>
        </w:rPr>
        <w:t>Par nepārvaramas varas apstākļiem ir atzīstams notikums, kas atbilst visām turpmāk minētajām pazīmēm:</w:t>
      </w:r>
    </w:p>
    <w:p w14:paraId="2BFFD291" w14:textId="77777777" w:rsidR="00CB4F45" w:rsidRDefault="006B3358" w:rsidP="00CB4F45">
      <w:pPr>
        <w:numPr>
          <w:ilvl w:val="2"/>
          <w:numId w:val="26"/>
        </w:numPr>
        <w:tabs>
          <w:tab w:val="left" w:pos="851"/>
        </w:tabs>
        <w:suppressAutoHyphens/>
        <w:autoSpaceDN w:val="0"/>
        <w:ind w:left="567" w:hanging="567"/>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No kura nav iespējams izvairīties un kura sekas nav iespējams pārvarēt;</w:t>
      </w:r>
    </w:p>
    <w:p w14:paraId="6C7F7EC9" w14:textId="77777777" w:rsidR="00CB4F45" w:rsidRDefault="006B3358" w:rsidP="00CB4F45">
      <w:pPr>
        <w:numPr>
          <w:ilvl w:val="2"/>
          <w:numId w:val="26"/>
        </w:numPr>
        <w:tabs>
          <w:tab w:val="left" w:pos="851"/>
        </w:tabs>
        <w:suppressAutoHyphens/>
        <w:autoSpaceDN w:val="0"/>
        <w:ind w:left="567" w:hanging="567"/>
        <w:rPr>
          <w:rFonts w:eastAsia="Times New Roman" w:cs="Times New Roman"/>
          <w:kern w:val="0"/>
          <w:szCs w:val="24"/>
          <w:lang w:eastAsia="ar-SA"/>
          <w14:ligatures w14:val="none"/>
        </w:rPr>
      </w:pPr>
      <w:r w:rsidRPr="00CB4F45">
        <w:rPr>
          <w:rFonts w:eastAsia="Times New Roman" w:cs="Times New Roman"/>
          <w:kern w:val="0"/>
          <w:szCs w:val="24"/>
          <w:lang w:eastAsia="ar-SA"/>
          <w14:ligatures w14:val="none"/>
        </w:rPr>
        <w:t>Kuru Līguma slēgšanas brīdī nebija iespējams paredzēt;</w:t>
      </w:r>
    </w:p>
    <w:p w14:paraId="35C99F72" w14:textId="77777777" w:rsidR="00CB4F45" w:rsidRDefault="006B3358" w:rsidP="00CB4F45">
      <w:pPr>
        <w:numPr>
          <w:ilvl w:val="2"/>
          <w:numId w:val="26"/>
        </w:numPr>
        <w:tabs>
          <w:tab w:val="left" w:pos="851"/>
        </w:tabs>
        <w:suppressAutoHyphens/>
        <w:autoSpaceDN w:val="0"/>
        <w:ind w:left="567" w:hanging="567"/>
        <w:rPr>
          <w:rFonts w:eastAsia="Times New Roman" w:cs="Times New Roman"/>
          <w:kern w:val="0"/>
          <w:szCs w:val="24"/>
          <w:lang w:eastAsia="ar-SA"/>
          <w14:ligatures w14:val="none"/>
        </w:rPr>
      </w:pPr>
      <w:r w:rsidRPr="00CB4F45">
        <w:rPr>
          <w:rFonts w:eastAsia="Times New Roman" w:cs="Times New Roman"/>
          <w:kern w:val="0"/>
          <w:szCs w:val="24"/>
          <w:lang w:eastAsia="ar-SA"/>
          <w14:ligatures w14:val="none"/>
        </w:rPr>
        <w:t>Kas nav radies Puses vai tās kontrolē esošas personas kļūdas vai rīcības dēļ;</w:t>
      </w:r>
    </w:p>
    <w:p w14:paraId="48117E5C" w14:textId="22CD3727" w:rsidR="006B3358" w:rsidRPr="00CB4F45" w:rsidRDefault="006B3358" w:rsidP="00CB4F45">
      <w:pPr>
        <w:numPr>
          <w:ilvl w:val="2"/>
          <w:numId w:val="26"/>
        </w:numPr>
        <w:tabs>
          <w:tab w:val="left" w:pos="851"/>
        </w:tabs>
        <w:suppressAutoHyphens/>
        <w:autoSpaceDN w:val="0"/>
        <w:ind w:left="567" w:hanging="567"/>
        <w:rPr>
          <w:rFonts w:eastAsia="Times New Roman" w:cs="Times New Roman"/>
          <w:kern w:val="0"/>
          <w:szCs w:val="24"/>
          <w:lang w:eastAsia="ar-SA"/>
          <w14:ligatures w14:val="none"/>
        </w:rPr>
      </w:pPr>
      <w:r w:rsidRPr="00CB4F45">
        <w:rPr>
          <w:rFonts w:eastAsia="Times New Roman" w:cs="Times New Roman"/>
          <w:kern w:val="0"/>
          <w:szCs w:val="24"/>
          <w:lang w:eastAsia="ar-SA"/>
          <w14:ligatures w14:val="none"/>
        </w:rPr>
        <w:t>Kas padara saistību izpildi ne tikai apgrūtinošu, bet arī neiespējamu.</w:t>
      </w:r>
    </w:p>
    <w:p w14:paraId="62296C7B" w14:textId="77777777" w:rsidR="006B3358" w:rsidRPr="006B3358" w:rsidRDefault="006B3358" w:rsidP="00CB4F45">
      <w:pPr>
        <w:numPr>
          <w:ilvl w:val="1"/>
          <w:numId w:val="26"/>
        </w:numPr>
        <w:tabs>
          <w:tab w:val="left" w:pos="426"/>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Pusei, kurai ir iestājušies nepārvaramas varas apstākļi, nekavējoties rakstiski ir jāinformē par to otra Puse, kā arī dokumentāli jāpierāda nepārvaramas varas apstākļi. Tādā gadījumā Puses savstarpēji vienojas par Līgumā noteikto termiņu pagarināšanu vai Līguma izbeigšanu.</w:t>
      </w:r>
    </w:p>
    <w:p w14:paraId="6A339B73" w14:textId="77777777" w:rsidR="006B3358" w:rsidRPr="006B3358" w:rsidRDefault="006B3358" w:rsidP="00F94F28">
      <w:pPr>
        <w:numPr>
          <w:ilvl w:val="0"/>
          <w:numId w:val="26"/>
        </w:numPr>
        <w:tabs>
          <w:tab w:val="left" w:pos="-3894"/>
          <w:tab w:val="center" w:pos="-3611"/>
          <w:tab w:val="right" w:pos="4320"/>
        </w:tabs>
        <w:suppressAutoHyphens/>
        <w:autoSpaceDN w:val="0"/>
        <w:spacing w:before="60"/>
        <w:rPr>
          <w:rFonts w:eastAsia="Times New Roman" w:cs="Times New Roman"/>
          <w:b/>
          <w:bCs/>
          <w:kern w:val="0"/>
          <w:szCs w:val="24"/>
          <w:lang w:eastAsia="ar-SA"/>
          <w14:ligatures w14:val="none"/>
        </w:rPr>
      </w:pPr>
      <w:r w:rsidRPr="006B3358">
        <w:rPr>
          <w:rFonts w:eastAsia="Times New Roman" w:cs="Times New Roman"/>
          <w:b/>
          <w:bCs/>
          <w:kern w:val="0"/>
          <w:szCs w:val="24"/>
          <w:lang w:eastAsia="ar-SA"/>
          <w14:ligatures w14:val="none"/>
        </w:rPr>
        <w:t>SADARBĪBAS KĀRTĪBA UN ATBILDĪGĀS PERSONAS</w:t>
      </w:r>
    </w:p>
    <w:p w14:paraId="5EB6D902" w14:textId="13CC41A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Lai sekmīgi vadītu Līguma izpildi, Izpildītājs un Pasūtītājs norīko atbildīgo personu (kontaktpersonu), kura risina ar Līguma izpildi saistītos jautājumus</w:t>
      </w:r>
      <w:r w:rsidR="00FA2B27">
        <w:rPr>
          <w:rFonts w:eastAsia="Times New Roman" w:cs="Times New Roman"/>
          <w:kern w:val="0"/>
          <w:szCs w:val="24"/>
          <w:lang w:eastAsia="ar-SA"/>
          <w14:ligatures w14:val="none"/>
        </w:rPr>
        <w:t>, tai skaita pieņem un paraksta Pakalpojuma daļas nodošanas un pieņemšanas aktus</w:t>
      </w:r>
      <w:r w:rsidRPr="006B3358">
        <w:rPr>
          <w:rFonts w:eastAsia="Times New Roman" w:cs="Times New Roman"/>
          <w:kern w:val="0"/>
          <w:szCs w:val="24"/>
          <w:lang w:eastAsia="ar-SA"/>
          <w14:ligatures w14:val="none"/>
        </w:rPr>
        <w:t>. Pusēm ir tiesības nomainīt atbildīgo personu, iepriekš par to informējot otru Pusi.</w:t>
      </w:r>
    </w:p>
    <w:p w14:paraId="27B0066F" w14:textId="7777777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Pušu atbildīgās personas par Līguma izpildi:</w:t>
      </w:r>
    </w:p>
    <w:tbl>
      <w:tblPr>
        <w:tblW w:w="8609" w:type="dxa"/>
        <w:jc w:val="right"/>
        <w:tblLayout w:type="fixed"/>
        <w:tblCellMar>
          <w:left w:w="10" w:type="dxa"/>
          <w:right w:w="10" w:type="dxa"/>
        </w:tblCellMar>
        <w:tblLook w:val="04A0" w:firstRow="1" w:lastRow="0" w:firstColumn="1" w:lastColumn="0" w:noHBand="0" w:noVBand="1"/>
      </w:tblPr>
      <w:tblGrid>
        <w:gridCol w:w="4248"/>
        <w:gridCol w:w="4361"/>
      </w:tblGrid>
      <w:tr w:rsidR="006B3358" w:rsidRPr="006B3358" w14:paraId="1BE2DAD6" w14:textId="77777777" w:rsidTr="0015058E">
        <w:trPr>
          <w:jc w:val="right"/>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38899" w14:textId="77777777" w:rsidR="006B3358" w:rsidRPr="006B3358" w:rsidRDefault="006B3358" w:rsidP="00D1658D">
            <w:pPr>
              <w:suppressAutoHyphens/>
              <w:autoSpaceDN w:val="0"/>
              <w:rPr>
                <w:rFonts w:eastAsia="Times New Roman" w:cs="Times New Roman"/>
                <w:kern w:val="0"/>
                <w:szCs w:val="24"/>
                <w:lang w:eastAsia="ar-SA"/>
                <w14:ligatures w14:val="none"/>
              </w:rPr>
            </w:pPr>
            <w:r w:rsidRPr="006B3358">
              <w:rPr>
                <w:rFonts w:eastAsia="Times New Roman" w:cs="Times New Roman"/>
                <w:b/>
                <w:bCs/>
                <w:kern w:val="0"/>
                <w:szCs w:val="24"/>
                <w:lang w:eastAsia="ar-SA"/>
                <w14:ligatures w14:val="none"/>
              </w:rPr>
              <w:t>Pasūtītāja atbildīgā persona par Līguma izpildi:</w:t>
            </w:r>
          </w:p>
        </w:tc>
        <w:tc>
          <w:tcPr>
            <w:tcW w:w="4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C18DE" w14:textId="77777777" w:rsidR="006B3358" w:rsidRPr="006B3358" w:rsidRDefault="006B3358" w:rsidP="00D1658D">
            <w:pPr>
              <w:suppressAutoHyphens/>
              <w:autoSpaceDN w:val="0"/>
              <w:rPr>
                <w:rFonts w:eastAsia="Times New Roman" w:cs="Times New Roman"/>
                <w:kern w:val="0"/>
                <w:szCs w:val="24"/>
                <w:lang w:eastAsia="ar-SA"/>
                <w14:ligatures w14:val="none"/>
              </w:rPr>
            </w:pPr>
            <w:r w:rsidRPr="006B3358">
              <w:rPr>
                <w:rFonts w:eastAsia="Times New Roman" w:cs="Times New Roman"/>
                <w:b/>
                <w:bCs/>
                <w:kern w:val="0"/>
                <w:szCs w:val="24"/>
                <w:lang w:eastAsia="ar-SA"/>
                <w14:ligatures w14:val="none"/>
              </w:rPr>
              <w:t>Izpildītāja atbildīgā persona par Līguma izpildi:</w:t>
            </w:r>
          </w:p>
        </w:tc>
      </w:tr>
      <w:tr w:rsidR="006B3358" w:rsidRPr="006B3358" w14:paraId="7D7E3FCC" w14:textId="77777777" w:rsidTr="0015058E">
        <w:trPr>
          <w:jc w:val="right"/>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20394" w14:textId="77777777" w:rsidR="006B3358" w:rsidRPr="006B3358" w:rsidRDefault="006B3358" w:rsidP="00D1658D">
            <w:pPr>
              <w:suppressAutoHyphens/>
              <w:autoSpaceDN w:val="0"/>
              <w:rPr>
                <w:rFonts w:eastAsia="Times New Roman" w:cs="Times New Roman"/>
                <w:bCs/>
                <w:color w:val="002060"/>
                <w:kern w:val="0"/>
                <w:szCs w:val="24"/>
                <w:lang w:eastAsia="ar-SA"/>
                <w14:ligatures w14:val="none"/>
              </w:rPr>
            </w:pPr>
            <w:r w:rsidRPr="006B3358">
              <w:rPr>
                <w:rFonts w:eastAsia="Times New Roman" w:cs="Times New Roman"/>
                <w:bCs/>
                <w:color w:val="002060"/>
                <w:kern w:val="0"/>
                <w:szCs w:val="24"/>
                <w:lang w:eastAsia="ar-SA"/>
                <w14:ligatures w14:val="none"/>
              </w:rPr>
              <w:t xml:space="preserve">Amats: </w:t>
            </w:r>
          </w:p>
        </w:tc>
        <w:tc>
          <w:tcPr>
            <w:tcW w:w="4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03BAE" w14:textId="77777777" w:rsidR="006B3358" w:rsidRPr="006B3358" w:rsidRDefault="006B3358" w:rsidP="00D1658D">
            <w:pPr>
              <w:suppressAutoHyphens/>
              <w:autoSpaceDN w:val="0"/>
              <w:rPr>
                <w:rFonts w:eastAsia="Times New Roman" w:cs="Times New Roman"/>
                <w:bCs/>
                <w:color w:val="002060"/>
                <w:kern w:val="0"/>
                <w:szCs w:val="24"/>
                <w:lang w:eastAsia="ar-SA"/>
                <w14:ligatures w14:val="none"/>
              </w:rPr>
            </w:pPr>
            <w:r w:rsidRPr="006B3358">
              <w:rPr>
                <w:rFonts w:eastAsia="Times New Roman" w:cs="Times New Roman"/>
                <w:bCs/>
                <w:color w:val="002060"/>
                <w:kern w:val="0"/>
                <w:szCs w:val="24"/>
                <w:lang w:eastAsia="ar-SA"/>
                <w14:ligatures w14:val="none"/>
              </w:rPr>
              <w:t xml:space="preserve">Amats: </w:t>
            </w:r>
          </w:p>
        </w:tc>
      </w:tr>
      <w:tr w:rsidR="006B3358" w:rsidRPr="006B3358" w14:paraId="20E6F35C" w14:textId="77777777" w:rsidTr="0015058E">
        <w:trPr>
          <w:jc w:val="right"/>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28126" w14:textId="77777777" w:rsidR="006B3358" w:rsidRPr="006B3358" w:rsidRDefault="006B3358" w:rsidP="00D1658D">
            <w:pPr>
              <w:suppressAutoHyphens/>
              <w:autoSpaceDN w:val="0"/>
              <w:rPr>
                <w:rFonts w:eastAsia="Times New Roman" w:cs="Times New Roman"/>
                <w:color w:val="002060"/>
                <w:kern w:val="0"/>
                <w:szCs w:val="24"/>
                <w:lang w:eastAsia="ar-SA"/>
                <w14:ligatures w14:val="none"/>
              </w:rPr>
            </w:pPr>
            <w:r w:rsidRPr="006B3358">
              <w:rPr>
                <w:rFonts w:eastAsia="Times New Roman" w:cs="Times New Roman"/>
                <w:color w:val="002060"/>
                <w:kern w:val="0"/>
                <w:szCs w:val="24"/>
                <w:lang w:eastAsia="ar-SA"/>
                <w14:ligatures w14:val="none"/>
              </w:rPr>
              <w:t xml:space="preserve">Vārds uzvārds: </w:t>
            </w:r>
          </w:p>
        </w:tc>
        <w:tc>
          <w:tcPr>
            <w:tcW w:w="4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17B61" w14:textId="77777777" w:rsidR="006B3358" w:rsidRPr="006B3358" w:rsidRDefault="006B3358" w:rsidP="00D1658D">
            <w:pPr>
              <w:suppressAutoHyphens/>
              <w:autoSpaceDN w:val="0"/>
              <w:rPr>
                <w:rFonts w:eastAsia="Times New Roman" w:cs="Times New Roman"/>
                <w:color w:val="002060"/>
                <w:kern w:val="0"/>
                <w:szCs w:val="24"/>
                <w:lang w:eastAsia="ar-SA"/>
                <w14:ligatures w14:val="none"/>
              </w:rPr>
            </w:pPr>
            <w:r w:rsidRPr="006B3358">
              <w:rPr>
                <w:rFonts w:eastAsia="Times New Roman" w:cs="Times New Roman"/>
                <w:color w:val="002060"/>
                <w:kern w:val="0"/>
                <w:szCs w:val="24"/>
                <w:lang w:eastAsia="ar-SA"/>
                <w14:ligatures w14:val="none"/>
              </w:rPr>
              <w:t xml:space="preserve">Vārds uzvārds: </w:t>
            </w:r>
          </w:p>
        </w:tc>
      </w:tr>
      <w:tr w:rsidR="006B3358" w:rsidRPr="006B3358" w14:paraId="0F13C2DC" w14:textId="77777777" w:rsidTr="0015058E">
        <w:trPr>
          <w:jc w:val="right"/>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2CFF6" w14:textId="77777777" w:rsidR="006B3358" w:rsidRPr="006B3358" w:rsidRDefault="006B3358" w:rsidP="00D1658D">
            <w:pPr>
              <w:suppressAutoHyphens/>
              <w:autoSpaceDN w:val="0"/>
              <w:rPr>
                <w:rFonts w:eastAsia="Times New Roman" w:cs="Times New Roman"/>
                <w:color w:val="002060"/>
                <w:kern w:val="0"/>
                <w:szCs w:val="24"/>
                <w:lang w:eastAsia="ar-SA"/>
                <w14:ligatures w14:val="none"/>
              </w:rPr>
            </w:pPr>
            <w:r w:rsidRPr="006B3358">
              <w:rPr>
                <w:rFonts w:eastAsia="Times New Roman" w:cs="Times New Roman"/>
                <w:color w:val="002060"/>
                <w:kern w:val="0"/>
                <w:szCs w:val="24"/>
                <w:lang w:eastAsia="ar-SA"/>
                <w14:ligatures w14:val="none"/>
              </w:rPr>
              <w:t xml:space="preserve">Tālrunis: </w:t>
            </w:r>
          </w:p>
        </w:tc>
        <w:tc>
          <w:tcPr>
            <w:tcW w:w="4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0EB69" w14:textId="77777777" w:rsidR="006B3358" w:rsidRPr="006B3358" w:rsidRDefault="006B3358" w:rsidP="00D1658D">
            <w:pPr>
              <w:suppressAutoHyphens/>
              <w:autoSpaceDN w:val="0"/>
              <w:rPr>
                <w:rFonts w:eastAsia="Times New Roman" w:cs="Times New Roman"/>
                <w:color w:val="002060"/>
                <w:kern w:val="0"/>
                <w:szCs w:val="24"/>
                <w:lang w:eastAsia="ar-SA"/>
                <w14:ligatures w14:val="none"/>
              </w:rPr>
            </w:pPr>
            <w:r w:rsidRPr="006B3358">
              <w:rPr>
                <w:rFonts w:eastAsia="Times New Roman" w:cs="Times New Roman"/>
                <w:color w:val="002060"/>
                <w:kern w:val="0"/>
                <w:szCs w:val="24"/>
                <w:lang w:eastAsia="ar-SA"/>
                <w14:ligatures w14:val="none"/>
              </w:rPr>
              <w:t xml:space="preserve">Tālrunis: </w:t>
            </w:r>
          </w:p>
        </w:tc>
      </w:tr>
      <w:tr w:rsidR="006B3358" w:rsidRPr="006B3358" w14:paraId="563C4CDF" w14:textId="77777777" w:rsidTr="0015058E">
        <w:trPr>
          <w:jc w:val="right"/>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72FBE" w14:textId="77777777" w:rsidR="006B3358" w:rsidRPr="006B3358" w:rsidRDefault="006B3358" w:rsidP="00D1658D">
            <w:pPr>
              <w:suppressAutoHyphens/>
              <w:autoSpaceDN w:val="0"/>
              <w:rPr>
                <w:rFonts w:eastAsia="Times New Roman" w:cs="Times New Roman"/>
                <w:color w:val="002060"/>
                <w:kern w:val="0"/>
                <w:szCs w:val="24"/>
                <w:lang w:eastAsia="ar-SA"/>
                <w14:ligatures w14:val="none"/>
              </w:rPr>
            </w:pPr>
            <w:r w:rsidRPr="006B3358">
              <w:rPr>
                <w:rFonts w:eastAsia="Times New Roman" w:cs="Times New Roman"/>
                <w:color w:val="002060"/>
                <w:kern w:val="0"/>
                <w:szCs w:val="24"/>
                <w:lang w:eastAsia="ar-SA"/>
                <w14:ligatures w14:val="none"/>
              </w:rPr>
              <w:t xml:space="preserve">e-pasts: </w:t>
            </w:r>
          </w:p>
        </w:tc>
        <w:tc>
          <w:tcPr>
            <w:tcW w:w="4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F39E1" w14:textId="77777777" w:rsidR="006B3358" w:rsidRPr="006B3358" w:rsidRDefault="006B3358" w:rsidP="00D1658D">
            <w:pPr>
              <w:suppressAutoHyphens/>
              <w:autoSpaceDN w:val="0"/>
              <w:rPr>
                <w:rFonts w:eastAsia="Times New Roman" w:cs="Times New Roman"/>
                <w:color w:val="002060"/>
                <w:kern w:val="0"/>
                <w:szCs w:val="24"/>
                <w:lang w:eastAsia="ar-SA"/>
                <w14:ligatures w14:val="none"/>
              </w:rPr>
            </w:pPr>
            <w:r w:rsidRPr="006B3358">
              <w:rPr>
                <w:rFonts w:eastAsia="Times New Roman" w:cs="Times New Roman"/>
                <w:color w:val="002060"/>
                <w:kern w:val="0"/>
                <w:szCs w:val="24"/>
                <w:lang w:eastAsia="ar-SA"/>
                <w14:ligatures w14:val="none"/>
              </w:rPr>
              <w:t xml:space="preserve">e-pasts: </w:t>
            </w:r>
          </w:p>
        </w:tc>
      </w:tr>
    </w:tbl>
    <w:p w14:paraId="625DE2A6" w14:textId="7777777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Savstarpējā saziņa par Pakalpojumu izpildi notiek, izmantojot Līgumā norādīto atbildīgo personu kontaktinformāciju vai citu kontaktinformāciju, par kuru ir paziņojusi otra Puse.</w:t>
      </w:r>
    </w:p>
    <w:p w14:paraId="46CCD9C3" w14:textId="7777777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Situācijā, kad ir iestājies iepriekš noteikts termiņš, bet Pakalpojumi vai to daļa nav izpildīti vai nodoti, vai nav veikta kāda cita noteikta darbība, Pusēm pēc attiecīgā termiņa </w:t>
      </w:r>
      <w:r w:rsidRPr="006B3358">
        <w:rPr>
          <w:rFonts w:eastAsia="Times New Roman" w:cs="Times New Roman"/>
          <w:kern w:val="0"/>
          <w:szCs w:val="24"/>
          <w:lang w:eastAsia="ar-SA"/>
          <w14:ligatures w14:val="none"/>
        </w:rPr>
        <w:lastRenderedPageBreak/>
        <w:t>izbeigšanās ir pienākums dokumentēt situāciju (pieprasīt no otras Puses informāciju un saņemt pamatotu skaidrojumu).</w:t>
      </w:r>
    </w:p>
    <w:p w14:paraId="3BCAF76A" w14:textId="7777777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Katra Puse pēc otras Puses pieprasījuma vai pēc savas iniciatīvas sniedz informāciju par Pakalpojumu izpildes gaitu, konstatētām vai paredzamām grūtībām un apstākļiem, kas var negatīvi ietekmēt Pakalpojumu izpildi, par Pakalpojuma kvalitāti, kā arī sniedz priekšlikumus par iespējamiem situācijas risinājumiem.</w:t>
      </w:r>
    </w:p>
    <w:p w14:paraId="748274B9" w14:textId="7777777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Līguma izpildes laikā informācijas apmaiņa notiek elektroniski, izmantojot e-pastu. Konsultācijas par Pakalpojumu izpildi tiek veiktas atbilstoši situācijai mutiski (klātienē vai telefoniski) vai rakstiski. </w:t>
      </w:r>
    </w:p>
    <w:p w14:paraId="4BC4C788" w14:textId="7777777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Puse atbild uz otras Puses iesniegtajiem dokumentiem, lūgumiem, cik ātri vien iespējams, bet ne vēlāk kā 7 (septiņu) dienu laikā pēc dokumentu saņemšanas vai citā samērīgā termiņā, ja par to ir vienojušās atbildīgās personas.</w:t>
      </w:r>
    </w:p>
    <w:p w14:paraId="57277CA7" w14:textId="77777777" w:rsidR="006B3358" w:rsidRPr="006B3358" w:rsidRDefault="006B3358" w:rsidP="00F94F28">
      <w:pPr>
        <w:numPr>
          <w:ilvl w:val="0"/>
          <w:numId w:val="26"/>
        </w:numPr>
        <w:shd w:val="clear" w:color="auto" w:fill="FFFFFF"/>
        <w:tabs>
          <w:tab w:val="left" w:pos="426"/>
        </w:tabs>
        <w:suppressAutoHyphens/>
        <w:autoSpaceDN w:val="0"/>
        <w:spacing w:before="60"/>
        <w:ind w:left="284" w:hanging="284"/>
        <w:rPr>
          <w:rFonts w:eastAsia="Times New Roman" w:cs="Times New Roman"/>
          <w:kern w:val="0"/>
          <w:szCs w:val="24"/>
          <w:lang w:eastAsia="ar-SA"/>
          <w14:ligatures w14:val="none"/>
        </w:rPr>
      </w:pPr>
      <w:r w:rsidRPr="006B3358">
        <w:rPr>
          <w:rFonts w:eastAsia="Times New Roman" w:cs="Times New Roman"/>
          <w:b/>
          <w:spacing w:val="4"/>
          <w:kern w:val="0"/>
          <w:szCs w:val="24"/>
          <w:lang w:eastAsia="ar-SA"/>
          <w14:ligatures w14:val="none"/>
        </w:rPr>
        <w:t>CITI NOTEIKUMI</w:t>
      </w:r>
    </w:p>
    <w:p w14:paraId="20E6011D" w14:textId="6724A344" w:rsidR="006B3358" w:rsidRPr="006B3358" w:rsidRDefault="006B3358" w:rsidP="00817231">
      <w:pPr>
        <w:numPr>
          <w:ilvl w:val="1"/>
          <w:numId w:val="26"/>
        </w:numPr>
        <w:tabs>
          <w:tab w:val="left" w:pos="-3753"/>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Līguma izpildes </w:t>
      </w:r>
      <w:r w:rsidRPr="00B23E12">
        <w:rPr>
          <w:rFonts w:eastAsia="Times New Roman" w:cs="Times New Roman"/>
          <w:kern w:val="0"/>
          <w:szCs w:val="24"/>
          <w:lang w:eastAsia="ar-SA"/>
          <w14:ligatures w14:val="none"/>
        </w:rPr>
        <w:t xml:space="preserve">termiņš ir </w:t>
      </w:r>
      <w:r w:rsidR="006420DC">
        <w:rPr>
          <w:rFonts w:eastAsia="Times New Roman" w:cs="Times New Roman"/>
          <w:kern w:val="0"/>
          <w:szCs w:val="24"/>
          <w:lang w:eastAsia="ar-SA"/>
          <w14:ligatures w14:val="none"/>
        </w:rPr>
        <w:t>24</w:t>
      </w:r>
      <w:r w:rsidRPr="00B23E12">
        <w:rPr>
          <w:rFonts w:eastAsia="Times New Roman" w:cs="Times New Roman"/>
          <w:kern w:val="0"/>
          <w:szCs w:val="24"/>
          <w:lang w:eastAsia="ar-SA"/>
          <w14:ligatures w14:val="none"/>
        </w:rPr>
        <w:t xml:space="preserve"> (</w:t>
      </w:r>
      <w:r w:rsidR="006420DC">
        <w:rPr>
          <w:rFonts w:eastAsia="Times New Roman" w:cs="Times New Roman"/>
          <w:kern w:val="0"/>
          <w:szCs w:val="24"/>
          <w:lang w:eastAsia="ar-SA"/>
          <w14:ligatures w14:val="none"/>
        </w:rPr>
        <w:t>divdesmit četri</w:t>
      </w:r>
      <w:r w:rsidRPr="00B23E12">
        <w:rPr>
          <w:rFonts w:eastAsia="Times New Roman" w:cs="Times New Roman"/>
          <w:kern w:val="0"/>
          <w:szCs w:val="24"/>
          <w:lang w:eastAsia="ar-SA"/>
          <w14:ligatures w14:val="none"/>
        </w:rPr>
        <w:t>) mēneši no</w:t>
      </w:r>
      <w:r w:rsidRPr="006B3358">
        <w:rPr>
          <w:rFonts w:eastAsia="Times New Roman" w:cs="Times New Roman"/>
          <w:kern w:val="0"/>
          <w:szCs w:val="24"/>
          <w:lang w:eastAsia="ar-SA"/>
          <w14:ligatures w14:val="none"/>
        </w:rPr>
        <w:t xml:space="preserve"> Līguma spēkā stāšanās dienas.</w:t>
      </w:r>
    </w:p>
    <w:p w14:paraId="341D40A1" w14:textId="77777777" w:rsidR="006B3358" w:rsidRPr="006B3358" w:rsidRDefault="006B3358" w:rsidP="00F94F28">
      <w:pPr>
        <w:numPr>
          <w:ilvl w:val="1"/>
          <w:numId w:val="26"/>
        </w:numPr>
        <w:tabs>
          <w:tab w:val="left" w:pos="426"/>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Ja kāds no Līguma noteikumiem zaudē spēku, tas neietekmē pārējo Līguma noteikumu spēkā esamību.</w:t>
      </w:r>
    </w:p>
    <w:p w14:paraId="11C94ED9" w14:textId="77777777" w:rsidR="006B3358" w:rsidRPr="006B3358" w:rsidRDefault="006B3358" w:rsidP="00F94F28">
      <w:pPr>
        <w:numPr>
          <w:ilvl w:val="1"/>
          <w:numId w:val="26"/>
        </w:numPr>
        <w:tabs>
          <w:tab w:val="left" w:pos="426"/>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Pušu paraksti apliecina, ka tās pilnībā ir iepazinušās ar Līgumu un piekrīt tā noteikumiem.</w:t>
      </w:r>
    </w:p>
    <w:p w14:paraId="72E2A263" w14:textId="7A407D18"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Līgums sagatavots latviešu valodā uz </w:t>
      </w:r>
      <w:r w:rsidRPr="006B3358">
        <w:rPr>
          <w:rFonts w:eastAsia="Times New Roman" w:cs="Times New Roman"/>
          <w:i/>
          <w:iCs/>
          <w:color w:val="002060"/>
          <w:kern w:val="0"/>
          <w:szCs w:val="24"/>
          <w:lang w:eastAsia="ar-SA"/>
          <w14:ligatures w14:val="none"/>
        </w:rPr>
        <w:t>_________(vārdiem)</w:t>
      </w:r>
      <w:r w:rsidRPr="006B3358">
        <w:rPr>
          <w:rFonts w:eastAsia="Times New Roman" w:cs="Times New Roman"/>
          <w:color w:val="002060"/>
          <w:kern w:val="0"/>
          <w:szCs w:val="24"/>
          <w:lang w:eastAsia="ar-SA"/>
          <w14:ligatures w14:val="none"/>
        </w:rPr>
        <w:t xml:space="preserve"> </w:t>
      </w:r>
      <w:r w:rsidRPr="006B3358">
        <w:rPr>
          <w:rFonts w:eastAsia="Times New Roman" w:cs="Times New Roman"/>
          <w:kern w:val="0"/>
          <w:szCs w:val="24"/>
          <w:lang w:eastAsia="ar-SA"/>
          <w14:ligatures w14:val="none"/>
        </w:rPr>
        <w:t xml:space="preserve">lappusēm, ar </w:t>
      </w:r>
      <w:r w:rsidR="00D12E5B">
        <w:rPr>
          <w:rFonts w:eastAsia="Times New Roman" w:cs="Times New Roman"/>
          <w:kern w:val="0"/>
          <w:szCs w:val="24"/>
          <w:lang w:eastAsia="ar-SA"/>
          <w14:ligatures w14:val="none"/>
        </w:rPr>
        <w:t>2</w:t>
      </w:r>
      <w:r w:rsidRPr="006B3358">
        <w:rPr>
          <w:rFonts w:eastAsia="Times New Roman" w:cs="Times New Roman"/>
          <w:kern w:val="0"/>
          <w:szCs w:val="24"/>
          <w:lang w:eastAsia="ar-SA"/>
          <w14:ligatures w14:val="none"/>
        </w:rPr>
        <w:t xml:space="preserve"> (</w:t>
      </w:r>
      <w:r w:rsidR="00D12E5B">
        <w:rPr>
          <w:rFonts w:eastAsia="Times New Roman" w:cs="Times New Roman"/>
          <w:kern w:val="0"/>
          <w:szCs w:val="24"/>
          <w:lang w:eastAsia="ar-SA"/>
          <w14:ligatures w14:val="none"/>
        </w:rPr>
        <w:t>diviem</w:t>
      </w:r>
      <w:r w:rsidRPr="006B3358">
        <w:rPr>
          <w:rFonts w:eastAsia="Times New Roman" w:cs="Times New Roman"/>
          <w:kern w:val="0"/>
          <w:szCs w:val="24"/>
          <w:lang w:eastAsia="ar-SA"/>
          <w14:ligatures w14:val="none"/>
        </w:rPr>
        <w:t xml:space="preserve">) pielikumiem. </w:t>
      </w:r>
      <w:r w:rsidR="00021646">
        <w:rPr>
          <w:rFonts w:eastAsia="Times New Roman" w:cs="Times New Roman"/>
          <w:kern w:val="0"/>
          <w:szCs w:val="24"/>
          <w:lang w:eastAsia="ar-SA"/>
          <w14:ligatures w14:val="none"/>
        </w:rPr>
        <w:t>Līgums</w:t>
      </w:r>
      <w:r w:rsidRPr="006B3358">
        <w:rPr>
          <w:rFonts w:eastAsia="Times New Roman" w:cs="Times New Roman"/>
          <w:kern w:val="0"/>
          <w:szCs w:val="24"/>
          <w:lang w:eastAsia="ar-SA"/>
          <w14:ligatures w14:val="none"/>
        </w:rPr>
        <w:t xml:space="preserve"> glabājas pie Pasūtītāja</w:t>
      </w:r>
      <w:r w:rsidR="00021646">
        <w:rPr>
          <w:rFonts w:eastAsia="Times New Roman" w:cs="Times New Roman"/>
          <w:kern w:val="0"/>
          <w:szCs w:val="24"/>
          <w:lang w:eastAsia="ar-SA"/>
          <w14:ligatures w14:val="none"/>
        </w:rPr>
        <w:t xml:space="preserve"> un </w:t>
      </w:r>
      <w:r w:rsidRPr="006B3358">
        <w:rPr>
          <w:rFonts w:eastAsia="Times New Roman" w:cs="Times New Roman"/>
          <w:kern w:val="0"/>
          <w:szCs w:val="24"/>
          <w:lang w:eastAsia="ar-SA"/>
          <w14:ligatures w14:val="none"/>
        </w:rPr>
        <w:t xml:space="preserve">Izpildītāja. </w:t>
      </w:r>
    </w:p>
    <w:p w14:paraId="7B7C9BB5" w14:textId="77777777" w:rsidR="006B3358" w:rsidRPr="006B3358" w:rsidRDefault="006B3358" w:rsidP="00F94F28">
      <w:pPr>
        <w:numPr>
          <w:ilvl w:val="0"/>
          <w:numId w:val="26"/>
        </w:numPr>
        <w:suppressAutoHyphens/>
        <w:autoSpaceDN w:val="0"/>
        <w:spacing w:before="60"/>
        <w:rPr>
          <w:rFonts w:eastAsia="Times New Roman" w:cs="Times New Roman"/>
          <w:b/>
          <w:kern w:val="0"/>
          <w:szCs w:val="24"/>
          <w:lang w:eastAsia="ar-SA"/>
          <w14:ligatures w14:val="none"/>
        </w:rPr>
      </w:pPr>
      <w:r w:rsidRPr="006B3358">
        <w:rPr>
          <w:rFonts w:eastAsia="Times New Roman" w:cs="Times New Roman"/>
          <w:b/>
          <w:kern w:val="0"/>
          <w:szCs w:val="24"/>
          <w:lang w:eastAsia="ar-SA"/>
          <w14:ligatures w14:val="none"/>
        </w:rPr>
        <w:t>LĪGUMA SASTĀVDAĻAS</w:t>
      </w:r>
    </w:p>
    <w:p w14:paraId="766E76BF" w14:textId="7777777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Līgums tā noslēgšanas brīdī sastāv no šādiem dokumentiem, kas ir uzskatāmi par neatņemamu Līguma sastāvdaļu:</w:t>
      </w:r>
    </w:p>
    <w:p w14:paraId="06CE714E" w14:textId="77777777" w:rsidR="006B3358" w:rsidRPr="006B3358" w:rsidRDefault="006B3358" w:rsidP="00F94F28">
      <w:pPr>
        <w:numPr>
          <w:ilvl w:val="2"/>
          <w:numId w:val="26"/>
        </w:numPr>
        <w:suppressAutoHyphens/>
        <w:autoSpaceDN w:val="0"/>
        <w:ind w:left="851"/>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Līgums;</w:t>
      </w:r>
    </w:p>
    <w:p w14:paraId="38DD70D0" w14:textId="77777777" w:rsidR="006B3358" w:rsidRPr="006B3358" w:rsidRDefault="006B3358" w:rsidP="00F94F28">
      <w:pPr>
        <w:numPr>
          <w:ilvl w:val="2"/>
          <w:numId w:val="26"/>
        </w:numPr>
        <w:suppressAutoHyphens/>
        <w:autoSpaceDN w:val="0"/>
        <w:ind w:left="851"/>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Līguma Pielikumi </w:t>
      </w:r>
      <w:r w:rsidRPr="006B3358">
        <w:rPr>
          <w:rFonts w:eastAsia="Times New Roman" w:cs="Times New Roman"/>
          <w:color w:val="002060"/>
          <w:kern w:val="0"/>
          <w:szCs w:val="24"/>
          <w:lang w:eastAsia="ar-SA"/>
          <w14:ligatures w14:val="none"/>
        </w:rPr>
        <w:t>(pielikumus pievieno Līgumam atsevišķā failā)</w:t>
      </w:r>
      <w:r w:rsidRPr="006B3358">
        <w:rPr>
          <w:rFonts w:eastAsia="Times New Roman" w:cs="Times New Roman"/>
          <w:kern w:val="0"/>
          <w:szCs w:val="24"/>
          <w:lang w:eastAsia="ar-SA"/>
          <w14:ligatures w14:val="none"/>
        </w:rPr>
        <w:t>:</w:t>
      </w:r>
    </w:p>
    <w:p w14:paraId="223DAD3D" w14:textId="5F93EAB9" w:rsidR="006B3358" w:rsidRPr="006B3358" w:rsidRDefault="006B3358" w:rsidP="00F94F28">
      <w:pPr>
        <w:numPr>
          <w:ilvl w:val="3"/>
          <w:numId w:val="26"/>
        </w:numPr>
        <w:tabs>
          <w:tab w:val="left" w:pos="1276"/>
        </w:tabs>
        <w:suppressAutoHyphens/>
        <w:autoSpaceDN w:val="0"/>
        <w:ind w:left="567" w:hanging="283"/>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Pielikums Nr.1 </w:t>
      </w:r>
      <w:r w:rsidR="006420DC">
        <w:rPr>
          <w:rFonts w:eastAsia="Times New Roman" w:cs="Times New Roman"/>
          <w:kern w:val="0"/>
          <w:szCs w:val="24"/>
          <w:lang w:eastAsia="ar-SA"/>
          <w14:ligatures w14:val="none"/>
        </w:rPr>
        <w:t>“</w:t>
      </w:r>
      <w:r w:rsidRPr="006B3358">
        <w:rPr>
          <w:rFonts w:eastAsia="Times New Roman" w:cs="Times New Roman"/>
          <w:kern w:val="0"/>
          <w:szCs w:val="24"/>
          <w:lang w:eastAsia="ar-SA"/>
          <w14:ligatures w14:val="none"/>
        </w:rPr>
        <w:t>Sarakste Iepirkumā”.</w:t>
      </w:r>
    </w:p>
    <w:p w14:paraId="332BB030" w14:textId="785248EC" w:rsidR="006B3358" w:rsidRPr="006B3358" w:rsidRDefault="006B3358" w:rsidP="00F94F28">
      <w:pPr>
        <w:numPr>
          <w:ilvl w:val="3"/>
          <w:numId w:val="26"/>
        </w:numPr>
        <w:tabs>
          <w:tab w:val="left" w:pos="1276"/>
        </w:tabs>
        <w:suppressAutoHyphens/>
        <w:autoSpaceDN w:val="0"/>
        <w:ind w:left="567" w:hanging="283"/>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 xml:space="preserve">Pielikums Nr.2 </w:t>
      </w:r>
      <w:r w:rsidR="006420DC">
        <w:rPr>
          <w:rFonts w:eastAsia="Times New Roman" w:cs="Times New Roman"/>
          <w:kern w:val="0"/>
          <w:szCs w:val="24"/>
          <w:lang w:eastAsia="ar-SA"/>
          <w14:ligatures w14:val="none"/>
        </w:rPr>
        <w:t>“</w:t>
      </w:r>
      <w:r w:rsidRPr="006B3358">
        <w:rPr>
          <w:rFonts w:eastAsia="Times New Roman" w:cs="Times New Roman"/>
          <w:kern w:val="0"/>
          <w:szCs w:val="24"/>
          <w:lang w:eastAsia="ar-SA"/>
          <w14:ligatures w14:val="none"/>
        </w:rPr>
        <w:t>Izpildītāja piedāvājums Iepirkumā” (</w:t>
      </w:r>
      <w:r w:rsidR="006420DC">
        <w:rPr>
          <w:rFonts w:eastAsia="Times New Roman" w:cs="Times New Roman"/>
          <w:kern w:val="0"/>
          <w:szCs w:val="24"/>
          <w:lang w:eastAsia="ar-SA"/>
          <w14:ligatures w14:val="none"/>
        </w:rPr>
        <w:t>pieejams</w:t>
      </w:r>
      <w:r w:rsidRPr="006B3358">
        <w:rPr>
          <w:rFonts w:eastAsia="Times New Roman" w:cs="Times New Roman"/>
          <w:kern w:val="0"/>
          <w:szCs w:val="24"/>
          <w:lang w:eastAsia="ar-SA"/>
          <w14:ligatures w14:val="none"/>
        </w:rPr>
        <w:t xml:space="preserve"> EIS).</w:t>
      </w:r>
    </w:p>
    <w:p w14:paraId="2E12EFAA" w14:textId="77777777" w:rsidR="006B3358" w:rsidRPr="006B3358" w:rsidRDefault="006B3358" w:rsidP="00F94F28">
      <w:pPr>
        <w:numPr>
          <w:ilvl w:val="1"/>
          <w:numId w:val="26"/>
        </w:numPr>
        <w:tabs>
          <w:tab w:val="left" w:pos="567"/>
        </w:tabs>
        <w:suppressAutoHyphens/>
        <w:autoSpaceDN w:val="0"/>
        <w:ind w:left="284" w:hanging="284"/>
        <w:rPr>
          <w:rFonts w:eastAsia="Times New Roman" w:cs="Times New Roman"/>
          <w:kern w:val="0"/>
          <w:szCs w:val="24"/>
          <w:lang w:eastAsia="ar-SA"/>
          <w14:ligatures w14:val="none"/>
        </w:rPr>
      </w:pPr>
      <w:r w:rsidRPr="006B3358">
        <w:rPr>
          <w:rFonts w:eastAsia="Times New Roman" w:cs="Times New Roman"/>
          <w:kern w:val="0"/>
          <w:szCs w:val="24"/>
          <w:lang w:eastAsia="ar-SA"/>
          <w14:ligatures w14:val="none"/>
        </w:rPr>
        <w:t>Līguma slēgšanas brīdī un izpildes laikā tam tiek pievienoti citi Līguma izpildē radušies dokumenti.</w:t>
      </w:r>
    </w:p>
    <w:p w14:paraId="27811883" w14:textId="77777777" w:rsidR="006B3358" w:rsidRPr="006B3358" w:rsidRDefault="006B3358" w:rsidP="00F94F28">
      <w:pPr>
        <w:numPr>
          <w:ilvl w:val="0"/>
          <w:numId w:val="26"/>
        </w:numPr>
        <w:tabs>
          <w:tab w:val="left" w:pos="-3888"/>
          <w:tab w:val="center" w:pos="0"/>
          <w:tab w:val="right" w:pos="4320"/>
        </w:tabs>
        <w:suppressAutoHyphens/>
        <w:autoSpaceDN w:val="0"/>
        <w:spacing w:before="60"/>
        <w:rPr>
          <w:rFonts w:eastAsia="Times New Roman" w:cs="Times New Roman"/>
          <w:b/>
          <w:bCs/>
          <w:kern w:val="0"/>
          <w:szCs w:val="24"/>
          <w:lang w:eastAsia="ar-SA"/>
          <w14:ligatures w14:val="none"/>
        </w:rPr>
      </w:pPr>
      <w:r w:rsidRPr="006B3358">
        <w:rPr>
          <w:rFonts w:eastAsia="Times New Roman" w:cs="Times New Roman"/>
          <w:b/>
          <w:bCs/>
          <w:kern w:val="0"/>
          <w:szCs w:val="24"/>
          <w:lang w:eastAsia="ar-SA"/>
          <w14:ligatures w14:val="none"/>
        </w:rPr>
        <w:t>PUŠU REKVIZĪTI UN PARAKSTI</w:t>
      </w:r>
    </w:p>
    <w:tbl>
      <w:tblPr>
        <w:tblW w:w="8506" w:type="dxa"/>
        <w:tblInd w:w="250" w:type="dxa"/>
        <w:tblLayout w:type="fixed"/>
        <w:tblCellMar>
          <w:left w:w="10" w:type="dxa"/>
          <w:right w:w="10" w:type="dxa"/>
        </w:tblCellMar>
        <w:tblLook w:val="04A0" w:firstRow="1" w:lastRow="0" w:firstColumn="1" w:lastColumn="0" w:noHBand="0" w:noVBand="1"/>
      </w:tblPr>
      <w:tblGrid>
        <w:gridCol w:w="4253"/>
        <w:gridCol w:w="4253"/>
      </w:tblGrid>
      <w:tr w:rsidR="006B3358" w:rsidRPr="006B3358" w14:paraId="11EA9E79"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62592"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Pasūtītājs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C0C90"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Izpildītājs</w:t>
            </w:r>
          </w:p>
        </w:tc>
      </w:tr>
      <w:tr w:rsidR="006B3358" w:rsidRPr="006B3358" w14:paraId="0EC53C57"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E373C" w14:textId="77777777" w:rsidR="006B3358" w:rsidRPr="006B3358" w:rsidRDefault="006B3358" w:rsidP="00D1658D">
            <w:pPr>
              <w:suppressAutoHyphens/>
              <w:autoSpaceDN w:val="0"/>
              <w:snapToGrid w:val="0"/>
              <w:rPr>
                <w:rFonts w:eastAsia="Times New Roman" w:cs="Times New Roman"/>
                <w:b/>
                <w:color w:val="1F3864"/>
                <w:kern w:val="0"/>
                <w:szCs w:val="24"/>
                <w:lang w:eastAsia="ar-SA"/>
                <w14:ligatures w14:val="none"/>
              </w:rPr>
            </w:pPr>
            <w:r w:rsidRPr="006B3358">
              <w:rPr>
                <w:rFonts w:eastAsia="Times New Roman" w:cs="Times New Roman"/>
                <w:b/>
                <w:color w:val="1F3864"/>
                <w:kern w:val="0"/>
                <w:szCs w:val="24"/>
                <w:lang w:eastAsia="ar-SA"/>
                <w14:ligatures w14:val="none"/>
              </w:rPr>
              <w:t>Madonas novada pašvaldība</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9F5BE"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p>
        </w:tc>
      </w:tr>
      <w:tr w:rsidR="006B3358" w:rsidRPr="006B3358" w14:paraId="39192740"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87F91"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Reģistrācijas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2ACBA"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Reģistrācijas Nr.</w:t>
            </w:r>
          </w:p>
        </w:tc>
      </w:tr>
      <w:tr w:rsidR="006B3358" w:rsidRPr="006B3358" w14:paraId="27991854"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38743" w14:textId="77777777" w:rsidR="006B3358" w:rsidRPr="006B3358" w:rsidRDefault="006B3358" w:rsidP="00D1658D">
            <w:pPr>
              <w:suppressAutoHyphens/>
              <w:autoSpaceDN w:val="0"/>
              <w:snapToGrid w:val="0"/>
              <w:ind w:left="604" w:hanging="604"/>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 xml:space="preserve">Adrese: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8D3FB"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Adrese:</w:t>
            </w:r>
          </w:p>
        </w:tc>
      </w:tr>
      <w:tr w:rsidR="006B3358" w:rsidRPr="006B3358" w14:paraId="47E9B24F"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727AE" w14:textId="77777777" w:rsidR="006B3358" w:rsidRPr="006B3358" w:rsidRDefault="006B3358" w:rsidP="00D1658D">
            <w:pPr>
              <w:suppressAutoHyphens/>
              <w:autoSpaceDN w:val="0"/>
              <w:snapToGrid w:val="0"/>
              <w:ind w:left="604" w:hanging="604"/>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 xml:space="preserve">e-pasta adrese: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A1DE5" w14:textId="77777777" w:rsidR="006B3358" w:rsidRPr="006B3358" w:rsidRDefault="006B3358" w:rsidP="00D1658D">
            <w:pPr>
              <w:suppressAutoHyphens/>
              <w:autoSpaceDN w:val="0"/>
              <w:snapToGrid w:val="0"/>
              <w:ind w:left="604" w:hanging="604"/>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 xml:space="preserve">e-pasta adrese: </w:t>
            </w:r>
          </w:p>
        </w:tc>
      </w:tr>
      <w:tr w:rsidR="006B3358" w:rsidRPr="006B3358" w14:paraId="4920CB3E"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A4B8D"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 xml:space="preserve">AS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14BAB"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 xml:space="preserve">AS </w:t>
            </w:r>
          </w:p>
        </w:tc>
      </w:tr>
      <w:tr w:rsidR="006B3358" w:rsidRPr="006B3358" w14:paraId="73CF79E1"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1E77D"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Kods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A5158"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Kods</w:t>
            </w:r>
          </w:p>
        </w:tc>
      </w:tr>
      <w:tr w:rsidR="006B3358" w:rsidRPr="006B3358" w14:paraId="55E4FDE7"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38F91" w14:textId="77777777" w:rsidR="006B3358" w:rsidRPr="006B3358" w:rsidRDefault="006B3358" w:rsidP="00D1658D">
            <w:pPr>
              <w:suppressAutoHyphens/>
              <w:autoSpaceDN w:val="0"/>
              <w:snapToGrid w:val="0"/>
              <w:rPr>
                <w:rFonts w:eastAsia="Times New Roman" w:cs="Times New Roman"/>
                <w:kern w:val="0"/>
                <w:szCs w:val="24"/>
                <w:lang w:eastAsia="ar-SA"/>
                <w14:ligatures w14:val="none"/>
              </w:rPr>
            </w:pPr>
            <w:r w:rsidRPr="006B3358">
              <w:rPr>
                <w:rFonts w:eastAsia="Times New Roman" w:cs="Times New Roman"/>
                <w:color w:val="1F3864"/>
                <w:kern w:val="0"/>
                <w:szCs w:val="24"/>
                <w:lang w:eastAsia="ar-SA"/>
                <w14:ligatures w14:val="none"/>
              </w:rPr>
              <w:t>Norēķinu konts</w:t>
            </w:r>
            <w:r w:rsidRPr="006B3358">
              <w:rPr>
                <w:rFonts w:eastAsia="Times New Roman" w:cs="Times New Roman"/>
                <w:bCs/>
                <w:color w:val="1F3864"/>
                <w:kern w:val="0"/>
                <w:szCs w:val="24"/>
                <w:lang w:eastAsia="ar-SA"/>
                <w14:ligatures w14:val="none"/>
              </w:rPr>
              <w:t xml:space="preserve">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79DFE" w14:textId="77777777" w:rsidR="006B3358" w:rsidRPr="006B3358" w:rsidRDefault="006B3358" w:rsidP="00D1658D">
            <w:pPr>
              <w:suppressAutoHyphens/>
              <w:autoSpaceDN w:val="0"/>
              <w:snapToGrid w:val="0"/>
              <w:rPr>
                <w:rFonts w:eastAsia="Times New Roman" w:cs="Times New Roman"/>
                <w:color w:val="1F3864"/>
                <w:kern w:val="0"/>
                <w:szCs w:val="24"/>
                <w:lang w:eastAsia="ar-SA"/>
                <w14:ligatures w14:val="none"/>
              </w:rPr>
            </w:pPr>
            <w:r w:rsidRPr="006B3358">
              <w:rPr>
                <w:rFonts w:eastAsia="Times New Roman" w:cs="Times New Roman"/>
                <w:color w:val="1F3864"/>
                <w:kern w:val="0"/>
                <w:szCs w:val="24"/>
                <w:lang w:eastAsia="ar-SA"/>
                <w14:ligatures w14:val="none"/>
              </w:rPr>
              <w:t xml:space="preserve">Norēķinu konts Nr. </w:t>
            </w:r>
          </w:p>
        </w:tc>
      </w:tr>
      <w:tr w:rsidR="006B3358" w:rsidRPr="006B3358" w14:paraId="7968C05D" w14:textId="77777777" w:rsidTr="0015058E">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D5E95" w14:textId="77777777" w:rsidR="006B3358" w:rsidRPr="006B3358" w:rsidRDefault="006B3358" w:rsidP="00D1658D">
            <w:pPr>
              <w:suppressAutoHyphens/>
              <w:autoSpaceDN w:val="0"/>
              <w:snapToGrid w:val="0"/>
              <w:rPr>
                <w:rFonts w:eastAsia="Times New Roman" w:cs="Times New Roman"/>
                <w:i/>
                <w:color w:val="002060"/>
                <w:kern w:val="0"/>
                <w:szCs w:val="24"/>
                <w:lang w:eastAsia="ar-SA"/>
                <w14:ligatures w14:val="none"/>
              </w:rPr>
            </w:pPr>
            <w:r w:rsidRPr="006B3358">
              <w:rPr>
                <w:rFonts w:eastAsia="Times New Roman" w:cs="Times New Roman"/>
                <w:i/>
                <w:color w:val="002060"/>
                <w:kern w:val="0"/>
                <w:szCs w:val="24"/>
                <w:lang w:eastAsia="ar-SA"/>
                <w14:ligatures w14:val="none"/>
              </w:rPr>
              <w:t>Parakstīšanas datumu skatīt laika zīmogā</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267E6" w14:textId="77777777" w:rsidR="006B3358" w:rsidRPr="006B3358" w:rsidRDefault="006B3358" w:rsidP="00D1658D">
            <w:pPr>
              <w:suppressAutoHyphens/>
              <w:autoSpaceDN w:val="0"/>
              <w:snapToGrid w:val="0"/>
              <w:rPr>
                <w:rFonts w:eastAsia="Times New Roman" w:cs="Times New Roman"/>
                <w:i/>
                <w:color w:val="002060"/>
                <w:kern w:val="0"/>
                <w:szCs w:val="24"/>
                <w:lang w:eastAsia="ar-SA"/>
                <w14:ligatures w14:val="none"/>
              </w:rPr>
            </w:pPr>
            <w:r w:rsidRPr="006B3358">
              <w:rPr>
                <w:rFonts w:eastAsia="Times New Roman" w:cs="Times New Roman"/>
                <w:i/>
                <w:color w:val="002060"/>
                <w:kern w:val="0"/>
                <w:szCs w:val="24"/>
                <w:lang w:eastAsia="ar-SA"/>
                <w14:ligatures w14:val="none"/>
              </w:rPr>
              <w:t>Parakstīšanas datumu skatīt laika zīmogā</w:t>
            </w:r>
          </w:p>
        </w:tc>
      </w:tr>
    </w:tbl>
    <w:p w14:paraId="42A89982" w14:textId="77777777" w:rsidR="006B3358" w:rsidRPr="006B3358" w:rsidRDefault="006B3358" w:rsidP="006B3358">
      <w:pPr>
        <w:suppressAutoHyphens/>
        <w:autoSpaceDN w:val="0"/>
        <w:ind w:firstLine="426"/>
        <w:rPr>
          <w:rFonts w:eastAsia="Times New Roman" w:cs="Times New Roman"/>
          <w:color w:val="002060"/>
          <w:kern w:val="0"/>
          <w:szCs w:val="24"/>
          <w:lang w:eastAsia="ar-SA"/>
          <w14:ligatures w14:val="none"/>
        </w:rPr>
      </w:pPr>
    </w:p>
    <w:p w14:paraId="5915F574" w14:textId="77777777" w:rsidR="006B3358" w:rsidRDefault="006B3358" w:rsidP="006B3358">
      <w:pPr>
        <w:suppressAutoHyphens/>
        <w:autoSpaceDN w:val="0"/>
        <w:ind w:firstLine="426"/>
        <w:rPr>
          <w:rFonts w:eastAsia="Times New Roman" w:cs="Times New Roman"/>
          <w:i/>
          <w:iCs/>
          <w:kern w:val="0"/>
          <w:szCs w:val="24"/>
          <w:lang w:eastAsia="ar-SA"/>
          <w14:ligatures w14:val="none"/>
        </w:rPr>
      </w:pPr>
      <w:r w:rsidRPr="006B3358">
        <w:rPr>
          <w:rFonts w:eastAsia="Times New Roman" w:cs="Times New Roman"/>
          <w:i/>
          <w:iCs/>
          <w:kern w:val="0"/>
          <w:szCs w:val="24"/>
          <w:lang w:eastAsia="ar-SA"/>
          <w14:ligatures w14:val="none"/>
        </w:rPr>
        <w:t>Dokuments ir parakstīts ar drošu elektronisko parakstu un satur laika zīmogu</w:t>
      </w:r>
    </w:p>
    <w:p w14:paraId="0DA0B5BB" w14:textId="3CC5D470" w:rsidR="006B3358" w:rsidRDefault="006B3358" w:rsidP="003170C0">
      <w:pPr>
        <w:spacing w:line="360" w:lineRule="auto"/>
        <w:rPr>
          <w:rFonts w:eastAsia="Times New Roman" w:cs="Times New Roman"/>
          <w:i/>
          <w:iCs/>
          <w:kern w:val="0"/>
          <w:szCs w:val="24"/>
          <w:lang w:eastAsia="ar-SA"/>
          <w14:ligatures w14:val="none"/>
        </w:rPr>
      </w:pPr>
    </w:p>
    <w:sectPr w:rsidR="006B3358" w:rsidSect="00472E4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D4C0" w14:textId="77777777" w:rsidR="00FD43FD" w:rsidRDefault="00FD43FD" w:rsidP="00640061">
      <w:r>
        <w:separator/>
      </w:r>
    </w:p>
  </w:endnote>
  <w:endnote w:type="continuationSeparator" w:id="0">
    <w:p w14:paraId="439A683C" w14:textId="77777777" w:rsidR="00FD43FD" w:rsidRDefault="00FD43FD" w:rsidP="00640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8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940647"/>
      <w:docPartObj>
        <w:docPartGallery w:val="Page Numbers (Bottom of Page)"/>
        <w:docPartUnique/>
      </w:docPartObj>
    </w:sdtPr>
    <w:sdtEndPr/>
    <w:sdtContent>
      <w:p w14:paraId="74474C77" w14:textId="0DD657C1" w:rsidR="00F837DD" w:rsidRPr="00640061" w:rsidRDefault="00F837DD" w:rsidP="00640061">
        <w:pPr>
          <w:pStyle w:val="Kjene"/>
          <w:spacing w:before="60"/>
          <w:rPr>
            <w:i/>
            <w:iCs/>
            <w:color w:val="808080"/>
            <w:sz w:val="20"/>
            <w:szCs w:val="18"/>
          </w:rPr>
        </w:pPr>
        <w:r w:rsidRPr="00640061">
          <w:rPr>
            <w:i/>
            <w:iCs/>
            <w:color w:val="808080"/>
            <w:sz w:val="20"/>
            <w:szCs w:val="18"/>
          </w:rPr>
          <w:t xml:space="preserve">Iepirkums </w:t>
        </w:r>
        <w:r w:rsidRPr="00E77DBA">
          <w:rPr>
            <w:i/>
            <w:iCs/>
            <w:color w:val="808080"/>
            <w:sz w:val="20"/>
            <w:szCs w:val="18"/>
          </w:rPr>
          <w:t>„</w:t>
        </w:r>
        <w:r w:rsidR="00791505" w:rsidRPr="00791505">
          <w:rPr>
            <w:i/>
            <w:iCs/>
            <w:color w:val="808080"/>
            <w:sz w:val="20"/>
            <w:szCs w:val="18"/>
          </w:rPr>
          <w:t xml:space="preserve">Stigošanas un </w:t>
        </w:r>
        <w:proofErr w:type="spellStart"/>
        <w:r w:rsidR="00791505" w:rsidRPr="00791505">
          <w:rPr>
            <w:i/>
            <w:iCs/>
            <w:color w:val="808080"/>
            <w:sz w:val="20"/>
            <w:szCs w:val="18"/>
          </w:rPr>
          <w:t>dastošanas</w:t>
        </w:r>
        <w:proofErr w:type="spellEnd"/>
        <w:r w:rsidR="00791505" w:rsidRPr="00791505">
          <w:rPr>
            <w:i/>
            <w:iCs/>
            <w:color w:val="808080"/>
            <w:sz w:val="20"/>
            <w:szCs w:val="18"/>
          </w:rPr>
          <w:t xml:space="preserve"> pakalpojums Madonas novada administratīvajā teritorijā</w:t>
        </w:r>
        <w:r w:rsidRPr="00E77DBA">
          <w:rPr>
            <w:i/>
            <w:iCs/>
            <w:color w:val="808080"/>
            <w:sz w:val="20"/>
            <w:szCs w:val="18"/>
          </w:rPr>
          <w:t>”</w:t>
        </w:r>
        <w:r>
          <w:rPr>
            <w:i/>
            <w:iCs/>
            <w:color w:val="808080"/>
            <w:sz w:val="20"/>
            <w:szCs w:val="18"/>
          </w:rPr>
          <w:t xml:space="preserve">, </w:t>
        </w:r>
        <w:r w:rsidRPr="00640061">
          <w:rPr>
            <w:i/>
            <w:iCs/>
            <w:color w:val="808080"/>
            <w:sz w:val="20"/>
            <w:szCs w:val="18"/>
          </w:rPr>
          <w:t xml:space="preserve">identifikācijas numurs: </w:t>
        </w:r>
        <w:r w:rsidRPr="00E95AAA">
          <w:rPr>
            <w:i/>
            <w:iCs/>
            <w:color w:val="808080"/>
            <w:sz w:val="20"/>
            <w:szCs w:val="18"/>
          </w:rPr>
          <w:t>MNP202</w:t>
        </w:r>
        <w:r>
          <w:rPr>
            <w:i/>
            <w:iCs/>
            <w:color w:val="808080"/>
            <w:sz w:val="20"/>
            <w:szCs w:val="18"/>
          </w:rPr>
          <w:t>6/</w:t>
        </w:r>
        <w:r w:rsidR="00A446F7">
          <w:rPr>
            <w:i/>
            <w:iCs/>
            <w:color w:val="808080"/>
            <w:sz w:val="20"/>
            <w:szCs w:val="18"/>
          </w:rPr>
          <w:t>33</w:t>
        </w:r>
      </w:p>
      <w:p w14:paraId="30DA9826" w14:textId="2DFD5750" w:rsidR="00F837DD" w:rsidRDefault="00F837DD">
        <w:pPr>
          <w:pStyle w:val="Kjene"/>
          <w:jc w:val="center"/>
        </w:pPr>
        <w:r>
          <w:fldChar w:fldCharType="begin"/>
        </w:r>
        <w:r>
          <w:instrText>PAGE   \* MERGEFORMAT</w:instrText>
        </w:r>
        <w:r>
          <w:fldChar w:fldCharType="separate"/>
        </w:r>
        <w:r>
          <w:t>2</w:t>
        </w:r>
        <w:r>
          <w:fldChar w:fldCharType="end"/>
        </w:r>
      </w:p>
    </w:sdtContent>
  </w:sdt>
  <w:p w14:paraId="4E35C11F" w14:textId="77777777" w:rsidR="00F837DD" w:rsidRDefault="00F837DD" w:rsidP="00640061">
    <w:pPr>
      <w:pStyle w:val="Kje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4FB74" w14:textId="77777777" w:rsidR="00FD43FD" w:rsidRDefault="00FD43FD" w:rsidP="00640061">
      <w:r>
        <w:separator/>
      </w:r>
    </w:p>
  </w:footnote>
  <w:footnote w:type="continuationSeparator" w:id="0">
    <w:p w14:paraId="06E1A616" w14:textId="77777777" w:rsidR="00FD43FD" w:rsidRDefault="00FD43FD" w:rsidP="00640061">
      <w:r>
        <w:continuationSeparator/>
      </w:r>
    </w:p>
  </w:footnote>
  <w:footnote w:id="1">
    <w:p w14:paraId="27A3953A" w14:textId="77777777" w:rsidR="00F837DD" w:rsidRPr="000C2935" w:rsidRDefault="00F837DD" w:rsidP="002B392F">
      <w:pPr>
        <w:pStyle w:val="Vresteksts"/>
        <w:rPr>
          <w:i/>
          <w:iCs/>
        </w:rPr>
      </w:pPr>
      <w:r>
        <w:rPr>
          <w:rStyle w:val="Vresatsauce"/>
        </w:rPr>
        <w:footnoteRef/>
      </w:r>
      <w:r>
        <w:t xml:space="preserve"> </w:t>
      </w:r>
      <w:r w:rsidRPr="000C2935">
        <w:rPr>
          <w:i/>
          <w:iCs/>
        </w:rPr>
        <w:t>Ja pretendenta veidlapas rekvizītos nav norādīts, tad jānorāda šādas ziņas:</w:t>
      </w:r>
    </w:p>
    <w:p w14:paraId="49A09727" w14:textId="77777777" w:rsidR="00F837DD" w:rsidRDefault="00F837DD" w:rsidP="002B392F">
      <w:pPr>
        <w:pStyle w:val="Vresteksts"/>
      </w:pPr>
      <w:r w:rsidRPr="000C2935">
        <w:rPr>
          <w:i/>
          <w:iCs/>
        </w:rPr>
        <w:t>Pretendenta juridiskā adrese, pasta adrese, e-pasta adrese, tālruņa Nr., mājas lapas adrese internetā (ja ir). Piegādātāju apvienībai ziņas ir jānorāda par katru apvienības dalībnieku.</w:t>
      </w:r>
    </w:p>
  </w:footnote>
  <w:footnote w:id="2">
    <w:p w14:paraId="01C1706D" w14:textId="5AC9C855" w:rsidR="00F837DD" w:rsidRDefault="00F837DD">
      <w:pPr>
        <w:pStyle w:val="Vresteksts"/>
      </w:pPr>
      <w:r>
        <w:rPr>
          <w:rStyle w:val="Vresatsauce"/>
        </w:rPr>
        <w:footnoteRef/>
      </w:r>
      <w:r>
        <w:t xml:space="preserve"> </w:t>
      </w:r>
      <w:r w:rsidRPr="00710318">
        <w:t>Līgums tiks slēgts par pretendenta piedāvāto vienības maksu; faktiskā līgumcena būs atkarīga no pasūtītāja faktiski pasūtītā apjoma, jo norādītie apjomi ir indikatīvi.</w:t>
      </w:r>
    </w:p>
  </w:footnote>
  <w:footnote w:id="3">
    <w:p w14:paraId="27B9B74B" w14:textId="77777777" w:rsidR="00F837DD" w:rsidRPr="00A87436" w:rsidRDefault="00F837DD" w:rsidP="007923D4">
      <w:pPr>
        <w:pStyle w:val="Default"/>
        <w:ind w:left="142" w:hanging="142"/>
        <w:jc w:val="both"/>
        <w:rPr>
          <w:bCs/>
          <w:i/>
          <w:iCs/>
          <w:sz w:val="20"/>
          <w:szCs w:val="20"/>
        </w:rPr>
      </w:pPr>
      <w:r w:rsidRPr="00A87436">
        <w:rPr>
          <w:rStyle w:val="Vresatsauce"/>
          <w:sz w:val="20"/>
          <w:szCs w:val="20"/>
        </w:rPr>
        <w:footnoteRef/>
      </w:r>
      <w:r w:rsidRPr="00A87436">
        <w:rPr>
          <w:i/>
          <w:iCs/>
          <w:sz w:val="20"/>
          <w:szCs w:val="20"/>
        </w:rPr>
        <w:t xml:space="preserve"> </w:t>
      </w:r>
      <w:r w:rsidRPr="00A87436">
        <w:rPr>
          <w:bCs/>
          <w:i/>
          <w:iCs/>
          <w:sz w:val="20"/>
          <w:szCs w:val="20"/>
        </w:rPr>
        <w:t>Mikrouzņēmums ir uzņēmums, kurā strādā mazāk nekā 10 darbinieki un kura gada apgrozījums (ieņēmumi noteiktā laika posmā) vai bilance (pārskats par uzņēmuma aktīviem un pasīviem) nepārsniedz 2 miljonus euro;</w:t>
      </w:r>
    </w:p>
    <w:p w14:paraId="1AB97BC2" w14:textId="77777777" w:rsidR="00F837DD" w:rsidRPr="00A87436" w:rsidRDefault="00F837DD" w:rsidP="007923D4">
      <w:pPr>
        <w:pStyle w:val="Default"/>
        <w:ind w:left="142" w:hanging="142"/>
        <w:jc w:val="both"/>
        <w:rPr>
          <w:bCs/>
          <w:i/>
          <w:iCs/>
          <w:sz w:val="20"/>
          <w:szCs w:val="20"/>
        </w:rPr>
      </w:pPr>
      <w:r w:rsidRPr="00A87436">
        <w:rPr>
          <w:bCs/>
          <w:i/>
          <w:iCs/>
          <w:sz w:val="20"/>
          <w:szCs w:val="20"/>
        </w:rPr>
        <w:t>Mazais uzņēmums ir uzņēmums, kurā strādā mazāk nekā 50 darbinieki un kura gada apgrozījums vai bilance nepārsniedz 10 miljonus euro;</w:t>
      </w:r>
    </w:p>
    <w:p w14:paraId="58CD8E34" w14:textId="77777777" w:rsidR="00F837DD" w:rsidRPr="00A87436" w:rsidRDefault="00F837DD" w:rsidP="007923D4">
      <w:pPr>
        <w:pStyle w:val="Default"/>
        <w:ind w:left="142" w:hanging="142"/>
        <w:jc w:val="both"/>
        <w:rPr>
          <w:bCs/>
          <w:i/>
          <w:iCs/>
          <w:sz w:val="20"/>
          <w:szCs w:val="20"/>
        </w:rPr>
      </w:pPr>
      <w:r w:rsidRPr="00A87436">
        <w:rPr>
          <w:bCs/>
          <w:i/>
          <w:iCs/>
          <w:sz w:val="20"/>
          <w:szCs w:val="20"/>
        </w:rPr>
        <w:t>Vidējais uzņēmums ir uzņēmums, kurā strādā mazāk nekā 250 darbinieki un kura gada apgrozījums nepārsniedz 50 miljonus euro, vai bilance nepārsniedz 43 miljonus euro.</w:t>
      </w:r>
    </w:p>
    <w:p w14:paraId="60D53ABA" w14:textId="77777777" w:rsidR="00F837DD" w:rsidRPr="00E0722B" w:rsidRDefault="00F837DD" w:rsidP="007923D4">
      <w:pPr>
        <w:pStyle w:val="Default"/>
        <w:ind w:left="142" w:hanging="142"/>
        <w:jc w:val="both"/>
        <w:rPr>
          <w:sz w:val="22"/>
          <w:szCs w:val="22"/>
        </w:rPr>
      </w:pPr>
      <w:r w:rsidRPr="00A87436">
        <w:rPr>
          <w:bCs/>
          <w:i/>
          <w:iCs/>
          <w:sz w:val="20"/>
          <w:szCs w:val="20"/>
        </w:rPr>
        <w:t>Lielais uzņēmums ir uzņēmums, kurā strādā vismaz 250 darbinieki un kura gada apgrozījums pārsniedz 50 miljonus euro, vai bilance pārsniedz 43 miljonus euro.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D0305F32"/>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color w:val="auto"/>
        <w:sz w:val="24"/>
        <w:szCs w:val="24"/>
        <w:lang w:val="x-none"/>
      </w:rPr>
    </w:lvl>
    <w:lvl w:ilvl="2">
      <w:start w:val="1"/>
      <w:numFmt w:val="decimal"/>
      <w:lvlText w:val="%1.%2.%3."/>
      <w:lvlJc w:val="left"/>
      <w:pPr>
        <w:tabs>
          <w:tab w:val="num" w:pos="1224"/>
        </w:tabs>
        <w:ind w:left="1224" w:hanging="504"/>
      </w:pPr>
      <w:rPr>
        <w:b w:val="0"/>
        <w:bCs/>
        <w:color w:val="auto"/>
        <w:sz w:val="24"/>
        <w:szCs w:val="24"/>
      </w:rPr>
    </w:lvl>
    <w:lvl w:ilvl="3">
      <w:start w:val="1"/>
      <w:numFmt w:val="decimal"/>
      <w:lvlText w:val="%1.%2.%3.%4."/>
      <w:lvlJc w:val="left"/>
      <w:pPr>
        <w:tabs>
          <w:tab w:val="num" w:pos="1800"/>
        </w:tabs>
        <w:ind w:left="1728" w:hanging="648"/>
      </w:pPr>
      <w:rPr>
        <w:b w:val="0"/>
        <w:bCs/>
        <w:sz w:val="24"/>
        <w:szCs w:val="24"/>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E"/>
    <w:multiLevelType w:val="multilevel"/>
    <w:tmpl w:val="28DCD07A"/>
    <w:name w:val="WW8Num12"/>
    <w:lvl w:ilvl="0">
      <w:start w:val="1"/>
      <w:numFmt w:val="decimal"/>
      <w:lvlText w:val="%1."/>
      <w:lvlJc w:val="left"/>
      <w:pPr>
        <w:tabs>
          <w:tab w:val="num" w:pos="720"/>
        </w:tabs>
        <w:ind w:left="720" w:hanging="360"/>
      </w:pPr>
      <w:rPr>
        <w:color w:val="auto"/>
        <w:sz w:val="22"/>
        <w:u w:val="none"/>
        <w:lang w:val="lv-LV"/>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152B6B"/>
    <w:multiLevelType w:val="hybridMultilevel"/>
    <w:tmpl w:val="6F4C58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F77303"/>
    <w:multiLevelType w:val="multilevel"/>
    <w:tmpl w:val="0848262C"/>
    <w:lvl w:ilvl="0">
      <w:start w:val="1"/>
      <w:numFmt w:val="decimal"/>
      <w:lvlText w:val="%1."/>
      <w:lvlJc w:val="left"/>
      <w:pPr>
        <w:ind w:left="420" w:hanging="420"/>
      </w:pPr>
      <w:rPr>
        <w:rFonts w:ascii="Times New Roman" w:eastAsia="Times New Roman" w:hAnsi="Times New Roman" w:cs="Times New Roman"/>
        <w:b/>
        <w:i w:val="0"/>
        <w:caps w:val="0"/>
        <w:strike w:val="0"/>
        <w:dstrike w:val="0"/>
        <w:outline w:val="0"/>
        <w:emboss w:val="0"/>
        <w:imprint w:val="0"/>
        <w:vanish w:val="0"/>
        <w:position w:val="0"/>
        <w:sz w:val="24"/>
        <w:vertAlign w:val="baseline"/>
      </w:rPr>
    </w:lvl>
    <w:lvl w:ilvl="1">
      <w:start w:val="1"/>
      <w:numFmt w:val="decimal"/>
      <w:lvlText w:val="%1.%2."/>
      <w:lvlJc w:val="left"/>
      <w:pPr>
        <w:ind w:left="420" w:hanging="420"/>
      </w:pPr>
      <w:rPr>
        <w:color w:val="000000"/>
        <w:sz w:val="24"/>
        <w:szCs w:val="22"/>
      </w:rPr>
    </w:lvl>
    <w:lvl w:ilvl="2">
      <w:start w:val="1"/>
      <w:numFmt w:val="decimal"/>
      <w:lvlText w:val="%1.%2.%3."/>
      <w:lvlJc w:val="left"/>
      <w:pPr>
        <w:ind w:left="720" w:hanging="720"/>
      </w:pPr>
      <w:rPr>
        <w:color w:val="000000"/>
        <w:sz w:val="24"/>
        <w:szCs w:val="28"/>
      </w:rPr>
    </w:lvl>
    <w:lvl w:ilvl="3">
      <w:start w:val="4"/>
      <w:numFmt w:val="decimal"/>
      <w:lvlText w:val="%1.%2.%3.%4."/>
      <w:lvlJc w:val="left"/>
      <w:pPr>
        <w:ind w:left="720" w:hanging="720"/>
      </w:pPr>
      <w:rPr>
        <w:color w:val="000000"/>
        <w:sz w:val="22"/>
      </w:rPr>
    </w:lvl>
    <w:lvl w:ilvl="4">
      <w:start w:val="1"/>
      <w:numFmt w:val="decimal"/>
      <w:lvlText w:val="%1.%2.%3.%4.%5."/>
      <w:lvlJc w:val="left"/>
      <w:pPr>
        <w:ind w:left="1080" w:hanging="1080"/>
      </w:pPr>
      <w:rPr>
        <w:color w:val="000000"/>
        <w:sz w:val="22"/>
      </w:rPr>
    </w:lvl>
    <w:lvl w:ilvl="5">
      <w:start w:val="1"/>
      <w:numFmt w:val="decimal"/>
      <w:lvlText w:val="%1.%2.%3.%4.%5.%6."/>
      <w:lvlJc w:val="left"/>
      <w:pPr>
        <w:ind w:left="1080" w:hanging="1080"/>
      </w:pPr>
      <w:rPr>
        <w:color w:val="000000"/>
        <w:sz w:val="22"/>
      </w:rPr>
    </w:lvl>
    <w:lvl w:ilvl="6">
      <w:start w:val="1"/>
      <w:numFmt w:val="decimal"/>
      <w:lvlText w:val="%1.%2.%3.%4.%5.%6.%7."/>
      <w:lvlJc w:val="left"/>
      <w:pPr>
        <w:ind w:left="1440" w:hanging="1440"/>
      </w:pPr>
      <w:rPr>
        <w:color w:val="000000"/>
        <w:sz w:val="22"/>
      </w:rPr>
    </w:lvl>
    <w:lvl w:ilvl="7">
      <w:start w:val="1"/>
      <w:numFmt w:val="decimal"/>
      <w:lvlText w:val="%1.%2.%3.%4.%5.%6.%7.%8."/>
      <w:lvlJc w:val="left"/>
      <w:pPr>
        <w:ind w:left="1440" w:hanging="1440"/>
      </w:pPr>
      <w:rPr>
        <w:color w:val="000000"/>
        <w:sz w:val="22"/>
      </w:rPr>
    </w:lvl>
    <w:lvl w:ilvl="8">
      <w:start w:val="1"/>
      <w:numFmt w:val="decimal"/>
      <w:lvlText w:val="%1.%2.%3.%4.%5.%6.%7.%8.%9."/>
      <w:lvlJc w:val="left"/>
      <w:pPr>
        <w:ind w:left="1800" w:hanging="1800"/>
      </w:pPr>
      <w:rPr>
        <w:color w:val="000000"/>
        <w:sz w:val="22"/>
      </w:rPr>
    </w:lvl>
  </w:abstractNum>
  <w:abstractNum w:abstractNumId="4" w15:restartNumberingAfterBreak="0">
    <w:nsid w:val="070A2A05"/>
    <w:multiLevelType w:val="multilevel"/>
    <w:tmpl w:val="8B2A343C"/>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0849001D"/>
    <w:multiLevelType w:val="multilevel"/>
    <w:tmpl w:val="ACEC888E"/>
    <w:lvl w:ilvl="0">
      <w:start w:val="1"/>
      <w:numFmt w:val="decimal"/>
      <w:lvlText w:val="%1."/>
      <w:lvlJc w:val="left"/>
      <w:pPr>
        <w:ind w:left="340" w:hanging="340"/>
      </w:pPr>
      <w:rPr>
        <w:rFonts w:hint="default"/>
      </w:rPr>
    </w:lvl>
    <w:lvl w:ilvl="1">
      <w:start w:val="1"/>
      <w:numFmt w:val="decimal"/>
      <w:isLgl/>
      <w:lvlText w:val="%1.%2."/>
      <w:lvlJc w:val="left"/>
      <w:pPr>
        <w:ind w:left="454" w:hanging="22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416CBB"/>
    <w:multiLevelType w:val="multilevel"/>
    <w:tmpl w:val="EFD2FC2E"/>
    <w:lvl w:ilvl="0">
      <w:start w:val="5"/>
      <w:numFmt w:val="decimal"/>
      <w:lvlText w:val="%1."/>
      <w:lvlJc w:val="left"/>
      <w:pPr>
        <w:ind w:left="540" w:hanging="540"/>
      </w:pPr>
      <w:rPr>
        <w:rFonts w:hint="default"/>
        <w:b/>
        <w:bCs/>
      </w:rPr>
    </w:lvl>
    <w:lvl w:ilvl="1">
      <w:start w:val="2"/>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733BD4"/>
    <w:multiLevelType w:val="multilevel"/>
    <w:tmpl w:val="ACEC888E"/>
    <w:lvl w:ilvl="0">
      <w:start w:val="1"/>
      <w:numFmt w:val="decimal"/>
      <w:lvlText w:val="%1."/>
      <w:lvlJc w:val="left"/>
      <w:pPr>
        <w:ind w:left="340" w:hanging="340"/>
      </w:pPr>
      <w:rPr>
        <w:rFonts w:hint="default"/>
      </w:rPr>
    </w:lvl>
    <w:lvl w:ilvl="1">
      <w:start w:val="1"/>
      <w:numFmt w:val="decimal"/>
      <w:isLgl/>
      <w:lvlText w:val="%1.%2."/>
      <w:lvlJc w:val="left"/>
      <w:pPr>
        <w:ind w:left="454" w:hanging="22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D31C72"/>
    <w:multiLevelType w:val="multilevel"/>
    <w:tmpl w:val="D00013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A63868"/>
    <w:multiLevelType w:val="multilevel"/>
    <w:tmpl w:val="47B2F238"/>
    <w:lvl w:ilvl="0">
      <w:start w:val="2"/>
      <w:numFmt w:val="decimal"/>
      <w:lvlText w:val="%1."/>
      <w:lvlJc w:val="left"/>
      <w:pPr>
        <w:ind w:left="720" w:hanging="720"/>
      </w:pPr>
      <w:rPr>
        <w:color w:val="auto"/>
      </w:rPr>
    </w:lvl>
    <w:lvl w:ilvl="1">
      <w:start w:val="4"/>
      <w:numFmt w:val="decimal"/>
      <w:lvlText w:val="%1.%2."/>
      <w:lvlJc w:val="left"/>
      <w:pPr>
        <w:ind w:left="720" w:hanging="720"/>
      </w:pPr>
      <w:rPr>
        <w:color w:val="auto"/>
      </w:rPr>
    </w:lvl>
    <w:lvl w:ilvl="2">
      <w:start w:val="2"/>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10" w15:restartNumberingAfterBreak="0">
    <w:nsid w:val="1D19736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rPr>
        <w:b w:val="0"/>
        <w:bCs/>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2C215A"/>
    <w:multiLevelType w:val="multilevel"/>
    <w:tmpl w:val="5DE82306"/>
    <w:styleLink w:val="WWNum25"/>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A7E612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D95F91"/>
    <w:multiLevelType w:val="multilevel"/>
    <w:tmpl w:val="28DCD07A"/>
    <w:lvl w:ilvl="0">
      <w:start w:val="1"/>
      <w:numFmt w:val="decimal"/>
      <w:lvlText w:val="%1."/>
      <w:lvlJc w:val="left"/>
      <w:pPr>
        <w:tabs>
          <w:tab w:val="num" w:pos="720"/>
        </w:tabs>
        <w:ind w:left="720" w:hanging="360"/>
      </w:pPr>
      <w:rPr>
        <w:color w:val="auto"/>
        <w:sz w:val="22"/>
        <w:u w:val="none"/>
        <w:lang w:val="lv-LV"/>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18910A5"/>
    <w:multiLevelType w:val="multilevel"/>
    <w:tmpl w:val="0EDED880"/>
    <w:lvl w:ilvl="0">
      <w:start w:val="1"/>
      <w:numFmt w:val="decimal"/>
      <w:pStyle w:val="R-name"/>
      <w:lvlText w:val="%1."/>
      <w:lvlJc w:val="left"/>
      <w:pPr>
        <w:tabs>
          <w:tab w:val="num" w:pos="360"/>
        </w:tabs>
        <w:ind w:left="360" w:hanging="360"/>
      </w:pPr>
      <w:rPr>
        <w:rFonts w:ascii="Times New Roman" w:hAnsi="Times New Roman" w:cs="Times New Roman" w:hint="default"/>
        <w:b/>
      </w:rPr>
    </w:lvl>
    <w:lvl w:ilvl="1">
      <w:start w:val="1"/>
      <w:numFmt w:val="decimal"/>
      <w:isLgl/>
      <w:suff w:val="space"/>
      <w:lvlText w:val="%1.%2."/>
      <w:lvlJc w:val="left"/>
      <w:pPr>
        <w:ind w:left="465" w:hanging="465"/>
      </w:pPr>
      <w:rPr>
        <w:rFonts w:ascii="Times New Roman" w:hAnsi="Times New Roman" w:cs="Times New Roman" w:hint="default"/>
        <w:b w:val="0"/>
        <w:strike w:val="0"/>
        <w:color w:val="auto"/>
      </w:rPr>
    </w:lvl>
    <w:lvl w:ilvl="2">
      <w:start w:val="1"/>
      <w:numFmt w:val="decimal"/>
      <w:isLgl/>
      <w:suff w:val="space"/>
      <w:lvlText w:val="%1.%2.%3."/>
      <w:lvlJc w:val="left"/>
      <w:pPr>
        <w:ind w:left="1145" w:hanging="720"/>
      </w:pPr>
      <w:rPr>
        <w:rFonts w:ascii="Times New Roman" w:hAnsi="Times New Roman" w:cs="Times New Roman" w:hint="default"/>
      </w:rPr>
    </w:lvl>
    <w:lvl w:ilvl="3">
      <w:start w:val="1"/>
      <w:numFmt w:val="decimal"/>
      <w:isLgl/>
      <w:lvlText w:val="%1.%2.%3.%4."/>
      <w:lvlJc w:val="left"/>
      <w:pPr>
        <w:tabs>
          <w:tab w:val="num" w:pos="720"/>
        </w:tabs>
        <w:ind w:left="720" w:hanging="720"/>
      </w:pPr>
      <w:rPr>
        <w:rFonts w:ascii="Times New Roman" w:hAnsi="Times New Roman" w:cs="Times New Roman" w:hint="default"/>
      </w:rPr>
    </w:lvl>
    <w:lvl w:ilvl="4">
      <w:start w:val="1"/>
      <w:numFmt w:val="decimal"/>
      <w:isLgl/>
      <w:lvlText w:val="%1.%2.%3.%4.%5."/>
      <w:lvlJc w:val="left"/>
      <w:pPr>
        <w:tabs>
          <w:tab w:val="num" w:pos="1080"/>
        </w:tabs>
        <w:ind w:left="1080" w:hanging="1080"/>
      </w:pPr>
      <w:rPr>
        <w:rFonts w:ascii="Times New Roman" w:hAnsi="Times New Roman" w:cs="Times New Roman" w:hint="default"/>
      </w:rPr>
    </w:lvl>
    <w:lvl w:ilvl="5">
      <w:start w:val="1"/>
      <w:numFmt w:val="decimal"/>
      <w:isLgl/>
      <w:lvlText w:val="%1.%2.%3.%4.%5.%6."/>
      <w:lvlJc w:val="left"/>
      <w:pPr>
        <w:tabs>
          <w:tab w:val="num" w:pos="1080"/>
        </w:tabs>
        <w:ind w:left="1080" w:hanging="1080"/>
      </w:pPr>
      <w:rPr>
        <w:rFonts w:ascii="Times New Roman" w:hAnsi="Times New Roman" w:cs="Times New Roman" w:hint="default"/>
      </w:rPr>
    </w:lvl>
    <w:lvl w:ilvl="6">
      <w:start w:val="1"/>
      <w:numFmt w:val="decimal"/>
      <w:isLgl/>
      <w:lvlText w:val="%1.%2.%3.%4.%5.%6.%7."/>
      <w:lvlJc w:val="left"/>
      <w:pPr>
        <w:tabs>
          <w:tab w:val="num" w:pos="1440"/>
        </w:tabs>
        <w:ind w:left="1440" w:hanging="1440"/>
      </w:pPr>
      <w:rPr>
        <w:rFonts w:ascii="Times New Roman" w:hAnsi="Times New Roman" w:cs="Times New Roman" w:hint="default"/>
      </w:rPr>
    </w:lvl>
    <w:lvl w:ilvl="7">
      <w:start w:val="1"/>
      <w:numFmt w:val="decimal"/>
      <w:isLgl/>
      <w:lvlText w:val="%1.%2.%3.%4.%5.%6.%7.%8."/>
      <w:lvlJc w:val="left"/>
      <w:pPr>
        <w:tabs>
          <w:tab w:val="num" w:pos="1440"/>
        </w:tabs>
        <w:ind w:left="1440" w:hanging="1440"/>
      </w:pPr>
      <w:rPr>
        <w:rFonts w:ascii="Times New Roman" w:hAnsi="Times New Roman" w:cs="Times New Roman" w:hint="default"/>
      </w:rPr>
    </w:lvl>
    <w:lvl w:ilvl="8">
      <w:start w:val="1"/>
      <w:numFmt w:val="decimal"/>
      <w:isLgl/>
      <w:lvlText w:val="%1.%2.%3.%4.%5.%6.%7.%8.%9."/>
      <w:lvlJc w:val="left"/>
      <w:pPr>
        <w:tabs>
          <w:tab w:val="num" w:pos="1800"/>
        </w:tabs>
        <w:ind w:left="1800" w:hanging="1800"/>
      </w:pPr>
      <w:rPr>
        <w:rFonts w:ascii="Times New Roman" w:hAnsi="Times New Roman" w:cs="Times New Roman" w:hint="default"/>
      </w:rPr>
    </w:lvl>
  </w:abstractNum>
  <w:abstractNum w:abstractNumId="15" w15:restartNumberingAfterBreak="0">
    <w:nsid w:val="39E36F19"/>
    <w:multiLevelType w:val="hybridMultilevel"/>
    <w:tmpl w:val="051E927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2946B12"/>
    <w:multiLevelType w:val="multilevel"/>
    <w:tmpl w:val="28DCD07A"/>
    <w:lvl w:ilvl="0">
      <w:start w:val="1"/>
      <w:numFmt w:val="decimal"/>
      <w:lvlText w:val="%1."/>
      <w:lvlJc w:val="left"/>
      <w:pPr>
        <w:tabs>
          <w:tab w:val="num" w:pos="720"/>
        </w:tabs>
        <w:ind w:left="720" w:hanging="360"/>
      </w:pPr>
      <w:rPr>
        <w:color w:val="auto"/>
        <w:sz w:val="22"/>
        <w:u w:val="none"/>
        <w:lang w:val="lv-LV"/>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C266B0"/>
    <w:multiLevelType w:val="hybridMultilevel"/>
    <w:tmpl w:val="1652ACCA"/>
    <w:lvl w:ilvl="0" w:tplc="726C2B32">
      <w:start w:val="1"/>
      <w:numFmt w:val="decimal"/>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CA09A3"/>
    <w:multiLevelType w:val="hybridMultilevel"/>
    <w:tmpl w:val="0B10D35A"/>
    <w:lvl w:ilvl="0" w:tplc="6F8E172A">
      <w:start w:val="1"/>
      <w:numFmt w:val="decimal"/>
      <w:lvlText w:val="%1)"/>
      <w:lvlJc w:val="left"/>
      <w:pPr>
        <w:ind w:left="720" w:hanging="360"/>
      </w:pPr>
      <w:rPr>
        <w:rFonts w:hint="default"/>
      </w:rPr>
    </w:lvl>
    <w:lvl w:ilvl="1" w:tplc="C51A1E60">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8FB05B9"/>
    <w:multiLevelType w:val="multilevel"/>
    <w:tmpl w:val="95682A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A8812F7"/>
    <w:multiLevelType w:val="multilevel"/>
    <w:tmpl w:val="9012858E"/>
    <w:lvl w:ilvl="0">
      <w:start w:val="3"/>
      <w:numFmt w:val="decimal"/>
      <w:lvlText w:val="%1."/>
      <w:lvlJc w:val="left"/>
      <w:pPr>
        <w:ind w:left="360" w:hanging="360"/>
      </w:pPr>
      <w:rPr>
        <w:b/>
        <w:bCs/>
      </w:rPr>
    </w:lvl>
    <w:lvl w:ilvl="1">
      <w:start w:val="1"/>
      <w:numFmt w:val="decimal"/>
      <w:lvlText w:val="%1.%2."/>
      <w:lvlJc w:val="left"/>
      <w:pPr>
        <w:ind w:left="360" w:hanging="360"/>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59833037"/>
    <w:multiLevelType w:val="multilevel"/>
    <w:tmpl w:val="834215E4"/>
    <w:lvl w:ilvl="0">
      <w:start w:val="1"/>
      <w:numFmt w:val="decimal"/>
      <w:lvlText w:val="%1."/>
      <w:lvlJc w:val="left"/>
      <w:pPr>
        <w:ind w:left="644" w:hanging="360"/>
      </w:pPr>
      <w:rPr>
        <w:b/>
        <w:bCs/>
        <w:color w:val="auto"/>
      </w:rPr>
    </w:lvl>
    <w:lvl w:ilvl="1">
      <w:start w:val="1"/>
      <w:numFmt w:val="decimal"/>
      <w:isLgl/>
      <w:lvlText w:val="%1.%2."/>
      <w:lvlJc w:val="left"/>
      <w:pPr>
        <w:ind w:left="852" w:hanging="360"/>
      </w:pPr>
      <w:rPr>
        <w:b/>
        <w:bCs/>
      </w:rPr>
    </w:lvl>
    <w:lvl w:ilvl="2">
      <w:start w:val="1"/>
      <w:numFmt w:val="decimal"/>
      <w:isLgl/>
      <w:lvlText w:val="%1.%2.%3."/>
      <w:lvlJc w:val="left"/>
      <w:pPr>
        <w:ind w:left="1288" w:hanging="720"/>
      </w:pPr>
      <w:rPr>
        <w:b/>
        <w:bCs/>
      </w:rPr>
    </w:lvl>
    <w:lvl w:ilvl="3">
      <w:start w:val="1"/>
      <w:numFmt w:val="decimal"/>
      <w:isLgl/>
      <w:lvlText w:val="%1.%2.%3.%4."/>
      <w:lvlJc w:val="left"/>
      <w:pPr>
        <w:ind w:left="2084" w:hanging="720"/>
      </w:pPr>
    </w:lvl>
    <w:lvl w:ilvl="4">
      <w:start w:val="1"/>
      <w:numFmt w:val="decimal"/>
      <w:isLgl/>
      <w:lvlText w:val="%1.%2.%3.%4.%5."/>
      <w:lvlJc w:val="left"/>
      <w:pPr>
        <w:ind w:left="2804" w:hanging="1080"/>
      </w:pPr>
    </w:lvl>
    <w:lvl w:ilvl="5">
      <w:start w:val="1"/>
      <w:numFmt w:val="decimal"/>
      <w:isLgl/>
      <w:lvlText w:val="%1.%2.%3.%4.%5.%6."/>
      <w:lvlJc w:val="left"/>
      <w:pPr>
        <w:ind w:left="3164" w:hanging="1080"/>
      </w:pPr>
    </w:lvl>
    <w:lvl w:ilvl="6">
      <w:start w:val="1"/>
      <w:numFmt w:val="decimal"/>
      <w:isLgl/>
      <w:lvlText w:val="%1.%2.%3.%4.%5.%6.%7."/>
      <w:lvlJc w:val="left"/>
      <w:pPr>
        <w:ind w:left="3884" w:hanging="1440"/>
      </w:pPr>
    </w:lvl>
    <w:lvl w:ilvl="7">
      <w:start w:val="1"/>
      <w:numFmt w:val="decimal"/>
      <w:isLgl/>
      <w:lvlText w:val="%1.%2.%3.%4.%5.%6.%7.%8."/>
      <w:lvlJc w:val="left"/>
      <w:pPr>
        <w:ind w:left="4244" w:hanging="1440"/>
      </w:pPr>
    </w:lvl>
    <w:lvl w:ilvl="8">
      <w:start w:val="1"/>
      <w:numFmt w:val="decimal"/>
      <w:isLgl/>
      <w:lvlText w:val="%1.%2.%3.%4.%5.%6.%7.%8.%9."/>
      <w:lvlJc w:val="left"/>
      <w:pPr>
        <w:ind w:left="4964" w:hanging="1800"/>
      </w:pPr>
    </w:lvl>
  </w:abstractNum>
  <w:abstractNum w:abstractNumId="22" w15:restartNumberingAfterBreak="0">
    <w:nsid w:val="61570ABD"/>
    <w:multiLevelType w:val="multilevel"/>
    <w:tmpl w:val="3E104A30"/>
    <w:lvl w:ilvl="0">
      <w:start w:val="1"/>
      <w:numFmt w:val="decimal"/>
      <w:pStyle w:val="Virsraksts2"/>
      <w:lvlText w:val="%1."/>
      <w:lvlJc w:val="left"/>
      <w:pPr>
        <w:ind w:left="624" w:hanging="340"/>
      </w:pPr>
      <w:rPr>
        <w:rFonts w:hint="default"/>
      </w:rPr>
    </w:lvl>
    <w:lvl w:ilvl="1">
      <w:start w:val="1"/>
      <w:numFmt w:val="decimal"/>
      <w:lvlText w:val="%1.%2."/>
      <w:lvlJc w:val="left"/>
      <w:pPr>
        <w:ind w:left="522" w:hanging="380"/>
      </w:pPr>
      <w:rPr>
        <w:rFonts w:hint="default"/>
      </w:rPr>
    </w:lvl>
    <w:lvl w:ilvl="2">
      <w:start w:val="1"/>
      <w:numFmt w:val="decimal"/>
      <w:lvlText w:val="%1.%2.%3."/>
      <w:lvlJc w:val="left"/>
      <w:pPr>
        <w:ind w:left="1134" w:hanging="397"/>
      </w:pPr>
      <w:rPr>
        <w:rFonts w:hint="default"/>
      </w:rPr>
    </w:lvl>
    <w:lvl w:ilvl="3">
      <w:start w:val="1"/>
      <w:numFmt w:val="decimal"/>
      <w:isLgl/>
      <w:lvlText w:val="%1.%2.%3.%4."/>
      <w:lvlJc w:val="left"/>
      <w:pPr>
        <w:ind w:left="1474" w:hanging="1114"/>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E37FF6"/>
    <w:multiLevelType w:val="multilevel"/>
    <w:tmpl w:val="AE36D9B4"/>
    <w:lvl w:ilvl="0">
      <w:start w:val="1"/>
      <w:numFmt w:val="decimal"/>
      <w:lvlText w:val="%1."/>
      <w:lvlJc w:val="left"/>
      <w:pPr>
        <w:ind w:left="420" w:hanging="420"/>
      </w:pPr>
      <w:rPr>
        <w:rFonts w:ascii="Times New Roman" w:eastAsia="Times New Roman" w:hAnsi="Times New Roman" w:cs="Times New Roman"/>
        <w:b/>
        <w:i w:val="0"/>
        <w:caps w:val="0"/>
        <w:strike w:val="0"/>
        <w:dstrike w:val="0"/>
        <w:outline w:val="0"/>
        <w:emboss w:val="0"/>
        <w:imprint w:val="0"/>
        <w:vanish w:val="0"/>
        <w:position w:val="0"/>
        <w:sz w:val="24"/>
        <w:vertAlign w:val="baseline"/>
      </w:rPr>
    </w:lvl>
    <w:lvl w:ilvl="1">
      <w:start w:val="1"/>
      <w:numFmt w:val="decimal"/>
      <w:lvlText w:val="%1.%2."/>
      <w:lvlJc w:val="left"/>
      <w:pPr>
        <w:ind w:left="420" w:hanging="420"/>
      </w:pPr>
      <w:rPr>
        <w:color w:val="000000"/>
        <w:sz w:val="24"/>
        <w:szCs w:val="22"/>
      </w:rPr>
    </w:lvl>
    <w:lvl w:ilvl="2">
      <w:start w:val="1"/>
      <w:numFmt w:val="decimal"/>
      <w:lvlText w:val="%1.%2.%3."/>
      <w:lvlJc w:val="left"/>
      <w:pPr>
        <w:ind w:left="720" w:hanging="720"/>
      </w:pPr>
      <w:rPr>
        <w:color w:val="000000"/>
        <w:sz w:val="24"/>
        <w:szCs w:val="28"/>
      </w:rPr>
    </w:lvl>
    <w:lvl w:ilvl="3">
      <w:start w:val="4"/>
      <w:numFmt w:val="decimal"/>
      <w:lvlText w:val="%1.%2.%3.%4."/>
      <w:lvlJc w:val="left"/>
      <w:pPr>
        <w:ind w:left="720" w:hanging="720"/>
      </w:pPr>
      <w:rPr>
        <w:color w:val="000000"/>
        <w:sz w:val="22"/>
      </w:rPr>
    </w:lvl>
    <w:lvl w:ilvl="4">
      <w:start w:val="1"/>
      <w:numFmt w:val="decimal"/>
      <w:lvlText w:val="%1.%2.%3.%4.%5."/>
      <w:lvlJc w:val="left"/>
      <w:pPr>
        <w:ind w:left="1080" w:hanging="1080"/>
      </w:pPr>
      <w:rPr>
        <w:color w:val="000000"/>
        <w:sz w:val="22"/>
      </w:rPr>
    </w:lvl>
    <w:lvl w:ilvl="5">
      <w:start w:val="1"/>
      <w:numFmt w:val="decimal"/>
      <w:lvlText w:val="%1.%2.%3.%4.%5.%6."/>
      <w:lvlJc w:val="left"/>
      <w:pPr>
        <w:ind w:left="1080" w:hanging="1080"/>
      </w:pPr>
      <w:rPr>
        <w:color w:val="000000"/>
        <w:sz w:val="22"/>
      </w:rPr>
    </w:lvl>
    <w:lvl w:ilvl="6">
      <w:start w:val="1"/>
      <w:numFmt w:val="decimal"/>
      <w:lvlText w:val="%1.%2.%3.%4.%5.%6.%7."/>
      <w:lvlJc w:val="left"/>
      <w:pPr>
        <w:ind w:left="1440" w:hanging="1440"/>
      </w:pPr>
      <w:rPr>
        <w:color w:val="000000"/>
        <w:sz w:val="22"/>
      </w:rPr>
    </w:lvl>
    <w:lvl w:ilvl="7">
      <w:start w:val="1"/>
      <w:numFmt w:val="decimal"/>
      <w:lvlText w:val="%1.%2.%3.%4.%5.%6.%7.%8."/>
      <w:lvlJc w:val="left"/>
      <w:pPr>
        <w:ind w:left="1440" w:hanging="1440"/>
      </w:pPr>
      <w:rPr>
        <w:color w:val="000000"/>
        <w:sz w:val="22"/>
      </w:rPr>
    </w:lvl>
    <w:lvl w:ilvl="8">
      <w:start w:val="1"/>
      <w:numFmt w:val="decimal"/>
      <w:lvlText w:val="%1.%2.%3.%4.%5.%6.%7.%8.%9."/>
      <w:lvlJc w:val="left"/>
      <w:pPr>
        <w:ind w:left="1800" w:hanging="1800"/>
      </w:pPr>
      <w:rPr>
        <w:color w:val="000000"/>
        <w:sz w:val="22"/>
      </w:rPr>
    </w:lvl>
  </w:abstractNum>
  <w:abstractNum w:abstractNumId="24" w15:restartNumberingAfterBreak="0">
    <w:nsid w:val="62856370"/>
    <w:multiLevelType w:val="multilevel"/>
    <w:tmpl w:val="ACEC888E"/>
    <w:lvl w:ilvl="0">
      <w:start w:val="1"/>
      <w:numFmt w:val="decimal"/>
      <w:lvlText w:val="%1."/>
      <w:lvlJc w:val="left"/>
      <w:pPr>
        <w:ind w:left="340" w:hanging="340"/>
      </w:pPr>
      <w:rPr>
        <w:rFonts w:hint="default"/>
      </w:rPr>
    </w:lvl>
    <w:lvl w:ilvl="1">
      <w:start w:val="1"/>
      <w:numFmt w:val="decimal"/>
      <w:isLgl/>
      <w:lvlText w:val="%1.%2."/>
      <w:lvlJc w:val="left"/>
      <w:pPr>
        <w:ind w:left="454" w:hanging="22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BD79AC"/>
    <w:multiLevelType w:val="multilevel"/>
    <w:tmpl w:val="28DCD07A"/>
    <w:lvl w:ilvl="0">
      <w:start w:val="1"/>
      <w:numFmt w:val="decimal"/>
      <w:lvlText w:val="%1."/>
      <w:lvlJc w:val="left"/>
      <w:pPr>
        <w:tabs>
          <w:tab w:val="num" w:pos="720"/>
        </w:tabs>
        <w:ind w:left="720" w:hanging="360"/>
      </w:pPr>
      <w:rPr>
        <w:color w:val="auto"/>
        <w:sz w:val="22"/>
        <w:u w:val="none"/>
        <w:lang w:val="lv-LV"/>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4C818EE"/>
    <w:multiLevelType w:val="multilevel"/>
    <w:tmpl w:val="FFBEBC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7."/>
      <w:lvlJc w:val="left"/>
      <w:pPr>
        <w:ind w:left="2520" w:hanging="36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DD5158"/>
    <w:multiLevelType w:val="multilevel"/>
    <w:tmpl w:val="9B34A88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val="0"/>
        <w:bCs/>
        <w:sz w:val="24"/>
        <w:szCs w:val="24"/>
      </w:rPr>
    </w:lvl>
    <w:lvl w:ilvl="2">
      <w:start w:val="1"/>
      <w:numFmt w:val="decimal"/>
      <w:lvlText w:val="%1.%2.%3."/>
      <w:lvlJc w:val="left"/>
      <w:pPr>
        <w:ind w:left="2138" w:hanging="720"/>
      </w:pPr>
      <w:rPr>
        <w:rFonts w:hint="default"/>
        <w:color w:val="000000"/>
        <w:sz w:val="24"/>
        <w:szCs w:val="24"/>
      </w:rPr>
    </w:lvl>
    <w:lvl w:ilvl="3">
      <w:start w:val="1"/>
      <w:numFmt w:val="decimal"/>
      <w:lvlText w:val="%1.%2.%3.%4."/>
      <w:lvlJc w:val="left"/>
      <w:pPr>
        <w:ind w:left="3556"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6A6E4E5F"/>
    <w:multiLevelType w:val="hybridMultilevel"/>
    <w:tmpl w:val="9278A6D8"/>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9" w15:restartNumberingAfterBreak="0">
    <w:nsid w:val="77E97238"/>
    <w:multiLevelType w:val="hybridMultilevel"/>
    <w:tmpl w:val="271E30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7F415DC"/>
    <w:multiLevelType w:val="multilevel"/>
    <w:tmpl w:val="5060C8BE"/>
    <w:lvl w:ilvl="0">
      <w:start w:val="1"/>
      <w:numFmt w:val="decimal"/>
      <w:lvlText w:val="%1."/>
      <w:lvlJc w:val="left"/>
      <w:pPr>
        <w:ind w:left="720" w:hanging="360"/>
      </w:pPr>
      <w:rPr>
        <w:b/>
        <w:bCs/>
      </w:rPr>
    </w:lvl>
    <w:lvl w:ilvl="1">
      <w:start w:val="1"/>
      <w:numFmt w:val="decimal"/>
      <w:lvlText w:val="%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1" w15:restartNumberingAfterBreak="0">
    <w:nsid w:val="77F66BAF"/>
    <w:multiLevelType w:val="multilevel"/>
    <w:tmpl w:val="AA60C026"/>
    <w:lvl w:ilvl="0">
      <w:start w:val="5"/>
      <w:numFmt w:val="decimal"/>
      <w:lvlText w:val="%1."/>
      <w:lvlJc w:val="left"/>
      <w:pPr>
        <w:ind w:left="360" w:hanging="360"/>
      </w:pPr>
      <w:rPr>
        <w:b/>
        <w:bCs/>
      </w:rPr>
    </w:lvl>
    <w:lvl w:ilvl="1">
      <w:start w:val="1"/>
      <w:numFmt w:val="decimal"/>
      <w:lvlText w:val="%1.%2."/>
      <w:lvlJc w:val="left"/>
      <w:pPr>
        <w:ind w:left="360" w:hanging="360"/>
      </w:pPr>
      <w:rPr>
        <w:b w:val="0"/>
        <w:bCs w:val="0"/>
        <w:color w:val="FF0000"/>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7A1E115C"/>
    <w:multiLevelType w:val="hybridMultilevel"/>
    <w:tmpl w:val="62F24906"/>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3" w15:restartNumberingAfterBreak="0">
    <w:nsid w:val="7E1D64FC"/>
    <w:multiLevelType w:val="multilevel"/>
    <w:tmpl w:val="ACEC888E"/>
    <w:lvl w:ilvl="0">
      <w:start w:val="1"/>
      <w:numFmt w:val="decimal"/>
      <w:lvlText w:val="%1."/>
      <w:lvlJc w:val="left"/>
      <w:pPr>
        <w:ind w:left="340" w:hanging="340"/>
      </w:pPr>
      <w:rPr>
        <w:rFonts w:hint="default"/>
      </w:rPr>
    </w:lvl>
    <w:lvl w:ilvl="1">
      <w:start w:val="1"/>
      <w:numFmt w:val="decimal"/>
      <w:isLgl/>
      <w:lvlText w:val="%1.%2."/>
      <w:lvlJc w:val="left"/>
      <w:pPr>
        <w:ind w:left="454" w:hanging="22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68689489">
    <w:abstractNumId w:val="12"/>
  </w:num>
  <w:num w:numId="2" w16cid:durableId="647199976">
    <w:abstractNumId w:val="22"/>
  </w:num>
  <w:num w:numId="3" w16cid:durableId="596519960">
    <w:abstractNumId w:val="33"/>
  </w:num>
  <w:num w:numId="4" w16cid:durableId="308636497">
    <w:abstractNumId w:val="11"/>
  </w:num>
  <w:num w:numId="5" w16cid:durableId="689260989">
    <w:abstractNumId w:val="1"/>
  </w:num>
  <w:num w:numId="6" w16cid:durableId="1682661307">
    <w:abstractNumId w:val="18"/>
  </w:num>
  <w:num w:numId="7" w16cid:durableId="718676306">
    <w:abstractNumId w:val="14"/>
  </w:num>
  <w:num w:numId="8" w16cid:durableId="295455236">
    <w:abstractNumId w:val="25"/>
  </w:num>
  <w:num w:numId="9" w16cid:durableId="7736701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4122850">
    <w:abstractNumId w:val="26"/>
  </w:num>
  <w:num w:numId="11" w16cid:durableId="610477122">
    <w:abstractNumId w:val="5"/>
  </w:num>
  <w:num w:numId="12" w16cid:durableId="723483056">
    <w:abstractNumId w:val="9"/>
  </w:num>
  <w:num w:numId="13" w16cid:durableId="89281516">
    <w:abstractNumId w:val="23"/>
  </w:num>
  <w:num w:numId="14" w16cid:durableId="1040403474">
    <w:abstractNumId w:val="4"/>
  </w:num>
  <w:num w:numId="15" w16cid:durableId="14432210">
    <w:abstractNumId w:val="31"/>
  </w:num>
  <w:num w:numId="16" w16cid:durableId="351609850">
    <w:abstractNumId w:val="3"/>
  </w:num>
  <w:num w:numId="17" w16cid:durableId="375785686">
    <w:abstractNumId w:val="20"/>
  </w:num>
  <w:num w:numId="18" w16cid:durableId="17679919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2774091">
    <w:abstractNumId w:val="32"/>
  </w:num>
  <w:num w:numId="20" w16cid:durableId="1985040319">
    <w:abstractNumId w:val="13"/>
  </w:num>
  <w:num w:numId="21" w16cid:durableId="339356471">
    <w:abstractNumId w:val="16"/>
  </w:num>
  <w:num w:numId="22" w16cid:durableId="761030446">
    <w:abstractNumId w:val="10"/>
  </w:num>
  <w:num w:numId="23" w16cid:durableId="1257399163">
    <w:abstractNumId w:val="7"/>
  </w:num>
  <w:num w:numId="24" w16cid:durableId="1762293293">
    <w:abstractNumId w:val="24"/>
  </w:num>
  <w:num w:numId="25" w16cid:durableId="769860068">
    <w:abstractNumId w:val="17"/>
  </w:num>
  <w:num w:numId="26" w16cid:durableId="1392997702">
    <w:abstractNumId w:val="8"/>
  </w:num>
  <w:num w:numId="27" w16cid:durableId="934289214">
    <w:abstractNumId w:val="2"/>
  </w:num>
  <w:num w:numId="28" w16cid:durableId="1232040523">
    <w:abstractNumId w:val="29"/>
  </w:num>
  <w:num w:numId="29" w16cid:durableId="1253663014">
    <w:abstractNumId w:val="15"/>
  </w:num>
  <w:num w:numId="30" w16cid:durableId="1882279042">
    <w:abstractNumId w:val="30"/>
  </w:num>
  <w:num w:numId="31" w16cid:durableId="1340231209">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23378383">
    <w:abstractNumId w:val="6"/>
  </w:num>
  <w:num w:numId="33" w16cid:durableId="60567637">
    <w:abstractNumId w:val="28"/>
  </w:num>
  <w:num w:numId="34" w16cid:durableId="8142965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30990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92082214">
    <w:abstractNumId w:val="27"/>
  </w:num>
  <w:num w:numId="37" w16cid:durableId="995374438">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061"/>
    <w:rsid w:val="000004A9"/>
    <w:rsid w:val="0000346E"/>
    <w:rsid w:val="00011004"/>
    <w:rsid w:val="0001372A"/>
    <w:rsid w:val="000148C9"/>
    <w:rsid w:val="000169D6"/>
    <w:rsid w:val="000207D8"/>
    <w:rsid w:val="00021646"/>
    <w:rsid w:val="00021DC0"/>
    <w:rsid w:val="00032448"/>
    <w:rsid w:val="00034992"/>
    <w:rsid w:val="0003525D"/>
    <w:rsid w:val="0003579F"/>
    <w:rsid w:val="00051365"/>
    <w:rsid w:val="0005561C"/>
    <w:rsid w:val="00066E39"/>
    <w:rsid w:val="0006733F"/>
    <w:rsid w:val="000749A0"/>
    <w:rsid w:val="000875A9"/>
    <w:rsid w:val="0009033B"/>
    <w:rsid w:val="00090E2E"/>
    <w:rsid w:val="00092B15"/>
    <w:rsid w:val="000A12B7"/>
    <w:rsid w:val="000A4C5B"/>
    <w:rsid w:val="000B0BF1"/>
    <w:rsid w:val="000B33F7"/>
    <w:rsid w:val="000B4545"/>
    <w:rsid w:val="000C2935"/>
    <w:rsid w:val="000C29A0"/>
    <w:rsid w:val="000D3DDA"/>
    <w:rsid w:val="000E4809"/>
    <w:rsid w:val="000E6515"/>
    <w:rsid w:val="000F0E9F"/>
    <w:rsid w:val="001042FE"/>
    <w:rsid w:val="00106BAA"/>
    <w:rsid w:val="0011002B"/>
    <w:rsid w:val="00110123"/>
    <w:rsid w:val="00123A98"/>
    <w:rsid w:val="00130481"/>
    <w:rsid w:val="001332DD"/>
    <w:rsid w:val="0013542B"/>
    <w:rsid w:val="0015058E"/>
    <w:rsid w:val="001546D3"/>
    <w:rsid w:val="00156B50"/>
    <w:rsid w:val="00163F2A"/>
    <w:rsid w:val="0017762F"/>
    <w:rsid w:val="001A010B"/>
    <w:rsid w:val="001A0342"/>
    <w:rsid w:val="001A12C0"/>
    <w:rsid w:val="001A6C26"/>
    <w:rsid w:val="001B2C17"/>
    <w:rsid w:val="001B2ECA"/>
    <w:rsid w:val="001B49E4"/>
    <w:rsid w:val="001B66B0"/>
    <w:rsid w:val="001C064A"/>
    <w:rsid w:val="001C15BD"/>
    <w:rsid w:val="001C2985"/>
    <w:rsid w:val="001D0166"/>
    <w:rsid w:val="001D082B"/>
    <w:rsid w:val="001D6C6C"/>
    <w:rsid w:val="001D7370"/>
    <w:rsid w:val="001E539F"/>
    <w:rsid w:val="001F1F15"/>
    <w:rsid w:val="00210AAC"/>
    <w:rsid w:val="00212026"/>
    <w:rsid w:val="00213D3D"/>
    <w:rsid w:val="00224545"/>
    <w:rsid w:val="00226CDB"/>
    <w:rsid w:val="00232FB6"/>
    <w:rsid w:val="0023611B"/>
    <w:rsid w:val="002457B8"/>
    <w:rsid w:val="0025499E"/>
    <w:rsid w:val="002572FB"/>
    <w:rsid w:val="00262851"/>
    <w:rsid w:val="00273307"/>
    <w:rsid w:val="00274BC9"/>
    <w:rsid w:val="002807B3"/>
    <w:rsid w:val="002903D3"/>
    <w:rsid w:val="0029530B"/>
    <w:rsid w:val="00295C86"/>
    <w:rsid w:val="002A2195"/>
    <w:rsid w:val="002A29F7"/>
    <w:rsid w:val="002B0447"/>
    <w:rsid w:val="002B1E2C"/>
    <w:rsid w:val="002B392F"/>
    <w:rsid w:val="002C04EA"/>
    <w:rsid w:val="002C08C6"/>
    <w:rsid w:val="002C248E"/>
    <w:rsid w:val="002C424A"/>
    <w:rsid w:val="002D308C"/>
    <w:rsid w:val="002F0ED6"/>
    <w:rsid w:val="002F152C"/>
    <w:rsid w:val="002F4ECC"/>
    <w:rsid w:val="002F5B34"/>
    <w:rsid w:val="003012A0"/>
    <w:rsid w:val="00301487"/>
    <w:rsid w:val="0030669E"/>
    <w:rsid w:val="00316147"/>
    <w:rsid w:val="0031666E"/>
    <w:rsid w:val="003170C0"/>
    <w:rsid w:val="003170FE"/>
    <w:rsid w:val="0033071C"/>
    <w:rsid w:val="003428D1"/>
    <w:rsid w:val="00346F3F"/>
    <w:rsid w:val="00347B96"/>
    <w:rsid w:val="00350BAE"/>
    <w:rsid w:val="00361BDA"/>
    <w:rsid w:val="00364073"/>
    <w:rsid w:val="00365092"/>
    <w:rsid w:val="00365CB4"/>
    <w:rsid w:val="00366133"/>
    <w:rsid w:val="00366B89"/>
    <w:rsid w:val="00367955"/>
    <w:rsid w:val="00377AEF"/>
    <w:rsid w:val="0038014C"/>
    <w:rsid w:val="003843B2"/>
    <w:rsid w:val="00392A20"/>
    <w:rsid w:val="003936AE"/>
    <w:rsid w:val="00395B11"/>
    <w:rsid w:val="003A1B5F"/>
    <w:rsid w:val="003A3F92"/>
    <w:rsid w:val="003B7E40"/>
    <w:rsid w:val="003C4C07"/>
    <w:rsid w:val="003D1D53"/>
    <w:rsid w:val="003D55C9"/>
    <w:rsid w:val="003D6E4B"/>
    <w:rsid w:val="003E0E99"/>
    <w:rsid w:val="003E28A2"/>
    <w:rsid w:val="003E2D6A"/>
    <w:rsid w:val="003E3CC4"/>
    <w:rsid w:val="003E5924"/>
    <w:rsid w:val="003E6EEB"/>
    <w:rsid w:val="003E6F28"/>
    <w:rsid w:val="003F0803"/>
    <w:rsid w:val="003F29EB"/>
    <w:rsid w:val="003F588D"/>
    <w:rsid w:val="0041419C"/>
    <w:rsid w:val="004146F5"/>
    <w:rsid w:val="00425A27"/>
    <w:rsid w:val="004270A1"/>
    <w:rsid w:val="00431FF6"/>
    <w:rsid w:val="0043331F"/>
    <w:rsid w:val="004350E3"/>
    <w:rsid w:val="0043742F"/>
    <w:rsid w:val="00440B9F"/>
    <w:rsid w:val="00443D98"/>
    <w:rsid w:val="00446642"/>
    <w:rsid w:val="004467F2"/>
    <w:rsid w:val="0045727A"/>
    <w:rsid w:val="00460135"/>
    <w:rsid w:val="00461850"/>
    <w:rsid w:val="00464780"/>
    <w:rsid w:val="00467CDA"/>
    <w:rsid w:val="00472E40"/>
    <w:rsid w:val="00475923"/>
    <w:rsid w:val="00476B81"/>
    <w:rsid w:val="00476CA1"/>
    <w:rsid w:val="00483A9B"/>
    <w:rsid w:val="004926EC"/>
    <w:rsid w:val="00492C1D"/>
    <w:rsid w:val="00492FFE"/>
    <w:rsid w:val="004A3DCA"/>
    <w:rsid w:val="004A4139"/>
    <w:rsid w:val="004A642B"/>
    <w:rsid w:val="004B4D99"/>
    <w:rsid w:val="004C255F"/>
    <w:rsid w:val="004C68A2"/>
    <w:rsid w:val="004D2370"/>
    <w:rsid w:val="004D2564"/>
    <w:rsid w:val="004D532A"/>
    <w:rsid w:val="004D64A9"/>
    <w:rsid w:val="004E010B"/>
    <w:rsid w:val="004E6ED6"/>
    <w:rsid w:val="004F21B6"/>
    <w:rsid w:val="005039A6"/>
    <w:rsid w:val="005044B7"/>
    <w:rsid w:val="005054EC"/>
    <w:rsid w:val="0051762E"/>
    <w:rsid w:val="0052382E"/>
    <w:rsid w:val="00523FA7"/>
    <w:rsid w:val="00541EA3"/>
    <w:rsid w:val="00542653"/>
    <w:rsid w:val="00546C87"/>
    <w:rsid w:val="00550B6A"/>
    <w:rsid w:val="00552EA0"/>
    <w:rsid w:val="00561032"/>
    <w:rsid w:val="00561973"/>
    <w:rsid w:val="00561AD5"/>
    <w:rsid w:val="00574D83"/>
    <w:rsid w:val="00581704"/>
    <w:rsid w:val="00584F6A"/>
    <w:rsid w:val="00596054"/>
    <w:rsid w:val="00596C7B"/>
    <w:rsid w:val="0059790D"/>
    <w:rsid w:val="00597A85"/>
    <w:rsid w:val="005A16DD"/>
    <w:rsid w:val="005A3A54"/>
    <w:rsid w:val="005C1672"/>
    <w:rsid w:val="005C64C9"/>
    <w:rsid w:val="005C6FEF"/>
    <w:rsid w:val="005D2A41"/>
    <w:rsid w:val="005D5CE8"/>
    <w:rsid w:val="005D6662"/>
    <w:rsid w:val="005F36E5"/>
    <w:rsid w:val="005F65D2"/>
    <w:rsid w:val="005F6A2D"/>
    <w:rsid w:val="00604E07"/>
    <w:rsid w:val="006111B2"/>
    <w:rsid w:val="00612AB5"/>
    <w:rsid w:val="006165B5"/>
    <w:rsid w:val="00637C3D"/>
    <w:rsid w:val="00640061"/>
    <w:rsid w:val="00641852"/>
    <w:rsid w:val="006420DC"/>
    <w:rsid w:val="00642820"/>
    <w:rsid w:val="006430EB"/>
    <w:rsid w:val="00645D49"/>
    <w:rsid w:val="006557DE"/>
    <w:rsid w:val="0065785E"/>
    <w:rsid w:val="00657F01"/>
    <w:rsid w:val="0066312E"/>
    <w:rsid w:val="00672CC6"/>
    <w:rsid w:val="006751F3"/>
    <w:rsid w:val="0067547F"/>
    <w:rsid w:val="0069673F"/>
    <w:rsid w:val="006A0FFA"/>
    <w:rsid w:val="006B3358"/>
    <w:rsid w:val="006B345E"/>
    <w:rsid w:val="006B6EA5"/>
    <w:rsid w:val="006C5B0F"/>
    <w:rsid w:val="006C7065"/>
    <w:rsid w:val="006E2061"/>
    <w:rsid w:val="006E29F8"/>
    <w:rsid w:val="007022EE"/>
    <w:rsid w:val="00702744"/>
    <w:rsid w:val="00710318"/>
    <w:rsid w:val="00712867"/>
    <w:rsid w:val="00713B32"/>
    <w:rsid w:val="00722A4F"/>
    <w:rsid w:val="007238A3"/>
    <w:rsid w:val="00732958"/>
    <w:rsid w:val="00733CD1"/>
    <w:rsid w:val="00736286"/>
    <w:rsid w:val="00750E4E"/>
    <w:rsid w:val="007534B0"/>
    <w:rsid w:val="007552D5"/>
    <w:rsid w:val="00767E9A"/>
    <w:rsid w:val="00773D2A"/>
    <w:rsid w:val="007774A8"/>
    <w:rsid w:val="00781B08"/>
    <w:rsid w:val="00782EE0"/>
    <w:rsid w:val="007841FD"/>
    <w:rsid w:val="00784FF4"/>
    <w:rsid w:val="00791505"/>
    <w:rsid w:val="007923D4"/>
    <w:rsid w:val="0079412B"/>
    <w:rsid w:val="007B2621"/>
    <w:rsid w:val="007B2A05"/>
    <w:rsid w:val="007B3B62"/>
    <w:rsid w:val="007D684A"/>
    <w:rsid w:val="007E06DF"/>
    <w:rsid w:val="007E231E"/>
    <w:rsid w:val="007E7E4E"/>
    <w:rsid w:val="007F09D3"/>
    <w:rsid w:val="007F5C99"/>
    <w:rsid w:val="007F60C5"/>
    <w:rsid w:val="0080581A"/>
    <w:rsid w:val="0081106A"/>
    <w:rsid w:val="00817231"/>
    <w:rsid w:val="00817A8E"/>
    <w:rsid w:val="00817DB2"/>
    <w:rsid w:val="00827A85"/>
    <w:rsid w:val="00833B67"/>
    <w:rsid w:val="008340FB"/>
    <w:rsid w:val="00840BF4"/>
    <w:rsid w:val="00843079"/>
    <w:rsid w:val="00851699"/>
    <w:rsid w:val="00854CA9"/>
    <w:rsid w:val="00857546"/>
    <w:rsid w:val="008623FE"/>
    <w:rsid w:val="00873FAA"/>
    <w:rsid w:val="00876F52"/>
    <w:rsid w:val="00895AF2"/>
    <w:rsid w:val="00896708"/>
    <w:rsid w:val="008A5E7A"/>
    <w:rsid w:val="008A72A2"/>
    <w:rsid w:val="008B7753"/>
    <w:rsid w:val="008C11F4"/>
    <w:rsid w:val="008C1C0B"/>
    <w:rsid w:val="008C6E6A"/>
    <w:rsid w:val="008D4CFD"/>
    <w:rsid w:val="008E7B27"/>
    <w:rsid w:val="008F6A0F"/>
    <w:rsid w:val="008F6E2B"/>
    <w:rsid w:val="00901B1F"/>
    <w:rsid w:val="00902AC5"/>
    <w:rsid w:val="00903120"/>
    <w:rsid w:val="0090361A"/>
    <w:rsid w:val="009053F8"/>
    <w:rsid w:val="0091255B"/>
    <w:rsid w:val="00921C00"/>
    <w:rsid w:val="00922E61"/>
    <w:rsid w:val="009309F7"/>
    <w:rsid w:val="009511C6"/>
    <w:rsid w:val="009551F5"/>
    <w:rsid w:val="00956C76"/>
    <w:rsid w:val="00960244"/>
    <w:rsid w:val="00966EDF"/>
    <w:rsid w:val="00967379"/>
    <w:rsid w:val="0097570D"/>
    <w:rsid w:val="00975798"/>
    <w:rsid w:val="00977BED"/>
    <w:rsid w:val="0098098B"/>
    <w:rsid w:val="009832CA"/>
    <w:rsid w:val="009957FD"/>
    <w:rsid w:val="009A6396"/>
    <w:rsid w:val="009B49B5"/>
    <w:rsid w:val="009B5A58"/>
    <w:rsid w:val="009B5EC4"/>
    <w:rsid w:val="009C21A1"/>
    <w:rsid w:val="009C302E"/>
    <w:rsid w:val="009C75FD"/>
    <w:rsid w:val="009D2BE4"/>
    <w:rsid w:val="009D5296"/>
    <w:rsid w:val="009E3409"/>
    <w:rsid w:val="009E69DC"/>
    <w:rsid w:val="00A0083E"/>
    <w:rsid w:val="00A11EA6"/>
    <w:rsid w:val="00A14FCD"/>
    <w:rsid w:val="00A16AB6"/>
    <w:rsid w:val="00A21F7A"/>
    <w:rsid w:val="00A22E9D"/>
    <w:rsid w:val="00A30035"/>
    <w:rsid w:val="00A35203"/>
    <w:rsid w:val="00A353B2"/>
    <w:rsid w:val="00A43547"/>
    <w:rsid w:val="00A446F7"/>
    <w:rsid w:val="00A4501C"/>
    <w:rsid w:val="00A456E8"/>
    <w:rsid w:val="00A46728"/>
    <w:rsid w:val="00A47C77"/>
    <w:rsid w:val="00A52430"/>
    <w:rsid w:val="00A66C7C"/>
    <w:rsid w:val="00A7151D"/>
    <w:rsid w:val="00A73B98"/>
    <w:rsid w:val="00A73EE4"/>
    <w:rsid w:val="00A80754"/>
    <w:rsid w:val="00A80AC2"/>
    <w:rsid w:val="00A81432"/>
    <w:rsid w:val="00A824A6"/>
    <w:rsid w:val="00A83ADD"/>
    <w:rsid w:val="00AA575E"/>
    <w:rsid w:val="00AA6031"/>
    <w:rsid w:val="00AA7B28"/>
    <w:rsid w:val="00AB709F"/>
    <w:rsid w:val="00AD10C4"/>
    <w:rsid w:val="00AD294D"/>
    <w:rsid w:val="00AD658A"/>
    <w:rsid w:val="00AE0DBE"/>
    <w:rsid w:val="00AE113D"/>
    <w:rsid w:val="00AE21C1"/>
    <w:rsid w:val="00AE591C"/>
    <w:rsid w:val="00AF2D06"/>
    <w:rsid w:val="00AF5FF7"/>
    <w:rsid w:val="00B00EFF"/>
    <w:rsid w:val="00B108F9"/>
    <w:rsid w:val="00B1583F"/>
    <w:rsid w:val="00B16A5E"/>
    <w:rsid w:val="00B16F7F"/>
    <w:rsid w:val="00B21845"/>
    <w:rsid w:val="00B231D0"/>
    <w:rsid w:val="00B23E12"/>
    <w:rsid w:val="00B24B89"/>
    <w:rsid w:val="00B30446"/>
    <w:rsid w:val="00B3505B"/>
    <w:rsid w:val="00B40692"/>
    <w:rsid w:val="00B4262B"/>
    <w:rsid w:val="00B4523F"/>
    <w:rsid w:val="00B46000"/>
    <w:rsid w:val="00B470E5"/>
    <w:rsid w:val="00B5395B"/>
    <w:rsid w:val="00B55250"/>
    <w:rsid w:val="00B61EC7"/>
    <w:rsid w:val="00B639FC"/>
    <w:rsid w:val="00B731DA"/>
    <w:rsid w:val="00B75E5B"/>
    <w:rsid w:val="00B75FC0"/>
    <w:rsid w:val="00BA79F6"/>
    <w:rsid w:val="00BB25E5"/>
    <w:rsid w:val="00BB338F"/>
    <w:rsid w:val="00BB4CA8"/>
    <w:rsid w:val="00BB53D3"/>
    <w:rsid w:val="00BC6ACD"/>
    <w:rsid w:val="00BD08B5"/>
    <w:rsid w:val="00BE5E8C"/>
    <w:rsid w:val="00BE64F7"/>
    <w:rsid w:val="00BE6698"/>
    <w:rsid w:val="00BF3471"/>
    <w:rsid w:val="00C1297A"/>
    <w:rsid w:val="00C16891"/>
    <w:rsid w:val="00C21723"/>
    <w:rsid w:val="00C246F3"/>
    <w:rsid w:val="00C2738C"/>
    <w:rsid w:val="00C35B34"/>
    <w:rsid w:val="00C4440E"/>
    <w:rsid w:val="00C45193"/>
    <w:rsid w:val="00C52B49"/>
    <w:rsid w:val="00C70A82"/>
    <w:rsid w:val="00C7499D"/>
    <w:rsid w:val="00C75CE1"/>
    <w:rsid w:val="00C82275"/>
    <w:rsid w:val="00C84DC4"/>
    <w:rsid w:val="00C921BB"/>
    <w:rsid w:val="00C92998"/>
    <w:rsid w:val="00C9704C"/>
    <w:rsid w:val="00CA03CC"/>
    <w:rsid w:val="00CA0DB5"/>
    <w:rsid w:val="00CA0ED9"/>
    <w:rsid w:val="00CA1721"/>
    <w:rsid w:val="00CA241A"/>
    <w:rsid w:val="00CB4F45"/>
    <w:rsid w:val="00CD0B5F"/>
    <w:rsid w:val="00CD438B"/>
    <w:rsid w:val="00CE1195"/>
    <w:rsid w:val="00CE3C1C"/>
    <w:rsid w:val="00CE6985"/>
    <w:rsid w:val="00D0173A"/>
    <w:rsid w:val="00D0420B"/>
    <w:rsid w:val="00D04A3B"/>
    <w:rsid w:val="00D10394"/>
    <w:rsid w:val="00D11627"/>
    <w:rsid w:val="00D12885"/>
    <w:rsid w:val="00D12E5B"/>
    <w:rsid w:val="00D1348F"/>
    <w:rsid w:val="00D1658D"/>
    <w:rsid w:val="00D2194A"/>
    <w:rsid w:val="00D22218"/>
    <w:rsid w:val="00D32D67"/>
    <w:rsid w:val="00D36CCE"/>
    <w:rsid w:val="00D406F1"/>
    <w:rsid w:val="00D60C63"/>
    <w:rsid w:val="00D625E5"/>
    <w:rsid w:val="00D63C59"/>
    <w:rsid w:val="00D6583F"/>
    <w:rsid w:val="00D716F5"/>
    <w:rsid w:val="00D74CD7"/>
    <w:rsid w:val="00D75658"/>
    <w:rsid w:val="00D75CC7"/>
    <w:rsid w:val="00D82C16"/>
    <w:rsid w:val="00D861F9"/>
    <w:rsid w:val="00D90C67"/>
    <w:rsid w:val="00D90F76"/>
    <w:rsid w:val="00D91B81"/>
    <w:rsid w:val="00DB5BD1"/>
    <w:rsid w:val="00DB7E18"/>
    <w:rsid w:val="00DC29DE"/>
    <w:rsid w:val="00DC3781"/>
    <w:rsid w:val="00DD59F6"/>
    <w:rsid w:val="00DE12C4"/>
    <w:rsid w:val="00DE4E33"/>
    <w:rsid w:val="00DF063A"/>
    <w:rsid w:val="00E04873"/>
    <w:rsid w:val="00E12780"/>
    <w:rsid w:val="00E15606"/>
    <w:rsid w:val="00E174EF"/>
    <w:rsid w:val="00E213E4"/>
    <w:rsid w:val="00E23743"/>
    <w:rsid w:val="00E2702D"/>
    <w:rsid w:val="00E27215"/>
    <w:rsid w:val="00E27D52"/>
    <w:rsid w:val="00E349D8"/>
    <w:rsid w:val="00E40A79"/>
    <w:rsid w:val="00E414D2"/>
    <w:rsid w:val="00E4249A"/>
    <w:rsid w:val="00E426E3"/>
    <w:rsid w:val="00E447A4"/>
    <w:rsid w:val="00E5438C"/>
    <w:rsid w:val="00E6497B"/>
    <w:rsid w:val="00E757F3"/>
    <w:rsid w:val="00E77DBA"/>
    <w:rsid w:val="00E87F97"/>
    <w:rsid w:val="00E90C31"/>
    <w:rsid w:val="00E92B15"/>
    <w:rsid w:val="00E95AAA"/>
    <w:rsid w:val="00EA6C4A"/>
    <w:rsid w:val="00EB0125"/>
    <w:rsid w:val="00EB33D4"/>
    <w:rsid w:val="00EB52AF"/>
    <w:rsid w:val="00EB5B31"/>
    <w:rsid w:val="00ED7AFA"/>
    <w:rsid w:val="00EE1055"/>
    <w:rsid w:val="00EE4704"/>
    <w:rsid w:val="00EE586F"/>
    <w:rsid w:val="00EE5F3B"/>
    <w:rsid w:val="00EF2EB1"/>
    <w:rsid w:val="00EF485D"/>
    <w:rsid w:val="00F00811"/>
    <w:rsid w:val="00F03AAD"/>
    <w:rsid w:val="00F06ABC"/>
    <w:rsid w:val="00F07902"/>
    <w:rsid w:val="00F1150E"/>
    <w:rsid w:val="00F12A31"/>
    <w:rsid w:val="00F14828"/>
    <w:rsid w:val="00F17244"/>
    <w:rsid w:val="00F21CAB"/>
    <w:rsid w:val="00F23431"/>
    <w:rsid w:val="00F25BC7"/>
    <w:rsid w:val="00F30D6F"/>
    <w:rsid w:val="00F31E5D"/>
    <w:rsid w:val="00F3342F"/>
    <w:rsid w:val="00F45307"/>
    <w:rsid w:val="00F5132F"/>
    <w:rsid w:val="00F54957"/>
    <w:rsid w:val="00F575B7"/>
    <w:rsid w:val="00F63D53"/>
    <w:rsid w:val="00F73E00"/>
    <w:rsid w:val="00F759CD"/>
    <w:rsid w:val="00F837DD"/>
    <w:rsid w:val="00F9102B"/>
    <w:rsid w:val="00F94F28"/>
    <w:rsid w:val="00F95CDC"/>
    <w:rsid w:val="00FA2B27"/>
    <w:rsid w:val="00FB6DBA"/>
    <w:rsid w:val="00FC1188"/>
    <w:rsid w:val="00FC253D"/>
    <w:rsid w:val="00FC2949"/>
    <w:rsid w:val="00FC45D4"/>
    <w:rsid w:val="00FD2D3F"/>
    <w:rsid w:val="00FD43FD"/>
    <w:rsid w:val="00FD5713"/>
    <w:rsid w:val="00FD5CCA"/>
    <w:rsid w:val="00FE5331"/>
    <w:rsid w:val="00FE5827"/>
    <w:rsid w:val="00FF02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CE872"/>
  <w15:chartTrackingRefBased/>
  <w15:docId w15:val="{8706D4FD-2175-48F2-B2D1-280F4BA5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v-LV" w:eastAsia="en-US" w:bidi="ar-SA"/>
        <w14:ligatures w14:val="standardContextual"/>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5499E"/>
    <w:pPr>
      <w:spacing w:line="240" w:lineRule="auto"/>
      <w:jc w:val="both"/>
    </w:pPr>
  </w:style>
  <w:style w:type="paragraph" w:styleId="Virsraksts1">
    <w:name w:val="heading 1"/>
    <w:basedOn w:val="Parasts"/>
    <w:next w:val="Panti"/>
    <w:link w:val="Virsraksts1Rakstz"/>
    <w:uiPriority w:val="9"/>
    <w:qFormat/>
    <w:rsid w:val="00640061"/>
    <w:pPr>
      <w:keepNext/>
      <w:keepLines/>
      <w:spacing w:before="240"/>
      <w:jc w:val="center"/>
      <w:outlineLvl w:val="0"/>
    </w:pPr>
    <w:rPr>
      <w:rFonts w:eastAsiaTheme="majorEastAsia" w:cstheme="majorBidi"/>
      <w:b/>
      <w:sz w:val="28"/>
      <w:szCs w:val="32"/>
      <w:u w:val="single"/>
    </w:rPr>
  </w:style>
  <w:style w:type="paragraph" w:styleId="Virsraksts2">
    <w:name w:val="heading 2"/>
    <w:basedOn w:val="Parasts"/>
    <w:next w:val="Panti"/>
    <w:link w:val="Virsraksts2Rakstz"/>
    <w:unhideWhenUsed/>
    <w:qFormat/>
    <w:rsid w:val="004467F2"/>
    <w:pPr>
      <w:keepNext/>
      <w:keepLines/>
      <w:numPr>
        <w:numId w:val="2"/>
      </w:numPr>
      <w:spacing w:before="120"/>
      <w:jc w:val="left"/>
      <w:outlineLvl w:val="1"/>
    </w:pPr>
    <w:rPr>
      <w:rFonts w:eastAsiaTheme="majorEastAsia" w:cstheme="majorBidi"/>
      <w:b/>
      <w:szCs w:val="26"/>
    </w:rPr>
  </w:style>
  <w:style w:type="paragraph" w:styleId="Virsraksts3">
    <w:name w:val="heading 3"/>
    <w:basedOn w:val="Parasts"/>
    <w:next w:val="Parasts"/>
    <w:link w:val="Virsraksts3Rakstz"/>
    <w:uiPriority w:val="9"/>
    <w:unhideWhenUsed/>
    <w:qFormat/>
    <w:rsid w:val="002F5B34"/>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40061"/>
    <w:pPr>
      <w:tabs>
        <w:tab w:val="center" w:pos="4153"/>
        <w:tab w:val="right" w:pos="8306"/>
      </w:tabs>
    </w:pPr>
  </w:style>
  <w:style w:type="character" w:customStyle="1" w:styleId="GalveneRakstz">
    <w:name w:val="Galvene Rakstz."/>
    <w:basedOn w:val="Noklusjumarindkopasfonts"/>
    <w:link w:val="Galvene"/>
    <w:uiPriority w:val="99"/>
    <w:rsid w:val="00640061"/>
  </w:style>
  <w:style w:type="paragraph" w:styleId="Kjene">
    <w:name w:val="footer"/>
    <w:basedOn w:val="Parasts"/>
    <w:link w:val="KjeneRakstz"/>
    <w:uiPriority w:val="99"/>
    <w:unhideWhenUsed/>
    <w:rsid w:val="00640061"/>
    <w:pPr>
      <w:tabs>
        <w:tab w:val="center" w:pos="4153"/>
        <w:tab w:val="right" w:pos="8306"/>
      </w:tabs>
    </w:pPr>
  </w:style>
  <w:style w:type="character" w:customStyle="1" w:styleId="KjeneRakstz">
    <w:name w:val="Kājene Rakstz."/>
    <w:basedOn w:val="Noklusjumarindkopasfonts"/>
    <w:link w:val="Kjene"/>
    <w:uiPriority w:val="99"/>
    <w:rsid w:val="00640061"/>
  </w:style>
  <w:style w:type="character" w:customStyle="1" w:styleId="Virsraksts1Rakstz">
    <w:name w:val="Virsraksts 1 Rakstz."/>
    <w:basedOn w:val="Noklusjumarindkopasfonts"/>
    <w:link w:val="Virsraksts1"/>
    <w:uiPriority w:val="9"/>
    <w:rsid w:val="00640061"/>
    <w:rPr>
      <w:rFonts w:eastAsiaTheme="majorEastAsia" w:cstheme="majorBidi"/>
      <w:b/>
      <w:sz w:val="28"/>
      <w:szCs w:val="32"/>
      <w:u w:val="single"/>
    </w:rPr>
  </w:style>
  <w:style w:type="paragraph" w:styleId="Saturardtjavirsraksts">
    <w:name w:val="TOC Heading"/>
    <w:basedOn w:val="Virsraksts1"/>
    <w:next w:val="Parasts"/>
    <w:uiPriority w:val="39"/>
    <w:unhideWhenUsed/>
    <w:qFormat/>
    <w:rsid w:val="00640061"/>
    <w:pPr>
      <w:spacing w:line="259" w:lineRule="auto"/>
      <w:jc w:val="left"/>
      <w:outlineLvl w:val="9"/>
    </w:pPr>
    <w:rPr>
      <w:kern w:val="0"/>
      <w:lang w:eastAsia="lv-LV"/>
      <w14:ligatures w14:val="none"/>
    </w:rPr>
  </w:style>
  <w:style w:type="paragraph" w:styleId="Saturs2">
    <w:name w:val="toc 2"/>
    <w:basedOn w:val="Parasts"/>
    <w:next w:val="Parasts"/>
    <w:autoRedefine/>
    <w:uiPriority w:val="39"/>
    <w:unhideWhenUsed/>
    <w:rsid w:val="003B7E40"/>
    <w:pPr>
      <w:tabs>
        <w:tab w:val="left" w:pos="660"/>
        <w:tab w:val="right" w:leader="dot" w:pos="9231"/>
      </w:tabs>
      <w:spacing w:line="259" w:lineRule="auto"/>
      <w:ind w:left="221"/>
      <w:jc w:val="left"/>
    </w:pPr>
    <w:rPr>
      <w:rFonts w:eastAsiaTheme="minorEastAsia" w:cs="Times New Roman"/>
      <w:kern w:val="0"/>
      <w:sz w:val="22"/>
      <w:lang w:eastAsia="lv-LV"/>
      <w14:ligatures w14:val="none"/>
    </w:rPr>
  </w:style>
  <w:style w:type="paragraph" w:styleId="Saturs1">
    <w:name w:val="toc 1"/>
    <w:basedOn w:val="Parasts"/>
    <w:next w:val="Parasts"/>
    <w:autoRedefine/>
    <w:uiPriority w:val="39"/>
    <w:unhideWhenUsed/>
    <w:rsid w:val="00A353B2"/>
    <w:pPr>
      <w:suppressLineNumbers/>
      <w:tabs>
        <w:tab w:val="right" w:leader="dot" w:pos="9061"/>
      </w:tabs>
      <w:spacing w:before="120" w:line="259" w:lineRule="auto"/>
      <w:jc w:val="center"/>
    </w:pPr>
    <w:rPr>
      <w:rFonts w:eastAsiaTheme="minorEastAsia" w:cs="Times New Roman"/>
      <w:b/>
      <w:kern w:val="0"/>
      <w:u w:val="single"/>
      <w:lang w:eastAsia="lv-LV"/>
      <w14:ligatures w14:val="none"/>
    </w:rPr>
  </w:style>
  <w:style w:type="paragraph" w:styleId="Saturs3">
    <w:name w:val="toc 3"/>
    <w:basedOn w:val="Parasts"/>
    <w:next w:val="Parasts"/>
    <w:autoRedefine/>
    <w:uiPriority w:val="39"/>
    <w:unhideWhenUsed/>
    <w:rsid w:val="00640061"/>
    <w:pPr>
      <w:spacing w:after="100" w:line="259" w:lineRule="auto"/>
      <w:ind w:left="440"/>
      <w:jc w:val="left"/>
    </w:pPr>
    <w:rPr>
      <w:rFonts w:asciiTheme="minorHAnsi" w:eastAsiaTheme="minorEastAsia" w:hAnsiTheme="minorHAnsi" w:cs="Times New Roman"/>
      <w:kern w:val="0"/>
      <w:sz w:val="22"/>
      <w:lang w:eastAsia="lv-LV"/>
      <w14:ligatures w14:val="none"/>
    </w:rPr>
  </w:style>
  <w:style w:type="character" w:customStyle="1" w:styleId="Virsraksts2Rakstz">
    <w:name w:val="Virsraksts 2 Rakstz."/>
    <w:basedOn w:val="Noklusjumarindkopasfonts"/>
    <w:link w:val="Virsraksts2"/>
    <w:rsid w:val="004467F2"/>
    <w:rPr>
      <w:rFonts w:eastAsiaTheme="majorEastAsia" w:cstheme="majorBidi"/>
      <w:b/>
      <w:szCs w:val="26"/>
    </w:rPr>
  </w:style>
  <w:style w:type="paragraph" w:customStyle="1" w:styleId="Panti">
    <w:name w:val="Panti"/>
    <w:basedOn w:val="Parasts"/>
    <w:link w:val="PantiRakstz"/>
    <w:qFormat/>
    <w:rsid w:val="00640061"/>
  </w:style>
  <w:style w:type="character" w:customStyle="1" w:styleId="PantiRakstz">
    <w:name w:val="Panti Rakstz."/>
    <w:basedOn w:val="Noklusjumarindkopasfonts"/>
    <w:link w:val="Panti"/>
    <w:rsid w:val="00640061"/>
  </w:style>
  <w:style w:type="character" w:styleId="Hipersaite">
    <w:name w:val="Hyperlink"/>
    <w:basedOn w:val="Noklusjumarindkopasfonts"/>
    <w:uiPriority w:val="99"/>
    <w:unhideWhenUsed/>
    <w:rsid w:val="00BB4CA8"/>
    <w:rPr>
      <w:color w:val="0563C1" w:themeColor="hyperlink"/>
      <w:u w:val="single"/>
    </w:rPr>
  </w:style>
  <w:style w:type="character" w:styleId="Neatrisintapieminana">
    <w:name w:val="Unresolved Mention"/>
    <w:basedOn w:val="Noklusjumarindkopasfonts"/>
    <w:uiPriority w:val="99"/>
    <w:semiHidden/>
    <w:unhideWhenUsed/>
    <w:rsid w:val="00BB4CA8"/>
    <w:rPr>
      <w:color w:val="605E5C"/>
      <w:shd w:val="clear" w:color="auto" w:fill="E1DFDD"/>
    </w:rPr>
  </w:style>
  <w:style w:type="character" w:customStyle="1" w:styleId="Virsraksts3Rakstz">
    <w:name w:val="Virsraksts 3 Rakstz."/>
    <w:basedOn w:val="Noklusjumarindkopasfonts"/>
    <w:link w:val="Virsraksts3"/>
    <w:uiPriority w:val="9"/>
    <w:rsid w:val="002F5B34"/>
    <w:rPr>
      <w:rFonts w:asciiTheme="majorHAnsi" w:eastAsiaTheme="majorEastAsia" w:hAnsiTheme="majorHAnsi" w:cstheme="majorBidi"/>
      <w:color w:val="1F3763" w:themeColor="accent1" w:themeShade="7F"/>
      <w:szCs w:val="24"/>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rsid w:val="002F5B34"/>
    <w:pPr>
      <w:ind w:left="720"/>
      <w:contextualSpacing/>
    </w:pPr>
  </w:style>
  <w:style w:type="paragraph" w:customStyle="1" w:styleId="DefaultText">
    <w:name w:val="Default Text"/>
    <w:rsid w:val="00AD10C4"/>
    <w:pPr>
      <w:suppressAutoHyphens/>
      <w:spacing w:line="240" w:lineRule="auto"/>
      <w:jc w:val="left"/>
    </w:pPr>
    <w:rPr>
      <w:rFonts w:eastAsia="Arial" w:cs="Times New Roman"/>
      <w:color w:val="000000"/>
      <w:kern w:val="0"/>
      <w:szCs w:val="20"/>
      <w:lang w:val="en-GB" w:eastAsia="ar-SA"/>
      <w14:ligatures w14:val="none"/>
    </w:rPr>
  </w:style>
  <w:style w:type="paragraph" w:customStyle="1" w:styleId="Pielikumi">
    <w:name w:val="Pielikumi"/>
    <w:basedOn w:val="Virsraksts2"/>
    <w:next w:val="Parasts"/>
    <w:qFormat/>
    <w:rsid w:val="00B4262B"/>
    <w:pPr>
      <w:numPr>
        <w:numId w:val="0"/>
      </w:numPr>
      <w:spacing w:before="0"/>
      <w:jc w:val="right"/>
    </w:pPr>
    <w:rPr>
      <w:b w:val="0"/>
      <w:i/>
    </w:rPr>
  </w:style>
  <w:style w:type="paragraph" w:styleId="Vresteksts">
    <w:name w:val="footnote text"/>
    <w:basedOn w:val="Parasts"/>
    <w:link w:val="VrestekstsRakstz"/>
    <w:unhideWhenUsed/>
    <w:rsid w:val="000C2935"/>
    <w:rPr>
      <w:sz w:val="20"/>
      <w:szCs w:val="20"/>
    </w:rPr>
  </w:style>
  <w:style w:type="character" w:customStyle="1" w:styleId="VrestekstsRakstz">
    <w:name w:val="Vēres teksts Rakstz."/>
    <w:basedOn w:val="Noklusjumarindkopasfonts"/>
    <w:link w:val="Vresteksts"/>
    <w:rsid w:val="000C2935"/>
    <w:rPr>
      <w:sz w:val="20"/>
      <w:szCs w:val="20"/>
    </w:rPr>
  </w:style>
  <w:style w:type="character" w:styleId="Vresatsauce">
    <w:name w:val="footnote reference"/>
    <w:aliases w:val="Footnote symbol"/>
    <w:basedOn w:val="Noklusjumarindkopasfonts"/>
    <w:uiPriority w:val="99"/>
    <w:unhideWhenUsed/>
    <w:rsid w:val="000C2935"/>
    <w:rPr>
      <w:vertAlign w:val="superscript"/>
    </w:rPr>
  </w:style>
  <w:style w:type="table" w:styleId="Reatabula">
    <w:name w:val="Table Grid"/>
    <w:basedOn w:val="Parastatabula"/>
    <w:uiPriority w:val="39"/>
    <w:rsid w:val="000C29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3">
    <w:name w:val="WW8Num3z3"/>
    <w:rsid w:val="006751F3"/>
    <w:rPr>
      <w:rFonts w:ascii="Symbol" w:hAnsi="Symbol"/>
    </w:rPr>
  </w:style>
  <w:style w:type="paragraph" w:customStyle="1" w:styleId="Default">
    <w:name w:val="Default"/>
    <w:qFormat/>
    <w:rsid w:val="006751F3"/>
    <w:pPr>
      <w:autoSpaceDE w:val="0"/>
      <w:autoSpaceDN w:val="0"/>
      <w:adjustRightInd w:val="0"/>
      <w:spacing w:line="240" w:lineRule="auto"/>
      <w:jc w:val="left"/>
    </w:pPr>
    <w:rPr>
      <w:rFonts w:eastAsia="Times New Roman" w:cs="Times New Roman"/>
      <w:color w:val="000000"/>
      <w:kern w:val="0"/>
      <w:szCs w:val="24"/>
      <w:lang w:eastAsia="lv-LV"/>
      <w14:ligatures w14:val="none"/>
    </w:rPr>
  </w:style>
  <w:style w:type="character" w:styleId="Komentraatsauce">
    <w:name w:val="annotation reference"/>
    <w:basedOn w:val="Noklusjumarindkopasfonts"/>
    <w:uiPriority w:val="99"/>
    <w:semiHidden/>
    <w:unhideWhenUsed/>
    <w:rsid w:val="00BE5E8C"/>
    <w:rPr>
      <w:sz w:val="16"/>
      <w:szCs w:val="16"/>
    </w:rPr>
  </w:style>
  <w:style w:type="paragraph" w:styleId="Komentrateksts">
    <w:name w:val="annotation text"/>
    <w:basedOn w:val="Parasts"/>
    <w:link w:val="KomentratekstsRakstz"/>
    <w:uiPriority w:val="99"/>
    <w:unhideWhenUsed/>
    <w:rsid w:val="00BE5E8C"/>
    <w:rPr>
      <w:sz w:val="20"/>
      <w:szCs w:val="20"/>
    </w:rPr>
  </w:style>
  <w:style w:type="character" w:customStyle="1" w:styleId="KomentratekstsRakstz">
    <w:name w:val="Komentāra teksts Rakstz."/>
    <w:basedOn w:val="Noklusjumarindkopasfonts"/>
    <w:link w:val="Komentrateksts"/>
    <w:uiPriority w:val="99"/>
    <w:rsid w:val="00BE5E8C"/>
    <w:rPr>
      <w:sz w:val="20"/>
      <w:szCs w:val="20"/>
    </w:rPr>
  </w:style>
  <w:style w:type="paragraph" w:styleId="Komentratma">
    <w:name w:val="annotation subject"/>
    <w:basedOn w:val="Komentrateksts"/>
    <w:next w:val="Komentrateksts"/>
    <w:link w:val="KomentratmaRakstz"/>
    <w:uiPriority w:val="99"/>
    <w:semiHidden/>
    <w:unhideWhenUsed/>
    <w:rsid w:val="00BE5E8C"/>
    <w:rPr>
      <w:b/>
      <w:bCs/>
    </w:rPr>
  </w:style>
  <w:style w:type="character" w:customStyle="1" w:styleId="KomentratmaRakstz">
    <w:name w:val="Komentāra tēma Rakstz."/>
    <w:basedOn w:val="KomentratekstsRakstz"/>
    <w:link w:val="Komentratma"/>
    <w:uiPriority w:val="99"/>
    <w:semiHidden/>
    <w:rsid w:val="00BE5E8C"/>
    <w:rPr>
      <w:b/>
      <w:bCs/>
      <w:sz w:val="20"/>
      <w:szCs w:val="20"/>
    </w:rPr>
  </w:style>
  <w:style w:type="paragraph" w:styleId="Pamattekstsaratkpi">
    <w:name w:val="Body Text Indent"/>
    <w:basedOn w:val="Parasts"/>
    <w:link w:val="PamattekstsaratkpiRakstz"/>
    <w:rsid w:val="005D6662"/>
    <w:pPr>
      <w:suppressAutoHyphens/>
      <w:ind w:left="360"/>
    </w:pPr>
    <w:rPr>
      <w:rFonts w:eastAsia="Times New Roman" w:cs="Times New Roman"/>
      <w:kern w:val="0"/>
      <w:szCs w:val="24"/>
      <w:lang w:val="x-none" w:eastAsia="ar-SA"/>
      <w14:ligatures w14:val="none"/>
    </w:rPr>
  </w:style>
  <w:style w:type="character" w:customStyle="1" w:styleId="PamattekstsaratkpiRakstz">
    <w:name w:val="Pamatteksts ar atkāpi Rakstz."/>
    <w:basedOn w:val="Noklusjumarindkopasfonts"/>
    <w:link w:val="Pamattekstsaratkpi"/>
    <w:rsid w:val="005D6662"/>
    <w:rPr>
      <w:rFonts w:eastAsia="Times New Roman" w:cs="Times New Roman"/>
      <w:kern w:val="0"/>
      <w:szCs w:val="24"/>
      <w:lang w:val="x-none" w:eastAsia="ar-SA"/>
      <w14:ligatures w14:val="none"/>
    </w:rPr>
  </w:style>
  <w:style w:type="paragraph" w:styleId="Pamatteksts2">
    <w:name w:val="Body Text 2"/>
    <w:basedOn w:val="Parasts"/>
    <w:link w:val="Pamatteksts2Rakstz"/>
    <w:unhideWhenUsed/>
    <w:rsid w:val="005D6662"/>
    <w:pPr>
      <w:suppressAutoHyphens/>
      <w:spacing w:after="120" w:line="480" w:lineRule="auto"/>
      <w:jc w:val="left"/>
    </w:pPr>
    <w:rPr>
      <w:rFonts w:eastAsia="Times New Roman" w:cs="Times New Roman"/>
      <w:kern w:val="0"/>
      <w:szCs w:val="24"/>
      <w:lang w:val="x-none" w:eastAsia="ar-SA"/>
      <w14:ligatures w14:val="none"/>
    </w:rPr>
  </w:style>
  <w:style w:type="character" w:customStyle="1" w:styleId="Pamatteksts2Rakstz">
    <w:name w:val="Pamatteksts 2 Rakstz."/>
    <w:basedOn w:val="Noklusjumarindkopasfonts"/>
    <w:link w:val="Pamatteksts2"/>
    <w:rsid w:val="005D6662"/>
    <w:rPr>
      <w:rFonts w:eastAsia="Times New Roman" w:cs="Times New Roman"/>
      <w:kern w:val="0"/>
      <w:szCs w:val="24"/>
      <w:lang w:val="x-none" w:eastAsia="ar-SA"/>
      <w14:ligatures w14:val="none"/>
    </w:rPr>
  </w:style>
  <w:style w:type="character" w:styleId="Izteiksmgs">
    <w:name w:val="Strong"/>
    <w:qFormat/>
    <w:rsid w:val="005D6662"/>
    <w:rPr>
      <w:b/>
      <w:bCs/>
    </w:rPr>
  </w:style>
  <w:style w:type="paragraph" w:styleId="Balonteksts">
    <w:name w:val="Balloon Text"/>
    <w:basedOn w:val="Parasts"/>
    <w:link w:val="BalontekstsRakstz"/>
    <w:uiPriority w:val="99"/>
    <w:semiHidden/>
    <w:unhideWhenUsed/>
    <w:rsid w:val="003D6E4B"/>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D6E4B"/>
    <w:rPr>
      <w:rFonts w:ascii="Segoe UI" w:hAnsi="Segoe UI" w:cs="Segoe UI"/>
      <w:sz w:val="18"/>
      <w:szCs w:val="18"/>
    </w:rPr>
  </w:style>
  <w:style w:type="paragraph" w:styleId="Pamatteksts">
    <w:name w:val="Body Text"/>
    <w:basedOn w:val="Parasts"/>
    <w:link w:val="PamattekstsRakstz"/>
    <w:uiPriority w:val="99"/>
    <w:unhideWhenUsed/>
    <w:rsid w:val="00B5395B"/>
    <w:pPr>
      <w:spacing w:after="120"/>
    </w:pPr>
  </w:style>
  <w:style w:type="character" w:customStyle="1" w:styleId="PamattekstsRakstz">
    <w:name w:val="Pamatteksts Rakstz."/>
    <w:basedOn w:val="Noklusjumarindkopasfonts"/>
    <w:link w:val="Pamatteksts"/>
    <w:uiPriority w:val="99"/>
    <w:rsid w:val="00B5395B"/>
  </w:style>
  <w:style w:type="character" w:customStyle="1" w:styleId="WW8Num2z0">
    <w:name w:val="WW8Num2z0"/>
    <w:rsid w:val="00365092"/>
    <w:rPr>
      <w:rFonts w:ascii="Times New Roman" w:eastAsia="Times New Roman" w:hAnsi="Times New Roman" w:cs="Times New Roman"/>
    </w:rPr>
  </w:style>
  <w:style w:type="numbering" w:customStyle="1" w:styleId="WWNum25">
    <w:name w:val="WWNum25"/>
    <w:basedOn w:val="Bezsaraksta"/>
    <w:rsid w:val="00365092"/>
    <w:pPr>
      <w:numPr>
        <w:numId w:val="4"/>
      </w:numPr>
    </w:pPr>
  </w:style>
  <w:style w:type="paragraph" w:styleId="Paraststmeklis">
    <w:name w:val="Normal (Web)"/>
    <w:aliases w:val="Parastais (Web)"/>
    <w:basedOn w:val="Parasts"/>
    <w:link w:val="ParaststmeklisRakstz"/>
    <w:qFormat/>
    <w:rsid w:val="00E757F3"/>
    <w:pPr>
      <w:spacing w:before="280" w:after="119"/>
      <w:jc w:val="left"/>
    </w:pPr>
    <w:rPr>
      <w:rFonts w:eastAsia="Times New Roman" w:cs="Times New Roman"/>
      <w:kern w:val="0"/>
      <w:szCs w:val="24"/>
      <w:lang w:val="x-none" w:eastAsia="ar-SA"/>
      <w14:ligatures w14:val="none"/>
    </w:rPr>
  </w:style>
  <w:style w:type="character" w:customStyle="1" w:styleId="ParaststmeklisRakstz">
    <w:name w:val="Parasts (tīmeklis) Rakstz."/>
    <w:aliases w:val="Parastais (Web) Rakstz."/>
    <w:link w:val="Paraststmeklis"/>
    <w:uiPriority w:val="99"/>
    <w:rsid w:val="00E757F3"/>
    <w:rPr>
      <w:rFonts w:eastAsia="Times New Roman" w:cs="Times New Roman"/>
      <w:kern w:val="0"/>
      <w:szCs w:val="24"/>
      <w:lang w:val="x-none" w:eastAsia="ar-SA"/>
      <w14:ligatures w14:val="none"/>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rsid w:val="001D0166"/>
  </w:style>
  <w:style w:type="paragraph" w:customStyle="1" w:styleId="Bezatstarpm1">
    <w:name w:val="Bez atstarpēm1"/>
    <w:uiPriority w:val="1"/>
    <w:qFormat/>
    <w:rsid w:val="004C255F"/>
    <w:pPr>
      <w:spacing w:line="240" w:lineRule="auto"/>
      <w:jc w:val="left"/>
    </w:pPr>
    <w:rPr>
      <w:rFonts w:ascii="Calibri" w:eastAsia="Calibri" w:hAnsi="Calibri" w:cs="Times New Roman"/>
      <w:kern w:val="0"/>
      <w:sz w:val="22"/>
      <w14:ligatures w14:val="none"/>
    </w:rPr>
  </w:style>
  <w:style w:type="paragraph" w:styleId="Pamattekstaatkpe3">
    <w:name w:val="Body Text Indent 3"/>
    <w:basedOn w:val="Parasts"/>
    <w:link w:val="Pamattekstaatkpe3Rakstz"/>
    <w:unhideWhenUsed/>
    <w:rsid w:val="004C255F"/>
    <w:pPr>
      <w:suppressAutoHyphens/>
      <w:spacing w:after="120"/>
      <w:ind w:left="283"/>
      <w:jc w:val="left"/>
    </w:pPr>
    <w:rPr>
      <w:rFonts w:eastAsia="Times New Roman" w:cs="Times New Roman"/>
      <w:kern w:val="0"/>
      <w:sz w:val="16"/>
      <w:szCs w:val="16"/>
      <w:lang w:val="x-none" w:eastAsia="ar-SA"/>
      <w14:ligatures w14:val="none"/>
    </w:rPr>
  </w:style>
  <w:style w:type="character" w:customStyle="1" w:styleId="Pamattekstaatkpe3Rakstz">
    <w:name w:val="Pamatteksta atkāpe 3 Rakstz."/>
    <w:basedOn w:val="Noklusjumarindkopasfonts"/>
    <w:link w:val="Pamattekstaatkpe3"/>
    <w:rsid w:val="004C255F"/>
    <w:rPr>
      <w:rFonts w:eastAsia="Times New Roman" w:cs="Times New Roman"/>
      <w:kern w:val="0"/>
      <w:sz w:val="16"/>
      <w:szCs w:val="16"/>
      <w:lang w:val="x-none" w:eastAsia="ar-SA"/>
      <w14:ligatures w14:val="none"/>
    </w:rPr>
  </w:style>
  <w:style w:type="character" w:customStyle="1" w:styleId="PamattekstsRakstz1">
    <w:name w:val="Pamatteksts Rakstz.1"/>
    <w:uiPriority w:val="99"/>
    <w:locked/>
    <w:rsid w:val="004C255F"/>
    <w:rPr>
      <w:rFonts w:ascii="Times New Roman" w:hAnsi="Times New Roman" w:cs="Times New Roman" w:hint="default"/>
      <w:sz w:val="22"/>
      <w:szCs w:val="22"/>
      <w:shd w:val="clear" w:color="auto" w:fill="FFFFFF"/>
    </w:rPr>
  </w:style>
  <w:style w:type="paragraph" w:styleId="Saraksts2">
    <w:name w:val="List 2"/>
    <w:basedOn w:val="Parasts"/>
    <w:uiPriority w:val="99"/>
    <w:unhideWhenUsed/>
    <w:rsid w:val="004C255F"/>
    <w:pPr>
      <w:suppressAutoHyphens/>
      <w:ind w:left="566" w:hanging="283"/>
      <w:contextualSpacing/>
      <w:jc w:val="left"/>
    </w:pPr>
    <w:rPr>
      <w:rFonts w:eastAsia="Times New Roman" w:cs="Times New Roman"/>
      <w:kern w:val="0"/>
      <w:szCs w:val="24"/>
      <w:lang w:eastAsia="ar-SA"/>
      <w14:ligatures w14:val="none"/>
    </w:rPr>
  </w:style>
  <w:style w:type="paragraph" w:customStyle="1" w:styleId="R-name">
    <w:name w:val="R-name"/>
    <w:basedOn w:val="Parasts"/>
    <w:autoRedefine/>
    <w:uiPriority w:val="99"/>
    <w:rsid w:val="004C255F"/>
    <w:pPr>
      <w:keepNext/>
      <w:numPr>
        <w:numId w:val="7"/>
      </w:numPr>
      <w:tabs>
        <w:tab w:val="left" w:pos="426"/>
        <w:tab w:val="left" w:pos="709"/>
        <w:tab w:val="right" w:pos="9072"/>
      </w:tabs>
      <w:suppressAutoHyphens/>
      <w:contextualSpacing/>
    </w:pPr>
    <w:rPr>
      <w:rFonts w:eastAsia="Calibri" w:cs="Times New Roman"/>
      <w:b/>
      <w:bCs/>
      <w:color w:val="000000" w:themeColor="text1"/>
      <w:kern w:val="0"/>
      <w:szCs w:val="24"/>
      <w:lang w:eastAsia="zh-CN"/>
      <w14:ligatures w14:val="none"/>
    </w:rPr>
  </w:style>
  <w:style w:type="character" w:styleId="Izmantotahipersaite">
    <w:name w:val="FollowedHyperlink"/>
    <w:basedOn w:val="Noklusjumarindkopasfonts"/>
    <w:uiPriority w:val="99"/>
    <w:semiHidden/>
    <w:unhideWhenUsed/>
    <w:rsid w:val="00366B89"/>
    <w:rPr>
      <w:color w:val="954F72" w:themeColor="followedHyperlink"/>
      <w:u w:val="single"/>
    </w:rPr>
  </w:style>
  <w:style w:type="paragraph" w:styleId="Prskatjums">
    <w:name w:val="Revision"/>
    <w:hidden/>
    <w:uiPriority w:val="99"/>
    <w:semiHidden/>
    <w:rsid w:val="00921C00"/>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1344">
      <w:bodyDiv w:val="1"/>
      <w:marLeft w:val="0"/>
      <w:marRight w:val="0"/>
      <w:marTop w:val="0"/>
      <w:marBottom w:val="0"/>
      <w:divBdr>
        <w:top w:val="none" w:sz="0" w:space="0" w:color="auto"/>
        <w:left w:val="none" w:sz="0" w:space="0" w:color="auto"/>
        <w:bottom w:val="none" w:sz="0" w:space="0" w:color="auto"/>
        <w:right w:val="none" w:sz="0" w:space="0" w:color="auto"/>
      </w:divBdr>
    </w:div>
    <w:div w:id="238249500">
      <w:bodyDiv w:val="1"/>
      <w:marLeft w:val="0"/>
      <w:marRight w:val="0"/>
      <w:marTop w:val="0"/>
      <w:marBottom w:val="0"/>
      <w:divBdr>
        <w:top w:val="none" w:sz="0" w:space="0" w:color="auto"/>
        <w:left w:val="none" w:sz="0" w:space="0" w:color="auto"/>
        <w:bottom w:val="none" w:sz="0" w:space="0" w:color="auto"/>
        <w:right w:val="none" w:sz="0" w:space="0" w:color="auto"/>
      </w:divBdr>
    </w:div>
    <w:div w:id="280964536">
      <w:bodyDiv w:val="1"/>
      <w:marLeft w:val="0"/>
      <w:marRight w:val="0"/>
      <w:marTop w:val="0"/>
      <w:marBottom w:val="0"/>
      <w:divBdr>
        <w:top w:val="none" w:sz="0" w:space="0" w:color="auto"/>
        <w:left w:val="none" w:sz="0" w:space="0" w:color="auto"/>
        <w:bottom w:val="none" w:sz="0" w:space="0" w:color="auto"/>
        <w:right w:val="none" w:sz="0" w:space="0" w:color="auto"/>
      </w:divBdr>
    </w:div>
    <w:div w:id="459957513">
      <w:bodyDiv w:val="1"/>
      <w:marLeft w:val="0"/>
      <w:marRight w:val="0"/>
      <w:marTop w:val="0"/>
      <w:marBottom w:val="0"/>
      <w:divBdr>
        <w:top w:val="none" w:sz="0" w:space="0" w:color="auto"/>
        <w:left w:val="none" w:sz="0" w:space="0" w:color="auto"/>
        <w:bottom w:val="none" w:sz="0" w:space="0" w:color="auto"/>
        <w:right w:val="none" w:sz="0" w:space="0" w:color="auto"/>
      </w:divBdr>
    </w:div>
    <w:div w:id="537745386">
      <w:bodyDiv w:val="1"/>
      <w:marLeft w:val="0"/>
      <w:marRight w:val="0"/>
      <w:marTop w:val="0"/>
      <w:marBottom w:val="0"/>
      <w:divBdr>
        <w:top w:val="none" w:sz="0" w:space="0" w:color="auto"/>
        <w:left w:val="none" w:sz="0" w:space="0" w:color="auto"/>
        <w:bottom w:val="none" w:sz="0" w:space="0" w:color="auto"/>
        <w:right w:val="none" w:sz="0" w:space="0" w:color="auto"/>
      </w:divBdr>
    </w:div>
    <w:div w:id="724446965">
      <w:bodyDiv w:val="1"/>
      <w:marLeft w:val="0"/>
      <w:marRight w:val="0"/>
      <w:marTop w:val="0"/>
      <w:marBottom w:val="0"/>
      <w:divBdr>
        <w:top w:val="none" w:sz="0" w:space="0" w:color="auto"/>
        <w:left w:val="none" w:sz="0" w:space="0" w:color="auto"/>
        <w:bottom w:val="none" w:sz="0" w:space="0" w:color="auto"/>
        <w:right w:val="none" w:sz="0" w:space="0" w:color="auto"/>
      </w:divBdr>
    </w:div>
    <w:div w:id="947928827">
      <w:bodyDiv w:val="1"/>
      <w:marLeft w:val="0"/>
      <w:marRight w:val="0"/>
      <w:marTop w:val="0"/>
      <w:marBottom w:val="0"/>
      <w:divBdr>
        <w:top w:val="none" w:sz="0" w:space="0" w:color="auto"/>
        <w:left w:val="none" w:sz="0" w:space="0" w:color="auto"/>
        <w:bottom w:val="none" w:sz="0" w:space="0" w:color="auto"/>
        <w:right w:val="none" w:sz="0" w:space="0" w:color="auto"/>
      </w:divBdr>
    </w:div>
    <w:div w:id="1161312388">
      <w:bodyDiv w:val="1"/>
      <w:marLeft w:val="0"/>
      <w:marRight w:val="0"/>
      <w:marTop w:val="0"/>
      <w:marBottom w:val="0"/>
      <w:divBdr>
        <w:top w:val="none" w:sz="0" w:space="0" w:color="auto"/>
        <w:left w:val="none" w:sz="0" w:space="0" w:color="auto"/>
        <w:bottom w:val="none" w:sz="0" w:space="0" w:color="auto"/>
        <w:right w:val="none" w:sz="0" w:space="0" w:color="auto"/>
      </w:divBdr>
    </w:div>
    <w:div w:id="1234853754">
      <w:bodyDiv w:val="1"/>
      <w:marLeft w:val="0"/>
      <w:marRight w:val="0"/>
      <w:marTop w:val="0"/>
      <w:marBottom w:val="0"/>
      <w:divBdr>
        <w:top w:val="none" w:sz="0" w:space="0" w:color="auto"/>
        <w:left w:val="none" w:sz="0" w:space="0" w:color="auto"/>
        <w:bottom w:val="none" w:sz="0" w:space="0" w:color="auto"/>
        <w:right w:val="none" w:sz="0" w:space="0" w:color="auto"/>
      </w:divBdr>
    </w:div>
    <w:div w:id="1476799484">
      <w:bodyDiv w:val="1"/>
      <w:marLeft w:val="0"/>
      <w:marRight w:val="0"/>
      <w:marTop w:val="0"/>
      <w:marBottom w:val="0"/>
      <w:divBdr>
        <w:top w:val="none" w:sz="0" w:space="0" w:color="auto"/>
        <w:left w:val="none" w:sz="0" w:space="0" w:color="auto"/>
        <w:bottom w:val="none" w:sz="0" w:space="0" w:color="auto"/>
        <w:right w:val="none" w:sz="0" w:space="0" w:color="auto"/>
      </w:divBdr>
    </w:div>
    <w:div w:id="1481925596">
      <w:bodyDiv w:val="1"/>
      <w:marLeft w:val="0"/>
      <w:marRight w:val="0"/>
      <w:marTop w:val="0"/>
      <w:marBottom w:val="0"/>
      <w:divBdr>
        <w:top w:val="none" w:sz="0" w:space="0" w:color="auto"/>
        <w:left w:val="none" w:sz="0" w:space="0" w:color="auto"/>
        <w:bottom w:val="none" w:sz="0" w:space="0" w:color="auto"/>
        <w:right w:val="none" w:sz="0" w:space="0" w:color="auto"/>
      </w:divBdr>
    </w:div>
    <w:div w:id="1507983924">
      <w:bodyDiv w:val="1"/>
      <w:marLeft w:val="0"/>
      <w:marRight w:val="0"/>
      <w:marTop w:val="0"/>
      <w:marBottom w:val="0"/>
      <w:divBdr>
        <w:top w:val="none" w:sz="0" w:space="0" w:color="auto"/>
        <w:left w:val="none" w:sz="0" w:space="0" w:color="auto"/>
        <w:bottom w:val="none" w:sz="0" w:space="0" w:color="auto"/>
        <w:right w:val="none" w:sz="0" w:space="0" w:color="auto"/>
      </w:divBdr>
    </w:div>
    <w:div w:id="1511337465">
      <w:bodyDiv w:val="1"/>
      <w:marLeft w:val="0"/>
      <w:marRight w:val="0"/>
      <w:marTop w:val="0"/>
      <w:marBottom w:val="0"/>
      <w:divBdr>
        <w:top w:val="none" w:sz="0" w:space="0" w:color="auto"/>
        <w:left w:val="none" w:sz="0" w:space="0" w:color="auto"/>
        <w:bottom w:val="none" w:sz="0" w:space="0" w:color="auto"/>
        <w:right w:val="none" w:sz="0" w:space="0" w:color="auto"/>
      </w:divBdr>
    </w:div>
    <w:div w:id="1543832560">
      <w:bodyDiv w:val="1"/>
      <w:marLeft w:val="0"/>
      <w:marRight w:val="0"/>
      <w:marTop w:val="0"/>
      <w:marBottom w:val="0"/>
      <w:divBdr>
        <w:top w:val="none" w:sz="0" w:space="0" w:color="auto"/>
        <w:left w:val="none" w:sz="0" w:space="0" w:color="auto"/>
        <w:bottom w:val="none" w:sz="0" w:space="0" w:color="auto"/>
        <w:right w:val="none" w:sz="0" w:space="0" w:color="auto"/>
      </w:divBdr>
    </w:div>
    <w:div w:id="1585071270">
      <w:bodyDiv w:val="1"/>
      <w:marLeft w:val="0"/>
      <w:marRight w:val="0"/>
      <w:marTop w:val="0"/>
      <w:marBottom w:val="0"/>
      <w:divBdr>
        <w:top w:val="none" w:sz="0" w:space="0" w:color="auto"/>
        <w:left w:val="none" w:sz="0" w:space="0" w:color="auto"/>
        <w:bottom w:val="none" w:sz="0" w:space="0" w:color="auto"/>
        <w:right w:val="none" w:sz="0" w:space="0" w:color="auto"/>
      </w:divBdr>
    </w:div>
    <w:div w:id="1595547805">
      <w:bodyDiv w:val="1"/>
      <w:marLeft w:val="0"/>
      <w:marRight w:val="0"/>
      <w:marTop w:val="0"/>
      <w:marBottom w:val="0"/>
      <w:divBdr>
        <w:top w:val="none" w:sz="0" w:space="0" w:color="auto"/>
        <w:left w:val="none" w:sz="0" w:space="0" w:color="auto"/>
        <w:bottom w:val="none" w:sz="0" w:space="0" w:color="auto"/>
        <w:right w:val="none" w:sz="0" w:space="0" w:color="auto"/>
      </w:divBdr>
    </w:div>
    <w:div w:id="1720204973">
      <w:bodyDiv w:val="1"/>
      <w:marLeft w:val="0"/>
      <w:marRight w:val="0"/>
      <w:marTop w:val="0"/>
      <w:marBottom w:val="0"/>
      <w:divBdr>
        <w:top w:val="none" w:sz="0" w:space="0" w:color="auto"/>
        <w:left w:val="none" w:sz="0" w:space="0" w:color="auto"/>
        <w:bottom w:val="none" w:sz="0" w:space="0" w:color="auto"/>
        <w:right w:val="none" w:sz="0" w:space="0" w:color="auto"/>
      </w:divBdr>
    </w:div>
    <w:div w:id="1908370620">
      <w:bodyDiv w:val="1"/>
      <w:marLeft w:val="0"/>
      <w:marRight w:val="0"/>
      <w:marTop w:val="0"/>
      <w:marBottom w:val="0"/>
      <w:divBdr>
        <w:top w:val="none" w:sz="0" w:space="0" w:color="auto"/>
        <w:left w:val="none" w:sz="0" w:space="0" w:color="auto"/>
        <w:bottom w:val="none" w:sz="0" w:space="0" w:color="auto"/>
        <w:right w:val="none" w:sz="0" w:space="0" w:color="auto"/>
      </w:divBdr>
    </w:div>
    <w:div w:id="1942224922">
      <w:bodyDiv w:val="1"/>
      <w:marLeft w:val="0"/>
      <w:marRight w:val="0"/>
      <w:marTop w:val="0"/>
      <w:marBottom w:val="0"/>
      <w:divBdr>
        <w:top w:val="none" w:sz="0" w:space="0" w:color="auto"/>
        <w:left w:val="none" w:sz="0" w:space="0" w:color="auto"/>
        <w:bottom w:val="none" w:sz="0" w:space="0" w:color="auto"/>
        <w:right w:val="none" w:sz="0" w:space="0" w:color="auto"/>
      </w:divBdr>
    </w:div>
    <w:div w:id="1983071197">
      <w:bodyDiv w:val="1"/>
      <w:marLeft w:val="0"/>
      <w:marRight w:val="0"/>
      <w:marTop w:val="0"/>
      <w:marBottom w:val="0"/>
      <w:divBdr>
        <w:top w:val="none" w:sz="0" w:space="0" w:color="auto"/>
        <w:left w:val="none" w:sz="0" w:space="0" w:color="auto"/>
        <w:bottom w:val="none" w:sz="0" w:space="0" w:color="auto"/>
        <w:right w:val="none" w:sz="0" w:space="0" w:color="auto"/>
      </w:divBdr>
    </w:div>
    <w:div w:id="2050837700">
      <w:bodyDiv w:val="1"/>
      <w:marLeft w:val="0"/>
      <w:marRight w:val="0"/>
      <w:marTop w:val="0"/>
      <w:marBottom w:val="0"/>
      <w:divBdr>
        <w:top w:val="none" w:sz="0" w:space="0" w:color="auto"/>
        <w:left w:val="none" w:sz="0" w:space="0" w:color="auto"/>
        <w:bottom w:val="none" w:sz="0" w:space="0" w:color="auto"/>
        <w:right w:val="none" w:sz="0" w:space="0" w:color="auto"/>
      </w:divBdr>
    </w:div>
    <w:div w:id="209736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adona.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filter?lang=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IS/Publications/PublicationView.aspx?PublicationId=4&amp;systemCode=COR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is.gov.lv/EKEIS/Supplier/Organizer/455" TargetMode="External"/><Relationship Id="rId4" Type="http://schemas.openxmlformats.org/officeDocument/2006/relationships/settings" Target="settings.xml"/><Relationship Id="rId9" Type="http://schemas.openxmlformats.org/officeDocument/2006/relationships/hyperlink" Target="mailto:kristine.drike@madon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C9B7C-E345-4C02-8D44-FDD123096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50359</Words>
  <Characters>28705</Characters>
  <Application>Microsoft Office Word</Application>
  <DocSecurity>0</DocSecurity>
  <Lines>239</Lines>
  <Paragraphs>157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Driķe</dc:creator>
  <cp:keywords/>
  <dc:description/>
  <cp:lastModifiedBy>Nauris Timofejevs</cp:lastModifiedBy>
  <cp:revision>2</cp:revision>
  <cp:lastPrinted>2026-05-20T07:46:00Z</cp:lastPrinted>
  <dcterms:created xsi:type="dcterms:W3CDTF">2026-07-31T06:31:00Z</dcterms:created>
  <dcterms:modified xsi:type="dcterms:W3CDTF">2026-07-31T06:31:00Z</dcterms:modified>
</cp:coreProperties>
</file>