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FA72B" w14:textId="71F0DA13" w:rsidR="007D07D6" w:rsidRPr="008B5A2C" w:rsidRDefault="007D07D6" w:rsidP="007D07D6">
      <w:pPr>
        <w:jc w:val="right"/>
        <w:rPr>
          <w:b/>
          <w:i/>
          <w:iCs/>
          <w:u w:val="single"/>
        </w:rPr>
      </w:pPr>
      <w:r w:rsidRPr="008B5A2C">
        <w:rPr>
          <w:b/>
          <w:i/>
          <w:iCs/>
          <w:u w:val="single"/>
        </w:rPr>
        <w:t>Pielikums Nr.4</w:t>
      </w:r>
    </w:p>
    <w:p w14:paraId="0757EC17" w14:textId="77777777" w:rsidR="007D07D6" w:rsidRDefault="007D07D6" w:rsidP="007D07D6">
      <w:pPr>
        <w:jc w:val="center"/>
        <w:rPr>
          <w:bCs/>
          <w:sz w:val="22"/>
          <w:szCs w:val="22"/>
        </w:rPr>
      </w:pPr>
    </w:p>
    <w:p w14:paraId="18E8E1BD" w14:textId="77777777" w:rsidR="007D07D6" w:rsidRDefault="007D07D6" w:rsidP="007D07D6">
      <w:pPr>
        <w:jc w:val="center"/>
        <w:rPr>
          <w:bCs/>
          <w:sz w:val="22"/>
          <w:szCs w:val="22"/>
        </w:rPr>
      </w:pPr>
    </w:p>
    <w:p w14:paraId="7B289BDF" w14:textId="77777777" w:rsidR="007D07D6" w:rsidRPr="007D07D6" w:rsidRDefault="007D07D6" w:rsidP="007D07D6">
      <w:pPr>
        <w:jc w:val="center"/>
        <w:rPr>
          <w:b/>
          <w:bCs/>
        </w:rPr>
      </w:pPr>
      <w:r w:rsidRPr="007D07D6">
        <w:rPr>
          <w:b/>
          <w:bCs/>
        </w:rPr>
        <w:t>TEHNISKAIS PIEDĀVĀJUMS</w:t>
      </w:r>
    </w:p>
    <w:p w14:paraId="145BF05F" w14:textId="56549C9E" w:rsidR="007D07D6" w:rsidRPr="000E65E1" w:rsidRDefault="007D07D6" w:rsidP="007D07D6">
      <w:pPr>
        <w:jc w:val="center"/>
      </w:pPr>
      <w:r w:rsidRPr="007D07D6">
        <w:rPr>
          <w:b/>
          <w:bCs/>
        </w:rPr>
        <w:t>atklātā konkursā “Koksnes granulu piegāde Nautrēnu apvienības pārvaldes iestādēm”</w:t>
      </w:r>
      <w:r w:rsidRPr="000E65E1">
        <w:rPr>
          <w:b/>
          <w:bCs/>
        </w:rPr>
        <w:t xml:space="preserve"> (identifikācijas Nr. NAP 2026/9)</w:t>
      </w:r>
      <w:r w:rsidRPr="000E65E1">
        <w:t xml:space="preserve"> </w:t>
      </w:r>
    </w:p>
    <w:p w14:paraId="757818BE" w14:textId="77777777" w:rsidR="007D07D6" w:rsidRPr="000E65E1" w:rsidRDefault="007D07D6" w:rsidP="000E65E1">
      <w:pPr>
        <w:jc w:val="both"/>
        <w:rPr>
          <w:u w:val="single"/>
        </w:rPr>
      </w:pPr>
    </w:p>
    <w:p w14:paraId="5AB9AA43" w14:textId="1FC5A6B5" w:rsidR="000E65E1" w:rsidRPr="000E65E1" w:rsidRDefault="000E65E1" w:rsidP="000E65E1">
      <w:pPr>
        <w:jc w:val="both"/>
        <w:rPr>
          <w:b/>
          <w:u w:val="single"/>
        </w:rPr>
      </w:pPr>
      <w:r w:rsidRPr="000E65E1">
        <w:rPr>
          <w:b/>
          <w:u w:val="single"/>
        </w:rPr>
        <w:t>Pretendents sagatavo tehniskā piedāvājuma aprakstu brīvā formā, ņemot vērā pasūtītāja tehniskajā specifikācijā minētās prasības.</w:t>
      </w:r>
    </w:p>
    <w:p w14:paraId="19275EAC" w14:textId="77777777" w:rsidR="000E65E1" w:rsidRDefault="000E65E1"/>
    <w:tbl>
      <w:tblPr>
        <w:tblStyle w:val="Reatabula"/>
        <w:tblW w:w="9776" w:type="dxa"/>
        <w:tblLook w:val="04A0" w:firstRow="1" w:lastRow="0" w:firstColumn="1" w:lastColumn="0" w:noHBand="0" w:noVBand="1"/>
      </w:tblPr>
      <w:tblGrid>
        <w:gridCol w:w="4390"/>
        <w:gridCol w:w="5386"/>
      </w:tblGrid>
      <w:tr w:rsidR="006666EF" w:rsidRPr="006666EF" w14:paraId="5ECE2076" w14:textId="218E760D" w:rsidTr="006666EF">
        <w:tc>
          <w:tcPr>
            <w:tcW w:w="4390" w:type="dxa"/>
          </w:tcPr>
          <w:p w14:paraId="5B6F7AFD" w14:textId="77777777" w:rsidR="006666EF" w:rsidRPr="006666EF" w:rsidRDefault="006666EF" w:rsidP="006666E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666EF">
              <w:rPr>
                <w:color w:val="000000" w:themeColor="text1"/>
                <w:sz w:val="24"/>
                <w:szCs w:val="24"/>
              </w:rPr>
              <w:t>Prasības</w:t>
            </w:r>
          </w:p>
        </w:tc>
        <w:tc>
          <w:tcPr>
            <w:tcW w:w="5386" w:type="dxa"/>
          </w:tcPr>
          <w:p w14:paraId="715398B0" w14:textId="29AE91B8" w:rsidR="006666EF" w:rsidRPr="006666EF" w:rsidRDefault="006666EF" w:rsidP="006666E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666EF">
              <w:rPr>
                <w:color w:val="000000" w:themeColor="text1"/>
                <w:sz w:val="24"/>
                <w:szCs w:val="24"/>
              </w:rPr>
              <w:t>Pretendenta piedāvājums</w:t>
            </w:r>
          </w:p>
        </w:tc>
      </w:tr>
      <w:tr w:rsidR="006666EF" w:rsidRPr="006666EF" w14:paraId="3D2C9E4A" w14:textId="6C28C7FC" w:rsidTr="006666EF">
        <w:tc>
          <w:tcPr>
            <w:tcW w:w="4390" w:type="dxa"/>
          </w:tcPr>
          <w:p w14:paraId="76127558" w14:textId="77777777" w:rsidR="006666EF" w:rsidRPr="00E36588" w:rsidRDefault="006666EF" w:rsidP="00E36588">
            <w:pPr>
              <w:numPr>
                <w:ilvl w:val="0"/>
                <w:numId w:val="4"/>
              </w:numPr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36588">
              <w:rPr>
                <w:color w:val="000000" w:themeColor="text1"/>
                <w:sz w:val="24"/>
                <w:szCs w:val="24"/>
              </w:rPr>
              <w:t>Kokskaidu</w:t>
            </w:r>
            <w:proofErr w:type="spellEnd"/>
            <w:r w:rsidRPr="00E36588">
              <w:rPr>
                <w:color w:val="000000" w:themeColor="text1"/>
                <w:sz w:val="24"/>
                <w:szCs w:val="24"/>
              </w:rPr>
              <w:t xml:space="preserve"> granulām jābūt ražotām no tīras skaidas bez mizas, smiltīm,  līmes un citiem ķīmiskiem un mehāniskiem piejaukumiem, mehāniski cietām, noturīgām pret sadrupšanu, atsijātām no skaidu smalkumiem.</w:t>
            </w:r>
          </w:p>
        </w:tc>
        <w:tc>
          <w:tcPr>
            <w:tcW w:w="5386" w:type="dxa"/>
          </w:tcPr>
          <w:p w14:paraId="738D0DB3" w14:textId="77777777" w:rsidR="006666EF" w:rsidRPr="00E36588" w:rsidRDefault="006666EF" w:rsidP="006666EF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E36588" w:rsidRPr="006666EF" w14:paraId="6C330CA0" w14:textId="77777777" w:rsidTr="006666EF">
        <w:tc>
          <w:tcPr>
            <w:tcW w:w="4390" w:type="dxa"/>
          </w:tcPr>
          <w:p w14:paraId="0B0AD717" w14:textId="33B69BBB" w:rsidR="00E36588" w:rsidRPr="00A92414" w:rsidRDefault="00E36588" w:rsidP="00A92414">
            <w:pPr>
              <w:pStyle w:val="Sarakstarindkopa"/>
              <w:numPr>
                <w:ilvl w:val="0"/>
                <w:numId w:val="4"/>
              </w:numPr>
              <w:jc w:val="both"/>
              <w:rPr>
                <w:color w:val="000000" w:themeColor="text1"/>
                <w:sz w:val="24"/>
                <w:szCs w:val="24"/>
              </w:rPr>
            </w:pPr>
            <w:r w:rsidRPr="00E36588">
              <w:rPr>
                <w:color w:val="000000" w:themeColor="text1"/>
                <w:sz w:val="24"/>
                <w:szCs w:val="24"/>
              </w:rPr>
              <w:t xml:space="preserve">Pretendents ar savu autotransportu un tehniskiem līdzekļiem nodrošina granulu </w:t>
            </w:r>
            <w:r w:rsidRPr="00A92414">
              <w:rPr>
                <w:color w:val="000000" w:themeColor="text1"/>
                <w:sz w:val="24"/>
                <w:szCs w:val="24"/>
              </w:rPr>
              <w:t>piegādi un nodrošina to izkraušanu pasūtītāja pārstāvja norādītā vietā.</w:t>
            </w:r>
          </w:p>
        </w:tc>
        <w:tc>
          <w:tcPr>
            <w:tcW w:w="5386" w:type="dxa"/>
          </w:tcPr>
          <w:p w14:paraId="39EA4A59" w14:textId="77777777" w:rsidR="00E36588" w:rsidRPr="00E36588" w:rsidRDefault="00E36588" w:rsidP="006666EF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6666EF" w:rsidRPr="006666EF" w14:paraId="702F8048" w14:textId="33D16C46" w:rsidTr="006666EF">
        <w:tc>
          <w:tcPr>
            <w:tcW w:w="4390" w:type="dxa"/>
          </w:tcPr>
          <w:p w14:paraId="38E28867" w14:textId="77777777" w:rsidR="006666EF" w:rsidRPr="00E36588" w:rsidRDefault="006666EF" w:rsidP="00E36588">
            <w:pPr>
              <w:numPr>
                <w:ilvl w:val="0"/>
                <w:numId w:val="4"/>
              </w:numPr>
              <w:jc w:val="both"/>
              <w:rPr>
                <w:color w:val="000000" w:themeColor="text1"/>
                <w:sz w:val="24"/>
                <w:szCs w:val="24"/>
              </w:rPr>
            </w:pPr>
            <w:r w:rsidRPr="00E36588">
              <w:rPr>
                <w:color w:val="000000" w:themeColor="text1"/>
                <w:sz w:val="24"/>
                <w:szCs w:val="24"/>
              </w:rPr>
              <w:t>Ģeometriskais lielums:</w:t>
            </w:r>
          </w:p>
          <w:p w14:paraId="6597B693" w14:textId="77777777" w:rsidR="006666EF" w:rsidRPr="00E36588" w:rsidRDefault="006666EF" w:rsidP="00A92414">
            <w:pPr>
              <w:ind w:left="360"/>
              <w:jc w:val="both"/>
              <w:rPr>
                <w:color w:val="000000" w:themeColor="text1"/>
                <w:sz w:val="24"/>
                <w:szCs w:val="24"/>
              </w:rPr>
            </w:pPr>
            <w:r w:rsidRPr="00E36588">
              <w:rPr>
                <w:color w:val="000000" w:themeColor="text1"/>
                <w:sz w:val="24"/>
                <w:szCs w:val="24"/>
              </w:rPr>
              <w:t xml:space="preserve">Diametrs-  6 mm </w:t>
            </w:r>
          </w:p>
          <w:p w14:paraId="08441978" w14:textId="77777777" w:rsidR="006666EF" w:rsidRPr="00E36588" w:rsidRDefault="006666EF" w:rsidP="00A92414">
            <w:pPr>
              <w:ind w:left="360"/>
              <w:jc w:val="both"/>
              <w:rPr>
                <w:color w:val="000000" w:themeColor="text1"/>
                <w:sz w:val="24"/>
                <w:szCs w:val="24"/>
              </w:rPr>
            </w:pPr>
            <w:r w:rsidRPr="00E36588">
              <w:rPr>
                <w:color w:val="000000" w:themeColor="text1"/>
                <w:sz w:val="24"/>
                <w:szCs w:val="24"/>
              </w:rPr>
              <w:t>Garums- līdz 40 mm</w:t>
            </w:r>
          </w:p>
          <w:p w14:paraId="3791D1EF" w14:textId="77777777" w:rsidR="006666EF" w:rsidRPr="00E36588" w:rsidRDefault="006666EF" w:rsidP="006666EF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386" w:type="dxa"/>
          </w:tcPr>
          <w:p w14:paraId="04338C61" w14:textId="77777777" w:rsidR="006666EF" w:rsidRPr="00E36588" w:rsidRDefault="006666EF" w:rsidP="006666EF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6666EF" w:rsidRPr="006666EF" w14:paraId="2230159E" w14:textId="489D1BA3" w:rsidTr="006666EF">
        <w:tc>
          <w:tcPr>
            <w:tcW w:w="4390" w:type="dxa"/>
          </w:tcPr>
          <w:p w14:paraId="69594EC7" w14:textId="77777777" w:rsidR="006666EF" w:rsidRPr="00E36588" w:rsidRDefault="006666EF" w:rsidP="00E36588">
            <w:pPr>
              <w:numPr>
                <w:ilvl w:val="0"/>
                <w:numId w:val="4"/>
              </w:numPr>
              <w:jc w:val="both"/>
              <w:rPr>
                <w:color w:val="000000" w:themeColor="text1"/>
                <w:sz w:val="24"/>
                <w:szCs w:val="24"/>
              </w:rPr>
            </w:pPr>
            <w:r w:rsidRPr="00E36588">
              <w:rPr>
                <w:color w:val="000000" w:themeColor="text1"/>
                <w:sz w:val="24"/>
                <w:szCs w:val="24"/>
              </w:rPr>
              <w:t>Tilpumsvars: 600 – 750 kg/m</w:t>
            </w:r>
            <w:r w:rsidRPr="00E36588">
              <w:rPr>
                <w:color w:val="000000" w:themeColor="text1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5386" w:type="dxa"/>
          </w:tcPr>
          <w:p w14:paraId="4E3A111C" w14:textId="77777777" w:rsidR="006666EF" w:rsidRPr="00E36588" w:rsidRDefault="006666EF" w:rsidP="006666EF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6666EF" w:rsidRPr="006666EF" w14:paraId="5FFADF24" w14:textId="24AF314C" w:rsidTr="006666EF">
        <w:tc>
          <w:tcPr>
            <w:tcW w:w="4390" w:type="dxa"/>
          </w:tcPr>
          <w:p w14:paraId="29BA0266" w14:textId="77777777" w:rsidR="006666EF" w:rsidRPr="00E36588" w:rsidRDefault="006666EF" w:rsidP="00E36588">
            <w:pPr>
              <w:numPr>
                <w:ilvl w:val="0"/>
                <w:numId w:val="4"/>
              </w:numPr>
              <w:jc w:val="both"/>
              <w:rPr>
                <w:color w:val="000000" w:themeColor="text1"/>
                <w:sz w:val="24"/>
                <w:szCs w:val="24"/>
              </w:rPr>
            </w:pPr>
            <w:r w:rsidRPr="00E36588">
              <w:rPr>
                <w:color w:val="000000" w:themeColor="text1"/>
                <w:sz w:val="24"/>
                <w:szCs w:val="24"/>
              </w:rPr>
              <w:t xml:space="preserve">Siltumspēja: ne mazāk par 4600 </w:t>
            </w:r>
            <w:proofErr w:type="spellStart"/>
            <w:r w:rsidRPr="00E36588">
              <w:rPr>
                <w:color w:val="000000" w:themeColor="text1"/>
                <w:sz w:val="24"/>
                <w:szCs w:val="24"/>
              </w:rPr>
              <w:t>kcal</w:t>
            </w:r>
            <w:proofErr w:type="spellEnd"/>
            <w:r w:rsidRPr="00E36588">
              <w:rPr>
                <w:color w:val="000000" w:themeColor="text1"/>
                <w:sz w:val="24"/>
                <w:szCs w:val="24"/>
              </w:rPr>
              <w:t>/kg</w:t>
            </w:r>
          </w:p>
        </w:tc>
        <w:tc>
          <w:tcPr>
            <w:tcW w:w="5386" w:type="dxa"/>
          </w:tcPr>
          <w:p w14:paraId="7002E714" w14:textId="77777777" w:rsidR="006666EF" w:rsidRPr="00E36588" w:rsidRDefault="006666EF" w:rsidP="006666EF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6666EF" w:rsidRPr="006666EF" w14:paraId="1AFC7666" w14:textId="3A67EC7E" w:rsidTr="006666EF">
        <w:tc>
          <w:tcPr>
            <w:tcW w:w="4390" w:type="dxa"/>
          </w:tcPr>
          <w:p w14:paraId="364F4AFC" w14:textId="77777777" w:rsidR="006666EF" w:rsidRPr="00E36588" w:rsidRDefault="006666EF" w:rsidP="00E36588">
            <w:pPr>
              <w:numPr>
                <w:ilvl w:val="0"/>
                <w:numId w:val="4"/>
              </w:numPr>
              <w:jc w:val="both"/>
              <w:rPr>
                <w:color w:val="000000" w:themeColor="text1"/>
                <w:sz w:val="24"/>
                <w:szCs w:val="24"/>
              </w:rPr>
            </w:pPr>
            <w:r w:rsidRPr="00E36588">
              <w:rPr>
                <w:color w:val="000000" w:themeColor="text1"/>
                <w:sz w:val="24"/>
                <w:szCs w:val="24"/>
              </w:rPr>
              <w:t>Pelnu saturs: ≤ 0,7 %</w:t>
            </w:r>
          </w:p>
        </w:tc>
        <w:tc>
          <w:tcPr>
            <w:tcW w:w="5386" w:type="dxa"/>
          </w:tcPr>
          <w:p w14:paraId="3FE86BED" w14:textId="77777777" w:rsidR="006666EF" w:rsidRPr="00E36588" w:rsidRDefault="006666EF" w:rsidP="006666EF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6666EF" w:rsidRPr="006666EF" w14:paraId="38FC05BA" w14:textId="528127E2" w:rsidTr="006666EF">
        <w:tc>
          <w:tcPr>
            <w:tcW w:w="4390" w:type="dxa"/>
          </w:tcPr>
          <w:p w14:paraId="6256DA27" w14:textId="77777777" w:rsidR="006666EF" w:rsidRPr="00E36588" w:rsidRDefault="006666EF" w:rsidP="00E36588">
            <w:pPr>
              <w:numPr>
                <w:ilvl w:val="0"/>
                <w:numId w:val="4"/>
              </w:numPr>
              <w:jc w:val="both"/>
              <w:rPr>
                <w:color w:val="000000" w:themeColor="text1"/>
                <w:sz w:val="24"/>
                <w:szCs w:val="24"/>
              </w:rPr>
            </w:pPr>
            <w:r w:rsidRPr="00E36588">
              <w:rPr>
                <w:color w:val="000000" w:themeColor="text1"/>
                <w:sz w:val="24"/>
                <w:szCs w:val="24"/>
              </w:rPr>
              <w:t>Pelnu kušanas temperatūra: ≥ 1200° C</w:t>
            </w:r>
          </w:p>
        </w:tc>
        <w:tc>
          <w:tcPr>
            <w:tcW w:w="5386" w:type="dxa"/>
          </w:tcPr>
          <w:p w14:paraId="3FE3D933" w14:textId="77777777" w:rsidR="006666EF" w:rsidRPr="00E36588" w:rsidRDefault="006666EF" w:rsidP="006666EF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6666EF" w:rsidRPr="006666EF" w14:paraId="0A342F3F" w14:textId="23105A09" w:rsidTr="006666EF">
        <w:tc>
          <w:tcPr>
            <w:tcW w:w="4390" w:type="dxa"/>
          </w:tcPr>
          <w:p w14:paraId="37747834" w14:textId="77777777" w:rsidR="006666EF" w:rsidRPr="00E36588" w:rsidRDefault="006666EF" w:rsidP="00E36588">
            <w:pPr>
              <w:numPr>
                <w:ilvl w:val="0"/>
                <w:numId w:val="4"/>
              </w:numPr>
              <w:jc w:val="both"/>
              <w:rPr>
                <w:color w:val="000000" w:themeColor="text1"/>
                <w:sz w:val="24"/>
                <w:szCs w:val="24"/>
              </w:rPr>
            </w:pPr>
            <w:r w:rsidRPr="00E36588">
              <w:rPr>
                <w:color w:val="000000" w:themeColor="text1"/>
                <w:sz w:val="24"/>
                <w:szCs w:val="24"/>
              </w:rPr>
              <w:t>Mitrums: ≤ 10%</w:t>
            </w:r>
          </w:p>
        </w:tc>
        <w:tc>
          <w:tcPr>
            <w:tcW w:w="5386" w:type="dxa"/>
          </w:tcPr>
          <w:p w14:paraId="455AE34F" w14:textId="77777777" w:rsidR="006666EF" w:rsidRPr="00E36588" w:rsidRDefault="006666EF" w:rsidP="006666EF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6666EF" w:rsidRPr="006666EF" w14:paraId="56B0D661" w14:textId="4ACF37F2" w:rsidTr="006666EF">
        <w:tc>
          <w:tcPr>
            <w:tcW w:w="4390" w:type="dxa"/>
          </w:tcPr>
          <w:p w14:paraId="0F053AE3" w14:textId="77777777" w:rsidR="006666EF" w:rsidRPr="00E36588" w:rsidRDefault="006666EF" w:rsidP="00E36588">
            <w:pPr>
              <w:numPr>
                <w:ilvl w:val="0"/>
                <w:numId w:val="4"/>
              </w:numPr>
              <w:jc w:val="both"/>
              <w:rPr>
                <w:color w:val="000000" w:themeColor="text1"/>
                <w:sz w:val="24"/>
                <w:szCs w:val="24"/>
              </w:rPr>
            </w:pPr>
            <w:r w:rsidRPr="00E36588">
              <w:rPr>
                <w:color w:val="000000" w:themeColor="text1"/>
                <w:sz w:val="24"/>
                <w:szCs w:val="24"/>
              </w:rPr>
              <w:t>Nobirzums: ≤ 3%</w:t>
            </w:r>
          </w:p>
        </w:tc>
        <w:tc>
          <w:tcPr>
            <w:tcW w:w="5386" w:type="dxa"/>
          </w:tcPr>
          <w:p w14:paraId="0AA22E7C" w14:textId="77777777" w:rsidR="006666EF" w:rsidRPr="00E36588" w:rsidRDefault="006666EF" w:rsidP="006666EF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6666EF" w:rsidRPr="006666EF" w14:paraId="4D31B1F2" w14:textId="0ADE1049" w:rsidTr="006666EF">
        <w:tc>
          <w:tcPr>
            <w:tcW w:w="4390" w:type="dxa"/>
          </w:tcPr>
          <w:p w14:paraId="591D1EC1" w14:textId="2E1154BA" w:rsidR="006666EF" w:rsidRPr="00E36588" w:rsidRDefault="006666EF" w:rsidP="00E36588">
            <w:pPr>
              <w:pStyle w:val="Sarakstarindkopa"/>
              <w:numPr>
                <w:ilvl w:val="0"/>
                <w:numId w:val="4"/>
              </w:numPr>
              <w:jc w:val="both"/>
              <w:rPr>
                <w:color w:val="000000" w:themeColor="text1"/>
                <w:sz w:val="24"/>
                <w:szCs w:val="24"/>
              </w:rPr>
            </w:pPr>
            <w:r w:rsidRPr="00E36588">
              <w:rPr>
                <w:color w:val="000000" w:themeColor="text1"/>
                <w:sz w:val="24"/>
                <w:szCs w:val="24"/>
              </w:rPr>
              <w:t xml:space="preserve">Iepakojums: hermētiski, </w:t>
            </w:r>
            <w:proofErr w:type="spellStart"/>
            <w:r w:rsidRPr="00E36588">
              <w:rPr>
                <w:color w:val="000000" w:themeColor="text1"/>
                <w:sz w:val="24"/>
                <w:szCs w:val="24"/>
              </w:rPr>
              <w:t>mitrumizturīgi</w:t>
            </w:r>
            <w:proofErr w:type="spellEnd"/>
            <w:r w:rsidRPr="00E36588">
              <w:rPr>
                <w:color w:val="000000" w:themeColor="text1"/>
                <w:sz w:val="24"/>
                <w:szCs w:val="24"/>
              </w:rPr>
              <w:t xml:space="preserve"> iepakojumi (maisi) līdz 20 kg. Iepakojums nedrīkst būt bojāts. </w:t>
            </w:r>
          </w:p>
        </w:tc>
        <w:tc>
          <w:tcPr>
            <w:tcW w:w="5386" w:type="dxa"/>
          </w:tcPr>
          <w:p w14:paraId="684E88FA" w14:textId="77777777" w:rsidR="006666EF" w:rsidRPr="00E36588" w:rsidRDefault="006666EF" w:rsidP="006666EF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04236DB5" w14:textId="77777777" w:rsidR="00492887" w:rsidRPr="00E36588" w:rsidRDefault="00492887" w:rsidP="00492887">
            <w:pPr>
              <w:rPr>
                <w:sz w:val="24"/>
                <w:szCs w:val="24"/>
              </w:rPr>
            </w:pPr>
          </w:p>
        </w:tc>
      </w:tr>
    </w:tbl>
    <w:p w14:paraId="318DEF93" w14:textId="77777777" w:rsidR="000E65E1" w:rsidRPr="000E65E1" w:rsidRDefault="000E65E1" w:rsidP="000E65E1">
      <w:pPr>
        <w:jc w:val="both"/>
        <w:rPr>
          <w:b/>
        </w:rPr>
      </w:pPr>
      <w:r w:rsidRPr="000E65E1">
        <w:rPr>
          <w:b/>
        </w:rPr>
        <w:t>Ar šo apliecinām, ka;</w:t>
      </w:r>
    </w:p>
    <w:p w14:paraId="2D2C9C1E" w14:textId="77777777" w:rsidR="000E65E1" w:rsidRPr="000E65E1" w:rsidRDefault="000E65E1" w:rsidP="000E65E1">
      <w:pPr>
        <w:numPr>
          <w:ilvl w:val="0"/>
          <w:numId w:val="2"/>
        </w:numPr>
        <w:jc w:val="both"/>
        <w:rPr>
          <w:bCs/>
        </w:rPr>
      </w:pPr>
      <w:r w:rsidRPr="000E65E1">
        <w:rPr>
          <w:bCs/>
        </w:rPr>
        <w:t xml:space="preserve"> </w:t>
      </w:r>
      <w:proofErr w:type="spellStart"/>
      <w:r w:rsidRPr="000E65E1">
        <w:rPr>
          <w:bCs/>
        </w:rPr>
        <w:t>Kokskaidu</w:t>
      </w:r>
      <w:proofErr w:type="spellEnd"/>
      <w:r w:rsidRPr="000E65E1">
        <w:rPr>
          <w:bCs/>
        </w:rPr>
        <w:t xml:space="preserve"> piegāde tiks veikta iepirkuma </w:t>
      </w:r>
      <w:r w:rsidRPr="000E65E1">
        <w:rPr>
          <w:bCs/>
          <w:i/>
          <w:iCs/>
        </w:rPr>
        <w:t>daļai/-</w:t>
      </w:r>
      <w:proofErr w:type="spellStart"/>
      <w:r w:rsidRPr="000E65E1">
        <w:rPr>
          <w:bCs/>
          <w:i/>
          <w:iCs/>
        </w:rPr>
        <w:t>ļām</w:t>
      </w:r>
      <w:proofErr w:type="spellEnd"/>
      <w:r w:rsidRPr="000E65E1">
        <w:rPr>
          <w:bCs/>
        </w:rPr>
        <w:t xml:space="preserve"> Nr. ____________ (</w:t>
      </w:r>
      <w:r w:rsidRPr="000E65E1">
        <w:rPr>
          <w:bCs/>
          <w:i/>
          <w:iCs/>
        </w:rPr>
        <w:t>nosauc tās daļas, kurās pretendents sniedz piedāvājumu</w:t>
      </w:r>
      <w:r w:rsidRPr="000E65E1">
        <w:rPr>
          <w:bCs/>
        </w:rPr>
        <w:t>)  ar piegādātāja transportu, ar piegādātāja iekraušanu un izkraušanu piegādes vietās un saskaņā ar pasūtītāja nolikumā norādītajiem apjomiem (</w:t>
      </w:r>
      <w:r w:rsidRPr="000E65E1">
        <w:rPr>
          <w:bCs/>
          <w:i/>
          <w:iCs/>
        </w:rPr>
        <w:t>attiecīgi iepirkuma daļai/-</w:t>
      </w:r>
      <w:proofErr w:type="spellStart"/>
      <w:r w:rsidRPr="000E65E1">
        <w:rPr>
          <w:bCs/>
          <w:i/>
          <w:iCs/>
        </w:rPr>
        <w:t>ām</w:t>
      </w:r>
      <w:proofErr w:type="spellEnd"/>
      <w:r w:rsidRPr="000E65E1">
        <w:rPr>
          <w:bCs/>
          <w:i/>
          <w:iCs/>
        </w:rPr>
        <w:t>, kurā sniedz piedāvājumu</w:t>
      </w:r>
      <w:r w:rsidRPr="000E65E1">
        <w:rPr>
          <w:bCs/>
        </w:rPr>
        <w:t xml:space="preserve">) un termiņiem. </w:t>
      </w:r>
    </w:p>
    <w:p w14:paraId="236DE9D7" w14:textId="77777777" w:rsidR="000E65E1" w:rsidRPr="000E65E1" w:rsidRDefault="000E65E1" w:rsidP="000E65E1">
      <w:pPr>
        <w:numPr>
          <w:ilvl w:val="0"/>
          <w:numId w:val="2"/>
        </w:numPr>
        <w:jc w:val="both"/>
        <w:rPr>
          <w:bCs/>
        </w:rPr>
      </w:pPr>
      <w:r w:rsidRPr="000E65E1">
        <w:rPr>
          <w:bCs/>
        </w:rPr>
        <w:t>iepirkuma līguma sekmīgai izpildei pretendentam ir/būs pieejami cilvēkresursi, tehniskais aprīkojums, iekārtas, instrumenti un cits tehniskais nodrošinājums, kas ir nepieciešams paredzētās piegādes veikšanai.</w:t>
      </w:r>
    </w:p>
    <w:p w14:paraId="4AB0A6C2" w14:textId="22AB914B" w:rsidR="000E65E1" w:rsidRPr="000E65E1" w:rsidRDefault="000E65E1" w:rsidP="000E65E1">
      <w:pPr>
        <w:numPr>
          <w:ilvl w:val="0"/>
          <w:numId w:val="2"/>
        </w:numPr>
        <w:jc w:val="both"/>
        <w:rPr>
          <w:bCs/>
        </w:rPr>
      </w:pPr>
      <w:r w:rsidRPr="000E65E1">
        <w:rPr>
          <w:bCs/>
        </w:rPr>
        <w:t>Pielikumā (</w:t>
      </w:r>
      <w:r w:rsidRPr="000E65E1">
        <w:rPr>
          <w:bCs/>
          <w:i/>
          <w:iCs/>
        </w:rPr>
        <w:t>nosauc</w:t>
      </w:r>
      <w:r w:rsidRPr="000E65E1">
        <w:rPr>
          <w:bCs/>
        </w:rPr>
        <w:t xml:space="preserve"> </w:t>
      </w:r>
      <w:r w:rsidRPr="000E65E1">
        <w:rPr>
          <w:bCs/>
          <w:i/>
          <w:iCs/>
        </w:rPr>
        <w:t>pievieno dokumentu</w:t>
      </w:r>
      <w:r w:rsidR="00E36588">
        <w:rPr>
          <w:bCs/>
          <w:i/>
          <w:iCs/>
        </w:rPr>
        <w:t>s</w:t>
      </w:r>
      <w:r w:rsidRPr="000E65E1">
        <w:rPr>
          <w:bCs/>
          <w:i/>
          <w:iCs/>
        </w:rPr>
        <w:t xml:space="preserve"> atbilstoši nolikuma 5.2. punktam</w:t>
      </w:r>
      <w:r w:rsidRPr="000E65E1">
        <w:rPr>
          <w:bCs/>
        </w:rPr>
        <w:t>)._____________________________________________________________</w:t>
      </w:r>
    </w:p>
    <w:p w14:paraId="75FA4F84" w14:textId="77777777" w:rsidR="000E65E1" w:rsidRPr="000E65E1" w:rsidRDefault="000E65E1" w:rsidP="000E65E1">
      <w:pPr>
        <w:jc w:val="both"/>
      </w:pPr>
    </w:p>
    <w:p w14:paraId="1EC98280" w14:textId="77777777" w:rsidR="000E65E1" w:rsidRPr="000E65E1" w:rsidRDefault="000E65E1" w:rsidP="000E65E1">
      <w:pPr>
        <w:jc w:val="both"/>
      </w:pPr>
      <w:r w:rsidRPr="000E65E1">
        <w:t xml:space="preserve">Amatpersonas vai pilnvarotās personas paraksts, tā atšifrējums: </w:t>
      </w:r>
    </w:p>
    <w:p w14:paraId="33A0329B" w14:textId="77777777" w:rsidR="000E65E1" w:rsidRPr="000E65E1" w:rsidRDefault="000E65E1" w:rsidP="000E65E1">
      <w:pPr>
        <w:jc w:val="both"/>
      </w:pPr>
    </w:p>
    <w:p w14:paraId="23C23070" w14:textId="77777777" w:rsidR="000E65E1" w:rsidRPr="000E65E1" w:rsidRDefault="000E65E1" w:rsidP="000E65E1">
      <w:pPr>
        <w:jc w:val="both"/>
      </w:pPr>
      <w:r w:rsidRPr="000E65E1">
        <w:lastRenderedPageBreak/>
        <w:t>_________________________</w:t>
      </w:r>
    </w:p>
    <w:p w14:paraId="6BC90124" w14:textId="77777777" w:rsidR="000E65E1" w:rsidRPr="000E65E1" w:rsidRDefault="000E65E1" w:rsidP="000E65E1">
      <w:pPr>
        <w:jc w:val="both"/>
      </w:pPr>
    </w:p>
    <w:p w14:paraId="193DB4B9" w14:textId="77777777" w:rsidR="000E65E1" w:rsidRPr="000E65E1" w:rsidRDefault="000E65E1" w:rsidP="000E65E1">
      <w:pPr>
        <w:jc w:val="both"/>
      </w:pPr>
      <w:r w:rsidRPr="000E65E1">
        <w:t>Datums: _____________________________</w:t>
      </w:r>
    </w:p>
    <w:p w14:paraId="6F4ACD62" w14:textId="77777777" w:rsidR="000E65E1" w:rsidRPr="000E65E1" w:rsidRDefault="000E65E1" w:rsidP="000E65E1"/>
    <w:p w14:paraId="7B4E0C62" w14:textId="77777777" w:rsidR="000E65E1" w:rsidRDefault="000E65E1"/>
    <w:sectPr w:rsidR="000E65E1">
      <w:head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0709E" w14:textId="77777777" w:rsidR="00446CFE" w:rsidRDefault="00446CFE" w:rsidP="007D07D6">
      <w:r>
        <w:separator/>
      </w:r>
    </w:p>
  </w:endnote>
  <w:endnote w:type="continuationSeparator" w:id="0">
    <w:p w14:paraId="4E69377C" w14:textId="77777777" w:rsidR="00446CFE" w:rsidRDefault="00446CFE" w:rsidP="007D0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D6C3A" w14:textId="77777777" w:rsidR="00446CFE" w:rsidRDefault="00446CFE" w:rsidP="007D07D6">
      <w:r>
        <w:separator/>
      </w:r>
    </w:p>
  </w:footnote>
  <w:footnote w:type="continuationSeparator" w:id="0">
    <w:p w14:paraId="5BEDCC75" w14:textId="77777777" w:rsidR="00446CFE" w:rsidRDefault="00446CFE" w:rsidP="007D07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14DAB" w14:textId="77777777" w:rsidR="007D07D6" w:rsidRPr="007D07D6" w:rsidRDefault="007D07D6" w:rsidP="007D07D6">
    <w:pPr>
      <w:pStyle w:val="Galvene"/>
      <w:pBdr>
        <w:bottom w:val="single" w:sz="12" w:space="1" w:color="auto"/>
      </w:pBdr>
      <w:jc w:val="center"/>
      <w:rPr>
        <w:b/>
        <w:bCs/>
        <w:sz w:val="20"/>
        <w:szCs w:val="20"/>
      </w:rPr>
    </w:pPr>
    <w:bookmarkStart w:id="0" w:name="_Hlk163197759"/>
    <w:bookmarkStart w:id="1" w:name="_Hlk163197760"/>
    <w:bookmarkStart w:id="2" w:name="_Hlk163218304"/>
    <w:bookmarkStart w:id="3" w:name="_Hlk163218305"/>
    <w:r w:rsidRPr="007D07D6">
      <w:rPr>
        <w:b/>
        <w:bCs/>
        <w:sz w:val="20"/>
        <w:szCs w:val="20"/>
      </w:rPr>
      <w:t>Atklāta konkursa “Koksnes granulu piegāde Nautrēnu apvienības pārvaldes iestādēm” (identifikācijas Nr. NAP 2026/9) nolikums</w:t>
    </w:r>
    <w:bookmarkEnd w:id="0"/>
    <w:bookmarkEnd w:id="1"/>
    <w:bookmarkEnd w:id="2"/>
    <w:bookmarkEnd w:id="3"/>
  </w:p>
  <w:p w14:paraId="286C238D" w14:textId="77777777" w:rsidR="007D07D6" w:rsidRDefault="007D07D6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65682"/>
    <w:multiLevelType w:val="hybridMultilevel"/>
    <w:tmpl w:val="71E840AA"/>
    <w:lvl w:ilvl="0" w:tplc="9ED2738E">
      <w:start w:val="1"/>
      <w:numFmt w:val="decimal"/>
      <w:lvlText w:val="%1."/>
      <w:lvlJc w:val="left"/>
      <w:pPr>
        <w:ind w:left="927" w:hanging="360"/>
      </w:pPr>
    </w:lvl>
    <w:lvl w:ilvl="1" w:tplc="04260019">
      <w:start w:val="1"/>
      <w:numFmt w:val="lowerLetter"/>
      <w:lvlText w:val="%2."/>
      <w:lvlJc w:val="left"/>
      <w:pPr>
        <w:ind w:left="1647" w:hanging="360"/>
      </w:pPr>
    </w:lvl>
    <w:lvl w:ilvl="2" w:tplc="0426001B">
      <w:start w:val="1"/>
      <w:numFmt w:val="lowerRoman"/>
      <w:lvlText w:val="%3."/>
      <w:lvlJc w:val="right"/>
      <w:pPr>
        <w:ind w:left="2367" w:hanging="180"/>
      </w:pPr>
    </w:lvl>
    <w:lvl w:ilvl="3" w:tplc="0426000F">
      <w:start w:val="1"/>
      <w:numFmt w:val="decimal"/>
      <w:lvlText w:val="%4."/>
      <w:lvlJc w:val="left"/>
      <w:pPr>
        <w:ind w:left="3087" w:hanging="360"/>
      </w:pPr>
    </w:lvl>
    <w:lvl w:ilvl="4" w:tplc="04260019">
      <w:start w:val="1"/>
      <w:numFmt w:val="lowerLetter"/>
      <w:lvlText w:val="%5."/>
      <w:lvlJc w:val="left"/>
      <w:pPr>
        <w:ind w:left="3807" w:hanging="360"/>
      </w:pPr>
    </w:lvl>
    <w:lvl w:ilvl="5" w:tplc="0426001B">
      <w:start w:val="1"/>
      <w:numFmt w:val="lowerRoman"/>
      <w:lvlText w:val="%6."/>
      <w:lvlJc w:val="right"/>
      <w:pPr>
        <w:ind w:left="4527" w:hanging="180"/>
      </w:pPr>
    </w:lvl>
    <w:lvl w:ilvl="6" w:tplc="0426000F">
      <w:start w:val="1"/>
      <w:numFmt w:val="decimal"/>
      <w:lvlText w:val="%7."/>
      <w:lvlJc w:val="left"/>
      <w:pPr>
        <w:ind w:left="5247" w:hanging="360"/>
      </w:pPr>
    </w:lvl>
    <w:lvl w:ilvl="7" w:tplc="04260019">
      <w:start w:val="1"/>
      <w:numFmt w:val="lowerLetter"/>
      <w:lvlText w:val="%8."/>
      <w:lvlJc w:val="left"/>
      <w:pPr>
        <w:ind w:left="5967" w:hanging="360"/>
      </w:pPr>
    </w:lvl>
    <w:lvl w:ilvl="8" w:tplc="0426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CB146C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5784FC1"/>
    <w:multiLevelType w:val="multilevel"/>
    <w:tmpl w:val="D79403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517496331">
    <w:abstractNumId w:val="2"/>
  </w:num>
  <w:num w:numId="2" w16cid:durableId="10209340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95254335">
    <w:abstractNumId w:val="0"/>
  </w:num>
  <w:num w:numId="4" w16cid:durableId="1553542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16A"/>
    <w:rsid w:val="000C2ADD"/>
    <w:rsid w:val="000E65E1"/>
    <w:rsid w:val="001C516A"/>
    <w:rsid w:val="0023581D"/>
    <w:rsid w:val="00330099"/>
    <w:rsid w:val="003E6CE7"/>
    <w:rsid w:val="00420BE0"/>
    <w:rsid w:val="00446CFE"/>
    <w:rsid w:val="00492887"/>
    <w:rsid w:val="005A2DCA"/>
    <w:rsid w:val="006666EF"/>
    <w:rsid w:val="006F7907"/>
    <w:rsid w:val="007343E5"/>
    <w:rsid w:val="007D07D6"/>
    <w:rsid w:val="008B5A2C"/>
    <w:rsid w:val="008D4333"/>
    <w:rsid w:val="00934D3C"/>
    <w:rsid w:val="00A301DE"/>
    <w:rsid w:val="00A92414"/>
    <w:rsid w:val="00AD5497"/>
    <w:rsid w:val="00C42CBA"/>
    <w:rsid w:val="00C758DC"/>
    <w:rsid w:val="00CC2127"/>
    <w:rsid w:val="00D17D73"/>
    <w:rsid w:val="00D45E58"/>
    <w:rsid w:val="00E36588"/>
    <w:rsid w:val="00E55AA9"/>
    <w:rsid w:val="00FC7AE0"/>
    <w:rsid w:val="00FD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5A8F5"/>
  <w15:chartTrackingRefBased/>
  <w15:docId w15:val="{F2E78B0A-28AD-427B-8064-A75DA96A0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D07D6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1C51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1C51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1C51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1C51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1C51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1C516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1C516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1C516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1C516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1C51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1C51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1C51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1C516A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1C516A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1C516A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1C516A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1C516A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1C516A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1C51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1C51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1C51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1C51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1C51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1C516A"/>
    <w:rPr>
      <w:i/>
      <w:iCs/>
      <w:color w:val="404040" w:themeColor="text1" w:themeTint="BF"/>
    </w:rPr>
  </w:style>
  <w:style w:type="paragraph" w:styleId="Sarakstarindkopa">
    <w:name w:val="List Paragraph"/>
    <w:aliases w:val="Virsraksti,H&amp;P List Paragraph,2,Syle 1,Strip,Saistīto dokumentu saraksts,Bullet list,Colorful List - Accent 12,Normal bullet 2,Numurets,PPS_Bullet,List Paragraph Red,Bullet EY,Akapit z listą BS,Bullet 1,Bullet Points,Dot p,Dot pt,lp1"/>
    <w:basedOn w:val="Parasts"/>
    <w:link w:val="SarakstarindkopaRakstz"/>
    <w:uiPriority w:val="99"/>
    <w:qFormat/>
    <w:rsid w:val="001C516A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1C516A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1C51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1C516A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1C516A"/>
    <w:rPr>
      <w:b/>
      <w:bCs/>
      <w:smallCaps/>
      <w:color w:val="2F5496" w:themeColor="accent1" w:themeShade="BF"/>
      <w:spacing w:val="5"/>
    </w:rPr>
  </w:style>
  <w:style w:type="character" w:customStyle="1" w:styleId="SarakstarindkopaRakstz">
    <w:name w:val="Saraksta rindkopa Rakstz."/>
    <w:aliases w:val="Virsraksti Rakstz.,H&amp;P List Paragraph Rakstz.,2 Rakstz.,Syle 1 Rakstz.,Strip Rakstz.,Saistīto dokumentu saraksts Rakstz.,Bullet list Rakstz.,Colorful List - Accent 12 Rakstz.,Normal bullet 2 Rakstz.,Numurets Rakstz.,lp1 Rakstz."/>
    <w:link w:val="Sarakstarindkopa"/>
    <w:uiPriority w:val="99"/>
    <w:qFormat/>
    <w:locked/>
    <w:rsid w:val="007D07D6"/>
  </w:style>
  <w:style w:type="table" w:styleId="Reatabula">
    <w:name w:val="Table Grid"/>
    <w:basedOn w:val="Parastatabula"/>
    <w:uiPriority w:val="39"/>
    <w:rsid w:val="007D07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7D07D6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  <w14:ligatures w14:val="none"/>
    </w:rPr>
  </w:style>
  <w:style w:type="paragraph" w:customStyle="1" w:styleId="Default">
    <w:name w:val="Default"/>
    <w:rsid w:val="007D07D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14:ligatures w14:val="none"/>
    </w:rPr>
  </w:style>
  <w:style w:type="paragraph" w:styleId="Galvene">
    <w:name w:val="header"/>
    <w:basedOn w:val="Parasts"/>
    <w:link w:val="GalveneRakstz"/>
    <w:unhideWhenUsed/>
    <w:rsid w:val="007D07D6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rsid w:val="007D07D6"/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7D07D6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7D07D6"/>
    <w:rPr>
      <w:rFonts w:ascii="Times New Roman" w:eastAsia="Times New Roman" w:hAnsi="Times New Roman" w:cs="Times New Roman"/>
      <w:kern w:val="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1180</Words>
  <Characters>673</Characters>
  <DocSecurity>0</DocSecurity>
  <Lines>5</Lines>
  <Paragraphs>3</Paragraphs>
  <ScaleCrop>false</ScaleCrop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2026-07-10T12:18:00Z</dcterms:created>
  <dcterms:modified xsi:type="dcterms:W3CDTF">2026-07-28T08:02:00Z</dcterms:modified>
</cp:coreProperties>
</file>