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9072CC" w14:textId="2487D505" w:rsidR="003875B4" w:rsidRPr="003875B4" w:rsidRDefault="003875B4" w:rsidP="003875B4">
      <w:pPr>
        <w:jc w:val="right"/>
        <w:rPr>
          <w:sz w:val="22"/>
          <w:szCs w:val="22"/>
        </w:rPr>
      </w:pPr>
      <w:bookmarkStart w:id="0" w:name="_GoBack"/>
      <w:r w:rsidRPr="003875B4">
        <w:rPr>
          <w:sz w:val="22"/>
          <w:szCs w:val="22"/>
        </w:rPr>
        <w:t>17. pielikums</w:t>
      </w:r>
    </w:p>
    <w:p w14:paraId="0A03D844" w14:textId="138EE4E2" w:rsidR="003875B4" w:rsidRPr="003875B4" w:rsidRDefault="003875B4" w:rsidP="003875B4">
      <w:pPr>
        <w:jc w:val="right"/>
        <w:rPr>
          <w:sz w:val="22"/>
          <w:szCs w:val="22"/>
        </w:rPr>
      </w:pPr>
      <w:r w:rsidRPr="003875B4">
        <w:rPr>
          <w:sz w:val="22"/>
          <w:szCs w:val="22"/>
        </w:rPr>
        <w:t>konkursa nolikumam</w:t>
      </w:r>
    </w:p>
    <w:bookmarkEnd w:id="0"/>
    <w:p w14:paraId="5295AFB3" w14:textId="65CF4B81" w:rsidR="007C394E" w:rsidRDefault="00AF284A" w:rsidP="00FA066B">
      <w:pPr>
        <w:spacing w:after="120"/>
        <w:jc w:val="center"/>
        <w:rPr>
          <w:b/>
          <w:szCs w:val="28"/>
        </w:rPr>
      </w:pPr>
      <w:r w:rsidRPr="000A76CA">
        <w:rPr>
          <w:b/>
          <w:szCs w:val="28"/>
        </w:rPr>
        <w:t>Tehniskā specifikācija</w:t>
      </w:r>
    </w:p>
    <w:p w14:paraId="2524E358" w14:textId="2E204BF4" w:rsidR="00FA066B" w:rsidRPr="00FA066B" w:rsidRDefault="00FA066B" w:rsidP="00FA066B">
      <w:pPr>
        <w:spacing w:after="120"/>
        <w:jc w:val="center"/>
        <w:rPr>
          <w:i/>
          <w:szCs w:val="28"/>
        </w:rPr>
      </w:pPr>
      <w:r w:rsidRPr="00FA066B">
        <w:rPr>
          <w:i/>
          <w:szCs w:val="28"/>
        </w:rPr>
        <w:t>Iepirkuma priekšmeta daļā “Mutiskās tulkošanas pakalpojumu saņemšana IDB vajadzībām”</w:t>
      </w:r>
    </w:p>
    <w:tbl>
      <w:tblPr>
        <w:tblStyle w:val="TableGrid"/>
        <w:tblW w:w="14458" w:type="dxa"/>
        <w:tblInd w:w="279" w:type="dxa"/>
        <w:tblLayout w:type="fixed"/>
        <w:tblLook w:val="04A0" w:firstRow="1" w:lastRow="0" w:firstColumn="1" w:lastColumn="0" w:noHBand="0" w:noVBand="1"/>
      </w:tblPr>
      <w:tblGrid>
        <w:gridCol w:w="850"/>
        <w:gridCol w:w="13608"/>
      </w:tblGrid>
      <w:tr w:rsidR="004C0805" w:rsidRPr="00CC7B5C" w14:paraId="30A04E71" w14:textId="77777777" w:rsidTr="00244F65">
        <w:tc>
          <w:tcPr>
            <w:tcW w:w="850" w:type="dxa"/>
          </w:tcPr>
          <w:p w14:paraId="6DDC0300" w14:textId="3BE4FB40" w:rsidR="004C0805" w:rsidRPr="00473734" w:rsidRDefault="004C0805" w:rsidP="00473734">
            <w:pPr>
              <w:spacing w:afterAutospacing="1"/>
              <w:ind w:left="-108" w:right="-99"/>
              <w:jc w:val="center"/>
              <w:rPr>
                <w:szCs w:val="28"/>
              </w:rPr>
            </w:pPr>
            <w:proofErr w:type="spellStart"/>
            <w:r w:rsidRPr="00473734">
              <w:rPr>
                <w:szCs w:val="28"/>
              </w:rPr>
              <w:t>Nr.p.k</w:t>
            </w:r>
            <w:proofErr w:type="spellEnd"/>
            <w:r w:rsidRPr="00473734">
              <w:rPr>
                <w:szCs w:val="28"/>
              </w:rPr>
              <w:t>.</w:t>
            </w:r>
          </w:p>
        </w:tc>
        <w:tc>
          <w:tcPr>
            <w:tcW w:w="13608" w:type="dxa"/>
          </w:tcPr>
          <w:p w14:paraId="162AE07E" w14:textId="77777777" w:rsidR="004C0805" w:rsidRPr="00473734" w:rsidRDefault="004C0805" w:rsidP="00936E00">
            <w:pPr>
              <w:spacing w:afterAutospacing="1"/>
              <w:jc w:val="center"/>
              <w:rPr>
                <w:szCs w:val="28"/>
              </w:rPr>
            </w:pPr>
            <w:r w:rsidRPr="00473734">
              <w:rPr>
                <w:szCs w:val="28"/>
              </w:rPr>
              <w:t>Prasības</w:t>
            </w:r>
          </w:p>
        </w:tc>
      </w:tr>
      <w:tr w:rsidR="004C0805" w:rsidRPr="00CC7B5C" w14:paraId="235CDA1A" w14:textId="77777777" w:rsidTr="00244F65">
        <w:trPr>
          <w:trHeight w:val="305"/>
        </w:trPr>
        <w:tc>
          <w:tcPr>
            <w:tcW w:w="850" w:type="dxa"/>
            <w:vAlign w:val="center"/>
          </w:tcPr>
          <w:p w14:paraId="7C241CD8" w14:textId="77777777" w:rsidR="004C0805" w:rsidRPr="00CC7B5C" w:rsidRDefault="004C0805" w:rsidP="00CC7B5C">
            <w:pPr>
              <w:spacing w:afterAutospacing="1"/>
              <w:jc w:val="center"/>
              <w:rPr>
                <w:sz w:val="24"/>
              </w:rPr>
            </w:pPr>
          </w:p>
        </w:tc>
        <w:tc>
          <w:tcPr>
            <w:tcW w:w="13608" w:type="dxa"/>
          </w:tcPr>
          <w:p w14:paraId="107384FB" w14:textId="3D4724C3" w:rsidR="004C0805" w:rsidRPr="00BB65F0" w:rsidRDefault="004C0805" w:rsidP="00985022">
            <w:pPr>
              <w:pStyle w:val="Subtitle"/>
              <w:tabs>
                <w:tab w:val="clear" w:pos="6096"/>
                <w:tab w:val="left" w:pos="709"/>
              </w:tabs>
              <w:rPr>
                <w:b/>
                <w:bCs/>
                <w:sz w:val="24"/>
                <w:szCs w:val="24"/>
              </w:rPr>
            </w:pPr>
            <w:r w:rsidRPr="00BB65F0">
              <w:rPr>
                <w:b/>
                <w:bCs/>
                <w:sz w:val="24"/>
                <w:szCs w:val="24"/>
              </w:rPr>
              <w:t xml:space="preserve">Mutiskā tulkošana </w:t>
            </w:r>
          </w:p>
        </w:tc>
      </w:tr>
      <w:tr w:rsidR="004C0805" w:rsidRPr="00CC7B5C" w14:paraId="4DA2BDDC" w14:textId="77777777" w:rsidTr="00244F65">
        <w:trPr>
          <w:trHeight w:val="305"/>
        </w:trPr>
        <w:tc>
          <w:tcPr>
            <w:tcW w:w="850" w:type="dxa"/>
            <w:vAlign w:val="center"/>
          </w:tcPr>
          <w:p w14:paraId="1E047C12" w14:textId="3D54A5BE" w:rsidR="004C0805" w:rsidRPr="00CC7B5C" w:rsidRDefault="004C0805" w:rsidP="00CC7B5C">
            <w:pPr>
              <w:spacing w:afterAutospacing="1"/>
              <w:jc w:val="center"/>
              <w:rPr>
                <w:sz w:val="24"/>
              </w:rPr>
            </w:pPr>
            <w:r>
              <w:rPr>
                <w:sz w:val="24"/>
              </w:rPr>
              <w:t>1</w:t>
            </w:r>
          </w:p>
        </w:tc>
        <w:tc>
          <w:tcPr>
            <w:tcW w:w="13608" w:type="dxa"/>
          </w:tcPr>
          <w:p w14:paraId="2D1874DD" w14:textId="58355A0D" w:rsidR="004C0805" w:rsidRPr="00BB65F0" w:rsidRDefault="004C0805" w:rsidP="003B1D80">
            <w:pPr>
              <w:pStyle w:val="Subtitle"/>
              <w:tabs>
                <w:tab w:val="clear" w:pos="6096"/>
                <w:tab w:val="left" w:pos="709"/>
              </w:tabs>
              <w:rPr>
                <w:bCs/>
                <w:sz w:val="24"/>
                <w:szCs w:val="24"/>
              </w:rPr>
            </w:pPr>
            <w:r w:rsidRPr="00BB65F0">
              <w:rPr>
                <w:bCs/>
                <w:sz w:val="24"/>
                <w:szCs w:val="24"/>
              </w:rPr>
              <w:t>Izpildītājs veic mutiskās tulkošanas pakalpojumus, kas ietver konferenču, oficiālu tikšanos, sanāksmju, pārrunu, pratināšanu, interviju, paskaidrojumu pieņemšanas u.c. pasākumu secīgu tulkošanu no  latviešu  valodas svešvalodā  vai/un  no  svešvalodas  latviešu valodā.</w:t>
            </w:r>
          </w:p>
        </w:tc>
      </w:tr>
      <w:tr w:rsidR="004C0805" w:rsidRPr="00CC7B5C" w14:paraId="31D3DABC" w14:textId="77777777" w:rsidTr="00244F65">
        <w:trPr>
          <w:trHeight w:val="305"/>
        </w:trPr>
        <w:tc>
          <w:tcPr>
            <w:tcW w:w="850" w:type="dxa"/>
            <w:vAlign w:val="center"/>
          </w:tcPr>
          <w:p w14:paraId="0B8C1AA7" w14:textId="73674057" w:rsidR="004C0805" w:rsidRPr="00CC7B5C" w:rsidRDefault="00124359" w:rsidP="00CC7B5C">
            <w:pPr>
              <w:spacing w:afterAutospacing="1"/>
              <w:jc w:val="center"/>
              <w:rPr>
                <w:sz w:val="24"/>
              </w:rPr>
            </w:pPr>
            <w:r>
              <w:rPr>
                <w:sz w:val="24"/>
              </w:rPr>
              <w:t>2</w:t>
            </w:r>
          </w:p>
        </w:tc>
        <w:tc>
          <w:tcPr>
            <w:tcW w:w="13608" w:type="dxa"/>
          </w:tcPr>
          <w:p w14:paraId="18E7240E" w14:textId="65D4F911" w:rsidR="004C0805" w:rsidRPr="00BB65F0" w:rsidRDefault="004C0805" w:rsidP="003B1D80">
            <w:pPr>
              <w:pStyle w:val="Subtitle"/>
              <w:tabs>
                <w:tab w:val="clear" w:pos="6096"/>
                <w:tab w:val="left" w:pos="709"/>
              </w:tabs>
              <w:rPr>
                <w:bCs/>
                <w:sz w:val="24"/>
                <w:szCs w:val="24"/>
              </w:rPr>
            </w:pPr>
            <w:r w:rsidRPr="00BB65F0">
              <w:rPr>
                <w:bCs/>
                <w:sz w:val="24"/>
                <w:szCs w:val="24"/>
              </w:rPr>
              <w:t>Izpildītājs nodrošina kvalitatīvu tulkošanas pakalpojuma sniegšanu, t.i. attiecīgajai jomai atbilstošas, pareizas un konsekventas terminoloģijas lietošanu, tulkojuma pilnīgumu (nepārtrauktība, secīgums utt.).</w:t>
            </w:r>
          </w:p>
        </w:tc>
      </w:tr>
      <w:tr w:rsidR="004C0805" w:rsidRPr="00CC7B5C" w14:paraId="6EA5281C" w14:textId="77777777" w:rsidTr="00244F65">
        <w:trPr>
          <w:trHeight w:val="305"/>
        </w:trPr>
        <w:tc>
          <w:tcPr>
            <w:tcW w:w="850" w:type="dxa"/>
            <w:vAlign w:val="center"/>
          </w:tcPr>
          <w:p w14:paraId="33C51F37" w14:textId="5B1C2D09" w:rsidR="004C0805" w:rsidRPr="00CC7B5C" w:rsidRDefault="00124359" w:rsidP="00CC7B5C">
            <w:pPr>
              <w:spacing w:afterAutospacing="1"/>
              <w:jc w:val="center"/>
              <w:rPr>
                <w:sz w:val="24"/>
              </w:rPr>
            </w:pPr>
            <w:r>
              <w:rPr>
                <w:sz w:val="24"/>
              </w:rPr>
              <w:t>3</w:t>
            </w:r>
          </w:p>
        </w:tc>
        <w:tc>
          <w:tcPr>
            <w:tcW w:w="13608" w:type="dxa"/>
          </w:tcPr>
          <w:p w14:paraId="7A021B8A" w14:textId="2699075E" w:rsidR="004C0805" w:rsidRPr="00BB65F0" w:rsidRDefault="004C0805" w:rsidP="003B1D80">
            <w:pPr>
              <w:pStyle w:val="Subtitle"/>
              <w:tabs>
                <w:tab w:val="left" w:pos="709"/>
              </w:tabs>
              <w:rPr>
                <w:bCs/>
                <w:sz w:val="24"/>
                <w:szCs w:val="24"/>
              </w:rPr>
            </w:pPr>
            <w:r w:rsidRPr="00BB65F0">
              <w:rPr>
                <w:bCs/>
                <w:sz w:val="24"/>
                <w:szCs w:val="24"/>
              </w:rPr>
              <w:t>Izpildītājs sniedz mutiskās tulkošanas pakalpojumus atbilstoši Pasūtītāja vajadzībām saskaņā ar:</w:t>
            </w:r>
          </w:p>
          <w:p w14:paraId="3DE7873A" w14:textId="42DAA4D6" w:rsidR="004C0805" w:rsidRPr="00BB65F0" w:rsidRDefault="004C0805" w:rsidP="003B1D80">
            <w:pPr>
              <w:pStyle w:val="Subtitle"/>
              <w:tabs>
                <w:tab w:val="left" w:pos="709"/>
              </w:tabs>
              <w:rPr>
                <w:bCs/>
                <w:sz w:val="24"/>
                <w:szCs w:val="24"/>
              </w:rPr>
            </w:pPr>
            <w:r w:rsidRPr="00BB65F0">
              <w:rPr>
                <w:bCs/>
                <w:sz w:val="24"/>
                <w:szCs w:val="24"/>
              </w:rPr>
              <w:t xml:space="preserve">1) Pasūtītāja laicīgu (ne vēlāk kā 1 (vienu) darba dienu pirms plānotā pasūtījuma izpildes datuma) pieteikumu, kurā norāda mutiskās tulkošanas pakalpojuma datumu, laiku, apjomu astronomiskajās stundās, norises vietu un citu Izpildītājam nepieciešamo informāciju. </w:t>
            </w:r>
          </w:p>
          <w:p w14:paraId="2C4B525B" w14:textId="187F83D9" w:rsidR="004C0805" w:rsidRPr="00BB65F0" w:rsidRDefault="004C0805" w:rsidP="00EC410E">
            <w:pPr>
              <w:pStyle w:val="Subtitle"/>
              <w:tabs>
                <w:tab w:val="left" w:pos="709"/>
              </w:tabs>
              <w:rPr>
                <w:bCs/>
                <w:sz w:val="24"/>
                <w:szCs w:val="24"/>
              </w:rPr>
            </w:pPr>
            <w:r w:rsidRPr="00BB65F0">
              <w:rPr>
                <w:bCs/>
                <w:sz w:val="24"/>
                <w:szCs w:val="24"/>
              </w:rPr>
              <w:t xml:space="preserve">2) Pasūtītāja steidzamu pieteikumu. Pamatojoties uz steidzamu pieteikumu, Izpildītājs nodrošina mutiskās tulkošanas pakalpojumu 1 (vienas) stundas laikā no pieteikuma brīža, ja mutiskās tulkošanas pakalpojums veicams Rīgas pašvaldības teritoriālajās robežās. Ja mutiskās tulkošanas pakalpojums veicams ārpus Rīgas pašvaldības teritoriālajām robežām, Puses vienojas par mutiskās tulkošanas pakalpojuma laiku. </w:t>
            </w:r>
          </w:p>
        </w:tc>
      </w:tr>
      <w:tr w:rsidR="004C0805" w:rsidRPr="00CC7B5C" w14:paraId="0488F2E2" w14:textId="77777777" w:rsidTr="00244F65">
        <w:trPr>
          <w:trHeight w:val="305"/>
        </w:trPr>
        <w:tc>
          <w:tcPr>
            <w:tcW w:w="850" w:type="dxa"/>
            <w:vAlign w:val="center"/>
          </w:tcPr>
          <w:p w14:paraId="700AF4A9" w14:textId="62F88D9B" w:rsidR="004C0805" w:rsidRPr="00CC7B5C" w:rsidRDefault="00124359" w:rsidP="00CC7B5C">
            <w:pPr>
              <w:spacing w:afterAutospacing="1"/>
              <w:jc w:val="center"/>
              <w:rPr>
                <w:sz w:val="24"/>
              </w:rPr>
            </w:pPr>
            <w:r>
              <w:rPr>
                <w:sz w:val="24"/>
              </w:rPr>
              <w:t>4</w:t>
            </w:r>
          </w:p>
        </w:tc>
        <w:tc>
          <w:tcPr>
            <w:tcW w:w="13608" w:type="dxa"/>
          </w:tcPr>
          <w:p w14:paraId="6F58EB4E" w14:textId="75B0DA90" w:rsidR="004C0805" w:rsidRPr="00BB65F0" w:rsidRDefault="00252598" w:rsidP="00252598">
            <w:pPr>
              <w:pStyle w:val="Subtitle"/>
              <w:tabs>
                <w:tab w:val="left" w:pos="709"/>
              </w:tabs>
              <w:rPr>
                <w:bCs/>
                <w:sz w:val="24"/>
                <w:szCs w:val="24"/>
              </w:rPr>
            </w:pPr>
            <w:r w:rsidRPr="00BB65F0">
              <w:rPr>
                <w:bCs/>
                <w:sz w:val="24"/>
                <w:szCs w:val="24"/>
              </w:rPr>
              <w:t xml:space="preserve">Ja mutiskās tulkošanas pakalpojums veicams </w:t>
            </w:r>
            <w:r w:rsidR="00C04CB9" w:rsidRPr="00BB65F0">
              <w:rPr>
                <w:bCs/>
                <w:sz w:val="24"/>
                <w:szCs w:val="24"/>
              </w:rPr>
              <w:t>ārpus Rīgas pašvaldības teritoriālajā</w:t>
            </w:r>
            <w:r w:rsidR="009B326B" w:rsidRPr="00BB65F0">
              <w:rPr>
                <w:bCs/>
                <w:sz w:val="24"/>
                <w:szCs w:val="24"/>
              </w:rPr>
              <w:t>m</w:t>
            </w:r>
            <w:r w:rsidR="00C04CB9" w:rsidRPr="00BB65F0">
              <w:rPr>
                <w:bCs/>
                <w:sz w:val="24"/>
                <w:szCs w:val="24"/>
              </w:rPr>
              <w:t xml:space="preserve"> robežām</w:t>
            </w:r>
            <w:r w:rsidRPr="00BB65F0">
              <w:rPr>
                <w:bCs/>
                <w:sz w:val="24"/>
                <w:szCs w:val="24"/>
              </w:rPr>
              <w:t>, Pasūtītājs nodrošina tulka nokļūšanu</w:t>
            </w:r>
            <w:r w:rsidR="00C04CB9" w:rsidRPr="00BB65F0">
              <w:rPr>
                <w:bCs/>
                <w:sz w:val="24"/>
                <w:szCs w:val="24"/>
              </w:rPr>
              <w:t xml:space="preserve"> no </w:t>
            </w:r>
            <w:proofErr w:type="spellStart"/>
            <w:r w:rsidR="00C04CB9" w:rsidRPr="00BB65F0">
              <w:rPr>
                <w:bCs/>
                <w:sz w:val="24"/>
                <w:szCs w:val="24"/>
              </w:rPr>
              <w:t>K.</w:t>
            </w:r>
            <w:r w:rsidRPr="00BB65F0">
              <w:rPr>
                <w:bCs/>
                <w:sz w:val="24"/>
                <w:szCs w:val="24"/>
              </w:rPr>
              <w:t>Valdemāra</w:t>
            </w:r>
            <w:proofErr w:type="spellEnd"/>
            <w:r w:rsidRPr="00BB65F0">
              <w:rPr>
                <w:bCs/>
                <w:sz w:val="24"/>
                <w:szCs w:val="24"/>
              </w:rPr>
              <w:t xml:space="preserve"> ielas 1 A, Rīgā  līdz pakalpojuma sniegšanas vietai un atpakaļ. Ja ceļā pavadītais laiks vienā virzienā p</w:t>
            </w:r>
            <w:r w:rsidR="00144519" w:rsidRPr="00BB65F0">
              <w:rPr>
                <w:bCs/>
                <w:sz w:val="24"/>
                <w:szCs w:val="24"/>
              </w:rPr>
              <w:t>ārsniedz 1 (vienu) stundu</w:t>
            </w:r>
            <w:r w:rsidRPr="00BB65F0">
              <w:rPr>
                <w:bCs/>
                <w:sz w:val="24"/>
                <w:szCs w:val="24"/>
              </w:rPr>
              <w:t xml:space="preserve">, par katru ceļā pavadīto stundu </w:t>
            </w:r>
            <w:r w:rsidR="0018671A" w:rsidRPr="00BB65F0">
              <w:rPr>
                <w:bCs/>
                <w:sz w:val="24"/>
                <w:szCs w:val="24"/>
              </w:rPr>
              <w:t>P</w:t>
            </w:r>
            <w:r w:rsidRPr="00BB65F0">
              <w:rPr>
                <w:bCs/>
                <w:sz w:val="24"/>
                <w:szCs w:val="24"/>
              </w:rPr>
              <w:t>asūtītājs maks</w:t>
            </w:r>
            <w:r w:rsidR="00C04CB9" w:rsidRPr="00BB65F0">
              <w:rPr>
                <w:bCs/>
                <w:sz w:val="24"/>
                <w:szCs w:val="24"/>
              </w:rPr>
              <w:t xml:space="preserve">ā 30 </w:t>
            </w:r>
            <w:r w:rsidRPr="00BB65F0">
              <w:rPr>
                <w:bCs/>
                <w:sz w:val="24"/>
                <w:szCs w:val="24"/>
              </w:rPr>
              <w:t>% no konkrēt</w:t>
            </w:r>
            <w:r w:rsidR="00C04CB9" w:rsidRPr="00BB65F0">
              <w:rPr>
                <w:bCs/>
                <w:sz w:val="24"/>
                <w:szCs w:val="24"/>
              </w:rPr>
              <w:t>ā tulkošanas pakalpojuma</w:t>
            </w:r>
            <w:r w:rsidRPr="00BB65F0">
              <w:rPr>
                <w:bCs/>
                <w:sz w:val="24"/>
                <w:szCs w:val="24"/>
              </w:rPr>
              <w:t xml:space="preserve"> vienas stundas cenas. </w:t>
            </w:r>
          </w:p>
        </w:tc>
      </w:tr>
      <w:tr w:rsidR="004C0805" w:rsidRPr="00CC7B5C" w14:paraId="58DD92A0" w14:textId="77777777" w:rsidTr="00244F65">
        <w:trPr>
          <w:trHeight w:val="305"/>
        </w:trPr>
        <w:tc>
          <w:tcPr>
            <w:tcW w:w="850" w:type="dxa"/>
            <w:vAlign w:val="center"/>
          </w:tcPr>
          <w:p w14:paraId="049C89F9" w14:textId="745D5D41" w:rsidR="004C0805" w:rsidRPr="00CC7B5C" w:rsidRDefault="00124359" w:rsidP="00CC7B5C">
            <w:pPr>
              <w:spacing w:afterAutospacing="1"/>
              <w:jc w:val="center"/>
              <w:rPr>
                <w:sz w:val="24"/>
              </w:rPr>
            </w:pPr>
            <w:r>
              <w:rPr>
                <w:sz w:val="24"/>
              </w:rPr>
              <w:t>5</w:t>
            </w:r>
          </w:p>
        </w:tc>
        <w:tc>
          <w:tcPr>
            <w:tcW w:w="13608" w:type="dxa"/>
          </w:tcPr>
          <w:p w14:paraId="0465D1C7" w14:textId="763893AE" w:rsidR="004C0805" w:rsidRPr="00BB65F0" w:rsidRDefault="000849F1" w:rsidP="0065334D">
            <w:pPr>
              <w:pStyle w:val="Subtitle"/>
              <w:tabs>
                <w:tab w:val="left" w:pos="709"/>
              </w:tabs>
              <w:rPr>
                <w:bCs/>
                <w:sz w:val="24"/>
                <w:szCs w:val="24"/>
              </w:rPr>
            </w:pPr>
            <w:r w:rsidRPr="00BB65F0">
              <w:rPr>
                <w:bCs/>
                <w:sz w:val="24"/>
                <w:szCs w:val="24"/>
              </w:rPr>
              <w:t>Ja pakalpojuma plānotais saņemšanas laiks tiek atlikts (</w:t>
            </w:r>
            <w:r w:rsidR="009B326B" w:rsidRPr="00BB65F0">
              <w:rPr>
                <w:bCs/>
                <w:sz w:val="24"/>
                <w:szCs w:val="24"/>
              </w:rPr>
              <w:t>pēc Pasūtītāja iniciatīvas</w:t>
            </w:r>
            <w:r w:rsidRPr="00BB65F0">
              <w:rPr>
                <w:bCs/>
                <w:sz w:val="24"/>
                <w:szCs w:val="24"/>
              </w:rPr>
              <w:t>) un Izpildītājam</w:t>
            </w:r>
            <w:r w:rsidR="0018671A" w:rsidRPr="00BB65F0">
              <w:rPr>
                <w:bCs/>
                <w:sz w:val="24"/>
                <w:szCs w:val="24"/>
              </w:rPr>
              <w:t xml:space="preserve"> nepieciešams gaidīt pakalpojuma sniegšanas vietā</w:t>
            </w:r>
            <w:r w:rsidR="003F312A" w:rsidRPr="00BB65F0">
              <w:rPr>
                <w:bCs/>
                <w:sz w:val="24"/>
                <w:szCs w:val="24"/>
              </w:rPr>
              <w:t xml:space="preserve">, </w:t>
            </w:r>
            <w:r w:rsidR="0065334D" w:rsidRPr="00BB65F0">
              <w:rPr>
                <w:bCs/>
                <w:sz w:val="24"/>
                <w:szCs w:val="24"/>
              </w:rPr>
              <w:t>m</w:t>
            </w:r>
            <w:r w:rsidR="003F312A" w:rsidRPr="00BB65F0">
              <w:rPr>
                <w:bCs/>
                <w:sz w:val="24"/>
                <w:szCs w:val="24"/>
              </w:rPr>
              <w:t xml:space="preserve">aksa tiek aprēķināta </w:t>
            </w:r>
            <w:r w:rsidR="0018671A" w:rsidRPr="00BB65F0">
              <w:rPr>
                <w:bCs/>
                <w:sz w:val="24"/>
                <w:szCs w:val="24"/>
              </w:rPr>
              <w:t xml:space="preserve">30 % </w:t>
            </w:r>
            <w:r w:rsidR="003F312A" w:rsidRPr="00BB65F0">
              <w:rPr>
                <w:bCs/>
                <w:sz w:val="24"/>
                <w:szCs w:val="24"/>
              </w:rPr>
              <w:t xml:space="preserve">apmērā </w:t>
            </w:r>
            <w:r w:rsidR="0018671A" w:rsidRPr="00BB65F0">
              <w:rPr>
                <w:bCs/>
                <w:sz w:val="24"/>
                <w:szCs w:val="24"/>
              </w:rPr>
              <w:t>no konkrētā</w:t>
            </w:r>
            <w:r w:rsidR="003F312A" w:rsidRPr="00BB65F0">
              <w:rPr>
                <w:bCs/>
                <w:sz w:val="24"/>
                <w:szCs w:val="24"/>
              </w:rPr>
              <w:t>s valodas</w:t>
            </w:r>
            <w:r w:rsidR="0018671A" w:rsidRPr="00BB65F0">
              <w:rPr>
                <w:bCs/>
                <w:sz w:val="24"/>
                <w:szCs w:val="24"/>
              </w:rPr>
              <w:t xml:space="preserve"> tulkošanas pakalpojuma </w:t>
            </w:r>
            <w:r w:rsidR="003F312A" w:rsidRPr="00BB65F0">
              <w:rPr>
                <w:bCs/>
                <w:sz w:val="24"/>
                <w:szCs w:val="24"/>
              </w:rPr>
              <w:t>izmaksām</w:t>
            </w:r>
            <w:r w:rsidR="0065334D" w:rsidRPr="00BB65F0">
              <w:rPr>
                <w:bCs/>
                <w:sz w:val="24"/>
                <w:szCs w:val="24"/>
              </w:rPr>
              <w:t xml:space="preserve"> </w:t>
            </w:r>
            <w:r w:rsidR="003F312A" w:rsidRPr="00BB65F0">
              <w:rPr>
                <w:bCs/>
                <w:sz w:val="24"/>
                <w:szCs w:val="24"/>
              </w:rPr>
              <w:t xml:space="preserve">par </w:t>
            </w:r>
            <w:r w:rsidR="0065334D" w:rsidRPr="00BB65F0">
              <w:rPr>
                <w:bCs/>
                <w:sz w:val="24"/>
                <w:szCs w:val="24"/>
              </w:rPr>
              <w:t xml:space="preserve">gaidīšanas </w:t>
            </w:r>
            <w:r w:rsidR="003F312A" w:rsidRPr="00BB65F0">
              <w:rPr>
                <w:bCs/>
                <w:sz w:val="24"/>
                <w:szCs w:val="24"/>
              </w:rPr>
              <w:t>laika periodu.</w:t>
            </w:r>
          </w:p>
        </w:tc>
      </w:tr>
      <w:tr w:rsidR="004C0805" w:rsidRPr="00CC7B5C" w14:paraId="35E9C0D4" w14:textId="77777777" w:rsidTr="00244F65">
        <w:trPr>
          <w:trHeight w:val="305"/>
        </w:trPr>
        <w:tc>
          <w:tcPr>
            <w:tcW w:w="850" w:type="dxa"/>
            <w:vAlign w:val="center"/>
          </w:tcPr>
          <w:p w14:paraId="23D74C42" w14:textId="3CCF80AC" w:rsidR="004C0805" w:rsidRPr="00CC7B5C" w:rsidRDefault="00124359" w:rsidP="00CC7B5C">
            <w:pPr>
              <w:spacing w:afterAutospacing="1"/>
              <w:jc w:val="center"/>
              <w:rPr>
                <w:sz w:val="24"/>
              </w:rPr>
            </w:pPr>
            <w:r>
              <w:rPr>
                <w:sz w:val="24"/>
              </w:rPr>
              <w:t>6</w:t>
            </w:r>
          </w:p>
        </w:tc>
        <w:tc>
          <w:tcPr>
            <w:tcW w:w="13608" w:type="dxa"/>
          </w:tcPr>
          <w:p w14:paraId="159537A7" w14:textId="3853F337" w:rsidR="004C0805" w:rsidRPr="00BB65F0" w:rsidRDefault="0018671A" w:rsidP="00144519">
            <w:pPr>
              <w:pStyle w:val="Subtitle"/>
              <w:tabs>
                <w:tab w:val="left" w:pos="709"/>
              </w:tabs>
              <w:rPr>
                <w:bCs/>
                <w:sz w:val="24"/>
                <w:szCs w:val="24"/>
              </w:rPr>
            </w:pPr>
            <w:r w:rsidRPr="00BB65F0">
              <w:rPr>
                <w:bCs/>
                <w:sz w:val="24"/>
                <w:szCs w:val="24"/>
              </w:rPr>
              <w:t>Pasūtītājam ir tiesības atcelt pasūtījumu</w:t>
            </w:r>
            <w:r w:rsidR="004C3E76" w:rsidRPr="00BB65F0">
              <w:rPr>
                <w:bCs/>
                <w:sz w:val="24"/>
                <w:szCs w:val="24"/>
              </w:rPr>
              <w:t>,</w:t>
            </w:r>
            <w:r w:rsidRPr="00BB65F0">
              <w:rPr>
                <w:bCs/>
                <w:sz w:val="24"/>
                <w:szCs w:val="24"/>
              </w:rPr>
              <w:t xml:space="preserve"> par to informējot </w:t>
            </w:r>
            <w:r w:rsidR="00A425FF" w:rsidRPr="00BB65F0">
              <w:rPr>
                <w:bCs/>
                <w:sz w:val="24"/>
                <w:szCs w:val="24"/>
              </w:rPr>
              <w:t xml:space="preserve">Izpildītāju </w:t>
            </w:r>
            <w:r w:rsidRPr="00BB65F0">
              <w:rPr>
                <w:bCs/>
                <w:sz w:val="24"/>
                <w:szCs w:val="24"/>
              </w:rPr>
              <w:t>vismaz 2</w:t>
            </w:r>
            <w:r w:rsidR="00144519" w:rsidRPr="00BB65F0">
              <w:rPr>
                <w:bCs/>
                <w:sz w:val="24"/>
                <w:szCs w:val="24"/>
              </w:rPr>
              <w:t xml:space="preserve"> (divas) stundas</w:t>
            </w:r>
            <w:r w:rsidRPr="00BB65F0">
              <w:rPr>
                <w:bCs/>
                <w:sz w:val="24"/>
                <w:szCs w:val="24"/>
              </w:rPr>
              <w:t xml:space="preserve"> pirms plānotā pakalpojuma sniegšanas brīža. </w:t>
            </w:r>
            <w:r w:rsidR="00A425FF" w:rsidRPr="00BB65F0">
              <w:rPr>
                <w:bCs/>
                <w:sz w:val="24"/>
                <w:szCs w:val="24"/>
              </w:rPr>
              <w:t xml:space="preserve">Atceļot pasūtījumu laika periodā līdz 2 </w:t>
            </w:r>
            <w:r w:rsidR="00144519" w:rsidRPr="00BB65F0">
              <w:rPr>
                <w:bCs/>
                <w:sz w:val="24"/>
                <w:szCs w:val="24"/>
              </w:rPr>
              <w:t>(divām) stundām</w:t>
            </w:r>
            <w:r w:rsidR="00A425FF" w:rsidRPr="00BB65F0">
              <w:rPr>
                <w:bCs/>
                <w:sz w:val="24"/>
                <w:szCs w:val="24"/>
              </w:rPr>
              <w:t xml:space="preserve"> pirms plānotā pasākuma, pasūtītājs maksā 30 % no konkrētā tulkošanas pakalpojuma vienas stundas cenas, par visām plānotajām pakalpojuma stundām, bet ne vairāk kā par 2</w:t>
            </w:r>
            <w:r w:rsidR="00144519" w:rsidRPr="00BB65F0">
              <w:rPr>
                <w:bCs/>
                <w:sz w:val="24"/>
                <w:szCs w:val="24"/>
              </w:rPr>
              <w:t xml:space="preserve"> (divām) stundām.</w:t>
            </w:r>
          </w:p>
        </w:tc>
      </w:tr>
      <w:tr w:rsidR="001308E6" w:rsidRPr="00CC7B5C" w14:paraId="44D90754" w14:textId="77777777" w:rsidTr="00244F65">
        <w:trPr>
          <w:trHeight w:val="305"/>
        </w:trPr>
        <w:tc>
          <w:tcPr>
            <w:tcW w:w="850" w:type="dxa"/>
            <w:vAlign w:val="center"/>
          </w:tcPr>
          <w:p w14:paraId="5984950D" w14:textId="7F881C46" w:rsidR="001308E6" w:rsidRPr="00CC7B5C" w:rsidRDefault="00124359" w:rsidP="001308E6">
            <w:pPr>
              <w:spacing w:afterAutospacing="1"/>
              <w:jc w:val="center"/>
              <w:rPr>
                <w:sz w:val="24"/>
              </w:rPr>
            </w:pPr>
            <w:r>
              <w:rPr>
                <w:sz w:val="24"/>
              </w:rPr>
              <w:t>7</w:t>
            </w:r>
          </w:p>
        </w:tc>
        <w:tc>
          <w:tcPr>
            <w:tcW w:w="13608" w:type="dxa"/>
          </w:tcPr>
          <w:p w14:paraId="4E56F8FD" w14:textId="7E0B8949" w:rsidR="001308E6" w:rsidRPr="00BB65F0" w:rsidRDefault="001308E6" w:rsidP="001308E6">
            <w:pPr>
              <w:pStyle w:val="Subtitle"/>
              <w:tabs>
                <w:tab w:val="left" w:pos="709"/>
              </w:tabs>
              <w:rPr>
                <w:bCs/>
                <w:sz w:val="24"/>
                <w:szCs w:val="24"/>
              </w:rPr>
            </w:pPr>
            <w:r w:rsidRPr="00BB65F0">
              <w:rPr>
                <w:bCs/>
                <w:sz w:val="24"/>
                <w:szCs w:val="24"/>
              </w:rPr>
              <w:t>Izpildītājs mutiskās tulkošanas pakalpojumus nodrošina Pasūtītāja norādītajā vietā Latvijas Republikas teritorijā gan darba dienās, gan brīvdienās un svētku dienās.</w:t>
            </w:r>
          </w:p>
        </w:tc>
      </w:tr>
      <w:tr w:rsidR="001308E6" w:rsidRPr="00CC7B5C" w14:paraId="64E5C926" w14:textId="77777777" w:rsidTr="00244F65">
        <w:trPr>
          <w:trHeight w:val="305"/>
        </w:trPr>
        <w:tc>
          <w:tcPr>
            <w:tcW w:w="850" w:type="dxa"/>
            <w:vAlign w:val="center"/>
          </w:tcPr>
          <w:p w14:paraId="1633F7F4" w14:textId="23B1A8CF" w:rsidR="001308E6" w:rsidRDefault="00124359" w:rsidP="001308E6">
            <w:pPr>
              <w:spacing w:afterAutospacing="1"/>
              <w:jc w:val="center"/>
              <w:rPr>
                <w:sz w:val="24"/>
              </w:rPr>
            </w:pPr>
            <w:r>
              <w:rPr>
                <w:sz w:val="24"/>
              </w:rPr>
              <w:t>8</w:t>
            </w:r>
          </w:p>
        </w:tc>
        <w:tc>
          <w:tcPr>
            <w:tcW w:w="13608" w:type="dxa"/>
          </w:tcPr>
          <w:p w14:paraId="62BC17B1" w14:textId="1B9EC024" w:rsidR="001308E6" w:rsidRPr="00BB65F0" w:rsidRDefault="001308E6" w:rsidP="001308E6">
            <w:pPr>
              <w:pStyle w:val="Subtitle"/>
              <w:tabs>
                <w:tab w:val="left" w:pos="709"/>
              </w:tabs>
              <w:rPr>
                <w:bCs/>
                <w:sz w:val="24"/>
                <w:szCs w:val="24"/>
              </w:rPr>
            </w:pPr>
            <w:r w:rsidRPr="00BB65F0">
              <w:rPr>
                <w:bCs/>
                <w:sz w:val="24"/>
                <w:szCs w:val="24"/>
              </w:rPr>
              <w:t xml:space="preserve">Izpildītājs nodrošina, ka pakalpojuma sniegšanā piedalās nepieciešamais tulku skaits ar atbilstošu kvalifikāciju mutiskai tulkošanai no/uz latviešu valodu un pieprasīto svešvalodu. </w:t>
            </w:r>
          </w:p>
        </w:tc>
      </w:tr>
      <w:tr w:rsidR="001308E6" w:rsidRPr="00CC7B5C" w14:paraId="2FFBF3FB" w14:textId="77777777" w:rsidTr="00244F65">
        <w:trPr>
          <w:trHeight w:val="305"/>
        </w:trPr>
        <w:tc>
          <w:tcPr>
            <w:tcW w:w="850" w:type="dxa"/>
            <w:vAlign w:val="center"/>
          </w:tcPr>
          <w:p w14:paraId="34A384D7" w14:textId="71A5DEF1" w:rsidR="001308E6" w:rsidRDefault="00124359" w:rsidP="001308E6">
            <w:pPr>
              <w:spacing w:afterAutospacing="1"/>
              <w:jc w:val="center"/>
              <w:rPr>
                <w:sz w:val="24"/>
              </w:rPr>
            </w:pPr>
            <w:r>
              <w:rPr>
                <w:sz w:val="24"/>
              </w:rPr>
              <w:t>9</w:t>
            </w:r>
          </w:p>
        </w:tc>
        <w:tc>
          <w:tcPr>
            <w:tcW w:w="13608" w:type="dxa"/>
          </w:tcPr>
          <w:p w14:paraId="002BEBA6" w14:textId="343DDA0E" w:rsidR="001308E6" w:rsidRPr="00BB65F0" w:rsidRDefault="001308E6" w:rsidP="001308E6">
            <w:pPr>
              <w:pStyle w:val="Subtitle"/>
              <w:tabs>
                <w:tab w:val="left" w:pos="709"/>
              </w:tabs>
              <w:rPr>
                <w:bCs/>
                <w:sz w:val="24"/>
                <w:szCs w:val="24"/>
              </w:rPr>
            </w:pPr>
            <w:r w:rsidRPr="00BB65F0">
              <w:rPr>
                <w:bCs/>
                <w:sz w:val="24"/>
                <w:szCs w:val="24"/>
              </w:rPr>
              <w:t>Atkarībā no plānotā pasākuma formāta un Pasūtītāja norādītās nepieciešamības, Izpildītājs bez papildu samaksas nodrošina mutiskās tulkošanas aprīkojumu un tehnisko atbalstu.</w:t>
            </w:r>
          </w:p>
        </w:tc>
      </w:tr>
      <w:tr w:rsidR="001308E6" w:rsidRPr="00CC7B5C" w14:paraId="6038ECE8" w14:textId="77777777" w:rsidTr="00244F65">
        <w:trPr>
          <w:trHeight w:val="305"/>
        </w:trPr>
        <w:tc>
          <w:tcPr>
            <w:tcW w:w="850" w:type="dxa"/>
            <w:vAlign w:val="center"/>
          </w:tcPr>
          <w:p w14:paraId="440E6653" w14:textId="196AA9B0" w:rsidR="001308E6" w:rsidRDefault="00052CD7" w:rsidP="001308E6">
            <w:pPr>
              <w:spacing w:afterAutospacing="1"/>
              <w:jc w:val="center"/>
              <w:rPr>
                <w:sz w:val="24"/>
              </w:rPr>
            </w:pPr>
            <w:r>
              <w:rPr>
                <w:sz w:val="24"/>
              </w:rPr>
              <w:t>1</w:t>
            </w:r>
            <w:r w:rsidR="00124359">
              <w:rPr>
                <w:sz w:val="24"/>
              </w:rPr>
              <w:t>0</w:t>
            </w:r>
          </w:p>
        </w:tc>
        <w:tc>
          <w:tcPr>
            <w:tcW w:w="13608" w:type="dxa"/>
          </w:tcPr>
          <w:p w14:paraId="77786148" w14:textId="47359DF7" w:rsidR="001308E6" w:rsidRPr="00BB65F0" w:rsidRDefault="001308E6" w:rsidP="001308E6">
            <w:pPr>
              <w:pStyle w:val="Subtitle"/>
              <w:tabs>
                <w:tab w:val="left" w:pos="709"/>
              </w:tabs>
              <w:rPr>
                <w:bCs/>
                <w:sz w:val="24"/>
                <w:szCs w:val="24"/>
              </w:rPr>
            </w:pPr>
            <w:r w:rsidRPr="00BB65F0">
              <w:rPr>
                <w:bCs/>
                <w:sz w:val="24"/>
                <w:szCs w:val="24"/>
              </w:rPr>
              <w:t xml:space="preserve">Izpildītājs garantē, ka mutiskās tulkošanas pakalpojumus veiks tikai tādi Izpildītāja tulkotāji, ar kuriem Izpildītājam ir noslēgti darba līgumi vai citi civiltiesiskie līgumi un, kuriem ir atbilstoša izglītība un kvalifikācija, </w:t>
            </w:r>
            <w:r w:rsidR="00DF4919" w:rsidRPr="00BB65F0">
              <w:rPr>
                <w:bCs/>
                <w:sz w:val="24"/>
                <w:szCs w:val="24"/>
              </w:rPr>
              <w:t>kā arī nodrošina, ka vismaz angļu un krievu valodas tulkotājam ir profesionālās izglītības diploms humanitārajās zinātnēs (filologs, pedagogs un tml.) vai cits kvalifikācijas dokuments, kas pierāda tulka kvalifikāciju.</w:t>
            </w:r>
          </w:p>
        </w:tc>
      </w:tr>
      <w:tr w:rsidR="009B34C4" w:rsidRPr="00CC7B5C" w14:paraId="342D7EAF" w14:textId="77777777" w:rsidTr="00244F65">
        <w:trPr>
          <w:trHeight w:val="305"/>
        </w:trPr>
        <w:tc>
          <w:tcPr>
            <w:tcW w:w="850" w:type="dxa"/>
            <w:vAlign w:val="center"/>
          </w:tcPr>
          <w:p w14:paraId="22500FCF" w14:textId="6DC2048E" w:rsidR="009B34C4" w:rsidRDefault="009B34C4" w:rsidP="001308E6">
            <w:pPr>
              <w:spacing w:afterAutospacing="1"/>
              <w:jc w:val="center"/>
              <w:rPr>
                <w:sz w:val="24"/>
              </w:rPr>
            </w:pPr>
            <w:r>
              <w:rPr>
                <w:sz w:val="24"/>
              </w:rPr>
              <w:t>11</w:t>
            </w:r>
          </w:p>
        </w:tc>
        <w:tc>
          <w:tcPr>
            <w:tcW w:w="13608" w:type="dxa"/>
          </w:tcPr>
          <w:p w14:paraId="6DB49589" w14:textId="77777777" w:rsidR="009B34C4" w:rsidRPr="00BB65F0" w:rsidRDefault="009B34C4" w:rsidP="009B34C4">
            <w:pPr>
              <w:pStyle w:val="Subtitle"/>
              <w:tabs>
                <w:tab w:val="left" w:pos="709"/>
              </w:tabs>
              <w:rPr>
                <w:bCs/>
                <w:sz w:val="24"/>
                <w:szCs w:val="24"/>
              </w:rPr>
            </w:pPr>
            <w:r w:rsidRPr="00BB65F0">
              <w:rPr>
                <w:bCs/>
                <w:sz w:val="24"/>
                <w:szCs w:val="24"/>
              </w:rPr>
              <w:t xml:space="preserve">Izpildītājs garantē neizpaust trešajām personām pakalpojuma nodrošināšanas laikā iegūto informāciju. </w:t>
            </w:r>
          </w:p>
          <w:p w14:paraId="747B2AFF" w14:textId="43D99E7B" w:rsidR="009B34C4" w:rsidRPr="00BB65F0" w:rsidRDefault="009B34C4" w:rsidP="009B34C4">
            <w:pPr>
              <w:pStyle w:val="Subtitle"/>
              <w:tabs>
                <w:tab w:val="left" w:pos="709"/>
              </w:tabs>
              <w:rPr>
                <w:bCs/>
                <w:sz w:val="24"/>
                <w:szCs w:val="24"/>
              </w:rPr>
            </w:pPr>
            <w:r w:rsidRPr="00BB65F0">
              <w:rPr>
                <w:bCs/>
                <w:sz w:val="24"/>
                <w:szCs w:val="24"/>
              </w:rPr>
              <w:lastRenderedPageBreak/>
              <w:t xml:space="preserve">Gadījumā, ja mutiskās tulkošanas pakalpojumi tiek veikti kriminālprocesa ietvaros, Izpildītājs brīdina tulkotājus par atbildību par atteikšanos no tulkošanas un apzināti nepatiesu tulkojumu pēc Krimināllikuma 300. un 302.panta un par atbildību par </w:t>
            </w:r>
            <w:proofErr w:type="spellStart"/>
            <w:r w:rsidRPr="00BB65F0">
              <w:rPr>
                <w:bCs/>
                <w:sz w:val="24"/>
                <w:szCs w:val="24"/>
              </w:rPr>
              <w:t>pirmstiesas</w:t>
            </w:r>
            <w:proofErr w:type="spellEnd"/>
            <w:r w:rsidRPr="00BB65F0">
              <w:rPr>
                <w:bCs/>
                <w:sz w:val="24"/>
                <w:szCs w:val="24"/>
              </w:rPr>
              <w:t xml:space="preserve"> ziņu izpaušanu bez prokurora vai izmeklētāja atļaujas pēc Krimināllikuma 304.panta.</w:t>
            </w:r>
          </w:p>
        </w:tc>
      </w:tr>
    </w:tbl>
    <w:p w14:paraId="65BECB78" w14:textId="02CB7F67" w:rsidR="00527C05" w:rsidRPr="00CC7B5C" w:rsidRDefault="00527C05" w:rsidP="00052CD7">
      <w:pPr>
        <w:rPr>
          <w:szCs w:val="28"/>
        </w:rPr>
      </w:pPr>
    </w:p>
    <w:sectPr w:rsidR="00527C05" w:rsidRPr="00CC7B5C" w:rsidSect="00052CD7">
      <w:footerReference w:type="default" r:id="rId8"/>
      <w:pgSz w:w="16838" w:h="11906" w:orient="landscape"/>
      <w:pgMar w:top="709" w:right="962" w:bottom="284" w:left="993"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3B2E31" w14:textId="77777777" w:rsidR="004B1F11" w:rsidRDefault="004B1F11" w:rsidP="000E4718">
      <w:r>
        <w:separator/>
      </w:r>
    </w:p>
  </w:endnote>
  <w:endnote w:type="continuationSeparator" w:id="0">
    <w:p w14:paraId="05E8A551" w14:textId="77777777" w:rsidR="004B1F11" w:rsidRDefault="004B1F11" w:rsidP="000E4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AFBBD" w14:textId="769D8D8F" w:rsidR="00107756" w:rsidRPr="00A843B6" w:rsidRDefault="00107756" w:rsidP="00A843B6">
    <w:pPr>
      <w:pStyle w:val="Footer"/>
      <w:jc w:val="center"/>
      <w:rPr>
        <w:sz w:val="22"/>
      </w:rPr>
    </w:pPr>
    <w:r w:rsidRPr="00A843B6">
      <w:rPr>
        <w:sz w:val="22"/>
      </w:rPr>
      <w:fldChar w:fldCharType="begin"/>
    </w:r>
    <w:r w:rsidRPr="00A843B6">
      <w:rPr>
        <w:sz w:val="22"/>
      </w:rPr>
      <w:instrText>PAGE   \* MERGEFORMAT</w:instrText>
    </w:r>
    <w:r w:rsidRPr="00A843B6">
      <w:rPr>
        <w:sz w:val="22"/>
      </w:rPr>
      <w:fldChar w:fldCharType="separate"/>
    </w:r>
    <w:r w:rsidR="00DF4919">
      <w:rPr>
        <w:noProof/>
        <w:sz w:val="22"/>
      </w:rPr>
      <w:t>3</w:t>
    </w:r>
    <w:r w:rsidRPr="00A843B6">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E77E9B" w14:textId="77777777" w:rsidR="004B1F11" w:rsidRDefault="004B1F11" w:rsidP="000E4718">
      <w:r>
        <w:separator/>
      </w:r>
    </w:p>
  </w:footnote>
  <w:footnote w:type="continuationSeparator" w:id="0">
    <w:p w14:paraId="45D50736" w14:textId="77777777" w:rsidR="004B1F11" w:rsidRDefault="004B1F11" w:rsidP="000E47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6B74BB9E"/>
    <w:name w:val="WW8Num2"/>
    <w:lvl w:ilvl="0">
      <w:start w:val="1"/>
      <w:numFmt w:val="decimal"/>
      <w:lvlText w:val="%1)"/>
      <w:lvlJc w:val="left"/>
      <w:pPr>
        <w:tabs>
          <w:tab w:val="num" w:pos="720"/>
        </w:tabs>
        <w:ind w:left="720" w:hanging="360"/>
      </w:pPr>
      <w:rPr>
        <w:b w:val="0"/>
        <w:sz w:val="28"/>
        <w:szCs w:val="28"/>
      </w:rPr>
    </w:lvl>
  </w:abstractNum>
  <w:abstractNum w:abstractNumId="1" w15:restartNumberingAfterBreak="0">
    <w:nsid w:val="0DA93A69"/>
    <w:multiLevelType w:val="multilevel"/>
    <w:tmpl w:val="4BE01F2E"/>
    <w:lvl w:ilvl="0">
      <w:start w:val="1"/>
      <w:numFmt w:val="decimal"/>
      <w:pStyle w:val="1stlevelheading"/>
      <w:lvlText w:val="%1."/>
      <w:lvlJc w:val="left"/>
      <w:pPr>
        <w:tabs>
          <w:tab w:val="num" w:pos="680"/>
        </w:tabs>
        <w:ind w:left="0" w:firstLine="0"/>
      </w:pPr>
      <w:rPr>
        <w:rFonts w:hint="default"/>
      </w:rPr>
    </w:lvl>
    <w:lvl w:ilvl="1">
      <w:start w:val="1"/>
      <w:numFmt w:val="decimal"/>
      <w:pStyle w:val="2ndlevelprovisionChar"/>
      <w:lvlText w:val="%1.%2."/>
      <w:lvlJc w:val="left"/>
      <w:pPr>
        <w:tabs>
          <w:tab w:val="num" w:pos="677"/>
        </w:tabs>
        <w:ind w:left="677" w:hanging="708"/>
      </w:pPr>
      <w:rPr>
        <w:rFonts w:hint="default"/>
        <w:i w:val="0"/>
        <w:sz w:val="28"/>
        <w:szCs w:val="28"/>
      </w:rPr>
    </w:lvl>
    <w:lvl w:ilvl="2">
      <w:start w:val="1"/>
      <w:numFmt w:val="lowerLetter"/>
      <w:pStyle w:val="3rdlevelsubprovision"/>
      <w:lvlText w:val="%3)"/>
      <w:lvlJc w:val="left"/>
      <w:pPr>
        <w:tabs>
          <w:tab w:val="num" w:pos="1388"/>
        </w:tabs>
        <w:ind w:left="1388" w:hanging="367"/>
      </w:pPr>
      <w:rPr>
        <w:rFonts w:ascii="Times New Roman" w:eastAsia="Times New Roman" w:hAnsi="Times New Roman" w:cs="Times New Roman"/>
        <w:b w:val="0"/>
      </w:rPr>
    </w:lvl>
    <w:lvl w:ilvl="3">
      <w:start w:val="1"/>
      <w:numFmt w:val="lowerLetter"/>
      <w:pStyle w:val="4thlevellist"/>
      <w:lvlText w:val="(%4)"/>
      <w:lvlJc w:val="left"/>
      <w:pPr>
        <w:tabs>
          <w:tab w:val="num" w:pos="2093"/>
        </w:tabs>
        <w:ind w:left="2093" w:hanging="708"/>
      </w:pPr>
      <w:rPr>
        <w:rFonts w:hint="default"/>
      </w:rPr>
    </w:lvl>
    <w:lvl w:ilvl="4">
      <w:start w:val="1"/>
      <w:numFmt w:val="lowerRoman"/>
      <w:pStyle w:val="5thlevel"/>
      <w:lvlText w:val="(%5)"/>
      <w:lvlJc w:val="left"/>
      <w:pPr>
        <w:tabs>
          <w:tab w:val="num" w:pos="-739"/>
        </w:tabs>
        <w:ind w:left="2801" w:hanging="708"/>
      </w:pPr>
      <w:rPr>
        <w:rFonts w:hint="default"/>
      </w:rPr>
    </w:lvl>
    <w:lvl w:ilvl="5">
      <w:start w:val="1"/>
      <w:numFmt w:val="decimal"/>
      <w:lvlText w:val="(%4)%5.%6."/>
      <w:lvlJc w:val="left"/>
      <w:pPr>
        <w:tabs>
          <w:tab w:val="num" w:pos="-739"/>
        </w:tabs>
        <w:ind w:left="3509" w:hanging="708"/>
      </w:pPr>
      <w:rPr>
        <w:rFonts w:hint="default"/>
      </w:rPr>
    </w:lvl>
    <w:lvl w:ilvl="6">
      <w:start w:val="1"/>
      <w:numFmt w:val="decimal"/>
      <w:lvlText w:val="(%4)%5.%6.%7."/>
      <w:lvlJc w:val="left"/>
      <w:pPr>
        <w:tabs>
          <w:tab w:val="num" w:pos="-739"/>
        </w:tabs>
        <w:ind w:left="4217" w:hanging="708"/>
      </w:pPr>
      <w:rPr>
        <w:rFonts w:hint="default"/>
      </w:rPr>
    </w:lvl>
    <w:lvl w:ilvl="7">
      <w:start w:val="1"/>
      <w:numFmt w:val="decimal"/>
      <w:lvlText w:val="(%4)%5.%6.%7.%8."/>
      <w:lvlJc w:val="left"/>
      <w:pPr>
        <w:tabs>
          <w:tab w:val="num" w:pos="-739"/>
        </w:tabs>
        <w:ind w:left="4925" w:hanging="708"/>
      </w:pPr>
      <w:rPr>
        <w:rFonts w:hint="default"/>
      </w:rPr>
    </w:lvl>
    <w:lvl w:ilvl="8">
      <w:start w:val="1"/>
      <w:numFmt w:val="decimal"/>
      <w:lvlText w:val="(%4)%5.%6.%7.%8.%9."/>
      <w:lvlJc w:val="left"/>
      <w:pPr>
        <w:tabs>
          <w:tab w:val="num" w:pos="-739"/>
        </w:tabs>
        <w:ind w:left="5633" w:hanging="708"/>
      </w:pPr>
      <w:rPr>
        <w:rFonts w:hint="default"/>
      </w:rPr>
    </w:lvl>
  </w:abstractNum>
  <w:abstractNum w:abstractNumId="2" w15:restartNumberingAfterBreak="0">
    <w:nsid w:val="50063999"/>
    <w:multiLevelType w:val="multilevel"/>
    <w:tmpl w:val="FA3C9C86"/>
    <w:lvl w:ilvl="0">
      <w:start w:val="2"/>
      <w:numFmt w:val="decimal"/>
      <w:lvlText w:val="%1."/>
      <w:lvlJc w:val="left"/>
      <w:pPr>
        <w:ind w:left="540" w:hanging="540"/>
      </w:pPr>
      <w:rPr>
        <w:rFonts w:hint="default"/>
        <w:b w:val="0"/>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624F3F82"/>
    <w:multiLevelType w:val="multilevel"/>
    <w:tmpl w:val="63CC1F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64BC3CF8"/>
    <w:multiLevelType w:val="hybridMultilevel"/>
    <w:tmpl w:val="35A434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721673E5"/>
    <w:multiLevelType w:val="hybridMultilevel"/>
    <w:tmpl w:val="61C88FA8"/>
    <w:lvl w:ilvl="0" w:tplc="874E55CA">
      <w:start w:val="1"/>
      <w:numFmt w:val="decimal"/>
      <w:pStyle w:val="Stils1"/>
      <w:lvlText w:val="%1."/>
      <w:lvlJc w:val="left"/>
      <w:pPr>
        <w:ind w:left="3905"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4"/>
  </w:num>
  <w:num w:numId="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2DA"/>
    <w:rsid w:val="00000A99"/>
    <w:rsid w:val="00002D35"/>
    <w:rsid w:val="000039B1"/>
    <w:rsid w:val="0000698D"/>
    <w:rsid w:val="0001004A"/>
    <w:rsid w:val="00010B4F"/>
    <w:rsid w:val="00011CA8"/>
    <w:rsid w:val="00011EFA"/>
    <w:rsid w:val="0001424B"/>
    <w:rsid w:val="00017CD1"/>
    <w:rsid w:val="00021D35"/>
    <w:rsid w:val="000226B7"/>
    <w:rsid w:val="000233C5"/>
    <w:rsid w:val="000259CC"/>
    <w:rsid w:val="000266D7"/>
    <w:rsid w:val="0003022D"/>
    <w:rsid w:val="000347AC"/>
    <w:rsid w:val="0003547A"/>
    <w:rsid w:val="0003778E"/>
    <w:rsid w:val="000404E1"/>
    <w:rsid w:val="00040A53"/>
    <w:rsid w:val="0004414F"/>
    <w:rsid w:val="00045386"/>
    <w:rsid w:val="00052CD7"/>
    <w:rsid w:val="00057BF2"/>
    <w:rsid w:val="00063916"/>
    <w:rsid w:val="00063B79"/>
    <w:rsid w:val="00073BF2"/>
    <w:rsid w:val="00077473"/>
    <w:rsid w:val="00083A08"/>
    <w:rsid w:val="000849F1"/>
    <w:rsid w:val="00084C8A"/>
    <w:rsid w:val="00090ACA"/>
    <w:rsid w:val="00093BA3"/>
    <w:rsid w:val="00094925"/>
    <w:rsid w:val="00095ED4"/>
    <w:rsid w:val="00096DB9"/>
    <w:rsid w:val="000A1CE6"/>
    <w:rsid w:val="000A6876"/>
    <w:rsid w:val="000A76CA"/>
    <w:rsid w:val="000B67E8"/>
    <w:rsid w:val="000B7AB7"/>
    <w:rsid w:val="000C022B"/>
    <w:rsid w:val="000C3313"/>
    <w:rsid w:val="000C43D0"/>
    <w:rsid w:val="000C57B4"/>
    <w:rsid w:val="000C6288"/>
    <w:rsid w:val="000C7B0C"/>
    <w:rsid w:val="000D034E"/>
    <w:rsid w:val="000D14F3"/>
    <w:rsid w:val="000E1686"/>
    <w:rsid w:val="000E4718"/>
    <w:rsid w:val="000E625A"/>
    <w:rsid w:val="000F6287"/>
    <w:rsid w:val="00101413"/>
    <w:rsid w:val="001029C9"/>
    <w:rsid w:val="001053A2"/>
    <w:rsid w:val="00107222"/>
    <w:rsid w:val="00107756"/>
    <w:rsid w:val="0011078E"/>
    <w:rsid w:val="00110A88"/>
    <w:rsid w:val="00111F0E"/>
    <w:rsid w:val="001140DA"/>
    <w:rsid w:val="00114C05"/>
    <w:rsid w:val="00117576"/>
    <w:rsid w:val="00124359"/>
    <w:rsid w:val="001308E6"/>
    <w:rsid w:val="00130EDF"/>
    <w:rsid w:val="00131F72"/>
    <w:rsid w:val="00135426"/>
    <w:rsid w:val="00141340"/>
    <w:rsid w:val="00143E2B"/>
    <w:rsid w:val="00144519"/>
    <w:rsid w:val="00151452"/>
    <w:rsid w:val="00152D8F"/>
    <w:rsid w:val="001532B8"/>
    <w:rsid w:val="00155DB9"/>
    <w:rsid w:val="0016117D"/>
    <w:rsid w:val="00161550"/>
    <w:rsid w:val="00161C02"/>
    <w:rsid w:val="00161E28"/>
    <w:rsid w:val="0016276D"/>
    <w:rsid w:val="00162E5D"/>
    <w:rsid w:val="00173817"/>
    <w:rsid w:val="00182C32"/>
    <w:rsid w:val="00184948"/>
    <w:rsid w:val="0018671A"/>
    <w:rsid w:val="001868CC"/>
    <w:rsid w:val="00187E28"/>
    <w:rsid w:val="0019066A"/>
    <w:rsid w:val="00191C65"/>
    <w:rsid w:val="00195762"/>
    <w:rsid w:val="00196120"/>
    <w:rsid w:val="001A25A8"/>
    <w:rsid w:val="001A36B9"/>
    <w:rsid w:val="001A5CDA"/>
    <w:rsid w:val="001B11D3"/>
    <w:rsid w:val="001B1922"/>
    <w:rsid w:val="001B5423"/>
    <w:rsid w:val="001C560A"/>
    <w:rsid w:val="001D0B2A"/>
    <w:rsid w:val="001D492A"/>
    <w:rsid w:val="001D734A"/>
    <w:rsid w:val="001E792B"/>
    <w:rsid w:val="001F34DC"/>
    <w:rsid w:val="001F62AE"/>
    <w:rsid w:val="002037A8"/>
    <w:rsid w:val="00204908"/>
    <w:rsid w:val="00210E4E"/>
    <w:rsid w:val="00211D09"/>
    <w:rsid w:val="00212385"/>
    <w:rsid w:val="00220CFC"/>
    <w:rsid w:val="00223B00"/>
    <w:rsid w:val="0022486B"/>
    <w:rsid w:val="00225B67"/>
    <w:rsid w:val="00230FB7"/>
    <w:rsid w:val="00235A8B"/>
    <w:rsid w:val="00236E28"/>
    <w:rsid w:val="00240C08"/>
    <w:rsid w:val="0024179D"/>
    <w:rsid w:val="00242BE0"/>
    <w:rsid w:val="00244F65"/>
    <w:rsid w:val="00245075"/>
    <w:rsid w:val="00246992"/>
    <w:rsid w:val="00251086"/>
    <w:rsid w:val="002520D9"/>
    <w:rsid w:val="00252598"/>
    <w:rsid w:val="00254E9E"/>
    <w:rsid w:val="00260456"/>
    <w:rsid w:val="0026094D"/>
    <w:rsid w:val="00261CE5"/>
    <w:rsid w:val="00264A79"/>
    <w:rsid w:val="00264DB8"/>
    <w:rsid w:val="00265068"/>
    <w:rsid w:val="00265241"/>
    <w:rsid w:val="0026578B"/>
    <w:rsid w:val="00271CBB"/>
    <w:rsid w:val="002726E5"/>
    <w:rsid w:val="00281701"/>
    <w:rsid w:val="00281BFE"/>
    <w:rsid w:val="00286461"/>
    <w:rsid w:val="00286A6C"/>
    <w:rsid w:val="0029119E"/>
    <w:rsid w:val="00292371"/>
    <w:rsid w:val="00297349"/>
    <w:rsid w:val="002A4816"/>
    <w:rsid w:val="002A7E89"/>
    <w:rsid w:val="002B10C6"/>
    <w:rsid w:val="002B55E4"/>
    <w:rsid w:val="002B55EA"/>
    <w:rsid w:val="002B62D9"/>
    <w:rsid w:val="002C0A09"/>
    <w:rsid w:val="002C6AB3"/>
    <w:rsid w:val="002D34EC"/>
    <w:rsid w:val="002E1AFC"/>
    <w:rsid w:val="002E413D"/>
    <w:rsid w:val="002E4C59"/>
    <w:rsid w:val="002E5279"/>
    <w:rsid w:val="002E5B3D"/>
    <w:rsid w:val="002E7BE8"/>
    <w:rsid w:val="002F22B4"/>
    <w:rsid w:val="002F2736"/>
    <w:rsid w:val="002F7DF5"/>
    <w:rsid w:val="0030440E"/>
    <w:rsid w:val="0030539A"/>
    <w:rsid w:val="00305427"/>
    <w:rsid w:val="003110F8"/>
    <w:rsid w:val="003124D9"/>
    <w:rsid w:val="00312C9A"/>
    <w:rsid w:val="00313AD6"/>
    <w:rsid w:val="003216B2"/>
    <w:rsid w:val="00321F57"/>
    <w:rsid w:val="0032206C"/>
    <w:rsid w:val="0032397E"/>
    <w:rsid w:val="00324C58"/>
    <w:rsid w:val="00326AF9"/>
    <w:rsid w:val="003305D1"/>
    <w:rsid w:val="003327DB"/>
    <w:rsid w:val="00334600"/>
    <w:rsid w:val="00334ED6"/>
    <w:rsid w:val="00336D0D"/>
    <w:rsid w:val="003370FE"/>
    <w:rsid w:val="00344A10"/>
    <w:rsid w:val="00347368"/>
    <w:rsid w:val="003529F4"/>
    <w:rsid w:val="00355F0B"/>
    <w:rsid w:val="003560E8"/>
    <w:rsid w:val="003649EC"/>
    <w:rsid w:val="003660DE"/>
    <w:rsid w:val="00370424"/>
    <w:rsid w:val="00371D23"/>
    <w:rsid w:val="003727F7"/>
    <w:rsid w:val="00375205"/>
    <w:rsid w:val="003754E9"/>
    <w:rsid w:val="0037565C"/>
    <w:rsid w:val="00375809"/>
    <w:rsid w:val="0037606B"/>
    <w:rsid w:val="00384305"/>
    <w:rsid w:val="00385837"/>
    <w:rsid w:val="00386A8E"/>
    <w:rsid w:val="00386E71"/>
    <w:rsid w:val="003875B4"/>
    <w:rsid w:val="00387AF9"/>
    <w:rsid w:val="00387B7D"/>
    <w:rsid w:val="00387D9F"/>
    <w:rsid w:val="0039012C"/>
    <w:rsid w:val="00391F15"/>
    <w:rsid w:val="00392A9F"/>
    <w:rsid w:val="003934B6"/>
    <w:rsid w:val="0039463C"/>
    <w:rsid w:val="00394648"/>
    <w:rsid w:val="00394A5D"/>
    <w:rsid w:val="0039668B"/>
    <w:rsid w:val="003967AB"/>
    <w:rsid w:val="003A18AF"/>
    <w:rsid w:val="003A1AFD"/>
    <w:rsid w:val="003A6198"/>
    <w:rsid w:val="003B1D80"/>
    <w:rsid w:val="003B2814"/>
    <w:rsid w:val="003B2AB4"/>
    <w:rsid w:val="003B32E8"/>
    <w:rsid w:val="003B3BCA"/>
    <w:rsid w:val="003B6CAB"/>
    <w:rsid w:val="003C5CA4"/>
    <w:rsid w:val="003D2F32"/>
    <w:rsid w:val="003D3581"/>
    <w:rsid w:val="003D594B"/>
    <w:rsid w:val="003E10D1"/>
    <w:rsid w:val="003E2763"/>
    <w:rsid w:val="003E4383"/>
    <w:rsid w:val="003E4437"/>
    <w:rsid w:val="003E7205"/>
    <w:rsid w:val="003E73EC"/>
    <w:rsid w:val="003F1D00"/>
    <w:rsid w:val="003F2BC9"/>
    <w:rsid w:val="003F312A"/>
    <w:rsid w:val="003F4EEC"/>
    <w:rsid w:val="004002DA"/>
    <w:rsid w:val="00412893"/>
    <w:rsid w:val="00414021"/>
    <w:rsid w:val="00414AB4"/>
    <w:rsid w:val="0041529E"/>
    <w:rsid w:val="00415FDA"/>
    <w:rsid w:val="00416C09"/>
    <w:rsid w:val="00421951"/>
    <w:rsid w:val="00422BA9"/>
    <w:rsid w:val="0042460F"/>
    <w:rsid w:val="0042525B"/>
    <w:rsid w:val="00426B20"/>
    <w:rsid w:val="00427D7B"/>
    <w:rsid w:val="004412EA"/>
    <w:rsid w:val="00441AB6"/>
    <w:rsid w:val="00443090"/>
    <w:rsid w:val="00444C00"/>
    <w:rsid w:val="004450A0"/>
    <w:rsid w:val="004455FF"/>
    <w:rsid w:val="0044798E"/>
    <w:rsid w:val="004528AF"/>
    <w:rsid w:val="00453A55"/>
    <w:rsid w:val="00454C81"/>
    <w:rsid w:val="00461793"/>
    <w:rsid w:val="00462724"/>
    <w:rsid w:val="00470175"/>
    <w:rsid w:val="004712ED"/>
    <w:rsid w:val="00472EAC"/>
    <w:rsid w:val="00473734"/>
    <w:rsid w:val="00481528"/>
    <w:rsid w:val="00484CBF"/>
    <w:rsid w:val="00486414"/>
    <w:rsid w:val="00486579"/>
    <w:rsid w:val="00487611"/>
    <w:rsid w:val="00487E6F"/>
    <w:rsid w:val="00493521"/>
    <w:rsid w:val="00494999"/>
    <w:rsid w:val="00494B2D"/>
    <w:rsid w:val="004962F7"/>
    <w:rsid w:val="00496376"/>
    <w:rsid w:val="004A11BD"/>
    <w:rsid w:val="004A357E"/>
    <w:rsid w:val="004A4B3F"/>
    <w:rsid w:val="004A7F13"/>
    <w:rsid w:val="004B0365"/>
    <w:rsid w:val="004B0A1F"/>
    <w:rsid w:val="004B1AF7"/>
    <w:rsid w:val="004B1F11"/>
    <w:rsid w:val="004B5834"/>
    <w:rsid w:val="004B599F"/>
    <w:rsid w:val="004B66FF"/>
    <w:rsid w:val="004C0805"/>
    <w:rsid w:val="004C0D2D"/>
    <w:rsid w:val="004C3E76"/>
    <w:rsid w:val="004D06FF"/>
    <w:rsid w:val="004D0F13"/>
    <w:rsid w:val="004D3A86"/>
    <w:rsid w:val="004D4077"/>
    <w:rsid w:val="004D595D"/>
    <w:rsid w:val="004D6607"/>
    <w:rsid w:val="004D7A5A"/>
    <w:rsid w:val="004E0B4A"/>
    <w:rsid w:val="004E1787"/>
    <w:rsid w:val="004E50FF"/>
    <w:rsid w:val="004E641D"/>
    <w:rsid w:val="004E6F54"/>
    <w:rsid w:val="004E7920"/>
    <w:rsid w:val="004F2685"/>
    <w:rsid w:val="004F58DB"/>
    <w:rsid w:val="004F610F"/>
    <w:rsid w:val="005027B5"/>
    <w:rsid w:val="00504BA8"/>
    <w:rsid w:val="00506629"/>
    <w:rsid w:val="00507A4C"/>
    <w:rsid w:val="00510509"/>
    <w:rsid w:val="00510714"/>
    <w:rsid w:val="0051475A"/>
    <w:rsid w:val="00514CD4"/>
    <w:rsid w:val="00516414"/>
    <w:rsid w:val="00516B25"/>
    <w:rsid w:val="00517421"/>
    <w:rsid w:val="0051773C"/>
    <w:rsid w:val="00520592"/>
    <w:rsid w:val="0052141F"/>
    <w:rsid w:val="00521DFD"/>
    <w:rsid w:val="005229EB"/>
    <w:rsid w:val="00527C05"/>
    <w:rsid w:val="00531B83"/>
    <w:rsid w:val="005339A0"/>
    <w:rsid w:val="00534120"/>
    <w:rsid w:val="00534FFA"/>
    <w:rsid w:val="00545CEB"/>
    <w:rsid w:val="00545DD6"/>
    <w:rsid w:val="00546FC3"/>
    <w:rsid w:val="005610DD"/>
    <w:rsid w:val="0056185D"/>
    <w:rsid w:val="00563DAA"/>
    <w:rsid w:val="00564520"/>
    <w:rsid w:val="00564966"/>
    <w:rsid w:val="00566107"/>
    <w:rsid w:val="00566AFD"/>
    <w:rsid w:val="00572B58"/>
    <w:rsid w:val="0057537C"/>
    <w:rsid w:val="0057598F"/>
    <w:rsid w:val="00576435"/>
    <w:rsid w:val="005803AC"/>
    <w:rsid w:val="00585031"/>
    <w:rsid w:val="00586FF0"/>
    <w:rsid w:val="00591CD1"/>
    <w:rsid w:val="0059403B"/>
    <w:rsid w:val="00595523"/>
    <w:rsid w:val="005A181E"/>
    <w:rsid w:val="005A2670"/>
    <w:rsid w:val="005A7800"/>
    <w:rsid w:val="005B0DB6"/>
    <w:rsid w:val="005B71AB"/>
    <w:rsid w:val="005C010F"/>
    <w:rsid w:val="005C0864"/>
    <w:rsid w:val="005C1AD5"/>
    <w:rsid w:val="005C1B5D"/>
    <w:rsid w:val="005C29A0"/>
    <w:rsid w:val="005C5378"/>
    <w:rsid w:val="005C5FA5"/>
    <w:rsid w:val="005C60E2"/>
    <w:rsid w:val="005C6322"/>
    <w:rsid w:val="005C7833"/>
    <w:rsid w:val="005D0D89"/>
    <w:rsid w:val="005D136A"/>
    <w:rsid w:val="005D4018"/>
    <w:rsid w:val="005E0741"/>
    <w:rsid w:val="005E2D26"/>
    <w:rsid w:val="005E444D"/>
    <w:rsid w:val="005E5559"/>
    <w:rsid w:val="005F0465"/>
    <w:rsid w:val="005F183C"/>
    <w:rsid w:val="005F3BF0"/>
    <w:rsid w:val="005F60FB"/>
    <w:rsid w:val="005F7444"/>
    <w:rsid w:val="00601549"/>
    <w:rsid w:val="00602921"/>
    <w:rsid w:val="006037C8"/>
    <w:rsid w:val="00604364"/>
    <w:rsid w:val="00611788"/>
    <w:rsid w:val="00614FDB"/>
    <w:rsid w:val="00615E20"/>
    <w:rsid w:val="006202B2"/>
    <w:rsid w:val="006227D4"/>
    <w:rsid w:val="006234CB"/>
    <w:rsid w:val="00623BAF"/>
    <w:rsid w:val="00627666"/>
    <w:rsid w:val="00631CDA"/>
    <w:rsid w:val="00632665"/>
    <w:rsid w:val="00636743"/>
    <w:rsid w:val="006443A5"/>
    <w:rsid w:val="00645CD7"/>
    <w:rsid w:val="00647833"/>
    <w:rsid w:val="00651B1A"/>
    <w:rsid w:val="0065226C"/>
    <w:rsid w:val="0065334D"/>
    <w:rsid w:val="00661AA6"/>
    <w:rsid w:val="00661D11"/>
    <w:rsid w:val="00663479"/>
    <w:rsid w:val="00663DAC"/>
    <w:rsid w:val="00663EE5"/>
    <w:rsid w:val="006663B2"/>
    <w:rsid w:val="00667B7D"/>
    <w:rsid w:val="00670D47"/>
    <w:rsid w:val="006715C8"/>
    <w:rsid w:val="0067609A"/>
    <w:rsid w:val="00676297"/>
    <w:rsid w:val="006778B6"/>
    <w:rsid w:val="00680E64"/>
    <w:rsid w:val="00681B26"/>
    <w:rsid w:val="0068322B"/>
    <w:rsid w:val="00684E01"/>
    <w:rsid w:val="00692E9B"/>
    <w:rsid w:val="00694EED"/>
    <w:rsid w:val="00695272"/>
    <w:rsid w:val="006968A1"/>
    <w:rsid w:val="006A02AF"/>
    <w:rsid w:val="006A431D"/>
    <w:rsid w:val="006A4372"/>
    <w:rsid w:val="006A5C63"/>
    <w:rsid w:val="006B0BCF"/>
    <w:rsid w:val="006B29D1"/>
    <w:rsid w:val="006B7B8E"/>
    <w:rsid w:val="006C2BC4"/>
    <w:rsid w:val="006C6423"/>
    <w:rsid w:val="006D0803"/>
    <w:rsid w:val="006D0CA9"/>
    <w:rsid w:val="006D448B"/>
    <w:rsid w:val="006E046D"/>
    <w:rsid w:val="006E1158"/>
    <w:rsid w:val="006E1560"/>
    <w:rsid w:val="006E25F9"/>
    <w:rsid w:val="006E363A"/>
    <w:rsid w:val="006E448D"/>
    <w:rsid w:val="006E528D"/>
    <w:rsid w:val="006E5429"/>
    <w:rsid w:val="006F24B2"/>
    <w:rsid w:val="006F2EF9"/>
    <w:rsid w:val="006F4F8B"/>
    <w:rsid w:val="006F5C8B"/>
    <w:rsid w:val="006F6E57"/>
    <w:rsid w:val="006F7C9D"/>
    <w:rsid w:val="006F7D12"/>
    <w:rsid w:val="00702684"/>
    <w:rsid w:val="0070569F"/>
    <w:rsid w:val="0071360F"/>
    <w:rsid w:val="00714E81"/>
    <w:rsid w:val="00715614"/>
    <w:rsid w:val="00715C74"/>
    <w:rsid w:val="007162BE"/>
    <w:rsid w:val="007233BD"/>
    <w:rsid w:val="00723844"/>
    <w:rsid w:val="0072567E"/>
    <w:rsid w:val="0073166E"/>
    <w:rsid w:val="007316D8"/>
    <w:rsid w:val="007322BE"/>
    <w:rsid w:val="00733B14"/>
    <w:rsid w:val="00733C3E"/>
    <w:rsid w:val="00735E6D"/>
    <w:rsid w:val="00741FF6"/>
    <w:rsid w:val="007433C6"/>
    <w:rsid w:val="00745CBB"/>
    <w:rsid w:val="007514A5"/>
    <w:rsid w:val="00751986"/>
    <w:rsid w:val="007545C4"/>
    <w:rsid w:val="007573A8"/>
    <w:rsid w:val="0076112E"/>
    <w:rsid w:val="00763A81"/>
    <w:rsid w:val="00764A66"/>
    <w:rsid w:val="00767621"/>
    <w:rsid w:val="0077087B"/>
    <w:rsid w:val="00772830"/>
    <w:rsid w:val="007751D2"/>
    <w:rsid w:val="00776DC2"/>
    <w:rsid w:val="007776C5"/>
    <w:rsid w:val="00780D31"/>
    <w:rsid w:val="007878E3"/>
    <w:rsid w:val="00792CA0"/>
    <w:rsid w:val="00793413"/>
    <w:rsid w:val="007950AE"/>
    <w:rsid w:val="00795C50"/>
    <w:rsid w:val="00796F05"/>
    <w:rsid w:val="00797E70"/>
    <w:rsid w:val="007A03AE"/>
    <w:rsid w:val="007A0779"/>
    <w:rsid w:val="007A0BC0"/>
    <w:rsid w:val="007A4676"/>
    <w:rsid w:val="007A4723"/>
    <w:rsid w:val="007A642F"/>
    <w:rsid w:val="007A7092"/>
    <w:rsid w:val="007B0082"/>
    <w:rsid w:val="007B011C"/>
    <w:rsid w:val="007B14D9"/>
    <w:rsid w:val="007B2955"/>
    <w:rsid w:val="007B2D78"/>
    <w:rsid w:val="007B578C"/>
    <w:rsid w:val="007B63BD"/>
    <w:rsid w:val="007B672F"/>
    <w:rsid w:val="007B6BB1"/>
    <w:rsid w:val="007B6FEF"/>
    <w:rsid w:val="007B7742"/>
    <w:rsid w:val="007C16AE"/>
    <w:rsid w:val="007C1F85"/>
    <w:rsid w:val="007C1FF2"/>
    <w:rsid w:val="007C30B3"/>
    <w:rsid w:val="007C394E"/>
    <w:rsid w:val="007D2F15"/>
    <w:rsid w:val="007D4D56"/>
    <w:rsid w:val="007D70BB"/>
    <w:rsid w:val="007E0D73"/>
    <w:rsid w:val="007E6C07"/>
    <w:rsid w:val="007F023D"/>
    <w:rsid w:val="007F4742"/>
    <w:rsid w:val="007F4DFD"/>
    <w:rsid w:val="007F6FD6"/>
    <w:rsid w:val="007F7DDC"/>
    <w:rsid w:val="008010C9"/>
    <w:rsid w:val="00804E0A"/>
    <w:rsid w:val="008114F9"/>
    <w:rsid w:val="00816520"/>
    <w:rsid w:val="008204EA"/>
    <w:rsid w:val="00820624"/>
    <w:rsid w:val="00821981"/>
    <w:rsid w:val="00823AB6"/>
    <w:rsid w:val="00824178"/>
    <w:rsid w:val="00826797"/>
    <w:rsid w:val="00830D88"/>
    <w:rsid w:val="00831162"/>
    <w:rsid w:val="008316E3"/>
    <w:rsid w:val="00836764"/>
    <w:rsid w:val="00836AE4"/>
    <w:rsid w:val="00837E51"/>
    <w:rsid w:val="008412E0"/>
    <w:rsid w:val="008443A2"/>
    <w:rsid w:val="008521A7"/>
    <w:rsid w:val="00852D8A"/>
    <w:rsid w:val="0085374B"/>
    <w:rsid w:val="008564BD"/>
    <w:rsid w:val="00860CE5"/>
    <w:rsid w:val="0086796A"/>
    <w:rsid w:val="0087068C"/>
    <w:rsid w:val="008719DF"/>
    <w:rsid w:val="00871ABB"/>
    <w:rsid w:val="00874399"/>
    <w:rsid w:val="00875C14"/>
    <w:rsid w:val="00877DC3"/>
    <w:rsid w:val="0088072E"/>
    <w:rsid w:val="00882087"/>
    <w:rsid w:val="00884565"/>
    <w:rsid w:val="0088661D"/>
    <w:rsid w:val="0088713C"/>
    <w:rsid w:val="00891B45"/>
    <w:rsid w:val="008946DC"/>
    <w:rsid w:val="008959E6"/>
    <w:rsid w:val="00895B92"/>
    <w:rsid w:val="008A0286"/>
    <w:rsid w:val="008A04A9"/>
    <w:rsid w:val="008A0507"/>
    <w:rsid w:val="008A0DA5"/>
    <w:rsid w:val="008A30BE"/>
    <w:rsid w:val="008A39FF"/>
    <w:rsid w:val="008A3BA0"/>
    <w:rsid w:val="008A4C3B"/>
    <w:rsid w:val="008A7634"/>
    <w:rsid w:val="008B774F"/>
    <w:rsid w:val="008C004C"/>
    <w:rsid w:val="008C1021"/>
    <w:rsid w:val="008C2E00"/>
    <w:rsid w:val="008C4B71"/>
    <w:rsid w:val="008C4F39"/>
    <w:rsid w:val="008C66A4"/>
    <w:rsid w:val="008C7638"/>
    <w:rsid w:val="008D051F"/>
    <w:rsid w:val="008D1D6A"/>
    <w:rsid w:val="008D358E"/>
    <w:rsid w:val="008D3DB9"/>
    <w:rsid w:val="008D3E9D"/>
    <w:rsid w:val="008D6EFF"/>
    <w:rsid w:val="008E2767"/>
    <w:rsid w:val="008E2DE5"/>
    <w:rsid w:val="008E6C70"/>
    <w:rsid w:val="008F0623"/>
    <w:rsid w:val="008F30E4"/>
    <w:rsid w:val="008F482F"/>
    <w:rsid w:val="008F5C01"/>
    <w:rsid w:val="00901C9A"/>
    <w:rsid w:val="00903C99"/>
    <w:rsid w:val="009051E9"/>
    <w:rsid w:val="0090521A"/>
    <w:rsid w:val="00906D76"/>
    <w:rsid w:val="0091375D"/>
    <w:rsid w:val="00914061"/>
    <w:rsid w:val="009157C9"/>
    <w:rsid w:val="00916CAD"/>
    <w:rsid w:val="0092185C"/>
    <w:rsid w:val="00925614"/>
    <w:rsid w:val="0092702F"/>
    <w:rsid w:val="0093115F"/>
    <w:rsid w:val="00932749"/>
    <w:rsid w:val="00933F93"/>
    <w:rsid w:val="00936E00"/>
    <w:rsid w:val="00937B55"/>
    <w:rsid w:val="00943345"/>
    <w:rsid w:val="0094520E"/>
    <w:rsid w:val="009475B2"/>
    <w:rsid w:val="00951C07"/>
    <w:rsid w:val="00955EED"/>
    <w:rsid w:val="00956BAB"/>
    <w:rsid w:val="00956DF0"/>
    <w:rsid w:val="009577E6"/>
    <w:rsid w:val="00957B0A"/>
    <w:rsid w:val="00960E5D"/>
    <w:rsid w:val="0097315D"/>
    <w:rsid w:val="00973760"/>
    <w:rsid w:val="009747CE"/>
    <w:rsid w:val="00976809"/>
    <w:rsid w:val="00976CA7"/>
    <w:rsid w:val="009838F0"/>
    <w:rsid w:val="00983C26"/>
    <w:rsid w:val="009848C5"/>
    <w:rsid w:val="00985022"/>
    <w:rsid w:val="00986647"/>
    <w:rsid w:val="00986B9B"/>
    <w:rsid w:val="00993081"/>
    <w:rsid w:val="00993D6C"/>
    <w:rsid w:val="009B1683"/>
    <w:rsid w:val="009B326B"/>
    <w:rsid w:val="009B34C4"/>
    <w:rsid w:val="009B37F0"/>
    <w:rsid w:val="009B4F72"/>
    <w:rsid w:val="009C2340"/>
    <w:rsid w:val="009C53B6"/>
    <w:rsid w:val="009C5A81"/>
    <w:rsid w:val="009C60BE"/>
    <w:rsid w:val="009D3F71"/>
    <w:rsid w:val="009D5C12"/>
    <w:rsid w:val="009E0477"/>
    <w:rsid w:val="009E06CA"/>
    <w:rsid w:val="009E138D"/>
    <w:rsid w:val="009E2511"/>
    <w:rsid w:val="009F0F74"/>
    <w:rsid w:val="009F23B7"/>
    <w:rsid w:val="009F3D42"/>
    <w:rsid w:val="009F4BDB"/>
    <w:rsid w:val="009F7353"/>
    <w:rsid w:val="00A03E49"/>
    <w:rsid w:val="00A07E95"/>
    <w:rsid w:val="00A15F64"/>
    <w:rsid w:val="00A168A2"/>
    <w:rsid w:val="00A17996"/>
    <w:rsid w:val="00A207F8"/>
    <w:rsid w:val="00A215DA"/>
    <w:rsid w:val="00A21765"/>
    <w:rsid w:val="00A223DB"/>
    <w:rsid w:val="00A2263D"/>
    <w:rsid w:val="00A25107"/>
    <w:rsid w:val="00A26DED"/>
    <w:rsid w:val="00A3324F"/>
    <w:rsid w:val="00A3461B"/>
    <w:rsid w:val="00A35611"/>
    <w:rsid w:val="00A36A1E"/>
    <w:rsid w:val="00A36D7F"/>
    <w:rsid w:val="00A370BC"/>
    <w:rsid w:val="00A40408"/>
    <w:rsid w:val="00A425FF"/>
    <w:rsid w:val="00A45606"/>
    <w:rsid w:val="00A4574E"/>
    <w:rsid w:val="00A477E6"/>
    <w:rsid w:val="00A52734"/>
    <w:rsid w:val="00A52877"/>
    <w:rsid w:val="00A528D9"/>
    <w:rsid w:val="00A54A9E"/>
    <w:rsid w:val="00A55C9F"/>
    <w:rsid w:val="00A616C2"/>
    <w:rsid w:val="00A616FF"/>
    <w:rsid w:val="00A65814"/>
    <w:rsid w:val="00A67B5A"/>
    <w:rsid w:val="00A67E1D"/>
    <w:rsid w:val="00A67FF2"/>
    <w:rsid w:val="00A7190B"/>
    <w:rsid w:val="00A724D5"/>
    <w:rsid w:val="00A73AB5"/>
    <w:rsid w:val="00A7408B"/>
    <w:rsid w:val="00A7731C"/>
    <w:rsid w:val="00A77780"/>
    <w:rsid w:val="00A80A2A"/>
    <w:rsid w:val="00A829B3"/>
    <w:rsid w:val="00A841CF"/>
    <w:rsid w:val="00A842C4"/>
    <w:rsid w:val="00A843B6"/>
    <w:rsid w:val="00A84F31"/>
    <w:rsid w:val="00A854DD"/>
    <w:rsid w:val="00A9338B"/>
    <w:rsid w:val="00A93EAB"/>
    <w:rsid w:val="00AA1D22"/>
    <w:rsid w:val="00AA2946"/>
    <w:rsid w:val="00AA5D41"/>
    <w:rsid w:val="00AB1ED1"/>
    <w:rsid w:val="00AB6F4C"/>
    <w:rsid w:val="00AB799B"/>
    <w:rsid w:val="00AC570C"/>
    <w:rsid w:val="00AC5888"/>
    <w:rsid w:val="00AC7CF6"/>
    <w:rsid w:val="00AD2E3D"/>
    <w:rsid w:val="00AD56E3"/>
    <w:rsid w:val="00AD6F6B"/>
    <w:rsid w:val="00AE16B1"/>
    <w:rsid w:val="00AE7215"/>
    <w:rsid w:val="00AE74B5"/>
    <w:rsid w:val="00AE7515"/>
    <w:rsid w:val="00AE7597"/>
    <w:rsid w:val="00AF284A"/>
    <w:rsid w:val="00B0198B"/>
    <w:rsid w:val="00B06067"/>
    <w:rsid w:val="00B14ABC"/>
    <w:rsid w:val="00B14EC5"/>
    <w:rsid w:val="00B15247"/>
    <w:rsid w:val="00B16A10"/>
    <w:rsid w:val="00B17C58"/>
    <w:rsid w:val="00B2303E"/>
    <w:rsid w:val="00B327CB"/>
    <w:rsid w:val="00B3462A"/>
    <w:rsid w:val="00B370C6"/>
    <w:rsid w:val="00B40CD2"/>
    <w:rsid w:val="00B451AB"/>
    <w:rsid w:val="00B451B4"/>
    <w:rsid w:val="00B458A2"/>
    <w:rsid w:val="00B463FD"/>
    <w:rsid w:val="00B46B27"/>
    <w:rsid w:val="00B46CDB"/>
    <w:rsid w:val="00B51ABF"/>
    <w:rsid w:val="00B536B0"/>
    <w:rsid w:val="00B620A6"/>
    <w:rsid w:val="00B634A5"/>
    <w:rsid w:val="00B64DE1"/>
    <w:rsid w:val="00B64FB7"/>
    <w:rsid w:val="00B656B3"/>
    <w:rsid w:val="00B658B3"/>
    <w:rsid w:val="00B65EBE"/>
    <w:rsid w:val="00B661D6"/>
    <w:rsid w:val="00B679DA"/>
    <w:rsid w:val="00B70395"/>
    <w:rsid w:val="00B70DC9"/>
    <w:rsid w:val="00B7231B"/>
    <w:rsid w:val="00B75393"/>
    <w:rsid w:val="00B7579A"/>
    <w:rsid w:val="00B75BD3"/>
    <w:rsid w:val="00B77683"/>
    <w:rsid w:val="00B8402D"/>
    <w:rsid w:val="00B84766"/>
    <w:rsid w:val="00B8602B"/>
    <w:rsid w:val="00B873FB"/>
    <w:rsid w:val="00B87A62"/>
    <w:rsid w:val="00B87EF1"/>
    <w:rsid w:val="00B92FD3"/>
    <w:rsid w:val="00BA18AE"/>
    <w:rsid w:val="00BA2147"/>
    <w:rsid w:val="00BA3276"/>
    <w:rsid w:val="00BA42B5"/>
    <w:rsid w:val="00BA62BD"/>
    <w:rsid w:val="00BB1E42"/>
    <w:rsid w:val="00BB6200"/>
    <w:rsid w:val="00BB65F0"/>
    <w:rsid w:val="00BC1A0A"/>
    <w:rsid w:val="00BD129F"/>
    <w:rsid w:val="00BD5ECF"/>
    <w:rsid w:val="00BD62AF"/>
    <w:rsid w:val="00BD6F15"/>
    <w:rsid w:val="00BD7077"/>
    <w:rsid w:val="00BD7DE3"/>
    <w:rsid w:val="00BE0AEC"/>
    <w:rsid w:val="00BE354C"/>
    <w:rsid w:val="00BE3706"/>
    <w:rsid w:val="00BE4C6E"/>
    <w:rsid w:val="00BE5DCD"/>
    <w:rsid w:val="00BE6B6E"/>
    <w:rsid w:val="00BF1DC1"/>
    <w:rsid w:val="00BF478A"/>
    <w:rsid w:val="00C033E2"/>
    <w:rsid w:val="00C039D4"/>
    <w:rsid w:val="00C0441F"/>
    <w:rsid w:val="00C04CB9"/>
    <w:rsid w:val="00C05C0A"/>
    <w:rsid w:val="00C110F0"/>
    <w:rsid w:val="00C14689"/>
    <w:rsid w:val="00C153FA"/>
    <w:rsid w:val="00C22086"/>
    <w:rsid w:val="00C23058"/>
    <w:rsid w:val="00C2325D"/>
    <w:rsid w:val="00C24554"/>
    <w:rsid w:val="00C275AF"/>
    <w:rsid w:val="00C316AB"/>
    <w:rsid w:val="00C35B37"/>
    <w:rsid w:val="00C4243A"/>
    <w:rsid w:val="00C43A1D"/>
    <w:rsid w:val="00C45BE7"/>
    <w:rsid w:val="00C50DD2"/>
    <w:rsid w:val="00C5134A"/>
    <w:rsid w:val="00C52E14"/>
    <w:rsid w:val="00C532A3"/>
    <w:rsid w:val="00C53AC0"/>
    <w:rsid w:val="00C55637"/>
    <w:rsid w:val="00C5699B"/>
    <w:rsid w:val="00C56D81"/>
    <w:rsid w:val="00C61E5F"/>
    <w:rsid w:val="00C76C9F"/>
    <w:rsid w:val="00C77160"/>
    <w:rsid w:val="00C77849"/>
    <w:rsid w:val="00C918CC"/>
    <w:rsid w:val="00CA1110"/>
    <w:rsid w:val="00CA1FE5"/>
    <w:rsid w:val="00CA41F5"/>
    <w:rsid w:val="00CA698D"/>
    <w:rsid w:val="00CA7D94"/>
    <w:rsid w:val="00CB3822"/>
    <w:rsid w:val="00CB3973"/>
    <w:rsid w:val="00CB419D"/>
    <w:rsid w:val="00CB6D21"/>
    <w:rsid w:val="00CC0429"/>
    <w:rsid w:val="00CC0950"/>
    <w:rsid w:val="00CC1474"/>
    <w:rsid w:val="00CC251B"/>
    <w:rsid w:val="00CC4FB0"/>
    <w:rsid w:val="00CC7B5C"/>
    <w:rsid w:val="00CD11FF"/>
    <w:rsid w:val="00CD1913"/>
    <w:rsid w:val="00CD20D1"/>
    <w:rsid w:val="00CD6BB6"/>
    <w:rsid w:val="00CD7019"/>
    <w:rsid w:val="00CD7C7F"/>
    <w:rsid w:val="00CE0320"/>
    <w:rsid w:val="00CE544B"/>
    <w:rsid w:val="00CF4165"/>
    <w:rsid w:val="00D03BC9"/>
    <w:rsid w:val="00D06BF6"/>
    <w:rsid w:val="00D07BE7"/>
    <w:rsid w:val="00D17661"/>
    <w:rsid w:val="00D20A2B"/>
    <w:rsid w:val="00D22FF6"/>
    <w:rsid w:val="00D24894"/>
    <w:rsid w:val="00D30267"/>
    <w:rsid w:val="00D3090F"/>
    <w:rsid w:val="00D30D36"/>
    <w:rsid w:val="00D3285B"/>
    <w:rsid w:val="00D33354"/>
    <w:rsid w:val="00D40A7B"/>
    <w:rsid w:val="00D430FF"/>
    <w:rsid w:val="00D4667C"/>
    <w:rsid w:val="00D4763F"/>
    <w:rsid w:val="00D477AA"/>
    <w:rsid w:val="00D51CDA"/>
    <w:rsid w:val="00D53283"/>
    <w:rsid w:val="00D533EA"/>
    <w:rsid w:val="00D5549E"/>
    <w:rsid w:val="00D628B5"/>
    <w:rsid w:val="00D65467"/>
    <w:rsid w:val="00D701EA"/>
    <w:rsid w:val="00D7059B"/>
    <w:rsid w:val="00D7190F"/>
    <w:rsid w:val="00D74DD2"/>
    <w:rsid w:val="00D75EAC"/>
    <w:rsid w:val="00D76EEB"/>
    <w:rsid w:val="00D81B9D"/>
    <w:rsid w:val="00D82647"/>
    <w:rsid w:val="00D82F38"/>
    <w:rsid w:val="00D842E0"/>
    <w:rsid w:val="00D85D5A"/>
    <w:rsid w:val="00D86543"/>
    <w:rsid w:val="00D8663A"/>
    <w:rsid w:val="00D93C76"/>
    <w:rsid w:val="00D944F4"/>
    <w:rsid w:val="00D9684D"/>
    <w:rsid w:val="00D972B8"/>
    <w:rsid w:val="00DA1E40"/>
    <w:rsid w:val="00DA3FC4"/>
    <w:rsid w:val="00DB5423"/>
    <w:rsid w:val="00DB6491"/>
    <w:rsid w:val="00DB79D9"/>
    <w:rsid w:val="00DC0A16"/>
    <w:rsid w:val="00DC3589"/>
    <w:rsid w:val="00DC542C"/>
    <w:rsid w:val="00DC580E"/>
    <w:rsid w:val="00DC6872"/>
    <w:rsid w:val="00DC76D2"/>
    <w:rsid w:val="00DD39ED"/>
    <w:rsid w:val="00DD6C76"/>
    <w:rsid w:val="00DD72E6"/>
    <w:rsid w:val="00DE1DA8"/>
    <w:rsid w:val="00DE4EBE"/>
    <w:rsid w:val="00DF1F31"/>
    <w:rsid w:val="00DF20E8"/>
    <w:rsid w:val="00DF2EEA"/>
    <w:rsid w:val="00DF3210"/>
    <w:rsid w:val="00DF3BE7"/>
    <w:rsid w:val="00DF4919"/>
    <w:rsid w:val="00DF76EC"/>
    <w:rsid w:val="00E01CCD"/>
    <w:rsid w:val="00E02CDA"/>
    <w:rsid w:val="00E14DCA"/>
    <w:rsid w:val="00E16A53"/>
    <w:rsid w:val="00E23094"/>
    <w:rsid w:val="00E257C3"/>
    <w:rsid w:val="00E26EF4"/>
    <w:rsid w:val="00E27A28"/>
    <w:rsid w:val="00E31C53"/>
    <w:rsid w:val="00E32E47"/>
    <w:rsid w:val="00E32F58"/>
    <w:rsid w:val="00E34156"/>
    <w:rsid w:val="00E353C6"/>
    <w:rsid w:val="00E35D96"/>
    <w:rsid w:val="00E42E2C"/>
    <w:rsid w:val="00E437CB"/>
    <w:rsid w:val="00E45653"/>
    <w:rsid w:val="00E45654"/>
    <w:rsid w:val="00E510DC"/>
    <w:rsid w:val="00E63173"/>
    <w:rsid w:val="00E6651A"/>
    <w:rsid w:val="00E707B3"/>
    <w:rsid w:val="00E70CAD"/>
    <w:rsid w:val="00E73818"/>
    <w:rsid w:val="00E750AE"/>
    <w:rsid w:val="00E77BD8"/>
    <w:rsid w:val="00E81A41"/>
    <w:rsid w:val="00E82283"/>
    <w:rsid w:val="00E82377"/>
    <w:rsid w:val="00E84971"/>
    <w:rsid w:val="00E858C1"/>
    <w:rsid w:val="00E96609"/>
    <w:rsid w:val="00E977BE"/>
    <w:rsid w:val="00EA08D5"/>
    <w:rsid w:val="00EA2420"/>
    <w:rsid w:val="00EA4CCE"/>
    <w:rsid w:val="00EA5F86"/>
    <w:rsid w:val="00EB0497"/>
    <w:rsid w:val="00EB0BB5"/>
    <w:rsid w:val="00EB374F"/>
    <w:rsid w:val="00EB3880"/>
    <w:rsid w:val="00EB3E7C"/>
    <w:rsid w:val="00EB65D7"/>
    <w:rsid w:val="00EB7CB6"/>
    <w:rsid w:val="00EC0A6A"/>
    <w:rsid w:val="00EC410E"/>
    <w:rsid w:val="00ED1A51"/>
    <w:rsid w:val="00ED2BE5"/>
    <w:rsid w:val="00ED3A20"/>
    <w:rsid w:val="00EE18A1"/>
    <w:rsid w:val="00EE1B79"/>
    <w:rsid w:val="00EE20FC"/>
    <w:rsid w:val="00EE29F1"/>
    <w:rsid w:val="00EE34C1"/>
    <w:rsid w:val="00EE39CE"/>
    <w:rsid w:val="00EE3DD5"/>
    <w:rsid w:val="00EE44ED"/>
    <w:rsid w:val="00EE7FBD"/>
    <w:rsid w:val="00EF369D"/>
    <w:rsid w:val="00EF4860"/>
    <w:rsid w:val="00F04F44"/>
    <w:rsid w:val="00F0617B"/>
    <w:rsid w:val="00F1051D"/>
    <w:rsid w:val="00F11069"/>
    <w:rsid w:val="00F15639"/>
    <w:rsid w:val="00F21A6B"/>
    <w:rsid w:val="00F26A1A"/>
    <w:rsid w:val="00F3077E"/>
    <w:rsid w:val="00F30EAD"/>
    <w:rsid w:val="00F37E70"/>
    <w:rsid w:val="00F404CF"/>
    <w:rsid w:val="00F424FB"/>
    <w:rsid w:val="00F44BD3"/>
    <w:rsid w:val="00F45739"/>
    <w:rsid w:val="00F51D94"/>
    <w:rsid w:val="00F53C08"/>
    <w:rsid w:val="00F55846"/>
    <w:rsid w:val="00F56570"/>
    <w:rsid w:val="00F57D9F"/>
    <w:rsid w:val="00F57DDF"/>
    <w:rsid w:val="00F627FF"/>
    <w:rsid w:val="00F63907"/>
    <w:rsid w:val="00F63FFD"/>
    <w:rsid w:val="00F65DE6"/>
    <w:rsid w:val="00F65FD4"/>
    <w:rsid w:val="00F67101"/>
    <w:rsid w:val="00F6711D"/>
    <w:rsid w:val="00F73F1B"/>
    <w:rsid w:val="00F75772"/>
    <w:rsid w:val="00F77C90"/>
    <w:rsid w:val="00F807A3"/>
    <w:rsid w:val="00F81A60"/>
    <w:rsid w:val="00F845B8"/>
    <w:rsid w:val="00F84FE9"/>
    <w:rsid w:val="00F85560"/>
    <w:rsid w:val="00F90E7B"/>
    <w:rsid w:val="00F91D25"/>
    <w:rsid w:val="00F93080"/>
    <w:rsid w:val="00F93747"/>
    <w:rsid w:val="00F9769F"/>
    <w:rsid w:val="00FA00D4"/>
    <w:rsid w:val="00FA066B"/>
    <w:rsid w:val="00FA3701"/>
    <w:rsid w:val="00FA3F38"/>
    <w:rsid w:val="00FA646A"/>
    <w:rsid w:val="00FA6FB8"/>
    <w:rsid w:val="00FA7E08"/>
    <w:rsid w:val="00FB1E13"/>
    <w:rsid w:val="00FB2950"/>
    <w:rsid w:val="00FB7A60"/>
    <w:rsid w:val="00FC25F6"/>
    <w:rsid w:val="00FC4C6D"/>
    <w:rsid w:val="00FC6096"/>
    <w:rsid w:val="00FD0D97"/>
    <w:rsid w:val="00FE2EB3"/>
    <w:rsid w:val="00FE46F7"/>
    <w:rsid w:val="00FF1BC3"/>
    <w:rsid w:val="00FF3AB8"/>
    <w:rsid w:val="00FF5637"/>
    <w:rsid w:val="00FF579C"/>
    <w:rsid w:val="00FF721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454D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3E49"/>
    <w:rPr>
      <w:sz w:val="28"/>
      <w:szCs w:val="24"/>
      <w:lang w:eastAsia="en-US"/>
    </w:rPr>
  </w:style>
  <w:style w:type="paragraph" w:styleId="Heading1">
    <w:name w:val="heading 1"/>
    <w:basedOn w:val="Normal"/>
    <w:next w:val="Normal"/>
    <w:link w:val="Heading1Char"/>
    <w:uiPriority w:val="9"/>
    <w:rsid w:val="008D051F"/>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semiHidden/>
    <w:unhideWhenUsed/>
    <w:rsid w:val="004E50FF"/>
    <w:pPr>
      <w:keepNext/>
      <w:spacing w:before="240" w:after="60"/>
      <w:outlineLvl w:val="1"/>
    </w:pPr>
    <w:rPr>
      <w:rFonts w:ascii="Calibri Light" w:eastAsia="Times New Roman" w:hAnsi="Calibri Light"/>
      <w:b/>
      <w:bCs/>
      <w:i/>
      <w:iCs/>
      <w:szCs w:val="28"/>
    </w:rPr>
  </w:style>
  <w:style w:type="paragraph" w:styleId="Heading3">
    <w:name w:val="heading 3"/>
    <w:basedOn w:val="Normal"/>
    <w:next w:val="Normal"/>
    <w:link w:val="Heading3Char"/>
    <w:uiPriority w:val="9"/>
    <w:semiHidden/>
    <w:unhideWhenUsed/>
    <w:qFormat/>
    <w:rsid w:val="004E50FF"/>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
    <w:semiHidden/>
    <w:unhideWhenUsed/>
    <w:qFormat/>
    <w:rsid w:val="008E6C70"/>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6C70"/>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E6C70"/>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E6C70"/>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E6C7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E6C7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Bullet list,Strip,H&amp;P List Paragraph,Saistīto dokumentu saraksts,Syle 1,Numurets,2,Virsraksti,List Paragraph1,Colorful List - Accent 12,Table of contents numbered,Citation List,PPS_Bullet,Colorful List - Accent 11"/>
    <w:basedOn w:val="Normal"/>
    <w:link w:val="ListParagraphChar"/>
    <w:uiPriority w:val="99"/>
    <w:qFormat/>
    <w:rsid w:val="00695272"/>
    <w:pPr>
      <w:ind w:left="720"/>
      <w:contextualSpacing/>
    </w:pPr>
  </w:style>
  <w:style w:type="paragraph" w:styleId="Header">
    <w:name w:val="header"/>
    <w:basedOn w:val="Normal"/>
    <w:link w:val="HeaderChar"/>
    <w:uiPriority w:val="99"/>
    <w:unhideWhenUsed/>
    <w:rsid w:val="000E4718"/>
    <w:pPr>
      <w:tabs>
        <w:tab w:val="center" w:pos="4153"/>
        <w:tab w:val="right" w:pos="8306"/>
      </w:tabs>
    </w:pPr>
  </w:style>
  <w:style w:type="character" w:customStyle="1" w:styleId="HeaderChar">
    <w:name w:val="Header Char"/>
    <w:basedOn w:val="DefaultParagraphFont"/>
    <w:link w:val="Header"/>
    <w:uiPriority w:val="99"/>
    <w:rsid w:val="000E4718"/>
  </w:style>
  <w:style w:type="paragraph" w:styleId="Footer">
    <w:name w:val="footer"/>
    <w:basedOn w:val="Normal"/>
    <w:link w:val="FooterChar"/>
    <w:uiPriority w:val="99"/>
    <w:unhideWhenUsed/>
    <w:rsid w:val="000E4718"/>
    <w:pPr>
      <w:tabs>
        <w:tab w:val="center" w:pos="4153"/>
        <w:tab w:val="right" w:pos="8306"/>
      </w:tabs>
    </w:pPr>
  </w:style>
  <w:style w:type="character" w:customStyle="1" w:styleId="FooterChar">
    <w:name w:val="Footer Char"/>
    <w:basedOn w:val="DefaultParagraphFont"/>
    <w:link w:val="Footer"/>
    <w:uiPriority w:val="99"/>
    <w:rsid w:val="000E4718"/>
  </w:style>
  <w:style w:type="table" w:styleId="TableGrid">
    <w:name w:val="Table Grid"/>
    <w:basedOn w:val="TableNormal"/>
    <w:uiPriority w:val="39"/>
    <w:rsid w:val="008C76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AB1ED1"/>
    <w:rPr>
      <w:color w:val="0563C1"/>
      <w:u w:val="single"/>
    </w:rPr>
  </w:style>
  <w:style w:type="paragraph" w:styleId="BalloonText">
    <w:name w:val="Balloon Text"/>
    <w:basedOn w:val="Normal"/>
    <w:link w:val="BalloonTextChar"/>
    <w:uiPriority w:val="99"/>
    <w:semiHidden/>
    <w:unhideWhenUsed/>
    <w:rsid w:val="000226B7"/>
    <w:rPr>
      <w:rFonts w:ascii="Segoe UI" w:hAnsi="Segoe UI" w:cs="Segoe UI"/>
      <w:sz w:val="18"/>
      <w:szCs w:val="18"/>
    </w:rPr>
  </w:style>
  <w:style w:type="character" w:customStyle="1" w:styleId="BalloonTextChar">
    <w:name w:val="Balloon Text Char"/>
    <w:link w:val="BalloonText"/>
    <w:uiPriority w:val="99"/>
    <w:semiHidden/>
    <w:rsid w:val="000226B7"/>
    <w:rPr>
      <w:rFonts w:ascii="Segoe UI" w:hAnsi="Segoe UI" w:cs="Segoe UI"/>
      <w:sz w:val="18"/>
      <w:szCs w:val="18"/>
    </w:rPr>
  </w:style>
  <w:style w:type="character" w:styleId="FollowedHyperlink">
    <w:name w:val="FollowedHyperlink"/>
    <w:uiPriority w:val="99"/>
    <w:semiHidden/>
    <w:unhideWhenUsed/>
    <w:rsid w:val="007C16AE"/>
    <w:rPr>
      <w:color w:val="954F72"/>
      <w:u w:val="single"/>
    </w:rPr>
  </w:style>
  <w:style w:type="character" w:customStyle="1" w:styleId="Heading1Char">
    <w:name w:val="Heading 1 Char"/>
    <w:link w:val="Heading1"/>
    <w:uiPriority w:val="9"/>
    <w:rsid w:val="008D051F"/>
    <w:rPr>
      <w:rFonts w:ascii="Calibri Light" w:eastAsia="Times New Roman" w:hAnsi="Calibri Light" w:cs="Times New Roman"/>
      <w:b/>
      <w:bCs/>
      <w:kern w:val="32"/>
      <w:sz w:val="32"/>
      <w:szCs w:val="32"/>
      <w:lang w:eastAsia="en-US"/>
    </w:rPr>
  </w:style>
  <w:style w:type="paragraph" w:styleId="TOC1">
    <w:name w:val="toc 1"/>
    <w:basedOn w:val="Normal"/>
    <w:next w:val="Normal"/>
    <w:autoRedefine/>
    <w:uiPriority w:val="39"/>
    <w:unhideWhenUsed/>
    <w:rsid w:val="00D20A2B"/>
    <w:pPr>
      <w:tabs>
        <w:tab w:val="left" w:pos="567"/>
        <w:tab w:val="right" w:leader="dot" w:pos="9344"/>
      </w:tabs>
      <w:spacing w:after="120"/>
      <w:ind w:left="567" w:hanging="567"/>
    </w:pPr>
  </w:style>
  <w:style w:type="character" w:customStyle="1" w:styleId="Heading2Char">
    <w:name w:val="Heading 2 Char"/>
    <w:link w:val="Heading2"/>
    <w:uiPriority w:val="9"/>
    <w:semiHidden/>
    <w:rsid w:val="004E50FF"/>
    <w:rPr>
      <w:rFonts w:ascii="Calibri Light" w:eastAsia="Times New Roman" w:hAnsi="Calibri Light" w:cs="Times New Roman"/>
      <w:b/>
      <w:bCs/>
      <w:i/>
      <w:iCs/>
      <w:sz w:val="28"/>
      <w:szCs w:val="28"/>
      <w:lang w:eastAsia="en-US"/>
    </w:rPr>
  </w:style>
  <w:style w:type="character" w:customStyle="1" w:styleId="Heading3Char">
    <w:name w:val="Heading 3 Char"/>
    <w:link w:val="Heading3"/>
    <w:uiPriority w:val="9"/>
    <w:semiHidden/>
    <w:rsid w:val="004E50FF"/>
    <w:rPr>
      <w:rFonts w:ascii="Calibri Light" w:eastAsia="Times New Roman" w:hAnsi="Calibri Light" w:cs="Times New Roman"/>
      <w:b/>
      <w:bCs/>
      <w:sz w:val="26"/>
      <w:szCs w:val="26"/>
      <w:lang w:eastAsia="en-US"/>
    </w:rPr>
  </w:style>
  <w:style w:type="paragraph" w:styleId="TOC2">
    <w:name w:val="toc 2"/>
    <w:basedOn w:val="Normal"/>
    <w:next w:val="Normal"/>
    <w:autoRedefine/>
    <w:uiPriority w:val="39"/>
    <w:unhideWhenUsed/>
    <w:rsid w:val="004E50FF"/>
    <w:pPr>
      <w:ind w:left="280"/>
    </w:pPr>
  </w:style>
  <w:style w:type="character" w:styleId="CommentReference">
    <w:name w:val="annotation reference"/>
    <w:basedOn w:val="DefaultParagraphFont"/>
    <w:uiPriority w:val="99"/>
    <w:semiHidden/>
    <w:unhideWhenUsed/>
    <w:rsid w:val="004F2685"/>
    <w:rPr>
      <w:sz w:val="16"/>
      <w:szCs w:val="16"/>
    </w:rPr>
  </w:style>
  <w:style w:type="paragraph" w:styleId="CommentText">
    <w:name w:val="annotation text"/>
    <w:basedOn w:val="Normal"/>
    <w:link w:val="CommentTextChar"/>
    <w:uiPriority w:val="99"/>
    <w:semiHidden/>
    <w:unhideWhenUsed/>
    <w:rsid w:val="004F2685"/>
    <w:rPr>
      <w:sz w:val="20"/>
      <w:szCs w:val="20"/>
    </w:rPr>
  </w:style>
  <w:style w:type="character" w:customStyle="1" w:styleId="CommentTextChar">
    <w:name w:val="Comment Text Char"/>
    <w:basedOn w:val="DefaultParagraphFont"/>
    <w:link w:val="CommentText"/>
    <w:uiPriority w:val="99"/>
    <w:semiHidden/>
    <w:rsid w:val="004F2685"/>
    <w:rPr>
      <w:lang w:eastAsia="en-US"/>
    </w:rPr>
  </w:style>
  <w:style w:type="paragraph" w:styleId="CommentSubject">
    <w:name w:val="annotation subject"/>
    <w:basedOn w:val="CommentText"/>
    <w:next w:val="CommentText"/>
    <w:link w:val="CommentSubjectChar"/>
    <w:uiPriority w:val="99"/>
    <w:semiHidden/>
    <w:unhideWhenUsed/>
    <w:rsid w:val="004F2685"/>
    <w:rPr>
      <w:b/>
      <w:bCs/>
    </w:rPr>
  </w:style>
  <w:style w:type="character" w:customStyle="1" w:styleId="CommentSubjectChar">
    <w:name w:val="Comment Subject Char"/>
    <w:basedOn w:val="CommentTextChar"/>
    <w:link w:val="CommentSubject"/>
    <w:uiPriority w:val="99"/>
    <w:semiHidden/>
    <w:rsid w:val="004F2685"/>
    <w:rPr>
      <w:b/>
      <w:bCs/>
      <w:lang w:eastAsia="en-US"/>
    </w:rPr>
  </w:style>
  <w:style w:type="paragraph" w:customStyle="1" w:styleId="naisf">
    <w:name w:val="naisf"/>
    <w:basedOn w:val="Normal"/>
    <w:uiPriority w:val="99"/>
    <w:rsid w:val="00DE4EBE"/>
    <w:pPr>
      <w:spacing w:before="75" w:after="75"/>
      <w:ind w:firstLine="375"/>
      <w:jc w:val="both"/>
    </w:pPr>
    <w:rPr>
      <w:rFonts w:eastAsia="Times New Roman"/>
      <w:sz w:val="24"/>
      <w:lang w:eastAsia="lv-LV"/>
    </w:rPr>
  </w:style>
  <w:style w:type="character" w:customStyle="1" w:styleId="ListParagraphChar">
    <w:name w:val="List Paragraph Char"/>
    <w:aliases w:val="Normal bullet 2 Char,Bullet list Char,Strip Char,H&amp;P List Paragraph Char,Saistīto dokumentu saraksts Char,Syle 1 Char,Numurets Char,2 Char,Virsraksti Char,List Paragraph1 Char,Colorful List - Accent 12 Char,Citation List Char"/>
    <w:link w:val="ListParagraph"/>
    <w:uiPriority w:val="99"/>
    <w:qFormat/>
    <w:locked/>
    <w:rsid w:val="00DD72E6"/>
    <w:rPr>
      <w:sz w:val="28"/>
      <w:szCs w:val="24"/>
      <w:lang w:eastAsia="en-US"/>
    </w:rPr>
  </w:style>
  <w:style w:type="paragraph" w:styleId="BodyText">
    <w:name w:val="Body Text"/>
    <w:aliases w:val="Body Text1"/>
    <w:basedOn w:val="Normal"/>
    <w:link w:val="BodyTextChar"/>
    <w:uiPriority w:val="99"/>
    <w:rsid w:val="000A76CA"/>
    <w:pPr>
      <w:spacing w:after="120"/>
    </w:pPr>
    <w:rPr>
      <w:rFonts w:ascii="Arial" w:eastAsia="Times New Roman" w:hAnsi="Arial" w:cs="Arial"/>
      <w:sz w:val="22"/>
      <w:szCs w:val="22"/>
      <w:lang w:eastAsia="lv-LV"/>
    </w:rPr>
  </w:style>
  <w:style w:type="character" w:customStyle="1" w:styleId="BodyTextChar">
    <w:name w:val="Body Text Char"/>
    <w:aliases w:val="Body Text1 Char"/>
    <w:basedOn w:val="DefaultParagraphFont"/>
    <w:link w:val="BodyText"/>
    <w:uiPriority w:val="99"/>
    <w:rsid w:val="000A76CA"/>
    <w:rPr>
      <w:rFonts w:ascii="Arial" w:eastAsia="Times New Roman" w:hAnsi="Arial" w:cs="Arial"/>
      <w:sz w:val="22"/>
      <w:szCs w:val="22"/>
    </w:rPr>
  </w:style>
  <w:style w:type="character" w:styleId="Strong">
    <w:name w:val="Strong"/>
    <w:basedOn w:val="DefaultParagraphFont"/>
    <w:uiPriority w:val="22"/>
    <w:qFormat/>
    <w:rsid w:val="009E138D"/>
    <w:rPr>
      <w:b/>
      <w:bCs/>
    </w:rPr>
  </w:style>
  <w:style w:type="paragraph" w:styleId="FootnoteText">
    <w:name w:val="footnote text"/>
    <w:basedOn w:val="Normal"/>
    <w:link w:val="FootnoteTextChar"/>
    <w:unhideWhenUsed/>
    <w:rsid w:val="00D4667C"/>
    <w:rPr>
      <w:sz w:val="20"/>
      <w:szCs w:val="20"/>
    </w:rPr>
  </w:style>
  <w:style w:type="character" w:customStyle="1" w:styleId="FootnoteTextChar">
    <w:name w:val="Footnote Text Char"/>
    <w:basedOn w:val="DefaultParagraphFont"/>
    <w:link w:val="FootnoteText"/>
    <w:rsid w:val="00D4667C"/>
    <w:rPr>
      <w:lang w:eastAsia="en-US"/>
    </w:rPr>
  </w:style>
  <w:style w:type="character" w:styleId="FootnoteReference">
    <w:name w:val="footnote reference"/>
    <w:basedOn w:val="DefaultParagraphFont"/>
    <w:unhideWhenUsed/>
    <w:rsid w:val="00D4667C"/>
    <w:rPr>
      <w:vertAlign w:val="superscript"/>
    </w:rPr>
  </w:style>
  <w:style w:type="character" w:customStyle="1" w:styleId="Bodytext2">
    <w:name w:val="Body text (2)_"/>
    <w:basedOn w:val="DefaultParagraphFont"/>
    <w:link w:val="Bodytext20"/>
    <w:rsid w:val="00B656B3"/>
    <w:rPr>
      <w:rFonts w:eastAsia="Times New Roman"/>
      <w:sz w:val="22"/>
      <w:szCs w:val="22"/>
      <w:shd w:val="clear" w:color="auto" w:fill="FFFFFF"/>
    </w:rPr>
  </w:style>
  <w:style w:type="character" w:customStyle="1" w:styleId="Bodytext2Bold">
    <w:name w:val="Body text (2) + Bold"/>
    <w:basedOn w:val="Bodytext2"/>
    <w:rsid w:val="00B656B3"/>
    <w:rPr>
      <w:rFonts w:eastAsia="Times New Roman"/>
      <w:b/>
      <w:bCs/>
      <w:color w:val="000000"/>
      <w:spacing w:val="0"/>
      <w:w w:val="100"/>
      <w:position w:val="0"/>
      <w:sz w:val="22"/>
      <w:szCs w:val="22"/>
      <w:shd w:val="clear" w:color="auto" w:fill="FFFFFF"/>
      <w:lang w:val="lv-LV" w:eastAsia="lv-LV" w:bidi="lv-LV"/>
    </w:rPr>
  </w:style>
  <w:style w:type="paragraph" w:customStyle="1" w:styleId="Bodytext20">
    <w:name w:val="Body text (2)"/>
    <w:basedOn w:val="Normal"/>
    <w:link w:val="Bodytext2"/>
    <w:rsid w:val="00B656B3"/>
    <w:pPr>
      <w:widowControl w:val="0"/>
      <w:shd w:val="clear" w:color="auto" w:fill="FFFFFF"/>
      <w:spacing w:after="300" w:line="317" w:lineRule="exact"/>
      <w:jc w:val="both"/>
    </w:pPr>
    <w:rPr>
      <w:rFonts w:eastAsia="Times New Roman"/>
      <w:sz w:val="22"/>
      <w:szCs w:val="22"/>
      <w:lang w:eastAsia="lv-LV"/>
    </w:rPr>
  </w:style>
  <w:style w:type="character" w:customStyle="1" w:styleId="Heading30">
    <w:name w:val="Heading #3_"/>
    <w:basedOn w:val="DefaultParagraphFont"/>
    <w:link w:val="Heading31"/>
    <w:rsid w:val="00823AB6"/>
    <w:rPr>
      <w:rFonts w:eastAsia="Times New Roman"/>
      <w:b/>
      <w:bCs/>
      <w:sz w:val="22"/>
      <w:szCs w:val="22"/>
      <w:shd w:val="clear" w:color="auto" w:fill="FFFFFF"/>
    </w:rPr>
  </w:style>
  <w:style w:type="character" w:customStyle="1" w:styleId="Heading20">
    <w:name w:val="Heading #2_"/>
    <w:basedOn w:val="DefaultParagraphFont"/>
    <w:link w:val="Heading21"/>
    <w:rsid w:val="00823AB6"/>
    <w:rPr>
      <w:rFonts w:eastAsia="Times New Roman"/>
      <w:b/>
      <w:bCs/>
      <w:sz w:val="21"/>
      <w:szCs w:val="21"/>
      <w:shd w:val="clear" w:color="auto" w:fill="FFFFFF"/>
    </w:rPr>
  </w:style>
  <w:style w:type="character" w:customStyle="1" w:styleId="Bodytext3">
    <w:name w:val="Body text (3)_"/>
    <w:basedOn w:val="DefaultParagraphFont"/>
    <w:link w:val="Bodytext30"/>
    <w:rsid w:val="00823AB6"/>
    <w:rPr>
      <w:rFonts w:eastAsia="Times New Roman"/>
      <w:b/>
      <w:bCs/>
      <w:sz w:val="22"/>
      <w:szCs w:val="22"/>
      <w:shd w:val="clear" w:color="auto" w:fill="FFFFFF"/>
    </w:rPr>
  </w:style>
  <w:style w:type="character" w:customStyle="1" w:styleId="Bodytext3SmallCaps">
    <w:name w:val="Body text (3) + Small Caps"/>
    <w:basedOn w:val="Bodytext3"/>
    <w:rsid w:val="00823AB6"/>
    <w:rPr>
      <w:rFonts w:eastAsia="Times New Roman"/>
      <w:b/>
      <w:bCs/>
      <w:smallCaps/>
      <w:color w:val="000000"/>
      <w:spacing w:val="0"/>
      <w:w w:val="100"/>
      <w:position w:val="0"/>
      <w:sz w:val="22"/>
      <w:szCs w:val="22"/>
      <w:shd w:val="clear" w:color="auto" w:fill="FFFFFF"/>
      <w:lang w:val="lv-LV" w:eastAsia="lv-LV" w:bidi="lv-LV"/>
    </w:rPr>
  </w:style>
  <w:style w:type="paragraph" w:customStyle="1" w:styleId="Heading31">
    <w:name w:val="Heading #3"/>
    <w:basedOn w:val="Normal"/>
    <w:link w:val="Heading30"/>
    <w:rsid w:val="00823AB6"/>
    <w:pPr>
      <w:widowControl w:val="0"/>
      <w:shd w:val="clear" w:color="auto" w:fill="FFFFFF"/>
      <w:spacing w:line="360" w:lineRule="exact"/>
      <w:ind w:hanging="420"/>
      <w:outlineLvl w:val="2"/>
    </w:pPr>
    <w:rPr>
      <w:rFonts w:eastAsia="Times New Roman"/>
      <w:b/>
      <w:bCs/>
      <w:sz w:val="22"/>
      <w:szCs w:val="22"/>
      <w:lang w:eastAsia="lv-LV"/>
    </w:rPr>
  </w:style>
  <w:style w:type="paragraph" w:customStyle="1" w:styleId="Heading21">
    <w:name w:val="Heading #2"/>
    <w:basedOn w:val="Normal"/>
    <w:link w:val="Heading20"/>
    <w:rsid w:val="00823AB6"/>
    <w:pPr>
      <w:widowControl w:val="0"/>
      <w:shd w:val="clear" w:color="auto" w:fill="FFFFFF"/>
      <w:spacing w:line="317" w:lineRule="exact"/>
      <w:outlineLvl w:val="1"/>
    </w:pPr>
    <w:rPr>
      <w:rFonts w:eastAsia="Times New Roman"/>
      <w:b/>
      <w:bCs/>
      <w:sz w:val="21"/>
      <w:szCs w:val="21"/>
      <w:lang w:eastAsia="lv-LV"/>
    </w:rPr>
  </w:style>
  <w:style w:type="paragraph" w:customStyle="1" w:styleId="Bodytext30">
    <w:name w:val="Body text (3)"/>
    <w:basedOn w:val="Normal"/>
    <w:link w:val="Bodytext3"/>
    <w:rsid w:val="00823AB6"/>
    <w:pPr>
      <w:widowControl w:val="0"/>
      <w:shd w:val="clear" w:color="auto" w:fill="FFFFFF"/>
      <w:spacing w:before="240" w:after="360" w:line="0" w:lineRule="atLeast"/>
      <w:jc w:val="both"/>
    </w:pPr>
    <w:rPr>
      <w:rFonts w:eastAsia="Times New Roman"/>
      <w:b/>
      <w:bCs/>
      <w:sz w:val="22"/>
      <w:szCs w:val="22"/>
      <w:lang w:eastAsia="lv-LV"/>
    </w:rPr>
  </w:style>
  <w:style w:type="character" w:customStyle="1" w:styleId="Bodytext2105ptBold">
    <w:name w:val="Body text (2) + 10;5 pt;Bold"/>
    <w:basedOn w:val="Bodytext2"/>
    <w:rsid w:val="00563DAA"/>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lv-LV" w:eastAsia="lv-LV" w:bidi="lv-LV"/>
    </w:rPr>
  </w:style>
  <w:style w:type="character" w:customStyle="1" w:styleId="Bodytext4">
    <w:name w:val="Body text (4)_"/>
    <w:basedOn w:val="DefaultParagraphFont"/>
    <w:link w:val="Bodytext40"/>
    <w:rsid w:val="00563DAA"/>
    <w:rPr>
      <w:rFonts w:eastAsia="Times New Roman"/>
      <w:b/>
      <w:bCs/>
      <w:sz w:val="21"/>
      <w:szCs w:val="21"/>
      <w:shd w:val="clear" w:color="auto" w:fill="FFFFFF"/>
    </w:rPr>
  </w:style>
  <w:style w:type="character" w:customStyle="1" w:styleId="Bodytext413ptNotBold">
    <w:name w:val="Body text (4) + 13 pt;Not Bold"/>
    <w:basedOn w:val="Bodytext4"/>
    <w:rsid w:val="00563DAA"/>
    <w:rPr>
      <w:rFonts w:eastAsia="Times New Roman"/>
      <w:b/>
      <w:bCs/>
      <w:color w:val="000000"/>
      <w:spacing w:val="0"/>
      <w:w w:val="100"/>
      <w:position w:val="0"/>
      <w:sz w:val="26"/>
      <w:szCs w:val="26"/>
      <w:shd w:val="clear" w:color="auto" w:fill="FFFFFF"/>
      <w:lang w:val="lv-LV" w:eastAsia="lv-LV" w:bidi="lv-LV"/>
    </w:rPr>
  </w:style>
  <w:style w:type="paragraph" w:customStyle="1" w:styleId="Bodytext40">
    <w:name w:val="Body text (4)"/>
    <w:basedOn w:val="Normal"/>
    <w:link w:val="Bodytext4"/>
    <w:rsid w:val="00563DAA"/>
    <w:pPr>
      <w:widowControl w:val="0"/>
      <w:shd w:val="clear" w:color="auto" w:fill="FFFFFF"/>
      <w:spacing w:line="288" w:lineRule="exact"/>
    </w:pPr>
    <w:rPr>
      <w:rFonts w:eastAsia="Times New Roman"/>
      <w:b/>
      <w:bCs/>
      <w:sz w:val="21"/>
      <w:szCs w:val="21"/>
      <w:lang w:eastAsia="lv-LV"/>
    </w:rPr>
  </w:style>
  <w:style w:type="paragraph" w:styleId="Subtitle">
    <w:name w:val="Subtitle"/>
    <w:basedOn w:val="Normal"/>
    <w:link w:val="SubtitleChar"/>
    <w:qFormat/>
    <w:rsid w:val="00C45BE7"/>
    <w:pPr>
      <w:tabs>
        <w:tab w:val="left" w:pos="6096"/>
      </w:tabs>
      <w:jc w:val="both"/>
    </w:pPr>
    <w:rPr>
      <w:rFonts w:eastAsia="Times New Roman"/>
      <w:szCs w:val="20"/>
    </w:rPr>
  </w:style>
  <w:style w:type="character" w:customStyle="1" w:styleId="SubtitleChar">
    <w:name w:val="Subtitle Char"/>
    <w:basedOn w:val="DefaultParagraphFont"/>
    <w:link w:val="Subtitle"/>
    <w:rsid w:val="00C45BE7"/>
    <w:rPr>
      <w:rFonts w:eastAsia="Times New Roman"/>
      <w:sz w:val="28"/>
      <w:lang w:eastAsia="en-US"/>
    </w:rPr>
  </w:style>
  <w:style w:type="paragraph" w:styleId="BodyText21">
    <w:name w:val="Body Text 2"/>
    <w:basedOn w:val="Normal"/>
    <w:link w:val="BodyText2Char"/>
    <w:uiPriority w:val="99"/>
    <w:semiHidden/>
    <w:unhideWhenUsed/>
    <w:rsid w:val="003B6CAB"/>
    <w:pPr>
      <w:spacing w:after="120" w:line="480" w:lineRule="auto"/>
    </w:pPr>
  </w:style>
  <w:style w:type="character" w:customStyle="1" w:styleId="BodyText2Char">
    <w:name w:val="Body Text 2 Char"/>
    <w:basedOn w:val="DefaultParagraphFont"/>
    <w:link w:val="BodyText21"/>
    <w:uiPriority w:val="99"/>
    <w:semiHidden/>
    <w:rsid w:val="003B6CAB"/>
    <w:rPr>
      <w:sz w:val="28"/>
      <w:szCs w:val="24"/>
      <w:lang w:eastAsia="en-US"/>
    </w:rPr>
  </w:style>
  <w:style w:type="paragraph" w:styleId="Index1">
    <w:name w:val="index 1"/>
    <w:basedOn w:val="Normal"/>
    <w:next w:val="Normal"/>
    <w:autoRedefine/>
    <w:uiPriority w:val="99"/>
    <w:unhideWhenUsed/>
    <w:rsid w:val="008E2DE5"/>
    <w:pPr>
      <w:ind w:left="426" w:hanging="426"/>
      <w:jc w:val="both"/>
    </w:pPr>
    <w:rPr>
      <w:rFonts w:eastAsia="Times New Roman"/>
      <w:sz w:val="22"/>
      <w:szCs w:val="22"/>
      <w:lang w:eastAsia="lv-LV"/>
    </w:rPr>
  </w:style>
  <w:style w:type="paragraph" w:customStyle="1" w:styleId="1stlevelheading">
    <w:name w:val="1st level (heading)"/>
    <w:basedOn w:val="Normal"/>
    <w:next w:val="2ndlevelprovisionChar"/>
    <w:rsid w:val="007B011C"/>
    <w:pPr>
      <w:keepNext/>
      <w:numPr>
        <w:numId w:val="2"/>
      </w:numPr>
      <w:tabs>
        <w:tab w:val="clear" w:pos="680"/>
        <w:tab w:val="num" w:pos="1080"/>
      </w:tabs>
      <w:overflowPunct w:val="0"/>
      <w:autoSpaceDE w:val="0"/>
      <w:autoSpaceDN w:val="0"/>
      <w:adjustRightInd w:val="0"/>
      <w:spacing w:before="360" w:after="240"/>
      <w:ind w:left="1080" w:hanging="1080"/>
      <w:jc w:val="both"/>
      <w:textAlignment w:val="baseline"/>
    </w:pPr>
    <w:rPr>
      <w:rFonts w:eastAsia="Times New Roman"/>
      <w:b/>
      <w:caps/>
      <w:spacing w:val="26"/>
      <w:sz w:val="24"/>
      <w:lang w:val="fi-FI"/>
    </w:rPr>
  </w:style>
  <w:style w:type="paragraph" w:customStyle="1" w:styleId="2ndlevelprovisionChar">
    <w:name w:val="2nd level (provision) Char"/>
    <w:basedOn w:val="1stlevelheading"/>
    <w:link w:val="2ndlevelprovisionCharChar"/>
    <w:rsid w:val="007B011C"/>
    <w:pPr>
      <w:keepNext w:val="0"/>
      <w:numPr>
        <w:ilvl w:val="1"/>
      </w:numPr>
      <w:tabs>
        <w:tab w:val="clear" w:pos="677"/>
        <w:tab w:val="left" w:pos="1080"/>
      </w:tabs>
      <w:spacing w:before="120" w:after="120"/>
      <w:ind w:left="1080" w:hanging="1080"/>
    </w:pPr>
    <w:rPr>
      <w:rFonts w:eastAsia="MS Mincho"/>
      <w:b w:val="0"/>
      <w:caps w:val="0"/>
      <w:spacing w:val="0"/>
    </w:rPr>
  </w:style>
  <w:style w:type="paragraph" w:customStyle="1" w:styleId="3rdlevelsubprovision">
    <w:name w:val="3rd level (subprovision)"/>
    <w:basedOn w:val="2ndlevelprovisionChar"/>
    <w:rsid w:val="007B011C"/>
    <w:pPr>
      <w:numPr>
        <w:ilvl w:val="2"/>
      </w:numPr>
      <w:tabs>
        <w:tab w:val="clear" w:pos="1388"/>
        <w:tab w:val="num" w:pos="360"/>
        <w:tab w:val="num" w:pos="1080"/>
      </w:tabs>
      <w:ind w:left="1080" w:hanging="1080"/>
    </w:pPr>
  </w:style>
  <w:style w:type="paragraph" w:customStyle="1" w:styleId="4thlevellist">
    <w:name w:val="4th level (list)"/>
    <w:basedOn w:val="3rdlevelsubprovision"/>
    <w:rsid w:val="007B011C"/>
    <w:pPr>
      <w:numPr>
        <w:ilvl w:val="3"/>
      </w:numPr>
      <w:tabs>
        <w:tab w:val="clear" w:pos="2093"/>
        <w:tab w:val="num" w:pos="360"/>
        <w:tab w:val="num" w:pos="1080"/>
        <w:tab w:val="num" w:pos="1620"/>
      </w:tabs>
      <w:ind w:left="1620" w:hanging="540"/>
    </w:pPr>
  </w:style>
  <w:style w:type="paragraph" w:customStyle="1" w:styleId="5thlevel">
    <w:name w:val="5th level"/>
    <w:basedOn w:val="4thlevellist"/>
    <w:rsid w:val="007B011C"/>
    <w:pPr>
      <w:numPr>
        <w:ilvl w:val="4"/>
      </w:numPr>
      <w:tabs>
        <w:tab w:val="clear" w:pos="-739"/>
        <w:tab w:val="num" w:pos="360"/>
        <w:tab w:val="left" w:pos="2160"/>
      </w:tabs>
      <w:ind w:left="2160" w:hanging="540"/>
    </w:pPr>
  </w:style>
  <w:style w:type="character" w:customStyle="1" w:styleId="2ndlevelprovisionCharChar">
    <w:name w:val="2nd level (provision) Char Char"/>
    <w:link w:val="2ndlevelprovisionChar"/>
    <w:rsid w:val="007B011C"/>
    <w:rPr>
      <w:rFonts w:eastAsia="MS Mincho"/>
      <w:sz w:val="24"/>
      <w:szCs w:val="24"/>
      <w:lang w:val="fi-FI" w:eastAsia="en-US"/>
    </w:rPr>
  </w:style>
  <w:style w:type="paragraph" w:customStyle="1" w:styleId="2ndlevelprovision">
    <w:name w:val="2nd level (provision)"/>
    <w:basedOn w:val="1stlevelheading"/>
    <w:rsid w:val="009475B2"/>
    <w:pPr>
      <w:keepNext w:val="0"/>
      <w:numPr>
        <w:numId w:val="0"/>
      </w:numPr>
      <w:tabs>
        <w:tab w:val="left" w:pos="1080"/>
      </w:tabs>
      <w:spacing w:before="120" w:after="120"/>
      <w:ind w:left="1080" w:hanging="1080"/>
    </w:pPr>
    <w:rPr>
      <w:rFonts w:eastAsia="MS Mincho"/>
      <w:b w:val="0"/>
      <w:caps w:val="0"/>
      <w:spacing w:val="0"/>
    </w:rPr>
  </w:style>
  <w:style w:type="paragraph" w:styleId="BodyTextIndent3">
    <w:name w:val="Body Text Indent 3"/>
    <w:basedOn w:val="Normal"/>
    <w:link w:val="BodyTextIndent3Char"/>
    <w:uiPriority w:val="99"/>
    <w:semiHidden/>
    <w:unhideWhenUsed/>
    <w:rsid w:val="0000698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0698D"/>
    <w:rPr>
      <w:sz w:val="16"/>
      <w:szCs w:val="16"/>
      <w:lang w:eastAsia="en-US"/>
    </w:rPr>
  </w:style>
  <w:style w:type="character" w:styleId="PageNumber">
    <w:name w:val="page number"/>
    <w:basedOn w:val="DefaultParagraphFont"/>
    <w:rsid w:val="0000698D"/>
  </w:style>
  <w:style w:type="paragraph" w:customStyle="1" w:styleId="Style2ndlevelprovision14ptChar">
    <w:name w:val="Style 2nd level (provision) + 14 pt Char"/>
    <w:basedOn w:val="2ndlevelprovisionChar"/>
    <w:link w:val="Style2ndlevelprovision14ptCharChar"/>
    <w:rsid w:val="0000698D"/>
    <w:pPr>
      <w:numPr>
        <w:ilvl w:val="0"/>
        <w:numId w:val="0"/>
      </w:numPr>
      <w:tabs>
        <w:tab w:val="num" w:pos="401"/>
      </w:tabs>
      <w:spacing w:before="0"/>
      <w:ind w:left="401" w:hanging="432"/>
    </w:pPr>
    <w:rPr>
      <w:b/>
      <w:caps/>
      <w:spacing w:val="26"/>
      <w:sz w:val="28"/>
      <w:szCs w:val="28"/>
      <w:lang w:val="lv-LV"/>
    </w:rPr>
  </w:style>
  <w:style w:type="character" w:customStyle="1" w:styleId="Style2ndlevelprovision14ptCharChar">
    <w:name w:val="Style 2nd level (provision) + 14 pt Char Char"/>
    <w:link w:val="Style2ndlevelprovision14ptChar"/>
    <w:rsid w:val="0000698D"/>
    <w:rPr>
      <w:rFonts w:eastAsia="MS Mincho"/>
      <w:b/>
      <w:caps/>
      <w:spacing w:val="26"/>
      <w:sz w:val="28"/>
      <w:szCs w:val="28"/>
      <w:lang w:eastAsia="en-US"/>
    </w:rPr>
  </w:style>
  <w:style w:type="paragraph" w:customStyle="1" w:styleId="SLONormalnospace">
    <w:name w:val="SLO Normal (nospace)"/>
    <w:basedOn w:val="Normal"/>
    <w:rsid w:val="0000698D"/>
    <w:pPr>
      <w:overflowPunct w:val="0"/>
      <w:autoSpaceDE w:val="0"/>
      <w:autoSpaceDN w:val="0"/>
      <w:adjustRightInd w:val="0"/>
      <w:jc w:val="both"/>
      <w:textAlignment w:val="baseline"/>
    </w:pPr>
    <w:rPr>
      <w:rFonts w:eastAsia="Times New Roman"/>
      <w:noProof/>
      <w:sz w:val="24"/>
      <w:lang w:val="en-GB"/>
    </w:rPr>
  </w:style>
  <w:style w:type="character" w:customStyle="1" w:styleId="apple-converted-space">
    <w:name w:val="apple-converted-space"/>
    <w:rsid w:val="0000698D"/>
  </w:style>
  <w:style w:type="paragraph" w:customStyle="1" w:styleId="tv2132">
    <w:name w:val="tv2132"/>
    <w:basedOn w:val="Normal"/>
    <w:rsid w:val="0000698D"/>
    <w:pPr>
      <w:spacing w:line="360" w:lineRule="auto"/>
      <w:ind w:firstLine="300"/>
    </w:pPr>
    <w:rPr>
      <w:rFonts w:eastAsia="Times New Roman"/>
      <w:color w:val="414142"/>
      <w:sz w:val="20"/>
      <w:szCs w:val="20"/>
      <w:lang w:eastAsia="lv-LV"/>
    </w:rPr>
  </w:style>
  <w:style w:type="paragraph" w:styleId="NormalWeb">
    <w:name w:val="Normal (Web)"/>
    <w:basedOn w:val="Normal"/>
    <w:rsid w:val="0000698D"/>
    <w:pPr>
      <w:spacing w:before="100" w:beforeAutospacing="1" w:after="100" w:afterAutospacing="1"/>
    </w:pPr>
    <w:rPr>
      <w:rFonts w:ascii="Arial Unicode MS" w:eastAsia="Times New Roman" w:hAnsi="Arial Unicode MS"/>
      <w:sz w:val="24"/>
      <w:lang w:val="en-GB"/>
    </w:rPr>
  </w:style>
  <w:style w:type="paragraph" w:customStyle="1" w:styleId="Default">
    <w:name w:val="Default"/>
    <w:rsid w:val="00FF5637"/>
    <w:pPr>
      <w:autoSpaceDE w:val="0"/>
      <w:autoSpaceDN w:val="0"/>
      <w:adjustRightInd w:val="0"/>
    </w:pPr>
    <w:rPr>
      <w:rFonts w:eastAsia="Times New Roman"/>
      <w:color w:val="000000"/>
      <w:sz w:val="24"/>
      <w:szCs w:val="24"/>
    </w:rPr>
  </w:style>
  <w:style w:type="paragraph" w:styleId="TOCHeading">
    <w:name w:val="TOC Heading"/>
    <w:basedOn w:val="Heading1"/>
    <w:next w:val="Normal"/>
    <w:uiPriority w:val="39"/>
    <w:unhideWhenUsed/>
    <w:qFormat/>
    <w:rsid w:val="00CD11FF"/>
    <w:pPr>
      <w:keepLines/>
      <w:spacing w:after="0" w:line="259" w:lineRule="auto"/>
      <w:outlineLvl w:val="9"/>
    </w:pPr>
    <w:rPr>
      <w:rFonts w:asciiTheme="majorHAnsi" w:eastAsiaTheme="majorEastAsia" w:hAnsiTheme="majorHAnsi" w:cstheme="majorBidi"/>
      <w:b w:val="0"/>
      <w:bCs w:val="0"/>
      <w:color w:val="2E74B5" w:themeColor="accent1" w:themeShade="BF"/>
      <w:kern w:val="0"/>
      <w:lang w:eastAsia="lv-LV"/>
    </w:rPr>
  </w:style>
  <w:style w:type="paragraph" w:styleId="TOC3">
    <w:name w:val="toc 3"/>
    <w:basedOn w:val="Normal"/>
    <w:next w:val="Normal"/>
    <w:autoRedefine/>
    <w:uiPriority w:val="39"/>
    <w:unhideWhenUsed/>
    <w:rsid w:val="00CD11FF"/>
    <w:pPr>
      <w:spacing w:after="100" w:line="259" w:lineRule="auto"/>
      <w:ind w:left="440"/>
    </w:pPr>
    <w:rPr>
      <w:rFonts w:asciiTheme="minorHAnsi" w:eastAsiaTheme="minorEastAsia" w:hAnsiTheme="minorHAnsi"/>
      <w:sz w:val="22"/>
      <w:szCs w:val="22"/>
      <w:lang w:eastAsia="lv-LV"/>
    </w:rPr>
  </w:style>
  <w:style w:type="paragraph" w:customStyle="1" w:styleId="Stils1">
    <w:name w:val="Stils1"/>
    <w:basedOn w:val="ListParagraph"/>
    <w:link w:val="Stils1Rakstz"/>
    <w:rsid w:val="00CD11FF"/>
    <w:pPr>
      <w:numPr>
        <w:numId w:val="1"/>
      </w:numPr>
      <w:ind w:left="1211"/>
      <w:contextualSpacing w:val="0"/>
      <w:jc w:val="center"/>
      <w:outlineLvl w:val="0"/>
    </w:pPr>
    <w:rPr>
      <w:b/>
      <w:sz w:val="26"/>
      <w:szCs w:val="26"/>
    </w:rPr>
  </w:style>
  <w:style w:type="paragraph" w:customStyle="1" w:styleId="Stils2">
    <w:name w:val="Stils2"/>
    <w:basedOn w:val="Stils1"/>
    <w:link w:val="Stils2Rakstz"/>
    <w:qFormat/>
    <w:rsid w:val="00CD11FF"/>
    <w:pPr>
      <w:spacing w:before="240" w:after="240"/>
      <w:ind w:left="1208" w:hanging="357"/>
    </w:pPr>
  </w:style>
  <w:style w:type="character" w:customStyle="1" w:styleId="Stils1Rakstz">
    <w:name w:val="Stils1 Rakstz."/>
    <w:basedOn w:val="ListParagraphChar"/>
    <w:link w:val="Stils1"/>
    <w:rsid w:val="00CD11FF"/>
    <w:rPr>
      <w:b/>
      <w:sz w:val="26"/>
      <w:szCs w:val="26"/>
      <w:lang w:eastAsia="en-US"/>
    </w:rPr>
  </w:style>
  <w:style w:type="character" w:customStyle="1" w:styleId="Heading4Char">
    <w:name w:val="Heading 4 Char"/>
    <w:basedOn w:val="DefaultParagraphFont"/>
    <w:link w:val="Heading4"/>
    <w:uiPriority w:val="9"/>
    <w:semiHidden/>
    <w:rsid w:val="008E6C70"/>
    <w:rPr>
      <w:rFonts w:asciiTheme="majorHAnsi" w:eastAsiaTheme="majorEastAsia" w:hAnsiTheme="majorHAnsi" w:cstheme="majorBidi"/>
      <w:i/>
      <w:iCs/>
      <w:color w:val="2E74B5" w:themeColor="accent1" w:themeShade="BF"/>
      <w:sz w:val="28"/>
      <w:szCs w:val="24"/>
      <w:lang w:eastAsia="en-US"/>
    </w:rPr>
  </w:style>
  <w:style w:type="character" w:customStyle="1" w:styleId="Stils2Rakstz">
    <w:name w:val="Stils2 Rakstz."/>
    <w:basedOn w:val="Stils1Rakstz"/>
    <w:link w:val="Stils2"/>
    <w:rsid w:val="00CD11FF"/>
    <w:rPr>
      <w:b/>
      <w:sz w:val="26"/>
      <w:szCs w:val="26"/>
      <w:lang w:eastAsia="en-US"/>
    </w:rPr>
  </w:style>
  <w:style w:type="character" w:customStyle="1" w:styleId="Heading5Char">
    <w:name w:val="Heading 5 Char"/>
    <w:basedOn w:val="DefaultParagraphFont"/>
    <w:link w:val="Heading5"/>
    <w:uiPriority w:val="9"/>
    <w:semiHidden/>
    <w:rsid w:val="008E6C70"/>
    <w:rPr>
      <w:rFonts w:asciiTheme="majorHAnsi" w:eastAsiaTheme="majorEastAsia" w:hAnsiTheme="majorHAnsi" w:cstheme="majorBidi"/>
      <w:color w:val="2E74B5" w:themeColor="accent1" w:themeShade="BF"/>
      <w:sz w:val="28"/>
      <w:szCs w:val="24"/>
      <w:lang w:eastAsia="en-US"/>
    </w:rPr>
  </w:style>
  <w:style w:type="character" w:customStyle="1" w:styleId="Heading6Char">
    <w:name w:val="Heading 6 Char"/>
    <w:basedOn w:val="DefaultParagraphFont"/>
    <w:link w:val="Heading6"/>
    <w:uiPriority w:val="9"/>
    <w:semiHidden/>
    <w:rsid w:val="008E6C70"/>
    <w:rPr>
      <w:rFonts w:asciiTheme="majorHAnsi" w:eastAsiaTheme="majorEastAsia" w:hAnsiTheme="majorHAnsi" w:cstheme="majorBidi"/>
      <w:color w:val="1F4D78" w:themeColor="accent1" w:themeShade="7F"/>
      <w:sz w:val="28"/>
      <w:szCs w:val="24"/>
      <w:lang w:eastAsia="en-US"/>
    </w:rPr>
  </w:style>
  <w:style w:type="character" w:customStyle="1" w:styleId="Heading7Char">
    <w:name w:val="Heading 7 Char"/>
    <w:basedOn w:val="DefaultParagraphFont"/>
    <w:link w:val="Heading7"/>
    <w:uiPriority w:val="9"/>
    <w:semiHidden/>
    <w:rsid w:val="008E6C70"/>
    <w:rPr>
      <w:rFonts w:asciiTheme="majorHAnsi" w:eastAsiaTheme="majorEastAsia" w:hAnsiTheme="majorHAnsi" w:cstheme="majorBidi"/>
      <w:i/>
      <w:iCs/>
      <w:color w:val="1F4D78" w:themeColor="accent1" w:themeShade="7F"/>
      <w:sz w:val="28"/>
      <w:szCs w:val="24"/>
      <w:lang w:eastAsia="en-US"/>
    </w:rPr>
  </w:style>
  <w:style w:type="character" w:customStyle="1" w:styleId="Heading8Char">
    <w:name w:val="Heading 8 Char"/>
    <w:basedOn w:val="DefaultParagraphFont"/>
    <w:link w:val="Heading8"/>
    <w:uiPriority w:val="9"/>
    <w:semiHidden/>
    <w:rsid w:val="008E6C70"/>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8E6C70"/>
    <w:rPr>
      <w:rFonts w:asciiTheme="majorHAnsi" w:eastAsiaTheme="majorEastAsia" w:hAnsiTheme="majorHAnsi" w:cstheme="majorBidi"/>
      <w:i/>
      <w:iCs/>
      <w:color w:val="272727" w:themeColor="text1" w:themeTint="D8"/>
      <w:sz w:val="21"/>
      <w:szCs w:val="21"/>
      <w:lang w:eastAsia="en-US"/>
    </w:rPr>
  </w:style>
  <w:style w:type="table" w:customStyle="1" w:styleId="Reatabula3">
    <w:name w:val="Režģa tabula3"/>
    <w:basedOn w:val="TableNormal"/>
    <w:next w:val="TableGrid"/>
    <w:uiPriority w:val="39"/>
    <w:rsid w:val="00F1051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68865">
      <w:bodyDiv w:val="1"/>
      <w:marLeft w:val="0"/>
      <w:marRight w:val="0"/>
      <w:marTop w:val="0"/>
      <w:marBottom w:val="0"/>
      <w:divBdr>
        <w:top w:val="none" w:sz="0" w:space="0" w:color="auto"/>
        <w:left w:val="none" w:sz="0" w:space="0" w:color="auto"/>
        <w:bottom w:val="none" w:sz="0" w:space="0" w:color="auto"/>
        <w:right w:val="none" w:sz="0" w:space="0" w:color="auto"/>
      </w:divBdr>
    </w:div>
    <w:div w:id="36709521">
      <w:bodyDiv w:val="1"/>
      <w:marLeft w:val="0"/>
      <w:marRight w:val="0"/>
      <w:marTop w:val="0"/>
      <w:marBottom w:val="0"/>
      <w:divBdr>
        <w:top w:val="none" w:sz="0" w:space="0" w:color="auto"/>
        <w:left w:val="none" w:sz="0" w:space="0" w:color="auto"/>
        <w:bottom w:val="none" w:sz="0" w:space="0" w:color="auto"/>
        <w:right w:val="none" w:sz="0" w:space="0" w:color="auto"/>
      </w:divBdr>
    </w:div>
    <w:div w:id="40248201">
      <w:bodyDiv w:val="1"/>
      <w:marLeft w:val="0"/>
      <w:marRight w:val="0"/>
      <w:marTop w:val="0"/>
      <w:marBottom w:val="0"/>
      <w:divBdr>
        <w:top w:val="none" w:sz="0" w:space="0" w:color="auto"/>
        <w:left w:val="none" w:sz="0" w:space="0" w:color="auto"/>
        <w:bottom w:val="none" w:sz="0" w:space="0" w:color="auto"/>
        <w:right w:val="none" w:sz="0" w:space="0" w:color="auto"/>
      </w:divBdr>
    </w:div>
    <w:div w:id="510996725">
      <w:bodyDiv w:val="1"/>
      <w:marLeft w:val="0"/>
      <w:marRight w:val="0"/>
      <w:marTop w:val="0"/>
      <w:marBottom w:val="0"/>
      <w:divBdr>
        <w:top w:val="none" w:sz="0" w:space="0" w:color="auto"/>
        <w:left w:val="none" w:sz="0" w:space="0" w:color="auto"/>
        <w:bottom w:val="none" w:sz="0" w:space="0" w:color="auto"/>
        <w:right w:val="none" w:sz="0" w:space="0" w:color="auto"/>
      </w:divBdr>
    </w:div>
    <w:div w:id="570577793">
      <w:bodyDiv w:val="1"/>
      <w:marLeft w:val="0"/>
      <w:marRight w:val="0"/>
      <w:marTop w:val="0"/>
      <w:marBottom w:val="0"/>
      <w:divBdr>
        <w:top w:val="none" w:sz="0" w:space="0" w:color="auto"/>
        <w:left w:val="none" w:sz="0" w:space="0" w:color="auto"/>
        <w:bottom w:val="none" w:sz="0" w:space="0" w:color="auto"/>
        <w:right w:val="none" w:sz="0" w:space="0" w:color="auto"/>
      </w:divBdr>
    </w:div>
    <w:div w:id="1768649359">
      <w:bodyDiv w:val="1"/>
      <w:marLeft w:val="0"/>
      <w:marRight w:val="0"/>
      <w:marTop w:val="0"/>
      <w:marBottom w:val="0"/>
      <w:divBdr>
        <w:top w:val="none" w:sz="0" w:space="0" w:color="auto"/>
        <w:left w:val="none" w:sz="0" w:space="0" w:color="auto"/>
        <w:bottom w:val="none" w:sz="0" w:space="0" w:color="auto"/>
        <w:right w:val="none" w:sz="0" w:space="0" w:color="auto"/>
      </w:divBdr>
    </w:div>
    <w:div w:id="2124686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F845C-A285-467F-9671-D2C557B3E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2494</Words>
  <Characters>1422</Characters>
  <Application>Microsoft Office Word</Application>
  <DocSecurity>0</DocSecurity>
  <Lines>11</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3909</CharactersWithSpaces>
  <SharedDoc>false</SharedDoc>
  <HLinks>
    <vt:vector size="126" baseType="variant">
      <vt:variant>
        <vt:i4>6422543</vt:i4>
      </vt:variant>
      <vt:variant>
        <vt:i4>111</vt:i4>
      </vt:variant>
      <vt:variant>
        <vt:i4>0</vt:i4>
      </vt:variant>
      <vt:variant>
        <vt:i4>5</vt:i4>
      </vt:variant>
      <vt:variant>
        <vt:lpwstr>http://www.idb.gov.lv/lv/noderigi/publiskie_iepirkumi</vt:lpwstr>
      </vt:variant>
      <vt:variant>
        <vt:lpwstr/>
      </vt:variant>
      <vt:variant>
        <vt:i4>3932183</vt:i4>
      </vt:variant>
      <vt:variant>
        <vt:i4>108</vt:i4>
      </vt:variant>
      <vt:variant>
        <vt:i4>0</vt:i4>
      </vt:variant>
      <vt:variant>
        <vt:i4>5</vt:i4>
      </vt:variant>
      <vt:variant>
        <vt:lpwstr>mailto:didzis.kusins@idb.gov.lv</vt:lpwstr>
      </vt:variant>
      <vt:variant>
        <vt:lpwstr/>
      </vt:variant>
      <vt:variant>
        <vt:i4>6422543</vt:i4>
      </vt:variant>
      <vt:variant>
        <vt:i4>105</vt:i4>
      </vt:variant>
      <vt:variant>
        <vt:i4>0</vt:i4>
      </vt:variant>
      <vt:variant>
        <vt:i4>5</vt:i4>
      </vt:variant>
      <vt:variant>
        <vt:lpwstr>http://www.idb.gov.lv/lv/noderigi/publiskie_iepirkumi</vt:lpwstr>
      </vt:variant>
      <vt:variant>
        <vt:lpwstr/>
      </vt:variant>
      <vt:variant>
        <vt:i4>2031648</vt:i4>
      </vt:variant>
      <vt:variant>
        <vt:i4>102</vt:i4>
      </vt:variant>
      <vt:variant>
        <vt:i4>0</vt:i4>
      </vt:variant>
      <vt:variant>
        <vt:i4>5</vt:i4>
      </vt:variant>
      <vt:variant>
        <vt:lpwstr>mailto:juris.margevics@idb.gov.lv</vt:lpwstr>
      </vt:variant>
      <vt:variant>
        <vt:lpwstr/>
      </vt:variant>
      <vt:variant>
        <vt:i4>3932183</vt:i4>
      </vt:variant>
      <vt:variant>
        <vt:i4>99</vt:i4>
      </vt:variant>
      <vt:variant>
        <vt:i4>0</vt:i4>
      </vt:variant>
      <vt:variant>
        <vt:i4>5</vt:i4>
      </vt:variant>
      <vt:variant>
        <vt:lpwstr>mailto:didzis.kusins@idb.gov.lv</vt:lpwstr>
      </vt:variant>
      <vt:variant>
        <vt:lpwstr/>
      </vt:variant>
      <vt:variant>
        <vt:i4>1245232</vt:i4>
      </vt:variant>
      <vt:variant>
        <vt:i4>92</vt:i4>
      </vt:variant>
      <vt:variant>
        <vt:i4>0</vt:i4>
      </vt:variant>
      <vt:variant>
        <vt:i4>5</vt:i4>
      </vt:variant>
      <vt:variant>
        <vt:lpwstr/>
      </vt:variant>
      <vt:variant>
        <vt:lpwstr>_Toc503515741</vt:lpwstr>
      </vt:variant>
      <vt:variant>
        <vt:i4>1245232</vt:i4>
      </vt:variant>
      <vt:variant>
        <vt:i4>86</vt:i4>
      </vt:variant>
      <vt:variant>
        <vt:i4>0</vt:i4>
      </vt:variant>
      <vt:variant>
        <vt:i4>5</vt:i4>
      </vt:variant>
      <vt:variant>
        <vt:lpwstr/>
      </vt:variant>
      <vt:variant>
        <vt:lpwstr>_Toc503515740</vt:lpwstr>
      </vt:variant>
      <vt:variant>
        <vt:i4>1310768</vt:i4>
      </vt:variant>
      <vt:variant>
        <vt:i4>80</vt:i4>
      </vt:variant>
      <vt:variant>
        <vt:i4>0</vt:i4>
      </vt:variant>
      <vt:variant>
        <vt:i4>5</vt:i4>
      </vt:variant>
      <vt:variant>
        <vt:lpwstr/>
      </vt:variant>
      <vt:variant>
        <vt:lpwstr>_Toc503515739</vt:lpwstr>
      </vt:variant>
      <vt:variant>
        <vt:i4>1310768</vt:i4>
      </vt:variant>
      <vt:variant>
        <vt:i4>74</vt:i4>
      </vt:variant>
      <vt:variant>
        <vt:i4>0</vt:i4>
      </vt:variant>
      <vt:variant>
        <vt:i4>5</vt:i4>
      </vt:variant>
      <vt:variant>
        <vt:lpwstr/>
      </vt:variant>
      <vt:variant>
        <vt:lpwstr>_Toc503515738</vt:lpwstr>
      </vt:variant>
      <vt:variant>
        <vt:i4>1310768</vt:i4>
      </vt:variant>
      <vt:variant>
        <vt:i4>68</vt:i4>
      </vt:variant>
      <vt:variant>
        <vt:i4>0</vt:i4>
      </vt:variant>
      <vt:variant>
        <vt:i4>5</vt:i4>
      </vt:variant>
      <vt:variant>
        <vt:lpwstr/>
      </vt:variant>
      <vt:variant>
        <vt:lpwstr>_Toc503515737</vt:lpwstr>
      </vt:variant>
      <vt:variant>
        <vt:i4>1310768</vt:i4>
      </vt:variant>
      <vt:variant>
        <vt:i4>62</vt:i4>
      </vt:variant>
      <vt:variant>
        <vt:i4>0</vt:i4>
      </vt:variant>
      <vt:variant>
        <vt:i4>5</vt:i4>
      </vt:variant>
      <vt:variant>
        <vt:lpwstr/>
      </vt:variant>
      <vt:variant>
        <vt:lpwstr>_Toc503515736</vt:lpwstr>
      </vt:variant>
      <vt:variant>
        <vt:i4>1310768</vt:i4>
      </vt:variant>
      <vt:variant>
        <vt:i4>56</vt:i4>
      </vt:variant>
      <vt:variant>
        <vt:i4>0</vt:i4>
      </vt:variant>
      <vt:variant>
        <vt:i4>5</vt:i4>
      </vt:variant>
      <vt:variant>
        <vt:lpwstr/>
      </vt:variant>
      <vt:variant>
        <vt:lpwstr>_Toc503515735</vt:lpwstr>
      </vt:variant>
      <vt:variant>
        <vt:i4>1310768</vt:i4>
      </vt:variant>
      <vt:variant>
        <vt:i4>50</vt:i4>
      </vt:variant>
      <vt:variant>
        <vt:i4>0</vt:i4>
      </vt:variant>
      <vt:variant>
        <vt:i4>5</vt:i4>
      </vt:variant>
      <vt:variant>
        <vt:lpwstr/>
      </vt:variant>
      <vt:variant>
        <vt:lpwstr>_Toc503515734</vt:lpwstr>
      </vt:variant>
      <vt:variant>
        <vt:i4>1310768</vt:i4>
      </vt:variant>
      <vt:variant>
        <vt:i4>44</vt:i4>
      </vt:variant>
      <vt:variant>
        <vt:i4>0</vt:i4>
      </vt:variant>
      <vt:variant>
        <vt:i4>5</vt:i4>
      </vt:variant>
      <vt:variant>
        <vt:lpwstr/>
      </vt:variant>
      <vt:variant>
        <vt:lpwstr>_Toc503515733</vt:lpwstr>
      </vt:variant>
      <vt:variant>
        <vt:i4>1310768</vt:i4>
      </vt:variant>
      <vt:variant>
        <vt:i4>38</vt:i4>
      </vt:variant>
      <vt:variant>
        <vt:i4>0</vt:i4>
      </vt:variant>
      <vt:variant>
        <vt:i4>5</vt:i4>
      </vt:variant>
      <vt:variant>
        <vt:lpwstr/>
      </vt:variant>
      <vt:variant>
        <vt:lpwstr>_Toc503515732</vt:lpwstr>
      </vt:variant>
      <vt:variant>
        <vt:i4>1310768</vt:i4>
      </vt:variant>
      <vt:variant>
        <vt:i4>32</vt:i4>
      </vt:variant>
      <vt:variant>
        <vt:i4>0</vt:i4>
      </vt:variant>
      <vt:variant>
        <vt:i4>5</vt:i4>
      </vt:variant>
      <vt:variant>
        <vt:lpwstr/>
      </vt:variant>
      <vt:variant>
        <vt:lpwstr>_Toc503515731</vt:lpwstr>
      </vt:variant>
      <vt:variant>
        <vt:i4>1310768</vt:i4>
      </vt:variant>
      <vt:variant>
        <vt:i4>26</vt:i4>
      </vt:variant>
      <vt:variant>
        <vt:i4>0</vt:i4>
      </vt:variant>
      <vt:variant>
        <vt:i4>5</vt:i4>
      </vt:variant>
      <vt:variant>
        <vt:lpwstr/>
      </vt:variant>
      <vt:variant>
        <vt:lpwstr>_Toc503515730</vt:lpwstr>
      </vt:variant>
      <vt:variant>
        <vt:i4>1376304</vt:i4>
      </vt:variant>
      <vt:variant>
        <vt:i4>20</vt:i4>
      </vt:variant>
      <vt:variant>
        <vt:i4>0</vt:i4>
      </vt:variant>
      <vt:variant>
        <vt:i4>5</vt:i4>
      </vt:variant>
      <vt:variant>
        <vt:lpwstr/>
      </vt:variant>
      <vt:variant>
        <vt:lpwstr>_Toc503515729</vt:lpwstr>
      </vt:variant>
      <vt:variant>
        <vt:i4>1376304</vt:i4>
      </vt:variant>
      <vt:variant>
        <vt:i4>14</vt:i4>
      </vt:variant>
      <vt:variant>
        <vt:i4>0</vt:i4>
      </vt:variant>
      <vt:variant>
        <vt:i4>5</vt:i4>
      </vt:variant>
      <vt:variant>
        <vt:lpwstr/>
      </vt:variant>
      <vt:variant>
        <vt:lpwstr>_Toc503515728</vt:lpwstr>
      </vt:variant>
      <vt:variant>
        <vt:i4>1376304</vt:i4>
      </vt:variant>
      <vt:variant>
        <vt:i4>8</vt:i4>
      </vt:variant>
      <vt:variant>
        <vt:i4>0</vt:i4>
      </vt:variant>
      <vt:variant>
        <vt:i4>5</vt:i4>
      </vt:variant>
      <vt:variant>
        <vt:lpwstr/>
      </vt:variant>
      <vt:variant>
        <vt:lpwstr>_Toc503515727</vt:lpwstr>
      </vt:variant>
      <vt:variant>
        <vt:i4>1376304</vt:i4>
      </vt:variant>
      <vt:variant>
        <vt:i4>2</vt:i4>
      </vt:variant>
      <vt:variant>
        <vt:i4>0</vt:i4>
      </vt:variant>
      <vt:variant>
        <vt:i4>5</vt:i4>
      </vt:variant>
      <vt:variant>
        <vt:lpwstr/>
      </vt:variant>
      <vt:variant>
        <vt:lpwstr>_Toc503515726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2026-08-11T13:05:00Z</dcterms:created>
  <dcterms:modified xsi:type="dcterms:W3CDTF">2026-09-03T05:37:00Z</dcterms:modified>
</cp:coreProperties>
</file>