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62E68" w14:textId="77777777" w:rsidR="00D02560" w:rsidRPr="00D02560" w:rsidRDefault="00D02560" w:rsidP="00D02560">
      <w:pPr>
        <w:suppressAutoHyphens/>
        <w:spacing w:after="0" w:line="240" w:lineRule="auto"/>
        <w:rPr>
          <w:rFonts w:ascii="Arial" w:hAnsi="Arial" w:cs="Arial"/>
          <w:b/>
          <w:sz w:val="20"/>
          <w:szCs w:val="20"/>
          <w:lang w:eastAsia="ar-SA"/>
        </w:rPr>
      </w:pPr>
    </w:p>
    <w:p w14:paraId="323F1822" w14:textId="77777777" w:rsidR="00D02560" w:rsidRPr="00D02560" w:rsidRDefault="00D02560" w:rsidP="00D02560">
      <w:pPr>
        <w:spacing w:after="120" w:line="240" w:lineRule="auto"/>
        <w:ind w:right="-286"/>
        <w:jc w:val="center"/>
        <w:rPr>
          <w:rFonts w:ascii="Arial" w:hAnsi="Arial" w:cs="Arial"/>
          <w:b/>
          <w:sz w:val="20"/>
          <w:szCs w:val="20"/>
          <w:lang w:eastAsia="ar-SA"/>
        </w:rPr>
      </w:pPr>
    </w:p>
    <w:p w14:paraId="398DADB7" w14:textId="77777777" w:rsidR="00D02560" w:rsidRPr="00D02560" w:rsidRDefault="00042B10" w:rsidP="00D02560">
      <w:pPr>
        <w:spacing w:after="120" w:line="240" w:lineRule="auto"/>
        <w:ind w:right="-286"/>
        <w:jc w:val="center"/>
        <w:rPr>
          <w:rFonts w:ascii="Arial" w:hAnsi="Arial" w:cs="Arial"/>
          <w:b/>
          <w:sz w:val="20"/>
          <w:szCs w:val="20"/>
          <w:lang w:eastAsia="ar-SA"/>
        </w:rPr>
      </w:pPr>
      <w:r w:rsidRPr="00D02560">
        <w:rPr>
          <w:rFonts w:ascii="Arial" w:hAnsi="Arial" w:cs="Arial"/>
          <w:b/>
          <w:sz w:val="20"/>
          <w:szCs w:val="20"/>
          <w:lang w:eastAsia="ar-SA"/>
        </w:rPr>
        <w:t>PIEDĀVĀJUMA NODROŠINĀJUMA NOTEIKUMI</w:t>
      </w:r>
    </w:p>
    <w:p w14:paraId="0B4E0566" w14:textId="2B6C3719" w:rsidR="00D02560" w:rsidRPr="00D02560" w:rsidRDefault="00042B10" w:rsidP="00D02560">
      <w:pPr>
        <w:numPr>
          <w:ilvl w:val="0"/>
          <w:numId w:val="1"/>
        </w:numPr>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 xml:space="preserve">Piedāvājuma nodrošinājuma apmērs un spēkā esamības termiņš ir noteikts nolikuma </w:t>
      </w:r>
      <w:r w:rsidR="00373B1F">
        <w:rPr>
          <w:rFonts w:ascii="Arial" w:hAnsi="Arial" w:cs="Arial"/>
          <w:sz w:val="20"/>
          <w:szCs w:val="20"/>
          <w:lang w:eastAsia="ar-SA"/>
        </w:rPr>
        <w:t>3.1</w:t>
      </w:r>
      <w:r w:rsidR="00334316">
        <w:rPr>
          <w:rFonts w:ascii="Arial" w:hAnsi="Arial" w:cs="Arial"/>
          <w:sz w:val="20"/>
          <w:szCs w:val="20"/>
          <w:lang w:eastAsia="ar-SA"/>
        </w:rPr>
        <w:t>6</w:t>
      </w:r>
      <w:r w:rsidRPr="00D02560">
        <w:rPr>
          <w:rFonts w:ascii="Arial" w:hAnsi="Arial" w:cs="Arial"/>
          <w:sz w:val="20"/>
          <w:szCs w:val="20"/>
          <w:lang w:eastAsia="ar-SA"/>
        </w:rPr>
        <w:t>.punktā.</w:t>
      </w:r>
      <w:r w:rsidR="0012733B">
        <w:rPr>
          <w:rFonts w:ascii="Arial" w:hAnsi="Arial" w:cs="Arial"/>
          <w:sz w:val="20"/>
          <w:szCs w:val="20"/>
          <w:lang w:eastAsia="ar-SA"/>
        </w:rPr>
        <w:t xml:space="preserve"> </w:t>
      </w:r>
    </w:p>
    <w:p w14:paraId="4B31CB35" w14:textId="77777777" w:rsidR="00D02560" w:rsidRPr="00D02560" w:rsidRDefault="00042B10" w:rsidP="00D02560">
      <w:pPr>
        <w:numPr>
          <w:ilvl w:val="0"/>
          <w:numId w:val="1"/>
        </w:numPr>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 xml:space="preserve">Piedāvājuma nodrošinājums ir noteiktās naudas </w:t>
      </w:r>
      <w:r w:rsidRPr="00D02560">
        <w:rPr>
          <w:rFonts w:ascii="Arial" w:hAnsi="Arial" w:cs="Arial"/>
          <w:b/>
          <w:sz w:val="20"/>
          <w:szCs w:val="20"/>
          <w:u w:val="single"/>
          <w:lang w:eastAsia="ar-SA"/>
        </w:rPr>
        <w:t>summas iemaksa pasūtītāja norādītajā kontā, bankas garantija vai apdrošināšana</w:t>
      </w:r>
      <w:r w:rsidRPr="00D02560">
        <w:rPr>
          <w:rFonts w:ascii="Arial" w:hAnsi="Arial" w:cs="Arial"/>
          <w:sz w:val="20"/>
          <w:szCs w:val="20"/>
          <w:lang w:eastAsia="ar-SA"/>
        </w:rPr>
        <w:t xml:space="preserve"> par nolikumā noteikto naudas summu, kuru pretendents kopā ar piedāvājumu iesniedz kā nodrošinājumu piedāvājuma spēkā esamībai.</w:t>
      </w:r>
    </w:p>
    <w:p w14:paraId="504D9016" w14:textId="77777777" w:rsidR="00D02560" w:rsidRPr="00D02560" w:rsidRDefault="00042B10" w:rsidP="00D02560">
      <w:pPr>
        <w:numPr>
          <w:ilvl w:val="0"/>
          <w:numId w:val="1"/>
        </w:numPr>
        <w:spacing w:after="0" w:line="240" w:lineRule="auto"/>
        <w:ind w:left="1134" w:right="-142" w:hanging="425"/>
        <w:jc w:val="both"/>
        <w:rPr>
          <w:rFonts w:ascii="Arial" w:hAnsi="Arial" w:cs="Arial"/>
          <w:sz w:val="20"/>
          <w:szCs w:val="20"/>
          <w:lang w:eastAsia="ar-SA"/>
        </w:rPr>
      </w:pPr>
      <w:r w:rsidRPr="00D02560">
        <w:rPr>
          <w:rFonts w:ascii="Arial" w:hAnsi="Arial" w:cs="Arial"/>
          <w:b/>
          <w:sz w:val="20"/>
          <w:szCs w:val="20"/>
          <w:lang w:eastAsia="ar-SA"/>
        </w:rPr>
        <w:t>Piedāvājuma nodrošinājumam ir jāstājas spēkā ne vēlāk kā piedāvājumu iesniegšanas termiņā</w:t>
      </w:r>
      <w:r w:rsidRPr="00D02560">
        <w:rPr>
          <w:rFonts w:ascii="Arial" w:hAnsi="Arial" w:cs="Arial"/>
          <w:sz w:val="20"/>
          <w:szCs w:val="20"/>
          <w:lang w:eastAsia="ar-SA"/>
        </w:rPr>
        <w:t>. Piedāvājuma nodrošinājums ir spēkā līdz īsākajam no šādiem termiņiem:</w:t>
      </w:r>
    </w:p>
    <w:p w14:paraId="4A9D820B" w14:textId="77777777" w:rsidR="00D02560" w:rsidRPr="00D02560" w:rsidRDefault="00042B10" w:rsidP="00D02560">
      <w:pPr>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3.1. piedāvājuma nodrošinājuma spēkā esības minimālajam termiņam;</w:t>
      </w:r>
    </w:p>
    <w:p w14:paraId="1792C8F9" w14:textId="77777777" w:rsidR="00D02560" w:rsidRPr="00D02560" w:rsidRDefault="00042B10" w:rsidP="00D02560">
      <w:pPr>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3.2. līdz iepirkuma līguma noslēgšanai.</w:t>
      </w:r>
    </w:p>
    <w:p w14:paraId="7534BE4A" w14:textId="77777777" w:rsidR="00D02560" w:rsidRPr="00D02560" w:rsidRDefault="00042B10" w:rsidP="00D02560">
      <w:pPr>
        <w:numPr>
          <w:ilvl w:val="0"/>
          <w:numId w:val="1"/>
        </w:numPr>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Piedāvājuma nodrošinājums piedāvājuma nodrošinājuma spēkā esamības termiņā ir no pretendenta puses neatsaucams.</w:t>
      </w:r>
    </w:p>
    <w:p w14:paraId="037501D1" w14:textId="77777777" w:rsidR="00D02560" w:rsidRPr="00D02560" w:rsidRDefault="00042B10" w:rsidP="00D02560">
      <w:pPr>
        <w:numPr>
          <w:ilvl w:val="0"/>
          <w:numId w:val="1"/>
        </w:numPr>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Pasūtītājam nav jāprasa piedāvājuma nodrošinājuma summa no pretendenta pirms prasības iesniegšanas piedāvājuma nodrošinājuma devējam un nav jāprasa pretendenta saskaņojums, lai iesniegtu pieprasījumu piedāvājuma nodrošinājuma izmaksai.</w:t>
      </w:r>
    </w:p>
    <w:p w14:paraId="3AD355D0" w14:textId="77777777" w:rsidR="00D02560" w:rsidRPr="00D02560" w:rsidRDefault="00042B10" w:rsidP="00D02560">
      <w:pPr>
        <w:numPr>
          <w:ilvl w:val="0"/>
          <w:numId w:val="1"/>
        </w:numPr>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Piedāvājuma nodrošinājuma devējam jāizmaksā Pasūtītājam piedāvājuma nodrošinājums pēc pirmā pieprasījuma uz Pasūtītāja norādīto kontu, nepieprasot nekādus papildu pierādījumus vai paskaidrojumus.</w:t>
      </w:r>
    </w:p>
    <w:p w14:paraId="588FF0D1" w14:textId="77777777" w:rsidR="00D02560" w:rsidRPr="00D02560" w:rsidRDefault="00042B10" w:rsidP="00D02560">
      <w:pPr>
        <w:numPr>
          <w:ilvl w:val="0"/>
          <w:numId w:val="1"/>
        </w:numPr>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Piedāvājuma nodrošinājuma summas izmaksas termiņš ir ne vēlāk kā 5 (</w:t>
      </w:r>
      <w:r w:rsidRPr="00D02560">
        <w:rPr>
          <w:rFonts w:ascii="Arial" w:hAnsi="Arial" w:cs="Arial"/>
          <w:i/>
          <w:sz w:val="20"/>
          <w:szCs w:val="20"/>
          <w:lang w:eastAsia="ar-SA"/>
        </w:rPr>
        <w:t>piecas</w:t>
      </w:r>
      <w:r w:rsidRPr="00D02560">
        <w:rPr>
          <w:rFonts w:ascii="Arial" w:hAnsi="Arial" w:cs="Arial"/>
          <w:sz w:val="20"/>
          <w:szCs w:val="20"/>
          <w:lang w:eastAsia="ar-SA"/>
        </w:rPr>
        <w:t xml:space="preserve">) darba dienas no pieprasījuma iesniegšanas dienas. </w:t>
      </w:r>
    </w:p>
    <w:p w14:paraId="25165D1E" w14:textId="77777777" w:rsidR="00D02560" w:rsidRPr="00D02560" w:rsidRDefault="00042B10" w:rsidP="00D02560">
      <w:pPr>
        <w:numPr>
          <w:ilvl w:val="0"/>
          <w:numId w:val="1"/>
        </w:numPr>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Nodrošinājuma devējs izmaksā Pasūtītājam piedāvājuma nodrošinājuma summu, ja:</w:t>
      </w:r>
    </w:p>
    <w:p w14:paraId="65FEFD8C" w14:textId="77777777" w:rsidR="00D02560" w:rsidRPr="00D02560" w:rsidRDefault="00042B10" w:rsidP="00D02560">
      <w:pPr>
        <w:tabs>
          <w:tab w:val="left" w:pos="567"/>
        </w:tabs>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8.1. pretendents atsauc savu piedāvājumu, kamēr ir spēkā piedāvājuma nodrošinājums;</w:t>
      </w:r>
    </w:p>
    <w:p w14:paraId="0251BFCD" w14:textId="77777777" w:rsidR="00D02560" w:rsidRPr="00D02560" w:rsidRDefault="00042B10" w:rsidP="00D02560">
      <w:pPr>
        <w:tabs>
          <w:tab w:val="left" w:pos="567"/>
        </w:tabs>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8.2. pretendents, kuram piešķirtas iepirkuma līguma slēgšanas tiesības, pasūtītāja noteiktajā termiņā nav parakstījis iepirkuma līgumu.</w:t>
      </w:r>
    </w:p>
    <w:p w14:paraId="1537CA15" w14:textId="77777777" w:rsidR="00D02560" w:rsidRPr="00D02560" w:rsidRDefault="00042B10" w:rsidP="00D02560">
      <w:pPr>
        <w:numPr>
          <w:ilvl w:val="0"/>
          <w:numId w:val="1"/>
        </w:numPr>
        <w:spacing w:after="0" w:line="240" w:lineRule="auto"/>
        <w:ind w:left="1134" w:right="-142" w:hanging="425"/>
        <w:jc w:val="both"/>
        <w:rPr>
          <w:rFonts w:ascii="Arial" w:hAnsi="Arial" w:cs="Arial"/>
          <w:bCs/>
          <w:sz w:val="20"/>
          <w:szCs w:val="20"/>
          <w:lang w:eastAsia="ar-SA"/>
        </w:rPr>
      </w:pPr>
      <w:r w:rsidRPr="00D02560">
        <w:rPr>
          <w:rFonts w:ascii="Arial" w:hAnsi="Arial" w:cs="Arial"/>
          <w:bCs/>
          <w:sz w:val="20"/>
          <w:szCs w:val="20"/>
          <w:lang w:eastAsia="ar-SA"/>
        </w:rPr>
        <w:t xml:space="preserve">Ja piedāvājuma nodrošinājumu iesniedz kā </w:t>
      </w:r>
      <w:r w:rsidRPr="00D02560">
        <w:rPr>
          <w:rFonts w:ascii="Arial" w:hAnsi="Arial" w:cs="Arial"/>
          <w:b/>
          <w:bCs/>
          <w:sz w:val="20"/>
          <w:szCs w:val="20"/>
          <w:lang w:eastAsia="ar-SA"/>
        </w:rPr>
        <w:t>bankas garantiju</w:t>
      </w:r>
      <w:r w:rsidRPr="00D02560">
        <w:rPr>
          <w:rFonts w:ascii="Arial" w:hAnsi="Arial" w:cs="Arial"/>
          <w:bCs/>
          <w:sz w:val="20"/>
          <w:szCs w:val="20"/>
          <w:lang w:eastAsia="ar-SA"/>
        </w:rPr>
        <w:t xml:space="preserve">, </w:t>
      </w:r>
      <w:r w:rsidRPr="00D02560">
        <w:rPr>
          <w:rFonts w:ascii="Arial" w:hAnsi="Arial" w:cs="Arial"/>
          <w:sz w:val="20"/>
          <w:szCs w:val="20"/>
          <w:lang w:eastAsia="ar-SA"/>
        </w:rPr>
        <w:t>tam jāatbilst Starptautiskās tirdzniecības kameras noteikumiem Nr.758 (</w:t>
      </w:r>
      <w:r w:rsidRPr="00D02560">
        <w:rPr>
          <w:rFonts w:ascii="Arial" w:hAnsi="Arial" w:cs="Arial"/>
          <w:i/>
          <w:sz w:val="20"/>
          <w:szCs w:val="20"/>
          <w:lang w:eastAsia="ar-SA"/>
        </w:rPr>
        <w:t>„The ICC Uniform Rules for Demand Guaranties”, ICC Publication No.758</w:t>
      </w:r>
      <w:r w:rsidRPr="00D02560">
        <w:rPr>
          <w:rFonts w:ascii="Arial" w:hAnsi="Arial" w:cs="Arial"/>
          <w:sz w:val="20"/>
          <w:szCs w:val="20"/>
          <w:lang w:eastAsia="ar-SA"/>
        </w:rPr>
        <w:t>). B</w:t>
      </w:r>
      <w:r w:rsidRPr="00D02560">
        <w:rPr>
          <w:rFonts w:ascii="Arial" w:hAnsi="Arial" w:cs="Arial"/>
          <w:bCs/>
          <w:sz w:val="20"/>
          <w:szCs w:val="20"/>
          <w:lang w:eastAsia="ar-SA"/>
        </w:rPr>
        <w:t>ankas izdotā nodrošinājuma dokumentu pievieno piedāvājumam.</w:t>
      </w:r>
      <w:r w:rsidRPr="00D02560">
        <w:rPr>
          <w:rFonts w:eastAsia="Times New Roman"/>
          <w:lang w:eastAsia="en-US"/>
        </w:rPr>
        <w:t xml:space="preserve"> </w:t>
      </w:r>
      <w:r w:rsidRPr="00D02560">
        <w:rPr>
          <w:rFonts w:ascii="Arial" w:hAnsi="Arial" w:cs="Arial"/>
          <w:bCs/>
          <w:sz w:val="20"/>
          <w:szCs w:val="20"/>
          <w:lang w:eastAsia="ar-SA"/>
        </w:rPr>
        <w:t xml:space="preserve">Piedāvājumam pievienojams un </w:t>
      </w:r>
      <w:r w:rsidRPr="00D02560">
        <w:rPr>
          <w:rFonts w:ascii="Arial" w:hAnsi="Arial" w:cs="Arial"/>
          <w:sz w:val="20"/>
          <w:szCs w:val="20"/>
          <w:lang w:eastAsia="ar-SA"/>
        </w:rPr>
        <w:t>iesniedzams ar drošu elektronisko parakstu (nodrošinājuma izdevēja paraksttiesīgā persona) parakstīts piedāvājuma nodrošinājums.</w:t>
      </w:r>
    </w:p>
    <w:p w14:paraId="18503A5C" w14:textId="77777777" w:rsidR="00D02560" w:rsidRPr="00D02560" w:rsidRDefault="00042B10" w:rsidP="00D02560">
      <w:pPr>
        <w:numPr>
          <w:ilvl w:val="0"/>
          <w:numId w:val="1"/>
        </w:numPr>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Ja piedāvājuma nodrošinājumu</w:t>
      </w:r>
      <w:r w:rsidRPr="00D02560">
        <w:rPr>
          <w:rFonts w:ascii="Arial" w:hAnsi="Arial" w:cs="Arial"/>
          <w:bCs/>
          <w:sz w:val="20"/>
          <w:szCs w:val="20"/>
          <w:lang w:eastAsia="ar-SA"/>
        </w:rPr>
        <w:t xml:space="preserve"> iesniedz </w:t>
      </w:r>
      <w:r w:rsidRPr="00D02560">
        <w:rPr>
          <w:rFonts w:ascii="Arial" w:hAnsi="Arial" w:cs="Arial"/>
          <w:b/>
          <w:bCs/>
          <w:sz w:val="20"/>
          <w:szCs w:val="20"/>
          <w:lang w:eastAsia="ar-SA"/>
        </w:rPr>
        <w:t>apdrošināšanas polises formā</w:t>
      </w:r>
      <w:r w:rsidRPr="00D02560">
        <w:rPr>
          <w:rFonts w:ascii="Arial" w:hAnsi="Arial" w:cs="Arial"/>
          <w:bCs/>
          <w:sz w:val="20"/>
          <w:szCs w:val="20"/>
          <w:lang w:eastAsia="ar-SA"/>
        </w:rPr>
        <w:t xml:space="preserve"> apdrošināšanas polisi un maksājuma dokumentu, kas apliecina, ka apdrošināšanas polise ir apmaksāta un ir spēkā pievieno piedāvājumam. Piedāvājumam pievienojams un iesniedzams ar drošu elektronisko parakstu (nodrošinājuma izdevēja paraksttiesīgā persona) parakstīts piedāvājuma nodrošinājums.</w:t>
      </w:r>
    </w:p>
    <w:p w14:paraId="58DBA4C7" w14:textId="77777777" w:rsidR="00D02560" w:rsidRPr="00D02560" w:rsidRDefault="00042B10" w:rsidP="00D02560">
      <w:pPr>
        <w:numPr>
          <w:ilvl w:val="0"/>
          <w:numId w:val="1"/>
        </w:numPr>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Ja piedāvājuma nodrošinājums ir noteiktās naudas summas iemaksa pasūtītāja norādītajā kontā, Pasūtītājs kļūst par šo finanšu līdzekļu īpašnieku un neatmaksā pretendentam iemaksāto summu jebkurā no šādiem gadījumiem:</w:t>
      </w:r>
    </w:p>
    <w:p w14:paraId="7D4D3976" w14:textId="77777777" w:rsidR="00D02560" w:rsidRPr="00D02560" w:rsidRDefault="00042B10" w:rsidP="00D02560">
      <w:pPr>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11.1. pretendents atsauc savu piedāvājumu, kamēr ir spēkā piedāvājuma nodrošinājums;</w:t>
      </w:r>
    </w:p>
    <w:p w14:paraId="16A25589" w14:textId="77777777" w:rsidR="00D02560" w:rsidRPr="00D02560" w:rsidRDefault="00042B10" w:rsidP="00D02560">
      <w:pPr>
        <w:spacing w:after="0" w:line="240" w:lineRule="auto"/>
        <w:ind w:left="1134" w:right="-142" w:hanging="425"/>
        <w:jc w:val="both"/>
        <w:rPr>
          <w:rFonts w:ascii="Arial" w:hAnsi="Arial" w:cs="Arial"/>
          <w:sz w:val="20"/>
          <w:szCs w:val="20"/>
          <w:lang w:eastAsia="ar-SA"/>
        </w:rPr>
      </w:pPr>
      <w:r w:rsidRPr="00D02560">
        <w:rPr>
          <w:rFonts w:ascii="Arial" w:hAnsi="Arial" w:cs="Arial"/>
          <w:sz w:val="20"/>
          <w:szCs w:val="20"/>
          <w:lang w:eastAsia="ar-SA"/>
        </w:rPr>
        <w:t>11.2. pretendents, kuram piešķirtas iepirkuma līguma slēgšanas tiesības, pasūtītāja noteiktajā termiņā nav parakstījis iepirkuma līgumu.</w:t>
      </w:r>
    </w:p>
    <w:p w14:paraId="6CB8315F" w14:textId="77777777" w:rsidR="00D02560" w:rsidRPr="00D02560" w:rsidRDefault="00042B10" w:rsidP="00D02560">
      <w:pPr>
        <w:numPr>
          <w:ilvl w:val="0"/>
          <w:numId w:val="1"/>
        </w:numPr>
        <w:spacing w:after="0" w:line="240" w:lineRule="auto"/>
        <w:ind w:left="1134" w:right="-142" w:hanging="425"/>
        <w:jc w:val="both"/>
        <w:rPr>
          <w:rFonts w:ascii="Arial" w:hAnsi="Arial" w:cs="Arial"/>
          <w:bCs/>
          <w:sz w:val="20"/>
          <w:szCs w:val="20"/>
          <w:lang w:eastAsia="ar-SA"/>
        </w:rPr>
      </w:pPr>
      <w:r w:rsidRPr="00D02560">
        <w:rPr>
          <w:rFonts w:ascii="Arial" w:hAnsi="Arial" w:cs="Arial"/>
          <w:sz w:val="20"/>
          <w:szCs w:val="20"/>
          <w:lang w:eastAsia="ar-SA"/>
        </w:rPr>
        <w:t xml:space="preserve">Ja piedāvājuma nodrošinājums ir noteiktās </w:t>
      </w:r>
      <w:r w:rsidRPr="00D02560">
        <w:rPr>
          <w:rFonts w:ascii="Arial" w:hAnsi="Arial" w:cs="Arial"/>
          <w:b/>
          <w:sz w:val="20"/>
          <w:szCs w:val="20"/>
          <w:lang w:eastAsia="ar-SA"/>
        </w:rPr>
        <w:t>naudas summas iemaksa</w:t>
      </w:r>
      <w:r w:rsidRPr="00D02560">
        <w:rPr>
          <w:rFonts w:ascii="Arial" w:hAnsi="Arial" w:cs="Arial"/>
          <w:sz w:val="20"/>
          <w:szCs w:val="20"/>
          <w:lang w:eastAsia="ar-SA"/>
        </w:rPr>
        <w:t xml:space="preserve"> pasūtītāja norādītajā kontā, nolikumā noteiktā naudas summa ir jāiemaksā pilnā apjomā </w:t>
      </w:r>
      <w:r w:rsidR="00DA3F41" w:rsidRPr="001718D2">
        <w:rPr>
          <w:rFonts w:ascii="Arial" w:eastAsia="Times New Roman" w:hAnsi="Arial" w:cs="Arial"/>
          <w:sz w:val="20"/>
          <w:szCs w:val="20"/>
          <w:lang w:eastAsia="ar-SA"/>
        </w:rPr>
        <w:t>“Liepājas Centrālā administrācija” (reģistrācijas Nr.90000063185) kontā LV42UNLA0050022994139 (AS SEB Banka)</w:t>
      </w:r>
      <w:r w:rsidRPr="00D02560">
        <w:rPr>
          <w:rFonts w:ascii="Arial" w:hAnsi="Arial" w:cs="Arial"/>
          <w:sz w:val="20"/>
          <w:szCs w:val="20"/>
          <w:lang w:eastAsia="ar-SA"/>
        </w:rPr>
        <w:t xml:space="preserve"> līdz piedāvājumu iesniegšanas termiņa beigām, maksājuma uzdevumā norādot precīzu iepirkuma identifikācijas numuru. M</w:t>
      </w:r>
      <w:r w:rsidRPr="00D02560">
        <w:rPr>
          <w:rFonts w:ascii="Arial" w:hAnsi="Arial" w:cs="Arial"/>
          <w:bCs/>
          <w:sz w:val="20"/>
          <w:szCs w:val="20"/>
          <w:lang w:eastAsia="ar-SA"/>
        </w:rPr>
        <w:t>aksājuma dokumentu, kas apliecina piedāvājuma nodrošinājuma iemaksu, pievieno piedāvājumam.</w:t>
      </w:r>
    </w:p>
    <w:p w14:paraId="714B0A16" w14:textId="77777777" w:rsidR="00D02560" w:rsidRPr="00D02560" w:rsidRDefault="00042B10" w:rsidP="00D02560">
      <w:pPr>
        <w:numPr>
          <w:ilvl w:val="0"/>
          <w:numId w:val="1"/>
        </w:numPr>
        <w:spacing w:after="0" w:line="240" w:lineRule="auto"/>
        <w:ind w:left="1134" w:right="-142" w:hanging="425"/>
        <w:jc w:val="both"/>
        <w:rPr>
          <w:rFonts w:ascii="Arial" w:hAnsi="Arial" w:cs="Arial"/>
          <w:bCs/>
          <w:sz w:val="20"/>
          <w:szCs w:val="20"/>
          <w:lang w:eastAsia="ar-SA"/>
        </w:rPr>
      </w:pPr>
      <w:r w:rsidRPr="00D02560">
        <w:rPr>
          <w:rFonts w:ascii="Arial" w:hAnsi="Arial" w:cs="Arial"/>
          <w:bCs/>
          <w:sz w:val="20"/>
          <w:szCs w:val="20"/>
          <w:lang w:eastAsia="ar-SA"/>
        </w:rPr>
        <w:t>Ja nav iestājies neviens no 11.punktā noteiktajiem gadījumiem, Pasūtītājs iemaksāto piedāvājuma nodrošinājuma summu pilnā apjomā atmaksā pretendentam pēc piedāvājuma nodrošinājuma derīguma termiņa beigām vai līguma noslēgšanas ar pretendentu, kuram piešķirtas līguma slēgšanas tiesības, kā arī gadījumos, kad pieņemts lēmums par iepirkuma procedūras pārtraukšanu vai izbeigšanu bez rezultātiem, pēc tam, kad būs beidzies Publisko iepirkumu likumā noteiktais iepirkuma komisijas lēmuma apstrīdēšanas termiņš.</w:t>
      </w:r>
    </w:p>
    <w:p w14:paraId="66CEE281" w14:textId="77777777" w:rsidR="00F5147A" w:rsidRDefault="00F5147A"/>
    <w:sectPr w:rsidR="00F5147A" w:rsidSect="003B60CD">
      <w:footerReference w:type="default" r:id="rId7"/>
      <w:footerReference w:type="first" r:id="rId8"/>
      <w:pgSz w:w="12240" w:h="15840"/>
      <w:pgMar w:top="1440" w:right="900" w:bottom="1440" w:left="127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E57C6" w14:textId="77777777" w:rsidR="00510B40" w:rsidRDefault="00510B40">
      <w:pPr>
        <w:spacing w:after="0" w:line="240" w:lineRule="auto"/>
      </w:pPr>
      <w:r>
        <w:separator/>
      </w:r>
    </w:p>
  </w:endnote>
  <w:endnote w:type="continuationSeparator" w:id="0">
    <w:p w14:paraId="42A8CAA3" w14:textId="77777777" w:rsidR="00510B40" w:rsidRDefault="00510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DF3E" w14:textId="19A1E812" w:rsidR="00320C3D" w:rsidRDefault="00320C3D">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C2359" w14:textId="77777777" w:rsidR="00320C3D" w:rsidRDefault="00042B10">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4F807" w14:textId="77777777" w:rsidR="00510B40" w:rsidRDefault="00510B40">
      <w:pPr>
        <w:spacing w:after="0" w:line="240" w:lineRule="auto"/>
      </w:pPr>
      <w:r>
        <w:separator/>
      </w:r>
    </w:p>
  </w:footnote>
  <w:footnote w:type="continuationSeparator" w:id="0">
    <w:p w14:paraId="0BC72490" w14:textId="77777777" w:rsidR="00510B40" w:rsidRDefault="00510B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BA0255"/>
    <w:multiLevelType w:val="hybridMultilevel"/>
    <w:tmpl w:val="FFFFFFFF"/>
    <w:lvl w:ilvl="0" w:tplc="175EF6A6">
      <w:start w:val="1"/>
      <w:numFmt w:val="decimal"/>
      <w:lvlText w:val="%1."/>
      <w:lvlJc w:val="left"/>
      <w:pPr>
        <w:ind w:left="-208" w:hanging="360"/>
      </w:pPr>
      <w:rPr>
        <w:rFonts w:cs="Times New Roman" w:hint="default"/>
      </w:rPr>
    </w:lvl>
    <w:lvl w:ilvl="1" w:tplc="E814EE28" w:tentative="1">
      <w:start w:val="1"/>
      <w:numFmt w:val="lowerLetter"/>
      <w:lvlText w:val="%2."/>
      <w:lvlJc w:val="left"/>
      <w:pPr>
        <w:ind w:left="512" w:hanging="360"/>
      </w:pPr>
      <w:rPr>
        <w:rFonts w:cs="Times New Roman"/>
      </w:rPr>
    </w:lvl>
    <w:lvl w:ilvl="2" w:tplc="13447924" w:tentative="1">
      <w:start w:val="1"/>
      <w:numFmt w:val="lowerRoman"/>
      <w:lvlText w:val="%3."/>
      <w:lvlJc w:val="right"/>
      <w:pPr>
        <w:ind w:left="1232" w:hanging="180"/>
      </w:pPr>
      <w:rPr>
        <w:rFonts w:cs="Times New Roman"/>
      </w:rPr>
    </w:lvl>
    <w:lvl w:ilvl="3" w:tplc="FA44B5DE" w:tentative="1">
      <w:start w:val="1"/>
      <w:numFmt w:val="decimal"/>
      <w:lvlText w:val="%4."/>
      <w:lvlJc w:val="left"/>
      <w:pPr>
        <w:ind w:left="1952" w:hanging="360"/>
      </w:pPr>
      <w:rPr>
        <w:rFonts w:cs="Times New Roman"/>
      </w:rPr>
    </w:lvl>
    <w:lvl w:ilvl="4" w:tplc="B91AB50E" w:tentative="1">
      <w:start w:val="1"/>
      <w:numFmt w:val="lowerLetter"/>
      <w:lvlText w:val="%5."/>
      <w:lvlJc w:val="left"/>
      <w:pPr>
        <w:ind w:left="2672" w:hanging="360"/>
      </w:pPr>
      <w:rPr>
        <w:rFonts w:cs="Times New Roman"/>
      </w:rPr>
    </w:lvl>
    <w:lvl w:ilvl="5" w:tplc="83CA824C" w:tentative="1">
      <w:start w:val="1"/>
      <w:numFmt w:val="lowerRoman"/>
      <w:lvlText w:val="%6."/>
      <w:lvlJc w:val="right"/>
      <w:pPr>
        <w:ind w:left="3392" w:hanging="180"/>
      </w:pPr>
      <w:rPr>
        <w:rFonts w:cs="Times New Roman"/>
      </w:rPr>
    </w:lvl>
    <w:lvl w:ilvl="6" w:tplc="23DE5750" w:tentative="1">
      <w:start w:val="1"/>
      <w:numFmt w:val="decimal"/>
      <w:lvlText w:val="%7."/>
      <w:lvlJc w:val="left"/>
      <w:pPr>
        <w:ind w:left="4112" w:hanging="360"/>
      </w:pPr>
      <w:rPr>
        <w:rFonts w:cs="Times New Roman"/>
      </w:rPr>
    </w:lvl>
    <w:lvl w:ilvl="7" w:tplc="3258C1D6" w:tentative="1">
      <w:start w:val="1"/>
      <w:numFmt w:val="lowerLetter"/>
      <w:lvlText w:val="%8."/>
      <w:lvlJc w:val="left"/>
      <w:pPr>
        <w:ind w:left="4832" w:hanging="360"/>
      </w:pPr>
      <w:rPr>
        <w:rFonts w:cs="Times New Roman"/>
      </w:rPr>
    </w:lvl>
    <w:lvl w:ilvl="8" w:tplc="B5CE1556" w:tentative="1">
      <w:start w:val="1"/>
      <w:numFmt w:val="lowerRoman"/>
      <w:lvlText w:val="%9."/>
      <w:lvlJc w:val="right"/>
      <w:pPr>
        <w:ind w:left="5552" w:hanging="180"/>
      </w:pPr>
      <w:rPr>
        <w:rFonts w:cs="Times New Roman"/>
      </w:rPr>
    </w:lvl>
  </w:abstractNum>
  <w:num w:numId="1" w16cid:durableId="1355039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560"/>
    <w:rsid w:val="00042B10"/>
    <w:rsid w:val="000C0361"/>
    <w:rsid w:val="0012733B"/>
    <w:rsid w:val="0013309A"/>
    <w:rsid w:val="001718D2"/>
    <w:rsid w:val="001D7A16"/>
    <w:rsid w:val="00320C3D"/>
    <w:rsid w:val="00334316"/>
    <w:rsid w:val="00373B1F"/>
    <w:rsid w:val="003B60CD"/>
    <w:rsid w:val="004148F9"/>
    <w:rsid w:val="00417AEA"/>
    <w:rsid w:val="004443CD"/>
    <w:rsid w:val="00450774"/>
    <w:rsid w:val="00454672"/>
    <w:rsid w:val="00477800"/>
    <w:rsid w:val="0050525C"/>
    <w:rsid w:val="00510B40"/>
    <w:rsid w:val="0055245F"/>
    <w:rsid w:val="00562E38"/>
    <w:rsid w:val="00594AAD"/>
    <w:rsid w:val="0064044E"/>
    <w:rsid w:val="00780330"/>
    <w:rsid w:val="00787B06"/>
    <w:rsid w:val="00834F25"/>
    <w:rsid w:val="009B1D28"/>
    <w:rsid w:val="00A3728F"/>
    <w:rsid w:val="00A8232F"/>
    <w:rsid w:val="00B90374"/>
    <w:rsid w:val="00C627AD"/>
    <w:rsid w:val="00C73A05"/>
    <w:rsid w:val="00D02560"/>
    <w:rsid w:val="00D35F0B"/>
    <w:rsid w:val="00DA3F41"/>
    <w:rsid w:val="00E1244A"/>
    <w:rsid w:val="00E352C1"/>
    <w:rsid w:val="00E9312B"/>
    <w:rsid w:val="00EA3D3D"/>
    <w:rsid w:val="00F514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407B20"/>
  <w15:docId w15:val="{7D6586EC-D448-41E3-8CB2-75586E52B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Komentraatsauce">
    <w:name w:val="annotation reference"/>
    <w:basedOn w:val="Noklusjumarindkopasfonts"/>
    <w:uiPriority w:val="99"/>
    <w:semiHidden/>
    <w:unhideWhenUsed/>
    <w:rsid w:val="00C627AD"/>
    <w:rPr>
      <w:sz w:val="16"/>
      <w:szCs w:val="16"/>
    </w:rPr>
  </w:style>
  <w:style w:type="paragraph" w:styleId="Komentrateksts">
    <w:name w:val="annotation text"/>
    <w:basedOn w:val="Parasts"/>
    <w:link w:val="KomentratekstsRakstz"/>
    <w:uiPriority w:val="99"/>
    <w:semiHidden/>
    <w:unhideWhenUsed/>
    <w:rsid w:val="00C627A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C627AD"/>
    <w:rPr>
      <w:sz w:val="20"/>
      <w:szCs w:val="20"/>
    </w:rPr>
  </w:style>
  <w:style w:type="paragraph" w:styleId="Komentratma">
    <w:name w:val="annotation subject"/>
    <w:basedOn w:val="Komentrateksts"/>
    <w:next w:val="Komentrateksts"/>
    <w:link w:val="KomentratmaRakstz"/>
    <w:uiPriority w:val="99"/>
    <w:semiHidden/>
    <w:unhideWhenUsed/>
    <w:rsid w:val="00C627AD"/>
    <w:rPr>
      <w:b/>
      <w:bCs/>
    </w:rPr>
  </w:style>
  <w:style w:type="character" w:customStyle="1" w:styleId="KomentratmaRakstz">
    <w:name w:val="Komentāra tēma Rakstz."/>
    <w:basedOn w:val="KomentratekstsRakstz"/>
    <w:link w:val="Komentratma"/>
    <w:uiPriority w:val="99"/>
    <w:semiHidden/>
    <w:rsid w:val="00C627AD"/>
    <w:rPr>
      <w:b/>
      <w:bCs/>
      <w:sz w:val="20"/>
      <w:szCs w:val="20"/>
    </w:rPr>
  </w:style>
  <w:style w:type="paragraph" w:styleId="Galvene">
    <w:name w:val="header"/>
    <w:basedOn w:val="Parasts"/>
    <w:link w:val="GalveneRakstz"/>
    <w:uiPriority w:val="99"/>
    <w:unhideWhenUsed/>
    <w:rsid w:val="00C73A0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73A05"/>
  </w:style>
  <w:style w:type="paragraph" w:styleId="Kjene">
    <w:name w:val="footer"/>
    <w:basedOn w:val="Parasts"/>
    <w:link w:val="KjeneRakstz"/>
    <w:uiPriority w:val="99"/>
    <w:unhideWhenUsed/>
    <w:rsid w:val="00C73A0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73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2429</Words>
  <Characters>1385</Characters>
  <Application>Microsoft Office Word</Application>
  <DocSecurity>0</DocSecurity>
  <Lines>11</Lines>
  <Paragraphs>7</Paragraphs>
  <ScaleCrop>false</ScaleCrop>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Līga Šenfelde</dc:creator>
  <cp:lastModifiedBy>Līga </cp:lastModifiedBy>
  <cp:revision>4</cp:revision>
  <dcterms:created xsi:type="dcterms:W3CDTF">2026-06-11T13:05:00Z</dcterms:created>
  <dcterms:modified xsi:type="dcterms:W3CDTF">2026-09-03T08:14:00Z</dcterms:modified>
</cp:coreProperties>
</file>