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0BDC9" w14:textId="711F3F48" w:rsidR="00986C1A" w:rsidRPr="0086567E" w:rsidRDefault="00845E7F" w:rsidP="00986C1A">
      <w:pPr>
        <w:overflowPunct w:val="0"/>
        <w:autoSpaceDE w:val="0"/>
        <w:autoSpaceDN w:val="0"/>
        <w:adjustRightInd w:val="0"/>
        <w:spacing w:line="240" w:lineRule="auto"/>
        <w:jc w:val="center"/>
        <w:textAlignment w:val="baseline"/>
        <w:rPr>
          <w:rFonts w:eastAsia="Times New Roman"/>
          <w:szCs w:val="20"/>
          <w:lang w:val="pt-BR"/>
        </w:rPr>
      </w:pPr>
      <w:r w:rsidRPr="00DB135C">
        <w:rPr>
          <w:noProof/>
          <w:lang w:eastAsia="lv-LV"/>
        </w:rPr>
        <w:drawing>
          <wp:inline distT="0" distB="0" distL="0" distR="0" wp14:anchorId="56CB9FDF" wp14:editId="6A7BF64F">
            <wp:extent cx="890477" cy="1060939"/>
            <wp:effectExtent l="0" t="0" r="508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4980" name=""/>
                    <pic:cNvPicPr/>
                  </pic:nvPicPr>
                  <pic:blipFill>
                    <a:blip r:embed="rId8"/>
                    <a:stretch>
                      <a:fillRect/>
                    </a:stretch>
                  </pic:blipFill>
                  <pic:spPr>
                    <a:xfrm>
                      <a:off x="0" y="0"/>
                      <a:ext cx="904630" cy="1077802"/>
                    </a:xfrm>
                    <a:prstGeom prst="rect">
                      <a:avLst/>
                    </a:prstGeom>
                  </pic:spPr>
                </pic:pic>
              </a:graphicData>
            </a:graphic>
          </wp:inline>
        </w:drawing>
      </w:r>
    </w:p>
    <w:p w14:paraId="738DACCC"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rPr>
      </w:pPr>
      <w:r w:rsidRPr="0086567E">
        <w:rPr>
          <w:rFonts w:eastAsia="Times New Roman"/>
        </w:rPr>
        <w:t>Latvijas Republika</w:t>
      </w:r>
    </w:p>
    <w:p w14:paraId="1D2AF3B7" w14:textId="2934A2C3" w:rsidR="00986C1A" w:rsidRDefault="00986C1A"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20"/>
        </w:rPr>
      </w:pPr>
      <w:r w:rsidRPr="0086567E">
        <w:rPr>
          <w:rFonts w:ascii="Bookman Old Style" w:eastAsia="Times New Roman" w:hAnsi="Bookman Old Style"/>
          <w:b/>
          <w:sz w:val="32"/>
          <w:szCs w:val="20"/>
        </w:rPr>
        <w:t>TALSU NOVADA PAŠVALDĪBA</w:t>
      </w:r>
    </w:p>
    <w:p w14:paraId="6354D586" w14:textId="38E7E114" w:rsidR="004447D4" w:rsidRPr="004447D4" w:rsidRDefault="004447D4"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32"/>
        </w:rPr>
      </w:pPr>
      <w:r w:rsidRPr="004447D4">
        <w:rPr>
          <w:rFonts w:ascii="Bookman Old Style" w:eastAsia="Times New Roman" w:hAnsi="Bookman Old Style"/>
          <w:b/>
          <w:sz w:val="32"/>
          <w:szCs w:val="32"/>
        </w:rPr>
        <w:t>CENTRĀLĀ PĀRVALDE</w:t>
      </w:r>
    </w:p>
    <w:p w14:paraId="13D472A6" w14:textId="77777777" w:rsidR="00986C1A" w:rsidRPr="007C4FF6" w:rsidRDefault="00986C1A" w:rsidP="00986C1A">
      <w:pPr>
        <w:overflowPunct w:val="0"/>
        <w:autoSpaceDE w:val="0"/>
        <w:autoSpaceDN w:val="0"/>
        <w:adjustRightInd w:val="0"/>
        <w:spacing w:line="240" w:lineRule="auto"/>
        <w:jc w:val="center"/>
        <w:textAlignment w:val="baseline"/>
        <w:rPr>
          <w:rFonts w:eastAsia="Times New Roman"/>
          <w:sz w:val="22"/>
          <w:szCs w:val="20"/>
        </w:rPr>
      </w:pPr>
      <w:r w:rsidRPr="007C4FF6">
        <w:rPr>
          <w:rFonts w:eastAsia="Times New Roman"/>
          <w:sz w:val="22"/>
          <w:szCs w:val="20"/>
        </w:rPr>
        <w:t>Nodokļu maksātāja reģistrācijas Nr.90009113532</w:t>
      </w:r>
    </w:p>
    <w:p w14:paraId="583F0280" w14:textId="77777777" w:rsidR="00986C1A" w:rsidRPr="005C7155" w:rsidRDefault="00986C1A" w:rsidP="00986C1A">
      <w:pPr>
        <w:pBdr>
          <w:bottom w:val="single" w:sz="12" w:space="0" w:color="auto"/>
        </w:pBdr>
        <w:overflowPunct w:val="0"/>
        <w:autoSpaceDE w:val="0"/>
        <w:autoSpaceDN w:val="0"/>
        <w:adjustRightInd w:val="0"/>
        <w:spacing w:line="240" w:lineRule="auto"/>
        <w:ind w:firstLine="120"/>
        <w:jc w:val="center"/>
        <w:textAlignment w:val="baseline"/>
        <w:rPr>
          <w:rFonts w:eastAsia="Times New Roman"/>
          <w:sz w:val="20"/>
          <w:szCs w:val="20"/>
        </w:rPr>
      </w:pPr>
      <w:r w:rsidRPr="005C7155">
        <w:rPr>
          <w:rFonts w:eastAsia="Times New Roman"/>
          <w:sz w:val="20"/>
          <w:szCs w:val="20"/>
        </w:rPr>
        <w:t>Kareivju iela 7, Talsi, Talsu nov., LV-3201, tālr. 63232110, fakss 63232130, e-pasts pasts@talsi.lv</w:t>
      </w:r>
    </w:p>
    <w:p w14:paraId="044FCB2F"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b/>
          <w:sz w:val="32"/>
        </w:rPr>
      </w:pPr>
      <w:r w:rsidRPr="0086567E">
        <w:rPr>
          <w:rFonts w:eastAsia="Times New Roman"/>
          <w:b/>
          <w:sz w:val="32"/>
        </w:rPr>
        <w:t>IEPIRKUMU KOMISIJA</w:t>
      </w:r>
    </w:p>
    <w:p w14:paraId="08A024EB" w14:textId="5C768A16" w:rsidR="00986C1A" w:rsidRPr="001D78CE" w:rsidRDefault="00986C1A" w:rsidP="001D78CE">
      <w:pPr>
        <w:autoSpaceDE w:val="0"/>
        <w:autoSpaceDN w:val="0"/>
        <w:adjustRightInd w:val="0"/>
        <w:spacing w:line="240" w:lineRule="auto"/>
        <w:jc w:val="center"/>
        <w:rPr>
          <w:rFonts w:eastAsia="Times New Roman"/>
        </w:rPr>
      </w:pPr>
      <w:r w:rsidRPr="0086567E">
        <w:rPr>
          <w:rFonts w:eastAsia="Times New Roman"/>
        </w:rPr>
        <w:t>Talsos</w:t>
      </w:r>
    </w:p>
    <w:p w14:paraId="017B3AE3" w14:textId="2A154FE9" w:rsidR="00986C1A" w:rsidRPr="004C6173" w:rsidRDefault="00986C1A" w:rsidP="00986C1A">
      <w:pPr>
        <w:overflowPunct w:val="0"/>
        <w:autoSpaceDE w:val="0"/>
        <w:autoSpaceDN w:val="0"/>
        <w:adjustRightInd w:val="0"/>
        <w:spacing w:line="240" w:lineRule="auto"/>
        <w:jc w:val="both"/>
        <w:textAlignment w:val="baseline"/>
        <w:rPr>
          <w:rFonts w:eastAsia="Times New Roman"/>
        </w:rPr>
      </w:pPr>
      <w:r w:rsidRPr="00984003">
        <w:rPr>
          <w:rFonts w:eastAsia="Times New Roman"/>
        </w:rPr>
        <w:t>202</w:t>
      </w:r>
      <w:r w:rsidR="0071016D">
        <w:rPr>
          <w:rFonts w:eastAsia="Times New Roman"/>
        </w:rPr>
        <w:t>3</w:t>
      </w:r>
      <w:r w:rsidRPr="00984003">
        <w:rPr>
          <w:rFonts w:eastAsia="Times New Roman"/>
        </w:rPr>
        <w:t xml:space="preserve">. gada </w:t>
      </w:r>
      <w:r w:rsidR="001F65E4">
        <w:rPr>
          <w:rFonts w:eastAsia="Times New Roman"/>
        </w:rPr>
        <w:t>6</w:t>
      </w:r>
      <w:r w:rsidR="00D52EC5">
        <w:rPr>
          <w:rFonts w:eastAsia="Times New Roman"/>
        </w:rPr>
        <w:t>.</w:t>
      </w:r>
      <w:r w:rsidR="00242F32">
        <w:rPr>
          <w:rFonts w:eastAsia="Times New Roman"/>
        </w:rPr>
        <w:t> </w:t>
      </w:r>
      <w:r w:rsidR="004D1008">
        <w:rPr>
          <w:rFonts w:eastAsia="Times New Roman"/>
        </w:rPr>
        <w:t>decembrī</w:t>
      </w:r>
    </w:p>
    <w:p w14:paraId="53DA74BD" w14:textId="4849C736" w:rsidR="00986C1A" w:rsidRPr="001D78CE" w:rsidRDefault="00986C1A" w:rsidP="001D78CE">
      <w:pPr>
        <w:spacing w:line="240" w:lineRule="auto"/>
        <w:jc w:val="right"/>
        <w:rPr>
          <w:rFonts w:eastAsia="Times New Roman"/>
          <w:b/>
          <w:color w:val="000000"/>
        </w:rPr>
      </w:pPr>
      <w:r w:rsidRPr="004C6173">
        <w:rPr>
          <w:rFonts w:eastAsia="Times New Roman"/>
          <w:b/>
          <w:color w:val="000000"/>
        </w:rPr>
        <w:t>Ieinteresētaj</w:t>
      </w:r>
      <w:r w:rsidR="00D52EC5">
        <w:rPr>
          <w:rFonts w:eastAsia="Times New Roman"/>
          <w:b/>
          <w:color w:val="000000"/>
        </w:rPr>
        <w:t>iem</w:t>
      </w:r>
      <w:r w:rsidRPr="004C6173">
        <w:rPr>
          <w:rFonts w:eastAsia="Times New Roman"/>
          <w:b/>
          <w:color w:val="000000"/>
        </w:rPr>
        <w:t xml:space="preserve"> piegādātāj</w:t>
      </w:r>
      <w:r w:rsidR="00D52EC5">
        <w:rPr>
          <w:rFonts w:eastAsia="Times New Roman"/>
          <w:b/>
          <w:color w:val="000000"/>
        </w:rPr>
        <w:t>iem</w:t>
      </w:r>
    </w:p>
    <w:p w14:paraId="5B287BA3" w14:textId="3879C8D3" w:rsidR="00B666B4" w:rsidRPr="00F454E9" w:rsidRDefault="007F5467" w:rsidP="00B666B4">
      <w:pPr>
        <w:autoSpaceDE w:val="0"/>
        <w:autoSpaceDN w:val="0"/>
        <w:adjustRightInd w:val="0"/>
        <w:spacing w:line="240" w:lineRule="auto"/>
        <w:jc w:val="center"/>
        <w:rPr>
          <w:rFonts w:eastAsia="Times New Roman"/>
          <w:b/>
        </w:rPr>
      </w:pPr>
      <w:r>
        <w:rPr>
          <w:rFonts w:eastAsia="Times New Roman"/>
          <w:b/>
        </w:rPr>
        <w:t>Atklāta konkursa</w:t>
      </w:r>
    </w:p>
    <w:p w14:paraId="14E3A5D8" w14:textId="755E5BE7" w:rsidR="007F5467" w:rsidRDefault="005C7155" w:rsidP="00B666B4">
      <w:pPr>
        <w:autoSpaceDE w:val="0"/>
        <w:autoSpaceDN w:val="0"/>
        <w:adjustRightInd w:val="0"/>
        <w:spacing w:line="240" w:lineRule="auto"/>
        <w:jc w:val="center"/>
        <w:rPr>
          <w:rFonts w:eastAsia="Times New Roman"/>
          <w:b/>
        </w:rPr>
      </w:pPr>
      <w:r w:rsidRPr="005C7155">
        <w:rPr>
          <w:rFonts w:eastAsia="Times New Roman"/>
          <w:b/>
        </w:rPr>
        <w:t>“</w:t>
      </w:r>
      <w:r w:rsidR="001D78CE">
        <w:rPr>
          <w:b/>
          <w:color w:val="000000"/>
          <w:lang w:eastAsia="ar-SA"/>
        </w:rPr>
        <w:t>Jaunu transportlīdzekļu operatīvais līzings Talsu novada pašvaldības vajadzībām</w:t>
      </w:r>
      <w:r w:rsidRPr="005C7155">
        <w:rPr>
          <w:rFonts w:eastAsia="Times New Roman"/>
          <w:b/>
        </w:rPr>
        <w:t>”</w:t>
      </w:r>
      <w:r w:rsidR="00B666B4" w:rsidRPr="00B666B4">
        <w:rPr>
          <w:rFonts w:eastAsia="Times New Roman"/>
          <w:b/>
        </w:rPr>
        <w:t>,</w:t>
      </w:r>
    </w:p>
    <w:p w14:paraId="1F4F7E69" w14:textId="2FD0653A" w:rsidR="00B666B4" w:rsidRPr="00B666B4" w:rsidRDefault="00B666B4" w:rsidP="00B666B4">
      <w:pPr>
        <w:autoSpaceDE w:val="0"/>
        <w:autoSpaceDN w:val="0"/>
        <w:adjustRightInd w:val="0"/>
        <w:spacing w:line="240" w:lineRule="auto"/>
        <w:jc w:val="center"/>
        <w:rPr>
          <w:rFonts w:eastAsia="Times New Roman"/>
          <w:b/>
        </w:rPr>
      </w:pPr>
      <w:r w:rsidRPr="00B666B4">
        <w:rPr>
          <w:rFonts w:eastAsia="Times New Roman"/>
          <w:b/>
        </w:rPr>
        <w:t>identifikācijas Nr. TNP 202</w:t>
      </w:r>
      <w:r w:rsidR="005C7155">
        <w:rPr>
          <w:rFonts w:eastAsia="Times New Roman"/>
          <w:b/>
        </w:rPr>
        <w:t>3</w:t>
      </w:r>
      <w:r w:rsidRPr="00B666B4">
        <w:rPr>
          <w:rFonts w:eastAsia="Times New Roman"/>
          <w:b/>
        </w:rPr>
        <w:t>/</w:t>
      </w:r>
      <w:r w:rsidR="001D78CE">
        <w:rPr>
          <w:rFonts w:eastAsia="Times New Roman"/>
          <w:b/>
        </w:rPr>
        <w:t>92</w:t>
      </w:r>
    </w:p>
    <w:p w14:paraId="79876B33" w14:textId="77777777" w:rsidR="00B666B4" w:rsidRPr="0086567E" w:rsidRDefault="00B666B4" w:rsidP="00986C1A">
      <w:pPr>
        <w:overflowPunct w:val="0"/>
        <w:autoSpaceDE w:val="0"/>
        <w:autoSpaceDN w:val="0"/>
        <w:adjustRightInd w:val="0"/>
        <w:spacing w:line="240" w:lineRule="auto"/>
        <w:textAlignment w:val="baseline"/>
        <w:rPr>
          <w:rFonts w:eastAsia="Times New Roman"/>
        </w:rPr>
      </w:pPr>
    </w:p>
    <w:p w14:paraId="013B5306" w14:textId="7AD39DA9" w:rsidR="00367EFD" w:rsidRPr="00B666B4" w:rsidRDefault="00986C1A" w:rsidP="00B666B4">
      <w:pPr>
        <w:autoSpaceDE w:val="0"/>
        <w:autoSpaceDN w:val="0"/>
        <w:adjustRightInd w:val="0"/>
        <w:spacing w:line="240" w:lineRule="auto"/>
        <w:jc w:val="center"/>
        <w:rPr>
          <w:rFonts w:eastAsia="Times New Roman"/>
          <w:b/>
          <w:u w:val="single"/>
        </w:rPr>
      </w:pPr>
      <w:r w:rsidRPr="00D4528C">
        <w:rPr>
          <w:rFonts w:eastAsia="Times New Roman"/>
          <w:b/>
          <w:u w:val="single"/>
        </w:rPr>
        <w:t>IEINTERESĒ</w:t>
      </w:r>
      <w:r w:rsidR="00A31320">
        <w:rPr>
          <w:rFonts w:eastAsia="Times New Roman"/>
          <w:b/>
          <w:u w:val="single"/>
        </w:rPr>
        <w:t>T</w:t>
      </w:r>
      <w:r w:rsidR="009961D4">
        <w:rPr>
          <w:rFonts w:eastAsia="Times New Roman"/>
          <w:b/>
          <w:u w:val="single"/>
        </w:rPr>
        <w:t>O</w:t>
      </w:r>
      <w:r w:rsidRPr="00D4528C">
        <w:rPr>
          <w:rFonts w:eastAsia="Times New Roman"/>
          <w:b/>
          <w:u w:val="single"/>
        </w:rPr>
        <w:t xml:space="preserve"> PIEGĀDĀTĀJ</w:t>
      </w:r>
      <w:r w:rsidR="009961D4">
        <w:rPr>
          <w:rFonts w:eastAsia="Times New Roman"/>
          <w:b/>
          <w:u w:val="single"/>
        </w:rPr>
        <w:t>U</w:t>
      </w:r>
      <w:r w:rsidRPr="00D4528C">
        <w:rPr>
          <w:rFonts w:eastAsia="Times New Roman"/>
          <w:b/>
          <w:u w:val="single"/>
        </w:rPr>
        <w:t xml:space="preserve"> JAUTĀJUM</w:t>
      </w:r>
      <w:r w:rsidR="001332B5">
        <w:rPr>
          <w:rFonts w:eastAsia="Times New Roman"/>
          <w:b/>
          <w:u w:val="single"/>
        </w:rPr>
        <w:t xml:space="preserve">I </w:t>
      </w:r>
      <w:r w:rsidRPr="00D4528C">
        <w:rPr>
          <w:rFonts w:eastAsia="Times New Roman"/>
          <w:b/>
          <w:u w:val="single"/>
        </w:rPr>
        <w:t xml:space="preserve">UN TALSU NOVADA </w:t>
      </w:r>
      <w:r w:rsidR="00D52EC5">
        <w:rPr>
          <w:rFonts w:eastAsia="Times New Roman"/>
          <w:b/>
          <w:u w:val="single"/>
        </w:rPr>
        <w:t xml:space="preserve">PAŠVALDĪBAS </w:t>
      </w:r>
      <w:r w:rsidRPr="00D4528C">
        <w:rPr>
          <w:rFonts w:eastAsia="Times New Roman"/>
          <w:b/>
          <w:u w:val="single"/>
        </w:rPr>
        <w:t>IEPIRKUMU KOMISIJAS ATBIL</w:t>
      </w:r>
      <w:r w:rsidR="00A31320">
        <w:rPr>
          <w:rFonts w:eastAsia="Times New Roman"/>
          <w:b/>
          <w:u w:val="single"/>
        </w:rPr>
        <w:t>DE</w:t>
      </w:r>
      <w:r w:rsidR="001332B5">
        <w:rPr>
          <w:rFonts w:eastAsia="Times New Roman"/>
          <w:b/>
          <w:u w:val="single"/>
        </w:rPr>
        <w:t>S</w:t>
      </w:r>
    </w:p>
    <w:p w14:paraId="0FE5A33D" w14:textId="77777777" w:rsidR="00B462A8" w:rsidRDefault="00B462A8" w:rsidP="00530536">
      <w:pPr>
        <w:autoSpaceDE w:val="0"/>
        <w:autoSpaceDN w:val="0"/>
        <w:adjustRightInd w:val="0"/>
        <w:spacing w:line="240" w:lineRule="auto"/>
        <w:jc w:val="center"/>
        <w:rPr>
          <w:b/>
          <w:u w:val="single"/>
        </w:rPr>
      </w:pPr>
    </w:p>
    <w:p w14:paraId="3F77F043" w14:textId="5A7B34DF" w:rsidR="001D78CE" w:rsidRPr="004A4ED8" w:rsidRDefault="00986C1A" w:rsidP="004A4ED8">
      <w:pPr>
        <w:autoSpaceDE w:val="0"/>
        <w:autoSpaceDN w:val="0"/>
        <w:adjustRightInd w:val="0"/>
        <w:spacing w:line="240" w:lineRule="auto"/>
        <w:ind w:firstLine="567"/>
        <w:jc w:val="both"/>
        <w:rPr>
          <w:color w:val="000000"/>
        </w:rPr>
      </w:pPr>
      <w:r>
        <w:t xml:space="preserve">Talsu novada </w:t>
      </w:r>
      <w:r w:rsidR="005C7155">
        <w:t xml:space="preserve">pašvaldības </w:t>
      </w:r>
      <w:r>
        <w:t xml:space="preserve">Iepirkumu komisija (turpmāk – Komisija) </w:t>
      </w:r>
      <w:r w:rsidRPr="0012391C">
        <w:t>sniedz atbild</w:t>
      </w:r>
      <w:r w:rsidR="00B81356">
        <w:t>es</w:t>
      </w:r>
      <w:r w:rsidRPr="0012391C">
        <w:t xml:space="preserve"> uz </w:t>
      </w:r>
      <w:r w:rsidR="00FB1ED7" w:rsidRPr="0012391C">
        <w:t>ieinteresēt</w:t>
      </w:r>
      <w:r w:rsidR="009961D4">
        <w:t>o</w:t>
      </w:r>
      <w:r w:rsidR="00FB1ED7" w:rsidRPr="0012391C">
        <w:t xml:space="preserve"> </w:t>
      </w:r>
      <w:r w:rsidR="00FB1ED7" w:rsidRPr="00602E48">
        <w:t>piegādātāj</w:t>
      </w:r>
      <w:r w:rsidR="009961D4">
        <w:t>u</w:t>
      </w:r>
      <w:r w:rsidR="00C43FB9">
        <w:t xml:space="preserve"> </w:t>
      </w:r>
      <w:r w:rsidR="00FB1ED7" w:rsidRPr="00602E48">
        <w:t>iesniegt</w:t>
      </w:r>
      <w:r w:rsidR="001332B5">
        <w:t>ajiem</w:t>
      </w:r>
      <w:r w:rsidR="00FB1ED7" w:rsidRPr="00602E48">
        <w:t xml:space="preserve"> jautājum</w:t>
      </w:r>
      <w:r w:rsidR="001332B5">
        <w:t>iem</w:t>
      </w:r>
      <w:r w:rsidR="000518D3">
        <w:t xml:space="preserve"> par </w:t>
      </w:r>
      <w:r w:rsidR="00930CE4">
        <w:t xml:space="preserve">Talsu novada pašvaldības (turpmāk – Pasūtītājs) organizētā </w:t>
      </w:r>
      <w:r w:rsidR="000518D3">
        <w:rPr>
          <w:color w:val="000000"/>
        </w:rPr>
        <w:t>atklāta konku</w:t>
      </w:r>
      <w:r w:rsidR="000518D3" w:rsidRPr="001D78CE">
        <w:rPr>
          <w:color w:val="000000"/>
        </w:rPr>
        <w:t xml:space="preserve">rsa </w:t>
      </w:r>
      <w:r w:rsidR="005C7155" w:rsidRPr="001D78CE">
        <w:rPr>
          <w:color w:val="000000"/>
        </w:rPr>
        <w:t>“</w:t>
      </w:r>
      <w:r w:rsidR="001D78CE" w:rsidRPr="001D78CE">
        <w:rPr>
          <w:color w:val="000000"/>
          <w:lang w:eastAsia="ar-SA"/>
        </w:rPr>
        <w:t>Jaunu transportlīdzekļu operatīvais līzings Talsu novada pašvaldības vajadzībām</w:t>
      </w:r>
      <w:r w:rsidR="005C7155" w:rsidRPr="001D78CE">
        <w:rPr>
          <w:color w:val="000000"/>
        </w:rPr>
        <w:t>”</w:t>
      </w:r>
      <w:r w:rsidR="000518D3" w:rsidRPr="001D78CE">
        <w:rPr>
          <w:color w:val="000000"/>
        </w:rPr>
        <w:t xml:space="preserve">, </w:t>
      </w:r>
      <w:r w:rsidR="000518D3">
        <w:rPr>
          <w:color w:val="000000"/>
        </w:rPr>
        <w:t>identifikācijas Nr. TNP 20</w:t>
      </w:r>
      <w:r w:rsidR="005C7155">
        <w:rPr>
          <w:color w:val="000000"/>
        </w:rPr>
        <w:t>23</w:t>
      </w:r>
      <w:r w:rsidR="000518D3">
        <w:rPr>
          <w:color w:val="000000"/>
        </w:rPr>
        <w:t>/</w:t>
      </w:r>
      <w:r w:rsidR="001D78CE">
        <w:rPr>
          <w:color w:val="000000"/>
        </w:rPr>
        <w:t>92</w:t>
      </w:r>
      <w:r w:rsidR="005840E6">
        <w:rPr>
          <w:color w:val="000000"/>
        </w:rPr>
        <w:t xml:space="preserve"> (turpmāk – Atklāts konkurss)</w:t>
      </w:r>
      <w:r w:rsidR="001332B5">
        <w:rPr>
          <w:color w:val="000000"/>
        </w:rPr>
        <w:t>, dokumentāciju.</w:t>
      </w:r>
    </w:p>
    <w:p w14:paraId="523DE7C5" w14:textId="3808F948" w:rsidR="00B81356" w:rsidRDefault="00B81356" w:rsidP="00D52EC5">
      <w:pPr>
        <w:spacing w:line="240" w:lineRule="auto"/>
        <w:jc w:val="both"/>
      </w:pPr>
      <w:r>
        <w:rPr>
          <w:b/>
        </w:rPr>
        <w:t>Jautājums</w:t>
      </w:r>
      <w:r w:rsidR="001332B5">
        <w:rPr>
          <w:b/>
        </w:rPr>
        <w:t xml:space="preserve"> Nr.1</w:t>
      </w:r>
      <w:r>
        <w:rPr>
          <w:b/>
        </w:rPr>
        <w:t>:</w:t>
      </w:r>
      <w:r>
        <w:t xml:space="preserve"> </w:t>
      </w:r>
    </w:p>
    <w:p w14:paraId="4ED9DC98" w14:textId="405530FE" w:rsidR="001332B5" w:rsidRPr="001332B5" w:rsidRDefault="001332B5" w:rsidP="001332B5">
      <w:pPr>
        <w:spacing w:line="240" w:lineRule="auto"/>
        <w:ind w:firstLine="567"/>
        <w:jc w:val="both"/>
        <w:rPr>
          <w:color w:val="000000"/>
        </w:rPr>
      </w:pPr>
      <w:r w:rsidRPr="001332B5">
        <w:rPr>
          <w:color w:val="000000"/>
        </w:rPr>
        <w:t>Nolikuma 2. Sadaļā 2.5.4. punktā ir minēts: “Fiksēta procentu likme visam līzinga (nomas) periodam”, bet “TEHNISKĀ SPECIFIKĀCIJA UN TEHNISKAIS PIEDĀVĀJUMS” punktā 3.4.: “Līzinga kompānijas fiksētā procentu likme + 6 mēnešu EURIBOR” – lūdzu precizēt, pēc kura punkta</w:t>
      </w:r>
      <w:r>
        <w:rPr>
          <w:color w:val="000000"/>
        </w:rPr>
        <w:t xml:space="preserve"> </w:t>
      </w:r>
      <w:r w:rsidRPr="001332B5">
        <w:rPr>
          <w:color w:val="000000"/>
        </w:rPr>
        <w:t>iesniedzams piedāvājums</w:t>
      </w:r>
      <w:r>
        <w:rPr>
          <w:color w:val="000000"/>
        </w:rPr>
        <w:t>.</w:t>
      </w:r>
    </w:p>
    <w:p w14:paraId="3C3BF38F" w14:textId="32FDD4CF" w:rsidR="00D52EC5" w:rsidRDefault="00B81356" w:rsidP="001332B5">
      <w:pPr>
        <w:spacing w:line="240" w:lineRule="auto"/>
        <w:jc w:val="both"/>
        <w:rPr>
          <w:b/>
        </w:rPr>
      </w:pPr>
      <w:r>
        <w:rPr>
          <w:b/>
        </w:rPr>
        <w:t xml:space="preserve">Atbilde: </w:t>
      </w:r>
    </w:p>
    <w:p w14:paraId="499722DF" w14:textId="2705A8AA" w:rsidR="001332B5" w:rsidRPr="00415FE7" w:rsidRDefault="001D78CE" w:rsidP="001332B5">
      <w:pPr>
        <w:suppressAutoHyphens/>
        <w:spacing w:line="240" w:lineRule="auto"/>
        <w:ind w:firstLine="567"/>
        <w:jc w:val="both"/>
        <w:rPr>
          <w:i/>
          <w:iCs/>
          <w:color w:val="000000"/>
        </w:rPr>
      </w:pPr>
      <w:r w:rsidRPr="001332B5">
        <w:rPr>
          <w:color w:val="000000"/>
        </w:rPr>
        <w:t>Komisija</w:t>
      </w:r>
      <w:r w:rsidR="001332B5" w:rsidRPr="001332B5">
        <w:rPr>
          <w:color w:val="000000"/>
        </w:rPr>
        <w:t xml:space="preserve"> </w:t>
      </w:r>
      <w:r w:rsidR="001332B5">
        <w:rPr>
          <w:color w:val="000000"/>
        </w:rPr>
        <w:t xml:space="preserve">paskaidro, ka </w:t>
      </w:r>
      <w:r w:rsidR="00415FE7">
        <w:rPr>
          <w:color w:val="000000"/>
        </w:rPr>
        <w:t>Atklāta konkursa n</w:t>
      </w:r>
      <w:r w:rsidR="001332B5">
        <w:rPr>
          <w:color w:val="000000"/>
        </w:rPr>
        <w:t>olikuma 2.5.4</w:t>
      </w:r>
      <w:r w:rsidR="00415FE7">
        <w:rPr>
          <w:color w:val="000000"/>
        </w:rPr>
        <w:t>. </w:t>
      </w:r>
      <w:r w:rsidR="001332B5">
        <w:rPr>
          <w:color w:val="000000"/>
        </w:rPr>
        <w:t xml:space="preserve">punktā tika </w:t>
      </w:r>
      <w:r w:rsidR="00CB7704">
        <w:rPr>
          <w:color w:val="000000"/>
        </w:rPr>
        <w:t>pieļauta</w:t>
      </w:r>
      <w:r w:rsidR="001332B5">
        <w:rPr>
          <w:color w:val="000000"/>
        </w:rPr>
        <w:t xml:space="preserve"> redakcionāl</w:t>
      </w:r>
      <w:r w:rsidR="00415FE7">
        <w:rPr>
          <w:color w:val="000000"/>
        </w:rPr>
        <w:t>a</w:t>
      </w:r>
      <w:r w:rsidR="001332B5">
        <w:rPr>
          <w:color w:val="000000"/>
        </w:rPr>
        <w:t xml:space="preserve"> neprecizitāte. Nolikuma 2.5.4. punkta vietā nepieciešams ņemt vērā 2. pielikuma - Tehniskā specifikācija un tehniskais piedāvājums 3.4. punktu</w:t>
      </w:r>
      <w:r w:rsidR="00415FE7">
        <w:rPr>
          <w:color w:val="000000"/>
        </w:rPr>
        <w:t xml:space="preserve">, kurā minēts: </w:t>
      </w:r>
      <w:r w:rsidR="00415FE7" w:rsidRPr="00415FE7">
        <w:rPr>
          <w:i/>
          <w:iCs/>
          <w:color w:val="000000"/>
        </w:rPr>
        <w:t xml:space="preserve">“Līzinga kompānijas fiksētā procentu likme + 6 mēnešu EURIBOR”. </w:t>
      </w:r>
    </w:p>
    <w:p w14:paraId="574F692D" w14:textId="1C82BAA4" w:rsidR="001332B5" w:rsidRDefault="001332B5" w:rsidP="001332B5">
      <w:pPr>
        <w:tabs>
          <w:tab w:val="left" w:pos="5954"/>
        </w:tabs>
        <w:suppressAutoHyphens/>
        <w:spacing w:line="240" w:lineRule="auto"/>
        <w:jc w:val="both"/>
        <w:rPr>
          <w:color w:val="000000"/>
        </w:rPr>
      </w:pPr>
      <w:r>
        <w:rPr>
          <w:color w:val="000000"/>
        </w:rPr>
        <w:tab/>
      </w:r>
    </w:p>
    <w:p w14:paraId="6D44E87A" w14:textId="77777777" w:rsidR="001332B5" w:rsidRDefault="001332B5" w:rsidP="001332B5">
      <w:pPr>
        <w:tabs>
          <w:tab w:val="left" w:pos="5954"/>
        </w:tabs>
        <w:suppressAutoHyphens/>
        <w:spacing w:line="240" w:lineRule="auto"/>
        <w:jc w:val="both"/>
        <w:rPr>
          <w:b/>
          <w:bCs/>
          <w:color w:val="000000"/>
        </w:rPr>
      </w:pPr>
      <w:r w:rsidRPr="001332B5">
        <w:rPr>
          <w:b/>
          <w:bCs/>
          <w:color w:val="000000"/>
        </w:rPr>
        <w:t xml:space="preserve">Jautājums Nr.2: </w:t>
      </w:r>
    </w:p>
    <w:p w14:paraId="470FC1CB" w14:textId="369CE772" w:rsidR="001332B5" w:rsidRPr="001332B5" w:rsidRDefault="001332B5" w:rsidP="001332B5">
      <w:pPr>
        <w:suppressAutoHyphens/>
        <w:spacing w:line="240" w:lineRule="auto"/>
        <w:ind w:firstLine="567"/>
        <w:jc w:val="both"/>
        <w:rPr>
          <w:color w:val="000000"/>
        </w:rPr>
      </w:pPr>
      <w:r w:rsidRPr="001332B5">
        <w:rPr>
          <w:color w:val="000000"/>
        </w:rPr>
        <w:t>Konkursa nolikumā un tehniskā specifikācijā ir minēti termini “operatīvais līzings”, “līzinga kompānijas fiksētā procentu likme”, kas liek secināt, ka ar atklāta konkursa palīdzību vēlaties izmantot kādu no līzinga kompānijām. Ņemot vērā, ka līzinga  kompānijas nodarbojas ar finansējuma piešķiršanu, nevis ar transportlīdzekļu tirdzniecību, pielikumā nosūtu trīspusēju līguma projektu. Lūdzu izvērtēt, vai šāds līguma projekts no jūsu puses būtu pieņemams</w:t>
      </w:r>
      <w:r w:rsidR="001F5BA2">
        <w:rPr>
          <w:color w:val="000000"/>
        </w:rPr>
        <w:t xml:space="preserve">. </w:t>
      </w:r>
    </w:p>
    <w:p w14:paraId="557492F1" w14:textId="3A17DA3A" w:rsidR="001D78CE" w:rsidRDefault="001332B5" w:rsidP="001332B5">
      <w:pPr>
        <w:spacing w:line="240" w:lineRule="auto"/>
        <w:jc w:val="both"/>
        <w:rPr>
          <w:b/>
          <w:bCs/>
          <w:color w:val="000000"/>
        </w:rPr>
      </w:pPr>
      <w:r w:rsidRPr="001332B5">
        <w:rPr>
          <w:b/>
          <w:bCs/>
          <w:color w:val="000000"/>
        </w:rPr>
        <w:t>Atbilde:</w:t>
      </w:r>
    </w:p>
    <w:p w14:paraId="01D217D7" w14:textId="5A995161" w:rsidR="001332B5" w:rsidRPr="001332B5" w:rsidRDefault="001332B5" w:rsidP="001332B5">
      <w:pPr>
        <w:spacing w:line="240" w:lineRule="auto"/>
        <w:ind w:firstLine="567"/>
        <w:jc w:val="both"/>
        <w:rPr>
          <w:color w:val="000000"/>
        </w:rPr>
      </w:pPr>
      <w:r w:rsidRPr="001332B5">
        <w:rPr>
          <w:color w:val="000000"/>
        </w:rPr>
        <w:t xml:space="preserve">Komisija </w:t>
      </w:r>
      <w:r w:rsidR="00100CA1">
        <w:rPr>
          <w:color w:val="000000"/>
        </w:rPr>
        <w:t xml:space="preserve">paskaidro, </w:t>
      </w:r>
      <w:r w:rsidR="001F5BA2">
        <w:rPr>
          <w:color w:val="000000"/>
        </w:rPr>
        <w:t xml:space="preserve">ka pretendentiem nepieciešams ievērot </w:t>
      </w:r>
      <w:r w:rsidR="00415FE7">
        <w:rPr>
          <w:color w:val="000000"/>
        </w:rPr>
        <w:t>Atklāta konkursa nolikuma 6. pielikuma “L</w:t>
      </w:r>
      <w:r w:rsidR="001F5BA2">
        <w:rPr>
          <w:color w:val="000000"/>
        </w:rPr>
        <w:t>īguma</w:t>
      </w:r>
      <w:r w:rsidR="00415FE7">
        <w:rPr>
          <w:color w:val="000000"/>
        </w:rPr>
        <w:t xml:space="preserve"> projekts”</w:t>
      </w:r>
      <w:r w:rsidR="001F5BA2">
        <w:rPr>
          <w:color w:val="000000"/>
        </w:rPr>
        <w:t xml:space="preserve"> 1.2. punktu, kurā minēts: </w:t>
      </w:r>
      <w:r w:rsidR="001F5BA2" w:rsidRPr="001F5BA2">
        <w:rPr>
          <w:i/>
          <w:iCs/>
          <w:color w:val="000000"/>
        </w:rPr>
        <w:t>“</w:t>
      </w:r>
      <w:r w:rsidR="001F5BA2" w:rsidRPr="001F5BA2">
        <w:rPr>
          <w:i/>
          <w:iCs/>
        </w:rPr>
        <w:t>Papildus Līgumā noteiktajam, Pusēm ir saistoši starp Pusēm noslēgtā Operatīvā līzinga (nomas) līguma Nr.____ noteikumi. Ja par kādu Līguma punktu rodas pretrunas starp Līguma un Operatīvā līzinga (nomas) līguma Nr.____ noteikumiem, noteicošie ir Līguma noteikumi</w:t>
      </w:r>
      <w:r w:rsidR="001F5BA2" w:rsidRPr="001F5BA2">
        <w:rPr>
          <w:i/>
          <w:iCs/>
          <w:color w:val="000000"/>
        </w:rPr>
        <w:t>”.</w:t>
      </w:r>
      <w:r w:rsidR="001F5BA2">
        <w:rPr>
          <w:color w:val="000000"/>
        </w:rPr>
        <w:t xml:space="preserve"> </w:t>
      </w:r>
      <w:r w:rsidR="001F5BA2" w:rsidRPr="00415FE7">
        <w:rPr>
          <w:color w:val="000000"/>
        </w:rPr>
        <w:t xml:space="preserve">Ņemot vērā iepriekš minēto Komisija </w:t>
      </w:r>
      <w:r w:rsidR="001F5BA2" w:rsidRPr="00415FE7">
        <w:rPr>
          <w:color w:val="000000"/>
        </w:rPr>
        <w:lastRenderedPageBreak/>
        <w:t>par atbilstošu</w:t>
      </w:r>
      <w:r w:rsidR="00415FE7">
        <w:rPr>
          <w:color w:val="000000"/>
        </w:rPr>
        <w:t xml:space="preserve"> </w:t>
      </w:r>
      <w:r w:rsidR="000D58B7" w:rsidRPr="00415FE7">
        <w:rPr>
          <w:color w:val="000000"/>
        </w:rPr>
        <w:t>atzīs tādu</w:t>
      </w:r>
      <w:r w:rsidR="00415FE7">
        <w:rPr>
          <w:color w:val="000000"/>
        </w:rPr>
        <w:t>s</w:t>
      </w:r>
      <w:r w:rsidR="000D58B7" w:rsidRPr="00415FE7">
        <w:rPr>
          <w:color w:val="000000"/>
        </w:rPr>
        <w:t xml:space="preserve"> papildu līgumu</w:t>
      </w:r>
      <w:r w:rsidR="00415FE7">
        <w:rPr>
          <w:color w:val="000000"/>
        </w:rPr>
        <w:t xml:space="preserve"> noteikumus,</w:t>
      </w:r>
      <w:r w:rsidR="000D58B7" w:rsidRPr="00415FE7">
        <w:rPr>
          <w:color w:val="000000"/>
        </w:rPr>
        <w:t xml:space="preserve"> kur</w:t>
      </w:r>
      <w:r w:rsidR="00415FE7">
        <w:rPr>
          <w:color w:val="000000"/>
        </w:rPr>
        <w:t>i</w:t>
      </w:r>
      <w:r w:rsidR="000D58B7" w:rsidRPr="00415FE7">
        <w:rPr>
          <w:color w:val="000000"/>
        </w:rPr>
        <w:t xml:space="preserve"> nav pretrun</w:t>
      </w:r>
      <w:r w:rsidR="00415FE7">
        <w:rPr>
          <w:color w:val="000000"/>
        </w:rPr>
        <w:t>ā ar Atklāta konkursa</w:t>
      </w:r>
      <w:r w:rsidR="00CB7704">
        <w:rPr>
          <w:color w:val="000000"/>
        </w:rPr>
        <w:t xml:space="preserve"> nolikuma un</w:t>
      </w:r>
      <w:r w:rsidR="00415FE7">
        <w:rPr>
          <w:color w:val="000000"/>
        </w:rPr>
        <w:t xml:space="preserve"> </w:t>
      </w:r>
      <w:r w:rsidR="000D58B7" w:rsidRPr="00415FE7">
        <w:rPr>
          <w:color w:val="000000"/>
        </w:rPr>
        <w:t>līguma projekt</w:t>
      </w:r>
      <w:r w:rsidR="00415FE7">
        <w:rPr>
          <w:color w:val="000000"/>
        </w:rPr>
        <w:t xml:space="preserve">a noteikumiem. </w:t>
      </w:r>
    </w:p>
    <w:p w14:paraId="47DD6736" w14:textId="77777777" w:rsidR="001D78CE" w:rsidRDefault="001D78CE" w:rsidP="001D78CE">
      <w:pPr>
        <w:spacing w:line="240" w:lineRule="auto"/>
        <w:ind w:firstLine="567"/>
        <w:jc w:val="both"/>
      </w:pPr>
    </w:p>
    <w:p w14:paraId="7E87FAA9" w14:textId="46FC0C43" w:rsidR="00473629" w:rsidRPr="00452FB6" w:rsidRDefault="00FE79DC" w:rsidP="0018147C">
      <w:pPr>
        <w:spacing w:line="240" w:lineRule="auto"/>
      </w:pPr>
      <w:r>
        <w:t>K</w:t>
      </w:r>
      <w:r w:rsidR="00DE49B0" w:rsidRPr="00452FB6">
        <w:t>omisijas p</w:t>
      </w:r>
      <w:r w:rsidR="00473629" w:rsidRPr="00452FB6">
        <w:t>riekšsēdētāj</w:t>
      </w:r>
      <w:r w:rsidR="00A31320">
        <w:t xml:space="preserve">s </w:t>
      </w:r>
      <w:r w:rsidR="005C7155">
        <w:tab/>
      </w:r>
      <w:r w:rsidR="0064065F" w:rsidRPr="00452FB6">
        <w:t xml:space="preserve">   </w:t>
      </w:r>
      <w:r w:rsidR="00A31320">
        <w:t xml:space="preserve">                           </w:t>
      </w:r>
      <w:r w:rsidR="003D1013" w:rsidRPr="00452FB6">
        <w:t>(paraksts)</w:t>
      </w:r>
      <w:r w:rsidR="00B2456B">
        <w:t>*</w:t>
      </w:r>
      <w:r w:rsidR="005C7155">
        <w:tab/>
      </w:r>
      <w:r w:rsidR="005C7155">
        <w:tab/>
      </w:r>
      <w:r w:rsidR="005C7155">
        <w:tab/>
        <w:t xml:space="preserve">          </w:t>
      </w:r>
      <w:r w:rsidR="00A31320">
        <w:t>D.</w:t>
      </w:r>
      <w:r w:rsidR="0087272C">
        <w:t> </w:t>
      </w:r>
      <w:r w:rsidR="00A31320">
        <w:t xml:space="preserve">Pētersons </w:t>
      </w:r>
    </w:p>
    <w:p w14:paraId="46504AAF" w14:textId="390DCD23" w:rsidR="003B50E7" w:rsidRPr="00452FB6" w:rsidRDefault="003B50E7" w:rsidP="0018147C">
      <w:pPr>
        <w:spacing w:line="240" w:lineRule="auto"/>
        <w:jc w:val="both"/>
      </w:pPr>
    </w:p>
    <w:p w14:paraId="091A3FEC" w14:textId="55DA578A" w:rsidR="00367EFD" w:rsidRPr="002900AB" w:rsidRDefault="00B2456B" w:rsidP="002900AB">
      <w:pPr>
        <w:autoSpaceDN w:val="0"/>
        <w:spacing w:line="240" w:lineRule="auto"/>
        <w:jc w:val="center"/>
        <w:textAlignment w:val="baseline"/>
        <w:rPr>
          <w:rFonts w:eastAsia="Calibri"/>
        </w:rPr>
      </w:pPr>
      <w:r w:rsidRPr="00B2456B">
        <w:rPr>
          <w:rFonts w:eastAsia="Calibri"/>
        </w:rPr>
        <w:t>*ŠIS DOKUMENTS PARAKSTĪTS AR DROŠU ELEKTRONISKO PARAKSTU UN SATUR LAIKA ZĪMOGU</w:t>
      </w:r>
    </w:p>
    <w:p w14:paraId="71605137" w14:textId="4B79AEF0" w:rsidR="0018147C" w:rsidRPr="0018147C" w:rsidRDefault="001D78CE" w:rsidP="0018147C">
      <w:pPr>
        <w:spacing w:line="240" w:lineRule="auto"/>
        <w:jc w:val="both"/>
        <w:rPr>
          <w:color w:val="000000"/>
          <w:sz w:val="22"/>
          <w:szCs w:val="22"/>
        </w:rPr>
      </w:pPr>
      <w:r>
        <w:rPr>
          <w:color w:val="000000"/>
          <w:sz w:val="22"/>
          <w:szCs w:val="22"/>
        </w:rPr>
        <w:t xml:space="preserve">Mažeika </w:t>
      </w:r>
      <w:r w:rsidR="0018147C" w:rsidRPr="0018147C">
        <w:rPr>
          <w:color w:val="000000"/>
          <w:sz w:val="22"/>
          <w:szCs w:val="22"/>
        </w:rPr>
        <w:t>2</w:t>
      </w:r>
      <w:r>
        <w:rPr>
          <w:color w:val="000000"/>
          <w:sz w:val="22"/>
          <w:szCs w:val="22"/>
        </w:rPr>
        <w:t>6355312</w:t>
      </w:r>
    </w:p>
    <w:p w14:paraId="2D174935" w14:textId="4A9C485B" w:rsidR="0018147C" w:rsidRPr="001D78CE" w:rsidRDefault="00CB7704" w:rsidP="001D78CE">
      <w:pPr>
        <w:spacing w:line="240" w:lineRule="auto"/>
        <w:jc w:val="both"/>
        <w:rPr>
          <w:sz w:val="22"/>
          <w:szCs w:val="22"/>
        </w:rPr>
      </w:pPr>
      <w:hyperlink r:id="rId9" w:history="1">
        <w:r w:rsidR="001D78CE" w:rsidRPr="00EC35BF">
          <w:rPr>
            <w:rStyle w:val="Hipersaite"/>
            <w:sz w:val="22"/>
            <w:szCs w:val="22"/>
          </w:rPr>
          <w:t>alise.mazeika@talsi.lv</w:t>
        </w:r>
      </w:hyperlink>
      <w:r w:rsidR="0018147C" w:rsidRPr="0018147C">
        <w:rPr>
          <w:color w:val="000000"/>
          <w:sz w:val="22"/>
          <w:szCs w:val="22"/>
        </w:rPr>
        <w:t xml:space="preserve"> </w:t>
      </w:r>
    </w:p>
    <w:sectPr w:rsidR="0018147C" w:rsidRPr="001D78CE" w:rsidSect="006C398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0C74F" w14:textId="77777777" w:rsidR="004B2475" w:rsidRDefault="004B2475" w:rsidP="00367EFD">
      <w:pPr>
        <w:spacing w:line="240" w:lineRule="auto"/>
      </w:pPr>
      <w:r>
        <w:separator/>
      </w:r>
    </w:p>
  </w:endnote>
  <w:endnote w:type="continuationSeparator" w:id="0">
    <w:p w14:paraId="5A2E0AFF" w14:textId="77777777" w:rsidR="004B2475" w:rsidRDefault="004B2475" w:rsidP="0036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8A033" w14:textId="77777777" w:rsidR="004B2475" w:rsidRDefault="004B2475" w:rsidP="00367EFD">
      <w:pPr>
        <w:spacing w:line="240" w:lineRule="auto"/>
      </w:pPr>
      <w:r>
        <w:separator/>
      </w:r>
    </w:p>
  </w:footnote>
  <w:footnote w:type="continuationSeparator" w:id="0">
    <w:p w14:paraId="096C225F" w14:textId="77777777" w:rsidR="004B2475" w:rsidRDefault="004B2475" w:rsidP="00367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1B62"/>
    <w:multiLevelType w:val="hybridMultilevel"/>
    <w:tmpl w:val="AB206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660B4F"/>
    <w:multiLevelType w:val="multilevel"/>
    <w:tmpl w:val="EAB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9222A0"/>
    <w:multiLevelType w:val="hybridMultilevel"/>
    <w:tmpl w:val="43068F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E4491A"/>
    <w:multiLevelType w:val="hybridMultilevel"/>
    <w:tmpl w:val="775CA6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2F06F9"/>
    <w:multiLevelType w:val="hybridMultilevel"/>
    <w:tmpl w:val="B6E4B7F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3615795C"/>
    <w:multiLevelType w:val="hybridMultilevel"/>
    <w:tmpl w:val="8F60E75A"/>
    <w:lvl w:ilvl="0" w:tplc="F012708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A935CCA"/>
    <w:multiLevelType w:val="hybridMultilevel"/>
    <w:tmpl w:val="536AA31A"/>
    <w:lvl w:ilvl="0" w:tplc="9A0A1E3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3ED11679"/>
    <w:multiLevelType w:val="multilevel"/>
    <w:tmpl w:val="9F56245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2448BA"/>
    <w:multiLevelType w:val="hybridMultilevel"/>
    <w:tmpl w:val="DF94CA0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43206F4"/>
    <w:multiLevelType w:val="multilevel"/>
    <w:tmpl w:val="B154759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464A4B29"/>
    <w:multiLevelType w:val="hybridMultilevel"/>
    <w:tmpl w:val="977E53C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47EE456B"/>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2" w15:restartNumberingAfterBreak="0">
    <w:nsid w:val="4845464B"/>
    <w:multiLevelType w:val="multilevel"/>
    <w:tmpl w:val="698465F0"/>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3" w15:restartNumberingAfterBreak="0">
    <w:nsid w:val="516B30D6"/>
    <w:multiLevelType w:val="multilevel"/>
    <w:tmpl w:val="AFEA1D60"/>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b/>
        <w:color w:val="auto"/>
      </w:rPr>
    </w:lvl>
    <w:lvl w:ilvl="2">
      <w:start w:val="1"/>
      <w:numFmt w:val="lowerLetter"/>
      <w:lvlText w:val="%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26B0B0A"/>
    <w:multiLevelType w:val="hybridMultilevel"/>
    <w:tmpl w:val="0B704D80"/>
    <w:lvl w:ilvl="0" w:tplc="9A6A5A5C">
      <w:start w:val="1"/>
      <w:numFmt w:val="decimal"/>
      <w:lvlText w:val="%1."/>
      <w:lvlJc w:val="left"/>
      <w:pPr>
        <w:ind w:left="643"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A0B2B96"/>
    <w:multiLevelType w:val="multilevel"/>
    <w:tmpl w:val="0840DC0E"/>
    <w:lvl w:ilvl="0">
      <w:start w:val="1"/>
      <w:numFmt w:val="decimal"/>
      <w:lvlText w:val="%1."/>
      <w:lvlJc w:val="left"/>
      <w:pPr>
        <w:ind w:left="360" w:hanging="360"/>
      </w:pPr>
      <w:rPr>
        <w:b/>
        <w:i w:val="0"/>
      </w:rPr>
    </w:lvl>
    <w:lvl w:ilvl="1">
      <w:start w:val="1"/>
      <w:numFmt w:val="decimal"/>
      <w:isLgl/>
      <w:lvlText w:val="%1.%2."/>
      <w:lvlJc w:val="left"/>
      <w:pPr>
        <w:ind w:left="644" w:hanging="360"/>
      </w:pPr>
      <w:rPr>
        <w:b w:val="0"/>
        <w:i w:val="0"/>
      </w:rPr>
    </w:lvl>
    <w:lvl w:ilvl="2">
      <w:start w:val="1"/>
      <w:numFmt w:val="decimal"/>
      <w:isLgl/>
      <w:lvlText w:val="%1.%2.%3."/>
      <w:lvlJc w:val="left"/>
      <w:pPr>
        <w:ind w:left="1288" w:hanging="720"/>
      </w:pPr>
    </w:lvl>
    <w:lvl w:ilvl="3">
      <w:start w:val="1"/>
      <w:numFmt w:val="decimal"/>
      <w:isLgl/>
      <w:lvlText w:val="%1.%2.%3.%4."/>
      <w:lvlJc w:val="left"/>
      <w:pPr>
        <w:ind w:left="1572" w:hanging="720"/>
      </w:pPr>
    </w:lvl>
    <w:lvl w:ilvl="4">
      <w:start w:val="1"/>
      <w:numFmt w:val="decimal"/>
      <w:isLgl/>
      <w:lvlText w:val="%1.%2.%3.%4.%5."/>
      <w:lvlJc w:val="left"/>
      <w:pPr>
        <w:ind w:left="2216" w:hanging="1080"/>
      </w:pPr>
    </w:lvl>
    <w:lvl w:ilvl="5">
      <w:start w:val="1"/>
      <w:numFmt w:val="decimal"/>
      <w:isLgl/>
      <w:lvlText w:val="%1.%2.%3.%4.%5.%6."/>
      <w:lvlJc w:val="left"/>
      <w:pPr>
        <w:ind w:left="2500" w:hanging="1080"/>
      </w:pPr>
    </w:lvl>
    <w:lvl w:ilvl="6">
      <w:start w:val="1"/>
      <w:numFmt w:val="decimal"/>
      <w:isLgl/>
      <w:lvlText w:val="%1.%2.%3.%4.%5.%6.%7."/>
      <w:lvlJc w:val="left"/>
      <w:pPr>
        <w:ind w:left="3144" w:hanging="1440"/>
      </w:pPr>
    </w:lvl>
    <w:lvl w:ilvl="7">
      <w:start w:val="1"/>
      <w:numFmt w:val="decimal"/>
      <w:isLgl/>
      <w:lvlText w:val="%1.%2.%3.%4.%5.%6.%7.%8."/>
      <w:lvlJc w:val="left"/>
      <w:pPr>
        <w:ind w:left="3428" w:hanging="1440"/>
      </w:pPr>
    </w:lvl>
    <w:lvl w:ilvl="8">
      <w:start w:val="1"/>
      <w:numFmt w:val="decimal"/>
      <w:isLgl/>
      <w:lvlText w:val="%1.%2.%3.%4.%5.%6.%7.%8.%9."/>
      <w:lvlJc w:val="left"/>
      <w:pPr>
        <w:ind w:left="4072" w:hanging="1800"/>
      </w:pPr>
    </w:lvl>
  </w:abstractNum>
  <w:abstractNum w:abstractNumId="16" w15:restartNumberingAfterBreak="0">
    <w:nsid w:val="5B830B43"/>
    <w:multiLevelType w:val="hybridMultilevel"/>
    <w:tmpl w:val="8F1A77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1D2480"/>
    <w:multiLevelType w:val="multilevel"/>
    <w:tmpl w:val="FB685F5A"/>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D24756"/>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9" w15:restartNumberingAfterBreak="0">
    <w:nsid w:val="688B66CF"/>
    <w:multiLevelType w:val="multilevel"/>
    <w:tmpl w:val="B1A6C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512635"/>
    <w:multiLevelType w:val="multilevel"/>
    <w:tmpl w:val="1186C4E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1" w15:restartNumberingAfterBreak="0">
    <w:nsid w:val="6F420B0A"/>
    <w:multiLevelType w:val="hybridMultilevel"/>
    <w:tmpl w:val="704229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10F19E2"/>
    <w:multiLevelType w:val="hybridMultilevel"/>
    <w:tmpl w:val="351496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6C93C76"/>
    <w:multiLevelType w:val="hybridMultilevel"/>
    <w:tmpl w:val="6644CB40"/>
    <w:lvl w:ilvl="0" w:tplc="08667548">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7D690654"/>
    <w:multiLevelType w:val="multilevel"/>
    <w:tmpl w:val="CCCC6398"/>
    <w:lvl w:ilvl="0">
      <w:start w:val="2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76668053">
    <w:abstractNumId w:val="17"/>
  </w:num>
  <w:num w:numId="2" w16cid:durableId="12995065">
    <w:abstractNumId w:val="1"/>
  </w:num>
  <w:num w:numId="3" w16cid:durableId="6419297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1636630">
    <w:abstractNumId w:val="19"/>
  </w:num>
  <w:num w:numId="5" w16cid:durableId="1855613073">
    <w:abstractNumId w:val="16"/>
  </w:num>
  <w:num w:numId="6" w16cid:durableId="1782914940">
    <w:abstractNumId w:val="24"/>
  </w:num>
  <w:num w:numId="7" w16cid:durableId="1379353444">
    <w:abstractNumId w:val="13"/>
  </w:num>
  <w:num w:numId="8" w16cid:durableId="322397682">
    <w:abstractNumId w:val="7"/>
  </w:num>
  <w:num w:numId="9" w16cid:durableId="1726685952">
    <w:abstractNumId w:val="18"/>
  </w:num>
  <w:num w:numId="10" w16cid:durableId="1943025919">
    <w:abstractNumId w:val="12"/>
  </w:num>
  <w:num w:numId="11" w16cid:durableId="1357150312">
    <w:abstractNumId w:val="9"/>
  </w:num>
  <w:num w:numId="12" w16cid:durableId="1933278746">
    <w:abstractNumId w:val="22"/>
  </w:num>
  <w:num w:numId="13" w16cid:durableId="195699773">
    <w:abstractNumId w:val="3"/>
  </w:num>
  <w:num w:numId="14" w16cid:durableId="1233738353">
    <w:abstractNumId w:val="4"/>
  </w:num>
  <w:num w:numId="15" w16cid:durableId="58096443">
    <w:abstractNumId w:val="11"/>
  </w:num>
  <w:num w:numId="16" w16cid:durableId="1631088384">
    <w:abstractNumId w:val="5"/>
  </w:num>
  <w:num w:numId="17" w16cid:durableId="1097020566">
    <w:abstractNumId w:val="8"/>
  </w:num>
  <w:num w:numId="18" w16cid:durableId="1300957570">
    <w:abstractNumId w:val="10"/>
  </w:num>
  <w:num w:numId="19" w16cid:durableId="1443069204">
    <w:abstractNumId w:val="0"/>
  </w:num>
  <w:num w:numId="20" w16cid:durableId="581916869">
    <w:abstractNumId w:val="2"/>
  </w:num>
  <w:num w:numId="21" w16cid:durableId="93861593">
    <w:abstractNumId w:val="14"/>
  </w:num>
  <w:num w:numId="22" w16cid:durableId="689646399">
    <w:abstractNumId w:val="6"/>
  </w:num>
  <w:num w:numId="23" w16cid:durableId="1295133484">
    <w:abstractNumId w:val="20"/>
  </w:num>
  <w:num w:numId="24" w16cid:durableId="948968392">
    <w:abstractNumId w:val="21"/>
  </w:num>
  <w:num w:numId="25" w16cid:durableId="19747490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D7"/>
    <w:rsid w:val="00017D8D"/>
    <w:rsid w:val="000220D6"/>
    <w:rsid w:val="00024EAB"/>
    <w:rsid w:val="000261E6"/>
    <w:rsid w:val="0004230B"/>
    <w:rsid w:val="000506C9"/>
    <w:rsid w:val="000518D3"/>
    <w:rsid w:val="00057690"/>
    <w:rsid w:val="00062D74"/>
    <w:rsid w:val="000644A8"/>
    <w:rsid w:val="00065836"/>
    <w:rsid w:val="000744D6"/>
    <w:rsid w:val="000953D5"/>
    <w:rsid w:val="0009712D"/>
    <w:rsid w:val="00097162"/>
    <w:rsid w:val="000A072D"/>
    <w:rsid w:val="000A2D27"/>
    <w:rsid w:val="000D48ED"/>
    <w:rsid w:val="000D58B7"/>
    <w:rsid w:val="000E0C10"/>
    <w:rsid w:val="000E0E44"/>
    <w:rsid w:val="000F43B5"/>
    <w:rsid w:val="000F4D53"/>
    <w:rsid w:val="000F62B9"/>
    <w:rsid w:val="00100CA1"/>
    <w:rsid w:val="001153FC"/>
    <w:rsid w:val="00126A6C"/>
    <w:rsid w:val="00131158"/>
    <w:rsid w:val="001332B5"/>
    <w:rsid w:val="00135D05"/>
    <w:rsid w:val="00137424"/>
    <w:rsid w:val="001406E6"/>
    <w:rsid w:val="00153D0E"/>
    <w:rsid w:val="001612AD"/>
    <w:rsid w:val="00161DDF"/>
    <w:rsid w:val="0018147C"/>
    <w:rsid w:val="001825D5"/>
    <w:rsid w:val="0018597D"/>
    <w:rsid w:val="00192A22"/>
    <w:rsid w:val="001A57EA"/>
    <w:rsid w:val="001A5F17"/>
    <w:rsid w:val="001B1B1E"/>
    <w:rsid w:val="001D4EBF"/>
    <w:rsid w:val="001D78CE"/>
    <w:rsid w:val="001E2F93"/>
    <w:rsid w:val="001F42CE"/>
    <w:rsid w:val="001F5BA2"/>
    <w:rsid w:val="001F65E4"/>
    <w:rsid w:val="00205EE1"/>
    <w:rsid w:val="002108B3"/>
    <w:rsid w:val="00212509"/>
    <w:rsid w:val="00215193"/>
    <w:rsid w:val="00223E0E"/>
    <w:rsid w:val="0022644B"/>
    <w:rsid w:val="00242F32"/>
    <w:rsid w:val="00261263"/>
    <w:rsid w:val="0028009A"/>
    <w:rsid w:val="00280FC6"/>
    <w:rsid w:val="002900AB"/>
    <w:rsid w:val="0029052F"/>
    <w:rsid w:val="002A7B6B"/>
    <w:rsid w:val="002C162E"/>
    <w:rsid w:val="002C2EBF"/>
    <w:rsid w:val="002D20AD"/>
    <w:rsid w:val="002E2410"/>
    <w:rsid w:val="002F0281"/>
    <w:rsid w:val="002F2FF8"/>
    <w:rsid w:val="0031297F"/>
    <w:rsid w:val="00316FF2"/>
    <w:rsid w:val="00323504"/>
    <w:rsid w:val="003339E8"/>
    <w:rsid w:val="00337065"/>
    <w:rsid w:val="00363D29"/>
    <w:rsid w:val="00367EFD"/>
    <w:rsid w:val="00382B30"/>
    <w:rsid w:val="00382FC4"/>
    <w:rsid w:val="003904F4"/>
    <w:rsid w:val="00390EA7"/>
    <w:rsid w:val="003942FF"/>
    <w:rsid w:val="003A2B86"/>
    <w:rsid w:val="003A37CA"/>
    <w:rsid w:val="003A6E74"/>
    <w:rsid w:val="003B1990"/>
    <w:rsid w:val="003B50E7"/>
    <w:rsid w:val="003C06DF"/>
    <w:rsid w:val="003D0D5D"/>
    <w:rsid w:val="003D1013"/>
    <w:rsid w:val="003D1DF1"/>
    <w:rsid w:val="003D5EB2"/>
    <w:rsid w:val="003E09BE"/>
    <w:rsid w:val="003F0E15"/>
    <w:rsid w:val="003F6D52"/>
    <w:rsid w:val="0040464C"/>
    <w:rsid w:val="00415FE7"/>
    <w:rsid w:val="00424AE7"/>
    <w:rsid w:val="00430205"/>
    <w:rsid w:val="004306FC"/>
    <w:rsid w:val="00430D00"/>
    <w:rsid w:val="00430FB4"/>
    <w:rsid w:val="00432982"/>
    <w:rsid w:val="004447D4"/>
    <w:rsid w:val="00450559"/>
    <w:rsid w:val="00452D66"/>
    <w:rsid w:val="00452FB6"/>
    <w:rsid w:val="00465DC5"/>
    <w:rsid w:val="00466808"/>
    <w:rsid w:val="00467509"/>
    <w:rsid w:val="00473629"/>
    <w:rsid w:val="00483521"/>
    <w:rsid w:val="004A1E50"/>
    <w:rsid w:val="004A4317"/>
    <w:rsid w:val="004A4ED8"/>
    <w:rsid w:val="004B2475"/>
    <w:rsid w:val="004B69F4"/>
    <w:rsid w:val="004C37FC"/>
    <w:rsid w:val="004D1008"/>
    <w:rsid w:val="004F1D8D"/>
    <w:rsid w:val="004F57D3"/>
    <w:rsid w:val="0050200F"/>
    <w:rsid w:val="005020D4"/>
    <w:rsid w:val="00510779"/>
    <w:rsid w:val="00525D89"/>
    <w:rsid w:val="00530349"/>
    <w:rsid w:val="00530536"/>
    <w:rsid w:val="00534669"/>
    <w:rsid w:val="00547C0B"/>
    <w:rsid w:val="0055452B"/>
    <w:rsid w:val="00556537"/>
    <w:rsid w:val="00560267"/>
    <w:rsid w:val="00562222"/>
    <w:rsid w:val="00573468"/>
    <w:rsid w:val="005814B9"/>
    <w:rsid w:val="005840E6"/>
    <w:rsid w:val="0058772E"/>
    <w:rsid w:val="005A3A13"/>
    <w:rsid w:val="005A4403"/>
    <w:rsid w:val="005C3EC4"/>
    <w:rsid w:val="005C7155"/>
    <w:rsid w:val="005D0AD7"/>
    <w:rsid w:val="005E24AF"/>
    <w:rsid w:val="005E4DDA"/>
    <w:rsid w:val="00602E48"/>
    <w:rsid w:val="00624EE9"/>
    <w:rsid w:val="00631B52"/>
    <w:rsid w:val="0063242B"/>
    <w:rsid w:val="0064065F"/>
    <w:rsid w:val="0065504F"/>
    <w:rsid w:val="0066436D"/>
    <w:rsid w:val="00664BD7"/>
    <w:rsid w:val="006759C5"/>
    <w:rsid w:val="006A4B99"/>
    <w:rsid w:val="006B31E1"/>
    <w:rsid w:val="006C34A9"/>
    <w:rsid w:val="006C3982"/>
    <w:rsid w:val="006C4BB2"/>
    <w:rsid w:val="006D7F0D"/>
    <w:rsid w:val="006E0525"/>
    <w:rsid w:val="006E580C"/>
    <w:rsid w:val="006F2BD7"/>
    <w:rsid w:val="006F6EC5"/>
    <w:rsid w:val="006F7453"/>
    <w:rsid w:val="00700361"/>
    <w:rsid w:val="0071016D"/>
    <w:rsid w:val="00720AEA"/>
    <w:rsid w:val="0076453A"/>
    <w:rsid w:val="00764C1C"/>
    <w:rsid w:val="007711B7"/>
    <w:rsid w:val="007A35DA"/>
    <w:rsid w:val="007A6154"/>
    <w:rsid w:val="007B0839"/>
    <w:rsid w:val="007B7B70"/>
    <w:rsid w:val="007C0CD6"/>
    <w:rsid w:val="007C4FF6"/>
    <w:rsid w:val="007C5D31"/>
    <w:rsid w:val="007E0758"/>
    <w:rsid w:val="007E42D1"/>
    <w:rsid w:val="007F5467"/>
    <w:rsid w:val="00817320"/>
    <w:rsid w:val="00827BE1"/>
    <w:rsid w:val="008319CD"/>
    <w:rsid w:val="00840F08"/>
    <w:rsid w:val="00842AD2"/>
    <w:rsid w:val="00845E7F"/>
    <w:rsid w:val="0085292A"/>
    <w:rsid w:val="00866C09"/>
    <w:rsid w:val="008718C6"/>
    <w:rsid w:val="0087272C"/>
    <w:rsid w:val="00882491"/>
    <w:rsid w:val="008A10EC"/>
    <w:rsid w:val="008B0108"/>
    <w:rsid w:val="008C0CCA"/>
    <w:rsid w:val="008D7E35"/>
    <w:rsid w:val="009029FD"/>
    <w:rsid w:val="0090656B"/>
    <w:rsid w:val="009078ED"/>
    <w:rsid w:val="00910CD9"/>
    <w:rsid w:val="0092148C"/>
    <w:rsid w:val="00930CE4"/>
    <w:rsid w:val="00934A49"/>
    <w:rsid w:val="00945E0B"/>
    <w:rsid w:val="009513A8"/>
    <w:rsid w:val="009579EE"/>
    <w:rsid w:val="009657BB"/>
    <w:rsid w:val="00965D55"/>
    <w:rsid w:val="00984003"/>
    <w:rsid w:val="00984E59"/>
    <w:rsid w:val="00986C1A"/>
    <w:rsid w:val="0098700D"/>
    <w:rsid w:val="00993178"/>
    <w:rsid w:val="009961D4"/>
    <w:rsid w:val="00996EA6"/>
    <w:rsid w:val="009D24C5"/>
    <w:rsid w:val="009D5BAF"/>
    <w:rsid w:val="009E0E7D"/>
    <w:rsid w:val="00A13ACB"/>
    <w:rsid w:val="00A23B7C"/>
    <w:rsid w:val="00A2482D"/>
    <w:rsid w:val="00A31320"/>
    <w:rsid w:val="00A31743"/>
    <w:rsid w:val="00A3727D"/>
    <w:rsid w:val="00A4733F"/>
    <w:rsid w:val="00A70CE6"/>
    <w:rsid w:val="00A84D62"/>
    <w:rsid w:val="00A90810"/>
    <w:rsid w:val="00A90ECA"/>
    <w:rsid w:val="00AA36B4"/>
    <w:rsid w:val="00AA406E"/>
    <w:rsid w:val="00AC55D0"/>
    <w:rsid w:val="00AE0677"/>
    <w:rsid w:val="00B023C3"/>
    <w:rsid w:val="00B20BA7"/>
    <w:rsid w:val="00B2456B"/>
    <w:rsid w:val="00B3157A"/>
    <w:rsid w:val="00B31E52"/>
    <w:rsid w:val="00B341C7"/>
    <w:rsid w:val="00B34CB3"/>
    <w:rsid w:val="00B407FD"/>
    <w:rsid w:val="00B415BA"/>
    <w:rsid w:val="00B462A8"/>
    <w:rsid w:val="00B5446D"/>
    <w:rsid w:val="00B56E41"/>
    <w:rsid w:val="00B5742F"/>
    <w:rsid w:val="00B666B4"/>
    <w:rsid w:val="00B717EB"/>
    <w:rsid w:val="00B75FD9"/>
    <w:rsid w:val="00B81356"/>
    <w:rsid w:val="00B830FE"/>
    <w:rsid w:val="00B8715A"/>
    <w:rsid w:val="00BA0CD2"/>
    <w:rsid w:val="00BA6F91"/>
    <w:rsid w:val="00BC3D5F"/>
    <w:rsid w:val="00BE38AD"/>
    <w:rsid w:val="00BF7BD0"/>
    <w:rsid w:val="00C16C85"/>
    <w:rsid w:val="00C332C2"/>
    <w:rsid w:val="00C43BD1"/>
    <w:rsid w:val="00C43FB9"/>
    <w:rsid w:val="00C54785"/>
    <w:rsid w:val="00C62E0C"/>
    <w:rsid w:val="00C66584"/>
    <w:rsid w:val="00C71F37"/>
    <w:rsid w:val="00C76B04"/>
    <w:rsid w:val="00C8142B"/>
    <w:rsid w:val="00C86BD6"/>
    <w:rsid w:val="00C87D31"/>
    <w:rsid w:val="00C91974"/>
    <w:rsid w:val="00CB4EAD"/>
    <w:rsid w:val="00CB5736"/>
    <w:rsid w:val="00CB7704"/>
    <w:rsid w:val="00CC35B3"/>
    <w:rsid w:val="00CF6BC5"/>
    <w:rsid w:val="00D034BE"/>
    <w:rsid w:val="00D12180"/>
    <w:rsid w:val="00D30B38"/>
    <w:rsid w:val="00D3537B"/>
    <w:rsid w:val="00D52EC5"/>
    <w:rsid w:val="00D64573"/>
    <w:rsid w:val="00D7133B"/>
    <w:rsid w:val="00D7560F"/>
    <w:rsid w:val="00D76455"/>
    <w:rsid w:val="00D824FB"/>
    <w:rsid w:val="00D8318E"/>
    <w:rsid w:val="00D84C63"/>
    <w:rsid w:val="00D9069C"/>
    <w:rsid w:val="00D96850"/>
    <w:rsid w:val="00DB6C44"/>
    <w:rsid w:val="00DC5C72"/>
    <w:rsid w:val="00DE3C07"/>
    <w:rsid w:val="00DE4978"/>
    <w:rsid w:val="00DE49B0"/>
    <w:rsid w:val="00DE5680"/>
    <w:rsid w:val="00DE6146"/>
    <w:rsid w:val="00DF4BD5"/>
    <w:rsid w:val="00E4571D"/>
    <w:rsid w:val="00E536AB"/>
    <w:rsid w:val="00E70ABA"/>
    <w:rsid w:val="00E8665B"/>
    <w:rsid w:val="00E87C8E"/>
    <w:rsid w:val="00EA00ED"/>
    <w:rsid w:val="00EA17F1"/>
    <w:rsid w:val="00EA57D1"/>
    <w:rsid w:val="00EB18DE"/>
    <w:rsid w:val="00EF0EB0"/>
    <w:rsid w:val="00F00A5C"/>
    <w:rsid w:val="00F05C21"/>
    <w:rsid w:val="00F20C71"/>
    <w:rsid w:val="00F218C0"/>
    <w:rsid w:val="00F47E2C"/>
    <w:rsid w:val="00F509BB"/>
    <w:rsid w:val="00F74379"/>
    <w:rsid w:val="00F80F76"/>
    <w:rsid w:val="00F8488A"/>
    <w:rsid w:val="00FA2139"/>
    <w:rsid w:val="00FB1ED7"/>
    <w:rsid w:val="00FB3B89"/>
    <w:rsid w:val="00FE336A"/>
    <w:rsid w:val="00FE51E7"/>
    <w:rsid w:val="00FE79DC"/>
    <w:rsid w:val="00FE7C7B"/>
    <w:rsid w:val="00FF6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8A2"/>
  <w15:chartTrackingRefBased/>
  <w15:docId w15:val="{BF19DEDF-B3B2-4A80-A3E8-9693DF1C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0656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D7E3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D7E35"/>
    <w:rPr>
      <w:rFonts w:ascii="Segoe UI" w:hAnsi="Segoe UI" w:cs="Segoe UI"/>
      <w:sz w:val="18"/>
      <w:szCs w:val="18"/>
    </w:rPr>
  </w:style>
  <w:style w:type="paragraph" w:styleId="Sarakstarindkopa">
    <w:name w:val="List Paragraph"/>
    <w:basedOn w:val="Parasts"/>
    <w:uiPriority w:val="34"/>
    <w:qFormat/>
    <w:rsid w:val="00EA57D1"/>
    <w:pPr>
      <w:ind w:left="720"/>
      <w:contextualSpacing/>
    </w:pPr>
  </w:style>
  <w:style w:type="character" w:styleId="Komentraatsauce">
    <w:name w:val="annotation reference"/>
    <w:basedOn w:val="Noklusjumarindkopasfonts"/>
    <w:uiPriority w:val="99"/>
    <w:semiHidden/>
    <w:unhideWhenUsed/>
    <w:rsid w:val="00562222"/>
    <w:rPr>
      <w:sz w:val="16"/>
      <w:szCs w:val="16"/>
    </w:rPr>
  </w:style>
  <w:style w:type="paragraph" w:styleId="Komentrateksts">
    <w:name w:val="annotation text"/>
    <w:basedOn w:val="Parasts"/>
    <w:link w:val="KomentratekstsRakstz"/>
    <w:uiPriority w:val="99"/>
    <w:semiHidden/>
    <w:unhideWhenUsed/>
    <w:rsid w:val="00562222"/>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62222"/>
    <w:rPr>
      <w:sz w:val="20"/>
      <w:szCs w:val="20"/>
    </w:rPr>
  </w:style>
  <w:style w:type="paragraph" w:styleId="Komentratma">
    <w:name w:val="annotation subject"/>
    <w:basedOn w:val="Komentrateksts"/>
    <w:next w:val="Komentrateksts"/>
    <w:link w:val="KomentratmaRakstz"/>
    <w:uiPriority w:val="99"/>
    <w:semiHidden/>
    <w:unhideWhenUsed/>
    <w:rsid w:val="00562222"/>
    <w:rPr>
      <w:b/>
      <w:bCs/>
    </w:rPr>
  </w:style>
  <w:style w:type="character" w:customStyle="1" w:styleId="KomentratmaRakstz">
    <w:name w:val="Komentāra tēma Rakstz."/>
    <w:basedOn w:val="KomentratekstsRakstz"/>
    <w:link w:val="Komentratma"/>
    <w:uiPriority w:val="99"/>
    <w:semiHidden/>
    <w:rsid w:val="00562222"/>
    <w:rPr>
      <w:b/>
      <w:bCs/>
      <w:sz w:val="20"/>
      <w:szCs w:val="20"/>
    </w:rPr>
  </w:style>
  <w:style w:type="character" w:customStyle="1" w:styleId="WW8Num6z2">
    <w:name w:val="WW8Num6z2"/>
    <w:rsid w:val="00562222"/>
    <w:rPr>
      <w:rFonts w:ascii="Times New Roman" w:hAnsi="Times New Roman" w:cs="Times New Roman"/>
      <w:b w:val="0"/>
    </w:rPr>
  </w:style>
  <w:style w:type="paragraph" w:styleId="Vresteksts">
    <w:name w:val="footnote text"/>
    <w:basedOn w:val="Parasts"/>
    <w:link w:val="VrestekstsRakstz"/>
    <w:uiPriority w:val="99"/>
    <w:rsid w:val="00367EFD"/>
    <w:pPr>
      <w:spacing w:line="240" w:lineRule="auto"/>
    </w:pPr>
    <w:rPr>
      <w:rFonts w:eastAsia="Times New Roman"/>
      <w:sz w:val="20"/>
      <w:szCs w:val="20"/>
    </w:rPr>
  </w:style>
  <w:style w:type="character" w:customStyle="1" w:styleId="VrestekstsRakstz">
    <w:name w:val="Vēres teksts Rakstz."/>
    <w:basedOn w:val="Noklusjumarindkopasfonts"/>
    <w:link w:val="Vresteksts"/>
    <w:uiPriority w:val="99"/>
    <w:rsid w:val="00367EFD"/>
    <w:rPr>
      <w:rFonts w:eastAsia="Times New Roman"/>
      <w:sz w:val="20"/>
      <w:szCs w:val="20"/>
    </w:rPr>
  </w:style>
  <w:style w:type="character" w:styleId="Vresatsauce">
    <w:name w:val="footnote reference"/>
    <w:aliases w:val="Footnote symbol"/>
    <w:basedOn w:val="Noklusjumarindkopasfonts"/>
    <w:uiPriority w:val="99"/>
    <w:unhideWhenUsed/>
    <w:qFormat/>
    <w:rsid w:val="00367EFD"/>
    <w:rPr>
      <w:vertAlign w:val="superscript"/>
    </w:rPr>
  </w:style>
  <w:style w:type="table" w:styleId="Reatabula">
    <w:name w:val="Table Grid"/>
    <w:basedOn w:val="Parastatabula"/>
    <w:uiPriority w:val="39"/>
    <w:rsid w:val="00D7133B"/>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7133B"/>
    <w:rPr>
      <w:color w:val="0563C1" w:themeColor="hyperlink"/>
      <w:u w:val="single"/>
    </w:rPr>
  </w:style>
  <w:style w:type="character" w:customStyle="1" w:styleId="rynqvb">
    <w:name w:val="rynqvb"/>
    <w:rsid w:val="00B81356"/>
  </w:style>
  <w:style w:type="character" w:styleId="Neatrisintapieminana">
    <w:name w:val="Unresolved Mention"/>
    <w:basedOn w:val="Noklusjumarindkopasfonts"/>
    <w:uiPriority w:val="99"/>
    <w:semiHidden/>
    <w:unhideWhenUsed/>
    <w:rsid w:val="001D7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571260">
      <w:bodyDiv w:val="1"/>
      <w:marLeft w:val="0"/>
      <w:marRight w:val="0"/>
      <w:marTop w:val="0"/>
      <w:marBottom w:val="0"/>
      <w:divBdr>
        <w:top w:val="none" w:sz="0" w:space="0" w:color="auto"/>
        <w:left w:val="none" w:sz="0" w:space="0" w:color="auto"/>
        <w:bottom w:val="none" w:sz="0" w:space="0" w:color="auto"/>
        <w:right w:val="none" w:sz="0" w:space="0" w:color="auto"/>
      </w:divBdr>
    </w:div>
    <w:div w:id="610165402">
      <w:bodyDiv w:val="1"/>
      <w:marLeft w:val="0"/>
      <w:marRight w:val="0"/>
      <w:marTop w:val="0"/>
      <w:marBottom w:val="0"/>
      <w:divBdr>
        <w:top w:val="none" w:sz="0" w:space="0" w:color="auto"/>
        <w:left w:val="none" w:sz="0" w:space="0" w:color="auto"/>
        <w:bottom w:val="none" w:sz="0" w:space="0" w:color="auto"/>
        <w:right w:val="none" w:sz="0" w:space="0" w:color="auto"/>
      </w:divBdr>
      <w:divsChild>
        <w:div w:id="2029328540">
          <w:marLeft w:val="0"/>
          <w:marRight w:val="0"/>
          <w:marTop w:val="0"/>
          <w:marBottom w:val="0"/>
          <w:divBdr>
            <w:top w:val="none" w:sz="0" w:space="0" w:color="auto"/>
            <w:left w:val="none" w:sz="0" w:space="0" w:color="auto"/>
            <w:bottom w:val="none" w:sz="0" w:space="0" w:color="auto"/>
            <w:right w:val="none" w:sz="0" w:space="0" w:color="auto"/>
          </w:divBdr>
          <w:divsChild>
            <w:div w:id="2131052473">
              <w:marLeft w:val="0"/>
              <w:marRight w:val="0"/>
              <w:marTop w:val="0"/>
              <w:marBottom w:val="0"/>
              <w:divBdr>
                <w:top w:val="none" w:sz="0" w:space="0" w:color="auto"/>
                <w:left w:val="none" w:sz="0" w:space="0" w:color="auto"/>
                <w:bottom w:val="none" w:sz="0" w:space="0" w:color="auto"/>
                <w:right w:val="none" w:sz="0" w:space="0" w:color="auto"/>
              </w:divBdr>
            </w:div>
            <w:div w:id="704864967">
              <w:marLeft w:val="0"/>
              <w:marRight w:val="0"/>
              <w:marTop w:val="0"/>
              <w:marBottom w:val="0"/>
              <w:divBdr>
                <w:top w:val="none" w:sz="0" w:space="0" w:color="auto"/>
                <w:left w:val="none" w:sz="0" w:space="0" w:color="auto"/>
                <w:bottom w:val="none" w:sz="0" w:space="0" w:color="auto"/>
                <w:right w:val="none" w:sz="0" w:space="0" w:color="auto"/>
              </w:divBdr>
            </w:div>
            <w:div w:id="994797381">
              <w:marLeft w:val="0"/>
              <w:marRight w:val="0"/>
              <w:marTop w:val="0"/>
              <w:marBottom w:val="0"/>
              <w:divBdr>
                <w:top w:val="none" w:sz="0" w:space="0" w:color="auto"/>
                <w:left w:val="none" w:sz="0" w:space="0" w:color="auto"/>
                <w:bottom w:val="none" w:sz="0" w:space="0" w:color="auto"/>
                <w:right w:val="none" w:sz="0" w:space="0" w:color="auto"/>
              </w:divBdr>
              <w:divsChild>
                <w:div w:id="354356533">
                  <w:marLeft w:val="0"/>
                  <w:marRight w:val="0"/>
                  <w:marTop w:val="0"/>
                  <w:marBottom w:val="0"/>
                  <w:divBdr>
                    <w:top w:val="none" w:sz="0" w:space="0" w:color="auto"/>
                    <w:left w:val="none" w:sz="0" w:space="0" w:color="auto"/>
                    <w:bottom w:val="none" w:sz="0" w:space="0" w:color="auto"/>
                    <w:right w:val="none" w:sz="0" w:space="0" w:color="auto"/>
                  </w:divBdr>
                </w:div>
                <w:div w:id="1196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769398649">
      <w:bodyDiv w:val="1"/>
      <w:marLeft w:val="0"/>
      <w:marRight w:val="0"/>
      <w:marTop w:val="0"/>
      <w:marBottom w:val="0"/>
      <w:divBdr>
        <w:top w:val="none" w:sz="0" w:space="0" w:color="auto"/>
        <w:left w:val="none" w:sz="0" w:space="0" w:color="auto"/>
        <w:bottom w:val="none" w:sz="0" w:space="0" w:color="auto"/>
        <w:right w:val="none" w:sz="0" w:space="0" w:color="auto"/>
      </w:divBdr>
    </w:div>
    <w:div w:id="901258388">
      <w:bodyDiv w:val="1"/>
      <w:marLeft w:val="0"/>
      <w:marRight w:val="0"/>
      <w:marTop w:val="0"/>
      <w:marBottom w:val="0"/>
      <w:divBdr>
        <w:top w:val="none" w:sz="0" w:space="0" w:color="auto"/>
        <w:left w:val="none" w:sz="0" w:space="0" w:color="auto"/>
        <w:bottom w:val="none" w:sz="0" w:space="0" w:color="auto"/>
        <w:right w:val="none" w:sz="0" w:space="0" w:color="auto"/>
      </w:divBdr>
    </w:div>
    <w:div w:id="974993991">
      <w:bodyDiv w:val="1"/>
      <w:marLeft w:val="0"/>
      <w:marRight w:val="0"/>
      <w:marTop w:val="0"/>
      <w:marBottom w:val="0"/>
      <w:divBdr>
        <w:top w:val="none" w:sz="0" w:space="0" w:color="auto"/>
        <w:left w:val="none" w:sz="0" w:space="0" w:color="auto"/>
        <w:bottom w:val="none" w:sz="0" w:space="0" w:color="auto"/>
        <w:right w:val="none" w:sz="0" w:space="0" w:color="auto"/>
      </w:divBdr>
      <w:divsChild>
        <w:div w:id="1472865654">
          <w:marLeft w:val="0"/>
          <w:marRight w:val="0"/>
          <w:marTop w:val="0"/>
          <w:marBottom w:val="0"/>
          <w:divBdr>
            <w:top w:val="none" w:sz="0" w:space="0" w:color="auto"/>
            <w:left w:val="none" w:sz="0" w:space="0" w:color="auto"/>
            <w:bottom w:val="none" w:sz="0" w:space="0" w:color="auto"/>
            <w:right w:val="none" w:sz="0" w:space="0" w:color="auto"/>
          </w:divBdr>
        </w:div>
        <w:div w:id="754396731">
          <w:marLeft w:val="0"/>
          <w:marRight w:val="0"/>
          <w:marTop w:val="0"/>
          <w:marBottom w:val="0"/>
          <w:divBdr>
            <w:top w:val="none" w:sz="0" w:space="0" w:color="auto"/>
            <w:left w:val="none" w:sz="0" w:space="0" w:color="auto"/>
            <w:bottom w:val="none" w:sz="0" w:space="0" w:color="auto"/>
            <w:right w:val="none" w:sz="0" w:space="0" w:color="auto"/>
          </w:divBdr>
        </w:div>
        <w:div w:id="594291676">
          <w:marLeft w:val="0"/>
          <w:marRight w:val="0"/>
          <w:marTop w:val="0"/>
          <w:marBottom w:val="0"/>
          <w:divBdr>
            <w:top w:val="none" w:sz="0" w:space="0" w:color="auto"/>
            <w:left w:val="none" w:sz="0" w:space="0" w:color="auto"/>
            <w:bottom w:val="none" w:sz="0" w:space="0" w:color="auto"/>
            <w:right w:val="none" w:sz="0" w:space="0" w:color="auto"/>
          </w:divBdr>
        </w:div>
      </w:divsChild>
    </w:div>
    <w:div w:id="1123188685">
      <w:bodyDiv w:val="1"/>
      <w:marLeft w:val="0"/>
      <w:marRight w:val="0"/>
      <w:marTop w:val="0"/>
      <w:marBottom w:val="0"/>
      <w:divBdr>
        <w:top w:val="none" w:sz="0" w:space="0" w:color="auto"/>
        <w:left w:val="none" w:sz="0" w:space="0" w:color="auto"/>
        <w:bottom w:val="none" w:sz="0" w:space="0" w:color="auto"/>
        <w:right w:val="none" w:sz="0" w:space="0" w:color="auto"/>
      </w:divBdr>
    </w:div>
    <w:div w:id="1581714879">
      <w:bodyDiv w:val="1"/>
      <w:marLeft w:val="0"/>
      <w:marRight w:val="0"/>
      <w:marTop w:val="0"/>
      <w:marBottom w:val="0"/>
      <w:divBdr>
        <w:top w:val="none" w:sz="0" w:space="0" w:color="auto"/>
        <w:left w:val="none" w:sz="0" w:space="0" w:color="auto"/>
        <w:bottom w:val="none" w:sz="0" w:space="0" w:color="auto"/>
        <w:right w:val="none" w:sz="0" w:space="0" w:color="auto"/>
      </w:divBdr>
    </w:div>
    <w:div w:id="1585646704">
      <w:bodyDiv w:val="1"/>
      <w:marLeft w:val="0"/>
      <w:marRight w:val="0"/>
      <w:marTop w:val="0"/>
      <w:marBottom w:val="0"/>
      <w:divBdr>
        <w:top w:val="none" w:sz="0" w:space="0" w:color="auto"/>
        <w:left w:val="none" w:sz="0" w:space="0" w:color="auto"/>
        <w:bottom w:val="none" w:sz="0" w:space="0" w:color="auto"/>
        <w:right w:val="none" w:sz="0" w:space="0" w:color="auto"/>
      </w:divBdr>
    </w:div>
    <w:div w:id="1668483277">
      <w:bodyDiv w:val="1"/>
      <w:marLeft w:val="0"/>
      <w:marRight w:val="0"/>
      <w:marTop w:val="0"/>
      <w:marBottom w:val="0"/>
      <w:divBdr>
        <w:top w:val="none" w:sz="0" w:space="0" w:color="auto"/>
        <w:left w:val="none" w:sz="0" w:space="0" w:color="auto"/>
        <w:bottom w:val="none" w:sz="0" w:space="0" w:color="auto"/>
        <w:right w:val="none" w:sz="0" w:space="0" w:color="auto"/>
      </w:divBdr>
    </w:div>
    <w:div w:id="1854874145">
      <w:bodyDiv w:val="1"/>
      <w:marLeft w:val="0"/>
      <w:marRight w:val="0"/>
      <w:marTop w:val="0"/>
      <w:marBottom w:val="0"/>
      <w:divBdr>
        <w:top w:val="none" w:sz="0" w:space="0" w:color="auto"/>
        <w:left w:val="none" w:sz="0" w:space="0" w:color="auto"/>
        <w:bottom w:val="none" w:sz="0" w:space="0" w:color="auto"/>
        <w:right w:val="none" w:sz="0" w:space="0" w:color="auto"/>
      </w:divBdr>
    </w:div>
    <w:div w:id="1888056534">
      <w:bodyDiv w:val="1"/>
      <w:marLeft w:val="0"/>
      <w:marRight w:val="0"/>
      <w:marTop w:val="0"/>
      <w:marBottom w:val="0"/>
      <w:divBdr>
        <w:top w:val="none" w:sz="0" w:space="0" w:color="auto"/>
        <w:left w:val="none" w:sz="0" w:space="0" w:color="auto"/>
        <w:bottom w:val="none" w:sz="0" w:space="0" w:color="auto"/>
        <w:right w:val="none" w:sz="0" w:space="0" w:color="auto"/>
      </w:divBdr>
    </w:div>
    <w:div w:id="191465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ise.mazeika@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BB6F9-734E-42C2-8657-73BE48513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1812</Words>
  <Characters>1034</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Justīne Jackeviča</dc:creator>
  <cp:keywords/>
  <dc:description/>
  <cp:lastModifiedBy>Alise Līva Mažeika</cp:lastModifiedBy>
  <cp:revision>14</cp:revision>
  <cp:lastPrinted>2023-04-03T11:02:00Z</cp:lastPrinted>
  <dcterms:created xsi:type="dcterms:W3CDTF">2023-11-28T08:23:00Z</dcterms:created>
  <dcterms:modified xsi:type="dcterms:W3CDTF">2023-12-06T14:16:00Z</dcterms:modified>
</cp:coreProperties>
</file>