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59C93" w14:textId="21C681DF" w:rsidR="00580AC6" w:rsidRDefault="00580AC6" w:rsidP="00580AC6">
      <w:pPr>
        <w:ind w:right="142"/>
        <w:jc w:val="center"/>
        <w:rPr>
          <w:rFonts w:eastAsia="Calibri" w:cs="Arial"/>
          <w:b/>
          <w:color w:val="000000"/>
          <w:lang w:val="lv-LV"/>
        </w:rPr>
      </w:pPr>
      <w:bookmarkStart w:id="0" w:name="_Hlk79066770"/>
      <w:r w:rsidRPr="00580AC6">
        <w:rPr>
          <w:rFonts w:eastAsia="Calibri" w:cs="Arial"/>
          <w:b/>
          <w:color w:val="000000"/>
          <w:lang w:val="lv-LV"/>
        </w:rPr>
        <w:t>LĪGUMS PAR TRANSPORTLĪDZEKĻU IEGĀDI</w:t>
      </w:r>
      <w:r w:rsidR="003F60ED">
        <w:rPr>
          <w:rFonts w:eastAsia="Calibri" w:cs="Arial"/>
          <w:b/>
          <w:color w:val="000000"/>
          <w:lang w:val="lv-LV"/>
        </w:rPr>
        <w:t xml:space="preserve"> PROJEKTS</w:t>
      </w:r>
    </w:p>
    <w:p w14:paraId="588C2D4F" w14:textId="77777777" w:rsidR="00B17A6B" w:rsidRPr="00580AC6" w:rsidRDefault="00B17A6B" w:rsidP="00580AC6">
      <w:pPr>
        <w:ind w:right="142"/>
        <w:jc w:val="center"/>
        <w:rPr>
          <w:rFonts w:eastAsia="Calibri" w:cs="Arial"/>
          <w:b/>
          <w:color w:val="000000"/>
          <w:lang w:val="lv-LV"/>
        </w:rPr>
      </w:pPr>
    </w:p>
    <w:tbl>
      <w:tblPr>
        <w:tblW w:w="0" w:type="auto"/>
        <w:tblLook w:val="04A0" w:firstRow="1" w:lastRow="0" w:firstColumn="1" w:lastColumn="0" w:noHBand="0" w:noVBand="1"/>
      </w:tblPr>
      <w:tblGrid>
        <w:gridCol w:w="3762"/>
        <w:gridCol w:w="5211"/>
      </w:tblGrid>
      <w:tr w:rsidR="00580AC6" w:rsidRPr="004D111A" w14:paraId="2DEC7758" w14:textId="77777777">
        <w:trPr>
          <w:trHeight w:val="569"/>
        </w:trPr>
        <w:tc>
          <w:tcPr>
            <w:tcW w:w="3794" w:type="dxa"/>
            <w:shd w:val="clear" w:color="auto" w:fill="auto"/>
          </w:tcPr>
          <w:p w14:paraId="22A49BC8" w14:textId="77777777" w:rsidR="00580AC6" w:rsidRPr="00580AC6" w:rsidRDefault="00580AC6" w:rsidP="00580AC6">
            <w:pPr>
              <w:ind w:right="142"/>
              <w:rPr>
                <w:rFonts w:eastAsia="Times New Roman" w:cs="Arial"/>
                <w:lang w:val="lv-LV" w:eastAsia="lv-LV"/>
              </w:rPr>
            </w:pPr>
            <w:bookmarkStart w:id="1" w:name="_Hlk69222490"/>
          </w:p>
        </w:tc>
        <w:tc>
          <w:tcPr>
            <w:tcW w:w="5245" w:type="dxa"/>
            <w:shd w:val="clear" w:color="auto" w:fill="auto"/>
          </w:tcPr>
          <w:p w14:paraId="1FF8FC1C" w14:textId="38B4DF16" w:rsidR="00580AC6" w:rsidRPr="00580AC6" w:rsidRDefault="00580AC6" w:rsidP="00580AC6">
            <w:pPr>
              <w:ind w:left="-207" w:right="142" w:hanging="15"/>
              <w:jc w:val="right"/>
              <w:rPr>
                <w:rFonts w:eastAsia="Times New Roman" w:cs="Arial"/>
                <w:i/>
                <w:color w:val="7F7F7F"/>
                <w:lang w:val="lv-LV" w:eastAsia="lv-LV"/>
              </w:rPr>
            </w:pPr>
            <w:r w:rsidRPr="00580AC6">
              <w:rPr>
                <w:rFonts w:eastAsia="Times New Roman" w:cs="Arial"/>
                <w:lang w:val="lv-LV" w:eastAsia="lv-LV"/>
              </w:rPr>
              <w:t>Līguma datums ir pēdējā pievienotā droš</w:t>
            </w:r>
            <w:r w:rsidR="00903ACB">
              <w:rPr>
                <w:rFonts w:eastAsia="Times New Roman" w:cs="Arial"/>
                <w:lang w:val="lv-LV" w:eastAsia="lv-LV"/>
              </w:rPr>
              <w:t>a</w:t>
            </w:r>
            <w:r w:rsidRPr="00580AC6">
              <w:rPr>
                <w:rFonts w:eastAsia="Times New Roman" w:cs="Arial"/>
                <w:lang w:val="lv-LV" w:eastAsia="lv-LV"/>
              </w:rPr>
              <w:t xml:space="preserve"> elektroniskā paraksta un laika zīmoga datums</w:t>
            </w:r>
          </w:p>
        </w:tc>
      </w:tr>
      <w:bookmarkEnd w:id="1"/>
    </w:tbl>
    <w:p w14:paraId="63AB3525" w14:textId="77777777" w:rsidR="00580AC6" w:rsidRPr="00580AC6" w:rsidRDefault="00580AC6" w:rsidP="00580AC6">
      <w:pPr>
        <w:ind w:right="142"/>
        <w:jc w:val="both"/>
        <w:rPr>
          <w:rFonts w:eastAsia="Times New Roman" w:cs="Arial"/>
          <w:color w:val="000000"/>
          <w:lang w:val="lv-LV" w:eastAsia="x-none"/>
        </w:rPr>
      </w:pPr>
    </w:p>
    <w:bookmarkEnd w:id="0"/>
    <w:p w14:paraId="3BB5899D" w14:textId="5BF579EA" w:rsidR="00C837BE" w:rsidRPr="00C837BE" w:rsidRDefault="00C837BE" w:rsidP="6E24615F">
      <w:pPr>
        <w:ind w:right="142"/>
        <w:jc w:val="both"/>
        <w:rPr>
          <w:rFonts w:eastAsia="Times New Roman" w:cs="Arial"/>
          <w:color w:val="000000"/>
          <w:lang w:val="lv-LV"/>
        </w:rPr>
      </w:pPr>
      <w:r w:rsidRPr="6E24615F">
        <w:rPr>
          <w:rFonts w:eastAsia="Times New Roman" w:cs="Arial"/>
          <w:b/>
          <w:bCs/>
          <w:color w:val="000000" w:themeColor="text1"/>
          <w:lang w:val="lv-LV"/>
        </w:rPr>
        <w:t>Akciju sabiedrība „RĪGAS SILTUMS</w:t>
      </w:r>
      <w:r w:rsidRPr="6E24615F">
        <w:rPr>
          <w:rFonts w:eastAsia="Times New Roman" w:cs="Arial"/>
          <w:color w:val="000000" w:themeColor="text1"/>
          <w:lang w:val="lv-LV"/>
        </w:rPr>
        <w:t>”, reģistrācijas Nr.40003286750, juridiskā adrese: Cēsu iela 3A, Rīga, LV-1012, (turpmāk tekstā –</w:t>
      </w:r>
      <w:r w:rsidR="0729FA70" w:rsidRPr="6E24615F">
        <w:rPr>
          <w:rFonts w:eastAsia="Times New Roman" w:cs="Arial"/>
          <w:color w:val="000000" w:themeColor="text1"/>
          <w:lang w:val="lv-LV"/>
        </w:rPr>
        <w:t xml:space="preserve"> </w:t>
      </w:r>
      <w:r w:rsidRPr="00BC0E78">
        <w:rPr>
          <w:rFonts w:eastAsia="Times New Roman" w:cs="Arial"/>
          <w:b/>
          <w:bCs/>
          <w:color w:val="000000" w:themeColor="text1"/>
          <w:lang w:val="lv-LV"/>
        </w:rPr>
        <w:t>Pircējs</w:t>
      </w:r>
      <w:r w:rsidRPr="6E24615F">
        <w:rPr>
          <w:rFonts w:eastAsia="Times New Roman" w:cs="Arial"/>
          <w:color w:val="000000" w:themeColor="text1"/>
          <w:lang w:val="lv-LV"/>
        </w:rPr>
        <w:t xml:space="preserve">), kuru uz statūtu pamata pārstāv tās valdes locekļi: </w:t>
      </w:r>
      <w:r w:rsidRPr="6E24615F">
        <w:rPr>
          <w:rFonts w:eastAsia="Times New Roman" w:cs="Arial"/>
          <w:color w:val="808080" w:themeColor="background1" w:themeShade="80"/>
          <w:lang w:val="lv-LV"/>
        </w:rPr>
        <w:t>/V.Uzvārds un V.Uzvārds/</w:t>
      </w:r>
      <w:r w:rsidRPr="6E24615F">
        <w:rPr>
          <w:rFonts w:eastAsia="Times New Roman" w:cs="Arial"/>
          <w:color w:val="000000" w:themeColor="text1"/>
          <w:lang w:val="lv-LV"/>
        </w:rPr>
        <w:t>, no vienas puses,</w:t>
      </w:r>
    </w:p>
    <w:p w14:paraId="3E6D27D3" w14:textId="444D980B" w:rsidR="00C837BE" w:rsidRPr="00C837BE" w:rsidRDefault="00C837BE" w:rsidP="6E24615F">
      <w:pPr>
        <w:ind w:right="142"/>
        <w:jc w:val="both"/>
        <w:rPr>
          <w:rFonts w:eastAsia="Times New Roman" w:cs="Arial"/>
          <w:color w:val="000000"/>
          <w:lang w:val="lv-LV"/>
        </w:rPr>
      </w:pPr>
      <w:r w:rsidRPr="6E24615F">
        <w:rPr>
          <w:rFonts w:eastAsia="Times New Roman" w:cs="Arial"/>
          <w:color w:val="808080" w:themeColor="background1" w:themeShade="80"/>
          <w:lang w:val="lv-LV"/>
        </w:rPr>
        <w:t>/komersants/</w:t>
      </w:r>
      <w:r w:rsidRPr="6E24615F">
        <w:rPr>
          <w:rFonts w:eastAsia="Times New Roman" w:cs="Arial"/>
          <w:color w:val="000000" w:themeColor="text1"/>
          <w:lang w:val="lv-LV"/>
        </w:rPr>
        <w:t xml:space="preserve">, reģistrācijas Nr._________, juridiskā adrese:____________ (turpmāk tekstā – </w:t>
      </w:r>
      <w:r w:rsidRPr="00BC0E78">
        <w:rPr>
          <w:rFonts w:eastAsia="Times New Roman" w:cs="Arial"/>
          <w:b/>
          <w:bCs/>
          <w:color w:val="000000" w:themeColor="text1"/>
          <w:lang w:val="lv-LV"/>
        </w:rPr>
        <w:t>Pārdevējs</w:t>
      </w:r>
      <w:r w:rsidRPr="6E24615F">
        <w:rPr>
          <w:rFonts w:eastAsia="Times New Roman" w:cs="Arial"/>
          <w:color w:val="000000" w:themeColor="text1"/>
          <w:lang w:val="lv-LV"/>
        </w:rPr>
        <w:t xml:space="preserve">), kuru uz </w:t>
      </w:r>
      <w:r w:rsidRPr="6E24615F">
        <w:rPr>
          <w:rFonts w:eastAsia="Times New Roman" w:cs="Arial"/>
          <w:color w:val="808080" w:themeColor="background1" w:themeShade="80"/>
          <w:lang w:val="lv-LV"/>
        </w:rPr>
        <w:t>/pārstāvības pamats/</w:t>
      </w:r>
      <w:r w:rsidRPr="6E24615F">
        <w:rPr>
          <w:rFonts w:eastAsia="Times New Roman" w:cs="Arial"/>
          <w:color w:val="000000" w:themeColor="text1"/>
          <w:lang w:val="lv-LV"/>
        </w:rPr>
        <w:t xml:space="preserve"> pamata</w:t>
      </w:r>
      <w:r w:rsidRPr="6E24615F">
        <w:rPr>
          <w:rFonts w:eastAsia="Times New Roman" w:cs="Arial"/>
          <w:color w:val="808080" w:themeColor="background1" w:themeShade="80"/>
          <w:lang w:val="lv-LV"/>
        </w:rPr>
        <w:t xml:space="preserve"> </w:t>
      </w:r>
      <w:r w:rsidRPr="6E24615F">
        <w:rPr>
          <w:rFonts w:eastAsia="Times New Roman" w:cs="Arial"/>
          <w:lang w:val="lv-LV"/>
        </w:rPr>
        <w:t>pārstāv tās</w:t>
      </w:r>
      <w:r w:rsidRPr="6E24615F">
        <w:rPr>
          <w:rFonts w:eastAsia="Times New Roman" w:cs="Arial"/>
          <w:color w:val="808080" w:themeColor="background1" w:themeShade="80"/>
          <w:lang w:val="lv-LV"/>
        </w:rPr>
        <w:t xml:space="preserve"> /amats, V.Uzvārds/</w:t>
      </w:r>
      <w:r w:rsidRPr="6E24615F">
        <w:rPr>
          <w:rFonts w:eastAsia="Times New Roman" w:cs="Arial"/>
          <w:color w:val="000000" w:themeColor="text1"/>
          <w:lang w:val="lv-LV"/>
        </w:rPr>
        <w:t xml:space="preserve">, no otras puses, un </w:t>
      </w:r>
    </w:p>
    <w:p w14:paraId="7C9D90AE" w14:textId="77777777" w:rsidR="00C837BE" w:rsidRPr="00C837BE" w:rsidRDefault="00C837BE" w:rsidP="00C837BE">
      <w:pPr>
        <w:ind w:right="142"/>
        <w:jc w:val="both"/>
        <w:rPr>
          <w:rFonts w:eastAsia="Times New Roman" w:cs="Arial"/>
          <w:color w:val="000000"/>
          <w:lang w:val="lv-LV" w:eastAsia="x-none"/>
        </w:rPr>
      </w:pPr>
    </w:p>
    <w:p w14:paraId="43C46AE8" w14:textId="2A4B72BA" w:rsidR="00C837BE" w:rsidRPr="00C837BE" w:rsidRDefault="00C837BE" w:rsidP="6E24615F">
      <w:pPr>
        <w:ind w:right="142"/>
        <w:jc w:val="both"/>
        <w:rPr>
          <w:rFonts w:eastAsia="Times New Roman" w:cs="Arial"/>
          <w:color w:val="000000"/>
          <w:lang w:val="lv-LV"/>
        </w:rPr>
      </w:pPr>
      <w:r w:rsidRPr="6E24615F">
        <w:rPr>
          <w:rFonts w:eastAsia="Times New Roman" w:cs="Arial"/>
          <w:color w:val="A6A6A6" w:themeColor="background1" w:themeShade="A6"/>
          <w:lang w:val="lv-LV"/>
        </w:rPr>
        <w:t>/komersants</w:t>
      </w:r>
      <w:r w:rsidRPr="6E24615F">
        <w:rPr>
          <w:rFonts w:eastAsia="Times New Roman" w:cs="Arial"/>
          <w:color w:val="000000" w:themeColor="text1"/>
          <w:lang w:val="lv-LV"/>
        </w:rPr>
        <w:t>/_____________, vienotais reģistrācijas Nr.____________, juridiskā adrese:</w:t>
      </w:r>
      <w:r w:rsidR="00981413" w:rsidRPr="6E24615F">
        <w:rPr>
          <w:rFonts w:eastAsia="Times New Roman" w:cs="Arial"/>
          <w:color w:val="000000" w:themeColor="text1"/>
          <w:lang w:val="lv-LV"/>
        </w:rPr>
        <w:t>__________</w:t>
      </w:r>
      <w:r w:rsidRPr="6E24615F">
        <w:rPr>
          <w:rFonts w:eastAsia="Times New Roman" w:cs="Arial"/>
          <w:color w:val="000000" w:themeColor="text1"/>
          <w:lang w:val="lv-LV"/>
        </w:rPr>
        <w:t xml:space="preserve"> (turpmāk tekstā – </w:t>
      </w:r>
      <w:r w:rsidRPr="00BC0E78">
        <w:rPr>
          <w:rFonts w:eastAsia="Times New Roman" w:cs="Arial"/>
          <w:b/>
          <w:bCs/>
          <w:color w:val="000000" w:themeColor="text1"/>
          <w:lang w:val="lv-LV"/>
        </w:rPr>
        <w:t>Līzinga devējs</w:t>
      </w:r>
      <w:r w:rsidRPr="6E24615F">
        <w:rPr>
          <w:rFonts w:eastAsia="Times New Roman" w:cs="Arial"/>
          <w:color w:val="000000" w:themeColor="text1"/>
          <w:lang w:val="lv-LV"/>
        </w:rPr>
        <w:t>)</w:t>
      </w:r>
      <w:r w:rsidR="0027049D" w:rsidRPr="6E24615F">
        <w:rPr>
          <w:rFonts w:eastAsia="Times New Roman" w:cs="Arial"/>
          <w:color w:val="000000" w:themeColor="text1"/>
          <w:lang w:val="lv-LV"/>
        </w:rPr>
        <w:t xml:space="preserve">, kuru uz </w:t>
      </w:r>
      <w:r w:rsidR="0027049D" w:rsidRPr="6E24615F">
        <w:rPr>
          <w:rFonts w:eastAsia="Times New Roman" w:cs="Arial"/>
          <w:color w:val="808080" w:themeColor="background1" w:themeShade="80"/>
          <w:lang w:val="lv-LV"/>
        </w:rPr>
        <w:t>/pārstāvības pamats/</w:t>
      </w:r>
      <w:r w:rsidR="0027049D" w:rsidRPr="6E24615F">
        <w:rPr>
          <w:rFonts w:eastAsia="Times New Roman" w:cs="Arial"/>
          <w:color w:val="000000" w:themeColor="text1"/>
          <w:lang w:val="lv-LV"/>
        </w:rPr>
        <w:t xml:space="preserve"> pamata</w:t>
      </w:r>
      <w:r w:rsidR="0027049D" w:rsidRPr="6E24615F">
        <w:rPr>
          <w:rFonts w:eastAsia="Times New Roman" w:cs="Arial"/>
          <w:color w:val="808080" w:themeColor="background1" w:themeShade="80"/>
          <w:lang w:val="lv-LV"/>
        </w:rPr>
        <w:t xml:space="preserve"> </w:t>
      </w:r>
      <w:r w:rsidR="0027049D" w:rsidRPr="6E24615F">
        <w:rPr>
          <w:rFonts w:eastAsia="Times New Roman" w:cs="Arial"/>
          <w:lang w:val="lv-LV"/>
        </w:rPr>
        <w:t>pārstāv tās</w:t>
      </w:r>
      <w:r w:rsidR="0027049D" w:rsidRPr="6E24615F">
        <w:rPr>
          <w:rFonts w:eastAsia="Times New Roman" w:cs="Arial"/>
          <w:color w:val="808080" w:themeColor="background1" w:themeShade="80"/>
          <w:lang w:val="lv-LV"/>
        </w:rPr>
        <w:t xml:space="preserve"> /amats, V.Uzvārds/</w:t>
      </w:r>
      <w:r w:rsidR="0027049D" w:rsidRPr="6E24615F">
        <w:rPr>
          <w:rFonts w:eastAsia="Times New Roman" w:cs="Arial"/>
          <w:color w:val="000000" w:themeColor="text1"/>
          <w:lang w:val="lv-LV"/>
        </w:rPr>
        <w:t xml:space="preserve">, no </w:t>
      </w:r>
      <w:r w:rsidR="007A6D16" w:rsidRPr="6E24615F">
        <w:rPr>
          <w:rFonts w:eastAsia="Times New Roman" w:cs="Arial"/>
          <w:color w:val="000000" w:themeColor="text1"/>
          <w:lang w:val="lv-LV"/>
        </w:rPr>
        <w:t>trešās</w:t>
      </w:r>
      <w:r w:rsidR="0027049D" w:rsidRPr="6E24615F">
        <w:rPr>
          <w:rFonts w:eastAsia="Times New Roman" w:cs="Arial"/>
          <w:color w:val="000000" w:themeColor="text1"/>
          <w:lang w:val="lv-LV"/>
        </w:rPr>
        <w:t xml:space="preserve"> puses,</w:t>
      </w:r>
      <w:r w:rsidRPr="6E24615F">
        <w:rPr>
          <w:rFonts w:eastAsia="Times New Roman" w:cs="Arial"/>
          <w:color w:val="000000" w:themeColor="text1"/>
          <w:lang w:val="lv-LV"/>
        </w:rPr>
        <w:t xml:space="preserve"> visi kopā (un katrs atsevišķi) turpmāk tekstā arī Puses (Puse), noslēdz šādu līgumu (turpmāk tekstā – Līgums): </w:t>
      </w:r>
    </w:p>
    <w:p w14:paraId="61461E52" w14:textId="77777777" w:rsidR="00C837BE" w:rsidRPr="00C837BE" w:rsidRDefault="00C837BE" w:rsidP="00C837BE">
      <w:pPr>
        <w:ind w:right="142"/>
        <w:jc w:val="both"/>
        <w:rPr>
          <w:rFonts w:eastAsia="Times New Roman" w:cs="Arial"/>
          <w:color w:val="000000"/>
          <w:lang w:val="lv-LV" w:eastAsia="x-none"/>
        </w:rPr>
      </w:pPr>
    </w:p>
    <w:p w14:paraId="5A061A09" w14:textId="77777777" w:rsidR="00C837BE" w:rsidRPr="00C837BE" w:rsidRDefault="00C837BE" w:rsidP="00C837BE">
      <w:pPr>
        <w:numPr>
          <w:ilvl w:val="0"/>
          <w:numId w:val="36"/>
        </w:numPr>
        <w:ind w:right="142"/>
        <w:jc w:val="center"/>
        <w:rPr>
          <w:rFonts w:eastAsia="Times New Roman" w:cs="Arial"/>
          <w:b/>
          <w:color w:val="000000"/>
          <w:lang w:val="lv-LV" w:eastAsia="x-none"/>
        </w:rPr>
      </w:pPr>
      <w:r w:rsidRPr="00C837BE">
        <w:rPr>
          <w:rFonts w:eastAsia="Times New Roman" w:cs="Arial"/>
          <w:b/>
          <w:color w:val="000000"/>
          <w:lang w:val="lv-LV" w:eastAsia="x-none"/>
        </w:rPr>
        <w:t>LĪGUMA PRIEKŠMETS</w:t>
      </w:r>
    </w:p>
    <w:p w14:paraId="3721BAD7" w14:textId="4C614F3F" w:rsidR="00C837BE" w:rsidRPr="00C837BE" w:rsidRDefault="00C837BE" w:rsidP="6E24615F">
      <w:pPr>
        <w:numPr>
          <w:ilvl w:val="1"/>
          <w:numId w:val="36"/>
        </w:numPr>
        <w:ind w:right="142"/>
        <w:jc w:val="both"/>
        <w:rPr>
          <w:rFonts w:eastAsia="Times New Roman" w:cs="Arial"/>
          <w:color w:val="000000"/>
          <w:lang w:val="lv-LV"/>
        </w:rPr>
      </w:pPr>
      <w:r w:rsidRPr="6E24615F">
        <w:rPr>
          <w:rFonts w:eastAsia="Times New Roman" w:cs="Arial"/>
          <w:color w:val="000000" w:themeColor="text1"/>
          <w:lang w:val="lv-LV"/>
        </w:rPr>
        <w:t xml:space="preserve">Pārdevējs pārdod un īpašumtiesības reģistrē un Līzinga devēja vārda, un piegādā Pircējam un Pircējs, izmantojot Līzinga devēja finansējumu (operatīvā līzinga periods – 7 gadi, transportlīdzekļu maksimālais nobraukums - ___ km), saņem lietošanā </w:t>
      </w:r>
      <w:r w:rsidR="00FC6251" w:rsidRPr="6E24615F">
        <w:rPr>
          <w:rFonts w:eastAsia="Times New Roman" w:cs="Arial"/>
          <w:color w:val="000000" w:themeColor="text1"/>
          <w:lang w:val="lv-LV"/>
        </w:rPr>
        <w:t>/</w:t>
      </w:r>
      <w:r w:rsidR="00FC6251" w:rsidRPr="6E24615F">
        <w:rPr>
          <w:rFonts w:eastAsia="Times New Roman" w:cs="Arial"/>
          <w:color w:val="808080" w:themeColor="background1" w:themeShade="80"/>
          <w:lang w:val="lv-LV"/>
        </w:rPr>
        <w:t>skaitlis cipariem/</w:t>
      </w:r>
      <w:r w:rsidRPr="6E24615F">
        <w:rPr>
          <w:rFonts w:eastAsia="Times New Roman" w:cs="Arial"/>
          <w:color w:val="808080" w:themeColor="background1" w:themeShade="80"/>
          <w:lang w:val="lv-LV"/>
        </w:rPr>
        <w:t xml:space="preserve"> (</w:t>
      </w:r>
      <w:r w:rsidR="00FC6251" w:rsidRPr="6E24615F">
        <w:rPr>
          <w:rFonts w:eastAsia="Times New Roman" w:cs="Arial"/>
          <w:color w:val="808080" w:themeColor="background1" w:themeShade="80"/>
          <w:lang w:val="lv-LV"/>
        </w:rPr>
        <w:t>skaitlis cipariem</w:t>
      </w:r>
      <w:r w:rsidRPr="6E24615F">
        <w:rPr>
          <w:rFonts w:eastAsia="Times New Roman" w:cs="Arial"/>
          <w:color w:val="808080" w:themeColor="background1" w:themeShade="80"/>
          <w:lang w:val="lv-LV"/>
        </w:rPr>
        <w:t>)</w:t>
      </w:r>
      <w:r w:rsidRPr="6E24615F">
        <w:rPr>
          <w:rFonts w:eastAsia="Times New Roman" w:cs="Arial"/>
          <w:color w:val="000000" w:themeColor="text1"/>
          <w:lang w:val="lv-LV"/>
        </w:rPr>
        <w:t xml:space="preserve"> transportlīdzekļus</w:t>
      </w:r>
      <w:r w:rsidRPr="6E24615F">
        <w:rPr>
          <w:rFonts w:eastAsia="Times New Roman" w:cs="Arial"/>
          <w:lang w:val="lv-LV"/>
        </w:rPr>
        <w:t xml:space="preserve"> (turpmāk tekstā katrs atsevišķi - Prece, bet visi kopā – Preces), kuru tehniskais raksturojums (Preces tehniskie parametri, papildus aprīkojums, garantijas nosacījumi</w:t>
      </w:r>
      <w:r w:rsidRPr="6E24615F">
        <w:rPr>
          <w:rFonts w:eastAsia="Times New Roman" w:cs="Arial"/>
          <w:color w:val="000000" w:themeColor="text1"/>
          <w:lang w:val="lv-LV"/>
        </w:rPr>
        <w:t xml:space="preserve"> u.c.) ir norādīts šī Līguma 1.pielikumā pievienotai Specifikācijai (turpmāk tekstā – Specifikācija).</w:t>
      </w:r>
      <w:r w:rsidRPr="6E24615F">
        <w:rPr>
          <w:rFonts w:eastAsia="Times New Roman" w:cs="Arial"/>
          <w:lang w:val="lv-LV"/>
        </w:rPr>
        <w:t xml:space="preserve"> Precēm jābūt piemērotām lietošanai Preces lietošanas vietā (Latvijas Republikā).</w:t>
      </w:r>
    </w:p>
    <w:p w14:paraId="24098F57"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Pārdevējs piegādā un nodod visas Preces Pircējam piegādes vietā – Pildas ielā 43, Rīgā, LV-1035 (</w:t>
      </w:r>
      <w:r w:rsidRPr="00C837BE">
        <w:rPr>
          <w:rFonts w:eastAsia="Times New Roman" w:cs="Arial"/>
          <w:lang w:val="lv-LV" w:eastAsia="x-none"/>
        </w:rPr>
        <w:t xml:space="preserve">turpmāk tekstā – Piegādes vieta), </w:t>
      </w:r>
      <w:r w:rsidRPr="00C837BE">
        <w:rPr>
          <w:rFonts w:eastAsia="Times New Roman" w:cs="Arial"/>
          <w:color w:val="000000"/>
          <w:lang w:val="lv-LV" w:eastAsia="x-none"/>
        </w:rPr>
        <w:t>līdz</w:t>
      </w:r>
      <w:r w:rsidRPr="00C837BE">
        <w:rPr>
          <w:rFonts w:eastAsia="Times New Roman" w:cs="Arial"/>
          <w:color w:val="808080"/>
          <w:lang w:val="lv-LV" w:eastAsia="x-none"/>
        </w:rPr>
        <w:t xml:space="preserve"> /dd.mm.gggg./</w:t>
      </w:r>
      <w:r w:rsidRPr="00C837BE">
        <w:rPr>
          <w:rFonts w:eastAsia="Times New Roman" w:cs="Arial"/>
          <w:color w:val="000000"/>
          <w:lang w:val="lv-LV" w:eastAsia="x-none"/>
        </w:rPr>
        <w:t xml:space="preserve">. </w:t>
      </w:r>
    </w:p>
    <w:p w14:paraId="1DCCD027" w14:textId="20D1A69A" w:rsidR="00C837BE" w:rsidRPr="00C837BE" w:rsidRDefault="00C837BE" w:rsidP="6E24615F">
      <w:pPr>
        <w:numPr>
          <w:ilvl w:val="1"/>
          <w:numId w:val="36"/>
        </w:numPr>
        <w:ind w:right="142"/>
        <w:jc w:val="both"/>
        <w:rPr>
          <w:rFonts w:eastAsia="Times New Roman" w:cs="Arial"/>
          <w:color w:val="000000"/>
          <w:lang w:val="lv-LV"/>
        </w:rPr>
      </w:pPr>
      <w:r w:rsidRPr="6E24615F">
        <w:rPr>
          <w:rFonts w:eastAsia="Times New Roman" w:cs="Arial"/>
          <w:lang w:val="lv-LV"/>
        </w:rPr>
        <w:t xml:space="preserve">Pārdevējam ir saistošs </w:t>
      </w:r>
      <w:r w:rsidR="005014F5" w:rsidRPr="6E24615F">
        <w:rPr>
          <w:rFonts w:eastAsia="Times New Roman" w:cs="Arial"/>
          <w:lang w:val="lv-LV"/>
        </w:rPr>
        <w:t>sarunu procedūrā</w:t>
      </w:r>
      <w:r w:rsidRPr="6E24615F">
        <w:rPr>
          <w:rFonts w:eastAsia="Times New Roman" w:cs="Arial"/>
          <w:lang w:val="lv-LV"/>
        </w:rPr>
        <w:t xml:space="preserve"> „Automobiļu iegāde</w:t>
      </w:r>
      <w:r w:rsidR="0080095F" w:rsidRPr="6E24615F">
        <w:rPr>
          <w:rFonts w:eastAsia="Times New Roman" w:cs="Arial"/>
          <w:lang w:val="lv-LV"/>
        </w:rPr>
        <w:t xml:space="preserve"> operatīvajā līzingā</w:t>
      </w:r>
      <w:r w:rsidRPr="6E24615F">
        <w:rPr>
          <w:rFonts w:eastAsia="Times New Roman" w:cs="Arial"/>
          <w:lang w:val="lv-LV"/>
        </w:rPr>
        <w:t>”, ID Nr.2023/</w:t>
      </w:r>
      <w:r w:rsidR="00BF5FB8">
        <w:rPr>
          <w:rFonts w:eastAsia="Times New Roman" w:cs="Arial"/>
          <w:lang w:val="lv-LV"/>
        </w:rPr>
        <w:t>22</w:t>
      </w:r>
      <w:r w:rsidR="004232E9">
        <w:rPr>
          <w:rFonts w:eastAsia="Times New Roman" w:cs="Arial"/>
          <w:lang w:val="lv-LV"/>
        </w:rPr>
        <w:t>0</w:t>
      </w:r>
      <w:r w:rsidRPr="6E24615F">
        <w:rPr>
          <w:rFonts w:eastAsia="Times New Roman" w:cs="Arial"/>
          <w:lang w:val="lv-LV"/>
        </w:rPr>
        <w:t>/</w:t>
      </w:r>
      <w:r w:rsidR="0063493C">
        <w:rPr>
          <w:rFonts w:eastAsia="Times New Roman" w:cs="Arial"/>
          <w:lang w:val="lv-LV"/>
        </w:rPr>
        <w:t>AK</w:t>
      </w:r>
      <w:r w:rsidRPr="6E24615F">
        <w:rPr>
          <w:rFonts w:eastAsia="Times New Roman" w:cs="Arial"/>
          <w:lang w:val="lv-LV"/>
        </w:rPr>
        <w:t>, iesniegtais piedāvājums</w:t>
      </w:r>
      <w:r w:rsidR="41ABDBBB" w:rsidRPr="6E24615F">
        <w:rPr>
          <w:rFonts w:eastAsia="Times New Roman" w:cs="Arial"/>
          <w:lang w:val="lv-LV"/>
        </w:rPr>
        <w:t xml:space="preserve"> (Līguma 2.pielikums)</w:t>
      </w:r>
      <w:r w:rsidRPr="6E24615F">
        <w:rPr>
          <w:rFonts w:eastAsia="Times New Roman" w:cs="Arial"/>
          <w:lang w:val="lv-LV"/>
        </w:rPr>
        <w:t>.</w:t>
      </w:r>
    </w:p>
    <w:p w14:paraId="555A2FF3" w14:textId="77777777" w:rsidR="00C837BE" w:rsidRPr="00C837BE" w:rsidRDefault="00C837BE" w:rsidP="00C837BE">
      <w:pPr>
        <w:ind w:left="720" w:right="142"/>
        <w:jc w:val="both"/>
        <w:rPr>
          <w:rFonts w:eastAsia="Times New Roman" w:cs="Arial"/>
          <w:color w:val="000000"/>
          <w:lang w:val="lv-LV" w:eastAsia="x-none"/>
        </w:rPr>
      </w:pPr>
    </w:p>
    <w:p w14:paraId="7FEE5790" w14:textId="77777777" w:rsidR="00C837BE" w:rsidRPr="00C837BE" w:rsidRDefault="00C837BE" w:rsidP="00C837BE">
      <w:pPr>
        <w:numPr>
          <w:ilvl w:val="0"/>
          <w:numId w:val="36"/>
        </w:numPr>
        <w:ind w:right="142"/>
        <w:jc w:val="center"/>
        <w:rPr>
          <w:rFonts w:eastAsia="Times New Roman" w:cs="Arial"/>
          <w:b/>
          <w:color w:val="000000"/>
          <w:lang w:val="lv-LV" w:eastAsia="x-none"/>
        </w:rPr>
      </w:pPr>
      <w:r w:rsidRPr="00C837BE">
        <w:rPr>
          <w:rFonts w:eastAsia="Times New Roman" w:cs="Arial"/>
          <w:b/>
          <w:color w:val="000000"/>
          <w:lang w:val="lv-LV" w:eastAsia="x-none"/>
        </w:rPr>
        <w:t>LĪGUMCENA</w:t>
      </w:r>
    </w:p>
    <w:p w14:paraId="75A22ACB" w14:textId="1485FA59"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 xml:space="preserve">Līgumcena par Precēm ir </w:t>
      </w:r>
      <w:r w:rsidRPr="00C837BE">
        <w:rPr>
          <w:rFonts w:eastAsia="Times New Roman" w:cs="Arial"/>
          <w:color w:val="808080"/>
          <w:lang w:val="lv-LV" w:eastAsia="x-none"/>
        </w:rPr>
        <w:t>/summa ar cipariem/</w:t>
      </w:r>
      <w:r w:rsidRPr="00C837BE">
        <w:rPr>
          <w:rFonts w:eastAsia="Times New Roman" w:cs="Arial"/>
          <w:color w:val="000000"/>
          <w:lang w:val="lv-LV" w:eastAsia="x-none"/>
        </w:rPr>
        <w:t xml:space="preserve"> EUR, kas, pieskaitot </w:t>
      </w:r>
      <w:r w:rsidR="00E038CE">
        <w:rPr>
          <w:rFonts w:eastAsia="Times New Roman" w:cs="Arial"/>
          <w:color w:val="000000"/>
          <w:lang w:val="lv-LV" w:eastAsia="x-none"/>
        </w:rPr>
        <w:t>pievienotās vērtības nodokli (</w:t>
      </w:r>
      <w:r w:rsidR="007131EF">
        <w:rPr>
          <w:rFonts w:eastAsia="Times New Roman" w:cs="Arial"/>
          <w:color w:val="000000"/>
          <w:lang w:val="lv-LV" w:eastAsia="x-none"/>
        </w:rPr>
        <w:t xml:space="preserve">turpmāk </w:t>
      </w:r>
      <w:r w:rsidRPr="00C837BE">
        <w:rPr>
          <w:rFonts w:eastAsia="Times New Roman" w:cs="Arial"/>
          <w:color w:val="000000"/>
          <w:lang w:val="lv-LV" w:eastAsia="x-none"/>
        </w:rPr>
        <w:t>PVN</w:t>
      </w:r>
      <w:r w:rsidR="003C27E4">
        <w:rPr>
          <w:rFonts w:eastAsia="Times New Roman" w:cs="Arial"/>
          <w:color w:val="000000"/>
          <w:lang w:val="lv-LV" w:eastAsia="x-none"/>
        </w:rPr>
        <w:t>)</w:t>
      </w:r>
      <w:r w:rsidRPr="00C837BE">
        <w:rPr>
          <w:rFonts w:eastAsia="Times New Roman" w:cs="Arial"/>
          <w:color w:val="000000"/>
          <w:lang w:val="lv-LV" w:eastAsia="x-none"/>
        </w:rPr>
        <w:t xml:space="preserve"> 21% </w:t>
      </w:r>
      <w:r w:rsidRPr="00C837BE">
        <w:rPr>
          <w:rFonts w:eastAsia="Times New Roman" w:cs="Arial"/>
          <w:color w:val="808080"/>
          <w:lang w:val="lv-LV" w:eastAsia="x-none"/>
        </w:rPr>
        <w:t>/summa ar cipariem/</w:t>
      </w:r>
      <w:r w:rsidRPr="00C837BE">
        <w:rPr>
          <w:rFonts w:eastAsia="Times New Roman" w:cs="Arial"/>
          <w:color w:val="000000"/>
          <w:lang w:val="lv-LV" w:eastAsia="x-none"/>
        </w:rPr>
        <w:t xml:space="preserve"> EUR kopā ir </w:t>
      </w:r>
      <w:r w:rsidRPr="00C837BE">
        <w:rPr>
          <w:rFonts w:eastAsia="Times New Roman" w:cs="Arial"/>
          <w:color w:val="808080"/>
          <w:lang w:val="lv-LV" w:eastAsia="x-none"/>
        </w:rPr>
        <w:t>/summa ar cipariem/</w:t>
      </w:r>
      <w:r w:rsidRPr="00C837BE">
        <w:rPr>
          <w:rFonts w:eastAsia="Times New Roman" w:cs="Arial"/>
          <w:color w:val="000000"/>
          <w:lang w:val="lv-LV" w:eastAsia="x-none"/>
        </w:rPr>
        <w:t xml:space="preserve"> </w:t>
      </w:r>
      <w:smartTag w:uri="schemas-tilde-lv/tildestengine" w:element="currency2">
        <w:smartTagPr>
          <w:attr w:name="currency_id" w:val="16"/>
          <w:attr w:name="currency_key" w:val="EUR"/>
          <w:attr w:name="currency_value" w:val="1"/>
          <w:attr w:name="currency_text" w:val="EUR"/>
        </w:smartTagPr>
        <w:r w:rsidRPr="00C837BE">
          <w:rPr>
            <w:rFonts w:eastAsia="Times New Roman" w:cs="Arial"/>
            <w:color w:val="000000"/>
            <w:lang w:val="lv-LV" w:eastAsia="x-none"/>
          </w:rPr>
          <w:t>EUR</w:t>
        </w:r>
      </w:smartTag>
      <w:r w:rsidRPr="00C837BE">
        <w:rPr>
          <w:rFonts w:eastAsia="Times New Roman" w:cs="Arial"/>
          <w:color w:val="000000"/>
          <w:lang w:val="lv-LV" w:eastAsia="x-none"/>
        </w:rPr>
        <w:t xml:space="preserve"> </w:t>
      </w:r>
      <w:r w:rsidRPr="00C837BE">
        <w:rPr>
          <w:rFonts w:eastAsia="Times New Roman" w:cs="Arial"/>
          <w:color w:val="808080"/>
          <w:lang w:val="lv-LV" w:eastAsia="x-none"/>
        </w:rPr>
        <w:t>/summa ar vārdiem EUR summa ar cipariem un centi/</w:t>
      </w:r>
      <w:r w:rsidRPr="00C837BE">
        <w:rPr>
          <w:rFonts w:eastAsia="Times New Roman" w:cs="Arial"/>
          <w:color w:val="000000"/>
          <w:lang w:val="lv-LV" w:eastAsia="x-none"/>
        </w:rPr>
        <w:t>, tajā skaitā:</w:t>
      </w:r>
    </w:p>
    <w:p w14:paraId="695094C5" w14:textId="77777777" w:rsidR="00C837BE" w:rsidRPr="00C837BE" w:rsidRDefault="00C837BE" w:rsidP="00C837BE">
      <w:pPr>
        <w:ind w:left="720" w:right="142"/>
        <w:jc w:val="both"/>
        <w:rPr>
          <w:rFonts w:eastAsia="Times New Roman" w:cs="Arial"/>
          <w:color w:val="000000"/>
          <w:lang w:val="lv-LV" w:eastAsia="x-non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3766"/>
        <w:gridCol w:w="1068"/>
        <w:gridCol w:w="1466"/>
        <w:gridCol w:w="2199"/>
      </w:tblGrid>
      <w:tr w:rsidR="00C837BE" w:rsidRPr="006C79F4" w14:paraId="427283FC" w14:textId="77777777" w:rsidTr="6E24615F">
        <w:tc>
          <w:tcPr>
            <w:tcW w:w="823" w:type="dxa"/>
            <w:shd w:val="clear" w:color="auto" w:fill="auto"/>
            <w:vAlign w:val="center"/>
          </w:tcPr>
          <w:p w14:paraId="5368407A" w14:textId="77777777" w:rsidR="00C837BE" w:rsidRPr="00C837BE" w:rsidRDefault="00C837BE" w:rsidP="00C837BE">
            <w:pPr>
              <w:ind w:right="142"/>
              <w:jc w:val="center"/>
              <w:rPr>
                <w:rFonts w:eastAsia="Times New Roman" w:cs="Arial"/>
                <w:b/>
                <w:bCs/>
                <w:color w:val="000000"/>
                <w:sz w:val="22"/>
                <w:lang w:val="lv-LV" w:eastAsia="x-none"/>
              </w:rPr>
            </w:pPr>
            <w:r w:rsidRPr="00C837BE">
              <w:rPr>
                <w:rFonts w:eastAsia="Times New Roman" w:cs="Arial"/>
                <w:b/>
                <w:bCs/>
                <w:color w:val="000000"/>
                <w:sz w:val="22"/>
                <w:lang w:val="lv-LV" w:eastAsia="x-none"/>
              </w:rPr>
              <w:t>NPK</w:t>
            </w:r>
          </w:p>
        </w:tc>
        <w:tc>
          <w:tcPr>
            <w:tcW w:w="3766" w:type="dxa"/>
            <w:shd w:val="clear" w:color="auto" w:fill="auto"/>
            <w:vAlign w:val="center"/>
          </w:tcPr>
          <w:p w14:paraId="617E6C46" w14:textId="77777777" w:rsidR="00C837BE" w:rsidRPr="00C837BE" w:rsidRDefault="00C837BE" w:rsidP="00C837BE">
            <w:pPr>
              <w:ind w:right="142"/>
              <w:jc w:val="center"/>
              <w:rPr>
                <w:rFonts w:eastAsia="Times New Roman" w:cs="Arial"/>
                <w:b/>
                <w:bCs/>
                <w:color w:val="000000"/>
                <w:sz w:val="22"/>
                <w:lang w:val="lv-LV" w:eastAsia="x-none"/>
              </w:rPr>
            </w:pPr>
            <w:r w:rsidRPr="00C837BE">
              <w:rPr>
                <w:rFonts w:eastAsia="Times New Roman" w:cs="Arial"/>
                <w:b/>
                <w:bCs/>
                <w:color w:val="000000"/>
                <w:sz w:val="22"/>
                <w:lang w:val="lv-LV" w:eastAsia="x-none"/>
              </w:rPr>
              <w:t>Preces nosaukums</w:t>
            </w:r>
          </w:p>
        </w:tc>
        <w:tc>
          <w:tcPr>
            <w:tcW w:w="1068" w:type="dxa"/>
            <w:shd w:val="clear" w:color="auto" w:fill="auto"/>
            <w:vAlign w:val="center"/>
          </w:tcPr>
          <w:p w14:paraId="4A0C9F1B" w14:textId="77777777" w:rsidR="00C837BE" w:rsidRPr="00C837BE" w:rsidRDefault="00C837BE" w:rsidP="00C837BE">
            <w:pPr>
              <w:ind w:right="142"/>
              <w:jc w:val="center"/>
              <w:rPr>
                <w:rFonts w:eastAsia="Times New Roman" w:cs="Arial"/>
                <w:b/>
                <w:bCs/>
                <w:color w:val="000000"/>
                <w:sz w:val="22"/>
                <w:lang w:val="lv-LV" w:eastAsia="x-none"/>
              </w:rPr>
            </w:pPr>
            <w:r w:rsidRPr="00C837BE">
              <w:rPr>
                <w:rFonts w:eastAsia="Times New Roman" w:cs="Arial"/>
                <w:b/>
                <w:bCs/>
                <w:color w:val="000000"/>
                <w:sz w:val="22"/>
                <w:lang w:val="lv-LV" w:eastAsia="x-none"/>
              </w:rPr>
              <w:t>Skaits, gb.</w:t>
            </w:r>
          </w:p>
        </w:tc>
        <w:tc>
          <w:tcPr>
            <w:tcW w:w="1466" w:type="dxa"/>
            <w:shd w:val="clear" w:color="auto" w:fill="auto"/>
          </w:tcPr>
          <w:p w14:paraId="6140BB4E" w14:textId="77777777" w:rsidR="00C837BE" w:rsidRPr="00C837BE" w:rsidRDefault="00C837BE" w:rsidP="00C837BE">
            <w:pPr>
              <w:ind w:right="142"/>
              <w:jc w:val="center"/>
              <w:rPr>
                <w:rFonts w:eastAsia="Times New Roman" w:cs="Arial"/>
                <w:b/>
                <w:bCs/>
                <w:color w:val="000000"/>
                <w:sz w:val="22"/>
                <w:lang w:val="lv-LV" w:eastAsia="x-none"/>
              </w:rPr>
            </w:pPr>
            <w:r w:rsidRPr="00C837BE">
              <w:rPr>
                <w:rFonts w:eastAsia="Times New Roman" w:cs="Arial"/>
                <w:b/>
                <w:bCs/>
                <w:color w:val="000000"/>
                <w:sz w:val="22"/>
                <w:lang w:val="lv-LV" w:eastAsia="x-none"/>
              </w:rPr>
              <w:t>Preces vienības cena, EUR (bez PVN)</w:t>
            </w:r>
          </w:p>
        </w:tc>
        <w:tc>
          <w:tcPr>
            <w:tcW w:w="2199" w:type="dxa"/>
            <w:shd w:val="clear" w:color="auto" w:fill="auto"/>
            <w:vAlign w:val="center"/>
          </w:tcPr>
          <w:p w14:paraId="0B5E79C7" w14:textId="77777777" w:rsidR="00C837BE" w:rsidRPr="00C837BE" w:rsidRDefault="00C837BE" w:rsidP="6E24615F">
            <w:pPr>
              <w:ind w:right="142"/>
              <w:jc w:val="center"/>
              <w:rPr>
                <w:rFonts w:eastAsia="Times New Roman" w:cs="Arial"/>
                <w:b/>
                <w:bCs/>
                <w:color w:val="000000"/>
                <w:sz w:val="22"/>
                <w:szCs w:val="22"/>
                <w:lang w:val="lv-LV"/>
              </w:rPr>
            </w:pPr>
            <w:r w:rsidRPr="6E24615F">
              <w:rPr>
                <w:rFonts w:eastAsia="Times New Roman" w:cs="Arial"/>
                <w:b/>
                <w:bCs/>
                <w:color w:val="000000" w:themeColor="text1"/>
                <w:sz w:val="22"/>
                <w:szCs w:val="22"/>
                <w:lang w:val="lv-LV"/>
              </w:rPr>
              <w:t>Preces vienības atpakaļpirkuma cena EUR (bez PVN)</w:t>
            </w:r>
          </w:p>
        </w:tc>
      </w:tr>
      <w:tr w:rsidR="00460947" w:rsidRPr="006C79F4" w14:paraId="09169E9F" w14:textId="77777777" w:rsidTr="6E24615F">
        <w:tc>
          <w:tcPr>
            <w:tcW w:w="823" w:type="dxa"/>
            <w:shd w:val="clear" w:color="auto" w:fill="auto"/>
            <w:vAlign w:val="center"/>
          </w:tcPr>
          <w:p w14:paraId="768527A4" w14:textId="77777777" w:rsidR="00460947" w:rsidRPr="00C837BE" w:rsidRDefault="00460947" w:rsidP="00C837BE">
            <w:pPr>
              <w:ind w:right="142"/>
              <w:jc w:val="center"/>
              <w:rPr>
                <w:rFonts w:eastAsia="Times New Roman" w:cs="Arial"/>
                <w:b/>
                <w:bCs/>
                <w:color w:val="000000"/>
                <w:sz w:val="22"/>
                <w:lang w:val="lv-LV" w:eastAsia="x-none"/>
              </w:rPr>
            </w:pPr>
          </w:p>
        </w:tc>
        <w:tc>
          <w:tcPr>
            <w:tcW w:w="3766" w:type="dxa"/>
            <w:shd w:val="clear" w:color="auto" w:fill="auto"/>
            <w:vAlign w:val="center"/>
          </w:tcPr>
          <w:p w14:paraId="6D4EC79F" w14:textId="77777777" w:rsidR="00460947" w:rsidRPr="00C837BE" w:rsidRDefault="00460947" w:rsidP="00C837BE">
            <w:pPr>
              <w:ind w:right="142"/>
              <w:jc w:val="center"/>
              <w:rPr>
                <w:rFonts w:eastAsia="Times New Roman" w:cs="Arial"/>
                <w:b/>
                <w:bCs/>
                <w:color w:val="000000"/>
                <w:sz w:val="22"/>
                <w:lang w:val="lv-LV" w:eastAsia="x-none"/>
              </w:rPr>
            </w:pPr>
          </w:p>
        </w:tc>
        <w:tc>
          <w:tcPr>
            <w:tcW w:w="1068" w:type="dxa"/>
            <w:shd w:val="clear" w:color="auto" w:fill="auto"/>
            <w:vAlign w:val="center"/>
          </w:tcPr>
          <w:p w14:paraId="024D0126" w14:textId="77777777" w:rsidR="00460947" w:rsidRPr="00C837BE" w:rsidRDefault="00460947" w:rsidP="00C837BE">
            <w:pPr>
              <w:ind w:right="142"/>
              <w:jc w:val="center"/>
              <w:rPr>
                <w:rFonts w:eastAsia="Times New Roman" w:cs="Arial"/>
                <w:b/>
                <w:bCs/>
                <w:color w:val="000000"/>
                <w:sz w:val="22"/>
                <w:lang w:val="lv-LV" w:eastAsia="x-none"/>
              </w:rPr>
            </w:pPr>
          </w:p>
        </w:tc>
        <w:tc>
          <w:tcPr>
            <w:tcW w:w="1466" w:type="dxa"/>
            <w:shd w:val="clear" w:color="auto" w:fill="auto"/>
          </w:tcPr>
          <w:p w14:paraId="5F31AEF3" w14:textId="77777777" w:rsidR="00460947" w:rsidRPr="00C837BE" w:rsidRDefault="00460947" w:rsidP="00C837BE">
            <w:pPr>
              <w:ind w:right="142"/>
              <w:jc w:val="center"/>
              <w:rPr>
                <w:rFonts w:eastAsia="Times New Roman" w:cs="Arial"/>
                <w:b/>
                <w:bCs/>
                <w:color w:val="000000"/>
                <w:sz w:val="22"/>
                <w:lang w:val="lv-LV" w:eastAsia="x-none"/>
              </w:rPr>
            </w:pPr>
          </w:p>
        </w:tc>
        <w:tc>
          <w:tcPr>
            <w:tcW w:w="2199" w:type="dxa"/>
            <w:shd w:val="clear" w:color="auto" w:fill="auto"/>
            <w:vAlign w:val="center"/>
          </w:tcPr>
          <w:p w14:paraId="10117733" w14:textId="77777777" w:rsidR="00460947" w:rsidRPr="00C837BE" w:rsidRDefault="00460947" w:rsidP="00C837BE">
            <w:pPr>
              <w:ind w:right="142"/>
              <w:jc w:val="center"/>
              <w:rPr>
                <w:rFonts w:eastAsia="Times New Roman" w:cs="Arial"/>
                <w:b/>
                <w:bCs/>
                <w:color w:val="000000"/>
                <w:sz w:val="22"/>
                <w:lang w:val="lv-LV" w:eastAsia="x-none"/>
              </w:rPr>
            </w:pPr>
          </w:p>
        </w:tc>
      </w:tr>
      <w:tr w:rsidR="00C837BE" w:rsidRPr="00C837BE" w14:paraId="248B7050" w14:textId="77777777" w:rsidTr="6E24615F">
        <w:tc>
          <w:tcPr>
            <w:tcW w:w="823" w:type="dxa"/>
            <w:tcBorders>
              <w:bottom w:val="single" w:sz="4" w:space="0" w:color="auto"/>
            </w:tcBorders>
            <w:shd w:val="clear" w:color="auto" w:fill="auto"/>
            <w:vAlign w:val="center"/>
          </w:tcPr>
          <w:p w14:paraId="3E3E3955" w14:textId="77777777" w:rsidR="00C837BE" w:rsidRPr="00C837BE" w:rsidRDefault="00C837BE" w:rsidP="00C837BE">
            <w:pPr>
              <w:ind w:right="142"/>
              <w:jc w:val="center"/>
              <w:rPr>
                <w:rFonts w:eastAsia="Times New Roman" w:cs="Arial"/>
                <w:color w:val="000000"/>
                <w:sz w:val="22"/>
                <w:lang w:val="lv-LV" w:eastAsia="x-none"/>
              </w:rPr>
            </w:pPr>
            <w:r w:rsidRPr="00C837BE">
              <w:rPr>
                <w:rFonts w:eastAsia="Times New Roman" w:cs="Arial"/>
                <w:sz w:val="22"/>
                <w:lang w:val="lv-LV" w:eastAsia="lv-LV"/>
              </w:rPr>
              <w:t>1.</w:t>
            </w:r>
          </w:p>
        </w:tc>
        <w:tc>
          <w:tcPr>
            <w:tcW w:w="3766" w:type="dxa"/>
            <w:tcBorders>
              <w:bottom w:val="single" w:sz="4" w:space="0" w:color="auto"/>
            </w:tcBorders>
            <w:shd w:val="clear" w:color="auto" w:fill="auto"/>
          </w:tcPr>
          <w:p w14:paraId="145D1264" w14:textId="5B7E720C" w:rsidR="00C837BE" w:rsidRPr="00C837BE" w:rsidRDefault="00C837BE" w:rsidP="00C837BE">
            <w:pPr>
              <w:ind w:right="142"/>
              <w:rPr>
                <w:rFonts w:eastAsia="Times New Roman" w:cs="Arial"/>
                <w:bCs/>
                <w:color w:val="000000"/>
                <w:sz w:val="22"/>
                <w:lang w:val="lv-LV" w:eastAsia="x-none"/>
              </w:rPr>
            </w:pPr>
            <w:r w:rsidRPr="00C837BE">
              <w:rPr>
                <w:rFonts w:eastAsia="Times New Roman" w:cs="Arial"/>
                <w:bCs/>
                <w:sz w:val="22"/>
                <w:lang w:val="lv-LV"/>
              </w:rPr>
              <w:t>______________ (marka, modelis)</w:t>
            </w:r>
          </w:p>
        </w:tc>
        <w:tc>
          <w:tcPr>
            <w:tcW w:w="1068" w:type="dxa"/>
            <w:shd w:val="clear" w:color="auto" w:fill="auto"/>
            <w:vAlign w:val="center"/>
          </w:tcPr>
          <w:p w14:paraId="519746FE" w14:textId="2360822A" w:rsidR="00C837BE" w:rsidRPr="00C837BE" w:rsidRDefault="003F60ED" w:rsidP="00C837BE">
            <w:pPr>
              <w:ind w:right="142"/>
              <w:jc w:val="center"/>
              <w:rPr>
                <w:rFonts w:eastAsia="Times New Roman" w:cs="Arial"/>
                <w:color w:val="000000"/>
                <w:sz w:val="22"/>
                <w:lang w:val="lv-LV" w:eastAsia="x-none"/>
              </w:rPr>
            </w:pPr>
            <w:r>
              <w:rPr>
                <w:rFonts w:eastAsia="Times New Roman" w:cs="Arial"/>
                <w:color w:val="000000"/>
                <w:sz w:val="22"/>
                <w:lang w:val="lv-LV" w:eastAsia="x-none"/>
              </w:rPr>
              <w:t>4</w:t>
            </w:r>
          </w:p>
        </w:tc>
        <w:tc>
          <w:tcPr>
            <w:tcW w:w="1466" w:type="dxa"/>
            <w:shd w:val="clear" w:color="auto" w:fill="auto"/>
            <w:vAlign w:val="center"/>
          </w:tcPr>
          <w:p w14:paraId="338B4EBF" w14:textId="77777777" w:rsidR="00C837BE" w:rsidRPr="00C837BE" w:rsidRDefault="00C837BE" w:rsidP="00C837BE">
            <w:pPr>
              <w:ind w:right="142"/>
              <w:jc w:val="center"/>
              <w:rPr>
                <w:rFonts w:eastAsia="Times New Roman" w:cs="Arial"/>
                <w:color w:val="000000"/>
                <w:sz w:val="22"/>
                <w:lang w:val="lv-LV" w:eastAsia="x-none"/>
              </w:rPr>
            </w:pPr>
          </w:p>
        </w:tc>
        <w:tc>
          <w:tcPr>
            <w:tcW w:w="2199" w:type="dxa"/>
            <w:shd w:val="clear" w:color="auto" w:fill="auto"/>
            <w:vAlign w:val="center"/>
          </w:tcPr>
          <w:p w14:paraId="0258D260" w14:textId="77777777" w:rsidR="00C837BE" w:rsidRPr="00C837BE" w:rsidRDefault="00C837BE" w:rsidP="00C837BE">
            <w:pPr>
              <w:ind w:right="142"/>
              <w:jc w:val="center"/>
              <w:rPr>
                <w:rFonts w:eastAsia="Times New Roman" w:cs="Arial"/>
                <w:color w:val="000000"/>
                <w:sz w:val="22"/>
                <w:lang w:val="lv-LV" w:eastAsia="x-none"/>
              </w:rPr>
            </w:pPr>
          </w:p>
        </w:tc>
      </w:tr>
      <w:tr w:rsidR="00C837BE" w:rsidRPr="00C837BE" w14:paraId="1DA0B85E" w14:textId="77777777" w:rsidTr="6E24615F">
        <w:tc>
          <w:tcPr>
            <w:tcW w:w="823" w:type="dxa"/>
            <w:shd w:val="clear" w:color="auto" w:fill="auto"/>
            <w:vAlign w:val="center"/>
          </w:tcPr>
          <w:p w14:paraId="146072D3" w14:textId="77777777" w:rsidR="00C837BE" w:rsidRPr="00C837BE" w:rsidRDefault="00C837BE" w:rsidP="00C837BE">
            <w:pPr>
              <w:ind w:right="142"/>
              <w:jc w:val="center"/>
              <w:rPr>
                <w:rFonts w:eastAsia="Times New Roman" w:cs="Arial"/>
                <w:color w:val="000000"/>
                <w:sz w:val="22"/>
                <w:lang w:val="lv-LV" w:eastAsia="x-none"/>
              </w:rPr>
            </w:pPr>
            <w:r w:rsidRPr="00C837BE">
              <w:rPr>
                <w:rFonts w:eastAsia="Times New Roman" w:cs="Arial"/>
                <w:sz w:val="22"/>
                <w:lang w:val="lv-LV" w:eastAsia="lv-LV"/>
              </w:rPr>
              <w:t>2.</w:t>
            </w:r>
          </w:p>
        </w:tc>
        <w:tc>
          <w:tcPr>
            <w:tcW w:w="3766" w:type="dxa"/>
            <w:shd w:val="clear" w:color="auto" w:fill="auto"/>
          </w:tcPr>
          <w:p w14:paraId="5321D740" w14:textId="178D8B49" w:rsidR="00C837BE" w:rsidRPr="00C837BE" w:rsidRDefault="00C837BE" w:rsidP="00C837BE">
            <w:pPr>
              <w:ind w:right="142"/>
              <w:rPr>
                <w:rFonts w:eastAsia="Times New Roman" w:cs="Arial"/>
                <w:color w:val="000000"/>
                <w:sz w:val="22"/>
                <w:lang w:val="lv-LV" w:eastAsia="x-none"/>
              </w:rPr>
            </w:pPr>
            <w:r w:rsidRPr="00C837BE">
              <w:rPr>
                <w:rFonts w:eastAsia="Times New Roman" w:cs="Arial"/>
                <w:bCs/>
                <w:sz w:val="22"/>
                <w:lang w:val="lv-LV"/>
              </w:rPr>
              <w:t>_______________ (marka, modelis)</w:t>
            </w:r>
          </w:p>
        </w:tc>
        <w:tc>
          <w:tcPr>
            <w:tcW w:w="1068" w:type="dxa"/>
            <w:shd w:val="clear" w:color="auto" w:fill="auto"/>
            <w:vAlign w:val="center"/>
          </w:tcPr>
          <w:p w14:paraId="544BA0D8" w14:textId="4AFB8E02" w:rsidR="00C837BE" w:rsidRPr="00C837BE" w:rsidRDefault="003F60ED" w:rsidP="00C837BE">
            <w:pPr>
              <w:ind w:right="142"/>
              <w:jc w:val="center"/>
              <w:rPr>
                <w:rFonts w:eastAsia="Times New Roman" w:cs="Arial"/>
                <w:color w:val="000000"/>
                <w:sz w:val="22"/>
                <w:lang w:val="lv-LV" w:eastAsia="x-none"/>
              </w:rPr>
            </w:pPr>
            <w:r>
              <w:rPr>
                <w:rFonts w:eastAsia="Times New Roman" w:cs="Arial"/>
                <w:color w:val="000000"/>
                <w:sz w:val="22"/>
                <w:lang w:val="lv-LV" w:eastAsia="x-none"/>
              </w:rPr>
              <w:t>3</w:t>
            </w:r>
          </w:p>
        </w:tc>
        <w:tc>
          <w:tcPr>
            <w:tcW w:w="1466" w:type="dxa"/>
            <w:shd w:val="clear" w:color="auto" w:fill="auto"/>
            <w:vAlign w:val="center"/>
          </w:tcPr>
          <w:p w14:paraId="74665C33" w14:textId="77777777" w:rsidR="00C837BE" w:rsidRPr="00C837BE" w:rsidRDefault="00C837BE" w:rsidP="00C837BE">
            <w:pPr>
              <w:ind w:right="142"/>
              <w:jc w:val="center"/>
              <w:rPr>
                <w:rFonts w:eastAsia="Times New Roman" w:cs="Arial"/>
                <w:color w:val="000000"/>
                <w:sz w:val="22"/>
                <w:lang w:val="lv-LV" w:eastAsia="x-none"/>
              </w:rPr>
            </w:pPr>
          </w:p>
        </w:tc>
        <w:tc>
          <w:tcPr>
            <w:tcW w:w="2199" w:type="dxa"/>
            <w:shd w:val="clear" w:color="auto" w:fill="auto"/>
            <w:vAlign w:val="center"/>
          </w:tcPr>
          <w:p w14:paraId="15EC19A6" w14:textId="77777777" w:rsidR="00C837BE" w:rsidRPr="00C837BE" w:rsidRDefault="00C837BE" w:rsidP="00C837BE">
            <w:pPr>
              <w:ind w:right="142"/>
              <w:jc w:val="center"/>
              <w:rPr>
                <w:rFonts w:eastAsia="Times New Roman" w:cs="Arial"/>
                <w:color w:val="000000"/>
                <w:sz w:val="22"/>
                <w:lang w:val="lv-LV" w:eastAsia="x-none"/>
              </w:rPr>
            </w:pPr>
          </w:p>
        </w:tc>
      </w:tr>
      <w:tr w:rsidR="00460947" w:rsidRPr="00C837BE" w14:paraId="224EA4B0" w14:textId="77777777" w:rsidTr="003F60ED">
        <w:tc>
          <w:tcPr>
            <w:tcW w:w="823" w:type="dxa"/>
            <w:shd w:val="clear" w:color="auto" w:fill="auto"/>
            <w:vAlign w:val="center"/>
          </w:tcPr>
          <w:p w14:paraId="1CC2CCA7" w14:textId="243A8DE9" w:rsidR="00460947" w:rsidRPr="00C837BE" w:rsidRDefault="00460947" w:rsidP="00C837BE">
            <w:pPr>
              <w:ind w:right="142"/>
              <w:jc w:val="center"/>
              <w:rPr>
                <w:rFonts w:eastAsia="Times New Roman" w:cs="Arial"/>
                <w:sz w:val="22"/>
                <w:lang w:val="lv-LV" w:eastAsia="lv-LV"/>
              </w:rPr>
            </w:pPr>
            <w:r>
              <w:rPr>
                <w:rFonts w:eastAsia="Times New Roman" w:cs="Arial"/>
                <w:sz w:val="22"/>
                <w:lang w:val="lv-LV" w:eastAsia="lv-LV"/>
              </w:rPr>
              <w:t>3.</w:t>
            </w:r>
          </w:p>
        </w:tc>
        <w:tc>
          <w:tcPr>
            <w:tcW w:w="3766" w:type="dxa"/>
            <w:shd w:val="clear" w:color="auto" w:fill="auto"/>
          </w:tcPr>
          <w:p w14:paraId="7831DBFC" w14:textId="6EE929E6" w:rsidR="00460947" w:rsidRPr="00C837BE" w:rsidRDefault="00460947" w:rsidP="00C837BE">
            <w:pPr>
              <w:ind w:right="142"/>
              <w:rPr>
                <w:rFonts w:eastAsia="Times New Roman" w:cs="Arial"/>
                <w:bCs/>
                <w:sz w:val="22"/>
                <w:lang w:val="lv-LV"/>
              </w:rPr>
            </w:pPr>
            <w:r w:rsidRPr="00C837BE">
              <w:rPr>
                <w:rFonts w:eastAsia="Times New Roman" w:cs="Arial"/>
                <w:bCs/>
                <w:sz w:val="22"/>
                <w:lang w:val="lv-LV"/>
              </w:rPr>
              <w:t>______________ (marka, modelis)</w:t>
            </w:r>
          </w:p>
        </w:tc>
        <w:tc>
          <w:tcPr>
            <w:tcW w:w="1068" w:type="dxa"/>
            <w:shd w:val="clear" w:color="auto" w:fill="auto"/>
            <w:vAlign w:val="center"/>
          </w:tcPr>
          <w:p w14:paraId="2BD15107" w14:textId="6AB805ED" w:rsidR="00460947" w:rsidRPr="00C837BE" w:rsidRDefault="003F60ED" w:rsidP="00C837BE">
            <w:pPr>
              <w:ind w:right="142"/>
              <w:jc w:val="center"/>
              <w:rPr>
                <w:rFonts w:eastAsia="Times New Roman" w:cs="Arial"/>
                <w:color w:val="000000"/>
                <w:sz w:val="22"/>
                <w:lang w:val="lv-LV" w:eastAsia="x-none"/>
              </w:rPr>
            </w:pPr>
            <w:r>
              <w:rPr>
                <w:rFonts w:eastAsia="Times New Roman" w:cs="Arial"/>
                <w:color w:val="000000"/>
                <w:sz w:val="22"/>
                <w:lang w:val="lv-LV" w:eastAsia="x-none"/>
              </w:rPr>
              <w:t>7</w:t>
            </w:r>
          </w:p>
        </w:tc>
        <w:tc>
          <w:tcPr>
            <w:tcW w:w="1466" w:type="dxa"/>
            <w:shd w:val="clear" w:color="auto" w:fill="auto"/>
            <w:vAlign w:val="center"/>
          </w:tcPr>
          <w:p w14:paraId="181E4466" w14:textId="77777777" w:rsidR="00460947" w:rsidRPr="00C837BE" w:rsidRDefault="00460947" w:rsidP="00C837BE">
            <w:pPr>
              <w:ind w:right="142"/>
              <w:jc w:val="center"/>
              <w:rPr>
                <w:rFonts w:eastAsia="Times New Roman" w:cs="Arial"/>
                <w:color w:val="000000"/>
                <w:sz w:val="22"/>
                <w:lang w:val="lv-LV" w:eastAsia="x-none"/>
              </w:rPr>
            </w:pPr>
          </w:p>
        </w:tc>
        <w:tc>
          <w:tcPr>
            <w:tcW w:w="2199" w:type="dxa"/>
            <w:shd w:val="clear" w:color="auto" w:fill="auto"/>
            <w:vAlign w:val="center"/>
          </w:tcPr>
          <w:p w14:paraId="5C32C223" w14:textId="77777777" w:rsidR="00460947" w:rsidRPr="00C837BE" w:rsidRDefault="00460947" w:rsidP="00C837BE">
            <w:pPr>
              <w:ind w:right="142"/>
              <w:jc w:val="center"/>
              <w:rPr>
                <w:rFonts w:eastAsia="Times New Roman" w:cs="Arial"/>
                <w:color w:val="000000"/>
                <w:sz w:val="22"/>
                <w:lang w:val="lv-LV" w:eastAsia="x-none"/>
              </w:rPr>
            </w:pPr>
          </w:p>
        </w:tc>
      </w:tr>
      <w:tr w:rsidR="003F60ED" w:rsidRPr="00C837BE" w14:paraId="22F876D6" w14:textId="77777777" w:rsidTr="6E24615F">
        <w:tc>
          <w:tcPr>
            <w:tcW w:w="823" w:type="dxa"/>
            <w:tcBorders>
              <w:bottom w:val="single" w:sz="4" w:space="0" w:color="auto"/>
            </w:tcBorders>
            <w:shd w:val="clear" w:color="auto" w:fill="auto"/>
            <w:vAlign w:val="center"/>
          </w:tcPr>
          <w:p w14:paraId="06F69E31" w14:textId="0C474D25" w:rsidR="003F60ED" w:rsidRDefault="003F60ED" w:rsidP="003F60ED">
            <w:pPr>
              <w:ind w:right="142"/>
              <w:jc w:val="center"/>
              <w:rPr>
                <w:rFonts w:eastAsia="Times New Roman" w:cs="Arial"/>
                <w:sz w:val="22"/>
                <w:lang w:val="lv-LV" w:eastAsia="lv-LV"/>
              </w:rPr>
            </w:pPr>
            <w:r>
              <w:rPr>
                <w:rFonts w:eastAsia="Times New Roman" w:cs="Arial"/>
                <w:sz w:val="22"/>
                <w:lang w:val="lv-LV" w:eastAsia="lv-LV"/>
              </w:rPr>
              <w:lastRenderedPageBreak/>
              <w:t>4.</w:t>
            </w:r>
          </w:p>
        </w:tc>
        <w:tc>
          <w:tcPr>
            <w:tcW w:w="3766" w:type="dxa"/>
            <w:tcBorders>
              <w:bottom w:val="single" w:sz="4" w:space="0" w:color="auto"/>
            </w:tcBorders>
            <w:shd w:val="clear" w:color="auto" w:fill="auto"/>
          </w:tcPr>
          <w:p w14:paraId="3E1F6C08" w14:textId="40DE0B25" w:rsidR="003F60ED" w:rsidRPr="00C837BE" w:rsidRDefault="003F60ED" w:rsidP="003F60ED">
            <w:pPr>
              <w:ind w:right="142"/>
              <w:rPr>
                <w:rFonts w:eastAsia="Times New Roman" w:cs="Arial"/>
                <w:bCs/>
                <w:sz w:val="22"/>
                <w:lang w:val="lv-LV"/>
              </w:rPr>
            </w:pPr>
            <w:r w:rsidRPr="00C837BE">
              <w:rPr>
                <w:rFonts w:eastAsia="Times New Roman" w:cs="Arial"/>
                <w:bCs/>
                <w:sz w:val="22"/>
                <w:lang w:val="lv-LV"/>
              </w:rPr>
              <w:t>______________ (marka, modelis)</w:t>
            </w:r>
          </w:p>
        </w:tc>
        <w:tc>
          <w:tcPr>
            <w:tcW w:w="1068" w:type="dxa"/>
            <w:shd w:val="clear" w:color="auto" w:fill="auto"/>
            <w:vAlign w:val="center"/>
          </w:tcPr>
          <w:p w14:paraId="56804B84" w14:textId="62689211" w:rsidR="003F60ED" w:rsidRDefault="003F60ED" w:rsidP="003F60ED">
            <w:pPr>
              <w:ind w:right="142"/>
              <w:jc w:val="center"/>
              <w:rPr>
                <w:rFonts w:eastAsia="Times New Roman" w:cs="Arial"/>
                <w:color w:val="000000"/>
                <w:sz w:val="22"/>
                <w:lang w:val="lv-LV" w:eastAsia="x-none"/>
              </w:rPr>
            </w:pPr>
            <w:r>
              <w:rPr>
                <w:rFonts w:eastAsia="Times New Roman" w:cs="Arial"/>
                <w:color w:val="000000"/>
                <w:sz w:val="22"/>
                <w:lang w:val="lv-LV" w:eastAsia="x-none"/>
              </w:rPr>
              <w:t>4</w:t>
            </w:r>
          </w:p>
        </w:tc>
        <w:tc>
          <w:tcPr>
            <w:tcW w:w="1466" w:type="dxa"/>
            <w:shd w:val="clear" w:color="auto" w:fill="auto"/>
            <w:vAlign w:val="center"/>
          </w:tcPr>
          <w:p w14:paraId="12DDF447" w14:textId="77777777" w:rsidR="003F60ED" w:rsidRPr="00C837BE" w:rsidRDefault="003F60ED" w:rsidP="003F60ED">
            <w:pPr>
              <w:ind w:right="142"/>
              <w:jc w:val="center"/>
              <w:rPr>
                <w:rFonts w:eastAsia="Times New Roman" w:cs="Arial"/>
                <w:color w:val="000000"/>
                <w:sz w:val="22"/>
                <w:lang w:val="lv-LV" w:eastAsia="x-none"/>
              </w:rPr>
            </w:pPr>
          </w:p>
        </w:tc>
        <w:tc>
          <w:tcPr>
            <w:tcW w:w="2199" w:type="dxa"/>
            <w:shd w:val="clear" w:color="auto" w:fill="auto"/>
            <w:vAlign w:val="center"/>
          </w:tcPr>
          <w:p w14:paraId="67F0FBCB" w14:textId="77777777" w:rsidR="003F60ED" w:rsidRPr="00C837BE" w:rsidRDefault="003F60ED" w:rsidP="003F60ED">
            <w:pPr>
              <w:ind w:right="142"/>
              <w:jc w:val="center"/>
              <w:rPr>
                <w:rFonts w:eastAsia="Times New Roman" w:cs="Arial"/>
                <w:color w:val="000000"/>
                <w:sz w:val="22"/>
                <w:lang w:val="lv-LV" w:eastAsia="x-none"/>
              </w:rPr>
            </w:pPr>
          </w:p>
        </w:tc>
      </w:tr>
    </w:tbl>
    <w:p w14:paraId="39CDB76E" w14:textId="77777777" w:rsidR="00C837BE" w:rsidRPr="00C837BE" w:rsidRDefault="00C837BE" w:rsidP="00C837BE">
      <w:pPr>
        <w:ind w:left="720" w:right="142"/>
        <w:jc w:val="both"/>
        <w:rPr>
          <w:rFonts w:eastAsia="Times New Roman" w:cs="Arial"/>
          <w:color w:val="000000"/>
          <w:lang w:val="lv-LV" w:eastAsia="x-none"/>
        </w:rPr>
      </w:pPr>
    </w:p>
    <w:p w14:paraId="2402C32A" w14:textId="77777777" w:rsidR="00C837BE" w:rsidRPr="00C837BE" w:rsidRDefault="00C837BE" w:rsidP="00C837BE">
      <w:pPr>
        <w:numPr>
          <w:ilvl w:val="1"/>
          <w:numId w:val="36"/>
        </w:numPr>
        <w:ind w:right="142"/>
        <w:jc w:val="both"/>
        <w:rPr>
          <w:rFonts w:eastAsia="Times New Roman" w:cs="Arial"/>
          <w:color w:val="000000"/>
          <w:lang w:val="lv-LV" w:eastAsia="x-none"/>
        </w:rPr>
      </w:pPr>
      <w:r w:rsidRPr="6E24615F">
        <w:rPr>
          <w:rFonts w:eastAsia="Times New Roman" w:cs="Arial"/>
          <w:color w:val="000000" w:themeColor="text1"/>
          <w:lang w:val="lv-LV"/>
        </w:rPr>
        <w:t>Līgumcenā ir iekļauta Preču:</w:t>
      </w:r>
    </w:p>
    <w:p w14:paraId="1905F1AF" w14:textId="77777777" w:rsidR="00C837BE" w:rsidRPr="00C837BE" w:rsidRDefault="00C837BE" w:rsidP="00C837BE">
      <w:pPr>
        <w:numPr>
          <w:ilvl w:val="0"/>
          <w:numId w:val="37"/>
        </w:numPr>
        <w:ind w:right="142"/>
        <w:jc w:val="both"/>
        <w:rPr>
          <w:rFonts w:eastAsia="Times New Roman" w:cs="Arial"/>
          <w:color w:val="000000"/>
          <w:lang w:val="lv-LV" w:eastAsia="x-none"/>
        </w:rPr>
      </w:pPr>
      <w:r w:rsidRPr="00C837BE">
        <w:rPr>
          <w:rFonts w:eastAsia="Times New Roman" w:cs="Arial"/>
          <w:color w:val="000000"/>
          <w:lang w:val="lv-LV" w:eastAsia="x-none"/>
        </w:rPr>
        <w:t>Specifikācijā norādītā komplektācija,</w:t>
      </w:r>
    </w:p>
    <w:p w14:paraId="14158EBC" w14:textId="77777777" w:rsidR="00C837BE" w:rsidRPr="00C837BE" w:rsidRDefault="00C837BE" w:rsidP="00C837BE">
      <w:pPr>
        <w:numPr>
          <w:ilvl w:val="0"/>
          <w:numId w:val="37"/>
        </w:numPr>
        <w:ind w:right="142"/>
        <w:jc w:val="both"/>
        <w:rPr>
          <w:rFonts w:eastAsia="Times New Roman" w:cs="Arial"/>
          <w:color w:val="000000"/>
          <w:lang w:val="lv-LV" w:eastAsia="x-none"/>
        </w:rPr>
      </w:pPr>
      <w:r w:rsidRPr="00C837BE">
        <w:rPr>
          <w:rFonts w:eastAsia="Times New Roman" w:cs="Arial"/>
          <w:color w:val="000000"/>
          <w:lang w:val="lv-LV" w:eastAsia="x-none"/>
        </w:rPr>
        <w:t xml:space="preserve">muitas noformēšana, </w:t>
      </w:r>
    </w:p>
    <w:p w14:paraId="1A1172B4" w14:textId="77777777" w:rsidR="00C837BE" w:rsidRPr="00C837BE" w:rsidRDefault="00C837BE" w:rsidP="00C837BE">
      <w:pPr>
        <w:numPr>
          <w:ilvl w:val="0"/>
          <w:numId w:val="37"/>
        </w:numPr>
        <w:ind w:right="142"/>
        <w:jc w:val="both"/>
        <w:rPr>
          <w:rFonts w:eastAsia="Times New Roman" w:cs="Arial"/>
          <w:color w:val="000000"/>
          <w:lang w:val="lv-LV" w:eastAsia="x-none"/>
        </w:rPr>
      </w:pPr>
      <w:r w:rsidRPr="00C837BE">
        <w:rPr>
          <w:rFonts w:eastAsia="Times New Roman" w:cs="Arial"/>
          <w:color w:val="000000"/>
          <w:lang w:val="lv-LV" w:eastAsia="x-none"/>
        </w:rPr>
        <w:t>piegādes izdevumi līdz Piegādes vietai (Līguma 1.2.punkts),</w:t>
      </w:r>
    </w:p>
    <w:p w14:paraId="2A6A23E8" w14:textId="77777777" w:rsidR="00C837BE" w:rsidRPr="00C837BE" w:rsidRDefault="00C837BE" w:rsidP="00C837BE">
      <w:pPr>
        <w:numPr>
          <w:ilvl w:val="0"/>
          <w:numId w:val="37"/>
        </w:numPr>
        <w:ind w:right="142"/>
        <w:jc w:val="both"/>
        <w:rPr>
          <w:rFonts w:eastAsia="Times New Roman" w:cs="Arial"/>
          <w:color w:val="000000"/>
          <w:lang w:val="lv-LV" w:eastAsia="x-none"/>
        </w:rPr>
      </w:pPr>
      <w:r w:rsidRPr="00C837BE">
        <w:rPr>
          <w:rFonts w:eastAsia="Times New Roman" w:cs="Arial"/>
          <w:color w:val="000000"/>
          <w:lang w:val="lv-LV" w:eastAsia="x-none"/>
        </w:rPr>
        <w:t xml:space="preserve">reģistrācija Ceļu satiksmes drošības direkcijā (turpmāk tekstā – CSDD), </w:t>
      </w:r>
    </w:p>
    <w:p w14:paraId="44F03DD1" w14:textId="77777777" w:rsidR="00C837BE" w:rsidRPr="00C837BE" w:rsidRDefault="00C837BE" w:rsidP="00C837BE">
      <w:pPr>
        <w:numPr>
          <w:ilvl w:val="0"/>
          <w:numId w:val="37"/>
        </w:numPr>
        <w:ind w:right="142"/>
        <w:jc w:val="both"/>
        <w:rPr>
          <w:rFonts w:eastAsia="Times New Roman" w:cs="Arial"/>
          <w:color w:val="000000"/>
          <w:lang w:val="lv-LV" w:eastAsia="x-none"/>
        </w:rPr>
      </w:pPr>
      <w:r w:rsidRPr="00C837BE">
        <w:rPr>
          <w:rFonts w:eastAsia="Times New Roman" w:cs="Arial"/>
          <w:color w:val="000000"/>
          <w:lang w:val="lv-LV" w:eastAsia="x-none"/>
        </w:rPr>
        <w:t>pirmspārdošanas sagatavošana, kuru Pārdevējs veic saskaņā ar Preces ekspluatācijas instrukcijas prasībām,</w:t>
      </w:r>
    </w:p>
    <w:p w14:paraId="525FA26A" w14:textId="206CFEB3" w:rsidR="00C837BE" w:rsidRPr="00C837BE" w:rsidRDefault="00C837BE" w:rsidP="6E24615F">
      <w:pPr>
        <w:numPr>
          <w:ilvl w:val="0"/>
          <w:numId w:val="37"/>
        </w:numPr>
        <w:ind w:right="142"/>
        <w:jc w:val="both"/>
        <w:rPr>
          <w:rFonts w:eastAsia="Times New Roman" w:cs="Arial"/>
          <w:color w:val="000000"/>
          <w:lang w:val="lv-LV"/>
        </w:rPr>
      </w:pPr>
      <w:r w:rsidRPr="6E24615F">
        <w:rPr>
          <w:rFonts w:eastAsia="Times New Roman" w:cs="Arial"/>
          <w:color w:val="000000" w:themeColor="text1"/>
          <w:lang w:val="lv-LV"/>
        </w:rPr>
        <w:t>Līguma 6.sadaļā minētā dokumentācija</w:t>
      </w:r>
      <w:r w:rsidR="271F864F" w:rsidRPr="6E24615F">
        <w:rPr>
          <w:rFonts w:eastAsia="Times New Roman" w:cs="Arial"/>
          <w:color w:val="000000" w:themeColor="text1"/>
          <w:lang w:val="lv-LV"/>
        </w:rPr>
        <w:t>,</w:t>
      </w:r>
    </w:p>
    <w:p w14:paraId="4F806027" w14:textId="036B70D9" w:rsidR="00C837BE" w:rsidRPr="00BC0E78" w:rsidRDefault="271F864F" w:rsidP="6E24615F">
      <w:pPr>
        <w:numPr>
          <w:ilvl w:val="0"/>
          <w:numId w:val="37"/>
        </w:numPr>
        <w:ind w:right="142"/>
        <w:jc w:val="both"/>
        <w:rPr>
          <w:rFonts w:eastAsia="Times New Roman" w:cs="Arial"/>
          <w:color w:val="000000" w:themeColor="text1"/>
          <w:lang w:val="lv-LV"/>
        </w:rPr>
      </w:pPr>
      <w:r w:rsidRPr="00BC0E78">
        <w:rPr>
          <w:rFonts w:eastAsia="Times New Roman" w:cs="Arial"/>
          <w:color w:val="000000" w:themeColor="text1"/>
          <w:lang w:val="lv-LV"/>
        </w:rPr>
        <w:t>un citas ar Preču iegādi un piegādi saistītās izmaksas.</w:t>
      </w:r>
    </w:p>
    <w:p w14:paraId="0AF5A139" w14:textId="77777777" w:rsidR="00C837BE" w:rsidRPr="00C837BE" w:rsidRDefault="00C837BE" w:rsidP="00E04814">
      <w:pPr>
        <w:ind w:left="720" w:right="142"/>
        <w:jc w:val="both"/>
        <w:rPr>
          <w:rFonts w:eastAsia="Times New Roman" w:cs="Arial"/>
          <w:color w:val="000000"/>
          <w:lang w:val="lv-LV" w:eastAsia="x-none"/>
        </w:rPr>
      </w:pPr>
    </w:p>
    <w:p w14:paraId="0C36AE26" w14:textId="77777777" w:rsidR="00C837BE" w:rsidRPr="00C837BE" w:rsidRDefault="00C837BE" w:rsidP="00C837BE">
      <w:pPr>
        <w:numPr>
          <w:ilvl w:val="0"/>
          <w:numId w:val="36"/>
        </w:numPr>
        <w:ind w:right="142"/>
        <w:jc w:val="center"/>
        <w:rPr>
          <w:rFonts w:eastAsia="Times New Roman" w:cs="Arial"/>
          <w:b/>
          <w:color w:val="000000"/>
          <w:lang w:val="lv-LV" w:eastAsia="x-none"/>
        </w:rPr>
      </w:pPr>
      <w:r w:rsidRPr="00C837BE">
        <w:rPr>
          <w:rFonts w:eastAsia="Times New Roman" w:cs="Arial"/>
          <w:b/>
          <w:color w:val="000000"/>
          <w:lang w:val="lv-LV" w:eastAsia="x-none"/>
        </w:rPr>
        <w:t>PRECES FINANSĒJUMA KĀRTĪBA</w:t>
      </w:r>
    </w:p>
    <w:p w14:paraId="28C3A240" w14:textId="41A1B33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 xml:space="preserve"> Preces kopējā pirkuma maksa ir EUR_______ bez PVN un PVN EUR___________. Preces pirkuma maksa katram transportlīdzeklim ir:</w:t>
      </w:r>
    </w:p>
    <w:p w14:paraId="74343ECC" w14:textId="77777777" w:rsidR="00C837BE" w:rsidRPr="00C837BE" w:rsidRDefault="00C837BE" w:rsidP="00C837BE">
      <w:pPr>
        <w:numPr>
          <w:ilvl w:val="2"/>
          <w:numId w:val="36"/>
        </w:numPr>
        <w:ind w:right="142"/>
        <w:jc w:val="both"/>
        <w:rPr>
          <w:rFonts w:eastAsia="Times New Roman" w:cs="Arial"/>
          <w:color w:val="000000"/>
          <w:lang w:val="lv-LV" w:eastAsia="x-none"/>
        </w:rPr>
      </w:pPr>
      <w:r w:rsidRPr="00C837BE">
        <w:rPr>
          <w:rFonts w:eastAsia="Times New Roman" w:cs="Arial"/>
          <w:color w:val="000000"/>
          <w:lang w:val="lv-LV" w:eastAsia="x-none"/>
        </w:rPr>
        <w:t>___________________ EUR bez PVN un PVN _________EUR;</w:t>
      </w:r>
    </w:p>
    <w:p w14:paraId="135A183D" w14:textId="25FAE319" w:rsidR="00C837BE" w:rsidRDefault="00C837BE" w:rsidP="00C837BE">
      <w:pPr>
        <w:numPr>
          <w:ilvl w:val="2"/>
          <w:numId w:val="36"/>
        </w:numPr>
        <w:ind w:right="142"/>
        <w:jc w:val="both"/>
        <w:rPr>
          <w:rFonts w:eastAsia="Times New Roman" w:cs="Arial"/>
          <w:color w:val="000000"/>
          <w:lang w:val="lv-LV" w:eastAsia="x-none"/>
        </w:rPr>
      </w:pPr>
      <w:r w:rsidRPr="00C837BE">
        <w:rPr>
          <w:rFonts w:eastAsia="Times New Roman" w:cs="Arial"/>
          <w:color w:val="000000"/>
          <w:lang w:val="lv-LV" w:eastAsia="x-none"/>
        </w:rPr>
        <w:t>___________________ EUR bez PVN un PVN _________EUR</w:t>
      </w:r>
      <w:r w:rsidR="001B47C6">
        <w:rPr>
          <w:rFonts w:eastAsia="Times New Roman" w:cs="Arial"/>
          <w:color w:val="000000"/>
          <w:lang w:val="lv-LV" w:eastAsia="x-none"/>
        </w:rPr>
        <w:t>;</w:t>
      </w:r>
    </w:p>
    <w:p w14:paraId="4A80CF15" w14:textId="3610BBC8" w:rsidR="001B47C6" w:rsidRPr="00C837BE" w:rsidRDefault="001B47C6" w:rsidP="00C837BE">
      <w:pPr>
        <w:numPr>
          <w:ilvl w:val="2"/>
          <w:numId w:val="36"/>
        </w:numPr>
        <w:ind w:right="142"/>
        <w:jc w:val="both"/>
        <w:rPr>
          <w:rFonts w:eastAsia="Times New Roman" w:cs="Arial"/>
          <w:color w:val="000000"/>
          <w:lang w:val="lv-LV" w:eastAsia="x-none"/>
        </w:rPr>
      </w:pPr>
      <w:r w:rsidRPr="00C837BE">
        <w:rPr>
          <w:rFonts w:eastAsia="Times New Roman" w:cs="Arial"/>
          <w:color w:val="000000"/>
          <w:lang w:val="lv-LV" w:eastAsia="x-none"/>
        </w:rPr>
        <w:t>___________________ EUR bez PVN un PVN _________EUR.</w:t>
      </w:r>
    </w:p>
    <w:p w14:paraId="0260A705"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Pirkuma maksa Pārdevējam tiek samaksāta 3 (trīs) darba dienu laikā no dienas, kad:</w:t>
      </w:r>
    </w:p>
    <w:p w14:paraId="50F40989" w14:textId="77777777" w:rsidR="00C837BE" w:rsidRPr="00C837BE" w:rsidRDefault="00C837BE" w:rsidP="6E24615F">
      <w:pPr>
        <w:numPr>
          <w:ilvl w:val="2"/>
          <w:numId w:val="36"/>
        </w:numPr>
        <w:ind w:right="142"/>
        <w:jc w:val="both"/>
        <w:rPr>
          <w:rFonts w:eastAsia="Times New Roman" w:cs="Arial"/>
          <w:color w:val="000000"/>
          <w:lang w:val="lv-LV"/>
        </w:rPr>
      </w:pPr>
      <w:r w:rsidRPr="6E24615F">
        <w:rPr>
          <w:rFonts w:eastAsia="Times New Roman" w:cs="Arial"/>
          <w:color w:val="000000" w:themeColor="text1"/>
          <w:lang w:val="lv-LV"/>
        </w:rPr>
        <w:t>Pircējs, saskaņā ar Operatīvā līzinga līgumu Nr._________(turpmāk – Līzinga līgums) Līzinga devējam ir samaksājis komisijas maksu par Līzinga līguma dokumentu noformēšanu un pirmo maksājumu (ja tādi maksājumi ir paredzēti Līzinga līgumā).</w:t>
      </w:r>
    </w:p>
    <w:p w14:paraId="3D1EB8BE" w14:textId="77777777" w:rsidR="00C837BE" w:rsidRPr="00C837BE" w:rsidRDefault="00C837BE" w:rsidP="00C837BE">
      <w:pPr>
        <w:numPr>
          <w:ilvl w:val="2"/>
          <w:numId w:val="36"/>
        </w:numPr>
        <w:ind w:right="142"/>
        <w:jc w:val="both"/>
        <w:rPr>
          <w:rFonts w:eastAsia="Times New Roman" w:cs="Arial"/>
          <w:color w:val="000000"/>
          <w:lang w:val="lv-LV" w:eastAsia="x-none"/>
        </w:rPr>
      </w:pPr>
      <w:r w:rsidRPr="00C837BE">
        <w:rPr>
          <w:rFonts w:eastAsia="Times New Roman" w:cs="Arial"/>
          <w:color w:val="000000"/>
          <w:lang w:val="lv-LV" w:eastAsia="x-none"/>
        </w:rPr>
        <w:t>Preces īpašumtiesības ir reģistrētas uz Līzinga devēja vārda CSDD uzturētajā Transportlīdzekļu un to vadītāju valsts reģistrā un</w:t>
      </w:r>
    </w:p>
    <w:p w14:paraId="5EA2380C" w14:textId="77777777" w:rsidR="00C837BE" w:rsidRPr="00C837BE" w:rsidRDefault="00C837BE" w:rsidP="00C837BE">
      <w:pPr>
        <w:numPr>
          <w:ilvl w:val="2"/>
          <w:numId w:val="36"/>
        </w:numPr>
        <w:ind w:right="142"/>
        <w:jc w:val="both"/>
        <w:rPr>
          <w:rFonts w:eastAsia="Times New Roman" w:cs="Arial"/>
          <w:color w:val="000000"/>
          <w:lang w:val="lv-LV" w:eastAsia="x-none"/>
        </w:rPr>
      </w:pPr>
      <w:r w:rsidRPr="00C837BE">
        <w:rPr>
          <w:rFonts w:eastAsia="Times New Roman" w:cs="Arial"/>
          <w:color w:val="000000"/>
          <w:lang w:val="lv-LV" w:eastAsia="x-none"/>
        </w:rPr>
        <w:t xml:space="preserve">Preces reģistrācijas apliecībā kā Preces turētājs norādīts Pircējs. </w:t>
      </w:r>
    </w:p>
    <w:p w14:paraId="104D1B33" w14:textId="230383E4"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Pārdevējs, dienā, kad izpildītas 3.2.2 un 3.2.3.punktā minētās darbības, sagatavo un nosūta rēķinu Līzinga devējam.</w:t>
      </w:r>
    </w:p>
    <w:p w14:paraId="79192A26"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 xml:space="preserve">Par samaksas dienu uzskatāma diena, kurā Līzinga devējs veicis bankas pārskaitījumu. </w:t>
      </w:r>
    </w:p>
    <w:p w14:paraId="5572DD9A"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Pārdevējs rēķinā iekļauj informāciju par Līguma datumu, numuru, piegādāto Preču skaitu un Preces identificējošu informāciju (nosaukums).</w:t>
      </w:r>
    </w:p>
    <w:p w14:paraId="32AC4911"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 xml:space="preserve">Pirkuma maksa tiek samaksāta pamatojoties uz Pārdevēja Līzinga devējam iesniegta rēķina pamata. Saskaņā ar likuma “Par grāmatvedību” Puses vienojas, ka attaisnojuma dokumentu aprite notiek elektroniskā veidā, t.i. Pārdevēja rēķini tiek sagatavoti elektroniski un ir derīgi bez paraksta. </w:t>
      </w:r>
    </w:p>
    <w:p w14:paraId="167BEF24" w14:textId="77777777" w:rsidR="00C837BE" w:rsidRPr="00C837BE" w:rsidRDefault="00C837BE" w:rsidP="00C837BE">
      <w:pPr>
        <w:ind w:left="720" w:right="142"/>
        <w:jc w:val="both"/>
        <w:rPr>
          <w:rFonts w:eastAsia="Times New Roman" w:cs="Arial"/>
          <w:color w:val="000000"/>
          <w:lang w:val="lv-LV" w:eastAsia="x-none"/>
        </w:rPr>
      </w:pPr>
    </w:p>
    <w:p w14:paraId="2B91E303" w14:textId="77777777" w:rsidR="00C837BE" w:rsidRPr="00C837BE" w:rsidRDefault="00C837BE" w:rsidP="00C837BE">
      <w:pPr>
        <w:numPr>
          <w:ilvl w:val="0"/>
          <w:numId w:val="36"/>
        </w:numPr>
        <w:ind w:right="142"/>
        <w:jc w:val="center"/>
        <w:rPr>
          <w:rFonts w:eastAsia="Times New Roman" w:cs="Arial"/>
          <w:b/>
          <w:color w:val="000000"/>
          <w:lang w:val="lv-LV" w:eastAsia="x-none"/>
        </w:rPr>
      </w:pPr>
      <w:r w:rsidRPr="00C837BE">
        <w:rPr>
          <w:rFonts w:eastAsia="Times New Roman" w:cs="Arial"/>
          <w:b/>
          <w:color w:val="000000"/>
          <w:lang w:val="lv-LV" w:eastAsia="x-none"/>
        </w:rPr>
        <w:t xml:space="preserve">PREČU SAGATAVOŠANAS UN </w:t>
      </w:r>
    </w:p>
    <w:p w14:paraId="16BEC701" w14:textId="77777777" w:rsidR="00C837BE" w:rsidRPr="00C837BE" w:rsidRDefault="00C837BE" w:rsidP="00C837BE">
      <w:pPr>
        <w:ind w:left="360" w:right="142"/>
        <w:jc w:val="center"/>
        <w:rPr>
          <w:rFonts w:eastAsia="Times New Roman" w:cs="Arial"/>
          <w:b/>
          <w:color w:val="000000"/>
          <w:lang w:val="lv-LV" w:eastAsia="x-none"/>
        </w:rPr>
      </w:pPr>
      <w:r w:rsidRPr="00C837BE">
        <w:rPr>
          <w:rFonts w:eastAsia="Times New Roman" w:cs="Arial"/>
          <w:b/>
          <w:color w:val="000000"/>
          <w:lang w:val="lv-LV" w:eastAsia="x-none"/>
        </w:rPr>
        <w:t>PIEŅEMŠANAS - NODOŠANAS KĀRTĪBA</w:t>
      </w:r>
    </w:p>
    <w:p w14:paraId="2FE52DD5" w14:textId="77777777" w:rsidR="00C837BE" w:rsidRPr="00C837BE" w:rsidRDefault="00C837BE" w:rsidP="00C837BE">
      <w:pPr>
        <w:numPr>
          <w:ilvl w:val="1"/>
          <w:numId w:val="36"/>
        </w:numPr>
        <w:ind w:right="142"/>
        <w:jc w:val="both"/>
        <w:rPr>
          <w:rFonts w:eastAsia="Calibri" w:cs="Arial"/>
          <w:color w:val="000000"/>
          <w:lang w:val="lv-LV" w:eastAsia="x-none"/>
        </w:rPr>
      </w:pPr>
      <w:r w:rsidRPr="00C837BE">
        <w:rPr>
          <w:rFonts w:eastAsia="Calibri" w:cs="Arial"/>
          <w:color w:val="000000"/>
          <w:lang w:val="lv-LV" w:eastAsia="x-none"/>
        </w:rPr>
        <w:t>Pirms Preču reģistrācijas CSDD šī Līguma 3.2.2.un 3.2.3.punktā noteiktajā kārtībā, Pārdevējs nodrošina Pircējam iespēju pārliecināties par Preču atbilstību Specifikācijas prasībām:</w:t>
      </w:r>
    </w:p>
    <w:p w14:paraId="061C0E43" w14:textId="77777777" w:rsidR="00C837BE" w:rsidRPr="00C837BE" w:rsidRDefault="00C837BE" w:rsidP="00C837BE">
      <w:pPr>
        <w:numPr>
          <w:ilvl w:val="2"/>
          <w:numId w:val="36"/>
        </w:numPr>
        <w:tabs>
          <w:tab w:val="num" w:pos="1276"/>
        </w:tabs>
        <w:ind w:left="1276" w:right="142" w:hanging="709"/>
        <w:jc w:val="both"/>
        <w:rPr>
          <w:rFonts w:eastAsia="Calibri" w:cs="Arial"/>
          <w:color w:val="000000"/>
          <w:lang w:val="lv-LV" w:eastAsia="x-none"/>
        </w:rPr>
      </w:pPr>
      <w:r w:rsidRPr="00C837BE">
        <w:rPr>
          <w:rFonts w:eastAsia="Calibri" w:cs="Arial"/>
          <w:color w:val="000000"/>
          <w:lang w:val="lv-LV" w:eastAsia="x-none"/>
        </w:rPr>
        <w:t xml:space="preserve">konstatējot Preces atbilstību Specifikācijas prasībām, Pircējs 2 (divu) darba dienu laikā par to informē Līzinga devēju; </w:t>
      </w:r>
    </w:p>
    <w:p w14:paraId="7D5BD78F" w14:textId="77777777" w:rsidR="00C837BE" w:rsidRPr="00C837BE" w:rsidRDefault="00C837BE" w:rsidP="00C837BE">
      <w:pPr>
        <w:numPr>
          <w:ilvl w:val="2"/>
          <w:numId w:val="36"/>
        </w:numPr>
        <w:tabs>
          <w:tab w:val="left" w:pos="1276"/>
        </w:tabs>
        <w:ind w:left="1276" w:right="142" w:hanging="709"/>
        <w:jc w:val="both"/>
        <w:rPr>
          <w:rFonts w:eastAsia="Calibri" w:cs="Arial"/>
          <w:color w:val="000000"/>
          <w:lang w:val="lv-LV" w:eastAsia="x-none"/>
        </w:rPr>
      </w:pPr>
      <w:r w:rsidRPr="00C837BE">
        <w:rPr>
          <w:rFonts w:eastAsia="Calibri" w:cs="Arial"/>
          <w:color w:val="000000"/>
          <w:lang w:val="lv-LV" w:eastAsia="x-none"/>
        </w:rPr>
        <w:t>konstatējot Preces neatbilstību Specifikācijas prasībām, pēc Pircēja izvēles:</w:t>
      </w:r>
    </w:p>
    <w:p w14:paraId="47698422" w14:textId="77777777" w:rsidR="00C837BE" w:rsidRPr="00C837BE" w:rsidRDefault="00C837BE" w:rsidP="00C837BE">
      <w:pPr>
        <w:numPr>
          <w:ilvl w:val="0"/>
          <w:numId w:val="37"/>
        </w:numPr>
        <w:ind w:left="1843" w:right="142" w:hanging="425"/>
        <w:jc w:val="both"/>
        <w:rPr>
          <w:rFonts w:eastAsia="Calibri" w:cs="Arial"/>
          <w:color w:val="000000"/>
          <w:lang w:val="lv-LV" w:eastAsia="x-none"/>
        </w:rPr>
      </w:pPr>
      <w:r w:rsidRPr="6E24615F">
        <w:rPr>
          <w:rFonts w:eastAsia="Calibri" w:cs="Arial"/>
          <w:color w:val="000000" w:themeColor="text1"/>
          <w:lang w:val="lv-LV"/>
        </w:rPr>
        <w:t>Puses sastāda defektu aktu, kurā tiek norādīts termiņš neatbilstību novēršanai. vai</w:t>
      </w:r>
    </w:p>
    <w:p w14:paraId="35FED781" w14:textId="77777777" w:rsidR="00C837BE" w:rsidRPr="00C837BE" w:rsidRDefault="00C837BE" w:rsidP="00C837BE">
      <w:pPr>
        <w:numPr>
          <w:ilvl w:val="0"/>
          <w:numId w:val="37"/>
        </w:numPr>
        <w:ind w:left="1843" w:right="142" w:hanging="425"/>
        <w:jc w:val="both"/>
        <w:rPr>
          <w:rFonts w:eastAsia="Calibri" w:cs="Arial"/>
          <w:color w:val="000000"/>
          <w:lang w:val="lv-LV" w:eastAsia="x-none"/>
        </w:rPr>
      </w:pPr>
      <w:r w:rsidRPr="6E24615F">
        <w:rPr>
          <w:rFonts w:eastAsia="Calibri" w:cs="Arial"/>
          <w:color w:val="000000" w:themeColor="text1"/>
          <w:lang w:val="lv-LV"/>
        </w:rPr>
        <w:lastRenderedPageBreak/>
        <w:t>Pircējs bez kompensācijas izmaksas Pārdevējam var atkāpties no Līguma.</w:t>
      </w:r>
    </w:p>
    <w:p w14:paraId="0C9E50D3"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Ja Puses nevar vienoties par Preces neatbilstību Līguma noteikumiem (Pusēm ir domstarpības par Pircēja izvirzītajām pretenzijām par Preces neatbilstību Līguma noteikumiem), tās pieaicina neatkarīgu ekspertu atzinuma sniegšanai. Ar eksperta pieaicināšanu saistītos izdevumus sedz tā Puse, uz kuras viedokļa nepamatotību domstarpību gadījumā norāda eksperta atzinums.</w:t>
      </w:r>
    </w:p>
    <w:p w14:paraId="308F63C7"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Katra Prece tiek piegādāta un tās nodošana Pircējam tiek noformēta ar atsevišķu aktu.</w:t>
      </w:r>
    </w:p>
    <w:p w14:paraId="07F39AD2"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Pircēja pilnvarotā persona Aktu paraksta pēc tam, kad ir pārliecinājusies par:</w:t>
      </w:r>
    </w:p>
    <w:p w14:paraId="27870F61" w14:textId="77777777" w:rsidR="00C837BE" w:rsidRPr="00C837BE" w:rsidRDefault="00C837BE" w:rsidP="00C837BE">
      <w:pPr>
        <w:numPr>
          <w:ilvl w:val="0"/>
          <w:numId w:val="37"/>
        </w:numPr>
        <w:ind w:right="142"/>
        <w:jc w:val="both"/>
        <w:rPr>
          <w:rFonts w:eastAsia="Times New Roman" w:cs="Arial"/>
          <w:color w:val="000000"/>
          <w:lang w:val="lv-LV" w:eastAsia="x-none"/>
        </w:rPr>
      </w:pPr>
      <w:r w:rsidRPr="6E24615F">
        <w:rPr>
          <w:rFonts w:eastAsia="Times New Roman" w:cs="Arial"/>
          <w:color w:val="000000" w:themeColor="text1"/>
          <w:lang w:val="lv-LV"/>
        </w:rPr>
        <w:t>Preces atbilstību Specifikācijā norādītajai komplektācijai;</w:t>
      </w:r>
    </w:p>
    <w:p w14:paraId="0365D2B6" w14:textId="77777777" w:rsidR="00C837BE" w:rsidRPr="00C837BE" w:rsidRDefault="00C837BE" w:rsidP="00C837BE">
      <w:pPr>
        <w:numPr>
          <w:ilvl w:val="0"/>
          <w:numId w:val="37"/>
        </w:numPr>
        <w:ind w:right="142"/>
        <w:jc w:val="both"/>
        <w:rPr>
          <w:rFonts w:eastAsia="Times New Roman" w:cs="Arial"/>
          <w:color w:val="000000"/>
          <w:lang w:val="lv-LV" w:eastAsia="x-none"/>
        </w:rPr>
      </w:pPr>
      <w:r w:rsidRPr="6E24615F">
        <w:rPr>
          <w:rFonts w:eastAsia="Times New Roman" w:cs="Arial"/>
          <w:color w:val="000000" w:themeColor="text1"/>
          <w:lang w:val="lv-LV"/>
        </w:rPr>
        <w:t xml:space="preserve">Preces reģistrāciju CSDD šī Līguma </w:t>
      </w:r>
      <w:r w:rsidRPr="6E24615F">
        <w:rPr>
          <w:rFonts w:eastAsia="Calibri" w:cs="Arial"/>
          <w:color w:val="000000" w:themeColor="text1"/>
          <w:lang w:val="lv-LV"/>
        </w:rPr>
        <w:t>3.2.2.un 3.2.3.punktā noteiktajā kārtībā;</w:t>
      </w:r>
    </w:p>
    <w:p w14:paraId="745134C1" w14:textId="77777777" w:rsidR="00C837BE" w:rsidRPr="00C837BE" w:rsidRDefault="00C837BE" w:rsidP="00C837BE">
      <w:pPr>
        <w:numPr>
          <w:ilvl w:val="0"/>
          <w:numId w:val="37"/>
        </w:numPr>
        <w:ind w:right="142"/>
        <w:jc w:val="both"/>
        <w:rPr>
          <w:rFonts w:eastAsia="Times New Roman" w:cs="Arial"/>
          <w:color w:val="000000"/>
          <w:lang w:val="lv-LV" w:eastAsia="x-none"/>
        </w:rPr>
      </w:pPr>
      <w:r w:rsidRPr="6E24615F">
        <w:rPr>
          <w:rFonts w:eastAsia="Times New Roman" w:cs="Arial"/>
          <w:color w:val="000000" w:themeColor="text1"/>
          <w:lang w:val="lv-LV"/>
        </w:rPr>
        <w:t>Preces pirmspārdošanas sagatavošanu saskaņā ar Preces ekspluatācijas instrukcijas prasībām;</w:t>
      </w:r>
    </w:p>
    <w:p w14:paraId="6A61C97F" w14:textId="77777777" w:rsidR="00C837BE" w:rsidRPr="00C837BE" w:rsidRDefault="00C837BE" w:rsidP="00C837BE">
      <w:pPr>
        <w:numPr>
          <w:ilvl w:val="0"/>
          <w:numId w:val="37"/>
        </w:numPr>
        <w:ind w:right="142"/>
        <w:jc w:val="both"/>
        <w:rPr>
          <w:rFonts w:eastAsia="Times New Roman" w:cs="Arial"/>
          <w:color w:val="000000"/>
          <w:lang w:val="lv-LV" w:eastAsia="x-none"/>
        </w:rPr>
      </w:pPr>
      <w:r w:rsidRPr="6E24615F">
        <w:rPr>
          <w:rFonts w:eastAsia="Times New Roman" w:cs="Arial"/>
          <w:color w:val="000000" w:themeColor="text1"/>
          <w:lang w:val="lv-LV"/>
        </w:rPr>
        <w:t>Līguma 6.sadaļā minētās dokumentācijas esamību.</w:t>
      </w:r>
    </w:p>
    <w:p w14:paraId="447BF0DE"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Pircēja pilnvarotajai personai ir tiesības atteikties parakstīt Aktu, ja nav izpildīti visi Līguma 4.4.punktā minētie nosacījumi.</w:t>
      </w:r>
    </w:p>
    <w:p w14:paraId="61D4456B" w14:textId="77777777" w:rsidR="00C837BE" w:rsidRPr="00C837BE" w:rsidRDefault="00C837BE" w:rsidP="00C837BE">
      <w:pPr>
        <w:ind w:left="720" w:right="142"/>
        <w:jc w:val="both"/>
        <w:rPr>
          <w:rFonts w:eastAsia="Times New Roman" w:cs="Arial"/>
          <w:color w:val="000000"/>
          <w:lang w:val="lv-LV" w:eastAsia="x-none"/>
        </w:rPr>
      </w:pPr>
    </w:p>
    <w:p w14:paraId="277812BB" w14:textId="77777777" w:rsidR="00C837BE" w:rsidRPr="00C837BE" w:rsidRDefault="00C837BE" w:rsidP="00C837BE">
      <w:pPr>
        <w:numPr>
          <w:ilvl w:val="0"/>
          <w:numId w:val="36"/>
        </w:numPr>
        <w:ind w:right="142"/>
        <w:jc w:val="center"/>
        <w:rPr>
          <w:rFonts w:eastAsia="Times New Roman" w:cs="Arial"/>
          <w:b/>
          <w:color w:val="000000"/>
          <w:lang w:val="lv-LV" w:eastAsia="x-none"/>
        </w:rPr>
      </w:pPr>
      <w:r w:rsidRPr="00C837BE">
        <w:rPr>
          <w:rFonts w:eastAsia="Times New Roman" w:cs="Arial"/>
          <w:b/>
          <w:color w:val="000000"/>
          <w:lang w:val="lv-LV" w:eastAsia="x-none"/>
        </w:rPr>
        <w:t>GARANTIJAS UN KVALITĀTE</w:t>
      </w:r>
    </w:p>
    <w:p w14:paraId="44736940"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Pārdevējs garantē, ka Preces ir jaunas, kvalitatīvas un atbilstošas Specifikācijai.</w:t>
      </w:r>
    </w:p>
    <w:p w14:paraId="1A998382" w14:textId="73652C4E" w:rsidR="00C837BE" w:rsidRPr="00C837BE" w:rsidRDefault="00C837BE" w:rsidP="6E24615F">
      <w:pPr>
        <w:numPr>
          <w:ilvl w:val="1"/>
          <w:numId w:val="36"/>
        </w:numPr>
        <w:ind w:right="142"/>
        <w:jc w:val="both"/>
        <w:rPr>
          <w:rFonts w:eastAsia="Times New Roman" w:cs="Arial"/>
          <w:color w:val="000000"/>
          <w:lang w:val="lv-LV"/>
        </w:rPr>
      </w:pPr>
      <w:r w:rsidRPr="6E24615F">
        <w:rPr>
          <w:rFonts w:eastAsia="Times New Roman" w:cs="Arial"/>
          <w:color w:val="000000" w:themeColor="text1"/>
          <w:lang w:val="lv-LV"/>
        </w:rPr>
        <w:t xml:space="preserve">Garantijas termiņš ir </w:t>
      </w:r>
      <w:r w:rsidRPr="6E24615F">
        <w:rPr>
          <w:rFonts w:eastAsia="Times New Roman" w:cs="Arial"/>
          <w:color w:val="808080" w:themeColor="background1" w:themeShade="80"/>
          <w:lang w:val="lv-LV"/>
        </w:rPr>
        <w:t>/mēnešu skaits ar cipariem (mēnešu skaits ar vārdiem)/</w:t>
      </w:r>
      <w:r w:rsidR="5DEB6245" w:rsidRPr="6E24615F">
        <w:rPr>
          <w:rFonts w:eastAsia="Times New Roman" w:cs="Arial"/>
          <w:color w:val="808080" w:themeColor="background1" w:themeShade="80"/>
          <w:lang w:val="lv-LV"/>
        </w:rPr>
        <w:t xml:space="preserve"> </w:t>
      </w:r>
      <w:r w:rsidRPr="6E24615F">
        <w:rPr>
          <w:rFonts w:eastAsia="Times New Roman" w:cs="Arial"/>
          <w:color w:val="000000" w:themeColor="text1"/>
          <w:lang w:val="lv-LV"/>
        </w:rPr>
        <w:t>mēneši</w:t>
      </w:r>
      <w:r w:rsidR="787FA98E" w:rsidRPr="6E24615F">
        <w:rPr>
          <w:rFonts w:eastAsia="Times New Roman" w:cs="Arial"/>
          <w:color w:val="000000" w:themeColor="text1"/>
          <w:lang w:val="lv-LV"/>
        </w:rPr>
        <w:t xml:space="preserve"> vai </w:t>
      </w:r>
      <w:r w:rsidR="787FA98E" w:rsidRPr="00BC0E78">
        <w:rPr>
          <w:rFonts w:eastAsia="Times New Roman" w:cs="Arial"/>
          <w:color w:val="000000"/>
          <w:lang w:val="lv-LV" w:eastAsia="x-none"/>
        </w:rPr>
        <w:t>nobraukto</w:t>
      </w:r>
      <w:r w:rsidR="787FA98E" w:rsidRPr="6E24615F">
        <w:rPr>
          <w:rFonts w:eastAsia="Times New Roman" w:cs="Arial"/>
          <w:color w:val="000000" w:themeColor="text1"/>
          <w:lang w:val="lv-LV"/>
        </w:rPr>
        <w:t xml:space="preserve"> km skaits - [km cipariem] [km vārdiem]</w:t>
      </w:r>
      <w:r w:rsidRPr="6E24615F">
        <w:rPr>
          <w:rFonts w:eastAsia="Times New Roman" w:cs="Arial"/>
          <w:color w:val="000000" w:themeColor="text1"/>
          <w:lang w:val="lv-LV"/>
        </w:rPr>
        <w:t xml:space="preserve"> no abpusēja Akta un Rēķina parakstīšanas dienas. </w:t>
      </w:r>
    </w:p>
    <w:p w14:paraId="0E56E21A"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Pircējs, piesakot pretenzijas par Preci garantijas termiņā, rīkojas saskaņā ar servisa grāmatiņas noteikumiem.</w:t>
      </w:r>
    </w:p>
    <w:p w14:paraId="362CCB0D"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Garantijas termiņš ir spēkā, ja Pircējs ievēro Preču ražotāja izsniegtos Preces ekspluatācijas noteikumus.</w:t>
      </w:r>
    </w:p>
    <w:p w14:paraId="6F766FC3" w14:textId="686FF9CD"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Pārdevējs apņemas nodrošināt Preces bezmaksas garantijas remontu, novēršot konstatētos defektus.</w:t>
      </w:r>
      <w:r w:rsidRPr="00C837BE">
        <w:rPr>
          <w:rFonts w:ascii="Times New Roman" w:eastAsia="Times New Roman" w:hAnsi="Times New Roman"/>
          <w:lang w:val="lv-LV" w:eastAsia="lv-LV"/>
        </w:rPr>
        <w:t xml:space="preserve"> </w:t>
      </w:r>
      <w:r w:rsidRPr="00C837BE">
        <w:rPr>
          <w:rFonts w:eastAsia="Times New Roman" w:cs="Arial"/>
          <w:color w:val="000000"/>
          <w:lang w:val="lv-LV" w:eastAsia="x-none"/>
        </w:rPr>
        <w:t xml:space="preserve">Gadījumā, ja paredzamais garantijas remonta termiņš tiek plānots ilgāks par 10 (desmit) dienām, Pārdevējs uz garantijas remonta laiku nodrošina Pircēju ar citu Līguma noteikumiem atbilstošu jeb līdzvērtīgu attiecīgās klases Preci, kura ir atbilstoša ekspluatācijai Latvijas republikā, ar KASKO apdrošināšanu (maksimālais pašrisks ir EUR </w:t>
      </w:r>
      <w:r w:rsidR="003843F4">
        <w:rPr>
          <w:rFonts w:eastAsia="Times New Roman" w:cs="Arial"/>
          <w:color w:val="000000"/>
          <w:lang w:val="lv-LV" w:eastAsia="x-none"/>
        </w:rPr>
        <w:t>70</w:t>
      </w:r>
      <w:r w:rsidRPr="00C837BE">
        <w:rPr>
          <w:rFonts w:eastAsia="Times New Roman" w:cs="Arial"/>
          <w:color w:val="000000"/>
          <w:lang w:val="lv-LV" w:eastAsia="x-none"/>
        </w:rPr>
        <w:t>) un ko Pasūtītājs lieto bez maksas.</w:t>
      </w:r>
    </w:p>
    <w:p w14:paraId="2DAA74F7"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Pārdevējs nav atbildīgs par Preču kvalitāti pēc tās piegādes un nodošanas Pircējam gadījumos:</w:t>
      </w:r>
    </w:p>
    <w:p w14:paraId="7F55FB92" w14:textId="77777777" w:rsidR="00C837BE" w:rsidRPr="00C837BE" w:rsidRDefault="00C837BE" w:rsidP="00C837BE">
      <w:pPr>
        <w:numPr>
          <w:ilvl w:val="2"/>
          <w:numId w:val="36"/>
        </w:numPr>
        <w:tabs>
          <w:tab w:val="num" w:pos="1276"/>
        </w:tabs>
        <w:ind w:left="1276" w:right="142" w:hanging="709"/>
        <w:jc w:val="both"/>
        <w:rPr>
          <w:rFonts w:eastAsia="Times New Roman" w:cs="Arial"/>
          <w:color w:val="000000"/>
          <w:lang w:val="lv-LV" w:eastAsia="x-none"/>
        </w:rPr>
      </w:pPr>
      <w:r w:rsidRPr="00C837BE">
        <w:rPr>
          <w:rFonts w:eastAsia="Times New Roman" w:cs="Arial"/>
          <w:color w:val="000000"/>
          <w:lang w:val="lv-LV" w:eastAsia="x-none"/>
        </w:rPr>
        <w:t>ja Pircējs izdarījis tajā konstruktīvas izmaiņas bez saskaņošanas ar Pārdevēju;</w:t>
      </w:r>
    </w:p>
    <w:p w14:paraId="20A11A0F" w14:textId="77777777" w:rsidR="00C837BE" w:rsidRPr="00C837BE" w:rsidRDefault="00C837BE" w:rsidP="00C837BE">
      <w:pPr>
        <w:numPr>
          <w:ilvl w:val="2"/>
          <w:numId w:val="36"/>
        </w:numPr>
        <w:tabs>
          <w:tab w:val="num" w:pos="1276"/>
        </w:tabs>
        <w:ind w:left="1276" w:right="142" w:hanging="709"/>
        <w:jc w:val="both"/>
        <w:rPr>
          <w:rFonts w:eastAsia="Times New Roman" w:cs="Arial"/>
          <w:color w:val="000000"/>
          <w:lang w:val="lv-LV" w:eastAsia="x-none"/>
        </w:rPr>
      </w:pPr>
      <w:r w:rsidRPr="00C837BE">
        <w:rPr>
          <w:rFonts w:eastAsia="Times New Roman" w:cs="Arial"/>
          <w:color w:val="000000"/>
          <w:lang w:val="lv-LV" w:eastAsia="x-none"/>
        </w:rPr>
        <w:t>ja ir pārkāpti ekspluatācijas instrukcijas un servisa grāmatiņas noteikumi.</w:t>
      </w:r>
    </w:p>
    <w:p w14:paraId="5F717B67" w14:textId="77777777" w:rsidR="00C837BE" w:rsidRPr="00C837BE" w:rsidRDefault="00C837BE" w:rsidP="00C837BE">
      <w:pPr>
        <w:tabs>
          <w:tab w:val="num" w:pos="1276"/>
        </w:tabs>
        <w:ind w:left="1276" w:right="142"/>
        <w:jc w:val="both"/>
        <w:rPr>
          <w:rFonts w:eastAsia="Times New Roman" w:cs="Arial"/>
          <w:color w:val="000000"/>
          <w:lang w:val="lv-LV" w:eastAsia="x-none"/>
        </w:rPr>
      </w:pPr>
    </w:p>
    <w:p w14:paraId="1F9802F9" w14:textId="77777777" w:rsidR="00C837BE" w:rsidRPr="00C837BE" w:rsidRDefault="00C837BE" w:rsidP="00C837BE">
      <w:pPr>
        <w:numPr>
          <w:ilvl w:val="0"/>
          <w:numId w:val="36"/>
        </w:numPr>
        <w:ind w:right="142"/>
        <w:jc w:val="center"/>
        <w:rPr>
          <w:rFonts w:eastAsia="Times New Roman" w:cs="Arial"/>
          <w:b/>
          <w:color w:val="000000"/>
          <w:lang w:val="lv-LV" w:eastAsia="x-none"/>
        </w:rPr>
      </w:pPr>
      <w:r w:rsidRPr="00C837BE">
        <w:rPr>
          <w:rFonts w:eastAsia="Times New Roman" w:cs="Arial"/>
          <w:b/>
          <w:color w:val="000000"/>
          <w:lang w:val="lv-LV" w:eastAsia="x-none"/>
        </w:rPr>
        <w:t>DOKUMENTĀCIJA</w:t>
      </w:r>
    </w:p>
    <w:p w14:paraId="25B6DB28"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Pārdevējs, nododot Preces, Pircējam nodrošina šādu dokumentāciju valsts valodā:</w:t>
      </w:r>
    </w:p>
    <w:p w14:paraId="36CF4421" w14:textId="791E5A10" w:rsidR="00701526" w:rsidRDefault="003843F4" w:rsidP="001F4CC9">
      <w:pPr>
        <w:ind w:right="142" w:firstLine="720"/>
        <w:jc w:val="both"/>
        <w:rPr>
          <w:rFonts w:eastAsia="Times New Roman" w:cs="Arial"/>
          <w:color w:val="000000"/>
          <w:lang w:val="lv-LV" w:eastAsia="x-none"/>
        </w:rPr>
      </w:pPr>
      <w:r>
        <w:rPr>
          <w:rFonts w:eastAsia="Times New Roman" w:cs="Arial"/>
          <w:color w:val="000000"/>
          <w:lang w:val="lv-LV" w:eastAsia="x-none"/>
        </w:rPr>
        <w:t>6.1.1.</w:t>
      </w:r>
      <w:r w:rsidR="00C837BE" w:rsidRPr="00BC0E78">
        <w:rPr>
          <w:rFonts w:eastAsia="Times New Roman" w:cs="Arial"/>
          <w:color w:val="000000"/>
          <w:lang w:val="lv-LV" w:eastAsia="x-none"/>
        </w:rPr>
        <w:t xml:space="preserve">Preces </w:t>
      </w:r>
      <w:r w:rsidR="63FDDA95" w:rsidRPr="00BC0E78">
        <w:rPr>
          <w:rFonts w:eastAsia="Times New Roman" w:cs="Arial"/>
          <w:color w:val="000000"/>
          <w:lang w:val="lv-LV" w:eastAsia="x-none"/>
        </w:rPr>
        <w:t xml:space="preserve"> un aprīkojuma lietošanas instrukcija</w:t>
      </w:r>
      <w:r w:rsidR="00227695">
        <w:rPr>
          <w:rFonts w:eastAsia="Times New Roman" w:cs="Arial"/>
          <w:color w:val="000000"/>
          <w:lang w:val="lv-LV" w:eastAsia="x-none"/>
        </w:rPr>
        <w:t>;</w:t>
      </w:r>
    </w:p>
    <w:p w14:paraId="5D42EA5E" w14:textId="77777777" w:rsidR="00701526" w:rsidRDefault="003843F4" w:rsidP="001F4CC9">
      <w:pPr>
        <w:ind w:right="142" w:firstLine="720"/>
        <w:jc w:val="both"/>
        <w:rPr>
          <w:rFonts w:eastAsia="Times New Roman" w:cs="Arial"/>
          <w:color w:val="000000" w:themeColor="text1"/>
          <w:lang w:val="lv-LV"/>
        </w:rPr>
      </w:pPr>
      <w:r>
        <w:rPr>
          <w:rFonts w:eastAsia="Times New Roman" w:cs="Arial"/>
          <w:color w:val="000000" w:themeColor="text1"/>
          <w:lang w:val="lv-LV"/>
        </w:rPr>
        <w:t xml:space="preserve">6.1.2. </w:t>
      </w:r>
      <w:r w:rsidR="00C837BE" w:rsidRPr="6E24615F">
        <w:rPr>
          <w:rFonts w:eastAsia="Times New Roman" w:cs="Arial"/>
          <w:color w:val="000000" w:themeColor="text1"/>
          <w:lang w:val="lv-LV"/>
        </w:rPr>
        <w:t>Preces servisa grāmatiņa;</w:t>
      </w:r>
    </w:p>
    <w:p w14:paraId="1D60D86D" w14:textId="48757629" w:rsidR="00C837BE" w:rsidRPr="00C837BE" w:rsidRDefault="003843F4" w:rsidP="001F4CC9">
      <w:pPr>
        <w:ind w:right="142" w:firstLine="720"/>
        <w:jc w:val="both"/>
        <w:rPr>
          <w:rFonts w:eastAsia="Times New Roman" w:cs="Arial"/>
          <w:color w:val="000000"/>
          <w:lang w:val="lv-LV" w:eastAsia="x-none"/>
        </w:rPr>
      </w:pPr>
      <w:r>
        <w:rPr>
          <w:rFonts w:eastAsia="Times New Roman" w:cs="Arial"/>
          <w:color w:val="000000" w:themeColor="text1"/>
          <w:lang w:val="lv-LV"/>
        </w:rPr>
        <w:t xml:space="preserve">6.1.3. </w:t>
      </w:r>
      <w:r w:rsidR="00C837BE" w:rsidRPr="6E24615F">
        <w:rPr>
          <w:rFonts w:eastAsia="Times New Roman" w:cs="Arial"/>
          <w:color w:val="000000" w:themeColor="text1"/>
          <w:lang w:val="lv-LV"/>
        </w:rPr>
        <w:t>Preces transportlīdzekļa reģistrācijas apliecību.</w:t>
      </w:r>
    </w:p>
    <w:p w14:paraId="275B819A" w14:textId="77777777" w:rsidR="00C837BE" w:rsidRPr="00C837BE" w:rsidRDefault="00C837BE" w:rsidP="00C837BE">
      <w:pPr>
        <w:tabs>
          <w:tab w:val="left" w:pos="1276"/>
        </w:tabs>
        <w:ind w:left="720" w:right="142"/>
        <w:jc w:val="both"/>
        <w:rPr>
          <w:rFonts w:eastAsia="Times New Roman" w:cs="Arial"/>
          <w:color w:val="000000"/>
          <w:lang w:val="lv-LV" w:eastAsia="x-none"/>
        </w:rPr>
      </w:pPr>
    </w:p>
    <w:p w14:paraId="7C87A6AA" w14:textId="77777777" w:rsidR="00C837BE" w:rsidRPr="00C837BE" w:rsidRDefault="00C837BE" w:rsidP="00C837BE">
      <w:pPr>
        <w:numPr>
          <w:ilvl w:val="0"/>
          <w:numId w:val="36"/>
        </w:numPr>
        <w:ind w:right="142"/>
        <w:jc w:val="center"/>
        <w:rPr>
          <w:rFonts w:eastAsia="Times New Roman" w:cs="Arial"/>
          <w:b/>
          <w:color w:val="000000"/>
          <w:lang w:val="lv-LV" w:eastAsia="x-none"/>
        </w:rPr>
      </w:pPr>
      <w:r w:rsidRPr="00C837BE">
        <w:rPr>
          <w:rFonts w:eastAsia="Times New Roman" w:cs="Arial"/>
          <w:b/>
          <w:color w:val="000000"/>
          <w:lang w:val="lv-LV" w:eastAsia="x-none"/>
        </w:rPr>
        <w:t>PUŠU ATBILDĪBA</w:t>
      </w:r>
    </w:p>
    <w:p w14:paraId="7B11D106"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Pārdevējs informē Pircēju un Līzinga devēju par Preces saņemšanas laiku 60 (sešdesmit) dienas iepriekš.</w:t>
      </w:r>
    </w:p>
    <w:p w14:paraId="758CCA63"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Gadījumā, ja Līzinga devējs kavē Līguma 3.2.puntā noteikto samaksas termiņu, Pārdevējam ir tiesības pieprasīt no Līzinga devēja nokavējuma procentus 0,1% apmērā no nesamaksātās summas par katru samaksas kavējuma dienu. Šajā punktā minēto nokavējumu procentu apmērs tiek ierobežots ar 10% no summas, no kuras tas aprēķināts.</w:t>
      </w:r>
    </w:p>
    <w:p w14:paraId="353D37DE"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Gadījumā, ja Pārdevējs kavē Līguma 1.2.punktā noteikto termiņu, Pircējs ir tiesīgs pieprasīt no Pārdevēja līgumsodu 0,1% apmērā no Līguma 2.1.punktā minētās Preces pirkuma maksas par katru kavējuma dienu. Šajā punktā minētā līgumsoda apmērs tiek ierobežots ar 10% no Preces pirkuma maksas.</w:t>
      </w:r>
    </w:p>
    <w:p w14:paraId="08951BE4" w14:textId="49C9239C" w:rsidR="00C837BE" w:rsidRPr="00C837BE" w:rsidRDefault="00C837BE" w:rsidP="00C837BE">
      <w:pPr>
        <w:numPr>
          <w:ilvl w:val="1"/>
          <w:numId w:val="36"/>
        </w:numPr>
        <w:ind w:right="142"/>
        <w:jc w:val="both"/>
        <w:rPr>
          <w:rFonts w:eastAsia="Calibri" w:cs="Arial"/>
          <w:color w:val="000000"/>
          <w:lang w:val="lv-LV" w:eastAsia="x-none"/>
        </w:rPr>
      </w:pPr>
      <w:r w:rsidRPr="00C837BE">
        <w:rPr>
          <w:rFonts w:eastAsia="Calibri" w:cs="Arial"/>
          <w:color w:val="000000"/>
          <w:lang w:val="lv-LV" w:eastAsia="x-none"/>
        </w:rPr>
        <w:t xml:space="preserve">Gadījumā, ja Pārdevējs nepiegādā un nenodot Preci Pircējam Līguma 1.2.punktā minētajā termiņā Līgumā minētajā kārtībā (Līguma 4.1.punkts), Pircējam ir tiesības, rakstiski informējot Pārdevēju un neizmaksājot pēdējam nekādu kompensāciju, vienpusēji atkāpties no </w:t>
      </w:r>
      <w:r w:rsidRPr="00C837BE">
        <w:rPr>
          <w:rFonts w:eastAsia="Times New Roman" w:cs="Arial"/>
          <w:color w:val="000000"/>
          <w:lang w:val="lv-LV" w:eastAsia="x-none"/>
        </w:rPr>
        <w:t>Līguma un nepieņemt Preces, kas nav piegādātās Līguma 1.2.punktā minētajā termiņā</w:t>
      </w:r>
      <w:r w:rsidRPr="00C837BE">
        <w:rPr>
          <w:rFonts w:eastAsia="Calibri" w:cs="Arial"/>
          <w:color w:val="000000"/>
          <w:lang w:val="lv-LV" w:eastAsia="x-none"/>
        </w:rPr>
        <w:t xml:space="preserve">. </w:t>
      </w:r>
    </w:p>
    <w:p w14:paraId="5B5B9DF1"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Vainīgajai Pusei šajā sadaļā minētie nokavējuma procenti vai līgumsods jāiemaksā otrai Pusei 10 (desmit) darba dienu laikā no attiecīgas prasības saņemšanas dienas. Prasībai pievienojams rēķins par nokavējuma procentu un/vai līgumsoda summu.</w:t>
      </w:r>
    </w:p>
    <w:p w14:paraId="64C71585" w14:textId="77777777" w:rsidR="00C837BE" w:rsidRPr="00C837BE" w:rsidRDefault="00C837BE" w:rsidP="00C837BE">
      <w:pPr>
        <w:numPr>
          <w:ilvl w:val="1"/>
          <w:numId w:val="36"/>
        </w:numPr>
        <w:ind w:right="142"/>
        <w:jc w:val="both"/>
        <w:rPr>
          <w:rFonts w:eastAsia="Times New Roman" w:cs="Arial"/>
          <w:bCs/>
          <w:lang w:val="lv-LV" w:eastAsia="lv-LV"/>
        </w:rPr>
      </w:pPr>
      <w:bookmarkStart w:id="2" w:name="_Hlk47359072"/>
      <w:r w:rsidRPr="00C837BE">
        <w:rPr>
          <w:rFonts w:eastAsia="Times New Roman" w:cs="Arial"/>
          <w:bCs/>
          <w:lang w:val="lv-LV" w:eastAsia="lv-LV"/>
        </w:rPr>
        <w:t>Katra no Pusēm, bez jebkādām kompensācijas otrai Pusei, ir tiesīga vienpusēji atkāpties no Līguma, rakstiski par to informējot otru Pusi, ja:</w:t>
      </w:r>
    </w:p>
    <w:p w14:paraId="44916988" w14:textId="77777777" w:rsidR="00C837BE" w:rsidRPr="00C837BE" w:rsidRDefault="00C837BE" w:rsidP="00C837BE">
      <w:pPr>
        <w:numPr>
          <w:ilvl w:val="2"/>
          <w:numId w:val="36"/>
        </w:numPr>
        <w:tabs>
          <w:tab w:val="num" w:pos="1560"/>
        </w:tabs>
        <w:ind w:left="1560" w:right="142" w:hanging="851"/>
        <w:jc w:val="both"/>
        <w:rPr>
          <w:rFonts w:eastAsia="Times New Roman" w:cs="Arial"/>
          <w:bCs/>
          <w:lang w:val="lv-LV" w:eastAsia="lv-LV"/>
        </w:rPr>
      </w:pPr>
      <w:r w:rsidRPr="00C837BE">
        <w:rPr>
          <w:rFonts w:eastAsia="Times New Roman" w:cs="Arial"/>
          <w:bCs/>
          <w:lang w:val="lv-LV" w:eastAsia="lv-LV"/>
        </w:rPr>
        <w:t>Līgumu vai tā daļu nav iespējams izpildīt tādēļ, ka otrai Pusei ir piemērotas starptautiskās vai nacionālās sankcijas vai būtiskas finanšu un kapitāla tirgus intereses ietekmējošas Eiropas Savienības vai Ziemeļatlantijas līguma organizācijas dalībvalsts noteiktās sankcijas;</w:t>
      </w:r>
    </w:p>
    <w:p w14:paraId="198A548F" w14:textId="77777777" w:rsidR="00C837BE" w:rsidRPr="00C837BE" w:rsidRDefault="00C837BE" w:rsidP="00C837BE">
      <w:pPr>
        <w:numPr>
          <w:ilvl w:val="2"/>
          <w:numId w:val="36"/>
        </w:numPr>
        <w:tabs>
          <w:tab w:val="num" w:pos="1560"/>
        </w:tabs>
        <w:ind w:left="1560" w:right="142" w:hanging="851"/>
        <w:jc w:val="both"/>
        <w:rPr>
          <w:rFonts w:eastAsia="Times New Roman" w:cs="Arial"/>
          <w:bCs/>
          <w:lang w:val="lv-LV" w:eastAsia="lv-LV"/>
        </w:rPr>
      </w:pPr>
      <w:r w:rsidRPr="00C837BE">
        <w:rPr>
          <w:rFonts w:eastAsia="Times New Roman" w:cs="Arial"/>
          <w:bCs/>
          <w:lang w:val="lv-LV" w:eastAsia="lv-LV"/>
        </w:rPr>
        <w:t xml:space="preserve">otra Puse atkārtoti (otrreiz) pārkāpusi Līguma noteikumus. </w:t>
      </w:r>
    </w:p>
    <w:p w14:paraId="6ADAB6BB" w14:textId="77777777" w:rsidR="00C837BE" w:rsidRPr="00C837BE" w:rsidRDefault="00C837BE" w:rsidP="00C837BE">
      <w:pPr>
        <w:tabs>
          <w:tab w:val="num" w:pos="1560"/>
        </w:tabs>
        <w:ind w:left="1560" w:right="142"/>
        <w:jc w:val="both"/>
        <w:rPr>
          <w:rFonts w:eastAsia="Times New Roman" w:cs="Arial"/>
          <w:bCs/>
          <w:lang w:val="lv-LV" w:eastAsia="lv-LV"/>
        </w:rPr>
      </w:pPr>
    </w:p>
    <w:bookmarkEnd w:id="2"/>
    <w:p w14:paraId="63A11A65" w14:textId="77777777" w:rsidR="00C837BE" w:rsidRPr="00C837BE" w:rsidRDefault="00C837BE" w:rsidP="00C837BE">
      <w:pPr>
        <w:numPr>
          <w:ilvl w:val="0"/>
          <w:numId w:val="36"/>
        </w:numPr>
        <w:ind w:right="142"/>
        <w:jc w:val="center"/>
        <w:rPr>
          <w:rFonts w:eastAsia="Times New Roman" w:cs="Arial"/>
          <w:b/>
          <w:color w:val="000000"/>
          <w:lang w:val="lv-LV" w:eastAsia="x-none"/>
        </w:rPr>
      </w:pPr>
      <w:r w:rsidRPr="00C837BE">
        <w:rPr>
          <w:rFonts w:eastAsia="Times New Roman" w:cs="Arial"/>
          <w:b/>
          <w:color w:val="000000"/>
          <w:lang w:val="lv-LV" w:eastAsia="x-none"/>
        </w:rPr>
        <w:t>NEPĀRVARAMA VARA</w:t>
      </w:r>
    </w:p>
    <w:p w14:paraId="367E7546"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 xml:space="preserve">Pusēm nekavējoties jāinformē vienai otru par nepārvaramas varas apstākļu iestāšanos, kas traucē Līguma izpildi. </w:t>
      </w:r>
    </w:p>
    <w:p w14:paraId="2C65DD71"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 xml:space="preserve">Neviena no Pusēm nav atbildīga par šajā Līgumā noteikto saistību neizpildi vai izpildes nokavējumu, kuru izraisījuši nepārvaramas varas apstākļi, kas atrodas ārpus tās Puses ietekmes, kuras rīcība tiek traucēta, un Puse nav spējīga tos novērst ar jebkādām tiesiskām, tās rīcībā esošām metodēm. Šādi apstākļi ietver dabas katastrofas (ugunsgrēki, plūdi, zemestrīces u.c.) un sociālos konfliktus (streiki, boikoti, militāras operācijas, blokāde, teroristu uzbrukumi u.c.) kā arī izmaiņas normatīvajos aktos, kas kavē vai liedz saistību izpildi. </w:t>
      </w:r>
    </w:p>
    <w:p w14:paraId="3A898B1C" w14:textId="3A2B3E3A" w:rsidR="00302190"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Nepārvaramas varas apstākļu iestāšanās gadījumā Pušu saistību izpilde tiek apturēta līdz brīdim, kad beidzas šādu apstākļu pastāvēšana. Ja nepārvaramas varas apstākļi turpinās ilgāk nekā 90 (deviņdesmit) kalendārās dienas, Puses vienojas par turpmāku rīcību.</w:t>
      </w:r>
    </w:p>
    <w:p w14:paraId="4FEBD681" w14:textId="77777777" w:rsidR="00C837BE" w:rsidRPr="00302190" w:rsidRDefault="00C837BE" w:rsidP="00BC0E78">
      <w:pPr>
        <w:numPr>
          <w:ilvl w:val="1"/>
          <w:numId w:val="36"/>
        </w:numPr>
        <w:ind w:right="142"/>
        <w:jc w:val="both"/>
        <w:rPr>
          <w:rFonts w:eastAsia="Times New Roman" w:cs="Arial"/>
          <w:color w:val="000000"/>
          <w:lang w:val="lv-LV" w:eastAsia="x-none"/>
        </w:rPr>
      </w:pPr>
      <w:r w:rsidRPr="6E24615F">
        <w:rPr>
          <w:rFonts w:eastAsia="Times New Roman" w:cs="Arial"/>
          <w:color w:val="000000" w:themeColor="text1"/>
          <w:lang w:val="lv-LV"/>
        </w:rPr>
        <w:t xml:space="preserve">Puse, kura nevar izpildīt savas saistības nepārvaramas varas apstākļu dēļ, rakstveidā paziņo par to otrai Pusei ne vēlāk kā 2 (divu) kalendāro dienu laikā no nepārvaramās varas apstākļu iestāšanās dienas, paziņojumā norādot paredzamo nepārvaramas varas apstākļu pastāvēšanas laiku, kā arī pēc </w:t>
      </w:r>
      <w:r w:rsidRPr="6E24615F">
        <w:rPr>
          <w:rFonts w:eastAsia="Times New Roman" w:cs="Arial"/>
          <w:color w:val="000000" w:themeColor="text1"/>
          <w:lang w:val="lv-LV"/>
        </w:rPr>
        <w:lastRenderedPageBreak/>
        <w:t>otras Puses pieprasījuma iespēju robežās sniedz pieprasītos nepārvaramas varas apstākļu iestāšanās pierādījumus. Ja šāds paziņojums netiek nosūtīts, attiecīgā Puse nevar atbrīvoties no atbildības par saistību neizpildi nepārvaramas varas apstākļu iestāšanās rezultātā.</w:t>
      </w:r>
    </w:p>
    <w:p w14:paraId="0C21686E" w14:textId="77777777" w:rsidR="00DD68FE" w:rsidRPr="00C837BE" w:rsidRDefault="00DD68FE" w:rsidP="00C837BE">
      <w:pPr>
        <w:ind w:left="720" w:right="142"/>
        <w:jc w:val="both"/>
        <w:rPr>
          <w:rFonts w:eastAsia="Times New Roman" w:cs="Arial"/>
          <w:color w:val="000000"/>
          <w:lang w:val="lv-LV" w:eastAsia="x-none"/>
        </w:rPr>
      </w:pPr>
    </w:p>
    <w:p w14:paraId="45F7AE7E" w14:textId="77777777" w:rsidR="00C837BE" w:rsidRPr="00C837BE" w:rsidRDefault="00C837BE" w:rsidP="00C837BE">
      <w:pPr>
        <w:numPr>
          <w:ilvl w:val="0"/>
          <w:numId w:val="36"/>
        </w:numPr>
        <w:ind w:right="142"/>
        <w:jc w:val="center"/>
        <w:rPr>
          <w:rFonts w:eastAsia="Times New Roman" w:cs="Arial"/>
          <w:b/>
          <w:color w:val="000000"/>
          <w:lang w:val="lv-LV" w:eastAsia="x-none"/>
        </w:rPr>
      </w:pPr>
      <w:r w:rsidRPr="00C837BE">
        <w:rPr>
          <w:rFonts w:eastAsia="Times New Roman" w:cs="Arial"/>
          <w:b/>
          <w:color w:val="000000"/>
          <w:lang w:val="lv-LV" w:eastAsia="x-none"/>
        </w:rPr>
        <w:t>PERSONAS DATU APSTRĀDE</w:t>
      </w:r>
    </w:p>
    <w:p w14:paraId="46983C7F" w14:textId="77777777" w:rsidR="00DB2AEA" w:rsidRPr="001F4CC9" w:rsidRDefault="00DB2AEA" w:rsidP="00DB2AEA">
      <w:pPr>
        <w:numPr>
          <w:ilvl w:val="1"/>
          <w:numId w:val="36"/>
        </w:numPr>
        <w:spacing w:line="276" w:lineRule="auto"/>
        <w:jc w:val="both"/>
        <w:rPr>
          <w:rFonts w:eastAsia="Arial" w:cs="Arial"/>
          <w:lang w:val="lv-LV"/>
        </w:rPr>
      </w:pPr>
      <w:r w:rsidRPr="001F4CC9">
        <w:rPr>
          <w:rFonts w:cs="Arial"/>
          <w:lang w:val="lv-LV"/>
        </w:rPr>
        <w:t>Ja</w:t>
      </w:r>
      <w:r w:rsidRPr="001F4CC9">
        <w:rPr>
          <w:rFonts w:eastAsia="Arial" w:cs="Arial"/>
          <w:lang w:val="lv-LV"/>
        </w:rPr>
        <w:t xml:space="preserve"> Puses apstrādā no otras Puses iegūtos fizisko personu datus, kā arī Līguma izpildes laikā iegūtos fizisko personu datus, tikai ar mērķi nodrošināt Līgumā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5955AD14" w14:textId="77777777" w:rsidR="00DB2AEA" w:rsidRPr="00BC0E78" w:rsidRDefault="00DB2AEA" w:rsidP="00DB2AEA">
      <w:pPr>
        <w:pStyle w:val="ListParagraph"/>
        <w:numPr>
          <w:ilvl w:val="1"/>
          <w:numId w:val="36"/>
        </w:numPr>
        <w:spacing w:line="276" w:lineRule="auto"/>
        <w:jc w:val="both"/>
        <w:rPr>
          <w:rFonts w:ascii="Arial" w:eastAsia="Arial" w:hAnsi="Arial" w:cs="Arial"/>
        </w:rPr>
      </w:pPr>
      <w:r w:rsidRPr="00BC0E78">
        <w:rPr>
          <w:rFonts w:ascii="Arial" w:eastAsia="Arial" w:hAnsi="Arial" w:cs="Arial"/>
        </w:rPr>
        <w:t>Puse, kura nodod otrai Pusei fizisko personu datus apstrādei, atbild par attiecīgo datu subjektu personas datu apstrādes tiesiskā pamata nodrošināšanu.</w:t>
      </w:r>
    </w:p>
    <w:p w14:paraId="46DDAE82" w14:textId="77777777" w:rsidR="00DB2AEA" w:rsidRPr="00BC0E78" w:rsidRDefault="00DB2AEA" w:rsidP="00DB2AEA">
      <w:pPr>
        <w:pStyle w:val="ListParagraph"/>
        <w:numPr>
          <w:ilvl w:val="1"/>
          <w:numId w:val="36"/>
        </w:numPr>
        <w:spacing w:line="276" w:lineRule="auto"/>
        <w:jc w:val="both"/>
        <w:rPr>
          <w:rFonts w:ascii="Arial" w:eastAsia="Arial" w:hAnsi="Arial" w:cs="Arial"/>
        </w:rPr>
      </w:pPr>
      <w:r w:rsidRPr="00BC0E78">
        <w:rPr>
          <w:rFonts w:ascii="Arial" w:eastAsia="Arial" w:hAnsi="Arial" w:cs="Arial"/>
        </w:rPr>
        <w:t>Puses apņemas veikt normatīvajos aktos noteiktos fizisko personu datu aizsardzības pasākumus, kā arī pēc otras Puses pieprasījuma iznīcināt no otras Puses iegūtos fizisko personu datus, ja izbeidzas nepieciešamība tos apstrādāt Līguma saistību vai normatīvajos aktos noteikto juridisko pienākumu izpildei.</w:t>
      </w:r>
    </w:p>
    <w:p w14:paraId="417C8DB0" w14:textId="77777777" w:rsidR="00DB2AEA" w:rsidRPr="00BC0E78" w:rsidRDefault="00DB2AEA" w:rsidP="00DB2AEA">
      <w:pPr>
        <w:pStyle w:val="ListParagraph"/>
        <w:numPr>
          <w:ilvl w:val="1"/>
          <w:numId w:val="36"/>
        </w:numPr>
        <w:spacing w:line="276" w:lineRule="auto"/>
        <w:jc w:val="both"/>
        <w:rPr>
          <w:rFonts w:ascii="Arial" w:eastAsia="Arial" w:hAnsi="Arial" w:cs="Arial"/>
        </w:rPr>
      </w:pPr>
      <w:r w:rsidRPr="00BC0E78">
        <w:rPr>
          <w:rFonts w:ascii="Arial" w:eastAsia="Arial" w:hAnsi="Arial" w:cs="Arial"/>
        </w:rPr>
        <w:t>Puses apņemas bez iepriekšējas saskaņošanas nenodot tālāk trešajām personām no otras Puses iegūtos fizisko personu datus, izņemot gadījumus, kad Līgumā ir noteikts citādāk vai normatīvie akti paredz šādu datu nodošanu.</w:t>
      </w:r>
    </w:p>
    <w:p w14:paraId="62547852" w14:textId="77777777" w:rsidR="00DB2AEA" w:rsidRPr="00BC0E78" w:rsidRDefault="00DB2AEA" w:rsidP="00DB2AEA">
      <w:pPr>
        <w:pStyle w:val="ListParagraph"/>
        <w:numPr>
          <w:ilvl w:val="1"/>
          <w:numId w:val="36"/>
        </w:numPr>
        <w:spacing w:line="276" w:lineRule="auto"/>
        <w:jc w:val="both"/>
        <w:rPr>
          <w:rFonts w:ascii="Arial" w:eastAsia="Arial" w:hAnsi="Arial" w:cs="Arial"/>
        </w:rPr>
      </w:pPr>
      <w:r w:rsidRPr="00BC0E78">
        <w:rPr>
          <w:rFonts w:ascii="Arial" w:eastAsia="Arial" w:hAnsi="Arial" w:cs="Arial"/>
        </w:rPr>
        <w:t>Ja saskaņā ar normatīvajiem aktiem Pusēm var rasties pienākums nodot tālāk trešajām personām no otras Puses iegūtos fizisko personu datus, tas pirms šādu datu nodošanas informē par to otru Pusi, ja vien normatīvie akti to neaizliedz.</w:t>
      </w:r>
    </w:p>
    <w:p w14:paraId="45EE01A4" w14:textId="6EAB3D6E" w:rsidR="00C837BE" w:rsidRPr="00BC0E78" w:rsidRDefault="00DB2AEA" w:rsidP="00DB2AEA">
      <w:pPr>
        <w:numPr>
          <w:ilvl w:val="1"/>
          <w:numId w:val="36"/>
        </w:numPr>
        <w:ind w:right="142"/>
        <w:jc w:val="both"/>
        <w:rPr>
          <w:rFonts w:eastAsia="Times New Roman" w:cs="Arial"/>
          <w:bCs/>
          <w:color w:val="000000"/>
          <w:lang w:val="lv-LV" w:eastAsia="x-none"/>
        </w:rPr>
      </w:pPr>
      <w:r w:rsidRPr="001F4CC9">
        <w:rPr>
          <w:rFonts w:eastAsia="Arial" w:cs="Arial"/>
          <w:lang w:val="lv-LV"/>
        </w:rPr>
        <w:t xml:space="preserve">Pasūtītāja kontaktinformācija fizisko personu datu aizsardzības jautājumos: e-pasts </w:t>
      </w:r>
      <w:hyperlink r:id="rId8" w:history="1">
        <w:r w:rsidRPr="001F4CC9">
          <w:rPr>
            <w:rStyle w:val="Hyperlink"/>
            <w:rFonts w:eastAsia="Arial" w:cs="Arial"/>
            <w:lang w:val="lv-LV"/>
          </w:rPr>
          <w:t>das@rs.lv</w:t>
        </w:r>
      </w:hyperlink>
      <w:r w:rsidR="00C837BE" w:rsidRPr="00BC0E78">
        <w:rPr>
          <w:rFonts w:eastAsia="Times New Roman" w:cs="Arial"/>
          <w:bCs/>
          <w:color w:val="000000"/>
          <w:lang w:val="lv-LV" w:eastAsia="x-none"/>
        </w:rPr>
        <w:t>.</w:t>
      </w:r>
    </w:p>
    <w:p w14:paraId="56C1D1C2" w14:textId="77777777" w:rsidR="00C837BE" w:rsidRPr="00C837BE" w:rsidRDefault="00C837BE" w:rsidP="00C837BE">
      <w:pPr>
        <w:ind w:left="720" w:right="142"/>
        <w:rPr>
          <w:rFonts w:eastAsia="Times New Roman" w:cs="Arial"/>
          <w:b/>
          <w:color w:val="000000"/>
          <w:lang w:val="lv-LV" w:eastAsia="x-none"/>
        </w:rPr>
      </w:pPr>
    </w:p>
    <w:p w14:paraId="6498EFDE" w14:textId="77777777" w:rsidR="00C837BE" w:rsidRPr="00C837BE" w:rsidRDefault="00C837BE" w:rsidP="00C837BE">
      <w:pPr>
        <w:numPr>
          <w:ilvl w:val="0"/>
          <w:numId w:val="36"/>
        </w:numPr>
        <w:ind w:right="142"/>
        <w:jc w:val="center"/>
        <w:rPr>
          <w:rFonts w:eastAsia="Times New Roman" w:cs="Arial"/>
          <w:b/>
          <w:color w:val="000000"/>
          <w:lang w:val="lv-LV" w:eastAsia="x-none"/>
        </w:rPr>
      </w:pPr>
      <w:r w:rsidRPr="00C837BE">
        <w:rPr>
          <w:rFonts w:eastAsia="Times New Roman" w:cs="Arial"/>
          <w:b/>
          <w:color w:val="000000"/>
          <w:lang w:val="lv-LV" w:eastAsia="x-none"/>
        </w:rPr>
        <w:t>STRĪDU IZSKATĪŠANA</w:t>
      </w:r>
    </w:p>
    <w:p w14:paraId="5A37032B"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Visi strīdi un domstarpības kas radušās šī Līguma darbības laikā, tiek risinātas sarunu ceļā., parakstot vienošanos, kas ir šī Līguma neatņemama sastāvdaļa. Ja 14 (četrpadsmit) dienu laikā vienošanos neizdodas panākt, strīdus risina normatīvajos aktos noteiktajā kārtībā tiesu instancēs.</w:t>
      </w:r>
    </w:p>
    <w:p w14:paraId="0B817B91"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Pretenzijas, kas saistītas ar līgumsaistību izpildi Pusēm jāizskata 10 (desmit) dienu laikā no pretenziju saņemšanas dienas.</w:t>
      </w:r>
    </w:p>
    <w:p w14:paraId="016E0F38" w14:textId="77777777" w:rsidR="00C837BE" w:rsidRPr="00C837BE" w:rsidRDefault="00C837BE" w:rsidP="00C837BE">
      <w:pPr>
        <w:numPr>
          <w:ilvl w:val="1"/>
          <w:numId w:val="36"/>
        </w:numPr>
        <w:ind w:right="142"/>
        <w:jc w:val="both"/>
        <w:rPr>
          <w:rFonts w:eastAsia="Times New Roman" w:cs="Arial"/>
          <w:color w:val="000000"/>
          <w:lang w:val="lv-LV" w:eastAsia="x-none"/>
        </w:rPr>
      </w:pPr>
      <w:r w:rsidRPr="00C837BE">
        <w:rPr>
          <w:rFonts w:eastAsia="Times New Roman" w:cs="Arial"/>
          <w:color w:val="000000"/>
          <w:lang w:val="lv-LV" w:eastAsia="x-none"/>
        </w:rPr>
        <w:t>Puses ir atbildīgas par līgumsaistību neizpildi vai nepienācīgu izpildi atbilstoši normatīvajiem aktiem.</w:t>
      </w:r>
    </w:p>
    <w:p w14:paraId="3704A9E5" w14:textId="7E2D3857" w:rsidR="00302190" w:rsidRPr="00C837BE" w:rsidRDefault="00C837BE" w:rsidP="00C837BE">
      <w:pPr>
        <w:numPr>
          <w:ilvl w:val="1"/>
          <w:numId w:val="36"/>
        </w:numPr>
        <w:ind w:right="142"/>
        <w:jc w:val="both"/>
        <w:rPr>
          <w:rFonts w:eastAsia="Times New Roman" w:cs="Arial"/>
          <w:color w:val="000000"/>
          <w:lang w:val="lv-LV" w:eastAsia="x-none"/>
        </w:rPr>
      </w:pPr>
      <w:r w:rsidRPr="6E24615F">
        <w:rPr>
          <w:rFonts w:eastAsia="Times New Roman" w:cs="Arial"/>
          <w:color w:val="000000" w:themeColor="text1"/>
          <w:lang w:val="lv-LV"/>
        </w:rPr>
        <w:t>Pārdevējs apņemas segt visus Pircējam radušos zaudējumus (tai skaitā zaudējumus no trešo personu prasījumiem) kas rodas no Līgumā noteikto Pārdevēja saistību neizpildi vai nepienācīgu to izpildi (tai skaitā arī, ja zaudējumi radušies sakarā ar Preces kvalitātes neatbilstību Precei noteiktajām kvalitātes prasībām un/vai Pārdevēja uzrādītajiem sertifikātiem ).</w:t>
      </w:r>
    </w:p>
    <w:p w14:paraId="24BF4BD6" w14:textId="77777777" w:rsidR="00C837BE" w:rsidRPr="00302190" w:rsidRDefault="00C837BE" w:rsidP="00BC0E78">
      <w:pPr>
        <w:numPr>
          <w:ilvl w:val="1"/>
          <w:numId w:val="36"/>
        </w:numPr>
        <w:ind w:right="142"/>
        <w:jc w:val="both"/>
        <w:rPr>
          <w:rFonts w:eastAsia="Times New Roman" w:cs="Arial"/>
          <w:color w:val="000000"/>
          <w:lang w:val="lv-LV" w:eastAsia="x-none"/>
        </w:rPr>
      </w:pPr>
      <w:r w:rsidRPr="6E24615F">
        <w:rPr>
          <w:rFonts w:eastAsia="Times New Roman" w:cs="Arial"/>
          <w:color w:val="000000" w:themeColor="text1"/>
          <w:lang w:val="lv-LV"/>
        </w:rPr>
        <w:lastRenderedPageBreak/>
        <w:t>Puses ir atbrīvotas no atbildības par Līgumā noteikto saistību neizpildi, vai nepienācīgu izpildi, ja līgumsaistību izpilde ir kļuvusi neiespējama no Pusēm neatkarīgu nepārvaramu varas apstākļu dēļ.</w:t>
      </w:r>
    </w:p>
    <w:p w14:paraId="59CD0B43" w14:textId="77777777" w:rsidR="00C837BE" w:rsidRPr="00C837BE" w:rsidRDefault="00C837BE" w:rsidP="00C837BE">
      <w:pPr>
        <w:ind w:left="720" w:right="142"/>
        <w:jc w:val="both"/>
        <w:rPr>
          <w:rFonts w:eastAsia="Times New Roman" w:cs="Arial"/>
          <w:color w:val="000000"/>
          <w:lang w:val="lv-LV" w:eastAsia="x-none"/>
        </w:rPr>
      </w:pPr>
    </w:p>
    <w:p w14:paraId="2A35DDDC" w14:textId="0131D62C" w:rsidR="00C837BE" w:rsidRPr="00C837BE" w:rsidRDefault="00C837BE" w:rsidP="00C837BE">
      <w:pPr>
        <w:numPr>
          <w:ilvl w:val="0"/>
          <w:numId w:val="36"/>
        </w:numPr>
        <w:ind w:right="142"/>
        <w:jc w:val="center"/>
        <w:rPr>
          <w:rFonts w:eastAsia="Times New Roman" w:cs="Arial"/>
          <w:b/>
          <w:color w:val="000000"/>
          <w:lang w:val="lv-LV" w:eastAsia="x-none"/>
        </w:rPr>
      </w:pPr>
      <w:r w:rsidRPr="00C837BE">
        <w:rPr>
          <w:rFonts w:eastAsia="Times New Roman" w:cs="Arial"/>
          <w:b/>
          <w:color w:val="000000"/>
          <w:lang w:val="lv-LV" w:eastAsia="x-none"/>
        </w:rPr>
        <w:t>LĪGUMA DARBĪBAS TERMIŅŠ</w:t>
      </w:r>
      <w:r w:rsidR="00142BCC">
        <w:rPr>
          <w:rFonts w:eastAsia="Times New Roman" w:cs="Arial"/>
          <w:b/>
          <w:color w:val="000000"/>
          <w:lang w:val="lv-LV" w:eastAsia="x-none"/>
        </w:rPr>
        <w:t xml:space="preserve"> UN LĪGUMA PIRMSTERMIŅA IZBEIGŠANA</w:t>
      </w:r>
    </w:p>
    <w:p w14:paraId="6F8D1690" w14:textId="30CC0EAC" w:rsidR="00C837BE" w:rsidRPr="00BC0E78" w:rsidRDefault="00142BCC" w:rsidP="00142BCC">
      <w:pPr>
        <w:widowControl w:val="0"/>
        <w:numPr>
          <w:ilvl w:val="1"/>
          <w:numId w:val="36"/>
        </w:numPr>
        <w:spacing w:line="276" w:lineRule="auto"/>
        <w:ind w:right="-2"/>
        <w:jc w:val="both"/>
        <w:rPr>
          <w:rFonts w:eastAsia="Times New Roman" w:cs="Arial"/>
          <w:b/>
          <w:color w:val="000000"/>
          <w:lang w:val="lv-LV" w:eastAsia="x-none"/>
        </w:rPr>
      </w:pPr>
      <w:bookmarkStart w:id="3" w:name="_Hlk137195165"/>
      <w:r w:rsidRPr="001F4CC9">
        <w:rPr>
          <w:rFonts w:cs="Arial"/>
          <w:color w:val="000000" w:themeColor="text1"/>
          <w:lang w:val="lv-LV"/>
        </w:rPr>
        <w:t>Līguma darbības termiņš ir 12 (divpadsmit) mēneši no Līguma spēkā</w:t>
      </w:r>
      <w:r w:rsidRPr="001F4CC9">
        <w:rPr>
          <w:rFonts w:cs="Arial"/>
          <w:lang w:val="lv-LV"/>
        </w:rPr>
        <w:t xml:space="preserve"> stāšanās datuma</w:t>
      </w:r>
      <w:bookmarkEnd w:id="3"/>
      <w:r w:rsidRPr="00BC0E78">
        <w:rPr>
          <w:rFonts w:eastAsia="Times New Roman" w:cs="Arial"/>
          <w:color w:val="000000"/>
          <w:lang w:val="lv-LV" w:eastAsia="x-none"/>
        </w:rPr>
        <w:t>.</w:t>
      </w:r>
    </w:p>
    <w:p w14:paraId="0D748A56" w14:textId="77777777" w:rsidR="00142BCC" w:rsidRPr="001F4CC9" w:rsidRDefault="00142BCC" w:rsidP="00142BCC">
      <w:pPr>
        <w:widowControl w:val="0"/>
        <w:numPr>
          <w:ilvl w:val="1"/>
          <w:numId w:val="36"/>
        </w:numPr>
        <w:spacing w:line="276" w:lineRule="auto"/>
        <w:ind w:right="-2"/>
        <w:jc w:val="both"/>
        <w:rPr>
          <w:rFonts w:cs="Arial"/>
          <w:color w:val="000000" w:themeColor="text1"/>
          <w:lang w:val="lv-LV"/>
        </w:rPr>
      </w:pPr>
      <w:r w:rsidRPr="001F4CC9">
        <w:rPr>
          <w:rFonts w:cs="Arial"/>
          <w:color w:val="000000" w:themeColor="text1"/>
          <w:lang w:val="lv-LV"/>
        </w:rPr>
        <w:t>Pircējs, bez iepriekšēja brīdinājuma, informējot Pārdevēju, ir tiesīgs izbeigt Līgumu, neizmaksājot pēdējam nekādu kompensāciju par atkāpšanos no Līguma, bet Pārdevējs sedz visus Pircējam ar šādu atkāpšanos no Līguma radušos zaudējumus un izdevumus gadījumos, ja:</w:t>
      </w:r>
    </w:p>
    <w:p w14:paraId="4AEBC2E8" w14:textId="77777777" w:rsidR="00142BCC" w:rsidRPr="001F4CC9" w:rsidRDefault="00142BCC" w:rsidP="00142BCC">
      <w:pPr>
        <w:widowControl w:val="0"/>
        <w:numPr>
          <w:ilvl w:val="2"/>
          <w:numId w:val="36"/>
        </w:numPr>
        <w:tabs>
          <w:tab w:val="clear" w:pos="720"/>
        </w:tabs>
        <w:spacing w:line="276" w:lineRule="auto"/>
        <w:ind w:left="1418" w:right="-2"/>
        <w:jc w:val="both"/>
        <w:rPr>
          <w:rFonts w:cs="Arial"/>
          <w:color w:val="000000" w:themeColor="text1"/>
          <w:lang w:val="lv-LV"/>
        </w:rPr>
      </w:pPr>
      <w:bookmarkStart w:id="4" w:name="_Hlk5632341"/>
      <w:r w:rsidRPr="001F4CC9">
        <w:rPr>
          <w:rFonts w:cs="Arial"/>
          <w:color w:val="000000" w:themeColor="text1"/>
          <w:lang w:val="lv-LV"/>
        </w:rPr>
        <w:t>tādu iemeslu dēļ, kas nav saistīti ar Pircēja saistību neizpildi, Pārdevējs nepilda vai kavē Līgumā noteikto Pasūtījuma piegādes termiņu vairāk kā 14 dienas;</w:t>
      </w:r>
    </w:p>
    <w:p w14:paraId="51A12AED" w14:textId="77777777" w:rsidR="00142BCC" w:rsidRPr="001F4CC9" w:rsidRDefault="00142BCC" w:rsidP="00142BCC">
      <w:pPr>
        <w:widowControl w:val="0"/>
        <w:numPr>
          <w:ilvl w:val="2"/>
          <w:numId w:val="36"/>
        </w:numPr>
        <w:tabs>
          <w:tab w:val="clear" w:pos="720"/>
        </w:tabs>
        <w:spacing w:line="276" w:lineRule="auto"/>
        <w:ind w:left="1418" w:right="-2"/>
        <w:jc w:val="both"/>
        <w:rPr>
          <w:rFonts w:cs="Arial"/>
          <w:color w:val="000000" w:themeColor="text1"/>
          <w:lang w:val="lv-LV"/>
        </w:rPr>
      </w:pPr>
      <w:r w:rsidRPr="001F4CC9">
        <w:rPr>
          <w:rFonts w:cs="Arial"/>
          <w:color w:val="000000" w:themeColor="text1"/>
          <w:lang w:val="lv-LV"/>
        </w:rPr>
        <w:t>Pārdevējs ir patvaļīgi pārtraucis Līguma izpildi, tai skaitā nav sasniedzams juridiskajā adresē vai deklarētajā dzīvesvietas adresē;</w:t>
      </w:r>
    </w:p>
    <w:p w14:paraId="2EF8AE79" w14:textId="77777777" w:rsidR="00142BCC" w:rsidRPr="001F4CC9" w:rsidRDefault="00142BCC" w:rsidP="00142BCC">
      <w:pPr>
        <w:widowControl w:val="0"/>
        <w:numPr>
          <w:ilvl w:val="2"/>
          <w:numId w:val="36"/>
        </w:numPr>
        <w:tabs>
          <w:tab w:val="clear" w:pos="720"/>
        </w:tabs>
        <w:spacing w:line="276" w:lineRule="auto"/>
        <w:ind w:left="1418" w:right="-2"/>
        <w:jc w:val="both"/>
        <w:rPr>
          <w:rFonts w:cs="Arial"/>
          <w:color w:val="000000" w:themeColor="text1"/>
          <w:lang w:val="lv-LV"/>
        </w:rPr>
      </w:pPr>
      <w:r w:rsidRPr="001F4CC9">
        <w:rPr>
          <w:rFonts w:cs="Arial"/>
          <w:color w:val="000000" w:themeColor="text1"/>
          <w:lang w:val="lv-LV"/>
        </w:rPr>
        <w:t>ja ir ierosināts Izpildītāja tiesiskās aizsardzības process, pasludināts Pārdevēja maksātnespējas process, apturēta vai pārtraukta Pārdevēja saimnieciskā darbība, uzsākta tiesvedība par Pārdevēja bankrotu vai tiek konstatēts, ka līdz paredzamajam Līguma izpildes beigu termiņam Pārdevējs būs likvidēts;</w:t>
      </w:r>
    </w:p>
    <w:p w14:paraId="154A32C6" w14:textId="77777777" w:rsidR="00142BCC" w:rsidRPr="001F4CC9" w:rsidRDefault="00142BCC" w:rsidP="00142BCC">
      <w:pPr>
        <w:widowControl w:val="0"/>
        <w:numPr>
          <w:ilvl w:val="2"/>
          <w:numId w:val="36"/>
        </w:numPr>
        <w:tabs>
          <w:tab w:val="clear" w:pos="720"/>
        </w:tabs>
        <w:spacing w:line="276" w:lineRule="auto"/>
        <w:ind w:left="1418" w:right="-2"/>
        <w:jc w:val="both"/>
        <w:rPr>
          <w:rFonts w:cs="Arial"/>
          <w:color w:val="000000" w:themeColor="text1"/>
          <w:lang w:val="lv-LV"/>
        </w:rPr>
      </w:pPr>
      <w:r w:rsidRPr="001F4CC9">
        <w:rPr>
          <w:rFonts w:cs="Arial"/>
          <w:color w:val="000000" w:themeColor="text1"/>
          <w:lang w:val="lv-LV"/>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bookmarkEnd w:id="4"/>
      <w:r w:rsidRPr="001F4CC9">
        <w:rPr>
          <w:rFonts w:cs="Arial"/>
          <w:color w:val="000000" w:themeColor="text1"/>
          <w:lang w:val="lv-LV"/>
        </w:rPr>
        <w:t>;</w:t>
      </w:r>
    </w:p>
    <w:p w14:paraId="5A8A8F19" w14:textId="286FEC74" w:rsidR="00142BCC" w:rsidRPr="001F4CC9" w:rsidRDefault="00142BCC" w:rsidP="00142BCC">
      <w:pPr>
        <w:widowControl w:val="0"/>
        <w:numPr>
          <w:ilvl w:val="2"/>
          <w:numId w:val="36"/>
        </w:numPr>
        <w:tabs>
          <w:tab w:val="clear" w:pos="720"/>
        </w:tabs>
        <w:spacing w:line="276" w:lineRule="auto"/>
        <w:ind w:left="1418" w:right="-2"/>
        <w:jc w:val="both"/>
        <w:rPr>
          <w:rFonts w:cs="Arial"/>
          <w:color w:val="000000" w:themeColor="text1"/>
          <w:lang w:val="lv-LV"/>
        </w:rPr>
      </w:pPr>
      <w:bookmarkStart w:id="5" w:name="_Hlk137803069"/>
      <w:r w:rsidRPr="001F4CC9">
        <w:rPr>
          <w:rFonts w:cs="Arial"/>
          <w:color w:val="000000" w:themeColor="text1"/>
          <w:lang w:val="lv-LV"/>
        </w:rPr>
        <w:t>ja Pārdevējs, tā apakšuzņēmēji vai personas, uz kuras spējām Pārdevējs balstās,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Izpildītu ir atbrīvojusi no naudas soda vai samazinājusi naudas sodu;</w:t>
      </w:r>
    </w:p>
    <w:p w14:paraId="10A0A2A1" w14:textId="77777777" w:rsidR="00142BCC" w:rsidRPr="001F4CC9" w:rsidRDefault="00142BCC" w:rsidP="00142BCC">
      <w:pPr>
        <w:widowControl w:val="0"/>
        <w:numPr>
          <w:ilvl w:val="2"/>
          <w:numId w:val="36"/>
        </w:numPr>
        <w:tabs>
          <w:tab w:val="clear" w:pos="720"/>
        </w:tabs>
        <w:spacing w:line="276" w:lineRule="auto"/>
        <w:ind w:left="1418" w:right="-2"/>
        <w:jc w:val="both"/>
        <w:rPr>
          <w:rFonts w:cs="Arial"/>
          <w:color w:val="000000" w:themeColor="text1"/>
          <w:lang w:val="lv-LV"/>
        </w:rPr>
      </w:pPr>
      <w:r w:rsidRPr="001F4CC9">
        <w:rPr>
          <w:rFonts w:cs="Arial"/>
          <w:color w:val="000000" w:themeColor="text1"/>
          <w:lang w:val="lv-LV"/>
        </w:rPr>
        <w:t>ja Pasūtītāja rīcībā ir informācija, ar kuru ir pierādāms, ka Pārdevējs, tā apakšuzņēmēji vai personas, uz kuras spējām Pārdevējs balstās, ir vienojies ar citiem piegādātājiem, un šāda vienošanās ir vērsta uz konkurences kavēšanu, ierobežošanu vai deformēšanu konkrētajā iepirkuma procedūrā. Informācija, kas pierāda minēto, pēc Pasūtītāja ieskata var būt arī spēkā stājies kompetentas institūcijas lēmums vai tiesas spriedums.</w:t>
      </w:r>
      <w:bookmarkEnd w:id="5"/>
    </w:p>
    <w:p w14:paraId="7D8BA738" w14:textId="77777777" w:rsidR="00142BCC" w:rsidRPr="001F4CC9" w:rsidRDefault="00142BCC" w:rsidP="00142BCC">
      <w:pPr>
        <w:widowControl w:val="0"/>
        <w:numPr>
          <w:ilvl w:val="1"/>
          <w:numId w:val="36"/>
        </w:numPr>
        <w:spacing w:line="276" w:lineRule="auto"/>
        <w:ind w:right="-2"/>
        <w:jc w:val="both"/>
        <w:rPr>
          <w:rFonts w:cs="Arial"/>
          <w:color w:val="000000" w:themeColor="text1"/>
          <w:lang w:val="lv-LV"/>
        </w:rPr>
      </w:pPr>
      <w:r w:rsidRPr="001F4CC9">
        <w:rPr>
          <w:rFonts w:cs="Arial"/>
          <w:color w:val="000000" w:themeColor="text1"/>
          <w:lang w:val="lv-LV"/>
        </w:rPr>
        <w:t xml:space="preserve">Pārdevējs ir tiesīgs atkāpties no Līguma, </w:t>
      </w:r>
      <w:r w:rsidRPr="001F4CC9">
        <w:rPr>
          <w:rFonts w:cs="Arial"/>
          <w:lang w:val="lv-LV"/>
        </w:rPr>
        <w:t>brīdinot</w:t>
      </w:r>
      <w:r w:rsidRPr="001F4CC9">
        <w:rPr>
          <w:rFonts w:cs="Arial"/>
          <w:spacing w:val="1"/>
          <w:lang w:val="lv-LV"/>
        </w:rPr>
        <w:t xml:space="preserve"> </w:t>
      </w:r>
      <w:r w:rsidRPr="001F4CC9">
        <w:rPr>
          <w:rFonts w:cs="Arial"/>
          <w:lang w:val="lv-LV"/>
        </w:rPr>
        <w:t>par</w:t>
      </w:r>
      <w:r w:rsidRPr="001F4CC9">
        <w:rPr>
          <w:rFonts w:cs="Arial"/>
          <w:spacing w:val="1"/>
          <w:lang w:val="lv-LV"/>
        </w:rPr>
        <w:t xml:space="preserve"> </w:t>
      </w:r>
      <w:r w:rsidRPr="001F4CC9">
        <w:rPr>
          <w:rFonts w:cs="Arial"/>
          <w:lang w:val="lv-LV"/>
        </w:rPr>
        <w:t>to</w:t>
      </w:r>
      <w:r w:rsidRPr="001F4CC9">
        <w:rPr>
          <w:rFonts w:cs="Arial"/>
          <w:spacing w:val="1"/>
          <w:lang w:val="lv-LV"/>
        </w:rPr>
        <w:t xml:space="preserve"> </w:t>
      </w:r>
      <w:r w:rsidRPr="001F4CC9">
        <w:rPr>
          <w:rFonts w:cs="Arial"/>
          <w:lang w:val="lv-LV"/>
        </w:rPr>
        <w:t>Pircēju</w:t>
      </w:r>
      <w:r w:rsidRPr="001F4CC9">
        <w:rPr>
          <w:rFonts w:cs="Arial"/>
          <w:spacing w:val="1"/>
          <w:lang w:val="lv-LV"/>
        </w:rPr>
        <w:t xml:space="preserve"> 30 </w:t>
      </w:r>
      <w:r w:rsidRPr="001F4CC9">
        <w:rPr>
          <w:rFonts w:cs="Arial"/>
          <w:lang w:val="lv-LV"/>
        </w:rPr>
        <w:t>(</w:t>
      </w:r>
      <w:r w:rsidRPr="001F4CC9">
        <w:rPr>
          <w:rFonts w:cs="Arial"/>
          <w:i/>
          <w:iCs/>
          <w:lang w:val="lv-LV"/>
        </w:rPr>
        <w:t>trīsdesm</w:t>
      </w:r>
      <w:r w:rsidRPr="001F4CC9">
        <w:rPr>
          <w:rFonts w:cs="Arial"/>
          <w:i/>
          <w:lang w:val="lv-LV"/>
        </w:rPr>
        <w:t>it</w:t>
      </w:r>
      <w:r w:rsidRPr="001F4CC9">
        <w:rPr>
          <w:rFonts w:cs="Arial"/>
          <w:lang w:val="lv-LV"/>
        </w:rPr>
        <w:t>)</w:t>
      </w:r>
      <w:r w:rsidRPr="001F4CC9">
        <w:rPr>
          <w:rFonts w:cs="Arial"/>
          <w:spacing w:val="-1"/>
          <w:lang w:val="lv-LV"/>
        </w:rPr>
        <w:t xml:space="preserve"> </w:t>
      </w:r>
      <w:r w:rsidRPr="001F4CC9">
        <w:rPr>
          <w:rFonts w:cs="Arial"/>
          <w:lang w:val="lv-LV"/>
        </w:rPr>
        <w:t>dienas</w:t>
      </w:r>
      <w:r w:rsidRPr="001F4CC9">
        <w:rPr>
          <w:rFonts w:cs="Arial"/>
          <w:spacing w:val="-1"/>
          <w:lang w:val="lv-LV"/>
        </w:rPr>
        <w:t xml:space="preserve"> </w:t>
      </w:r>
      <w:r w:rsidRPr="001F4CC9">
        <w:rPr>
          <w:rFonts w:cs="Arial"/>
          <w:lang w:val="lv-LV"/>
        </w:rPr>
        <w:t>iepriekš ja</w:t>
      </w:r>
      <w:r w:rsidRPr="001F4CC9">
        <w:rPr>
          <w:rFonts w:cs="Arial"/>
          <w:color w:val="000000" w:themeColor="text1"/>
          <w:lang w:val="lv-LV"/>
        </w:rPr>
        <w:t>:</w:t>
      </w:r>
    </w:p>
    <w:p w14:paraId="719AFA0A" w14:textId="77777777" w:rsidR="00142BCC" w:rsidRPr="001F4CC9" w:rsidRDefault="00142BCC" w:rsidP="00142BCC">
      <w:pPr>
        <w:widowControl w:val="0"/>
        <w:numPr>
          <w:ilvl w:val="2"/>
          <w:numId w:val="36"/>
        </w:numPr>
        <w:tabs>
          <w:tab w:val="clear" w:pos="720"/>
        </w:tabs>
        <w:spacing w:line="276" w:lineRule="auto"/>
        <w:ind w:left="1418" w:right="-2"/>
        <w:jc w:val="both"/>
        <w:rPr>
          <w:rFonts w:cs="Arial"/>
          <w:color w:val="000000" w:themeColor="text1"/>
          <w:lang w:val="lv-LV"/>
        </w:rPr>
      </w:pPr>
      <w:r w:rsidRPr="001F4CC9">
        <w:rPr>
          <w:rFonts w:cs="Arial"/>
          <w:color w:val="000000" w:themeColor="text1"/>
          <w:lang w:val="lv-LV"/>
        </w:rPr>
        <w:t xml:space="preserve">jebkādu finansiālu iemeslu dēļ, kas radušies Pārdevējam, ja Pircējs Līgumā noteiktajos termiņos un kārtībā neveic Līgumā noteiktā kārtībā </w:t>
      </w:r>
      <w:r w:rsidRPr="001F4CC9">
        <w:rPr>
          <w:rFonts w:cs="Arial"/>
          <w:color w:val="000000" w:themeColor="text1"/>
          <w:lang w:val="lv-LV"/>
        </w:rPr>
        <w:lastRenderedPageBreak/>
        <w:t>izrakstītās Pavadzīmes apmaksu, pirms tam nosūtot rakstisku paziņojumu, kurā norādīts saprātīgs termiņš Pavadzīmes apmaksai;</w:t>
      </w:r>
    </w:p>
    <w:p w14:paraId="617744A5" w14:textId="77777777" w:rsidR="00142BCC" w:rsidRPr="00BC0E78" w:rsidRDefault="00142BCC" w:rsidP="00142BCC">
      <w:pPr>
        <w:widowControl w:val="0"/>
        <w:numPr>
          <w:ilvl w:val="2"/>
          <w:numId w:val="36"/>
        </w:numPr>
        <w:tabs>
          <w:tab w:val="clear" w:pos="720"/>
        </w:tabs>
        <w:spacing w:line="276" w:lineRule="auto"/>
        <w:ind w:left="1418" w:right="-2"/>
        <w:jc w:val="both"/>
        <w:rPr>
          <w:rFonts w:cs="Arial"/>
          <w:color w:val="000000" w:themeColor="text1"/>
        </w:rPr>
      </w:pPr>
      <w:r w:rsidRPr="00BC0E78">
        <w:rPr>
          <w:rFonts w:cs="Arial"/>
          <w:color w:val="000000" w:themeColor="text1"/>
        </w:rPr>
        <w:t>Pircēja maksātnespējas gadījumā.</w:t>
      </w:r>
    </w:p>
    <w:p w14:paraId="37916740" w14:textId="77777777" w:rsidR="00142BCC" w:rsidRPr="00BC0E78" w:rsidRDefault="00142BCC" w:rsidP="00142BCC">
      <w:pPr>
        <w:widowControl w:val="0"/>
        <w:numPr>
          <w:ilvl w:val="2"/>
          <w:numId w:val="36"/>
        </w:numPr>
        <w:tabs>
          <w:tab w:val="clear" w:pos="720"/>
        </w:tabs>
        <w:spacing w:line="276" w:lineRule="auto"/>
        <w:ind w:left="1418" w:right="-2"/>
        <w:jc w:val="both"/>
        <w:rPr>
          <w:rFonts w:cs="Arial"/>
          <w:color w:val="000000" w:themeColor="text1"/>
        </w:rPr>
      </w:pPr>
      <w:r w:rsidRPr="00BC0E78">
        <w:rPr>
          <w:rFonts w:cs="Arial"/>
          <w:color w:val="000000" w:themeColor="text1"/>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3F765D41" w14:textId="0686C3CE" w:rsidR="00C837BE" w:rsidRPr="00BC0E78" w:rsidRDefault="00142BCC" w:rsidP="00142BCC">
      <w:pPr>
        <w:numPr>
          <w:ilvl w:val="1"/>
          <w:numId w:val="36"/>
        </w:numPr>
        <w:ind w:right="142"/>
        <w:jc w:val="both"/>
        <w:rPr>
          <w:rFonts w:eastAsia="Times New Roman" w:cs="Arial"/>
          <w:bCs/>
          <w:color w:val="000000"/>
          <w:lang w:val="lv-LV" w:eastAsia="x-none"/>
        </w:rPr>
      </w:pPr>
      <w:r w:rsidRPr="00BC0E78">
        <w:rPr>
          <w:rFonts w:eastAsia="Calibri" w:cs="Arial"/>
        </w:rPr>
        <w:t xml:space="preserve">Iestājoties Līguma </w:t>
      </w:r>
      <w:r w:rsidR="004B7C0F" w:rsidRPr="00BC0E78">
        <w:rPr>
          <w:rFonts w:eastAsia="Calibri" w:cs="Arial"/>
        </w:rPr>
        <w:t>11</w:t>
      </w:r>
      <w:r w:rsidRPr="00BC0E78">
        <w:rPr>
          <w:rFonts w:eastAsia="Calibri" w:cs="Arial"/>
        </w:rPr>
        <w:t>.</w:t>
      </w:r>
      <w:r w:rsidR="004B7C0F" w:rsidRPr="00BC0E78">
        <w:rPr>
          <w:rFonts w:eastAsia="Calibri" w:cs="Arial"/>
        </w:rPr>
        <w:t>3</w:t>
      </w:r>
      <w:r w:rsidRPr="00BC0E78">
        <w:rPr>
          <w:rFonts w:eastAsia="Calibri" w:cs="Arial"/>
        </w:rPr>
        <w:t xml:space="preserve">.1.- </w:t>
      </w:r>
      <w:r w:rsidR="004B7C0F" w:rsidRPr="00BC0E78">
        <w:rPr>
          <w:rFonts w:eastAsia="Calibri" w:cs="Arial"/>
        </w:rPr>
        <w:t>11.3</w:t>
      </w:r>
      <w:r w:rsidRPr="00BC0E78">
        <w:rPr>
          <w:rFonts w:eastAsia="Calibri" w:cs="Arial"/>
        </w:rPr>
        <w:t>.5. punktā minētajiem apstākļiem, ar Pircēja paziņojumu par atkāpšanos no Līguma, automātiski tiek anulēt</w:t>
      </w:r>
      <w:r w:rsidR="002B0544" w:rsidRPr="00BC0E78">
        <w:rPr>
          <w:rFonts w:eastAsia="Calibri" w:cs="Arial"/>
        </w:rPr>
        <w:t>a</w:t>
      </w:r>
      <w:r w:rsidRPr="00BC0E78">
        <w:rPr>
          <w:rFonts w:eastAsia="Calibri" w:cs="Arial"/>
        </w:rPr>
        <w:t xml:space="preserve"> Pārdevēja vēl </w:t>
      </w:r>
      <w:r w:rsidR="00FE6B06" w:rsidRPr="00BC0E78">
        <w:rPr>
          <w:rFonts w:eastAsia="Calibri" w:cs="Arial"/>
        </w:rPr>
        <w:t>nepiegādātā Preces daļa</w:t>
      </w:r>
      <w:r w:rsidRPr="00BC0E78">
        <w:rPr>
          <w:rFonts w:eastAsia="Calibri" w:cs="Arial"/>
        </w:rPr>
        <w:t xml:space="preserve">, taču Pircējam ir pienākums norēķināties ar Pārdevēju par jau saņemto </w:t>
      </w:r>
      <w:r w:rsidR="00862982" w:rsidRPr="00BC0E78">
        <w:rPr>
          <w:rFonts w:eastAsia="Calibri" w:cs="Arial"/>
        </w:rPr>
        <w:t>Preces</w:t>
      </w:r>
      <w:r w:rsidRPr="00BC0E78">
        <w:rPr>
          <w:rFonts w:eastAsia="Calibri" w:cs="Arial"/>
        </w:rPr>
        <w:t xml:space="preserve"> daļu</w:t>
      </w:r>
      <w:r w:rsidR="002B0544" w:rsidRPr="00BC0E78">
        <w:rPr>
          <w:rFonts w:eastAsia="Calibri" w:cs="Arial"/>
        </w:rPr>
        <w:t>.</w:t>
      </w:r>
    </w:p>
    <w:p w14:paraId="3AE44DCC" w14:textId="77777777" w:rsidR="00C837BE" w:rsidRPr="00C837BE" w:rsidRDefault="00C837BE" w:rsidP="00C837BE">
      <w:pPr>
        <w:ind w:right="142"/>
        <w:jc w:val="both"/>
        <w:rPr>
          <w:rFonts w:eastAsia="Times New Roman" w:cs="Arial"/>
          <w:color w:val="000000"/>
          <w:lang w:val="lv-LV" w:eastAsia="x-none"/>
        </w:rPr>
      </w:pPr>
    </w:p>
    <w:p w14:paraId="63895403" w14:textId="77777777" w:rsidR="00C837BE" w:rsidRPr="00C837BE" w:rsidRDefault="00C837BE" w:rsidP="00C837BE">
      <w:pPr>
        <w:numPr>
          <w:ilvl w:val="0"/>
          <w:numId w:val="36"/>
        </w:numPr>
        <w:ind w:right="142"/>
        <w:jc w:val="center"/>
        <w:rPr>
          <w:rFonts w:eastAsia="Times New Roman" w:cs="Arial"/>
          <w:b/>
          <w:color w:val="000000"/>
          <w:lang w:val="lv-LV" w:eastAsia="x-none"/>
        </w:rPr>
      </w:pPr>
      <w:r w:rsidRPr="00C837BE">
        <w:rPr>
          <w:rFonts w:eastAsia="Times New Roman" w:cs="Arial"/>
          <w:b/>
          <w:color w:val="000000"/>
          <w:lang w:val="lv-LV" w:eastAsia="x-none"/>
        </w:rPr>
        <w:t>CITI NOTEIKUMI</w:t>
      </w:r>
    </w:p>
    <w:p w14:paraId="2668ED2E" w14:textId="77777777" w:rsidR="00C837BE" w:rsidRPr="00C837BE" w:rsidRDefault="00C837BE" w:rsidP="00C837BE">
      <w:pPr>
        <w:numPr>
          <w:ilvl w:val="1"/>
          <w:numId w:val="36"/>
        </w:numPr>
        <w:ind w:right="142"/>
        <w:jc w:val="both"/>
        <w:rPr>
          <w:rFonts w:eastAsia="Times New Roman" w:cs="Arial"/>
          <w:bCs/>
          <w:color w:val="000000"/>
          <w:lang w:val="lv-LV" w:eastAsia="x-none"/>
        </w:rPr>
      </w:pPr>
      <w:r w:rsidRPr="00C837BE">
        <w:rPr>
          <w:rFonts w:eastAsia="Times New Roman" w:cs="Arial"/>
          <w:bCs/>
          <w:color w:val="000000"/>
          <w:lang w:val="lv-LV" w:eastAsia="x-none"/>
        </w:rPr>
        <w:t>Šis parakstītais Līgums pilnībā apliecina Pušu vienošanos. Jebkuras izmaiņas šī Līguma noteikumos stājas spēkā tikai tad, kad tās tiek noformētas rakstiski un, ja tās paraksta abas Puses.</w:t>
      </w:r>
    </w:p>
    <w:p w14:paraId="225FBB61" w14:textId="77777777" w:rsidR="00C837BE" w:rsidRPr="00C837BE" w:rsidRDefault="00C837BE" w:rsidP="00C837BE">
      <w:pPr>
        <w:numPr>
          <w:ilvl w:val="1"/>
          <w:numId w:val="36"/>
        </w:numPr>
        <w:ind w:right="142"/>
        <w:jc w:val="both"/>
        <w:rPr>
          <w:rFonts w:eastAsia="Times New Roman" w:cs="Arial"/>
          <w:bCs/>
          <w:color w:val="000000"/>
          <w:lang w:val="lv-LV" w:eastAsia="x-none"/>
        </w:rPr>
      </w:pPr>
      <w:r w:rsidRPr="00C837BE">
        <w:rPr>
          <w:rFonts w:eastAsia="Times New Roman" w:cs="Arial"/>
          <w:bCs/>
          <w:color w:val="000000"/>
          <w:lang w:val="lv-LV" w:eastAsia="x-none"/>
        </w:rPr>
        <w:t>Katra no Pusēm apņemas 3 (trīs) dienu laikā paziņot otrai Pusei par izmaiņām tās rekvizītos. Sūtījumi, ko viena Puse ar ierakstītu pastu nosūtījusi otrai Pusei uz pēdējo zināmo adresi saskaņā ar Līgumu uzskatāmi par saņemtiem.</w:t>
      </w:r>
    </w:p>
    <w:p w14:paraId="4DA43E85" w14:textId="77777777" w:rsidR="00C837BE" w:rsidRPr="00C837BE" w:rsidRDefault="00C837BE" w:rsidP="00C837BE">
      <w:pPr>
        <w:numPr>
          <w:ilvl w:val="1"/>
          <w:numId w:val="36"/>
        </w:numPr>
        <w:ind w:right="142"/>
        <w:jc w:val="both"/>
        <w:rPr>
          <w:rFonts w:eastAsia="Times New Roman" w:cs="Arial"/>
          <w:bCs/>
          <w:color w:val="000000"/>
          <w:lang w:val="lv-LV" w:eastAsia="x-none"/>
        </w:rPr>
      </w:pPr>
      <w:r w:rsidRPr="00C837BE">
        <w:rPr>
          <w:rFonts w:eastAsia="Times New Roman" w:cs="Arial"/>
          <w:bCs/>
          <w:color w:val="000000"/>
          <w:lang w:val="lv-LV" w:eastAsia="x-none"/>
        </w:rPr>
        <w:t>Puses apņemas ievērot konfidencialitāti savstarpējās attiecībās, tajā skaitā, nodrošināt Līgumā minētās informācijas neizpaušanu no trešo personu puses, kas piedalās Līguma izpildē, un bez iepriekšējas savstarpējas rakstiskas vienošanās neizpaust trešajām personām pilnīgi vai daļēji ar šo Līgumu vai citu ar to izpildi saistītu dokumentu saturu, kā arī tehniska, komerciāla un jebkāda cita rakstura informāciju par otras Puses darbību, kas kļuvusi tai pieejama līgumsaistību izpildes gaitā, izņemot šajā Līgumā un Latvijas Republikas normatīvajos aktos paredzētajos gadījumos.</w:t>
      </w:r>
    </w:p>
    <w:p w14:paraId="30FF5CB1" w14:textId="77777777" w:rsidR="00C837BE" w:rsidRPr="00C837BE" w:rsidRDefault="00C837BE" w:rsidP="00C837BE">
      <w:pPr>
        <w:numPr>
          <w:ilvl w:val="1"/>
          <w:numId w:val="36"/>
        </w:numPr>
        <w:ind w:right="142"/>
        <w:jc w:val="both"/>
        <w:rPr>
          <w:rFonts w:eastAsia="Times New Roman" w:cs="Arial"/>
          <w:bCs/>
          <w:color w:val="000000"/>
          <w:lang w:val="lv-LV" w:eastAsia="x-none"/>
        </w:rPr>
      </w:pPr>
      <w:r w:rsidRPr="00C837BE">
        <w:rPr>
          <w:rFonts w:eastAsia="Times New Roman" w:cs="Arial"/>
          <w:bCs/>
          <w:color w:val="000000"/>
          <w:lang w:val="lv-LV" w:eastAsia="x-none"/>
        </w:rPr>
        <w:t>Līgums ir sagatavota elektroniska dokumenta veidā un tiek parakstīts ar drošu elektronisko parakstu, kas satur laika zīmogu. Līguma parakstīšanas datums ir pēdējā pievienotā droša elektroniskā paraksta un tā laika zīmoga datums.</w:t>
      </w:r>
    </w:p>
    <w:p w14:paraId="4F93CD1D" w14:textId="77777777" w:rsidR="00C837BE" w:rsidRPr="00C837BE" w:rsidRDefault="00C837BE" w:rsidP="00C837BE">
      <w:pPr>
        <w:numPr>
          <w:ilvl w:val="1"/>
          <w:numId w:val="36"/>
        </w:numPr>
        <w:ind w:right="142"/>
        <w:jc w:val="both"/>
        <w:rPr>
          <w:rFonts w:eastAsia="Times New Roman" w:cs="Arial"/>
          <w:bCs/>
          <w:color w:val="000000"/>
          <w:lang w:val="lv-LV" w:eastAsia="x-none"/>
        </w:rPr>
      </w:pPr>
      <w:r w:rsidRPr="00C837BE">
        <w:rPr>
          <w:rFonts w:eastAsia="Times New Roman" w:cs="Arial"/>
          <w:bCs/>
          <w:color w:val="000000"/>
          <w:lang w:val="lv-LV" w:eastAsia="x-none"/>
        </w:rPr>
        <w:t>Līgumam ir pievienots pielikums - “Preču specifikācija”, kas ir Līguma neatņemama sastāvdaļa.</w:t>
      </w:r>
    </w:p>
    <w:p w14:paraId="7430B111" w14:textId="77777777" w:rsidR="00C837BE" w:rsidRPr="00C837BE" w:rsidRDefault="00C837BE" w:rsidP="00C837BE">
      <w:pPr>
        <w:ind w:left="720" w:right="142"/>
        <w:jc w:val="both"/>
        <w:rPr>
          <w:rFonts w:eastAsia="Times New Roman" w:cs="Arial"/>
          <w:bCs/>
          <w:color w:val="000000"/>
          <w:lang w:val="lv-LV" w:eastAsia="x-none"/>
        </w:rPr>
      </w:pPr>
    </w:p>
    <w:p w14:paraId="0B05C9B9" w14:textId="77777777" w:rsidR="00C837BE" w:rsidRPr="00C837BE" w:rsidRDefault="00C837BE" w:rsidP="00C837BE">
      <w:pPr>
        <w:numPr>
          <w:ilvl w:val="0"/>
          <w:numId w:val="36"/>
        </w:numPr>
        <w:ind w:right="142"/>
        <w:jc w:val="center"/>
        <w:rPr>
          <w:rFonts w:eastAsia="Calibri" w:cs="Arial"/>
          <w:b/>
          <w:lang w:val="lv-LV"/>
        </w:rPr>
      </w:pPr>
      <w:r w:rsidRPr="00C837BE">
        <w:rPr>
          <w:rFonts w:eastAsia="Calibri" w:cs="Arial"/>
          <w:b/>
          <w:lang w:val="lv-LV"/>
        </w:rPr>
        <w:t>PUŠU REKVIZĪTI UN PARAKSTI:</w:t>
      </w:r>
    </w:p>
    <w:p w14:paraId="78186B16" w14:textId="77777777" w:rsidR="00C837BE" w:rsidRPr="00C837BE" w:rsidRDefault="00C837BE" w:rsidP="00C837BE">
      <w:pPr>
        <w:ind w:left="360" w:right="142"/>
        <w:rPr>
          <w:rFonts w:eastAsia="Calibri" w:cs="Arial"/>
          <w:b/>
          <w:lang w:val="lv-LV"/>
        </w:rPr>
      </w:pPr>
    </w:p>
    <w:tbl>
      <w:tblPr>
        <w:tblW w:w="0" w:type="auto"/>
        <w:tblInd w:w="-142" w:type="dxa"/>
        <w:tblLayout w:type="fixed"/>
        <w:tblLook w:val="0000" w:firstRow="0" w:lastRow="0" w:firstColumn="0" w:lastColumn="0" w:noHBand="0" w:noVBand="0"/>
      </w:tblPr>
      <w:tblGrid>
        <w:gridCol w:w="70"/>
        <w:gridCol w:w="4433"/>
        <w:gridCol w:w="72"/>
        <w:gridCol w:w="4305"/>
      </w:tblGrid>
      <w:tr w:rsidR="00C837BE" w:rsidRPr="00C837BE" w14:paraId="0C7F59EB" w14:textId="77777777" w:rsidTr="00C837BE">
        <w:trPr>
          <w:gridBefore w:val="1"/>
          <w:wBefore w:w="70" w:type="dxa"/>
        </w:trPr>
        <w:tc>
          <w:tcPr>
            <w:tcW w:w="4433" w:type="dxa"/>
          </w:tcPr>
          <w:p w14:paraId="5BD123A0" w14:textId="77777777" w:rsidR="00C837BE" w:rsidRPr="00C837BE" w:rsidRDefault="00C837BE" w:rsidP="00C837BE">
            <w:pPr>
              <w:ind w:right="142"/>
              <w:jc w:val="center"/>
              <w:rPr>
                <w:rFonts w:eastAsia="Calibri" w:cs="Arial"/>
                <w:b/>
                <w:bCs/>
                <w:caps/>
                <w:color w:val="000000"/>
                <w:lang w:val="lv-LV"/>
              </w:rPr>
            </w:pPr>
            <w:r w:rsidRPr="00C837BE">
              <w:rPr>
                <w:rFonts w:eastAsia="Calibri" w:cs="Arial"/>
                <w:b/>
                <w:bCs/>
                <w:caps/>
                <w:color w:val="000000"/>
                <w:lang w:val="lv-LV"/>
              </w:rPr>
              <w:t>Pircējs</w:t>
            </w:r>
          </w:p>
        </w:tc>
        <w:tc>
          <w:tcPr>
            <w:tcW w:w="4377" w:type="dxa"/>
            <w:gridSpan w:val="2"/>
          </w:tcPr>
          <w:p w14:paraId="01509C0D" w14:textId="77777777" w:rsidR="00C837BE" w:rsidRPr="00C837BE" w:rsidRDefault="00C837BE" w:rsidP="00C837BE">
            <w:pPr>
              <w:ind w:right="142"/>
              <w:jc w:val="center"/>
              <w:rPr>
                <w:rFonts w:eastAsia="Calibri" w:cs="Arial"/>
                <w:b/>
                <w:bCs/>
                <w:caps/>
                <w:lang w:val="lv-LV"/>
              </w:rPr>
            </w:pPr>
            <w:bookmarkStart w:id="6" w:name="_Toc342044464"/>
            <w:bookmarkStart w:id="7" w:name="_Toc370452917"/>
            <w:bookmarkStart w:id="8" w:name="_Toc401922534"/>
            <w:bookmarkStart w:id="9" w:name="_Toc403468713"/>
            <w:r w:rsidRPr="00C837BE">
              <w:rPr>
                <w:rFonts w:eastAsia="Calibri" w:cs="Arial"/>
                <w:b/>
                <w:bCs/>
                <w:caps/>
                <w:lang w:val="lv-LV"/>
              </w:rPr>
              <w:t>Pārdevējs</w:t>
            </w:r>
            <w:bookmarkEnd w:id="6"/>
            <w:bookmarkEnd w:id="7"/>
            <w:bookmarkEnd w:id="8"/>
            <w:bookmarkEnd w:id="9"/>
            <w:r w:rsidRPr="00C837BE">
              <w:rPr>
                <w:rFonts w:eastAsia="Calibri" w:cs="Arial"/>
                <w:b/>
                <w:bCs/>
                <w:caps/>
                <w:lang w:val="lv-LV"/>
              </w:rPr>
              <w:t xml:space="preserve"> </w:t>
            </w:r>
          </w:p>
        </w:tc>
      </w:tr>
      <w:tr w:rsidR="00C837BE" w:rsidRPr="00C837BE" w14:paraId="4D85904B" w14:textId="77777777" w:rsidTr="00C837BE">
        <w:trPr>
          <w:gridBefore w:val="1"/>
          <w:wBefore w:w="70" w:type="dxa"/>
        </w:trPr>
        <w:tc>
          <w:tcPr>
            <w:tcW w:w="4433" w:type="dxa"/>
          </w:tcPr>
          <w:p w14:paraId="0CA952E2" w14:textId="77777777" w:rsidR="00C837BE" w:rsidRPr="00C837BE" w:rsidRDefault="00C837BE" w:rsidP="00C837BE">
            <w:pPr>
              <w:ind w:right="142"/>
              <w:jc w:val="center"/>
              <w:rPr>
                <w:rFonts w:eastAsia="Calibri" w:cs="Arial"/>
                <w:color w:val="000000"/>
                <w:lang w:val="lv-LV"/>
              </w:rPr>
            </w:pPr>
            <w:r w:rsidRPr="00C837BE">
              <w:rPr>
                <w:rFonts w:eastAsia="Calibri" w:cs="Arial"/>
                <w:color w:val="000000"/>
                <w:lang w:val="lv-LV"/>
              </w:rPr>
              <w:t>Akciju sabiedrība „RĪGAS SILTUMS”</w:t>
            </w:r>
          </w:p>
          <w:p w14:paraId="56DD6428" w14:textId="77777777" w:rsidR="00C837BE" w:rsidRPr="00C837BE" w:rsidRDefault="00C837BE" w:rsidP="00C837BE">
            <w:pPr>
              <w:ind w:right="142"/>
              <w:jc w:val="center"/>
              <w:rPr>
                <w:rFonts w:eastAsia="Calibri" w:cs="Arial"/>
                <w:color w:val="000000"/>
                <w:lang w:val="lv-LV"/>
              </w:rPr>
            </w:pPr>
            <w:r w:rsidRPr="00C837BE">
              <w:rPr>
                <w:rFonts w:eastAsia="Calibri" w:cs="Arial"/>
                <w:color w:val="000000"/>
                <w:lang w:val="lv-LV"/>
              </w:rPr>
              <w:t>Vienotais reģ. Nr. 40003286750</w:t>
            </w:r>
          </w:p>
          <w:p w14:paraId="06582FA2" w14:textId="77777777" w:rsidR="00C837BE" w:rsidRPr="00C837BE" w:rsidRDefault="00C837BE" w:rsidP="00C837BE">
            <w:pPr>
              <w:ind w:right="142"/>
              <w:jc w:val="center"/>
              <w:rPr>
                <w:rFonts w:eastAsia="Calibri" w:cs="Arial"/>
                <w:color w:val="000000"/>
                <w:lang w:val="lv-LV"/>
              </w:rPr>
            </w:pPr>
            <w:r w:rsidRPr="00C837BE">
              <w:rPr>
                <w:rFonts w:eastAsia="Calibri" w:cs="Arial"/>
                <w:color w:val="000000"/>
                <w:lang w:val="lv-LV"/>
              </w:rPr>
              <w:t>Cēsu iela 3A, Rīga, LV-1012</w:t>
            </w:r>
          </w:p>
          <w:p w14:paraId="00281499" w14:textId="77777777" w:rsidR="00C837BE" w:rsidRPr="00C837BE" w:rsidRDefault="00C837BE" w:rsidP="00C837BE">
            <w:pPr>
              <w:ind w:right="142"/>
              <w:jc w:val="center"/>
              <w:rPr>
                <w:rFonts w:eastAsia="Calibri" w:cs="Arial"/>
                <w:color w:val="000000"/>
                <w:lang w:val="lv-LV"/>
              </w:rPr>
            </w:pPr>
            <w:r w:rsidRPr="00C837BE">
              <w:rPr>
                <w:rFonts w:eastAsia="Calibri" w:cs="Arial"/>
                <w:color w:val="000000"/>
                <w:lang w:val="lv-LV"/>
              </w:rPr>
              <w:t>Luminor Bank AS Latvijas filiāle</w:t>
            </w:r>
          </w:p>
          <w:p w14:paraId="1CAAF4A5" w14:textId="77777777" w:rsidR="00C837BE" w:rsidRPr="00C837BE" w:rsidRDefault="00C837BE" w:rsidP="00C837BE">
            <w:pPr>
              <w:ind w:right="142"/>
              <w:jc w:val="center"/>
              <w:rPr>
                <w:rFonts w:eastAsia="Calibri" w:cs="Arial"/>
                <w:color w:val="000000"/>
                <w:lang w:val="lv-LV"/>
              </w:rPr>
            </w:pPr>
            <w:r w:rsidRPr="00C837BE">
              <w:rPr>
                <w:rFonts w:eastAsia="Calibri" w:cs="Arial"/>
                <w:color w:val="000000"/>
                <w:lang w:val="lv-LV"/>
              </w:rPr>
              <w:t>Nor. konts: LV18RIKO0002013025455</w:t>
            </w:r>
          </w:p>
        </w:tc>
        <w:tc>
          <w:tcPr>
            <w:tcW w:w="4377" w:type="dxa"/>
            <w:gridSpan w:val="2"/>
          </w:tcPr>
          <w:p w14:paraId="65782739" w14:textId="77777777" w:rsidR="00C837BE" w:rsidRPr="00C837BE" w:rsidRDefault="00C837BE" w:rsidP="00C837BE">
            <w:pPr>
              <w:ind w:right="142"/>
              <w:jc w:val="center"/>
              <w:rPr>
                <w:rFonts w:eastAsia="Calibri" w:cs="Arial"/>
                <w:color w:val="000000"/>
                <w:lang w:val="lv-LV"/>
              </w:rPr>
            </w:pPr>
          </w:p>
        </w:tc>
      </w:tr>
      <w:tr w:rsidR="00C837BE" w:rsidRPr="00C837BE" w14:paraId="1198223F" w14:textId="77777777" w:rsidTr="00C837BE">
        <w:trPr>
          <w:gridBefore w:val="1"/>
          <w:wBefore w:w="70" w:type="dxa"/>
        </w:trPr>
        <w:tc>
          <w:tcPr>
            <w:tcW w:w="4433" w:type="dxa"/>
          </w:tcPr>
          <w:p w14:paraId="17FD7E3E" w14:textId="77777777" w:rsidR="00C837BE" w:rsidRPr="00C837BE" w:rsidRDefault="00C837BE" w:rsidP="00C837BE">
            <w:pPr>
              <w:ind w:right="142"/>
              <w:jc w:val="center"/>
              <w:rPr>
                <w:rFonts w:eastAsia="Times New Roman" w:cs="Arial"/>
                <w:lang w:val="lv-LV" w:eastAsia="lv-LV"/>
              </w:rPr>
            </w:pPr>
          </w:p>
          <w:p w14:paraId="72E0C0B3" w14:textId="77777777" w:rsidR="00C837BE" w:rsidRPr="00C837BE" w:rsidRDefault="00C837BE" w:rsidP="00C837BE">
            <w:pPr>
              <w:ind w:right="142"/>
              <w:jc w:val="center"/>
              <w:rPr>
                <w:rFonts w:eastAsia="Times New Roman" w:cs="Arial"/>
                <w:lang w:val="lv-LV" w:eastAsia="lv-LV"/>
              </w:rPr>
            </w:pPr>
            <w:r w:rsidRPr="00C837BE">
              <w:rPr>
                <w:rFonts w:eastAsia="Times New Roman" w:cs="Arial"/>
                <w:lang w:val="lv-LV" w:eastAsia="lv-LV"/>
              </w:rPr>
              <w:t xml:space="preserve">valdes loceklis </w:t>
            </w:r>
            <w:r w:rsidRPr="00C837BE">
              <w:rPr>
                <w:rFonts w:eastAsia="Times New Roman" w:cs="Arial"/>
                <w:i/>
                <w:iCs/>
                <w:color w:val="BFBFBF"/>
                <w:lang w:val="lv-LV" w:eastAsia="lv-LV"/>
              </w:rPr>
              <w:t>(V.Uzvārds)</w:t>
            </w:r>
          </w:p>
          <w:p w14:paraId="334D8B5D" w14:textId="77777777" w:rsidR="00C837BE" w:rsidRPr="00C837BE" w:rsidRDefault="00C837BE" w:rsidP="00C837BE">
            <w:pPr>
              <w:ind w:right="142"/>
              <w:jc w:val="center"/>
              <w:rPr>
                <w:rFonts w:eastAsia="Times New Roman" w:cs="Arial"/>
                <w:lang w:val="lv-LV" w:eastAsia="lv-LV"/>
              </w:rPr>
            </w:pPr>
            <w:r w:rsidRPr="00C837BE">
              <w:rPr>
                <w:rFonts w:eastAsia="Times New Roman" w:cs="Arial"/>
                <w:lang w:val="lv-LV" w:eastAsia="lv-LV"/>
              </w:rPr>
              <w:t>* paraksts</w:t>
            </w:r>
          </w:p>
          <w:p w14:paraId="40E83DD6" w14:textId="77777777" w:rsidR="00C837BE" w:rsidRPr="00C837BE" w:rsidRDefault="00C837BE" w:rsidP="00C837BE">
            <w:pPr>
              <w:ind w:right="142"/>
              <w:jc w:val="center"/>
              <w:rPr>
                <w:rFonts w:eastAsia="Calibri" w:cs="Arial"/>
                <w:color w:val="000000"/>
                <w:lang w:val="lv-LV"/>
              </w:rPr>
            </w:pPr>
          </w:p>
        </w:tc>
        <w:tc>
          <w:tcPr>
            <w:tcW w:w="4377" w:type="dxa"/>
            <w:gridSpan w:val="2"/>
          </w:tcPr>
          <w:p w14:paraId="2899066C" w14:textId="77777777" w:rsidR="00C837BE" w:rsidRPr="00C837BE" w:rsidRDefault="00C837BE" w:rsidP="00C837BE">
            <w:pPr>
              <w:ind w:right="142"/>
              <w:jc w:val="center"/>
              <w:rPr>
                <w:rFonts w:eastAsia="Calibri" w:cs="Arial"/>
                <w:color w:val="000000"/>
                <w:lang w:val="lv-LV"/>
              </w:rPr>
            </w:pPr>
          </w:p>
        </w:tc>
      </w:tr>
      <w:tr w:rsidR="00C837BE" w:rsidRPr="00C837BE" w14:paraId="3CF809A1" w14:textId="77777777" w:rsidTr="00C837BE">
        <w:trPr>
          <w:gridBefore w:val="1"/>
          <w:gridAfter w:val="2"/>
          <w:wBefore w:w="70" w:type="dxa"/>
          <w:wAfter w:w="4377" w:type="dxa"/>
        </w:trPr>
        <w:tc>
          <w:tcPr>
            <w:tcW w:w="4433" w:type="dxa"/>
          </w:tcPr>
          <w:p w14:paraId="14668988" w14:textId="77777777" w:rsidR="00C837BE" w:rsidRPr="00C837BE" w:rsidRDefault="00C837BE" w:rsidP="00C837BE">
            <w:pPr>
              <w:ind w:right="142"/>
              <w:jc w:val="center"/>
              <w:rPr>
                <w:rFonts w:eastAsia="Times New Roman" w:cs="Arial"/>
                <w:lang w:val="lv-LV" w:eastAsia="lv-LV"/>
              </w:rPr>
            </w:pPr>
            <w:r w:rsidRPr="00C837BE">
              <w:rPr>
                <w:rFonts w:eastAsia="Times New Roman" w:cs="Arial"/>
                <w:lang w:val="lv-LV" w:eastAsia="lv-LV"/>
              </w:rPr>
              <w:t xml:space="preserve">valdes loceklis </w:t>
            </w:r>
            <w:r w:rsidRPr="00C837BE">
              <w:rPr>
                <w:rFonts w:eastAsia="Times New Roman" w:cs="Arial"/>
                <w:i/>
                <w:iCs/>
                <w:color w:val="BFBFBF"/>
                <w:lang w:val="lv-LV" w:eastAsia="lv-LV"/>
              </w:rPr>
              <w:t>(V.Uzvārds)</w:t>
            </w:r>
          </w:p>
          <w:p w14:paraId="3CB6D430" w14:textId="77777777" w:rsidR="00C837BE" w:rsidRPr="00C837BE" w:rsidRDefault="00C837BE" w:rsidP="00C837BE">
            <w:pPr>
              <w:ind w:right="142"/>
              <w:jc w:val="center"/>
              <w:rPr>
                <w:rFonts w:eastAsia="Times New Roman" w:cs="Arial"/>
                <w:lang w:val="lv-LV" w:eastAsia="lv-LV"/>
              </w:rPr>
            </w:pPr>
            <w:r w:rsidRPr="00C837BE">
              <w:rPr>
                <w:rFonts w:eastAsia="Times New Roman" w:cs="Arial"/>
                <w:lang w:val="lv-LV" w:eastAsia="lv-LV"/>
              </w:rPr>
              <w:t>* paraksts</w:t>
            </w:r>
          </w:p>
          <w:p w14:paraId="4CF70E9A" w14:textId="77777777" w:rsidR="00C837BE" w:rsidRPr="00C837BE" w:rsidRDefault="00C837BE" w:rsidP="00C837BE">
            <w:pPr>
              <w:ind w:right="142"/>
              <w:jc w:val="center"/>
              <w:rPr>
                <w:rFonts w:eastAsia="Times New Roman" w:cs="Arial"/>
                <w:lang w:val="lv-LV" w:eastAsia="lv-LV"/>
              </w:rPr>
            </w:pPr>
          </w:p>
        </w:tc>
      </w:tr>
      <w:tr w:rsidR="00C837BE" w:rsidRPr="00C837BE" w14:paraId="28C62E2A" w14:textId="77777777" w:rsidTr="00C837BE">
        <w:trPr>
          <w:gridAfter w:val="1"/>
          <w:wAfter w:w="4305" w:type="dxa"/>
        </w:trPr>
        <w:tc>
          <w:tcPr>
            <w:tcW w:w="4575" w:type="dxa"/>
            <w:gridSpan w:val="3"/>
            <w:shd w:val="clear" w:color="auto" w:fill="auto"/>
          </w:tcPr>
          <w:p w14:paraId="12963D9B" w14:textId="77777777" w:rsidR="00C837BE" w:rsidRPr="00C837BE" w:rsidRDefault="00C837BE" w:rsidP="00C837BE">
            <w:pPr>
              <w:ind w:right="142"/>
              <w:jc w:val="center"/>
              <w:rPr>
                <w:rFonts w:eastAsia="Times New Roman" w:cs="Arial"/>
                <w:b/>
                <w:bCs/>
                <w:lang w:val="lv-LV" w:eastAsia="lv-LV"/>
              </w:rPr>
            </w:pPr>
            <w:r w:rsidRPr="00C837BE">
              <w:rPr>
                <w:rFonts w:eastAsia="Times New Roman" w:cs="Arial"/>
                <w:b/>
                <w:bCs/>
                <w:lang w:val="lv-LV" w:eastAsia="lv-LV"/>
              </w:rPr>
              <w:lastRenderedPageBreak/>
              <w:t>LĪZINGA DEVĒJS</w:t>
            </w:r>
          </w:p>
        </w:tc>
      </w:tr>
    </w:tbl>
    <w:p w14:paraId="46DE42EC" w14:textId="77777777" w:rsidR="00C837BE" w:rsidRPr="00C837BE" w:rsidRDefault="00C837BE" w:rsidP="00C837BE">
      <w:pPr>
        <w:ind w:right="142"/>
        <w:jc w:val="center"/>
        <w:rPr>
          <w:rFonts w:eastAsia="Times New Roman" w:cs="Arial"/>
          <w:lang w:val="lv-LV" w:eastAsia="lv-LV"/>
        </w:rPr>
      </w:pPr>
    </w:p>
    <w:p w14:paraId="57BA33E5" w14:textId="77777777" w:rsidR="00C837BE" w:rsidRPr="00C837BE" w:rsidRDefault="00C837BE" w:rsidP="00C837BE">
      <w:pPr>
        <w:ind w:right="142"/>
        <w:jc w:val="center"/>
        <w:rPr>
          <w:rFonts w:eastAsia="Times New Roman" w:cs="Arial"/>
          <w:lang w:val="lv-LV" w:eastAsia="lv-LV"/>
        </w:rPr>
      </w:pPr>
      <w:r w:rsidRPr="00C837BE">
        <w:rPr>
          <w:rFonts w:eastAsia="Times New Roman" w:cs="Arial"/>
          <w:lang w:val="lv-LV" w:eastAsia="lv-LV"/>
        </w:rPr>
        <w:t>* DOKUMENTS IR ELEKTRONISKI PARAKSTĪTS AR DROŠU ELEKTRONISKO PARAKSTU UN SATUR LAIKA ZĪMOGU</w:t>
      </w:r>
    </w:p>
    <w:sectPr w:rsidR="00C837BE" w:rsidRPr="00C837BE" w:rsidSect="000E5D26">
      <w:headerReference w:type="default" r:id="rId9"/>
      <w:footerReference w:type="even" r:id="rId10"/>
      <w:pgSz w:w="11904" w:h="16834"/>
      <w:pgMar w:top="1440" w:right="1134" w:bottom="1440" w:left="1797"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0B8A2" w14:textId="77777777" w:rsidR="00D032B2" w:rsidRDefault="00D032B2">
      <w:r>
        <w:separator/>
      </w:r>
    </w:p>
  </w:endnote>
  <w:endnote w:type="continuationSeparator" w:id="0">
    <w:p w14:paraId="3E3A0214" w14:textId="77777777" w:rsidR="00D032B2" w:rsidRDefault="00D032B2">
      <w:r>
        <w:continuationSeparator/>
      </w:r>
    </w:p>
  </w:endnote>
  <w:endnote w:type="continuationNotice" w:id="1">
    <w:p w14:paraId="773682AB" w14:textId="77777777" w:rsidR="00D032B2" w:rsidRDefault="00D032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Lucida Grande">
    <w:altName w:val="Segoe UI"/>
    <w:charset w:val="00"/>
    <w:family w:val="auto"/>
    <w:pitch w:val="variable"/>
    <w:sig w:usb0="E1000AEF" w:usb1="5000A1FF" w:usb2="00000000" w:usb3="00000000" w:csb0="000001BF" w:csb1="00000000"/>
  </w:font>
  <w:font w:name="Verdana">
    <w:panose1 w:val="020B0604030504040204"/>
    <w:charset w:val="BA"/>
    <w:family w:val="swiss"/>
    <w:pitch w:val="variable"/>
    <w:sig w:usb0="A00006FF" w:usb1="4000205B" w:usb2="00000010" w:usb3="00000000" w:csb0="0000019F" w:csb1="00000000"/>
  </w:font>
  <w:font w:name="CG Times (WN)">
    <w:altName w:val="Times New Roman"/>
    <w:charset w:val="00"/>
    <w:family w:val="roman"/>
    <w:pitch w:val="variable"/>
  </w:font>
  <w:font w:name="Tahoma">
    <w:panose1 w:val="020B0604030504040204"/>
    <w:charset w:val="BA"/>
    <w:family w:val="swiss"/>
    <w:pitch w:val="variable"/>
    <w:sig w:usb0="E1002EFF" w:usb1="C000605B" w:usb2="00000029" w:usb3="00000000" w:csb0="000101FF" w:csb1="00000000"/>
  </w:font>
  <w:font w:name="AvantGarde">
    <w:altName w:val="Calibri"/>
    <w:panose1 w:val="00000000000000000000"/>
    <w:charset w:val="00"/>
    <w:family w:val="swiss"/>
    <w:notTrueType/>
    <w:pitch w:val="variable"/>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5B698" w14:textId="21E6FC1F" w:rsidR="007C5E7B" w:rsidRDefault="007C5E7B" w:rsidP="007C5E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032AF">
      <w:rPr>
        <w:rStyle w:val="PageNumber"/>
        <w:noProof/>
      </w:rPr>
      <w:t>1</w:t>
    </w:r>
    <w:r>
      <w:rPr>
        <w:rStyle w:val="PageNumber"/>
      </w:rPr>
      <w:fldChar w:fldCharType="end"/>
    </w:r>
  </w:p>
  <w:p w14:paraId="7D1AD8E8" w14:textId="77777777" w:rsidR="007C5E7B" w:rsidRDefault="007C5E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856F8" w14:textId="77777777" w:rsidR="00D032B2" w:rsidRDefault="00D032B2">
      <w:r>
        <w:separator/>
      </w:r>
    </w:p>
  </w:footnote>
  <w:footnote w:type="continuationSeparator" w:id="0">
    <w:p w14:paraId="59E8B061" w14:textId="77777777" w:rsidR="00D032B2" w:rsidRDefault="00D032B2">
      <w:r>
        <w:continuationSeparator/>
      </w:r>
    </w:p>
  </w:footnote>
  <w:footnote w:type="continuationNotice" w:id="1">
    <w:p w14:paraId="39C0D0A0" w14:textId="77777777" w:rsidR="00D032B2" w:rsidRDefault="00D032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E5FA9" w14:textId="6394661D" w:rsidR="00C032AF" w:rsidRDefault="00C032AF" w:rsidP="000E5D2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33A9B1A"/>
    <w:lvl w:ilvl="0">
      <w:start w:val="1"/>
      <w:numFmt w:val="decimal"/>
      <w:pStyle w:val="Heading1"/>
      <w:lvlText w:val="%1."/>
      <w:legacy w:legacy="1" w:legacySpace="0" w:legacyIndent="708"/>
      <w:lvlJc w:val="left"/>
      <w:pPr>
        <w:ind w:left="708" w:hanging="708"/>
      </w:pPr>
    </w:lvl>
    <w:lvl w:ilvl="1">
      <w:start w:val="1"/>
      <w:numFmt w:val="decimal"/>
      <w:pStyle w:val="Heading2"/>
      <w:lvlText w:val="%1.%2."/>
      <w:legacy w:legacy="1" w:legacySpace="0" w:legacyIndent="708"/>
      <w:lvlJc w:val="left"/>
      <w:pPr>
        <w:ind w:left="1276" w:hanging="708"/>
      </w:pPr>
    </w:lvl>
    <w:lvl w:ilvl="2">
      <w:start w:val="1"/>
      <w:numFmt w:val="decimal"/>
      <w:pStyle w:val="Heading3"/>
      <w:lvlText w:val="%1.%2.%3."/>
      <w:legacy w:legacy="1" w:legacySpace="0" w:legacyIndent="708"/>
      <w:lvlJc w:val="left"/>
      <w:pPr>
        <w:ind w:left="2124" w:hanging="708"/>
      </w:pPr>
    </w:lvl>
    <w:lvl w:ilvl="3">
      <w:start w:val="1"/>
      <w:numFmt w:val="decimal"/>
      <w:pStyle w:val="Heading4"/>
      <w:lvlText w:val="%1.%2.%3.%4."/>
      <w:legacy w:legacy="1" w:legacySpace="0" w:legacyIndent="708"/>
      <w:lvlJc w:val="left"/>
      <w:pPr>
        <w:ind w:left="2832" w:hanging="708"/>
      </w:pPr>
    </w:lvl>
    <w:lvl w:ilvl="4">
      <w:start w:val="1"/>
      <w:numFmt w:val="decimal"/>
      <w:pStyle w:val="Heading5"/>
      <w:lvlText w:val="%1.%2.%3.%4.%5."/>
      <w:legacy w:legacy="1" w:legacySpace="0" w:legacyIndent="708"/>
      <w:lvlJc w:val="left"/>
      <w:pPr>
        <w:ind w:left="3540" w:hanging="708"/>
      </w:pPr>
    </w:lvl>
    <w:lvl w:ilvl="5">
      <w:start w:val="1"/>
      <w:numFmt w:val="decimal"/>
      <w:pStyle w:val="Heading6"/>
      <w:lvlText w:val="%1.%2.%3.%4.%5.%6."/>
      <w:legacy w:legacy="1" w:legacySpace="0" w:legacyIndent="708"/>
      <w:lvlJc w:val="left"/>
      <w:pPr>
        <w:ind w:left="4248" w:hanging="708"/>
      </w:pPr>
    </w:lvl>
    <w:lvl w:ilvl="6">
      <w:start w:val="1"/>
      <w:numFmt w:val="decimal"/>
      <w:pStyle w:val="Heading7"/>
      <w:lvlText w:val="%1.%2.%3.%4.%5.%6.%7."/>
      <w:legacy w:legacy="1" w:legacySpace="0" w:legacyIndent="708"/>
      <w:lvlJc w:val="left"/>
      <w:pPr>
        <w:ind w:left="4956" w:hanging="708"/>
      </w:pPr>
    </w:lvl>
    <w:lvl w:ilvl="7">
      <w:start w:val="1"/>
      <w:numFmt w:val="decimal"/>
      <w:pStyle w:val="Heading8"/>
      <w:lvlText w:val="%1.%2.%3.%4.%5.%6.%7.%8."/>
      <w:legacy w:legacy="1" w:legacySpace="0" w:legacyIndent="708"/>
      <w:lvlJc w:val="left"/>
      <w:pPr>
        <w:ind w:left="5664" w:hanging="708"/>
      </w:pPr>
    </w:lvl>
    <w:lvl w:ilvl="8">
      <w:start w:val="1"/>
      <w:numFmt w:val="decimal"/>
      <w:pStyle w:val="Heading9"/>
      <w:lvlText w:val="%1.%2.%3.%4.%5.%6.%7.%8.%9."/>
      <w:legacy w:legacy="1" w:legacySpace="0" w:legacyIndent="708"/>
      <w:lvlJc w:val="left"/>
      <w:pPr>
        <w:ind w:left="6372" w:hanging="708"/>
      </w:pPr>
    </w:lvl>
  </w:abstractNum>
  <w:abstractNum w:abstractNumId="1" w15:restartNumberingAfterBreak="0">
    <w:nsid w:val="007D70B1"/>
    <w:multiLevelType w:val="hybridMultilevel"/>
    <w:tmpl w:val="49B2A1F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02A34CC0"/>
    <w:multiLevelType w:val="hybridMultilevel"/>
    <w:tmpl w:val="3D86BA7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02B7548A"/>
    <w:multiLevelType w:val="multilevel"/>
    <w:tmpl w:val="4EDEFFC6"/>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720"/>
      </w:pPr>
      <w:rPr>
        <w:rFonts w:hint="default"/>
        <w:b w:val="0"/>
        <w:bCs/>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09024173"/>
    <w:multiLevelType w:val="hybridMultilevel"/>
    <w:tmpl w:val="D916DD6A"/>
    <w:lvl w:ilvl="0" w:tplc="11F8ADE0">
      <w:start w:val="7"/>
      <w:numFmt w:val="bullet"/>
      <w:lvlText w:val="-"/>
      <w:lvlJc w:val="left"/>
      <w:pPr>
        <w:ind w:left="1080" w:hanging="360"/>
      </w:pPr>
      <w:rPr>
        <w:rFonts w:ascii="Arial" w:eastAsia="Times New Roman" w:hAnsi="Arial" w:cs="Aria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1">
    <w:nsid w:val="0C165BC0"/>
    <w:multiLevelType w:val="multilevel"/>
    <w:tmpl w:val="E09C708C"/>
    <w:lvl w:ilvl="0">
      <w:start w:val="1"/>
      <w:numFmt w:val="decimal"/>
      <w:lvlText w:val="%1."/>
      <w:lvlJc w:val="left"/>
      <w:pPr>
        <w:tabs>
          <w:tab w:val="num" w:pos="735"/>
        </w:tabs>
        <w:ind w:left="735" w:hanging="735"/>
      </w:pPr>
      <w:rPr>
        <w:rFonts w:hint="default"/>
      </w:rPr>
    </w:lvl>
    <w:lvl w:ilvl="1">
      <w:start w:val="1"/>
      <w:numFmt w:val="decimal"/>
      <w:lvlText w:val="%1.%2."/>
      <w:lvlJc w:val="left"/>
      <w:pPr>
        <w:tabs>
          <w:tab w:val="num" w:pos="735"/>
        </w:tabs>
        <w:ind w:left="735" w:hanging="735"/>
      </w:pPr>
      <w:rPr>
        <w:rFonts w:hint="default"/>
        <w:color w:val="auto"/>
      </w:rPr>
    </w:lvl>
    <w:lvl w:ilvl="2">
      <w:start w:val="1"/>
      <w:numFmt w:val="decimal"/>
      <w:lvlText w:val="%1.%2.%3."/>
      <w:lvlJc w:val="left"/>
      <w:pPr>
        <w:tabs>
          <w:tab w:val="num" w:pos="735"/>
        </w:tabs>
        <w:ind w:left="735" w:hanging="735"/>
      </w:pPr>
      <w:rPr>
        <w:rFonts w:hint="default"/>
      </w:rPr>
    </w:lvl>
    <w:lvl w:ilvl="3">
      <w:start w:val="1"/>
      <w:numFmt w:val="decimal"/>
      <w:lvlText w:val="%1.%2.%3.%4."/>
      <w:lvlJc w:val="left"/>
      <w:pPr>
        <w:tabs>
          <w:tab w:val="num" w:pos="735"/>
        </w:tabs>
        <w:ind w:left="735" w:hanging="7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E7961EC"/>
    <w:multiLevelType w:val="hybridMultilevel"/>
    <w:tmpl w:val="5F38402C"/>
    <w:lvl w:ilvl="0" w:tplc="C05E5E70">
      <w:start w:val="2013"/>
      <w:numFmt w:val="bullet"/>
      <w:lvlText w:val="-"/>
      <w:lvlJc w:val="left"/>
      <w:pPr>
        <w:ind w:left="1140" w:hanging="360"/>
      </w:pPr>
      <w:rPr>
        <w:rFonts w:ascii="Arial" w:eastAsia="Cambria" w:hAnsi="Arial" w:cs="Arial"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7" w15:restartNumberingAfterBreak="0">
    <w:nsid w:val="100F49D1"/>
    <w:multiLevelType w:val="multilevel"/>
    <w:tmpl w:val="3FCA9770"/>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A6D01ED"/>
    <w:multiLevelType w:val="hybridMultilevel"/>
    <w:tmpl w:val="173C984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DF73D65"/>
    <w:multiLevelType w:val="multilevel"/>
    <w:tmpl w:val="1E02A1EC"/>
    <w:lvl w:ilvl="0">
      <w:start w:val="2"/>
      <w:numFmt w:val="decimal"/>
      <w:lvlText w:val="%1"/>
      <w:lvlJc w:val="left"/>
      <w:pPr>
        <w:ind w:left="360" w:hanging="360"/>
      </w:pPr>
      <w:rPr>
        <w:rFonts w:hint="default"/>
        <w:b/>
      </w:rPr>
    </w:lvl>
    <w:lvl w:ilvl="1">
      <w:start w:val="4"/>
      <w:numFmt w:val="decimal"/>
      <w:lvlText w:val="%1.%2"/>
      <w:lvlJc w:val="left"/>
      <w:pPr>
        <w:ind w:left="720" w:hanging="360"/>
      </w:pPr>
      <w:rPr>
        <w:rFonts w:hint="default"/>
        <w:b/>
      </w:rPr>
    </w:lvl>
    <w:lvl w:ilvl="2">
      <w:start w:val="1"/>
      <w:numFmt w:val="decimal"/>
      <w:lvlText w:val="%1.%2.%3"/>
      <w:lvlJc w:val="left"/>
      <w:pPr>
        <w:ind w:left="1080" w:hanging="36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160" w:hanging="72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600" w:hanging="1080"/>
      </w:pPr>
      <w:rPr>
        <w:rFonts w:hint="default"/>
        <w:b/>
      </w:rPr>
    </w:lvl>
    <w:lvl w:ilvl="8">
      <w:start w:val="1"/>
      <w:numFmt w:val="decimal"/>
      <w:lvlText w:val="%1.%2.%3.%4.%5.%6.%7.%8.%9"/>
      <w:lvlJc w:val="left"/>
      <w:pPr>
        <w:ind w:left="4320" w:hanging="1440"/>
      </w:pPr>
      <w:rPr>
        <w:rFonts w:hint="default"/>
        <w:b/>
      </w:rPr>
    </w:lvl>
  </w:abstractNum>
  <w:abstractNum w:abstractNumId="10" w15:restartNumberingAfterBreak="0">
    <w:nsid w:val="2666421F"/>
    <w:multiLevelType w:val="hybridMultilevel"/>
    <w:tmpl w:val="DE8C47F6"/>
    <w:lvl w:ilvl="0" w:tplc="7C06965A">
      <w:start w:val="1"/>
      <w:numFmt w:val="bullet"/>
      <w:lvlText w:val=""/>
      <w:lvlJc w:val="left"/>
      <w:pPr>
        <w:tabs>
          <w:tab w:val="num" w:pos="144"/>
        </w:tabs>
        <w:ind w:left="144" w:hanging="14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MS Gothic"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ind w:left="432"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MS Gothic"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MS Gothic"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67635C"/>
    <w:multiLevelType w:val="hybridMultilevel"/>
    <w:tmpl w:val="3BA802CE"/>
    <w:lvl w:ilvl="0" w:tplc="6A9EC40C">
      <w:start w:val="1"/>
      <w:numFmt w:val="bullet"/>
      <w:lvlText w:val=""/>
      <w:lvlJc w:val="left"/>
      <w:pPr>
        <w:tabs>
          <w:tab w:val="num" w:pos="360"/>
        </w:tabs>
        <w:ind w:left="360" w:hanging="360"/>
      </w:pPr>
      <w:rPr>
        <w:rFonts w:ascii="Symbol" w:hAnsi="Symbol" w:hint="default"/>
        <w:color w:val="auto"/>
        <w:sz w:val="22"/>
        <w:szCs w:val="18"/>
      </w:rPr>
    </w:lvl>
    <w:lvl w:ilvl="1" w:tplc="04090003" w:tentative="1">
      <w:start w:val="1"/>
      <w:numFmt w:val="bullet"/>
      <w:lvlText w:val="o"/>
      <w:lvlJc w:val="left"/>
      <w:pPr>
        <w:tabs>
          <w:tab w:val="num" w:pos="720"/>
        </w:tabs>
        <w:ind w:left="720" w:hanging="360"/>
      </w:pPr>
      <w:rPr>
        <w:rFonts w:ascii="Courier New" w:hAnsi="Courier New" w:cs="MS Gothic"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MS Gothic"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MS Gothic"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2" w15:restartNumberingAfterBreak="0">
    <w:nsid w:val="28ED49A1"/>
    <w:multiLevelType w:val="hybridMultilevel"/>
    <w:tmpl w:val="CA74704E"/>
    <w:name w:val="WW8Num2222"/>
    <w:lvl w:ilvl="0" w:tplc="5D48190E">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B686267"/>
    <w:multiLevelType w:val="multilevel"/>
    <w:tmpl w:val="0602B9DA"/>
    <w:lvl w:ilvl="0">
      <w:start w:val="1"/>
      <w:numFmt w:val="decimal"/>
      <w:lvlText w:val="%1."/>
      <w:lvlJc w:val="left"/>
      <w:pPr>
        <w:ind w:left="720" w:hanging="360"/>
      </w:pPr>
    </w:lvl>
    <w:lvl w:ilvl="1">
      <w:start w:val="1"/>
      <w:numFmt w:val="decimal"/>
      <w:isLgl/>
      <w:lvlText w:val="%2."/>
      <w:lvlJc w:val="left"/>
      <w:pPr>
        <w:ind w:left="1440" w:hanging="720"/>
      </w:pPr>
      <w:rPr>
        <w:rFonts w:ascii="Arial" w:eastAsia="Calibri" w:hAnsi="Arial" w:cs="Arial"/>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2DFE34C7"/>
    <w:multiLevelType w:val="hybridMultilevel"/>
    <w:tmpl w:val="02DE4DF0"/>
    <w:name w:val="WW8Num222"/>
    <w:lvl w:ilvl="0" w:tplc="7F9AC98C">
      <w:start w:val="1"/>
      <w:numFmt w:val="decimal"/>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DB246A"/>
    <w:multiLevelType w:val="hybridMultilevel"/>
    <w:tmpl w:val="EA706986"/>
    <w:lvl w:ilvl="0" w:tplc="5D48190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3F2768"/>
    <w:multiLevelType w:val="multilevel"/>
    <w:tmpl w:val="DB04B9C8"/>
    <w:lvl w:ilvl="0">
      <w:start w:val="1"/>
      <w:numFmt w:val="decimal"/>
      <w:lvlText w:val="%1."/>
      <w:lvlJc w:val="left"/>
      <w:pPr>
        <w:tabs>
          <w:tab w:val="num" w:pos="390"/>
        </w:tabs>
        <w:ind w:left="390" w:hanging="39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17" w15:restartNumberingAfterBreak="0">
    <w:nsid w:val="35082B01"/>
    <w:multiLevelType w:val="hybridMultilevel"/>
    <w:tmpl w:val="1578F43E"/>
    <w:lvl w:ilvl="0" w:tplc="948AE174">
      <w:start w:val="1"/>
      <w:numFmt w:val="decimal"/>
      <w:lvlText w:val="%1."/>
      <w:lvlJc w:val="left"/>
      <w:pPr>
        <w:ind w:left="1080" w:hanging="360"/>
      </w:pPr>
      <w:rPr>
        <w:rFonts w:ascii="Calibri" w:eastAsia="Times New Roman" w:hAnsi="Calibri" w:cs="Calibri"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37DE7496"/>
    <w:multiLevelType w:val="hybridMultilevel"/>
    <w:tmpl w:val="F9086860"/>
    <w:name w:val="WW8Num222222"/>
    <w:lvl w:ilvl="0" w:tplc="0407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FA2581"/>
    <w:multiLevelType w:val="hybridMultilevel"/>
    <w:tmpl w:val="1F00AFD0"/>
    <w:lvl w:ilvl="0" w:tplc="04070001">
      <w:start w:val="1"/>
      <w:numFmt w:val="bullet"/>
      <w:lvlText w:val=""/>
      <w:lvlJc w:val="left"/>
      <w:pPr>
        <w:tabs>
          <w:tab w:val="num" w:pos="180"/>
        </w:tabs>
        <w:ind w:left="180" w:hanging="360"/>
      </w:pPr>
      <w:rPr>
        <w:rFonts w:ascii="Symbol" w:hAnsi="Symbol" w:hint="default"/>
      </w:rPr>
    </w:lvl>
    <w:lvl w:ilvl="1" w:tplc="04070003">
      <w:start w:val="1"/>
      <w:numFmt w:val="bullet"/>
      <w:lvlText w:val="o"/>
      <w:lvlJc w:val="left"/>
      <w:pPr>
        <w:tabs>
          <w:tab w:val="num" w:pos="900"/>
        </w:tabs>
        <w:ind w:left="900" w:hanging="360"/>
      </w:pPr>
      <w:rPr>
        <w:rFonts w:ascii="Courier New" w:hAnsi="Courier New" w:cs="MS Gothic" w:hint="default"/>
      </w:rPr>
    </w:lvl>
    <w:lvl w:ilvl="2" w:tplc="04070005">
      <w:start w:val="1"/>
      <w:numFmt w:val="bullet"/>
      <w:lvlText w:val=""/>
      <w:lvlJc w:val="left"/>
      <w:pPr>
        <w:tabs>
          <w:tab w:val="num" w:pos="1620"/>
        </w:tabs>
        <w:ind w:left="1620" w:hanging="360"/>
      </w:pPr>
      <w:rPr>
        <w:rFonts w:ascii="Wingdings" w:hAnsi="Wingdings" w:hint="default"/>
      </w:rPr>
    </w:lvl>
    <w:lvl w:ilvl="3" w:tplc="04070001" w:tentative="1">
      <w:start w:val="1"/>
      <w:numFmt w:val="bullet"/>
      <w:lvlText w:val=""/>
      <w:lvlJc w:val="left"/>
      <w:pPr>
        <w:tabs>
          <w:tab w:val="num" w:pos="2340"/>
        </w:tabs>
        <w:ind w:left="2340" w:hanging="360"/>
      </w:pPr>
      <w:rPr>
        <w:rFonts w:ascii="Symbol" w:hAnsi="Symbol" w:hint="default"/>
      </w:rPr>
    </w:lvl>
    <w:lvl w:ilvl="4" w:tplc="04070003" w:tentative="1">
      <w:start w:val="1"/>
      <w:numFmt w:val="bullet"/>
      <w:lvlText w:val="o"/>
      <w:lvlJc w:val="left"/>
      <w:pPr>
        <w:tabs>
          <w:tab w:val="num" w:pos="3060"/>
        </w:tabs>
        <w:ind w:left="3060" w:hanging="360"/>
      </w:pPr>
      <w:rPr>
        <w:rFonts w:ascii="Courier New" w:hAnsi="Courier New" w:cs="MS Gothic" w:hint="default"/>
      </w:rPr>
    </w:lvl>
    <w:lvl w:ilvl="5" w:tplc="04070005" w:tentative="1">
      <w:start w:val="1"/>
      <w:numFmt w:val="bullet"/>
      <w:lvlText w:val=""/>
      <w:lvlJc w:val="left"/>
      <w:pPr>
        <w:tabs>
          <w:tab w:val="num" w:pos="3780"/>
        </w:tabs>
        <w:ind w:left="3780" w:hanging="360"/>
      </w:pPr>
      <w:rPr>
        <w:rFonts w:ascii="Wingdings" w:hAnsi="Wingdings" w:hint="default"/>
      </w:rPr>
    </w:lvl>
    <w:lvl w:ilvl="6" w:tplc="04070001" w:tentative="1">
      <w:start w:val="1"/>
      <w:numFmt w:val="bullet"/>
      <w:lvlText w:val=""/>
      <w:lvlJc w:val="left"/>
      <w:pPr>
        <w:tabs>
          <w:tab w:val="num" w:pos="4500"/>
        </w:tabs>
        <w:ind w:left="4500" w:hanging="360"/>
      </w:pPr>
      <w:rPr>
        <w:rFonts w:ascii="Symbol" w:hAnsi="Symbol" w:hint="default"/>
      </w:rPr>
    </w:lvl>
    <w:lvl w:ilvl="7" w:tplc="04070003" w:tentative="1">
      <w:start w:val="1"/>
      <w:numFmt w:val="bullet"/>
      <w:lvlText w:val="o"/>
      <w:lvlJc w:val="left"/>
      <w:pPr>
        <w:tabs>
          <w:tab w:val="num" w:pos="5220"/>
        </w:tabs>
        <w:ind w:left="5220" w:hanging="360"/>
      </w:pPr>
      <w:rPr>
        <w:rFonts w:ascii="Courier New" w:hAnsi="Courier New" w:cs="MS Gothic" w:hint="default"/>
      </w:rPr>
    </w:lvl>
    <w:lvl w:ilvl="8" w:tplc="04070005" w:tentative="1">
      <w:start w:val="1"/>
      <w:numFmt w:val="bullet"/>
      <w:lvlText w:val=""/>
      <w:lvlJc w:val="left"/>
      <w:pPr>
        <w:tabs>
          <w:tab w:val="num" w:pos="5940"/>
        </w:tabs>
        <w:ind w:left="5940" w:hanging="360"/>
      </w:pPr>
      <w:rPr>
        <w:rFonts w:ascii="Wingdings" w:hAnsi="Wingdings" w:hint="default"/>
      </w:rPr>
    </w:lvl>
  </w:abstractNum>
  <w:abstractNum w:abstractNumId="20" w15:restartNumberingAfterBreak="0">
    <w:nsid w:val="407F79E8"/>
    <w:multiLevelType w:val="hybridMultilevel"/>
    <w:tmpl w:val="65980BCC"/>
    <w:lvl w:ilvl="0" w:tplc="E0DCE478">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2677AE"/>
    <w:multiLevelType w:val="hybridMultilevel"/>
    <w:tmpl w:val="34ACF120"/>
    <w:lvl w:ilvl="0" w:tplc="934A179C">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842AAA"/>
    <w:multiLevelType w:val="multilevel"/>
    <w:tmpl w:val="FE7439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6B6035"/>
    <w:multiLevelType w:val="hybridMultilevel"/>
    <w:tmpl w:val="1882A85E"/>
    <w:lvl w:ilvl="0" w:tplc="C376F9B6">
      <w:start w:val="1"/>
      <w:numFmt w:val="decimal"/>
      <w:lvlText w:val="%1."/>
      <w:lvlJc w:val="left"/>
      <w:pPr>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4F7A39D1"/>
    <w:multiLevelType w:val="hybridMultilevel"/>
    <w:tmpl w:val="BCC0AAC6"/>
    <w:lvl w:ilvl="0" w:tplc="04260011">
      <w:start w:val="1"/>
      <w:numFmt w:val="decimal"/>
      <w:lvlText w:val="%1)"/>
      <w:lvlJc w:val="left"/>
      <w:pPr>
        <w:ind w:left="360" w:hanging="360"/>
      </w:pPr>
      <w:rPr>
        <w:rFont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5" w15:restartNumberingAfterBreak="0">
    <w:nsid w:val="5748366A"/>
    <w:multiLevelType w:val="hybridMultilevel"/>
    <w:tmpl w:val="C1A42C8C"/>
    <w:name w:val="WW8Num22"/>
    <w:lvl w:ilvl="0" w:tplc="6C488C04">
      <w:start w:val="1"/>
      <w:numFmt w:val="decimal"/>
      <w:lvlText w:val="%1."/>
      <w:lvlJc w:val="left"/>
      <w:pPr>
        <w:tabs>
          <w:tab w:val="num" w:pos="-360"/>
        </w:tabs>
        <w:ind w:left="525" w:hanging="525"/>
      </w:pPr>
      <w:rPr>
        <w:rFonts w:ascii="Times New Roman" w:hAnsi="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F3B2676"/>
    <w:multiLevelType w:val="multilevel"/>
    <w:tmpl w:val="CA186ED6"/>
    <w:lvl w:ilvl="0">
      <w:start w:val="1"/>
      <w:numFmt w:val="decimal"/>
      <w:lvlText w:val="%1."/>
      <w:lvlJc w:val="left"/>
      <w:pPr>
        <w:tabs>
          <w:tab w:val="num" w:pos="1440"/>
        </w:tabs>
        <w:ind w:left="1440" w:hanging="360"/>
      </w:pPr>
      <w:rPr>
        <w:i w:val="0"/>
      </w:rPr>
    </w:lvl>
    <w:lvl w:ilvl="1">
      <w:start w:val="1"/>
      <w:numFmt w:val="decimal"/>
      <w:lvlText w:val="%1.%2."/>
      <w:lvlJc w:val="left"/>
      <w:pPr>
        <w:tabs>
          <w:tab w:val="num" w:pos="720"/>
        </w:tabs>
        <w:ind w:left="720" w:hanging="720"/>
      </w:pPr>
      <w:rPr>
        <w:b w:val="0"/>
        <w:sz w:val="24"/>
        <w:szCs w:val="24"/>
      </w:rPr>
    </w:lvl>
    <w:lvl w:ilvl="2">
      <w:start w:val="1"/>
      <w:numFmt w:val="decimal"/>
      <w:lvlText w:val="%3)"/>
      <w:lvlJc w:val="left"/>
      <w:pPr>
        <w:tabs>
          <w:tab w:val="num" w:pos="1288"/>
        </w:tabs>
        <w:ind w:left="1288" w:hanging="720"/>
      </w:pPr>
      <w:rPr>
        <w:rFonts w:ascii="Arial" w:hAnsi="Arial" w:hint="default"/>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7" w15:restartNumberingAfterBreak="0">
    <w:nsid w:val="5F4366F7"/>
    <w:multiLevelType w:val="hybridMultilevel"/>
    <w:tmpl w:val="1402F1FA"/>
    <w:lvl w:ilvl="0" w:tplc="9B7A1EA2">
      <w:start w:val="1"/>
      <w:numFmt w:val="decimal"/>
      <w:lvlText w:val="%1."/>
      <w:lvlJc w:val="left"/>
      <w:pPr>
        <w:ind w:left="1080" w:hanging="360"/>
      </w:pPr>
      <w:rPr>
        <w:rFonts w:ascii="Arial" w:eastAsiaTheme="minorHAnsi" w:hAnsi="Arial" w:cstheme="minorBidi"/>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656E0A76"/>
    <w:multiLevelType w:val="hybridMultilevel"/>
    <w:tmpl w:val="B96ABA18"/>
    <w:lvl w:ilvl="0" w:tplc="04090001">
      <w:start w:val="1"/>
      <w:numFmt w:val="bullet"/>
      <w:pStyle w:val="06BodyCopyBullet"/>
      <w:lvlText w:val=""/>
      <w:lvlJc w:val="left"/>
      <w:pPr>
        <w:tabs>
          <w:tab w:val="num" w:pos="170"/>
        </w:tabs>
        <w:ind w:left="170" w:hanging="170"/>
      </w:pPr>
      <w:rPr>
        <w:rFonts w:ascii="Wingdings" w:hAnsi="Wingdings" w:cs="Arial" w:hint="default"/>
        <w:b w:val="0"/>
        <w:bCs w:val="0"/>
        <w:i w:val="0"/>
        <w:iCs w:val="0"/>
        <w:caps w:val="0"/>
        <w:smallCaps w:val="0"/>
        <w:strike w:val="0"/>
        <w:dstrike w:val="0"/>
        <w:noProof w:val="0"/>
        <w:snapToGrid w:val="0"/>
        <w:vanish w:val="0"/>
        <w:color w:val="999999"/>
        <w:spacing w:val="0"/>
        <w:w w:val="0"/>
        <w:kern w:val="0"/>
        <w:position w:val="0"/>
        <w:sz w:val="14"/>
        <w:szCs w:val="14"/>
        <w:u w:val="none"/>
        <w:vertAlign w:val="baseline"/>
        <w:em w:val="none"/>
      </w:rPr>
    </w:lvl>
    <w:lvl w:ilvl="1" w:tplc="04090003">
      <w:start w:val="1"/>
      <w:numFmt w:val="bullet"/>
      <w:lvlText w:val="o"/>
      <w:lvlJc w:val="left"/>
      <w:pPr>
        <w:tabs>
          <w:tab w:val="num" w:pos="1440"/>
        </w:tabs>
        <w:ind w:left="1440" w:hanging="360"/>
      </w:pPr>
      <w:rPr>
        <w:rFonts w:ascii="Courier New" w:hAnsi="Courier New" w:cs="MS Gothic" w:hint="default"/>
        <w:b w:val="0"/>
        <w:bCs w:val="0"/>
        <w:i w:val="0"/>
        <w:iCs w:val="0"/>
        <w:caps w:val="0"/>
        <w:smallCaps w:val="0"/>
        <w:strike w:val="0"/>
        <w:dstrike w:val="0"/>
        <w:noProof w:val="0"/>
        <w:snapToGrid w:val="0"/>
        <w:vanish w:val="0"/>
        <w:color w:val="999999"/>
        <w:spacing w:val="0"/>
        <w:w w:val="0"/>
        <w:kern w:val="0"/>
        <w:position w:val="0"/>
        <w:sz w:val="14"/>
        <w:szCs w:val="14"/>
        <w:u w:val="none"/>
        <w:vertAlign w:val="baseline"/>
        <w:em w:val="none"/>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AA3283"/>
    <w:multiLevelType w:val="hybridMultilevel"/>
    <w:tmpl w:val="0B7ACCFC"/>
    <w:name w:val="WW8Num22222"/>
    <w:lvl w:ilvl="0" w:tplc="0407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935F70"/>
    <w:multiLevelType w:val="hybridMultilevel"/>
    <w:tmpl w:val="6122B63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18012611">
    <w:abstractNumId w:val="20"/>
  </w:num>
  <w:num w:numId="2" w16cid:durableId="12094945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6951100">
    <w:abstractNumId w:val="19"/>
  </w:num>
  <w:num w:numId="4" w16cid:durableId="498887835">
    <w:abstractNumId w:val="10"/>
  </w:num>
  <w:num w:numId="5" w16cid:durableId="181238767">
    <w:abstractNumId w:val="11"/>
  </w:num>
  <w:num w:numId="6" w16cid:durableId="674303839">
    <w:abstractNumId w:val="28"/>
  </w:num>
  <w:num w:numId="7" w16cid:durableId="1332172596">
    <w:abstractNumId w:val="9"/>
  </w:num>
  <w:num w:numId="8" w16cid:durableId="531066552">
    <w:abstractNumId w:val="15"/>
  </w:num>
  <w:num w:numId="9" w16cid:durableId="1692489608">
    <w:abstractNumId w:val="14"/>
  </w:num>
  <w:num w:numId="10" w16cid:durableId="309749653">
    <w:abstractNumId w:val="12"/>
  </w:num>
  <w:num w:numId="11" w16cid:durableId="316038059">
    <w:abstractNumId w:val="29"/>
  </w:num>
  <w:num w:numId="12" w16cid:durableId="1662586284">
    <w:abstractNumId w:val="18"/>
  </w:num>
  <w:num w:numId="13" w16cid:durableId="16991574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44248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72712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60724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6556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96354176">
    <w:abstractNumId w:val="5"/>
  </w:num>
  <w:num w:numId="19" w16cid:durableId="1535457521">
    <w:abstractNumId w:val="8"/>
  </w:num>
  <w:num w:numId="20" w16cid:durableId="2039813699">
    <w:abstractNumId w:val="6"/>
  </w:num>
  <w:num w:numId="21" w16cid:durableId="553660007">
    <w:abstractNumId w:val="24"/>
  </w:num>
  <w:num w:numId="22" w16cid:durableId="4319703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7593510">
    <w:abstractNumId w:val="30"/>
  </w:num>
  <w:num w:numId="24" w16cid:durableId="11497890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221458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454967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77494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38185654">
    <w:abstractNumId w:val="23"/>
  </w:num>
  <w:num w:numId="29" w16cid:durableId="107549938">
    <w:abstractNumId w:val="21"/>
  </w:num>
  <w:num w:numId="30" w16cid:durableId="526455277">
    <w:abstractNumId w:val="17"/>
  </w:num>
  <w:num w:numId="31" w16cid:durableId="1274089566">
    <w:abstractNumId w:val="27"/>
  </w:num>
  <w:num w:numId="32" w16cid:durableId="272439510">
    <w:abstractNumId w:val="13"/>
  </w:num>
  <w:num w:numId="33" w16cid:durableId="1914848540">
    <w:abstractNumId w:val="7"/>
  </w:num>
  <w:num w:numId="34" w16cid:durableId="1936208643">
    <w:abstractNumId w:val="1"/>
  </w:num>
  <w:num w:numId="35" w16cid:durableId="1805583275">
    <w:abstractNumId w:val="2"/>
  </w:num>
  <w:num w:numId="36" w16cid:durableId="913930980">
    <w:abstractNumId w:val="3"/>
  </w:num>
  <w:num w:numId="37" w16cid:durableId="1388919127">
    <w:abstractNumId w:val="4"/>
  </w:num>
  <w:num w:numId="38" w16cid:durableId="1718234060">
    <w:abstractNumId w:val="26"/>
  </w:num>
  <w:num w:numId="39" w16cid:durableId="1546521966">
    <w:abstractNumId w:val="22"/>
  </w:num>
  <w:num w:numId="40" w16cid:durableId="3053581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2DB"/>
    <w:rsid w:val="00004312"/>
    <w:rsid w:val="00005EC8"/>
    <w:rsid w:val="00012442"/>
    <w:rsid w:val="0003140A"/>
    <w:rsid w:val="0003143E"/>
    <w:rsid w:val="00050F9C"/>
    <w:rsid w:val="000605F6"/>
    <w:rsid w:val="00067EC4"/>
    <w:rsid w:val="000754D6"/>
    <w:rsid w:val="0009448B"/>
    <w:rsid w:val="00095391"/>
    <w:rsid w:val="000B39A4"/>
    <w:rsid w:val="000B4C59"/>
    <w:rsid w:val="000C0691"/>
    <w:rsid w:val="000C3A72"/>
    <w:rsid w:val="000D5CA8"/>
    <w:rsid w:val="000D7BFD"/>
    <w:rsid w:val="000E1A33"/>
    <w:rsid w:val="000E5D26"/>
    <w:rsid w:val="000F068A"/>
    <w:rsid w:val="0010346A"/>
    <w:rsid w:val="001064C4"/>
    <w:rsid w:val="0012663D"/>
    <w:rsid w:val="00137AEA"/>
    <w:rsid w:val="00140EE1"/>
    <w:rsid w:val="00142BCC"/>
    <w:rsid w:val="00143F4A"/>
    <w:rsid w:val="00147AC5"/>
    <w:rsid w:val="00151061"/>
    <w:rsid w:val="00152F4A"/>
    <w:rsid w:val="001650C7"/>
    <w:rsid w:val="00181566"/>
    <w:rsid w:val="00183455"/>
    <w:rsid w:val="001970E9"/>
    <w:rsid w:val="001A348C"/>
    <w:rsid w:val="001B054A"/>
    <w:rsid w:val="001B120F"/>
    <w:rsid w:val="001B47C6"/>
    <w:rsid w:val="001B5B43"/>
    <w:rsid w:val="001B786A"/>
    <w:rsid w:val="001C43FE"/>
    <w:rsid w:val="001D1A83"/>
    <w:rsid w:val="001E5D6E"/>
    <w:rsid w:val="001E62F5"/>
    <w:rsid w:val="001F4CC9"/>
    <w:rsid w:val="00204B6C"/>
    <w:rsid w:val="00220022"/>
    <w:rsid w:val="00227695"/>
    <w:rsid w:val="00227E4A"/>
    <w:rsid w:val="00245206"/>
    <w:rsid w:val="002453D6"/>
    <w:rsid w:val="00254BE9"/>
    <w:rsid w:val="00255CF8"/>
    <w:rsid w:val="0027049D"/>
    <w:rsid w:val="00293241"/>
    <w:rsid w:val="0029326A"/>
    <w:rsid w:val="002A12A0"/>
    <w:rsid w:val="002B0544"/>
    <w:rsid w:val="002B2656"/>
    <w:rsid w:val="002C7C42"/>
    <w:rsid w:val="002D26CB"/>
    <w:rsid w:val="002D2AA5"/>
    <w:rsid w:val="002D4471"/>
    <w:rsid w:val="002F2145"/>
    <w:rsid w:val="002F26DC"/>
    <w:rsid w:val="00302190"/>
    <w:rsid w:val="00304728"/>
    <w:rsid w:val="003049E0"/>
    <w:rsid w:val="0030556C"/>
    <w:rsid w:val="0031515C"/>
    <w:rsid w:val="003235DC"/>
    <w:rsid w:val="00324647"/>
    <w:rsid w:val="00325A35"/>
    <w:rsid w:val="0033673C"/>
    <w:rsid w:val="00337F21"/>
    <w:rsid w:val="00344B23"/>
    <w:rsid w:val="003735C9"/>
    <w:rsid w:val="00381C1F"/>
    <w:rsid w:val="003843F4"/>
    <w:rsid w:val="003949BB"/>
    <w:rsid w:val="00394F1E"/>
    <w:rsid w:val="003954C6"/>
    <w:rsid w:val="003969A2"/>
    <w:rsid w:val="003A0ED1"/>
    <w:rsid w:val="003A2A9F"/>
    <w:rsid w:val="003A2B54"/>
    <w:rsid w:val="003C27E4"/>
    <w:rsid w:val="003D471C"/>
    <w:rsid w:val="003D656A"/>
    <w:rsid w:val="003F4086"/>
    <w:rsid w:val="003F60ED"/>
    <w:rsid w:val="003F78D7"/>
    <w:rsid w:val="004018FF"/>
    <w:rsid w:val="00407A8D"/>
    <w:rsid w:val="004155A2"/>
    <w:rsid w:val="004232E9"/>
    <w:rsid w:val="00424023"/>
    <w:rsid w:val="00425368"/>
    <w:rsid w:val="00426E46"/>
    <w:rsid w:val="00435B28"/>
    <w:rsid w:val="004439F6"/>
    <w:rsid w:val="00447E7D"/>
    <w:rsid w:val="00450CCB"/>
    <w:rsid w:val="00460947"/>
    <w:rsid w:val="00461E72"/>
    <w:rsid w:val="00462DBA"/>
    <w:rsid w:val="00471F6C"/>
    <w:rsid w:val="00472262"/>
    <w:rsid w:val="00472C53"/>
    <w:rsid w:val="00477E5B"/>
    <w:rsid w:val="0048264A"/>
    <w:rsid w:val="004A4BDC"/>
    <w:rsid w:val="004A703E"/>
    <w:rsid w:val="004B33D9"/>
    <w:rsid w:val="004B7C0F"/>
    <w:rsid w:val="004C03BE"/>
    <w:rsid w:val="004C16CD"/>
    <w:rsid w:val="004D111A"/>
    <w:rsid w:val="004D6834"/>
    <w:rsid w:val="004D6D89"/>
    <w:rsid w:val="004E08C2"/>
    <w:rsid w:val="005014F5"/>
    <w:rsid w:val="00504A0E"/>
    <w:rsid w:val="005064C8"/>
    <w:rsid w:val="0051054E"/>
    <w:rsid w:val="00514468"/>
    <w:rsid w:val="00526DE3"/>
    <w:rsid w:val="00533DA3"/>
    <w:rsid w:val="005345AB"/>
    <w:rsid w:val="005433BC"/>
    <w:rsid w:val="00554B68"/>
    <w:rsid w:val="00556759"/>
    <w:rsid w:val="00563893"/>
    <w:rsid w:val="00580AC6"/>
    <w:rsid w:val="00583E02"/>
    <w:rsid w:val="00591580"/>
    <w:rsid w:val="0059328E"/>
    <w:rsid w:val="0059678B"/>
    <w:rsid w:val="005A0487"/>
    <w:rsid w:val="005A5F55"/>
    <w:rsid w:val="005D582F"/>
    <w:rsid w:val="005F08E6"/>
    <w:rsid w:val="005F55DB"/>
    <w:rsid w:val="005F6475"/>
    <w:rsid w:val="005F7483"/>
    <w:rsid w:val="005F7C1B"/>
    <w:rsid w:val="00603254"/>
    <w:rsid w:val="00604A82"/>
    <w:rsid w:val="00611139"/>
    <w:rsid w:val="00615903"/>
    <w:rsid w:val="0063493C"/>
    <w:rsid w:val="006405FF"/>
    <w:rsid w:val="00644CF4"/>
    <w:rsid w:val="0065348E"/>
    <w:rsid w:val="00655106"/>
    <w:rsid w:val="00663638"/>
    <w:rsid w:val="00663AD6"/>
    <w:rsid w:val="00673C71"/>
    <w:rsid w:val="006768D9"/>
    <w:rsid w:val="00680389"/>
    <w:rsid w:val="0069348C"/>
    <w:rsid w:val="00695666"/>
    <w:rsid w:val="006976BA"/>
    <w:rsid w:val="006C4CA5"/>
    <w:rsid w:val="006C53AA"/>
    <w:rsid w:val="006C79F4"/>
    <w:rsid w:val="006F1334"/>
    <w:rsid w:val="00701526"/>
    <w:rsid w:val="00710FF3"/>
    <w:rsid w:val="007131EF"/>
    <w:rsid w:val="00715751"/>
    <w:rsid w:val="00741B4D"/>
    <w:rsid w:val="00742557"/>
    <w:rsid w:val="00742F8A"/>
    <w:rsid w:val="00751363"/>
    <w:rsid w:val="00751B1A"/>
    <w:rsid w:val="00760F75"/>
    <w:rsid w:val="0077332D"/>
    <w:rsid w:val="00777D51"/>
    <w:rsid w:val="007805B6"/>
    <w:rsid w:val="007832A1"/>
    <w:rsid w:val="00784CFF"/>
    <w:rsid w:val="007A6D16"/>
    <w:rsid w:val="007B5895"/>
    <w:rsid w:val="007B6F59"/>
    <w:rsid w:val="007C5E7B"/>
    <w:rsid w:val="007D12D9"/>
    <w:rsid w:val="007D7A9C"/>
    <w:rsid w:val="007E6DA5"/>
    <w:rsid w:val="007E75E8"/>
    <w:rsid w:val="007F3879"/>
    <w:rsid w:val="0080003C"/>
    <w:rsid w:val="0080095F"/>
    <w:rsid w:val="008041A7"/>
    <w:rsid w:val="00807BAE"/>
    <w:rsid w:val="00815686"/>
    <w:rsid w:val="00825800"/>
    <w:rsid w:val="00825F80"/>
    <w:rsid w:val="00826C2D"/>
    <w:rsid w:val="00830FCE"/>
    <w:rsid w:val="0083653C"/>
    <w:rsid w:val="00843D52"/>
    <w:rsid w:val="008509DF"/>
    <w:rsid w:val="00862982"/>
    <w:rsid w:val="00864BED"/>
    <w:rsid w:val="00866350"/>
    <w:rsid w:val="00867F17"/>
    <w:rsid w:val="008706CC"/>
    <w:rsid w:val="0088599E"/>
    <w:rsid w:val="00892ACC"/>
    <w:rsid w:val="008A51CB"/>
    <w:rsid w:val="008C4795"/>
    <w:rsid w:val="008C68D0"/>
    <w:rsid w:val="008D5CBF"/>
    <w:rsid w:val="008D656E"/>
    <w:rsid w:val="008E2CE0"/>
    <w:rsid w:val="008E39A9"/>
    <w:rsid w:val="00903ACB"/>
    <w:rsid w:val="00905569"/>
    <w:rsid w:val="00924418"/>
    <w:rsid w:val="009260FD"/>
    <w:rsid w:val="0092744E"/>
    <w:rsid w:val="00933BD7"/>
    <w:rsid w:val="00940219"/>
    <w:rsid w:val="009542D3"/>
    <w:rsid w:val="00955C78"/>
    <w:rsid w:val="00966C44"/>
    <w:rsid w:val="00967257"/>
    <w:rsid w:val="00970395"/>
    <w:rsid w:val="00981413"/>
    <w:rsid w:val="009844D5"/>
    <w:rsid w:val="009862BE"/>
    <w:rsid w:val="009A30D4"/>
    <w:rsid w:val="009A4132"/>
    <w:rsid w:val="009A5F79"/>
    <w:rsid w:val="009C68D5"/>
    <w:rsid w:val="009C7C83"/>
    <w:rsid w:val="00A02497"/>
    <w:rsid w:val="00A1781D"/>
    <w:rsid w:val="00A202EF"/>
    <w:rsid w:val="00A259C0"/>
    <w:rsid w:val="00A259C3"/>
    <w:rsid w:val="00A32F56"/>
    <w:rsid w:val="00A3542E"/>
    <w:rsid w:val="00A35DF5"/>
    <w:rsid w:val="00A6061A"/>
    <w:rsid w:val="00A60BF1"/>
    <w:rsid w:val="00A72038"/>
    <w:rsid w:val="00A84F22"/>
    <w:rsid w:val="00A86273"/>
    <w:rsid w:val="00A87036"/>
    <w:rsid w:val="00AA0812"/>
    <w:rsid w:val="00AA1F7F"/>
    <w:rsid w:val="00AB479F"/>
    <w:rsid w:val="00AB7CDB"/>
    <w:rsid w:val="00AC3B15"/>
    <w:rsid w:val="00AE4F46"/>
    <w:rsid w:val="00AF0A6D"/>
    <w:rsid w:val="00AF62EB"/>
    <w:rsid w:val="00B1303B"/>
    <w:rsid w:val="00B17A6B"/>
    <w:rsid w:val="00B32757"/>
    <w:rsid w:val="00B32D07"/>
    <w:rsid w:val="00B37C33"/>
    <w:rsid w:val="00B400F9"/>
    <w:rsid w:val="00B4051B"/>
    <w:rsid w:val="00B422DB"/>
    <w:rsid w:val="00B47C7F"/>
    <w:rsid w:val="00B50A0D"/>
    <w:rsid w:val="00B619F3"/>
    <w:rsid w:val="00B76E61"/>
    <w:rsid w:val="00B8170A"/>
    <w:rsid w:val="00B96973"/>
    <w:rsid w:val="00BA3C6E"/>
    <w:rsid w:val="00BA4023"/>
    <w:rsid w:val="00BB0AC7"/>
    <w:rsid w:val="00BB24BB"/>
    <w:rsid w:val="00BB65B8"/>
    <w:rsid w:val="00BC0E78"/>
    <w:rsid w:val="00BD6327"/>
    <w:rsid w:val="00BD74AC"/>
    <w:rsid w:val="00BF2BBC"/>
    <w:rsid w:val="00BF5FB8"/>
    <w:rsid w:val="00BF7F8C"/>
    <w:rsid w:val="00C00E6D"/>
    <w:rsid w:val="00C032AF"/>
    <w:rsid w:val="00C1573E"/>
    <w:rsid w:val="00C3115C"/>
    <w:rsid w:val="00C4618E"/>
    <w:rsid w:val="00C8162F"/>
    <w:rsid w:val="00C837BE"/>
    <w:rsid w:val="00C85D4D"/>
    <w:rsid w:val="00C94A7C"/>
    <w:rsid w:val="00CB01CF"/>
    <w:rsid w:val="00CB76AE"/>
    <w:rsid w:val="00CC212E"/>
    <w:rsid w:val="00CE2E05"/>
    <w:rsid w:val="00CE799C"/>
    <w:rsid w:val="00CF2449"/>
    <w:rsid w:val="00CF4C8D"/>
    <w:rsid w:val="00D032B2"/>
    <w:rsid w:val="00D115E4"/>
    <w:rsid w:val="00D15551"/>
    <w:rsid w:val="00D15D2C"/>
    <w:rsid w:val="00D160C0"/>
    <w:rsid w:val="00D22768"/>
    <w:rsid w:val="00D324C7"/>
    <w:rsid w:val="00D443B6"/>
    <w:rsid w:val="00D61F7A"/>
    <w:rsid w:val="00D72C05"/>
    <w:rsid w:val="00D77781"/>
    <w:rsid w:val="00D92F2A"/>
    <w:rsid w:val="00DA508C"/>
    <w:rsid w:val="00DA67C2"/>
    <w:rsid w:val="00DAC675"/>
    <w:rsid w:val="00DB0A72"/>
    <w:rsid w:val="00DB2AEA"/>
    <w:rsid w:val="00DB767F"/>
    <w:rsid w:val="00DC17D3"/>
    <w:rsid w:val="00DC22EC"/>
    <w:rsid w:val="00DC2A77"/>
    <w:rsid w:val="00DD68FE"/>
    <w:rsid w:val="00DF716C"/>
    <w:rsid w:val="00DF7EB1"/>
    <w:rsid w:val="00E038CE"/>
    <w:rsid w:val="00E04814"/>
    <w:rsid w:val="00E04B0C"/>
    <w:rsid w:val="00E10D3F"/>
    <w:rsid w:val="00E22A29"/>
    <w:rsid w:val="00E35562"/>
    <w:rsid w:val="00E37BC7"/>
    <w:rsid w:val="00E43048"/>
    <w:rsid w:val="00E6144A"/>
    <w:rsid w:val="00E64BAB"/>
    <w:rsid w:val="00E70A29"/>
    <w:rsid w:val="00E96DC0"/>
    <w:rsid w:val="00EB0894"/>
    <w:rsid w:val="00EB5E42"/>
    <w:rsid w:val="00EC5215"/>
    <w:rsid w:val="00EC6582"/>
    <w:rsid w:val="00ED3B9C"/>
    <w:rsid w:val="00ED44FD"/>
    <w:rsid w:val="00EE36EB"/>
    <w:rsid w:val="00EF2C7A"/>
    <w:rsid w:val="00EF57DB"/>
    <w:rsid w:val="00F16431"/>
    <w:rsid w:val="00F21793"/>
    <w:rsid w:val="00F4332E"/>
    <w:rsid w:val="00F51C1D"/>
    <w:rsid w:val="00F60F6D"/>
    <w:rsid w:val="00F62A2F"/>
    <w:rsid w:val="00F651D5"/>
    <w:rsid w:val="00F668B6"/>
    <w:rsid w:val="00F70B23"/>
    <w:rsid w:val="00F7219B"/>
    <w:rsid w:val="00FB3F19"/>
    <w:rsid w:val="00FB4EA0"/>
    <w:rsid w:val="00FC6251"/>
    <w:rsid w:val="00FE6B06"/>
    <w:rsid w:val="00FF52FE"/>
    <w:rsid w:val="0729FA70"/>
    <w:rsid w:val="0C53629A"/>
    <w:rsid w:val="13AF0EAC"/>
    <w:rsid w:val="197E2F4D"/>
    <w:rsid w:val="23D7C344"/>
    <w:rsid w:val="271F864F"/>
    <w:rsid w:val="27AF6575"/>
    <w:rsid w:val="2A3C6180"/>
    <w:rsid w:val="2D339DDF"/>
    <w:rsid w:val="2ECF6E40"/>
    <w:rsid w:val="3523B762"/>
    <w:rsid w:val="41ABDBBB"/>
    <w:rsid w:val="50F93BEE"/>
    <w:rsid w:val="5B501928"/>
    <w:rsid w:val="5B7B8313"/>
    <w:rsid w:val="5DEB6245"/>
    <w:rsid w:val="63FDDA95"/>
    <w:rsid w:val="6ABE2F84"/>
    <w:rsid w:val="6E24615F"/>
    <w:rsid w:val="6FD664C5"/>
    <w:rsid w:val="787FA98E"/>
    <w:rsid w:val="79176E05"/>
    <w:rsid w:val="7C6A9EA1"/>
  </w:rsids>
  <m:mathPr>
    <m:mathFont m:val="Cambria Math"/>
    <m:brkBin m:val="before"/>
    <m:brkBinSub m:val="--"/>
    <m:smallFrac m:val="0"/>
    <m:dispDef m:val="0"/>
    <m:lMargin m:val="0"/>
    <m:rMargin m:val="0"/>
    <m:defJc m:val="centerGroup"/>
    <m:wrapRight/>
    <m:intLim m:val="subSup"/>
    <m:naryLim m:val="subSup"/>
  </m:mathPr>
  <w:themeFontLang w:val="en-US" w:eastAsia="ja-JP" w:bidi="lo-LA"/>
  <w:clrSchemeMapping w:bg1="light1" w:t1="dark1" w:bg2="light2" w:t2="dark2" w:accent1="accent1" w:accent2="accent2" w:accent3="accent3" w:accent4="accent4" w:accent5="accent5" w:accent6="accent6" w:hyperlink="hyperlink" w:followedHyperlink="followedHyperlink"/>
  <w:smartTagType w:namespaceuri="schemas-tilde-lv/tildestengine" w:name="currency2"/>
  <w:shapeDefaults>
    <o:shapedefaults v:ext="edit" spidmax="2050"/>
    <o:shapelayout v:ext="edit">
      <o:idmap v:ext="edit" data="2"/>
    </o:shapelayout>
  </w:shapeDefaults>
  <w:decimalSymbol w:val=","/>
  <w:listSeparator w:val=";"/>
  <w14:docId w14:val="3B0EAD5E"/>
  <w15:chartTrackingRefBased/>
  <w15:docId w15:val="{841B52DC-4503-4942-99D0-C45EE4A3A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header" w:uiPriority="99"/>
    <w:lsdException w:name="footer" w:uiPriority="99"/>
    <w:lsdException w:name="caption" w:qFormat="1"/>
    <w:lsdException w:name="page number"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7C88"/>
    <w:rPr>
      <w:rFonts w:ascii="Arial" w:hAnsi="Arial"/>
      <w:sz w:val="24"/>
      <w:szCs w:val="24"/>
    </w:rPr>
  </w:style>
  <w:style w:type="paragraph" w:styleId="Heading1">
    <w:name w:val="heading 1"/>
    <w:basedOn w:val="Normal"/>
    <w:next w:val="Normal"/>
    <w:link w:val="Heading1Char"/>
    <w:qFormat/>
    <w:rsid w:val="00C72532"/>
    <w:pPr>
      <w:keepNext/>
      <w:keepLines/>
      <w:pageBreakBefore/>
      <w:numPr>
        <w:numId w:val="2"/>
      </w:numPr>
      <w:overflowPunct w:val="0"/>
      <w:autoSpaceDE w:val="0"/>
      <w:autoSpaceDN w:val="0"/>
      <w:adjustRightInd w:val="0"/>
      <w:spacing w:before="240" w:after="120"/>
      <w:jc w:val="both"/>
      <w:outlineLvl w:val="0"/>
    </w:pPr>
    <w:rPr>
      <w:rFonts w:eastAsia="Times New Roman"/>
      <w:b/>
      <w:kern w:val="28"/>
      <w:sz w:val="32"/>
      <w:szCs w:val="20"/>
      <w:lang w:val="lv-LV" w:eastAsia="lv-LV"/>
    </w:rPr>
  </w:style>
  <w:style w:type="paragraph" w:styleId="Heading2">
    <w:name w:val="heading 2"/>
    <w:basedOn w:val="Normal"/>
    <w:next w:val="Normal"/>
    <w:link w:val="Heading2Char"/>
    <w:qFormat/>
    <w:rsid w:val="00C72532"/>
    <w:pPr>
      <w:keepNext/>
      <w:keepLines/>
      <w:numPr>
        <w:ilvl w:val="1"/>
        <w:numId w:val="2"/>
      </w:numPr>
      <w:overflowPunct w:val="0"/>
      <w:autoSpaceDE w:val="0"/>
      <w:autoSpaceDN w:val="0"/>
      <w:adjustRightInd w:val="0"/>
      <w:spacing w:before="240" w:after="120"/>
      <w:jc w:val="both"/>
      <w:outlineLvl w:val="1"/>
    </w:pPr>
    <w:rPr>
      <w:rFonts w:eastAsia="Times New Roman"/>
      <w:b/>
      <w:sz w:val="28"/>
      <w:szCs w:val="20"/>
      <w:lang w:val="lv-LV" w:eastAsia="lv-LV"/>
    </w:rPr>
  </w:style>
  <w:style w:type="paragraph" w:styleId="Heading3">
    <w:name w:val="heading 3"/>
    <w:basedOn w:val="Normal"/>
    <w:next w:val="Normal"/>
    <w:link w:val="Heading3Char"/>
    <w:qFormat/>
    <w:rsid w:val="00C72532"/>
    <w:pPr>
      <w:keepNext/>
      <w:keepLines/>
      <w:numPr>
        <w:ilvl w:val="2"/>
        <w:numId w:val="2"/>
      </w:numPr>
      <w:overflowPunct w:val="0"/>
      <w:autoSpaceDE w:val="0"/>
      <w:autoSpaceDN w:val="0"/>
      <w:adjustRightInd w:val="0"/>
      <w:spacing w:before="180" w:after="120"/>
      <w:outlineLvl w:val="2"/>
    </w:pPr>
    <w:rPr>
      <w:rFonts w:eastAsia="Times New Roman"/>
      <w:b/>
      <w:szCs w:val="20"/>
      <w:lang w:val="lv-LV" w:eastAsia="lv-LV"/>
    </w:rPr>
  </w:style>
  <w:style w:type="paragraph" w:styleId="Heading4">
    <w:name w:val="heading 4"/>
    <w:basedOn w:val="Normal"/>
    <w:next w:val="Normal"/>
    <w:link w:val="Heading4Char"/>
    <w:qFormat/>
    <w:rsid w:val="00C72532"/>
    <w:pPr>
      <w:keepNext/>
      <w:keepLines/>
      <w:numPr>
        <w:ilvl w:val="3"/>
        <w:numId w:val="2"/>
      </w:numPr>
      <w:overflowPunct w:val="0"/>
      <w:autoSpaceDE w:val="0"/>
      <w:autoSpaceDN w:val="0"/>
      <w:adjustRightInd w:val="0"/>
      <w:spacing w:before="180" w:after="60"/>
      <w:outlineLvl w:val="3"/>
    </w:pPr>
    <w:rPr>
      <w:rFonts w:eastAsia="Times New Roman"/>
      <w:b/>
      <w:i/>
      <w:szCs w:val="20"/>
      <w:lang w:val="lv-LV" w:eastAsia="lv-LV"/>
    </w:rPr>
  </w:style>
  <w:style w:type="paragraph" w:styleId="Heading5">
    <w:name w:val="heading 5"/>
    <w:basedOn w:val="Normal"/>
    <w:next w:val="Normal"/>
    <w:link w:val="Heading5Char"/>
    <w:qFormat/>
    <w:rsid w:val="00C72532"/>
    <w:pPr>
      <w:keepNext/>
      <w:keepLines/>
      <w:numPr>
        <w:ilvl w:val="4"/>
        <w:numId w:val="2"/>
      </w:numPr>
      <w:overflowPunct w:val="0"/>
      <w:autoSpaceDE w:val="0"/>
      <w:autoSpaceDN w:val="0"/>
      <w:adjustRightInd w:val="0"/>
      <w:spacing w:before="180"/>
      <w:outlineLvl w:val="4"/>
    </w:pPr>
    <w:rPr>
      <w:rFonts w:eastAsia="Times New Roman"/>
      <w:b/>
      <w:sz w:val="22"/>
      <w:szCs w:val="20"/>
      <w:lang w:val="lv-LV" w:eastAsia="lv-LV"/>
    </w:rPr>
  </w:style>
  <w:style w:type="paragraph" w:styleId="Heading6">
    <w:name w:val="heading 6"/>
    <w:basedOn w:val="Normal"/>
    <w:next w:val="Normal"/>
    <w:link w:val="Heading6Char"/>
    <w:qFormat/>
    <w:rsid w:val="00C72532"/>
    <w:pPr>
      <w:keepNext/>
      <w:keepLines/>
      <w:numPr>
        <w:ilvl w:val="5"/>
        <w:numId w:val="2"/>
      </w:numPr>
      <w:overflowPunct w:val="0"/>
      <w:autoSpaceDE w:val="0"/>
      <w:autoSpaceDN w:val="0"/>
      <w:adjustRightInd w:val="0"/>
      <w:spacing w:before="180"/>
      <w:outlineLvl w:val="5"/>
    </w:pPr>
    <w:rPr>
      <w:rFonts w:eastAsia="Times New Roman"/>
      <w:b/>
      <w:i/>
      <w:sz w:val="22"/>
      <w:szCs w:val="20"/>
      <w:lang w:val="lv-LV" w:eastAsia="lv-LV"/>
    </w:rPr>
  </w:style>
  <w:style w:type="paragraph" w:styleId="Heading7">
    <w:name w:val="heading 7"/>
    <w:basedOn w:val="Normal"/>
    <w:next w:val="Normal"/>
    <w:link w:val="Heading7Char"/>
    <w:qFormat/>
    <w:rsid w:val="00C72532"/>
    <w:pPr>
      <w:keepNext/>
      <w:keepLines/>
      <w:numPr>
        <w:ilvl w:val="6"/>
        <w:numId w:val="2"/>
      </w:numPr>
      <w:overflowPunct w:val="0"/>
      <w:autoSpaceDE w:val="0"/>
      <w:autoSpaceDN w:val="0"/>
      <w:adjustRightInd w:val="0"/>
      <w:spacing w:before="180"/>
      <w:outlineLvl w:val="6"/>
    </w:pPr>
    <w:rPr>
      <w:rFonts w:eastAsia="Times New Roman"/>
      <w:b/>
      <w:sz w:val="20"/>
      <w:szCs w:val="20"/>
      <w:lang w:val="lv-LV" w:eastAsia="lv-LV"/>
    </w:rPr>
  </w:style>
  <w:style w:type="paragraph" w:styleId="Heading8">
    <w:name w:val="heading 8"/>
    <w:basedOn w:val="Normal"/>
    <w:next w:val="Normal"/>
    <w:link w:val="Heading8Char"/>
    <w:qFormat/>
    <w:rsid w:val="00C72532"/>
    <w:pPr>
      <w:keepNext/>
      <w:keepLines/>
      <w:numPr>
        <w:ilvl w:val="7"/>
        <w:numId w:val="2"/>
      </w:numPr>
      <w:overflowPunct w:val="0"/>
      <w:autoSpaceDE w:val="0"/>
      <w:autoSpaceDN w:val="0"/>
      <w:adjustRightInd w:val="0"/>
      <w:spacing w:before="180"/>
      <w:outlineLvl w:val="7"/>
    </w:pPr>
    <w:rPr>
      <w:rFonts w:eastAsia="Times New Roman"/>
      <w:b/>
      <w:i/>
      <w:sz w:val="20"/>
      <w:szCs w:val="20"/>
      <w:lang w:val="lv-LV" w:eastAsia="lv-LV"/>
    </w:rPr>
  </w:style>
  <w:style w:type="paragraph" w:styleId="Heading9">
    <w:name w:val="heading 9"/>
    <w:basedOn w:val="Normal"/>
    <w:next w:val="Normal"/>
    <w:link w:val="Heading9Char"/>
    <w:qFormat/>
    <w:rsid w:val="00C72532"/>
    <w:pPr>
      <w:keepNext/>
      <w:keepLines/>
      <w:numPr>
        <w:ilvl w:val="8"/>
        <w:numId w:val="2"/>
      </w:numPr>
      <w:overflowPunct w:val="0"/>
      <w:autoSpaceDE w:val="0"/>
      <w:autoSpaceDN w:val="0"/>
      <w:adjustRightInd w:val="0"/>
      <w:spacing w:before="180"/>
      <w:outlineLvl w:val="8"/>
    </w:pPr>
    <w:rPr>
      <w:rFonts w:eastAsia="Times New Roman"/>
      <w:b/>
      <w:sz w:val="18"/>
      <w:szCs w:val="20"/>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22D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B422DB"/>
    <w:pPr>
      <w:tabs>
        <w:tab w:val="center" w:pos="4320"/>
        <w:tab w:val="right" w:pos="8640"/>
      </w:tabs>
    </w:pPr>
  </w:style>
  <w:style w:type="character" w:customStyle="1" w:styleId="HeaderChar">
    <w:name w:val="Header Char"/>
    <w:basedOn w:val="DefaultParagraphFont"/>
    <w:link w:val="Header"/>
    <w:uiPriority w:val="99"/>
    <w:rsid w:val="00B422DB"/>
  </w:style>
  <w:style w:type="paragraph" w:styleId="Footer">
    <w:name w:val="footer"/>
    <w:basedOn w:val="Normal"/>
    <w:link w:val="FooterChar"/>
    <w:uiPriority w:val="99"/>
    <w:unhideWhenUsed/>
    <w:rsid w:val="00B422DB"/>
    <w:pPr>
      <w:tabs>
        <w:tab w:val="center" w:pos="4320"/>
        <w:tab w:val="right" w:pos="8640"/>
      </w:tabs>
    </w:pPr>
  </w:style>
  <w:style w:type="character" w:customStyle="1" w:styleId="FooterChar">
    <w:name w:val="Footer Char"/>
    <w:basedOn w:val="DefaultParagraphFont"/>
    <w:link w:val="Footer"/>
    <w:uiPriority w:val="99"/>
    <w:rsid w:val="00B422DB"/>
  </w:style>
  <w:style w:type="character" w:styleId="PageNumber">
    <w:name w:val="page number"/>
    <w:basedOn w:val="DefaultParagraphFont"/>
    <w:uiPriority w:val="99"/>
    <w:unhideWhenUsed/>
    <w:rsid w:val="00A83F1B"/>
  </w:style>
  <w:style w:type="paragraph" w:customStyle="1" w:styleId="Vidjsreis1izclums21">
    <w:name w:val="Vidējs režģis 1 — izcēlums 21"/>
    <w:basedOn w:val="Normal"/>
    <w:uiPriority w:val="34"/>
    <w:qFormat/>
    <w:rsid w:val="00D83542"/>
    <w:pPr>
      <w:ind w:left="720"/>
      <w:contextualSpacing/>
    </w:pPr>
  </w:style>
  <w:style w:type="paragraph" w:customStyle="1" w:styleId="Attlanosaukums">
    <w:name w:val="Attēla nosaukums"/>
    <w:basedOn w:val="Normal"/>
    <w:next w:val="Normal"/>
    <w:rsid w:val="00FD52DF"/>
    <w:pPr>
      <w:spacing w:before="120" w:after="240"/>
      <w:jc w:val="center"/>
    </w:pPr>
    <w:rPr>
      <w:rFonts w:eastAsia="Times New Roman"/>
      <w:b/>
      <w:sz w:val="22"/>
      <w:szCs w:val="22"/>
      <w:lang w:val="lv-LV" w:eastAsia="lv-LV"/>
    </w:rPr>
  </w:style>
  <w:style w:type="paragraph" w:styleId="BodyTextIndent">
    <w:name w:val="Body Text Indent"/>
    <w:basedOn w:val="Normal"/>
    <w:link w:val="BodyTextIndentChar"/>
    <w:rsid w:val="009B6A06"/>
    <w:pPr>
      <w:autoSpaceDE w:val="0"/>
      <w:autoSpaceDN w:val="0"/>
      <w:ind w:left="360"/>
    </w:pPr>
    <w:rPr>
      <w:rFonts w:eastAsia="Times New Roman"/>
      <w:sz w:val="20"/>
      <w:szCs w:val="20"/>
      <w:lang w:val="lv-LV" w:eastAsia="lv-LV"/>
    </w:rPr>
  </w:style>
  <w:style w:type="character" w:customStyle="1" w:styleId="BodyTextIndentChar">
    <w:name w:val="Body Text Indent Char"/>
    <w:link w:val="BodyTextIndent"/>
    <w:rsid w:val="009B6A06"/>
    <w:rPr>
      <w:rFonts w:ascii="Arial" w:eastAsia="Times New Roman" w:hAnsi="Arial" w:cs="Times New Roman"/>
      <w:szCs w:val="20"/>
      <w:lang w:val="lv-LV" w:eastAsia="lv-LV"/>
    </w:rPr>
  </w:style>
  <w:style w:type="character" w:styleId="CommentReference">
    <w:name w:val="annotation reference"/>
    <w:unhideWhenUsed/>
    <w:rsid w:val="00D745C1"/>
    <w:rPr>
      <w:sz w:val="18"/>
      <w:szCs w:val="18"/>
    </w:rPr>
  </w:style>
  <w:style w:type="paragraph" w:styleId="CommentText">
    <w:name w:val="annotation text"/>
    <w:basedOn w:val="Normal"/>
    <w:link w:val="CommentTextChar"/>
    <w:uiPriority w:val="99"/>
    <w:unhideWhenUsed/>
    <w:rsid w:val="00D745C1"/>
  </w:style>
  <w:style w:type="character" w:customStyle="1" w:styleId="CommentTextChar">
    <w:name w:val="Comment Text Char"/>
    <w:basedOn w:val="DefaultParagraphFont"/>
    <w:link w:val="CommentText"/>
    <w:uiPriority w:val="99"/>
    <w:rsid w:val="00D745C1"/>
  </w:style>
  <w:style w:type="paragraph" w:styleId="CommentSubject">
    <w:name w:val="annotation subject"/>
    <w:basedOn w:val="CommentText"/>
    <w:next w:val="CommentText"/>
    <w:link w:val="CommentSubjectChar"/>
    <w:uiPriority w:val="99"/>
    <w:unhideWhenUsed/>
    <w:rsid w:val="00D745C1"/>
    <w:rPr>
      <w:rFonts w:ascii="Cambria" w:hAnsi="Cambria"/>
      <w:b/>
      <w:bCs/>
      <w:sz w:val="20"/>
      <w:szCs w:val="20"/>
      <w:lang w:val="x-none" w:eastAsia="x-none"/>
    </w:rPr>
  </w:style>
  <w:style w:type="character" w:customStyle="1" w:styleId="CommentSubjectChar">
    <w:name w:val="Comment Subject Char"/>
    <w:link w:val="CommentSubject"/>
    <w:uiPriority w:val="99"/>
    <w:rsid w:val="00D745C1"/>
    <w:rPr>
      <w:b/>
      <w:bCs/>
      <w:sz w:val="20"/>
      <w:szCs w:val="20"/>
    </w:rPr>
  </w:style>
  <w:style w:type="paragraph" w:styleId="BalloonText">
    <w:name w:val="Balloon Text"/>
    <w:basedOn w:val="Normal"/>
    <w:link w:val="BalloonTextChar"/>
    <w:unhideWhenUsed/>
    <w:rsid w:val="00D745C1"/>
    <w:rPr>
      <w:rFonts w:ascii="Lucida Grande" w:hAnsi="Lucida Grande"/>
      <w:sz w:val="18"/>
      <w:szCs w:val="18"/>
      <w:lang w:val="x-none" w:eastAsia="x-none"/>
    </w:rPr>
  </w:style>
  <w:style w:type="character" w:customStyle="1" w:styleId="BalloonTextChar">
    <w:name w:val="Balloon Text Char"/>
    <w:link w:val="BalloonText"/>
    <w:rsid w:val="00D745C1"/>
    <w:rPr>
      <w:rFonts w:ascii="Lucida Grande" w:hAnsi="Lucida Grande"/>
      <w:sz w:val="18"/>
      <w:szCs w:val="18"/>
    </w:rPr>
  </w:style>
  <w:style w:type="paragraph" w:styleId="ListNumber">
    <w:name w:val="List Number"/>
    <w:basedOn w:val="Normal"/>
    <w:unhideWhenUsed/>
    <w:rsid w:val="00C72532"/>
    <w:pPr>
      <w:overflowPunct w:val="0"/>
      <w:autoSpaceDE w:val="0"/>
      <w:autoSpaceDN w:val="0"/>
      <w:adjustRightInd w:val="0"/>
      <w:spacing w:before="120"/>
      <w:ind w:left="681" w:hanging="397"/>
      <w:jc w:val="both"/>
    </w:pPr>
    <w:rPr>
      <w:rFonts w:eastAsia="Times New Roman"/>
      <w:szCs w:val="20"/>
      <w:lang w:val="lv-LV" w:eastAsia="lv-LV"/>
    </w:rPr>
  </w:style>
  <w:style w:type="character" w:customStyle="1" w:styleId="Heading1Char">
    <w:name w:val="Heading 1 Char"/>
    <w:link w:val="Heading1"/>
    <w:rsid w:val="00C72532"/>
    <w:rPr>
      <w:rFonts w:ascii="Arial" w:eastAsia="Times New Roman" w:hAnsi="Arial"/>
      <w:b/>
      <w:kern w:val="28"/>
      <w:sz w:val="32"/>
      <w:lang w:val="lv-LV" w:eastAsia="lv-LV"/>
    </w:rPr>
  </w:style>
  <w:style w:type="character" w:customStyle="1" w:styleId="Heading2Char">
    <w:name w:val="Heading 2 Char"/>
    <w:link w:val="Heading2"/>
    <w:rsid w:val="00C72532"/>
    <w:rPr>
      <w:rFonts w:ascii="Arial" w:eastAsia="Times New Roman" w:hAnsi="Arial"/>
      <w:b/>
      <w:sz w:val="28"/>
    </w:rPr>
  </w:style>
  <w:style w:type="character" w:customStyle="1" w:styleId="Heading3Char">
    <w:name w:val="Heading 3 Char"/>
    <w:link w:val="Heading3"/>
    <w:rsid w:val="00C72532"/>
    <w:rPr>
      <w:rFonts w:ascii="Arial" w:eastAsia="Times New Roman" w:hAnsi="Arial"/>
      <w:b/>
      <w:sz w:val="24"/>
      <w:lang w:val="lv-LV" w:eastAsia="lv-LV"/>
    </w:rPr>
  </w:style>
  <w:style w:type="character" w:customStyle="1" w:styleId="Heading4Char">
    <w:name w:val="Heading 4 Char"/>
    <w:link w:val="Heading4"/>
    <w:rsid w:val="00C72532"/>
    <w:rPr>
      <w:rFonts w:ascii="Arial" w:eastAsia="Times New Roman" w:hAnsi="Arial"/>
      <w:b/>
      <w:i/>
      <w:sz w:val="24"/>
      <w:lang w:val="lv-LV" w:eastAsia="lv-LV"/>
    </w:rPr>
  </w:style>
  <w:style w:type="character" w:customStyle="1" w:styleId="Heading5Char">
    <w:name w:val="Heading 5 Char"/>
    <w:link w:val="Heading5"/>
    <w:rsid w:val="00C72532"/>
    <w:rPr>
      <w:rFonts w:ascii="Arial" w:eastAsia="Times New Roman" w:hAnsi="Arial"/>
      <w:b/>
      <w:sz w:val="22"/>
      <w:lang w:val="lv-LV" w:eastAsia="lv-LV"/>
    </w:rPr>
  </w:style>
  <w:style w:type="character" w:customStyle="1" w:styleId="Heading6Char">
    <w:name w:val="Heading 6 Char"/>
    <w:link w:val="Heading6"/>
    <w:rsid w:val="00C72532"/>
    <w:rPr>
      <w:rFonts w:ascii="Arial" w:eastAsia="Times New Roman" w:hAnsi="Arial"/>
      <w:b/>
      <w:i/>
      <w:sz w:val="22"/>
      <w:lang w:val="lv-LV" w:eastAsia="lv-LV"/>
    </w:rPr>
  </w:style>
  <w:style w:type="character" w:customStyle="1" w:styleId="Heading7Char">
    <w:name w:val="Heading 7 Char"/>
    <w:link w:val="Heading7"/>
    <w:rsid w:val="00C72532"/>
    <w:rPr>
      <w:rFonts w:ascii="Arial" w:eastAsia="Times New Roman" w:hAnsi="Arial"/>
      <w:b/>
      <w:lang w:val="lv-LV" w:eastAsia="lv-LV"/>
    </w:rPr>
  </w:style>
  <w:style w:type="character" w:customStyle="1" w:styleId="Heading8Char">
    <w:name w:val="Heading 8 Char"/>
    <w:link w:val="Heading8"/>
    <w:rsid w:val="00C72532"/>
    <w:rPr>
      <w:rFonts w:ascii="Arial" w:eastAsia="Times New Roman" w:hAnsi="Arial"/>
      <w:b/>
      <w:i/>
      <w:lang w:val="lv-LV" w:eastAsia="lv-LV"/>
    </w:rPr>
  </w:style>
  <w:style w:type="character" w:customStyle="1" w:styleId="Heading9Char">
    <w:name w:val="Heading 9 Char"/>
    <w:link w:val="Heading9"/>
    <w:rsid w:val="00C72532"/>
    <w:rPr>
      <w:rFonts w:ascii="Arial" w:eastAsia="Times New Roman" w:hAnsi="Arial"/>
      <w:b/>
      <w:sz w:val="18"/>
      <w:lang w:val="lv-LV" w:eastAsia="lv-LV"/>
    </w:rPr>
  </w:style>
  <w:style w:type="paragraph" w:styleId="TOC1">
    <w:name w:val="toc 1"/>
    <w:basedOn w:val="Normal"/>
    <w:next w:val="Normal"/>
    <w:autoRedefine/>
    <w:uiPriority w:val="39"/>
    <w:rsid w:val="0043088C"/>
  </w:style>
  <w:style w:type="character" w:styleId="Hyperlink">
    <w:name w:val="Hyperlink"/>
    <w:uiPriority w:val="99"/>
    <w:unhideWhenUsed/>
    <w:rsid w:val="00637EE0"/>
    <w:rPr>
      <w:color w:val="0000FF"/>
      <w:u w:val="single"/>
    </w:rPr>
  </w:style>
  <w:style w:type="paragraph" w:styleId="TOC2">
    <w:name w:val="toc 2"/>
    <w:basedOn w:val="Normal"/>
    <w:next w:val="Normal"/>
    <w:autoRedefine/>
    <w:uiPriority w:val="39"/>
    <w:rsid w:val="00254BE9"/>
    <w:pPr>
      <w:tabs>
        <w:tab w:val="right" w:leader="dot" w:pos="8963"/>
      </w:tabs>
      <w:spacing w:line="360" w:lineRule="auto"/>
      <w:ind w:left="240"/>
      <w:jc w:val="right"/>
    </w:pPr>
  </w:style>
  <w:style w:type="paragraph" w:styleId="Title">
    <w:name w:val="Title"/>
    <w:basedOn w:val="Normal"/>
    <w:link w:val="TitleChar"/>
    <w:qFormat/>
    <w:rsid w:val="00AF09A9"/>
    <w:pPr>
      <w:jc w:val="center"/>
    </w:pPr>
    <w:rPr>
      <w:rFonts w:eastAsia="Times New Roman"/>
      <w:b/>
      <w:sz w:val="18"/>
      <w:szCs w:val="20"/>
      <w:lang w:val="lv-LV" w:eastAsia="lv-LV" w:bidi="lv-LV"/>
    </w:rPr>
  </w:style>
  <w:style w:type="character" w:customStyle="1" w:styleId="TitleChar">
    <w:name w:val="Title Char"/>
    <w:link w:val="Title"/>
    <w:rsid w:val="00AF09A9"/>
    <w:rPr>
      <w:rFonts w:ascii="Arial" w:eastAsia="Times New Roman" w:hAnsi="Arial"/>
      <w:b/>
      <w:sz w:val="18"/>
      <w:lang w:val="lv-LV" w:eastAsia="lv-LV" w:bidi="lv-LV"/>
    </w:rPr>
  </w:style>
  <w:style w:type="paragraph" w:styleId="Subtitle">
    <w:name w:val="Subtitle"/>
    <w:basedOn w:val="Normal"/>
    <w:next w:val="Normal"/>
    <w:link w:val="SubtitleChar"/>
    <w:uiPriority w:val="11"/>
    <w:qFormat/>
    <w:rsid w:val="00AF09A9"/>
    <w:pPr>
      <w:numPr>
        <w:ilvl w:val="1"/>
      </w:numPr>
    </w:pPr>
    <w:rPr>
      <w:rFonts w:ascii="Calibri" w:eastAsia="Times New Roman" w:hAnsi="Calibri"/>
      <w:i/>
      <w:iCs/>
      <w:color w:val="4F81BD"/>
      <w:spacing w:val="15"/>
      <w:sz w:val="22"/>
      <w:lang w:val="lv-LV" w:eastAsia="lv-LV" w:bidi="lv-LV"/>
    </w:rPr>
  </w:style>
  <w:style w:type="character" w:customStyle="1" w:styleId="SubtitleChar">
    <w:name w:val="Subtitle Char"/>
    <w:link w:val="Subtitle"/>
    <w:uiPriority w:val="11"/>
    <w:rsid w:val="00AF09A9"/>
    <w:rPr>
      <w:rFonts w:ascii="Calibri" w:eastAsia="Times New Roman" w:hAnsi="Calibri" w:cs="Times New Roman"/>
      <w:i/>
      <w:iCs/>
      <w:color w:val="4F81BD"/>
      <w:spacing w:val="15"/>
      <w:sz w:val="22"/>
      <w:szCs w:val="24"/>
      <w:lang w:val="lv-LV" w:eastAsia="lv-LV" w:bidi="lv-LV"/>
    </w:rPr>
  </w:style>
  <w:style w:type="paragraph" w:styleId="BodyText">
    <w:name w:val="Body Text"/>
    <w:basedOn w:val="Normal"/>
    <w:link w:val="BodyTextChar"/>
    <w:rsid w:val="00AF09A9"/>
    <w:pPr>
      <w:widowControl w:val="0"/>
      <w:suppressAutoHyphens/>
    </w:pPr>
    <w:rPr>
      <w:rFonts w:eastAsia="Times New Roman"/>
      <w:sz w:val="18"/>
      <w:szCs w:val="22"/>
      <w:lang w:val="x-none" w:eastAsia="ar-SA"/>
    </w:rPr>
  </w:style>
  <w:style w:type="character" w:customStyle="1" w:styleId="BodyTextChar">
    <w:name w:val="Body Text Char"/>
    <w:link w:val="BodyText"/>
    <w:rsid w:val="00AF09A9"/>
    <w:rPr>
      <w:rFonts w:ascii="Arial" w:eastAsia="Times New Roman" w:hAnsi="Arial"/>
      <w:sz w:val="18"/>
      <w:szCs w:val="22"/>
      <w:lang w:eastAsia="ar-SA"/>
    </w:rPr>
  </w:style>
  <w:style w:type="character" w:styleId="FollowedHyperlink">
    <w:name w:val="FollowedHyperlink"/>
    <w:rsid w:val="00AF09A9"/>
    <w:rPr>
      <w:color w:val="993366"/>
      <w:u w:val="single"/>
    </w:rPr>
  </w:style>
  <w:style w:type="paragraph" w:customStyle="1" w:styleId="font5">
    <w:name w:val="font5"/>
    <w:basedOn w:val="Normal"/>
    <w:rsid w:val="00AF09A9"/>
    <w:pPr>
      <w:spacing w:beforeLines="1" w:afterLines="1"/>
    </w:pPr>
    <w:rPr>
      <w:rFonts w:ascii="Verdana" w:hAnsi="Verdana"/>
      <w:sz w:val="16"/>
      <w:szCs w:val="16"/>
    </w:rPr>
  </w:style>
  <w:style w:type="paragraph" w:customStyle="1" w:styleId="xl65">
    <w:name w:val="xl65"/>
    <w:basedOn w:val="Normal"/>
    <w:rsid w:val="00AF09A9"/>
    <w:pPr>
      <w:pBdr>
        <w:top w:val="single" w:sz="4" w:space="0" w:color="auto"/>
        <w:left w:val="single" w:sz="4" w:space="0" w:color="auto"/>
        <w:bottom w:val="single" w:sz="4" w:space="0" w:color="auto"/>
        <w:right w:val="single" w:sz="4" w:space="0" w:color="auto"/>
      </w:pBdr>
      <w:spacing w:beforeLines="1" w:afterLines="1"/>
    </w:pPr>
    <w:rPr>
      <w:b/>
      <w:bCs/>
      <w:sz w:val="20"/>
      <w:szCs w:val="20"/>
    </w:rPr>
  </w:style>
  <w:style w:type="paragraph" w:customStyle="1" w:styleId="xl66">
    <w:name w:val="xl66"/>
    <w:basedOn w:val="Normal"/>
    <w:rsid w:val="00AF09A9"/>
    <w:pPr>
      <w:pBdr>
        <w:top w:val="single" w:sz="4" w:space="0" w:color="auto"/>
        <w:left w:val="single" w:sz="4" w:space="0" w:color="auto"/>
        <w:bottom w:val="single" w:sz="4" w:space="0" w:color="auto"/>
        <w:right w:val="single" w:sz="4" w:space="0" w:color="auto"/>
      </w:pBdr>
      <w:spacing w:beforeLines="1" w:afterLines="1"/>
      <w:jc w:val="center"/>
    </w:pPr>
    <w:rPr>
      <w:b/>
      <w:bCs/>
      <w:sz w:val="20"/>
      <w:szCs w:val="20"/>
    </w:rPr>
  </w:style>
  <w:style w:type="paragraph" w:customStyle="1" w:styleId="xl67">
    <w:name w:val="xl67"/>
    <w:basedOn w:val="Normal"/>
    <w:rsid w:val="00AF09A9"/>
    <w:pPr>
      <w:pBdr>
        <w:top w:val="single" w:sz="4" w:space="0" w:color="auto"/>
        <w:left w:val="single" w:sz="4" w:space="0" w:color="auto"/>
        <w:bottom w:val="single" w:sz="4" w:space="0" w:color="auto"/>
        <w:right w:val="single" w:sz="4" w:space="0" w:color="auto"/>
      </w:pBdr>
      <w:spacing w:beforeLines="1" w:afterLines="1"/>
    </w:pPr>
    <w:rPr>
      <w:sz w:val="20"/>
      <w:szCs w:val="20"/>
    </w:rPr>
  </w:style>
  <w:style w:type="paragraph" w:customStyle="1" w:styleId="xl68">
    <w:name w:val="xl68"/>
    <w:basedOn w:val="Normal"/>
    <w:rsid w:val="00AF09A9"/>
    <w:pPr>
      <w:pBdr>
        <w:top w:val="single" w:sz="4" w:space="0" w:color="auto"/>
        <w:left w:val="single" w:sz="4" w:space="0" w:color="auto"/>
        <w:bottom w:val="single" w:sz="4" w:space="0" w:color="auto"/>
        <w:right w:val="single" w:sz="4" w:space="0" w:color="auto"/>
      </w:pBdr>
      <w:spacing w:beforeLines="1" w:afterLines="1"/>
    </w:pPr>
    <w:rPr>
      <w:sz w:val="20"/>
      <w:szCs w:val="20"/>
    </w:rPr>
  </w:style>
  <w:style w:type="paragraph" w:customStyle="1" w:styleId="xl69">
    <w:name w:val="xl69"/>
    <w:basedOn w:val="Normal"/>
    <w:rsid w:val="00AF09A9"/>
    <w:pPr>
      <w:pBdr>
        <w:top w:val="single" w:sz="4" w:space="0" w:color="auto"/>
        <w:left w:val="single" w:sz="4" w:space="0" w:color="auto"/>
        <w:bottom w:val="single" w:sz="4" w:space="0" w:color="auto"/>
        <w:right w:val="single" w:sz="4" w:space="0" w:color="auto"/>
      </w:pBdr>
      <w:spacing w:beforeLines="1" w:afterLines="1"/>
    </w:pPr>
    <w:rPr>
      <w:b/>
      <w:bCs/>
      <w:sz w:val="20"/>
      <w:szCs w:val="20"/>
    </w:rPr>
  </w:style>
  <w:style w:type="paragraph" w:customStyle="1" w:styleId="xl70">
    <w:name w:val="xl70"/>
    <w:basedOn w:val="Normal"/>
    <w:rsid w:val="00AF09A9"/>
    <w:pPr>
      <w:pBdr>
        <w:top w:val="single" w:sz="4" w:space="0" w:color="auto"/>
        <w:left w:val="single" w:sz="4" w:space="0" w:color="auto"/>
        <w:bottom w:val="single" w:sz="4" w:space="0" w:color="auto"/>
        <w:right w:val="single" w:sz="4" w:space="0" w:color="auto"/>
      </w:pBdr>
      <w:spacing w:beforeLines="1" w:afterLines="1"/>
    </w:pPr>
    <w:rPr>
      <w:sz w:val="20"/>
      <w:szCs w:val="20"/>
    </w:rPr>
  </w:style>
  <w:style w:type="paragraph" w:customStyle="1" w:styleId="xl71">
    <w:name w:val="xl71"/>
    <w:basedOn w:val="Normal"/>
    <w:rsid w:val="00AF09A9"/>
    <w:pPr>
      <w:pBdr>
        <w:top w:val="single" w:sz="4" w:space="0" w:color="auto"/>
        <w:left w:val="single" w:sz="4" w:space="0" w:color="auto"/>
        <w:bottom w:val="single" w:sz="4" w:space="0" w:color="auto"/>
        <w:right w:val="single" w:sz="4" w:space="0" w:color="auto"/>
      </w:pBdr>
      <w:spacing w:beforeLines="1" w:afterLines="1"/>
    </w:pPr>
    <w:rPr>
      <w:sz w:val="20"/>
      <w:szCs w:val="20"/>
    </w:rPr>
  </w:style>
  <w:style w:type="paragraph" w:customStyle="1" w:styleId="xl72">
    <w:name w:val="xl72"/>
    <w:basedOn w:val="Normal"/>
    <w:rsid w:val="00AF09A9"/>
    <w:pPr>
      <w:pBdr>
        <w:top w:val="single" w:sz="4" w:space="0" w:color="auto"/>
        <w:left w:val="single" w:sz="4" w:space="0" w:color="auto"/>
        <w:bottom w:val="single" w:sz="4" w:space="0" w:color="auto"/>
        <w:right w:val="single" w:sz="4" w:space="0" w:color="auto"/>
      </w:pBdr>
      <w:spacing w:beforeLines="1" w:afterLines="1"/>
    </w:pPr>
    <w:rPr>
      <w:sz w:val="20"/>
      <w:szCs w:val="20"/>
    </w:rPr>
  </w:style>
  <w:style w:type="paragraph" w:customStyle="1" w:styleId="xl73">
    <w:name w:val="xl73"/>
    <w:basedOn w:val="Normal"/>
    <w:rsid w:val="00AF09A9"/>
    <w:pPr>
      <w:pBdr>
        <w:top w:val="single" w:sz="4" w:space="0" w:color="auto"/>
        <w:left w:val="single" w:sz="4" w:space="0" w:color="auto"/>
        <w:bottom w:val="single" w:sz="4" w:space="0" w:color="auto"/>
        <w:right w:val="single" w:sz="4" w:space="0" w:color="auto"/>
      </w:pBdr>
      <w:spacing w:beforeLines="1" w:afterLines="1"/>
    </w:pPr>
    <w:rPr>
      <w:b/>
      <w:bCs/>
      <w:sz w:val="20"/>
      <w:szCs w:val="20"/>
    </w:rPr>
  </w:style>
  <w:style w:type="paragraph" w:customStyle="1" w:styleId="xl74">
    <w:name w:val="xl74"/>
    <w:basedOn w:val="Normal"/>
    <w:rsid w:val="00AF09A9"/>
    <w:pPr>
      <w:pBdr>
        <w:top w:val="single" w:sz="4" w:space="0" w:color="auto"/>
        <w:left w:val="single" w:sz="4" w:space="0" w:color="auto"/>
        <w:bottom w:val="single" w:sz="4" w:space="0" w:color="auto"/>
        <w:right w:val="single" w:sz="4" w:space="8" w:color="auto"/>
      </w:pBdr>
      <w:spacing w:beforeLines="1" w:afterLines="1"/>
      <w:ind w:firstLineChars="100" w:firstLine="100"/>
      <w:jc w:val="right"/>
    </w:pPr>
    <w:rPr>
      <w:sz w:val="20"/>
      <w:szCs w:val="20"/>
    </w:rPr>
  </w:style>
  <w:style w:type="paragraph" w:customStyle="1" w:styleId="xl75">
    <w:name w:val="xl75"/>
    <w:basedOn w:val="Normal"/>
    <w:rsid w:val="00AF09A9"/>
    <w:pPr>
      <w:pBdr>
        <w:top w:val="single" w:sz="4" w:space="0" w:color="auto"/>
        <w:left w:val="single" w:sz="4" w:space="0" w:color="auto"/>
        <w:bottom w:val="single" w:sz="4" w:space="0" w:color="auto"/>
        <w:right w:val="single" w:sz="4" w:space="0" w:color="auto"/>
      </w:pBdr>
      <w:spacing w:beforeLines="1" w:afterLines="1"/>
    </w:pPr>
    <w:rPr>
      <w:sz w:val="20"/>
      <w:szCs w:val="20"/>
    </w:rPr>
  </w:style>
  <w:style w:type="paragraph" w:customStyle="1" w:styleId="xl76">
    <w:name w:val="xl76"/>
    <w:basedOn w:val="Normal"/>
    <w:rsid w:val="00AF09A9"/>
    <w:pPr>
      <w:pBdr>
        <w:top w:val="single" w:sz="4" w:space="0" w:color="auto"/>
        <w:left w:val="single" w:sz="4" w:space="0" w:color="auto"/>
        <w:bottom w:val="single" w:sz="4" w:space="0" w:color="auto"/>
        <w:right w:val="single" w:sz="4" w:space="0" w:color="auto"/>
      </w:pBdr>
      <w:spacing w:beforeLines="1" w:afterLines="1"/>
    </w:pPr>
    <w:rPr>
      <w:sz w:val="20"/>
      <w:szCs w:val="20"/>
    </w:rPr>
  </w:style>
  <w:style w:type="paragraph" w:styleId="FootnoteText">
    <w:name w:val="footnote text"/>
    <w:basedOn w:val="Normal"/>
    <w:link w:val="FootnoteTextChar"/>
    <w:qFormat/>
    <w:rsid w:val="00AF09A9"/>
    <w:rPr>
      <w:rFonts w:ascii="CG Times (WN)" w:eastAsia="Times New Roman" w:hAnsi="CG Times (WN)"/>
      <w:sz w:val="20"/>
      <w:szCs w:val="20"/>
      <w:lang w:val="lv-LV" w:eastAsia="lv-LV" w:bidi="lv-LV"/>
    </w:rPr>
  </w:style>
  <w:style w:type="character" w:customStyle="1" w:styleId="FootnoteTextChar">
    <w:name w:val="Footnote Text Char"/>
    <w:link w:val="FootnoteText"/>
    <w:rsid w:val="00AF09A9"/>
    <w:rPr>
      <w:rFonts w:ascii="CG Times (WN)" w:eastAsia="Times New Roman" w:hAnsi="CG Times (WN)"/>
      <w:lang w:val="lv-LV" w:eastAsia="lv-LV" w:bidi="lv-LV"/>
    </w:rPr>
  </w:style>
  <w:style w:type="paragraph" w:styleId="TOC8">
    <w:name w:val="toc 8"/>
    <w:basedOn w:val="Normal"/>
    <w:next w:val="Normal"/>
    <w:rsid w:val="002A7A13"/>
    <w:pPr>
      <w:tabs>
        <w:tab w:val="left" w:pos="9000"/>
        <w:tab w:val="right" w:pos="9360"/>
      </w:tabs>
      <w:ind w:left="720" w:hanging="720"/>
    </w:pPr>
    <w:rPr>
      <w:rFonts w:ascii="Courier New" w:eastAsia="Times New Roman" w:hAnsi="Courier New"/>
      <w:sz w:val="22"/>
      <w:szCs w:val="22"/>
    </w:rPr>
  </w:style>
  <w:style w:type="paragraph" w:styleId="TOC7">
    <w:name w:val="toc 7"/>
    <w:basedOn w:val="Normal"/>
    <w:next w:val="Normal"/>
    <w:rsid w:val="002A7A13"/>
    <w:pPr>
      <w:ind w:left="720" w:hanging="720"/>
    </w:pPr>
    <w:rPr>
      <w:rFonts w:ascii="Courier New" w:eastAsia="Times New Roman" w:hAnsi="Courier New"/>
      <w:sz w:val="22"/>
      <w:szCs w:val="22"/>
    </w:rPr>
  </w:style>
  <w:style w:type="paragraph" w:styleId="TOC6">
    <w:name w:val="toc 6"/>
    <w:basedOn w:val="Normal"/>
    <w:next w:val="Normal"/>
    <w:rsid w:val="002A7A13"/>
    <w:pPr>
      <w:tabs>
        <w:tab w:val="left" w:pos="9000"/>
        <w:tab w:val="right" w:pos="9360"/>
      </w:tabs>
      <w:ind w:left="720" w:hanging="720"/>
    </w:pPr>
    <w:rPr>
      <w:rFonts w:ascii="Courier New" w:eastAsia="Times New Roman" w:hAnsi="Courier New"/>
      <w:sz w:val="22"/>
      <w:szCs w:val="22"/>
    </w:rPr>
  </w:style>
  <w:style w:type="paragraph" w:styleId="TOC5">
    <w:name w:val="toc 5"/>
    <w:basedOn w:val="Normal"/>
    <w:next w:val="Normal"/>
    <w:rsid w:val="002A7A13"/>
    <w:pPr>
      <w:tabs>
        <w:tab w:val="left" w:leader="dot" w:pos="9000"/>
        <w:tab w:val="right" w:pos="9360"/>
      </w:tabs>
      <w:ind w:left="3600" w:right="720" w:hanging="720"/>
    </w:pPr>
    <w:rPr>
      <w:rFonts w:ascii="Courier New" w:eastAsia="Times New Roman" w:hAnsi="Courier New"/>
      <w:sz w:val="22"/>
      <w:szCs w:val="22"/>
    </w:rPr>
  </w:style>
  <w:style w:type="paragraph" w:styleId="TOC4">
    <w:name w:val="toc 4"/>
    <w:basedOn w:val="Normal"/>
    <w:next w:val="Normal"/>
    <w:rsid w:val="002A7A13"/>
    <w:pPr>
      <w:tabs>
        <w:tab w:val="left" w:leader="dot" w:pos="9000"/>
        <w:tab w:val="right" w:pos="9360"/>
      </w:tabs>
      <w:ind w:left="2880" w:right="720" w:hanging="720"/>
    </w:pPr>
    <w:rPr>
      <w:rFonts w:ascii="Courier New" w:eastAsia="Times New Roman" w:hAnsi="Courier New"/>
      <w:sz w:val="22"/>
      <w:szCs w:val="22"/>
    </w:rPr>
  </w:style>
  <w:style w:type="paragraph" w:styleId="TOC3">
    <w:name w:val="toc 3"/>
    <w:basedOn w:val="Normal"/>
    <w:next w:val="Normal"/>
    <w:rsid w:val="002A7A13"/>
    <w:pPr>
      <w:tabs>
        <w:tab w:val="left" w:leader="dot" w:pos="9000"/>
        <w:tab w:val="right" w:pos="9360"/>
      </w:tabs>
      <w:ind w:left="2160" w:right="720" w:hanging="720"/>
    </w:pPr>
    <w:rPr>
      <w:rFonts w:ascii="Courier New" w:eastAsia="Times New Roman" w:hAnsi="Courier New"/>
      <w:sz w:val="22"/>
      <w:szCs w:val="22"/>
    </w:rPr>
  </w:style>
  <w:style w:type="paragraph" w:styleId="Index2">
    <w:name w:val="index 2"/>
    <w:basedOn w:val="Normal"/>
    <w:next w:val="Normal"/>
    <w:rsid w:val="002A7A13"/>
    <w:pPr>
      <w:tabs>
        <w:tab w:val="left" w:leader="dot" w:pos="9000"/>
        <w:tab w:val="right" w:pos="9360"/>
      </w:tabs>
      <w:ind w:left="1440" w:right="720" w:hanging="720"/>
    </w:pPr>
    <w:rPr>
      <w:rFonts w:ascii="Courier New" w:eastAsia="Times New Roman" w:hAnsi="Courier New"/>
      <w:sz w:val="22"/>
      <w:szCs w:val="22"/>
    </w:rPr>
  </w:style>
  <w:style w:type="paragraph" w:styleId="Index1">
    <w:name w:val="index 1"/>
    <w:basedOn w:val="Normal"/>
    <w:next w:val="Normal"/>
    <w:rsid w:val="002A7A13"/>
    <w:pPr>
      <w:tabs>
        <w:tab w:val="left" w:leader="dot" w:pos="9000"/>
        <w:tab w:val="right" w:pos="9360"/>
      </w:tabs>
      <w:ind w:left="1440" w:right="720" w:hanging="1440"/>
    </w:pPr>
    <w:rPr>
      <w:rFonts w:ascii="Courier New" w:eastAsia="Times New Roman" w:hAnsi="Courier New"/>
      <w:sz w:val="22"/>
      <w:szCs w:val="22"/>
    </w:rPr>
  </w:style>
  <w:style w:type="paragraph" w:styleId="TOC9">
    <w:name w:val="toc 9"/>
    <w:basedOn w:val="Normal"/>
    <w:next w:val="Normal"/>
    <w:rsid w:val="002A7A13"/>
    <w:pPr>
      <w:tabs>
        <w:tab w:val="left" w:leader="dot" w:pos="9000"/>
        <w:tab w:val="right" w:pos="9360"/>
      </w:tabs>
      <w:ind w:left="720" w:hanging="720"/>
    </w:pPr>
    <w:rPr>
      <w:rFonts w:ascii="Courier New" w:eastAsia="Times New Roman" w:hAnsi="Courier New"/>
      <w:sz w:val="22"/>
      <w:szCs w:val="22"/>
    </w:rPr>
  </w:style>
  <w:style w:type="paragraph" w:customStyle="1" w:styleId="toa">
    <w:name w:val="toa"/>
    <w:basedOn w:val="Normal"/>
    <w:rsid w:val="002A7A13"/>
    <w:pPr>
      <w:tabs>
        <w:tab w:val="left" w:pos="9000"/>
        <w:tab w:val="right" w:pos="9360"/>
      </w:tabs>
    </w:pPr>
    <w:rPr>
      <w:rFonts w:ascii="Courier New" w:eastAsia="Times New Roman" w:hAnsi="Courier New"/>
      <w:sz w:val="22"/>
      <w:szCs w:val="22"/>
    </w:rPr>
  </w:style>
  <w:style w:type="paragraph" w:styleId="Caption">
    <w:name w:val="caption"/>
    <w:basedOn w:val="Normal"/>
    <w:next w:val="Normal"/>
    <w:qFormat/>
    <w:rsid w:val="002A7A13"/>
    <w:pPr>
      <w:spacing w:after="200"/>
    </w:pPr>
    <w:rPr>
      <w:rFonts w:ascii="Times New Roman" w:eastAsia="Times New Roman" w:hAnsi="Times New Roman"/>
      <w:b/>
      <w:bCs/>
      <w:color w:val="4F81BD"/>
      <w:sz w:val="18"/>
      <w:szCs w:val="18"/>
    </w:rPr>
  </w:style>
  <w:style w:type="paragraph" w:styleId="BodyText3">
    <w:name w:val="Body Text 3"/>
    <w:basedOn w:val="Normal"/>
    <w:link w:val="BodyText3Char"/>
    <w:rsid w:val="002A7A13"/>
    <w:pPr>
      <w:tabs>
        <w:tab w:val="left" w:pos="360"/>
        <w:tab w:val="left" w:pos="900"/>
        <w:tab w:val="left" w:pos="1440"/>
        <w:tab w:val="left" w:pos="1980"/>
      </w:tabs>
      <w:jc w:val="both"/>
    </w:pPr>
    <w:rPr>
      <w:rFonts w:ascii="Times New Roman" w:eastAsia="Times New Roman" w:hAnsi="Times New Roman"/>
      <w:i/>
      <w:szCs w:val="22"/>
      <w:lang w:val="x-none" w:eastAsia="x-none"/>
    </w:rPr>
  </w:style>
  <w:style w:type="character" w:customStyle="1" w:styleId="BodyText3Char">
    <w:name w:val="Body Text 3 Char"/>
    <w:link w:val="BodyText3"/>
    <w:rsid w:val="002A7A13"/>
    <w:rPr>
      <w:rFonts w:ascii="Times New Roman" w:eastAsia="Times New Roman" w:hAnsi="Times New Roman"/>
      <w:i/>
      <w:sz w:val="24"/>
      <w:szCs w:val="22"/>
    </w:rPr>
  </w:style>
  <w:style w:type="paragraph" w:styleId="BodyText2">
    <w:name w:val="Body Text 2"/>
    <w:basedOn w:val="Normal"/>
    <w:link w:val="BodyText2Char"/>
    <w:rsid w:val="002A7A13"/>
    <w:pPr>
      <w:ind w:left="1350" w:hanging="360"/>
    </w:pPr>
    <w:rPr>
      <w:rFonts w:eastAsia="Times New Roman"/>
      <w:sz w:val="18"/>
      <w:szCs w:val="22"/>
      <w:lang w:val="x-none" w:eastAsia="x-none"/>
    </w:rPr>
  </w:style>
  <w:style w:type="character" w:customStyle="1" w:styleId="BodyText2Char">
    <w:name w:val="Body Text 2 Char"/>
    <w:link w:val="BodyText2"/>
    <w:rsid w:val="002A7A13"/>
    <w:rPr>
      <w:rFonts w:ascii="Arial" w:eastAsia="Times New Roman" w:hAnsi="Arial"/>
      <w:sz w:val="18"/>
      <w:szCs w:val="22"/>
    </w:rPr>
  </w:style>
  <w:style w:type="paragraph" w:styleId="BodyTextIndent2">
    <w:name w:val="Body Text Indent 2"/>
    <w:basedOn w:val="Normal"/>
    <w:link w:val="BodyTextIndent2Char"/>
    <w:rsid w:val="002A7A13"/>
    <w:pPr>
      <w:ind w:left="1170" w:hanging="450"/>
      <w:jc w:val="both"/>
    </w:pPr>
    <w:rPr>
      <w:rFonts w:eastAsia="Times New Roman"/>
      <w:sz w:val="18"/>
      <w:szCs w:val="22"/>
      <w:lang w:val="x-none" w:eastAsia="x-none"/>
    </w:rPr>
  </w:style>
  <w:style w:type="character" w:customStyle="1" w:styleId="BodyTextIndent2Char">
    <w:name w:val="Body Text Indent 2 Char"/>
    <w:link w:val="BodyTextIndent2"/>
    <w:rsid w:val="002A7A13"/>
    <w:rPr>
      <w:rFonts w:ascii="Arial" w:eastAsia="Times New Roman" w:hAnsi="Arial"/>
      <w:sz w:val="18"/>
      <w:szCs w:val="22"/>
    </w:rPr>
  </w:style>
  <w:style w:type="paragraph" w:styleId="BodyTextIndent3">
    <w:name w:val="Body Text Indent 3"/>
    <w:basedOn w:val="Normal"/>
    <w:link w:val="BodyTextIndent3Char"/>
    <w:rsid w:val="002A7A13"/>
    <w:pPr>
      <w:ind w:left="540"/>
      <w:jc w:val="both"/>
    </w:pPr>
    <w:rPr>
      <w:rFonts w:eastAsia="Times New Roman"/>
      <w:b/>
      <w:i/>
      <w:sz w:val="18"/>
      <w:szCs w:val="22"/>
      <w:lang w:val="x-none" w:eastAsia="x-none"/>
    </w:rPr>
  </w:style>
  <w:style w:type="character" w:customStyle="1" w:styleId="BodyTextIndent3Char">
    <w:name w:val="Body Text Indent 3 Char"/>
    <w:link w:val="BodyTextIndent3"/>
    <w:rsid w:val="002A7A13"/>
    <w:rPr>
      <w:rFonts w:ascii="Arial" w:eastAsia="Times New Roman" w:hAnsi="Arial"/>
      <w:b/>
      <w:i/>
      <w:sz w:val="18"/>
      <w:szCs w:val="22"/>
    </w:rPr>
  </w:style>
  <w:style w:type="paragraph" w:customStyle="1" w:styleId="InsideAddress">
    <w:name w:val="Inside Address"/>
    <w:basedOn w:val="Normal"/>
    <w:rsid w:val="002A7A13"/>
    <w:pPr>
      <w:spacing w:line="220" w:lineRule="atLeast"/>
      <w:jc w:val="both"/>
    </w:pPr>
    <w:rPr>
      <w:rFonts w:eastAsia="Times New Roman"/>
      <w:spacing w:val="-5"/>
      <w:sz w:val="22"/>
      <w:szCs w:val="22"/>
      <w:lang w:val="en-GB"/>
    </w:rPr>
  </w:style>
  <w:style w:type="paragraph" w:customStyle="1" w:styleId="FormatvorlageAufzhlungszeichen">
    <w:name w:val="Formatvorlage Aufzählungszeichen"/>
    <w:basedOn w:val="Normal"/>
    <w:rsid w:val="002A7A13"/>
    <w:pPr>
      <w:tabs>
        <w:tab w:val="num" w:pos="432"/>
      </w:tabs>
      <w:ind w:left="432" w:hanging="144"/>
    </w:pPr>
    <w:rPr>
      <w:rFonts w:ascii="Times New Roman" w:eastAsia="Times New Roman" w:hAnsi="Times New Roman"/>
      <w:szCs w:val="22"/>
      <w:lang w:val="en-GB"/>
    </w:rPr>
  </w:style>
  <w:style w:type="character" w:styleId="Emphasis">
    <w:name w:val="Emphasis"/>
    <w:qFormat/>
    <w:rsid w:val="002A7A13"/>
    <w:rPr>
      <w:i/>
      <w:iCs/>
    </w:rPr>
  </w:style>
  <w:style w:type="paragraph" w:customStyle="1" w:styleId="ZchnZchn1">
    <w:name w:val="Zchn Zchn1"/>
    <w:basedOn w:val="Normal"/>
    <w:rsid w:val="002A7A13"/>
    <w:pPr>
      <w:spacing w:after="160" w:line="240" w:lineRule="exact"/>
    </w:pPr>
    <w:rPr>
      <w:rFonts w:ascii="Verdana" w:eastAsia="Times New Roman" w:hAnsi="Verdana"/>
      <w:sz w:val="22"/>
      <w:szCs w:val="22"/>
    </w:rPr>
  </w:style>
  <w:style w:type="paragraph" w:customStyle="1" w:styleId="05BodyCopy">
    <w:name w:val="05_Body_Copy"/>
    <w:basedOn w:val="Normal"/>
    <w:link w:val="05BodyCopyZchn"/>
    <w:rsid w:val="002A7A13"/>
    <w:pPr>
      <w:spacing w:after="60" w:line="260" w:lineRule="exact"/>
      <w:jc w:val="both"/>
    </w:pPr>
    <w:rPr>
      <w:rFonts w:eastAsia="Calibri"/>
      <w:sz w:val="22"/>
      <w:szCs w:val="22"/>
      <w:lang w:val="en-GB" w:eastAsia="x-none"/>
    </w:rPr>
  </w:style>
  <w:style w:type="character" w:customStyle="1" w:styleId="05BodyCopyZchn">
    <w:name w:val="05_Body_Copy Zchn"/>
    <w:link w:val="05BodyCopy"/>
    <w:locked/>
    <w:rsid w:val="002A7A13"/>
    <w:rPr>
      <w:rFonts w:ascii="Arial" w:eastAsia="Calibri" w:hAnsi="Arial"/>
      <w:sz w:val="22"/>
      <w:szCs w:val="22"/>
      <w:lang w:val="en-GB"/>
    </w:rPr>
  </w:style>
  <w:style w:type="paragraph" w:styleId="DocumentMap">
    <w:name w:val="Document Map"/>
    <w:basedOn w:val="Normal"/>
    <w:link w:val="DocumentMapChar"/>
    <w:rsid w:val="002A7A13"/>
    <w:pPr>
      <w:shd w:val="clear" w:color="auto" w:fill="000080"/>
    </w:pPr>
    <w:rPr>
      <w:rFonts w:ascii="Tahoma" w:eastAsia="Times New Roman" w:hAnsi="Tahoma"/>
      <w:sz w:val="22"/>
      <w:szCs w:val="22"/>
      <w:lang w:val="x-none" w:eastAsia="x-none"/>
    </w:rPr>
  </w:style>
  <w:style w:type="character" w:customStyle="1" w:styleId="DocumentMapChar">
    <w:name w:val="Document Map Char"/>
    <w:link w:val="DocumentMap"/>
    <w:rsid w:val="002A7A13"/>
    <w:rPr>
      <w:rFonts w:ascii="Tahoma" w:eastAsia="Times New Roman" w:hAnsi="Tahoma" w:cs="Tahoma"/>
      <w:sz w:val="22"/>
      <w:szCs w:val="22"/>
      <w:shd w:val="clear" w:color="auto" w:fill="000080"/>
    </w:rPr>
  </w:style>
  <w:style w:type="paragraph" w:customStyle="1" w:styleId="Formatvorlage1">
    <w:name w:val="Formatvorlage1"/>
    <w:basedOn w:val="Normal"/>
    <w:uiPriority w:val="99"/>
    <w:rsid w:val="002A7A13"/>
    <w:pPr>
      <w:ind w:left="567" w:hanging="567"/>
      <w:jc w:val="both"/>
    </w:pPr>
    <w:rPr>
      <w:rFonts w:ascii="AvantGarde" w:eastAsia="Times New Roman" w:hAnsi="AvantGarde"/>
      <w:sz w:val="17"/>
      <w:szCs w:val="17"/>
      <w:lang w:val="en-GB"/>
    </w:rPr>
  </w:style>
  <w:style w:type="paragraph" w:customStyle="1" w:styleId="Formatvorlageberschrift2NichtFett">
    <w:name w:val="Formatvorlage Überschrift 2 + Nicht Fett"/>
    <w:basedOn w:val="Heading2"/>
    <w:link w:val="Formatvorlageberschrift2NichtFettZchn"/>
    <w:uiPriority w:val="99"/>
    <w:rsid w:val="002A7A13"/>
    <w:pPr>
      <w:keepLines w:val="0"/>
      <w:numPr>
        <w:numId w:val="0"/>
      </w:numPr>
      <w:tabs>
        <w:tab w:val="num" w:pos="576"/>
        <w:tab w:val="left" w:pos="714"/>
      </w:tabs>
      <w:overflowPunct/>
      <w:autoSpaceDE/>
      <w:autoSpaceDN/>
      <w:adjustRightInd/>
      <w:spacing w:before="0" w:after="60"/>
      <w:ind w:left="576" w:hanging="576"/>
    </w:pPr>
    <w:rPr>
      <w:kern w:val="28"/>
      <w:sz w:val="24"/>
      <w:szCs w:val="22"/>
      <w:lang w:val="de-DE" w:eastAsia="x-none"/>
    </w:rPr>
  </w:style>
  <w:style w:type="character" w:customStyle="1" w:styleId="Formatvorlageberschrift2NichtFettZchn">
    <w:name w:val="Formatvorlage Überschrift 2 + Nicht Fett Zchn"/>
    <w:link w:val="Formatvorlageberschrift2NichtFett"/>
    <w:uiPriority w:val="99"/>
    <w:locked/>
    <w:rsid w:val="002A7A13"/>
    <w:rPr>
      <w:rFonts w:ascii="Arial" w:eastAsia="Times New Roman" w:hAnsi="Arial"/>
      <w:b/>
      <w:kern w:val="28"/>
      <w:sz w:val="24"/>
      <w:szCs w:val="22"/>
      <w:lang w:val="de-DE"/>
    </w:rPr>
  </w:style>
  <w:style w:type="paragraph" w:customStyle="1" w:styleId="06BodyCopyBullet">
    <w:name w:val="06_Body_Copy_Bullet"/>
    <w:basedOn w:val="Normal"/>
    <w:link w:val="06BodyCopyBulletZchnZchn"/>
    <w:rsid w:val="00D13777"/>
    <w:pPr>
      <w:numPr>
        <w:numId w:val="6"/>
      </w:numPr>
      <w:tabs>
        <w:tab w:val="clear" w:pos="170"/>
        <w:tab w:val="left" w:pos="284"/>
      </w:tabs>
      <w:spacing w:line="260" w:lineRule="exact"/>
      <w:ind w:left="284" w:hanging="284"/>
      <w:jc w:val="both"/>
    </w:pPr>
    <w:rPr>
      <w:rFonts w:eastAsia="Times New Roman"/>
      <w:sz w:val="20"/>
      <w:szCs w:val="22"/>
      <w:lang w:val="lv-LV" w:eastAsia="lv-LV" w:bidi="lv-LV"/>
    </w:rPr>
  </w:style>
  <w:style w:type="character" w:customStyle="1" w:styleId="06BodyCopyBulletZchnZchn">
    <w:name w:val="06_Body_Copy_Bullet Zchn Zchn"/>
    <w:link w:val="06BodyCopyBullet"/>
    <w:rsid w:val="00D13777"/>
    <w:rPr>
      <w:rFonts w:ascii="Arial" w:eastAsia="Times New Roman" w:hAnsi="Arial"/>
      <w:szCs w:val="22"/>
      <w:lang w:val="lv-LV" w:eastAsia="lv-LV" w:bidi="lv-LV"/>
    </w:rPr>
  </w:style>
  <w:style w:type="paragraph" w:customStyle="1" w:styleId="Default">
    <w:name w:val="Default"/>
    <w:rsid w:val="00D13777"/>
    <w:pPr>
      <w:autoSpaceDE w:val="0"/>
      <w:autoSpaceDN w:val="0"/>
      <w:adjustRightInd w:val="0"/>
    </w:pPr>
    <w:rPr>
      <w:rFonts w:ascii="Arial Narrow" w:eastAsia="Times New Roman" w:hAnsi="Arial Narrow" w:cs="Arial Narrow"/>
      <w:color w:val="000000"/>
      <w:sz w:val="24"/>
      <w:szCs w:val="24"/>
      <w:lang w:val="lv-LV" w:eastAsia="lv-LV" w:bidi="lv-LV"/>
    </w:rPr>
  </w:style>
  <w:style w:type="paragraph" w:customStyle="1" w:styleId="Textkrper1">
    <w:name w:val="Textkörper1"/>
    <w:basedOn w:val="Default"/>
    <w:next w:val="Default"/>
    <w:rsid w:val="00D13777"/>
    <w:rPr>
      <w:rFonts w:cs="Times New Roman"/>
      <w:color w:val="auto"/>
    </w:rPr>
  </w:style>
  <w:style w:type="paragraph" w:customStyle="1" w:styleId="Vidjssaraksts2izclums21">
    <w:name w:val="Vidējs saraksts 2 — izcēlums 21"/>
    <w:hidden/>
    <w:uiPriority w:val="99"/>
    <w:rsid w:val="00D13777"/>
    <w:rPr>
      <w:rFonts w:ascii="Courier New" w:eastAsia="Times New Roman" w:hAnsi="Courier New"/>
      <w:lang w:val="lv-LV" w:eastAsia="lv-LV" w:bidi="lv-LV"/>
    </w:rPr>
  </w:style>
  <w:style w:type="character" w:customStyle="1" w:styleId="c1">
    <w:name w:val="c1"/>
    <w:rsid w:val="00CF4C8D"/>
  </w:style>
  <w:style w:type="paragraph" w:styleId="Revision">
    <w:name w:val="Revision"/>
    <w:hidden/>
    <w:rsid w:val="00B4051B"/>
    <w:rPr>
      <w:rFonts w:ascii="Arial" w:hAnsi="Arial"/>
      <w:sz w:val="24"/>
      <w:szCs w:val="24"/>
    </w:rPr>
  </w:style>
  <w:style w:type="paragraph" w:styleId="NoSpacing">
    <w:name w:val="No Spacing"/>
    <w:qFormat/>
    <w:rsid w:val="00AF0A6D"/>
    <w:rPr>
      <w:rFonts w:ascii="Arial" w:hAnsi="Arial"/>
      <w:sz w:val="24"/>
      <w:szCs w:val="24"/>
    </w:rPr>
  </w:style>
  <w:style w:type="paragraph" w:styleId="ListParagraph">
    <w:name w:val="List Paragraph"/>
    <w:aliases w:val="Bullet list,Normal bullet 2,Syle 1,Virsraksti,H&amp;P List Paragraph,Strip,Colorful List - Accent 12,SP-List Paragraph,Saistīto dokumentu saraksts,PPS_Bullet,List Paragraph1,Numurets,Colorful List - Accent 11,Numbering,lp1,2,Buletai"/>
    <w:basedOn w:val="Normal"/>
    <w:link w:val="ListParagraphChar"/>
    <w:uiPriority w:val="34"/>
    <w:qFormat/>
    <w:rsid w:val="00DB2AEA"/>
    <w:pPr>
      <w:ind w:left="720"/>
    </w:pPr>
    <w:rPr>
      <w:rFonts w:ascii="Times New Roman" w:eastAsia="Times New Roman" w:hAnsi="Times New Roman"/>
      <w:lang w:val="lv-LV" w:eastAsia="lv-LV"/>
    </w:rPr>
  </w:style>
  <w:style w:type="character" w:customStyle="1" w:styleId="ListParagraphChar">
    <w:name w:val="List Paragraph Char"/>
    <w:aliases w:val="Bullet list Char,Normal bullet 2 Char,Syle 1 Char,Virsraksti Char,H&amp;P List Paragraph Char,Strip Char,Colorful List - Accent 12 Char,SP-List Paragraph Char,Saistīto dokumentu saraksts Char,PPS_Bullet Char,List Paragraph1 Char,lp1 Char"/>
    <w:link w:val="ListParagraph"/>
    <w:uiPriority w:val="34"/>
    <w:qFormat/>
    <w:rsid w:val="00DB2AEA"/>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DB2A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761528">
      <w:bodyDiv w:val="1"/>
      <w:marLeft w:val="0"/>
      <w:marRight w:val="0"/>
      <w:marTop w:val="0"/>
      <w:marBottom w:val="0"/>
      <w:divBdr>
        <w:top w:val="none" w:sz="0" w:space="0" w:color="auto"/>
        <w:left w:val="none" w:sz="0" w:space="0" w:color="auto"/>
        <w:bottom w:val="none" w:sz="0" w:space="0" w:color="auto"/>
        <w:right w:val="none" w:sz="0" w:space="0" w:color="auto"/>
      </w:divBdr>
    </w:div>
    <w:div w:id="442070270">
      <w:bodyDiv w:val="1"/>
      <w:marLeft w:val="0"/>
      <w:marRight w:val="0"/>
      <w:marTop w:val="0"/>
      <w:marBottom w:val="0"/>
      <w:divBdr>
        <w:top w:val="none" w:sz="0" w:space="0" w:color="auto"/>
        <w:left w:val="none" w:sz="0" w:space="0" w:color="auto"/>
        <w:bottom w:val="none" w:sz="0" w:space="0" w:color="auto"/>
        <w:right w:val="none" w:sz="0" w:space="0" w:color="auto"/>
      </w:divBdr>
    </w:div>
    <w:div w:id="455028089">
      <w:bodyDiv w:val="1"/>
      <w:marLeft w:val="0"/>
      <w:marRight w:val="0"/>
      <w:marTop w:val="0"/>
      <w:marBottom w:val="0"/>
      <w:divBdr>
        <w:top w:val="none" w:sz="0" w:space="0" w:color="auto"/>
        <w:left w:val="none" w:sz="0" w:space="0" w:color="auto"/>
        <w:bottom w:val="none" w:sz="0" w:space="0" w:color="auto"/>
        <w:right w:val="none" w:sz="0" w:space="0" w:color="auto"/>
      </w:divBdr>
    </w:div>
    <w:div w:id="609512501">
      <w:bodyDiv w:val="1"/>
      <w:marLeft w:val="0"/>
      <w:marRight w:val="0"/>
      <w:marTop w:val="0"/>
      <w:marBottom w:val="0"/>
      <w:divBdr>
        <w:top w:val="none" w:sz="0" w:space="0" w:color="auto"/>
        <w:left w:val="none" w:sz="0" w:space="0" w:color="auto"/>
        <w:bottom w:val="none" w:sz="0" w:space="0" w:color="auto"/>
        <w:right w:val="none" w:sz="0" w:space="0" w:color="auto"/>
      </w:divBdr>
    </w:div>
    <w:div w:id="881359768">
      <w:bodyDiv w:val="1"/>
      <w:marLeft w:val="0"/>
      <w:marRight w:val="0"/>
      <w:marTop w:val="0"/>
      <w:marBottom w:val="0"/>
      <w:divBdr>
        <w:top w:val="none" w:sz="0" w:space="0" w:color="auto"/>
        <w:left w:val="none" w:sz="0" w:space="0" w:color="auto"/>
        <w:bottom w:val="none" w:sz="0" w:space="0" w:color="auto"/>
        <w:right w:val="none" w:sz="0" w:space="0" w:color="auto"/>
      </w:divBdr>
      <w:divsChild>
        <w:div w:id="41292996">
          <w:marLeft w:val="0"/>
          <w:marRight w:val="0"/>
          <w:marTop w:val="0"/>
          <w:marBottom w:val="0"/>
          <w:divBdr>
            <w:top w:val="none" w:sz="0" w:space="0" w:color="auto"/>
            <w:left w:val="none" w:sz="0" w:space="0" w:color="auto"/>
            <w:bottom w:val="none" w:sz="0" w:space="0" w:color="auto"/>
            <w:right w:val="none" w:sz="0" w:space="0" w:color="auto"/>
          </w:divBdr>
          <w:divsChild>
            <w:div w:id="48575702">
              <w:marLeft w:val="0"/>
              <w:marRight w:val="0"/>
              <w:marTop w:val="0"/>
              <w:marBottom w:val="0"/>
              <w:divBdr>
                <w:top w:val="none" w:sz="0" w:space="0" w:color="auto"/>
                <w:left w:val="none" w:sz="0" w:space="0" w:color="auto"/>
                <w:bottom w:val="none" w:sz="0" w:space="0" w:color="auto"/>
                <w:right w:val="none" w:sz="0" w:space="0" w:color="auto"/>
              </w:divBdr>
              <w:divsChild>
                <w:div w:id="1388917513">
                  <w:marLeft w:val="0"/>
                  <w:marRight w:val="0"/>
                  <w:marTop w:val="0"/>
                  <w:marBottom w:val="0"/>
                  <w:divBdr>
                    <w:top w:val="none" w:sz="0" w:space="0" w:color="auto"/>
                    <w:left w:val="none" w:sz="0" w:space="0" w:color="auto"/>
                    <w:bottom w:val="none" w:sz="0" w:space="0" w:color="auto"/>
                    <w:right w:val="none" w:sz="0" w:space="0" w:color="auto"/>
                  </w:divBdr>
                  <w:divsChild>
                    <w:div w:id="1167481474">
                      <w:marLeft w:val="0"/>
                      <w:marRight w:val="0"/>
                      <w:marTop w:val="0"/>
                      <w:marBottom w:val="0"/>
                      <w:divBdr>
                        <w:top w:val="none" w:sz="0" w:space="0" w:color="auto"/>
                        <w:left w:val="none" w:sz="0" w:space="0" w:color="auto"/>
                        <w:bottom w:val="none" w:sz="0" w:space="0" w:color="auto"/>
                        <w:right w:val="none" w:sz="0" w:space="0" w:color="auto"/>
                      </w:divBdr>
                      <w:divsChild>
                        <w:div w:id="724528955">
                          <w:marLeft w:val="0"/>
                          <w:marRight w:val="0"/>
                          <w:marTop w:val="0"/>
                          <w:marBottom w:val="0"/>
                          <w:divBdr>
                            <w:top w:val="none" w:sz="0" w:space="0" w:color="auto"/>
                            <w:left w:val="none" w:sz="0" w:space="0" w:color="auto"/>
                            <w:bottom w:val="none" w:sz="0" w:space="0" w:color="auto"/>
                            <w:right w:val="none" w:sz="0" w:space="0" w:color="auto"/>
                          </w:divBdr>
                          <w:divsChild>
                            <w:div w:id="1083068527">
                              <w:marLeft w:val="0"/>
                              <w:marRight w:val="0"/>
                              <w:marTop w:val="0"/>
                              <w:marBottom w:val="0"/>
                              <w:divBdr>
                                <w:top w:val="none" w:sz="0" w:space="0" w:color="auto"/>
                                <w:left w:val="none" w:sz="0" w:space="0" w:color="auto"/>
                                <w:bottom w:val="none" w:sz="0" w:space="0" w:color="auto"/>
                                <w:right w:val="none" w:sz="0" w:space="0" w:color="auto"/>
                              </w:divBdr>
                            </w:div>
                            <w:div w:id="149514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038537">
      <w:bodyDiv w:val="1"/>
      <w:marLeft w:val="0"/>
      <w:marRight w:val="0"/>
      <w:marTop w:val="0"/>
      <w:marBottom w:val="0"/>
      <w:divBdr>
        <w:top w:val="none" w:sz="0" w:space="0" w:color="auto"/>
        <w:left w:val="none" w:sz="0" w:space="0" w:color="auto"/>
        <w:bottom w:val="none" w:sz="0" w:space="0" w:color="auto"/>
        <w:right w:val="none" w:sz="0" w:space="0" w:color="auto"/>
      </w:divBdr>
    </w:div>
    <w:div w:id="1593516057">
      <w:bodyDiv w:val="1"/>
      <w:marLeft w:val="0"/>
      <w:marRight w:val="0"/>
      <w:marTop w:val="0"/>
      <w:marBottom w:val="0"/>
      <w:divBdr>
        <w:top w:val="none" w:sz="0" w:space="0" w:color="auto"/>
        <w:left w:val="none" w:sz="0" w:space="0" w:color="auto"/>
        <w:bottom w:val="none" w:sz="0" w:space="0" w:color="auto"/>
        <w:right w:val="none" w:sz="0" w:space="0" w:color="auto"/>
      </w:divBdr>
    </w:div>
    <w:div w:id="17519248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s@r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7ACB7-1039-4741-BCFD-28D5D31ED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11582</Words>
  <Characters>6602</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Zinojums valdei</vt:lpstr>
    </vt:vector>
  </TitlesOfParts>
  <Company>AS RĪGAS SILTUMS</Company>
  <LinksUpToDate>false</LinksUpToDate>
  <CharactersWithSpaces>18148</CharactersWithSpaces>
  <SharedDoc>false</SharedDoc>
  <HLinks>
    <vt:vector size="6" baseType="variant">
      <vt:variant>
        <vt:i4>6226036</vt:i4>
      </vt:variant>
      <vt:variant>
        <vt:i4>0</vt:i4>
      </vt:variant>
      <vt:variant>
        <vt:i4>0</vt:i4>
      </vt:variant>
      <vt:variant>
        <vt:i4>5</vt:i4>
      </vt:variant>
      <vt:variant>
        <vt:lpwstr>mailto:das@rs.lv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Zinojums valdei</dc:title>
  <dc:subject/>
  <dc:creator>Juris</dc:creator>
  <cp:keywords/>
  <cp:lastModifiedBy>Andis Balka</cp:lastModifiedBy>
  <cp:revision>11</cp:revision>
  <cp:lastPrinted>2023-09-27T12:21:00Z</cp:lastPrinted>
  <dcterms:created xsi:type="dcterms:W3CDTF">2023-10-24T06:12:00Z</dcterms:created>
  <dcterms:modified xsi:type="dcterms:W3CDTF">2023-12-18T13:51:00Z</dcterms:modified>
</cp:coreProperties>
</file>