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5BDBF5" w14:textId="77777777" w:rsidR="004E1714" w:rsidRPr="001D136A" w:rsidRDefault="004E1714" w:rsidP="004E1714">
      <w:pPr>
        <w:pStyle w:val="Title"/>
        <w:rPr>
          <w:bCs w:val="0"/>
          <w:sz w:val="28"/>
          <w:u w:val="none"/>
        </w:rPr>
      </w:pPr>
      <w:r w:rsidRPr="001D136A">
        <w:rPr>
          <w:bCs w:val="0"/>
          <w:sz w:val="28"/>
          <w:u w:val="none"/>
        </w:rPr>
        <w:t>TEHNISKĀ SPECIFIKĀCIJA</w:t>
      </w:r>
    </w:p>
    <w:p w14:paraId="72120E4F" w14:textId="77777777" w:rsidR="004E1714" w:rsidRPr="001D136A" w:rsidRDefault="004E1714" w:rsidP="004E1714">
      <w:pPr>
        <w:jc w:val="center"/>
        <w:rPr>
          <w:b/>
          <w:bCs/>
          <w:sz w:val="28"/>
          <w:szCs w:val="28"/>
          <w:lang w:val="lv-LV"/>
        </w:rPr>
      </w:pPr>
    </w:p>
    <w:p w14:paraId="16E2A79C" w14:textId="5668F5B5" w:rsidR="00A63848" w:rsidRDefault="004F16A8" w:rsidP="004E1714">
      <w:pPr>
        <w:jc w:val="center"/>
        <w:rPr>
          <w:b/>
          <w:bCs/>
          <w:sz w:val="28"/>
        </w:rPr>
      </w:pPr>
      <w:r w:rsidRPr="004F16A8">
        <w:rPr>
          <w:b/>
          <w:bCs/>
          <w:sz w:val="28"/>
          <w:lang w:val="lv-LV"/>
        </w:rPr>
        <w:t>Bērnu sporta un atpūtas laukumu uzturēšanas darbi</w:t>
      </w:r>
      <w:bookmarkStart w:id="0" w:name="_GoBack"/>
      <w:bookmarkEnd w:id="0"/>
    </w:p>
    <w:p w14:paraId="453DA8BB" w14:textId="77777777" w:rsidR="007476D9" w:rsidRPr="001D136A" w:rsidRDefault="007476D9" w:rsidP="004E1714">
      <w:pPr>
        <w:jc w:val="center"/>
        <w:rPr>
          <w:b/>
          <w:bCs/>
          <w:sz w:val="28"/>
          <w:szCs w:val="28"/>
          <w:lang w:val="lv-LV"/>
        </w:rPr>
      </w:pPr>
    </w:p>
    <w:p w14:paraId="1044D3FB" w14:textId="77777777" w:rsidR="00D94B96" w:rsidRPr="001D136A" w:rsidRDefault="00D94B96" w:rsidP="00235131">
      <w:pPr>
        <w:pStyle w:val="ListParagraph"/>
        <w:numPr>
          <w:ilvl w:val="0"/>
          <w:numId w:val="20"/>
        </w:numPr>
        <w:spacing w:after="160" w:line="256" w:lineRule="auto"/>
        <w:ind w:left="426" w:hanging="426"/>
        <w:jc w:val="both"/>
        <w:rPr>
          <w:b/>
          <w:iCs/>
          <w:lang w:val="lv-LV"/>
        </w:rPr>
      </w:pPr>
      <w:r w:rsidRPr="001D136A">
        <w:rPr>
          <w:b/>
          <w:iCs/>
          <w:lang w:val="lv-LV"/>
        </w:rPr>
        <w:t>Darba uzdevums</w:t>
      </w:r>
    </w:p>
    <w:p w14:paraId="3B850286" w14:textId="566F6540" w:rsidR="00235131" w:rsidRPr="001D136A" w:rsidRDefault="00F14B7C" w:rsidP="00A63848">
      <w:pPr>
        <w:spacing w:after="160" w:line="276" w:lineRule="auto"/>
        <w:jc w:val="both"/>
        <w:rPr>
          <w:b/>
          <w:iCs/>
          <w:lang w:val="lv-LV"/>
        </w:rPr>
      </w:pPr>
      <w:r w:rsidRPr="001D136A">
        <w:rPr>
          <w:iCs/>
          <w:lang w:val="lv-LV"/>
        </w:rPr>
        <w:t xml:space="preserve">Veikt Daugavpils </w:t>
      </w:r>
      <w:proofErr w:type="spellStart"/>
      <w:r w:rsidRPr="001D136A">
        <w:rPr>
          <w:iCs/>
          <w:lang w:val="lv-LV"/>
        </w:rPr>
        <w:t>valstspilsētas</w:t>
      </w:r>
      <w:proofErr w:type="spellEnd"/>
      <w:r w:rsidR="00300E30" w:rsidRPr="001D136A">
        <w:rPr>
          <w:iCs/>
          <w:lang w:val="lv-LV"/>
        </w:rPr>
        <w:t xml:space="preserve"> pašvaldības</w:t>
      </w:r>
      <w:r w:rsidRPr="001D136A">
        <w:rPr>
          <w:iCs/>
          <w:lang w:val="lv-LV"/>
        </w:rPr>
        <w:t xml:space="preserve"> </w:t>
      </w:r>
      <w:r w:rsidRPr="001D136A">
        <w:rPr>
          <w:szCs w:val="22"/>
          <w:lang w:val="lv-LV"/>
        </w:rPr>
        <w:t xml:space="preserve">bērnu rotaļu </w:t>
      </w:r>
      <w:r w:rsidRPr="001D136A">
        <w:rPr>
          <w:iCs/>
          <w:lang w:val="lv-LV"/>
        </w:rPr>
        <w:t xml:space="preserve">un aktīvās atpūtas laukumu tehnisko uzraudzību, </w:t>
      </w:r>
      <w:r w:rsidR="0065743A">
        <w:rPr>
          <w:iCs/>
          <w:lang w:val="lv-LV"/>
        </w:rPr>
        <w:t>apkalpošanas,</w:t>
      </w:r>
      <w:r w:rsidR="0065743A" w:rsidRPr="0065743A">
        <w:rPr>
          <w:iCs/>
          <w:lang w:val="lv-LV"/>
        </w:rPr>
        <w:t xml:space="preserve"> remonta, būvizstrādājumu iegādes, uzstādīšanas vai iebūves un citus ar Darbu izpildi saistītos darbus</w:t>
      </w:r>
      <w:r w:rsidR="0065743A">
        <w:rPr>
          <w:iCs/>
          <w:lang w:val="lv-LV"/>
        </w:rPr>
        <w:t xml:space="preserve"> </w:t>
      </w:r>
      <w:r w:rsidRPr="001D136A">
        <w:rPr>
          <w:b/>
          <w:iCs/>
          <w:lang w:val="lv-LV"/>
        </w:rPr>
        <w:t>līdz 2024.gada 31.decembrim.</w:t>
      </w:r>
    </w:p>
    <w:p w14:paraId="78BEAD50" w14:textId="77777777" w:rsidR="00235131" w:rsidRPr="001D136A" w:rsidRDefault="00D94B96" w:rsidP="00A63848">
      <w:pPr>
        <w:pStyle w:val="ListParagraph"/>
        <w:numPr>
          <w:ilvl w:val="0"/>
          <w:numId w:val="20"/>
        </w:numPr>
        <w:spacing w:after="160" w:line="276" w:lineRule="auto"/>
        <w:ind w:left="426" w:hanging="426"/>
        <w:jc w:val="both"/>
        <w:rPr>
          <w:b/>
          <w:iCs/>
          <w:lang w:val="lv-LV"/>
        </w:rPr>
      </w:pPr>
      <w:r w:rsidRPr="001D136A">
        <w:rPr>
          <w:b/>
          <w:iCs/>
          <w:lang w:val="lv-LV"/>
        </w:rPr>
        <w:t>Darba apraksts</w:t>
      </w:r>
    </w:p>
    <w:p w14:paraId="460BBFB6" w14:textId="77777777" w:rsidR="001D136A" w:rsidRPr="001D136A" w:rsidRDefault="001D136A" w:rsidP="00A63848">
      <w:pPr>
        <w:pStyle w:val="ListParagraph"/>
        <w:numPr>
          <w:ilvl w:val="1"/>
          <w:numId w:val="20"/>
        </w:numPr>
        <w:spacing w:after="160" w:line="276" w:lineRule="auto"/>
        <w:jc w:val="both"/>
        <w:rPr>
          <w:b/>
          <w:iCs/>
          <w:lang w:val="lv-LV"/>
        </w:rPr>
      </w:pPr>
      <w:r w:rsidRPr="001D136A">
        <w:rPr>
          <w:iCs/>
          <w:lang w:val="lv-LV"/>
        </w:rPr>
        <w:t>Ievērojot normatīvajos aktos noteiktās prasības v</w:t>
      </w:r>
      <w:r w:rsidR="00D94B96" w:rsidRPr="001D136A">
        <w:rPr>
          <w:iCs/>
          <w:lang w:val="lv-LV"/>
        </w:rPr>
        <w:t xml:space="preserve">eikt bērnu rotaļu un sporta laukumu aprīkojuma </w:t>
      </w:r>
      <w:r w:rsidR="00D94B96" w:rsidRPr="001D136A">
        <w:rPr>
          <w:b/>
          <w:iCs/>
          <w:lang w:val="lv-LV"/>
        </w:rPr>
        <w:t>tehnisko uzraudzību</w:t>
      </w:r>
      <w:r w:rsidRPr="001D136A">
        <w:rPr>
          <w:iCs/>
          <w:lang w:val="lv-LV"/>
        </w:rPr>
        <w:t>:</w:t>
      </w:r>
    </w:p>
    <w:p w14:paraId="4BC68774" w14:textId="77777777" w:rsidR="00235131" w:rsidRPr="001D136A" w:rsidRDefault="001D136A" w:rsidP="00A63848">
      <w:pPr>
        <w:pStyle w:val="ListParagraph"/>
        <w:numPr>
          <w:ilvl w:val="2"/>
          <w:numId w:val="20"/>
        </w:numPr>
        <w:spacing w:after="160" w:line="276" w:lineRule="auto"/>
        <w:jc w:val="both"/>
        <w:rPr>
          <w:b/>
          <w:iCs/>
          <w:lang w:val="lv-LV"/>
        </w:rPr>
      </w:pPr>
      <w:r>
        <w:rPr>
          <w:iCs/>
          <w:lang w:val="lv-LV"/>
        </w:rPr>
        <w:t>Izpildītā</w:t>
      </w:r>
      <w:r w:rsidR="00D94B96" w:rsidRPr="001D136A">
        <w:rPr>
          <w:iCs/>
          <w:lang w:val="lv-LV"/>
        </w:rPr>
        <w:t>jam vismaz vienu reizi nedēļā jāveic pils</w:t>
      </w:r>
      <w:r w:rsidRPr="001D136A">
        <w:rPr>
          <w:iCs/>
          <w:lang w:val="lv-LV"/>
        </w:rPr>
        <w:t xml:space="preserve">ētas teritorijā esošo rotaļu un </w:t>
      </w:r>
      <w:r w:rsidR="00D94B96" w:rsidRPr="001D136A">
        <w:rPr>
          <w:iCs/>
          <w:lang w:val="lv-LV"/>
        </w:rPr>
        <w:t>aktīvo atpūtas laukumu rutīnas pārbaudi un jānovērtē to tehniskais stāvoklis (</w:t>
      </w:r>
      <w:r w:rsidR="00D94B96" w:rsidRPr="006C7AF6">
        <w:rPr>
          <w:iCs/>
          <w:lang w:val="lv-LV"/>
        </w:rPr>
        <w:t>saskaņā ar pielikumu Nr.1</w:t>
      </w:r>
      <w:r w:rsidR="00D94B96" w:rsidRPr="001D136A">
        <w:rPr>
          <w:iCs/>
          <w:lang w:val="lv-LV"/>
        </w:rPr>
        <w:t>),</w:t>
      </w:r>
    </w:p>
    <w:p w14:paraId="1A473AEB" w14:textId="77777777" w:rsidR="00235131" w:rsidRPr="001D136A" w:rsidRDefault="00D94B96" w:rsidP="00A63848">
      <w:pPr>
        <w:pStyle w:val="ListParagraph"/>
        <w:numPr>
          <w:ilvl w:val="2"/>
          <w:numId w:val="20"/>
        </w:numPr>
        <w:spacing w:after="160" w:line="276" w:lineRule="auto"/>
        <w:jc w:val="both"/>
        <w:rPr>
          <w:b/>
          <w:iCs/>
          <w:lang w:val="lv-LV"/>
        </w:rPr>
      </w:pPr>
      <w:r w:rsidRPr="001D136A">
        <w:rPr>
          <w:iCs/>
          <w:lang w:val="lv-LV"/>
        </w:rPr>
        <w:t>Apsekošanas laikā Izpildītājs visus pārbaužu rezultātus fiksē un veic ierakstu Kārtējas (rutīnas) pārb</w:t>
      </w:r>
      <w:r w:rsidR="009537C2">
        <w:rPr>
          <w:iCs/>
          <w:lang w:val="lv-LV"/>
        </w:rPr>
        <w:t>audes lapā (</w:t>
      </w:r>
      <w:r w:rsidR="009537C2" w:rsidRPr="006C7AF6">
        <w:rPr>
          <w:iCs/>
          <w:lang w:val="lv-LV"/>
        </w:rPr>
        <w:t>Pielikums Nr.</w:t>
      </w:r>
      <w:r w:rsidR="00C262B8">
        <w:rPr>
          <w:iCs/>
          <w:lang w:val="lv-LV"/>
        </w:rPr>
        <w:t>3</w:t>
      </w:r>
      <w:r w:rsidR="009537C2">
        <w:rPr>
          <w:iCs/>
          <w:lang w:val="lv-LV"/>
        </w:rPr>
        <w:t xml:space="preserve">) un </w:t>
      </w:r>
      <w:r w:rsidRPr="001D136A">
        <w:rPr>
          <w:iCs/>
          <w:lang w:val="lv-LV"/>
        </w:rPr>
        <w:t>iesniedz Pasūtītāja atbildīgai personai uz e-pastu.</w:t>
      </w:r>
    </w:p>
    <w:p w14:paraId="39AC11AD" w14:textId="77777777" w:rsidR="00235131" w:rsidRPr="001D136A" w:rsidRDefault="00D94B96" w:rsidP="00A63848">
      <w:pPr>
        <w:pStyle w:val="ListParagraph"/>
        <w:numPr>
          <w:ilvl w:val="2"/>
          <w:numId w:val="20"/>
        </w:numPr>
        <w:spacing w:after="160" w:line="276" w:lineRule="auto"/>
        <w:jc w:val="both"/>
        <w:rPr>
          <w:b/>
          <w:iCs/>
          <w:lang w:val="lv-LV"/>
        </w:rPr>
      </w:pPr>
      <w:r w:rsidRPr="001D136A">
        <w:rPr>
          <w:iCs/>
          <w:lang w:val="lv-LV"/>
        </w:rPr>
        <w:t>Nepieciešamības gadījumā jāveic tūlītēja apkope, kas ietver iztrūkstošo skrūvju u</w:t>
      </w:r>
      <w:r w:rsidR="001D136A">
        <w:rPr>
          <w:iCs/>
          <w:lang w:val="lv-LV"/>
        </w:rPr>
        <w:t xml:space="preserve">n drošības uzliku papildināšanu, </w:t>
      </w:r>
      <w:r w:rsidRPr="001D136A">
        <w:rPr>
          <w:iCs/>
          <w:lang w:val="lv-LV"/>
        </w:rPr>
        <w:t>skavu un karabīņu nomaiņu vai papildināšanu</w:t>
      </w:r>
      <w:r w:rsidR="001D136A">
        <w:rPr>
          <w:iCs/>
          <w:lang w:val="lv-LV"/>
        </w:rPr>
        <w:t>,</w:t>
      </w:r>
      <w:r w:rsidRPr="001D136A">
        <w:rPr>
          <w:iCs/>
          <w:lang w:val="lv-LV"/>
        </w:rPr>
        <w:t xml:space="preserve"> tiek </w:t>
      </w:r>
      <w:r w:rsidR="001D136A">
        <w:rPr>
          <w:iCs/>
          <w:lang w:val="lv-LV"/>
        </w:rPr>
        <w:t xml:space="preserve">veikta foto fiksācija un </w:t>
      </w:r>
      <w:r w:rsidRPr="001D136A">
        <w:rPr>
          <w:iCs/>
          <w:lang w:val="lv-LV"/>
        </w:rPr>
        <w:t>aizpildīta defektu paziņošanas lapa (</w:t>
      </w:r>
      <w:r w:rsidRPr="006C7AF6">
        <w:rPr>
          <w:iCs/>
          <w:lang w:val="lv-LV"/>
        </w:rPr>
        <w:t>pielikums Nr.</w:t>
      </w:r>
      <w:r w:rsidR="00C262B8">
        <w:rPr>
          <w:iCs/>
          <w:lang w:val="lv-LV"/>
        </w:rPr>
        <w:t>4</w:t>
      </w:r>
      <w:r w:rsidRPr="001D136A">
        <w:rPr>
          <w:iCs/>
          <w:lang w:val="lv-LV"/>
        </w:rPr>
        <w:t>) un nosūtīta Pasūtītājam uz e-pastu. Ja apsekošanas laikā kādai ierīcei tiek konstatēts lielāks defekts, ko nevar salabot apsekošanas gaitā veic foto fiksāciju, tad nekavējoties paziņo Pasūtītāja atbildīgajai personai.</w:t>
      </w:r>
    </w:p>
    <w:p w14:paraId="192EFE8E" w14:textId="77777777" w:rsidR="00FE7878" w:rsidRDefault="00AE6F93" w:rsidP="00FE7878">
      <w:pPr>
        <w:pStyle w:val="ListParagraph"/>
        <w:numPr>
          <w:ilvl w:val="1"/>
          <w:numId w:val="20"/>
        </w:numPr>
        <w:spacing w:after="160" w:line="276" w:lineRule="auto"/>
        <w:jc w:val="both"/>
        <w:rPr>
          <w:b/>
          <w:iCs/>
          <w:lang w:val="lv-LV"/>
        </w:rPr>
      </w:pPr>
      <w:r w:rsidRPr="00D566AB">
        <w:rPr>
          <w:iCs/>
          <w:lang w:val="lv-LV"/>
        </w:rPr>
        <w:t xml:space="preserve">Izpildītājs </w:t>
      </w:r>
      <w:r w:rsidR="00D566AB">
        <w:rPr>
          <w:iCs/>
          <w:lang w:val="lv-LV"/>
        </w:rPr>
        <w:t xml:space="preserve">atbilstoši Pasūtītāja norādījumiem un prasībām </w:t>
      </w:r>
      <w:r w:rsidRPr="00D566AB">
        <w:rPr>
          <w:iCs/>
          <w:lang w:val="lv-LV"/>
        </w:rPr>
        <w:t xml:space="preserve">nodrošina bērnu rotaļu un sporta laukumu </w:t>
      </w:r>
      <w:r w:rsidRPr="00D566AB">
        <w:rPr>
          <w:b/>
          <w:iCs/>
          <w:lang w:val="lv-LV"/>
        </w:rPr>
        <w:t xml:space="preserve">aprīkojuma remonta </w:t>
      </w:r>
      <w:r w:rsidR="00FE7878">
        <w:rPr>
          <w:b/>
          <w:iCs/>
          <w:lang w:val="lv-LV"/>
        </w:rPr>
        <w:t>darbus</w:t>
      </w:r>
      <w:r w:rsidRPr="00D566AB">
        <w:rPr>
          <w:b/>
          <w:iCs/>
          <w:lang w:val="lv-LV"/>
        </w:rPr>
        <w:t>:</w:t>
      </w:r>
    </w:p>
    <w:p w14:paraId="3AE845DC" w14:textId="77777777" w:rsidR="00FE7878" w:rsidRPr="00FE7878" w:rsidRDefault="006849E6" w:rsidP="00FE7878">
      <w:pPr>
        <w:pStyle w:val="ListParagraph"/>
        <w:numPr>
          <w:ilvl w:val="2"/>
          <w:numId w:val="20"/>
        </w:numPr>
        <w:spacing w:after="160" w:line="276" w:lineRule="auto"/>
        <w:jc w:val="both"/>
        <w:rPr>
          <w:b/>
          <w:iCs/>
          <w:lang w:val="lv-LV"/>
        </w:rPr>
      </w:pPr>
      <w:r>
        <w:rPr>
          <w:iCs/>
          <w:lang w:val="lv-LV"/>
        </w:rPr>
        <w:t>s</w:t>
      </w:r>
      <w:r w:rsidR="00FE7878">
        <w:rPr>
          <w:iCs/>
          <w:lang w:val="lv-LV"/>
        </w:rPr>
        <w:t>askaņ</w:t>
      </w:r>
      <w:r>
        <w:rPr>
          <w:iCs/>
          <w:lang w:val="lv-LV"/>
        </w:rPr>
        <w:t>ā</w:t>
      </w:r>
      <w:r w:rsidR="00FE7878">
        <w:rPr>
          <w:iCs/>
          <w:lang w:val="lv-LV"/>
        </w:rPr>
        <w:t xml:space="preserve"> ar pievienoto sarakstu (</w:t>
      </w:r>
      <w:r w:rsidR="00FE7878" w:rsidRPr="006C7AF6">
        <w:rPr>
          <w:iCs/>
          <w:lang w:val="lv-LV"/>
        </w:rPr>
        <w:t>Pielikums Nr.1.</w:t>
      </w:r>
      <w:r w:rsidR="001415CF" w:rsidRPr="006C7AF6">
        <w:rPr>
          <w:iCs/>
          <w:lang w:val="lv-LV"/>
        </w:rPr>
        <w:t>;</w:t>
      </w:r>
      <w:r w:rsidRPr="006C7AF6">
        <w:rPr>
          <w:iCs/>
          <w:lang w:val="lv-LV"/>
        </w:rPr>
        <w:t xml:space="preserve"> Nr.</w:t>
      </w:r>
      <w:r w:rsidR="00FE7878" w:rsidRPr="006C7AF6">
        <w:rPr>
          <w:iCs/>
          <w:lang w:val="lv-LV"/>
        </w:rPr>
        <w:t>2</w:t>
      </w:r>
      <w:r w:rsidR="00FE7878">
        <w:rPr>
          <w:iCs/>
          <w:lang w:val="lv-LV"/>
        </w:rPr>
        <w:t>) v</w:t>
      </w:r>
      <w:r w:rsidR="00FE7878" w:rsidRPr="00FE7878">
        <w:rPr>
          <w:iCs/>
          <w:lang w:val="lv-LV"/>
        </w:rPr>
        <w:t>eikt bērnu</w:t>
      </w:r>
      <w:r w:rsidR="00FE7878">
        <w:rPr>
          <w:b/>
          <w:iCs/>
          <w:lang w:val="lv-LV"/>
        </w:rPr>
        <w:t xml:space="preserve"> </w:t>
      </w:r>
      <w:r w:rsidR="00FE7878" w:rsidRPr="00D566AB">
        <w:rPr>
          <w:lang w:val="lv-LV"/>
        </w:rPr>
        <w:t>rotaļu un sporta laukumu aprīkojuma nolietojuma radīto bojājumu novēršanu un iekārtu remontu</w:t>
      </w:r>
      <w:r w:rsidR="00FE7878">
        <w:rPr>
          <w:lang w:val="lv-LV"/>
        </w:rPr>
        <w:t xml:space="preserve"> atbilstoši Pasūtītāja norādījumiem un prasībām</w:t>
      </w:r>
    </w:p>
    <w:p w14:paraId="7BCCCC34" w14:textId="77777777" w:rsidR="00D566AB" w:rsidRPr="00D566AB" w:rsidRDefault="00AE6F93" w:rsidP="009537C2">
      <w:pPr>
        <w:pStyle w:val="ListParagraph"/>
        <w:numPr>
          <w:ilvl w:val="2"/>
          <w:numId w:val="20"/>
        </w:numPr>
        <w:spacing w:after="160" w:line="276" w:lineRule="auto"/>
        <w:jc w:val="both"/>
        <w:rPr>
          <w:b/>
          <w:iCs/>
          <w:lang w:val="lv-LV"/>
        </w:rPr>
      </w:pPr>
      <w:r w:rsidRPr="00D566AB">
        <w:rPr>
          <w:lang w:val="lv-LV"/>
        </w:rPr>
        <w:t xml:space="preserve">veikt bērnu rotaļu un sporta laukumu aprīkojuma nolietojuma radīto bojājumu novēršanu un iekārtu remontu vismaz 1 (vienu) reizi gadā pirms vasaras sezonas (līdz 31.maijam) un pēc nepieciešamības, pamatojoties uz laukumu apsekošanas rezultātiem Pasūtītāja pārstāvja klātbūtnē; </w:t>
      </w:r>
    </w:p>
    <w:p w14:paraId="7AC2EB6F" w14:textId="77777777" w:rsidR="00D566AB" w:rsidRPr="00D566AB" w:rsidRDefault="00AE6F93" w:rsidP="009537C2">
      <w:pPr>
        <w:pStyle w:val="ListParagraph"/>
        <w:numPr>
          <w:ilvl w:val="2"/>
          <w:numId w:val="20"/>
        </w:numPr>
        <w:spacing w:after="160" w:line="276" w:lineRule="auto"/>
        <w:jc w:val="both"/>
        <w:rPr>
          <w:b/>
          <w:iCs/>
          <w:lang w:val="lv-LV"/>
        </w:rPr>
      </w:pPr>
      <w:r w:rsidRPr="00D566AB">
        <w:rPr>
          <w:lang w:val="lv-LV"/>
        </w:rPr>
        <w:t>operatīvi veikt iekārtu avārijas remontdarbus vai demontāžas darbus pēc informācijas sa</w:t>
      </w:r>
      <w:r w:rsidR="009537C2">
        <w:rPr>
          <w:lang w:val="lv-LV"/>
        </w:rPr>
        <w:t xml:space="preserve">ņemšanas (telefoniski, e-pasts </w:t>
      </w:r>
      <w:r w:rsidRPr="00D566AB">
        <w:rPr>
          <w:lang w:val="lv-LV"/>
        </w:rPr>
        <w:t>vai rakstiski) 3(trīs) stundu laikā, nodrošināt bērnu rotaļu un sporta laukumu iekārtu nepārtrauktu funkcionalitāti atbilstoši drošības prasībām;</w:t>
      </w:r>
    </w:p>
    <w:p w14:paraId="22CF0DF7" w14:textId="77777777" w:rsidR="00D566AB" w:rsidRPr="00D566AB" w:rsidRDefault="00F754E8" w:rsidP="009537C2">
      <w:pPr>
        <w:pStyle w:val="ListParagraph"/>
        <w:numPr>
          <w:ilvl w:val="2"/>
          <w:numId w:val="20"/>
        </w:numPr>
        <w:spacing w:after="160" w:line="276" w:lineRule="auto"/>
        <w:jc w:val="both"/>
        <w:rPr>
          <w:b/>
          <w:iCs/>
          <w:lang w:val="lv-LV"/>
        </w:rPr>
      </w:pPr>
      <w:r w:rsidRPr="00D566AB">
        <w:rPr>
          <w:lang w:val="lv-LV" w:eastAsia="lv-LV"/>
        </w:rPr>
        <w:t xml:space="preserve">Gadījumā, ja Izpildītājs nevar novērst rotaļu laukumā radušos apdraudējumu rotaļu laukuma apmeklētājiem, Izpildītājs par to nekavējoties informē Pasūtītāju, </w:t>
      </w:r>
      <w:r w:rsidRPr="00D566AB">
        <w:rPr>
          <w:lang w:val="lv-LV" w:eastAsia="lv-LV"/>
        </w:rPr>
        <w:lastRenderedPageBreak/>
        <w:t>kā arī veic rotaļu laukuma norobežošanu, bīstamās rotaļu ierīces vai aprīkojuma demontāžu, vai arī jebkuru citu atbilstošu rīcību, kas nepieļautu rotaļu laukuma apmeklētājiem bīstamās rotaļu ierīces izmantošanu</w:t>
      </w:r>
      <w:r w:rsidR="00D566AB">
        <w:rPr>
          <w:lang w:val="lv-LV" w:eastAsia="lv-LV"/>
        </w:rPr>
        <w:t>;</w:t>
      </w:r>
    </w:p>
    <w:p w14:paraId="7C579451" w14:textId="77777777" w:rsidR="00D566AB" w:rsidRPr="00D566AB" w:rsidRDefault="00AE6F93" w:rsidP="009537C2">
      <w:pPr>
        <w:pStyle w:val="ListParagraph"/>
        <w:numPr>
          <w:ilvl w:val="2"/>
          <w:numId w:val="20"/>
        </w:numPr>
        <w:spacing w:after="160" w:line="276" w:lineRule="auto"/>
        <w:jc w:val="both"/>
        <w:rPr>
          <w:b/>
          <w:iCs/>
          <w:lang w:val="lv-LV"/>
        </w:rPr>
      </w:pPr>
      <w:r w:rsidRPr="00D566AB">
        <w:rPr>
          <w:lang w:val="lv-LV"/>
        </w:rPr>
        <w:t>veikt smilts nomaiņu (vecās smilts izņemšana un jaunās piebēršana)  smilšu kastēs vismaz 1 (vienu) reizi gadā pirms vasaras sezonas (līdz 31</w:t>
      </w:r>
      <w:r w:rsidR="00B82446" w:rsidRPr="00D566AB">
        <w:rPr>
          <w:lang w:val="lv-LV"/>
        </w:rPr>
        <w:t>.maijam) un pēc nepieciešamības</w:t>
      </w:r>
      <w:r w:rsidR="00D566AB">
        <w:rPr>
          <w:lang w:val="lv-LV"/>
        </w:rPr>
        <w:t>;</w:t>
      </w:r>
    </w:p>
    <w:p w14:paraId="46E1F497" w14:textId="77777777" w:rsidR="00D566AB" w:rsidRPr="00D566AB" w:rsidRDefault="00AE6F93" w:rsidP="009537C2">
      <w:pPr>
        <w:pStyle w:val="ListParagraph"/>
        <w:numPr>
          <w:ilvl w:val="2"/>
          <w:numId w:val="20"/>
        </w:numPr>
        <w:spacing w:after="160" w:line="276" w:lineRule="auto"/>
        <w:jc w:val="both"/>
        <w:rPr>
          <w:b/>
          <w:iCs/>
          <w:lang w:val="lv-LV"/>
        </w:rPr>
      </w:pPr>
      <w:r w:rsidRPr="00D566AB">
        <w:rPr>
          <w:lang w:val="lv-LV"/>
        </w:rPr>
        <w:t>veikt rotaļu un sporta laukumu esošā irdena seguma planēšanu ar attiecīgā materiāla piebēršanu iekārtu drošības zonās vismaz 1 (vienu) reizi gadā pirms vasaras sezonas (līdz 31.maijam);</w:t>
      </w:r>
    </w:p>
    <w:p w14:paraId="657126C9" w14:textId="77777777" w:rsidR="00D566AB" w:rsidRPr="00D566AB" w:rsidRDefault="00AE6F93" w:rsidP="009537C2">
      <w:pPr>
        <w:pStyle w:val="ListParagraph"/>
        <w:numPr>
          <w:ilvl w:val="2"/>
          <w:numId w:val="20"/>
        </w:numPr>
        <w:spacing w:after="160" w:line="276" w:lineRule="auto"/>
        <w:jc w:val="both"/>
        <w:rPr>
          <w:b/>
          <w:iCs/>
          <w:lang w:val="lv-LV"/>
        </w:rPr>
      </w:pPr>
      <w:r w:rsidRPr="00D566AB">
        <w:rPr>
          <w:lang w:val="lv-LV"/>
        </w:rPr>
        <w:t>veikt gumijotā (vai cita) seguma remonta darbus vismaz 1 (vienu) reizi gadā pirms vasaras sezonas (līdz 31.maijam) un  pēc nepieciešamības;</w:t>
      </w:r>
    </w:p>
    <w:p w14:paraId="40E9D65E" w14:textId="77777777" w:rsidR="00B82446" w:rsidRPr="00D566AB" w:rsidRDefault="00B82446" w:rsidP="009537C2">
      <w:pPr>
        <w:pStyle w:val="ListParagraph"/>
        <w:numPr>
          <w:ilvl w:val="2"/>
          <w:numId w:val="20"/>
        </w:numPr>
        <w:spacing w:after="160" w:line="276" w:lineRule="auto"/>
        <w:jc w:val="both"/>
        <w:rPr>
          <w:b/>
          <w:iCs/>
          <w:lang w:val="lv-LV"/>
        </w:rPr>
      </w:pPr>
      <w:r w:rsidRPr="00D566AB">
        <w:rPr>
          <w:lang w:val="lv-LV"/>
        </w:rPr>
        <w:t xml:space="preserve">Rotaļu aprīkojuma remonta darbu veidi norādīti </w:t>
      </w:r>
      <w:r w:rsidRPr="006C7AF6">
        <w:rPr>
          <w:lang w:val="lv-LV"/>
        </w:rPr>
        <w:t>Tabulā Nr.2</w:t>
      </w:r>
      <w:r w:rsidRPr="00D566AB">
        <w:rPr>
          <w:lang w:val="lv-LV"/>
        </w:rPr>
        <w:t xml:space="preserve"> </w:t>
      </w:r>
      <w:r w:rsidRPr="00D566AB">
        <w:rPr>
          <w:iCs/>
          <w:lang w:val="lv-LV"/>
        </w:rPr>
        <w:t>“</w:t>
      </w:r>
      <w:r w:rsidRPr="00D566AB">
        <w:rPr>
          <w:iCs/>
          <w:lang w:val="lv-LV" w:eastAsia="lv-LV"/>
        </w:rPr>
        <w:t xml:space="preserve">Rotaļu laukumu aprīkojuma remonta darbu saraksts” un ir uzskatāmi par prognozējamiem, t.i. raksturīgākie </w:t>
      </w:r>
      <w:r w:rsidRPr="00D566AB">
        <w:rPr>
          <w:lang w:val="lv-LV"/>
        </w:rPr>
        <w:t xml:space="preserve">rotaļu ierīču bojājumu un remonta veidi, pamatojoties uz esošajos rotaļu laukumos iepriekš konstatētajiem defektiem un bojājumiem, bet ne visi iespējamie un prognozējamie remontdarbu veidi minētajos bērnu rotaļu laukumos. </w:t>
      </w:r>
      <w:r w:rsidRPr="00D566AB">
        <w:rPr>
          <w:bCs/>
          <w:lang w:val="lv-LV"/>
        </w:rPr>
        <w:t xml:space="preserve">Par darbu veidiem, kas nav norādīti </w:t>
      </w:r>
      <w:r w:rsidRPr="006C7AF6">
        <w:rPr>
          <w:lang w:val="lv-LV"/>
        </w:rPr>
        <w:t>Tabulā Nr.2,</w:t>
      </w:r>
      <w:r w:rsidRPr="00D566AB">
        <w:rPr>
          <w:lang w:val="lv-LV"/>
        </w:rPr>
        <w:t xml:space="preserve"> Izpildītājs informē Pasūtītāju un sagatavo remontdarbu tāmi, kā arī veic šos neparedzētos darbus pēc saskaņošanas ar Pasūtītāju.</w:t>
      </w:r>
    </w:p>
    <w:p w14:paraId="65D1BCD2" w14:textId="77777777" w:rsidR="00D566AB" w:rsidRPr="00D566AB" w:rsidRDefault="00D566AB" w:rsidP="00D566AB">
      <w:pPr>
        <w:pStyle w:val="ListParagraph"/>
        <w:spacing w:after="160" w:line="256" w:lineRule="auto"/>
        <w:ind w:left="792"/>
        <w:jc w:val="both"/>
        <w:rPr>
          <w:b/>
          <w:iCs/>
          <w:lang w:val="lv-LV"/>
        </w:rPr>
      </w:pPr>
    </w:p>
    <w:p w14:paraId="3A45BAFA" w14:textId="77777777" w:rsidR="00D566AB" w:rsidRPr="00D566AB" w:rsidRDefault="00D566AB" w:rsidP="00D566AB">
      <w:pPr>
        <w:pStyle w:val="ListParagraph"/>
        <w:spacing w:after="160" w:line="256" w:lineRule="auto"/>
        <w:ind w:left="792"/>
        <w:jc w:val="right"/>
        <w:rPr>
          <w:b/>
          <w:iCs/>
          <w:lang w:val="lv-LV"/>
        </w:rPr>
      </w:pPr>
      <w:r>
        <w:rPr>
          <w:lang w:val="lv-LV"/>
        </w:rPr>
        <w:t>2.tabula</w:t>
      </w:r>
    </w:p>
    <w:tbl>
      <w:tblPr>
        <w:tblStyle w:val="TableGrid"/>
        <w:tblW w:w="0" w:type="auto"/>
        <w:tblInd w:w="360" w:type="dxa"/>
        <w:tblLook w:val="04A0" w:firstRow="1" w:lastRow="0" w:firstColumn="1" w:lastColumn="0" w:noHBand="0" w:noVBand="1"/>
      </w:tblPr>
      <w:tblGrid>
        <w:gridCol w:w="4993"/>
        <w:gridCol w:w="1418"/>
        <w:gridCol w:w="2560"/>
      </w:tblGrid>
      <w:tr w:rsidR="00B82446" w:rsidRPr="001D136A" w14:paraId="1A4D93C8" w14:textId="77777777" w:rsidTr="00D566AB">
        <w:trPr>
          <w:trHeight w:val="647"/>
        </w:trPr>
        <w:tc>
          <w:tcPr>
            <w:tcW w:w="4993" w:type="dxa"/>
            <w:shd w:val="clear" w:color="auto" w:fill="EEECE1" w:themeFill="background2"/>
            <w:vAlign w:val="center"/>
          </w:tcPr>
          <w:p w14:paraId="2022D7DF" w14:textId="77777777" w:rsidR="00B82446" w:rsidRPr="001D136A" w:rsidRDefault="00B82446" w:rsidP="00D566AB">
            <w:pPr>
              <w:jc w:val="center"/>
              <w:rPr>
                <w:b/>
                <w:color w:val="000000"/>
                <w:lang w:val="lv-LV"/>
              </w:rPr>
            </w:pPr>
            <w:r w:rsidRPr="001D136A">
              <w:rPr>
                <w:b/>
                <w:color w:val="000000"/>
                <w:lang w:val="lv-LV"/>
              </w:rPr>
              <w:t>Darba nosaukums</w:t>
            </w:r>
          </w:p>
        </w:tc>
        <w:tc>
          <w:tcPr>
            <w:tcW w:w="1418" w:type="dxa"/>
            <w:shd w:val="clear" w:color="auto" w:fill="EEECE1" w:themeFill="background2"/>
            <w:vAlign w:val="center"/>
          </w:tcPr>
          <w:p w14:paraId="73C051B0" w14:textId="77777777" w:rsidR="00B82446" w:rsidRPr="001D136A" w:rsidRDefault="00D566AB" w:rsidP="00D566AB">
            <w:pPr>
              <w:jc w:val="center"/>
              <w:rPr>
                <w:b/>
                <w:color w:val="000000"/>
                <w:lang w:val="lv-LV"/>
              </w:rPr>
            </w:pPr>
            <w:r>
              <w:rPr>
                <w:b/>
                <w:color w:val="000000"/>
                <w:lang w:val="lv-LV"/>
              </w:rPr>
              <w:t>M</w:t>
            </w:r>
            <w:r w:rsidR="00B82446" w:rsidRPr="001D136A">
              <w:rPr>
                <w:b/>
                <w:color w:val="000000"/>
                <w:lang w:val="lv-LV"/>
              </w:rPr>
              <w:t>ērvienība</w:t>
            </w:r>
          </w:p>
        </w:tc>
        <w:tc>
          <w:tcPr>
            <w:tcW w:w="2560" w:type="dxa"/>
            <w:shd w:val="clear" w:color="auto" w:fill="EEECE1" w:themeFill="background2"/>
            <w:vAlign w:val="center"/>
          </w:tcPr>
          <w:p w14:paraId="340AB850" w14:textId="77777777" w:rsidR="00B82446" w:rsidRPr="001D136A" w:rsidRDefault="00B82446" w:rsidP="00D566AB">
            <w:pPr>
              <w:jc w:val="center"/>
              <w:rPr>
                <w:b/>
                <w:color w:val="000000"/>
                <w:lang w:val="lv-LV"/>
              </w:rPr>
            </w:pPr>
            <w:r w:rsidRPr="001D136A">
              <w:rPr>
                <w:b/>
                <w:color w:val="000000"/>
                <w:lang w:val="lv-LV"/>
              </w:rPr>
              <w:t>Darba daudzums</w:t>
            </w:r>
          </w:p>
        </w:tc>
      </w:tr>
      <w:tr w:rsidR="00B34A49" w:rsidRPr="001D136A" w14:paraId="740E7EB5" w14:textId="77777777" w:rsidTr="00B34A49">
        <w:trPr>
          <w:trHeight w:val="1109"/>
        </w:trPr>
        <w:tc>
          <w:tcPr>
            <w:tcW w:w="4993" w:type="dxa"/>
          </w:tcPr>
          <w:p w14:paraId="2D2B1468" w14:textId="77777777" w:rsidR="00B34A49" w:rsidRPr="001D136A" w:rsidRDefault="00B34A49" w:rsidP="00B34A49">
            <w:pPr>
              <w:jc w:val="both"/>
              <w:rPr>
                <w:color w:val="000000"/>
                <w:lang w:val="lv-LV"/>
              </w:rPr>
            </w:pPr>
            <w:r w:rsidRPr="001D136A">
              <w:rPr>
                <w:color w:val="000000"/>
                <w:lang w:val="lv-LV"/>
              </w:rPr>
              <w:t>Bērnu rotaļu iekārtu r</w:t>
            </w:r>
            <w:r>
              <w:rPr>
                <w:color w:val="000000"/>
                <w:lang w:val="lv-LV"/>
              </w:rPr>
              <w:t xml:space="preserve">emonts (iekārtu detaļu nomaiņa, </w:t>
            </w:r>
            <w:r w:rsidRPr="001D136A">
              <w:rPr>
                <w:color w:val="000000"/>
                <w:lang w:val="lv-LV"/>
              </w:rPr>
              <w:t>detaļu stiprināšana, bojājumu novēršana u.tt</w:t>
            </w:r>
            <w:r>
              <w:rPr>
                <w:color w:val="000000"/>
                <w:lang w:val="lv-LV"/>
              </w:rPr>
              <w:t>.</w:t>
            </w:r>
            <w:r w:rsidRPr="001D136A">
              <w:rPr>
                <w:color w:val="000000"/>
                <w:lang w:val="lv-LV"/>
              </w:rPr>
              <w:t>)</w:t>
            </w:r>
          </w:p>
        </w:tc>
        <w:tc>
          <w:tcPr>
            <w:tcW w:w="1418" w:type="dxa"/>
            <w:tcBorders>
              <w:top w:val="single" w:sz="8" w:space="0" w:color="auto"/>
              <w:left w:val="single" w:sz="4" w:space="0" w:color="auto"/>
              <w:bottom w:val="single" w:sz="4" w:space="0" w:color="auto"/>
              <w:right w:val="single" w:sz="4" w:space="0" w:color="auto"/>
            </w:tcBorders>
            <w:shd w:val="clear" w:color="auto" w:fill="auto"/>
            <w:vAlign w:val="center"/>
          </w:tcPr>
          <w:p w14:paraId="68BAAED3" w14:textId="5A4EB2A2" w:rsidR="00B34A49" w:rsidRPr="001D136A" w:rsidRDefault="00B34A49" w:rsidP="00B34A49">
            <w:pPr>
              <w:jc w:val="center"/>
              <w:rPr>
                <w:color w:val="000000"/>
                <w:lang w:val="lv-LV"/>
              </w:rPr>
            </w:pPr>
            <w:r>
              <w:t xml:space="preserve">1 </w:t>
            </w:r>
            <w:proofErr w:type="spellStart"/>
            <w:r>
              <w:t>darba</w:t>
            </w:r>
            <w:proofErr w:type="spellEnd"/>
            <w:r>
              <w:t xml:space="preserve"> </w:t>
            </w:r>
            <w:proofErr w:type="spellStart"/>
            <w:r>
              <w:t>stunda</w:t>
            </w:r>
            <w:proofErr w:type="spellEnd"/>
          </w:p>
        </w:tc>
        <w:tc>
          <w:tcPr>
            <w:tcW w:w="2560" w:type="dxa"/>
          </w:tcPr>
          <w:p w14:paraId="5CD1B4B5" w14:textId="77777777"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586D98C2" w14:textId="77777777" w:rsidTr="00B34A49">
        <w:trPr>
          <w:trHeight w:val="404"/>
        </w:trPr>
        <w:tc>
          <w:tcPr>
            <w:tcW w:w="4993" w:type="dxa"/>
          </w:tcPr>
          <w:p w14:paraId="6B1FE8BA" w14:textId="77777777" w:rsidR="00B34A49" w:rsidRPr="001D136A" w:rsidRDefault="00B34A49" w:rsidP="00B34A49">
            <w:pPr>
              <w:jc w:val="both"/>
              <w:rPr>
                <w:color w:val="000000"/>
                <w:lang w:val="lv-LV"/>
              </w:rPr>
            </w:pPr>
            <w:r>
              <w:rPr>
                <w:color w:val="000000"/>
                <w:lang w:val="lv-LV"/>
              </w:rPr>
              <w:t>Metināšanas darbi</w:t>
            </w:r>
          </w:p>
        </w:tc>
        <w:tc>
          <w:tcPr>
            <w:tcW w:w="1418" w:type="dxa"/>
            <w:tcBorders>
              <w:top w:val="nil"/>
              <w:left w:val="single" w:sz="4" w:space="0" w:color="auto"/>
              <w:bottom w:val="single" w:sz="4" w:space="0" w:color="auto"/>
              <w:right w:val="single" w:sz="4" w:space="0" w:color="auto"/>
            </w:tcBorders>
            <w:shd w:val="clear" w:color="auto" w:fill="auto"/>
            <w:vAlign w:val="center"/>
          </w:tcPr>
          <w:p w14:paraId="423014E4" w14:textId="4A8EEEDA" w:rsidR="00B34A49" w:rsidRPr="001D136A" w:rsidRDefault="00B34A49" w:rsidP="00B34A49">
            <w:pPr>
              <w:jc w:val="center"/>
              <w:rPr>
                <w:color w:val="000000"/>
                <w:lang w:val="lv-LV"/>
              </w:rPr>
            </w:pPr>
            <w:r>
              <w:t xml:space="preserve">1 </w:t>
            </w:r>
            <w:proofErr w:type="spellStart"/>
            <w:r>
              <w:t>darba</w:t>
            </w:r>
            <w:proofErr w:type="spellEnd"/>
            <w:r>
              <w:t xml:space="preserve"> </w:t>
            </w:r>
            <w:proofErr w:type="spellStart"/>
            <w:r>
              <w:t>stunda</w:t>
            </w:r>
            <w:proofErr w:type="spellEnd"/>
          </w:p>
        </w:tc>
        <w:tc>
          <w:tcPr>
            <w:tcW w:w="2560" w:type="dxa"/>
          </w:tcPr>
          <w:p w14:paraId="499E4944" w14:textId="77777777"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54AEE6A4" w14:textId="77777777" w:rsidTr="00B34A49">
        <w:trPr>
          <w:trHeight w:val="700"/>
        </w:trPr>
        <w:tc>
          <w:tcPr>
            <w:tcW w:w="4993" w:type="dxa"/>
          </w:tcPr>
          <w:p w14:paraId="7F8A2942" w14:textId="77777777" w:rsidR="00B34A49" w:rsidRPr="001D136A" w:rsidRDefault="00B34A49" w:rsidP="00B34A49">
            <w:pPr>
              <w:jc w:val="both"/>
              <w:rPr>
                <w:color w:val="000000"/>
                <w:lang w:val="lv-LV"/>
              </w:rPr>
            </w:pPr>
            <w:r w:rsidRPr="001D136A">
              <w:rPr>
                <w:color w:val="000000"/>
                <w:lang w:val="lv-LV"/>
              </w:rPr>
              <w:t xml:space="preserve">Metāla virsmu  krāsošana </w:t>
            </w:r>
            <w:r w:rsidRPr="001D136A">
              <w:rPr>
                <w:i/>
                <w:color w:val="000000"/>
                <w:lang w:val="lv-LV"/>
              </w:rPr>
              <w:t>(vecās krāsas noņemšana, virsmas apstrāde un krāsošana)</w:t>
            </w:r>
          </w:p>
        </w:tc>
        <w:tc>
          <w:tcPr>
            <w:tcW w:w="1418" w:type="dxa"/>
            <w:tcBorders>
              <w:top w:val="nil"/>
              <w:left w:val="single" w:sz="4" w:space="0" w:color="auto"/>
              <w:bottom w:val="single" w:sz="4" w:space="0" w:color="auto"/>
              <w:right w:val="single" w:sz="4" w:space="0" w:color="auto"/>
            </w:tcBorders>
            <w:shd w:val="clear" w:color="auto" w:fill="auto"/>
            <w:vAlign w:val="center"/>
          </w:tcPr>
          <w:p w14:paraId="725DC08F" w14:textId="5CD46A7E" w:rsidR="00B34A49" w:rsidRPr="001D136A" w:rsidRDefault="00B34A49" w:rsidP="00B34A49">
            <w:pPr>
              <w:jc w:val="center"/>
              <w:rPr>
                <w:color w:val="000000"/>
                <w:lang w:val="lv-LV"/>
              </w:rPr>
            </w:pPr>
            <w:r>
              <w:rPr>
                <w:color w:val="000000"/>
              </w:rPr>
              <w:t>m</w:t>
            </w:r>
            <w:r>
              <w:rPr>
                <w:color w:val="000000"/>
                <w:vertAlign w:val="superscript"/>
              </w:rPr>
              <w:t>2</w:t>
            </w:r>
          </w:p>
        </w:tc>
        <w:tc>
          <w:tcPr>
            <w:tcW w:w="2560" w:type="dxa"/>
          </w:tcPr>
          <w:p w14:paraId="11B12A42" w14:textId="66D8BC65"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73A59357" w14:textId="77777777" w:rsidTr="00B34A49">
        <w:trPr>
          <w:trHeight w:val="696"/>
        </w:trPr>
        <w:tc>
          <w:tcPr>
            <w:tcW w:w="4993" w:type="dxa"/>
          </w:tcPr>
          <w:p w14:paraId="54D2F20D" w14:textId="77777777" w:rsidR="00B34A49" w:rsidRPr="001D136A" w:rsidRDefault="00B34A49" w:rsidP="00B34A49">
            <w:pPr>
              <w:jc w:val="both"/>
              <w:rPr>
                <w:color w:val="000000"/>
                <w:lang w:val="lv-LV"/>
              </w:rPr>
            </w:pPr>
            <w:r w:rsidRPr="001D136A">
              <w:rPr>
                <w:color w:val="000000"/>
                <w:lang w:val="lv-LV"/>
              </w:rPr>
              <w:t xml:space="preserve">Kokā virsmu krāsošana </w:t>
            </w:r>
            <w:r w:rsidRPr="001D136A">
              <w:rPr>
                <w:i/>
                <w:color w:val="000000"/>
                <w:lang w:val="lv-LV"/>
              </w:rPr>
              <w:t>(vecās krāsas noņemšana, virsmas apstrāde un krāsošana)</w:t>
            </w:r>
          </w:p>
        </w:tc>
        <w:tc>
          <w:tcPr>
            <w:tcW w:w="1418" w:type="dxa"/>
            <w:tcBorders>
              <w:top w:val="nil"/>
              <w:left w:val="single" w:sz="4" w:space="0" w:color="auto"/>
              <w:bottom w:val="single" w:sz="4" w:space="0" w:color="auto"/>
              <w:right w:val="single" w:sz="4" w:space="0" w:color="auto"/>
            </w:tcBorders>
            <w:shd w:val="clear" w:color="auto" w:fill="auto"/>
            <w:vAlign w:val="center"/>
          </w:tcPr>
          <w:p w14:paraId="3B9CB9B6" w14:textId="7AB510D2" w:rsidR="00B34A49" w:rsidRPr="001D136A" w:rsidRDefault="00B34A49" w:rsidP="00B34A49">
            <w:pPr>
              <w:jc w:val="center"/>
              <w:rPr>
                <w:color w:val="000000"/>
                <w:lang w:val="lv-LV"/>
              </w:rPr>
            </w:pPr>
            <w:r>
              <w:rPr>
                <w:color w:val="000000"/>
                <w:sz w:val="22"/>
                <w:szCs w:val="22"/>
              </w:rPr>
              <w:t>m</w:t>
            </w:r>
            <w:r>
              <w:rPr>
                <w:color w:val="000000"/>
                <w:sz w:val="22"/>
                <w:szCs w:val="22"/>
                <w:vertAlign w:val="superscript"/>
              </w:rPr>
              <w:t>2</w:t>
            </w:r>
          </w:p>
        </w:tc>
        <w:tc>
          <w:tcPr>
            <w:tcW w:w="2560" w:type="dxa"/>
          </w:tcPr>
          <w:p w14:paraId="068D3E8E" w14:textId="24ADE3EE"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793A3693" w14:textId="77777777" w:rsidTr="00B34A49">
        <w:trPr>
          <w:trHeight w:val="423"/>
        </w:trPr>
        <w:tc>
          <w:tcPr>
            <w:tcW w:w="4993" w:type="dxa"/>
          </w:tcPr>
          <w:p w14:paraId="321274EE" w14:textId="70912476" w:rsidR="00B34A49" w:rsidRPr="001D136A" w:rsidRDefault="00B34A49" w:rsidP="00B34A49">
            <w:pPr>
              <w:jc w:val="both"/>
              <w:rPr>
                <w:color w:val="000000"/>
                <w:lang w:val="lv-LV"/>
              </w:rPr>
            </w:pPr>
            <w:r w:rsidRPr="001D136A">
              <w:rPr>
                <w:color w:val="000000"/>
                <w:lang w:val="lv-LV"/>
              </w:rPr>
              <w:t>Smilts maiņa smilšu kastēs</w:t>
            </w:r>
            <w:r>
              <w:rPr>
                <w:color w:val="000000"/>
                <w:lang w:val="lv-LV"/>
              </w:rPr>
              <w:t xml:space="preserve"> (</w:t>
            </w:r>
            <w:r w:rsidRPr="00CC231C">
              <w:rPr>
                <w:i/>
                <w:color w:val="000000"/>
                <w:lang w:val="lv-LV"/>
              </w:rPr>
              <w:t>vecās smilts izņemšana, jaunas piebēršana</w:t>
            </w:r>
            <w:r>
              <w:rPr>
                <w:color w:val="000000"/>
                <w:lang w:val="lv-LV"/>
              </w:rPr>
              <w:t>)</w:t>
            </w:r>
          </w:p>
        </w:tc>
        <w:tc>
          <w:tcPr>
            <w:tcW w:w="1418" w:type="dxa"/>
            <w:tcBorders>
              <w:top w:val="nil"/>
              <w:left w:val="single" w:sz="4" w:space="0" w:color="auto"/>
              <w:bottom w:val="single" w:sz="4" w:space="0" w:color="auto"/>
              <w:right w:val="single" w:sz="4" w:space="0" w:color="auto"/>
            </w:tcBorders>
            <w:shd w:val="clear" w:color="auto" w:fill="auto"/>
            <w:vAlign w:val="center"/>
          </w:tcPr>
          <w:p w14:paraId="091C9FE9" w14:textId="05848464" w:rsidR="00B34A49" w:rsidRPr="001D136A" w:rsidRDefault="00B34A49" w:rsidP="00B34A49">
            <w:pPr>
              <w:jc w:val="center"/>
              <w:rPr>
                <w:color w:val="000000"/>
                <w:lang w:val="lv-LV"/>
              </w:rPr>
            </w:pPr>
            <w:r>
              <w:rPr>
                <w:color w:val="000000"/>
              </w:rPr>
              <w:t>m</w:t>
            </w:r>
            <w:r>
              <w:rPr>
                <w:color w:val="000000"/>
                <w:vertAlign w:val="superscript"/>
              </w:rPr>
              <w:t>3</w:t>
            </w:r>
          </w:p>
        </w:tc>
        <w:tc>
          <w:tcPr>
            <w:tcW w:w="2560" w:type="dxa"/>
          </w:tcPr>
          <w:p w14:paraId="2A2F7221" w14:textId="380CFA8D"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4B4AF677" w14:textId="77777777" w:rsidTr="00B34A49">
        <w:trPr>
          <w:trHeight w:val="415"/>
        </w:trPr>
        <w:tc>
          <w:tcPr>
            <w:tcW w:w="4993" w:type="dxa"/>
          </w:tcPr>
          <w:p w14:paraId="494C9665" w14:textId="77777777" w:rsidR="00B34A49" w:rsidRPr="001D136A" w:rsidRDefault="00B34A49" w:rsidP="00B34A49">
            <w:pPr>
              <w:jc w:val="both"/>
              <w:rPr>
                <w:color w:val="000000"/>
                <w:lang w:val="lv-LV"/>
              </w:rPr>
            </w:pPr>
            <w:r w:rsidRPr="001D136A">
              <w:rPr>
                <w:color w:val="000000"/>
                <w:lang w:val="lv-LV"/>
              </w:rPr>
              <w:t>Smilšu kastes remonts</w:t>
            </w:r>
          </w:p>
        </w:tc>
        <w:tc>
          <w:tcPr>
            <w:tcW w:w="1418" w:type="dxa"/>
            <w:tcBorders>
              <w:top w:val="nil"/>
              <w:left w:val="single" w:sz="4" w:space="0" w:color="auto"/>
              <w:bottom w:val="single" w:sz="4" w:space="0" w:color="auto"/>
              <w:right w:val="single" w:sz="4" w:space="0" w:color="auto"/>
            </w:tcBorders>
            <w:shd w:val="clear" w:color="auto" w:fill="auto"/>
            <w:vAlign w:val="center"/>
          </w:tcPr>
          <w:p w14:paraId="1A32773C" w14:textId="375D7FE1" w:rsidR="00B34A49" w:rsidRPr="001D136A" w:rsidRDefault="00B34A49" w:rsidP="00B34A49">
            <w:pPr>
              <w:jc w:val="center"/>
              <w:rPr>
                <w:color w:val="000000"/>
                <w:lang w:val="lv-LV"/>
              </w:rPr>
            </w:pPr>
            <w:r>
              <w:rPr>
                <w:color w:val="000000"/>
              </w:rPr>
              <w:t>m</w:t>
            </w:r>
            <w:r>
              <w:rPr>
                <w:color w:val="000000"/>
                <w:vertAlign w:val="superscript"/>
              </w:rPr>
              <w:t>2</w:t>
            </w:r>
          </w:p>
        </w:tc>
        <w:tc>
          <w:tcPr>
            <w:tcW w:w="2560" w:type="dxa"/>
          </w:tcPr>
          <w:p w14:paraId="1D150AC5" w14:textId="1F93C32B"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1F6678BC" w14:textId="77777777" w:rsidTr="00B34A49">
        <w:trPr>
          <w:trHeight w:val="704"/>
        </w:trPr>
        <w:tc>
          <w:tcPr>
            <w:tcW w:w="4993" w:type="dxa"/>
          </w:tcPr>
          <w:p w14:paraId="15DE1756" w14:textId="77777777" w:rsidR="00B34A49" w:rsidRPr="001D136A" w:rsidRDefault="00B34A49" w:rsidP="00B34A49">
            <w:pPr>
              <w:jc w:val="both"/>
              <w:rPr>
                <w:color w:val="000000"/>
                <w:lang w:val="lv-LV"/>
              </w:rPr>
            </w:pPr>
            <w:r w:rsidRPr="001D136A">
              <w:rPr>
                <w:color w:val="000000"/>
                <w:lang w:val="lv-LV"/>
              </w:rPr>
              <w:t xml:space="preserve">Metāla konstrukcijas demontāžas darbi </w:t>
            </w:r>
            <w:r w:rsidRPr="001D136A">
              <w:rPr>
                <w:i/>
                <w:color w:val="000000"/>
                <w:lang w:val="lv-LV"/>
              </w:rPr>
              <w:t>(izvešana un utilizēšana)</w:t>
            </w:r>
          </w:p>
        </w:tc>
        <w:tc>
          <w:tcPr>
            <w:tcW w:w="1418" w:type="dxa"/>
            <w:tcBorders>
              <w:top w:val="nil"/>
              <w:left w:val="single" w:sz="4" w:space="0" w:color="auto"/>
              <w:bottom w:val="single" w:sz="4" w:space="0" w:color="auto"/>
              <w:right w:val="single" w:sz="4" w:space="0" w:color="auto"/>
            </w:tcBorders>
            <w:shd w:val="clear" w:color="auto" w:fill="auto"/>
            <w:vAlign w:val="center"/>
          </w:tcPr>
          <w:p w14:paraId="04320B7F" w14:textId="22BCDA97" w:rsidR="00B34A49" w:rsidRPr="001D136A" w:rsidRDefault="00B34A49" w:rsidP="00B34A49">
            <w:pPr>
              <w:jc w:val="center"/>
              <w:rPr>
                <w:color w:val="000000"/>
                <w:lang w:val="lv-LV"/>
              </w:rPr>
            </w:pPr>
            <w:r>
              <w:rPr>
                <w:color w:val="000000"/>
              </w:rPr>
              <w:t>gab</w:t>
            </w:r>
          </w:p>
        </w:tc>
        <w:tc>
          <w:tcPr>
            <w:tcW w:w="2560" w:type="dxa"/>
          </w:tcPr>
          <w:p w14:paraId="0EEFC508" w14:textId="270E01CD"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41935859" w14:textId="77777777" w:rsidTr="00B34A49">
        <w:trPr>
          <w:trHeight w:val="686"/>
        </w:trPr>
        <w:tc>
          <w:tcPr>
            <w:tcW w:w="4993" w:type="dxa"/>
          </w:tcPr>
          <w:p w14:paraId="393279F2" w14:textId="77777777" w:rsidR="00B34A49" w:rsidRPr="001D136A" w:rsidRDefault="00B34A49" w:rsidP="00B34A49">
            <w:pPr>
              <w:jc w:val="both"/>
              <w:rPr>
                <w:color w:val="000000"/>
                <w:lang w:val="lv-LV"/>
              </w:rPr>
            </w:pPr>
            <w:r w:rsidRPr="001D136A">
              <w:rPr>
                <w:color w:val="000000"/>
                <w:lang w:val="lv-LV"/>
              </w:rPr>
              <w:t xml:space="preserve">Koka konstrukcijas demontāžas darbi </w:t>
            </w:r>
            <w:r w:rsidRPr="001D136A">
              <w:rPr>
                <w:i/>
                <w:color w:val="000000"/>
                <w:lang w:val="lv-LV"/>
              </w:rPr>
              <w:t>(izvešana un utilizēšana)</w:t>
            </w:r>
          </w:p>
        </w:tc>
        <w:tc>
          <w:tcPr>
            <w:tcW w:w="1418" w:type="dxa"/>
            <w:tcBorders>
              <w:top w:val="nil"/>
              <w:left w:val="single" w:sz="4" w:space="0" w:color="auto"/>
              <w:bottom w:val="single" w:sz="4" w:space="0" w:color="auto"/>
              <w:right w:val="single" w:sz="4" w:space="0" w:color="auto"/>
            </w:tcBorders>
            <w:shd w:val="clear" w:color="auto" w:fill="auto"/>
            <w:vAlign w:val="center"/>
          </w:tcPr>
          <w:p w14:paraId="607D14D9" w14:textId="0FDF4E33" w:rsidR="00B34A49" w:rsidRPr="001D136A" w:rsidRDefault="00B34A49" w:rsidP="00B34A49">
            <w:pPr>
              <w:jc w:val="center"/>
              <w:rPr>
                <w:color w:val="000000"/>
                <w:lang w:val="lv-LV"/>
              </w:rPr>
            </w:pPr>
            <w:r>
              <w:rPr>
                <w:color w:val="000000"/>
              </w:rPr>
              <w:t>gab</w:t>
            </w:r>
          </w:p>
        </w:tc>
        <w:tc>
          <w:tcPr>
            <w:tcW w:w="2560" w:type="dxa"/>
          </w:tcPr>
          <w:p w14:paraId="3995C42A" w14:textId="2C9A8F2F"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37D0B16B" w14:textId="77777777" w:rsidTr="00B34A49">
        <w:trPr>
          <w:trHeight w:val="710"/>
        </w:trPr>
        <w:tc>
          <w:tcPr>
            <w:tcW w:w="4993" w:type="dxa"/>
          </w:tcPr>
          <w:p w14:paraId="4CB1270C" w14:textId="77777777" w:rsidR="00B34A49" w:rsidRPr="001D136A" w:rsidRDefault="00B34A49" w:rsidP="00B34A49">
            <w:pPr>
              <w:jc w:val="both"/>
              <w:rPr>
                <w:color w:val="000000"/>
                <w:lang w:val="lv-LV"/>
              </w:rPr>
            </w:pPr>
            <w:r w:rsidRPr="001D136A">
              <w:rPr>
                <w:color w:val="000000"/>
                <w:lang w:val="lv-LV"/>
              </w:rPr>
              <w:t xml:space="preserve">Seguma planēšana </w:t>
            </w:r>
            <w:r w:rsidRPr="001D136A">
              <w:rPr>
                <w:i/>
                <w:color w:val="000000"/>
                <w:lang w:val="lv-LV"/>
              </w:rPr>
              <w:t>(iekārtu drošības zonās)</w:t>
            </w:r>
            <w:r w:rsidRPr="001D136A">
              <w:rPr>
                <w:color w:val="000000"/>
                <w:lang w:val="lv-LV"/>
              </w:rPr>
              <w:t xml:space="preserve"> ar smilts piebēršanu</w:t>
            </w:r>
          </w:p>
        </w:tc>
        <w:tc>
          <w:tcPr>
            <w:tcW w:w="1418" w:type="dxa"/>
            <w:tcBorders>
              <w:top w:val="nil"/>
              <w:left w:val="single" w:sz="4" w:space="0" w:color="auto"/>
              <w:bottom w:val="single" w:sz="4" w:space="0" w:color="auto"/>
              <w:right w:val="single" w:sz="4" w:space="0" w:color="auto"/>
            </w:tcBorders>
            <w:shd w:val="clear" w:color="auto" w:fill="auto"/>
            <w:vAlign w:val="center"/>
          </w:tcPr>
          <w:p w14:paraId="4333D399" w14:textId="7BCA09C4" w:rsidR="00B34A49" w:rsidRPr="001D136A" w:rsidRDefault="00B34A49" w:rsidP="00B34A49">
            <w:pPr>
              <w:jc w:val="center"/>
              <w:rPr>
                <w:color w:val="000000"/>
                <w:lang w:val="lv-LV"/>
              </w:rPr>
            </w:pPr>
            <w:r>
              <w:rPr>
                <w:color w:val="000000"/>
              </w:rPr>
              <w:t>m</w:t>
            </w:r>
            <w:r>
              <w:rPr>
                <w:color w:val="000000"/>
                <w:vertAlign w:val="superscript"/>
              </w:rPr>
              <w:t>2</w:t>
            </w:r>
          </w:p>
        </w:tc>
        <w:tc>
          <w:tcPr>
            <w:tcW w:w="2560" w:type="dxa"/>
          </w:tcPr>
          <w:p w14:paraId="36495F10" w14:textId="370C7F3C"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0BF2EB2C" w14:textId="77777777" w:rsidTr="00B34A49">
        <w:trPr>
          <w:trHeight w:val="408"/>
        </w:trPr>
        <w:tc>
          <w:tcPr>
            <w:tcW w:w="4993" w:type="dxa"/>
          </w:tcPr>
          <w:p w14:paraId="5C333015" w14:textId="77777777" w:rsidR="00B34A49" w:rsidRPr="001D136A" w:rsidRDefault="00B34A49" w:rsidP="00B34A49">
            <w:pPr>
              <w:jc w:val="both"/>
              <w:rPr>
                <w:color w:val="000000"/>
                <w:lang w:val="lv-LV"/>
              </w:rPr>
            </w:pPr>
            <w:r w:rsidRPr="001D136A">
              <w:rPr>
                <w:color w:val="000000"/>
                <w:lang w:val="lv-LV"/>
              </w:rPr>
              <w:t>Gumijotā seguma remonts</w:t>
            </w:r>
          </w:p>
        </w:tc>
        <w:tc>
          <w:tcPr>
            <w:tcW w:w="1418" w:type="dxa"/>
            <w:tcBorders>
              <w:top w:val="nil"/>
              <w:left w:val="single" w:sz="4" w:space="0" w:color="auto"/>
              <w:bottom w:val="single" w:sz="4" w:space="0" w:color="auto"/>
              <w:right w:val="single" w:sz="4" w:space="0" w:color="auto"/>
            </w:tcBorders>
            <w:shd w:val="clear" w:color="auto" w:fill="auto"/>
            <w:vAlign w:val="center"/>
          </w:tcPr>
          <w:p w14:paraId="32C88A25" w14:textId="51ADC076" w:rsidR="00B34A49" w:rsidRPr="001D136A" w:rsidRDefault="00B34A49" w:rsidP="00B34A49">
            <w:pPr>
              <w:jc w:val="center"/>
              <w:rPr>
                <w:color w:val="000000"/>
                <w:lang w:val="lv-LV"/>
              </w:rPr>
            </w:pPr>
            <w:r>
              <w:rPr>
                <w:color w:val="000000"/>
              </w:rPr>
              <w:t>m</w:t>
            </w:r>
            <w:r>
              <w:rPr>
                <w:color w:val="000000"/>
                <w:vertAlign w:val="superscript"/>
              </w:rPr>
              <w:t>2</w:t>
            </w:r>
          </w:p>
        </w:tc>
        <w:tc>
          <w:tcPr>
            <w:tcW w:w="2560" w:type="dxa"/>
          </w:tcPr>
          <w:p w14:paraId="5268723A" w14:textId="5F6980BC"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2E2AAD6B" w14:textId="77777777" w:rsidTr="00B34A49">
        <w:trPr>
          <w:trHeight w:val="415"/>
        </w:trPr>
        <w:tc>
          <w:tcPr>
            <w:tcW w:w="4993" w:type="dxa"/>
          </w:tcPr>
          <w:p w14:paraId="0134B122" w14:textId="77777777" w:rsidR="00B34A49" w:rsidRPr="001D136A" w:rsidRDefault="00B34A49" w:rsidP="00B34A49">
            <w:pPr>
              <w:jc w:val="both"/>
              <w:rPr>
                <w:color w:val="000000"/>
                <w:lang w:val="lv-LV"/>
              </w:rPr>
            </w:pPr>
            <w:r w:rsidRPr="001D136A">
              <w:rPr>
                <w:color w:val="000000"/>
                <w:lang w:val="lv-LV"/>
              </w:rPr>
              <w:t xml:space="preserve">Priežu </w:t>
            </w:r>
            <w:proofErr w:type="spellStart"/>
            <w:r w:rsidRPr="001D136A">
              <w:rPr>
                <w:color w:val="000000"/>
                <w:lang w:val="lv-LV"/>
              </w:rPr>
              <w:t>mulčas</w:t>
            </w:r>
            <w:proofErr w:type="spellEnd"/>
            <w:r w:rsidRPr="001D136A">
              <w:rPr>
                <w:color w:val="000000"/>
                <w:lang w:val="lv-LV"/>
              </w:rPr>
              <w:t xml:space="preserve"> seguma piebēršana</w:t>
            </w:r>
          </w:p>
        </w:tc>
        <w:tc>
          <w:tcPr>
            <w:tcW w:w="1418" w:type="dxa"/>
            <w:tcBorders>
              <w:top w:val="nil"/>
              <w:left w:val="single" w:sz="4" w:space="0" w:color="auto"/>
              <w:bottom w:val="single" w:sz="4" w:space="0" w:color="auto"/>
              <w:right w:val="single" w:sz="4" w:space="0" w:color="auto"/>
            </w:tcBorders>
            <w:shd w:val="clear" w:color="auto" w:fill="auto"/>
            <w:vAlign w:val="center"/>
          </w:tcPr>
          <w:p w14:paraId="5D7C1707" w14:textId="256A3BA0" w:rsidR="00B34A49" w:rsidRPr="001D136A" w:rsidRDefault="00B34A49" w:rsidP="00B34A49">
            <w:pPr>
              <w:jc w:val="center"/>
              <w:rPr>
                <w:color w:val="000000"/>
                <w:lang w:val="lv-LV"/>
              </w:rPr>
            </w:pPr>
            <w:r>
              <w:rPr>
                <w:color w:val="000000"/>
              </w:rPr>
              <w:t>m</w:t>
            </w:r>
            <w:r>
              <w:rPr>
                <w:color w:val="000000"/>
                <w:vertAlign w:val="superscript"/>
              </w:rPr>
              <w:t>3</w:t>
            </w:r>
          </w:p>
        </w:tc>
        <w:tc>
          <w:tcPr>
            <w:tcW w:w="2560" w:type="dxa"/>
          </w:tcPr>
          <w:p w14:paraId="7C8C51CA" w14:textId="616B8DC2" w:rsidR="00B34A49" w:rsidRPr="001D136A" w:rsidRDefault="00B34A49" w:rsidP="00B34A49">
            <w:pPr>
              <w:jc w:val="both"/>
              <w:rPr>
                <w:color w:val="000000"/>
                <w:lang w:val="lv-LV"/>
              </w:rPr>
            </w:pPr>
            <w:r w:rsidRPr="001D136A">
              <w:rPr>
                <w:color w:val="000000"/>
                <w:lang w:val="lv-LV"/>
              </w:rPr>
              <w:t>Pēc faktiski izpildītiem darbiem</w:t>
            </w:r>
          </w:p>
        </w:tc>
      </w:tr>
      <w:tr w:rsidR="00B34A49" w:rsidRPr="001D136A" w14:paraId="6A09091A" w14:textId="77777777" w:rsidTr="00B34A49">
        <w:trPr>
          <w:trHeight w:val="421"/>
        </w:trPr>
        <w:tc>
          <w:tcPr>
            <w:tcW w:w="4993" w:type="dxa"/>
          </w:tcPr>
          <w:p w14:paraId="364B9F3D" w14:textId="77777777" w:rsidR="00B34A49" w:rsidRPr="001D136A" w:rsidRDefault="00B34A49" w:rsidP="00B34A49">
            <w:pPr>
              <w:jc w:val="both"/>
              <w:rPr>
                <w:color w:val="000000"/>
                <w:lang w:val="lv-LV"/>
              </w:rPr>
            </w:pPr>
            <w:r w:rsidRPr="001D136A">
              <w:rPr>
                <w:color w:val="000000"/>
                <w:lang w:val="lv-LV"/>
              </w:rPr>
              <w:t>Solu un miskastu urnas koka detaļas maiņa</w:t>
            </w:r>
          </w:p>
        </w:tc>
        <w:tc>
          <w:tcPr>
            <w:tcW w:w="1418" w:type="dxa"/>
            <w:tcBorders>
              <w:top w:val="nil"/>
              <w:left w:val="single" w:sz="4" w:space="0" w:color="auto"/>
              <w:bottom w:val="single" w:sz="8" w:space="0" w:color="auto"/>
              <w:right w:val="single" w:sz="4" w:space="0" w:color="auto"/>
            </w:tcBorders>
            <w:shd w:val="clear" w:color="auto" w:fill="auto"/>
            <w:vAlign w:val="center"/>
          </w:tcPr>
          <w:p w14:paraId="0E28B7F0" w14:textId="40CABBB0" w:rsidR="00B34A49" w:rsidRPr="001D136A" w:rsidRDefault="00B34A49" w:rsidP="00B34A49">
            <w:pPr>
              <w:jc w:val="center"/>
              <w:rPr>
                <w:color w:val="000000"/>
                <w:lang w:val="lv-LV"/>
              </w:rPr>
            </w:pPr>
            <w:r>
              <w:rPr>
                <w:color w:val="000000"/>
              </w:rPr>
              <w:t>m</w:t>
            </w:r>
            <w:r>
              <w:rPr>
                <w:color w:val="000000"/>
                <w:vertAlign w:val="superscript"/>
              </w:rPr>
              <w:t>2</w:t>
            </w:r>
          </w:p>
        </w:tc>
        <w:tc>
          <w:tcPr>
            <w:tcW w:w="2560" w:type="dxa"/>
          </w:tcPr>
          <w:p w14:paraId="4B251E52" w14:textId="4D5BBE44" w:rsidR="00B34A49" w:rsidRPr="001D136A" w:rsidRDefault="00B34A49" w:rsidP="00B34A49">
            <w:pPr>
              <w:jc w:val="both"/>
              <w:rPr>
                <w:color w:val="000000"/>
                <w:lang w:val="lv-LV"/>
              </w:rPr>
            </w:pPr>
            <w:r w:rsidRPr="001D136A">
              <w:rPr>
                <w:color w:val="000000"/>
                <w:lang w:val="lv-LV"/>
              </w:rPr>
              <w:t>Pēc faktiski izpildītiem darbiem</w:t>
            </w:r>
          </w:p>
        </w:tc>
      </w:tr>
    </w:tbl>
    <w:p w14:paraId="77AF1810" w14:textId="77777777" w:rsidR="00B82446" w:rsidRPr="001D136A" w:rsidRDefault="00B82446" w:rsidP="00B82446">
      <w:pPr>
        <w:ind w:left="360"/>
        <w:jc w:val="both"/>
        <w:rPr>
          <w:color w:val="000000"/>
          <w:lang w:val="lv-LV"/>
        </w:rPr>
      </w:pPr>
    </w:p>
    <w:p w14:paraId="133B140D" w14:textId="77777777" w:rsidR="00F754E8" w:rsidRPr="00D566AB" w:rsidRDefault="00F754E8" w:rsidP="00D566AB">
      <w:pPr>
        <w:pStyle w:val="ListParagraph"/>
        <w:numPr>
          <w:ilvl w:val="1"/>
          <w:numId w:val="20"/>
        </w:numPr>
        <w:spacing w:after="160" w:line="256" w:lineRule="auto"/>
        <w:jc w:val="both"/>
        <w:rPr>
          <w:iCs/>
          <w:lang w:val="lv-LV"/>
        </w:rPr>
      </w:pPr>
      <w:r w:rsidRPr="00D566AB">
        <w:rPr>
          <w:iCs/>
          <w:lang w:val="lv-LV"/>
        </w:rPr>
        <w:t>Veicot jebkurus rotaļu laukuma aprīkojuma remonta darbus, Izpildītājam jāievēro visi rotaļu laukuma, ierīču un aprīkojuma ražotāja norādījumi par attiecīgo elementu izbūvi un montāžu.</w:t>
      </w:r>
    </w:p>
    <w:p w14:paraId="5C7D0279" w14:textId="54E04497" w:rsidR="00F754E8" w:rsidRPr="0065743A" w:rsidRDefault="00F754E8" w:rsidP="00F653CA">
      <w:pPr>
        <w:pStyle w:val="ListParagraph"/>
        <w:numPr>
          <w:ilvl w:val="1"/>
          <w:numId w:val="20"/>
        </w:numPr>
        <w:spacing w:after="160" w:line="256" w:lineRule="auto"/>
        <w:jc w:val="both"/>
        <w:rPr>
          <w:lang w:val="lv-LV"/>
        </w:rPr>
      </w:pPr>
      <w:r w:rsidRPr="00D566AB">
        <w:rPr>
          <w:iCs/>
          <w:lang w:val="lv-LV"/>
        </w:rPr>
        <w:t>Izpildītājam iespēju robežās ir jāizmanto attiecīgā rotaļu ierīču ražotāja un attiecīgā rotaļu sērijas oriģinālās rezerves daļas. Ja nav iespējams izmantot rotaļu ierīču ražotāja oriģinālās rezerves daļas, Izpildītājs par to informē Pasūtītāju un piedāvā alternatīvas cita ražotāja rezerves daļas, kas pilda analogu funkciju kā bojātās rotaļu ierīču detaļas, kā arī nodrošina, ka alternatīvās rezerves detaļas nemaina kopējo rotaļu elementa sākotnējo vizuālo noformējumu, tematiku un funkcionalitāti un atbilstību LVS NE 1176 “Spēļu laukumu aprīkojuma un p</w:t>
      </w:r>
      <w:r w:rsidR="00D566AB" w:rsidRPr="00D566AB">
        <w:rPr>
          <w:iCs/>
          <w:lang w:val="lv-LV"/>
        </w:rPr>
        <w:t>ārklājums” drošības standartam</w:t>
      </w:r>
      <w:r w:rsidR="0065743A">
        <w:rPr>
          <w:iCs/>
          <w:lang w:val="lv-LV"/>
        </w:rPr>
        <w:t xml:space="preserve">; </w:t>
      </w:r>
      <w:r w:rsidR="0065743A" w:rsidRPr="0065743A">
        <w:rPr>
          <w:bCs/>
          <w:lang w:val="lv-LV"/>
        </w:rPr>
        <w:t>LVS EN 1177+AC:2019 “Triecienus slāpējošas spēļu laukumu virsmas. Testa metodes trieciena slāpēšanas noteikšanai”.</w:t>
      </w:r>
    </w:p>
    <w:p w14:paraId="42D4CE4C" w14:textId="77777777" w:rsidR="00D566AB" w:rsidRPr="00D566AB" w:rsidRDefault="00D566AB" w:rsidP="00D566AB">
      <w:pPr>
        <w:pStyle w:val="ListParagraph"/>
        <w:numPr>
          <w:ilvl w:val="1"/>
          <w:numId w:val="20"/>
        </w:numPr>
        <w:spacing w:after="160" w:line="256" w:lineRule="auto"/>
        <w:jc w:val="both"/>
        <w:rPr>
          <w:lang w:val="lv-LV"/>
        </w:rPr>
      </w:pPr>
      <w:r w:rsidRPr="00D566AB">
        <w:rPr>
          <w:iCs/>
          <w:lang w:val="lv-LV"/>
        </w:rPr>
        <w:t xml:space="preserve">Detaļām vai rotaļu elementiem, kuras </w:t>
      </w:r>
      <w:r w:rsidRPr="00D566AB">
        <w:rPr>
          <w:bCs/>
          <w:lang w:val="lv-LV"/>
        </w:rPr>
        <w:t>tiek nomainītas remontdarbu laikā, noteikts garantijas laiks saskaņā ar rotaļu ierīču ražotāja noteikto garantijas laiku, bet, ne mazāks kā 24 (divdesmit četri) mēneši. Garantijas periods sākas ar Pakalpojuma pieņemšanas – nodošanas akta parakstīšanas dienu. Garantijas periodā Pretendents par saviem līdzekļiem novērš visus radušos bojājumus, kas saistīti ar nekvalitatīvām rezerves detaļām vai darbu nekvalitatīvu izpildi.</w:t>
      </w:r>
    </w:p>
    <w:p w14:paraId="78FB1A7D" w14:textId="77777777" w:rsidR="00D94B96" w:rsidRPr="00D566AB" w:rsidRDefault="00D94B96" w:rsidP="00D566AB">
      <w:pPr>
        <w:pStyle w:val="ListParagraph"/>
        <w:numPr>
          <w:ilvl w:val="0"/>
          <w:numId w:val="20"/>
        </w:numPr>
        <w:rPr>
          <w:b/>
          <w:bCs/>
          <w:kern w:val="2"/>
          <w:szCs w:val="22"/>
          <w:lang w:val="lv-LV" w:eastAsia="hi-IN"/>
        </w:rPr>
      </w:pPr>
      <w:r w:rsidRPr="00D566AB">
        <w:rPr>
          <w:b/>
          <w:bCs/>
          <w:kern w:val="2"/>
          <w:szCs w:val="22"/>
          <w:lang w:val="lv-LV" w:eastAsia="hi-IN"/>
        </w:rPr>
        <w:t>Īpašie noteikumi:</w:t>
      </w:r>
    </w:p>
    <w:p w14:paraId="5434284B" w14:textId="77777777" w:rsidR="00D94B96" w:rsidRPr="00D566AB" w:rsidRDefault="00D94B96" w:rsidP="00D566AB">
      <w:pPr>
        <w:pStyle w:val="ListParagraph"/>
        <w:numPr>
          <w:ilvl w:val="2"/>
          <w:numId w:val="20"/>
        </w:numPr>
        <w:tabs>
          <w:tab w:val="left" w:pos="-63"/>
        </w:tabs>
        <w:suppressAutoHyphens/>
        <w:autoSpaceDN w:val="0"/>
        <w:jc w:val="both"/>
        <w:textAlignment w:val="baseline"/>
        <w:rPr>
          <w:lang w:val="lv-LV" w:eastAsia="lv-LV"/>
        </w:rPr>
      </w:pPr>
      <w:r w:rsidRPr="00D566AB">
        <w:rPr>
          <w:bCs/>
          <w:szCs w:val="22"/>
          <w:lang w:val="lv-LV"/>
        </w:rPr>
        <w:t>Izpildītājam katru pirmdienu, elektroniskā veidā ar foto fiksāciju, iesūtīt iknedēļas atskaiti par izpildītiem darbiem. Gadījumā ja darbs nav izpi</w:t>
      </w:r>
      <w:r w:rsidR="00D566AB">
        <w:rPr>
          <w:bCs/>
          <w:szCs w:val="22"/>
          <w:lang w:val="lv-LV"/>
        </w:rPr>
        <w:t xml:space="preserve">ldīts norādīt iemeslus, ka arī </w:t>
      </w:r>
      <w:r w:rsidRPr="00D566AB">
        <w:rPr>
          <w:bCs/>
          <w:szCs w:val="22"/>
          <w:lang w:val="lv-LV"/>
        </w:rPr>
        <w:t>izpildes termiņu;</w:t>
      </w:r>
    </w:p>
    <w:p w14:paraId="6FFA9AE3" w14:textId="77777777" w:rsidR="00D94B96" w:rsidRPr="00D566AB" w:rsidRDefault="00D94B96" w:rsidP="00D566AB">
      <w:pPr>
        <w:pStyle w:val="ListParagraph"/>
        <w:numPr>
          <w:ilvl w:val="2"/>
          <w:numId w:val="20"/>
        </w:numPr>
        <w:tabs>
          <w:tab w:val="left" w:pos="-63"/>
        </w:tabs>
        <w:suppressAutoHyphens/>
        <w:autoSpaceDN w:val="0"/>
        <w:jc w:val="both"/>
        <w:textAlignment w:val="baseline"/>
        <w:rPr>
          <w:lang w:val="lv-LV" w:eastAsia="lv-LV"/>
        </w:rPr>
      </w:pPr>
      <w:r w:rsidRPr="00D566AB">
        <w:rPr>
          <w:lang w:val="lv-LV" w:eastAsia="lv-LV"/>
        </w:rPr>
        <w:t>aktus par izpildītajiem darbiem noformēt atbilstoši darba nosaukumam, numerācijai un mērvienībai;</w:t>
      </w:r>
    </w:p>
    <w:p w14:paraId="4911896B" w14:textId="77777777" w:rsidR="00D94B96" w:rsidRPr="00D566AB" w:rsidRDefault="00D94B96" w:rsidP="00D566AB">
      <w:pPr>
        <w:pStyle w:val="ListParagraph"/>
        <w:numPr>
          <w:ilvl w:val="2"/>
          <w:numId w:val="20"/>
        </w:numPr>
        <w:tabs>
          <w:tab w:val="left" w:pos="-1056"/>
          <w:tab w:val="left" w:pos="-63"/>
          <w:tab w:val="left" w:pos="362"/>
          <w:tab w:val="left" w:pos="709"/>
        </w:tabs>
        <w:suppressAutoHyphens/>
        <w:autoSpaceDN w:val="0"/>
        <w:jc w:val="both"/>
        <w:textAlignment w:val="baseline"/>
        <w:rPr>
          <w:lang w:val="lv-LV" w:eastAsia="lv-LV"/>
        </w:rPr>
      </w:pPr>
      <w:r w:rsidRPr="00D566AB">
        <w:rPr>
          <w:lang w:val="lv-LV" w:eastAsia="lv-LV"/>
        </w:rPr>
        <w:t>līdz katra mēneša 10.datumam iesniegt rutīnas pārbaudes lapu;</w:t>
      </w:r>
    </w:p>
    <w:p w14:paraId="40D1BB7E" w14:textId="77777777" w:rsidR="00D94B96" w:rsidRPr="00D566AB" w:rsidRDefault="00D94B96" w:rsidP="00D566AB">
      <w:pPr>
        <w:pStyle w:val="ListParagraph"/>
        <w:numPr>
          <w:ilvl w:val="2"/>
          <w:numId w:val="20"/>
        </w:numPr>
        <w:tabs>
          <w:tab w:val="left" w:pos="-63"/>
        </w:tabs>
        <w:suppressAutoHyphens/>
        <w:autoSpaceDN w:val="0"/>
        <w:jc w:val="both"/>
        <w:textAlignment w:val="baseline"/>
        <w:rPr>
          <w:lang w:val="lv-LV" w:eastAsia="lv-LV"/>
        </w:rPr>
      </w:pPr>
      <w:r w:rsidRPr="00D566AB">
        <w:rPr>
          <w:lang w:val="lv-LV" w:eastAsia="lv-LV"/>
        </w:rPr>
        <w:t>par pielietoto materiālu, izpildīto darbu kvalitāti atbild Izpildītājs;</w:t>
      </w:r>
    </w:p>
    <w:p w14:paraId="4912A0A6" w14:textId="77777777" w:rsidR="00D94B96" w:rsidRPr="00D566AB" w:rsidRDefault="00D94B96" w:rsidP="00D566AB">
      <w:pPr>
        <w:pStyle w:val="ListParagraph"/>
        <w:numPr>
          <w:ilvl w:val="2"/>
          <w:numId w:val="20"/>
        </w:numPr>
        <w:tabs>
          <w:tab w:val="left" w:pos="-63"/>
        </w:tabs>
        <w:suppressAutoHyphens/>
        <w:autoSpaceDN w:val="0"/>
        <w:jc w:val="both"/>
        <w:textAlignment w:val="baseline"/>
        <w:rPr>
          <w:lang w:val="lv-LV" w:eastAsia="lv-LV"/>
        </w:rPr>
      </w:pPr>
      <w:r w:rsidRPr="00D566AB">
        <w:rPr>
          <w:lang w:val="lv-LV" w:eastAsia="lv-LV"/>
        </w:rPr>
        <w:t>pasūtītajam ir tiesības veikt kontroles pārbaudes un uzmērījumus, kā arī kontrolēt darbu izpildi;</w:t>
      </w:r>
    </w:p>
    <w:p w14:paraId="6AA9CBE8" w14:textId="77777777" w:rsidR="00D94B96" w:rsidRPr="00D566AB" w:rsidRDefault="00D94B96" w:rsidP="00D566AB">
      <w:pPr>
        <w:pStyle w:val="ListParagraph"/>
        <w:numPr>
          <w:ilvl w:val="2"/>
          <w:numId w:val="20"/>
        </w:numPr>
        <w:tabs>
          <w:tab w:val="left" w:pos="-63"/>
        </w:tabs>
        <w:suppressAutoHyphens/>
        <w:autoSpaceDN w:val="0"/>
        <w:jc w:val="both"/>
        <w:textAlignment w:val="baseline"/>
        <w:rPr>
          <w:lang w:val="lv-LV" w:eastAsia="lv-LV"/>
        </w:rPr>
      </w:pPr>
      <w:r w:rsidRPr="00D566AB">
        <w:rPr>
          <w:bCs/>
          <w:szCs w:val="22"/>
          <w:lang w:val="lv-LV"/>
        </w:rPr>
        <w:t>izpildītājs apņemas nodrošināt nepieciešamo speciālistu skaitu, lai nodrošinātu darbus termiņos un pieprasīta kvalitātē.</w:t>
      </w:r>
    </w:p>
    <w:p w14:paraId="0F0067B0" w14:textId="77777777" w:rsidR="00D94B96" w:rsidRPr="001D136A" w:rsidRDefault="00D94B96" w:rsidP="00D94B96">
      <w:pPr>
        <w:tabs>
          <w:tab w:val="left" w:pos="-63"/>
        </w:tabs>
        <w:suppressAutoHyphens/>
        <w:autoSpaceDN w:val="0"/>
        <w:ind w:left="1080"/>
        <w:jc w:val="both"/>
        <w:textAlignment w:val="baseline"/>
        <w:rPr>
          <w:lang w:val="lv-LV" w:eastAsia="lv-LV"/>
        </w:rPr>
      </w:pPr>
    </w:p>
    <w:p w14:paraId="1D968DB3" w14:textId="77777777" w:rsidR="00D94B96" w:rsidRPr="001D136A" w:rsidRDefault="00D94B96" w:rsidP="00D566AB">
      <w:pPr>
        <w:pStyle w:val="BodyText"/>
        <w:numPr>
          <w:ilvl w:val="0"/>
          <w:numId w:val="20"/>
        </w:numPr>
        <w:jc w:val="both"/>
        <w:rPr>
          <w:b/>
          <w:bCs/>
          <w:sz w:val="24"/>
          <w:szCs w:val="22"/>
        </w:rPr>
      </w:pPr>
      <w:r w:rsidRPr="001D136A">
        <w:rPr>
          <w:b/>
          <w:bCs/>
          <w:sz w:val="24"/>
          <w:szCs w:val="22"/>
        </w:rPr>
        <w:t>Darba izpildes termiņš:</w:t>
      </w:r>
    </w:p>
    <w:p w14:paraId="33C6DFCC" w14:textId="77777777" w:rsidR="00D94B96" w:rsidRPr="001D136A" w:rsidRDefault="00D94B96" w:rsidP="00D94B96">
      <w:pPr>
        <w:pStyle w:val="BodyText"/>
        <w:ind w:left="540"/>
        <w:jc w:val="both"/>
        <w:rPr>
          <w:bCs/>
          <w:sz w:val="24"/>
          <w:szCs w:val="22"/>
        </w:rPr>
      </w:pPr>
      <w:r w:rsidRPr="001D136A">
        <w:rPr>
          <w:b/>
          <w:bCs/>
          <w:sz w:val="24"/>
          <w:szCs w:val="22"/>
        </w:rPr>
        <w:t xml:space="preserve"> </w:t>
      </w:r>
      <w:r w:rsidRPr="001D136A">
        <w:rPr>
          <w:sz w:val="24"/>
          <w:szCs w:val="22"/>
        </w:rPr>
        <w:t xml:space="preserve">Darbs veicams no </w:t>
      </w:r>
      <w:r w:rsidRPr="001D136A">
        <w:rPr>
          <w:bCs/>
          <w:sz w:val="24"/>
          <w:szCs w:val="22"/>
        </w:rPr>
        <w:t xml:space="preserve">līguma parakstīšanas dienas </w:t>
      </w:r>
      <w:r w:rsidRPr="001D136A">
        <w:rPr>
          <w:sz w:val="24"/>
          <w:szCs w:val="22"/>
        </w:rPr>
        <w:t>līdz</w:t>
      </w:r>
      <w:r w:rsidRPr="001D136A">
        <w:rPr>
          <w:bCs/>
          <w:sz w:val="24"/>
          <w:szCs w:val="22"/>
        </w:rPr>
        <w:t xml:space="preserve"> 202</w:t>
      </w:r>
      <w:r w:rsidR="00ED3033">
        <w:rPr>
          <w:bCs/>
          <w:sz w:val="24"/>
          <w:szCs w:val="22"/>
        </w:rPr>
        <w:t>4</w:t>
      </w:r>
      <w:r w:rsidRPr="001D136A">
        <w:rPr>
          <w:bCs/>
          <w:sz w:val="24"/>
          <w:szCs w:val="22"/>
        </w:rPr>
        <w:t>.gada 31.decembrim.</w:t>
      </w:r>
    </w:p>
    <w:p w14:paraId="6F8471CB" w14:textId="77777777" w:rsidR="00D94B96" w:rsidRDefault="00D94B96" w:rsidP="00D94B96">
      <w:pPr>
        <w:tabs>
          <w:tab w:val="left" w:pos="1701"/>
          <w:tab w:val="left" w:pos="3600"/>
          <w:tab w:val="left" w:pos="4500"/>
        </w:tabs>
        <w:jc w:val="both"/>
        <w:rPr>
          <w:b/>
          <w:lang w:val="lv-LV"/>
        </w:rPr>
      </w:pPr>
    </w:p>
    <w:p w14:paraId="6D931719" w14:textId="699B7124" w:rsidR="007F739D" w:rsidRPr="00B1549B" w:rsidRDefault="007F739D" w:rsidP="007F739D">
      <w:pPr>
        <w:tabs>
          <w:tab w:val="left" w:pos="1701"/>
          <w:tab w:val="left" w:pos="3600"/>
          <w:tab w:val="left" w:pos="4500"/>
        </w:tabs>
        <w:rPr>
          <w:b/>
          <w:lang w:val="lv-LV"/>
        </w:rPr>
      </w:pPr>
      <w:r>
        <w:rPr>
          <w:b/>
          <w:i/>
          <w:lang w:val="lv-LV"/>
        </w:rPr>
        <w:t>Tehniskās specifikācijas p</w:t>
      </w:r>
      <w:r w:rsidRPr="00B1549B">
        <w:rPr>
          <w:b/>
          <w:i/>
          <w:lang w:val="lv-LV"/>
        </w:rPr>
        <w:t>ēdējais aktualizācijas datums:0</w:t>
      </w:r>
      <w:r w:rsidR="00CC231C">
        <w:rPr>
          <w:b/>
          <w:i/>
          <w:lang w:val="lv-LV"/>
        </w:rPr>
        <w:t>7</w:t>
      </w:r>
      <w:r w:rsidRPr="00B1549B">
        <w:rPr>
          <w:b/>
          <w:i/>
          <w:lang w:val="lv-LV"/>
        </w:rPr>
        <w:t>.12.2023.</w:t>
      </w:r>
    </w:p>
    <w:p w14:paraId="0F79C884" w14:textId="77777777" w:rsidR="00D566AB" w:rsidRPr="001D136A" w:rsidRDefault="00D566AB" w:rsidP="00D94B96">
      <w:pPr>
        <w:tabs>
          <w:tab w:val="left" w:pos="1701"/>
          <w:tab w:val="left" w:pos="3600"/>
          <w:tab w:val="left" w:pos="4500"/>
        </w:tabs>
        <w:jc w:val="both"/>
        <w:rPr>
          <w:b/>
          <w:lang w:val="lv-LV"/>
        </w:rPr>
      </w:pPr>
    </w:p>
    <w:p w14:paraId="4E0E260D" w14:textId="77777777" w:rsidR="00D94B96" w:rsidRPr="001D136A" w:rsidRDefault="00D94B96" w:rsidP="00D94B96">
      <w:pPr>
        <w:jc w:val="both"/>
        <w:rPr>
          <w:b/>
          <w:bCs/>
          <w:lang w:val="lv-LV"/>
        </w:rPr>
      </w:pPr>
      <w:r w:rsidRPr="001D136A">
        <w:rPr>
          <w:b/>
          <w:bCs/>
          <w:lang w:val="lv-LV"/>
        </w:rPr>
        <w:t>Sastādīja:</w:t>
      </w:r>
    </w:p>
    <w:p w14:paraId="0FD6A01C" w14:textId="77777777" w:rsidR="00D94B96" w:rsidRPr="001D136A" w:rsidRDefault="00D94B96" w:rsidP="00D94B96">
      <w:pPr>
        <w:jc w:val="both"/>
        <w:rPr>
          <w:lang w:val="lv-LV"/>
        </w:rPr>
      </w:pPr>
      <w:r w:rsidRPr="001D136A">
        <w:rPr>
          <w:lang w:val="lv-LV"/>
        </w:rPr>
        <w:t xml:space="preserve">Daugavpils </w:t>
      </w:r>
      <w:proofErr w:type="spellStart"/>
      <w:r w:rsidRPr="001D136A">
        <w:rPr>
          <w:lang w:val="lv-LV"/>
        </w:rPr>
        <w:t>valstspilsētas</w:t>
      </w:r>
      <w:proofErr w:type="spellEnd"/>
      <w:r w:rsidRPr="001D136A">
        <w:rPr>
          <w:lang w:val="lv-LV"/>
        </w:rPr>
        <w:t xml:space="preserve"> pašvaldības iestādes</w:t>
      </w:r>
    </w:p>
    <w:p w14:paraId="37C90E6A" w14:textId="77777777" w:rsidR="00D94B96" w:rsidRPr="001D136A" w:rsidRDefault="00D94B96" w:rsidP="00D94B96">
      <w:pPr>
        <w:jc w:val="both"/>
        <w:rPr>
          <w:lang w:val="lv-LV"/>
        </w:rPr>
      </w:pPr>
      <w:r w:rsidRPr="001D136A">
        <w:rPr>
          <w:lang w:val="lv-LV"/>
        </w:rPr>
        <w:t>“Komunālās saimniecības pārvalde”</w:t>
      </w:r>
    </w:p>
    <w:p w14:paraId="373AD3D9" w14:textId="77777777" w:rsidR="00D94B96" w:rsidRPr="001D136A" w:rsidRDefault="00D94B96" w:rsidP="00D94B96">
      <w:pPr>
        <w:tabs>
          <w:tab w:val="left" w:pos="7230"/>
        </w:tabs>
        <w:jc w:val="both"/>
        <w:rPr>
          <w:lang w:val="lv-LV"/>
        </w:rPr>
      </w:pPr>
      <w:r w:rsidRPr="001D136A">
        <w:rPr>
          <w:lang w:val="lv-LV"/>
        </w:rPr>
        <w:t xml:space="preserve">īpašumu apsaimniekošanas speciālists                    </w:t>
      </w:r>
      <w:proofErr w:type="spellStart"/>
      <w:r w:rsidRPr="001D136A">
        <w:rPr>
          <w:lang w:val="lv-LV"/>
        </w:rPr>
        <w:t>Ž.Potapova</w:t>
      </w:r>
      <w:proofErr w:type="spellEnd"/>
    </w:p>
    <w:p w14:paraId="66DDEF6A" w14:textId="77777777" w:rsidR="00D94B96" w:rsidRPr="001D136A" w:rsidRDefault="00D94B96" w:rsidP="00D94B96">
      <w:pPr>
        <w:tabs>
          <w:tab w:val="left" w:pos="7230"/>
        </w:tabs>
        <w:jc w:val="both"/>
        <w:rPr>
          <w:lang w:val="lv-LV"/>
        </w:rPr>
      </w:pPr>
    </w:p>
    <w:p w14:paraId="6B36AF90" w14:textId="77777777" w:rsidR="00A0609D" w:rsidRPr="001D136A" w:rsidRDefault="00D94B96" w:rsidP="001415CF">
      <w:pPr>
        <w:tabs>
          <w:tab w:val="left" w:pos="2370"/>
        </w:tabs>
        <w:jc w:val="both"/>
        <w:rPr>
          <w:lang w:val="lv-LV"/>
        </w:rPr>
      </w:pPr>
      <w:r w:rsidRPr="001D136A">
        <w:rPr>
          <w:lang w:val="lv-LV"/>
        </w:rPr>
        <w:tab/>
      </w:r>
    </w:p>
    <w:sectPr w:rsidR="00A0609D" w:rsidRPr="001D136A" w:rsidSect="0095764C">
      <w:footerReference w:type="default" r:id="rId8"/>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DBFF7" w14:textId="77777777" w:rsidR="0095764C" w:rsidRDefault="0095764C" w:rsidP="0095764C">
      <w:r>
        <w:separator/>
      </w:r>
    </w:p>
  </w:endnote>
  <w:endnote w:type="continuationSeparator" w:id="0">
    <w:p w14:paraId="702B0ED5" w14:textId="77777777" w:rsidR="0095764C" w:rsidRDefault="0095764C" w:rsidP="0095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802846"/>
      <w:docPartObj>
        <w:docPartGallery w:val="Page Numbers (Bottom of Page)"/>
        <w:docPartUnique/>
      </w:docPartObj>
    </w:sdtPr>
    <w:sdtEndPr>
      <w:rPr>
        <w:noProof/>
      </w:rPr>
    </w:sdtEndPr>
    <w:sdtContent>
      <w:p w14:paraId="6E7E1C3F" w14:textId="77777777" w:rsidR="0095764C" w:rsidRDefault="0095764C">
        <w:pPr>
          <w:pStyle w:val="Footer"/>
          <w:jc w:val="center"/>
        </w:pPr>
        <w:r>
          <w:fldChar w:fldCharType="begin"/>
        </w:r>
        <w:r>
          <w:instrText xml:space="preserve"> PAGE   \* MERGEFORMAT </w:instrText>
        </w:r>
        <w:r>
          <w:fldChar w:fldCharType="separate"/>
        </w:r>
        <w:r w:rsidR="00EE553F">
          <w:rPr>
            <w:noProof/>
          </w:rPr>
          <w:t>3</w:t>
        </w:r>
        <w:r>
          <w:rPr>
            <w:noProof/>
          </w:rPr>
          <w:fldChar w:fldCharType="end"/>
        </w:r>
      </w:p>
    </w:sdtContent>
  </w:sdt>
  <w:p w14:paraId="770EA0C2" w14:textId="77777777" w:rsidR="0095764C" w:rsidRDefault="009576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8247A" w14:textId="77777777" w:rsidR="0095764C" w:rsidRDefault="0095764C" w:rsidP="0095764C">
      <w:r>
        <w:separator/>
      </w:r>
    </w:p>
  </w:footnote>
  <w:footnote w:type="continuationSeparator" w:id="0">
    <w:p w14:paraId="130A9EDC" w14:textId="77777777" w:rsidR="0095764C" w:rsidRDefault="0095764C" w:rsidP="009576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7E32"/>
    <w:multiLevelType w:val="multilevel"/>
    <w:tmpl w:val="3F787380"/>
    <w:lvl w:ilvl="0">
      <w:start w:val="1"/>
      <w:numFmt w:val="decimal"/>
      <w:lvlText w:val="%1."/>
      <w:lvlJc w:val="left"/>
      <w:pPr>
        <w:ind w:left="720" w:hanging="360"/>
      </w:pPr>
      <w:rPr>
        <w:b w:val="0"/>
        <w:bCs w:val="0"/>
      </w:rPr>
    </w:lvl>
    <w:lvl w:ilvl="1">
      <w:start w:val="1"/>
      <w:numFmt w:val="decimal"/>
      <w:isLgl/>
      <w:lvlText w:val="%1.%2."/>
      <w:lvlJc w:val="left"/>
      <w:pPr>
        <w:ind w:left="1152" w:hanging="360"/>
      </w:pPr>
    </w:lvl>
    <w:lvl w:ilvl="2">
      <w:start w:val="1"/>
      <w:numFmt w:val="decimal"/>
      <w:isLgl/>
      <w:lvlText w:val="%1.%2.%3."/>
      <w:lvlJc w:val="left"/>
      <w:pPr>
        <w:ind w:left="1944" w:hanging="720"/>
      </w:pPr>
    </w:lvl>
    <w:lvl w:ilvl="3">
      <w:start w:val="1"/>
      <w:numFmt w:val="decimal"/>
      <w:isLgl/>
      <w:lvlText w:val="%1.%2.%3.%4."/>
      <w:lvlJc w:val="left"/>
      <w:pPr>
        <w:ind w:left="2376" w:hanging="720"/>
      </w:pPr>
    </w:lvl>
    <w:lvl w:ilvl="4">
      <w:start w:val="1"/>
      <w:numFmt w:val="decimal"/>
      <w:isLgl/>
      <w:lvlText w:val="%1.%2.%3.%4.%5."/>
      <w:lvlJc w:val="left"/>
      <w:pPr>
        <w:ind w:left="3168" w:hanging="1080"/>
      </w:pPr>
    </w:lvl>
    <w:lvl w:ilvl="5">
      <w:start w:val="1"/>
      <w:numFmt w:val="decimal"/>
      <w:isLgl/>
      <w:lvlText w:val="%1.%2.%3.%4.%5.%6."/>
      <w:lvlJc w:val="left"/>
      <w:pPr>
        <w:ind w:left="3600" w:hanging="1080"/>
      </w:pPr>
    </w:lvl>
    <w:lvl w:ilvl="6">
      <w:start w:val="1"/>
      <w:numFmt w:val="decimal"/>
      <w:isLgl/>
      <w:lvlText w:val="%1.%2.%3.%4.%5.%6.%7."/>
      <w:lvlJc w:val="left"/>
      <w:pPr>
        <w:ind w:left="4392" w:hanging="1440"/>
      </w:pPr>
    </w:lvl>
    <w:lvl w:ilvl="7">
      <w:start w:val="1"/>
      <w:numFmt w:val="decimal"/>
      <w:isLgl/>
      <w:lvlText w:val="%1.%2.%3.%4.%5.%6.%7.%8."/>
      <w:lvlJc w:val="left"/>
      <w:pPr>
        <w:ind w:left="4824" w:hanging="1440"/>
      </w:pPr>
    </w:lvl>
    <w:lvl w:ilvl="8">
      <w:start w:val="1"/>
      <w:numFmt w:val="decimal"/>
      <w:isLgl/>
      <w:lvlText w:val="%1.%2.%3.%4.%5.%6.%7.%8.%9."/>
      <w:lvlJc w:val="left"/>
      <w:pPr>
        <w:ind w:left="5616" w:hanging="1800"/>
      </w:pPr>
    </w:lvl>
  </w:abstractNum>
  <w:abstractNum w:abstractNumId="1" w15:restartNumberingAfterBreak="0">
    <w:nsid w:val="06312AE2"/>
    <w:multiLevelType w:val="multilevel"/>
    <w:tmpl w:val="0FAC8BB6"/>
    <w:lvl w:ilvl="0">
      <w:start w:val="2"/>
      <w:numFmt w:val="decimal"/>
      <w:lvlText w:val="%1."/>
      <w:lvlJc w:val="left"/>
      <w:pPr>
        <w:tabs>
          <w:tab w:val="num" w:pos="540"/>
        </w:tabs>
        <w:ind w:left="540" w:hanging="540"/>
      </w:pPr>
    </w:lvl>
    <w:lvl w:ilvl="1">
      <w:start w:val="1"/>
      <w:numFmt w:val="decimal"/>
      <w:lvlText w:val="%1.%2."/>
      <w:lvlJc w:val="left"/>
      <w:pPr>
        <w:tabs>
          <w:tab w:val="num" w:pos="1080"/>
        </w:tabs>
        <w:ind w:left="1080" w:hanging="540"/>
      </w:pPr>
      <w:rPr>
        <w:b/>
      </w:rPr>
    </w:lvl>
    <w:lvl w:ilvl="2">
      <w:start w:val="1"/>
      <w:numFmt w:val="decimal"/>
      <w:lvlText w:val="%1.%2.%3."/>
      <w:lvlJc w:val="left"/>
      <w:pPr>
        <w:tabs>
          <w:tab w:val="num" w:pos="862"/>
        </w:tabs>
        <w:ind w:left="862" w:hanging="720"/>
      </w:p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2" w15:restartNumberingAfterBreak="0">
    <w:nsid w:val="06A52AB3"/>
    <w:multiLevelType w:val="hybridMultilevel"/>
    <w:tmpl w:val="919A446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E2F2583"/>
    <w:multiLevelType w:val="multilevel"/>
    <w:tmpl w:val="981C0CA6"/>
    <w:lvl w:ilvl="0">
      <w:start w:val="1"/>
      <w:numFmt w:val="decimal"/>
      <w:lvlText w:val="%1."/>
      <w:lvlJc w:val="left"/>
      <w:pPr>
        <w:tabs>
          <w:tab w:val="num" w:pos="720"/>
        </w:tabs>
        <w:ind w:left="720" w:hanging="360"/>
      </w:pPr>
      <w:rPr>
        <w:b/>
        <w:i/>
      </w:rPr>
    </w:lvl>
    <w:lvl w:ilvl="1">
      <w:start w:val="1"/>
      <w:numFmt w:val="decimal"/>
      <w:isLgl/>
      <w:lvlText w:val="%1.%2."/>
      <w:lvlJc w:val="left"/>
      <w:pPr>
        <w:tabs>
          <w:tab w:val="num" w:pos="855"/>
        </w:tabs>
        <w:ind w:left="855" w:hanging="49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 w15:restartNumberingAfterBreak="0">
    <w:nsid w:val="2442389D"/>
    <w:multiLevelType w:val="multilevel"/>
    <w:tmpl w:val="90BCE9F8"/>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58709C"/>
    <w:multiLevelType w:val="hybridMultilevel"/>
    <w:tmpl w:val="B87ACB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D543196"/>
    <w:multiLevelType w:val="multilevel"/>
    <w:tmpl w:val="0F92A83A"/>
    <w:lvl w:ilvl="0">
      <w:start w:val="1"/>
      <w:numFmt w:val="decimal"/>
      <w:lvlText w:val="%1."/>
      <w:lvlJc w:val="left"/>
      <w:pPr>
        <w:ind w:left="720" w:hanging="360"/>
      </w:pPr>
      <w:rPr>
        <w:b w:val="0"/>
        <w:bCs w:val="0"/>
      </w:rPr>
    </w:lvl>
    <w:lvl w:ilvl="1">
      <w:start w:val="1"/>
      <w:numFmt w:val="decimal"/>
      <w:isLgl/>
      <w:lvlText w:val="%1.%2."/>
      <w:lvlJc w:val="left"/>
      <w:pPr>
        <w:ind w:left="1070" w:hanging="360"/>
      </w:pPr>
      <w:rPr>
        <w:b/>
      </w:rPr>
    </w:lvl>
    <w:lvl w:ilvl="2">
      <w:start w:val="1"/>
      <w:numFmt w:val="decimal"/>
      <w:isLgl/>
      <w:lvlText w:val="%1.%2.%3."/>
      <w:lvlJc w:val="left"/>
      <w:pPr>
        <w:ind w:left="1944" w:hanging="720"/>
      </w:pPr>
    </w:lvl>
    <w:lvl w:ilvl="3">
      <w:start w:val="1"/>
      <w:numFmt w:val="decimal"/>
      <w:isLgl/>
      <w:lvlText w:val="%1.%2.%3.%4."/>
      <w:lvlJc w:val="left"/>
      <w:pPr>
        <w:ind w:left="2376" w:hanging="720"/>
      </w:pPr>
    </w:lvl>
    <w:lvl w:ilvl="4">
      <w:start w:val="1"/>
      <w:numFmt w:val="decimal"/>
      <w:isLgl/>
      <w:lvlText w:val="%1.%2.%3.%4.%5."/>
      <w:lvlJc w:val="left"/>
      <w:pPr>
        <w:ind w:left="3168" w:hanging="1080"/>
      </w:pPr>
    </w:lvl>
    <w:lvl w:ilvl="5">
      <w:start w:val="1"/>
      <w:numFmt w:val="decimal"/>
      <w:isLgl/>
      <w:lvlText w:val="%1.%2.%3.%4.%5.%6."/>
      <w:lvlJc w:val="left"/>
      <w:pPr>
        <w:ind w:left="3600" w:hanging="1080"/>
      </w:pPr>
    </w:lvl>
    <w:lvl w:ilvl="6">
      <w:start w:val="1"/>
      <w:numFmt w:val="decimal"/>
      <w:isLgl/>
      <w:lvlText w:val="%1.%2.%3.%4.%5.%6.%7."/>
      <w:lvlJc w:val="left"/>
      <w:pPr>
        <w:ind w:left="4392" w:hanging="1440"/>
      </w:pPr>
    </w:lvl>
    <w:lvl w:ilvl="7">
      <w:start w:val="1"/>
      <w:numFmt w:val="decimal"/>
      <w:isLgl/>
      <w:lvlText w:val="%1.%2.%3.%4.%5.%6.%7.%8."/>
      <w:lvlJc w:val="left"/>
      <w:pPr>
        <w:ind w:left="4824" w:hanging="1440"/>
      </w:pPr>
    </w:lvl>
    <w:lvl w:ilvl="8">
      <w:start w:val="1"/>
      <w:numFmt w:val="decimal"/>
      <w:isLgl/>
      <w:lvlText w:val="%1.%2.%3.%4.%5.%6.%7.%8.%9."/>
      <w:lvlJc w:val="left"/>
      <w:pPr>
        <w:ind w:left="5616" w:hanging="1800"/>
      </w:pPr>
    </w:lvl>
  </w:abstractNum>
  <w:abstractNum w:abstractNumId="7" w15:restartNumberingAfterBreak="0">
    <w:nsid w:val="31F36A7B"/>
    <w:multiLevelType w:val="hybridMultilevel"/>
    <w:tmpl w:val="8D4AB6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88E4DA3"/>
    <w:multiLevelType w:val="hybridMultilevel"/>
    <w:tmpl w:val="0BCE1A4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C4026BA"/>
    <w:multiLevelType w:val="multilevel"/>
    <w:tmpl w:val="90BCE9F8"/>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1650D45"/>
    <w:multiLevelType w:val="hybridMultilevel"/>
    <w:tmpl w:val="A66C17CC"/>
    <w:lvl w:ilvl="0" w:tplc="0426000F">
      <w:start w:val="1"/>
      <w:numFmt w:val="decimal"/>
      <w:lvlText w:val="%1."/>
      <w:lvlJc w:val="left"/>
      <w:pPr>
        <w:ind w:left="144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1842F93"/>
    <w:multiLevelType w:val="multilevel"/>
    <w:tmpl w:val="90BCE9F8"/>
    <w:lvl w:ilvl="0">
      <w:start w:val="1"/>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456BB1"/>
    <w:multiLevelType w:val="hybridMultilevel"/>
    <w:tmpl w:val="0B2CE954"/>
    <w:lvl w:ilvl="0" w:tplc="2050F4D4">
      <w:start w:val="1"/>
      <w:numFmt w:val="decimal"/>
      <w:lvlText w:val="%1."/>
      <w:lvlJc w:val="left"/>
      <w:pPr>
        <w:ind w:left="360" w:hanging="360"/>
      </w:pPr>
      <w:rPr>
        <w:b/>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3" w15:restartNumberingAfterBreak="0">
    <w:nsid w:val="47DD245E"/>
    <w:multiLevelType w:val="hybridMultilevel"/>
    <w:tmpl w:val="D6B8CF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F992A13"/>
    <w:multiLevelType w:val="multilevel"/>
    <w:tmpl w:val="3F787380"/>
    <w:lvl w:ilvl="0">
      <w:start w:val="1"/>
      <w:numFmt w:val="decimal"/>
      <w:lvlText w:val="%1."/>
      <w:lvlJc w:val="left"/>
      <w:pPr>
        <w:ind w:left="720" w:hanging="360"/>
      </w:pPr>
      <w:rPr>
        <w:b w:val="0"/>
        <w:bCs w:val="0"/>
      </w:rPr>
    </w:lvl>
    <w:lvl w:ilvl="1">
      <w:start w:val="1"/>
      <w:numFmt w:val="decimal"/>
      <w:isLgl/>
      <w:lvlText w:val="%1.%2."/>
      <w:lvlJc w:val="left"/>
      <w:pPr>
        <w:ind w:left="1152" w:hanging="360"/>
      </w:pPr>
    </w:lvl>
    <w:lvl w:ilvl="2">
      <w:start w:val="1"/>
      <w:numFmt w:val="decimal"/>
      <w:isLgl/>
      <w:lvlText w:val="%1.%2.%3."/>
      <w:lvlJc w:val="left"/>
      <w:pPr>
        <w:ind w:left="1944" w:hanging="720"/>
      </w:pPr>
    </w:lvl>
    <w:lvl w:ilvl="3">
      <w:start w:val="1"/>
      <w:numFmt w:val="decimal"/>
      <w:isLgl/>
      <w:lvlText w:val="%1.%2.%3.%4."/>
      <w:lvlJc w:val="left"/>
      <w:pPr>
        <w:ind w:left="2376" w:hanging="720"/>
      </w:pPr>
    </w:lvl>
    <w:lvl w:ilvl="4">
      <w:start w:val="1"/>
      <w:numFmt w:val="decimal"/>
      <w:isLgl/>
      <w:lvlText w:val="%1.%2.%3.%4.%5."/>
      <w:lvlJc w:val="left"/>
      <w:pPr>
        <w:ind w:left="3168" w:hanging="1080"/>
      </w:pPr>
    </w:lvl>
    <w:lvl w:ilvl="5">
      <w:start w:val="1"/>
      <w:numFmt w:val="decimal"/>
      <w:isLgl/>
      <w:lvlText w:val="%1.%2.%3.%4.%5.%6."/>
      <w:lvlJc w:val="left"/>
      <w:pPr>
        <w:ind w:left="3600" w:hanging="1080"/>
      </w:pPr>
    </w:lvl>
    <w:lvl w:ilvl="6">
      <w:start w:val="1"/>
      <w:numFmt w:val="decimal"/>
      <w:isLgl/>
      <w:lvlText w:val="%1.%2.%3.%4.%5.%6.%7."/>
      <w:lvlJc w:val="left"/>
      <w:pPr>
        <w:ind w:left="4392" w:hanging="1440"/>
      </w:pPr>
    </w:lvl>
    <w:lvl w:ilvl="7">
      <w:start w:val="1"/>
      <w:numFmt w:val="decimal"/>
      <w:isLgl/>
      <w:lvlText w:val="%1.%2.%3.%4.%5.%6.%7.%8."/>
      <w:lvlJc w:val="left"/>
      <w:pPr>
        <w:ind w:left="4824" w:hanging="1440"/>
      </w:pPr>
    </w:lvl>
    <w:lvl w:ilvl="8">
      <w:start w:val="1"/>
      <w:numFmt w:val="decimal"/>
      <w:isLgl/>
      <w:lvlText w:val="%1.%2.%3.%4.%5.%6.%7.%8.%9."/>
      <w:lvlJc w:val="left"/>
      <w:pPr>
        <w:ind w:left="5616" w:hanging="1800"/>
      </w:pPr>
    </w:lvl>
  </w:abstractNum>
  <w:abstractNum w:abstractNumId="15" w15:restartNumberingAfterBreak="0">
    <w:nsid w:val="65EB40C3"/>
    <w:multiLevelType w:val="multilevel"/>
    <w:tmpl w:val="3F787380"/>
    <w:lvl w:ilvl="0">
      <w:start w:val="1"/>
      <w:numFmt w:val="decimal"/>
      <w:lvlText w:val="%1."/>
      <w:lvlJc w:val="left"/>
      <w:pPr>
        <w:ind w:left="720" w:hanging="360"/>
      </w:pPr>
      <w:rPr>
        <w:b w:val="0"/>
        <w:bCs w:val="0"/>
      </w:rPr>
    </w:lvl>
    <w:lvl w:ilvl="1">
      <w:start w:val="1"/>
      <w:numFmt w:val="decimal"/>
      <w:isLgl/>
      <w:lvlText w:val="%1.%2."/>
      <w:lvlJc w:val="left"/>
      <w:pPr>
        <w:ind w:left="1152" w:hanging="360"/>
      </w:pPr>
    </w:lvl>
    <w:lvl w:ilvl="2">
      <w:start w:val="1"/>
      <w:numFmt w:val="decimal"/>
      <w:isLgl/>
      <w:lvlText w:val="%1.%2.%3."/>
      <w:lvlJc w:val="left"/>
      <w:pPr>
        <w:ind w:left="1944" w:hanging="720"/>
      </w:pPr>
    </w:lvl>
    <w:lvl w:ilvl="3">
      <w:start w:val="1"/>
      <w:numFmt w:val="decimal"/>
      <w:isLgl/>
      <w:lvlText w:val="%1.%2.%3.%4."/>
      <w:lvlJc w:val="left"/>
      <w:pPr>
        <w:ind w:left="2376" w:hanging="720"/>
      </w:pPr>
    </w:lvl>
    <w:lvl w:ilvl="4">
      <w:start w:val="1"/>
      <w:numFmt w:val="decimal"/>
      <w:isLgl/>
      <w:lvlText w:val="%1.%2.%3.%4.%5."/>
      <w:lvlJc w:val="left"/>
      <w:pPr>
        <w:ind w:left="3168" w:hanging="1080"/>
      </w:pPr>
    </w:lvl>
    <w:lvl w:ilvl="5">
      <w:start w:val="1"/>
      <w:numFmt w:val="decimal"/>
      <w:isLgl/>
      <w:lvlText w:val="%1.%2.%3.%4.%5.%6."/>
      <w:lvlJc w:val="left"/>
      <w:pPr>
        <w:ind w:left="3600" w:hanging="1080"/>
      </w:pPr>
    </w:lvl>
    <w:lvl w:ilvl="6">
      <w:start w:val="1"/>
      <w:numFmt w:val="decimal"/>
      <w:isLgl/>
      <w:lvlText w:val="%1.%2.%3.%4.%5.%6.%7."/>
      <w:lvlJc w:val="left"/>
      <w:pPr>
        <w:ind w:left="4392" w:hanging="1440"/>
      </w:pPr>
    </w:lvl>
    <w:lvl w:ilvl="7">
      <w:start w:val="1"/>
      <w:numFmt w:val="decimal"/>
      <w:isLgl/>
      <w:lvlText w:val="%1.%2.%3.%4.%5.%6.%7.%8."/>
      <w:lvlJc w:val="left"/>
      <w:pPr>
        <w:ind w:left="4824" w:hanging="1440"/>
      </w:pPr>
    </w:lvl>
    <w:lvl w:ilvl="8">
      <w:start w:val="1"/>
      <w:numFmt w:val="decimal"/>
      <w:isLgl/>
      <w:lvlText w:val="%1.%2.%3.%4.%5.%6.%7.%8.%9."/>
      <w:lvlJc w:val="left"/>
      <w:pPr>
        <w:ind w:left="5616" w:hanging="1800"/>
      </w:pPr>
    </w:lvl>
  </w:abstractNum>
  <w:abstractNum w:abstractNumId="16" w15:restartNumberingAfterBreak="0">
    <w:nsid w:val="66EE7340"/>
    <w:multiLevelType w:val="hybridMultilevel"/>
    <w:tmpl w:val="32DCA2C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B921FF1"/>
    <w:multiLevelType w:val="hybridMultilevel"/>
    <w:tmpl w:val="33ACC58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71605030"/>
    <w:multiLevelType w:val="hybridMultilevel"/>
    <w:tmpl w:val="44527FF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717679EE"/>
    <w:multiLevelType w:val="multilevel"/>
    <w:tmpl w:val="DBC802D8"/>
    <w:lvl w:ilvl="0">
      <w:start w:val="1"/>
      <w:numFmt w:val="decimal"/>
      <w:lvlText w:val="%1."/>
      <w:lvlJc w:val="left"/>
      <w:pPr>
        <w:ind w:left="720" w:hanging="360"/>
      </w:pPr>
      <w:rPr>
        <w:b/>
      </w:rPr>
    </w:lvl>
    <w:lvl w:ilvl="1">
      <w:start w:val="1"/>
      <w:numFmt w:val="decimal"/>
      <w:lvlText w:val="%1.%2."/>
      <w:lvlJc w:val="left"/>
      <w:pPr>
        <w:ind w:left="786"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71D666DC"/>
    <w:multiLevelType w:val="hybridMultilevel"/>
    <w:tmpl w:val="9E22094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9"/>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20"/>
  </w:num>
  <w:num w:numId="10">
    <w:abstractNumId w:val="8"/>
  </w:num>
  <w:num w:numId="11">
    <w:abstractNumId w:val="7"/>
  </w:num>
  <w:num w:numId="12">
    <w:abstractNumId w:val="13"/>
  </w:num>
  <w:num w:numId="13">
    <w:abstractNumId w:val="0"/>
  </w:num>
  <w:num w:numId="14">
    <w:abstractNumId w:val="14"/>
  </w:num>
  <w:num w:numId="15">
    <w:abstractNumId w:val="6"/>
  </w:num>
  <w:num w:numId="16">
    <w:abstractNumId w:val="18"/>
  </w:num>
  <w:num w:numId="17">
    <w:abstractNumId w:val="16"/>
  </w:num>
  <w:num w:numId="18">
    <w:abstractNumId w:val="2"/>
  </w:num>
  <w:num w:numId="19">
    <w:abstractNumId w:val="10"/>
  </w:num>
  <w:num w:numId="20">
    <w:abstractNumId w:val="9"/>
  </w:num>
  <w:num w:numId="21">
    <w:abstractNumId w:val="4"/>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C68"/>
    <w:rsid w:val="000D312A"/>
    <w:rsid w:val="000E7259"/>
    <w:rsid w:val="001415CF"/>
    <w:rsid w:val="00144EF2"/>
    <w:rsid w:val="001D136A"/>
    <w:rsid w:val="001E773D"/>
    <w:rsid w:val="00220D18"/>
    <w:rsid w:val="00235131"/>
    <w:rsid w:val="00263373"/>
    <w:rsid w:val="00267F63"/>
    <w:rsid w:val="002836F9"/>
    <w:rsid w:val="002A2C68"/>
    <w:rsid w:val="00300E30"/>
    <w:rsid w:val="00311E7D"/>
    <w:rsid w:val="0034078D"/>
    <w:rsid w:val="003608E1"/>
    <w:rsid w:val="003C4405"/>
    <w:rsid w:val="003D3A06"/>
    <w:rsid w:val="00401680"/>
    <w:rsid w:val="00422B1D"/>
    <w:rsid w:val="0049193C"/>
    <w:rsid w:val="004A24E7"/>
    <w:rsid w:val="004A56A7"/>
    <w:rsid w:val="004E1714"/>
    <w:rsid w:val="004F16A8"/>
    <w:rsid w:val="005626FB"/>
    <w:rsid w:val="005A5FA4"/>
    <w:rsid w:val="005E71A2"/>
    <w:rsid w:val="0065743A"/>
    <w:rsid w:val="00677ACB"/>
    <w:rsid w:val="006849E6"/>
    <w:rsid w:val="006B25AA"/>
    <w:rsid w:val="006C7AF6"/>
    <w:rsid w:val="006F62EF"/>
    <w:rsid w:val="00703613"/>
    <w:rsid w:val="00710D70"/>
    <w:rsid w:val="007476D9"/>
    <w:rsid w:val="007E49E0"/>
    <w:rsid w:val="007E7DDF"/>
    <w:rsid w:val="007F739D"/>
    <w:rsid w:val="00836E22"/>
    <w:rsid w:val="008446CD"/>
    <w:rsid w:val="00861DA5"/>
    <w:rsid w:val="00880487"/>
    <w:rsid w:val="009146E6"/>
    <w:rsid w:val="009537C2"/>
    <w:rsid w:val="0095764C"/>
    <w:rsid w:val="00963E28"/>
    <w:rsid w:val="009B2F9B"/>
    <w:rsid w:val="00A23202"/>
    <w:rsid w:val="00A63848"/>
    <w:rsid w:val="00AB33AF"/>
    <w:rsid w:val="00AE6F93"/>
    <w:rsid w:val="00B34A49"/>
    <w:rsid w:val="00B37466"/>
    <w:rsid w:val="00B82446"/>
    <w:rsid w:val="00C17D71"/>
    <w:rsid w:val="00C21CB3"/>
    <w:rsid w:val="00C262B8"/>
    <w:rsid w:val="00C76479"/>
    <w:rsid w:val="00CC231C"/>
    <w:rsid w:val="00D11D6D"/>
    <w:rsid w:val="00D12D6E"/>
    <w:rsid w:val="00D16A05"/>
    <w:rsid w:val="00D45C38"/>
    <w:rsid w:val="00D566AB"/>
    <w:rsid w:val="00D94B96"/>
    <w:rsid w:val="00DA76FF"/>
    <w:rsid w:val="00DB6123"/>
    <w:rsid w:val="00E32D3A"/>
    <w:rsid w:val="00E57C37"/>
    <w:rsid w:val="00EB49D4"/>
    <w:rsid w:val="00ED3033"/>
    <w:rsid w:val="00EE553F"/>
    <w:rsid w:val="00F14B7C"/>
    <w:rsid w:val="00F653CA"/>
    <w:rsid w:val="00F66435"/>
    <w:rsid w:val="00F754E8"/>
    <w:rsid w:val="00FC2967"/>
    <w:rsid w:val="00FE78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7272"/>
  <w15:docId w15:val="{F4FCE13B-7CB7-44F8-987A-FA1548521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71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qFormat/>
    <w:rsid w:val="004E1714"/>
    <w:pPr>
      <w:suppressAutoHyphens/>
      <w:spacing w:line="100" w:lineRule="atLeast"/>
      <w:jc w:val="center"/>
    </w:pPr>
    <w:rPr>
      <w:b/>
      <w:bCs/>
      <w:kern w:val="2"/>
      <w:sz w:val="32"/>
      <w:szCs w:val="20"/>
      <w:u w:val="single"/>
      <w:lang w:val="lv-LV" w:eastAsia="hi-IN"/>
    </w:rPr>
  </w:style>
  <w:style w:type="character" w:customStyle="1" w:styleId="TitleChar">
    <w:name w:val="Title Char"/>
    <w:basedOn w:val="DefaultParagraphFont"/>
    <w:link w:val="Title"/>
    <w:rsid w:val="004E1714"/>
    <w:rPr>
      <w:rFonts w:ascii="Times New Roman" w:eastAsia="Times New Roman" w:hAnsi="Times New Roman" w:cs="Times New Roman"/>
      <w:b/>
      <w:bCs/>
      <w:kern w:val="2"/>
      <w:sz w:val="32"/>
      <w:szCs w:val="20"/>
      <w:u w:val="single"/>
      <w:lang w:eastAsia="hi-IN"/>
    </w:rPr>
  </w:style>
  <w:style w:type="paragraph" w:styleId="BodyText">
    <w:name w:val="Body Text"/>
    <w:basedOn w:val="Normal"/>
    <w:link w:val="BodyTextChar"/>
    <w:semiHidden/>
    <w:unhideWhenUsed/>
    <w:rsid w:val="004E1714"/>
    <w:pPr>
      <w:suppressAutoHyphens/>
      <w:spacing w:line="100" w:lineRule="atLeast"/>
      <w:jc w:val="center"/>
    </w:pPr>
    <w:rPr>
      <w:kern w:val="2"/>
      <w:sz w:val="20"/>
      <w:szCs w:val="20"/>
      <w:lang w:val="lv-LV" w:eastAsia="hi-IN"/>
    </w:rPr>
  </w:style>
  <w:style w:type="character" w:customStyle="1" w:styleId="BodyTextChar">
    <w:name w:val="Body Text Char"/>
    <w:basedOn w:val="DefaultParagraphFont"/>
    <w:link w:val="BodyText"/>
    <w:semiHidden/>
    <w:rsid w:val="004E1714"/>
    <w:rPr>
      <w:rFonts w:ascii="Times New Roman" w:eastAsia="Times New Roman" w:hAnsi="Times New Roman" w:cs="Times New Roman"/>
      <w:kern w:val="2"/>
      <w:sz w:val="20"/>
      <w:szCs w:val="20"/>
      <w:lang w:eastAsia="hi-IN"/>
    </w:rPr>
  </w:style>
  <w:style w:type="paragraph" w:customStyle="1" w:styleId="NoSpacing1">
    <w:name w:val="No Spacing1"/>
    <w:basedOn w:val="Normal"/>
    <w:qFormat/>
    <w:rsid w:val="004E1714"/>
    <w:rPr>
      <w:rFonts w:ascii="Cambria" w:hAnsi="Cambria"/>
      <w:sz w:val="22"/>
      <w:szCs w:val="22"/>
    </w:rPr>
  </w:style>
  <w:style w:type="paragraph" w:styleId="Subtitle">
    <w:name w:val="Subtitle"/>
    <w:basedOn w:val="Normal"/>
    <w:next w:val="Normal"/>
    <w:link w:val="SubtitleChar"/>
    <w:uiPriority w:val="11"/>
    <w:qFormat/>
    <w:rsid w:val="004E171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4E1714"/>
    <w:rPr>
      <w:rFonts w:asciiTheme="majorHAnsi" w:eastAsiaTheme="majorEastAsia" w:hAnsiTheme="majorHAnsi" w:cstheme="majorBidi"/>
      <w:i/>
      <w:iCs/>
      <w:color w:val="4F81BD" w:themeColor="accent1"/>
      <w:spacing w:val="15"/>
      <w:sz w:val="24"/>
      <w:szCs w:val="24"/>
      <w:lang w:val="en-US"/>
    </w:rPr>
  </w:style>
  <w:style w:type="paragraph" w:styleId="ListParagraph">
    <w:name w:val="List Paragraph"/>
    <w:aliases w:val="Normal bullet 2,Bullet list,Syle 1,2,Numbered Para 1,Dot pt,List Paragraph Char Char Char,Indicator Text,List Paragraph1,Bullet Points,MAIN CONTENT,IFCL - List Paragraph,List Paragraph12,OBC Bullet,F5 List Paragraph,Strip"/>
    <w:basedOn w:val="Normal"/>
    <w:link w:val="ListParagraphChar"/>
    <w:uiPriority w:val="34"/>
    <w:qFormat/>
    <w:rsid w:val="00836E22"/>
    <w:pPr>
      <w:ind w:left="720"/>
      <w:contextualSpacing/>
    </w:pPr>
  </w:style>
  <w:style w:type="paragraph" w:styleId="Header">
    <w:name w:val="header"/>
    <w:basedOn w:val="Normal"/>
    <w:link w:val="HeaderChar"/>
    <w:uiPriority w:val="99"/>
    <w:unhideWhenUsed/>
    <w:rsid w:val="0095764C"/>
    <w:pPr>
      <w:tabs>
        <w:tab w:val="center" w:pos="4153"/>
        <w:tab w:val="right" w:pos="8306"/>
      </w:tabs>
    </w:pPr>
  </w:style>
  <w:style w:type="character" w:customStyle="1" w:styleId="HeaderChar">
    <w:name w:val="Header Char"/>
    <w:basedOn w:val="DefaultParagraphFont"/>
    <w:link w:val="Header"/>
    <w:uiPriority w:val="99"/>
    <w:rsid w:val="0095764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5764C"/>
    <w:pPr>
      <w:tabs>
        <w:tab w:val="center" w:pos="4153"/>
        <w:tab w:val="right" w:pos="8306"/>
      </w:tabs>
    </w:pPr>
  </w:style>
  <w:style w:type="character" w:customStyle="1" w:styleId="FooterChar">
    <w:name w:val="Footer Char"/>
    <w:basedOn w:val="DefaultParagraphFont"/>
    <w:link w:val="Footer"/>
    <w:uiPriority w:val="99"/>
    <w:rsid w:val="0095764C"/>
    <w:rPr>
      <w:rFonts w:ascii="Times New Roman" w:eastAsia="Times New Roman" w:hAnsi="Times New Roman" w:cs="Times New Roman"/>
      <w:sz w:val="24"/>
      <w:szCs w:val="24"/>
      <w:lang w:val="en-US"/>
    </w:rPr>
  </w:style>
  <w:style w:type="paragraph" w:styleId="EndnoteText">
    <w:name w:val="endnote text"/>
    <w:basedOn w:val="Normal"/>
    <w:link w:val="EndnoteTextChar"/>
    <w:uiPriority w:val="99"/>
    <w:semiHidden/>
    <w:unhideWhenUsed/>
    <w:rsid w:val="00AB33AF"/>
    <w:rPr>
      <w:sz w:val="20"/>
      <w:szCs w:val="20"/>
    </w:rPr>
  </w:style>
  <w:style w:type="character" w:customStyle="1" w:styleId="EndnoteTextChar">
    <w:name w:val="Endnote Text Char"/>
    <w:basedOn w:val="DefaultParagraphFont"/>
    <w:link w:val="EndnoteText"/>
    <w:uiPriority w:val="99"/>
    <w:semiHidden/>
    <w:rsid w:val="00AB33AF"/>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AB33AF"/>
    <w:rPr>
      <w:vertAlign w:val="superscript"/>
    </w:rPr>
  </w:style>
  <w:style w:type="character" w:customStyle="1" w:styleId="ListParagraphChar">
    <w:name w:val="List Paragraph Char"/>
    <w:aliases w:val="Normal bullet 2 Char,Bullet list Char,Syle 1 Char,2 Char,Numbered Para 1 Char,Dot pt Char,List Paragraph Char Char Char Char,Indicator Text Char,List Paragraph1 Char,Bullet Points Char,MAIN CONTENT Char,IFCL - List Paragraph Char"/>
    <w:link w:val="ListParagraph"/>
    <w:uiPriority w:val="34"/>
    <w:qFormat/>
    <w:locked/>
    <w:rsid w:val="00F14B7C"/>
    <w:rPr>
      <w:rFonts w:ascii="Times New Roman" w:eastAsia="Times New Roman" w:hAnsi="Times New Roman" w:cs="Times New Roman"/>
      <w:sz w:val="24"/>
      <w:szCs w:val="24"/>
      <w:lang w:val="en-US"/>
    </w:rPr>
  </w:style>
  <w:style w:type="table" w:styleId="TableGrid">
    <w:name w:val="Table Grid"/>
    <w:basedOn w:val="TableNormal"/>
    <w:uiPriority w:val="59"/>
    <w:rsid w:val="00963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E49E0"/>
    <w:rPr>
      <w:sz w:val="16"/>
      <w:szCs w:val="16"/>
    </w:rPr>
  </w:style>
  <w:style w:type="paragraph" w:styleId="CommentText">
    <w:name w:val="annotation text"/>
    <w:basedOn w:val="Normal"/>
    <w:link w:val="CommentTextChar"/>
    <w:uiPriority w:val="99"/>
    <w:semiHidden/>
    <w:unhideWhenUsed/>
    <w:rsid w:val="007E49E0"/>
    <w:rPr>
      <w:sz w:val="20"/>
      <w:szCs w:val="20"/>
    </w:rPr>
  </w:style>
  <w:style w:type="character" w:customStyle="1" w:styleId="CommentTextChar">
    <w:name w:val="Comment Text Char"/>
    <w:basedOn w:val="DefaultParagraphFont"/>
    <w:link w:val="CommentText"/>
    <w:uiPriority w:val="99"/>
    <w:semiHidden/>
    <w:rsid w:val="007E49E0"/>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E49E0"/>
    <w:rPr>
      <w:b/>
      <w:bCs/>
    </w:rPr>
  </w:style>
  <w:style w:type="character" w:customStyle="1" w:styleId="CommentSubjectChar">
    <w:name w:val="Comment Subject Char"/>
    <w:basedOn w:val="CommentTextChar"/>
    <w:link w:val="CommentSubject"/>
    <w:uiPriority w:val="99"/>
    <w:semiHidden/>
    <w:rsid w:val="007E49E0"/>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7E49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E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1448">
      <w:bodyDiv w:val="1"/>
      <w:marLeft w:val="0"/>
      <w:marRight w:val="0"/>
      <w:marTop w:val="0"/>
      <w:marBottom w:val="0"/>
      <w:divBdr>
        <w:top w:val="none" w:sz="0" w:space="0" w:color="auto"/>
        <w:left w:val="none" w:sz="0" w:space="0" w:color="auto"/>
        <w:bottom w:val="none" w:sz="0" w:space="0" w:color="auto"/>
        <w:right w:val="none" w:sz="0" w:space="0" w:color="auto"/>
      </w:divBdr>
    </w:div>
    <w:div w:id="995914984">
      <w:bodyDiv w:val="1"/>
      <w:marLeft w:val="0"/>
      <w:marRight w:val="0"/>
      <w:marTop w:val="0"/>
      <w:marBottom w:val="0"/>
      <w:divBdr>
        <w:top w:val="none" w:sz="0" w:space="0" w:color="auto"/>
        <w:left w:val="none" w:sz="0" w:space="0" w:color="auto"/>
        <w:bottom w:val="none" w:sz="0" w:space="0" w:color="auto"/>
        <w:right w:val="none" w:sz="0" w:space="0" w:color="auto"/>
      </w:divBdr>
    </w:div>
    <w:div w:id="1482194540">
      <w:bodyDiv w:val="1"/>
      <w:marLeft w:val="0"/>
      <w:marRight w:val="0"/>
      <w:marTop w:val="0"/>
      <w:marBottom w:val="0"/>
      <w:divBdr>
        <w:top w:val="none" w:sz="0" w:space="0" w:color="auto"/>
        <w:left w:val="none" w:sz="0" w:space="0" w:color="auto"/>
        <w:bottom w:val="none" w:sz="0" w:space="0" w:color="auto"/>
        <w:right w:val="none" w:sz="0" w:space="0" w:color="auto"/>
      </w:divBdr>
    </w:div>
    <w:div w:id="184890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4C0E9-8CC1-400A-83C2-2E732BEC2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Zanna Gicevica</dc:creator>
  <cp:lastModifiedBy>Janis Artekovs</cp:lastModifiedBy>
  <cp:revision>9</cp:revision>
  <cp:lastPrinted>2023-11-02T12:44:00Z</cp:lastPrinted>
  <dcterms:created xsi:type="dcterms:W3CDTF">2023-12-05T14:18:00Z</dcterms:created>
  <dcterms:modified xsi:type="dcterms:W3CDTF">2024-01-11T13:01:00Z</dcterms:modified>
</cp:coreProperties>
</file>