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10F5" w:rsidP="002710F5" w:rsidRDefault="002710F5" w14:paraId="48130D59" w14:textId="4C65D9B5">
      <w:pPr>
        <w:pStyle w:val="Paraststmeklis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editId="0A02ED3D" wp14:anchorId="7A5DC227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7560000" cy="1596064"/>
            <wp:effectExtent l="0" t="0" r="0" b="4445"/>
            <wp:wrapNone/>
            <wp:docPr id="1649439339" name="Picture 2" descr="A black background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439339" name="Picture 2" descr="A black background with green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596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E84" w:rsidP="00DC2E84" w:rsidRDefault="00DC2E84" w14:paraId="7D91BC08" w14:textId="630B50CF">
      <w:pPr>
        <w:pStyle w:val="Paraststmeklis"/>
      </w:pPr>
    </w:p>
    <w:p w:rsidR="001E062D" w:rsidP="00081B6F" w:rsidRDefault="001E062D" w14:paraId="0C9F0F23" w14:textId="6EB3817B"/>
    <w:p w:rsidR="002710F5" w:rsidP="00DC2E84" w:rsidRDefault="002710F5" w14:paraId="594099B2" w14:textId="77777777">
      <w:pPr>
        <w:spacing w:line="276" w:lineRule="auto"/>
        <w:rPr>
          <w:rFonts w:ascii="Arial" w:hAnsi="Arial" w:eastAsia="Times New Roman" w:cs="Arial"/>
          <w:iCs/>
          <w:sz w:val="22"/>
          <w:szCs w:val="22"/>
          <w:lang w:val="lv-LV"/>
        </w:rPr>
      </w:pPr>
    </w:p>
    <w:p w:rsidRPr="00DC2E84" w:rsidR="00401F4F" w:rsidP="00DC2E84" w:rsidRDefault="00401F4F" w14:paraId="7209F841" w14:textId="0740BA88">
      <w:pPr>
        <w:spacing w:line="276" w:lineRule="auto"/>
        <w:rPr>
          <w:rFonts w:ascii="Arial" w:hAnsi="Arial" w:eastAsia="Times New Roman" w:cs="Arial"/>
          <w:iCs/>
          <w:sz w:val="22"/>
          <w:szCs w:val="22"/>
          <w:lang w:val="lv-LV"/>
        </w:rPr>
      </w:pPr>
      <w:r w:rsidRPr="00DC2E84">
        <w:rPr>
          <w:rFonts w:ascii="Arial" w:hAnsi="Arial" w:eastAsia="Times New Roman" w:cs="Arial"/>
          <w:iCs/>
          <w:sz w:val="22"/>
          <w:szCs w:val="22"/>
          <w:lang w:val="lv-LV"/>
        </w:rPr>
        <w:t>Mārupes novadā</w:t>
      </w:r>
    </w:p>
    <w:p w:rsidRPr="00401F4F" w:rsidR="00401F4F" w:rsidP="00401F4F" w:rsidRDefault="00401F4F" w14:paraId="0385B7C6" w14:textId="77777777">
      <w:pPr>
        <w:ind w:left="1440" w:firstLine="720"/>
        <w:jc w:val="right"/>
        <w:rPr>
          <w:rFonts w:ascii="Times New Roman" w:hAnsi="Times New Roman" w:eastAsia="Calibri" w:cs="Times New Roman"/>
          <w:b/>
          <w:color w:val="000000"/>
          <w:lang w:val="lv-LV" w:eastAsia="lv-LV"/>
        </w:rPr>
      </w:pPr>
    </w:p>
    <w:p w:rsidRPr="00401F4F" w:rsidR="00401F4F" w:rsidP="00401F4F" w:rsidRDefault="00401F4F" w14:paraId="3BE7D89C" w14:textId="77777777">
      <w:pPr>
        <w:ind w:left="1440" w:firstLine="720"/>
        <w:jc w:val="right"/>
        <w:rPr>
          <w:rFonts w:ascii="Times New Roman" w:hAnsi="Times New Roman" w:eastAsia="Calibri" w:cs="Times New Roman"/>
          <w:b/>
          <w:color w:val="000000"/>
          <w:lang w:val="lv-LV" w:eastAsia="lv-LV"/>
        </w:rPr>
      </w:pPr>
    </w:p>
    <w:tbl>
      <w:tblPr>
        <w:tblStyle w:val="Reatabula"/>
        <w:tblW w:w="0" w:type="auto"/>
        <w:tblInd w:w="495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104"/>
      </w:tblGrid>
      <w:tr w:rsidRPr="00401F4F" w:rsidR="00401F4F" w:rsidTr="008D124A" w14:paraId="301BE328" w14:textId="77777777">
        <w:tc>
          <w:tcPr>
            <w:tcW w:w="4104" w:type="dxa"/>
          </w:tcPr>
          <w:p w:rsidRPr="00401F4F" w:rsidR="00401F4F" w:rsidP="00401F4F" w:rsidRDefault="00401F4F" w14:paraId="486D9C8F" w14:textId="77777777">
            <w:pPr>
              <w:jc w:val="right"/>
              <w:rPr>
                <w:rFonts w:ascii="Times New Roman" w:hAnsi="Times New Roman" w:eastAsia="Calibri" w:cs="Times New Roman"/>
                <w:b/>
                <w:color w:val="000000"/>
              </w:rPr>
            </w:pPr>
            <w:r w:rsidRPr="00C67AAD">
              <w:rPr>
                <w:rFonts w:ascii="Arial" w:hAnsi="Arial" w:eastAsia="Calibri" w:cs="Arial"/>
                <w:b/>
                <w:bCs/>
                <w:color w:val="808080"/>
              </w:rPr>
              <w:t>Atbilde uz EIS</w:t>
            </w:r>
          </w:p>
        </w:tc>
      </w:tr>
      <w:tr w:rsidRPr="00401F4F" w:rsidR="00401F4F" w:rsidTr="008D124A" w14:paraId="287F4188" w14:textId="77777777">
        <w:tc>
          <w:tcPr>
            <w:tcW w:w="4104" w:type="dxa"/>
          </w:tcPr>
          <w:p w:rsidRPr="00401F4F" w:rsidR="00401F4F" w:rsidP="00401F4F" w:rsidRDefault="00401F4F" w14:paraId="38E63AC4" w14:textId="77777777">
            <w:pPr>
              <w:jc w:val="right"/>
              <w:rPr>
                <w:rFonts w:ascii="Times New Roman" w:hAnsi="Times New Roman" w:eastAsia="Times New Roman" w:cs="Times New Roman"/>
                <w:color w:val="000000"/>
                <w:sz w:val="8"/>
                <w:szCs w:val="8"/>
              </w:rPr>
            </w:pPr>
          </w:p>
          <w:p w:rsidRPr="00E97BBF" w:rsidR="00401F4F" w:rsidP="00401F4F" w:rsidRDefault="00401F4F" w14:paraId="736944BF" w14:textId="77777777">
            <w:pPr>
              <w:jc w:val="right"/>
              <w:rPr>
                <w:rFonts w:ascii="Arial" w:hAnsi="Arial" w:eastAsia="Calibri" w:cs="Arial"/>
                <w:b/>
                <w:color w:val="000000"/>
              </w:rPr>
            </w:pPr>
            <w:r w:rsidRPr="00E97BBF">
              <w:rPr>
                <w:rFonts w:ascii="Arial" w:hAnsi="Arial" w:eastAsia="Calibri" w:cs="Arial"/>
                <w:i/>
                <w:iCs/>
                <w:color w:val="808080"/>
              </w:rPr>
              <w:t>atbildeuzeis@riga-airport.com</w:t>
            </w:r>
          </w:p>
        </w:tc>
      </w:tr>
    </w:tbl>
    <w:p w:rsidRPr="00401F4F" w:rsidR="00401F4F" w:rsidP="00401F4F" w:rsidRDefault="00401F4F" w14:paraId="3501D8D8" w14:textId="77777777">
      <w:pPr>
        <w:ind w:left="1440" w:firstLine="720"/>
        <w:jc w:val="right"/>
        <w:rPr>
          <w:rFonts w:ascii="Times New Roman" w:hAnsi="Times New Roman" w:eastAsia="Calibri" w:cs="Times New Roman"/>
          <w:b/>
          <w:color w:val="000000"/>
          <w:lang w:val="lv-LV" w:eastAsia="lv-LV"/>
        </w:rPr>
      </w:pPr>
    </w:p>
    <w:tbl>
      <w:tblPr>
        <w:tblpPr w:leftFromText="180" w:rightFromText="180" w:vertAnchor="text" w:horzAnchor="margin" w:tblpY="38"/>
        <w:tblW w:w="4927" w:type="dxa"/>
        <w:tblLook w:val="00A0" w:firstRow="1" w:lastRow="0" w:firstColumn="1" w:lastColumn="0" w:noHBand="0" w:noVBand="0"/>
      </w:tblPr>
      <w:tblGrid>
        <w:gridCol w:w="496"/>
        <w:gridCol w:w="2022"/>
        <w:gridCol w:w="530"/>
        <w:gridCol w:w="1879"/>
      </w:tblGrid>
      <w:tr w:rsidRPr="00401F4F" w:rsidR="00401F4F" w:rsidTr="008D124A" w14:paraId="3E1557A2" w14:textId="77777777">
        <w:trPr>
          <w:trHeight w:val="300"/>
        </w:trPr>
        <w:tc>
          <w:tcPr>
            <w:tcW w:w="496" w:type="dxa"/>
            <w:noWrap/>
            <w:vAlign w:val="bottom"/>
          </w:tcPr>
          <w:p w:rsidRPr="00401F4F" w:rsidR="00401F4F" w:rsidP="00401F4F" w:rsidRDefault="00401F4F" w14:paraId="22E8B987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  <w:r w:rsidRPr="00401F4F"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  <w:t> </w:t>
            </w:r>
          </w:p>
          <w:p w:rsidRPr="00401F4F" w:rsidR="00401F4F" w:rsidP="00401F4F" w:rsidRDefault="00401F4F" w14:paraId="55222877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</w:p>
        </w:tc>
        <w:tc>
          <w:tcPr>
            <w:tcW w:w="2022" w:type="dxa"/>
            <w:tcBorders>
              <w:bottom w:val="single" w:color="auto" w:sz="4" w:space="0"/>
            </w:tcBorders>
            <w:noWrap/>
            <w:vAlign w:val="bottom"/>
          </w:tcPr>
          <w:p w:rsidRPr="00401F4F" w:rsidR="00401F4F" w:rsidP="00401F4F" w:rsidRDefault="00401F4F" w14:paraId="1A772E75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</w:p>
        </w:tc>
        <w:tc>
          <w:tcPr>
            <w:tcW w:w="530" w:type="dxa"/>
            <w:noWrap/>
            <w:vAlign w:val="bottom"/>
          </w:tcPr>
          <w:p w:rsidRPr="00DC2E84" w:rsidR="00401F4F" w:rsidP="00401F4F" w:rsidRDefault="00401F4F" w14:paraId="693DEE15" w14:textId="77777777">
            <w:pPr>
              <w:rPr>
                <w:rFonts w:ascii="Arial" w:hAnsi="Arial" w:eastAsia="Calibri" w:cs="Arial"/>
                <w:color w:val="000000"/>
                <w:sz w:val="22"/>
                <w:szCs w:val="22"/>
                <w:lang w:val="lv-LV" w:eastAsia="lv-LV"/>
              </w:rPr>
            </w:pPr>
            <w:r w:rsidRPr="00DC2E84">
              <w:rPr>
                <w:rFonts w:ascii="Arial" w:hAnsi="Arial" w:eastAsia="Calibri" w:cs="Arial"/>
                <w:color w:val="000000"/>
                <w:sz w:val="22"/>
                <w:szCs w:val="22"/>
                <w:lang w:val="lv-LV" w:eastAsia="lv-LV"/>
              </w:rPr>
              <w:t>Nr.</w:t>
            </w:r>
          </w:p>
        </w:tc>
        <w:tc>
          <w:tcPr>
            <w:tcW w:w="1879" w:type="dxa"/>
            <w:tcBorders>
              <w:bottom w:val="single" w:color="auto" w:sz="4" w:space="0"/>
            </w:tcBorders>
            <w:noWrap/>
            <w:vAlign w:val="bottom"/>
          </w:tcPr>
          <w:p w:rsidRPr="00401F4F" w:rsidR="00401F4F" w:rsidP="00401F4F" w:rsidRDefault="00FF0995" w14:paraId="07E38296" w14:textId="77777777">
            <w:pPr>
              <w:rPr>
                <w:rFonts w:ascii="Times New Roman" w:hAnsi="Times New Roman" w:eastAsia="Calibri" w:cs="Times New Roman"/>
                <w:color w:val="000000"/>
                <w:lang w:val="lv-LV" w:eastAsia="lv-LV"/>
              </w:rPr>
            </w:pPr>
            <w:r w:rsidRPr="00C67AAD" w:rsidR="00401F4F">
              <w:rPr>
                <w:rFonts w:ascii="Arial" w:hAnsi="Arial" w:eastAsia="Calibri" w:cs="Arial"/>
                <w:color w:val="808080"/>
                <w:sz w:val="22"/>
                <w:szCs w:val="22"/>
                <w:lang w:val="lv-LV" w:eastAsia="lv-LV"/>
              </w:rPr>
              <w:t>N-2024-1140</w:t>
            </w:r>
          </w:p>
        </w:tc>
      </w:tr>
    </w:tbl>
    <w:p w:rsidRPr="00401F4F" w:rsidR="00401F4F" w:rsidP="00401F4F" w:rsidRDefault="00401F4F" w14:paraId="53CFC2F5" w14:textId="77777777">
      <w:pPr>
        <w:tabs>
          <w:tab w:val="left" w:pos="0"/>
        </w:tabs>
        <w:ind w:right="-341"/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64771A6D" w14:textId="77777777">
      <w:pPr>
        <w:tabs>
          <w:tab w:val="left" w:pos="0"/>
        </w:tabs>
        <w:ind w:right="-341"/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483DB73E" w14:textId="77777777">
      <w:pPr>
        <w:tabs>
          <w:tab w:val="left" w:pos="0"/>
        </w:tabs>
        <w:ind w:right="-341"/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05733440" w14:textId="77777777">
      <w:pPr>
        <w:jc w:val="both"/>
        <w:rPr>
          <w:rFonts w:ascii="Times New Roman" w:hAnsi="Times New Roman" w:eastAsia="Calibri" w:cs="Times New Roman"/>
          <w:color w:val="000000"/>
          <w:sz w:val="12"/>
          <w:szCs w:val="12"/>
          <w:lang w:val="lv-LV" w:eastAsia="lv-LV"/>
        </w:rPr>
      </w:pPr>
    </w:p>
    <w:p w:rsidRPr="00401F4F" w:rsidR="00401F4F" w:rsidP="00401F4F" w:rsidRDefault="00401F4F" w14:paraId="2FA832A0" w14:textId="77777777">
      <w:pPr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p w:rsidRPr="00401F4F" w:rsidR="00401F4F" w:rsidP="00401F4F" w:rsidRDefault="00401F4F" w14:paraId="62AAE084" w14:textId="77777777">
      <w:pPr>
        <w:jc w:val="both"/>
        <w:rPr>
          <w:rFonts w:ascii="Times New Roman" w:hAnsi="Times New Roman" w:eastAsia="Calibri" w:cs="Times New Roman"/>
          <w:i/>
          <w:iCs/>
          <w:color w:val="000000"/>
          <w:lang w:val="lv-LV" w:eastAsia="lv-LV"/>
        </w:rPr>
      </w:pPr>
      <w:r w:rsidRPr="00C67AAD">
        <w:rPr>
          <w:rFonts w:ascii="Arial" w:hAnsi="Arial" w:eastAsia="Calibri" w:cs="Arial"/>
          <w:i/>
          <w:iCs/>
          <w:color w:val="808080"/>
          <w:lang w:val="lv-LV" w:eastAsia="lv-LV"/>
        </w:rPr>
        <w:t>Par atklāta konkursa “Divu automātisko grozu atgriešanas līniju iegāde un uzstādīšana” (identifikācijas Nr. RIX 2023/435) nolikuma prasībām</w:t>
      </w:r>
    </w:p>
    <w:p w:rsidR="00D0469F" w:rsidP="00D0469F" w:rsidRDefault="00D0469F" w14:paraId="5B981EC2" w14:textId="77777777">
      <w:r>
        <w:rPr>
          <w:rFonts w:ascii="Arial" w:hAnsi="Arial" w:cs="Arial"/>
          <w:b/>
          <w:i/>
          <w:lang w:val="en-GB" w:eastAsia="lv-LV"/>
        </w:rPr>
        <w:t>Regarding the Terms of Reference of the open tender procedure “Purchase and Installation of Two Automatic Tray Return Lines” (Identification No. RIX 2023/435)</w:t>
      </w:r>
    </w:p>
    <w:p w:rsidR="00D0469F" w:rsidP="00D0469F" w:rsidRDefault="00D0469F" w14:paraId="75E0F155" w14:textId="77777777">
      <w:pPr>
        <w:rPr>
          <w:rFonts w:ascii="Arial" w:hAnsi="Arial" w:cs="Arial"/>
          <w:b/>
          <w:i/>
          <w:spacing w:val="-6"/>
          <w:lang w:val="en-GB" w:eastAsia="lv-LV"/>
        </w:rPr>
      </w:pPr>
    </w:p>
    <w:p w:rsidR="00D0469F" w:rsidP="00D0469F" w:rsidRDefault="00D0469F" w14:paraId="5197498E" w14:textId="77777777">
      <w:pPr>
        <w:ind w:firstLine="720"/>
        <w:jc w:val="both"/>
        <w:rPr>
          <w:rFonts w:ascii="Arial" w:hAnsi="Arial" w:cs="Arial"/>
          <w:lang w:val="en-GB" w:eastAsia="lv-LV"/>
        </w:rPr>
      </w:pPr>
    </w:p>
    <w:p w:rsidR="00D0469F" w:rsidP="00D0469F" w:rsidRDefault="00D0469F" w14:paraId="33EDBA35" w14:textId="77777777">
      <w:pPr>
        <w:ind w:firstLine="720"/>
        <w:jc w:val="both"/>
      </w:pPr>
      <w:r>
        <w:rPr>
          <w:rFonts w:ascii="Arial" w:hAnsi="Arial" w:cs="Arial"/>
          <w:lang w:val="en-GB" w:eastAsia="lv-LV"/>
        </w:rPr>
        <w:t>2024. gada 23. un 25.aprīlī tika saņemti jautājumi no ieinteresētajiem piegādātājiem par VAS “STARPTAUTISKĀ LIDOSTA “RĪGA”” (turpmāk – Pasūtītājs) rīkotā atklāta konkursa „</w:t>
      </w:r>
      <w:r>
        <w:rPr>
          <w:rFonts w:ascii="Arial" w:hAnsi="Arial" w:cs="Arial"/>
          <w:lang w:eastAsia="lv-LV"/>
        </w:rPr>
        <w:t xml:space="preserve"> </w:t>
      </w:r>
      <w:r>
        <w:rPr>
          <w:rFonts w:ascii="Arial" w:hAnsi="Arial" w:cs="Arial"/>
          <w:lang w:val="en-GB" w:eastAsia="lv-LV"/>
        </w:rPr>
        <w:t xml:space="preserve">Divu automātisko grozu atgriešanas līniju iegāde un uzstādīšana” (identifikācijas Nr. RIX 2023/435) (turpmāk – Konkurss) nolikuma prasībām. </w:t>
      </w:r>
      <w:r>
        <w:rPr>
          <w:rFonts w:ascii="Arial" w:hAnsi="Arial" w:cs="Arial"/>
          <w:bCs/>
          <w:lang w:val="en-GB" w:eastAsia="lv-LV"/>
        </w:rPr>
        <w:t>Pasūtītājs</w:t>
      </w:r>
      <w:r>
        <w:rPr>
          <w:rFonts w:ascii="Arial" w:hAnsi="Arial" w:cs="Arial"/>
          <w:lang w:val="en-GB" w:eastAsia="lv-LV"/>
        </w:rPr>
        <w:t xml:space="preserve"> ir izskatījis jautājumu un apstiprinājis šādas atbildes:</w:t>
      </w:r>
    </w:p>
    <w:p w:rsidR="00D0469F" w:rsidP="00D0469F" w:rsidRDefault="00D0469F" w14:paraId="420D5321" w14:textId="77777777">
      <w:pPr>
        <w:ind w:firstLine="720"/>
        <w:jc w:val="both"/>
        <w:rPr>
          <w:rFonts w:ascii="Arial" w:hAnsi="Arial" w:cs="Arial"/>
          <w:i/>
          <w:iCs/>
          <w:lang w:val="en-GB" w:eastAsia="lv-LV"/>
        </w:rPr>
      </w:pPr>
      <w:bookmarkStart w:name="_Hlk65232706" w:id="0"/>
      <w:r>
        <w:rPr>
          <w:rFonts w:ascii="Arial" w:hAnsi="Arial" w:cs="Arial"/>
          <w:i/>
          <w:iCs/>
          <w:lang w:val="en-GB" w:eastAsia="lv-LV"/>
        </w:rPr>
        <w:t>On 23 and 25 April 2024, we received questions regarding the open tender procedure “Purchase and Installation of Two Automatic Tray Return Lines” (Identification No. RIX 2023/181) (hereinafter – the Tender) organized by SJSC “RIGA INTERNATIONAL AIRPORT” (hereinafter – the Client). The Client has examined your questions and hereby provides the following answers:</w:t>
      </w:r>
    </w:p>
    <w:p w:rsidR="00D0469F" w:rsidP="00D0469F" w:rsidRDefault="00D0469F" w14:paraId="143AE498" w14:textId="77777777">
      <w:pPr>
        <w:jc w:val="both"/>
        <w:rPr>
          <w:rFonts w:ascii="Arial" w:hAnsi="Arial" w:cs="Arial"/>
          <w:i/>
          <w:iCs/>
          <w:lang w:val="en-GB" w:eastAsia="lv-LV"/>
        </w:rPr>
      </w:pPr>
    </w:p>
    <w:p w:rsidR="00D0469F" w:rsidP="00D0469F" w:rsidRDefault="00D0469F" w14:paraId="32605943" w14:textId="77777777">
      <w:pPr>
        <w:jc w:val="both"/>
        <w:rPr>
          <w:rFonts w:ascii="Arial" w:hAnsi="Arial" w:cs="Arial"/>
          <w:b/>
          <w:iCs/>
          <w:lang w:val="en-GB" w:eastAsia="lv-LV"/>
        </w:rPr>
      </w:pPr>
      <w:bookmarkStart w:name="_Hlk139027403" w:id="1"/>
      <w:bookmarkEnd w:id="0"/>
      <w:r>
        <w:rPr>
          <w:rFonts w:ascii="Arial" w:hAnsi="Arial" w:cs="Arial"/>
          <w:b/>
          <w:iCs/>
          <w:lang w:val="en-GB" w:eastAsia="lv-LV"/>
        </w:rPr>
        <w:t>1.jautājums (citēts):</w:t>
      </w:r>
    </w:p>
    <w:p w:rsidR="00D0469F" w:rsidP="00D0469F" w:rsidRDefault="00D0469F" w14:paraId="354D221A" w14:textId="77777777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Lūdzam iepirkuma komisiju izskatīt iespēju pagarināt atklātā konkursa iesniegšanas termiņu līdz 2024. gada 31. maijam.</w:t>
      </w:r>
    </w:p>
    <w:p w:rsidR="00D0469F" w:rsidP="00D0469F" w:rsidRDefault="00D0469F" w14:paraId="6B221336" w14:textId="77777777">
      <w:pPr>
        <w:spacing w:after="20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Termiņa pagarināšana paplašinās iepirkuma konkurenci, jo nolikums iekļauj prasību </w:t>
      </w:r>
      <w:bookmarkStart w:name="_Hlk164950120" w:id="2"/>
      <w:r>
        <w:rPr>
          <w:rFonts w:ascii="Arial" w:hAnsi="Arial" w:cs="Arial"/>
        </w:rPr>
        <w:t>pēc savietojamības ar konkrētu ražotāja modeļi - Rapiscan systems 920 CT</w:t>
      </w:r>
      <w:bookmarkEnd w:id="2"/>
      <w:r>
        <w:rPr>
          <w:rFonts w:ascii="Arial" w:hAnsi="Arial" w:cs="Arial"/>
        </w:rPr>
        <w:t xml:space="preserve"> -, kas pēc būtības jau sašaurina konkurenci, ar lielu iespējamību nodrošinot iespēju iesniegt piedāvājumu tikai vienam piegādātājam.</w:t>
      </w:r>
    </w:p>
    <w:p w:rsidR="00D0469F" w:rsidP="00D0469F" w:rsidRDefault="00D0469F" w14:paraId="154801AB" w14:textId="77777777">
      <w:pPr>
        <w:jc w:val="both"/>
      </w:pPr>
      <w:bookmarkStart w:name="_Hlk80696601" w:id="3"/>
      <w:r>
        <w:rPr>
          <w:rFonts w:ascii="Arial" w:hAnsi="Arial" w:cs="Arial"/>
          <w:b/>
          <w:bCs/>
          <w:i/>
          <w:iCs/>
          <w:u w:val="single"/>
          <w:lang w:val="en-GB" w:eastAsia="lv-LV"/>
        </w:rPr>
        <w:t>Question 1 (quote):</w:t>
      </w:r>
    </w:p>
    <w:bookmarkEnd w:id="3"/>
    <w:p w:rsidR="00D0469F" w:rsidP="00D0469F" w:rsidRDefault="00D0469F" w14:paraId="0674CB20" w14:textId="77777777">
      <w:pPr>
        <w:spacing w:after="200" w:line="276" w:lineRule="auto"/>
        <w:jc w:val="both"/>
        <w:rPr>
          <w:rFonts w:ascii="Arial" w:hAnsi="Arial" w:cs="Arial"/>
          <w:i/>
          <w:iCs/>
          <w:lang w:val="en-GB"/>
        </w:rPr>
      </w:pPr>
      <w:r>
        <w:rPr>
          <w:rFonts w:ascii="Arial" w:hAnsi="Arial" w:cs="Arial"/>
          <w:i/>
          <w:iCs/>
          <w:lang w:val="en-GB"/>
        </w:rPr>
        <w:t>We are asking the procurement committee to consider the possibility of extending the tender proposal submission deadline until 31 May 2024.</w:t>
      </w:r>
    </w:p>
    <w:p w:rsidR="00D0469F" w:rsidP="00D0469F" w:rsidRDefault="00D0469F" w14:paraId="49A14179" w14:textId="77777777">
      <w:pPr>
        <w:spacing w:after="200" w:line="276" w:lineRule="auto"/>
        <w:jc w:val="both"/>
        <w:rPr>
          <w:rFonts w:ascii="Arial" w:hAnsi="Arial" w:cs="Arial"/>
          <w:i/>
          <w:iCs/>
          <w:lang w:val="en-GB"/>
        </w:rPr>
      </w:pPr>
      <w:r>
        <w:rPr>
          <w:rFonts w:ascii="Arial" w:hAnsi="Arial" w:cs="Arial"/>
          <w:i/>
          <w:iCs/>
          <w:lang w:val="en-GB"/>
        </w:rPr>
        <w:t>Extending the deadline will expand procurement competition, as the terms of reference include a requirement for compatibility with a specific manufacturer's models – Rapiscan systems 920 CT – which in essence already narrows competition, with a high probability that only one supplier will have the opportunity to submit a proposal.</w:t>
      </w:r>
    </w:p>
    <w:p w:rsidR="00D0469F" w:rsidP="00D0469F" w:rsidRDefault="00D0469F" w14:paraId="4A59974C" w14:textId="77777777">
      <w:pPr>
        <w:jc w:val="both"/>
        <w:rPr>
          <w:rFonts w:ascii="Arial" w:hAnsi="Arial" w:cs="Arial"/>
          <w:lang w:val="en-GB" w:eastAsia="lv-LV"/>
        </w:rPr>
      </w:pPr>
    </w:p>
    <w:p w:rsidR="00D0469F" w:rsidP="00D0469F" w:rsidRDefault="00D0469F" w14:paraId="6A0E1E5E" w14:textId="77777777">
      <w:pPr>
        <w:jc w:val="both"/>
        <w:rPr>
          <w:rFonts w:ascii="Arial" w:hAnsi="Arial" w:cs="Arial"/>
          <w:u w:val="single"/>
          <w:lang w:eastAsia="lv-LV"/>
        </w:rPr>
      </w:pPr>
      <w:bookmarkStart w:name="_Hlk80696585" w:id="4"/>
      <w:r>
        <w:rPr>
          <w:rFonts w:ascii="Arial" w:hAnsi="Arial" w:cs="Arial"/>
          <w:u w:val="single"/>
          <w:lang w:eastAsia="lv-LV"/>
        </w:rPr>
        <w:t>Atbilde:</w:t>
      </w:r>
    </w:p>
    <w:p w:rsidR="00D0469F" w:rsidP="00D0469F" w:rsidRDefault="00D0469F" w14:paraId="3AAFDB3C" w14:textId="77777777">
      <w:pPr>
        <w:jc w:val="both"/>
        <w:rPr>
          <w:rFonts w:ascii="Arial" w:hAnsi="Arial" w:cs="Arial"/>
          <w:lang w:eastAsia="lv-LV"/>
        </w:rPr>
      </w:pPr>
      <w:r>
        <w:rPr>
          <w:rFonts w:ascii="Arial" w:hAnsi="Arial" w:cs="Arial"/>
          <w:lang w:eastAsia="lv-LV"/>
        </w:rPr>
        <w:t>Piedāvājumu iesniegšanas termiņš ir pagarināts līdz 2024.gada 13.maijam plkst. 10.30.</w:t>
      </w:r>
    </w:p>
    <w:p w:rsidR="00D0469F" w:rsidP="00D0469F" w:rsidRDefault="00D0469F" w14:paraId="077A5388" w14:textId="77777777">
      <w:pPr>
        <w:jc w:val="both"/>
        <w:rPr>
          <w:rFonts w:ascii="Arial" w:hAnsi="Arial" w:cs="Arial"/>
          <w:lang w:eastAsia="lv-LV"/>
        </w:rPr>
      </w:pPr>
    </w:p>
    <w:p w:rsidR="00D0469F" w:rsidP="00D0469F" w:rsidRDefault="00D0469F" w14:paraId="7AE34DDD" w14:textId="77777777">
      <w:pPr>
        <w:jc w:val="both"/>
        <w:rPr>
          <w:rFonts w:ascii="Arial" w:hAnsi="Arial" w:cs="Arial"/>
          <w:lang w:eastAsia="lv-LV"/>
        </w:rPr>
      </w:pPr>
      <w:r>
        <w:rPr>
          <w:rFonts w:ascii="Arial" w:hAnsi="Arial" w:cs="Arial"/>
          <w:lang w:eastAsia="lv-LV"/>
        </w:rPr>
        <w:t>Vēršam Jūsu uzmanību, ka prasība pēc savietojamības ar konkrētu ražotāja modeļi - Rapiscan systems 920 CT -  ir nepieciešama Pasūtītāja esošo iekārtu darbības nodrošināšanai, ievērojot Pasūtītāja līdzekļu efektīvas izlietošanas principu.</w:t>
      </w:r>
    </w:p>
    <w:p w:rsidR="00D0469F" w:rsidP="00D0469F" w:rsidRDefault="00D0469F" w14:paraId="7D2EFFBB" w14:textId="77777777">
      <w:pPr>
        <w:jc w:val="both"/>
        <w:rPr>
          <w:rFonts w:ascii="Arial" w:hAnsi="Arial" w:cs="Arial"/>
          <w:u w:val="single"/>
          <w:lang w:eastAsia="lv-LV"/>
        </w:rPr>
      </w:pPr>
    </w:p>
    <w:p w:rsidR="00D0469F" w:rsidP="00D0469F" w:rsidRDefault="00D0469F" w14:paraId="0F15B13B" w14:textId="77777777">
      <w:pPr>
        <w:jc w:val="both"/>
      </w:pPr>
      <w:r>
        <w:rPr>
          <w:rFonts w:ascii="Arial" w:hAnsi="Arial" w:cs="Arial"/>
          <w:i/>
          <w:iCs/>
          <w:u w:val="single"/>
          <w:lang w:val="en-GB" w:eastAsia="lv-LV"/>
        </w:rPr>
        <w:t>Answer</w:t>
      </w:r>
      <w:r>
        <w:rPr>
          <w:rFonts w:ascii="Arial" w:hAnsi="Arial" w:cs="Arial"/>
          <w:i/>
          <w:iCs/>
          <w:lang w:val="en-GB" w:eastAsia="lv-LV"/>
        </w:rPr>
        <w:t>:</w:t>
      </w:r>
    </w:p>
    <w:bookmarkEnd w:id="1"/>
    <w:bookmarkEnd w:id="4"/>
    <w:p w:rsidR="00D0469F" w:rsidP="00D0469F" w:rsidRDefault="00D0469F" w14:paraId="4E3CE77E" w14:textId="77777777">
      <w:pPr>
        <w:jc w:val="both"/>
        <w:rPr>
          <w:rFonts w:ascii="Arial" w:hAnsi="Arial" w:cs="Arial"/>
          <w:i/>
          <w:iCs/>
          <w:lang w:val="en-GB" w:eastAsia="lv-LV"/>
        </w:rPr>
      </w:pPr>
      <w:r>
        <w:rPr>
          <w:rFonts w:ascii="Arial" w:hAnsi="Arial" w:cs="Arial"/>
          <w:i/>
          <w:iCs/>
          <w:lang w:val="en-GB" w:eastAsia="lv-LV"/>
        </w:rPr>
        <w:t>The deadline for submission of proposals has been extended to 13 May 2024; 10.30.</w:t>
      </w:r>
    </w:p>
    <w:p w:rsidR="00D0469F" w:rsidP="00D0469F" w:rsidRDefault="00D0469F" w14:paraId="1189BC6B" w14:textId="77777777">
      <w:pPr>
        <w:jc w:val="both"/>
        <w:rPr>
          <w:rFonts w:ascii="Arial" w:hAnsi="Arial" w:cs="Arial"/>
          <w:i/>
          <w:iCs/>
          <w:lang w:val="en-GB" w:eastAsia="lv-LV"/>
        </w:rPr>
      </w:pPr>
    </w:p>
    <w:p w:rsidR="00D0469F" w:rsidP="00D0469F" w:rsidRDefault="00D0469F" w14:paraId="6C0E2112" w14:textId="77777777">
      <w:pPr>
        <w:jc w:val="both"/>
        <w:rPr>
          <w:rFonts w:ascii="Arial" w:hAnsi="Arial" w:cs="Arial"/>
          <w:i/>
          <w:iCs/>
          <w:lang w:val="en-GB" w:eastAsia="lv-LV"/>
        </w:rPr>
      </w:pPr>
      <w:r>
        <w:rPr>
          <w:rFonts w:ascii="Arial" w:hAnsi="Arial" w:cs="Arial"/>
          <w:i/>
          <w:iCs/>
          <w:lang w:val="en-GB" w:eastAsia="lv-LV"/>
        </w:rPr>
        <w:t>We would like to draw your attention to the fact that the requirement for compatibility with a specific manufacturer's model – Rapiscan systems 920 CT – is necessary to ensure the operation of the Client's existing equipment, observing the principle of efficient use of the Client's funds.</w:t>
      </w:r>
    </w:p>
    <w:p w:rsidR="00D0469F" w:rsidP="00D0469F" w:rsidRDefault="00D0469F" w14:paraId="7517A553" w14:textId="77777777">
      <w:pPr>
        <w:jc w:val="both"/>
        <w:rPr>
          <w:rFonts w:ascii="Arial" w:hAnsi="Arial" w:cs="Arial"/>
          <w:u w:val="single"/>
          <w:lang w:val="en-GB" w:eastAsia="lv-LV"/>
        </w:rPr>
      </w:pPr>
    </w:p>
    <w:p w:rsidR="00D0469F" w:rsidP="00D0469F" w:rsidRDefault="00FF0995" w14:paraId="272E4FAC" w14:textId="072F5300">
      <w:pPr>
        <w:jc w:val="both"/>
        <w:rPr>
          <w:rFonts w:ascii="Arial" w:hAnsi="Arial" w:cs="Arial"/>
          <w:b/>
          <w:iCs/>
          <w:lang w:val="en-GB" w:eastAsia="lv-LV"/>
        </w:rPr>
      </w:pPr>
      <w:r>
        <w:rPr>
          <w:rFonts w:ascii="Arial" w:hAnsi="Arial" w:cs="Arial"/>
          <w:b/>
          <w:iCs/>
          <w:lang w:val="en-GB" w:eastAsia="lv-LV"/>
        </w:rPr>
        <w:t>2</w:t>
      </w:r>
      <w:r w:rsidR="00D0469F">
        <w:rPr>
          <w:rFonts w:ascii="Arial" w:hAnsi="Arial" w:cs="Arial"/>
          <w:b/>
          <w:iCs/>
          <w:lang w:val="en-GB" w:eastAsia="lv-LV"/>
        </w:rPr>
        <w:t>.jautājums (citēts):</w:t>
      </w:r>
    </w:p>
    <w:p w:rsidR="00D0469F" w:rsidP="00D0469F" w:rsidRDefault="00D0469F" w14:paraId="36B35054" w14:textId="77777777">
      <w:pPr>
        <w:jc w:val="both"/>
        <w:rPr>
          <w:rFonts w:ascii="Arial" w:hAnsi="Arial" w:cs="Arial"/>
          <w:bCs/>
          <w:iCs/>
          <w:lang w:eastAsia="lv-LV"/>
        </w:rPr>
      </w:pPr>
      <w:r>
        <w:rPr>
          <w:rFonts w:ascii="Arial" w:hAnsi="Arial" w:cs="Arial"/>
          <w:bCs/>
          <w:iCs/>
          <w:lang w:eastAsia="lv-LV"/>
        </w:rPr>
        <w:t>Vai varat apstiprināt, ka mūsu izpratne par finanšu piedāvājuma formu ir pareiza: 4. pozīcija: viena uzturēšanas maksa par līniju – tai ir jābūt kopējai cenai par visu piedāvāto garantijas laiku, kas dalīta ar lentu skaitu – proti, ar 2.</w:t>
      </w:r>
    </w:p>
    <w:p w:rsidR="00D0469F" w:rsidP="00D0469F" w:rsidRDefault="00D0469F" w14:paraId="181D6E00" w14:textId="77777777">
      <w:pPr>
        <w:jc w:val="both"/>
        <w:rPr>
          <w:rFonts w:ascii="Arial" w:hAnsi="Arial" w:cs="Arial"/>
          <w:b/>
          <w:iCs/>
          <w:lang w:eastAsia="lv-LV"/>
        </w:rPr>
      </w:pPr>
    </w:p>
    <w:p w:rsidR="00D0469F" w:rsidP="00D0469F" w:rsidRDefault="00D0469F" w14:paraId="3C11B46A" w14:textId="508145BA">
      <w:pPr>
        <w:jc w:val="both"/>
      </w:pPr>
      <w:r>
        <w:rPr>
          <w:rFonts w:ascii="Arial" w:hAnsi="Arial" w:cs="Arial"/>
          <w:b/>
          <w:bCs/>
          <w:i/>
          <w:iCs/>
          <w:u w:val="single"/>
          <w:lang w:val="en-GB" w:eastAsia="lv-LV"/>
        </w:rPr>
        <w:t xml:space="preserve">Question </w:t>
      </w:r>
      <w:r w:rsidR="00FF0995">
        <w:rPr>
          <w:rFonts w:ascii="Arial" w:hAnsi="Arial" w:cs="Arial"/>
          <w:b/>
          <w:bCs/>
          <w:i/>
          <w:iCs/>
          <w:u w:val="single"/>
          <w:lang w:val="en-GB" w:eastAsia="lv-LV"/>
        </w:rPr>
        <w:t>2</w:t>
      </w:r>
      <w:r>
        <w:rPr>
          <w:rFonts w:ascii="Arial" w:hAnsi="Arial" w:cs="Arial"/>
          <w:b/>
          <w:bCs/>
          <w:i/>
          <w:iCs/>
          <w:u w:val="single"/>
          <w:lang w:val="en-GB" w:eastAsia="lv-LV"/>
        </w:rPr>
        <w:t xml:space="preserve"> (quote):</w:t>
      </w:r>
    </w:p>
    <w:p w:rsidR="00D0469F" w:rsidP="00D0469F" w:rsidRDefault="00D0469F" w14:paraId="0E432C1D" w14:textId="77777777">
      <w:pPr>
        <w:jc w:val="both"/>
        <w:rPr>
          <w:rFonts w:ascii="Arial" w:hAnsi="Arial" w:cs="Arial"/>
          <w:i/>
          <w:iCs/>
          <w:lang w:val="en-GB" w:eastAsia="lv-LV"/>
        </w:rPr>
      </w:pPr>
      <w:r>
        <w:rPr>
          <w:rFonts w:ascii="Arial" w:hAnsi="Arial" w:cs="Arial"/>
          <w:i/>
          <w:iCs/>
          <w:lang w:val="en-GB" w:eastAsia="lv-LV"/>
        </w:rPr>
        <w:t>Can you please confirm that our understanding of the financial proposal form is correct: Item 4: One maintenance cost per line: This should be the total price for the entire period of warranty offered divided by the number of lanes? i.e. by 2</w:t>
      </w:r>
    </w:p>
    <w:p w:rsidR="00D0469F" w:rsidP="00D0469F" w:rsidRDefault="00D0469F" w14:paraId="420013B3" w14:textId="77777777">
      <w:pPr>
        <w:jc w:val="both"/>
        <w:rPr>
          <w:rFonts w:ascii="Arial" w:hAnsi="Arial" w:cs="Arial"/>
          <w:lang w:val="en-GB" w:eastAsia="lv-LV"/>
        </w:rPr>
      </w:pPr>
    </w:p>
    <w:p w:rsidR="00D0469F" w:rsidP="00D0469F" w:rsidRDefault="00D0469F" w14:paraId="18009897" w14:textId="77777777">
      <w:pPr>
        <w:jc w:val="both"/>
        <w:rPr>
          <w:rFonts w:ascii="Arial" w:hAnsi="Arial" w:cs="Arial"/>
          <w:lang w:val="en-GB" w:eastAsia="lv-LV"/>
        </w:rPr>
      </w:pPr>
    </w:p>
    <w:p w:rsidR="00D0469F" w:rsidP="00D0469F" w:rsidRDefault="00D0469F" w14:paraId="69EA952C" w14:textId="77777777">
      <w:pPr>
        <w:jc w:val="both"/>
        <w:rPr>
          <w:rFonts w:ascii="Arial" w:hAnsi="Arial" w:cs="Arial"/>
          <w:u w:val="single"/>
          <w:lang w:eastAsia="lv-LV"/>
        </w:rPr>
      </w:pPr>
      <w:r>
        <w:rPr>
          <w:rFonts w:ascii="Arial" w:hAnsi="Arial" w:cs="Arial"/>
          <w:u w:val="single"/>
          <w:lang w:eastAsia="lv-LV"/>
        </w:rPr>
        <w:t>Atbilde:</w:t>
      </w:r>
    </w:p>
    <w:p w:rsidR="00D0469F" w:rsidP="00D0469F" w:rsidRDefault="00D0469F" w14:paraId="67699B4A" w14:textId="77777777">
      <w:pPr>
        <w:jc w:val="both"/>
      </w:pPr>
      <w:r>
        <w:rPr>
          <w:rFonts w:ascii="Arial" w:hAnsi="Arial" w:cs="Arial"/>
          <w:lang w:eastAsia="lv-LV"/>
        </w:rPr>
        <w:t xml:space="preserve">Nē, 4.punktā jānorāda </w:t>
      </w:r>
      <w:r>
        <w:rPr>
          <w:rFonts w:ascii="Arial" w:hAnsi="Arial" w:cs="Arial"/>
          <w:u w:val="single"/>
          <w:lang w:eastAsia="lv-LV"/>
        </w:rPr>
        <w:t>vienas tehniskās apkopes izmaksas vienai līnijai</w:t>
      </w:r>
      <w:r>
        <w:rPr>
          <w:rFonts w:ascii="Arial" w:hAnsi="Arial" w:cs="Arial"/>
          <w:lang w:eastAsia="lv-LV"/>
        </w:rPr>
        <w:t xml:space="preserve">. Šīs pozīcijas izmaksas tiks izmantotas A vērtēšanas kritērijam (Konkursa nolikuma 12.2.punkts) kopsummā ar 1., 2. un 3.pozīcījām. </w:t>
      </w:r>
    </w:p>
    <w:p w:rsidR="00D0469F" w:rsidP="00D0469F" w:rsidRDefault="00D0469F" w14:paraId="59774BB6" w14:textId="77777777">
      <w:pPr>
        <w:jc w:val="both"/>
        <w:rPr>
          <w:rFonts w:ascii="Arial" w:hAnsi="Arial" w:cs="Arial"/>
          <w:lang w:eastAsia="lv-LV"/>
        </w:rPr>
      </w:pPr>
      <w:r>
        <w:rPr>
          <w:rFonts w:ascii="Arial" w:hAnsi="Arial" w:cs="Arial"/>
          <w:lang w:eastAsia="lv-LV"/>
        </w:rPr>
        <w:t>Savukārt, finanšu piedāvājuma 5.punktā jānorāda Tehniskās apkopes garantijas termiņā (abām iekārtām).</w:t>
      </w:r>
    </w:p>
    <w:p w:rsidR="00D0469F" w:rsidP="00D0469F" w:rsidRDefault="00D0469F" w14:paraId="50A05930" w14:textId="77777777">
      <w:pPr>
        <w:jc w:val="both"/>
        <w:rPr>
          <w:rFonts w:ascii="Arial" w:hAnsi="Arial" w:cs="Arial"/>
          <w:u w:val="single"/>
          <w:lang w:eastAsia="lv-LV"/>
        </w:rPr>
      </w:pPr>
    </w:p>
    <w:p w:rsidR="00D0469F" w:rsidP="00D0469F" w:rsidRDefault="00D0469F" w14:paraId="328A58A3" w14:textId="77777777">
      <w:pPr>
        <w:jc w:val="both"/>
      </w:pPr>
      <w:r>
        <w:rPr>
          <w:rFonts w:ascii="Arial" w:hAnsi="Arial" w:cs="Arial"/>
          <w:i/>
          <w:iCs/>
          <w:u w:val="single"/>
          <w:lang w:val="en-GB" w:eastAsia="lv-LV"/>
        </w:rPr>
        <w:t>Answer</w:t>
      </w:r>
      <w:r>
        <w:rPr>
          <w:rFonts w:ascii="Arial" w:hAnsi="Arial" w:cs="Arial"/>
          <w:i/>
          <w:iCs/>
          <w:lang w:val="en-GB" w:eastAsia="lv-LV"/>
        </w:rPr>
        <w:t>:</w:t>
      </w:r>
    </w:p>
    <w:p w:rsidR="00D0469F" w:rsidP="00D0469F" w:rsidRDefault="00D0469F" w14:paraId="007722A9" w14:textId="77777777">
      <w:pPr>
        <w:jc w:val="both"/>
      </w:pPr>
      <w:r>
        <w:rPr>
          <w:rFonts w:ascii="Arial" w:hAnsi="Arial" w:cs="Arial"/>
          <w:i/>
          <w:iCs/>
          <w:lang w:val="en-GB"/>
        </w:rPr>
        <w:t xml:space="preserve">No, </w:t>
      </w:r>
      <w:r>
        <w:rPr>
          <w:rFonts w:ascii="Arial" w:hAnsi="Arial" w:cs="Arial"/>
          <w:i/>
          <w:iCs/>
          <w:u w:val="single"/>
          <w:lang w:val="en-GB"/>
        </w:rPr>
        <w:t>the cost of one technical maintenance for one line</w:t>
      </w:r>
      <w:r>
        <w:rPr>
          <w:rFonts w:ascii="Arial" w:hAnsi="Arial" w:cs="Arial"/>
          <w:i/>
          <w:iCs/>
          <w:lang w:val="en-GB"/>
        </w:rPr>
        <w:t xml:space="preserve"> should be indicated in point 4.</w:t>
      </w:r>
      <w:r>
        <w:rPr>
          <w:rFonts w:ascii="Arial" w:hAnsi="Arial" w:cs="Arial"/>
          <w:i/>
          <w:iCs/>
          <w:lang w:val="en-GB" w:eastAsia="lv-LV"/>
        </w:rPr>
        <w:t xml:space="preserve"> The costs of this item will be used for evaluation criterion A (Article 12.2 of the Tender Terms of Reference) in total with items 1, 2 and 3. </w:t>
      </w:r>
    </w:p>
    <w:p w:rsidR="00D0469F" w:rsidP="00D0469F" w:rsidRDefault="00D0469F" w14:paraId="75795EC5" w14:textId="77777777">
      <w:pPr>
        <w:jc w:val="both"/>
        <w:rPr>
          <w:rFonts w:ascii="Arial" w:hAnsi="Arial" w:cs="Arial"/>
          <w:i/>
          <w:iCs/>
          <w:lang w:val="en-GB" w:eastAsia="lv-LV"/>
        </w:rPr>
      </w:pPr>
      <w:r>
        <w:rPr>
          <w:rFonts w:ascii="Arial" w:hAnsi="Arial" w:cs="Arial"/>
          <w:i/>
          <w:iCs/>
          <w:lang w:val="en-GB" w:eastAsia="lv-LV"/>
        </w:rPr>
        <w:t>In turn, item 5 of the financial proposal should include the technical maintenance during the warranty period (for both units).</w:t>
      </w:r>
    </w:p>
    <w:p w:rsidR="00D0469F" w:rsidP="00D0469F" w:rsidRDefault="00D0469F" w14:paraId="4C35A04E" w14:textId="77777777">
      <w:pPr>
        <w:jc w:val="both"/>
        <w:rPr>
          <w:rFonts w:ascii="Arial" w:hAnsi="Arial" w:cs="Arial"/>
          <w:i/>
          <w:iCs/>
          <w:lang w:val="en-GB" w:eastAsia="lv-LV"/>
        </w:rPr>
      </w:pPr>
    </w:p>
    <w:p w:rsidRPr="00D0469F" w:rsidR="00401F4F" w:rsidP="00401F4F" w:rsidRDefault="00401F4F" w14:paraId="0F5688AB" w14:textId="77777777">
      <w:pPr>
        <w:rPr>
          <w:rFonts w:ascii="Times New Roman" w:hAnsi="Times New Roman" w:eastAsia="Calibri" w:cs="Times New Roman"/>
          <w:color w:val="000000"/>
          <w:lang w:val="en-GB" w:eastAsia="lv-LV"/>
        </w:rPr>
      </w:pPr>
    </w:p>
    <w:p w:rsidRPr="00DC2E84" w:rsidR="00401F4F" w:rsidP="00401F4F" w:rsidRDefault="00401F4F" w14:paraId="05C5C4E4" w14:textId="77777777">
      <w:pPr>
        <w:rPr>
          <w:rFonts w:ascii="Arial" w:hAnsi="Arial" w:eastAsia="Calibri" w:cs="Arial"/>
          <w:color w:val="000000"/>
          <w:sz w:val="22"/>
          <w:szCs w:val="22"/>
          <w:lang w:val="lv-LV" w:eastAsia="lv-LV"/>
        </w:rPr>
      </w:pPr>
      <w:r w:rsidRPr="00DC2E84">
        <w:rPr>
          <w:rFonts w:ascii="Arial" w:hAnsi="Arial" w:eastAsia="Calibri" w:cs="Arial"/>
          <w:color w:val="000000"/>
          <w:sz w:val="22"/>
          <w:szCs w:val="22"/>
          <w:lang w:val="lv-LV" w:eastAsia="lv-LV"/>
        </w:rPr>
        <w:t xml:space="preserve">Ar cieņu, </w:t>
      </w:r>
    </w:p>
    <w:p w:rsidRPr="00D0469F" w:rsidR="00DC2E84" w:rsidP="00401F4F" w:rsidRDefault="00D0469F" w14:paraId="0862571C" w14:textId="7379F6CC">
      <w:pPr>
        <w:jc w:val="both"/>
        <w:rPr>
          <w:rFonts w:ascii="Arial" w:hAnsi="Arial" w:eastAsia="Calibri" w:cs="Arial"/>
          <w:color w:val="000000"/>
          <w:sz w:val="22"/>
          <w:szCs w:val="22"/>
          <w:lang w:val="lv-LV" w:eastAsia="lv-LV"/>
        </w:rPr>
      </w:pPr>
      <w:r w:rsidRPr="00D0469F">
        <w:rPr>
          <w:rFonts w:ascii="Arial" w:hAnsi="Arial" w:eastAsia="Calibri" w:cs="Arial"/>
          <w:color w:val="000000"/>
          <w:sz w:val="22"/>
          <w:szCs w:val="22"/>
          <w:lang w:val="lv-LV" w:eastAsia="lv-LV"/>
        </w:rPr>
        <w:t>Sincerely</w:t>
      </w:r>
    </w:p>
    <w:p w:rsidRPr="00401F4F" w:rsidR="00401F4F" w:rsidP="00401F4F" w:rsidRDefault="00401F4F" w14:paraId="37D71772" w14:textId="77777777">
      <w:pPr>
        <w:jc w:val="both"/>
        <w:rPr>
          <w:rFonts w:ascii="Times New Roman" w:hAnsi="Times New Roman" w:eastAsia="Calibri" w:cs="Times New Roman"/>
          <w:color w:val="000000"/>
          <w:lang w:val="lv-LV" w:eastAsia="lv-LV"/>
        </w:rPr>
      </w:pPr>
    </w:p>
    <w:tbl>
      <w:tblPr>
        <w:tblStyle w:val="Reatabul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4"/>
        <w:gridCol w:w="4674"/>
      </w:tblGrid>
      <w:tr w:rsidRPr="00401F4F" w:rsidR="00401F4F" w:rsidTr="008D124A" w14:paraId="6518BD56" w14:textId="77777777">
        <w:tc>
          <w:tcPr>
            <w:tcW w:w="4814" w:type="dxa"/>
          </w:tcPr>
          <w:p w:rsidRPr="00401F4F" w:rsidR="00401F4F" w:rsidP="00401F4F" w:rsidRDefault="00FF0995" w14:paraId="51AB46BB" w14:textId="77777777">
            <w:pPr>
              <w:jc w:val="both"/>
              <w:rPr>
                <w:rFonts w:ascii="Times New Roman" w:hAnsi="Times New Roman" w:eastAsia="Calibri" w:cs="Times New Roman"/>
                <w:color w:val="000000"/>
              </w:rPr>
            </w:pPr>
            <w:r w:rsidRPr="00C67AAD" w:rsidR="00401F4F">
              <w:rPr>
                <w:rFonts w:ascii="Arial" w:hAnsi="Arial" w:eastAsia="Calibri" w:cs="Arial"/>
                <w:color w:val="808080"/>
              </w:rPr>
              <w:t>Direktors</w:t>
            </w:r>
          </w:p>
          <w:p w:rsidRPr="00401F4F" w:rsidR="00401F4F" w:rsidP="00401F4F" w:rsidRDefault="00401F4F" w14:paraId="32C5575D" w14:textId="77777777">
            <w:pPr>
              <w:jc w:val="both"/>
              <w:rPr>
                <w:rFonts w:ascii="Times New Roman" w:hAnsi="Times New Roman" w:eastAsia="Calibri" w:cs="Times New Roman"/>
                <w:color w:val="000000"/>
              </w:rPr>
            </w:pPr>
          </w:p>
        </w:tc>
        <w:tc>
          <w:tcPr>
            <w:tcW w:w="4815" w:type="dxa"/>
          </w:tcPr>
          <w:p w:rsidRPr="00401F4F" w:rsidR="00401F4F" w:rsidP="00401F4F" w:rsidRDefault="00FF0995" w14:paraId="57B5660C" w14:textId="77777777">
            <w:pPr>
              <w:jc w:val="right"/>
              <w:rPr>
                <w:rFonts w:ascii="Times New Roman" w:hAnsi="Times New Roman" w:eastAsia="Calibri" w:cs="Times New Roman"/>
                <w:color w:val="000000"/>
              </w:rPr>
            </w:pPr>
            <w:r w:rsidRPr="00C67AAD" w:rsidR="00401F4F">
              <w:rPr>
                <w:rFonts w:ascii="Arial" w:hAnsi="Arial" w:eastAsia="Calibri" w:cs="Arial"/>
                <w:color w:val="808080"/>
              </w:rPr>
              <w:t>Sandis Stabiņš</w:t>
            </w:r>
          </w:p>
        </w:tc>
      </w:tr>
    </w:tbl>
    <w:p w:rsidRPr="00401F4F" w:rsidR="00401F4F" w:rsidP="00401F4F" w:rsidRDefault="00401F4F" w14:paraId="01248A6D" w14:textId="77777777">
      <w:pPr>
        <w:spacing w:line="276" w:lineRule="auto"/>
        <w:jc w:val="both"/>
        <w:rPr>
          <w:rFonts w:ascii="Times New Roman" w:hAnsi="Times New Roman" w:eastAsia="Times New Roman" w:cs="Times New Roman"/>
          <w:iCs/>
          <w:lang w:val="lv-LV"/>
        </w:rPr>
      </w:pPr>
    </w:p>
    <w:p w:rsidRPr="00401F4F" w:rsidR="00401F4F" w:rsidP="00401F4F" w:rsidRDefault="00401F4F" w14:paraId="71DF2693" w14:textId="77777777">
      <w:pPr>
        <w:spacing w:line="276" w:lineRule="auto"/>
        <w:jc w:val="both"/>
        <w:rPr>
          <w:rFonts w:ascii="Times New Roman" w:hAnsi="Times New Roman" w:eastAsia="Times New Roman" w:cs="Times New Roman"/>
          <w:i/>
          <w:iCs/>
          <w:sz w:val="12"/>
          <w:szCs w:val="12"/>
          <w:lang w:val="lv-LV"/>
        </w:rPr>
      </w:pPr>
    </w:p>
    <w:p w:rsidRPr="00401F4F" w:rsidR="00401F4F" w:rsidP="00401F4F" w:rsidRDefault="00401F4F" w14:paraId="18D7D156" w14:textId="77777777">
      <w:pPr>
        <w:spacing w:line="276" w:lineRule="auto"/>
        <w:jc w:val="both"/>
        <w:rPr>
          <w:rFonts w:ascii="Times New Roman" w:hAnsi="Times New Roman" w:eastAsia="Times New Roman" w:cs="Times New Roman"/>
          <w:i/>
          <w:iCs/>
          <w:sz w:val="12"/>
          <w:szCs w:val="12"/>
          <w:lang w:val="lv-LV"/>
        </w:rPr>
      </w:pPr>
    </w:p>
    <w:p w:rsidRPr="00401F4F" w:rsidR="00401F4F" w:rsidP="00401F4F" w:rsidRDefault="00401F4F" w14:paraId="2A869FE5" w14:textId="5076FE34">
      <w:pPr>
        <w:textAlignment w:val="center"/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  <w:lang w:val="lv-LV" w:eastAsia="lv-LV"/>
        </w:rPr>
      </w:pPr>
      <w:r w:rsidRPr="00C67AAD">
        <w:rPr>
          <w:rFonts w:ascii="Arial" w:hAnsi="Arial" w:eastAsia="Calibri" w:cs="Arial"/>
          <w:i/>
          <w:iCs/>
          <w:color w:val="808080"/>
          <w:sz w:val="20"/>
          <w:szCs w:val="20"/>
          <w:lang w:val="lv-LV" w:eastAsia="lv-LV"/>
        </w:rPr>
        <w:t>Julija Āboltiņa</w:t>
      </w:r>
      <w:r w:rsidRPr="00401F4F">
        <w:rPr>
          <w:rFonts w:ascii="Times New Roman" w:hAnsi="Times New Roman" w:eastAsia="Times New Roman" w:cs="Times New Roman"/>
          <w:i/>
          <w:iCs/>
          <w:sz w:val="20"/>
          <w:szCs w:val="20"/>
          <w:lang w:val="lv-LV"/>
        </w:rPr>
        <w:t xml:space="preserve">, </w:t>
      </w:r>
    </w:p>
    <w:p w:rsidRPr="00401F4F" w:rsidR="00401F4F" w:rsidP="00401F4F" w:rsidRDefault="00401F4F" w14:paraId="09B0CAE5" w14:textId="77777777">
      <w:pPr>
        <w:spacing w:line="276" w:lineRule="auto"/>
        <w:jc w:val="both"/>
        <w:rPr>
          <w:rFonts w:ascii="Times New Roman" w:hAnsi="Times New Roman" w:eastAsia="Times New Roman" w:cs="Times New Roman"/>
          <w:i/>
          <w:iCs/>
          <w:color w:val="000000"/>
          <w:sz w:val="20"/>
          <w:szCs w:val="20"/>
          <w:lang w:val="lv-LV" w:eastAsia="lv-LV"/>
        </w:rPr>
      </w:pPr>
      <w:r w:rsidRPr="00C67AAD">
        <w:rPr>
          <w:rFonts w:ascii="Arial" w:hAnsi="Arial" w:eastAsia="Calibri" w:cs="Arial"/>
          <w:i/>
          <w:iCs/>
          <w:color w:val="808080"/>
          <w:sz w:val="20"/>
          <w:szCs w:val="20"/>
          <w:lang w:val="lv-LV" w:eastAsia="lv-LV"/>
        </w:rPr>
        <w:t>j.aboltina@riga-airport.com</w:t>
      </w:r>
    </w:p>
    <w:p w:rsidR="00401F4F" w:rsidP="00401F4F" w:rsidRDefault="00401F4F" w14:paraId="5E64573B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0965013E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64DA76EA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1DA236BB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5A93C88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ADA9BC8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388D2187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14CA2EA0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0C4E908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28666A25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133F2B8F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="00DC2E84" w:rsidP="00401F4F" w:rsidRDefault="00DC2E84" w14:paraId="5EA0C629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Pr="00401F4F" w:rsidR="00DC2E84" w:rsidP="00401F4F" w:rsidRDefault="00DC2E84" w14:paraId="304F755E" w14:textId="77777777">
      <w:pPr>
        <w:spacing w:line="276" w:lineRule="auto"/>
        <w:jc w:val="both"/>
        <w:rPr>
          <w:rFonts w:ascii="Times New Roman" w:hAnsi="Times New Roman" w:eastAsia="Times New Roman" w:cs="Times New Roman"/>
          <w:color w:val="000000"/>
          <w:sz w:val="16"/>
          <w:szCs w:val="16"/>
          <w:lang w:val="lv-LV" w:eastAsia="lv-LV"/>
        </w:rPr>
      </w:pPr>
    </w:p>
    <w:p w:rsidRPr="00401F4F" w:rsidR="00401F4F" w:rsidP="00401F4F" w:rsidRDefault="00401F4F" w14:paraId="4A735A6F" w14:textId="77777777">
      <w:pPr>
        <w:spacing w:line="276" w:lineRule="auto"/>
        <w:rPr>
          <w:rFonts w:ascii="Times New Roman" w:hAnsi="Times New Roman" w:eastAsia="Times New Roman" w:cs="Times New Roman"/>
          <w:iCs/>
          <w:sz w:val="22"/>
          <w:szCs w:val="22"/>
          <w:lang w:val="lv-LV"/>
        </w:rPr>
      </w:pPr>
      <w:r w:rsidRPr="00E43A8B">
        <w:rPr>
          <w:rFonts w:ascii="Arial" w:hAnsi="Arial" w:eastAsia="Times New Roman" w:cs="Arial"/>
          <w:sz w:val="20"/>
          <w:szCs w:val="20"/>
          <w:lang w:val="lv-LV"/>
        </w:rPr>
        <w:t>DOKUMENTS IR PARAKSTĪTS AR DROŠU ELEKTRONISKO PARAKSTU UN SATUR LAIKA ZĪMOGU</w:t>
      </w:r>
    </w:p>
    <w:p w:rsidR="00401F4F" w:rsidP="00081B6F" w:rsidRDefault="00401F4F" w14:paraId="14B4AAD2" w14:textId="77777777"/>
    <w:sectPr w:rsidR="00401F4F" w:rsidSect="00932930">
      <w:headerReference w:type="default" r:id="rId11"/>
      <w:pgSz w:w="11900" w:h="16840"/>
      <w:pgMar w:top="1134" w:right="851" w:bottom="1134" w:left="1701" w:header="42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8AA1C" w14:textId="77777777" w:rsidR="00932930" w:rsidRDefault="00932930" w:rsidP="00401F4F">
      <w:r>
        <w:separator/>
      </w:r>
    </w:p>
  </w:endnote>
  <w:endnote w:type="continuationSeparator" w:id="0">
    <w:p w14:paraId="7F37E2AA" w14:textId="77777777" w:rsidR="00932930" w:rsidRDefault="00932930" w:rsidP="00401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FCD72" w14:textId="77777777" w:rsidR="00932930" w:rsidRDefault="00932930" w:rsidP="00401F4F">
      <w:r>
        <w:separator/>
      </w:r>
    </w:p>
  </w:footnote>
  <w:footnote w:type="continuationSeparator" w:id="0">
    <w:p w14:paraId="3615703B" w14:textId="77777777" w:rsidR="00932930" w:rsidRDefault="00932930" w:rsidP="00401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EFD17" w14:textId="63501FF1" w:rsidR="00D84309" w:rsidRDefault="00D84309" w:rsidP="00DA51DC">
    <w:pPr>
      <w:pStyle w:val="Galve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6F"/>
    <w:rsid w:val="000155FD"/>
    <w:rsid w:val="00081B6F"/>
    <w:rsid w:val="001B5409"/>
    <w:rsid w:val="001E062D"/>
    <w:rsid w:val="002710F5"/>
    <w:rsid w:val="00401F4F"/>
    <w:rsid w:val="00452A36"/>
    <w:rsid w:val="004A772D"/>
    <w:rsid w:val="00561A5D"/>
    <w:rsid w:val="005E62C1"/>
    <w:rsid w:val="00664EC0"/>
    <w:rsid w:val="007300EE"/>
    <w:rsid w:val="007C761B"/>
    <w:rsid w:val="00932930"/>
    <w:rsid w:val="009434CF"/>
    <w:rsid w:val="009E1FE6"/>
    <w:rsid w:val="00AA39EE"/>
    <w:rsid w:val="00BA4DED"/>
    <w:rsid w:val="00C67AAD"/>
    <w:rsid w:val="00CB3444"/>
    <w:rsid w:val="00D0469F"/>
    <w:rsid w:val="00D84309"/>
    <w:rsid w:val="00DA51DC"/>
    <w:rsid w:val="00DC2E84"/>
    <w:rsid w:val="00E43A8B"/>
    <w:rsid w:val="00E97BBF"/>
    <w:rsid w:val="00FF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9BAB2C"/>
  <w15:chartTrackingRefBased/>
  <w15:docId w15:val="{F954B947-C842-314F-B122-CC3650783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01F4F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01F4F"/>
  </w:style>
  <w:style w:type="paragraph" w:styleId="Kjene">
    <w:name w:val="footer"/>
    <w:basedOn w:val="Parasts"/>
    <w:link w:val="KjeneRakstz"/>
    <w:uiPriority w:val="99"/>
    <w:unhideWhenUsed/>
    <w:rsid w:val="00401F4F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01F4F"/>
  </w:style>
  <w:style w:type="table" w:styleId="Reatabula">
    <w:name w:val="Table Grid"/>
    <w:basedOn w:val="Parastatabula"/>
    <w:uiPriority w:val="39"/>
    <w:rsid w:val="00401F4F"/>
    <w:rPr>
      <w:rFonts w:eastAsiaTheme="minorEastAsia"/>
      <w:sz w:val="22"/>
      <w:szCs w:val="22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ststmeklis">
    <w:name w:val="Normal (Web)"/>
    <w:basedOn w:val="Parasts"/>
    <w:uiPriority w:val="99"/>
    <w:semiHidden/>
    <w:unhideWhenUsed/>
    <w:rsid w:val="00DC2E84"/>
    <w:pPr>
      <w:spacing w:before="100" w:beforeAutospacing="1" w:after="100" w:afterAutospacing="1"/>
    </w:pPr>
    <w:rPr>
      <w:rFonts w:ascii="Times New Roman" w:eastAsia="Times New Roman" w:hAnsi="Times New Roman" w:cs="Times New Roman"/>
      <w:lang w:val="lv-LV" w:eastAsia="lv-LV"/>
    </w:rPr>
  </w:style>
  <w:style w:type="character" w:styleId="Vietturateksts">
    <w:name w:val="Placeholder Text"/>
    <w:basedOn w:val="Noklusjumarindkopasfonts"/>
    <w:uiPriority w:val="99"/>
    <w:semiHidden/>
    <w:rsid w:val="00C67AAD"/>
    <w:rPr>
      <w:color w:val="666666"/>
    </w:rPr>
  </w:style>
  <w:style w:type="character" w:customStyle="1" w:styleId="normaltextrun">
    <w:name w:val="normaltextrun"/>
    <w:basedOn w:val="Noklusjumarindkopasfonts"/>
    <w:rsid w:val="00BA4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FB05C391CC64FCDB4CE467B89F6E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2CB5C-04C4-454F-9C99-8DD6A998D5B0}"/>
      </w:docPartPr>
      <w:docPartBody>
        <w:p w:rsidR="00914AEE" w:rsidRDefault="00CF4D0D" w:rsidP="00CF4D0D">
          <w:pPr>
            <w:pStyle w:val="5FB05C391CC64FCDB4CE467B89F6E7601"/>
          </w:pPr>
          <w:r w:rsidRPr="00C67AAD">
            <w:rPr>
              <w:rFonts w:ascii="Arial" w:eastAsia="Calibri" w:hAnsi="Arial" w:cs="Arial"/>
              <w:color w:val="808080"/>
              <w:sz w:val="22"/>
              <w:szCs w:val="22"/>
              <w:lang w:val="lv-LV" w:eastAsia="lv-LV"/>
            </w:rPr>
            <w:t>Click or tap here to enter text.</w:t>
          </w:r>
        </w:p>
      </w:docPartBody>
    </w:docPart>
    <w:docPart>
      <w:docPartPr>
        <w:name w:val="FF874B826CAB4A8AB6A42A17E5ACA7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CBB5A-6C0E-45C4-803C-7C19F4977468}"/>
      </w:docPartPr>
      <w:docPartBody>
        <w:p w:rsidR="00914AEE" w:rsidRDefault="00BD4D83" w:rsidP="00BD4D83">
          <w:pPr>
            <w:pStyle w:val="FF874B826CAB4A8AB6A42A17E5ACA7D3"/>
          </w:pPr>
          <w:r w:rsidRPr="00334A9C">
            <w:rPr>
              <w:rStyle w:val="Vietturateksts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2EA546BF3A26471C91BFD2959D8C6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AF819-88E3-45D3-BB42-B959AE6972D9}"/>
      </w:docPartPr>
      <w:docPartBody>
        <w:p w:rsidR="00914AEE" w:rsidRDefault="00CF4D0D" w:rsidP="00CF4D0D">
          <w:pPr>
            <w:pStyle w:val="2EA546BF3A26471C91BFD2959D8C69D91"/>
          </w:pPr>
          <w:r w:rsidRPr="00C67AAD">
            <w:rPr>
              <w:rFonts w:ascii="Arial" w:eastAsia="Calibri" w:hAnsi="Arial" w:cs="Arial"/>
              <w:color w:val="808080"/>
            </w:rPr>
            <w:t>Click or tap here to enter text.</w:t>
          </w:r>
        </w:p>
      </w:docPartBody>
    </w:docPart>
    <w:docPart>
      <w:docPartPr>
        <w:name w:val="A397CFDB56DE41F1B7DE1114E06066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382BB-84AE-4C6E-A22A-B18BBDC7CCE3}"/>
      </w:docPartPr>
      <w:docPartBody>
        <w:p w:rsidR="00914AEE" w:rsidRDefault="00CF4D0D" w:rsidP="00CF4D0D">
          <w:pPr>
            <w:pStyle w:val="A397CFDB56DE41F1B7DE1114E06066411"/>
          </w:pPr>
          <w:r w:rsidRPr="00C67AAD">
            <w:rPr>
              <w:rFonts w:ascii="Arial" w:eastAsia="Calibri" w:hAnsi="Arial" w:cs="Arial"/>
              <w:color w:val="808080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83"/>
    <w:rsid w:val="003A6A76"/>
    <w:rsid w:val="006C707B"/>
    <w:rsid w:val="00914AEE"/>
    <w:rsid w:val="00AC0ED8"/>
    <w:rsid w:val="00BD4D83"/>
    <w:rsid w:val="00C40F90"/>
    <w:rsid w:val="00C945B6"/>
    <w:rsid w:val="00CF4D0D"/>
    <w:rsid w:val="00D8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CF4D0D"/>
    <w:rPr>
      <w:color w:val="666666"/>
    </w:rPr>
  </w:style>
  <w:style w:type="paragraph" w:customStyle="1" w:styleId="E5B338476D8D46C1B3FB5FA258158319">
    <w:name w:val="E5B338476D8D46C1B3FB5FA258158319"/>
    <w:rsid w:val="00BD4D83"/>
  </w:style>
  <w:style w:type="paragraph" w:customStyle="1" w:styleId="FF874B826CAB4A8AB6A42A17E5ACA7D3">
    <w:name w:val="FF874B826CAB4A8AB6A42A17E5ACA7D3"/>
    <w:rsid w:val="00BD4D83"/>
  </w:style>
  <w:style w:type="paragraph" w:customStyle="1" w:styleId="7DA224094CF941BBB3331BBC084A3E5F">
    <w:name w:val="7DA224094CF941BBB3331BBC084A3E5F"/>
    <w:rsid w:val="00BD4D83"/>
  </w:style>
  <w:style w:type="paragraph" w:customStyle="1" w:styleId="35745B9FF5E64729870321BB30F01D0F1">
    <w:name w:val="35745B9FF5E64729870321BB30F01D0F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114BFC831AD4E558A61C7A92FA61AFE1">
    <w:name w:val="9114BFC831AD4E558A61C7A92FA61AFE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5FB05C391CC64FCDB4CE467B89F6E7601">
    <w:name w:val="5FB05C391CC64FCDB4CE467B89F6E760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B1F11278281442DBAEED93C21AFB87C1">
    <w:name w:val="0B1F11278281442DBAEED93C21AFB87C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9C3B7CEA581B47A794794A6D323E3E461">
    <w:name w:val="9C3B7CEA581B47A794794A6D323E3E46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BBB3E38C33794830903A1C416C003CA41">
    <w:name w:val="BBB3E38C33794830903A1C416C003CA4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2EA546BF3A26471C91BFD2959D8C69D91">
    <w:name w:val="2EA546BF3A26471C91BFD2959D8C69D9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397CFDB56DE41F1B7DE1114E06066411">
    <w:name w:val="A397CFDB56DE41F1B7DE1114E0606641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70B72107B2404472B1BF67D4DD9FF4291">
    <w:name w:val="70B72107B2404472B1BF67D4DD9FF429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06BBE338F92E4D1B8A0EE3DAD6EF39CA1">
    <w:name w:val="06BBE338F92E4D1B8A0EE3DAD6EF39CA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  <w:style w:type="paragraph" w:customStyle="1" w:styleId="A5C169D5D4744454883E20E4E8457FF31">
    <w:name w:val="A5C169D5D4744454883E20E4E8457FF31"/>
    <w:rsid w:val="00CF4D0D"/>
    <w:pPr>
      <w:spacing w:after="0" w:line="240" w:lineRule="auto"/>
    </w:pPr>
    <w:rPr>
      <w:rFonts w:eastAsiaTheme="minorHAnsi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sūtāmā dokumenta dokuments" ma:contentTypeID="0x010100C476CDCBD2A54C809BE7B1095298D8680089687E3A5792F146853241CAB5323A8E" ma:contentTypeVersion="11" ma:contentTypeDescription="Izveidot jaunu dokumentu." ma:contentTypeScope="" ma:versionID="9c31f901041541d4337daa7bff556d92">
  <xsd:schema xmlns:xsd="http://www.w3.org/2001/XMLSchema" xmlns:xs="http://www.w3.org/2001/XMLSchema" xmlns:p="http://schemas.microsoft.com/office/2006/metadata/properties" xmlns:ns2="b07788d4-8abc-46f1-82d8-8e3c5aaeb223" targetNamespace="http://schemas.microsoft.com/office/2006/metadata/properties" ma:root="true" ma:fieldsID="74f91a51c079854fe0e7c280b02f3b8d" ns2:_="">
    <xsd:import namespace="b07788d4-8abc-46f1-82d8-8e3c5aaeb223"/>
    <xsd:element name="properties">
      <xsd:complexType>
        <xsd:sequence>
          <xsd:element name="documentManagement">
            <xsd:complexType>
              <xsd:all>
                <xsd:element ref="ns2:BBS_RelatedItemID" minOccurs="0"/>
                <xsd:element ref="ns2:BBS_VersionHistory" minOccurs="0"/>
                <xsd:element ref="ns2:SharedWithUsers" minOccurs="0"/>
                <xsd:element ref="ns2:BBS_CreatedFromTemplate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7788d4-8abc-46f1-82d8-8e3c5aaeb223" elementFormDefault="qualified">
    <xsd:import namespace="http://schemas.microsoft.com/office/2006/documentManagement/types"/>
    <xsd:import namespace="http://schemas.microsoft.com/office/infopath/2007/PartnerControls"/>
    <xsd:element name="BBS_RelatedItemID" ma:index="8" nillable="true" ma:displayName="Saistītā vienuma identifikators" ma:indexed="true" ma:internalName="BBS_RelatedItemID">
      <xsd:simpleType>
        <xsd:restriction base="dms:Text"/>
      </xsd:simpleType>
    </xsd:element>
    <xsd:element name="BBS_VersionHistory" ma:index="9" nillable="true" ma:displayName="Versiju vēsture" ma:internalName="BBS_VersionHistory" ma:readOnly="false">
      <xsd:simpleType>
        <xsd:restriction base="dms:Text"/>
      </xsd:simpleType>
    </xsd:element>
    <xsd:element name="SharedWithUsers" ma:index="10" nillable="true" ma:displayName="Koplietots 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BS_CreatedFromTemplate" ma:index="11" nillable="true" ma:displayName="Ģenerēts no šablona" ma:default="0" ma:internalName="BBS_CreatedFromTemplate">
      <xsd:simpleType>
        <xsd:restriction base="dms:Boolean"/>
      </xsd:simpleType>
    </xsd:element>
    <xsd:element name="SharedWithDetails" ma:index="12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BS_CreatedFromTemplate xmlns="b07788d4-8abc-46f1-82d8-8e3c5aaeb223">true</BBS_CreatedFromTemplate>
    <BBS_VersionHistory xmlns="b07788d4-8abc-46f1-82d8-8e3c5aaeb223" xsi:nil="true"/>
    <BBS_RelatedItemID xmlns="b07788d4-8abc-46f1-82d8-8e3c5aaeb223">eb61f394-42c6-4b15-be72-595c0f333a3e</BBS_RelatedItemID>
  </documentManagement>
</p:properties>
</file>

<file path=customXml/itemProps1.xml><?xml version="1.0" encoding="utf-8"?>
<ds:datastoreItem xmlns:ds="http://schemas.openxmlformats.org/officeDocument/2006/customXml" ds:itemID="{ABC1514D-7238-4A71-A26E-2743CE757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7788d4-8abc-46f1-82d8-8e3c5aaeb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11F716-BDFD-4425-BE11-8E165FE355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5491FC-7758-46BE-9DD3-CA29F5479F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437EA0-365F-4833-ACBA-B3B85C5B2A1F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b07788d4-8abc-46f1-82d8-8e3c5aaeb223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2710</Words>
  <Characters>1545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RIX nosūtāmo dokumentu veidne- publisks</dc:title>
  <dc:subject/>
  <dc:creator>Microsoft Office User</dc:creator>
  <cp:keywords/>
  <dc:description/>
  <cp:lastModifiedBy>Julija Āboltiņa</cp:lastModifiedBy>
  <cp:revision>8</cp:revision>
  <dcterms:created xsi:type="dcterms:W3CDTF">2024-01-29T11:02:00Z</dcterms:created>
  <dcterms:modified xsi:type="dcterms:W3CDTF">2024-04-26T08:35:00Z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0x010100C476CDCBD2A54C809BE7B1095298D8680089687E3A5792F146853241CAB5323A8E</vt:lpwstr>
  </property>
</Properties>
</file>