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1.0 -->
  <w:body>
    <w:p w:rsidR="00B308DF" w:rsidRPr="00566F0D" w:rsidP="00B308DF" w14:paraId="4202185E" w14:textId="77777777">
      <w:pPr>
        <w:spacing w:after="0" w:line="240" w:lineRule="auto"/>
        <w:jc w:val="right"/>
        <w:rPr>
          <w:rFonts w:ascii="Times New Roman" w:eastAsia="Calibri" w:hAnsi="Times New Roman" w:cs="Times New Roman"/>
          <w:sz w:val="20"/>
          <w:szCs w:val="20"/>
          <w:lang w:eastAsia="lv-LV"/>
        </w:rPr>
      </w:pPr>
      <w:bookmarkStart w:id="0" w:name="_Hlk94037167"/>
    </w:p>
    <w:p w:rsidR="00B308DF" w:rsidRPr="00566F0D" w:rsidP="00B308DF" w14:paraId="4202185F" w14:textId="1733D651">
      <w:pPr>
        <w:suppressAutoHyphens/>
        <w:overflowPunct w:val="0"/>
        <w:autoSpaceDE w:val="0"/>
        <w:autoSpaceDN w:val="0"/>
        <w:adjustRightInd w:val="0"/>
        <w:spacing w:after="0" w:line="240" w:lineRule="auto"/>
        <w:jc w:val="center"/>
        <w:rPr>
          <w:rFonts w:ascii="Times New Roman" w:eastAsia="Times New Roman" w:hAnsi="Times New Roman" w:cs="Times New Roman"/>
          <w:b/>
          <w:color w:val="FF0000"/>
          <w:sz w:val="24"/>
          <w:szCs w:val="24"/>
        </w:rPr>
      </w:pPr>
      <w:r w:rsidRPr="00566F0D">
        <w:rPr>
          <w:rFonts w:ascii="Times New Roman" w:eastAsia="Times New Roman" w:hAnsi="Times New Roman" w:cs="Times New Roman"/>
          <w:b/>
          <w:sz w:val="24"/>
          <w:szCs w:val="24"/>
        </w:rPr>
        <w:t>PAKALPOJUMA LĪGUMS</w:t>
      </w:r>
      <w:bookmarkEnd w:id="0"/>
      <w:r w:rsidR="00542DFB">
        <w:rPr>
          <w:rFonts w:ascii="Times New Roman" w:eastAsia="Times New Roman" w:hAnsi="Times New Roman" w:cs="Times New Roman"/>
          <w:b/>
          <w:sz w:val="24"/>
          <w:szCs w:val="24"/>
        </w:rPr>
        <w:t xml:space="preserve"> Nr. </w:t>
      </w:r>
      <w:r w:rsidR="00542DFB">
        <w:rPr>
          <w:rFonts w:ascii="Times New Roman" w:eastAsia="Times New Roman" w:hAnsi="Times New Roman" w:cs="Times New Roman"/>
          <w:b/>
          <w:sz w:val="24"/>
          <w:szCs w:val="24"/>
        </w:rPr>
        <w:t>TNPCP/24/9-23/328/L</w:t>
      </w:r>
    </w:p>
    <w:p w:rsidR="00B308DF" w:rsidRPr="00566F0D" w:rsidP="00B308DF" w14:paraId="42021860" w14:textId="47D0DB54">
      <w:pPr>
        <w:suppressAutoHyphens/>
        <w:overflowPunct w:val="0"/>
        <w:autoSpaceDE w:val="0"/>
        <w:autoSpaceDN w:val="0"/>
        <w:adjustRightInd w:val="0"/>
        <w:spacing w:after="0" w:line="240" w:lineRule="auto"/>
        <w:jc w:val="center"/>
        <w:rPr>
          <w:rFonts w:ascii="Times New Roman" w:eastAsia="Times New Roman" w:hAnsi="Times New Roman" w:cs="Times New Roman"/>
          <w:i/>
          <w:sz w:val="24"/>
          <w:szCs w:val="24"/>
        </w:rPr>
      </w:pPr>
      <w:r w:rsidRPr="00566F0D">
        <w:rPr>
          <w:rFonts w:ascii="Times New Roman" w:eastAsia="Times New Roman" w:hAnsi="Times New Roman" w:cs="Times New Roman"/>
          <w:i/>
          <w:sz w:val="24"/>
          <w:szCs w:val="24"/>
        </w:rPr>
        <w:t>Par Talsu novada pašvaldības video sižetu nodrošināšanu 202</w:t>
      </w:r>
      <w:r w:rsidR="000C0D6A">
        <w:rPr>
          <w:rFonts w:ascii="Times New Roman" w:eastAsia="Times New Roman" w:hAnsi="Times New Roman" w:cs="Times New Roman"/>
          <w:i/>
          <w:sz w:val="24"/>
          <w:szCs w:val="24"/>
        </w:rPr>
        <w:t>4</w:t>
      </w:r>
      <w:r w:rsidRPr="00566F0D">
        <w:rPr>
          <w:rFonts w:ascii="Times New Roman" w:eastAsia="Times New Roman" w:hAnsi="Times New Roman" w:cs="Times New Roman"/>
          <w:i/>
          <w:sz w:val="24"/>
          <w:szCs w:val="24"/>
        </w:rPr>
        <w:t>. gadā</w:t>
      </w:r>
    </w:p>
    <w:p w:rsidR="00B308DF" w:rsidRPr="00566F0D" w:rsidP="00B308DF" w14:paraId="42021861" w14:textId="77777777">
      <w:pPr>
        <w:overflowPunct w:val="0"/>
        <w:autoSpaceDE w:val="0"/>
        <w:autoSpaceDN w:val="0"/>
        <w:adjustRightInd w:val="0"/>
        <w:spacing w:after="0" w:line="240" w:lineRule="auto"/>
        <w:textAlignment w:val="baseline"/>
        <w:rPr>
          <w:rFonts w:ascii="Times New Roman" w:eastAsia="Times New Roman" w:hAnsi="Times New Roman" w:cs="Times New Roman"/>
          <w:i/>
          <w:sz w:val="24"/>
          <w:szCs w:val="24"/>
          <w:lang w:eastAsia="lv-LV"/>
        </w:rPr>
      </w:pPr>
    </w:p>
    <w:tbl>
      <w:tblPr>
        <w:tblStyle w:val="Reatabula21"/>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33"/>
        <w:gridCol w:w="5007"/>
      </w:tblGrid>
      <w:tr w14:paraId="42021865" w14:textId="77777777" w:rsidTr="006E6AF0">
        <w:tblPrEx>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33" w:type="dxa"/>
          </w:tcPr>
          <w:p w:rsidR="00B308DF" w:rsidRPr="00566F0D" w:rsidP="00B308DF" w14:paraId="42021862" w14:textId="77777777">
            <w:pPr>
              <w:tabs>
                <w:tab w:val="left" w:pos="7088"/>
              </w:tabs>
              <w:overflowPunct w:val="0"/>
              <w:autoSpaceDE w:val="0"/>
              <w:autoSpaceDN w:val="0"/>
              <w:adjustRightInd w:val="0"/>
              <w:jc w:val="both"/>
              <w:textAlignment w:val="baseline"/>
              <w:rPr>
                <w:sz w:val="24"/>
                <w:szCs w:val="24"/>
              </w:rPr>
            </w:pPr>
            <w:r w:rsidRPr="00566F0D">
              <w:rPr>
                <w:sz w:val="24"/>
                <w:szCs w:val="24"/>
              </w:rPr>
              <w:t>Talsos,</w:t>
            </w:r>
          </w:p>
        </w:tc>
        <w:tc>
          <w:tcPr>
            <w:tcW w:w="5007" w:type="dxa"/>
          </w:tcPr>
          <w:p w:rsidR="001E15D0" w:rsidRPr="006E046E" w:rsidP="001E15D0" w14:paraId="42021863" w14:textId="77777777">
            <w:pPr>
              <w:tabs>
                <w:tab w:val="right" w:pos="9071"/>
              </w:tabs>
              <w:ind w:left="1633"/>
              <w:rPr>
                <w:rFonts w:eastAsia="Calibri"/>
                <w:i/>
                <w:iCs/>
                <w:color w:val="FFFFFF"/>
                <w:sz w:val="24"/>
                <w:szCs w:val="24"/>
              </w:rPr>
            </w:pPr>
            <w:r w:rsidRPr="006E046E">
              <w:rPr>
                <w:rFonts w:eastAsia="Calibri"/>
                <w:i/>
                <w:iCs/>
                <w:sz w:val="24"/>
                <w:szCs w:val="24"/>
              </w:rPr>
              <w:t>Datums satur laika zīmogu</w:t>
            </w:r>
          </w:p>
          <w:p w:rsidR="00B308DF" w:rsidRPr="00566F0D" w:rsidP="00B308DF" w14:paraId="42021864" w14:textId="77777777">
            <w:pPr>
              <w:tabs>
                <w:tab w:val="left" w:pos="7088"/>
              </w:tabs>
              <w:overflowPunct w:val="0"/>
              <w:autoSpaceDE w:val="0"/>
              <w:autoSpaceDN w:val="0"/>
              <w:adjustRightInd w:val="0"/>
              <w:jc w:val="both"/>
              <w:textAlignment w:val="baseline"/>
              <w:rPr>
                <w:i/>
                <w:sz w:val="24"/>
                <w:szCs w:val="24"/>
              </w:rPr>
            </w:pPr>
          </w:p>
        </w:tc>
      </w:tr>
    </w:tbl>
    <w:p w:rsidR="00B308DF" w:rsidRPr="006E046E" w:rsidP="00FE1DF7" w14:paraId="42021866" w14:textId="77777777">
      <w:pPr>
        <w:overflowPunct w:val="0"/>
        <w:autoSpaceDE w:val="0"/>
        <w:autoSpaceDN w:val="0"/>
        <w:adjustRightInd w:val="0"/>
        <w:spacing w:line="240" w:lineRule="auto"/>
        <w:jc w:val="both"/>
        <w:rPr>
          <w:rFonts w:ascii="Times New Roman" w:eastAsia="Times New Roman" w:hAnsi="Times New Roman" w:cs="Times New Roman"/>
          <w:sz w:val="24"/>
          <w:szCs w:val="28"/>
        </w:rPr>
      </w:pPr>
      <w:r w:rsidRPr="006E046E">
        <w:rPr>
          <w:rFonts w:ascii="Times New Roman" w:eastAsia="Times New Roman" w:hAnsi="Times New Roman" w:cs="Times New Roman"/>
          <w:b/>
          <w:bCs/>
          <w:sz w:val="24"/>
          <w:szCs w:val="28"/>
        </w:rPr>
        <w:t>Talsu novada pašvaldība</w:t>
      </w:r>
      <w:r w:rsidRPr="006E046E">
        <w:rPr>
          <w:rFonts w:ascii="Times New Roman" w:eastAsia="Times New Roman" w:hAnsi="Times New Roman" w:cs="Times New Roman"/>
          <w:sz w:val="24"/>
          <w:szCs w:val="28"/>
        </w:rPr>
        <w:t xml:space="preserve">, reģistrācijas Nr. 90009113532 (turpmāk – Pasūtītājs), </w:t>
      </w:r>
      <w:r w:rsidR="00F72B6B">
        <w:rPr>
          <w:rFonts w:ascii="Times New Roman" w:eastAsia="Times New Roman" w:hAnsi="Times New Roman" w:cs="Times New Roman"/>
          <w:sz w:val="24"/>
          <w:szCs w:val="28"/>
        </w:rPr>
        <w:t xml:space="preserve">izpilddirektora </w:t>
      </w:r>
      <w:r w:rsidR="00F72B6B">
        <w:rPr>
          <w:rFonts w:ascii="Times New Roman" w:eastAsia="Times New Roman" w:hAnsi="Times New Roman" w:cs="Times New Roman"/>
          <w:sz w:val="24"/>
          <w:szCs w:val="28"/>
        </w:rPr>
        <w:t>p.i</w:t>
      </w:r>
      <w:r w:rsidR="00F72B6B">
        <w:rPr>
          <w:rFonts w:ascii="Times New Roman" w:eastAsia="Times New Roman" w:hAnsi="Times New Roman" w:cs="Times New Roman"/>
          <w:sz w:val="24"/>
          <w:szCs w:val="28"/>
        </w:rPr>
        <w:t xml:space="preserve">.  Valda Bārdas </w:t>
      </w:r>
      <w:r w:rsidRPr="006E046E">
        <w:rPr>
          <w:rFonts w:ascii="Times New Roman" w:eastAsia="Times New Roman" w:hAnsi="Times New Roman" w:cs="Times New Roman"/>
          <w:sz w:val="24"/>
          <w:szCs w:val="28"/>
        </w:rPr>
        <w:t>personā, kur</w:t>
      </w:r>
      <w:r>
        <w:rPr>
          <w:rFonts w:ascii="Times New Roman" w:eastAsia="Times New Roman" w:hAnsi="Times New Roman" w:cs="Times New Roman"/>
          <w:sz w:val="24"/>
          <w:szCs w:val="28"/>
        </w:rPr>
        <w:t>š</w:t>
      </w:r>
      <w:r w:rsidRPr="006E046E">
        <w:rPr>
          <w:rFonts w:ascii="Times New Roman" w:eastAsia="Times New Roman" w:hAnsi="Times New Roman" w:cs="Times New Roman"/>
          <w:sz w:val="24"/>
          <w:szCs w:val="28"/>
        </w:rPr>
        <w:t xml:space="preserve"> darbojas saskaņā ar Pašvaldību lik</w:t>
      </w:r>
      <w:r w:rsidR="00F72B6B">
        <w:rPr>
          <w:rFonts w:ascii="Times New Roman" w:eastAsia="Times New Roman" w:hAnsi="Times New Roman" w:cs="Times New Roman"/>
          <w:sz w:val="24"/>
          <w:szCs w:val="28"/>
        </w:rPr>
        <w:t>umu,</w:t>
      </w:r>
      <w:r w:rsidR="002161ED">
        <w:rPr>
          <w:rFonts w:ascii="Times New Roman" w:eastAsia="Times New Roman" w:hAnsi="Times New Roman" w:cs="Times New Roman"/>
          <w:sz w:val="24"/>
          <w:szCs w:val="28"/>
        </w:rPr>
        <w:t xml:space="preserve"> Talsu novada domes 2023. </w:t>
      </w:r>
      <w:r w:rsidR="00F72B6B">
        <w:rPr>
          <w:rFonts w:ascii="Times New Roman" w:eastAsia="Times New Roman" w:hAnsi="Times New Roman" w:cs="Times New Roman"/>
          <w:sz w:val="24"/>
          <w:szCs w:val="28"/>
        </w:rPr>
        <w:t>gada 30. marta saistošajiem noteikumiem</w:t>
      </w:r>
      <w:r w:rsidRPr="006E046E">
        <w:rPr>
          <w:rFonts w:ascii="Times New Roman" w:eastAsia="Times New Roman" w:hAnsi="Times New Roman" w:cs="Times New Roman"/>
          <w:sz w:val="24"/>
          <w:szCs w:val="28"/>
        </w:rPr>
        <w:t xml:space="preserve"> Nr.</w:t>
      </w:r>
      <w:r w:rsidR="002161ED">
        <w:rPr>
          <w:rFonts w:ascii="Times New Roman" w:eastAsia="Times New Roman" w:hAnsi="Times New Roman" w:cs="Times New Roman"/>
          <w:sz w:val="24"/>
          <w:szCs w:val="28"/>
        </w:rPr>
        <w:t> </w:t>
      </w:r>
      <w:r w:rsidRPr="006E046E">
        <w:rPr>
          <w:rFonts w:ascii="Times New Roman" w:eastAsia="Times New Roman" w:hAnsi="Times New Roman" w:cs="Times New Roman"/>
          <w:sz w:val="24"/>
          <w:szCs w:val="28"/>
        </w:rPr>
        <w:t>7 “Talsu no</w:t>
      </w:r>
      <w:r w:rsidR="00F72B6B">
        <w:rPr>
          <w:rFonts w:ascii="Times New Roman" w:eastAsia="Times New Roman" w:hAnsi="Times New Roman" w:cs="Times New Roman"/>
          <w:sz w:val="24"/>
          <w:szCs w:val="28"/>
        </w:rPr>
        <w:t xml:space="preserve">vada pašvaldības nolikums” un </w:t>
      </w:r>
      <w:r w:rsidRPr="00F72B6B" w:rsidR="00F72B6B">
        <w:rPr>
          <w:rFonts w:ascii="Times New Roman" w:eastAsia="Calibri" w:hAnsi="Times New Roman" w:cs="Times New Roman"/>
          <w:iCs/>
          <w:sz w:val="24"/>
          <w:szCs w:val="20"/>
        </w:rPr>
        <w:t>Talsu novada pašvaldības 2024. gada 24. maija rīkojum</w:t>
      </w:r>
      <w:r w:rsidR="00F72B6B">
        <w:rPr>
          <w:rFonts w:ascii="Times New Roman" w:eastAsia="Calibri" w:hAnsi="Times New Roman" w:cs="Times New Roman"/>
          <w:iCs/>
          <w:sz w:val="24"/>
          <w:szCs w:val="20"/>
        </w:rPr>
        <w:t>u</w:t>
      </w:r>
      <w:r w:rsidRPr="00F72B6B" w:rsidR="00F72B6B">
        <w:rPr>
          <w:rFonts w:ascii="Times New Roman" w:eastAsia="Calibri" w:hAnsi="Times New Roman" w:cs="Times New Roman"/>
          <w:iCs/>
          <w:sz w:val="24"/>
          <w:szCs w:val="20"/>
        </w:rPr>
        <w:t xml:space="preserve"> Nr. TNPCP/24/6-1.1/383/RPERJ “Par izpilddirektora amata pienākumu izpildi vakances laikā”</w:t>
      </w:r>
      <w:r w:rsidRPr="006E046E">
        <w:rPr>
          <w:rFonts w:ascii="Times New Roman" w:eastAsia="Times New Roman" w:hAnsi="Times New Roman" w:cs="Times New Roman"/>
          <w:sz w:val="24"/>
          <w:szCs w:val="28"/>
        </w:rPr>
        <w:t>, no vienas puses,</w:t>
      </w:r>
      <w:r>
        <w:rPr>
          <w:rFonts w:ascii="Times New Roman" w:eastAsia="Times New Roman" w:hAnsi="Times New Roman" w:cs="Times New Roman"/>
          <w:sz w:val="24"/>
          <w:szCs w:val="28"/>
        </w:rPr>
        <w:t xml:space="preserve"> </w:t>
      </w:r>
      <w:r w:rsidRPr="00566F0D">
        <w:rPr>
          <w:rFonts w:ascii="Times New Roman" w:eastAsia="Times New Roman" w:hAnsi="Times New Roman" w:cs="Times New Roman"/>
          <w:bCs/>
          <w:sz w:val="24"/>
          <w:szCs w:val="24"/>
          <w:lang w:eastAsia="ar-SA"/>
        </w:rPr>
        <w:t>un</w:t>
      </w:r>
    </w:p>
    <w:p w:rsidR="00B308DF" w:rsidP="001E15D0" w14:paraId="42021867" w14:textId="6B9607E2">
      <w:pPr>
        <w:suppressAutoHyphens/>
        <w:overflowPunct w:val="0"/>
        <w:autoSpaceDE w:val="0"/>
        <w:autoSpaceDN w:val="0"/>
        <w:adjustRightInd w:val="0"/>
        <w:spacing w:after="0" w:line="240" w:lineRule="auto"/>
        <w:jc w:val="both"/>
        <w:rPr>
          <w:rFonts w:ascii="Times New Roman" w:eastAsia="Times New Roman" w:hAnsi="Times New Roman" w:cs="Times New Roman"/>
          <w:sz w:val="24"/>
          <w:szCs w:val="24"/>
        </w:rPr>
      </w:pPr>
      <w:r w:rsidRPr="006E046E">
        <w:rPr>
          <w:rFonts w:ascii="Times New Roman" w:eastAsia="Times New Roman" w:hAnsi="Times New Roman" w:cs="Times New Roman"/>
          <w:b/>
          <w:sz w:val="24"/>
          <w:szCs w:val="24"/>
          <w:lang w:eastAsia="ar-SA"/>
        </w:rPr>
        <w:t xml:space="preserve">SIA </w:t>
      </w:r>
      <w:r>
        <w:rPr>
          <w:rFonts w:ascii="Times New Roman" w:eastAsia="Times New Roman" w:hAnsi="Times New Roman" w:cs="Times New Roman"/>
          <w:b/>
          <w:sz w:val="24"/>
          <w:szCs w:val="24"/>
          <w:lang w:eastAsia="ar-SA"/>
        </w:rPr>
        <w:t>“</w:t>
      </w:r>
      <w:r w:rsidRPr="006E046E">
        <w:rPr>
          <w:rFonts w:ascii="Times New Roman" w:eastAsia="Times New Roman" w:hAnsi="Times New Roman" w:cs="Times New Roman"/>
          <w:b/>
          <w:sz w:val="24"/>
          <w:szCs w:val="24"/>
          <w:lang w:eastAsia="ar-SA"/>
        </w:rPr>
        <w:t>TV9 Pakalni”</w:t>
      </w:r>
      <w:r w:rsidRPr="00566F0D">
        <w:rPr>
          <w:rFonts w:ascii="Times New Roman" w:eastAsia="Times New Roman" w:hAnsi="Times New Roman" w:cs="Times New Roman"/>
          <w:bCs/>
          <w:sz w:val="24"/>
          <w:szCs w:val="24"/>
          <w:lang w:eastAsia="ar-SA"/>
        </w:rPr>
        <w:t>, reģistrācijas Nr.</w:t>
      </w:r>
      <w:r w:rsidRPr="006E046E">
        <w:t xml:space="preserve"> </w:t>
      </w:r>
      <w:r w:rsidRPr="006E046E">
        <w:rPr>
          <w:rFonts w:ascii="Times New Roman" w:hAnsi="Times New Roman" w:cs="Times New Roman"/>
          <w:sz w:val="24"/>
          <w:szCs w:val="24"/>
        </w:rPr>
        <w:t>41203062860</w:t>
      </w:r>
      <w:r>
        <w:rPr>
          <w:rFonts w:ascii="Times New Roman" w:hAnsi="Times New Roman" w:cs="Times New Roman"/>
          <w:sz w:val="24"/>
          <w:szCs w:val="24"/>
        </w:rPr>
        <w:t>,</w:t>
      </w:r>
      <w:r w:rsidRPr="00566F0D">
        <w:rPr>
          <w:rFonts w:ascii="Times New Roman" w:eastAsia="Times New Roman" w:hAnsi="Times New Roman" w:cs="Times New Roman"/>
          <w:bCs/>
          <w:sz w:val="24"/>
          <w:szCs w:val="24"/>
          <w:lang w:eastAsia="ar-SA"/>
        </w:rPr>
        <w:t xml:space="preserve"> </w:t>
      </w:r>
      <w:r>
        <w:rPr>
          <w:rFonts w:ascii="Times New Roman" w:eastAsia="Times New Roman" w:hAnsi="Times New Roman" w:cs="Times New Roman"/>
          <w:bCs/>
          <w:sz w:val="24"/>
          <w:szCs w:val="24"/>
          <w:lang w:eastAsia="ar-SA"/>
        </w:rPr>
        <w:t>valdes locekļa</w:t>
      </w:r>
      <w:r w:rsidR="00FE1DF7">
        <w:rPr>
          <w:rFonts w:ascii="Times New Roman" w:eastAsia="Times New Roman" w:hAnsi="Times New Roman" w:cs="Times New Roman"/>
          <w:bCs/>
          <w:sz w:val="24"/>
          <w:szCs w:val="24"/>
          <w:lang w:eastAsia="ar-SA"/>
        </w:rPr>
        <w:t xml:space="preserve"> Ģirta</w:t>
      </w:r>
      <w:r>
        <w:rPr>
          <w:rFonts w:ascii="Times New Roman" w:eastAsia="Times New Roman" w:hAnsi="Times New Roman" w:cs="Times New Roman"/>
          <w:bCs/>
          <w:sz w:val="24"/>
          <w:szCs w:val="24"/>
          <w:lang w:eastAsia="ar-SA"/>
        </w:rPr>
        <w:t xml:space="preserve"> </w:t>
      </w:r>
      <w:r w:rsidR="00FE1DF7">
        <w:rPr>
          <w:rFonts w:ascii="Times New Roman" w:eastAsia="Times New Roman" w:hAnsi="Times New Roman" w:cs="Times New Roman"/>
          <w:bCs/>
          <w:sz w:val="24"/>
          <w:szCs w:val="24"/>
          <w:lang w:eastAsia="ar-SA"/>
        </w:rPr>
        <w:t>Grenevica</w:t>
      </w:r>
      <w:r w:rsidR="00FE1DF7">
        <w:rPr>
          <w:rFonts w:ascii="Times New Roman" w:eastAsia="Times New Roman" w:hAnsi="Times New Roman" w:cs="Times New Roman"/>
          <w:bCs/>
          <w:sz w:val="24"/>
          <w:szCs w:val="24"/>
          <w:lang w:eastAsia="ar-SA"/>
        </w:rPr>
        <w:t xml:space="preserve"> </w:t>
      </w:r>
      <w:r w:rsidRPr="00566F0D">
        <w:rPr>
          <w:rFonts w:ascii="Times New Roman" w:eastAsia="Times New Roman" w:hAnsi="Times New Roman" w:cs="Times New Roman"/>
          <w:bCs/>
          <w:sz w:val="24"/>
          <w:szCs w:val="24"/>
          <w:lang w:eastAsia="ar-SA"/>
        </w:rPr>
        <w:t>personā</w:t>
      </w:r>
      <w:r>
        <w:rPr>
          <w:rFonts w:ascii="Times New Roman" w:eastAsia="Times New Roman" w:hAnsi="Times New Roman" w:cs="Times New Roman"/>
          <w:bCs/>
          <w:sz w:val="24"/>
          <w:szCs w:val="24"/>
          <w:lang w:eastAsia="ar-SA"/>
        </w:rPr>
        <w:t xml:space="preserve"> </w:t>
      </w:r>
      <w:r w:rsidRPr="00566F0D">
        <w:rPr>
          <w:rFonts w:ascii="Times New Roman" w:eastAsia="Times New Roman" w:hAnsi="Times New Roman" w:cs="Times New Roman"/>
          <w:bCs/>
          <w:sz w:val="24"/>
          <w:szCs w:val="24"/>
          <w:lang w:eastAsia="ar-SA"/>
        </w:rPr>
        <w:t>(turpmāk – Izpildītājs), no otras puses,</w:t>
      </w:r>
      <w:r w:rsidR="001E15D0">
        <w:rPr>
          <w:rFonts w:ascii="Times New Roman" w:eastAsia="Times New Roman" w:hAnsi="Times New Roman" w:cs="Times New Roman"/>
          <w:bCs/>
          <w:sz w:val="24"/>
          <w:szCs w:val="24"/>
          <w:lang w:eastAsia="ar-SA"/>
        </w:rPr>
        <w:t xml:space="preserve"> </w:t>
      </w:r>
      <w:r w:rsidRPr="00A41E73" w:rsidR="001E15D0">
        <w:rPr>
          <w:rFonts w:ascii="Times New Roman" w:eastAsia="Times New Roman" w:hAnsi="Times New Roman"/>
          <w:sz w:val="24"/>
          <w:szCs w:val="24"/>
        </w:rPr>
        <w:t>(turpmāk</w:t>
      </w:r>
      <w:r w:rsidRPr="00A41E73" w:rsidR="001E15D0">
        <w:rPr>
          <w:rFonts w:ascii="Times New Roman" w:eastAsia="Times New Roman" w:hAnsi="Times New Roman"/>
          <w:b/>
          <w:bCs/>
          <w:sz w:val="24"/>
          <w:szCs w:val="24"/>
        </w:rPr>
        <w:t xml:space="preserve"> </w:t>
      </w:r>
      <w:r w:rsidRPr="00A41E73" w:rsidR="001E15D0">
        <w:rPr>
          <w:rFonts w:ascii="Times New Roman" w:eastAsia="Times New Roman" w:hAnsi="Times New Roman"/>
          <w:sz w:val="24"/>
          <w:szCs w:val="24"/>
        </w:rPr>
        <w:t>abi kopā</w:t>
      </w:r>
      <w:r w:rsidR="001E15D0">
        <w:rPr>
          <w:rFonts w:ascii="Times New Roman" w:eastAsia="Times New Roman" w:hAnsi="Times New Roman"/>
          <w:sz w:val="24"/>
          <w:szCs w:val="24"/>
        </w:rPr>
        <w:t xml:space="preserve"> </w:t>
      </w:r>
      <w:r w:rsidRPr="00A41E73" w:rsidR="001E15D0">
        <w:rPr>
          <w:rFonts w:ascii="Times New Roman" w:eastAsia="Times New Roman" w:hAnsi="Times New Roman"/>
          <w:sz w:val="24"/>
          <w:szCs w:val="24"/>
        </w:rPr>
        <w:t xml:space="preserve">– </w:t>
      </w:r>
      <w:r w:rsidR="001E15D0">
        <w:rPr>
          <w:rFonts w:ascii="Times New Roman" w:eastAsia="Times New Roman" w:hAnsi="Times New Roman"/>
          <w:sz w:val="24"/>
          <w:szCs w:val="24"/>
        </w:rPr>
        <w:t xml:space="preserve">Puses, katrs atsevišķi </w:t>
      </w:r>
      <w:r w:rsidR="002161ED">
        <w:rPr>
          <w:rFonts w:ascii="Times New Roman" w:eastAsia="Times New Roman" w:hAnsi="Times New Roman"/>
          <w:sz w:val="24"/>
          <w:szCs w:val="24"/>
        </w:rPr>
        <w:t>–</w:t>
      </w:r>
      <w:r w:rsidR="001E15D0">
        <w:rPr>
          <w:rFonts w:ascii="Times New Roman" w:eastAsia="Times New Roman" w:hAnsi="Times New Roman"/>
          <w:sz w:val="24"/>
          <w:szCs w:val="24"/>
        </w:rPr>
        <w:t xml:space="preserve"> Puse</w:t>
      </w:r>
      <w:r w:rsidRPr="00A41E73" w:rsidR="001E15D0">
        <w:rPr>
          <w:rFonts w:ascii="Times New Roman" w:eastAsia="Times New Roman" w:hAnsi="Times New Roman"/>
          <w:sz w:val="24"/>
          <w:szCs w:val="24"/>
        </w:rPr>
        <w:t>)</w:t>
      </w:r>
      <w:r w:rsidR="001E15D0">
        <w:rPr>
          <w:rFonts w:ascii="Times New Roman" w:eastAsia="Times New Roman" w:hAnsi="Times New Roman"/>
          <w:sz w:val="24"/>
          <w:szCs w:val="24"/>
        </w:rPr>
        <w:t xml:space="preserve">, </w:t>
      </w:r>
      <w:r w:rsidRPr="00566F0D">
        <w:rPr>
          <w:rFonts w:ascii="Times New Roman" w:eastAsia="Times New Roman" w:hAnsi="Times New Roman" w:cs="Times New Roman"/>
          <w:bCs/>
          <w:sz w:val="24"/>
          <w:szCs w:val="24"/>
          <w:lang w:eastAsia="ar-SA"/>
        </w:rPr>
        <w:t xml:space="preserve">pamatojoties uz </w:t>
      </w:r>
      <w:r w:rsidR="001E15D0">
        <w:rPr>
          <w:rFonts w:ascii="Times New Roman" w:eastAsia="Times New Roman" w:hAnsi="Times New Roman" w:cs="Times New Roman"/>
          <w:bCs/>
          <w:sz w:val="24"/>
          <w:szCs w:val="24"/>
          <w:lang w:eastAsia="ar-SA"/>
        </w:rPr>
        <w:t xml:space="preserve">Talsu novada pašvaldības </w:t>
      </w:r>
      <w:r w:rsidR="00A563CB">
        <w:rPr>
          <w:rFonts w:ascii="Times New Roman" w:eastAsia="Times New Roman" w:hAnsi="Times New Roman" w:cs="Times New Roman"/>
          <w:bCs/>
          <w:sz w:val="24"/>
          <w:szCs w:val="24"/>
          <w:lang w:eastAsia="ar-SA"/>
        </w:rPr>
        <w:t>Budžeta komisijas sanāksmes 17.06.2024. protokola Nr. 16 4. punktu</w:t>
      </w:r>
      <w:r w:rsidRPr="00566F0D">
        <w:rPr>
          <w:rFonts w:ascii="Times New Roman" w:eastAsia="Times New Roman" w:hAnsi="Times New Roman" w:cs="Times New Roman"/>
          <w:bCs/>
          <w:sz w:val="24"/>
          <w:szCs w:val="24"/>
          <w:lang w:eastAsia="ar-SA"/>
        </w:rPr>
        <w:t xml:space="preserve">, </w:t>
      </w:r>
      <w:r w:rsidRPr="00566F0D">
        <w:rPr>
          <w:rFonts w:ascii="Times New Roman" w:eastAsia="Times New Roman" w:hAnsi="Times New Roman" w:cs="Times New Roman"/>
          <w:sz w:val="24"/>
          <w:szCs w:val="24"/>
        </w:rPr>
        <w:t>noslēdz š</w:t>
      </w:r>
      <w:r w:rsidR="001E15D0">
        <w:rPr>
          <w:rFonts w:ascii="Times New Roman" w:eastAsia="Times New Roman" w:hAnsi="Times New Roman" w:cs="Times New Roman"/>
          <w:sz w:val="24"/>
          <w:szCs w:val="24"/>
        </w:rPr>
        <w:t>o</w:t>
      </w:r>
      <w:r w:rsidRPr="00566F0D">
        <w:rPr>
          <w:rFonts w:ascii="Times New Roman" w:eastAsia="Times New Roman" w:hAnsi="Times New Roman" w:cs="Times New Roman"/>
          <w:sz w:val="24"/>
          <w:szCs w:val="24"/>
        </w:rPr>
        <w:t xml:space="preserve"> līgumu (turpmāk – Līgums)</w:t>
      </w:r>
      <w:r w:rsidR="001E15D0">
        <w:rPr>
          <w:rFonts w:ascii="Times New Roman" w:eastAsia="Times New Roman" w:hAnsi="Times New Roman" w:cs="Times New Roman"/>
          <w:sz w:val="24"/>
          <w:szCs w:val="24"/>
        </w:rPr>
        <w:t xml:space="preserve"> par sekojošo</w:t>
      </w:r>
      <w:r w:rsidRPr="00566F0D">
        <w:rPr>
          <w:rFonts w:ascii="Times New Roman" w:eastAsia="Times New Roman" w:hAnsi="Times New Roman" w:cs="Times New Roman"/>
          <w:sz w:val="24"/>
          <w:szCs w:val="24"/>
        </w:rPr>
        <w:t>:</w:t>
      </w:r>
    </w:p>
    <w:p w:rsidR="00B308DF" w:rsidRPr="00566F0D" w:rsidP="00B308DF" w14:paraId="42021868" w14:textId="77777777">
      <w:pPr>
        <w:tabs>
          <w:tab w:val="left" w:pos="7088"/>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p w:rsidR="00B308DF" w:rsidRPr="00566F0D" w:rsidP="00B308DF" w14:paraId="42021869" w14:textId="77777777">
      <w:pPr>
        <w:numPr>
          <w:ilvl w:val="0"/>
          <w:numId w:val="1"/>
        </w:numPr>
        <w:overflowPunct w:val="0"/>
        <w:autoSpaceDE w:val="0"/>
        <w:autoSpaceDN w:val="0"/>
        <w:adjustRightInd w:val="0"/>
        <w:spacing w:after="0" w:line="240" w:lineRule="auto"/>
        <w:ind w:left="284"/>
        <w:contextualSpacing/>
        <w:jc w:val="center"/>
        <w:textAlignment w:val="baseline"/>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Līguma priekšmets</w:t>
      </w:r>
    </w:p>
    <w:p w:rsidR="00B308DF" w:rsidRPr="00E95B78" w:rsidP="006E6AF0" w14:paraId="4202186A" w14:textId="39BA6054">
      <w:pPr>
        <w:spacing w:after="0" w:line="240" w:lineRule="auto"/>
        <w:ind w:firstLine="284"/>
        <w:jc w:val="both"/>
        <w:rPr>
          <w:rFonts w:ascii="Times New Roman" w:hAnsi="Times New Roman"/>
          <w:b/>
          <w:color w:val="000000"/>
          <w:sz w:val="24"/>
          <w:szCs w:val="24"/>
        </w:rPr>
      </w:pPr>
      <w:r w:rsidRPr="00566F0D">
        <w:rPr>
          <w:rFonts w:ascii="Times New Roman" w:eastAsia="Times New Roman" w:hAnsi="Times New Roman" w:cs="Times New Roman"/>
          <w:sz w:val="24"/>
          <w:szCs w:val="24"/>
        </w:rPr>
        <w:t>Pasūtītājs uzdod un Izpildītājs apņemas</w:t>
      </w:r>
      <w:r w:rsidRPr="00E95B78" w:rsidR="00E95B78">
        <w:rPr>
          <w:rFonts w:ascii="Times New Roman" w:hAnsi="Times New Roman"/>
          <w:sz w:val="24"/>
          <w:szCs w:val="24"/>
        </w:rPr>
        <w:t xml:space="preserve"> </w:t>
      </w:r>
      <w:r w:rsidRPr="00C12666" w:rsidR="00E95B78">
        <w:rPr>
          <w:rFonts w:ascii="Times New Roman" w:hAnsi="Times New Roman"/>
          <w:sz w:val="24"/>
          <w:szCs w:val="24"/>
        </w:rPr>
        <w:t>pēc Pasūtītāja pasūtījuma veikt</w:t>
      </w:r>
      <w:r w:rsidRPr="00E95B78" w:rsidR="00E95B78">
        <w:rPr>
          <w:rFonts w:ascii="Times New Roman" w:eastAsia="Times New Roman" w:hAnsi="Times New Roman" w:cs="Times New Roman"/>
          <w:sz w:val="24"/>
          <w:szCs w:val="24"/>
        </w:rPr>
        <w:t xml:space="preserve"> </w:t>
      </w:r>
      <w:r w:rsidR="00A563CB">
        <w:rPr>
          <w:rFonts w:ascii="Times New Roman" w:eastAsia="Times New Roman" w:hAnsi="Times New Roman" w:cs="Times New Roman"/>
          <w:sz w:val="24"/>
          <w:szCs w:val="24"/>
        </w:rPr>
        <w:t xml:space="preserve">video sižetu sagatavošanu </w:t>
      </w:r>
      <w:r w:rsidR="00E95B78">
        <w:rPr>
          <w:rFonts w:ascii="Times New Roman" w:eastAsia="Times New Roman" w:hAnsi="Times New Roman" w:cs="Times New Roman"/>
          <w:sz w:val="24"/>
          <w:szCs w:val="24"/>
        </w:rPr>
        <w:t xml:space="preserve">(turpmāk – Pakalpojums) </w:t>
      </w:r>
      <w:r w:rsidR="003223D2">
        <w:rPr>
          <w:rFonts w:ascii="Times New Roman" w:eastAsia="Times New Roman" w:hAnsi="Times New Roman" w:cs="Times New Roman"/>
          <w:sz w:val="24"/>
          <w:szCs w:val="24"/>
        </w:rPr>
        <w:t>atbilstoši</w:t>
      </w:r>
      <w:r w:rsidR="00E95B78">
        <w:rPr>
          <w:rFonts w:ascii="Times New Roman" w:eastAsia="Times New Roman" w:hAnsi="Times New Roman" w:cs="Times New Roman"/>
          <w:sz w:val="24"/>
          <w:szCs w:val="24"/>
        </w:rPr>
        <w:t xml:space="preserve"> </w:t>
      </w:r>
      <w:r w:rsidR="003223D2">
        <w:rPr>
          <w:rFonts w:ascii="Times New Roman" w:eastAsia="Times New Roman" w:hAnsi="Times New Roman" w:cs="Times New Roman"/>
          <w:sz w:val="24"/>
          <w:szCs w:val="24"/>
        </w:rPr>
        <w:t>šī Līguma</w:t>
      </w:r>
      <w:r w:rsidR="00E95B78">
        <w:rPr>
          <w:rFonts w:ascii="Times New Roman" w:eastAsia="Times New Roman" w:hAnsi="Times New Roman" w:cs="Times New Roman"/>
          <w:sz w:val="24"/>
          <w:szCs w:val="24"/>
        </w:rPr>
        <w:t xml:space="preserve"> noteikumiem</w:t>
      </w:r>
      <w:r w:rsidR="00A563CB">
        <w:rPr>
          <w:rFonts w:ascii="Times New Roman" w:eastAsia="Times New Roman" w:hAnsi="Times New Roman" w:cs="Times New Roman"/>
          <w:sz w:val="24"/>
          <w:szCs w:val="24"/>
        </w:rPr>
        <w:t xml:space="preserve"> </w:t>
      </w:r>
      <w:r w:rsidR="00E95B78">
        <w:rPr>
          <w:rFonts w:ascii="Times New Roman" w:eastAsia="Times New Roman" w:hAnsi="Times New Roman" w:cs="Times New Roman"/>
          <w:sz w:val="24"/>
          <w:szCs w:val="24"/>
        </w:rPr>
        <w:t xml:space="preserve">un </w:t>
      </w:r>
      <w:r w:rsidR="00E95B78">
        <w:rPr>
          <w:rFonts w:ascii="Times New Roman" w:hAnsi="Times New Roman"/>
          <w:sz w:val="24"/>
          <w:szCs w:val="24"/>
        </w:rPr>
        <w:t xml:space="preserve">Latvijas Republikas normatīvajiem aktiem. </w:t>
      </w:r>
    </w:p>
    <w:p w:rsidR="00B50B4A" w:rsidRPr="00566F0D" w:rsidP="00B50B4A" w14:paraId="4202186B" w14:textId="77777777">
      <w:pPr>
        <w:overflowPunct w:val="0"/>
        <w:autoSpaceDE w:val="0"/>
        <w:autoSpaceDN w:val="0"/>
        <w:adjustRightInd w:val="0"/>
        <w:spacing w:after="0" w:line="240" w:lineRule="auto"/>
        <w:ind w:left="567"/>
        <w:contextualSpacing/>
        <w:jc w:val="both"/>
        <w:textAlignment w:val="baseline"/>
        <w:rPr>
          <w:rFonts w:ascii="Times New Roman" w:eastAsia="Times New Roman" w:hAnsi="Times New Roman" w:cs="Times New Roman"/>
          <w:sz w:val="24"/>
          <w:szCs w:val="24"/>
        </w:rPr>
      </w:pPr>
    </w:p>
    <w:p w:rsidR="00B308DF" w:rsidRPr="00566F0D" w:rsidP="00B308DF" w14:paraId="4202186C" w14:textId="77777777">
      <w:pPr>
        <w:numPr>
          <w:ilvl w:val="0"/>
          <w:numId w:val="1"/>
        </w:numPr>
        <w:overflowPunct w:val="0"/>
        <w:autoSpaceDE w:val="0"/>
        <w:autoSpaceDN w:val="0"/>
        <w:adjustRightInd w:val="0"/>
        <w:spacing w:after="0" w:line="240" w:lineRule="auto"/>
        <w:ind w:left="284" w:hanging="284"/>
        <w:contextualSpacing/>
        <w:jc w:val="center"/>
        <w:textAlignment w:val="baseline"/>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 xml:space="preserve">Līguma darbības laiks un </w:t>
      </w:r>
      <w:r w:rsidR="005234E1">
        <w:rPr>
          <w:rFonts w:ascii="Times New Roman" w:eastAsia="Times New Roman" w:hAnsi="Times New Roman" w:cs="Times New Roman"/>
          <w:b/>
          <w:bCs/>
          <w:sz w:val="24"/>
          <w:szCs w:val="24"/>
          <w:lang w:eastAsia="lv-LV"/>
        </w:rPr>
        <w:t>Pa</w:t>
      </w:r>
      <w:r>
        <w:rPr>
          <w:rFonts w:ascii="Times New Roman" w:eastAsia="Times New Roman" w:hAnsi="Times New Roman" w:cs="Times New Roman"/>
          <w:b/>
          <w:bCs/>
          <w:sz w:val="24"/>
          <w:szCs w:val="24"/>
          <w:lang w:eastAsia="lv-LV"/>
        </w:rPr>
        <w:t xml:space="preserve">kalpojuma izpildes termiņi </w:t>
      </w:r>
    </w:p>
    <w:p w:rsidR="00B308DF" w:rsidRPr="00566F0D" w:rsidP="00B308DF" w14:paraId="4202186D" w14:textId="09128EBF">
      <w:pPr>
        <w:numPr>
          <w:ilvl w:val="1"/>
          <w:numId w:val="1"/>
        </w:numPr>
        <w:overflowPunct w:val="0"/>
        <w:autoSpaceDE w:val="0"/>
        <w:autoSpaceDN w:val="0"/>
        <w:adjustRightInd w:val="0"/>
        <w:spacing w:after="0" w:line="240" w:lineRule="auto"/>
        <w:ind w:left="567" w:hanging="567"/>
        <w:contextualSpacing/>
        <w:jc w:val="both"/>
        <w:textAlignment w:val="baseline"/>
        <w:rPr>
          <w:rFonts w:ascii="Times New Roman" w:eastAsia="Times New Roman" w:hAnsi="Times New Roman" w:cs="Times New Roman"/>
          <w:bCs/>
          <w:sz w:val="24"/>
          <w:szCs w:val="24"/>
          <w:lang w:eastAsia="lv-LV"/>
        </w:rPr>
      </w:pPr>
      <w:r w:rsidRPr="00566F0D">
        <w:rPr>
          <w:rFonts w:ascii="Times New Roman" w:eastAsia="Times New Roman" w:hAnsi="Times New Roman" w:cs="Times New Roman"/>
          <w:sz w:val="24"/>
          <w:szCs w:val="24"/>
        </w:rPr>
        <w:t>Līgums stāj</w:t>
      </w:r>
      <w:r w:rsidR="003223D2">
        <w:rPr>
          <w:rFonts w:ascii="Times New Roman" w:eastAsia="Times New Roman" w:hAnsi="Times New Roman" w:cs="Times New Roman"/>
          <w:sz w:val="24"/>
          <w:szCs w:val="24"/>
        </w:rPr>
        <w:t>a</w:t>
      </w:r>
      <w:r w:rsidRPr="00566F0D">
        <w:rPr>
          <w:rFonts w:ascii="Times New Roman" w:eastAsia="Times New Roman" w:hAnsi="Times New Roman" w:cs="Times New Roman"/>
          <w:sz w:val="24"/>
          <w:szCs w:val="24"/>
        </w:rPr>
        <w:t>s spēkā 202</w:t>
      </w:r>
      <w:r w:rsidR="006120D6">
        <w:rPr>
          <w:rFonts w:ascii="Times New Roman" w:eastAsia="Times New Roman" w:hAnsi="Times New Roman" w:cs="Times New Roman"/>
          <w:sz w:val="24"/>
          <w:szCs w:val="24"/>
        </w:rPr>
        <w:t>4</w:t>
      </w:r>
      <w:r w:rsidRPr="00566F0D">
        <w:rPr>
          <w:rFonts w:ascii="Times New Roman" w:eastAsia="Times New Roman" w:hAnsi="Times New Roman" w:cs="Times New Roman"/>
          <w:sz w:val="24"/>
          <w:szCs w:val="24"/>
        </w:rPr>
        <w:t>. gada 1</w:t>
      </w:r>
      <w:r w:rsidR="00A563CB">
        <w:rPr>
          <w:rFonts w:ascii="Times New Roman" w:eastAsia="Times New Roman" w:hAnsi="Times New Roman" w:cs="Times New Roman"/>
          <w:sz w:val="24"/>
          <w:szCs w:val="24"/>
        </w:rPr>
        <w:t>5</w:t>
      </w:r>
      <w:r w:rsidRPr="00566F0D">
        <w:rPr>
          <w:rFonts w:ascii="Times New Roman" w:eastAsia="Times New Roman" w:hAnsi="Times New Roman" w:cs="Times New Roman"/>
          <w:sz w:val="24"/>
          <w:szCs w:val="24"/>
        </w:rPr>
        <w:t xml:space="preserve">. </w:t>
      </w:r>
      <w:r w:rsidR="00A563CB">
        <w:rPr>
          <w:rFonts w:ascii="Times New Roman" w:eastAsia="Times New Roman" w:hAnsi="Times New Roman" w:cs="Times New Roman"/>
          <w:sz w:val="24"/>
          <w:szCs w:val="24"/>
        </w:rPr>
        <w:t>jūlijā</w:t>
      </w:r>
      <w:r w:rsidRPr="00566F0D">
        <w:rPr>
          <w:rFonts w:ascii="Times New Roman" w:eastAsia="Times New Roman" w:hAnsi="Times New Roman" w:cs="Times New Roman"/>
          <w:sz w:val="24"/>
          <w:szCs w:val="24"/>
        </w:rPr>
        <w:t xml:space="preserve"> un ir spēkā līdz 20</w:t>
      </w:r>
      <w:r w:rsidR="00A563CB">
        <w:rPr>
          <w:rFonts w:ascii="Times New Roman" w:eastAsia="Times New Roman" w:hAnsi="Times New Roman" w:cs="Times New Roman"/>
          <w:sz w:val="24"/>
          <w:szCs w:val="24"/>
        </w:rPr>
        <w:t>24. gada 31</w:t>
      </w:r>
      <w:r w:rsidRPr="00566F0D">
        <w:rPr>
          <w:rFonts w:ascii="Times New Roman" w:eastAsia="Times New Roman" w:hAnsi="Times New Roman" w:cs="Times New Roman"/>
          <w:sz w:val="24"/>
          <w:szCs w:val="24"/>
        </w:rPr>
        <w:t xml:space="preserve">. </w:t>
      </w:r>
      <w:r w:rsidR="00A563CB">
        <w:rPr>
          <w:rFonts w:ascii="Times New Roman" w:eastAsia="Times New Roman" w:hAnsi="Times New Roman" w:cs="Times New Roman"/>
          <w:sz w:val="24"/>
          <w:szCs w:val="24"/>
        </w:rPr>
        <w:t>decembrim</w:t>
      </w:r>
      <w:r w:rsidRPr="00566F0D">
        <w:rPr>
          <w:rFonts w:ascii="Times New Roman" w:eastAsia="Times New Roman" w:hAnsi="Times New Roman" w:cs="Times New Roman"/>
          <w:sz w:val="24"/>
          <w:szCs w:val="24"/>
        </w:rPr>
        <w:t>.</w:t>
      </w:r>
    </w:p>
    <w:p w:rsidR="00B50B4A" w:rsidP="00B50B4A" w14:paraId="4202186E" w14:textId="64DE5700">
      <w:pPr>
        <w:numPr>
          <w:ilvl w:val="1"/>
          <w:numId w:val="1"/>
        </w:numPr>
        <w:overflowPunct w:val="0"/>
        <w:autoSpaceDE w:val="0"/>
        <w:autoSpaceDN w:val="0"/>
        <w:adjustRightInd w:val="0"/>
        <w:spacing w:after="0" w:line="240" w:lineRule="auto"/>
        <w:ind w:left="567" w:hanging="567"/>
        <w:contextualSpacing/>
        <w:jc w:val="both"/>
        <w:textAlignment w:val="baseline"/>
        <w:rPr>
          <w:rFonts w:ascii="Times New Roman" w:eastAsia="Times New Roman" w:hAnsi="Times New Roman" w:cs="Times New Roman"/>
          <w:bCs/>
          <w:sz w:val="24"/>
          <w:szCs w:val="24"/>
          <w:lang w:eastAsia="lv-LV"/>
        </w:rPr>
      </w:pPr>
      <w:r w:rsidRPr="00BE44E7">
        <w:rPr>
          <w:rFonts w:ascii="Times New Roman" w:eastAsia="Times New Roman" w:hAnsi="Times New Roman" w:cs="Times New Roman"/>
          <w:bCs/>
          <w:sz w:val="24"/>
          <w:szCs w:val="24"/>
        </w:rPr>
        <w:t xml:space="preserve">Izpildītājs apņemas pildīt Pakalpojumu </w:t>
      </w:r>
      <w:r w:rsidR="00A563CB">
        <w:rPr>
          <w:rFonts w:ascii="Times New Roman" w:eastAsia="Times New Roman" w:hAnsi="Times New Roman" w:cs="Times New Roman"/>
          <w:bCs/>
          <w:sz w:val="24"/>
          <w:szCs w:val="24"/>
        </w:rPr>
        <w:t>6</w:t>
      </w:r>
      <w:r w:rsidRPr="00BE44E7">
        <w:rPr>
          <w:rFonts w:ascii="Times New Roman" w:eastAsia="Times New Roman" w:hAnsi="Times New Roman" w:cs="Times New Roman"/>
          <w:bCs/>
          <w:sz w:val="24"/>
          <w:szCs w:val="24"/>
        </w:rPr>
        <w:t xml:space="preserve"> (</w:t>
      </w:r>
      <w:r w:rsidR="00A563CB">
        <w:rPr>
          <w:rFonts w:ascii="Times New Roman" w:eastAsia="Times New Roman" w:hAnsi="Times New Roman" w:cs="Times New Roman"/>
          <w:bCs/>
          <w:sz w:val="24"/>
          <w:szCs w:val="24"/>
        </w:rPr>
        <w:t>sešus</w:t>
      </w:r>
      <w:r w:rsidRPr="00BE44E7">
        <w:rPr>
          <w:rFonts w:ascii="Times New Roman" w:eastAsia="Times New Roman" w:hAnsi="Times New Roman" w:cs="Times New Roman"/>
          <w:bCs/>
          <w:sz w:val="24"/>
          <w:szCs w:val="24"/>
        </w:rPr>
        <w:t>) mēnešus no Līguma spēkā stāšanās dienas</w:t>
      </w:r>
      <w:r w:rsidR="00BE44E7">
        <w:rPr>
          <w:rFonts w:ascii="Times New Roman" w:eastAsia="Times New Roman" w:hAnsi="Times New Roman" w:cs="Times New Roman"/>
          <w:bCs/>
          <w:sz w:val="24"/>
          <w:szCs w:val="24"/>
        </w:rPr>
        <w:t xml:space="preserve">. </w:t>
      </w:r>
    </w:p>
    <w:p w:rsidR="001B7CA7" w:rsidRPr="00BE44E7" w:rsidP="001B7CA7" w14:paraId="4202186F" w14:textId="77777777">
      <w:pPr>
        <w:overflowPunct w:val="0"/>
        <w:autoSpaceDE w:val="0"/>
        <w:autoSpaceDN w:val="0"/>
        <w:adjustRightInd w:val="0"/>
        <w:spacing w:after="0" w:line="240" w:lineRule="auto"/>
        <w:ind w:left="567"/>
        <w:contextualSpacing/>
        <w:jc w:val="both"/>
        <w:textAlignment w:val="baseline"/>
        <w:rPr>
          <w:rFonts w:ascii="Times New Roman" w:eastAsia="Times New Roman" w:hAnsi="Times New Roman" w:cs="Times New Roman"/>
          <w:bCs/>
          <w:sz w:val="24"/>
          <w:szCs w:val="24"/>
          <w:lang w:eastAsia="lv-LV"/>
        </w:rPr>
      </w:pPr>
    </w:p>
    <w:p w:rsidR="00B308DF" w:rsidRPr="00566F0D" w:rsidP="00B308DF" w14:paraId="42021870" w14:textId="77777777">
      <w:pPr>
        <w:numPr>
          <w:ilvl w:val="0"/>
          <w:numId w:val="1"/>
        </w:numPr>
        <w:overflowPunct w:val="0"/>
        <w:autoSpaceDE w:val="0"/>
        <w:autoSpaceDN w:val="0"/>
        <w:adjustRightInd w:val="0"/>
        <w:spacing w:after="0" w:line="240" w:lineRule="auto"/>
        <w:ind w:left="284" w:hanging="284"/>
        <w:contextualSpacing/>
        <w:jc w:val="center"/>
        <w:textAlignment w:val="baseline"/>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Līgumcena un norēķinu kārtība</w:t>
      </w:r>
    </w:p>
    <w:p w:rsidR="002534D1" w:rsidP="002534D1" w14:paraId="42021871" w14:textId="4F151C4B">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bookmarkStart w:id="1" w:name="_Hlk61904151"/>
      <w:r w:rsidRPr="0008752C">
        <w:rPr>
          <w:rFonts w:ascii="Times New Roman" w:eastAsia="Times New Roman" w:hAnsi="Times New Roman"/>
          <w:sz w:val="24"/>
          <w:szCs w:val="24"/>
        </w:rPr>
        <w:t xml:space="preserve">Par savlaicīgi un kvalitatīvi izpildītiem Līgumā </w:t>
      </w:r>
      <w:r>
        <w:rPr>
          <w:rFonts w:ascii="Times New Roman" w:eastAsia="Times New Roman" w:hAnsi="Times New Roman"/>
          <w:sz w:val="24"/>
          <w:szCs w:val="24"/>
        </w:rPr>
        <w:t xml:space="preserve">noteiktajiem </w:t>
      </w:r>
      <w:r>
        <w:rPr>
          <w:rFonts w:ascii="Times New Roman" w:hAnsi="Times New Roman"/>
          <w:sz w:val="24"/>
          <w:szCs w:val="24"/>
        </w:rPr>
        <w:t>Pakalpojumiem</w:t>
      </w:r>
      <w:r>
        <w:rPr>
          <w:rFonts w:ascii="Times New Roman" w:eastAsia="Times New Roman" w:hAnsi="Times New Roman"/>
          <w:sz w:val="24"/>
          <w:szCs w:val="24"/>
        </w:rPr>
        <w:t xml:space="preserve"> </w:t>
      </w:r>
      <w:r w:rsidRPr="0008752C">
        <w:rPr>
          <w:rFonts w:ascii="Times New Roman" w:eastAsia="Times New Roman" w:hAnsi="Times New Roman"/>
          <w:sz w:val="24"/>
          <w:szCs w:val="24"/>
        </w:rPr>
        <w:t>Pasūtītā</w:t>
      </w:r>
      <w:r w:rsidR="00A563CB">
        <w:rPr>
          <w:rFonts w:ascii="Times New Roman" w:eastAsia="Times New Roman" w:hAnsi="Times New Roman"/>
          <w:sz w:val="24"/>
          <w:szCs w:val="24"/>
        </w:rPr>
        <w:t xml:space="preserve">js maksā Izpildītājam līgumcenu, nepārsniedzot </w:t>
      </w:r>
      <w:r w:rsidRPr="0008752C">
        <w:rPr>
          <w:rFonts w:ascii="Times New Roman" w:eastAsia="Times New Roman" w:hAnsi="Times New Roman"/>
          <w:sz w:val="24"/>
          <w:szCs w:val="24"/>
        </w:rPr>
        <w:t>noteikt</w:t>
      </w:r>
      <w:r>
        <w:rPr>
          <w:rFonts w:ascii="Times New Roman" w:eastAsia="Times New Roman" w:hAnsi="Times New Roman"/>
          <w:sz w:val="24"/>
          <w:szCs w:val="24"/>
        </w:rPr>
        <w:t>o</w:t>
      </w:r>
      <w:r w:rsidRPr="0008752C">
        <w:rPr>
          <w:rFonts w:ascii="Times New Roman" w:eastAsia="Times New Roman" w:hAnsi="Times New Roman"/>
          <w:sz w:val="24"/>
          <w:szCs w:val="24"/>
        </w:rPr>
        <w:t xml:space="preserve"> </w:t>
      </w:r>
      <w:r>
        <w:rPr>
          <w:rFonts w:ascii="Times New Roman" w:eastAsia="Times New Roman" w:hAnsi="Times New Roman"/>
          <w:sz w:val="24"/>
          <w:szCs w:val="24"/>
        </w:rPr>
        <w:t>kopējo līgumcenu</w:t>
      </w:r>
      <w:r w:rsidRPr="0008752C">
        <w:rPr>
          <w:rFonts w:ascii="Times New Roman" w:eastAsia="Times New Roman" w:hAnsi="Times New Roman"/>
          <w:sz w:val="24"/>
          <w:szCs w:val="24"/>
        </w:rPr>
        <w:t xml:space="preserve"> </w:t>
      </w:r>
      <w:r w:rsidR="00A563CB">
        <w:rPr>
          <w:rFonts w:ascii="Times New Roman" w:eastAsia="Times New Roman" w:hAnsi="Times New Roman"/>
          <w:b/>
          <w:bCs/>
          <w:sz w:val="24"/>
          <w:szCs w:val="24"/>
        </w:rPr>
        <w:t>4999</w:t>
      </w:r>
      <w:r w:rsidRPr="003F4CD6" w:rsidR="003F4CD6">
        <w:rPr>
          <w:rFonts w:ascii="Times New Roman" w:eastAsia="Times New Roman" w:hAnsi="Times New Roman"/>
          <w:b/>
          <w:bCs/>
          <w:sz w:val="24"/>
          <w:szCs w:val="24"/>
        </w:rPr>
        <w:t>,00</w:t>
      </w:r>
      <w:r w:rsidR="003F4CD6">
        <w:rPr>
          <w:rFonts w:ascii="Times New Roman" w:eastAsia="Times New Roman" w:hAnsi="Times New Roman"/>
          <w:b/>
          <w:bCs/>
          <w:sz w:val="24"/>
          <w:szCs w:val="24"/>
        </w:rPr>
        <w:t xml:space="preserve"> </w:t>
      </w:r>
      <w:r w:rsidRPr="0008752C">
        <w:rPr>
          <w:rFonts w:ascii="Times New Roman" w:eastAsia="Times New Roman" w:hAnsi="Times New Roman"/>
          <w:b/>
          <w:sz w:val="24"/>
          <w:szCs w:val="24"/>
        </w:rPr>
        <w:t xml:space="preserve">EUR </w:t>
      </w:r>
      <w:r w:rsidRPr="00AC631E">
        <w:rPr>
          <w:rFonts w:ascii="Times New Roman" w:eastAsia="Times New Roman" w:hAnsi="Times New Roman"/>
          <w:b/>
          <w:bCs/>
          <w:sz w:val="24"/>
          <w:szCs w:val="24"/>
        </w:rPr>
        <w:t>(</w:t>
      </w:r>
      <w:r w:rsidR="00A563CB">
        <w:rPr>
          <w:rFonts w:ascii="Times New Roman" w:eastAsia="Times New Roman" w:hAnsi="Times New Roman"/>
          <w:b/>
          <w:bCs/>
          <w:sz w:val="24"/>
          <w:szCs w:val="24"/>
        </w:rPr>
        <w:t xml:space="preserve">četri </w:t>
      </w:r>
      <w:r w:rsidR="003F4CD6">
        <w:rPr>
          <w:rFonts w:ascii="Times New Roman" w:eastAsia="Times New Roman" w:hAnsi="Times New Roman"/>
          <w:b/>
          <w:bCs/>
          <w:sz w:val="24"/>
          <w:szCs w:val="24"/>
        </w:rPr>
        <w:t xml:space="preserve">tūkstoši </w:t>
      </w:r>
      <w:r w:rsidR="00A563CB">
        <w:rPr>
          <w:rFonts w:ascii="Times New Roman" w:eastAsia="Times New Roman" w:hAnsi="Times New Roman"/>
          <w:b/>
          <w:bCs/>
          <w:sz w:val="24"/>
          <w:szCs w:val="24"/>
        </w:rPr>
        <w:t>deviņi</w:t>
      </w:r>
      <w:r w:rsidR="003F4CD6">
        <w:rPr>
          <w:rFonts w:ascii="Times New Roman" w:eastAsia="Times New Roman" w:hAnsi="Times New Roman"/>
          <w:b/>
          <w:bCs/>
          <w:sz w:val="24"/>
          <w:szCs w:val="24"/>
        </w:rPr>
        <w:t xml:space="preserve"> simti </w:t>
      </w:r>
      <w:r w:rsidR="00A563CB">
        <w:rPr>
          <w:rFonts w:ascii="Times New Roman" w:eastAsia="Times New Roman" w:hAnsi="Times New Roman"/>
          <w:b/>
          <w:bCs/>
          <w:sz w:val="24"/>
          <w:szCs w:val="24"/>
        </w:rPr>
        <w:t>deviņ</w:t>
      </w:r>
      <w:r w:rsidR="003F4CD6">
        <w:rPr>
          <w:rFonts w:ascii="Times New Roman" w:eastAsia="Times New Roman" w:hAnsi="Times New Roman"/>
          <w:b/>
          <w:bCs/>
          <w:sz w:val="24"/>
          <w:szCs w:val="24"/>
        </w:rPr>
        <w:t>desmit</w:t>
      </w:r>
      <w:r w:rsidR="00A563CB">
        <w:rPr>
          <w:rFonts w:ascii="Times New Roman" w:eastAsia="Times New Roman" w:hAnsi="Times New Roman"/>
          <w:b/>
          <w:bCs/>
          <w:sz w:val="24"/>
          <w:szCs w:val="24"/>
        </w:rPr>
        <w:t xml:space="preserve"> deviņi</w:t>
      </w:r>
      <w:r w:rsidRPr="00AC631E">
        <w:rPr>
          <w:rFonts w:ascii="Times New Roman" w:eastAsia="Times New Roman" w:hAnsi="Times New Roman"/>
          <w:b/>
          <w:bCs/>
          <w:sz w:val="24"/>
          <w:szCs w:val="24"/>
        </w:rPr>
        <w:t> </w:t>
      </w:r>
      <w:r w:rsidRPr="00AC631E">
        <w:rPr>
          <w:rFonts w:ascii="Times New Roman" w:eastAsia="Times New Roman" w:hAnsi="Times New Roman"/>
          <w:b/>
          <w:bCs/>
          <w:i/>
          <w:sz w:val="24"/>
          <w:szCs w:val="24"/>
        </w:rPr>
        <w:t>euro</w:t>
      </w:r>
      <w:r w:rsidRPr="00AC631E">
        <w:rPr>
          <w:rFonts w:ascii="Times New Roman" w:eastAsia="Times New Roman" w:hAnsi="Times New Roman"/>
          <w:b/>
          <w:bCs/>
          <w:sz w:val="24"/>
          <w:szCs w:val="24"/>
        </w:rPr>
        <w:t xml:space="preserve">, </w:t>
      </w:r>
      <w:r w:rsidRPr="00AC631E" w:rsidR="00AC631E">
        <w:rPr>
          <w:rFonts w:ascii="Times New Roman" w:eastAsia="Times New Roman" w:hAnsi="Times New Roman"/>
          <w:b/>
          <w:bCs/>
          <w:sz w:val="24"/>
          <w:szCs w:val="24"/>
        </w:rPr>
        <w:t xml:space="preserve">00 </w:t>
      </w:r>
      <w:r w:rsidRPr="00AC631E">
        <w:rPr>
          <w:rFonts w:ascii="Times New Roman" w:eastAsia="Times New Roman" w:hAnsi="Times New Roman"/>
          <w:b/>
          <w:bCs/>
          <w:sz w:val="24"/>
          <w:szCs w:val="24"/>
        </w:rPr>
        <w:t>centi)</w:t>
      </w:r>
      <w:r w:rsidRPr="005C283D">
        <w:rPr>
          <w:rFonts w:ascii="Times New Roman" w:eastAsia="Times New Roman" w:hAnsi="Times New Roman"/>
          <w:sz w:val="24"/>
          <w:szCs w:val="24"/>
        </w:rPr>
        <w:t xml:space="preserve"> </w:t>
      </w:r>
      <w:r w:rsidRPr="0008752C">
        <w:rPr>
          <w:rFonts w:ascii="Times New Roman" w:eastAsia="Times New Roman" w:hAnsi="Times New Roman"/>
          <w:sz w:val="24"/>
          <w:szCs w:val="24"/>
        </w:rPr>
        <w:t xml:space="preserve">(turpmāk </w:t>
      </w:r>
      <w:r w:rsidRPr="00A41E73">
        <w:rPr>
          <w:rFonts w:ascii="Times New Roman" w:hAnsi="Times New Roman"/>
          <w:bCs/>
          <w:sz w:val="24"/>
          <w:szCs w:val="24"/>
        </w:rPr>
        <w:t>–</w:t>
      </w:r>
      <w:r w:rsidRPr="0008752C">
        <w:rPr>
          <w:rFonts w:ascii="Times New Roman" w:eastAsia="Times New Roman" w:hAnsi="Times New Roman"/>
          <w:sz w:val="24"/>
          <w:szCs w:val="24"/>
        </w:rPr>
        <w:t xml:space="preserve"> Līgumcena)</w:t>
      </w:r>
      <w:r>
        <w:rPr>
          <w:rFonts w:ascii="Times New Roman" w:eastAsia="Times New Roman" w:hAnsi="Times New Roman"/>
          <w:sz w:val="24"/>
          <w:szCs w:val="24"/>
        </w:rPr>
        <w:t xml:space="preserve">, </w:t>
      </w:r>
      <w:r w:rsidRPr="0008752C">
        <w:rPr>
          <w:rFonts w:ascii="Times New Roman" w:eastAsia="Times New Roman" w:hAnsi="Times New Roman"/>
          <w:sz w:val="24"/>
          <w:szCs w:val="24"/>
        </w:rPr>
        <w:t>ieskaitot pievienotās vērtības nodokli</w:t>
      </w:r>
      <w:r>
        <w:rPr>
          <w:rFonts w:ascii="Times New Roman" w:eastAsia="Times New Roman" w:hAnsi="Times New Roman"/>
          <w:sz w:val="24"/>
          <w:szCs w:val="24"/>
        </w:rPr>
        <w:t xml:space="preserve"> (turpmāk – PVN). </w:t>
      </w:r>
    </w:p>
    <w:p w:rsidR="006102EB" w:rsidP="006102EB" w14:paraId="42021872" w14:textId="77777777">
      <w:pPr>
        <w:pStyle w:val="ListParagraph"/>
        <w:numPr>
          <w:ilvl w:val="1"/>
          <w:numId w:val="1"/>
        </w:numPr>
        <w:spacing w:after="0" w:line="240" w:lineRule="auto"/>
        <w:ind w:left="567" w:hanging="567"/>
        <w:jc w:val="both"/>
        <w:rPr>
          <w:rFonts w:ascii="Times New Roman" w:eastAsia="Calibri" w:hAnsi="Times New Roman" w:cs="Times New Roman"/>
          <w:sz w:val="24"/>
          <w:szCs w:val="24"/>
        </w:rPr>
      </w:pPr>
      <w:r w:rsidRPr="006102EB">
        <w:rPr>
          <w:rFonts w:ascii="Times New Roman" w:eastAsia="Calibri" w:hAnsi="Times New Roman" w:cs="Times New Roman"/>
          <w:sz w:val="24"/>
          <w:szCs w:val="24"/>
        </w:rPr>
        <w:t>Līgumcenu Pasūtītājs samaksā Izpildītājam saskaņā ar Līguma noteikumiem ar nosacījumu, ka Izpildītājs izpilda Līgumā noteiktās saistības. PVN tiek maksāts saskaņā ar Latvijas Republikā spēkā esošajiem normatīvajiem aktiem.</w:t>
      </w:r>
    </w:p>
    <w:p w:rsidR="002534D1" w:rsidP="006102EB" w14:paraId="42021873" w14:textId="77777777">
      <w:pPr>
        <w:numPr>
          <w:ilvl w:val="1"/>
          <w:numId w:val="1"/>
        </w:numPr>
        <w:overflowPunct w:val="0"/>
        <w:autoSpaceDE w:val="0"/>
        <w:autoSpaceDN w:val="0"/>
        <w:adjustRightInd w:val="0"/>
        <w:spacing w:after="0" w:line="240" w:lineRule="auto"/>
        <w:ind w:left="567" w:hanging="567"/>
        <w:contextualSpacing/>
        <w:jc w:val="both"/>
        <w:textAlignment w:val="baseline"/>
        <w:rPr>
          <w:rFonts w:ascii="Times New Roman" w:eastAsia="Times New Roman" w:hAnsi="Times New Roman" w:cs="Times New Roman"/>
          <w:sz w:val="24"/>
          <w:szCs w:val="24"/>
        </w:rPr>
      </w:pPr>
      <w:r w:rsidRPr="0033601B">
        <w:rPr>
          <w:rFonts w:ascii="Times New Roman" w:hAnsi="Times New Roman"/>
          <w:sz w:val="24"/>
          <w:szCs w:val="24"/>
        </w:rPr>
        <w:t>Līgumcenā ir ietvertas izmaksas, kas saistītas ar nodokļiem, izņemot PVN, un nodevas, kā arī visi iespējamie Izpildītāja izdevumi, kas nepieciešami Izpildītāja saistību izpildei Līguma ietvaros</w:t>
      </w:r>
      <w:r>
        <w:rPr>
          <w:rFonts w:ascii="Times New Roman" w:eastAsia="Times New Roman" w:hAnsi="Times New Roman" w:cs="Times New Roman"/>
          <w:sz w:val="24"/>
          <w:szCs w:val="24"/>
        </w:rPr>
        <w:t>.</w:t>
      </w:r>
    </w:p>
    <w:p w:rsidR="002534D1" w:rsidP="002534D1" w14:paraId="42021874" w14:textId="77777777">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33601B">
        <w:rPr>
          <w:rFonts w:ascii="Times New Roman" w:hAnsi="Times New Roman"/>
          <w:sz w:val="24"/>
          <w:szCs w:val="24"/>
        </w:rPr>
        <w:t>Pasūtītājs veic samaksu par veikto Pakalpojumu 10 (desmit) darba dienu laikā no rēķina saņemšanas dienas saskaņā ar Līgumam pievienoto Tehnisko specifikāciju</w:t>
      </w:r>
      <w:r>
        <w:rPr>
          <w:rFonts w:ascii="Times New Roman" w:hAnsi="Times New Roman"/>
          <w:sz w:val="24"/>
          <w:szCs w:val="24"/>
        </w:rPr>
        <w:t xml:space="preserve"> un tehnisko piedāvājumu un</w:t>
      </w:r>
      <w:r w:rsidRPr="0033601B">
        <w:rPr>
          <w:rFonts w:ascii="Times New Roman" w:hAnsi="Times New Roman"/>
          <w:sz w:val="24"/>
          <w:szCs w:val="24"/>
        </w:rPr>
        <w:t xml:space="preserve"> </w:t>
      </w:r>
      <w:r w:rsidR="00AA63F2">
        <w:rPr>
          <w:rFonts w:ascii="Times New Roman" w:hAnsi="Times New Roman"/>
          <w:sz w:val="24"/>
          <w:szCs w:val="24"/>
        </w:rPr>
        <w:t>F</w:t>
      </w:r>
      <w:r w:rsidRPr="0033601B">
        <w:rPr>
          <w:rFonts w:ascii="Times New Roman" w:hAnsi="Times New Roman"/>
          <w:sz w:val="24"/>
          <w:szCs w:val="24"/>
        </w:rPr>
        <w:t xml:space="preserve">inanšu piedāvājumu. Izpildītājs rēķinu sagatavo elektroniski, ievērojot Līgumā un normatīvajos aktos noteiktās prasības. Elektroniski sagatavots rēķins uzskatāms par saistošu Pasūtītājam, ja tas satur atsauci uz Līgumu un norādi, ka tas sagatavots elektroniski un derīgs bez paraksta. Izpildītājs elektroniski sagatavoto rēķinu </w:t>
      </w:r>
      <w:r w:rsidRPr="0033601B">
        <w:rPr>
          <w:rFonts w:ascii="Times New Roman" w:hAnsi="Times New Roman"/>
          <w:sz w:val="24"/>
          <w:szCs w:val="24"/>
        </w:rPr>
        <w:t>nosūta</w:t>
      </w:r>
      <w:r w:rsidRPr="0033601B">
        <w:rPr>
          <w:rFonts w:ascii="Times New Roman" w:hAnsi="Times New Roman"/>
          <w:sz w:val="24"/>
          <w:szCs w:val="24"/>
        </w:rPr>
        <w:t xml:space="preserve"> Pasūtītājam uz Pasūtītāja oficiālo e-pasta adresi </w:t>
      </w:r>
      <w:hyperlink r:id="rId5" w:history="1">
        <w:r w:rsidRPr="0033601B">
          <w:rPr>
            <w:rStyle w:val="Hyperlink"/>
            <w:rFonts w:ascii="Times New Roman" w:hAnsi="Times New Roman"/>
            <w:sz w:val="24"/>
            <w:szCs w:val="24"/>
          </w:rPr>
          <w:t>pasts@talsi.lv</w:t>
        </w:r>
      </w:hyperlink>
      <w:r w:rsidRPr="0033601B">
        <w:rPr>
          <w:rFonts w:ascii="Times New Roman" w:hAnsi="Times New Roman"/>
          <w:sz w:val="24"/>
          <w:szCs w:val="24"/>
        </w:rPr>
        <w:t>.</w:t>
      </w:r>
    </w:p>
    <w:bookmarkEnd w:id="1"/>
    <w:p w:rsidR="00AA63F2" w:rsidP="00AA63F2" w14:paraId="42021875" w14:textId="77777777">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33601B">
        <w:rPr>
          <w:rFonts w:ascii="Times New Roman" w:eastAsia="Times New Roman" w:hAnsi="Times New Roman"/>
          <w:iCs/>
          <w:sz w:val="24"/>
          <w:szCs w:val="24"/>
        </w:rPr>
        <w:t>Samaksa tiek veikta ar bankas pārskaitījumu uz Izpildītāja norādīto norēķinu kontu. Par maksājumu veikšanas dienu uzskatāms datums, kad bankā iesniegts attiecīgs maksājuma uzdevums (bankas atzīme).</w:t>
      </w:r>
    </w:p>
    <w:p w:rsidR="00AA63F2" w:rsidRPr="0041443F" w:rsidP="00AA63F2" w14:paraId="42021876" w14:textId="77777777">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33601B">
        <w:rPr>
          <w:rFonts w:ascii="Times New Roman" w:hAnsi="Times New Roman"/>
          <w:sz w:val="24"/>
          <w:szCs w:val="24"/>
        </w:rPr>
        <w:t>Pasūtītājam nav pienākuma Līguma darbības laikā izmantot visu Līgumcenu.</w:t>
      </w:r>
    </w:p>
    <w:p w:rsidR="0041443F" w:rsidRPr="0033601B" w:rsidP="0041443F" w14:paraId="42021877" w14:textId="77777777">
      <w:pPr>
        <w:overflowPunct w:val="0"/>
        <w:autoSpaceDE w:val="0"/>
        <w:autoSpaceDN w:val="0"/>
        <w:adjustRightInd w:val="0"/>
        <w:spacing w:after="0" w:line="240" w:lineRule="auto"/>
        <w:ind w:left="567" w:right="-2"/>
        <w:contextualSpacing/>
        <w:jc w:val="both"/>
        <w:rPr>
          <w:rFonts w:ascii="Times New Roman" w:eastAsia="Times New Roman" w:hAnsi="Times New Roman"/>
          <w:sz w:val="24"/>
          <w:szCs w:val="24"/>
        </w:rPr>
      </w:pPr>
    </w:p>
    <w:p w:rsidR="0041443F" w:rsidRPr="00566F0D" w:rsidP="0041443F" w14:paraId="42021878" w14:textId="77777777">
      <w:pPr>
        <w:numPr>
          <w:ilvl w:val="0"/>
          <w:numId w:val="1"/>
        </w:numPr>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Pakalpojuma nodošana</w:t>
      </w:r>
      <w:r w:rsidR="005E0543">
        <w:rPr>
          <w:rFonts w:ascii="Times New Roman" w:eastAsia="Times New Roman" w:hAnsi="Times New Roman" w:cs="Times New Roman"/>
          <w:b/>
          <w:sz w:val="24"/>
          <w:szCs w:val="24"/>
        </w:rPr>
        <w:t>s</w:t>
      </w:r>
      <w:r>
        <w:rPr>
          <w:rFonts w:ascii="Times New Roman" w:eastAsia="Times New Roman" w:hAnsi="Times New Roman" w:cs="Times New Roman"/>
          <w:b/>
          <w:sz w:val="24"/>
          <w:szCs w:val="24"/>
        </w:rPr>
        <w:t xml:space="preserve"> – pieņemšanas kārtība</w:t>
      </w:r>
      <w:r w:rsidRPr="00566F0D">
        <w:rPr>
          <w:rFonts w:ascii="Times New Roman" w:eastAsia="Times New Roman" w:hAnsi="Times New Roman" w:cs="Times New Roman"/>
          <w:b/>
          <w:sz w:val="24"/>
          <w:szCs w:val="24"/>
        </w:rPr>
        <w:t xml:space="preserve"> </w:t>
      </w:r>
    </w:p>
    <w:p w:rsidR="0041443F" w:rsidRPr="00566F0D" w:rsidP="0041443F" w14:paraId="42021879" w14:textId="77777777">
      <w:pPr>
        <w:numPr>
          <w:ilvl w:val="1"/>
          <w:numId w:val="1"/>
        </w:numPr>
        <w:overflowPunct w:val="0"/>
        <w:autoSpaceDE w:val="0"/>
        <w:autoSpaceDN w:val="0"/>
        <w:adjustRightInd w:val="0"/>
        <w:spacing w:after="0" w:line="240" w:lineRule="auto"/>
        <w:ind w:left="567" w:hanging="567"/>
        <w:contextualSpacing/>
        <w:jc w:val="both"/>
        <w:textAlignment w:val="baseline"/>
        <w:rPr>
          <w:rFonts w:ascii="Times New Roman" w:eastAsia="Times New Roman" w:hAnsi="Times New Roman" w:cs="Times New Roman"/>
          <w:sz w:val="24"/>
          <w:szCs w:val="24"/>
        </w:rPr>
      </w:pPr>
      <w:r w:rsidRPr="00566F0D">
        <w:rPr>
          <w:rFonts w:ascii="Times New Roman" w:eastAsia="Times New Roman" w:hAnsi="Times New Roman" w:cs="Times New Roman"/>
          <w:sz w:val="24"/>
          <w:szCs w:val="24"/>
        </w:rPr>
        <w:t>Izpildītājs iesniedz Pasūtītājam rēķinu vienu reizi mēnesī līdz katra mēneša 1</w:t>
      </w:r>
      <w:r>
        <w:rPr>
          <w:rFonts w:ascii="Times New Roman" w:eastAsia="Times New Roman" w:hAnsi="Times New Roman" w:cs="Times New Roman"/>
          <w:sz w:val="24"/>
          <w:szCs w:val="24"/>
        </w:rPr>
        <w:t>0</w:t>
      </w:r>
      <w:r w:rsidRPr="00566F0D">
        <w:rPr>
          <w:rFonts w:ascii="Times New Roman" w:eastAsia="Times New Roman" w:hAnsi="Times New Roman" w:cs="Times New Roman"/>
          <w:sz w:val="24"/>
          <w:szCs w:val="24"/>
        </w:rPr>
        <w:t xml:space="preserve">. datumam par iepriekšējā mēnesī faktiski veikto Pakalpojumu, pievienojot pārskatu, kurā norādīts </w:t>
      </w:r>
      <w:r w:rsidRPr="00566F0D">
        <w:rPr>
          <w:rFonts w:ascii="Times New Roman" w:eastAsia="Times New Roman" w:hAnsi="Times New Roman" w:cs="Times New Roman"/>
          <w:sz w:val="24"/>
          <w:szCs w:val="24"/>
        </w:rPr>
        <w:t xml:space="preserve">katras pārraides sižeta apraksts un hronometrāža, kā arī sižetu/raidījumu kopijas mp4 formātā. </w:t>
      </w:r>
    </w:p>
    <w:p w:rsidR="0041443F" w:rsidRPr="00566F0D" w:rsidP="0041443F" w14:paraId="4202187A" w14:textId="77777777">
      <w:pPr>
        <w:numPr>
          <w:ilvl w:val="1"/>
          <w:numId w:val="1"/>
        </w:numPr>
        <w:overflowPunct w:val="0"/>
        <w:autoSpaceDE w:val="0"/>
        <w:autoSpaceDN w:val="0"/>
        <w:adjustRightInd w:val="0"/>
        <w:spacing w:after="0" w:line="240" w:lineRule="auto"/>
        <w:ind w:left="567" w:hanging="567"/>
        <w:contextualSpacing/>
        <w:jc w:val="both"/>
        <w:textAlignment w:val="baseline"/>
        <w:rPr>
          <w:rFonts w:ascii="Times New Roman" w:eastAsia="Times New Roman" w:hAnsi="Times New Roman" w:cs="Times New Roman"/>
          <w:sz w:val="24"/>
          <w:szCs w:val="24"/>
        </w:rPr>
      </w:pPr>
      <w:r w:rsidRPr="00566F0D">
        <w:rPr>
          <w:rFonts w:ascii="Times New Roman" w:eastAsia="Times New Roman" w:hAnsi="Times New Roman" w:cs="Times New Roman"/>
          <w:sz w:val="24"/>
          <w:szCs w:val="24"/>
        </w:rPr>
        <w:t xml:space="preserve">Faktiski veikto Pakalpojumu pieņem </w:t>
      </w:r>
      <w:r w:rsidRPr="004232D2">
        <w:rPr>
          <w:rFonts w:ascii="Times New Roman" w:eastAsia="Times New Roman" w:hAnsi="Times New Roman" w:cs="Times New Roman"/>
          <w:sz w:val="24"/>
          <w:szCs w:val="24"/>
        </w:rPr>
        <w:t>Līguma 10.1.1. punktā norādīt</w:t>
      </w:r>
      <w:r w:rsidRPr="00566F0D">
        <w:rPr>
          <w:rFonts w:ascii="Times New Roman" w:eastAsia="Times New Roman" w:hAnsi="Times New Roman" w:cs="Times New Roman"/>
          <w:sz w:val="24"/>
          <w:szCs w:val="24"/>
        </w:rPr>
        <w:t>ais Pasūtītāja pārstāvis.</w:t>
      </w:r>
      <w:r w:rsidR="004232D2">
        <w:rPr>
          <w:rFonts w:ascii="Times New Roman" w:eastAsia="Times New Roman" w:hAnsi="Times New Roman" w:cs="Times New Roman"/>
          <w:sz w:val="24"/>
          <w:szCs w:val="24"/>
        </w:rPr>
        <w:t xml:space="preserve"> </w:t>
      </w:r>
      <w:r w:rsidRPr="00566F0D">
        <w:rPr>
          <w:rFonts w:ascii="Times New Roman" w:eastAsia="Times New Roman" w:hAnsi="Times New Roman" w:cs="Times New Roman"/>
          <w:sz w:val="24"/>
          <w:szCs w:val="24"/>
        </w:rPr>
        <w:t xml:space="preserve">Ja Pasūtītājam vai tā pārstāvim nav pretenziju, Puses Pakalpojuma izpildi apliecina, parakstot Pakalpojuma </w:t>
      </w:r>
      <w:r>
        <w:rPr>
          <w:rFonts w:ascii="Times New Roman" w:eastAsia="Times New Roman" w:hAnsi="Times New Roman" w:cs="Times New Roman"/>
          <w:sz w:val="24"/>
          <w:szCs w:val="24"/>
        </w:rPr>
        <w:t>nodošanas</w:t>
      </w:r>
      <w:r w:rsidR="002D23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2D23C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pieņemšanas</w:t>
      </w:r>
      <w:r w:rsidRPr="00566F0D">
        <w:rPr>
          <w:rFonts w:ascii="Times New Roman" w:eastAsia="Times New Roman" w:hAnsi="Times New Roman" w:cs="Times New Roman"/>
          <w:sz w:val="24"/>
          <w:szCs w:val="24"/>
        </w:rPr>
        <w:t xml:space="preserve"> aktu.</w:t>
      </w:r>
    </w:p>
    <w:p w:rsidR="0041443F" w:rsidP="0041443F" w14:paraId="4202187B" w14:textId="77777777">
      <w:pPr>
        <w:numPr>
          <w:ilvl w:val="1"/>
          <w:numId w:val="1"/>
        </w:numPr>
        <w:overflowPunct w:val="0"/>
        <w:autoSpaceDE w:val="0"/>
        <w:autoSpaceDN w:val="0"/>
        <w:adjustRightInd w:val="0"/>
        <w:spacing w:after="0" w:line="240" w:lineRule="auto"/>
        <w:ind w:left="567" w:hanging="567"/>
        <w:contextualSpacing/>
        <w:jc w:val="both"/>
        <w:textAlignment w:val="baseline"/>
        <w:rPr>
          <w:rFonts w:ascii="Times New Roman" w:eastAsia="Times New Roman" w:hAnsi="Times New Roman" w:cs="Times New Roman"/>
          <w:sz w:val="24"/>
          <w:szCs w:val="24"/>
        </w:rPr>
      </w:pPr>
      <w:r w:rsidRPr="00566F0D">
        <w:rPr>
          <w:rFonts w:ascii="Times New Roman" w:eastAsia="Times New Roman" w:hAnsi="Times New Roman" w:cs="Times New Roman"/>
          <w:sz w:val="24"/>
          <w:szCs w:val="24"/>
        </w:rPr>
        <w:t>Pasūtītājam, pieņemot konkrētajā mēnesī veikto Pakalpojumu, ir pienākums pārbaudīt Pakalpojuma atbilstību Līguma nosacījumiem.</w:t>
      </w:r>
    </w:p>
    <w:p w:rsidR="00B315A1" w:rsidRPr="006F7D2F" w:rsidP="00B315A1" w14:paraId="4202187C" w14:textId="77777777">
      <w:pPr>
        <w:numPr>
          <w:ilvl w:val="1"/>
          <w:numId w:val="1"/>
        </w:numPr>
        <w:overflowPunct w:val="0"/>
        <w:autoSpaceDE w:val="0"/>
        <w:autoSpaceDN w:val="0"/>
        <w:adjustRightInd w:val="0"/>
        <w:spacing w:after="0" w:line="240" w:lineRule="auto"/>
        <w:ind w:left="567" w:hanging="567"/>
        <w:contextualSpacing/>
        <w:jc w:val="both"/>
        <w:rPr>
          <w:rFonts w:ascii="Times New Roman" w:hAnsi="Times New Roman" w:cs="Times New Roman"/>
          <w:sz w:val="24"/>
          <w:szCs w:val="24"/>
        </w:rPr>
      </w:pPr>
      <w:r w:rsidRPr="006F7D2F">
        <w:rPr>
          <w:rFonts w:ascii="Times New Roman" w:hAnsi="Times New Roman" w:cs="Times New Roman"/>
          <w:sz w:val="24"/>
          <w:szCs w:val="24"/>
        </w:rPr>
        <w:t>Ja pārbaudes laikā tiek konstatēts, ka Pakalpojums netiek veikts atbilstoši Līguma un Tehniskās specifikācijas un tehniskā piedāvājuma prasībām, Pasūtītājs pieprasa Izpildītājam labot Pakalpojuma izpildi vai novērts kaitējumu</w:t>
      </w:r>
      <w:r w:rsidRPr="006F7D2F" w:rsidR="00552A36">
        <w:rPr>
          <w:rFonts w:ascii="Times New Roman" w:hAnsi="Times New Roman" w:cs="Times New Roman"/>
          <w:sz w:val="24"/>
          <w:szCs w:val="24"/>
        </w:rPr>
        <w:t xml:space="preserve"> (ja iespējams)</w:t>
      </w:r>
      <w:r w:rsidRPr="006F7D2F">
        <w:rPr>
          <w:rFonts w:ascii="Times New Roman" w:hAnsi="Times New Roman" w:cs="Times New Roman"/>
          <w:sz w:val="24"/>
          <w:szCs w:val="24"/>
        </w:rPr>
        <w:t>, kas izdarīts, veicot Pakalpojumu.</w:t>
      </w:r>
    </w:p>
    <w:p w:rsidR="0041443F" w:rsidRPr="00566F0D" w:rsidP="0041443F" w14:paraId="4202187D" w14:textId="77777777">
      <w:pPr>
        <w:numPr>
          <w:ilvl w:val="1"/>
          <w:numId w:val="1"/>
        </w:numPr>
        <w:overflowPunct w:val="0"/>
        <w:autoSpaceDE w:val="0"/>
        <w:autoSpaceDN w:val="0"/>
        <w:adjustRightInd w:val="0"/>
        <w:spacing w:after="0" w:line="240" w:lineRule="auto"/>
        <w:ind w:left="567" w:hanging="567"/>
        <w:contextualSpacing/>
        <w:jc w:val="both"/>
        <w:textAlignment w:val="baseline"/>
        <w:rPr>
          <w:rFonts w:ascii="Times New Roman" w:eastAsia="Times New Roman" w:hAnsi="Times New Roman" w:cs="Times New Roman"/>
          <w:sz w:val="24"/>
          <w:szCs w:val="24"/>
        </w:rPr>
      </w:pPr>
      <w:r w:rsidRPr="00566F0D">
        <w:rPr>
          <w:rFonts w:ascii="Times New Roman" w:eastAsia="Times New Roman" w:hAnsi="Times New Roman" w:cs="Times New Roman"/>
          <w:sz w:val="24"/>
          <w:szCs w:val="24"/>
        </w:rPr>
        <w:t xml:space="preserve">Abpusēji parakstīts Pakalpojuma </w:t>
      </w:r>
      <w:r w:rsidR="002D23C4">
        <w:rPr>
          <w:rFonts w:ascii="Times New Roman" w:eastAsia="Times New Roman" w:hAnsi="Times New Roman" w:cs="Times New Roman"/>
          <w:sz w:val="24"/>
          <w:szCs w:val="24"/>
        </w:rPr>
        <w:t xml:space="preserve">nodošanas - </w:t>
      </w:r>
      <w:r w:rsidRPr="00566F0D">
        <w:rPr>
          <w:rFonts w:ascii="Times New Roman" w:eastAsia="Times New Roman" w:hAnsi="Times New Roman" w:cs="Times New Roman"/>
          <w:sz w:val="24"/>
          <w:szCs w:val="24"/>
        </w:rPr>
        <w:t xml:space="preserve">pieņemšanas akts un Izpildītāja iesniegts rēķins ir uzskatāms par savstarpējo norēķinu pamatu, kas dod tiesības Izpildītājam saņemt samaksu par veikto Pakalpojumu. </w:t>
      </w:r>
    </w:p>
    <w:p w:rsidR="00B50B4A" w:rsidP="00B50B4A" w14:paraId="4202187E" w14:textId="77777777">
      <w:pPr>
        <w:numPr>
          <w:ilvl w:val="1"/>
          <w:numId w:val="1"/>
        </w:numPr>
        <w:overflowPunct w:val="0"/>
        <w:autoSpaceDE w:val="0"/>
        <w:autoSpaceDN w:val="0"/>
        <w:adjustRightInd w:val="0"/>
        <w:spacing w:after="0" w:line="240" w:lineRule="auto"/>
        <w:ind w:left="567" w:hanging="567"/>
        <w:contextualSpacing/>
        <w:jc w:val="both"/>
        <w:textAlignment w:val="baseline"/>
        <w:rPr>
          <w:rFonts w:ascii="Times New Roman" w:eastAsia="Times New Roman" w:hAnsi="Times New Roman" w:cs="Times New Roman"/>
          <w:sz w:val="24"/>
          <w:szCs w:val="24"/>
        </w:rPr>
      </w:pPr>
      <w:r w:rsidRPr="002D23C4">
        <w:rPr>
          <w:rFonts w:ascii="Times New Roman" w:eastAsia="Times New Roman" w:hAnsi="Times New Roman" w:cs="Times New Roman"/>
          <w:sz w:val="24"/>
          <w:szCs w:val="24"/>
        </w:rPr>
        <w:t xml:space="preserve">Līdz ar Pakalpojuma </w:t>
      </w:r>
      <w:r w:rsidRPr="002D23C4" w:rsidR="002D23C4">
        <w:rPr>
          <w:rFonts w:ascii="Times New Roman" w:eastAsia="Times New Roman" w:hAnsi="Times New Roman" w:cs="Times New Roman"/>
          <w:sz w:val="24"/>
          <w:szCs w:val="24"/>
        </w:rPr>
        <w:t xml:space="preserve">nodošanas – </w:t>
      </w:r>
      <w:r w:rsidRPr="002D23C4">
        <w:rPr>
          <w:rFonts w:ascii="Times New Roman" w:eastAsia="Times New Roman" w:hAnsi="Times New Roman" w:cs="Times New Roman"/>
          <w:sz w:val="24"/>
          <w:szCs w:val="24"/>
        </w:rPr>
        <w:t>pieņemšanas</w:t>
      </w:r>
      <w:r w:rsidRPr="002D23C4" w:rsidR="002D23C4">
        <w:rPr>
          <w:rFonts w:ascii="Times New Roman" w:eastAsia="Times New Roman" w:hAnsi="Times New Roman" w:cs="Times New Roman"/>
          <w:sz w:val="24"/>
          <w:szCs w:val="24"/>
        </w:rPr>
        <w:t xml:space="preserve"> </w:t>
      </w:r>
      <w:r w:rsidRPr="002D23C4">
        <w:rPr>
          <w:rFonts w:ascii="Times New Roman" w:eastAsia="Times New Roman" w:hAnsi="Times New Roman" w:cs="Times New Roman"/>
          <w:sz w:val="24"/>
          <w:szCs w:val="24"/>
        </w:rPr>
        <w:t>akta abpusēju parakstīšanu Izpildītājs nodod Pasūtītājam visas mantiskās tiesības uz veikto Pakalpojumu.</w:t>
      </w:r>
    </w:p>
    <w:p w:rsidR="002D23C4" w:rsidRPr="002D23C4" w:rsidP="002D23C4" w14:paraId="4202187F" w14:textId="77777777">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B84E16">
        <w:rPr>
          <w:rFonts w:ascii="Times New Roman" w:eastAsia="Times New Roman" w:hAnsi="Times New Roman"/>
          <w:sz w:val="24"/>
          <w:szCs w:val="24"/>
          <w:lang w:eastAsia="ar-SA"/>
        </w:rPr>
        <w:t>Ja Līgums tiek izbeigts pirms termiņa, tad Pasūtītājs pieņem līdz Pakalpojuma izpildes pārtraukšanas datumam faktiski izpildītos Pakalpojumus ar nodošanas</w:t>
      </w:r>
      <w:r>
        <w:rPr>
          <w:rFonts w:ascii="Times New Roman" w:eastAsia="Times New Roman" w:hAnsi="Times New Roman"/>
          <w:sz w:val="24"/>
          <w:szCs w:val="24"/>
          <w:lang w:eastAsia="ar-SA"/>
        </w:rPr>
        <w:t xml:space="preserve"> - pieņemšanas</w:t>
      </w:r>
      <w:r w:rsidRPr="00B84E16">
        <w:rPr>
          <w:rFonts w:ascii="Times New Roman" w:eastAsia="Times New Roman" w:hAnsi="Times New Roman"/>
          <w:sz w:val="24"/>
          <w:szCs w:val="24"/>
          <w:lang w:eastAsia="ar-SA"/>
        </w:rPr>
        <w:t xml:space="preserve"> aktu, kurā tiek fiksēti faktiski izpildītie Pakalpojumi, kā arī aprēķināta faktiski izmaksājamā summa</w:t>
      </w:r>
      <w:r w:rsidRPr="00B84E16">
        <w:rPr>
          <w:rFonts w:ascii="Times New Roman" w:eastAsia="Times New Roman" w:hAnsi="Times New Roman"/>
          <w:sz w:val="24"/>
          <w:szCs w:val="24"/>
        </w:rPr>
        <w:t>.</w:t>
      </w:r>
    </w:p>
    <w:p w:rsidR="0041443F" w:rsidRPr="00566F0D" w:rsidP="00B50B4A" w14:paraId="42021880" w14:textId="77777777">
      <w:pPr>
        <w:overflowPunct w:val="0"/>
        <w:autoSpaceDE w:val="0"/>
        <w:autoSpaceDN w:val="0"/>
        <w:adjustRightInd w:val="0"/>
        <w:spacing w:after="0" w:line="240" w:lineRule="auto"/>
        <w:ind w:left="567"/>
        <w:contextualSpacing/>
        <w:jc w:val="both"/>
        <w:textAlignment w:val="baseline"/>
        <w:rPr>
          <w:rFonts w:ascii="Times New Roman" w:eastAsia="Times New Roman" w:hAnsi="Times New Roman" w:cs="Times New Roman"/>
          <w:sz w:val="24"/>
          <w:szCs w:val="24"/>
        </w:rPr>
      </w:pPr>
    </w:p>
    <w:p w:rsidR="00B308DF" w:rsidRPr="00566F0D" w:rsidP="00B308DF" w14:paraId="42021881" w14:textId="77777777">
      <w:pPr>
        <w:numPr>
          <w:ilvl w:val="0"/>
          <w:numId w:val="1"/>
        </w:numPr>
        <w:overflowPunct w:val="0"/>
        <w:autoSpaceDE w:val="0"/>
        <w:autoSpaceDN w:val="0"/>
        <w:adjustRightInd w:val="0"/>
        <w:spacing w:after="0" w:line="240" w:lineRule="auto"/>
        <w:ind w:left="284" w:hanging="284"/>
        <w:contextualSpacing/>
        <w:jc w:val="center"/>
        <w:textAlignment w:val="baseline"/>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Pušu saistības</w:t>
      </w:r>
    </w:p>
    <w:p w:rsidR="00566F0D" w:rsidRPr="00566F0D" w:rsidP="00B308DF" w14:paraId="42021882" w14:textId="77777777">
      <w:pPr>
        <w:numPr>
          <w:ilvl w:val="1"/>
          <w:numId w:val="1"/>
        </w:numPr>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sz w:val="24"/>
          <w:szCs w:val="24"/>
          <w:lang w:eastAsia="lv-LV"/>
        </w:rPr>
      </w:pPr>
      <w:r w:rsidRPr="00566F0D">
        <w:rPr>
          <w:rFonts w:ascii="Times New Roman" w:eastAsia="Times New Roman" w:hAnsi="Times New Roman" w:cs="Times New Roman"/>
          <w:sz w:val="24"/>
          <w:szCs w:val="24"/>
          <w:lang w:eastAsia="lv-LV"/>
        </w:rPr>
        <w:t>Izpildītāj</w:t>
      </w:r>
      <w:r w:rsidR="000F273D">
        <w:rPr>
          <w:rFonts w:ascii="Times New Roman" w:eastAsia="Times New Roman" w:hAnsi="Times New Roman" w:cs="Times New Roman"/>
          <w:sz w:val="24"/>
          <w:szCs w:val="24"/>
          <w:lang w:eastAsia="lv-LV"/>
        </w:rPr>
        <w:t>s</w:t>
      </w:r>
      <w:r w:rsidRPr="00566F0D">
        <w:rPr>
          <w:rFonts w:ascii="Times New Roman" w:eastAsia="Times New Roman" w:hAnsi="Times New Roman" w:cs="Times New Roman"/>
          <w:sz w:val="24"/>
          <w:szCs w:val="24"/>
          <w:lang w:eastAsia="lv-LV"/>
        </w:rPr>
        <w:t xml:space="preserve"> </w:t>
      </w:r>
      <w:r w:rsidR="000F273D">
        <w:rPr>
          <w:rFonts w:ascii="Times New Roman" w:eastAsia="Times New Roman" w:hAnsi="Times New Roman" w:cs="Times New Roman"/>
          <w:sz w:val="24"/>
          <w:szCs w:val="24"/>
          <w:lang w:eastAsia="lv-LV"/>
        </w:rPr>
        <w:t>apņemas</w:t>
      </w:r>
      <w:r w:rsidRPr="00566F0D">
        <w:rPr>
          <w:rFonts w:ascii="Times New Roman" w:eastAsia="Times New Roman" w:hAnsi="Times New Roman" w:cs="Times New Roman"/>
          <w:sz w:val="24"/>
          <w:szCs w:val="24"/>
          <w:lang w:eastAsia="lv-LV"/>
        </w:rPr>
        <w:t>:</w:t>
      </w:r>
    </w:p>
    <w:p w:rsidR="00566F0D" w:rsidRPr="00566F0D" w:rsidP="00566F0D" w14:paraId="42021883" w14:textId="77777777">
      <w:pPr>
        <w:numPr>
          <w:ilvl w:val="2"/>
          <w:numId w:val="1"/>
        </w:num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4"/>
          <w:szCs w:val="24"/>
          <w:lang w:eastAsia="lv-LV"/>
        </w:rPr>
      </w:pPr>
      <w:r w:rsidRPr="00566F0D">
        <w:rPr>
          <w:rFonts w:ascii="Times New Roman" w:eastAsia="Times New Roman" w:hAnsi="Times New Roman" w:cs="Times New Roman"/>
          <w:sz w:val="24"/>
          <w:szCs w:val="24"/>
          <w:lang w:eastAsia="lv-LV"/>
        </w:rPr>
        <w:t>veikt Pakalpojumu saskaņā ar Līguma nosacījumiem</w:t>
      </w:r>
      <w:r w:rsidR="00051220">
        <w:rPr>
          <w:rFonts w:ascii="Times New Roman" w:eastAsia="Times New Roman" w:hAnsi="Times New Roman" w:cs="Times New Roman"/>
          <w:sz w:val="24"/>
          <w:szCs w:val="24"/>
          <w:lang w:eastAsia="lv-LV"/>
        </w:rPr>
        <w:t>;</w:t>
      </w:r>
    </w:p>
    <w:p w:rsidR="00566F0D" w:rsidRPr="005C3162" w:rsidP="00566F0D" w14:paraId="42021884" w14:textId="77777777">
      <w:pPr>
        <w:numPr>
          <w:ilvl w:val="2"/>
          <w:numId w:val="1"/>
        </w:num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4"/>
          <w:szCs w:val="24"/>
          <w:lang w:eastAsia="lv-LV"/>
        </w:rPr>
      </w:pPr>
      <w:r w:rsidRPr="00566F0D">
        <w:rPr>
          <w:rFonts w:ascii="Times New Roman" w:eastAsia="Times New Roman" w:hAnsi="Times New Roman" w:cs="Times New Roman"/>
          <w:sz w:val="24"/>
          <w:szCs w:val="24"/>
          <w:lang w:eastAsia="lv-LV"/>
        </w:rPr>
        <w:t xml:space="preserve">ievērot normatīvos aktus (īpaši darba drošības, ugunsdrošības, apkārtējās </w:t>
      </w:r>
      <w:r w:rsidRPr="005C3162">
        <w:rPr>
          <w:rFonts w:ascii="Times New Roman" w:eastAsia="Times New Roman" w:hAnsi="Times New Roman" w:cs="Times New Roman"/>
          <w:sz w:val="24"/>
          <w:szCs w:val="24"/>
          <w:lang w:eastAsia="lv-LV"/>
        </w:rPr>
        <w:t>vides aizsardzības instrukcijas), kas regulē Pakalpojuma izpildi</w:t>
      </w:r>
      <w:r w:rsidR="00051220">
        <w:rPr>
          <w:rFonts w:ascii="Times New Roman" w:eastAsia="Times New Roman" w:hAnsi="Times New Roman" w:cs="Times New Roman"/>
          <w:sz w:val="24"/>
          <w:szCs w:val="24"/>
          <w:lang w:eastAsia="lv-LV"/>
        </w:rPr>
        <w:t>;</w:t>
      </w:r>
    </w:p>
    <w:p w:rsidR="00566F0D" w:rsidRPr="005C3162" w:rsidP="00566F0D" w14:paraId="42021885" w14:textId="77777777">
      <w:pPr>
        <w:numPr>
          <w:ilvl w:val="2"/>
          <w:numId w:val="1"/>
        </w:num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Pr="005C3162" w:rsidR="00B308DF">
        <w:rPr>
          <w:rFonts w:ascii="Times New Roman" w:eastAsia="Times New Roman" w:hAnsi="Times New Roman" w:cs="Times New Roman"/>
          <w:sz w:val="24"/>
          <w:szCs w:val="24"/>
          <w:lang w:eastAsia="lv-LV"/>
        </w:rPr>
        <w:t>akalpojumu vei</w:t>
      </w:r>
      <w:r>
        <w:rPr>
          <w:rFonts w:ascii="Times New Roman" w:eastAsia="Times New Roman" w:hAnsi="Times New Roman" w:cs="Times New Roman"/>
          <w:sz w:val="24"/>
          <w:szCs w:val="24"/>
          <w:lang w:eastAsia="lv-LV"/>
        </w:rPr>
        <w:t>kt</w:t>
      </w:r>
      <w:r w:rsidRPr="005C3162" w:rsidR="00B308DF">
        <w:rPr>
          <w:rFonts w:ascii="Times New Roman" w:eastAsia="Times New Roman" w:hAnsi="Times New Roman" w:cs="Times New Roman"/>
          <w:sz w:val="24"/>
          <w:szCs w:val="24"/>
          <w:lang w:eastAsia="lv-LV"/>
        </w:rPr>
        <w:t>, izmantojot savas vai nomātās tehniskās iekārtas</w:t>
      </w:r>
      <w:r w:rsidR="00051220">
        <w:rPr>
          <w:rFonts w:ascii="Times New Roman" w:eastAsia="Times New Roman" w:hAnsi="Times New Roman" w:cs="Times New Roman"/>
          <w:sz w:val="24"/>
          <w:szCs w:val="24"/>
          <w:lang w:eastAsia="lv-LV"/>
        </w:rPr>
        <w:t>;</w:t>
      </w:r>
    </w:p>
    <w:p w:rsidR="00566F0D" w:rsidRPr="004232D2" w:rsidP="00566F0D" w14:paraId="42021886" w14:textId="77777777">
      <w:pPr>
        <w:numPr>
          <w:ilvl w:val="2"/>
          <w:numId w:val="1"/>
        </w:num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4"/>
          <w:szCs w:val="24"/>
          <w:lang w:eastAsia="lv-LV"/>
        </w:rPr>
      </w:pPr>
      <w:r w:rsidRPr="005C3162">
        <w:rPr>
          <w:rFonts w:ascii="Times New Roman" w:eastAsia="Times New Roman" w:hAnsi="Times New Roman" w:cs="Times New Roman"/>
          <w:sz w:val="24"/>
          <w:szCs w:val="24"/>
          <w:lang w:eastAsia="lv-LV"/>
        </w:rPr>
        <w:t xml:space="preserve">sižetu tēmu, saturu, informācijas avotus saskaņot ar </w:t>
      </w:r>
      <w:r w:rsidRPr="004232D2">
        <w:rPr>
          <w:rFonts w:ascii="Times New Roman" w:eastAsia="Times New Roman" w:hAnsi="Times New Roman" w:cs="Times New Roman"/>
          <w:sz w:val="24"/>
          <w:szCs w:val="24"/>
          <w:lang w:eastAsia="lv-LV"/>
        </w:rPr>
        <w:t>Līguma 10.1.1. punktā norādīto Pasūtītāja pārstāvi</w:t>
      </w:r>
      <w:r w:rsidRPr="004232D2" w:rsidR="00051220">
        <w:rPr>
          <w:rFonts w:ascii="Times New Roman" w:eastAsia="Times New Roman" w:hAnsi="Times New Roman" w:cs="Times New Roman"/>
          <w:sz w:val="24"/>
          <w:szCs w:val="24"/>
          <w:lang w:eastAsia="lv-LV"/>
        </w:rPr>
        <w:t>;</w:t>
      </w:r>
    </w:p>
    <w:p w:rsidR="00566F0D" w:rsidRPr="00566F0D" w:rsidP="00566F0D" w14:paraId="42021889" w14:textId="77777777">
      <w:pPr>
        <w:numPr>
          <w:ilvl w:val="2"/>
          <w:numId w:val="1"/>
        </w:num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4"/>
          <w:szCs w:val="24"/>
          <w:lang w:eastAsia="lv-LV"/>
        </w:rPr>
      </w:pPr>
      <w:r w:rsidRPr="00566F0D">
        <w:rPr>
          <w:rFonts w:ascii="Times New Roman" w:eastAsia="Times New Roman" w:hAnsi="Times New Roman" w:cs="Times New Roman"/>
          <w:sz w:val="24"/>
          <w:szCs w:val="24"/>
          <w:lang w:eastAsia="lv-LV"/>
        </w:rPr>
        <w:t>sniegt objektīvu un nesagrozītu informāciju</w:t>
      </w:r>
      <w:r w:rsidR="00051220">
        <w:rPr>
          <w:rFonts w:ascii="Times New Roman" w:eastAsia="Times New Roman" w:hAnsi="Times New Roman" w:cs="Times New Roman"/>
          <w:sz w:val="24"/>
          <w:szCs w:val="24"/>
          <w:lang w:eastAsia="lv-LV"/>
        </w:rPr>
        <w:t>;</w:t>
      </w:r>
    </w:p>
    <w:p w:rsidR="00566F0D" w:rsidRPr="00A563CB" w:rsidP="00A563CB" w14:paraId="4202188B" w14:textId="62E4AB11">
      <w:pPr>
        <w:numPr>
          <w:ilvl w:val="2"/>
          <w:numId w:val="1"/>
        </w:num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4"/>
          <w:szCs w:val="24"/>
          <w:lang w:eastAsia="lv-LV"/>
        </w:rPr>
      </w:pPr>
      <w:r w:rsidRPr="00566F0D">
        <w:rPr>
          <w:rFonts w:ascii="Times New Roman" w:eastAsia="Times New Roman" w:hAnsi="Times New Roman" w:cs="Times New Roman"/>
          <w:sz w:val="24"/>
          <w:szCs w:val="24"/>
          <w:lang w:eastAsia="lv-LV"/>
        </w:rPr>
        <w:t xml:space="preserve">ar Līgumu nodibinātās saistības </w:t>
      </w:r>
      <w:r w:rsidR="00A1093A">
        <w:rPr>
          <w:rFonts w:ascii="Times New Roman" w:eastAsia="Times New Roman" w:hAnsi="Times New Roman" w:cs="Times New Roman"/>
          <w:sz w:val="24"/>
          <w:szCs w:val="24"/>
          <w:lang w:eastAsia="lv-LV"/>
        </w:rPr>
        <w:t>ne</w:t>
      </w:r>
      <w:r w:rsidRPr="00566F0D">
        <w:rPr>
          <w:rFonts w:ascii="Times New Roman" w:eastAsia="Times New Roman" w:hAnsi="Times New Roman" w:cs="Times New Roman"/>
          <w:sz w:val="24"/>
          <w:szCs w:val="24"/>
          <w:lang w:eastAsia="lv-LV"/>
        </w:rPr>
        <w:t>nodot trešajai personai bez Pasūtītāja rakstiskas piekrišanas</w:t>
      </w:r>
      <w:r w:rsidR="00A563CB">
        <w:rPr>
          <w:rFonts w:ascii="Times New Roman" w:eastAsia="Times New Roman" w:hAnsi="Times New Roman" w:cs="Times New Roman"/>
          <w:sz w:val="24"/>
          <w:szCs w:val="24"/>
          <w:lang w:eastAsia="lv-LV"/>
        </w:rPr>
        <w:t>.</w:t>
      </w:r>
    </w:p>
    <w:p w:rsidR="00566F0D" w:rsidRPr="00566F0D" w:rsidP="00566F0D" w14:paraId="4202188F" w14:textId="77777777">
      <w:pPr>
        <w:numPr>
          <w:ilvl w:val="1"/>
          <w:numId w:val="1"/>
        </w:numPr>
        <w:overflowPunct w:val="0"/>
        <w:autoSpaceDE w:val="0"/>
        <w:autoSpaceDN w:val="0"/>
        <w:adjustRightInd w:val="0"/>
        <w:spacing w:after="0" w:line="240" w:lineRule="auto"/>
        <w:ind w:left="567" w:hanging="567"/>
        <w:jc w:val="both"/>
        <w:textAlignment w:val="baseline"/>
        <w:rPr>
          <w:rFonts w:ascii="Times New Roman" w:eastAsia="Times New Roman" w:hAnsi="Times New Roman" w:cs="Times New Roman"/>
          <w:sz w:val="24"/>
          <w:szCs w:val="24"/>
          <w:lang w:eastAsia="lv-LV"/>
        </w:rPr>
      </w:pPr>
      <w:r w:rsidRPr="00566F0D">
        <w:rPr>
          <w:rFonts w:ascii="Times New Roman" w:eastAsia="Times New Roman" w:hAnsi="Times New Roman" w:cs="Times New Roman"/>
          <w:sz w:val="24"/>
          <w:szCs w:val="24"/>
          <w:lang w:eastAsia="lv-LV"/>
        </w:rPr>
        <w:t>Pasūtītāj</w:t>
      </w:r>
      <w:r w:rsidR="000F273D">
        <w:rPr>
          <w:rFonts w:ascii="Times New Roman" w:eastAsia="Times New Roman" w:hAnsi="Times New Roman" w:cs="Times New Roman"/>
          <w:sz w:val="24"/>
          <w:szCs w:val="24"/>
          <w:lang w:eastAsia="lv-LV"/>
        </w:rPr>
        <w:t>s</w:t>
      </w:r>
      <w:r w:rsidRPr="00566F0D">
        <w:rPr>
          <w:rFonts w:ascii="Times New Roman" w:eastAsia="Times New Roman" w:hAnsi="Times New Roman" w:cs="Times New Roman"/>
          <w:sz w:val="24"/>
          <w:szCs w:val="24"/>
          <w:lang w:eastAsia="lv-LV"/>
        </w:rPr>
        <w:t xml:space="preserve"> </w:t>
      </w:r>
      <w:r w:rsidR="000F273D">
        <w:rPr>
          <w:rFonts w:ascii="Times New Roman" w:eastAsia="Times New Roman" w:hAnsi="Times New Roman" w:cs="Times New Roman"/>
          <w:sz w:val="24"/>
          <w:szCs w:val="24"/>
          <w:lang w:eastAsia="lv-LV"/>
        </w:rPr>
        <w:t>apņemas</w:t>
      </w:r>
      <w:r w:rsidRPr="00566F0D">
        <w:rPr>
          <w:rFonts w:ascii="Times New Roman" w:eastAsia="Times New Roman" w:hAnsi="Times New Roman" w:cs="Times New Roman"/>
          <w:sz w:val="24"/>
          <w:szCs w:val="24"/>
          <w:lang w:eastAsia="lv-LV"/>
        </w:rPr>
        <w:t>:</w:t>
      </w:r>
    </w:p>
    <w:p w:rsidR="00566F0D" w:rsidRPr="00566F0D" w:rsidP="00566F0D" w14:paraId="42021890" w14:textId="77777777">
      <w:pPr>
        <w:numPr>
          <w:ilvl w:val="2"/>
          <w:numId w:val="1"/>
        </w:num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4"/>
          <w:szCs w:val="24"/>
          <w:lang w:eastAsia="lv-LV"/>
        </w:rPr>
      </w:pPr>
      <w:r w:rsidRPr="00566F0D">
        <w:rPr>
          <w:rFonts w:ascii="Times New Roman" w:eastAsia="Times New Roman" w:hAnsi="Times New Roman" w:cs="Times New Roman"/>
          <w:sz w:val="24"/>
          <w:szCs w:val="24"/>
          <w:lang w:eastAsia="lv-LV"/>
        </w:rPr>
        <w:t>savlaicīgi sniegt Izpildītājam raidījumu un sižetu veidošanai nepieciešamo informāciju par  notikumiem Talsu novadā</w:t>
      </w:r>
      <w:r w:rsidR="00A1093A">
        <w:rPr>
          <w:rFonts w:ascii="Times New Roman" w:eastAsia="Times New Roman" w:hAnsi="Times New Roman" w:cs="Times New Roman"/>
          <w:sz w:val="24"/>
          <w:szCs w:val="24"/>
          <w:lang w:eastAsia="lv-LV"/>
        </w:rPr>
        <w:t>;</w:t>
      </w:r>
    </w:p>
    <w:p w:rsidR="00566F0D" w:rsidRPr="00566F0D" w:rsidP="00566F0D" w14:paraId="42021891" w14:textId="77777777">
      <w:pPr>
        <w:numPr>
          <w:ilvl w:val="2"/>
          <w:numId w:val="1"/>
        </w:num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4"/>
          <w:szCs w:val="24"/>
          <w:lang w:eastAsia="lv-LV"/>
        </w:rPr>
      </w:pPr>
      <w:r w:rsidRPr="00566F0D">
        <w:rPr>
          <w:rFonts w:ascii="Times New Roman" w:eastAsia="Times New Roman" w:hAnsi="Times New Roman" w:cs="Times New Roman"/>
          <w:sz w:val="24"/>
          <w:szCs w:val="24"/>
          <w:lang w:eastAsia="lv-LV"/>
        </w:rPr>
        <w:t>norēķināties ar Izpildītāju par kvalitatīvi veiktu Pakalpojumu saskaņā ar Līguma nosacījumiem</w:t>
      </w:r>
      <w:r w:rsidR="008C0B38">
        <w:rPr>
          <w:rFonts w:ascii="Times New Roman" w:eastAsia="Times New Roman" w:hAnsi="Times New Roman" w:cs="Times New Roman"/>
          <w:sz w:val="24"/>
          <w:szCs w:val="24"/>
          <w:lang w:eastAsia="lv-LV"/>
        </w:rPr>
        <w:t>;</w:t>
      </w:r>
    </w:p>
    <w:p w:rsidR="00566F0D" w:rsidRPr="00566F0D" w:rsidP="00566F0D" w14:paraId="42021892" w14:textId="77777777">
      <w:pPr>
        <w:numPr>
          <w:ilvl w:val="2"/>
          <w:numId w:val="1"/>
        </w:num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4"/>
          <w:szCs w:val="24"/>
          <w:lang w:eastAsia="lv-LV"/>
        </w:rPr>
      </w:pPr>
      <w:r w:rsidRPr="00566F0D">
        <w:rPr>
          <w:rFonts w:ascii="Times New Roman" w:eastAsia="Times New Roman" w:hAnsi="Times New Roman" w:cs="Times New Roman"/>
          <w:sz w:val="24"/>
          <w:szCs w:val="24"/>
          <w:lang w:eastAsia="lv-LV"/>
        </w:rPr>
        <w:t>nodrošināt Izpildītājam iespēju pildīt Līgumā noteiktās saistības</w:t>
      </w:r>
      <w:r w:rsidR="008C0B38">
        <w:rPr>
          <w:rFonts w:ascii="Times New Roman" w:eastAsia="Times New Roman" w:hAnsi="Times New Roman" w:cs="Times New Roman"/>
          <w:sz w:val="24"/>
          <w:szCs w:val="24"/>
          <w:lang w:eastAsia="lv-LV"/>
        </w:rPr>
        <w:t>;</w:t>
      </w:r>
    </w:p>
    <w:p w:rsidR="00566F0D" w:rsidRPr="00566F0D" w:rsidP="00566F0D" w14:paraId="42021893" w14:textId="77777777">
      <w:pPr>
        <w:numPr>
          <w:ilvl w:val="2"/>
          <w:numId w:val="1"/>
        </w:numPr>
        <w:overflowPunct w:val="0"/>
        <w:autoSpaceDE w:val="0"/>
        <w:autoSpaceDN w:val="0"/>
        <w:adjustRightInd w:val="0"/>
        <w:spacing w:after="0" w:line="240" w:lineRule="auto"/>
        <w:ind w:left="1134" w:hanging="567"/>
        <w:jc w:val="both"/>
        <w:textAlignment w:val="baseline"/>
        <w:rPr>
          <w:rFonts w:ascii="Times New Roman" w:eastAsia="Times New Roman" w:hAnsi="Times New Roman" w:cs="Times New Roman"/>
          <w:sz w:val="24"/>
          <w:szCs w:val="24"/>
          <w:lang w:eastAsia="lv-LV"/>
        </w:rPr>
      </w:pPr>
      <w:r w:rsidRPr="00566F0D">
        <w:rPr>
          <w:rFonts w:ascii="Times New Roman" w:eastAsia="Times New Roman" w:hAnsi="Times New Roman" w:cs="Times New Roman"/>
          <w:sz w:val="24"/>
          <w:szCs w:val="24"/>
          <w:lang w:eastAsia="lv-LV"/>
        </w:rPr>
        <w:t>Pasūtītājam ir tiesības pirms Pakalpojuma veikšanas atsaukt iesniegto informāciju.</w:t>
      </w:r>
    </w:p>
    <w:p w:rsidR="00B50B4A" w:rsidP="000F273D" w14:paraId="42021894" w14:textId="77777777">
      <w:p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rPr>
      </w:pPr>
    </w:p>
    <w:p w:rsidR="008C0B38" w:rsidRPr="00566F0D" w:rsidP="008C0B38" w14:paraId="42021895" w14:textId="77777777">
      <w:pPr>
        <w:keepNext/>
        <w:keepLines/>
        <w:numPr>
          <w:ilvl w:val="0"/>
          <w:numId w:val="1"/>
        </w:numPr>
        <w:suppressAutoHyphens/>
        <w:spacing w:after="0" w:line="240" w:lineRule="auto"/>
        <w:jc w:val="center"/>
        <w:outlineLvl w:val="0"/>
        <w:rPr>
          <w:rFonts w:ascii="Times New Roman" w:eastAsia="Calibri" w:hAnsi="Times New Roman" w:cs="Times New Roman"/>
          <w:b/>
          <w:iCs/>
          <w:sz w:val="24"/>
          <w:szCs w:val="20"/>
          <w:lang w:eastAsia="lv-LV"/>
        </w:rPr>
      </w:pPr>
      <w:r>
        <w:rPr>
          <w:rFonts w:ascii="Times New Roman" w:eastAsia="Calibri" w:hAnsi="Times New Roman" w:cs="Times New Roman"/>
          <w:b/>
          <w:iCs/>
          <w:sz w:val="24"/>
          <w:szCs w:val="20"/>
          <w:lang w:eastAsia="lv-LV"/>
        </w:rPr>
        <w:t>Apakšuzņēmēju nomaiņa un piesaistes kārtība</w:t>
      </w:r>
    </w:p>
    <w:p w:rsidR="008C0B38" w:rsidRPr="00566F0D" w:rsidP="008C0B38" w14:paraId="42021896" w14:textId="77777777">
      <w:pPr>
        <w:numPr>
          <w:ilvl w:val="1"/>
          <w:numId w:val="1"/>
        </w:numPr>
        <w:overflowPunct w:val="0"/>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lv-LV"/>
        </w:rPr>
      </w:pPr>
      <w:r w:rsidRPr="00566F0D">
        <w:rPr>
          <w:rFonts w:ascii="Times New Roman" w:eastAsia="Times New Roman" w:hAnsi="Times New Roman" w:cs="Times New Roman"/>
          <w:sz w:val="24"/>
          <w:szCs w:val="24"/>
          <w:lang w:eastAsia="lv-LV"/>
        </w:rPr>
        <w:t xml:space="preserve">Līguma izpildē Izpildītājs piesaista savā piedāvājumā norādīto kontaktpersonu </w:t>
      </w:r>
      <w:r w:rsidRPr="00566F0D">
        <w:rPr>
          <w:rFonts w:ascii="Times New Roman" w:eastAsia="Times New Roman" w:hAnsi="Times New Roman" w:cs="Times New Roman"/>
          <w:i/>
          <w:sz w:val="24"/>
          <w:szCs w:val="24"/>
          <w:lang w:eastAsia="lv-LV"/>
        </w:rPr>
        <w:t>un apakšuzņēmējus</w:t>
      </w:r>
      <w:r>
        <w:rPr>
          <w:rFonts w:ascii="Times New Roman" w:eastAsia="Times New Roman" w:hAnsi="Times New Roman" w:cs="Times New Roman"/>
          <w:i/>
          <w:sz w:val="24"/>
          <w:szCs w:val="24"/>
          <w:vertAlign w:val="superscript"/>
          <w:lang w:eastAsia="lv-LV"/>
        </w:rPr>
        <w:footnoteReference w:id="3"/>
      </w:r>
      <w:r w:rsidRPr="00566F0D">
        <w:rPr>
          <w:rFonts w:ascii="Times New Roman" w:eastAsia="Times New Roman" w:hAnsi="Times New Roman" w:cs="Times New Roman"/>
          <w:sz w:val="24"/>
          <w:szCs w:val="24"/>
          <w:lang w:eastAsia="lv-LV"/>
        </w:rPr>
        <w:t xml:space="preserve">. </w:t>
      </w:r>
      <w:r w:rsidRPr="006C17D3">
        <w:rPr>
          <w:rFonts w:ascii="Times New Roman" w:eastAsia="Times New Roman" w:hAnsi="Times New Roman" w:cs="Times New Roman"/>
          <w:sz w:val="24"/>
          <w:szCs w:val="24"/>
          <w:lang w:eastAsia="lv-LV"/>
        </w:rPr>
        <w:t>Izpildītājs ir atbildīgs par piesaistītās kontaktpersonas un apakšuzņēmēju veiktā darba atbilstību Līguma prasībām</w:t>
      </w:r>
      <w:r w:rsidRPr="00566F0D">
        <w:rPr>
          <w:rFonts w:ascii="Times New Roman" w:eastAsia="Times New Roman" w:hAnsi="Times New Roman" w:cs="Times New Roman"/>
          <w:sz w:val="24"/>
          <w:szCs w:val="24"/>
          <w:lang w:eastAsia="lv-LV"/>
        </w:rPr>
        <w:t>.</w:t>
      </w:r>
    </w:p>
    <w:p w:rsidR="008C0B38" w:rsidRPr="00566F0D" w:rsidP="008C0B38" w14:paraId="42021897" w14:textId="77777777">
      <w:pPr>
        <w:numPr>
          <w:ilvl w:val="1"/>
          <w:numId w:val="1"/>
        </w:numPr>
        <w:overflowPunct w:val="0"/>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lv-LV"/>
        </w:rPr>
      </w:pPr>
      <w:r w:rsidRPr="00566F0D">
        <w:rPr>
          <w:rFonts w:ascii="Times New Roman" w:eastAsia="Times New Roman" w:hAnsi="Times New Roman" w:cs="Times New Roman"/>
          <w:i/>
          <w:sz w:val="24"/>
          <w:szCs w:val="24"/>
          <w:lang w:eastAsia="lv-LV"/>
        </w:rPr>
        <w:t>Izpildītājs apņemas nekavējoties paziņot Pasūtītājam par jebkurām izmaiņām apakšuzņēmēju sarakstā norādītajā informācijā, kā arī papildināt un iesniegt informāciju par apakšuzņēmējiem, kas tiek iesaistīti Līguma izpildē pēc Līguma spēkā stāšanās dienas.</w:t>
      </w:r>
    </w:p>
    <w:p w:rsidR="008C0B38" w:rsidRPr="00566F0D" w:rsidP="008C0B38" w14:paraId="42021898" w14:textId="77777777">
      <w:pPr>
        <w:numPr>
          <w:ilvl w:val="1"/>
          <w:numId w:val="1"/>
        </w:numPr>
        <w:overflowPunct w:val="0"/>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Līgumā</w:t>
      </w:r>
      <w:r w:rsidRPr="00566F0D">
        <w:rPr>
          <w:rFonts w:ascii="Times New Roman" w:eastAsia="Times New Roman" w:hAnsi="Times New Roman" w:cs="Times New Roman"/>
          <w:sz w:val="24"/>
          <w:szCs w:val="24"/>
          <w:lang w:eastAsia="lv-LV"/>
        </w:rPr>
        <w:t xml:space="preserve"> norādītās kontaktpersonas nomaiņa pieļaujama tikai Līgumā noteiktajā kārtībā un gadījumos, ja ir saņemta Pasūtītāja rakstveida piekrišana attiecīgā</w:t>
      </w:r>
      <w:r>
        <w:rPr>
          <w:rFonts w:ascii="Times New Roman" w:eastAsia="Times New Roman" w:hAnsi="Times New Roman" w:cs="Times New Roman"/>
          <w:sz w:val="24"/>
          <w:szCs w:val="24"/>
          <w:lang w:eastAsia="lv-LV"/>
        </w:rPr>
        <w:t xml:space="preserve">s kontaktpersonas </w:t>
      </w:r>
      <w:r w:rsidRPr="00566F0D">
        <w:rPr>
          <w:rFonts w:ascii="Times New Roman" w:eastAsia="Times New Roman" w:hAnsi="Times New Roman" w:cs="Times New Roman"/>
          <w:sz w:val="24"/>
          <w:szCs w:val="24"/>
          <w:lang w:eastAsia="lv-LV"/>
        </w:rPr>
        <w:t>nomaiņai.</w:t>
      </w:r>
    </w:p>
    <w:p w:rsidR="008C0B38" w:rsidRPr="00566F0D" w:rsidP="008C0B38" w14:paraId="42021899" w14:textId="77777777">
      <w:pPr>
        <w:numPr>
          <w:ilvl w:val="1"/>
          <w:numId w:val="1"/>
        </w:numPr>
        <w:overflowPunct w:val="0"/>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lv-LV"/>
        </w:rPr>
      </w:pPr>
      <w:r w:rsidRPr="00566F0D">
        <w:rPr>
          <w:rFonts w:ascii="Times New Roman" w:eastAsia="Times New Roman" w:hAnsi="Times New Roman" w:cs="Times New Roman"/>
          <w:sz w:val="24"/>
          <w:szCs w:val="24"/>
          <w:lang w:eastAsia="lv-LV"/>
        </w:rPr>
        <w:t xml:space="preserve">Izpildītājs nav tiesīgs bez saskaņošanas ar Pasūtītāju </w:t>
      </w:r>
      <w:r w:rsidRPr="00C51F1B">
        <w:rPr>
          <w:rFonts w:ascii="Times New Roman" w:eastAsia="Times New Roman" w:hAnsi="Times New Roman" w:cs="Times New Roman"/>
          <w:i/>
          <w:sz w:val="24"/>
          <w:szCs w:val="24"/>
          <w:lang w:eastAsia="lv-LV"/>
        </w:rPr>
        <w:t>veikt apakšuzņēmēju sarakstā norādīto apakšuzņēmēju nomaiņu un/vai</w:t>
      </w:r>
      <w:r w:rsidRPr="00566F0D">
        <w:rPr>
          <w:rFonts w:ascii="Times New Roman" w:eastAsia="Times New Roman" w:hAnsi="Times New Roman" w:cs="Times New Roman"/>
          <w:sz w:val="24"/>
          <w:szCs w:val="24"/>
          <w:lang w:eastAsia="lv-LV"/>
        </w:rPr>
        <w:t xml:space="preserve"> iesaistīt papildu speciālistus un apakšuzņēmējus Līguma izpildē.</w:t>
      </w:r>
    </w:p>
    <w:p w:rsidR="009C2515" w:rsidP="009C2515" w14:paraId="4202189A" w14:textId="77777777">
      <w:pPr>
        <w:widowControl w:val="0"/>
        <w:numPr>
          <w:ilvl w:val="1"/>
          <w:numId w:val="1"/>
        </w:numPr>
        <w:suppressAutoHyphens/>
        <w:spacing w:after="0" w:line="240" w:lineRule="auto"/>
        <w:ind w:left="567" w:hanging="567"/>
        <w:jc w:val="both"/>
        <w:rPr>
          <w:rFonts w:ascii="Times New Roman" w:hAnsi="Times New Roman"/>
          <w:kern w:val="2"/>
          <w:sz w:val="24"/>
          <w:szCs w:val="24"/>
          <w:lang w:eastAsia="lv-LV"/>
        </w:rPr>
      </w:pPr>
      <w:r w:rsidRPr="00EE3D73">
        <w:rPr>
          <w:rFonts w:ascii="Times New Roman" w:hAnsi="Times New Roman"/>
          <w:kern w:val="2"/>
          <w:sz w:val="24"/>
          <w:szCs w:val="24"/>
          <w:lang w:eastAsia="lv-LV"/>
        </w:rPr>
        <w:t xml:space="preserve">Pasūtītājs pieņem lēmumu atļaut vai atteikt Izpildītāja norādīto kontaktpersonu </w:t>
      </w:r>
      <w:r w:rsidRPr="00EE3D73">
        <w:rPr>
          <w:rFonts w:ascii="Times New Roman" w:hAnsi="Times New Roman"/>
          <w:i/>
          <w:kern w:val="2"/>
          <w:sz w:val="24"/>
          <w:szCs w:val="24"/>
          <w:lang w:eastAsia="lv-LV"/>
        </w:rPr>
        <w:t>un/vai apakšuzņēmēju sarakstā norādīto apakšuzņēmēju nomaiņu</w:t>
      </w:r>
      <w:r w:rsidRPr="00EE3D73">
        <w:rPr>
          <w:rFonts w:ascii="Times New Roman" w:hAnsi="Times New Roman"/>
          <w:kern w:val="2"/>
          <w:sz w:val="24"/>
          <w:szCs w:val="24"/>
          <w:lang w:eastAsia="lv-LV"/>
        </w:rPr>
        <w:t xml:space="preserve"> vai jaunu apakšuzņēmēju un/vai speciālistu  iesaistīšanu Līguma izpildē, ne vēlāk kā 5 (piecu) darba dienu laikā no dienas, kad Pasūtītājs ir saņēmis visu informāciju un dokumentus, kas nepieciešami lēmuma pieņemšanai saskaņā ar Līguma un Publisko iepirkumu likuma noteikumiem. Par pieņemto lēmumu Pasūtītājs </w:t>
      </w:r>
      <w:r w:rsidRPr="00EE3D73">
        <w:rPr>
          <w:rFonts w:ascii="Times New Roman" w:hAnsi="Times New Roman"/>
          <w:kern w:val="2"/>
          <w:sz w:val="24"/>
          <w:szCs w:val="24"/>
          <w:lang w:eastAsia="lv-LV"/>
        </w:rPr>
        <w:t>rakstveidā</w:t>
      </w:r>
      <w:r w:rsidRPr="00EE3D73">
        <w:rPr>
          <w:rFonts w:ascii="Times New Roman" w:hAnsi="Times New Roman"/>
          <w:kern w:val="2"/>
          <w:sz w:val="24"/>
          <w:szCs w:val="24"/>
          <w:lang w:eastAsia="lv-LV"/>
        </w:rPr>
        <w:t xml:space="preserve"> paziņo Izpildītājam.</w:t>
      </w:r>
    </w:p>
    <w:p w:rsidR="008C0B38" w:rsidRPr="00566F0D" w:rsidP="008C0B38" w14:paraId="4202189B" w14:textId="77777777">
      <w:pPr>
        <w:numPr>
          <w:ilvl w:val="1"/>
          <w:numId w:val="1"/>
        </w:numPr>
        <w:overflowPunct w:val="0"/>
        <w:autoSpaceDE w:val="0"/>
        <w:autoSpaceDN w:val="0"/>
        <w:adjustRightInd w:val="0"/>
        <w:spacing w:after="0" w:line="240" w:lineRule="auto"/>
        <w:ind w:left="567" w:hanging="567"/>
        <w:contextualSpacing/>
        <w:jc w:val="both"/>
        <w:rPr>
          <w:rFonts w:ascii="Times New Roman" w:eastAsia="Times New Roman" w:hAnsi="Times New Roman" w:cs="Times New Roman"/>
          <w:sz w:val="24"/>
          <w:szCs w:val="24"/>
          <w:lang w:eastAsia="lv-LV"/>
        </w:rPr>
      </w:pPr>
      <w:r w:rsidRPr="00566F0D">
        <w:rPr>
          <w:rFonts w:ascii="Times New Roman" w:eastAsia="Times New Roman" w:hAnsi="Times New Roman" w:cs="Times New Roman"/>
          <w:kern w:val="28"/>
          <w:sz w:val="24"/>
          <w:szCs w:val="24"/>
          <w:lang w:eastAsia="x-none"/>
        </w:rPr>
        <w:t>Pasūtītājs</w:t>
      </w:r>
      <w:r w:rsidR="009C2515">
        <w:rPr>
          <w:rFonts w:ascii="Times New Roman" w:eastAsia="Times New Roman" w:hAnsi="Times New Roman" w:cs="Times New Roman"/>
          <w:kern w:val="28"/>
          <w:sz w:val="24"/>
          <w:szCs w:val="24"/>
          <w:lang w:eastAsia="x-none"/>
        </w:rPr>
        <w:t>,</w:t>
      </w:r>
      <w:r w:rsidRPr="00566F0D">
        <w:rPr>
          <w:rFonts w:ascii="Times New Roman" w:eastAsia="Times New Roman" w:hAnsi="Times New Roman" w:cs="Times New Roman"/>
          <w:kern w:val="28"/>
          <w:sz w:val="24"/>
          <w:szCs w:val="24"/>
          <w:lang w:eastAsia="x-none"/>
        </w:rPr>
        <w:t xml:space="preserve"> lemjot par piedāvājumā norādītā personāla vai apakšuzņēmēja nomaiņu, ievēro Publisko iepirkumu likuma 62. panta otro, trešo, ceturto, piekto un sesto daļu, </w:t>
      </w:r>
      <w:r w:rsidRPr="00566F0D">
        <w:rPr>
          <w:rFonts w:ascii="Times New Roman" w:eastAsia="Calibri" w:hAnsi="Times New Roman" w:cs="Times New Roman"/>
          <w:sz w:val="24"/>
          <w:szCs w:val="24"/>
          <w:lang w:eastAsia="x-none"/>
        </w:rPr>
        <w:t>kā arī Starptautisko un Latvijas Republikas nacionālo sankciju likuma 11.</w:t>
      </w:r>
      <w:r w:rsidRPr="00566F0D">
        <w:rPr>
          <w:rFonts w:ascii="Times New Roman" w:eastAsia="Calibri" w:hAnsi="Times New Roman" w:cs="Times New Roman"/>
          <w:sz w:val="24"/>
          <w:szCs w:val="24"/>
          <w:vertAlign w:val="superscript"/>
          <w:lang w:eastAsia="x-none"/>
        </w:rPr>
        <w:t xml:space="preserve">1 </w:t>
      </w:r>
      <w:r w:rsidRPr="00566F0D">
        <w:rPr>
          <w:rFonts w:ascii="Times New Roman" w:eastAsia="Calibri" w:hAnsi="Times New Roman" w:cs="Times New Roman"/>
          <w:sz w:val="24"/>
          <w:szCs w:val="24"/>
          <w:lang w:eastAsia="x-none"/>
        </w:rPr>
        <w:t>pantā noteikto.</w:t>
      </w:r>
    </w:p>
    <w:p w:rsidR="008C0B38" w:rsidRPr="00566F0D" w:rsidP="000F273D" w14:paraId="4202189C" w14:textId="77777777">
      <w:pPr>
        <w:overflowPunct w:val="0"/>
        <w:autoSpaceDE w:val="0"/>
        <w:autoSpaceDN w:val="0"/>
        <w:adjustRightInd w:val="0"/>
        <w:spacing w:after="0" w:line="240" w:lineRule="auto"/>
        <w:contextualSpacing/>
        <w:jc w:val="both"/>
        <w:textAlignment w:val="baseline"/>
        <w:rPr>
          <w:rFonts w:ascii="Times New Roman" w:eastAsia="Times New Roman" w:hAnsi="Times New Roman" w:cs="Times New Roman"/>
          <w:sz w:val="24"/>
          <w:szCs w:val="24"/>
        </w:rPr>
      </w:pPr>
    </w:p>
    <w:p w:rsidR="00B308DF" w:rsidRPr="00566F0D" w:rsidP="00B308DF" w14:paraId="4202189D" w14:textId="77777777">
      <w:pPr>
        <w:numPr>
          <w:ilvl w:val="0"/>
          <w:numId w:val="1"/>
        </w:numPr>
        <w:overflowPunct w:val="0"/>
        <w:autoSpaceDE w:val="0"/>
        <w:autoSpaceDN w:val="0"/>
        <w:adjustRightInd w:val="0"/>
        <w:spacing w:after="0" w:line="240" w:lineRule="auto"/>
        <w:ind w:left="284" w:hanging="284"/>
        <w:contextualSpacing/>
        <w:jc w:val="center"/>
        <w:textAlignment w:val="baseline"/>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Pušu atbildība </w:t>
      </w:r>
      <w:r w:rsidR="007839FE">
        <w:rPr>
          <w:rFonts w:ascii="Times New Roman" w:eastAsia="Times New Roman" w:hAnsi="Times New Roman" w:cs="Times New Roman"/>
          <w:b/>
          <w:sz w:val="24"/>
          <w:szCs w:val="24"/>
        </w:rPr>
        <w:t>un strīdu risināšanas kārtība</w:t>
      </w:r>
    </w:p>
    <w:p w:rsidR="00566613" w:rsidRPr="00A223E8" w:rsidP="00566613" w14:paraId="4202189E" w14:textId="77777777">
      <w:pPr>
        <w:numPr>
          <w:ilvl w:val="1"/>
          <w:numId w:val="1"/>
        </w:numPr>
        <w:spacing w:after="0" w:line="240" w:lineRule="auto"/>
        <w:ind w:left="567" w:hanging="567"/>
        <w:jc w:val="both"/>
        <w:rPr>
          <w:rFonts w:ascii="Times New Roman" w:eastAsia="Times New Roman" w:hAnsi="Times New Roman"/>
          <w:color w:val="000000"/>
          <w:sz w:val="24"/>
          <w:szCs w:val="24"/>
          <w:lang w:eastAsia="lv-LV"/>
        </w:rPr>
      </w:pPr>
      <w:r w:rsidRPr="00A223E8">
        <w:rPr>
          <w:rFonts w:ascii="Times New Roman" w:eastAsia="Times New Roman" w:hAnsi="Times New Roman"/>
          <w:color w:val="000000"/>
          <w:sz w:val="24"/>
          <w:szCs w:val="24"/>
          <w:lang w:eastAsia="lv-LV"/>
        </w:rPr>
        <w:t>Līguma izpildes laikā radušos strīdus Puses risina savstarpēji vienojoties sarunu ceļā, bet, ja vienošanās netiek panākta, strīdus izskata tiesā pēc Pasūtītāja juridiskās adreses saskaņā ar normatīvo aktu prasībām.</w:t>
      </w:r>
    </w:p>
    <w:p w:rsidR="00566613" w:rsidRPr="00A223E8" w:rsidP="00566613" w14:paraId="4202189F" w14:textId="77777777">
      <w:pPr>
        <w:widowControl w:val="0"/>
        <w:numPr>
          <w:ilvl w:val="1"/>
          <w:numId w:val="1"/>
        </w:numPr>
        <w:tabs>
          <w:tab w:val="left" w:pos="1588"/>
          <w:tab w:val="left" w:pos="1985"/>
          <w:tab w:val="left" w:pos="2382"/>
          <w:tab w:val="left" w:pos="2779"/>
          <w:tab w:val="left" w:pos="3176"/>
          <w:tab w:val="left" w:pos="3573"/>
          <w:tab w:val="left" w:pos="3970"/>
          <w:tab w:val="left" w:pos="4367"/>
          <w:tab w:val="left" w:pos="4764"/>
        </w:tabs>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lang w:eastAsia="lv-LV"/>
        </w:rPr>
      </w:pPr>
      <w:r w:rsidRPr="00A223E8">
        <w:rPr>
          <w:rFonts w:ascii="Times New Roman" w:eastAsia="Times New Roman" w:hAnsi="Times New Roman"/>
          <w:sz w:val="24"/>
          <w:szCs w:val="24"/>
          <w:lang w:eastAsia="lv-LV"/>
        </w:rPr>
        <w:t>Ja Izpildītājs kavē Līgumā noteikto Pakalpojuma izpildes termiņu, Pasūtītājs ir tiesīgs piemērot Izpildītājam līgumsodu 0,5 % (nulle komats pieci procenti) no Līgumcenas par katru kavējuma dienu, bet ne vairāk kā 10 % (desmit procenti) no tās.</w:t>
      </w:r>
    </w:p>
    <w:p w:rsidR="00566613" w:rsidRPr="00A223E8" w:rsidP="00566613" w14:paraId="420218A0" w14:textId="77777777">
      <w:pPr>
        <w:widowControl w:val="0"/>
        <w:numPr>
          <w:ilvl w:val="1"/>
          <w:numId w:val="1"/>
        </w:numPr>
        <w:tabs>
          <w:tab w:val="left" w:pos="1191"/>
          <w:tab w:val="left" w:pos="1588"/>
          <w:tab w:val="left" w:pos="1985"/>
          <w:tab w:val="left" w:pos="2382"/>
          <w:tab w:val="left" w:pos="2779"/>
          <w:tab w:val="left" w:pos="3176"/>
          <w:tab w:val="left" w:pos="3573"/>
          <w:tab w:val="left" w:pos="3970"/>
          <w:tab w:val="left" w:pos="4367"/>
          <w:tab w:val="left" w:pos="4764"/>
        </w:tabs>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lang w:eastAsia="lv-LV"/>
        </w:rPr>
      </w:pPr>
      <w:r w:rsidRPr="00A223E8">
        <w:rPr>
          <w:rFonts w:ascii="Times New Roman" w:eastAsia="Times New Roman" w:hAnsi="Times New Roman"/>
          <w:sz w:val="24"/>
          <w:szCs w:val="24"/>
          <w:lang w:eastAsia="lv-LV"/>
        </w:rPr>
        <w:t xml:space="preserve">Ja Izpildītājs nepilda Līgumu vai ja Līgums tiek izbeigts Līguma </w:t>
      </w:r>
      <w:r w:rsidRPr="001A4360" w:rsidR="001A4360">
        <w:rPr>
          <w:rFonts w:ascii="Times New Roman" w:eastAsia="Times New Roman" w:hAnsi="Times New Roman"/>
          <w:sz w:val="24"/>
          <w:szCs w:val="24"/>
          <w:lang w:eastAsia="lv-LV"/>
        </w:rPr>
        <w:t>9</w:t>
      </w:r>
      <w:r w:rsidRPr="001A4360">
        <w:rPr>
          <w:rFonts w:ascii="Times New Roman" w:eastAsia="Times New Roman" w:hAnsi="Times New Roman"/>
          <w:sz w:val="24"/>
          <w:szCs w:val="24"/>
          <w:lang w:eastAsia="lv-LV"/>
        </w:rPr>
        <w:t>.3.</w:t>
      </w:r>
      <w:r w:rsidR="001A4360">
        <w:rPr>
          <w:rFonts w:ascii="Times New Roman" w:eastAsia="Times New Roman" w:hAnsi="Times New Roman"/>
          <w:sz w:val="24"/>
          <w:szCs w:val="24"/>
          <w:lang w:eastAsia="lv-LV"/>
        </w:rPr>
        <w:t xml:space="preserve"> punktā </w:t>
      </w:r>
      <w:r w:rsidRPr="001A4360">
        <w:rPr>
          <w:rFonts w:ascii="Times New Roman" w:eastAsia="Times New Roman" w:hAnsi="Times New Roman"/>
          <w:sz w:val="24"/>
          <w:szCs w:val="24"/>
          <w:lang w:eastAsia="lv-LV"/>
        </w:rPr>
        <w:t>uzskaitītajos</w:t>
      </w:r>
      <w:r w:rsidRPr="00A223E8">
        <w:rPr>
          <w:rFonts w:ascii="Times New Roman" w:eastAsia="Times New Roman" w:hAnsi="Times New Roman"/>
          <w:sz w:val="24"/>
          <w:szCs w:val="24"/>
          <w:lang w:eastAsia="lv-LV"/>
        </w:rPr>
        <w:t xml:space="preserve"> gadījumos, Pasūtītājs ir tiesīgs piemērot Izpildītājam līgumsodu 10 % (desmit procentu) apmērā no Līgumcenas. </w:t>
      </w:r>
    </w:p>
    <w:p w:rsidR="00566613" w:rsidRPr="00A223E8" w:rsidP="00566613" w14:paraId="420218A1" w14:textId="77777777">
      <w:pPr>
        <w:widowControl w:val="0"/>
        <w:numPr>
          <w:ilvl w:val="1"/>
          <w:numId w:val="1"/>
        </w:numPr>
        <w:tabs>
          <w:tab w:val="left" w:pos="1191"/>
          <w:tab w:val="left" w:pos="1588"/>
          <w:tab w:val="left" w:pos="1985"/>
          <w:tab w:val="left" w:pos="2382"/>
          <w:tab w:val="left" w:pos="2779"/>
          <w:tab w:val="left" w:pos="3176"/>
          <w:tab w:val="left" w:pos="3573"/>
          <w:tab w:val="left" w:pos="3970"/>
          <w:tab w:val="left" w:pos="4367"/>
          <w:tab w:val="left" w:pos="4764"/>
        </w:tabs>
        <w:overflowPunct w:val="0"/>
        <w:autoSpaceDE w:val="0"/>
        <w:autoSpaceDN w:val="0"/>
        <w:adjustRightInd w:val="0"/>
        <w:spacing w:after="0" w:line="240" w:lineRule="auto"/>
        <w:ind w:left="567" w:right="-2" w:hanging="567"/>
        <w:contextualSpacing/>
        <w:jc w:val="both"/>
        <w:rPr>
          <w:rFonts w:ascii="Times New Roman" w:eastAsia="Times New Roman" w:hAnsi="Times New Roman"/>
          <w:color w:val="000000"/>
          <w:sz w:val="24"/>
          <w:szCs w:val="24"/>
          <w:lang w:eastAsia="lv-LV"/>
        </w:rPr>
      </w:pPr>
      <w:r w:rsidRPr="00A223E8">
        <w:rPr>
          <w:rFonts w:ascii="Times New Roman" w:eastAsia="Times New Roman" w:hAnsi="Times New Roman"/>
          <w:color w:val="000000"/>
          <w:sz w:val="24"/>
          <w:szCs w:val="24"/>
          <w:lang w:eastAsia="lv-LV"/>
        </w:rPr>
        <w:t>Jebkura maksājuma, kas izriet no Līguma, samaksas kavējuma gadījumā, samaksu nesaņēmusī Puse ir tiesīga piemērot otrai Pusei līgumsodu 0,5 % (</w:t>
      </w:r>
      <w:r w:rsidRPr="00A223E8">
        <w:rPr>
          <w:rFonts w:ascii="Times New Roman" w:eastAsia="Times New Roman" w:hAnsi="Times New Roman"/>
          <w:sz w:val="24"/>
          <w:szCs w:val="24"/>
          <w:lang w:eastAsia="lv-LV"/>
        </w:rPr>
        <w:t>nulle komats piecu procentu</w:t>
      </w:r>
      <w:r w:rsidRPr="00A223E8">
        <w:rPr>
          <w:rFonts w:ascii="Times New Roman" w:eastAsia="Times New Roman" w:hAnsi="Times New Roman"/>
          <w:color w:val="000000"/>
          <w:sz w:val="24"/>
          <w:szCs w:val="24"/>
          <w:lang w:eastAsia="lv-LV"/>
        </w:rPr>
        <w:t>) apmērā no kavētā maksājuma summas par katru kavējuma darba dienu, bet ne vairāk kā 10 % (desmit procentus) no kavētā maksājuma summas.</w:t>
      </w:r>
    </w:p>
    <w:p w:rsidR="00566613" w:rsidRPr="00A223E8" w:rsidP="00566613" w14:paraId="420218A2" w14:textId="77777777">
      <w:pPr>
        <w:widowControl w:val="0"/>
        <w:numPr>
          <w:ilvl w:val="1"/>
          <w:numId w:val="1"/>
        </w:numPr>
        <w:tabs>
          <w:tab w:val="left" w:pos="1191"/>
          <w:tab w:val="left" w:pos="1588"/>
          <w:tab w:val="left" w:pos="1985"/>
          <w:tab w:val="left" w:pos="2382"/>
          <w:tab w:val="left" w:pos="2779"/>
          <w:tab w:val="left" w:pos="3176"/>
          <w:tab w:val="left" w:pos="3573"/>
          <w:tab w:val="left" w:pos="3970"/>
          <w:tab w:val="left" w:pos="4367"/>
          <w:tab w:val="left" w:pos="4764"/>
        </w:tabs>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lang w:eastAsia="lv-LV"/>
        </w:rPr>
      </w:pPr>
      <w:r w:rsidRPr="00A223E8">
        <w:rPr>
          <w:rFonts w:ascii="Times New Roman" w:eastAsia="Times New Roman" w:hAnsi="Times New Roman"/>
          <w:sz w:val="24"/>
          <w:szCs w:val="24"/>
          <w:lang w:eastAsia="lv-LV"/>
        </w:rPr>
        <w:t xml:space="preserve">Līgumsoda samaksa neatbrīvo Puses no saistību pienācīgas izpildes. Pasūtītājs ir tiesīgs Izpildītājam piemēroto līgumsodu ieturēt no savstarpējiem norēķiniem. </w:t>
      </w:r>
    </w:p>
    <w:p w:rsidR="00566613" w:rsidP="00566613" w14:paraId="420218A3" w14:textId="77777777">
      <w:pPr>
        <w:widowControl w:val="0"/>
        <w:numPr>
          <w:ilvl w:val="1"/>
          <w:numId w:val="1"/>
        </w:numPr>
        <w:tabs>
          <w:tab w:val="left" w:pos="1191"/>
          <w:tab w:val="left" w:pos="1588"/>
          <w:tab w:val="left" w:pos="1985"/>
          <w:tab w:val="left" w:pos="2382"/>
          <w:tab w:val="left" w:pos="2779"/>
          <w:tab w:val="left" w:pos="3176"/>
          <w:tab w:val="left" w:pos="3573"/>
          <w:tab w:val="left" w:pos="3970"/>
          <w:tab w:val="left" w:pos="4367"/>
          <w:tab w:val="left" w:pos="4764"/>
        </w:tabs>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lang w:eastAsia="lv-LV"/>
        </w:rPr>
      </w:pPr>
      <w:r w:rsidRPr="00A223E8">
        <w:rPr>
          <w:rFonts w:ascii="Times New Roman" w:eastAsia="Times New Roman" w:hAnsi="Times New Roman"/>
          <w:sz w:val="24"/>
          <w:szCs w:val="24"/>
          <w:lang w:eastAsia="lv-LV"/>
        </w:rPr>
        <w:t>Puses apņemas neizpaust trešajām personām informāciju, ko tās saņēmušas Līguma izpildes laikā no otras Puses, izņemot gadījumus,</w:t>
      </w:r>
      <w:r w:rsidRPr="00A223E8">
        <w:rPr>
          <w:rFonts w:ascii="Times New Roman" w:eastAsia="Times New Roman" w:hAnsi="Times New Roman"/>
          <w:sz w:val="24"/>
          <w:szCs w:val="24"/>
        </w:rPr>
        <w:t xml:space="preserve"> </w:t>
      </w:r>
      <w:r w:rsidRPr="00A223E8">
        <w:rPr>
          <w:rFonts w:ascii="Times New Roman" w:eastAsia="Times New Roman" w:hAnsi="Times New Roman"/>
          <w:sz w:val="24"/>
          <w:szCs w:val="24"/>
          <w:lang w:eastAsia="lv-LV"/>
        </w:rPr>
        <w:t>kad informācijas izpaušanu pieprasa piemērojamie normatīvie akti.</w:t>
      </w:r>
    </w:p>
    <w:p w:rsidR="006C17D3" w:rsidP="006C17D3" w14:paraId="420218A4" w14:textId="77777777">
      <w:pPr>
        <w:widowControl w:val="0"/>
        <w:tabs>
          <w:tab w:val="left" w:pos="1191"/>
          <w:tab w:val="left" w:pos="1588"/>
          <w:tab w:val="left" w:pos="1985"/>
          <w:tab w:val="left" w:pos="2382"/>
          <w:tab w:val="left" w:pos="2779"/>
          <w:tab w:val="left" w:pos="3176"/>
          <w:tab w:val="left" w:pos="3573"/>
          <w:tab w:val="left" w:pos="3970"/>
          <w:tab w:val="left" w:pos="4367"/>
          <w:tab w:val="left" w:pos="4764"/>
        </w:tabs>
        <w:overflowPunct w:val="0"/>
        <w:autoSpaceDE w:val="0"/>
        <w:autoSpaceDN w:val="0"/>
        <w:adjustRightInd w:val="0"/>
        <w:spacing w:after="0" w:line="240" w:lineRule="auto"/>
        <w:ind w:left="567" w:right="-2"/>
        <w:contextualSpacing/>
        <w:jc w:val="both"/>
        <w:rPr>
          <w:rFonts w:ascii="Times New Roman" w:eastAsia="Times New Roman" w:hAnsi="Times New Roman"/>
          <w:sz w:val="24"/>
          <w:szCs w:val="24"/>
          <w:lang w:eastAsia="lv-LV"/>
        </w:rPr>
      </w:pPr>
    </w:p>
    <w:p w:rsidR="0084189B" w:rsidRPr="00A223E8" w:rsidP="0084189B" w14:paraId="420218A5" w14:textId="77777777">
      <w:pPr>
        <w:numPr>
          <w:ilvl w:val="0"/>
          <w:numId w:val="1"/>
        </w:numPr>
        <w:overflowPunct w:val="0"/>
        <w:autoSpaceDE w:val="0"/>
        <w:autoSpaceDN w:val="0"/>
        <w:adjustRightInd w:val="0"/>
        <w:spacing w:after="0" w:line="240" w:lineRule="auto"/>
        <w:contextualSpacing/>
        <w:jc w:val="center"/>
        <w:rPr>
          <w:rFonts w:ascii="Times New Roman" w:eastAsia="Times New Roman" w:hAnsi="Times New Roman"/>
          <w:b/>
          <w:sz w:val="24"/>
          <w:szCs w:val="24"/>
          <w:lang w:eastAsia="lv-LV"/>
        </w:rPr>
      </w:pPr>
      <w:r w:rsidRPr="00A223E8">
        <w:rPr>
          <w:rFonts w:ascii="Times New Roman" w:eastAsia="Times New Roman" w:hAnsi="Times New Roman"/>
          <w:b/>
          <w:sz w:val="24"/>
          <w:szCs w:val="24"/>
          <w:lang w:eastAsia="lv-LV"/>
        </w:rPr>
        <w:t>Nepārvarama vara</w:t>
      </w:r>
    </w:p>
    <w:p w:rsidR="0084189B" w:rsidRPr="00A223E8" w:rsidP="0084189B" w14:paraId="420218A6" w14:textId="77777777">
      <w:pPr>
        <w:numPr>
          <w:ilvl w:val="1"/>
          <w:numId w:val="1"/>
        </w:numPr>
        <w:overflowPunct w:val="0"/>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lv-LV"/>
        </w:rPr>
      </w:pPr>
      <w:r w:rsidRPr="00A223E8">
        <w:rPr>
          <w:rFonts w:ascii="Times New Roman" w:eastAsia="Times New Roman" w:hAnsi="Times New Roman"/>
          <w:sz w:val="24"/>
          <w:szCs w:val="24"/>
          <w:lang w:eastAsia="lv-LV"/>
        </w:rPr>
        <w:t>Puses neatbild par šajā Līgumā noteikto saistību neizpildi vai nepienācīgu izpildi, ja tā saistīta ar nepārvaramas varas radītiem apstākļiem. Nepārvarama vara ir tādi ārkārtēji apstākļi, kurus Puses nevarēja paredzēt vai novērst, tai skaitā, dabas katastrofas, ugunsgrēki, karadarbība, masu nekārtības, streiki un citi apstākļi, kas nav pakļauti pušu saprātīgai kontrolei.</w:t>
      </w:r>
    </w:p>
    <w:p w:rsidR="0084189B" w:rsidRPr="00A223E8" w:rsidP="0084189B" w14:paraId="420218A7" w14:textId="77777777">
      <w:pPr>
        <w:numPr>
          <w:ilvl w:val="1"/>
          <w:numId w:val="1"/>
        </w:numPr>
        <w:overflowPunct w:val="0"/>
        <w:autoSpaceDE w:val="0"/>
        <w:autoSpaceDN w:val="0"/>
        <w:adjustRightInd w:val="0"/>
        <w:spacing w:after="0" w:line="240" w:lineRule="auto"/>
        <w:ind w:left="567" w:hanging="567"/>
        <w:contextualSpacing/>
        <w:jc w:val="both"/>
        <w:rPr>
          <w:rFonts w:ascii="Times New Roman" w:eastAsia="Times New Roman" w:hAnsi="Times New Roman"/>
          <w:sz w:val="24"/>
          <w:szCs w:val="24"/>
          <w:lang w:eastAsia="lv-LV"/>
        </w:rPr>
      </w:pPr>
      <w:r w:rsidRPr="00A223E8">
        <w:rPr>
          <w:rFonts w:ascii="Times New Roman" w:eastAsia="Times New Roman" w:hAnsi="Times New Roman"/>
          <w:sz w:val="24"/>
          <w:szCs w:val="24"/>
          <w:lang w:eastAsia="lv-LV"/>
        </w:rPr>
        <w:t xml:space="preserve">Pusei, kura ir cietusi no nepārvaramas varas, ir pienākums 3 (trīs) darba dienu laikā informēt otru Pusi. Ja Līguma turpmāka izpilde nav iespējama, Puses sagatavo Pakalpojuma izpildes </w:t>
      </w:r>
      <w:r>
        <w:rPr>
          <w:rFonts w:ascii="Times New Roman" w:eastAsia="Times New Roman" w:hAnsi="Times New Roman"/>
          <w:sz w:val="24"/>
          <w:szCs w:val="24"/>
          <w:lang w:eastAsia="lv-LV"/>
        </w:rPr>
        <w:t xml:space="preserve">nodošanas - </w:t>
      </w:r>
      <w:r w:rsidRPr="00A223E8">
        <w:rPr>
          <w:rFonts w:ascii="Times New Roman" w:eastAsia="Times New Roman" w:hAnsi="Times New Roman"/>
          <w:sz w:val="24"/>
          <w:szCs w:val="24"/>
          <w:lang w:eastAsia="lv-LV"/>
        </w:rPr>
        <w:t>pieņemšanas aktu un Izpildītājs saņem samaksu par visu līdz tam kvalitatīvi izpildīto daļu.</w:t>
      </w:r>
    </w:p>
    <w:p w:rsidR="00566613" w:rsidP="00566613" w14:paraId="420218A8" w14:textId="77777777">
      <w:pPr>
        <w:widowControl w:val="0"/>
        <w:tabs>
          <w:tab w:val="left" w:pos="426"/>
          <w:tab w:val="left" w:pos="709"/>
          <w:tab w:val="left" w:pos="1191"/>
          <w:tab w:val="left" w:pos="1588"/>
          <w:tab w:val="left" w:pos="1985"/>
          <w:tab w:val="left" w:pos="2382"/>
          <w:tab w:val="left" w:pos="2779"/>
          <w:tab w:val="left" w:pos="3176"/>
          <w:tab w:val="left" w:pos="3573"/>
          <w:tab w:val="left" w:pos="3970"/>
          <w:tab w:val="left" w:pos="4367"/>
          <w:tab w:val="left" w:pos="4764"/>
        </w:tabs>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lang w:eastAsia="lv-LV"/>
        </w:rPr>
      </w:pPr>
    </w:p>
    <w:p w:rsidR="00B50B4A" w:rsidRPr="00566F0D" w:rsidP="00B50B4A" w14:paraId="420218A9" w14:textId="77777777">
      <w:pPr>
        <w:pStyle w:val="ListParagraph"/>
        <w:keepNext/>
        <w:numPr>
          <w:ilvl w:val="0"/>
          <w:numId w:val="1"/>
        </w:numPr>
        <w:overflowPunct w:val="0"/>
        <w:autoSpaceDE w:val="0"/>
        <w:autoSpaceDN w:val="0"/>
        <w:adjustRightInd w:val="0"/>
        <w:spacing w:after="0" w:line="240" w:lineRule="auto"/>
        <w:jc w:val="center"/>
        <w:rPr>
          <w:rFonts w:ascii="Times New Roman" w:hAnsi="Times New Roman" w:cs="Times New Roman"/>
          <w:b/>
          <w:bCs/>
          <w:sz w:val="24"/>
        </w:rPr>
      </w:pPr>
      <w:r>
        <w:rPr>
          <w:rFonts w:ascii="Times New Roman" w:hAnsi="Times New Roman" w:cs="Times New Roman"/>
          <w:b/>
          <w:sz w:val="24"/>
        </w:rPr>
        <w:t xml:space="preserve">Līguma </w:t>
      </w:r>
      <w:r w:rsidR="00283FA2">
        <w:rPr>
          <w:rFonts w:ascii="Times New Roman" w:hAnsi="Times New Roman" w:cs="Times New Roman"/>
          <w:b/>
          <w:sz w:val="24"/>
        </w:rPr>
        <w:t>darbības laiks, grozīšana un izbeigšanas kārtība</w:t>
      </w:r>
    </w:p>
    <w:p w:rsidR="00283FA2" w:rsidRPr="00A223E8" w:rsidP="00283FA2" w14:paraId="420218AA" w14:textId="77777777">
      <w:pPr>
        <w:pStyle w:val="ListParagraph"/>
        <w:numPr>
          <w:ilvl w:val="1"/>
          <w:numId w:val="1"/>
        </w:numPr>
        <w:spacing w:after="0" w:line="240" w:lineRule="auto"/>
        <w:ind w:left="567" w:hanging="567"/>
        <w:jc w:val="both"/>
        <w:rPr>
          <w:rFonts w:ascii="Times New Roman" w:hAnsi="Times New Roman"/>
          <w:sz w:val="24"/>
          <w:szCs w:val="24"/>
        </w:rPr>
      </w:pPr>
      <w:r w:rsidRPr="00A223E8">
        <w:rPr>
          <w:rFonts w:ascii="Times New Roman" w:hAnsi="Times New Roman"/>
          <w:sz w:val="24"/>
          <w:szCs w:val="24"/>
        </w:rPr>
        <w:t xml:space="preserve">Līgumu var papildināt, grozīt vai izbeigt, Pusēm savstarpēji </w:t>
      </w:r>
      <w:r w:rsidRPr="00A223E8">
        <w:rPr>
          <w:rFonts w:ascii="Times New Roman" w:hAnsi="Times New Roman"/>
          <w:sz w:val="24"/>
          <w:szCs w:val="24"/>
        </w:rPr>
        <w:t>rakstveidā</w:t>
      </w:r>
      <w:r w:rsidRPr="00A223E8">
        <w:rPr>
          <w:rFonts w:ascii="Times New Roman" w:hAnsi="Times New Roman"/>
          <w:sz w:val="24"/>
          <w:szCs w:val="24"/>
        </w:rPr>
        <w:t xml:space="preserve"> vienojoties. Jebkuri Līguma grozījumi vai papildinājumi tiek noformēti </w:t>
      </w:r>
      <w:r w:rsidRPr="00A223E8">
        <w:rPr>
          <w:rFonts w:ascii="Times New Roman" w:hAnsi="Times New Roman"/>
          <w:sz w:val="24"/>
          <w:szCs w:val="24"/>
        </w:rPr>
        <w:t>rakstveidā</w:t>
      </w:r>
      <w:r w:rsidRPr="00A223E8">
        <w:rPr>
          <w:rFonts w:ascii="Times New Roman" w:hAnsi="Times New Roman"/>
          <w:sz w:val="24"/>
          <w:szCs w:val="24"/>
        </w:rPr>
        <w:t>, un kļūst par Līguma neatņemamām sastāvdaļām. Līguma grozījumi stāsies spēkā, kad abas Puses to parakstījušas.</w:t>
      </w:r>
    </w:p>
    <w:p w:rsidR="00283FA2" w:rsidRPr="00A223E8" w:rsidP="00A00BD5" w14:paraId="420218B1" w14:textId="77777777">
      <w:pPr>
        <w:numPr>
          <w:ilvl w:val="1"/>
          <w:numId w:val="1"/>
        </w:numPr>
        <w:overflowPunct w:val="0"/>
        <w:autoSpaceDE w:val="0"/>
        <w:autoSpaceDN w:val="0"/>
        <w:adjustRightInd w:val="0"/>
        <w:spacing w:after="0" w:line="240" w:lineRule="auto"/>
        <w:ind w:left="567" w:hanging="567"/>
        <w:contextualSpacing/>
        <w:jc w:val="both"/>
        <w:rPr>
          <w:rFonts w:ascii="Times New Roman" w:hAnsi="Times New Roman"/>
          <w:bCs/>
          <w:sz w:val="24"/>
          <w:szCs w:val="24"/>
        </w:rPr>
      </w:pPr>
      <w:r w:rsidRPr="00A223E8">
        <w:rPr>
          <w:rFonts w:ascii="Times New Roman" w:hAnsi="Times New Roman"/>
          <w:bCs/>
          <w:sz w:val="24"/>
          <w:szCs w:val="24"/>
        </w:rPr>
        <w:t>Pasūtītājam ir tiesības vienpusēji atkāpties no Līguma šādos gadījumos:</w:t>
      </w:r>
    </w:p>
    <w:p w:rsidR="00283FA2" w:rsidRPr="00A223E8" w:rsidP="00224A1E" w14:paraId="420218B2" w14:textId="77777777">
      <w:pPr>
        <w:numPr>
          <w:ilvl w:val="2"/>
          <w:numId w:val="1"/>
        </w:numPr>
        <w:overflowPunct w:val="0"/>
        <w:autoSpaceDE w:val="0"/>
        <w:autoSpaceDN w:val="0"/>
        <w:adjustRightInd w:val="0"/>
        <w:spacing w:after="0" w:line="240" w:lineRule="auto"/>
        <w:ind w:left="1134" w:hanging="567"/>
        <w:contextualSpacing/>
        <w:jc w:val="both"/>
        <w:rPr>
          <w:rFonts w:ascii="Times New Roman" w:hAnsi="Times New Roman"/>
          <w:bCs/>
          <w:sz w:val="24"/>
          <w:szCs w:val="24"/>
        </w:rPr>
      </w:pPr>
      <w:r w:rsidRPr="00A223E8">
        <w:rPr>
          <w:rFonts w:ascii="Times New Roman" w:hAnsi="Times New Roman"/>
          <w:bCs/>
          <w:sz w:val="24"/>
          <w:szCs w:val="24"/>
        </w:rPr>
        <w:t>Izpildītājs ir patvaļīgi pārtraucis Līguma izpildi;</w:t>
      </w:r>
    </w:p>
    <w:p w:rsidR="00283FA2" w:rsidRPr="00A223E8" w:rsidP="00224A1E" w14:paraId="420218B3" w14:textId="77777777">
      <w:pPr>
        <w:numPr>
          <w:ilvl w:val="2"/>
          <w:numId w:val="1"/>
        </w:numPr>
        <w:overflowPunct w:val="0"/>
        <w:autoSpaceDE w:val="0"/>
        <w:autoSpaceDN w:val="0"/>
        <w:adjustRightInd w:val="0"/>
        <w:spacing w:after="0" w:line="240" w:lineRule="auto"/>
        <w:ind w:left="1134" w:hanging="567"/>
        <w:contextualSpacing/>
        <w:jc w:val="both"/>
        <w:rPr>
          <w:rFonts w:ascii="Times New Roman" w:hAnsi="Times New Roman"/>
          <w:bCs/>
          <w:sz w:val="24"/>
          <w:szCs w:val="24"/>
        </w:rPr>
      </w:pPr>
      <w:r w:rsidRPr="00A223E8">
        <w:rPr>
          <w:rFonts w:ascii="Times New Roman" w:hAnsi="Times New Roman"/>
          <w:bCs/>
          <w:sz w:val="24"/>
          <w:szCs w:val="24"/>
        </w:rPr>
        <w:t>Izpildītājs nav sasniedzams juridiskajā adresē;</w:t>
      </w:r>
    </w:p>
    <w:p w:rsidR="00283FA2" w:rsidRPr="00A223E8" w:rsidP="00224A1E" w14:paraId="420218B4" w14:textId="77777777">
      <w:pPr>
        <w:numPr>
          <w:ilvl w:val="2"/>
          <w:numId w:val="1"/>
        </w:numPr>
        <w:overflowPunct w:val="0"/>
        <w:autoSpaceDE w:val="0"/>
        <w:autoSpaceDN w:val="0"/>
        <w:adjustRightInd w:val="0"/>
        <w:spacing w:after="0" w:line="240" w:lineRule="auto"/>
        <w:ind w:left="1134" w:hanging="567"/>
        <w:contextualSpacing/>
        <w:jc w:val="both"/>
        <w:rPr>
          <w:rFonts w:ascii="Times New Roman" w:hAnsi="Times New Roman"/>
          <w:bCs/>
          <w:sz w:val="24"/>
          <w:szCs w:val="24"/>
        </w:rPr>
      </w:pPr>
      <w:r w:rsidRPr="00A223E8">
        <w:rPr>
          <w:rFonts w:ascii="Times New Roman" w:hAnsi="Times New Roman"/>
          <w:bCs/>
          <w:sz w:val="24"/>
          <w:szCs w:val="24"/>
        </w:rPr>
        <w:t>ir pasludināts Izpildītāja maksātnespējas process, apturēta vai pārtraukta tā saimnieciskā darbība, uzsākta tiesvedība par Izpildītāja bankrotu vai, tiek konstatēti citi apstākļi, kas, liedz vai liegs Izpildītājam turpināt Līguma izpildi saskaņā ar Līguma noteikumiem vai kas negatīvi ietekmē Pasūtītāja tiesības, kuras izriet no Līguma;</w:t>
      </w:r>
    </w:p>
    <w:p w:rsidR="00283FA2" w:rsidRPr="00A223E8" w:rsidP="00224A1E" w14:paraId="420218B5" w14:textId="77777777">
      <w:pPr>
        <w:numPr>
          <w:ilvl w:val="2"/>
          <w:numId w:val="1"/>
        </w:numPr>
        <w:overflowPunct w:val="0"/>
        <w:autoSpaceDE w:val="0"/>
        <w:autoSpaceDN w:val="0"/>
        <w:adjustRightInd w:val="0"/>
        <w:spacing w:after="0" w:line="240" w:lineRule="auto"/>
        <w:ind w:left="1134" w:hanging="567"/>
        <w:contextualSpacing/>
        <w:jc w:val="both"/>
        <w:rPr>
          <w:rFonts w:ascii="Times New Roman" w:hAnsi="Times New Roman"/>
          <w:bCs/>
          <w:sz w:val="24"/>
          <w:szCs w:val="24"/>
        </w:rPr>
      </w:pPr>
      <w:r w:rsidRPr="00A223E8">
        <w:rPr>
          <w:rFonts w:ascii="Times New Roman" w:hAnsi="Times New Roman"/>
          <w:bCs/>
          <w:sz w:val="24"/>
          <w:szCs w:val="24"/>
        </w:rPr>
        <w:t>Līgumu nav iespējams izpildīt tādēļ, ka Līguma izpildes laikā Izpildītājam (tai skaitā tā valdes vai padomes loceklim, patiesā labuma guvējam, pārstāvēt tiesīgajai personai, prokūristam vai personālsabiedrības biedram, ja Izpildītājs ir personālsabiedrība) ir piemērotas starptautiskās vai nacionālās sankcijas vai būtiskas finanšu un kapitāla tirgus intereses ietekmējošas Eiropas Savienības vai Ziemeļatlantijas līguma organizācijas dalībvalsts noteiktās sankcijas;</w:t>
      </w:r>
    </w:p>
    <w:p w:rsidR="00283FA2" w:rsidRPr="00A223E8" w:rsidP="00224A1E" w14:paraId="420218B6" w14:textId="77777777">
      <w:pPr>
        <w:numPr>
          <w:ilvl w:val="2"/>
          <w:numId w:val="1"/>
        </w:numPr>
        <w:overflowPunct w:val="0"/>
        <w:autoSpaceDE w:val="0"/>
        <w:autoSpaceDN w:val="0"/>
        <w:adjustRightInd w:val="0"/>
        <w:spacing w:after="0" w:line="240" w:lineRule="auto"/>
        <w:ind w:left="1134" w:hanging="567"/>
        <w:contextualSpacing/>
        <w:jc w:val="both"/>
        <w:rPr>
          <w:rFonts w:ascii="Times New Roman" w:hAnsi="Times New Roman"/>
          <w:bCs/>
          <w:sz w:val="24"/>
          <w:szCs w:val="24"/>
        </w:rPr>
      </w:pPr>
      <w:r w:rsidRPr="00A223E8">
        <w:rPr>
          <w:rFonts w:ascii="Times New Roman" w:hAnsi="Times New Roman"/>
          <w:bCs/>
          <w:sz w:val="24"/>
          <w:szCs w:val="24"/>
        </w:rPr>
        <w:t>Izpildītājs saistībā ar Līguma noslēgšanu vai Līguma izpildes laikā ir sniedzis nepatiesas vai nepilnīgas ziņas vai apliecinājumus;</w:t>
      </w:r>
    </w:p>
    <w:p w:rsidR="00283FA2" w:rsidRPr="00A223E8" w:rsidP="00224A1E" w14:paraId="420218B7" w14:textId="77777777">
      <w:pPr>
        <w:numPr>
          <w:ilvl w:val="2"/>
          <w:numId w:val="1"/>
        </w:numPr>
        <w:overflowPunct w:val="0"/>
        <w:autoSpaceDE w:val="0"/>
        <w:autoSpaceDN w:val="0"/>
        <w:adjustRightInd w:val="0"/>
        <w:spacing w:after="0" w:line="240" w:lineRule="auto"/>
        <w:ind w:left="1134" w:hanging="567"/>
        <w:contextualSpacing/>
        <w:jc w:val="both"/>
        <w:rPr>
          <w:rFonts w:ascii="Times New Roman" w:hAnsi="Times New Roman"/>
          <w:bCs/>
          <w:sz w:val="24"/>
          <w:szCs w:val="24"/>
        </w:rPr>
      </w:pPr>
      <w:r w:rsidRPr="00A223E8">
        <w:rPr>
          <w:rFonts w:ascii="Times New Roman" w:hAnsi="Times New Roman"/>
          <w:bCs/>
          <w:sz w:val="24"/>
          <w:szCs w:val="24"/>
        </w:rPr>
        <w:t>Izpildītājs saistībā ar Līguma noslēgšanu vai izpildi ir veicis prettiesisku darbību;</w:t>
      </w:r>
    </w:p>
    <w:p w:rsidR="00283FA2" w:rsidRPr="00A223E8" w:rsidP="00224A1E" w14:paraId="420218B8" w14:textId="77777777">
      <w:pPr>
        <w:numPr>
          <w:ilvl w:val="2"/>
          <w:numId w:val="1"/>
        </w:numPr>
        <w:overflowPunct w:val="0"/>
        <w:autoSpaceDE w:val="0"/>
        <w:autoSpaceDN w:val="0"/>
        <w:adjustRightInd w:val="0"/>
        <w:spacing w:after="0" w:line="240" w:lineRule="auto"/>
        <w:ind w:left="1134" w:hanging="567"/>
        <w:contextualSpacing/>
        <w:jc w:val="both"/>
        <w:rPr>
          <w:rFonts w:ascii="Times New Roman" w:hAnsi="Times New Roman"/>
          <w:bCs/>
          <w:sz w:val="24"/>
          <w:szCs w:val="24"/>
        </w:rPr>
      </w:pPr>
      <w:r w:rsidRPr="00A223E8">
        <w:rPr>
          <w:rFonts w:ascii="Times New Roman" w:hAnsi="Times New Roman"/>
          <w:bCs/>
          <w:sz w:val="24"/>
          <w:szCs w:val="24"/>
        </w:rPr>
        <w:t>Izpildītājs pārkāpj vai nepilda citu būtisku Līgumā paredzētu pienākumu, t.sk., ja par Līguma noteikumu pārkāpumiem Izpildītājam piemēroto līgumsodu kopsumma veido 10 %  (desmit procenti) no kopējās Līgumcenas;</w:t>
      </w:r>
    </w:p>
    <w:p w:rsidR="00283FA2" w:rsidRPr="00A223E8" w:rsidP="00A00BD5" w14:paraId="420218B9" w14:textId="77777777">
      <w:pPr>
        <w:numPr>
          <w:ilvl w:val="1"/>
          <w:numId w:val="1"/>
        </w:numPr>
        <w:overflowPunct w:val="0"/>
        <w:autoSpaceDE w:val="0"/>
        <w:autoSpaceDN w:val="0"/>
        <w:adjustRightInd w:val="0"/>
        <w:spacing w:after="0" w:line="240" w:lineRule="auto"/>
        <w:ind w:left="567" w:hanging="567"/>
        <w:contextualSpacing/>
        <w:jc w:val="both"/>
        <w:rPr>
          <w:rFonts w:ascii="Times New Roman" w:hAnsi="Times New Roman"/>
          <w:bCs/>
          <w:sz w:val="24"/>
          <w:szCs w:val="24"/>
        </w:rPr>
      </w:pPr>
      <w:r w:rsidRPr="00A223E8">
        <w:rPr>
          <w:rFonts w:ascii="Times New Roman" w:hAnsi="Times New Roman"/>
          <w:bCs/>
          <w:sz w:val="24"/>
          <w:szCs w:val="24"/>
        </w:rPr>
        <w:t>Izpildītājam ir tiesības vienpusēji atkāpties no Līguma šādos gadījumos:</w:t>
      </w:r>
    </w:p>
    <w:p w:rsidR="00283FA2" w:rsidRPr="00A223E8" w:rsidP="00224A1E" w14:paraId="420218BA" w14:textId="77777777">
      <w:pPr>
        <w:numPr>
          <w:ilvl w:val="2"/>
          <w:numId w:val="1"/>
        </w:numPr>
        <w:overflowPunct w:val="0"/>
        <w:autoSpaceDE w:val="0"/>
        <w:autoSpaceDN w:val="0"/>
        <w:adjustRightInd w:val="0"/>
        <w:spacing w:after="0" w:line="240" w:lineRule="auto"/>
        <w:ind w:left="1134" w:hanging="567"/>
        <w:contextualSpacing/>
        <w:jc w:val="both"/>
        <w:rPr>
          <w:rFonts w:ascii="Times New Roman" w:hAnsi="Times New Roman"/>
          <w:bCs/>
          <w:sz w:val="24"/>
          <w:szCs w:val="24"/>
        </w:rPr>
      </w:pPr>
      <w:r w:rsidRPr="00A223E8">
        <w:rPr>
          <w:rFonts w:ascii="Times New Roman" w:hAnsi="Times New Roman"/>
          <w:bCs/>
          <w:sz w:val="24"/>
          <w:szCs w:val="24"/>
        </w:rPr>
        <w:t>Pasūtītājs pieprasa veikt darbības, kas ir pretrunā ar Pakalpojuma reglamentējošiem normatīvajiem aktiem;</w:t>
      </w:r>
    </w:p>
    <w:p w:rsidR="00283FA2" w:rsidRPr="00A223E8" w:rsidP="00224A1E" w14:paraId="420218BB" w14:textId="77777777">
      <w:pPr>
        <w:numPr>
          <w:ilvl w:val="2"/>
          <w:numId w:val="1"/>
        </w:numPr>
        <w:overflowPunct w:val="0"/>
        <w:autoSpaceDE w:val="0"/>
        <w:autoSpaceDN w:val="0"/>
        <w:adjustRightInd w:val="0"/>
        <w:spacing w:after="0" w:line="240" w:lineRule="auto"/>
        <w:ind w:left="1134" w:hanging="567"/>
        <w:contextualSpacing/>
        <w:jc w:val="both"/>
        <w:rPr>
          <w:rFonts w:ascii="Times New Roman" w:hAnsi="Times New Roman"/>
          <w:bCs/>
          <w:sz w:val="24"/>
          <w:szCs w:val="24"/>
        </w:rPr>
      </w:pPr>
      <w:r w:rsidRPr="00A223E8">
        <w:rPr>
          <w:rFonts w:ascii="Times New Roman" w:hAnsi="Times New Roman"/>
          <w:bCs/>
          <w:sz w:val="24"/>
          <w:szCs w:val="24"/>
        </w:rPr>
        <w:t>Pasūtītājs neveic maksājumus un līgumsods sasniedz 10  (desmit procenti) no Līgumcenas.</w:t>
      </w:r>
    </w:p>
    <w:p w:rsidR="00283FA2" w:rsidRPr="00A223E8" w:rsidP="00A00BD5" w14:paraId="420218BC" w14:textId="77777777">
      <w:pPr>
        <w:numPr>
          <w:ilvl w:val="1"/>
          <w:numId w:val="1"/>
        </w:numPr>
        <w:overflowPunct w:val="0"/>
        <w:autoSpaceDE w:val="0"/>
        <w:autoSpaceDN w:val="0"/>
        <w:adjustRightInd w:val="0"/>
        <w:spacing w:after="0" w:line="240" w:lineRule="auto"/>
        <w:ind w:left="567" w:hanging="567"/>
        <w:contextualSpacing/>
        <w:jc w:val="both"/>
        <w:rPr>
          <w:rFonts w:ascii="Times New Roman" w:hAnsi="Times New Roman"/>
          <w:bCs/>
          <w:sz w:val="24"/>
          <w:szCs w:val="24"/>
        </w:rPr>
      </w:pPr>
      <w:r w:rsidRPr="00A223E8">
        <w:rPr>
          <w:rFonts w:ascii="Times New Roman" w:hAnsi="Times New Roman"/>
          <w:bCs/>
          <w:sz w:val="24"/>
          <w:szCs w:val="24"/>
        </w:rPr>
        <w:t>Līgums tiek izbeigts paziņojuma kārtībā. Līgums ir uzskatāms par izbeigtu, ja paziņojuma adresāts 5 (piecu) darba dienu laikā no paziņojuma saņemšanas brīža nenovērš darbības/bezdarbības, kas ir pamats Līguma vienpusējai izbeigšanai.</w:t>
      </w:r>
    </w:p>
    <w:p w:rsidR="00283FA2" w:rsidRPr="00A223E8" w:rsidP="00283FA2" w14:paraId="420218BD" w14:textId="77777777">
      <w:pPr>
        <w:overflowPunct w:val="0"/>
        <w:autoSpaceDE w:val="0"/>
        <w:autoSpaceDN w:val="0"/>
        <w:adjustRightInd w:val="0"/>
        <w:spacing w:after="0" w:line="240" w:lineRule="auto"/>
        <w:ind w:left="567"/>
        <w:contextualSpacing/>
        <w:jc w:val="both"/>
        <w:rPr>
          <w:rFonts w:ascii="Times New Roman" w:hAnsi="Times New Roman"/>
          <w:bCs/>
          <w:sz w:val="24"/>
          <w:szCs w:val="24"/>
        </w:rPr>
      </w:pPr>
    </w:p>
    <w:p w:rsidR="00224A1E" w:rsidRPr="00224A1E" w:rsidP="00224A1E" w14:paraId="420218BE" w14:textId="77777777">
      <w:pPr>
        <w:pStyle w:val="ListParagraph"/>
        <w:numPr>
          <w:ilvl w:val="0"/>
          <w:numId w:val="1"/>
        </w:numPr>
        <w:spacing w:after="0" w:line="240" w:lineRule="auto"/>
        <w:jc w:val="center"/>
        <w:rPr>
          <w:rFonts w:ascii="Times New Roman" w:hAnsi="Times New Roman"/>
          <w:b/>
          <w:sz w:val="24"/>
          <w:szCs w:val="24"/>
          <w:lang w:eastAsia="lv-LV"/>
        </w:rPr>
      </w:pPr>
      <w:r w:rsidRPr="00224A1E">
        <w:rPr>
          <w:rFonts w:ascii="Times New Roman" w:hAnsi="Times New Roman"/>
          <w:b/>
          <w:sz w:val="24"/>
          <w:szCs w:val="24"/>
          <w:lang w:eastAsia="lv-LV"/>
        </w:rPr>
        <w:t>Citi noteikumi</w:t>
      </w:r>
    </w:p>
    <w:p w:rsidR="000166C4" w:rsidRPr="00505F6A" w:rsidP="00505F6A" w14:paraId="420218BF" w14:textId="77777777">
      <w:pPr>
        <w:numPr>
          <w:ilvl w:val="1"/>
          <w:numId w:val="1"/>
        </w:numPr>
        <w:overflowPunct w:val="0"/>
        <w:autoSpaceDE w:val="0"/>
        <w:autoSpaceDN w:val="0"/>
        <w:adjustRightInd w:val="0"/>
        <w:spacing w:after="0" w:line="240" w:lineRule="auto"/>
        <w:ind w:left="567" w:hanging="567"/>
        <w:contextualSpacing/>
        <w:jc w:val="both"/>
        <w:rPr>
          <w:rFonts w:ascii="Times New Roman" w:hAnsi="Times New Roman"/>
          <w:bCs/>
          <w:sz w:val="24"/>
          <w:szCs w:val="24"/>
        </w:rPr>
      </w:pPr>
      <w:r w:rsidRPr="00505F6A">
        <w:rPr>
          <w:rFonts w:ascii="Times New Roman" w:hAnsi="Times New Roman"/>
          <w:bCs/>
          <w:sz w:val="24"/>
          <w:szCs w:val="24"/>
        </w:rPr>
        <w:t>Pušu pārstāvji:</w:t>
      </w:r>
    </w:p>
    <w:p w:rsidR="00505F6A" w:rsidP="00505F6A" w14:paraId="420218C0" w14:textId="39495929">
      <w:pPr>
        <w:pStyle w:val="ListParagraph"/>
        <w:numPr>
          <w:ilvl w:val="2"/>
          <w:numId w:val="1"/>
        </w:numPr>
        <w:overflowPunct w:val="0"/>
        <w:autoSpaceDE w:val="0"/>
        <w:autoSpaceDN w:val="0"/>
        <w:adjustRightInd w:val="0"/>
        <w:spacing w:after="0" w:line="240" w:lineRule="auto"/>
        <w:ind w:left="1134"/>
        <w:jc w:val="both"/>
        <w:rPr>
          <w:rFonts w:ascii="Times New Roman" w:hAnsi="Times New Roman"/>
          <w:bCs/>
          <w:sz w:val="24"/>
          <w:szCs w:val="24"/>
        </w:rPr>
      </w:pPr>
      <w:r w:rsidRPr="00505F6A">
        <w:rPr>
          <w:rFonts w:ascii="Times New Roman" w:hAnsi="Times New Roman"/>
          <w:bCs/>
          <w:sz w:val="24"/>
          <w:szCs w:val="24"/>
        </w:rPr>
        <w:t xml:space="preserve">Pasūtītāja pārstāvis, kurš ir atbildīgs par Līguma administrēšanu un ir tiesīgs parakstīt Pakalpojuma izpildes nodošanas - pieņemšanas aktu Pasūtītāja vārdā ir </w:t>
      </w:r>
      <w:r w:rsidR="00AC631E">
        <w:rPr>
          <w:rFonts w:ascii="Times New Roman" w:hAnsi="Times New Roman"/>
          <w:bCs/>
          <w:sz w:val="24"/>
          <w:szCs w:val="24"/>
        </w:rPr>
        <w:t xml:space="preserve">Talsu novada pašvaldības </w:t>
      </w:r>
      <w:r w:rsidR="00A563CB">
        <w:rPr>
          <w:rFonts w:ascii="Times New Roman" w:hAnsi="Times New Roman"/>
          <w:bCs/>
          <w:sz w:val="24"/>
          <w:szCs w:val="24"/>
        </w:rPr>
        <w:t xml:space="preserve">Administratīvā departamenta </w:t>
      </w:r>
      <w:r w:rsidR="00AC631E">
        <w:rPr>
          <w:rFonts w:ascii="Times New Roman" w:hAnsi="Times New Roman"/>
          <w:bCs/>
          <w:sz w:val="24"/>
          <w:szCs w:val="24"/>
        </w:rPr>
        <w:t>Sabiedrisko attiecību nodaļas v</w:t>
      </w:r>
      <w:r w:rsidR="00A563CB">
        <w:rPr>
          <w:rFonts w:ascii="Times New Roman" w:hAnsi="Times New Roman"/>
          <w:bCs/>
          <w:sz w:val="24"/>
          <w:szCs w:val="24"/>
        </w:rPr>
        <w:t>ecākā sabiedrisko attiecību speciāliste</w:t>
      </w:r>
      <w:r w:rsidR="00AC631E">
        <w:rPr>
          <w:rFonts w:ascii="Times New Roman" w:hAnsi="Times New Roman"/>
          <w:bCs/>
          <w:sz w:val="24"/>
          <w:szCs w:val="24"/>
        </w:rPr>
        <w:t xml:space="preserve"> </w:t>
      </w:r>
      <w:r w:rsidR="00A563CB">
        <w:rPr>
          <w:rFonts w:ascii="Times New Roman" w:hAnsi="Times New Roman"/>
          <w:bCs/>
          <w:sz w:val="24"/>
          <w:szCs w:val="24"/>
        </w:rPr>
        <w:t>Marta Rake-Lasmane</w:t>
      </w:r>
      <w:r w:rsidR="00F72B6B">
        <w:rPr>
          <w:rFonts w:ascii="Times New Roman" w:hAnsi="Times New Roman"/>
          <w:bCs/>
          <w:sz w:val="24"/>
          <w:szCs w:val="24"/>
        </w:rPr>
        <w:t>;</w:t>
      </w:r>
    </w:p>
    <w:p w:rsidR="00224A1E" w:rsidRPr="00505F6A" w:rsidP="00505F6A" w14:paraId="420218C1" w14:textId="77777777">
      <w:pPr>
        <w:pStyle w:val="ListParagraph"/>
        <w:numPr>
          <w:ilvl w:val="2"/>
          <w:numId w:val="1"/>
        </w:numPr>
        <w:overflowPunct w:val="0"/>
        <w:autoSpaceDE w:val="0"/>
        <w:autoSpaceDN w:val="0"/>
        <w:adjustRightInd w:val="0"/>
        <w:spacing w:after="0" w:line="240" w:lineRule="auto"/>
        <w:ind w:left="1134"/>
        <w:jc w:val="both"/>
        <w:rPr>
          <w:rFonts w:ascii="Times New Roman" w:hAnsi="Times New Roman"/>
          <w:bCs/>
          <w:sz w:val="24"/>
          <w:szCs w:val="24"/>
        </w:rPr>
      </w:pPr>
      <w:r w:rsidRPr="00505F6A">
        <w:rPr>
          <w:rFonts w:ascii="Times New Roman" w:hAnsi="Times New Roman"/>
          <w:bCs/>
          <w:sz w:val="24"/>
          <w:szCs w:val="24"/>
        </w:rPr>
        <w:t xml:space="preserve">Izpildītāja pārstāvis, kurš ir atbildīgs par Līguma administrēšanu Izpildītāja vārdā ir </w:t>
      </w:r>
      <w:r w:rsidR="00AC631E">
        <w:rPr>
          <w:rFonts w:ascii="Times New Roman" w:hAnsi="Times New Roman"/>
          <w:bCs/>
          <w:sz w:val="24"/>
          <w:szCs w:val="24"/>
        </w:rPr>
        <w:t xml:space="preserve">SIA “TV9 Pakalni” valdes loceklis Ģirts </w:t>
      </w:r>
      <w:r w:rsidR="00AC631E">
        <w:rPr>
          <w:rFonts w:ascii="Times New Roman" w:hAnsi="Times New Roman"/>
          <w:bCs/>
          <w:sz w:val="24"/>
          <w:szCs w:val="24"/>
        </w:rPr>
        <w:t>Grenevics</w:t>
      </w:r>
      <w:r w:rsidRPr="00505F6A">
        <w:rPr>
          <w:rFonts w:ascii="Times New Roman" w:hAnsi="Times New Roman"/>
          <w:bCs/>
          <w:sz w:val="24"/>
          <w:szCs w:val="24"/>
        </w:rPr>
        <w:t xml:space="preserve">. </w:t>
      </w:r>
    </w:p>
    <w:p w:rsidR="00224A1E" w:rsidRPr="00A223E8" w:rsidP="004A6370" w14:paraId="420218C2" w14:textId="77777777">
      <w:pPr>
        <w:numPr>
          <w:ilvl w:val="1"/>
          <w:numId w:val="1"/>
        </w:numPr>
        <w:overflowPunct w:val="0"/>
        <w:autoSpaceDE w:val="0"/>
        <w:autoSpaceDN w:val="0"/>
        <w:adjustRightInd w:val="0"/>
        <w:spacing w:after="0" w:line="240" w:lineRule="auto"/>
        <w:ind w:left="567" w:hanging="567"/>
        <w:contextualSpacing/>
        <w:jc w:val="both"/>
        <w:rPr>
          <w:rFonts w:ascii="Times New Roman" w:eastAsia="Times New Roman" w:hAnsi="Times New Roman"/>
          <w:sz w:val="24"/>
          <w:szCs w:val="24"/>
        </w:rPr>
      </w:pPr>
      <w:r w:rsidRPr="00A223E8">
        <w:rPr>
          <w:rFonts w:ascii="Times New Roman" w:eastAsia="Times New Roman" w:hAnsi="Times New Roman"/>
          <w:sz w:val="24"/>
          <w:szCs w:val="24"/>
        </w:rPr>
        <w:t>Izpildītājs, parakstot Līgumu, apliecina, ka tas sniedz atļauju Pasūtītājam saskaņā ar Fizisko personu datu apstrādes likumu apstrādāt savus personas datus (t.sk. personas kodu), lai Pasūtītājs varētu nodrošināt Līguma administrēšanas procesu.</w:t>
      </w:r>
    </w:p>
    <w:p w:rsidR="00224A1E" w:rsidRPr="00A223E8" w:rsidP="004A6370" w14:paraId="420218C3" w14:textId="77777777">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A223E8">
        <w:rPr>
          <w:rFonts w:ascii="Times New Roman" w:eastAsia="Times New Roman" w:hAnsi="Times New Roman"/>
          <w:sz w:val="24"/>
          <w:szCs w:val="24"/>
        </w:rPr>
        <w:t xml:space="preserve">Līguma noteikumi un Līguma noslēgšanas, un izpildes gaitā Pušu saņemtā informācija, un dokumenti no otras Puses ir konfidenciāli. Puses apņemas bez otras Puses rakstiskas piekrišanas neizpaust konfidenciālu informāciju trešajām personām, izņemot normatīvajos aktos noteiktajā kārtībā un gadījumos valsts institūciju pārstāvjiem. </w:t>
      </w:r>
    </w:p>
    <w:p w:rsidR="00224A1E" w:rsidRPr="00A223E8" w:rsidP="004A6370" w14:paraId="420218C4" w14:textId="77777777">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A223E8">
        <w:rPr>
          <w:rFonts w:ascii="Times New Roman" w:eastAsia="Times New Roman" w:hAnsi="Times New Roman"/>
          <w:sz w:val="24"/>
          <w:szCs w:val="24"/>
        </w:rPr>
        <w:t>Ja kāds no Līguma noteikumiem zaudē spēku, tad tas neietekmē citus Līguma noteikumus.</w:t>
      </w:r>
    </w:p>
    <w:p w:rsidR="00224A1E" w:rsidRPr="00AC631E" w:rsidP="00AC631E" w14:paraId="420218C5" w14:textId="77777777">
      <w:pPr>
        <w:numPr>
          <w:ilvl w:val="1"/>
          <w:numId w:val="1"/>
        </w:numPr>
        <w:overflowPunct w:val="0"/>
        <w:autoSpaceDE w:val="0"/>
        <w:autoSpaceDN w:val="0"/>
        <w:adjustRightInd w:val="0"/>
        <w:spacing w:after="0" w:line="240" w:lineRule="auto"/>
        <w:ind w:left="567" w:right="-2" w:hanging="567"/>
        <w:contextualSpacing/>
        <w:jc w:val="both"/>
        <w:rPr>
          <w:rFonts w:ascii="Times New Roman" w:eastAsia="Times New Roman" w:hAnsi="Times New Roman"/>
          <w:sz w:val="24"/>
          <w:szCs w:val="24"/>
        </w:rPr>
      </w:pPr>
      <w:r w:rsidRPr="00AC631E">
        <w:rPr>
          <w:rFonts w:ascii="Times New Roman" w:eastAsia="Times New Roman" w:hAnsi="Times New Roman"/>
          <w:sz w:val="24"/>
          <w:szCs w:val="24"/>
        </w:rPr>
        <w:t>Līgums sagatavots un parakstīts elektroniski ar drošu elektronisko parakstu, kas satur laika zīmogu un tas ir pieejams abām Pusēm. Līguma parakstīšanas datums ir pēdējā parakstītāja pievienotā laika zīmoga datums un laiks.</w:t>
      </w:r>
    </w:p>
    <w:p w:rsidR="002534D1" w:rsidP="0007588E" w14:paraId="420218C9" w14:textId="77777777">
      <w:pPr>
        <w:spacing w:after="0" w:line="240" w:lineRule="auto"/>
        <w:jc w:val="both"/>
        <w:rPr>
          <w:rFonts w:ascii="Times New Roman" w:eastAsia="Times New Roman" w:hAnsi="Times New Roman" w:cs="Times New Roman"/>
          <w:color w:val="000000"/>
          <w:sz w:val="24"/>
          <w:szCs w:val="24"/>
          <w:lang w:eastAsia="ar-SA"/>
        </w:rPr>
      </w:pPr>
    </w:p>
    <w:p w:rsidR="00F704DF" w:rsidP="0007588E" w14:paraId="3BDA4FE0" w14:textId="77777777">
      <w:pPr>
        <w:spacing w:after="0" w:line="240" w:lineRule="auto"/>
        <w:jc w:val="both"/>
        <w:rPr>
          <w:rFonts w:ascii="Times New Roman" w:eastAsia="Times New Roman" w:hAnsi="Times New Roman" w:cs="Times New Roman"/>
          <w:color w:val="000000"/>
          <w:sz w:val="24"/>
          <w:szCs w:val="24"/>
          <w:lang w:eastAsia="ar-SA"/>
        </w:rPr>
      </w:pPr>
    </w:p>
    <w:p w:rsidR="00F704DF" w:rsidP="0007588E" w14:paraId="41371C57" w14:textId="77777777">
      <w:pPr>
        <w:spacing w:after="0" w:line="240" w:lineRule="auto"/>
        <w:jc w:val="both"/>
        <w:rPr>
          <w:rFonts w:ascii="Times New Roman" w:eastAsia="Times New Roman" w:hAnsi="Times New Roman" w:cs="Times New Roman"/>
          <w:color w:val="000000"/>
          <w:sz w:val="24"/>
          <w:szCs w:val="24"/>
          <w:lang w:eastAsia="ar-SA"/>
        </w:rPr>
      </w:pPr>
    </w:p>
    <w:p w:rsidR="00F704DF" w:rsidP="0007588E" w14:paraId="7A4718E2" w14:textId="77777777">
      <w:pPr>
        <w:spacing w:after="0" w:line="240" w:lineRule="auto"/>
        <w:jc w:val="both"/>
        <w:rPr>
          <w:rFonts w:ascii="Times New Roman" w:eastAsia="Times New Roman" w:hAnsi="Times New Roman" w:cs="Times New Roman"/>
          <w:color w:val="000000"/>
          <w:sz w:val="24"/>
          <w:szCs w:val="24"/>
          <w:lang w:eastAsia="ar-SA"/>
        </w:rPr>
      </w:pPr>
    </w:p>
    <w:p w:rsidR="00F704DF" w:rsidP="0007588E" w14:paraId="149289CB" w14:textId="77777777">
      <w:pPr>
        <w:spacing w:after="0" w:line="240" w:lineRule="auto"/>
        <w:jc w:val="both"/>
        <w:rPr>
          <w:rFonts w:ascii="Times New Roman" w:eastAsia="Times New Roman" w:hAnsi="Times New Roman" w:cs="Times New Roman"/>
          <w:color w:val="000000"/>
          <w:sz w:val="24"/>
          <w:szCs w:val="24"/>
          <w:lang w:eastAsia="ar-SA"/>
        </w:rPr>
      </w:pPr>
    </w:p>
    <w:p w:rsidR="00F704DF" w:rsidP="0007588E" w14:paraId="54BCF59B" w14:textId="77777777">
      <w:pPr>
        <w:spacing w:after="0" w:line="240" w:lineRule="auto"/>
        <w:jc w:val="both"/>
        <w:rPr>
          <w:rFonts w:ascii="Times New Roman" w:eastAsia="Times New Roman" w:hAnsi="Times New Roman" w:cs="Times New Roman"/>
          <w:color w:val="000000"/>
          <w:sz w:val="24"/>
          <w:szCs w:val="24"/>
          <w:lang w:eastAsia="ar-SA"/>
        </w:rPr>
      </w:pPr>
    </w:p>
    <w:p w:rsidR="00F704DF" w:rsidP="0007588E" w14:paraId="7027125F" w14:textId="77777777">
      <w:pPr>
        <w:spacing w:after="0" w:line="240" w:lineRule="auto"/>
        <w:jc w:val="both"/>
        <w:rPr>
          <w:rFonts w:ascii="Times New Roman" w:eastAsia="Times New Roman" w:hAnsi="Times New Roman" w:cs="Times New Roman"/>
          <w:color w:val="000000"/>
          <w:sz w:val="24"/>
          <w:szCs w:val="24"/>
          <w:lang w:eastAsia="ar-SA"/>
        </w:rPr>
      </w:pPr>
    </w:p>
    <w:p w:rsidR="00F704DF" w:rsidRPr="00566F0D" w:rsidP="0007588E" w14:paraId="25F8C943" w14:textId="77777777">
      <w:pPr>
        <w:spacing w:after="0" w:line="240" w:lineRule="auto"/>
        <w:jc w:val="both"/>
        <w:rPr>
          <w:rFonts w:ascii="Times New Roman" w:eastAsia="Times New Roman" w:hAnsi="Times New Roman" w:cs="Times New Roman"/>
          <w:color w:val="000000"/>
          <w:sz w:val="24"/>
          <w:szCs w:val="24"/>
          <w:lang w:eastAsia="ar-SA"/>
        </w:rPr>
      </w:pPr>
      <w:bookmarkStart w:id="2" w:name="_GoBack"/>
      <w:bookmarkEnd w:id="2"/>
    </w:p>
    <w:p w:rsidR="00B308DF" w:rsidRPr="00566F0D" w:rsidP="00B50B4A" w14:paraId="420218CA" w14:textId="77777777">
      <w:pPr>
        <w:numPr>
          <w:ilvl w:val="0"/>
          <w:numId w:val="1"/>
        </w:numPr>
        <w:overflowPunct w:val="0"/>
        <w:autoSpaceDE w:val="0"/>
        <w:autoSpaceDN w:val="0"/>
        <w:adjustRightInd w:val="0"/>
        <w:spacing w:after="0" w:line="240" w:lineRule="auto"/>
        <w:ind w:left="426" w:hanging="426"/>
        <w:contextualSpacing/>
        <w:jc w:val="center"/>
        <w:textAlignment w:val="baseline"/>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Pušu rekvizīti</w:t>
      </w:r>
    </w:p>
    <w:p w:rsidR="00B308DF" w:rsidRPr="00566F0D" w:rsidP="00B308DF" w14:paraId="420218CB" w14:textId="77777777">
      <w:pPr>
        <w:spacing w:after="0" w:line="240" w:lineRule="auto"/>
        <w:ind w:left="284" w:right="-318"/>
        <w:jc w:val="both"/>
        <w:rPr>
          <w:rFonts w:ascii="Times New Roman" w:eastAsia="Times New Roman" w:hAnsi="Times New Roman" w:cs="Times New Roman"/>
          <w:sz w:val="24"/>
          <w:szCs w:val="24"/>
          <w:lang w:eastAsia="lv-LV"/>
        </w:rPr>
      </w:pPr>
      <w:r w:rsidRPr="00566F0D">
        <w:rPr>
          <w:rFonts w:ascii="Times New Roman" w:eastAsia="Times New Roman" w:hAnsi="Times New Roman" w:cs="Times New Roman"/>
          <w:sz w:val="24"/>
          <w:szCs w:val="24"/>
          <w:lang w:eastAsia="lv-LV"/>
        </w:rPr>
        <w:tab/>
      </w:r>
      <w:r w:rsidRPr="00566F0D">
        <w:rPr>
          <w:rFonts w:ascii="Times New Roman" w:eastAsia="Times New Roman" w:hAnsi="Times New Roman" w:cs="Times New Roman"/>
          <w:sz w:val="24"/>
          <w:szCs w:val="24"/>
          <w:lang w:eastAsia="lv-LV"/>
        </w:rPr>
        <w:tab/>
        <w:t xml:space="preserve">                               </w:t>
      </w:r>
    </w:p>
    <w:tbl>
      <w:tblPr>
        <w:tblW w:w="0" w:type="auto"/>
        <w:tblInd w:w="-142" w:type="dxa"/>
        <w:tblLook w:val="04A0"/>
      </w:tblPr>
      <w:tblGrid>
        <w:gridCol w:w="4793"/>
        <w:gridCol w:w="4420"/>
      </w:tblGrid>
      <w:tr w14:paraId="420218CE" w14:textId="77777777" w:rsidTr="006E6AF0">
        <w:tblPrEx>
          <w:tblW w:w="0" w:type="auto"/>
          <w:tblInd w:w="-142" w:type="dxa"/>
          <w:tblLook w:val="04A0"/>
        </w:tblPrEx>
        <w:tc>
          <w:tcPr>
            <w:tcW w:w="4793" w:type="dxa"/>
            <w:shd w:val="clear" w:color="auto" w:fill="auto"/>
          </w:tcPr>
          <w:p w:rsidR="00505F6A" w:rsidRPr="00505F6A" w:rsidP="00505F6A" w14:paraId="420218CC" w14:textId="77777777">
            <w:pPr>
              <w:spacing w:after="0" w:line="240" w:lineRule="auto"/>
              <w:rPr>
                <w:rFonts w:ascii="Times New Roman" w:eastAsia="Calibri" w:hAnsi="Times New Roman" w:cs="Times New Roman"/>
                <w:snapToGrid w:val="0"/>
                <w:sz w:val="24"/>
                <w:szCs w:val="24"/>
              </w:rPr>
            </w:pPr>
            <w:r w:rsidRPr="00505F6A">
              <w:rPr>
                <w:rFonts w:ascii="Times New Roman" w:eastAsia="Times New Roman" w:hAnsi="Times New Roman" w:cs="Times New Roman"/>
                <w:sz w:val="24"/>
                <w:szCs w:val="24"/>
              </w:rPr>
              <w:t>Pasūtītājs:</w:t>
            </w:r>
          </w:p>
        </w:tc>
        <w:tc>
          <w:tcPr>
            <w:tcW w:w="4420" w:type="dxa"/>
            <w:shd w:val="clear" w:color="auto" w:fill="auto"/>
          </w:tcPr>
          <w:p w:rsidR="00505F6A" w:rsidRPr="00505F6A" w:rsidP="00505F6A" w14:paraId="420218CD" w14:textId="77777777">
            <w:pPr>
              <w:tabs>
                <w:tab w:val="center" w:pos="4820"/>
              </w:tabs>
              <w:spacing w:after="0" w:line="240" w:lineRule="auto"/>
              <w:ind w:right="-424"/>
              <w:jc w:val="both"/>
              <w:rPr>
                <w:rFonts w:ascii="Times New Roman" w:eastAsia="Calibri" w:hAnsi="Times New Roman" w:cs="Times New Roman"/>
                <w:sz w:val="24"/>
                <w:szCs w:val="24"/>
              </w:rPr>
            </w:pPr>
            <w:r w:rsidRPr="00505F6A">
              <w:rPr>
                <w:rFonts w:ascii="Times New Roman" w:eastAsia="Times New Roman" w:hAnsi="Times New Roman" w:cs="Times New Roman"/>
                <w:sz w:val="24"/>
                <w:szCs w:val="24"/>
              </w:rPr>
              <w:t>Izpildītājs:</w:t>
            </w:r>
          </w:p>
        </w:tc>
      </w:tr>
      <w:tr w14:paraId="420218DE" w14:textId="77777777" w:rsidTr="006E6AF0">
        <w:tblPrEx>
          <w:tblW w:w="0" w:type="auto"/>
          <w:tblInd w:w="-142" w:type="dxa"/>
          <w:tblLook w:val="04A0"/>
        </w:tblPrEx>
        <w:tc>
          <w:tcPr>
            <w:tcW w:w="4793" w:type="dxa"/>
            <w:shd w:val="clear" w:color="auto" w:fill="auto"/>
          </w:tcPr>
          <w:p w:rsidR="006948EE" w:rsidRPr="006948EE" w:rsidP="006948EE" w14:paraId="420218CF" w14:textId="77777777">
            <w:pPr>
              <w:spacing w:after="0" w:line="240" w:lineRule="auto"/>
              <w:rPr>
                <w:rFonts w:ascii="Times New Roman" w:eastAsia="Times New Roman" w:hAnsi="Times New Roman" w:cs="Times New Roman"/>
                <w:b/>
                <w:sz w:val="24"/>
                <w:szCs w:val="24"/>
              </w:rPr>
            </w:pPr>
            <w:r w:rsidRPr="006948EE">
              <w:rPr>
                <w:rFonts w:ascii="Times New Roman" w:eastAsia="Times New Roman" w:hAnsi="Times New Roman" w:cs="Times New Roman"/>
                <w:b/>
                <w:sz w:val="24"/>
                <w:szCs w:val="24"/>
              </w:rPr>
              <w:t>Talsu novada pašvaldība</w:t>
            </w:r>
          </w:p>
          <w:p w:rsidR="006948EE" w:rsidRPr="006948EE" w:rsidP="006948EE" w14:paraId="420218D0" w14:textId="77777777">
            <w:pPr>
              <w:spacing w:after="0" w:line="240" w:lineRule="auto"/>
              <w:rPr>
                <w:rFonts w:ascii="Times New Roman" w:eastAsia="Times New Roman" w:hAnsi="Times New Roman" w:cs="Times New Roman"/>
                <w:bCs/>
                <w:sz w:val="24"/>
                <w:szCs w:val="24"/>
              </w:rPr>
            </w:pPr>
            <w:r w:rsidRPr="006948EE">
              <w:rPr>
                <w:rFonts w:ascii="Times New Roman" w:eastAsia="Times New Roman" w:hAnsi="Times New Roman" w:cs="Times New Roman"/>
                <w:bCs/>
                <w:sz w:val="24"/>
                <w:szCs w:val="24"/>
              </w:rPr>
              <w:t>Reģ</w:t>
            </w:r>
            <w:r w:rsidRPr="006948EE">
              <w:rPr>
                <w:rFonts w:ascii="Times New Roman" w:eastAsia="Times New Roman" w:hAnsi="Times New Roman" w:cs="Times New Roman"/>
                <w:bCs/>
                <w:sz w:val="24"/>
                <w:szCs w:val="24"/>
              </w:rPr>
              <w:t>. Nr. 90009113532</w:t>
            </w:r>
          </w:p>
          <w:p w:rsidR="006948EE" w:rsidRPr="006948EE" w:rsidP="006948EE" w14:paraId="420218D1" w14:textId="77777777">
            <w:pPr>
              <w:spacing w:after="0" w:line="240" w:lineRule="auto"/>
              <w:rPr>
                <w:rFonts w:ascii="Times New Roman" w:eastAsia="Times New Roman" w:hAnsi="Times New Roman" w:cs="Times New Roman"/>
                <w:bCs/>
                <w:sz w:val="24"/>
                <w:szCs w:val="24"/>
              </w:rPr>
            </w:pPr>
            <w:r w:rsidRPr="006948EE">
              <w:rPr>
                <w:rFonts w:ascii="Times New Roman" w:eastAsia="Times New Roman" w:hAnsi="Times New Roman" w:cs="Times New Roman"/>
                <w:bCs/>
                <w:sz w:val="24"/>
                <w:szCs w:val="24"/>
              </w:rPr>
              <w:t xml:space="preserve">Juridiskā adrese: Kareivju iela 7, Talsi, </w:t>
            </w:r>
          </w:p>
          <w:p w:rsidR="006948EE" w:rsidRPr="006948EE" w:rsidP="006948EE" w14:paraId="420218D2" w14:textId="77777777">
            <w:pPr>
              <w:spacing w:after="0" w:line="240" w:lineRule="auto"/>
              <w:rPr>
                <w:rFonts w:ascii="Times New Roman" w:eastAsia="Times New Roman" w:hAnsi="Times New Roman" w:cs="Times New Roman"/>
                <w:bCs/>
                <w:sz w:val="24"/>
                <w:szCs w:val="24"/>
              </w:rPr>
            </w:pPr>
            <w:r w:rsidRPr="006948EE">
              <w:rPr>
                <w:rFonts w:ascii="Times New Roman" w:eastAsia="Times New Roman" w:hAnsi="Times New Roman" w:cs="Times New Roman"/>
                <w:bCs/>
                <w:sz w:val="24"/>
                <w:szCs w:val="24"/>
              </w:rPr>
              <w:t>Talsu novads, LV-3201</w:t>
            </w:r>
          </w:p>
          <w:p w:rsidR="006948EE" w:rsidRPr="006948EE" w:rsidP="006948EE" w14:paraId="420218D3" w14:textId="77777777">
            <w:pPr>
              <w:spacing w:after="0" w:line="240" w:lineRule="auto"/>
              <w:rPr>
                <w:rFonts w:ascii="Times New Roman" w:eastAsia="Times New Roman" w:hAnsi="Times New Roman" w:cs="Times New Roman"/>
                <w:bCs/>
                <w:sz w:val="24"/>
                <w:szCs w:val="24"/>
              </w:rPr>
            </w:pPr>
            <w:r w:rsidRPr="006948EE">
              <w:rPr>
                <w:rFonts w:ascii="Times New Roman" w:eastAsia="Times New Roman" w:hAnsi="Times New Roman" w:cs="Times New Roman"/>
                <w:bCs/>
                <w:sz w:val="24"/>
                <w:szCs w:val="24"/>
              </w:rPr>
              <w:t>E-pasts: pasts@talsi.lv</w:t>
            </w:r>
          </w:p>
          <w:p w:rsidR="006948EE" w:rsidRPr="006948EE" w:rsidP="006948EE" w14:paraId="420218D4" w14:textId="77777777">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Banka: A</w:t>
            </w:r>
            <w:r w:rsidRPr="006948EE">
              <w:rPr>
                <w:rFonts w:ascii="Times New Roman" w:eastAsia="Times New Roman" w:hAnsi="Times New Roman" w:cs="Times New Roman"/>
                <w:bCs/>
                <w:sz w:val="24"/>
                <w:szCs w:val="24"/>
              </w:rPr>
              <w:t xml:space="preserve">S </w:t>
            </w:r>
            <w:r>
              <w:rPr>
                <w:rFonts w:ascii="Times New Roman" w:eastAsia="Times New Roman" w:hAnsi="Times New Roman" w:cs="Times New Roman"/>
                <w:bCs/>
                <w:sz w:val="24"/>
                <w:szCs w:val="24"/>
              </w:rPr>
              <w:t>“</w:t>
            </w:r>
            <w:r w:rsidRPr="006948EE">
              <w:rPr>
                <w:rFonts w:ascii="Times New Roman" w:eastAsia="Times New Roman" w:hAnsi="Times New Roman" w:cs="Times New Roman"/>
                <w:bCs/>
                <w:sz w:val="24"/>
                <w:szCs w:val="24"/>
              </w:rPr>
              <w:t>SEB banka</w:t>
            </w:r>
            <w:r>
              <w:rPr>
                <w:rFonts w:ascii="Times New Roman" w:eastAsia="Times New Roman" w:hAnsi="Times New Roman" w:cs="Times New Roman"/>
                <w:bCs/>
                <w:sz w:val="24"/>
                <w:szCs w:val="24"/>
              </w:rPr>
              <w:t>”</w:t>
            </w:r>
          </w:p>
          <w:p w:rsidR="006948EE" w:rsidRPr="006948EE" w:rsidP="006948EE" w14:paraId="420218D5" w14:textId="77777777">
            <w:pPr>
              <w:spacing w:after="0" w:line="240" w:lineRule="auto"/>
              <w:rPr>
                <w:rFonts w:ascii="Times New Roman" w:eastAsia="Times New Roman" w:hAnsi="Times New Roman" w:cs="Times New Roman"/>
                <w:bCs/>
                <w:sz w:val="24"/>
                <w:szCs w:val="24"/>
              </w:rPr>
            </w:pPr>
            <w:r w:rsidRPr="006948EE">
              <w:rPr>
                <w:rFonts w:ascii="Times New Roman" w:eastAsia="Times New Roman" w:hAnsi="Times New Roman" w:cs="Times New Roman"/>
                <w:bCs/>
                <w:sz w:val="24"/>
                <w:szCs w:val="24"/>
              </w:rPr>
              <w:t>Konta Nr. LV49UNLA0028700130033</w:t>
            </w:r>
          </w:p>
          <w:p w:rsidR="00505F6A" w:rsidRPr="00505F6A" w:rsidP="006948EE" w14:paraId="420218D6" w14:textId="77777777">
            <w:pPr>
              <w:spacing w:after="0" w:line="240" w:lineRule="auto"/>
              <w:rPr>
                <w:rFonts w:ascii="Times New Roman" w:eastAsia="Times New Roman" w:hAnsi="Times New Roman" w:cs="Times New Roman"/>
                <w:b/>
                <w:sz w:val="24"/>
                <w:szCs w:val="24"/>
              </w:rPr>
            </w:pPr>
            <w:r w:rsidRPr="006948EE">
              <w:rPr>
                <w:rFonts w:ascii="Times New Roman" w:eastAsia="Times New Roman" w:hAnsi="Times New Roman" w:cs="Times New Roman"/>
                <w:bCs/>
                <w:sz w:val="24"/>
                <w:szCs w:val="24"/>
              </w:rPr>
              <w:t>Kods: UNLALV2X</w:t>
            </w:r>
            <w:r w:rsidRPr="006948EE">
              <w:rPr>
                <w:rFonts w:ascii="Times New Roman" w:eastAsia="Times New Roman" w:hAnsi="Times New Roman" w:cs="Times New Roman"/>
                <w:b/>
                <w:sz w:val="24"/>
                <w:szCs w:val="24"/>
              </w:rPr>
              <w:t xml:space="preserve">    </w:t>
            </w:r>
          </w:p>
        </w:tc>
        <w:tc>
          <w:tcPr>
            <w:tcW w:w="4420" w:type="dxa"/>
            <w:shd w:val="clear" w:color="auto" w:fill="auto"/>
          </w:tcPr>
          <w:p w:rsidR="006948EE" w:rsidRPr="006948EE" w:rsidP="00505F6A" w14:paraId="420218D7" w14:textId="77777777">
            <w:pPr>
              <w:spacing w:after="0" w:line="240" w:lineRule="auto"/>
              <w:rPr>
                <w:rFonts w:ascii="Times New Roman" w:eastAsia="Times New Roman" w:hAnsi="Times New Roman" w:cs="Times New Roman"/>
                <w:b/>
                <w:bCs/>
                <w:sz w:val="24"/>
                <w:szCs w:val="24"/>
              </w:rPr>
            </w:pPr>
            <w:r w:rsidRPr="006948EE">
              <w:rPr>
                <w:rFonts w:ascii="Times New Roman" w:eastAsia="Times New Roman" w:hAnsi="Times New Roman" w:cs="Times New Roman"/>
                <w:b/>
                <w:bCs/>
                <w:sz w:val="24"/>
                <w:szCs w:val="24"/>
              </w:rPr>
              <w:t>SIA “TV9 Pakalni”</w:t>
            </w:r>
          </w:p>
          <w:p w:rsidR="00505F6A" w:rsidRPr="00505F6A" w:rsidP="00505F6A" w14:paraId="420218D8" w14:textId="77777777">
            <w:pPr>
              <w:spacing w:after="0" w:line="240" w:lineRule="auto"/>
              <w:rPr>
                <w:rFonts w:ascii="Times New Roman" w:eastAsia="Times New Roman" w:hAnsi="Times New Roman" w:cs="Times New Roman"/>
                <w:sz w:val="24"/>
                <w:szCs w:val="24"/>
              </w:rPr>
            </w:pPr>
            <w:r w:rsidRPr="00505F6A">
              <w:rPr>
                <w:rFonts w:ascii="Times New Roman" w:eastAsia="Times New Roman" w:hAnsi="Times New Roman" w:cs="Times New Roman"/>
                <w:sz w:val="24"/>
                <w:szCs w:val="24"/>
              </w:rPr>
              <w:t>Reģ</w:t>
            </w:r>
            <w:r w:rsidRPr="00505F6A">
              <w:rPr>
                <w:rFonts w:ascii="Times New Roman" w:eastAsia="Times New Roman" w:hAnsi="Times New Roman" w:cs="Times New Roman"/>
                <w:sz w:val="24"/>
                <w:szCs w:val="24"/>
              </w:rPr>
              <w:t>. Nr.</w:t>
            </w:r>
            <w:r w:rsidR="006948EE">
              <w:rPr>
                <w:rFonts w:ascii="Times New Roman" w:eastAsia="Times New Roman" w:hAnsi="Times New Roman" w:cs="Times New Roman"/>
                <w:sz w:val="24"/>
                <w:szCs w:val="24"/>
              </w:rPr>
              <w:t xml:space="preserve"> </w:t>
            </w:r>
            <w:r w:rsidRPr="006E046E" w:rsidR="006948EE">
              <w:rPr>
                <w:rFonts w:ascii="Times New Roman" w:hAnsi="Times New Roman" w:cs="Times New Roman"/>
                <w:sz w:val="24"/>
                <w:szCs w:val="24"/>
              </w:rPr>
              <w:t>41203062860</w:t>
            </w:r>
          </w:p>
          <w:p w:rsidR="00505F6A" w:rsidRPr="00505F6A" w:rsidP="00505F6A" w14:paraId="420218D9" w14:textId="77777777">
            <w:pPr>
              <w:spacing w:after="0" w:line="240" w:lineRule="auto"/>
              <w:rPr>
                <w:rFonts w:ascii="Times New Roman" w:eastAsia="Times New Roman" w:hAnsi="Times New Roman" w:cs="Times New Roman"/>
                <w:sz w:val="24"/>
                <w:szCs w:val="24"/>
              </w:rPr>
            </w:pPr>
            <w:r w:rsidRPr="00505F6A">
              <w:rPr>
                <w:rFonts w:ascii="Times New Roman" w:eastAsia="Times New Roman" w:hAnsi="Times New Roman" w:cs="Times New Roman"/>
                <w:sz w:val="24"/>
                <w:szCs w:val="24"/>
              </w:rPr>
              <w:t>Juridiskā adrese:</w:t>
            </w:r>
            <w:r w:rsidR="00FE1DF7">
              <w:t xml:space="preserve"> </w:t>
            </w:r>
            <w:r w:rsidRPr="00FE1DF7" w:rsidR="00FE1DF7">
              <w:rPr>
                <w:rFonts w:ascii="Times New Roman" w:eastAsia="Times New Roman" w:hAnsi="Times New Roman" w:cs="Times New Roman"/>
                <w:sz w:val="24"/>
                <w:szCs w:val="24"/>
              </w:rPr>
              <w:t>“</w:t>
            </w:r>
            <w:r w:rsidRPr="00FE1DF7" w:rsidR="00FE1DF7">
              <w:rPr>
                <w:rFonts w:ascii="Times New Roman" w:eastAsia="Times New Roman" w:hAnsi="Times New Roman" w:cs="Times New Roman"/>
                <w:sz w:val="24"/>
                <w:szCs w:val="24"/>
              </w:rPr>
              <w:t>Lābji</w:t>
            </w:r>
            <w:r w:rsidRPr="00FE1DF7" w:rsidR="00FE1DF7">
              <w:rPr>
                <w:rFonts w:ascii="Times New Roman" w:eastAsia="Times New Roman" w:hAnsi="Times New Roman" w:cs="Times New Roman"/>
                <w:sz w:val="24"/>
                <w:szCs w:val="24"/>
              </w:rPr>
              <w:t>”, Laucienes pagasts, Talsu novads, LV-3285</w:t>
            </w:r>
          </w:p>
          <w:p w:rsidR="00505F6A" w:rsidRPr="00505F6A" w:rsidP="00505F6A" w14:paraId="420218DA" w14:textId="77777777">
            <w:pPr>
              <w:spacing w:after="0" w:line="240" w:lineRule="auto"/>
              <w:rPr>
                <w:rFonts w:ascii="Times New Roman" w:eastAsia="Times New Roman" w:hAnsi="Times New Roman" w:cs="Times New Roman"/>
                <w:sz w:val="24"/>
                <w:szCs w:val="24"/>
              </w:rPr>
            </w:pPr>
            <w:r w:rsidRPr="00505F6A">
              <w:rPr>
                <w:rFonts w:ascii="Times New Roman" w:eastAsia="Times New Roman" w:hAnsi="Times New Roman" w:cs="Times New Roman"/>
                <w:sz w:val="24"/>
                <w:szCs w:val="24"/>
              </w:rPr>
              <w:t>E-pasts:</w:t>
            </w:r>
            <w:r w:rsidR="00FE1DF7">
              <w:rPr>
                <w:rFonts w:ascii="Times New Roman" w:eastAsia="Times New Roman" w:hAnsi="Times New Roman" w:cs="Times New Roman"/>
                <w:sz w:val="24"/>
                <w:szCs w:val="24"/>
              </w:rPr>
              <w:t xml:space="preserve"> </w:t>
            </w:r>
            <w:r w:rsidRPr="00FE1DF7" w:rsidR="00FE1DF7">
              <w:rPr>
                <w:rFonts w:ascii="Times New Roman" w:eastAsia="Times New Roman" w:hAnsi="Times New Roman" w:cs="Times New Roman"/>
                <w:sz w:val="24"/>
                <w:szCs w:val="24"/>
              </w:rPr>
              <w:t>tv9pakalni@gmail.com</w:t>
            </w:r>
          </w:p>
          <w:p w:rsidR="00505F6A" w:rsidRPr="00505F6A" w:rsidP="00505F6A" w14:paraId="420218DB" w14:textId="77777777">
            <w:pPr>
              <w:spacing w:after="0" w:line="240" w:lineRule="auto"/>
              <w:rPr>
                <w:rFonts w:ascii="Times New Roman" w:eastAsia="Times New Roman" w:hAnsi="Times New Roman" w:cs="Times New Roman"/>
                <w:sz w:val="24"/>
                <w:szCs w:val="24"/>
              </w:rPr>
            </w:pPr>
            <w:r w:rsidRPr="00505F6A">
              <w:rPr>
                <w:rFonts w:ascii="Times New Roman" w:eastAsia="Times New Roman" w:hAnsi="Times New Roman" w:cs="Times New Roman"/>
                <w:sz w:val="24"/>
                <w:szCs w:val="24"/>
              </w:rPr>
              <w:t>Banka:</w:t>
            </w:r>
            <w:r w:rsidR="00FE1DF7">
              <w:rPr>
                <w:rFonts w:ascii="Times New Roman" w:eastAsia="Times New Roman" w:hAnsi="Times New Roman" w:cs="Times New Roman"/>
                <w:sz w:val="24"/>
                <w:szCs w:val="24"/>
              </w:rPr>
              <w:t xml:space="preserve"> </w:t>
            </w:r>
            <w:r w:rsidRPr="00FE1DF7" w:rsidR="00FE1DF7">
              <w:rPr>
                <w:rFonts w:ascii="Times New Roman" w:eastAsia="Times New Roman" w:hAnsi="Times New Roman" w:cs="Times New Roman"/>
                <w:sz w:val="24"/>
                <w:szCs w:val="24"/>
              </w:rPr>
              <w:t xml:space="preserve">AS </w:t>
            </w:r>
            <w:r w:rsidR="002161ED">
              <w:rPr>
                <w:rFonts w:ascii="Times New Roman" w:eastAsia="Times New Roman" w:hAnsi="Times New Roman" w:cs="Times New Roman"/>
                <w:sz w:val="24"/>
                <w:szCs w:val="24"/>
              </w:rPr>
              <w:t>“</w:t>
            </w:r>
            <w:r w:rsidRPr="00FE1DF7" w:rsidR="00FE1DF7">
              <w:rPr>
                <w:rFonts w:ascii="Times New Roman" w:eastAsia="Times New Roman" w:hAnsi="Times New Roman" w:cs="Times New Roman"/>
                <w:sz w:val="24"/>
                <w:szCs w:val="24"/>
              </w:rPr>
              <w:t>SEB banka</w:t>
            </w:r>
            <w:r w:rsidR="002161ED">
              <w:rPr>
                <w:rFonts w:ascii="Times New Roman" w:eastAsia="Times New Roman" w:hAnsi="Times New Roman" w:cs="Times New Roman"/>
                <w:sz w:val="24"/>
                <w:szCs w:val="24"/>
              </w:rPr>
              <w:t>”</w:t>
            </w:r>
          </w:p>
          <w:p w:rsidR="00505F6A" w:rsidRPr="00505F6A" w:rsidP="00505F6A" w14:paraId="420218DC" w14:textId="77777777">
            <w:pPr>
              <w:spacing w:after="0" w:line="240" w:lineRule="auto"/>
              <w:rPr>
                <w:rFonts w:ascii="Times New Roman" w:eastAsia="Times New Roman" w:hAnsi="Times New Roman" w:cs="Times New Roman"/>
                <w:sz w:val="24"/>
                <w:szCs w:val="24"/>
              </w:rPr>
            </w:pPr>
            <w:r w:rsidRPr="00505F6A">
              <w:rPr>
                <w:rFonts w:ascii="Times New Roman" w:eastAsia="Times New Roman" w:hAnsi="Times New Roman" w:cs="Times New Roman"/>
                <w:sz w:val="24"/>
                <w:szCs w:val="24"/>
              </w:rPr>
              <w:t>Konta Nr.</w:t>
            </w:r>
            <w:r w:rsidR="00FE1DF7">
              <w:rPr>
                <w:rFonts w:ascii="Times New Roman" w:eastAsia="Times New Roman" w:hAnsi="Times New Roman" w:cs="Times New Roman"/>
                <w:sz w:val="24"/>
                <w:szCs w:val="24"/>
              </w:rPr>
              <w:t xml:space="preserve"> </w:t>
            </w:r>
            <w:r w:rsidRPr="00FE1DF7" w:rsidR="00FE1DF7">
              <w:rPr>
                <w:rFonts w:ascii="Times New Roman" w:eastAsia="Times New Roman" w:hAnsi="Times New Roman" w:cs="Times New Roman"/>
                <w:sz w:val="24"/>
                <w:szCs w:val="24"/>
              </w:rPr>
              <w:t>LV06UNLA0055000579081</w:t>
            </w:r>
          </w:p>
          <w:p w:rsidR="00505F6A" w:rsidRPr="00505F6A" w:rsidP="00505F6A" w14:paraId="420218DD" w14:textId="77777777">
            <w:pPr>
              <w:tabs>
                <w:tab w:val="center" w:pos="4820"/>
              </w:tabs>
              <w:spacing w:after="0" w:line="240" w:lineRule="auto"/>
              <w:ind w:right="-424"/>
              <w:jc w:val="both"/>
              <w:rPr>
                <w:rFonts w:ascii="Times New Roman" w:eastAsia="Times New Roman" w:hAnsi="Times New Roman" w:cs="Times New Roman"/>
                <w:b/>
                <w:sz w:val="24"/>
                <w:szCs w:val="24"/>
              </w:rPr>
            </w:pPr>
            <w:r w:rsidRPr="00505F6A">
              <w:rPr>
                <w:rFonts w:ascii="Times New Roman" w:eastAsia="Times New Roman" w:hAnsi="Times New Roman" w:cs="Times New Roman"/>
                <w:sz w:val="24"/>
                <w:szCs w:val="24"/>
              </w:rPr>
              <w:t>Kods:</w:t>
            </w:r>
            <w:r w:rsidR="00FE1DF7">
              <w:t xml:space="preserve"> </w:t>
            </w:r>
            <w:r w:rsidRPr="00FE1DF7" w:rsidR="00FE1DF7">
              <w:rPr>
                <w:rFonts w:ascii="Times New Roman" w:eastAsia="Times New Roman" w:hAnsi="Times New Roman" w:cs="Times New Roman"/>
                <w:sz w:val="24"/>
                <w:szCs w:val="24"/>
              </w:rPr>
              <w:t>UNLALV2X</w:t>
            </w:r>
          </w:p>
        </w:tc>
      </w:tr>
      <w:tr w14:paraId="420218E3" w14:textId="77777777" w:rsidTr="006E6AF0">
        <w:tblPrEx>
          <w:tblW w:w="0" w:type="auto"/>
          <w:tblInd w:w="-142" w:type="dxa"/>
          <w:tblLook w:val="04A0"/>
        </w:tblPrEx>
        <w:tc>
          <w:tcPr>
            <w:tcW w:w="4793" w:type="dxa"/>
            <w:shd w:val="clear" w:color="auto" w:fill="auto"/>
          </w:tcPr>
          <w:p w:rsidR="00505F6A" w:rsidRPr="00505F6A" w:rsidP="00505F6A" w14:paraId="420218DF" w14:textId="77777777">
            <w:pPr>
              <w:spacing w:after="0" w:line="240" w:lineRule="auto"/>
              <w:rPr>
                <w:rFonts w:ascii="Times New Roman" w:eastAsia="Times New Roman" w:hAnsi="Times New Roman" w:cs="Times New Roman"/>
                <w:sz w:val="24"/>
                <w:szCs w:val="24"/>
                <w:lang w:eastAsia="lv-LV"/>
              </w:rPr>
            </w:pPr>
          </w:p>
          <w:p w:rsidR="00505F6A" w:rsidRPr="00505F6A" w:rsidP="00505F6A" w14:paraId="420218E0" w14:textId="77777777">
            <w:pPr>
              <w:spacing w:after="0" w:line="240" w:lineRule="auto"/>
              <w:rPr>
                <w:rFonts w:ascii="Times New Roman" w:eastAsia="Times New Roman" w:hAnsi="Times New Roman" w:cs="Times New Roman"/>
                <w:sz w:val="24"/>
                <w:szCs w:val="24"/>
                <w:lang w:eastAsia="lv-LV"/>
              </w:rPr>
            </w:pPr>
            <w:r w:rsidRPr="00505F6A">
              <w:rPr>
                <w:rFonts w:ascii="Times New Roman" w:eastAsia="Times New Roman" w:hAnsi="Times New Roman" w:cs="Times New Roman"/>
                <w:sz w:val="24"/>
                <w:szCs w:val="24"/>
                <w:lang w:eastAsia="lv-LV"/>
              </w:rPr>
              <w:t>___________________________________</w:t>
            </w:r>
          </w:p>
        </w:tc>
        <w:tc>
          <w:tcPr>
            <w:tcW w:w="4420" w:type="dxa"/>
            <w:shd w:val="clear" w:color="auto" w:fill="auto"/>
          </w:tcPr>
          <w:p w:rsidR="00505F6A" w:rsidRPr="00505F6A" w:rsidP="00505F6A" w14:paraId="420218E1" w14:textId="77777777">
            <w:pPr>
              <w:spacing w:after="0" w:line="240" w:lineRule="auto"/>
              <w:rPr>
                <w:rFonts w:ascii="Times New Roman" w:eastAsia="Times New Roman" w:hAnsi="Times New Roman" w:cs="Times New Roman"/>
                <w:sz w:val="24"/>
                <w:szCs w:val="24"/>
                <w:lang w:eastAsia="lv-LV"/>
              </w:rPr>
            </w:pPr>
          </w:p>
          <w:p w:rsidR="00505F6A" w:rsidRPr="00505F6A" w:rsidP="00505F6A" w14:paraId="420218E2" w14:textId="77777777">
            <w:pPr>
              <w:spacing w:after="0" w:line="240" w:lineRule="auto"/>
              <w:rPr>
                <w:rFonts w:ascii="Times New Roman" w:eastAsia="Times New Roman" w:hAnsi="Times New Roman" w:cs="Times New Roman"/>
                <w:sz w:val="24"/>
                <w:szCs w:val="24"/>
                <w:lang w:eastAsia="lv-LV"/>
              </w:rPr>
            </w:pPr>
            <w:r w:rsidRPr="00505F6A">
              <w:rPr>
                <w:rFonts w:ascii="Times New Roman" w:eastAsia="Times New Roman" w:hAnsi="Times New Roman" w:cs="Times New Roman"/>
                <w:sz w:val="24"/>
                <w:szCs w:val="24"/>
                <w:lang w:eastAsia="lv-LV"/>
              </w:rPr>
              <w:t>_________________________________</w:t>
            </w:r>
          </w:p>
        </w:tc>
      </w:tr>
      <w:tr w14:paraId="420218E6" w14:textId="77777777" w:rsidTr="006E6AF0">
        <w:tblPrEx>
          <w:tblW w:w="0" w:type="auto"/>
          <w:tblInd w:w="-142" w:type="dxa"/>
          <w:tblLook w:val="04A0"/>
        </w:tblPrEx>
        <w:tc>
          <w:tcPr>
            <w:tcW w:w="4793" w:type="dxa"/>
            <w:shd w:val="clear" w:color="auto" w:fill="auto"/>
          </w:tcPr>
          <w:p w:rsidR="00505F6A" w:rsidRPr="00505F6A" w:rsidP="00505F6A" w14:paraId="420218E4" w14:textId="77777777">
            <w:pPr>
              <w:spacing w:after="0" w:line="240" w:lineRule="auto"/>
              <w:rPr>
                <w:rFonts w:ascii="Times New Roman" w:eastAsia="Times New Roman" w:hAnsi="Times New Roman" w:cs="Times New Roman"/>
                <w:sz w:val="24"/>
                <w:szCs w:val="24"/>
                <w:lang w:eastAsia="lv-LV"/>
              </w:rPr>
            </w:pPr>
            <w:r w:rsidRPr="00505F6A">
              <w:rPr>
                <w:rFonts w:ascii="Times New Roman" w:eastAsia="Times New Roman" w:hAnsi="Times New Roman" w:cs="Times New Roman"/>
                <w:sz w:val="24"/>
                <w:szCs w:val="24"/>
                <w:lang w:eastAsia="lv-LV"/>
              </w:rPr>
              <w:t>/</w:t>
            </w:r>
            <w:r w:rsidR="00F72B6B">
              <w:rPr>
                <w:rFonts w:ascii="Times New Roman" w:eastAsia="Times New Roman" w:hAnsi="Times New Roman" w:cs="Times New Roman"/>
                <w:sz w:val="24"/>
                <w:szCs w:val="24"/>
                <w:lang w:eastAsia="lv-LV"/>
              </w:rPr>
              <w:t>V. Bārda</w:t>
            </w:r>
            <w:r w:rsidRPr="00505F6A">
              <w:rPr>
                <w:rFonts w:ascii="Times New Roman" w:eastAsia="Times New Roman" w:hAnsi="Times New Roman" w:cs="Times New Roman"/>
                <w:sz w:val="24"/>
                <w:szCs w:val="24"/>
                <w:lang w:eastAsia="lv-LV"/>
              </w:rPr>
              <w:t>/</w:t>
            </w:r>
          </w:p>
        </w:tc>
        <w:tc>
          <w:tcPr>
            <w:tcW w:w="4420" w:type="dxa"/>
            <w:shd w:val="clear" w:color="auto" w:fill="auto"/>
          </w:tcPr>
          <w:p w:rsidR="00505F6A" w:rsidRPr="00505F6A" w:rsidP="00505F6A" w14:paraId="420218E5" w14:textId="77777777">
            <w:pPr>
              <w:spacing w:after="0" w:line="240" w:lineRule="auto"/>
              <w:rPr>
                <w:rFonts w:ascii="Times New Roman" w:eastAsia="Times New Roman" w:hAnsi="Times New Roman" w:cs="Times New Roman"/>
                <w:sz w:val="24"/>
                <w:szCs w:val="24"/>
                <w:lang w:eastAsia="lv-LV"/>
              </w:rPr>
            </w:pPr>
            <w:r w:rsidRPr="00505F6A">
              <w:rPr>
                <w:rFonts w:ascii="Times New Roman" w:eastAsia="Times New Roman" w:hAnsi="Times New Roman" w:cs="Times New Roman"/>
                <w:sz w:val="24"/>
                <w:szCs w:val="24"/>
                <w:lang w:eastAsia="lv-LV"/>
              </w:rPr>
              <w:t>/</w:t>
            </w:r>
            <w:r w:rsidR="00FE1DF7">
              <w:rPr>
                <w:rFonts w:ascii="Times New Roman" w:eastAsia="Times New Roman" w:hAnsi="Times New Roman" w:cs="Times New Roman"/>
                <w:sz w:val="24"/>
                <w:szCs w:val="24"/>
                <w:lang w:eastAsia="lv-LV"/>
              </w:rPr>
              <w:t xml:space="preserve">Ģ. </w:t>
            </w:r>
            <w:r w:rsidR="00FE1DF7">
              <w:rPr>
                <w:rFonts w:ascii="Times New Roman" w:eastAsia="Times New Roman" w:hAnsi="Times New Roman" w:cs="Times New Roman"/>
                <w:sz w:val="24"/>
                <w:szCs w:val="24"/>
                <w:lang w:eastAsia="lv-LV"/>
              </w:rPr>
              <w:t>Grenevics</w:t>
            </w:r>
            <w:r w:rsidRPr="00505F6A">
              <w:rPr>
                <w:rFonts w:ascii="Times New Roman" w:eastAsia="Times New Roman" w:hAnsi="Times New Roman" w:cs="Times New Roman"/>
                <w:sz w:val="24"/>
                <w:szCs w:val="24"/>
                <w:lang w:eastAsia="lv-LV"/>
              </w:rPr>
              <w:t>/</w:t>
            </w:r>
          </w:p>
        </w:tc>
      </w:tr>
    </w:tbl>
    <w:p w:rsidR="00505F6A" w:rsidRPr="00566F0D" w:rsidP="00FE1DF7" w14:paraId="420218E7" w14:textId="77777777"/>
    <w:sectPr w:rsidSect="000333A6">
      <w:footerReference w:type="default" r:id="rId6"/>
      <w:footerReference w:type="first" r:id="rId7"/>
      <w:pgSz w:w="11906" w:h="16838"/>
      <w:pgMar w:top="993" w:right="991" w:bottom="993" w:left="1800"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F" w14:paraId="420218EC" w14:textId="77777777">
    <w:pPr>
      <w:jc w:val="center"/>
    </w:pPr>
  </w:p>
  <w:p>
    <w:pPr>
      <w:jc w:val="center"/>
    </w:pPr>
    <w:r>
      <w:rPr>
        <w:rFonts w:ascii="Calibri" w:eastAsia="Calibri" w:hAnsi="Calibri" w:cs="Calibri"/>
        <w:b w:val="0"/>
        <w:i w:val="0"/>
        <w:sz w:val="22"/>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04DF" w14:paraId="420218ED" w14:textId="77777777">
    <w:pPr>
      <w:jc w:val="center"/>
    </w:pPr>
    <w:r>
      <w:rPr>
        <w:rFonts w:ascii="Calibri" w:eastAsia="Calibri" w:hAnsi="Calibri" w:cs="Calibri"/>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704DF" w:rsidP="00B308DF" w14:paraId="7E065D0C" w14:textId="77777777">
      <w:pPr>
        <w:spacing w:after="0" w:line="240" w:lineRule="auto"/>
      </w:pPr>
      <w:r>
        <w:separator/>
      </w:r>
    </w:p>
  </w:footnote>
  <w:footnote w:type="continuationSeparator" w:id="1">
    <w:p w:rsidR="00F704DF" w:rsidP="00B308DF" w14:paraId="2A448921" w14:textId="77777777">
      <w:pPr>
        <w:spacing w:after="0" w:line="240" w:lineRule="auto"/>
      </w:pPr>
      <w:r>
        <w:continuationSeparator/>
      </w:r>
    </w:p>
  </w:footnote>
  <w:footnote w:type="continuationNotice" w:id="2">
    <w:p w:rsidR="00F704DF" w14:paraId="14160E10" w14:textId="77777777">
      <w:pPr>
        <w:spacing w:after="0" w:line="240" w:lineRule="auto"/>
      </w:pPr>
    </w:p>
  </w:footnote>
  <w:footnote w:id="3">
    <w:p w:rsidR="00F704DF" w:rsidRPr="00BE1351" w:rsidP="008C0B38" w14:paraId="420218EE" w14:textId="77777777">
      <w:pPr>
        <w:pStyle w:val="FootnoteText"/>
        <w:rPr>
          <w:sz w:val="18"/>
        </w:rPr>
      </w:pPr>
      <w:r w:rsidRPr="008C0B38">
        <w:rPr>
          <w:rStyle w:val="FootnoteReference"/>
          <w:sz w:val="18"/>
        </w:rPr>
        <w:footnoteRef/>
      </w:r>
      <w:r w:rsidRPr="008C0B38">
        <w:rPr>
          <w:sz w:val="18"/>
        </w:rPr>
        <w:t xml:space="preserve"> Tagad un turpmāk slīprakstā attiecināms, ja tādus plāno iesaistīt. Ja apakšuzņēmēji netiek iesaistīti Līguma izpildē, tad pie līguma noslēgšanas slīprakstā attiecināmais ir dzēšams.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FE167B9"/>
    <w:multiLevelType w:val="multilevel"/>
    <w:tmpl w:val="C93A586A"/>
    <w:lvl w:ilvl="0">
      <w:start w:val="1"/>
      <w:numFmt w:val="decimal"/>
      <w:lvlText w:val="%1."/>
      <w:lvlJc w:val="left"/>
      <w:pPr>
        <w:ind w:left="720" w:hanging="360"/>
      </w:pPr>
      <w:rPr>
        <w:rFonts w:hint="default"/>
      </w:rPr>
    </w:lvl>
    <w:lvl w:ilvl="1">
      <w:start w:val="1"/>
      <w:numFmt w:val="decimal"/>
      <w:isLgl/>
      <w:lvlText w:val="%1.%2."/>
      <w:lvlJc w:val="left"/>
      <w:pPr>
        <w:ind w:left="3196" w:hanging="360"/>
      </w:pPr>
      <w:rPr>
        <w:rFonts w:hint="default"/>
        <w:b w:val="0"/>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58324D6B"/>
    <w:multiLevelType w:val="multilevel"/>
    <w:tmpl w:val="C93A586A"/>
    <w:lvl w:ilvl="0">
      <w:start w:val="1"/>
      <w:numFmt w:val="decimal"/>
      <w:lvlText w:val="%1."/>
      <w:lvlJc w:val="left"/>
      <w:pPr>
        <w:ind w:left="720" w:hanging="360"/>
      </w:pPr>
      <w:rPr>
        <w:rFonts w:hint="default"/>
      </w:rPr>
    </w:lvl>
    <w:lvl w:ilvl="1">
      <w:start w:val="1"/>
      <w:numFmt w:val="decimal"/>
      <w:isLgl/>
      <w:lvlText w:val="%1.%2."/>
      <w:lvlJc w:val="left"/>
      <w:pPr>
        <w:ind w:left="3196" w:hanging="360"/>
      </w:pPr>
      <w:rPr>
        <w:rFonts w:hint="default"/>
        <w:b w:val="0"/>
        <w:color w:val="auto"/>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5DBE1AB7"/>
    <w:multiLevelType w:val="multilevel"/>
    <w:tmpl w:val="337EC55E"/>
    <w:lvl w:ilvl="0">
      <w:start w:val="1"/>
      <w:numFmt w:val="decimal"/>
      <w:lvlText w:val="%1."/>
      <w:lvlJc w:val="left"/>
      <w:pPr>
        <w:ind w:left="1004" w:hanging="360"/>
      </w:pPr>
      <w:rPr>
        <w:b/>
      </w:rPr>
    </w:lvl>
    <w:lvl w:ilvl="1">
      <w:start w:val="1"/>
      <w:numFmt w:val="decimal"/>
      <w:isLgl/>
      <w:lvlText w:val="%1.%2."/>
      <w:lvlJc w:val="left"/>
      <w:pPr>
        <w:ind w:left="360" w:hanging="360"/>
      </w:pPr>
      <w:rPr>
        <w:rFonts w:hint="default"/>
        <w:b w:val="0"/>
        <w:strike w:val="0"/>
      </w:rPr>
    </w:lvl>
    <w:lvl w:ilvl="2">
      <w:start w:val="1"/>
      <w:numFmt w:val="decimal"/>
      <w:isLgl/>
      <w:lvlText w:val="%1.%2.%3."/>
      <w:lvlJc w:val="left"/>
      <w:pPr>
        <w:ind w:left="1571" w:hanging="720"/>
      </w:pPr>
      <w:rPr>
        <w:rFonts w:hint="default"/>
        <w:strike w:val="0"/>
        <w:sz w:val="24"/>
        <w:szCs w:val="24"/>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3">
    <w:nsid w:val="74EE1318"/>
    <w:multiLevelType w:val="hybridMultilevel"/>
    <w:tmpl w:val="847616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DC66189"/>
    <w:multiLevelType w:val="multilevel"/>
    <w:tmpl w:val="337EC55E"/>
    <w:lvl w:ilvl="0">
      <w:start w:val="1"/>
      <w:numFmt w:val="decimal"/>
      <w:lvlText w:val="%1."/>
      <w:lvlJc w:val="left"/>
      <w:pPr>
        <w:ind w:left="1004" w:hanging="360"/>
      </w:pPr>
      <w:rPr>
        <w:b/>
      </w:rPr>
    </w:lvl>
    <w:lvl w:ilvl="1">
      <w:start w:val="1"/>
      <w:numFmt w:val="decimal"/>
      <w:isLgl/>
      <w:lvlText w:val="%1.%2."/>
      <w:lvlJc w:val="left"/>
      <w:pPr>
        <w:ind w:left="360" w:hanging="360"/>
      </w:pPr>
      <w:rPr>
        <w:rFonts w:hint="default"/>
        <w:b w:val="0"/>
        <w:strike w:val="0"/>
      </w:rPr>
    </w:lvl>
    <w:lvl w:ilvl="2">
      <w:start w:val="1"/>
      <w:numFmt w:val="decimal"/>
      <w:isLgl/>
      <w:lvlText w:val="%1.%2.%3."/>
      <w:lvlJc w:val="left"/>
      <w:pPr>
        <w:ind w:left="1571" w:hanging="720"/>
      </w:pPr>
      <w:rPr>
        <w:rFonts w:hint="default"/>
        <w:strike w:val="0"/>
        <w:sz w:val="24"/>
        <w:szCs w:val="24"/>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8DF"/>
    <w:rsid w:val="000166C4"/>
    <w:rsid w:val="000333A6"/>
    <w:rsid w:val="000339C2"/>
    <w:rsid w:val="00045B89"/>
    <w:rsid w:val="00051220"/>
    <w:rsid w:val="0007588E"/>
    <w:rsid w:val="0008752C"/>
    <w:rsid w:val="000C0D6A"/>
    <w:rsid w:val="000C0DB2"/>
    <w:rsid w:val="000D330C"/>
    <w:rsid w:val="000F1377"/>
    <w:rsid w:val="000F273D"/>
    <w:rsid w:val="0017376A"/>
    <w:rsid w:val="001A4360"/>
    <w:rsid w:val="001B7CA7"/>
    <w:rsid w:val="001E15D0"/>
    <w:rsid w:val="002161ED"/>
    <w:rsid w:val="00224A1E"/>
    <w:rsid w:val="00250069"/>
    <w:rsid w:val="002534D1"/>
    <w:rsid w:val="00264BA5"/>
    <w:rsid w:val="00283FA2"/>
    <w:rsid w:val="00287730"/>
    <w:rsid w:val="002D23C4"/>
    <w:rsid w:val="002F08E3"/>
    <w:rsid w:val="003223D2"/>
    <w:rsid w:val="0033601B"/>
    <w:rsid w:val="00356833"/>
    <w:rsid w:val="00374AC3"/>
    <w:rsid w:val="003804C1"/>
    <w:rsid w:val="003F3707"/>
    <w:rsid w:val="003F4CD6"/>
    <w:rsid w:val="0041443F"/>
    <w:rsid w:val="004232D2"/>
    <w:rsid w:val="00435F00"/>
    <w:rsid w:val="004A6370"/>
    <w:rsid w:val="00505F6A"/>
    <w:rsid w:val="005234E1"/>
    <w:rsid w:val="00542DFB"/>
    <w:rsid w:val="00552A36"/>
    <w:rsid w:val="00566613"/>
    <w:rsid w:val="00566F0D"/>
    <w:rsid w:val="00591CB7"/>
    <w:rsid w:val="005C283D"/>
    <w:rsid w:val="005C3162"/>
    <w:rsid w:val="005E0543"/>
    <w:rsid w:val="00604A0E"/>
    <w:rsid w:val="006102EB"/>
    <w:rsid w:val="006120D6"/>
    <w:rsid w:val="00672AF5"/>
    <w:rsid w:val="006948EE"/>
    <w:rsid w:val="006C09EC"/>
    <w:rsid w:val="006C17D3"/>
    <w:rsid w:val="006E046E"/>
    <w:rsid w:val="006E6AF0"/>
    <w:rsid w:val="006F0169"/>
    <w:rsid w:val="006F7D2F"/>
    <w:rsid w:val="007008AB"/>
    <w:rsid w:val="007458C6"/>
    <w:rsid w:val="007839FE"/>
    <w:rsid w:val="007A060E"/>
    <w:rsid w:val="007B586C"/>
    <w:rsid w:val="007C5AE4"/>
    <w:rsid w:val="007E1091"/>
    <w:rsid w:val="0084189B"/>
    <w:rsid w:val="008737B6"/>
    <w:rsid w:val="00887269"/>
    <w:rsid w:val="008A586E"/>
    <w:rsid w:val="008C0B38"/>
    <w:rsid w:val="008F6134"/>
    <w:rsid w:val="00954628"/>
    <w:rsid w:val="009C2515"/>
    <w:rsid w:val="00A00BD5"/>
    <w:rsid w:val="00A1093A"/>
    <w:rsid w:val="00A223E8"/>
    <w:rsid w:val="00A31AB1"/>
    <w:rsid w:val="00A41E73"/>
    <w:rsid w:val="00A5277A"/>
    <w:rsid w:val="00A563CB"/>
    <w:rsid w:val="00AA63F2"/>
    <w:rsid w:val="00AC631E"/>
    <w:rsid w:val="00B308DF"/>
    <w:rsid w:val="00B315A1"/>
    <w:rsid w:val="00B50B4A"/>
    <w:rsid w:val="00B510D8"/>
    <w:rsid w:val="00B63F98"/>
    <w:rsid w:val="00B84E16"/>
    <w:rsid w:val="00BE1351"/>
    <w:rsid w:val="00BE44E7"/>
    <w:rsid w:val="00C12666"/>
    <w:rsid w:val="00C41CD8"/>
    <w:rsid w:val="00C4255C"/>
    <w:rsid w:val="00C51F1B"/>
    <w:rsid w:val="00C55770"/>
    <w:rsid w:val="00C73004"/>
    <w:rsid w:val="00C94458"/>
    <w:rsid w:val="00C96E31"/>
    <w:rsid w:val="00CA7838"/>
    <w:rsid w:val="00D730F0"/>
    <w:rsid w:val="00DD6CFB"/>
    <w:rsid w:val="00DD7E35"/>
    <w:rsid w:val="00DE5F51"/>
    <w:rsid w:val="00E95B78"/>
    <w:rsid w:val="00EA6623"/>
    <w:rsid w:val="00EA6B8D"/>
    <w:rsid w:val="00EE3D73"/>
    <w:rsid w:val="00F02842"/>
    <w:rsid w:val="00F4183E"/>
    <w:rsid w:val="00F704DF"/>
    <w:rsid w:val="00F72B6B"/>
    <w:rsid w:val="00F93551"/>
    <w:rsid w:val="00FE1DF7"/>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202185E"/>
  <w15:chartTrackingRefBased/>
  <w15:docId w15:val="{A05F53A9-1BB1-4F8F-AB7F-8434392E2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 Rakstz. Rakstz.,FT,Footnote,Footnote Text AG,Footnote Text Char Char Char Char,Footnote Text Char1 Char Char Char Char,Footnote Text Char1 Char2 Char,Footnote Text Char2 Char,Footnote text,Fußnote,Rakstz.,SD Footnote Text,Style 5,fn,ft"/>
    <w:basedOn w:val="Normal"/>
    <w:link w:val="VrestekstsRakstz"/>
    <w:qFormat/>
    <w:rsid w:val="00B308DF"/>
    <w:pPr>
      <w:spacing w:after="0" w:line="240" w:lineRule="auto"/>
    </w:pPr>
    <w:rPr>
      <w:rFonts w:ascii="Times New Roman" w:eastAsia="Calibri" w:hAnsi="Times New Roman" w:cs="Times New Roman"/>
      <w:sz w:val="20"/>
      <w:szCs w:val="20"/>
      <w:lang w:eastAsia="lv-LV"/>
    </w:rPr>
  </w:style>
  <w:style w:type="character" w:customStyle="1" w:styleId="VrestekstsRakstz">
    <w:name w:val="Vēres teksts Rakstz."/>
    <w:aliases w:val=" Rakstz. Rakstz. Rakstz.,FT Rakstz.,Footnote Rakstz.,Footnote Text AG Rakstz.,Footnote Text Char Char Char Char Rakstz.,Footnote Text Char1 Char Char Char Char Rakstz.,Footnote Text Char1 Char2 Char Rakstz.,Footnote text Rakstz."/>
    <w:basedOn w:val="DefaultParagraphFont"/>
    <w:link w:val="FootnoteText"/>
    <w:qFormat/>
    <w:rsid w:val="00B308DF"/>
    <w:rPr>
      <w:rFonts w:ascii="Times New Roman" w:eastAsia="Calibri" w:hAnsi="Times New Roman" w:cs="Times New Roman"/>
      <w:sz w:val="20"/>
      <w:szCs w:val="20"/>
      <w:lang w:eastAsia="lv-LV"/>
    </w:rPr>
  </w:style>
  <w:style w:type="character" w:styleId="FootnoteReference">
    <w:name w:val="footnote reference"/>
    <w:aliases w:val="-E Fußnotenzeichen,BVI fnr,E,Footnote Reference Number,Footnote Reference Superscript,Footnote Refernece,Footnote reference number,Footnote sign,Footnote symbol,Footnotes refss,Odwołanie przypisu,Ref,SUPERS,Style 4,de nota al pie,fr,ftref"/>
    <w:link w:val="CharCharCharChar"/>
    <w:uiPriority w:val="99"/>
    <w:semiHidden/>
    <w:qFormat/>
    <w:rsid w:val="00B308DF"/>
    <w:rPr>
      <w:vertAlign w:val="superscript"/>
    </w:rPr>
  </w:style>
  <w:style w:type="paragraph" w:customStyle="1" w:styleId="CharCharCharChar">
    <w:name w:val="Char Char Char Char"/>
    <w:aliases w:val="Char2"/>
    <w:basedOn w:val="Normal"/>
    <w:next w:val="Normal"/>
    <w:link w:val="FootnoteReference"/>
    <w:uiPriority w:val="99"/>
    <w:semiHidden/>
    <w:rsid w:val="00B308DF"/>
    <w:pPr>
      <w:keepNext/>
      <w:keepLines/>
      <w:spacing w:before="120" w:line="240" w:lineRule="exact"/>
      <w:jc w:val="both"/>
      <w:outlineLvl w:val="0"/>
    </w:pPr>
    <w:rPr>
      <w:vertAlign w:val="superscript"/>
    </w:rPr>
  </w:style>
  <w:style w:type="table" w:customStyle="1" w:styleId="Reatabula21">
    <w:name w:val="Režģa tabula21"/>
    <w:basedOn w:val="TableNormal"/>
    <w:next w:val="TableGrid"/>
    <w:uiPriority w:val="39"/>
    <w:rsid w:val="00B308DF"/>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30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588E"/>
    <w:rPr>
      <w:color w:val="0563C1" w:themeColor="hyperlink"/>
      <w:u w:val="single"/>
    </w:rPr>
  </w:style>
  <w:style w:type="character" w:customStyle="1" w:styleId="Neatrisintapieminana1">
    <w:name w:val="Neatrisināta pieminēšana1"/>
    <w:basedOn w:val="DefaultParagraphFont"/>
    <w:uiPriority w:val="99"/>
    <w:semiHidden/>
    <w:unhideWhenUsed/>
    <w:rsid w:val="0007588E"/>
    <w:rPr>
      <w:color w:val="605E5C"/>
      <w:shd w:val="clear" w:color="auto" w:fill="E1DFDD"/>
    </w:rPr>
  </w:style>
  <w:style w:type="paragraph" w:styleId="ListParagraph">
    <w:name w:val="List Paragraph"/>
    <w:aliases w:val="2,Body,Bullet Points,Bullet Styl,Bullet list,Colorful List - Accent 11,Colorful List - Accent 12,H&amp;P List Paragraph,List Paragraph1,List Paragraph_0,Normal bullet 2,Numurets,PPS_Bullet,Saistīto dokumentu saraksts,Strip,Syle 1"/>
    <w:basedOn w:val="Normal"/>
    <w:link w:val="SarakstarindkopaRakstz"/>
    <w:qFormat/>
    <w:rsid w:val="00A5277A"/>
    <w:pPr>
      <w:ind w:left="720"/>
      <w:contextualSpacing/>
    </w:pPr>
  </w:style>
  <w:style w:type="character" w:styleId="CommentReference">
    <w:name w:val="annotation reference"/>
    <w:basedOn w:val="DefaultParagraphFont"/>
    <w:uiPriority w:val="99"/>
    <w:semiHidden/>
    <w:unhideWhenUsed/>
    <w:rsid w:val="00A5277A"/>
    <w:rPr>
      <w:sz w:val="16"/>
      <w:szCs w:val="16"/>
    </w:rPr>
  </w:style>
  <w:style w:type="paragraph" w:styleId="CommentText">
    <w:name w:val="annotation text"/>
    <w:basedOn w:val="Normal"/>
    <w:link w:val="KomentratekstsRakstz"/>
    <w:uiPriority w:val="99"/>
    <w:unhideWhenUsed/>
    <w:rsid w:val="00A5277A"/>
    <w:pPr>
      <w:spacing w:line="240" w:lineRule="auto"/>
    </w:pPr>
    <w:rPr>
      <w:sz w:val="20"/>
      <w:szCs w:val="20"/>
    </w:rPr>
  </w:style>
  <w:style w:type="character" w:customStyle="1" w:styleId="KomentratekstsRakstz">
    <w:name w:val="Komentāra teksts Rakstz."/>
    <w:basedOn w:val="DefaultParagraphFont"/>
    <w:link w:val="CommentText"/>
    <w:uiPriority w:val="99"/>
    <w:rsid w:val="00A5277A"/>
    <w:rPr>
      <w:sz w:val="20"/>
      <w:szCs w:val="20"/>
    </w:rPr>
  </w:style>
  <w:style w:type="paragraph" w:styleId="CommentSubject">
    <w:name w:val="annotation subject"/>
    <w:basedOn w:val="CommentText"/>
    <w:next w:val="CommentText"/>
    <w:link w:val="KomentratmaRakstz"/>
    <w:uiPriority w:val="99"/>
    <w:semiHidden/>
    <w:unhideWhenUsed/>
    <w:rsid w:val="00A5277A"/>
    <w:rPr>
      <w:b/>
      <w:bCs/>
    </w:rPr>
  </w:style>
  <w:style w:type="character" w:customStyle="1" w:styleId="KomentratmaRakstz">
    <w:name w:val="Komentāra tēma Rakstz."/>
    <w:basedOn w:val="KomentratekstsRakstz"/>
    <w:link w:val="CommentSubject"/>
    <w:uiPriority w:val="99"/>
    <w:semiHidden/>
    <w:rsid w:val="00A5277A"/>
    <w:rPr>
      <w:b/>
      <w:bCs/>
      <w:sz w:val="20"/>
      <w:szCs w:val="20"/>
    </w:rPr>
  </w:style>
  <w:style w:type="paragraph" w:styleId="BalloonText">
    <w:name w:val="Balloon Text"/>
    <w:basedOn w:val="Normal"/>
    <w:link w:val="BalontekstsRakstz"/>
    <w:uiPriority w:val="99"/>
    <w:semiHidden/>
    <w:unhideWhenUsed/>
    <w:rsid w:val="00A5277A"/>
    <w:pPr>
      <w:spacing w:after="0" w:line="240" w:lineRule="auto"/>
    </w:pPr>
    <w:rPr>
      <w:rFonts w:ascii="Segoe UI" w:hAnsi="Segoe UI" w:cs="Segoe UI"/>
      <w:sz w:val="18"/>
      <w:szCs w:val="18"/>
    </w:rPr>
  </w:style>
  <w:style w:type="character" w:customStyle="1" w:styleId="BalontekstsRakstz">
    <w:name w:val="Balonteksts Rakstz."/>
    <w:basedOn w:val="DefaultParagraphFont"/>
    <w:link w:val="BalloonText"/>
    <w:uiPriority w:val="99"/>
    <w:semiHidden/>
    <w:rsid w:val="00A5277A"/>
    <w:rPr>
      <w:rFonts w:ascii="Segoe UI" w:hAnsi="Segoe UI" w:cs="Segoe UI"/>
      <w:sz w:val="18"/>
      <w:szCs w:val="18"/>
    </w:rPr>
  </w:style>
  <w:style w:type="character" w:customStyle="1" w:styleId="SarakstarindkopaRakstz">
    <w:name w:val="Saraksta rindkopa Rakstz."/>
    <w:aliases w:val="2 Rakstz.,Body Rakstz.,Bullet Points Rakstz.,Bullet Styl Rakstz.,Bullet list Rakstz.,Colorful List - Accent 11 Rakstz.,Colorful List - Accent 12 Rakstz.,H&amp;P List Paragraph Rakstz.,List Paragraph1 Rakstz.,Normal bullet 2 Rakstz."/>
    <w:link w:val="ListParagraph"/>
    <w:qFormat/>
    <w:locked/>
    <w:rsid w:val="00B50B4A"/>
  </w:style>
  <w:style w:type="paragraph" w:styleId="Revision">
    <w:name w:val="Revision"/>
    <w:hidden/>
    <w:uiPriority w:val="99"/>
    <w:semiHidden/>
    <w:rsid w:val="005E0543"/>
    <w:pPr>
      <w:spacing w:after="0" w:line="240" w:lineRule="auto"/>
    </w:pPr>
  </w:style>
  <w:style w:type="paragraph" w:styleId="Header">
    <w:name w:val="header"/>
    <w:basedOn w:val="Normal"/>
    <w:link w:val="GalveneRakstz"/>
    <w:uiPriority w:val="99"/>
    <w:unhideWhenUsed/>
    <w:rsid w:val="00FE1DF7"/>
    <w:pPr>
      <w:tabs>
        <w:tab w:val="center" w:pos="4153"/>
        <w:tab w:val="right" w:pos="8306"/>
      </w:tabs>
      <w:spacing w:after="0" w:line="240" w:lineRule="auto"/>
    </w:pPr>
  </w:style>
  <w:style w:type="character" w:customStyle="1" w:styleId="GalveneRakstz">
    <w:name w:val="Galvene Rakstz."/>
    <w:basedOn w:val="DefaultParagraphFont"/>
    <w:link w:val="Header"/>
    <w:uiPriority w:val="99"/>
    <w:rsid w:val="00FE1DF7"/>
  </w:style>
  <w:style w:type="paragraph" w:styleId="Footer">
    <w:name w:val="footer"/>
    <w:basedOn w:val="Normal"/>
    <w:link w:val="KjeneRakstz"/>
    <w:uiPriority w:val="99"/>
    <w:unhideWhenUsed/>
    <w:rsid w:val="00FE1DF7"/>
    <w:pPr>
      <w:tabs>
        <w:tab w:val="center" w:pos="4153"/>
        <w:tab w:val="right" w:pos="8306"/>
      </w:tabs>
      <w:spacing w:after="0" w:line="240" w:lineRule="auto"/>
    </w:pPr>
  </w:style>
  <w:style w:type="character" w:customStyle="1" w:styleId="KjeneRakstz">
    <w:name w:val="Kājene Rakstz."/>
    <w:basedOn w:val="DefaultParagraphFont"/>
    <w:link w:val="Footer"/>
    <w:uiPriority w:val="99"/>
    <w:rsid w:val="00FE1D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yperlink" Target="mailto:pasts@talsi.lv" TargetMode="Externa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8532</Words>
  <Characters>4864</Characters>
  <Application>Microsoft Office Word</Application>
  <DocSecurity>0</DocSecurity>
  <Lines>40</Lines>
  <Paragraphs>26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Horste</dc:creator>
  <cp:lastModifiedBy>Dace Balode</cp:lastModifiedBy>
  <cp:revision>6</cp:revision>
  <cp:lastPrinted>2023-02-15T07:07:00Z</cp:lastPrinted>
  <dcterms:created xsi:type="dcterms:W3CDTF">2024-07-03T07:34:00Z</dcterms:created>
  <dcterms:modified xsi:type="dcterms:W3CDTF">2024-07-03T08:01:00Z</dcterms:modified>
</cp:coreProperties>
</file>