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9EBB85" w14:textId="77777777" w:rsidR="00933D23" w:rsidRDefault="00933D23" w:rsidP="00104BE7">
      <w:pPr>
        <w:pStyle w:val="Title"/>
        <w:rPr>
          <w:rFonts w:cs="Arial"/>
          <w:b/>
          <w:bCs/>
          <w:sz w:val="20"/>
        </w:rPr>
      </w:pPr>
    </w:p>
    <w:p w14:paraId="4F556A25" w14:textId="6276AE71" w:rsidR="00933D23" w:rsidRPr="00933D23" w:rsidRDefault="00933D23" w:rsidP="00933D23">
      <w:pPr>
        <w:pStyle w:val="Title"/>
        <w:jc w:val="right"/>
        <w:rPr>
          <w:rFonts w:cs="Arial"/>
          <w:sz w:val="20"/>
        </w:rPr>
      </w:pPr>
      <w:r w:rsidRPr="00933D23">
        <w:rPr>
          <w:rFonts w:cs="Arial"/>
          <w:sz w:val="20"/>
        </w:rPr>
        <w:t>IZRAKSTS</w:t>
      </w:r>
    </w:p>
    <w:p w14:paraId="258826A0" w14:textId="77777777" w:rsidR="00933D23" w:rsidRDefault="00933D23" w:rsidP="00933D23">
      <w:pPr>
        <w:pStyle w:val="Title"/>
        <w:jc w:val="right"/>
        <w:rPr>
          <w:rFonts w:cs="Arial"/>
          <w:b/>
          <w:bCs/>
          <w:sz w:val="20"/>
        </w:rPr>
      </w:pPr>
    </w:p>
    <w:p w14:paraId="1A18E463" w14:textId="08AF7CDA" w:rsidR="004D68D2" w:rsidRPr="00293B0C" w:rsidRDefault="004D68D2" w:rsidP="00104BE7">
      <w:pPr>
        <w:pStyle w:val="Title"/>
        <w:rPr>
          <w:rFonts w:cs="Arial"/>
          <w:b/>
          <w:bCs/>
          <w:sz w:val="20"/>
        </w:rPr>
      </w:pPr>
      <w:r w:rsidRPr="00293B0C">
        <w:rPr>
          <w:rFonts w:cs="Arial"/>
          <w:b/>
          <w:bCs/>
          <w:sz w:val="20"/>
        </w:rPr>
        <w:t>Valsts akciju sabiedrības</w:t>
      </w:r>
    </w:p>
    <w:p w14:paraId="47FE7412" w14:textId="77777777" w:rsidR="004D68D2" w:rsidRPr="00293B0C" w:rsidRDefault="004D68D2" w:rsidP="00104BE7">
      <w:pPr>
        <w:spacing w:after="0" w:line="240" w:lineRule="auto"/>
        <w:jc w:val="center"/>
        <w:rPr>
          <w:rFonts w:ascii="Arial" w:hAnsi="Arial" w:cs="Arial"/>
          <w:b/>
          <w:bCs/>
          <w:sz w:val="20"/>
          <w:szCs w:val="20"/>
        </w:rPr>
      </w:pPr>
      <w:r w:rsidRPr="00293B0C">
        <w:rPr>
          <w:rFonts w:ascii="Arial" w:hAnsi="Arial" w:cs="Arial"/>
          <w:b/>
          <w:bCs/>
          <w:sz w:val="20"/>
          <w:szCs w:val="20"/>
        </w:rPr>
        <w:t>“Latvijas Valsts radio un televīzijas centrs”</w:t>
      </w:r>
    </w:p>
    <w:p w14:paraId="07B7A2AC" w14:textId="2E3D077D" w:rsidR="004D68D2" w:rsidRPr="00293B0C" w:rsidRDefault="004D68D2" w:rsidP="00104BE7">
      <w:pPr>
        <w:spacing w:after="0" w:line="240" w:lineRule="auto"/>
        <w:jc w:val="center"/>
        <w:rPr>
          <w:rFonts w:ascii="Arial" w:hAnsi="Arial" w:cs="Arial"/>
          <w:sz w:val="20"/>
          <w:szCs w:val="20"/>
        </w:rPr>
      </w:pPr>
      <w:r w:rsidRPr="00293B0C">
        <w:rPr>
          <w:rFonts w:ascii="Arial" w:hAnsi="Arial" w:cs="Arial"/>
          <w:sz w:val="20"/>
          <w:szCs w:val="20"/>
        </w:rPr>
        <w:t>vienotais reģistrācijas Nr.</w:t>
      </w:r>
      <w:r w:rsidR="00894BA4" w:rsidRPr="00293B0C">
        <w:rPr>
          <w:rFonts w:ascii="Arial" w:hAnsi="Arial" w:cs="Arial"/>
          <w:sz w:val="20"/>
          <w:szCs w:val="20"/>
        </w:rPr>
        <w:t> </w:t>
      </w:r>
      <w:r w:rsidRPr="00293B0C">
        <w:rPr>
          <w:rFonts w:ascii="Arial" w:hAnsi="Arial" w:cs="Arial"/>
          <w:sz w:val="20"/>
          <w:szCs w:val="20"/>
        </w:rPr>
        <w:t xml:space="preserve">40003011203, </w:t>
      </w:r>
      <w:r w:rsidR="00EE5FD9" w:rsidRPr="00293B0C">
        <w:rPr>
          <w:rFonts w:ascii="Arial" w:hAnsi="Arial" w:cs="Arial"/>
          <w:sz w:val="20"/>
          <w:szCs w:val="20"/>
        </w:rPr>
        <w:t>Zemitāna</w:t>
      </w:r>
      <w:r w:rsidRPr="00293B0C">
        <w:rPr>
          <w:rFonts w:ascii="Arial" w:hAnsi="Arial" w:cs="Arial"/>
          <w:sz w:val="20"/>
          <w:szCs w:val="20"/>
        </w:rPr>
        <w:t xml:space="preserve"> iela </w:t>
      </w:r>
      <w:r w:rsidR="00EE5FD9" w:rsidRPr="00293B0C">
        <w:rPr>
          <w:rFonts w:ascii="Arial" w:hAnsi="Arial" w:cs="Arial"/>
          <w:sz w:val="20"/>
          <w:szCs w:val="20"/>
        </w:rPr>
        <w:t>9, k-3</w:t>
      </w:r>
      <w:r w:rsidRPr="00293B0C">
        <w:rPr>
          <w:rFonts w:ascii="Arial" w:hAnsi="Arial" w:cs="Arial"/>
          <w:sz w:val="20"/>
          <w:szCs w:val="20"/>
        </w:rPr>
        <w:t>, Rīga, LV-1012</w:t>
      </w:r>
    </w:p>
    <w:p w14:paraId="2AE84294" w14:textId="77777777" w:rsidR="004D68D2" w:rsidRPr="00293B0C" w:rsidRDefault="004D68D2" w:rsidP="00104BE7">
      <w:pPr>
        <w:pStyle w:val="Heading2"/>
        <w:rPr>
          <w:rFonts w:cs="Arial"/>
          <w:b/>
          <w:i/>
          <w:iCs/>
          <w:sz w:val="20"/>
          <w:lang w:val="lv-LV"/>
        </w:rPr>
      </w:pPr>
    </w:p>
    <w:p w14:paraId="7A413CD9" w14:textId="77777777" w:rsidR="009F3AF1" w:rsidRPr="00293B0C" w:rsidRDefault="009F3AF1" w:rsidP="009F3AF1">
      <w:pPr>
        <w:pStyle w:val="Virsraksts"/>
        <w:spacing w:before="0" w:after="0"/>
        <w:ind w:left="0" w:firstLine="0"/>
        <w:rPr>
          <w:rFonts w:ascii="Arial" w:eastAsia="Arial" w:hAnsi="Arial" w:cs="Arial"/>
          <w:b w:val="0"/>
          <w:bCs w:val="0"/>
          <w:sz w:val="20"/>
          <w:szCs w:val="20"/>
          <w:lang w:val="lv-LV"/>
        </w:rPr>
      </w:pPr>
      <w:r w:rsidRPr="00293B0C">
        <w:rPr>
          <w:rFonts w:ascii="Arial" w:eastAsia="Arial" w:hAnsi="Arial" w:cs="Arial"/>
          <w:b w:val="0"/>
          <w:bCs w:val="0"/>
          <w:sz w:val="20"/>
          <w:szCs w:val="20"/>
          <w:lang w:val="lv-LV"/>
        </w:rPr>
        <w:t>Slēgta KONKURSA</w:t>
      </w:r>
    </w:p>
    <w:p w14:paraId="33C84040" w14:textId="77777777" w:rsidR="009F3AF1" w:rsidRPr="00293B0C" w:rsidRDefault="009F3AF1" w:rsidP="009F3AF1">
      <w:pPr>
        <w:pStyle w:val="Heading"/>
        <w:spacing w:before="0" w:after="0" w:line="240" w:lineRule="auto"/>
        <w:ind w:left="0" w:firstLine="0"/>
        <w:rPr>
          <w:rFonts w:ascii="Arial" w:eastAsia="Arial" w:hAnsi="Arial" w:cs="Arial"/>
          <w:b w:val="0"/>
          <w:bCs w:val="0"/>
          <w:caps w:val="0"/>
          <w:sz w:val="20"/>
          <w:szCs w:val="20"/>
          <w:lang w:val="lv-LV"/>
        </w:rPr>
      </w:pPr>
      <w:r w:rsidRPr="00293B0C">
        <w:rPr>
          <w:rFonts w:ascii="Arial" w:eastAsia="Times New Roman" w:hAnsi="Arial" w:cs="Arial"/>
          <w:sz w:val="20"/>
          <w:szCs w:val="20"/>
          <w:lang w:val="lv-LV" w:eastAsia="lv-LV"/>
        </w:rPr>
        <w:t>RRts būvdarbu veikšana</w:t>
      </w:r>
    </w:p>
    <w:p w14:paraId="2455B4FD" w14:textId="77777777" w:rsidR="009F3AF1" w:rsidRPr="00293B0C" w:rsidRDefault="009F3AF1" w:rsidP="009F3AF1">
      <w:pPr>
        <w:pStyle w:val="Heading"/>
        <w:spacing w:before="0" w:after="0" w:line="240" w:lineRule="auto"/>
        <w:ind w:left="0" w:firstLine="0"/>
        <w:rPr>
          <w:rFonts w:ascii="Arial" w:eastAsia="Arial" w:hAnsi="Arial" w:cs="Arial"/>
          <w:b w:val="0"/>
          <w:bCs w:val="0"/>
          <w:sz w:val="20"/>
          <w:szCs w:val="20"/>
          <w:lang w:val="lv-LV"/>
        </w:rPr>
      </w:pPr>
      <w:r w:rsidRPr="00293B0C">
        <w:rPr>
          <w:rFonts w:ascii="Arial" w:eastAsia="Arial" w:hAnsi="Arial" w:cs="Arial"/>
          <w:b w:val="0"/>
          <w:bCs w:val="0"/>
          <w:caps w:val="0"/>
          <w:sz w:val="20"/>
          <w:szCs w:val="20"/>
          <w:lang w:val="lv-LV"/>
        </w:rPr>
        <w:t xml:space="preserve">Iepirkuma identifikācijas Nr. </w:t>
      </w:r>
      <w:r w:rsidRPr="00293B0C">
        <w:rPr>
          <w:rFonts w:ascii="Arial" w:eastAsia="Arial" w:hAnsi="Arial" w:cs="Arial"/>
          <w:b w:val="0"/>
          <w:bCs w:val="0"/>
          <w:sz w:val="20"/>
          <w:szCs w:val="20"/>
          <w:lang w:val="lv-LV"/>
        </w:rPr>
        <w:t>LVRTC 2024/1</w:t>
      </w:r>
    </w:p>
    <w:p w14:paraId="29C5A6EE" w14:textId="77777777" w:rsidR="004D68D2" w:rsidRPr="00293B0C" w:rsidRDefault="004D68D2" w:rsidP="00104BE7">
      <w:pPr>
        <w:spacing w:after="0" w:line="240" w:lineRule="auto"/>
        <w:jc w:val="center"/>
        <w:rPr>
          <w:rFonts w:ascii="Arial" w:hAnsi="Arial" w:cs="Arial"/>
          <w:sz w:val="20"/>
          <w:szCs w:val="20"/>
        </w:rPr>
      </w:pPr>
    </w:p>
    <w:p w14:paraId="1EA1B588" w14:textId="7227BE06" w:rsidR="004D68D2" w:rsidRPr="00293B0C" w:rsidRDefault="004D68D2" w:rsidP="00104BE7">
      <w:pPr>
        <w:pStyle w:val="Heading2"/>
        <w:rPr>
          <w:rFonts w:cs="Arial"/>
          <w:bCs/>
          <w:color w:val="000000"/>
          <w:sz w:val="20"/>
          <w:lang w:val="lv-LV"/>
        </w:rPr>
      </w:pPr>
      <w:r w:rsidRPr="00293B0C">
        <w:rPr>
          <w:rFonts w:cs="Arial"/>
          <w:bCs/>
          <w:sz w:val="20"/>
          <w:lang w:val="lv-LV"/>
        </w:rPr>
        <w:t>IEPIRKUMA KOMISIJAS SĒDES</w:t>
      </w:r>
    </w:p>
    <w:p w14:paraId="3CBDD74E" w14:textId="19266E8D" w:rsidR="004D68D2" w:rsidRPr="00293B0C" w:rsidRDefault="004D68D2" w:rsidP="00104BE7">
      <w:pPr>
        <w:pStyle w:val="Heading2"/>
        <w:rPr>
          <w:rFonts w:cs="Arial"/>
          <w:color w:val="000000"/>
          <w:sz w:val="20"/>
          <w:lang w:val="lv-LV"/>
        </w:rPr>
      </w:pPr>
      <w:r w:rsidRPr="00293B0C">
        <w:rPr>
          <w:rFonts w:cs="Arial"/>
          <w:caps/>
          <w:color w:val="000000"/>
          <w:sz w:val="20"/>
          <w:lang w:val="lv-LV"/>
        </w:rPr>
        <w:t>Protokols nr</w:t>
      </w:r>
      <w:r w:rsidRPr="00293B0C">
        <w:rPr>
          <w:rFonts w:cs="Arial"/>
          <w:color w:val="000000"/>
          <w:sz w:val="20"/>
          <w:lang w:val="lv-LV"/>
        </w:rPr>
        <w:t>.</w:t>
      </w:r>
      <w:r w:rsidR="00894BA4" w:rsidRPr="00293B0C">
        <w:rPr>
          <w:rFonts w:cs="Arial"/>
          <w:color w:val="000000"/>
          <w:sz w:val="20"/>
          <w:lang w:val="lv-LV"/>
        </w:rPr>
        <w:t> </w:t>
      </w:r>
      <w:r w:rsidR="00FE1A4B">
        <w:rPr>
          <w:rFonts w:cs="Arial"/>
          <w:color w:val="000000"/>
          <w:sz w:val="20"/>
          <w:lang w:val="lv-LV"/>
        </w:rPr>
        <w:t>4</w:t>
      </w:r>
    </w:p>
    <w:p w14:paraId="424538C8" w14:textId="77777777" w:rsidR="00F91E69" w:rsidRPr="00293B0C" w:rsidRDefault="00F91E69" w:rsidP="00104BE7">
      <w:pPr>
        <w:spacing w:after="0" w:line="240" w:lineRule="auto"/>
        <w:rPr>
          <w:rFonts w:ascii="Arial" w:hAnsi="Arial" w:cs="Arial"/>
          <w:sz w:val="20"/>
          <w:szCs w:val="20"/>
        </w:rPr>
      </w:pPr>
    </w:p>
    <w:p w14:paraId="59F9AE51" w14:textId="77777777" w:rsidR="004D68D2" w:rsidRPr="00293B0C" w:rsidRDefault="004D68D2" w:rsidP="00104BE7">
      <w:pPr>
        <w:pStyle w:val="Header"/>
        <w:tabs>
          <w:tab w:val="clear" w:pos="4320"/>
          <w:tab w:val="clear" w:pos="8640"/>
        </w:tabs>
        <w:rPr>
          <w:rFonts w:ascii="Arial" w:hAnsi="Arial" w:cs="Arial"/>
          <w:sz w:val="20"/>
          <w:szCs w:val="20"/>
          <w:lang w:val="lv-LV"/>
        </w:rPr>
      </w:pPr>
    </w:p>
    <w:p w14:paraId="74EAECDD" w14:textId="5B8F7E89" w:rsidR="004D68D2" w:rsidRPr="00293B0C" w:rsidRDefault="004D68D2" w:rsidP="009528DE">
      <w:pPr>
        <w:spacing w:after="0" w:line="240" w:lineRule="auto"/>
        <w:jc w:val="both"/>
        <w:rPr>
          <w:rFonts w:ascii="Arial" w:hAnsi="Arial" w:cs="Arial"/>
          <w:sz w:val="20"/>
          <w:szCs w:val="20"/>
        </w:rPr>
      </w:pPr>
      <w:r w:rsidRPr="00293B0C">
        <w:rPr>
          <w:rFonts w:ascii="Arial" w:hAnsi="Arial" w:cs="Arial"/>
          <w:sz w:val="20"/>
          <w:szCs w:val="20"/>
        </w:rPr>
        <w:t>Rīgā,</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00486B12" w:rsidRPr="00293B0C">
        <w:rPr>
          <w:rFonts w:ascii="Arial" w:hAnsi="Arial" w:cs="Arial"/>
          <w:sz w:val="20"/>
          <w:szCs w:val="20"/>
        </w:rPr>
        <w:tab/>
      </w:r>
      <w:r w:rsidRPr="00293B0C">
        <w:rPr>
          <w:rFonts w:ascii="Arial" w:hAnsi="Arial" w:cs="Arial"/>
          <w:sz w:val="20"/>
          <w:szCs w:val="20"/>
        </w:rPr>
        <w:t>202</w:t>
      </w:r>
      <w:r w:rsidR="004B0ED0" w:rsidRPr="00293B0C">
        <w:rPr>
          <w:rFonts w:ascii="Arial" w:hAnsi="Arial" w:cs="Arial"/>
          <w:sz w:val="20"/>
          <w:szCs w:val="20"/>
        </w:rPr>
        <w:t>4</w:t>
      </w:r>
      <w:r w:rsidRPr="00293B0C">
        <w:rPr>
          <w:rFonts w:ascii="Arial" w:hAnsi="Arial" w:cs="Arial"/>
          <w:sz w:val="20"/>
          <w:szCs w:val="20"/>
        </w:rPr>
        <w:t>.</w:t>
      </w:r>
      <w:r w:rsidR="00894BA4" w:rsidRPr="00293B0C">
        <w:rPr>
          <w:rFonts w:ascii="Arial" w:hAnsi="Arial" w:cs="Arial"/>
          <w:sz w:val="20"/>
          <w:szCs w:val="20"/>
        </w:rPr>
        <w:t> </w:t>
      </w:r>
      <w:r w:rsidRPr="00293B0C">
        <w:rPr>
          <w:rFonts w:ascii="Arial" w:hAnsi="Arial" w:cs="Arial"/>
          <w:sz w:val="20"/>
          <w:szCs w:val="20"/>
        </w:rPr>
        <w:t xml:space="preserve">gada </w:t>
      </w:r>
      <w:r w:rsidR="009A3F76">
        <w:rPr>
          <w:rFonts w:ascii="Arial" w:hAnsi="Arial" w:cs="Arial"/>
          <w:sz w:val="20"/>
          <w:szCs w:val="20"/>
        </w:rPr>
        <w:t>12</w:t>
      </w:r>
      <w:r w:rsidR="00293B0C">
        <w:rPr>
          <w:rFonts w:ascii="Arial" w:hAnsi="Arial" w:cs="Arial"/>
          <w:sz w:val="20"/>
          <w:szCs w:val="20"/>
        </w:rPr>
        <w:t xml:space="preserve">.martā </w:t>
      </w:r>
      <w:r w:rsidRPr="00293B0C">
        <w:rPr>
          <w:rFonts w:ascii="Arial" w:hAnsi="Arial" w:cs="Arial"/>
          <w:sz w:val="20"/>
          <w:szCs w:val="20"/>
        </w:rPr>
        <w:t>plkst</w:t>
      </w:r>
      <w:r w:rsidR="00894BA4" w:rsidRPr="00293B0C">
        <w:rPr>
          <w:rFonts w:ascii="Arial" w:hAnsi="Arial" w:cs="Arial"/>
          <w:sz w:val="20"/>
          <w:szCs w:val="20"/>
        </w:rPr>
        <w:t>. </w:t>
      </w:r>
      <w:r w:rsidR="009A3F76">
        <w:rPr>
          <w:rFonts w:ascii="Arial" w:hAnsi="Arial" w:cs="Arial"/>
          <w:sz w:val="20"/>
          <w:szCs w:val="20"/>
        </w:rPr>
        <w:t>11:40</w:t>
      </w:r>
    </w:p>
    <w:p w14:paraId="724003BA" w14:textId="77777777" w:rsidR="009528DE" w:rsidRPr="00293B0C" w:rsidRDefault="009528DE" w:rsidP="009528DE">
      <w:pPr>
        <w:spacing w:after="0" w:line="240" w:lineRule="auto"/>
        <w:jc w:val="both"/>
        <w:rPr>
          <w:rFonts w:ascii="Arial" w:hAnsi="Arial" w:cs="Arial"/>
          <w:sz w:val="20"/>
          <w:szCs w:val="20"/>
        </w:rPr>
      </w:pPr>
    </w:p>
    <w:p w14:paraId="663D0B95" w14:textId="4FBC3B8C" w:rsidR="00AA74BE" w:rsidRPr="00293B0C" w:rsidRDefault="00AA74BE" w:rsidP="00AA74BE">
      <w:pPr>
        <w:spacing w:after="0" w:line="240" w:lineRule="auto"/>
        <w:rPr>
          <w:rFonts w:ascii="Arial" w:hAnsi="Arial" w:cs="Arial"/>
          <w:sz w:val="20"/>
          <w:szCs w:val="20"/>
        </w:rPr>
      </w:pPr>
      <w:r w:rsidRPr="00293B0C">
        <w:rPr>
          <w:rFonts w:ascii="Arial" w:hAnsi="Arial" w:cs="Arial"/>
          <w:sz w:val="20"/>
          <w:szCs w:val="20"/>
        </w:rPr>
        <w:t>Sēdē piedalās:</w:t>
      </w:r>
    </w:p>
    <w:p w14:paraId="0A0A689B" w14:textId="77777777" w:rsidR="00FE1A4B" w:rsidRDefault="00FE1A4B" w:rsidP="009F3AF1">
      <w:pPr>
        <w:spacing w:after="0" w:line="240" w:lineRule="auto"/>
        <w:rPr>
          <w:rFonts w:ascii="Arial" w:hAnsi="Arial" w:cs="Arial"/>
          <w:sz w:val="20"/>
          <w:szCs w:val="20"/>
        </w:rPr>
      </w:pPr>
    </w:p>
    <w:p w14:paraId="08D5DB8C" w14:textId="4ADC8C9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 xml:space="preserve">Iepirkumu komisijas priekšsēdētāja vietnieks – </w:t>
      </w:r>
      <w:r w:rsidRPr="00293B0C">
        <w:rPr>
          <w:rFonts w:ascii="Arial" w:hAnsi="Arial" w:cs="Arial"/>
          <w:b/>
          <w:bCs/>
          <w:sz w:val="20"/>
          <w:szCs w:val="20"/>
        </w:rPr>
        <w:t>Aivars Zalcmanis</w:t>
      </w:r>
    </w:p>
    <w:p w14:paraId="0F544DD3" w14:textId="77777777" w:rsidR="009F3AF1" w:rsidRPr="00293B0C" w:rsidRDefault="009F3AF1" w:rsidP="009F3AF1">
      <w:pPr>
        <w:spacing w:after="0" w:line="240" w:lineRule="auto"/>
        <w:rPr>
          <w:rFonts w:ascii="Arial" w:hAnsi="Arial" w:cs="Arial"/>
          <w:sz w:val="20"/>
          <w:szCs w:val="20"/>
        </w:rPr>
      </w:pPr>
    </w:p>
    <w:p w14:paraId="303A4177" w14:textId="7777777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Iepirkuma komisijas, turpmāk arī “iepirkuma komisija”, “komisija”, locekļi:</w:t>
      </w:r>
    </w:p>
    <w:p w14:paraId="45EE3358"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Roberts Guļāns</w:t>
      </w:r>
    </w:p>
    <w:p w14:paraId="5E348AE3"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Vitālijs Račinsks</w:t>
      </w:r>
    </w:p>
    <w:p w14:paraId="20C11117"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Gunārs Mikučāns</w:t>
      </w:r>
    </w:p>
    <w:p w14:paraId="29B9650A"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Vidaga Daniševska</w:t>
      </w:r>
    </w:p>
    <w:p w14:paraId="0D3F5A8C"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Ilona Inkina</w:t>
      </w:r>
    </w:p>
    <w:p w14:paraId="52816308" w14:textId="77777777" w:rsidR="009F3AF1" w:rsidRPr="00293B0C" w:rsidRDefault="009F3AF1" w:rsidP="009F3AF1">
      <w:pPr>
        <w:spacing w:after="0" w:line="240" w:lineRule="auto"/>
        <w:jc w:val="both"/>
        <w:rPr>
          <w:rFonts w:ascii="Arial" w:hAnsi="Arial" w:cs="Arial"/>
          <w:sz w:val="20"/>
          <w:szCs w:val="20"/>
        </w:rPr>
      </w:pPr>
    </w:p>
    <w:p w14:paraId="48C11042" w14:textId="354635D0" w:rsidR="009F3AF1" w:rsidRPr="00293B0C" w:rsidRDefault="009F3AF1" w:rsidP="009F3AF1">
      <w:pPr>
        <w:spacing w:after="0" w:line="240" w:lineRule="auto"/>
        <w:jc w:val="both"/>
        <w:rPr>
          <w:rFonts w:ascii="Arial" w:eastAsia="Times New Roman" w:hAnsi="Arial" w:cs="Arial"/>
          <w:sz w:val="20"/>
          <w:szCs w:val="20"/>
          <w:lang w:eastAsia="lv-LV"/>
        </w:rPr>
      </w:pPr>
      <w:r w:rsidRPr="00293B0C">
        <w:rPr>
          <w:rFonts w:ascii="Arial" w:hAnsi="Arial" w:cs="Arial"/>
          <w:sz w:val="20"/>
          <w:szCs w:val="20"/>
        </w:rPr>
        <w:t>Sēdi vada iepirkuma komisijas priekšsēdētāj</w:t>
      </w:r>
      <w:r w:rsidR="00FE1A4B">
        <w:rPr>
          <w:rFonts w:ascii="Arial" w:hAnsi="Arial" w:cs="Arial"/>
          <w:sz w:val="20"/>
          <w:szCs w:val="20"/>
        </w:rPr>
        <w:t>a vietnieks</w:t>
      </w:r>
      <w:r w:rsidRPr="00293B0C">
        <w:rPr>
          <w:rFonts w:ascii="Arial" w:hAnsi="Arial" w:cs="Arial"/>
          <w:sz w:val="20"/>
          <w:szCs w:val="20"/>
        </w:rPr>
        <w:t xml:space="preserve"> – </w:t>
      </w:r>
      <w:r w:rsidR="00FE1A4B">
        <w:rPr>
          <w:rFonts w:ascii="Arial" w:eastAsia="Times New Roman" w:hAnsi="Arial" w:cs="Arial"/>
          <w:sz w:val="20"/>
          <w:szCs w:val="20"/>
          <w:lang w:eastAsia="lv-LV"/>
        </w:rPr>
        <w:t>A.Zalcmanis</w:t>
      </w:r>
    </w:p>
    <w:p w14:paraId="31999276" w14:textId="77777777" w:rsidR="009F3AF1" w:rsidRPr="00293B0C" w:rsidRDefault="009F3AF1" w:rsidP="009F3AF1">
      <w:pPr>
        <w:spacing w:after="0" w:line="240" w:lineRule="auto"/>
        <w:jc w:val="both"/>
        <w:rPr>
          <w:rFonts w:ascii="Arial" w:eastAsia="Times New Roman" w:hAnsi="Arial" w:cs="Arial"/>
          <w:sz w:val="20"/>
          <w:szCs w:val="20"/>
          <w:lang w:eastAsia="lv-LV"/>
        </w:rPr>
      </w:pPr>
    </w:p>
    <w:p w14:paraId="6B949494"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Sēdi protokolē iepirkuma komisijas locekle – V. Daniševska</w:t>
      </w:r>
    </w:p>
    <w:p w14:paraId="3E14D831" w14:textId="77777777" w:rsidR="009F3AF1" w:rsidRPr="00293B0C" w:rsidRDefault="009F3AF1" w:rsidP="009F3AF1">
      <w:pPr>
        <w:spacing w:after="0" w:line="240" w:lineRule="auto"/>
        <w:jc w:val="both"/>
        <w:rPr>
          <w:rFonts w:ascii="Arial" w:hAnsi="Arial" w:cs="Arial"/>
          <w:sz w:val="20"/>
          <w:szCs w:val="20"/>
        </w:rPr>
      </w:pPr>
    </w:p>
    <w:p w14:paraId="40B6B554" w14:textId="77777777" w:rsidR="009F3AF1" w:rsidRPr="00293B0C" w:rsidRDefault="009F3AF1" w:rsidP="009F3AF1">
      <w:pPr>
        <w:pStyle w:val="BodyTextIndent"/>
        <w:rPr>
          <w:rFonts w:ascii="Arial" w:hAnsi="Arial" w:cs="Arial"/>
          <w:sz w:val="20"/>
          <w:szCs w:val="20"/>
        </w:rPr>
      </w:pPr>
      <w:r w:rsidRPr="00293B0C">
        <w:rPr>
          <w:rFonts w:ascii="Arial" w:hAnsi="Arial" w:cs="Arial"/>
          <w:sz w:val="20"/>
          <w:szCs w:val="20"/>
        </w:rPr>
        <w:t xml:space="preserve">Komisijas izveidošanas pamatojums: valsts akciju sabiedrības “Latvijas Valsts radio un televīzijas centrs” </w:t>
      </w:r>
      <w:r w:rsidRPr="00293B0C">
        <w:rPr>
          <w:rFonts w:ascii="Arial" w:eastAsia="Lucida Grande" w:hAnsi="Arial" w:cs="Arial"/>
          <w:color w:val="000000"/>
          <w:sz w:val="20"/>
          <w:szCs w:val="20"/>
          <w:lang w:bidi="hi-IN"/>
        </w:rPr>
        <w:t>2023. gada 11. oktobra rīkojums Nr.</w:t>
      </w:r>
      <w:r w:rsidRPr="00293B0C">
        <w:rPr>
          <w:rFonts w:ascii="Arial" w:eastAsia="Lucida Grande" w:hAnsi="Arial" w:cs="Arial"/>
          <w:sz w:val="20"/>
          <w:szCs w:val="20"/>
          <w:lang w:bidi="hi-IN"/>
        </w:rPr>
        <w:t xml:space="preserve"> </w:t>
      </w:r>
      <w:r w:rsidRPr="00293B0C">
        <w:rPr>
          <w:rFonts w:ascii="Arial" w:hAnsi="Arial" w:cs="Arial"/>
          <w:noProof/>
          <w:sz w:val="20"/>
          <w:szCs w:val="20"/>
        </w:rPr>
        <w:t>30FAD.04-01/04/01/95</w:t>
      </w:r>
    </w:p>
    <w:p w14:paraId="2A164EA3" w14:textId="77777777" w:rsidR="002B4C20" w:rsidRPr="00293B0C" w:rsidRDefault="002B4C20" w:rsidP="00CC3885">
      <w:pPr>
        <w:pStyle w:val="BodyTextIndent"/>
        <w:rPr>
          <w:rFonts w:ascii="Arial" w:hAnsi="Arial" w:cs="Arial"/>
          <w:sz w:val="20"/>
          <w:szCs w:val="20"/>
        </w:rPr>
      </w:pPr>
    </w:p>
    <w:p w14:paraId="62CBBF9B" w14:textId="12CFA7E9" w:rsidR="0009265B" w:rsidRPr="00293B0C" w:rsidRDefault="000D3B6B" w:rsidP="00104BE7">
      <w:pPr>
        <w:pStyle w:val="BodyTextIndent"/>
        <w:ind w:left="0" w:firstLine="0"/>
        <w:rPr>
          <w:rFonts w:ascii="Arial" w:hAnsi="Arial" w:cs="Arial"/>
          <w:sz w:val="20"/>
          <w:szCs w:val="20"/>
        </w:rPr>
      </w:pPr>
      <w:r w:rsidRPr="00293B0C">
        <w:rPr>
          <w:rFonts w:ascii="Arial" w:hAnsi="Arial" w:cs="Arial"/>
          <w:sz w:val="20"/>
          <w:szCs w:val="20"/>
        </w:rPr>
        <w:t>Komisija notiek attālināti, izmantojot videokonferences režīmu.</w:t>
      </w:r>
    </w:p>
    <w:p w14:paraId="1EB14C7A" w14:textId="77777777" w:rsidR="000D3B6B" w:rsidRPr="00293B0C" w:rsidRDefault="000D3B6B" w:rsidP="00104BE7">
      <w:pPr>
        <w:pStyle w:val="BodyTextIndent"/>
        <w:ind w:left="0" w:firstLine="0"/>
        <w:rPr>
          <w:rFonts w:ascii="Arial" w:hAnsi="Arial" w:cs="Arial"/>
          <w:sz w:val="20"/>
          <w:szCs w:val="20"/>
        </w:rPr>
      </w:pPr>
    </w:p>
    <w:p w14:paraId="27802849" w14:textId="77777777" w:rsidR="00F802BE" w:rsidRPr="00293B0C" w:rsidRDefault="00F802BE" w:rsidP="00F802BE">
      <w:pPr>
        <w:pStyle w:val="BodyText"/>
        <w:jc w:val="both"/>
        <w:rPr>
          <w:rFonts w:cs="Arial"/>
          <w:sz w:val="20"/>
          <w:lang w:val="lv-LV"/>
        </w:rPr>
      </w:pPr>
      <w:r w:rsidRPr="00293B0C">
        <w:rPr>
          <w:rFonts w:cs="Arial"/>
          <w:sz w:val="20"/>
          <w:lang w:val="lv-LV"/>
        </w:rPr>
        <w:t>Darba kārtība:</w:t>
      </w:r>
    </w:p>
    <w:p w14:paraId="7A962D7E" w14:textId="618B3ED5" w:rsidR="00F802BE" w:rsidRPr="00293B0C" w:rsidRDefault="00F802BE" w:rsidP="00F802BE">
      <w:pPr>
        <w:numPr>
          <w:ilvl w:val="0"/>
          <w:numId w:val="1"/>
        </w:numPr>
        <w:spacing w:after="0" w:line="240" w:lineRule="auto"/>
        <w:rPr>
          <w:rFonts w:ascii="Arial" w:hAnsi="Arial" w:cs="Arial"/>
          <w:sz w:val="20"/>
          <w:szCs w:val="20"/>
        </w:rPr>
      </w:pPr>
      <w:r w:rsidRPr="00293B0C">
        <w:rPr>
          <w:rFonts w:ascii="Arial" w:hAnsi="Arial" w:cs="Arial"/>
          <w:sz w:val="20"/>
          <w:szCs w:val="20"/>
        </w:rPr>
        <w:t>Par uzdot</w:t>
      </w:r>
      <w:r w:rsidR="00C53BB6" w:rsidRPr="00293B0C">
        <w:rPr>
          <w:rFonts w:ascii="Arial" w:hAnsi="Arial" w:cs="Arial"/>
          <w:sz w:val="20"/>
          <w:szCs w:val="20"/>
        </w:rPr>
        <w:t>o</w:t>
      </w:r>
      <w:r w:rsidRPr="00293B0C">
        <w:rPr>
          <w:rFonts w:ascii="Arial" w:hAnsi="Arial" w:cs="Arial"/>
          <w:sz w:val="20"/>
          <w:szCs w:val="20"/>
        </w:rPr>
        <w:t xml:space="preserve"> jautājum</w:t>
      </w:r>
      <w:r w:rsidR="00C53BB6" w:rsidRPr="00293B0C">
        <w:rPr>
          <w:rFonts w:ascii="Arial" w:hAnsi="Arial" w:cs="Arial"/>
          <w:sz w:val="20"/>
          <w:szCs w:val="20"/>
        </w:rPr>
        <w:t>u</w:t>
      </w:r>
      <w:r w:rsidRPr="00293B0C">
        <w:rPr>
          <w:rFonts w:ascii="Arial" w:hAnsi="Arial" w:cs="Arial"/>
          <w:sz w:val="20"/>
          <w:szCs w:val="20"/>
        </w:rPr>
        <w:t xml:space="preserve"> izskatīšanu.</w:t>
      </w:r>
    </w:p>
    <w:p w14:paraId="6E5C24B8" w14:textId="77777777" w:rsidR="00F802BE" w:rsidRPr="00293B0C" w:rsidRDefault="00F802BE" w:rsidP="00F802BE">
      <w:pPr>
        <w:spacing w:after="0" w:line="240" w:lineRule="auto"/>
        <w:rPr>
          <w:rFonts w:ascii="Arial" w:hAnsi="Arial" w:cs="Arial"/>
          <w:sz w:val="20"/>
          <w:szCs w:val="20"/>
        </w:rPr>
      </w:pPr>
    </w:p>
    <w:p w14:paraId="00948CEC" w14:textId="6A67839F" w:rsidR="009F3AF1" w:rsidRPr="00293B0C" w:rsidRDefault="009F3AF1" w:rsidP="009F3AF1">
      <w:pPr>
        <w:spacing w:after="0" w:line="240" w:lineRule="auto"/>
        <w:ind w:firstLine="709"/>
        <w:jc w:val="both"/>
        <w:rPr>
          <w:rFonts w:ascii="Arial" w:hAnsi="Arial" w:cs="Arial"/>
          <w:sz w:val="20"/>
          <w:szCs w:val="20"/>
        </w:rPr>
      </w:pPr>
      <w:r w:rsidRPr="00293B0C">
        <w:rPr>
          <w:rFonts w:ascii="Arial" w:hAnsi="Arial" w:cs="Arial"/>
          <w:sz w:val="20"/>
          <w:szCs w:val="20"/>
        </w:rPr>
        <w:t>Saskaņā ar Publisko iepirkumu likuma (turpmāk – PIL) 26. panta pirmo daļu iepirkuma komisija ir lemttiesīga, ja tās</w:t>
      </w:r>
      <w:r w:rsidRPr="00293B0C">
        <w:rPr>
          <w:rFonts w:ascii="Arial" w:hAnsi="Arial" w:cs="Arial"/>
          <w:color w:val="000000"/>
          <w:sz w:val="20"/>
          <w:szCs w:val="20"/>
        </w:rPr>
        <w:t xml:space="preserve"> sēdē piedalās vismaz divas trešdaļas komisijas</w:t>
      </w:r>
      <w:r w:rsidRPr="00293B0C">
        <w:rPr>
          <w:rFonts w:ascii="Arial" w:hAnsi="Arial" w:cs="Arial"/>
          <w:color w:val="000000"/>
          <w:spacing w:val="-1"/>
          <w:sz w:val="20"/>
          <w:szCs w:val="20"/>
        </w:rPr>
        <w:t xml:space="preserve"> locekļu, bet ne mazāk kā trīs locekļi (ņemot vērā, ka komisijā ir 8 (astoņi) balsstiesīgi locekļi, tad ne mazāk kā 6 (seši) locekļi). </w:t>
      </w:r>
      <w:r w:rsidRPr="00293B0C">
        <w:rPr>
          <w:rFonts w:ascii="Arial" w:hAnsi="Arial" w:cs="Arial"/>
          <w:sz w:val="20"/>
          <w:szCs w:val="20"/>
        </w:rPr>
        <w:t xml:space="preserve">Tiek konstatēts, ka sēdē piedalās </w:t>
      </w:r>
      <w:r w:rsidR="00FE1A4B">
        <w:rPr>
          <w:rFonts w:ascii="Arial" w:hAnsi="Arial" w:cs="Arial"/>
          <w:sz w:val="20"/>
          <w:szCs w:val="20"/>
        </w:rPr>
        <w:t>6</w:t>
      </w:r>
      <w:r w:rsidRPr="00293B0C">
        <w:rPr>
          <w:rFonts w:ascii="Arial" w:hAnsi="Arial" w:cs="Arial"/>
          <w:sz w:val="20"/>
          <w:szCs w:val="20"/>
        </w:rPr>
        <w:t xml:space="preserve"> (</w:t>
      </w:r>
      <w:r w:rsidR="00FE1A4B">
        <w:rPr>
          <w:rFonts w:ascii="Arial" w:hAnsi="Arial" w:cs="Arial"/>
          <w:sz w:val="20"/>
          <w:szCs w:val="20"/>
        </w:rPr>
        <w:t>seši</w:t>
      </w:r>
      <w:r w:rsidRPr="00293B0C">
        <w:rPr>
          <w:rFonts w:ascii="Arial" w:hAnsi="Arial" w:cs="Arial"/>
          <w:sz w:val="20"/>
          <w:szCs w:val="20"/>
        </w:rPr>
        <w:t>) balsstiesīgi komisijas locekļi, līdz ar to iepirkuma komisija ir lemttiesīga.</w:t>
      </w:r>
    </w:p>
    <w:p w14:paraId="05055651" w14:textId="77777777" w:rsidR="00F91E69" w:rsidRPr="00293B0C" w:rsidRDefault="00F91E69" w:rsidP="00104BE7">
      <w:pPr>
        <w:spacing w:after="0" w:line="240" w:lineRule="auto"/>
        <w:ind w:firstLine="709"/>
        <w:jc w:val="both"/>
        <w:rPr>
          <w:rFonts w:ascii="Arial" w:hAnsi="Arial" w:cs="Arial"/>
          <w:sz w:val="20"/>
          <w:szCs w:val="20"/>
        </w:rPr>
      </w:pPr>
    </w:p>
    <w:p w14:paraId="0BDFBC9D" w14:textId="77777777" w:rsidR="00F802BE" w:rsidRPr="00293B0C" w:rsidRDefault="00F802BE" w:rsidP="00F802BE">
      <w:pPr>
        <w:spacing w:after="0" w:line="240" w:lineRule="auto"/>
        <w:jc w:val="center"/>
        <w:rPr>
          <w:rFonts w:ascii="Arial" w:hAnsi="Arial" w:cs="Arial"/>
          <w:b/>
          <w:sz w:val="20"/>
          <w:szCs w:val="20"/>
          <w:u w:val="single"/>
        </w:rPr>
      </w:pPr>
      <w:r w:rsidRPr="00293B0C">
        <w:rPr>
          <w:rFonts w:ascii="Arial" w:hAnsi="Arial" w:cs="Arial"/>
          <w:b/>
          <w:sz w:val="20"/>
          <w:szCs w:val="20"/>
          <w:u w:val="single"/>
        </w:rPr>
        <w:t>Par darba kārtības 1. punktu</w:t>
      </w:r>
    </w:p>
    <w:p w14:paraId="21537E59" w14:textId="38302D3D" w:rsidR="00F802BE" w:rsidRPr="00293B0C" w:rsidRDefault="00F802BE" w:rsidP="00F802BE">
      <w:pPr>
        <w:ind w:firstLine="720"/>
        <w:jc w:val="both"/>
        <w:rPr>
          <w:rFonts w:ascii="Arial" w:hAnsi="Arial" w:cs="Arial"/>
          <w:sz w:val="20"/>
          <w:szCs w:val="20"/>
        </w:rPr>
      </w:pPr>
      <w:r w:rsidRPr="00293B0C">
        <w:rPr>
          <w:rFonts w:ascii="Arial" w:hAnsi="Arial" w:cs="Arial"/>
          <w:sz w:val="20"/>
          <w:szCs w:val="20"/>
        </w:rPr>
        <w:t>Iepirkumu komisija 2024.</w:t>
      </w:r>
      <w:r w:rsidR="002D434A" w:rsidRPr="00293B0C">
        <w:rPr>
          <w:rFonts w:ascii="Arial" w:hAnsi="Arial" w:cs="Arial"/>
          <w:sz w:val="20"/>
          <w:szCs w:val="20"/>
        </w:rPr>
        <w:t xml:space="preserve"> </w:t>
      </w:r>
      <w:r w:rsidRPr="00293B0C">
        <w:rPr>
          <w:rFonts w:ascii="Arial" w:hAnsi="Arial" w:cs="Arial"/>
          <w:sz w:val="20"/>
          <w:szCs w:val="20"/>
        </w:rPr>
        <w:t xml:space="preserve">gada </w:t>
      </w:r>
      <w:r w:rsidR="00FE1A4B">
        <w:rPr>
          <w:rFonts w:ascii="Arial" w:hAnsi="Arial" w:cs="Arial"/>
          <w:sz w:val="20"/>
          <w:szCs w:val="20"/>
        </w:rPr>
        <w:t>11</w:t>
      </w:r>
      <w:r w:rsidRPr="00293B0C">
        <w:rPr>
          <w:rFonts w:ascii="Arial" w:hAnsi="Arial" w:cs="Arial"/>
          <w:sz w:val="20"/>
          <w:szCs w:val="20"/>
        </w:rPr>
        <w:t>.</w:t>
      </w:r>
      <w:r w:rsidR="002D434A" w:rsidRPr="00293B0C">
        <w:rPr>
          <w:rFonts w:ascii="Arial" w:hAnsi="Arial" w:cs="Arial"/>
          <w:sz w:val="20"/>
          <w:szCs w:val="20"/>
        </w:rPr>
        <w:t xml:space="preserve"> </w:t>
      </w:r>
      <w:r w:rsidR="004F0BE2" w:rsidRPr="00293B0C">
        <w:rPr>
          <w:rFonts w:ascii="Arial" w:hAnsi="Arial" w:cs="Arial"/>
          <w:sz w:val="20"/>
          <w:szCs w:val="20"/>
        </w:rPr>
        <w:t xml:space="preserve">martā </w:t>
      </w:r>
      <w:r w:rsidRPr="00293B0C">
        <w:rPr>
          <w:rFonts w:ascii="Arial" w:hAnsi="Arial" w:cs="Arial"/>
          <w:sz w:val="20"/>
          <w:szCs w:val="20"/>
        </w:rPr>
        <w:t xml:space="preserve">Elektronisko iepirkumu sistēmā </w:t>
      </w:r>
      <w:hyperlink r:id="rId11" w:history="1">
        <w:r w:rsidRPr="00293B0C">
          <w:rPr>
            <w:rStyle w:val="Hyperlink"/>
            <w:rFonts w:ascii="Arial" w:hAnsi="Arial" w:cs="Arial"/>
            <w:sz w:val="20"/>
            <w:szCs w:val="20"/>
          </w:rPr>
          <w:t>www.eis.gov.lv</w:t>
        </w:r>
      </w:hyperlink>
      <w:r w:rsidRPr="00293B0C">
        <w:rPr>
          <w:rFonts w:ascii="Arial" w:hAnsi="Arial" w:cs="Arial"/>
          <w:sz w:val="20"/>
          <w:szCs w:val="20"/>
        </w:rPr>
        <w:t xml:space="preserve"> (turpmāk - EIS) saņēma ieinteresēt</w:t>
      </w:r>
      <w:r w:rsidR="00FE1A4B">
        <w:rPr>
          <w:rFonts w:ascii="Arial" w:hAnsi="Arial" w:cs="Arial"/>
          <w:sz w:val="20"/>
          <w:szCs w:val="20"/>
        </w:rPr>
        <w:t>ā</w:t>
      </w:r>
      <w:r w:rsidRPr="00293B0C">
        <w:rPr>
          <w:rFonts w:ascii="Arial" w:hAnsi="Arial" w:cs="Arial"/>
          <w:sz w:val="20"/>
          <w:szCs w:val="20"/>
        </w:rPr>
        <w:t xml:space="preserve"> piegādātāj</w:t>
      </w:r>
      <w:r w:rsidR="00FE1A4B">
        <w:rPr>
          <w:rFonts w:ascii="Arial" w:hAnsi="Arial" w:cs="Arial"/>
          <w:sz w:val="20"/>
          <w:szCs w:val="20"/>
        </w:rPr>
        <w:t>a</w:t>
      </w:r>
      <w:r w:rsidRPr="00293B0C">
        <w:rPr>
          <w:rFonts w:ascii="Arial" w:hAnsi="Arial" w:cs="Arial"/>
          <w:sz w:val="20"/>
          <w:szCs w:val="20"/>
        </w:rPr>
        <w:t xml:space="preserve"> jautājumu</w:t>
      </w:r>
      <w:r w:rsidR="004F0BE2" w:rsidRPr="00293B0C">
        <w:rPr>
          <w:rFonts w:ascii="Arial" w:hAnsi="Arial" w:cs="Arial"/>
          <w:sz w:val="20"/>
          <w:szCs w:val="20"/>
        </w:rPr>
        <w:t>s</w:t>
      </w:r>
      <w:r w:rsidRPr="00293B0C">
        <w:rPr>
          <w:rFonts w:ascii="Arial" w:hAnsi="Arial" w:cs="Arial"/>
          <w:sz w:val="20"/>
          <w:szCs w:val="20"/>
        </w:rPr>
        <w:t xml:space="preserve"> par iepirkuma procedūr</w:t>
      </w:r>
      <w:r w:rsidR="004F0BE2" w:rsidRPr="00293B0C">
        <w:rPr>
          <w:rFonts w:ascii="Arial" w:hAnsi="Arial" w:cs="Arial"/>
          <w:sz w:val="20"/>
          <w:szCs w:val="20"/>
        </w:rPr>
        <w:t>as</w:t>
      </w:r>
      <w:r w:rsidRPr="00293B0C">
        <w:rPr>
          <w:rFonts w:ascii="Arial" w:hAnsi="Arial" w:cs="Arial"/>
          <w:sz w:val="20"/>
          <w:szCs w:val="20"/>
        </w:rPr>
        <w:t xml:space="preserve"> “</w:t>
      </w:r>
      <w:r w:rsidR="009F3AF1" w:rsidRPr="00293B0C">
        <w:rPr>
          <w:rFonts w:ascii="Arial" w:hAnsi="Arial" w:cs="Arial"/>
          <w:sz w:val="20"/>
          <w:szCs w:val="20"/>
        </w:rPr>
        <w:t>RRTS būvdarbu veikšana</w:t>
      </w:r>
      <w:r w:rsidRPr="00293B0C">
        <w:rPr>
          <w:rFonts w:ascii="Arial" w:hAnsi="Arial" w:cs="Arial"/>
          <w:sz w:val="20"/>
          <w:szCs w:val="20"/>
        </w:rPr>
        <w:t>”</w:t>
      </w:r>
      <w:r w:rsidR="009F3AF1" w:rsidRPr="00293B0C">
        <w:rPr>
          <w:rFonts w:ascii="Arial" w:hAnsi="Arial" w:cs="Arial"/>
          <w:sz w:val="20"/>
          <w:szCs w:val="20"/>
        </w:rPr>
        <w:t>, iepirkuma identifikācijas</w:t>
      </w:r>
      <w:r w:rsidRPr="00293B0C">
        <w:rPr>
          <w:rFonts w:ascii="Arial" w:hAnsi="Arial" w:cs="Arial"/>
          <w:sz w:val="20"/>
          <w:szCs w:val="20"/>
        </w:rPr>
        <w:t xml:space="preserve"> Nr.</w:t>
      </w:r>
      <w:r w:rsidR="00623149" w:rsidRPr="00293B0C">
        <w:rPr>
          <w:rFonts w:ascii="Arial" w:hAnsi="Arial" w:cs="Arial"/>
          <w:sz w:val="20"/>
          <w:szCs w:val="20"/>
        </w:rPr>
        <w:t xml:space="preserve"> </w:t>
      </w:r>
      <w:r w:rsidRPr="00293B0C">
        <w:rPr>
          <w:rFonts w:ascii="Arial" w:hAnsi="Arial" w:cs="Arial"/>
          <w:sz w:val="20"/>
          <w:szCs w:val="20"/>
        </w:rPr>
        <w:t>LVRTC 2024/1</w:t>
      </w:r>
      <w:r w:rsidR="004F0BE2" w:rsidRPr="00293B0C">
        <w:rPr>
          <w:rFonts w:ascii="Arial" w:hAnsi="Arial" w:cs="Arial"/>
          <w:sz w:val="20"/>
          <w:szCs w:val="20"/>
        </w:rPr>
        <w:t>, nolikumā ietvertajām kvalifikācijas prasību</w:t>
      </w:r>
      <w:r w:rsidRPr="00293B0C">
        <w:rPr>
          <w:rFonts w:ascii="Arial" w:hAnsi="Arial" w:cs="Arial"/>
          <w:sz w:val="20"/>
          <w:szCs w:val="20"/>
        </w:rPr>
        <w:t>.</w:t>
      </w:r>
    </w:p>
    <w:p w14:paraId="1B22CF5C" w14:textId="2B444132" w:rsidR="00F802BE" w:rsidRPr="00293B0C" w:rsidRDefault="00F802BE" w:rsidP="00F802BE">
      <w:pPr>
        <w:pStyle w:val="BodyText"/>
        <w:ind w:firstLine="720"/>
        <w:jc w:val="both"/>
        <w:rPr>
          <w:rFonts w:cs="Arial"/>
          <w:bCs/>
          <w:sz w:val="20"/>
          <w:lang w:val="lv-LV"/>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961"/>
        <w:gridCol w:w="3969"/>
      </w:tblGrid>
      <w:tr w:rsidR="00F802BE" w:rsidRPr="00293B0C" w14:paraId="6AF7337A" w14:textId="77777777" w:rsidTr="00AA4E79">
        <w:trPr>
          <w:trHeight w:val="164"/>
        </w:trPr>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tcPr>
          <w:p w14:paraId="2179CAA6" w14:textId="77777777" w:rsidR="00F802BE" w:rsidRPr="00293B0C" w:rsidRDefault="00F802BE" w:rsidP="00261DAC">
            <w:pPr>
              <w:spacing w:after="0" w:line="240" w:lineRule="auto"/>
              <w:ind w:left="-110" w:right="-111"/>
              <w:jc w:val="center"/>
              <w:rPr>
                <w:rFonts w:ascii="Arial" w:eastAsia="Calibri" w:hAnsi="Arial" w:cs="Arial"/>
                <w:b/>
                <w:sz w:val="18"/>
                <w:szCs w:val="18"/>
              </w:rPr>
            </w:pPr>
            <w:r w:rsidRPr="00293B0C">
              <w:rPr>
                <w:rFonts w:ascii="Arial" w:eastAsia="Calibri" w:hAnsi="Arial" w:cs="Arial"/>
                <w:b/>
                <w:sz w:val="18"/>
                <w:szCs w:val="18"/>
              </w:rPr>
              <w:t>Nr. p.k.</w:t>
            </w:r>
          </w:p>
        </w:tc>
        <w:tc>
          <w:tcPr>
            <w:tcW w:w="496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600E0E" w14:textId="77777777" w:rsidR="00F802BE" w:rsidRPr="00293B0C" w:rsidRDefault="00F802BE" w:rsidP="00261DAC">
            <w:pPr>
              <w:spacing w:after="0" w:line="240" w:lineRule="auto"/>
              <w:ind w:left="-110" w:right="-111"/>
              <w:jc w:val="center"/>
              <w:rPr>
                <w:rFonts w:ascii="Arial" w:eastAsia="Calibri" w:hAnsi="Arial" w:cs="Arial"/>
                <w:b/>
                <w:sz w:val="18"/>
                <w:szCs w:val="18"/>
              </w:rPr>
            </w:pPr>
            <w:r w:rsidRPr="00293B0C">
              <w:rPr>
                <w:rFonts w:ascii="Arial" w:eastAsia="Calibri" w:hAnsi="Arial" w:cs="Arial"/>
                <w:b/>
                <w:sz w:val="18"/>
                <w:szCs w:val="18"/>
              </w:rPr>
              <w:t>Uzdotais jautājums</w:t>
            </w:r>
          </w:p>
        </w:tc>
        <w:tc>
          <w:tcPr>
            <w:tcW w:w="3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808216C" w14:textId="77777777" w:rsidR="00F802BE" w:rsidRPr="00293B0C" w:rsidRDefault="00F802BE" w:rsidP="00261DAC">
            <w:pPr>
              <w:spacing w:after="0" w:line="240" w:lineRule="auto"/>
              <w:ind w:left="-110" w:right="-111"/>
              <w:jc w:val="center"/>
              <w:rPr>
                <w:rFonts w:ascii="Arial" w:eastAsia="Calibri" w:hAnsi="Arial" w:cs="Arial"/>
                <w:b/>
                <w:sz w:val="18"/>
                <w:szCs w:val="18"/>
              </w:rPr>
            </w:pPr>
            <w:r w:rsidRPr="00293B0C">
              <w:rPr>
                <w:rFonts w:ascii="Arial" w:eastAsia="Calibri" w:hAnsi="Arial" w:cs="Arial"/>
                <w:b/>
                <w:sz w:val="18"/>
                <w:szCs w:val="18"/>
              </w:rPr>
              <w:t>Komisijas atbilde</w:t>
            </w:r>
          </w:p>
        </w:tc>
      </w:tr>
      <w:tr w:rsidR="003F6394" w:rsidRPr="00293B0C" w14:paraId="0DA274EB" w14:textId="77777777" w:rsidTr="00AA4E79">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87ECA48" w14:textId="77777777" w:rsidR="003F6394" w:rsidRPr="00293B0C" w:rsidRDefault="003F6394" w:rsidP="00261DAC">
            <w:pPr>
              <w:spacing w:after="0" w:line="240" w:lineRule="auto"/>
              <w:ind w:left="-110" w:right="-111"/>
              <w:jc w:val="center"/>
              <w:rPr>
                <w:rFonts w:ascii="Arial" w:hAnsi="Arial" w:cs="Arial"/>
                <w:i/>
                <w:iCs/>
                <w:sz w:val="18"/>
                <w:szCs w:val="18"/>
              </w:rPr>
            </w:pPr>
            <w:r w:rsidRPr="00293B0C">
              <w:rPr>
                <w:rFonts w:ascii="Arial" w:hAnsi="Arial" w:cs="Arial"/>
                <w:i/>
                <w:iCs/>
                <w:sz w:val="18"/>
                <w:szCs w:val="18"/>
              </w:rPr>
              <w:t>1.</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3038B7A4" w14:textId="77777777" w:rsidR="00FE1A4B" w:rsidRPr="00FE1A4B" w:rsidRDefault="00FE1A4B" w:rsidP="00FE1A4B">
            <w:pPr>
              <w:jc w:val="both"/>
              <w:rPr>
                <w:rFonts w:ascii="Arial" w:eastAsia="Times New Roman" w:hAnsi="Arial" w:cs="Arial"/>
                <w:sz w:val="18"/>
                <w:szCs w:val="18"/>
              </w:rPr>
            </w:pPr>
            <w:r w:rsidRPr="00FE1A4B">
              <w:rPr>
                <w:rFonts w:ascii="Arial" w:eastAsia="Times New Roman" w:hAnsi="Arial" w:cs="Arial"/>
                <w:sz w:val="18"/>
                <w:szCs w:val="18"/>
              </w:rPr>
              <w:t>Iepazīstoties ar konkursa procedūras ar sarunām “RRTS būvdarbu veikšana” (turpmāk tekstā – Konkurss) nolikumu, radās sekojošs jautājums:</w:t>
            </w:r>
          </w:p>
          <w:p w14:paraId="0AE9CA3A" w14:textId="77777777" w:rsidR="00FE1A4B" w:rsidRPr="00FE1A4B" w:rsidRDefault="00FE1A4B" w:rsidP="00FE1A4B">
            <w:pPr>
              <w:jc w:val="both"/>
              <w:rPr>
                <w:rFonts w:ascii="Arial" w:eastAsia="Times New Roman" w:hAnsi="Arial" w:cs="Arial"/>
                <w:sz w:val="18"/>
                <w:szCs w:val="18"/>
              </w:rPr>
            </w:pPr>
            <w:r w:rsidRPr="00FE1A4B">
              <w:rPr>
                <w:rFonts w:ascii="Arial" w:eastAsia="Times New Roman" w:hAnsi="Arial" w:cs="Arial"/>
                <w:sz w:val="18"/>
                <w:szCs w:val="18"/>
              </w:rPr>
              <w:t xml:space="preserve">Saskaņā ar Konkursa 3.6.5.2.punkta “Kandidāts iepriekšējo 5 (piecu) gadu laikā (t.i., 2019., 2020., 2021., 2022., 2023. un 2024. gadā līdz pieteikuma iesniegšanas dienai) ir izpildījis būvdarbu vai cita veida līgumus, kura ietvaros ir izbūvēts vai pārbūvēts:” 2.apakšpunktu “vismaz 2 (divas) 6-20/0,4kV transformatoru apakšstacijas (TA) ar katra </w:t>
            </w:r>
            <w:r w:rsidRPr="00FE1A4B">
              <w:rPr>
                <w:rFonts w:ascii="Arial" w:eastAsia="Times New Roman" w:hAnsi="Arial" w:cs="Arial"/>
                <w:sz w:val="18"/>
                <w:szCs w:val="18"/>
              </w:rPr>
              <w:lastRenderedPageBreak/>
              <w:t>transformatora jaudu vismaz 1600kVA (pieredzi var apliecināt ar vienu vai vairākiem līgumiem)”.</w:t>
            </w:r>
          </w:p>
          <w:p w14:paraId="45FFB6A9" w14:textId="77777777" w:rsidR="00FE1A4B" w:rsidRPr="00FE1A4B" w:rsidRDefault="00FE1A4B" w:rsidP="00FE1A4B">
            <w:pPr>
              <w:jc w:val="both"/>
              <w:rPr>
                <w:rFonts w:ascii="Arial" w:eastAsia="Times New Roman" w:hAnsi="Arial" w:cs="Arial"/>
                <w:sz w:val="18"/>
                <w:szCs w:val="18"/>
              </w:rPr>
            </w:pPr>
            <w:r w:rsidRPr="00FE1A4B">
              <w:rPr>
                <w:rFonts w:ascii="Arial" w:eastAsia="Times New Roman" w:hAnsi="Arial" w:cs="Arial"/>
                <w:sz w:val="18"/>
                <w:szCs w:val="18"/>
              </w:rPr>
              <w:t xml:space="preserve">Vēršam jūsu uzmanību uz faktu, ka piemēram AS Sadales tīkls, kas ir lielākais iepriekš minēto darbu pasūtītājs, izbūvētajās transformatoru apakšstacijās transformatoru jauda parasti nepārsniedz 1000kVA un vidēji izbūvētajās apakšstacijās, tā ir līdz 600kVA. Tādējādi uzstādītā prasība pieredzei “vismaz 2 (divas) 6-20/0,4kV transformatoru apakšstacijas (TA) ar katra transformatora jaudu vismaz 1600kVA (pieredzi var apliecināt ar vienu vai vairākiem līgumiem)” nav standarta un varētu ierobežot pretendentu daudzumu. </w:t>
            </w:r>
          </w:p>
          <w:p w14:paraId="2322E27B" w14:textId="7E0F55F2" w:rsidR="003F6394" w:rsidRPr="00293B0C" w:rsidRDefault="00FE1A4B" w:rsidP="00FE1A4B">
            <w:pPr>
              <w:jc w:val="both"/>
              <w:rPr>
                <w:rFonts w:ascii="Arial" w:eastAsia="Times New Roman" w:hAnsi="Arial" w:cs="Arial"/>
                <w:b/>
                <w:bCs/>
                <w:sz w:val="18"/>
                <w:szCs w:val="18"/>
              </w:rPr>
            </w:pPr>
            <w:r w:rsidRPr="00FE1A4B">
              <w:rPr>
                <w:rFonts w:ascii="Arial" w:eastAsia="Times New Roman" w:hAnsi="Arial" w:cs="Arial"/>
                <w:sz w:val="18"/>
                <w:szCs w:val="18"/>
              </w:rPr>
              <w:t>Lūdzam samazināt 2.apakšpunkta prasības un izteikto sekojošā formā “vismaz 2 (divas) 6-20/0,4kV transformatoru apakšstacijas (TA) ar katra transformatora jaudu vismaz 600kVA (pieredzi var apliecināt ar vienu vai vairākiem līgumiem)” vai “vismaz 2 (divas) 6-20/0,4kV transformatoru apakšstacijas (TA) ar katra transformatora jaudu vismaz 1600kVA vai vismaz 2 (divas) 110kV transformatoru apakšstacijas (TA) ar katra transformatora jaudu vismaz 25000kVA (pieredzi var apliecināt ar vienu vai vairākiem līgumiem)”</w:t>
            </w:r>
          </w:p>
        </w:tc>
        <w:tc>
          <w:tcPr>
            <w:tcW w:w="3969" w:type="dxa"/>
            <w:tcBorders>
              <w:top w:val="single" w:sz="4" w:space="0" w:color="auto"/>
              <w:left w:val="single" w:sz="4" w:space="0" w:color="auto"/>
              <w:right w:val="single" w:sz="4" w:space="0" w:color="auto"/>
            </w:tcBorders>
            <w:shd w:val="clear" w:color="auto" w:fill="FFFFFF" w:themeFill="background1"/>
          </w:tcPr>
          <w:p w14:paraId="2E5416C2" w14:textId="64F72AC2" w:rsidR="00803744" w:rsidRPr="00293B0C" w:rsidRDefault="00DD1A2A" w:rsidP="00DD1A2A">
            <w:pPr>
              <w:jc w:val="both"/>
              <w:rPr>
                <w:rFonts w:ascii="Arial" w:hAnsi="Arial" w:cs="Arial"/>
                <w:sz w:val="18"/>
                <w:szCs w:val="18"/>
              </w:rPr>
            </w:pPr>
            <w:r w:rsidRPr="00293B0C">
              <w:rPr>
                <w:rFonts w:ascii="Arial" w:hAnsi="Arial" w:cs="Arial"/>
                <w:sz w:val="18"/>
                <w:szCs w:val="18"/>
                <w:shd w:val="clear" w:color="auto" w:fill="FFFFFF"/>
              </w:rPr>
              <w:lastRenderedPageBreak/>
              <w:t>Vēršam uzmanību, ka k</w:t>
            </w:r>
            <w:r w:rsidRPr="00293B0C">
              <w:rPr>
                <w:rFonts w:ascii="Arial" w:hAnsi="Arial" w:cs="Arial"/>
                <w:sz w:val="18"/>
                <w:szCs w:val="18"/>
              </w:rPr>
              <w:t xml:space="preserve">valifikācijas prasību noteikšana vispārīgi ir pasūtītāja kompetencē ietilpstošs jautājums un Publisko iepirkumu likums pasūtītājam paredz visai plašu rīcības brīvību konkrētu kvalifikācijas prasību noteikšanu. </w:t>
            </w:r>
          </w:p>
          <w:p w14:paraId="4FB99EDC" w14:textId="6AF9E0B9" w:rsidR="00DD1A2A" w:rsidRPr="00293B0C" w:rsidRDefault="00DD1A2A" w:rsidP="00DD1A2A">
            <w:pPr>
              <w:jc w:val="both"/>
              <w:rPr>
                <w:rFonts w:ascii="Arial" w:hAnsi="Arial" w:cs="Arial"/>
                <w:sz w:val="18"/>
                <w:szCs w:val="18"/>
              </w:rPr>
            </w:pPr>
            <w:r w:rsidRPr="00293B0C">
              <w:rPr>
                <w:rFonts w:ascii="Arial" w:hAnsi="Arial" w:cs="Arial"/>
                <w:sz w:val="18"/>
                <w:szCs w:val="18"/>
              </w:rPr>
              <w:t xml:space="preserve">Līdz ar to, lai respektētu pasūtītāja rīcības brīvību un publisko iepirkumu procedūras pamatprincipus pretendenti nevar pasūtītājam </w:t>
            </w:r>
            <w:r w:rsidRPr="00293B0C">
              <w:rPr>
                <w:rFonts w:ascii="Arial" w:hAnsi="Arial" w:cs="Arial"/>
                <w:sz w:val="18"/>
                <w:szCs w:val="18"/>
              </w:rPr>
              <w:lastRenderedPageBreak/>
              <w:t>noteikt, kādas prasības ir nosakāmas, lai pasūtītājs varētu pārliecināties par to, ka iepirkumā piedalās tādi pretendenti, kas spēs nodrošināt iepirkuma priekšmetam atbilstošu un kvalitatīvu izpildījumu un vienlaikus nodrošinātu pietiekami plašu piegādātāju loku.</w:t>
            </w:r>
          </w:p>
          <w:p w14:paraId="0BA1E938" w14:textId="77777777" w:rsidR="00AA4E79" w:rsidRPr="00293B0C" w:rsidRDefault="00615F25" w:rsidP="004F0BE2">
            <w:pPr>
              <w:pStyle w:val="FootnoteText"/>
              <w:jc w:val="both"/>
              <w:rPr>
                <w:rFonts w:ascii="Arial" w:hAnsi="Arial" w:cs="Arial"/>
                <w:sz w:val="18"/>
                <w:szCs w:val="18"/>
              </w:rPr>
            </w:pPr>
            <w:r w:rsidRPr="00293B0C">
              <w:rPr>
                <w:rFonts w:ascii="Arial" w:hAnsi="Arial" w:cs="Arial"/>
                <w:sz w:val="18"/>
                <w:szCs w:val="18"/>
              </w:rPr>
              <w:t xml:space="preserve">Tomēr, kā norādījis </w:t>
            </w:r>
            <w:r w:rsidR="002A3910" w:rsidRPr="00293B0C">
              <w:rPr>
                <w:rFonts w:ascii="Arial" w:hAnsi="Arial" w:cs="Arial"/>
                <w:sz w:val="18"/>
                <w:szCs w:val="18"/>
              </w:rPr>
              <w:t>Senāts, “</w:t>
            </w:r>
            <w:r w:rsidRPr="00293B0C">
              <w:rPr>
                <w:rFonts w:ascii="Arial" w:hAnsi="Arial" w:cs="Arial"/>
                <w:sz w:val="18"/>
                <w:szCs w:val="18"/>
              </w:rPr>
              <w:t>novērtējot kvalifikācijas prasību samērīgumu, nozīme piešķirama gan iepērkamā pakalpojuma būtībai, specifikai un sarežģītībai, gan arī atlases prasību jēgai un mērķim, ko pasūtītājs ar tām vēlas sasniegt.</w:t>
            </w:r>
            <w:r w:rsidR="002A3910" w:rsidRPr="00293B0C">
              <w:rPr>
                <w:rStyle w:val="FootnoteReference"/>
                <w:rFonts w:ascii="Arial" w:hAnsi="Arial" w:cs="Arial"/>
                <w:sz w:val="18"/>
                <w:szCs w:val="18"/>
              </w:rPr>
              <w:footnoteReference w:id="2"/>
            </w:r>
            <w:r w:rsidR="002A3910" w:rsidRPr="00293B0C">
              <w:rPr>
                <w:rFonts w:ascii="Arial" w:hAnsi="Arial" w:cs="Arial"/>
                <w:sz w:val="18"/>
                <w:szCs w:val="18"/>
              </w:rPr>
              <w:t>”</w:t>
            </w:r>
            <w:r w:rsidR="00A84407" w:rsidRPr="00293B0C">
              <w:rPr>
                <w:rFonts w:ascii="Arial" w:hAnsi="Arial" w:cs="Arial"/>
                <w:sz w:val="18"/>
                <w:szCs w:val="18"/>
              </w:rPr>
              <w:t xml:space="preserve"> </w:t>
            </w:r>
          </w:p>
          <w:p w14:paraId="17729E4C" w14:textId="77777777" w:rsidR="00AA4E79" w:rsidRPr="00293B0C" w:rsidRDefault="00AA4E79" w:rsidP="004F0BE2">
            <w:pPr>
              <w:pStyle w:val="FootnoteText"/>
              <w:jc w:val="both"/>
              <w:rPr>
                <w:rFonts w:ascii="Arial" w:hAnsi="Arial" w:cs="Arial"/>
                <w:sz w:val="18"/>
                <w:szCs w:val="18"/>
              </w:rPr>
            </w:pPr>
          </w:p>
          <w:p w14:paraId="422C2DA4" w14:textId="1E1BBCD3" w:rsidR="001722C9" w:rsidRDefault="006B20F5" w:rsidP="004F0BE2">
            <w:pPr>
              <w:pStyle w:val="FootnoteText"/>
              <w:jc w:val="both"/>
              <w:rPr>
                <w:rFonts w:ascii="Arial" w:hAnsi="Arial" w:cs="Arial"/>
                <w:sz w:val="18"/>
                <w:szCs w:val="18"/>
              </w:rPr>
            </w:pPr>
            <w:r w:rsidRPr="00293B0C">
              <w:rPr>
                <w:rFonts w:ascii="Arial" w:hAnsi="Arial" w:cs="Arial"/>
                <w:sz w:val="18"/>
                <w:szCs w:val="18"/>
              </w:rPr>
              <w:t>Vēršam uzmanību, ka iepirkuma priekšmets ir ļoti specifiskas un sarežģītas 3.grupas ēkas pārbūve</w:t>
            </w:r>
            <w:r w:rsidR="00FE1A4B">
              <w:rPr>
                <w:rFonts w:ascii="Arial" w:hAnsi="Arial" w:cs="Arial"/>
                <w:sz w:val="18"/>
                <w:szCs w:val="18"/>
              </w:rPr>
              <w:t xml:space="preserve">, kuru ietvaros būs jāveic vairāku transformatora apakšstaciju </w:t>
            </w:r>
            <w:r w:rsidR="004D6C74">
              <w:rPr>
                <w:rFonts w:ascii="Arial" w:hAnsi="Arial" w:cs="Arial"/>
                <w:sz w:val="18"/>
                <w:szCs w:val="18"/>
              </w:rPr>
              <w:t>pār</w:t>
            </w:r>
            <w:r w:rsidR="00FE1A4B">
              <w:rPr>
                <w:rFonts w:ascii="Arial" w:hAnsi="Arial" w:cs="Arial"/>
                <w:sz w:val="18"/>
                <w:szCs w:val="18"/>
              </w:rPr>
              <w:t xml:space="preserve">būve ar jaudu vienādu </w:t>
            </w:r>
            <w:r w:rsidR="001722C9">
              <w:rPr>
                <w:rFonts w:ascii="Arial" w:hAnsi="Arial" w:cs="Arial"/>
                <w:sz w:val="18"/>
                <w:szCs w:val="18"/>
              </w:rPr>
              <w:t>un/</w:t>
            </w:r>
            <w:r w:rsidR="00FE1A4B">
              <w:rPr>
                <w:rFonts w:ascii="Arial" w:hAnsi="Arial" w:cs="Arial"/>
                <w:sz w:val="18"/>
                <w:szCs w:val="18"/>
              </w:rPr>
              <w:t>vai lielāku</w:t>
            </w:r>
            <w:r w:rsidR="001722C9">
              <w:rPr>
                <w:rFonts w:ascii="Arial" w:hAnsi="Arial" w:cs="Arial"/>
                <w:sz w:val="18"/>
                <w:szCs w:val="18"/>
              </w:rPr>
              <w:t xml:space="preserve"> kā norādīta nolikuma 3.6.5.2.apakšpunktā. A</w:t>
            </w:r>
            <w:r w:rsidRPr="00293B0C">
              <w:rPr>
                <w:rFonts w:ascii="Arial" w:hAnsi="Arial" w:cs="Arial"/>
                <w:sz w:val="18"/>
                <w:szCs w:val="18"/>
              </w:rPr>
              <w:t>ttiecīgi pasūtītājam nepieciešams pārliecināties, ka kandidātam</w:t>
            </w:r>
            <w:r w:rsidR="001722C9">
              <w:rPr>
                <w:rFonts w:ascii="Arial" w:hAnsi="Arial" w:cs="Arial"/>
                <w:sz w:val="18"/>
                <w:szCs w:val="18"/>
              </w:rPr>
              <w:t xml:space="preserve"> </w:t>
            </w:r>
            <w:r w:rsidRPr="00293B0C">
              <w:rPr>
                <w:rFonts w:ascii="Arial" w:hAnsi="Arial" w:cs="Arial"/>
                <w:sz w:val="18"/>
                <w:szCs w:val="18"/>
              </w:rPr>
              <w:t>ir līdzvērtīga pieredze</w:t>
            </w:r>
            <w:r w:rsidR="001722C9">
              <w:rPr>
                <w:rFonts w:ascii="Arial" w:hAnsi="Arial" w:cs="Arial"/>
                <w:sz w:val="18"/>
                <w:szCs w:val="18"/>
              </w:rPr>
              <w:t xml:space="preserve"> tādu specifisku darbu veikšanā, kādi norādīti minētajā punktā.</w:t>
            </w:r>
            <w:r w:rsidRPr="00293B0C">
              <w:rPr>
                <w:rFonts w:ascii="Arial" w:hAnsi="Arial" w:cs="Arial"/>
                <w:sz w:val="18"/>
                <w:szCs w:val="18"/>
              </w:rPr>
              <w:t xml:space="preserve"> </w:t>
            </w:r>
          </w:p>
          <w:p w14:paraId="17BD3BA4" w14:textId="77777777" w:rsidR="001722C9" w:rsidRDefault="001722C9" w:rsidP="004F0BE2">
            <w:pPr>
              <w:pStyle w:val="FootnoteText"/>
              <w:jc w:val="both"/>
              <w:rPr>
                <w:rFonts w:ascii="Arial" w:hAnsi="Arial" w:cs="Arial"/>
                <w:sz w:val="18"/>
                <w:szCs w:val="18"/>
              </w:rPr>
            </w:pPr>
          </w:p>
          <w:p w14:paraId="0AC0679A" w14:textId="1A2C20F9" w:rsidR="003F6394" w:rsidRDefault="00B14BA2" w:rsidP="004F0BE2">
            <w:pPr>
              <w:pStyle w:val="FootnoteText"/>
              <w:jc w:val="both"/>
              <w:rPr>
                <w:rFonts w:ascii="Arial" w:hAnsi="Arial" w:cs="Arial"/>
                <w:sz w:val="18"/>
                <w:szCs w:val="18"/>
              </w:rPr>
            </w:pPr>
            <w:r w:rsidRPr="00293B0C">
              <w:rPr>
                <w:rFonts w:ascii="Arial" w:hAnsi="Arial" w:cs="Arial"/>
                <w:sz w:val="18"/>
                <w:szCs w:val="18"/>
              </w:rPr>
              <w:t xml:space="preserve">Ievērojot to, pasūtītājs </w:t>
            </w:r>
            <w:r w:rsidR="001722C9">
              <w:rPr>
                <w:rFonts w:ascii="Arial" w:hAnsi="Arial" w:cs="Arial"/>
                <w:sz w:val="18"/>
                <w:szCs w:val="18"/>
              </w:rPr>
              <w:t xml:space="preserve">nepiekrīt grozīt nolikuma 3.6.5.2.punktā norādīto </w:t>
            </w:r>
            <w:r w:rsidR="00E97500" w:rsidRPr="00293B0C">
              <w:rPr>
                <w:rFonts w:ascii="Arial" w:hAnsi="Arial" w:cs="Arial"/>
                <w:sz w:val="18"/>
                <w:szCs w:val="18"/>
              </w:rPr>
              <w:t>pieredzes prasīb</w:t>
            </w:r>
            <w:r w:rsidR="001722C9">
              <w:rPr>
                <w:rFonts w:ascii="Arial" w:hAnsi="Arial" w:cs="Arial"/>
                <w:sz w:val="18"/>
                <w:szCs w:val="18"/>
              </w:rPr>
              <w:t>u</w:t>
            </w:r>
            <w:r w:rsidRPr="00293B0C">
              <w:rPr>
                <w:rFonts w:ascii="Arial" w:hAnsi="Arial" w:cs="Arial"/>
                <w:sz w:val="18"/>
                <w:szCs w:val="18"/>
              </w:rPr>
              <w:t>.</w:t>
            </w:r>
            <w:r w:rsidR="001722C9">
              <w:rPr>
                <w:rFonts w:ascii="Arial" w:hAnsi="Arial" w:cs="Arial"/>
                <w:sz w:val="18"/>
                <w:szCs w:val="18"/>
              </w:rPr>
              <w:t xml:space="preserve"> </w:t>
            </w:r>
          </w:p>
          <w:p w14:paraId="6946972A" w14:textId="77777777" w:rsidR="001722C9" w:rsidRDefault="001722C9" w:rsidP="004F0BE2">
            <w:pPr>
              <w:pStyle w:val="FootnoteText"/>
              <w:jc w:val="both"/>
              <w:rPr>
                <w:rFonts w:ascii="Arial" w:hAnsi="Arial" w:cs="Arial"/>
                <w:sz w:val="18"/>
                <w:szCs w:val="18"/>
              </w:rPr>
            </w:pPr>
          </w:p>
          <w:p w14:paraId="0C57569D" w14:textId="57821058" w:rsidR="00AD0E52" w:rsidRPr="00293B0C" w:rsidRDefault="001722C9" w:rsidP="00933D23">
            <w:pPr>
              <w:pStyle w:val="FootnoteText"/>
              <w:jc w:val="both"/>
              <w:rPr>
                <w:rFonts w:ascii="Arial" w:hAnsi="Arial" w:cs="Arial"/>
                <w:sz w:val="18"/>
                <w:szCs w:val="18"/>
              </w:rPr>
            </w:pPr>
            <w:r>
              <w:rPr>
                <w:rFonts w:ascii="Arial" w:hAnsi="Arial" w:cs="Arial"/>
                <w:sz w:val="18"/>
                <w:szCs w:val="18"/>
              </w:rPr>
              <w:t xml:space="preserve">Vienlaikus norādām, ka kandidāts minētā punkta prasības izpildei ir tiesīgs piesaistīt apakšuzņēmējus, uz kura spējām un pieredzi balstīties šīs prasības izpildē. </w:t>
            </w:r>
          </w:p>
        </w:tc>
      </w:tr>
    </w:tbl>
    <w:p w14:paraId="4F890F62" w14:textId="77777777" w:rsidR="0023151B" w:rsidRPr="00293B0C" w:rsidRDefault="0023151B" w:rsidP="00F802BE">
      <w:pPr>
        <w:pStyle w:val="BodyText"/>
        <w:ind w:left="851" w:hanging="425"/>
        <w:jc w:val="both"/>
        <w:rPr>
          <w:rFonts w:cs="Arial"/>
          <w:bCs/>
          <w:sz w:val="14"/>
          <w:szCs w:val="14"/>
          <w:lang w:val="lv-LV"/>
        </w:rPr>
      </w:pPr>
    </w:p>
    <w:p w14:paraId="6229E46D" w14:textId="762308F8" w:rsidR="00F802BE" w:rsidRPr="00293B0C" w:rsidRDefault="00F802BE" w:rsidP="00F802BE">
      <w:pPr>
        <w:pStyle w:val="BodyText"/>
        <w:ind w:firstLine="502"/>
        <w:rPr>
          <w:rFonts w:cs="Arial"/>
          <w:b/>
          <w:bCs/>
          <w:i/>
          <w:sz w:val="20"/>
          <w:lang w:val="lv-LV"/>
        </w:rPr>
      </w:pPr>
      <w:r w:rsidRPr="00293B0C">
        <w:rPr>
          <w:rFonts w:cs="Arial"/>
          <w:b/>
          <w:bCs/>
          <w:i/>
          <w:sz w:val="20"/>
          <w:lang w:val="lv-LV"/>
        </w:rPr>
        <w:t xml:space="preserve">Iepirkuma komisija vienbalsīgi ar </w:t>
      </w:r>
      <w:r w:rsidR="001722C9">
        <w:rPr>
          <w:rFonts w:cs="Arial"/>
          <w:b/>
          <w:bCs/>
          <w:i/>
          <w:sz w:val="20"/>
          <w:lang w:val="lv-LV"/>
        </w:rPr>
        <w:t>6</w:t>
      </w:r>
      <w:r w:rsidRPr="00293B0C">
        <w:rPr>
          <w:rFonts w:cs="Arial"/>
          <w:b/>
          <w:bCs/>
          <w:i/>
          <w:sz w:val="20"/>
          <w:lang w:val="lv-LV"/>
        </w:rPr>
        <w:t xml:space="preserve"> (</w:t>
      </w:r>
      <w:r w:rsidR="001722C9">
        <w:rPr>
          <w:rFonts w:cs="Arial"/>
          <w:b/>
          <w:bCs/>
          <w:i/>
          <w:sz w:val="20"/>
          <w:lang w:val="lv-LV"/>
        </w:rPr>
        <w:t>sešām</w:t>
      </w:r>
      <w:r w:rsidRPr="00293B0C">
        <w:rPr>
          <w:rFonts w:cs="Arial"/>
          <w:b/>
          <w:bCs/>
          <w:i/>
          <w:sz w:val="20"/>
          <w:lang w:val="lv-LV"/>
        </w:rPr>
        <w:t>) balsīm “par” nolēma:</w:t>
      </w:r>
    </w:p>
    <w:p w14:paraId="7C2D04EF" w14:textId="6794F4B7"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hAnsi="Arial" w:cs="Arial"/>
          <w:sz w:val="20"/>
          <w:szCs w:val="20"/>
        </w:rPr>
        <w:t>Apstiprināt sagatavot</w:t>
      </w:r>
      <w:r w:rsidR="001722C9">
        <w:rPr>
          <w:rFonts w:ascii="Arial" w:hAnsi="Arial" w:cs="Arial"/>
          <w:sz w:val="20"/>
          <w:szCs w:val="20"/>
        </w:rPr>
        <w:t>o</w:t>
      </w:r>
      <w:r w:rsidRPr="00293B0C">
        <w:rPr>
          <w:rFonts w:ascii="Arial" w:hAnsi="Arial" w:cs="Arial"/>
          <w:sz w:val="20"/>
          <w:szCs w:val="20"/>
        </w:rPr>
        <w:t xml:space="preserve"> atbild</w:t>
      </w:r>
      <w:r w:rsidR="001722C9">
        <w:rPr>
          <w:rFonts w:ascii="Arial" w:hAnsi="Arial" w:cs="Arial"/>
          <w:sz w:val="20"/>
          <w:szCs w:val="20"/>
        </w:rPr>
        <w:t>i</w:t>
      </w:r>
      <w:r w:rsidRPr="00293B0C">
        <w:rPr>
          <w:rFonts w:ascii="Arial" w:hAnsi="Arial" w:cs="Arial"/>
          <w:sz w:val="20"/>
          <w:szCs w:val="20"/>
        </w:rPr>
        <w:t xml:space="preserve"> uz uzdot</w:t>
      </w:r>
      <w:r w:rsidR="001722C9">
        <w:rPr>
          <w:rFonts w:ascii="Arial" w:hAnsi="Arial" w:cs="Arial"/>
          <w:sz w:val="20"/>
          <w:szCs w:val="20"/>
        </w:rPr>
        <w:t>o</w:t>
      </w:r>
      <w:r w:rsidRPr="00293B0C">
        <w:rPr>
          <w:rFonts w:ascii="Arial" w:hAnsi="Arial" w:cs="Arial"/>
          <w:sz w:val="20"/>
          <w:szCs w:val="20"/>
        </w:rPr>
        <w:t xml:space="preserve"> jautājum</w:t>
      </w:r>
      <w:r w:rsidR="001722C9">
        <w:rPr>
          <w:rFonts w:ascii="Arial" w:hAnsi="Arial" w:cs="Arial"/>
          <w:sz w:val="20"/>
          <w:szCs w:val="20"/>
        </w:rPr>
        <w:t>u</w:t>
      </w:r>
      <w:r w:rsidRPr="00293B0C">
        <w:rPr>
          <w:rFonts w:ascii="Arial" w:hAnsi="Arial" w:cs="Arial"/>
          <w:sz w:val="20"/>
          <w:szCs w:val="20"/>
        </w:rPr>
        <w:t>.</w:t>
      </w:r>
    </w:p>
    <w:p w14:paraId="66232EC5" w14:textId="77777777"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eastAsia="Calibri" w:hAnsi="Arial" w:cs="Arial"/>
          <w:color w:val="000000" w:themeColor="text1"/>
          <w:sz w:val="20"/>
          <w:szCs w:val="20"/>
        </w:rPr>
        <w:t xml:space="preserve">Ievietot šī protokola izrakstu EIS e-konkursu apakšsistēmā </w:t>
      </w:r>
      <w:hyperlink r:id="rId12">
        <w:r w:rsidRPr="00293B0C">
          <w:rPr>
            <w:rStyle w:val="Hyperlink"/>
            <w:rFonts w:ascii="Arial" w:eastAsia="Calibri" w:hAnsi="Arial" w:cs="Arial"/>
            <w:sz w:val="20"/>
            <w:szCs w:val="20"/>
          </w:rPr>
          <w:t>www.eis.gov.lv</w:t>
        </w:r>
      </w:hyperlink>
      <w:r w:rsidRPr="00293B0C">
        <w:rPr>
          <w:rFonts w:ascii="Arial" w:eastAsia="Calibri" w:hAnsi="Arial" w:cs="Arial"/>
          <w:color w:val="000000" w:themeColor="text1"/>
          <w:sz w:val="20"/>
          <w:szCs w:val="20"/>
        </w:rPr>
        <w:t>.</w:t>
      </w:r>
    </w:p>
    <w:p w14:paraId="0922DC9C" w14:textId="1967DCAE" w:rsidR="00641649" w:rsidRPr="00293B0C" w:rsidRDefault="00641649" w:rsidP="00641649">
      <w:pPr>
        <w:pStyle w:val="BodyText"/>
        <w:numPr>
          <w:ilvl w:val="1"/>
          <w:numId w:val="7"/>
        </w:numPr>
        <w:ind w:left="993" w:hanging="491"/>
        <w:jc w:val="both"/>
        <w:rPr>
          <w:rFonts w:cs="Arial"/>
          <w:bCs/>
          <w:sz w:val="20"/>
          <w:lang w:val="lv-LV"/>
        </w:rPr>
      </w:pPr>
      <w:r w:rsidRPr="00293B0C">
        <w:rPr>
          <w:rFonts w:cs="Arial"/>
          <w:sz w:val="20"/>
          <w:lang w:val="lv-LV"/>
        </w:rPr>
        <w:t>Uzdot V.</w:t>
      </w:r>
      <w:r w:rsidR="002D434A" w:rsidRPr="00293B0C">
        <w:rPr>
          <w:rFonts w:cs="Arial"/>
          <w:sz w:val="20"/>
          <w:lang w:val="lv-LV"/>
        </w:rPr>
        <w:t xml:space="preserve"> </w:t>
      </w:r>
      <w:r w:rsidRPr="00293B0C">
        <w:rPr>
          <w:rFonts w:cs="Arial"/>
          <w:sz w:val="20"/>
          <w:lang w:val="lv-LV"/>
        </w:rPr>
        <w:t>Daniševskai nodrošināt protokola 1.2. punktā norādīt</w:t>
      </w:r>
      <w:r w:rsidR="001722C9">
        <w:rPr>
          <w:rFonts w:cs="Arial"/>
          <w:sz w:val="20"/>
          <w:lang w:val="lv-LV"/>
        </w:rPr>
        <w:t>ā</w:t>
      </w:r>
      <w:r w:rsidRPr="00293B0C">
        <w:rPr>
          <w:rFonts w:cs="Arial"/>
          <w:sz w:val="20"/>
          <w:lang w:val="lv-LV"/>
        </w:rPr>
        <w:t xml:space="preserve"> lēmum</w:t>
      </w:r>
      <w:r w:rsidR="001722C9">
        <w:rPr>
          <w:rFonts w:cs="Arial"/>
          <w:sz w:val="20"/>
          <w:lang w:val="lv-LV"/>
        </w:rPr>
        <w:t>a</w:t>
      </w:r>
      <w:r w:rsidRPr="00293B0C">
        <w:rPr>
          <w:rFonts w:cs="Arial"/>
          <w:sz w:val="20"/>
          <w:lang w:val="lv-LV"/>
        </w:rPr>
        <w:t xml:space="preserve"> izpildi.</w:t>
      </w:r>
    </w:p>
    <w:p w14:paraId="603B149A" w14:textId="77777777" w:rsidR="00641649" w:rsidRPr="00293B0C" w:rsidRDefault="00641649" w:rsidP="00F802BE">
      <w:pPr>
        <w:spacing w:after="0" w:line="240" w:lineRule="auto"/>
        <w:rPr>
          <w:rFonts w:ascii="Arial" w:hAnsi="Arial" w:cs="Arial"/>
          <w:sz w:val="20"/>
          <w:szCs w:val="20"/>
        </w:rPr>
      </w:pPr>
    </w:p>
    <w:p w14:paraId="2493D473" w14:textId="31AC98B1" w:rsidR="00F802BE" w:rsidRDefault="00F802BE" w:rsidP="00F802BE">
      <w:pPr>
        <w:spacing w:after="0" w:line="240" w:lineRule="auto"/>
        <w:rPr>
          <w:rFonts w:ascii="Arial" w:hAnsi="Arial" w:cs="Arial"/>
          <w:sz w:val="20"/>
          <w:szCs w:val="20"/>
        </w:rPr>
      </w:pPr>
      <w:r w:rsidRPr="00293B0C">
        <w:rPr>
          <w:rFonts w:ascii="Arial" w:hAnsi="Arial" w:cs="Arial"/>
          <w:sz w:val="20"/>
          <w:szCs w:val="20"/>
        </w:rPr>
        <w:t xml:space="preserve">Pielikumā: </w:t>
      </w:r>
      <w:r w:rsidR="00933D23">
        <w:rPr>
          <w:rFonts w:ascii="Arial" w:hAnsi="Arial" w:cs="Arial"/>
          <w:sz w:val="20"/>
          <w:szCs w:val="20"/>
        </w:rPr>
        <w:t>[..]</w:t>
      </w:r>
    </w:p>
    <w:p w14:paraId="43909465" w14:textId="77777777" w:rsidR="001722C9" w:rsidRDefault="001722C9" w:rsidP="00F802BE">
      <w:pPr>
        <w:spacing w:after="0" w:line="240" w:lineRule="auto"/>
        <w:rPr>
          <w:rFonts w:ascii="Arial" w:hAnsi="Arial" w:cs="Arial"/>
          <w:sz w:val="20"/>
          <w:szCs w:val="20"/>
        </w:rPr>
      </w:pPr>
    </w:p>
    <w:p w14:paraId="7EE8B61E" w14:textId="7634BB1E"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priekšsēdētāja vietnieks</w:t>
      </w:r>
      <w:r w:rsidRPr="00293B0C">
        <w:rPr>
          <w:rFonts w:ascii="Arial" w:hAnsi="Arial" w:cs="Arial"/>
          <w:sz w:val="20"/>
          <w:szCs w:val="20"/>
        </w:rPr>
        <w:tab/>
      </w:r>
      <w:r w:rsidR="00933D23"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00293B0C">
        <w:rPr>
          <w:rFonts w:ascii="Arial" w:hAnsi="Arial" w:cs="Arial"/>
          <w:sz w:val="20"/>
          <w:szCs w:val="20"/>
        </w:rPr>
        <w:tab/>
      </w:r>
      <w:r w:rsidRPr="00293B0C">
        <w:rPr>
          <w:rFonts w:ascii="Arial" w:hAnsi="Arial" w:cs="Arial"/>
          <w:bCs/>
          <w:sz w:val="20"/>
          <w:szCs w:val="20"/>
        </w:rPr>
        <w:t>A. Zalcmanis</w:t>
      </w:r>
    </w:p>
    <w:p w14:paraId="409F9A07" w14:textId="77777777" w:rsidR="009F3AF1" w:rsidRPr="00293B0C" w:rsidRDefault="009F3AF1" w:rsidP="009F3AF1">
      <w:pPr>
        <w:spacing w:after="0" w:line="240" w:lineRule="auto"/>
        <w:jc w:val="both"/>
        <w:rPr>
          <w:rFonts w:ascii="Arial" w:hAnsi="Arial" w:cs="Arial"/>
          <w:bCs/>
          <w:sz w:val="20"/>
          <w:szCs w:val="20"/>
        </w:rPr>
      </w:pPr>
    </w:p>
    <w:p w14:paraId="45E4E592" w14:textId="511FBA86"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00933D23"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R. Guļāns</w:t>
      </w:r>
    </w:p>
    <w:p w14:paraId="7947E282" w14:textId="77777777" w:rsidR="009F3AF1" w:rsidRPr="00293B0C" w:rsidRDefault="009F3AF1" w:rsidP="009F3AF1">
      <w:pPr>
        <w:spacing w:after="0" w:line="240" w:lineRule="auto"/>
        <w:jc w:val="both"/>
        <w:rPr>
          <w:rFonts w:ascii="Arial" w:hAnsi="Arial" w:cs="Arial"/>
          <w:bCs/>
          <w:sz w:val="20"/>
          <w:szCs w:val="20"/>
        </w:rPr>
      </w:pPr>
    </w:p>
    <w:p w14:paraId="55C99893" w14:textId="676D1EBB"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00933D23"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V. Račinsks</w:t>
      </w:r>
    </w:p>
    <w:p w14:paraId="31EF2947" w14:textId="77777777" w:rsidR="009F3AF1" w:rsidRPr="00293B0C" w:rsidRDefault="009F3AF1" w:rsidP="009F3AF1">
      <w:pPr>
        <w:spacing w:after="0" w:line="240" w:lineRule="auto"/>
        <w:jc w:val="both"/>
        <w:rPr>
          <w:rFonts w:ascii="Arial" w:hAnsi="Arial" w:cs="Arial"/>
          <w:bCs/>
          <w:sz w:val="20"/>
          <w:szCs w:val="20"/>
        </w:rPr>
      </w:pPr>
    </w:p>
    <w:p w14:paraId="3F0F5585" w14:textId="0301A183" w:rsidR="009F3AF1" w:rsidRPr="00293B0C" w:rsidRDefault="009F3AF1" w:rsidP="009F3AF1">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00933D23"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G. Mikučāns</w:t>
      </w:r>
    </w:p>
    <w:p w14:paraId="4A50A928" w14:textId="77777777" w:rsidR="009F3AF1" w:rsidRPr="00293B0C" w:rsidRDefault="009F3AF1" w:rsidP="009F3AF1">
      <w:pPr>
        <w:spacing w:after="0" w:line="240" w:lineRule="auto"/>
        <w:jc w:val="both"/>
        <w:rPr>
          <w:rFonts w:ascii="Arial" w:hAnsi="Arial" w:cs="Arial"/>
          <w:bCs/>
          <w:sz w:val="20"/>
          <w:szCs w:val="20"/>
        </w:rPr>
      </w:pPr>
    </w:p>
    <w:p w14:paraId="13763535" w14:textId="5C680C45"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Iepirkuma komisijas locekle (protokolētāja)</w:t>
      </w:r>
      <w:r w:rsidRPr="00293B0C">
        <w:rPr>
          <w:rFonts w:ascii="Arial" w:hAnsi="Arial" w:cs="Arial"/>
          <w:sz w:val="20"/>
          <w:szCs w:val="20"/>
        </w:rPr>
        <w:tab/>
      </w:r>
      <w:r w:rsidR="00933D23"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t>V. Daniševska</w:t>
      </w:r>
    </w:p>
    <w:p w14:paraId="38E3E548" w14:textId="77777777" w:rsidR="009F3AF1" w:rsidRPr="00293B0C" w:rsidRDefault="009F3AF1" w:rsidP="009F3AF1">
      <w:pPr>
        <w:spacing w:after="0" w:line="240" w:lineRule="auto"/>
        <w:jc w:val="both"/>
        <w:rPr>
          <w:rFonts w:ascii="Arial" w:hAnsi="Arial" w:cs="Arial"/>
          <w:sz w:val="20"/>
          <w:szCs w:val="20"/>
        </w:rPr>
      </w:pPr>
    </w:p>
    <w:p w14:paraId="19DFC962" w14:textId="35B2923C"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Iepirkuma komisijas locekle</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00933D23"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t>I. Inkina</w:t>
      </w:r>
    </w:p>
    <w:p w14:paraId="393D805B" w14:textId="77777777" w:rsidR="009F3AF1" w:rsidRPr="00293B0C" w:rsidRDefault="009F3AF1" w:rsidP="009F3AF1">
      <w:pPr>
        <w:spacing w:after="0" w:line="240" w:lineRule="auto"/>
        <w:jc w:val="both"/>
        <w:rPr>
          <w:rFonts w:ascii="Arial" w:hAnsi="Arial" w:cs="Arial"/>
          <w:sz w:val="20"/>
          <w:szCs w:val="20"/>
        </w:rPr>
      </w:pPr>
    </w:p>
    <w:p w14:paraId="0982CD21" w14:textId="66ED8FFC" w:rsidR="00EE6828" w:rsidRDefault="00A551DF" w:rsidP="00D2472C">
      <w:pPr>
        <w:suppressAutoHyphens/>
        <w:spacing w:after="0" w:line="240" w:lineRule="auto"/>
        <w:jc w:val="both"/>
        <w:rPr>
          <w:rFonts w:ascii="Arial" w:hAnsi="Arial" w:cs="Arial"/>
          <w:bCs/>
          <w:sz w:val="20"/>
          <w:szCs w:val="20"/>
        </w:rPr>
      </w:pPr>
      <w:r w:rsidRPr="00293B0C">
        <w:rPr>
          <w:rFonts w:ascii="Arial" w:hAnsi="Arial" w:cs="Arial"/>
          <w:bCs/>
          <w:sz w:val="20"/>
          <w:szCs w:val="20"/>
        </w:rPr>
        <w:t>Protokols parakstīts elektroniski ar drošu elektronisko parakstu. Sēdes datums un laiks norādīts protokola ievaddaļā.</w:t>
      </w:r>
    </w:p>
    <w:p w14:paraId="2E323759" w14:textId="77777777" w:rsidR="00933D23" w:rsidRDefault="00933D23" w:rsidP="00D2472C">
      <w:pPr>
        <w:suppressAutoHyphens/>
        <w:spacing w:after="0" w:line="240" w:lineRule="auto"/>
        <w:jc w:val="both"/>
        <w:rPr>
          <w:rFonts w:ascii="Arial" w:hAnsi="Arial" w:cs="Arial"/>
          <w:bCs/>
          <w:sz w:val="20"/>
          <w:szCs w:val="20"/>
        </w:rPr>
      </w:pPr>
    </w:p>
    <w:p w14:paraId="7FFCD24A" w14:textId="77777777" w:rsidR="00933D23" w:rsidRPr="00544A4D" w:rsidRDefault="00933D23" w:rsidP="00933D23">
      <w:pPr>
        <w:spacing w:after="0" w:line="240" w:lineRule="auto"/>
        <w:rPr>
          <w:rFonts w:ascii="Arial" w:hAnsi="Arial" w:cs="Arial"/>
          <w:sz w:val="20"/>
          <w:szCs w:val="20"/>
        </w:rPr>
      </w:pPr>
      <w:r w:rsidRPr="00544A4D">
        <w:rPr>
          <w:rFonts w:ascii="Arial" w:hAnsi="Arial" w:cs="Arial"/>
          <w:sz w:val="20"/>
          <w:szCs w:val="20"/>
        </w:rPr>
        <w:t>IZRAKSTS PAREIZS</w:t>
      </w:r>
    </w:p>
    <w:p w14:paraId="211C53D3" w14:textId="77777777" w:rsidR="00933D23" w:rsidRPr="00544A4D" w:rsidRDefault="00933D23" w:rsidP="00933D23">
      <w:pPr>
        <w:spacing w:after="0" w:line="240" w:lineRule="auto"/>
        <w:rPr>
          <w:rFonts w:ascii="Arial" w:hAnsi="Arial" w:cs="Arial"/>
          <w:sz w:val="20"/>
          <w:szCs w:val="20"/>
        </w:rPr>
      </w:pPr>
      <w:r w:rsidRPr="00544A4D">
        <w:rPr>
          <w:rFonts w:ascii="Arial" w:hAnsi="Arial" w:cs="Arial"/>
          <w:sz w:val="20"/>
          <w:szCs w:val="20"/>
        </w:rPr>
        <w:t>Valsts akciju sabiedrība „Latvijas Valsts radio</w:t>
      </w:r>
    </w:p>
    <w:p w14:paraId="56C891B4" w14:textId="77777777" w:rsidR="00933D23" w:rsidRPr="00544A4D" w:rsidRDefault="00933D23" w:rsidP="00933D23">
      <w:pPr>
        <w:spacing w:after="0" w:line="240" w:lineRule="auto"/>
        <w:rPr>
          <w:rFonts w:ascii="Arial" w:hAnsi="Arial" w:cs="Arial"/>
          <w:sz w:val="20"/>
          <w:szCs w:val="20"/>
        </w:rPr>
      </w:pPr>
      <w:r w:rsidRPr="00544A4D">
        <w:rPr>
          <w:rFonts w:ascii="Arial" w:hAnsi="Arial" w:cs="Arial"/>
          <w:sz w:val="20"/>
          <w:szCs w:val="20"/>
        </w:rPr>
        <w:t>un televīzijas centrs”</w:t>
      </w:r>
    </w:p>
    <w:p w14:paraId="678A8E3D" w14:textId="77777777" w:rsidR="00933D23" w:rsidRPr="00544A4D" w:rsidRDefault="00933D23" w:rsidP="00933D23">
      <w:pPr>
        <w:spacing w:after="0" w:line="240" w:lineRule="auto"/>
        <w:rPr>
          <w:rFonts w:ascii="Arial" w:hAnsi="Arial" w:cs="Arial"/>
          <w:sz w:val="20"/>
          <w:szCs w:val="20"/>
        </w:rPr>
      </w:pPr>
      <w:r w:rsidRPr="00544A4D">
        <w:rPr>
          <w:rFonts w:ascii="Arial" w:hAnsi="Arial" w:cs="Arial"/>
          <w:sz w:val="20"/>
          <w:szCs w:val="20"/>
        </w:rPr>
        <w:t xml:space="preserve">Rīgā, Iepirkumu komisijas locekle </w:t>
      </w:r>
      <w:proofErr w:type="spellStart"/>
      <w:r w:rsidRPr="00544A4D">
        <w:rPr>
          <w:rFonts w:ascii="Arial" w:hAnsi="Arial" w:cs="Arial"/>
          <w:sz w:val="20"/>
          <w:szCs w:val="20"/>
        </w:rPr>
        <w:t>V.Daniševska</w:t>
      </w:r>
      <w:proofErr w:type="spellEnd"/>
    </w:p>
    <w:p w14:paraId="497FB0EC" w14:textId="77777777" w:rsidR="00933D23" w:rsidRPr="00544A4D" w:rsidRDefault="00933D23" w:rsidP="00933D23">
      <w:pPr>
        <w:spacing w:after="0" w:line="240" w:lineRule="auto"/>
        <w:rPr>
          <w:rFonts w:ascii="Arial" w:hAnsi="Arial" w:cs="Arial"/>
          <w:sz w:val="20"/>
          <w:szCs w:val="20"/>
        </w:rPr>
      </w:pPr>
      <w:r w:rsidRPr="00544A4D">
        <w:rPr>
          <w:rFonts w:ascii="Arial" w:hAnsi="Arial" w:cs="Arial"/>
          <w:sz w:val="20"/>
          <w:szCs w:val="20"/>
        </w:rPr>
        <w:t>Šis dokuments ir apliecināts elektroniski ar drošu elektronisko parakstu un satur laika zīmogu. Apliecinājuma datums ir parakstītāja laika zīmoga datums.</w:t>
      </w:r>
    </w:p>
    <w:p w14:paraId="65F4EB89" w14:textId="77777777" w:rsidR="00933D23" w:rsidRPr="0023151B" w:rsidRDefault="00933D23" w:rsidP="00D2472C">
      <w:pPr>
        <w:suppressAutoHyphens/>
        <w:spacing w:after="0" w:line="240" w:lineRule="auto"/>
        <w:jc w:val="both"/>
        <w:rPr>
          <w:rFonts w:ascii="Arial" w:hAnsi="Arial" w:cs="Arial"/>
          <w:sz w:val="20"/>
          <w:szCs w:val="20"/>
        </w:rPr>
      </w:pPr>
    </w:p>
    <w:sectPr w:rsidR="00933D23" w:rsidRPr="0023151B" w:rsidSect="00C84A14">
      <w:headerReference w:type="default" r:id="rId13"/>
      <w:footerReference w:type="default" r:id="rId14"/>
      <w:pgSz w:w="11906" w:h="16838"/>
      <w:pgMar w:top="1134" w:right="113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7A316" w14:textId="77777777" w:rsidR="00F6410F" w:rsidRDefault="00F6410F" w:rsidP="00DC278C">
      <w:pPr>
        <w:spacing w:after="0" w:line="240" w:lineRule="auto"/>
      </w:pPr>
      <w:r>
        <w:separator/>
      </w:r>
    </w:p>
  </w:endnote>
  <w:endnote w:type="continuationSeparator" w:id="0">
    <w:p w14:paraId="7C98BA2D" w14:textId="77777777" w:rsidR="00F6410F" w:rsidRDefault="00F6410F" w:rsidP="00DC278C">
      <w:pPr>
        <w:spacing w:after="0" w:line="240" w:lineRule="auto"/>
      </w:pPr>
      <w:r>
        <w:continuationSeparator/>
      </w:r>
    </w:p>
  </w:endnote>
  <w:endnote w:type="continuationNotice" w:id="1">
    <w:p w14:paraId="38A47B14" w14:textId="77777777" w:rsidR="00F6410F" w:rsidRDefault="00F64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BA"/>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3EE05" w14:textId="4706E6CA" w:rsidR="00DC278C" w:rsidRDefault="00933D23">
    <w:pPr>
      <w:pStyle w:val="Footer"/>
      <w:jc w:val="right"/>
    </w:pPr>
    <w:sdt>
      <w:sdtPr>
        <w:id w:val="-1244803243"/>
        <w:docPartObj>
          <w:docPartGallery w:val="Page Numbers (Bottom of Page)"/>
          <w:docPartUnique/>
        </w:docPartObj>
      </w:sdtPr>
      <w:sdtEndPr>
        <w:rPr>
          <w:noProof/>
        </w:rPr>
      </w:sdtEndPr>
      <w:sdtContent>
        <w:r w:rsidR="00DC278C">
          <w:fldChar w:fldCharType="begin"/>
        </w:r>
        <w:r w:rsidR="00DC278C">
          <w:instrText xml:space="preserve"> PAGE   \* MERGEFORMAT </w:instrText>
        </w:r>
        <w:r w:rsidR="00DC278C">
          <w:fldChar w:fldCharType="separate"/>
        </w:r>
        <w:r w:rsidR="00DC278C">
          <w:rPr>
            <w:noProof/>
          </w:rPr>
          <w:t>2</w:t>
        </w:r>
        <w:r w:rsidR="00DC278C">
          <w:rPr>
            <w:noProof/>
          </w:rPr>
          <w:fldChar w:fldCharType="end"/>
        </w:r>
      </w:sdtContent>
    </w:sdt>
  </w:p>
  <w:p w14:paraId="4506A1FF" w14:textId="77777777" w:rsidR="00DC278C" w:rsidRDefault="00DC2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B7176" w14:textId="77777777" w:rsidR="00F6410F" w:rsidRDefault="00F6410F" w:rsidP="00DC278C">
      <w:pPr>
        <w:spacing w:after="0" w:line="240" w:lineRule="auto"/>
      </w:pPr>
      <w:r>
        <w:separator/>
      </w:r>
    </w:p>
  </w:footnote>
  <w:footnote w:type="continuationSeparator" w:id="0">
    <w:p w14:paraId="7FB138D1" w14:textId="77777777" w:rsidR="00F6410F" w:rsidRDefault="00F6410F" w:rsidP="00DC278C">
      <w:pPr>
        <w:spacing w:after="0" w:line="240" w:lineRule="auto"/>
      </w:pPr>
      <w:r>
        <w:continuationSeparator/>
      </w:r>
    </w:p>
  </w:footnote>
  <w:footnote w:type="continuationNotice" w:id="1">
    <w:p w14:paraId="6D36985B" w14:textId="77777777" w:rsidR="00F6410F" w:rsidRDefault="00F6410F">
      <w:pPr>
        <w:spacing w:after="0" w:line="240" w:lineRule="auto"/>
      </w:pPr>
    </w:p>
  </w:footnote>
  <w:footnote w:id="2">
    <w:p w14:paraId="34DC3AF6" w14:textId="7532C796" w:rsidR="002A3910" w:rsidRDefault="002A3910" w:rsidP="002A3910">
      <w:pPr>
        <w:pStyle w:val="FootnoteText"/>
        <w:jc w:val="both"/>
      </w:pPr>
      <w:r>
        <w:rPr>
          <w:rStyle w:val="FootnoteReference"/>
        </w:rPr>
        <w:footnoteRef/>
      </w:r>
      <w:r>
        <w:t xml:space="preserve"> </w:t>
      </w:r>
      <w:r w:rsidRPr="002A3910">
        <w:rPr>
          <w:rFonts w:ascii="Arial" w:hAnsi="Arial" w:cs="Arial"/>
          <w:i/>
          <w:iCs/>
          <w:sz w:val="16"/>
          <w:szCs w:val="16"/>
        </w:rPr>
        <w:t>Latvijas Republikas Senāta Administratīvo lietu departamenta 2021.gada 20.septembra spriedums lietā Nr. A420191718, SKA-175/2021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CD5B" w14:textId="20F3E0E1" w:rsidR="002E6A26" w:rsidRDefault="002E6A26" w:rsidP="00EE5FD9">
    <w:pPr>
      <w:pStyle w:val="Header"/>
      <w:tabs>
        <w:tab w:val="left" w:pos="170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6EF07994"/>
    <w:lvl w:ilvl="0">
      <w:start w:val="1"/>
      <w:numFmt w:val="decimal"/>
      <w:lvlText w:val="%1."/>
      <w:lvlJc w:val="left"/>
      <w:pPr>
        <w:tabs>
          <w:tab w:val="num" w:pos="360"/>
        </w:tabs>
        <w:ind w:left="360" w:hanging="360"/>
      </w:pPr>
      <w:rPr>
        <w:rFonts w:ascii="Arial" w:hAnsi="Arial" w:cs="Arial" w:hint="default"/>
        <w:b/>
        <w:sz w:val="22"/>
      </w:rPr>
    </w:lvl>
    <w:lvl w:ilvl="1">
      <w:start w:val="1"/>
      <w:numFmt w:val="decimal"/>
      <w:lvlText w:val="%1.%2."/>
      <w:lvlJc w:val="left"/>
      <w:pPr>
        <w:tabs>
          <w:tab w:val="num" w:pos="857"/>
        </w:tabs>
        <w:ind w:left="857" w:hanging="432"/>
      </w:pPr>
      <w:rPr>
        <w:rFonts w:ascii="Arial" w:hAnsi="Arial" w:cs="Arial" w:hint="default"/>
        <w:b w:val="0"/>
        <w:sz w:val="22"/>
        <w:szCs w:val="22"/>
      </w:rPr>
    </w:lvl>
    <w:lvl w:ilvl="2">
      <w:start w:val="1"/>
      <w:numFmt w:val="decimal"/>
      <w:lvlText w:val="%1.%2.%3."/>
      <w:lvlJc w:val="left"/>
      <w:pPr>
        <w:tabs>
          <w:tab w:val="num" w:pos="1429"/>
        </w:tabs>
        <w:ind w:left="1213" w:hanging="504"/>
      </w:pPr>
      <w:rPr>
        <w:rFonts w:ascii="Arial" w:hAnsi="Arial" w:cs="Arial" w:hint="default"/>
        <w:b w:val="0"/>
        <w:sz w:val="22"/>
        <w:szCs w:val="22"/>
      </w:rPr>
    </w:lvl>
    <w:lvl w:ilvl="3">
      <w:start w:val="1"/>
      <w:numFmt w:val="decimal"/>
      <w:lvlText w:val="%1.%2.%3.%4."/>
      <w:lvlJc w:val="left"/>
      <w:pPr>
        <w:tabs>
          <w:tab w:val="num" w:pos="2160"/>
        </w:tabs>
        <w:ind w:left="1728" w:hanging="648"/>
      </w:pPr>
      <w:rPr>
        <w:rFonts w:ascii="Arial" w:hAnsi="Arial" w:cs="Arial" w:hint="default"/>
        <w:b w:val="0"/>
        <w:bCs w:val="0"/>
        <w:sz w:val="22"/>
        <w:szCs w:val="22"/>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2E5360C"/>
    <w:multiLevelType w:val="hybridMultilevel"/>
    <w:tmpl w:val="486E1492"/>
    <w:lvl w:ilvl="0" w:tplc="D62627E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 w15:restartNumberingAfterBreak="0">
    <w:nsid w:val="0DE96224"/>
    <w:multiLevelType w:val="multilevel"/>
    <w:tmpl w:val="8B7461A4"/>
    <w:lvl w:ilvl="0">
      <w:start w:val="1"/>
      <w:numFmt w:val="decimal"/>
      <w:lvlText w:val="%1."/>
      <w:lvlJc w:val="left"/>
      <w:pPr>
        <w:ind w:left="430" w:hanging="43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DE6368C"/>
    <w:multiLevelType w:val="multilevel"/>
    <w:tmpl w:val="73FAD95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6721105"/>
    <w:multiLevelType w:val="multilevel"/>
    <w:tmpl w:val="4328B9EA"/>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2053750"/>
    <w:multiLevelType w:val="multilevel"/>
    <w:tmpl w:val="5970A2D6"/>
    <w:lvl w:ilvl="0">
      <w:start w:val="1"/>
      <w:numFmt w:val="decimal"/>
      <w:lvlText w:val="%1."/>
      <w:lvlJc w:val="left"/>
      <w:pPr>
        <w:ind w:left="435" w:hanging="43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75E64344"/>
    <w:multiLevelType w:val="hybridMultilevel"/>
    <w:tmpl w:val="30A217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38600893">
    <w:abstractNumId w:val="3"/>
  </w:num>
  <w:num w:numId="2" w16cid:durableId="750126340">
    <w:abstractNumId w:val="1"/>
  </w:num>
  <w:num w:numId="3" w16cid:durableId="241110973">
    <w:abstractNumId w:val="0"/>
  </w:num>
  <w:num w:numId="4" w16cid:durableId="1444182461">
    <w:abstractNumId w:val="5"/>
  </w:num>
  <w:num w:numId="5" w16cid:durableId="526137520">
    <w:abstractNumId w:val="2"/>
  </w:num>
  <w:num w:numId="6" w16cid:durableId="1569144023">
    <w:abstractNumId w:val="4"/>
  </w:num>
  <w:num w:numId="7" w16cid:durableId="1211772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698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D2"/>
    <w:rsid w:val="00000DDB"/>
    <w:rsid w:val="00034C57"/>
    <w:rsid w:val="00035BD2"/>
    <w:rsid w:val="00051DCB"/>
    <w:rsid w:val="00087059"/>
    <w:rsid w:val="0009265B"/>
    <w:rsid w:val="000957FC"/>
    <w:rsid w:val="000978D9"/>
    <w:rsid w:val="000A3ABF"/>
    <w:rsid w:val="000C0EFA"/>
    <w:rsid w:val="000C63F4"/>
    <w:rsid w:val="000C681D"/>
    <w:rsid w:val="000D3B6B"/>
    <w:rsid w:val="000D7824"/>
    <w:rsid w:val="000E3C21"/>
    <w:rsid w:val="000E5352"/>
    <w:rsid w:val="000F0997"/>
    <w:rsid w:val="000F5E2B"/>
    <w:rsid w:val="00102C96"/>
    <w:rsid w:val="001032A4"/>
    <w:rsid w:val="00104BE7"/>
    <w:rsid w:val="00106F0A"/>
    <w:rsid w:val="00107EDF"/>
    <w:rsid w:val="00111715"/>
    <w:rsid w:val="00115A17"/>
    <w:rsid w:val="0012055B"/>
    <w:rsid w:val="00122E1F"/>
    <w:rsid w:val="001330AB"/>
    <w:rsid w:val="00134281"/>
    <w:rsid w:val="00137103"/>
    <w:rsid w:val="00141339"/>
    <w:rsid w:val="00145BBD"/>
    <w:rsid w:val="00151F03"/>
    <w:rsid w:val="001559ED"/>
    <w:rsid w:val="00163C12"/>
    <w:rsid w:val="00163C33"/>
    <w:rsid w:val="00171269"/>
    <w:rsid w:val="001722C9"/>
    <w:rsid w:val="00181EF7"/>
    <w:rsid w:val="00195EB1"/>
    <w:rsid w:val="001A1567"/>
    <w:rsid w:val="001B0BAA"/>
    <w:rsid w:val="001B30E2"/>
    <w:rsid w:val="001B38BE"/>
    <w:rsid w:val="001B5D79"/>
    <w:rsid w:val="001B75F5"/>
    <w:rsid w:val="001D52B4"/>
    <w:rsid w:val="001D60AE"/>
    <w:rsid w:val="001E4D00"/>
    <w:rsid w:val="001F023B"/>
    <w:rsid w:val="001F4655"/>
    <w:rsid w:val="001F61E4"/>
    <w:rsid w:val="001F6C35"/>
    <w:rsid w:val="00201660"/>
    <w:rsid w:val="00203F04"/>
    <w:rsid w:val="00225FBE"/>
    <w:rsid w:val="002313D0"/>
    <w:rsid w:val="0023151B"/>
    <w:rsid w:val="00231F40"/>
    <w:rsid w:val="00234184"/>
    <w:rsid w:val="002550E1"/>
    <w:rsid w:val="00262F7B"/>
    <w:rsid w:val="00274EB6"/>
    <w:rsid w:val="00275361"/>
    <w:rsid w:val="00275834"/>
    <w:rsid w:val="00277473"/>
    <w:rsid w:val="00281E64"/>
    <w:rsid w:val="00293B0C"/>
    <w:rsid w:val="002A3910"/>
    <w:rsid w:val="002B135C"/>
    <w:rsid w:val="002B4C20"/>
    <w:rsid w:val="002C65FB"/>
    <w:rsid w:val="002D3074"/>
    <w:rsid w:val="002D434A"/>
    <w:rsid w:val="002E0007"/>
    <w:rsid w:val="002E6A26"/>
    <w:rsid w:val="002F4C22"/>
    <w:rsid w:val="00301DC9"/>
    <w:rsid w:val="0032678A"/>
    <w:rsid w:val="003346F1"/>
    <w:rsid w:val="003461D0"/>
    <w:rsid w:val="003510F3"/>
    <w:rsid w:val="00357E9D"/>
    <w:rsid w:val="00362B4B"/>
    <w:rsid w:val="0036383C"/>
    <w:rsid w:val="0036479F"/>
    <w:rsid w:val="003657E7"/>
    <w:rsid w:val="00366058"/>
    <w:rsid w:val="00366B1F"/>
    <w:rsid w:val="0037274A"/>
    <w:rsid w:val="003744E2"/>
    <w:rsid w:val="00375BD9"/>
    <w:rsid w:val="003760DF"/>
    <w:rsid w:val="003761EF"/>
    <w:rsid w:val="003766E9"/>
    <w:rsid w:val="00384D2B"/>
    <w:rsid w:val="00391103"/>
    <w:rsid w:val="0039418E"/>
    <w:rsid w:val="003A3214"/>
    <w:rsid w:val="003C01FA"/>
    <w:rsid w:val="003C07CA"/>
    <w:rsid w:val="003C6C54"/>
    <w:rsid w:val="003D016B"/>
    <w:rsid w:val="003D5D0A"/>
    <w:rsid w:val="003D616E"/>
    <w:rsid w:val="003F05B7"/>
    <w:rsid w:val="003F6394"/>
    <w:rsid w:val="00402A6D"/>
    <w:rsid w:val="004049FE"/>
    <w:rsid w:val="00416956"/>
    <w:rsid w:val="004244F9"/>
    <w:rsid w:val="0042472B"/>
    <w:rsid w:val="004256D4"/>
    <w:rsid w:val="00443434"/>
    <w:rsid w:val="004516F0"/>
    <w:rsid w:val="004719DC"/>
    <w:rsid w:val="004755FB"/>
    <w:rsid w:val="00476DCB"/>
    <w:rsid w:val="0048073C"/>
    <w:rsid w:val="00486B12"/>
    <w:rsid w:val="00493AA6"/>
    <w:rsid w:val="004A09C8"/>
    <w:rsid w:val="004A13E5"/>
    <w:rsid w:val="004B0ED0"/>
    <w:rsid w:val="004C1AD9"/>
    <w:rsid w:val="004C26E1"/>
    <w:rsid w:val="004D68D2"/>
    <w:rsid w:val="004D6C74"/>
    <w:rsid w:val="004F0BE2"/>
    <w:rsid w:val="004F187E"/>
    <w:rsid w:val="004F27BE"/>
    <w:rsid w:val="004F4FA1"/>
    <w:rsid w:val="004F7E3C"/>
    <w:rsid w:val="0051497F"/>
    <w:rsid w:val="00516953"/>
    <w:rsid w:val="00524451"/>
    <w:rsid w:val="00534274"/>
    <w:rsid w:val="0053630E"/>
    <w:rsid w:val="00541F1A"/>
    <w:rsid w:val="005447EB"/>
    <w:rsid w:val="005507FC"/>
    <w:rsid w:val="005617BF"/>
    <w:rsid w:val="00565D44"/>
    <w:rsid w:val="00570C72"/>
    <w:rsid w:val="00573D30"/>
    <w:rsid w:val="005755A4"/>
    <w:rsid w:val="00585D67"/>
    <w:rsid w:val="00591675"/>
    <w:rsid w:val="005A53BA"/>
    <w:rsid w:val="005C279E"/>
    <w:rsid w:val="005C5BAA"/>
    <w:rsid w:val="005C76B4"/>
    <w:rsid w:val="005E08AA"/>
    <w:rsid w:val="005E0DC9"/>
    <w:rsid w:val="005E378B"/>
    <w:rsid w:val="005F372D"/>
    <w:rsid w:val="005F4D9B"/>
    <w:rsid w:val="005F59A4"/>
    <w:rsid w:val="005F7735"/>
    <w:rsid w:val="00602D4F"/>
    <w:rsid w:val="00611B32"/>
    <w:rsid w:val="00611D62"/>
    <w:rsid w:val="00615F25"/>
    <w:rsid w:val="00620BA4"/>
    <w:rsid w:val="00623149"/>
    <w:rsid w:val="00632BE1"/>
    <w:rsid w:val="00633CE1"/>
    <w:rsid w:val="00641649"/>
    <w:rsid w:val="00665524"/>
    <w:rsid w:val="0067279E"/>
    <w:rsid w:val="006827D0"/>
    <w:rsid w:val="006A04F9"/>
    <w:rsid w:val="006A4EB3"/>
    <w:rsid w:val="006A742A"/>
    <w:rsid w:val="006B1078"/>
    <w:rsid w:val="006B20F5"/>
    <w:rsid w:val="006B6711"/>
    <w:rsid w:val="006D3010"/>
    <w:rsid w:val="006F3B31"/>
    <w:rsid w:val="00707E8F"/>
    <w:rsid w:val="007134D8"/>
    <w:rsid w:val="00743D58"/>
    <w:rsid w:val="007470BD"/>
    <w:rsid w:val="0076139F"/>
    <w:rsid w:val="007614C6"/>
    <w:rsid w:val="0079180A"/>
    <w:rsid w:val="007A380E"/>
    <w:rsid w:val="007B02A2"/>
    <w:rsid w:val="007B0397"/>
    <w:rsid w:val="007B489B"/>
    <w:rsid w:val="007C2100"/>
    <w:rsid w:val="007D195D"/>
    <w:rsid w:val="007D34A1"/>
    <w:rsid w:val="007E1C66"/>
    <w:rsid w:val="007E2CF2"/>
    <w:rsid w:val="007F11B0"/>
    <w:rsid w:val="00800151"/>
    <w:rsid w:val="00803744"/>
    <w:rsid w:val="00805D1A"/>
    <w:rsid w:val="00806AD1"/>
    <w:rsid w:val="008124D0"/>
    <w:rsid w:val="00813974"/>
    <w:rsid w:val="00821AAB"/>
    <w:rsid w:val="008269A5"/>
    <w:rsid w:val="008273F8"/>
    <w:rsid w:val="00831453"/>
    <w:rsid w:val="0084767A"/>
    <w:rsid w:val="008815D2"/>
    <w:rsid w:val="00894BA4"/>
    <w:rsid w:val="00896690"/>
    <w:rsid w:val="00896754"/>
    <w:rsid w:val="00896E62"/>
    <w:rsid w:val="008A546B"/>
    <w:rsid w:val="008A687A"/>
    <w:rsid w:val="008E0AF6"/>
    <w:rsid w:val="008E11DE"/>
    <w:rsid w:val="008E3799"/>
    <w:rsid w:val="008E463E"/>
    <w:rsid w:val="008E5BE8"/>
    <w:rsid w:val="008E66EB"/>
    <w:rsid w:val="008F227C"/>
    <w:rsid w:val="00904C04"/>
    <w:rsid w:val="009149BE"/>
    <w:rsid w:val="0092472A"/>
    <w:rsid w:val="00933D23"/>
    <w:rsid w:val="0093640F"/>
    <w:rsid w:val="00936B45"/>
    <w:rsid w:val="009528DE"/>
    <w:rsid w:val="00952B4C"/>
    <w:rsid w:val="00957DBC"/>
    <w:rsid w:val="009615D5"/>
    <w:rsid w:val="0096540C"/>
    <w:rsid w:val="0097089D"/>
    <w:rsid w:val="00973055"/>
    <w:rsid w:val="00974796"/>
    <w:rsid w:val="009814DD"/>
    <w:rsid w:val="009827A3"/>
    <w:rsid w:val="00984465"/>
    <w:rsid w:val="00996B8C"/>
    <w:rsid w:val="009A0C5E"/>
    <w:rsid w:val="009A220C"/>
    <w:rsid w:val="009A3F76"/>
    <w:rsid w:val="009B1FE6"/>
    <w:rsid w:val="009B3DB7"/>
    <w:rsid w:val="009B7C50"/>
    <w:rsid w:val="009C3350"/>
    <w:rsid w:val="009E2319"/>
    <w:rsid w:val="009F3AF1"/>
    <w:rsid w:val="009F3E91"/>
    <w:rsid w:val="00A03A01"/>
    <w:rsid w:val="00A14405"/>
    <w:rsid w:val="00A150B7"/>
    <w:rsid w:val="00A21475"/>
    <w:rsid w:val="00A25246"/>
    <w:rsid w:val="00A27DCA"/>
    <w:rsid w:val="00A4461A"/>
    <w:rsid w:val="00A551DF"/>
    <w:rsid w:val="00A63B4A"/>
    <w:rsid w:val="00A6608B"/>
    <w:rsid w:val="00A7143C"/>
    <w:rsid w:val="00A842B3"/>
    <w:rsid w:val="00A84407"/>
    <w:rsid w:val="00A868EC"/>
    <w:rsid w:val="00A9127A"/>
    <w:rsid w:val="00A91C56"/>
    <w:rsid w:val="00AA4E79"/>
    <w:rsid w:val="00AA74BE"/>
    <w:rsid w:val="00AB1AD6"/>
    <w:rsid w:val="00AB2F5A"/>
    <w:rsid w:val="00AB7E2D"/>
    <w:rsid w:val="00AD0E52"/>
    <w:rsid w:val="00AD53CF"/>
    <w:rsid w:val="00AD6AFD"/>
    <w:rsid w:val="00AE0EA7"/>
    <w:rsid w:val="00AE42EC"/>
    <w:rsid w:val="00AE7FA7"/>
    <w:rsid w:val="00AF7400"/>
    <w:rsid w:val="00AF7EAD"/>
    <w:rsid w:val="00B016ED"/>
    <w:rsid w:val="00B12D96"/>
    <w:rsid w:val="00B14BA2"/>
    <w:rsid w:val="00B16A18"/>
    <w:rsid w:val="00B31070"/>
    <w:rsid w:val="00B419E5"/>
    <w:rsid w:val="00B46D6F"/>
    <w:rsid w:val="00B46E37"/>
    <w:rsid w:val="00B60304"/>
    <w:rsid w:val="00B826A3"/>
    <w:rsid w:val="00B8530D"/>
    <w:rsid w:val="00B9583A"/>
    <w:rsid w:val="00BB685B"/>
    <w:rsid w:val="00BC5AF5"/>
    <w:rsid w:val="00BD5CE3"/>
    <w:rsid w:val="00BD6624"/>
    <w:rsid w:val="00BF3E0E"/>
    <w:rsid w:val="00C13362"/>
    <w:rsid w:val="00C2197B"/>
    <w:rsid w:val="00C2744D"/>
    <w:rsid w:val="00C45F48"/>
    <w:rsid w:val="00C465BA"/>
    <w:rsid w:val="00C53BB6"/>
    <w:rsid w:val="00C54B7E"/>
    <w:rsid w:val="00C55FA2"/>
    <w:rsid w:val="00C60047"/>
    <w:rsid w:val="00C671D1"/>
    <w:rsid w:val="00C67ADF"/>
    <w:rsid w:val="00C84A14"/>
    <w:rsid w:val="00C85B35"/>
    <w:rsid w:val="00CA23F8"/>
    <w:rsid w:val="00CA335F"/>
    <w:rsid w:val="00CB4A91"/>
    <w:rsid w:val="00CC3885"/>
    <w:rsid w:val="00CD01DA"/>
    <w:rsid w:val="00CD141F"/>
    <w:rsid w:val="00CD4EAF"/>
    <w:rsid w:val="00CD5CB5"/>
    <w:rsid w:val="00CE5342"/>
    <w:rsid w:val="00CE758A"/>
    <w:rsid w:val="00CF305D"/>
    <w:rsid w:val="00CF307F"/>
    <w:rsid w:val="00CF3669"/>
    <w:rsid w:val="00CF4DB4"/>
    <w:rsid w:val="00D129A4"/>
    <w:rsid w:val="00D12B6E"/>
    <w:rsid w:val="00D12FDA"/>
    <w:rsid w:val="00D14E9B"/>
    <w:rsid w:val="00D20137"/>
    <w:rsid w:val="00D2472C"/>
    <w:rsid w:val="00D27FDA"/>
    <w:rsid w:val="00D315E2"/>
    <w:rsid w:val="00D40A5B"/>
    <w:rsid w:val="00D47912"/>
    <w:rsid w:val="00D56D9C"/>
    <w:rsid w:val="00D62307"/>
    <w:rsid w:val="00D63A61"/>
    <w:rsid w:val="00D64239"/>
    <w:rsid w:val="00D73A01"/>
    <w:rsid w:val="00D906F0"/>
    <w:rsid w:val="00D92DDD"/>
    <w:rsid w:val="00D9463E"/>
    <w:rsid w:val="00D950AE"/>
    <w:rsid w:val="00DA58E4"/>
    <w:rsid w:val="00DB5B0E"/>
    <w:rsid w:val="00DC0BD2"/>
    <w:rsid w:val="00DC278C"/>
    <w:rsid w:val="00DD1A2A"/>
    <w:rsid w:val="00DD2380"/>
    <w:rsid w:val="00DD7855"/>
    <w:rsid w:val="00E02B20"/>
    <w:rsid w:val="00E048AA"/>
    <w:rsid w:val="00E04F2A"/>
    <w:rsid w:val="00E12629"/>
    <w:rsid w:val="00E16ED4"/>
    <w:rsid w:val="00E20280"/>
    <w:rsid w:val="00E4625B"/>
    <w:rsid w:val="00E56FC3"/>
    <w:rsid w:val="00E6503E"/>
    <w:rsid w:val="00E72BEF"/>
    <w:rsid w:val="00E95B6D"/>
    <w:rsid w:val="00E97500"/>
    <w:rsid w:val="00EA1E40"/>
    <w:rsid w:val="00EA51B1"/>
    <w:rsid w:val="00EB2791"/>
    <w:rsid w:val="00EC0509"/>
    <w:rsid w:val="00EC15EC"/>
    <w:rsid w:val="00ED00C9"/>
    <w:rsid w:val="00ED1115"/>
    <w:rsid w:val="00ED30FC"/>
    <w:rsid w:val="00ED6A45"/>
    <w:rsid w:val="00EE10A7"/>
    <w:rsid w:val="00EE59CD"/>
    <w:rsid w:val="00EE5E0A"/>
    <w:rsid w:val="00EE5FD9"/>
    <w:rsid w:val="00EE5FEE"/>
    <w:rsid w:val="00EE6828"/>
    <w:rsid w:val="00EF607E"/>
    <w:rsid w:val="00F01833"/>
    <w:rsid w:val="00F02748"/>
    <w:rsid w:val="00F0281D"/>
    <w:rsid w:val="00F04984"/>
    <w:rsid w:val="00F15AE7"/>
    <w:rsid w:val="00F27DF4"/>
    <w:rsid w:val="00F314F8"/>
    <w:rsid w:val="00F3157E"/>
    <w:rsid w:val="00F33086"/>
    <w:rsid w:val="00F34911"/>
    <w:rsid w:val="00F34DAA"/>
    <w:rsid w:val="00F42515"/>
    <w:rsid w:val="00F542B7"/>
    <w:rsid w:val="00F56B0F"/>
    <w:rsid w:val="00F576D8"/>
    <w:rsid w:val="00F60834"/>
    <w:rsid w:val="00F62A8A"/>
    <w:rsid w:val="00F6410F"/>
    <w:rsid w:val="00F65D46"/>
    <w:rsid w:val="00F67A6B"/>
    <w:rsid w:val="00F802BE"/>
    <w:rsid w:val="00F81AF0"/>
    <w:rsid w:val="00F830D0"/>
    <w:rsid w:val="00F91D9B"/>
    <w:rsid w:val="00F91E69"/>
    <w:rsid w:val="00F92E87"/>
    <w:rsid w:val="00FA195E"/>
    <w:rsid w:val="00FA4A88"/>
    <w:rsid w:val="00FB02BB"/>
    <w:rsid w:val="00FB2B96"/>
    <w:rsid w:val="00FB3B1D"/>
    <w:rsid w:val="00FB47F9"/>
    <w:rsid w:val="00FC60E6"/>
    <w:rsid w:val="00FD7C16"/>
    <w:rsid w:val="00FE1A4B"/>
    <w:rsid w:val="00FF7A1E"/>
    <w:rsid w:val="06407B21"/>
    <w:rsid w:val="76D4C068"/>
    <w:rsid w:val="7CB2C1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926FA"/>
  <w15:chartTrackingRefBased/>
  <w15:docId w15:val="{70D691DD-6829-46BE-9CC6-C993D70A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4D68D2"/>
    <w:pPr>
      <w:keepNext/>
      <w:spacing w:after="0" w:line="240" w:lineRule="auto"/>
      <w:jc w:val="center"/>
      <w:outlineLvl w:val="1"/>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68D2"/>
    <w:rPr>
      <w:rFonts w:ascii="Arial" w:eastAsia="Times New Roman" w:hAnsi="Arial" w:cs="Times New Roman"/>
      <w:sz w:val="24"/>
      <w:szCs w:val="20"/>
      <w:lang w:val="en-US"/>
    </w:rPr>
  </w:style>
  <w:style w:type="paragraph" w:styleId="Title">
    <w:name w:val="Title"/>
    <w:basedOn w:val="Normal"/>
    <w:link w:val="TitleChar"/>
    <w:qFormat/>
    <w:rsid w:val="004D68D2"/>
    <w:pPr>
      <w:spacing w:after="0" w:line="240" w:lineRule="auto"/>
      <w:jc w:val="center"/>
    </w:pPr>
    <w:rPr>
      <w:rFonts w:ascii="Arial" w:eastAsia="Times New Roman" w:hAnsi="Arial" w:cs="Times New Roman"/>
      <w:sz w:val="32"/>
      <w:szCs w:val="20"/>
    </w:rPr>
  </w:style>
  <w:style w:type="character" w:customStyle="1" w:styleId="TitleChar">
    <w:name w:val="Title Char"/>
    <w:basedOn w:val="DefaultParagraphFont"/>
    <w:link w:val="Title"/>
    <w:rsid w:val="004D68D2"/>
    <w:rPr>
      <w:rFonts w:ascii="Arial" w:eastAsia="Times New Roman" w:hAnsi="Arial" w:cs="Times New Roman"/>
      <w:sz w:val="32"/>
      <w:szCs w:val="20"/>
    </w:rPr>
  </w:style>
  <w:style w:type="paragraph" w:styleId="BodyText">
    <w:name w:val="Body Text"/>
    <w:aliases w:val="Body Text1"/>
    <w:basedOn w:val="Normal"/>
    <w:link w:val="BodyTextChar"/>
    <w:uiPriority w:val="99"/>
    <w:rsid w:val="004D68D2"/>
    <w:pPr>
      <w:spacing w:after="0" w:line="240" w:lineRule="auto"/>
    </w:pPr>
    <w:rPr>
      <w:rFonts w:ascii="Arial" w:eastAsia="Times New Roman" w:hAnsi="Arial" w:cs="Times New Roman"/>
      <w:sz w:val="24"/>
      <w:szCs w:val="20"/>
      <w:lang w:val="en-US"/>
    </w:rPr>
  </w:style>
  <w:style w:type="character" w:customStyle="1" w:styleId="BodyTextChar">
    <w:name w:val="Body Text Char"/>
    <w:aliases w:val="Body Text1 Char"/>
    <w:basedOn w:val="DefaultParagraphFont"/>
    <w:link w:val="BodyText"/>
    <w:uiPriority w:val="99"/>
    <w:rsid w:val="004D68D2"/>
    <w:rPr>
      <w:rFonts w:ascii="Arial" w:eastAsia="Times New Roman" w:hAnsi="Arial" w:cs="Times New Roman"/>
      <w:sz w:val="24"/>
      <w:szCs w:val="20"/>
      <w:lang w:val="en-US"/>
    </w:rPr>
  </w:style>
  <w:style w:type="paragraph" w:styleId="Header">
    <w:name w:val="header"/>
    <w:basedOn w:val="Normal"/>
    <w:link w:val="HeaderChar"/>
    <w:rsid w:val="004D68D2"/>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4D68D2"/>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4D68D2"/>
    <w:pPr>
      <w:spacing w:after="0" w:line="240" w:lineRule="auto"/>
      <w:ind w:left="3780" w:hanging="378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D68D2"/>
    <w:rPr>
      <w:rFonts w:ascii="Times New Roman" w:eastAsia="Times New Roman" w:hAnsi="Times New Roman" w:cs="Times New Roman"/>
      <w:sz w:val="24"/>
      <w:szCs w:val="24"/>
    </w:rPr>
  </w:style>
  <w:style w:type="paragraph" w:customStyle="1" w:styleId="Virsraksts">
    <w:name w:val="Virsraksts"/>
    <w:basedOn w:val="Normal"/>
    <w:next w:val="BodyText"/>
    <w:rsid w:val="004D68D2"/>
    <w:pPr>
      <w:keepNext/>
      <w:suppressAutoHyphens/>
      <w:spacing w:before="240" w:after="120" w:line="240" w:lineRule="auto"/>
      <w:ind w:left="-540" w:firstLine="540"/>
      <w:jc w:val="center"/>
    </w:pPr>
    <w:rPr>
      <w:rFonts w:ascii="Liberation Sans" w:eastAsia="Lucida Sans Unicode" w:hAnsi="Liberation Sans" w:cs="Mangal"/>
      <w:b/>
      <w:bCs/>
      <w:caps/>
      <w:kern w:val="1"/>
      <w:sz w:val="32"/>
      <w:szCs w:val="28"/>
      <w:lang w:val="en-GB" w:eastAsia="zh-CN"/>
    </w:rPr>
  </w:style>
  <w:style w:type="paragraph" w:customStyle="1" w:styleId="Heading">
    <w:name w:val="Heading"/>
    <w:basedOn w:val="Normal"/>
    <w:next w:val="BodyText"/>
    <w:qFormat/>
    <w:rsid w:val="004D68D2"/>
    <w:pPr>
      <w:keepNext/>
      <w:spacing w:before="240" w:after="120" w:line="20" w:lineRule="atLeast"/>
      <w:ind w:left="-540" w:firstLine="540"/>
      <w:jc w:val="center"/>
    </w:pPr>
    <w:rPr>
      <w:rFonts w:ascii="Liberation Sans" w:eastAsia="Microsoft YaHei" w:hAnsi="Liberation Sans" w:cs="Mangal"/>
      <w:b/>
      <w:bCs/>
      <w:caps/>
      <w:kern w:val="1"/>
      <w:sz w:val="32"/>
      <w:szCs w:val="28"/>
      <w:lang w:val="en-GB" w:eastAsia="zh-CN"/>
    </w:rPr>
  </w:style>
  <w:style w:type="character" w:styleId="Hyperlink">
    <w:name w:val="Hyperlink"/>
    <w:uiPriority w:val="99"/>
    <w:unhideWhenUsed/>
    <w:rsid w:val="00F91E69"/>
    <w:rPr>
      <w:color w:val="0000FF"/>
      <w:u w:val="single"/>
    </w:rPr>
  </w:style>
  <w:style w:type="paragraph" w:customStyle="1" w:styleId="Default">
    <w:name w:val="Default"/>
    <w:rsid w:val="00F91E69"/>
    <w:pPr>
      <w:autoSpaceDE w:val="0"/>
      <w:autoSpaceDN w:val="0"/>
      <w:adjustRightInd w:val="0"/>
      <w:spacing w:after="0" w:line="240" w:lineRule="auto"/>
    </w:pPr>
    <w:rPr>
      <w:rFonts w:ascii="Calibri" w:eastAsia="Calibri" w:hAnsi="Calibri" w:cs="Calibri"/>
      <w:color w:val="000000"/>
      <w:sz w:val="24"/>
      <w:szCs w:val="24"/>
    </w:rPr>
  </w:style>
  <w:style w:type="paragraph" w:styleId="BodyText2">
    <w:name w:val="Body Text 2"/>
    <w:basedOn w:val="Normal"/>
    <w:link w:val="BodyText2Char"/>
    <w:uiPriority w:val="99"/>
    <w:semiHidden/>
    <w:unhideWhenUsed/>
    <w:rsid w:val="0096540C"/>
    <w:pPr>
      <w:spacing w:after="120" w:line="480" w:lineRule="auto"/>
    </w:pPr>
  </w:style>
  <w:style w:type="character" w:customStyle="1" w:styleId="BodyText2Char">
    <w:name w:val="Body Text 2 Char"/>
    <w:basedOn w:val="DefaultParagraphFont"/>
    <w:link w:val="BodyText2"/>
    <w:uiPriority w:val="99"/>
    <w:semiHidden/>
    <w:rsid w:val="0096540C"/>
  </w:style>
  <w:style w:type="paragraph" w:styleId="Footer">
    <w:name w:val="footer"/>
    <w:basedOn w:val="Normal"/>
    <w:link w:val="FooterChar"/>
    <w:uiPriority w:val="99"/>
    <w:unhideWhenUsed/>
    <w:rsid w:val="00DC27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C278C"/>
  </w:style>
  <w:style w:type="character" w:styleId="CommentReference">
    <w:name w:val="annotation reference"/>
    <w:basedOn w:val="DefaultParagraphFont"/>
    <w:uiPriority w:val="99"/>
    <w:semiHidden/>
    <w:unhideWhenUsed/>
    <w:rsid w:val="00534274"/>
    <w:rPr>
      <w:sz w:val="16"/>
      <w:szCs w:val="16"/>
    </w:rPr>
  </w:style>
  <w:style w:type="paragraph" w:styleId="CommentText">
    <w:name w:val="annotation text"/>
    <w:basedOn w:val="Normal"/>
    <w:link w:val="CommentTextChar"/>
    <w:uiPriority w:val="99"/>
    <w:unhideWhenUsed/>
    <w:rsid w:val="00534274"/>
    <w:pPr>
      <w:spacing w:line="240" w:lineRule="auto"/>
    </w:pPr>
    <w:rPr>
      <w:sz w:val="20"/>
      <w:szCs w:val="20"/>
    </w:rPr>
  </w:style>
  <w:style w:type="character" w:customStyle="1" w:styleId="CommentTextChar">
    <w:name w:val="Comment Text Char"/>
    <w:basedOn w:val="DefaultParagraphFont"/>
    <w:link w:val="CommentText"/>
    <w:uiPriority w:val="99"/>
    <w:rsid w:val="00534274"/>
    <w:rPr>
      <w:sz w:val="20"/>
      <w:szCs w:val="20"/>
    </w:rPr>
  </w:style>
  <w:style w:type="paragraph" w:styleId="CommentSubject">
    <w:name w:val="annotation subject"/>
    <w:basedOn w:val="CommentText"/>
    <w:next w:val="CommentText"/>
    <w:link w:val="CommentSubjectChar"/>
    <w:uiPriority w:val="99"/>
    <w:semiHidden/>
    <w:unhideWhenUsed/>
    <w:rsid w:val="00534274"/>
    <w:rPr>
      <w:b/>
      <w:bCs/>
    </w:rPr>
  </w:style>
  <w:style w:type="character" w:customStyle="1" w:styleId="CommentSubjectChar">
    <w:name w:val="Comment Subject Char"/>
    <w:basedOn w:val="CommentTextChar"/>
    <w:link w:val="CommentSubject"/>
    <w:uiPriority w:val="99"/>
    <w:semiHidden/>
    <w:rsid w:val="00534274"/>
    <w:rPr>
      <w:b/>
      <w:bCs/>
      <w:sz w:val="20"/>
      <w:szCs w:val="20"/>
    </w:rPr>
  </w:style>
  <w:style w:type="paragraph" w:styleId="Revision">
    <w:name w:val="Revision"/>
    <w:hidden/>
    <w:uiPriority w:val="99"/>
    <w:semiHidden/>
    <w:rsid w:val="008F227C"/>
    <w:pPr>
      <w:spacing w:after="0" w:line="240" w:lineRule="auto"/>
    </w:pPr>
  </w:style>
  <w:style w:type="character" w:styleId="UnresolvedMention">
    <w:name w:val="Unresolved Mention"/>
    <w:basedOn w:val="DefaultParagraphFont"/>
    <w:uiPriority w:val="99"/>
    <w:unhideWhenUsed/>
    <w:rsid w:val="00F60834"/>
    <w:rPr>
      <w:color w:val="605E5C"/>
      <w:shd w:val="clear" w:color="auto" w:fill="E1DFDD"/>
    </w:rPr>
  </w:style>
  <w:style w:type="character" w:styleId="Mention">
    <w:name w:val="Mention"/>
    <w:basedOn w:val="DefaultParagraphFont"/>
    <w:uiPriority w:val="99"/>
    <w:unhideWhenUsed/>
    <w:rsid w:val="00F60834"/>
    <w:rPr>
      <w:color w:val="2B579A"/>
      <w:shd w:val="clear" w:color="auto" w:fill="E1DFDD"/>
    </w:rPr>
  </w:style>
  <w:style w:type="paragraph" w:customStyle="1" w:styleId="WW-TextBody">
    <w:name w:val="WW-Text Body"/>
    <w:basedOn w:val="Normal"/>
    <w:uiPriority w:val="99"/>
    <w:qFormat/>
    <w:rsid w:val="008269A5"/>
    <w:pPr>
      <w:suppressAutoHyphens/>
      <w:spacing w:after="0" w:line="240" w:lineRule="auto"/>
    </w:pPr>
    <w:rPr>
      <w:rFonts w:ascii="Times New Roman" w:eastAsia="Times New Roman" w:hAnsi="Times New Roman" w:cs="Times New Roman"/>
      <w:kern w:val="1"/>
      <w:sz w:val="24"/>
      <w:szCs w:val="24"/>
      <w:lang w:eastAsia="zh-CN"/>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402A6D"/>
    <w:pPr>
      <w:suppressAutoHyphens/>
      <w:spacing w:after="0" w:line="240" w:lineRule="auto"/>
    </w:pPr>
    <w:rPr>
      <w:rFonts w:ascii="Times New Roman" w:eastAsia="Times New Roman" w:hAnsi="Times New Roman" w:cs="Times New Roman"/>
      <w:kern w:val="1"/>
      <w:sz w:val="20"/>
      <w:szCs w:val="20"/>
      <w:lang w:eastAsia="zh-CN"/>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rsid w:val="00402A6D"/>
    <w:rPr>
      <w:rFonts w:ascii="Times New Roman" w:eastAsia="Times New Roman" w:hAnsi="Times New Roman" w:cs="Times New Roman"/>
      <w:kern w:val="1"/>
      <w:sz w:val="20"/>
      <w:szCs w:val="20"/>
      <w:lang w:eastAsia="zh-CN"/>
    </w:rPr>
  </w:style>
  <w:style w:type="character" w:styleId="FootnoteReference">
    <w:name w:val="footnote reference"/>
    <w:basedOn w:val="DefaultParagraphFont"/>
    <w:uiPriority w:val="99"/>
    <w:semiHidden/>
    <w:unhideWhenUsed/>
    <w:rsid w:val="002A3910"/>
    <w:rPr>
      <w:vertAlign w:val="superscript"/>
    </w:rPr>
  </w:style>
  <w:style w:type="paragraph" w:styleId="ListParagraph">
    <w:name w:val="List Paragraph"/>
    <w:basedOn w:val="Normal"/>
    <w:uiPriority w:val="34"/>
    <w:qFormat/>
    <w:rsid w:val="00293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936627">
      <w:bodyDiv w:val="1"/>
      <w:marLeft w:val="0"/>
      <w:marRight w:val="0"/>
      <w:marTop w:val="0"/>
      <w:marBottom w:val="0"/>
      <w:divBdr>
        <w:top w:val="none" w:sz="0" w:space="0" w:color="auto"/>
        <w:left w:val="none" w:sz="0" w:space="0" w:color="auto"/>
        <w:bottom w:val="none" w:sz="0" w:space="0" w:color="auto"/>
        <w:right w:val="none" w:sz="0" w:space="0" w:color="auto"/>
      </w:divBdr>
    </w:div>
    <w:div w:id="1231503309">
      <w:bodyDiv w:val="1"/>
      <w:marLeft w:val="0"/>
      <w:marRight w:val="0"/>
      <w:marTop w:val="0"/>
      <w:marBottom w:val="0"/>
      <w:divBdr>
        <w:top w:val="none" w:sz="0" w:space="0" w:color="auto"/>
        <w:left w:val="none" w:sz="0" w:space="0" w:color="auto"/>
        <w:bottom w:val="none" w:sz="0" w:space="0" w:color="auto"/>
        <w:right w:val="none" w:sz="0" w:space="0" w:color="auto"/>
      </w:divBdr>
    </w:div>
    <w:div w:id="1361128970">
      <w:bodyDiv w:val="1"/>
      <w:marLeft w:val="0"/>
      <w:marRight w:val="0"/>
      <w:marTop w:val="0"/>
      <w:marBottom w:val="0"/>
      <w:divBdr>
        <w:top w:val="none" w:sz="0" w:space="0" w:color="auto"/>
        <w:left w:val="none" w:sz="0" w:space="0" w:color="auto"/>
        <w:bottom w:val="none" w:sz="0" w:space="0" w:color="auto"/>
        <w:right w:val="none" w:sz="0" w:space="0" w:color="auto"/>
      </w:divBdr>
    </w:div>
    <w:div w:id="15570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s.gov.lv"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is.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352E424-57FF-408F-AF58-58767B2E9698}">
    <t:Anchor>
      <t:Comment id="664303224"/>
    </t:Anchor>
    <t:History>
      <t:Event id="{FE97DD0D-E15A-4E95-BFA6-03CF19B6D482}" time="2023-02-16T09:47:26.071Z">
        <t:Attribution userId="S::elina.ezerniece@lvrtc.lv::4b932f37-6902-4de2-ba6e-b374b2357858" userProvider="AD" userName="Elīna Ezerniece-Gredzena"/>
        <t:Anchor>
          <t:Comment id="1477940334"/>
        </t:Anchor>
        <t:Create/>
      </t:Event>
      <t:Event id="{D14778EF-8BD2-463E-A007-A3C5ABC497EC}" time="2023-02-16T09:47:26.071Z">
        <t:Attribution userId="S::elina.ezerniece@lvrtc.lv::4b932f37-6902-4de2-ba6e-b374b2357858" userProvider="AD" userName="Elīna Ezerniece-Gredzena"/>
        <t:Anchor>
          <t:Comment id="1477940334"/>
        </t:Anchor>
        <t:Assign userId="S::vidaga.danisevska@lvrtc.lv::766560cf-54cc-4e18-9686-61b4984aba37" userProvider="AD" userName="Vidaga Daniševska"/>
      </t:Event>
      <t:Event id="{E397FC90-946F-4B55-BB81-F0F25710D53E}" time="2023-02-16T09:47:26.071Z">
        <t:Attribution userId="S::elina.ezerniece@lvrtc.lv::4b932f37-6902-4de2-ba6e-b374b2357858" userProvider="AD" userName="Elīna Ezerniece-Gredzena"/>
        <t:Anchor>
          <t:Comment id="1477940334"/>
        </t:Anchor>
        <t:SetTitle title="@Vidaga Daniševska papildināj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565012EECD7743819ED255BC42D269" ma:contentTypeVersion="6" ma:contentTypeDescription="Create a new document." ma:contentTypeScope="" ma:versionID="6ff354fc461d52315b7f5b85054fdf1f">
  <xsd:schema xmlns:xsd="http://www.w3.org/2001/XMLSchema" xmlns:xs="http://www.w3.org/2001/XMLSchema" xmlns:p="http://schemas.microsoft.com/office/2006/metadata/properties" xmlns:ns2="e83bcfb1-6ccd-4271-8a7d-04a82bf1e504" xmlns:ns3="77981c76-ab8d-47dd-9cb1-7b637ee71093" targetNamespace="http://schemas.microsoft.com/office/2006/metadata/properties" ma:root="true" ma:fieldsID="753ae570bfe8b6d4286de18bfb2bfffd" ns2:_="" ns3:_="">
    <xsd:import namespace="e83bcfb1-6ccd-4271-8a7d-04a82bf1e504"/>
    <xsd:import namespace="77981c76-ab8d-47dd-9cb1-7b637ee710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cfb1-6ccd-4271-8a7d-04a82bf1e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981c76-ab8d-47dd-9cb1-7b637ee710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1EED9C-A1EB-48E5-96EA-0400A5D902CF}">
  <ds:schemaRefs>
    <ds:schemaRef ds:uri="http://schemas.openxmlformats.org/officeDocument/2006/bibliography"/>
  </ds:schemaRefs>
</ds:datastoreItem>
</file>

<file path=customXml/itemProps2.xml><?xml version="1.0" encoding="utf-8"?>
<ds:datastoreItem xmlns:ds="http://schemas.openxmlformats.org/officeDocument/2006/customXml" ds:itemID="{8D5F95A2-3BAC-4DDA-B188-62B1B6A41A50}">
  <ds:schemaRefs>
    <ds:schemaRef ds:uri="http://schemas.microsoft.com/office/2006/metadata/properties"/>
    <ds:schemaRef ds:uri="http://purl.org/dc/elements/1.1/"/>
    <ds:schemaRef ds:uri="77981c76-ab8d-47dd-9cb1-7b637ee71093"/>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e83bcfb1-6ccd-4271-8a7d-04a82bf1e504"/>
    <ds:schemaRef ds:uri="http://purl.org/dc/dcmitype/"/>
    <ds:schemaRef ds:uri="http://purl.org/dc/terms/"/>
  </ds:schemaRefs>
</ds:datastoreItem>
</file>

<file path=customXml/itemProps3.xml><?xml version="1.0" encoding="utf-8"?>
<ds:datastoreItem xmlns:ds="http://schemas.openxmlformats.org/officeDocument/2006/customXml" ds:itemID="{34FA9EA9-3282-4ABE-894F-8C1F5D3E0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cfb1-6ccd-4271-8a7d-04a82bf1e504"/>
    <ds:schemaRef ds:uri="77981c76-ab8d-47dd-9cb1-7b637ee7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BF2143-2B44-4952-8E5F-FACC91885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Latvijas Valsts Radio un Televizijas Centrs</Company>
  <LinksUpToDate>false</LinksUpToDate>
  <CharactersWithSpaces>6028</CharactersWithSpaces>
  <SharedDoc>false</SharedDoc>
  <HLinks>
    <vt:vector size="18" baseType="variant">
      <vt:variant>
        <vt:i4>7274528</vt:i4>
      </vt:variant>
      <vt:variant>
        <vt:i4>3</vt:i4>
      </vt:variant>
      <vt:variant>
        <vt:i4>0</vt:i4>
      </vt:variant>
      <vt:variant>
        <vt:i4>5</vt:i4>
      </vt:variant>
      <vt:variant>
        <vt:lpwstr>http://www.eis.gov.lv/</vt:lpwstr>
      </vt:variant>
      <vt:variant>
        <vt:lpwstr/>
      </vt:variant>
      <vt:variant>
        <vt:i4>7274528</vt:i4>
      </vt:variant>
      <vt:variant>
        <vt:i4>0</vt:i4>
      </vt:variant>
      <vt:variant>
        <vt:i4>0</vt:i4>
      </vt:variant>
      <vt:variant>
        <vt:i4>5</vt:i4>
      </vt:variant>
      <vt:variant>
        <vt:lpwstr>http://www.eis.gov.lv/</vt:lpwstr>
      </vt:variant>
      <vt:variant>
        <vt:lpwstr/>
      </vt:variant>
      <vt:variant>
        <vt:i4>7602203</vt:i4>
      </vt:variant>
      <vt:variant>
        <vt:i4>0</vt:i4>
      </vt:variant>
      <vt:variant>
        <vt:i4>0</vt:i4>
      </vt:variant>
      <vt:variant>
        <vt:i4>5</vt:i4>
      </vt:variant>
      <vt:variant>
        <vt:lpwstr>mailto:inese.ribikauska@lvrtc.lv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Živa</dc:creator>
  <cp:keywords/>
  <dc:description/>
  <cp:lastModifiedBy>Vidaga Daniševska</cp:lastModifiedBy>
  <cp:revision>3</cp:revision>
  <dcterms:created xsi:type="dcterms:W3CDTF">2024-03-13T10:01:00Z</dcterms:created>
  <dcterms:modified xsi:type="dcterms:W3CDTF">2024-03-13T10:03:00Z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2022-03-30T08:50:32Z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43498d86-89f2-45b7-a7bf-aaa450f5399b</vt:lpwstr>
  </property>
  <property fmtid="{D5CDD505-2E9C-101B-9397-08002B2CF9AE}" pid="8" name="MSIP_Label_d7f374ce-1a19-499b-9713-d7658d6a40d4_ContentBits">
    <vt:lpwstr>0</vt:lpwstr>
  </property>
  <property fmtid="{D5CDD505-2E9C-101B-9397-08002B2CF9AE}" pid="9" name="ContentTypeId">
    <vt:lpwstr>0x010100A4565012EECD7743819ED255BC42D269</vt:lpwstr>
  </property>
  <property fmtid="{D5CDD505-2E9C-101B-9397-08002B2CF9AE}" pid="10" name="MediaServiceImageTags">
    <vt:lpwstr/>
  </property>
</Properties>
</file>