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0A2" w:rsidRPr="00B75248" w:rsidRDefault="00D070A2" w:rsidP="00232DDC">
      <w:pPr>
        <w:autoSpaceDE w:val="0"/>
        <w:autoSpaceDN w:val="0"/>
        <w:adjustRightInd w:val="0"/>
        <w:spacing w:before="240"/>
        <w:ind w:firstLine="0"/>
        <w:jc w:val="center"/>
        <w:rPr>
          <w:rFonts w:cs="Arial"/>
          <w:b/>
          <w:bCs/>
          <w:szCs w:val="24"/>
          <w:lang w:val="lv-LV" w:eastAsia="en-US"/>
        </w:rPr>
      </w:pPr>
      <w:bookmarkStart w:id="0" w:name="_GoBack"/>
      <w:bookmarkEnd w:id="0"/>
      <w:r w:rsidRPr="00B75248">
        <w:rPr>
          <w:rFonts w:cs="Arial"/>
          <w:b/>
          <w:bCs/>
          <w:szCs w:val="24"/>
          <w:lang w:val="lv-LV" w:eastAsia="en-US"/>
        </w:rPr>
        <w:t>SKAIDROJOŠS APRAKSTS</w:t>
      </w:r>
    </w:p>
    <w:p w:rsidR="00D070A2" w:rsidRPr="00B75248" w:rsidRDefault="00D070A2" w:rsidP="00232DDC">
      <w:pPr>
        <w:pStyle w:val="ListParagraph"/>
        <w:numPr>
          <w:ilvl w:val="0"/>
          <w:numId w:val="16"/>
        </w:numPr>
        <w:autoSpaceDE w:val="0"/>
        <w:autoSpaceDN w:val="0"/>
        <w:adjustRightInd w:val="0"/>
        <w:spacing w:before="240"/>
        <w:jc w:val="center"/>
        <w:rPr>
          <w:rFonts w:cs="Arial"/>
          <w:b/>
          <w:bCs/>
          <w:sz w:val="20"/>
          <w:lang w:val="lv-LV" w:eastAsia="en-US"/>
        </w:rPr>
      </w:pPr>
      <w:r w:rsidRPr="00B75248">
        <w:rPr>
          <w:rFonts w:cs="Arial"/>
          <w:b/>
          <w:bCs/>
          <w:sz w:val="20"/>
          <w:lang w:val="lv-LV" w:eastAsia="en-US"/>
        </w:rPr>
        <w:t>VISPĀRĒJIE DATI</w:t>
      </w:r>
    </w:p>
    <w:p w:rsidR="00D070A2" w:rsidRPr="00B75248" w:rsidRDefault="00E46BA6" w:rsidP="005703E9">
      <w:pPr>
        <w:autoSpaceDE w:val="0"/>
        <w:autoSpaceDN w:val="0"/>
        <w:adjustRightInd w:val="0"/>
        <w:spacing w:before="240"/>
        <w:ind w:firstLine="0"/>
        <w:jc w:val="left"/>
        <w:rPr>
          <w:rFonts w:cs="Arial"/>
          <w:sz w:val="20"/>
          <w:lang w:val="lv-LV" w:eastAsia="en-US"/>
        </w:rPr>
      </w:pPr>
      <w:r w:rsidRPr="00E46BA6">
        <w:rPr>
          <w:rFonts w:cs="Arial"/>
          <w:color w:val="000000"/>
          <w:sz w:val="20"/>
          <w:lang w:val="lv-LV" w:eastAsia="en-US"/>
        </w:rPr>
        <w:t>Alūksnes izziņas centra ēkas, kas atrodas Dārza iela 11, Alūksnē, Alūksnes novads, LV-4301</w:t>
      </w:r>
      <w:r w:rsidR="00D070A2" w:rsidRPr="00B75248">
        <w:rPr>
          <w:rFonts w:cs="Arial"/>
          <w:sz w:val="20"/>
          <w:lang w:val="lv-LV" w:eastAsia="en-US"/>
        </w:rPr>
        <w:t>,</w:t>
      </w:r>
      <w:r w:rsidR="00695D37" w:rsidRPr="00B75248">
        <w:rPr>
          <w:rFonts w:cs="Arial"/>
          <w:sz w:val="20"/>
          <w:lang w:val="lv-LV" w:eastAsia="en-US"/>
        </w:rPr>
        <w:t xml:space="preserve"> </w:t>
      </w:r>
      <w:r w:rsidR="000C57C9">
        <w:rPr>
          <w:rFonts w:cs="Arial"/>
          <w:sz w:val="20"/>
          <w:lang w:val="lv-LV" w:eastAsia="en-US"/>
        </w:rPr>
        <w:t>videonovērošanas</w:t>
      </w:r>
      <w:r w:rsidR="00ED423A" w:rsidRPr="00ED423A">
        <w:rPr>
          <w:rFonts w:cs="Arial"/>
          <w:sz w:val="20"/>
          <w:lang w:val="lv-LV" w:eastAsia="en-US"/>
        </w:rPr>
        <w:t xml:space="preserve"> sistēmas</w:t>
      </w:r>
      <w:r w:rsidR="00FA3901" w:rsidRPr="00B75248">
        <w:rPr>
          <w:rFonts w:cs="Arial"/>
          <w:sz w:val="20"/>
          <w:lang w:val="lv-LV" w:eastAsia="en-US"/>
        </w:rPr>
        <w:t xml:space="preserve"> (turpmāk tekstā – </w:t>
      </w:r>
      <w:r w:rsidR="005D5690">
        <w:rPr>
          <w:rFonts w:cs="Arial"/>
          <w:sz w:val="20"/>
          <w:lang w:val="lv-LV" w:eastAsia="en-US"/>
        </w:rPr>
        <w:t>ESS</w:t>
      </w:r>
      <w:r w:rsidR="00B128AF">
        <w:rPr>
          <w:rFonts w:cs="Arial"/>
          <w:sz w:val="20"/>
          <w:lang w:val="lv-LV" w:eastAsia="en-US"/>
        </w:rPr>
        <w:t>-</w:t>
      </w:r>
      <w:r w:rsidR="000C57C9">
        <w:rPr>
          <w:rFonts w:cs="Arial"/>
          <w:sz w:val="20"/>
          <w:lang w:val="lv-LV" w:eastAsia="en-US"/>
        </w:rPr>
        <w:t>VN</w:t>
      </w:r>
      <w:r w:rsidR="00FA3901" w:rsidRPr="00B75248">
        <w:rPr>
          <w:rFonts w:cs="Arial"/>
          <w:sz w:val="20"/>
          <w:lang w:val="lv-LV" w:eastAsia="en-US"/>
        </w:rPr>
        <w:t>)</w:t>
      </w:r>
      <w:r w:rsidR="00D070A2" w:rsidRPr="00B75248">
        <w:rPr>
          <w:rFonts w:cs="Arial"/>
          <w:sz w:val="20"/>
          <w:lang w:val="lv-LV" w:eastAsia="en-US"/>
        </w:rPr>
        <w:t xml:space="preserve"> projekt</w:t>
      </w:r>
      <w:r w:rsidR="00F20AA8" w:rsidRPr="00B75248">
        <w:rPr>
          <w:rFonts w:cs="Arial"/>
          <w:sz w:val="20"/>
          <w:lang w:val="lv-LV" w:eastAsia="en-US"/>
        </w:rPr>
        <w:t xml:space="preserve">a daļa </w:t>
      </w:r>
      <w:r w:rsidR="00D070A2" w:rsidRPr="00B75248">
        <w:rPr>
          <w:rFonts w:cs="Arial"/>
          <w:sz w:val="20"/>
          <w:lang w:val="lv-LV" w:eastAsia="en-US"/>
        </w:rPr>
        <w:t>tika izpildīt</w:t>
      </w:r>
      <w:r w:rsidR="00F20AA8" w:rsidRPr="00B75248">
        <w:rPr>
          <w:rFonts w:cs="Arial"/>
          <w:sz w:val="20"/>
          <w:lang w:val="lv-LV" w:eastAsia="en-US"/>
        </w:rPr>
        <w:t>a</w:t>
      </w:r>
      <w:r w:rsidR="00D070A2" w:rsidRPr="00B75248">
        <w:rPr>
          <w:rFonts w:cs="Arial"/>
          <w:sz w:val="20"/>
          <w:lang w:val="lv-LV" w:eastAsia="en-US"/>
        </w:rPr>
        <w:t xml:space="preserve"> saskaņā ar sekojošiem normatīviem dokumentiem:</w:t>
      </w:r>
    </w:p>
    <w:p w:rsidR="00ED423A" w:rsidRPr="009D213E" w:rsidRDefault="00ED423A" w:rsidP="00ED423A">
      <w:pPr>
        <w:pStyle w:val="ListParagraph"/>
        <w:numPr>
          <w:ilvl w:val="0"/>
          <w:numId w:val="10"/>
        </w:numPr>
        <w:tabs>
          <w:tab w:val="left" w:pos="288"/>
        </w:tabs>
        <w:autoSpaceDE w:val="0"/>
        <w:autoSpaceDN w:val="0"/>
        <w:adjustRightInd w:val="0"/>
        <w:spacing w:before="240"/>
        <w:jc w:val="left"/>
        <w:rPr>
          <w:rFonts w:cs="Arial"/>
          <w:color w:val="000000"/>
          <w:sz w:val="20"/>
          <w:lang w:val="lv-LV" w:eastAsia="en-US"/>
        </w:rPr>
      </w:pPr>
      <w:r w:rsidRPr="009D213E">
        <w:rPr>
          <w:rFonts w:cs="Arial"/>
          <w:color w:val="000000"/>
          <w:sz w:val="20"/>
          <w:lang w:val="lv-LV" w:eastAsia="en-US"/>
        </w:rPr>
        <w:t>LBN202-1</w:t>
      </w:r>
      <w:r w:rsidR="00AD7CD4">
        <w:rPr>
          <w:rFonts w:cs="Arial"/>
          <w:color w:val="000000"/>
          <w:sz w:val="20"/>
          <w:lang w:val="lv-LV" w:eastAsia="en-US"/>
        </w:rPr>
        <w:t>8</w:t>
      </w:r>
      <w:r w:rsidRPr="009D213E">
        <w:rPr>
          <w:rFonts w:cs="Arial"/>
          <w:color w:val="000000"/>
          <w:sz w:val="20"/>
          <w:lang w:val="lv-LV" w:eastAsia="en-US"/>
        </w:rPr>
        <w:t xml:space="preserve"> ”Būvprojekta saturs un noformēšana”;</w:t>
      </w:r>
    </w:p>
    <w:p w:rsidR="00ED423A" w:rsidRPr="009D213E" w:rsidRDefault="00ED423A" w:rsidP="00ED423A">
      <w:pPr>
        <w:pStyle w:val="ListParagraph"/>
        <w:numPr>
          <w:ilvl w:val="0"/>
          <w:numId w:val="10"/>
        </w:numPr>
        <w:tabs>
          <w:tab w:val="left" w:pos="288"/>
        </w:tabs>
        <w:autoSpaceDE w:val="0"/>
        <w:autoSpaceDN w:val="0"/>
        <w:adjustRightInd w:val="0"/>
        <w:spacing w:before="240"/>
        <w:jc w:val="left"/>
        <w:rPr>
          <w:rFonts w:cs="Arial"/>
          <w:color w:val="000000"/>
          <w:sz w:val="20"/>
          <w:lang w:val="lv-LV" w:eastAsia="en-US"/>
        </w:rPr>
      </w:pPr>
      <w:r w:rsidRPr="009D213E">
        <w:rPr>
          <w:rFonts w:cs="Arial"/>
          <w:color w:val="000000"/>
          <w:sz w:val="20"/>
          <w:lang w:val="lv-LV" w:eastAsia="en-US"/>
        </w:rPr>
        <w:t>LBN 262-</w:t>
      </w:r>
      <w:r w:rsidR="003621C8">
        <w:rPr>
          <w:rFonts w:cs="Arial"/>
          <w:color w:val="000000"/>
          <w:sz w:val="20"/>
          <w:lang w:val="lv-LV" w:eastAsia="en-US"/>
        </w:rPr>
        <w:t>1</w:t>
      </w:r>
      <w:r w:rsidRPr="009D213E">
        <w:rPr>
          <w:rFonts w:cs="Arial"/>
          <w:color w:val="000000"/>
          <w:sz w:val="20"/>
          <w:lang w:val="lv-LV" w:eastAsia="en-US"/>
        </w:rPr>
        <w:t>5 „Elektronisko sakaru tīkli”;</w:t>
      </w:r>
    </w:p>
    <w:p w:rsidR="00ED423A" w:rsidRPr="009D213E" w:rsidRDefault="00ED423A" w:rsidP="00ED423A">
      <w:pPr>
        <w:pStyle w:val="ListParagraph"/>
        <w:numPr>
          <w:ilvl w:val="0"/>
          <w:numId w:val="10"/>
        </w:numPr>
        <w:tabs>
          <w:tab w:val="left" w:pos="288"/>
        </w:tabs>
        <w:autoSpaceDE w:val="0"/>
        <w:autoSpaceDN w:val="0"/>
        <w:adjustRightInd w:val="0"/>
        <w:spacing w:before="240"/>
        <w:jc w:val="left"/>
        <w:rPr>
          <w:rFonts w:cs="Arial"/>
          <w:color w:val="000000"/>
          <w:sz w:val="20"/>
          <w:lang w:val="lv-LV" w:eastAsia="en-US"/>
        </w:rPr>
      </w:pPr>
      <w:r w:rsidRPr="009D213E">
        <w:rPr>
          <w:rFonts w:cs="Arial"/>
          <w:color w:val="000000"/>
          <w:sz w:val="20"/>
          <w:lang w:val="lv-LV" w:eastAsia="en-US"/>
        </w:rPr>
        <w:t>pasūtītāja tehniskajam uzdevumam.</w:t>
      </w:r>
    </w:p>
    <w:p w:rsidR="00B25089" w:rsidRPr="00B75248" w:rsidRDefault="00B25089" w:rsidP="00B25089">
      <w:pPr>
        <w:pStyle w:val="ListParagraph"/>
        <w:tabs>
          <w:tab w:val="left" w:pos="288"/>
        </w:tabs>
        <w:autoSpaceDE w:val="0"/>
        <w:autoSpaceDN w:val="0"/>
        <w:adjustRightInd w:val="0"/>
        <w:spacing w:before="240"/>
        <w:ind w:firstLine="0"/>
        <w:jc w:val="left"/>
        <w:rPr>
          <w:rFonts w:cs="Arial"/>
          <w:sz w:val="20"/>
          <w:lang w:val="lv-LV" w:eastAsia="en-US"/>
        </w:rPr>
      </w:pPr>
    </w:p>
    <w:p w:rsidR="008221F2" w:rsidRDefault="002C554A" w:rsidP="008221F2">
      <w:pPr>
        <w:pStyle w:val="ListParagraph"/>
        <w:numPr>
          <w:ilvl w:val="0"/>
          <w:numId w:val="16"/>
        </w:numPr>
        <w:autoSpaceDE w:val="0"/>
        <w:autoSpaceDN w:val="0"/>
        <w:adjustRightInd w:val="0"/>
        <w:spacing w:before="240"/>
        <w:jc w:val="center"/>
        <w:rPr>
          <w:rFonts w:cs="Arial"/>
          <w:b/>
          <w:bCs/>
          <w:caps/>
          <w:color w:val="000000"/>
          <w:sz w:val="20"/>
          <w:lang w:val="lv-LV" w:eastAsia="en-US"/>
        </w:rPr>
      </w:pPr>
      <w:r w:rsidRPr="009D213E">
        <w:rPr>
          <w:rFonts w:cs="Arial"/>
          <w:b/>
          <w:bCs/>
          <w:caps/>
          <w:color w:val="000000"/>
          <w:sz w:val="20"/>
          <w:lang w:val="lv-LV" w:eastAsia="en-US"/>
        </w:rPr>
        <w:t>Projekta tehniskie risinājumi</w:t>
      </w:r>
    </w:p>
    <w:p w:rsidR="00755005" w:rsidRDefault="00E46BA6" w:rsidP="00755005">
      <w:pPr>
        <w:autoSpaceDE w:val="0"/>
        <w:autoSpaceDN w:val="0"/>
        <w:adjustRightInd w:val="0"/>
        <w:spacing w:before="240"/>
        <w:ind w:firstLine="0"/>
        <w:jc w:val="left"/>
        <w:rPr>
          <w:rFonts w:cs="Arial"/>
          <w:sz w:val="20"/>
          <w:lang w:val="lv-LV" w:eastAsia="en-US"/>
        </w:rPr>
      </w:pPr>
      <w:r>
        <w:rPr>
          <w:rFonts w:cs="Arial"/>
          <w:sz w:val="20"/>
          <w:lang w:val="lv-LV" w:eastAsia="en-US"/>
        </w:rPr>
        <w:t>ESS-VN</w:t>
      </w:r>
      <w:r w:rsidRPr="00E46BA6">
        <w:rPr>
          <w:rFonts w:cs="Arial"/>
          <w:sz w:val="20"/>
          <w:lang w:val="lv-LV" w:eastAsia="en-US"/>
        </w:rPr>
        <w:t xml:space="preserve"> sistēma ir par</w:t>
      </w:r>
      <w:r>
        <w:rPr>
          <w:rFonts w:cs="Arial"/>
          <w:sz w:val="20"/>
          <w:lang w:val="lv-LV" w:eastAsia="en-US"/>
        </w:rPr>
        <w:t>edzēta šādu objektu novērošanai:</w:t>
      </w:r>
    </w:p>
    <w:p w:rsidR="00E46BA6" w:rsidRDefault="00E46BA6" w:rsidP="00E46BA6">
      <w:pPr>
        <w:pStyle w:val="ListParagraph"/>
        <w:numPr>
          <w:ilvl w:val="0"/>
          <w:numId w:val="27"/>
        </w:numPr>
        <w:autoSpaceDE w:val="0"/>
        <w:autoSpaceDN w:val="0"/>
        <w:adjustRightInd w:val="0"/>
        <w:spacing w:before="240"/>
        <w:jc w:val="left"/>
        <w:rPr>
          <w:rFonts w:cs="Arial"/>
          <w:sz w:val="20"/>
          <w:lang w:val="lv-LV" w:eastAsia="en-US"/>
        </w:rPr>
      </w:pPr>
      <w:proofErr w:type="spellStart"/>
      <w:r>
        <w:rPr>
          <w:rFonts w:cs="Arial"/>
          <w:sz w:val="20"/>
          <w:lang w:val="lv-LV" w:eastAsia="en-US"/>
        </w:rPr>
        <w:t>a</w:t>
      </w:r>
      <w:r w:rsidRPr="00E46BA6">
        <w:rPr>
          <w:rFonts w:cs="Arial"/>
          <w:sz w:val="20"/>
          <w:lang w:val="lv-LV" w:eastAsia="en-US"/>
        </w:rPr>
        <w:t>lūksnes</w:t>
      </w:r>
      <w:proofErr w:type="spellEnd"/>
      <w:r w:rsidRPr="00E46BA6">
        <w:rPr>
          <w:rFonts w:cs="Arial"/>
          <w:sz w:val="20"/>
          <w:lang w:val="lv-LV" w:eastAsia="en-US"/>
        </w:rPr>
        <w:t xml:space="preserve"> izziņas centra ēk</w:t>
      </w:r>
      <w:r>
        <w:rPr>
          <w:rFonts w:cs="Arial"/>
          <w:sz w:val="20"/>
          <w:lang w:val="lv-LV" w:eastAsia="en-US"/>
        </w:rPr>
        <w:t xml:space="preserve">as </w:t>
      </w:r>
      <w:proofErr w:type="spellStart"/>
      <w:r w:rsidRPr="00E46BA6">
        <w:rPr>
          <w:rFonts w:cs="Arial"/>
          <w:sz w:val="20"/>
          <w:lang w:val="lv-LV" w:eastAsia="en-US"/>
        </w:rPr>
        <w:t>priekšlaukumu</w:t>
      </w:r>
      <w:proofErr w:type="spellEnd"/>
      <w:r>
        <w:rPr>
          <w:rFonts w:cs="Arial"/>
          <w:sz w:val="20"/>
          <w:lang w:val="lv-LV" w:eastAsia="en-US"/>
        </w:rPr>
        <w:t xml:space="preserve"> un velo novietni (B kārta);</w:t>
      </w:r>
    </w:p>
    <w:p w:rsidR="00E46BA6" w:rsidRDefault="00E46BA6" w:rsidP="00E46BA6">
      <w:pPr>
        <w:pStyle w:val="ListParagraph"/>
        <w:numPr>
          <w:ilvl w:val="0"/>
          <w:numId w:val="27"/>
        </w:numPr>
        <w:autoSpaceDE w:val="0"/>
        <w:autoSpaceDN w:val="0"/>
        <w:adjustRightInd w:val="0"/>
        <w:spacing w:before="240"/>
        <w:jc w:val="left"/>
        <w:rPr>
          <w:rFonts w:cs="Arial"/>
          <w:sz w:val="20"/>
          <w:lang w:val="lv-LV" w:eastAsia="en-US"/>
        </w:rPr>
      </w:pPr>
      <w:proofErr w:type="spellStart"/>
      <w:r>
        <w:rPr>
          <w:rFonts w:cs="Arial"/>
          <w:sz w:val="20"/>
          <w:lang w:val="lv-LV" w:eastAsia="en-US"/>
        </w:rPr>
        <w:t>a</w:t>
      </w:r>
      <w:r w:rsidRPr="00E46BA6">
        <w:rPr>
          <w:rFonts w:cs="Arial"/>
          <w:sz w:val="20"/>
          <w:lang w:val="lv-LV" w:eastAsia="en-US"/>
        </w:rPr>
        <w:t>mpīrstila</w:t>
      </w:r>
      <w:proofErr w:type="spellEnd"/>
      <w:r w:rsidRPr="00E46BA6">
        <w:rPr>
          <w:rFonts w:cs="Arial"/>
          <w:sz w:val="20"/>
          <w:lang w:val="lv-LV" w:eastAsia="en-US"/>
        </w:rPr>
        <w:t xml:space="preserve"> vārtus un tiltiņu</w:t>
      </w:r>
      <w:r>
        <w:rPr>
          <w:rFonts w:cs="Arial"/>
          <w:sz w:val="20"/>
          <w:lang w:val="lv-LV" w:eastAsia="en-US"/>
        </w:rPr>
        <w:t xml:space="preserve"> (B kārta);</w:t>
      </w:r>
    </w:p>
    <w:p w:rsidR="00E46BA6" w:rsidRDefault="00E46BA6" w:rsidP="00E46BA6">
      <w:pPr>
        <w:pStyle w:val="ListParagraph"/>
        <w:numPr>
          <w:ilvl w:val="0"/>
          <w:numId w:val="27"/>
        </w:numPr>
        <w:autoSpaceDE w:val="0"/>
        <w:autoSpaceDN w:val="0"/>
        <w:adjustRightInd w:val="0"/>
        <w:spacing w:before="240"/>
        <w:jc w:val="left"/>
        <w:rPr>
          <w:rFonts w:cs="Arial"/>
          <w:sz w:val="20"/>
          <w:lang w:val="lv-LV" w:eastAsia="en-US"/>
        </w:rPr>
      </w:pPr>
      <w:proofErr w:type="spellStart"/>
      <w:r w:rsidRPr="00E46BA6">
        <w:rPr>
          <w:rFonts w:cs="Arial"/>
          <w:sz w:val="20"/>
          <w:lang w:val="lv-LV" w:eastAsia="en-US"/>
        </w:rPr>
        <w:t>Kanovas</w:t>
      </w:r>
      <w:proofErr w:type="spellEnd"/>
      <w:r w:rsidRPr="00E46BA6">
        <w:rPr>
          <w:rFonts w:cs="Arial"/>
          <w:sz w:val="20"/>
          <w:lang w:val="lv-LV" w:eastAsia="en-US"/>
        </w:rPr>
        <w:t xml:space="preserve"> vāze</w:t>
      </w:r>
      <w:r>
        <w:rPr>
          <w:rFonts w:cs="Arial"/>
          <w:sz w:val="20"/>
          <w:lang w:val="lv-LV" w:eastAsia="en-US"/>
        </w:rPr>
        <w:t xml:space="preserve"> (D kārta);</w:t>
      </w:r>
    </w:p>
    <w:p w:rsidR="00E46BA6" w:rsidRPr="00E46BA6" w:rsidRDefault="00E46BA6" w:rsidP="00E46BA6">
      <w:pPr>
        <w:pStyle w:val="ListParagraph"/>
        <w:numPr>
          <w:ilvl w:val="0"/>
          <w:numId w:val="27"/>
        </w:numPr>
        <w:autoSpaceDE w:val="0"/>
        <w:autoSpaceDN w:val="0"/>
        <w:adjustRightInd w:val="0"/>
        <w:spacing w:before="240"/>
        <w:jc w:val="left"/>
        <w:rPr>
          <w:rFonts w:cs="Arial"/>
          <w:sz w:val="20"/>
          <w:lang w:val="lv-LV" w:eastAsia="en-US"/>
        </w:rPr>
      </w:pPr>
      <w:r w:rsidRPr="00E46BA6">
        <w:rPr>
          <w:rFonts w:cs="Arial"/>
          <w:sz w:val="20"/>
          <w:lang w:val="lv-LV" w:eastAsia="en-US"/>
        </w:rPr>
        <w:t>Franču dārzu</w:t>
      </w:r>
      <w:r>
        <w:rPr>
          <w:rFonts w:cs="Arial"/>
          <w:sz w:val="20"/>
          <w:lang w:val="lv-LV" w:eastAsia="en-US"/>
        </w:rPr>
        <w:t xml:space="preserve"> (D kārta).</w:t>
      </w:r>
    </w:p>
    <w:p w:rsidR="00A23BBA" w:rsidRDefault="00FF747F" w:rsidP="00755005">
      <w:pPr>
        <w:autoSpaceDE w:val="0"/>
        <w:autoSpaceDN w:val="0"/>
        <w:adjustRightInd w:val="0"/>
        <w:spacing w:before="240"/>
        <w:ind w:firstLine="0"/>
        <w:jc w:val="left"/>
        <w:rPr>
          <w:rFonts w:cs="Arial"/>
          <w:sz w:val="20"/>
          <w:lang w:val="lv-LV" w:eastAsia="en-US"/>
        </w:rPr>
      </w:pPr>
      <w:r>
        <w:rPr>
          <w:rFonts w:cs="Arial"/>
          <w:sz w:val="20"/>
          <w:lang w:val="lv-LV" w:eastAsia="en-US"/>
        </w:rPr>
        <w:t xml:space="preserve">Tīklu videoierakstīšanas ierīcē (NVR), </w:t>
      </w:r>
      <w:r w:rsidRPr="00A55CAA">
        <w:rPr>
          <w:rFonts w:cs="Arial"/>
          <w:sz w:val="20"/>
          <w:lang w:val="lv-LV" w:eastAsia="en-US"/>
        </w:rPr>
        <w:t>kas aprīkota ar ciet</w:t>
      </w:r>
      <w:r w:rsidR="00755005">
        <w:rPr>
          <w:rFonts w:cs="Arial"/>
          <w:sz w:val="20"/>
          <w:lang w:val="lv-LV" w:eastAsia="en-US"/>
        </w:rPr>
        <w:t>u</w:t>
      </w:r>
      <w:r w:rsidRPr="00A55CAA">
        <w:rPr>
          <w:rFonts w:cs="Arial"/>
          <w:sz w:val="20"/>
          <w:lang w:val="lv-LV" w:eastAsia="en-US"/>
        </w:rPr>
        <w:t xml:space="preserve"> disk</w:t>
      </w:r>
      <w:r w:rsidR="00755005">
        <w:rPr>
          <w:rFonts w:cs="Arial"/>
          <w:sz w:val="20"/>
          <w:lang w:val="lv-LV" w:eastAsia="en-US"/>
        </w:rPr>
        <w:t>u</w:t>
      </w:r>
      <w:r w:rsidRPr="00A55CAA">
        <w:rPr>
          <w:rFonts w:cs="Arial"/>
          <w:sz w:val="20"/>
          <w:lang w:val="lv-LV" w:eastAsia="en-US"/>
        </w:rPr>
        <w:t xml:space="preserve"> ar ietilpību </w:t>
      </w:r>
      <w:r w:rsidR="00E46BA6">
        <w:rPr>
          <w:rFonts w:cs="Arial"/>
          <w:sz w:val="20"/>
          <w:lang w:val="lv-LV" w:eastAsia="en-US"/>
        </w:rPr>
        <w:t>4</w:t>
      </w:r>
      <w:r>
        <w:rPr>
          <w:rFonts w:cs="Arial"/>
          <w:sz w:val="20"/>
          <w:lang w:val="lv-LV" w:eastAsia="en-US"/>
        </w:rPr>
        <w:t>TB,</w:t>
      </w:r>
      <w:r w:rsidRPr="00A55CAA">
        <w:rPr>
          <w:rFonts w:cs="Arial"/>
          <w:sz w:val="20"/>
          <w:lang w:val="lv-LV" w:eastAsia="en-US"/>
        </w:rPr>
        <w:t xml:space="preserve"> atrodas </w:t>
      </w:r>
      <w:r w:rsidR="00755005">
        <w:rPr>
          <w:rFonts w:cs="Arial"/>
          <w:sz w:val="20"/>
          <w:lang w:val="lv-LV" w:eastAsia="en-US"/>
        </w:rPr>
        <w:t xml:space="preserve">pagrabā, telpā </w:t>
      </w:r>
      <w:r>
        <w:rPr>
          <w:rFonts w:cs="Arial"/>
          <w:sz w:val="20"/>
          <w:lang w:val="lv-LV" w:eastAsia="en-US"/>
        </w:rPr>
        <w:t xml:space="preserve">Nr. </w:t>
      </w:r>
      <w:r w:rsidR="00E46BA6">
        <w:rPr>
          <w:rFonts w:cs="Arial"/>
          <w:sz w:val="20"/>
          <w:lang w:val="lv-LV" w:eastAsia="en-US"/>
        </w:rPr>
        <w:t>3</w:t>
      </w:r>
      <w:r>
        <w:rPr>
          <w:rFonts w:cs="Arial"/>
          <w:sz w:val="20"/>
          <w:lang w:val="lv-LV" w:eastAsia="en-US"/>
        </w:rPr>
        <w:t xml:space="preserve">. </w:t>
      </w:r>
      <w:r w:rsidR="00A23BBA">
        <w:rPr>
          <w:rFonts w:cs="Arial"/>
          <w:sz w:val="20"/>
          <w:lang w:val="lv-LV" w:eastAsia="en-US"/>
        </w:rPr>
        <w:t>N</w:t>
      </w:r>
      <w:r w:rsidR="00A23BBA" w:rsidRPr="00A55CAA">
        <w:rPr>
          <w:rFonts w:cs="Arial"/>
          <w:sz w:val="20"/>
          <w:lang w:val="lv-LV" w:eastAsia="en-US"/>
        </w:rPr>
        <w:t>epārtrauktās barošanas bloks</w:t>
      </w:r>
      <w:r w:rsidR="00755005">
        <w:rPr>
          <w:rFonts w:cs="Arial"/>
          <w:sz w:val="20"/>
          <w:lang w:val="lv-LV" w:eastAsia="en-US"/>
        </w:rPr>
        <w:t xml:space="preserve"> </w:t>
      </w:r>
      <w:r w:rsidR="00755005" w:rsidRPr="00755005">
        <w:rPr>
          <w:rFonts w:cs="Arial"/>
          <w:sz w:val="20"/>
          <w:lang w:val="lv-LV" w:eastAsia="en-US"/>
        </w:rPr>
        <w:t>1500VA</w:t>
      </w:r>
      <w:r w:rsidR="00A23BBA" w:rsidRPr="00A55CAA">
        <w:rPr>
          <w:rFonts w:cs="Arial"/>
          <w:sz w:val="20"/>
          <w:lang w:val="lv-LV" w:eastAsia="en-US"/>
        </w:rPr>
        <w:t>, paredzēts sistēmas d</w:t>
      </w:r>
      <w:r w:rsidR="00B4137C">
        <w:rPr>
          <w:rFonts w:cs="Arial"/>
          <w:sz w:val="20"/>
          <w:lang w:val="lv-LV" w:eastAsia="en-US"/>
        </w:rPr>
        <w:t xml:space="preserve">arbības īslaicīgai uzturēšanai </w:t>
      </w:r>
      <w:r w:rsidR="00A23BBA" w:rsidRPr="00A55CAA">
        <w:rPr>
          <w:rFonts w:cs="Arial"/>
          <w:sz w:val="20"/>
          <w:lang w:val="lv-LV" w:eastAsia="en-US"/>
        </w:rPr>
        <w:t>jaudas pārtraukumiem</w:t>
      </w:r>
      <w:r w:rsidR="00B4137C">
        <w:rPr>
          <w:rFonts w:cs="Arial"/>
          <w:sz w:val="20"/>
          <w:lang w:val="lv-LV" w:eastAsia="en-US"/>
        </w:rPr>
        <w:t xml:space="preserve"> gadījumā</w:t>
      </w:r>
      <w:r w:rsidR="00A23BBA" w:rsidRPr="00A55CAA">
        <w:rPr>
          <w:rFonts w:cs="Arial"/>
          <w:sz w:val="20"/>
          <w:lang w:val="lv-LV" w:eastAsia="en-US"/>
        </w:rPr>
        <w:t>.</w:t>
      </w:r>
      <w:r w:rsidR="00B91EF1">
        <w:rPr>
          <w:rFonts w:cs="Arial"/>
          <w:sz w:val="20"/>
          <w:lang w:val="lv-LV" w:eastAsia="en-US"/>
        </w:rPr>
        <w:t xml:space="preserve"> </w:t>
      </w:r>
      <w:r w:rsidR="00F87DC4">
        <w:rPr>
          <w:rFonts w:cs="Arial"/>
          <w:sz w:val="20"/>
          <w:lang w:val="lv-LV" w:eastAsia="en-US"/>
        </w:rPr>
        <w:t>NVR</w:t>
      </w:r>
      <w:r w:rsidR="00F87DC4" w:rsidRPr="00F87DC4">
        <w:rPr>
          <w:rFonts w:cs="Arial"/>
          <w:sz w:val="20"/>
          <w:lang w:val="lv-LV" w:eastAsia="en-US"/>
        </w:rPr>
        <w:t xml:space="preserve"> ir savienot</w:t>
      </w:r>
      <w:r w:rsidR="00F87DC4">
        <w:rPr>
          <w:rFonts w:cs="Arial"/>
          <w:sz w:val="20"/>
          <w:lang w:val="lv-LV" w:eastAsia="en-US"/>
        </w:rPr>
        <w:t>s</w:t>
      </w:r>
      <w:r w:rsidR="00F87DC4" w:rsidRPr="00F87DC4">
        <w:rPr>
          <w:rFonts w:cs="Arial"/>
          <w:sz w:val="20"/>
          <w:lang w:val="lv-LV" w:eastAsia="en-US"/>
        </w:rPr>
        <w:t xml:space="preserve"> ar lokālo </w:t>
      </w:r>
      <w:r w:rsidR="00F87DC4">
        <w:rPr>
          <w:rFonts w:cs="Arial"/>
          <w:sz w:val="20"/>
          <w:lang w:val="lv-LV" w:eastAsia="en-US"/>
        </w:rPr>
        <w:t xml:space="preserve">datortīklu. </w:t>
      </w:r>
      <w:r w:rsidR="00F87DC4" w:rsidRPr="00F87DC4">
        <w:rPr>
          <w:rFonts w:cs="Arial"/>
          <w:sz w:val="20"/>
          <w:lang w:val="lv-LV" w:eastAsia="en-US"/>
        </w:rPr>
        <w:t>Video ir plānots apskatīt vienā no centrā esošajiem datoriem, kurā tik</w:t>
      </w:r>
      <w:r w:rsidR="00F87DC4">
        <w:rPr>
          <w:rFonts w:cs="Arial"/>
          <w:sz w:val="20"/>
          <w:lang w:val="lv-LV" w:eastAsia="en-US"/>
        </w:rPr>
        <w:t>s instalēta īpaša programmatūra (</w:t>
      </w:r>
      <w:r w:rsidR="00F87DC4" w:rsidRPr="00F87DC4">
        <w:rPr>
          <w:rFonts w:cs="Arial"/>
          <w:sz w:val="20"/>
          <w:lang w:val="lv-LV" w:eastAsia="en-US"/>
        </w:rPr>
        <w:t>piegādāts komplektā</w:t>
      </w:r>
      <w:r w:rsidR="00F87DC4">
        <w:rPr>
          <w:rFonts w:cs="Arial"/>
          <w:sz w:val="20"/>
          <w:lang w:val="lv-LV" w:eastAsia="en-US"/>
        </w:rPr>
        <w:t xml:space="preserve"> ar NVR). </w:t>
      </w:r>
      <w:r w:rsidR="00F87DC4" w:rsidRPr="00F87DC4">
        <w:rPr>
          <w:rFonts w:cs="Arial"/>
          <w:sz w:val="20"/>
          <w:lang w:val="lv-LV" w:eastAsia="en-US"/>
        </w:rPr>
        <w:t>Pēc klienta pieprasījuma ir iespējams pieslēgt kameras attālajai apskatei, izmantojot internetu.</w:t>
      </w:r>
      <w:r w:rsidR="005C6223">
        <w:rPr>
          <w:rFonts w:cs="Arial"/>
          <w:sz w:val="20"/>
          <w:lang w:val="lv-LV" w:eastAsia="en-US"/>
        </w:rPr>
        <w:t xml:space="preserve"> </w:t>
      </w:r>
      <w:r w:rsidR="00B2627C">
        <w:rPr>
          <w:rFonts w:cs="Arial"/>
          <w:sz w:val="20"/>
          <w:lang w:val="lv-LV" w:eastAsia="en-US"/>
        </w:rPr>
        <w:t>NVR</w:t>
      </w:r>
      <w:r w:rsidR="00B2627C" w:rsidRPr="00B2627C">
        <w:rPr>
          <w:rFonts w:cs="Arial"/>
          <w:sz w:val="20"/>
          <w:lang w:val="lv-LV" w:eastAsia="en-US"/>
        </w:rPr>
        <w:t xml:space="preserve"> ir 4 rezerves ieejas papildu kameru pievienošanai.</w:t>
      </w:r>
    </w:p>
    <w:p w:rsidR="00A23BBA" w:rsidRDefault="005C6223" w:rsidP="00A23BBA">
      <w:pPr>
        <w:tabs>
          <w:tab w:val="left" w:pos="288"/>
        </w:tabs>
        <w:autoSpaceDE w:val="0"/>
        <w:autoSpaceDN w:val="0"/>
        <w:adjustRightInd w:val="0"/>
        <w:spacing w:before="240"/>
        <w:ind w:firstLine="0"/>
        <w:jc w:val="left"/>
        <w:rPr>
          <w:rFonts w:cs="Arial"/>
          <w:sz w:val="20"/>
          <w:lang w:val="lv-LV" w:eastAsia="en-US"/>
        </w:rPr>
      </w:pPr>
      <w:r>
        <w:rPr>
          <w:rFonts w:cs="Arial"/>
          <w:sz w:val="20"/>
          <w:lang w:val="lv-LV" w:eastAsia="en-US"/>
        </w:rPr>
        <w:t>Projektā</w:t>
      </w:r>
      <w:r w:rsidR="00A23BBA" w:rsidRPr="00737F96">
        <w:rPr>
          <w:rFonts w:cs="Arial"/>
          <w:sz w:val="20"/>
          <w:lang w:val="lv-LV" w:eastAsia="en-US"/>
        </w:rPr>
        <w:t xml:space="preserve"> izmantotas </w:t>
      </w:r>
      <w:r w:rsidR="00A23BBA">
        <w:rPr>
          <w:rFonts w:cs="Arial"/>
          <w:sz w:val="20"/>
          <w:lang w:val="lv-LV" w:eastAsia="en-US"/>
        </w:rPr>
        <w:t>“</w:t>
      </w:r>
      <w:proofErr w:type="spellStart"/>
      <w:r w:rsidR="00E46BA6">
        <w:rPr>
          <w:rFonts w:cs="Arial"/>
          <w:sz w:val="20"/>
          <w:lang w:val="lv-LV" w:eastAsia="en-US"/>
        </w:rPr>
        <w:t>bullet</w:t>
      </w:r>
      <w:proofErr w:type="spellEnd"/>
      <w:r w:rsidR="00A23BBA">
        <w:rPr>
          <w:rFonts w:cs="Arial"/>
          <w:sz w:val="20"/>
          <w:lang w:val="lv-LV" w:eastAsia="en-US"/>
        </w:rPr>
        <w:t xml:space="preserve">”-veida </w:t>
      </w:r>
      <w:r w:rsidR="00A23BBA" w:rsidRPr="00737F96">
        <w:rPr>
          <w:rFonts w:cs="Arial"/>
          <w:sz w:val="20"/>
          <w:lang w:val="lv-LV" w:eastAsia="en-US"/>
        </w:rPr>
        <w:t xml:space="preserve">kameras ar izšķirtspēju līdz </w:t>
      </w:r>
      <w:r w:rsidR="00E46BA6">
        <w:rPr>
          <w:rFonts w:cs="Arial"/>
          <w:sz w:val="20"/>
          <w:lang w:val="lv-LV" w:eastAsia="en-US"/>
        </w:rPr>
        <w:t>4</w:t>
      </w:r>
      <w:r w:rsidR="00A23BBA" w:rsidRPr="00737F96">
        <w:rPr>
          <w:rFonts w:cs="Arial"/>
          <w:sz w:val="20"/>
          <w:lang w:val="lv-LV" w:eastAsia="en-US"/>
        </w:rPr>
        <w:t xml:space="preserve"> </w:t>
      </w:r>
      <w:r w:rsidR="00A23BBA">
        <w:rPr>
          <w:rFonts w:cs="Arial"/>
          <w:sz w:val="20"/>
          <w:lang w:val="lv-LV" w:eastAsia="en-US"/>
        </w:rPr>
        <w:t>MP</w:t>
      </w:r>
      <w:r w:rsidR="00A23BBA" w:rsidRPr="00737F96">
        <w:rPr>
          <w:rFonts w:cs="Arial"/>
          <w:sz w:val="20"/>
          <w:lang w:val="lv-LV" w:eastAsia="en-US"/>
        </w:rPr>
        <w:t xml:space="preserve">, </w:t>
      </w:r>
      <w:r w:rsidR="00536384">
        <w:rPr>
          <w:rFonts w:cs="Arial"/>
          <w:sz w:val="20"/>
          <w:lang w:val="lv-LV" w:eastAsia="en-US"/>
        </w:rPr>
        <w:t>fiksēto</w:t>
      </w:r>
      <w:r w:rsidR="00A23BBA" w:rsidRPr="00737F96">
        <w:rPr>
          <w:rFonts w:cs="Arial"/>
          <w:sz w:val="20"/>
          <w:lang w:val="lv-LV" w:eastAsia="en-US"/>
        </w:rPr>
        <w:t xml:space="preserve"> objektīvu </w:t>
      </w:r>
      <w:r w:rsidR="00E46BA6">
        <w:rPr>
          <w:rFonts w:cs="Arial"/>
          <w:sz w:val="20"/>
          <w:lang w:val="lv-LV" w:eastAsia="en-US"/>
        </w:rPr>
        <w:t xml:space="preserve">4 vai </w:t>
      </w:r>
      <w:r w:rsidR="00755005">
        <w:rPr>
          <w:rFonts w:cs="Arial"/>
          <w:sz w:val="20"/>
          <w:lang w:val="lv-LV" w:eastAsia="en-US"/>
        </w:rPr>
        <w:t>2</w:t>
      </w:r>
      <w:r w:rsidR="00A23BBA">
        <w:rPr>
          <w:rFonts w:cs="Arial"/>
          <w:sz w:val="20"/>
          <w:lang w:val="lv-LV" w:eastAsia="en-US"/>
        </w:rPr>
        <w:t>,</w:t>
      </w:r>
      <w:r w:rsidR="00755005">
        <w:rPr>
          <w:rFonts w:cs="Arial"/>
          <w:sz w:val="20"/>
          <w:lang w:val="lv-LV" w:eastAsia="en-US"/>
        </w:rPr>
        <w:t>7</w:t>
      </w:r>
      <w:r w:rsidR="00A23BBA" w:rsidRPr="00737F96">
        <w:rPr>
          <w:rFonts w:cs="Arial"/>
          <w:sz w:val="20"/>
          <w:lang w:val="lv-LV" w:eastAsia="en-US"/>
        </w:rPr>
        <w:t xml:space="preserve"> mm un infrasarkanais apgaismojums līdz </w:t>
      </w:r>
      <w:r w:rsidR="00755005">
        <w:rPr>
          <w:rFonts w:cs="Arial"/>
          <w:sz w:val="20"/>
          <w:lang w:val="lv-LV" w:eastAsia="en-US"/>
        </w:rPr>
        <w:t>5</w:t>
      </w:r>
      <w:r w:rsidR="00A23BBA" w:rsidRPr="00737F96">
        <w:rPr>
          <w:rFonts w:cs="Arial"/>
          <w:sz w:val="20"/>
          <w:lang w:val="lv-LV" w:eastAsia="en-US"/>
        </w:rPr>
        <w:t>0 metriem.</w:t>
      </w:r>
      <w:r w:rsidR="00A23BBA">
        <w:rPr>
          <w:rFonts w:cs="Arial"/>
          <w:sz w:val="20"/>
          <w:lang w:val="lv-LV" w:eastAsia="en-US"/>
        </w:rPr>
        <w:t xml:space="preserve"> </w:t>
      </w:r>
      <w:r w:rsidR="00755005">
        <w:rPr>
          <w:rFonts w:cs="Arial"/>
          <w:sz w:val="20"/>
          <w:lang w:val="lv-LV" w:eastAsia="en-US"/>
        </w:rPr>
        <w:t>K</w:t>
      </w:r>
      <w:r w:rsidR="00A23BBA" w:rsidRPr="004A127F">
        <w:rPr>
          <w:rFonts w:cs="Arial"/>
          <w:sz w:val="20"/>
          <w:lang w:val="lv-LV" w:eastAsia="en-US"/>
        </w:rPr>
        <w:t>amerām ir aizsardzības klase IP67 un darba temperatūru diapazon</w:t>
      </w:r>
      <w:r w:rsidR="00A23BBA">
        <w:rPr>
          <w:rFonts w:cs="Arial"/>
          <w:sz w:val="20"/>
          <w:lang w:val="lv-LV" w:eastAsia="en-US"/>
        </w:rPr>
        <w:t xml:space="preserve">s </w:t>
      </w:r>
      <w:r w:rsidR="00A23BBA" w:rsidRPr="004A127F">
        <w:rPr>
          <w:rFonts w:cs="Arial"/>
          <w:sz w:val="20"/>
          <w:lang w:val="lv-LV" w:eastAsia="en-US"/>
        </w:rPr>
        <w:t>-30°C...+60°C</w:t>
      </w:r>
      <w:r w:rsidR="00A23BBA">
        <w:rPr>
          <w:rFonts w:cs="Arial"/>
          <w:sz w:val="20"/>
          <w:lang w:val="lv-LV" w:eastAsia="en-US"/>
        </w:rPr>
        <w:t xml:space="preserve">. </w:t>
      </w:r>
      <w:r w:rsidR="00852916" w:rsidRPr="004A127F">
        <w:rPr>
          <w:rFonts w:cs="Arial"/>
          <w:sz w:val="20"/>
          <w:lang w:val="lv-LV" w:eastAsia="en-US"/>
        </w:rPr>
        <w:t xml:space="preserve">Visas kameras </w:t>
      </w:r>
      <w:r w:rsidR="00852916">
        <w:rPr>
          <w:rFonts w:cs="Arial"/>
          <w:sz w:val="20"/>
          <w:lang w:val="lv-LV" w:eastAsia="en-US"/>
        </w:rPr>
        <w:t xml:space="preserve">barošana </w:t>
      </w:r>
      <w:r w:rsidR="00852916" w:rsidRPr="004A127F">
        <w:rPr>
          <w:rFonts w:cs="Arial"/>
          <w:sz w:val="20"/>
          <w:lang w:val="lv-LV" w:eastAsia="en-US"/>
        </w:rPr>
        <w:t>ir paredzēt</w:t>
      </w:r>
      <w:r w:rsidR="00852916">
        <w:rPr>
          <w:rFonts w:cs="Arial"/>
          <w:sz w:val="20"/>
          <w:lang w:val="lv-LV" w:eastAsia="en-US"/>
        </w:rPr>
        <w:t>a</w:t>
      </w:r>
      <w:r w:rsidR="00852916" w:rsidRPr="004A127F">
        <w:rPr>
          <w:rFonts w:cs="Arial"/>
          <w:sz w:val="20"/>
          <w:lang w:val="lv-LV" w:eastAsia="en-US"/>
        </w:rPr>
        <w:t xml:space="preserve"> ar </w:t>
      </w:r>
      <w:proofErr w:type="spellStart"/>
      <w:r w:rsidR="00852916" w:rsidRPr="004A127F">
        <w:rPr>
          <w:rFonts w:cs="Arial"/>
          <w:sz w:val="20"/>
          <w:lang w:val="lv-LV" w:eastAsia="en-US"/>
        </w:rPr>
        <w:t>PoE</w:t>
      </w:r>
      <w:proofErr w:type="spellEnd"/>
      <w:r w:rsidR="00852916" w:rsidRPr="004A127F">
        <w:rPr>
          <w:rFonts w:cs="Arial"/>
          <w:sz w:val="20"/>
          <w:lang w:val="lv-LV" w:eastAsia="en-US"/>
        </w:rPr>
        <w:t xml:space="preserve"> tehnoloģiju</w:t>
      </w:r>
      <w:r w:rsidR="00852916">
        <w:rPr>
          <w:rFonts w:cs="Arial"/>
          <w:sz w:val="20"/>
          <w:lang w:val="lv-LV" w:eastAsia="en-US"/>
        </w:rPr>
        <w:t xml:space="preserve"> </w:t>
      </w:r>
      <w:r w:rsidR="00852916" w:rsidRPr="004A127F">
        <w:rPr>
          <w:rFonts w:cs="Arial"/>
          <w:sz w:val="20"/>
          <w:lang w:val="lv-LV" w:eastAsia="en-US"/>
        </w:rPr>
        <w:t>ar datort</w:t>
      </w:r>
      <w:r w:rsidR="00852916">
        <w:rPr>
          <w:rFonts w:cs="Arial"/>
          <w:sz w:val="20"/>
          <w:lang w:val="lv-LV" w:eastAsia="en-US"/>
        </w:rPr>
        <w:t>īklu</w:t>
      </w:r>
      <w:r w:rsidR="00852916" w:rsidRPr="004A127F">
        <w:rPr>
          <w:rFonts w:cs="Arial"/>
          <w:sz w:val="20"/>
          <w:lang w:val="lv-LV" w:eastAsia="en-US"/>
        </w:rPr>
        <w:t xml:space="preserve"> kabeli</w:t>
      </w:r>
      <w:r w:rsidR="00852916">
        <w:rPr>
          <w:rFonts w:cs="Arial"/>
          <w:sz w:val="20"/>
          <w:lang w:val="lv-LV" w:eastAsia="en-US"/>
        </w:rPr>
        <w:t>.</w:t>
      </w:r>
    </w:p>
    <w:p w:rsidR="00ED41C3" w:rsidRDefault="00ED41C3" w:rsidP="00ED41C3">
      <w:pPr>
        <w:pStyle w:val="ListParagraph"/>
        <w:numPr>
          <w:ilvl w:val="0"/>
          <w:numId w:val="16"/>
        </w:numPr>
        <w:autoSpaceDE w:val="0"/>
        <w:autoSpaceDN w:val="0"/>
        <w:adjustRightInd w:val="0"/>
        <w:spacing w:before="240"/>
        <w:jc w:val="center"/>
        <w:rPr>
          <w:rFonts w:cs="Arial"/>
          <w:b/>
          <w:bCs/>
          <w:caps/>
          <w:color w:val="000000"/>
          <w:sz w:val="20"/>
          <w:lang w:val="lv-LV" w:eastAsia="en-US"/>
        </w:rPr>
      </w:pPr>
      <w:r w:rsidRPr="00653979">
        <w:rPr>
          <w:rFonts w:cs="Arial"/>
          <w:b/>
          <w:bCs/>
          <w:caps/>
          <w:color w:val="000000"/>
          <w:sz w:val="20"/>
          <w:lang w:val="lv-LV" w:eastAsia="en-US"/>
        </w:rPr>
        <w:t>Montāžas un drošības noteikumi</w:t>
      </w:r>
    </w:p>
    <w:p w:rsidR="00ED41C3" w:rsidRPr="00653979" w:rsidRDefault="00ED41C3" w:rsidP="00ED41C3">
      <w:pPr>
        <w:autoSpaceDE w:val="0"/>
        <w:autoSpaceDN w:val="0"/>
        <w:adjustRightInd w:val="0"/>
        <w:spacing w:before="240"/>
        <w:ind w:firstLine="0"/>
        <w:jc w:val="left"/>
        <w:rPr>
          <w:rFonts w:cs="Arial"/>
          <w:sz w:val="20"/>
          <w:lang w:val="lv-LV" w:eastAsia="en-US"/>
        </w:rPr>
      </w:pPr>
      <w:r w:rsidRPr="00653979">
        <w:rPr>
          <w:rFonts w:cs="Arial"/>
          <w:sz w:val="20"/>
          <w:lang w:val="lv-LV" w:eastAsia="en-US"/>
        </w:rPr>
        <w:t xml:space="preserve">Veicot </w:t>
      </w:r>
      <w:r>
        <w:rPr>
          <w:rFonts w:cs="Arial"/>
          <w:sz w:val="20"/>
          <w:lang w:val="lv-LV" w:eastAsia="en-US"/>
        </w:rPr>
        <w:t>videonovērošanas</w:t>
      </w:r>
      <w:r w:rsidRPr="00653979">
        <w:rPr>
          <w:rFonts w:cs="Arial"/>
          <w:sz w:val="20"/>
          <w:lang w:val="lv-LV" w:eastAsia="en-US"/>
        </w:rPr>
        <w:t xml:space="preserve"> montāžu jāievēro spēkā esošo normatīvo aktu prasības, kas attiecas šo sistēmu montāž</w:t>
      </w:r>
      <w:r>
        <w:rPr>
          <w:rFonts w:cs="Arial"/>
          <w:sz w:val="20"/>
          <w:lang w:val="lv-LV" w:eastAsia="en-US"/>
        </w:rPr>
        <w:t>as darbu veikšanai. M</w:t>
      </w:r>
      <w:r w:rsidRPr="00653979">
        <w:rPr>
          <w:rFonts w:cs="Arial"/>
          <w:sz w:val="20"/>
          <w:lang w:val="lv-LV" w:eastAsia="en-US"/>
        </w:rPr>
        <w:t>ontāžas darbus var uzticēt tikai kvalificētajam personālam, kam ir attiecīgā pieredze un apliecinājušie dokumenti šo sistēmu montāžas darbu veikšanai (būvkomersanta apliecība, būvprakses sertifikāti u.c.).</w:t>
      </w:r>
    </w:p>
    <w:p w:rsidR="00ED41C3" w:rsidRPr="00653979" w:rsidRDefault="00ED41C3" w:rsidP="00ED41C3">
      <w:pPr>
        <w:autoSpaceDE w:val="0"/>
        <w:autoSpaceDN w:val="0"/>
        <w:adjustRightInd w:val="0"/>
        <w:spacing w:before="240"/>
        <w:ind w:firstLine="0"/>
        <w:jc w:val="left"/>
        <w:rPr>
          <w:rFonts w:cs="Arial"/>
          <w:sz w:val="20"/>
          <w:lang w:val="lv-LV" w:eastAsia="en-US"/>
        </w:rPr>
      </w:pPr>
      <w:r w:rsidRPr="00653979">
        <w:rPr>
          <w:rFonts w:cs="Arial"/>
          <w:sz w:val="20"/>
          <w:lang w:val="lv-LV" w:eastAsia="en-US"/>
        </w:rPr>
        <w:t>Vadi jāmontē stingri piestiprinot tos ar skavām pie ēkas būvkonstrukcijām (sienām, starpsienām u.tml.). Montējot vadus un kabeļus caur starpsienām, tie jāievelk caurulēs vai jāizmanto speciālie kabeļu kanāli. Visus caurumus un spraugas ugunsdrošās būvkonstrukcijās pēc kabeļu montāžas aizpildīt ar atbilstošās ugunsreakcijas klases hermetizējošiem materiāliem. Vietās, kur datortīklu instalācija veikta atklāti (ja tā tiks veikta), jāparedz tās aizsardzība no mehāniskiem bojājumiem augstumā ne ma</w:t>
      </w:r>
      <w:r>
        <w:rPr>
          <w:rFonts w:cs="Arial"/>
          <w:sz w:val="20"/>
          <w:lang w:val="lv-LV" w:eastAsia="en-US"/>
        </w:rPr>
        <w:t>zāk par 2,</w:t>
      </w:r>
      <w:r w:rsidR="00755005">
        <w:rPr>
          <w:rFonts w:cs="Arial"/>
          <w:sz w:val="20"/>
          <w:lang w:val="lv-LV" w:eastAsia="en-US"/>
        </w:rPr>
        <w:t>2</w:t>
      </w:r>
      <w:r>
        <w:rPr>
          <w:rFonts w:cs="Arial"/>
          <w:sz w:val="20"/>
          <w:lang w:val="lv-LV" w:eastAsia="en-US"/>
        </w:rPr>
        <w:t xml:space="preserve"> m no grīdas līmeņa.</w:t>
      </w:r>
    </w:p>
    <w:p w:rsidR="00ED41C3" w:rsidRPr="00653979" w:rsidRDefault="00ED41C3" w:rsidP="00ED41C3">
      <w:pPr>
        <w:autoSpaceDE w:val="0"/>
        <w:autoSpaceDN w:val="0"/>
        <w:adjustRightInd w:val="0"/>
        <w:spacing w:before="240"/>
        <w:ind w:firstLine="0"/>
        <w:jc w:val="left"/>
        <w:rPr>
          <w:rFonts w:cs="Arial"/>
          <w:sz w:val="20"/>
          <w:lang w:val="lv-LV" w:eastAsia="en-US"/>
        </w:rPr>
      </w:pPr>
      <w:r w:rsidRPr="00653979">
        <w:rPr>
          <w:rFonts w:cs="Arial"/>
          <w:sz w:val="20"/>
          <w:lang w:val="lv-LV" w:eastAsia="en-US"/>
        </w:rPr>
        <w:t xml:space="preserve">Montāžas darbu izpildes laikā jānodrošina nepieciešamie tehniskie un drošības tehnikas pasākumi iekārtas montāžas darbu drošajai veikšanai. Iekārtu montāža jāveic ievērojot ierīču un materiālu tehnisko pašu un instrukciju prasības. </w:t>
      </w:r>
    </w:p>
    <w:p w:rsidR="00ED41C3" w:rsidRPr="00653979" w:rsidRDefault="00ED41C3" w:rsidP="00ED41C3">
      <w:pPr>
        <w:autoSpaceDE w:val="0"/>
        <w:autoSpaceDN w:val="0"/>
        <w:adjustRightInd w:val="0"/>
        <w:spacing w:before="240"/>
        <w:ind w:firstLine="0"/>
        <w:jc w:val="left"/>
        <w:rPr>
          <w:rFonts w:cs="Arial"/>
          <w:sz w:val="20"/>
          <w:lang w:val="lv-LV" w:eastAsia="en-US"/>
        </w:rPr>
      </w:pPr>
      <w:r w:rsidRPr="00653979">
        <w:rPr>
          <w:rFonts w:cs="Arial"/>
          <w:sz w:val="20"/>
          <w:lang w:val="lv-LV" w:eastAsia="en-US"/>
        </w:rPr>
        <w:t>Gadījumā, ja montāžas un regulēšanas darbu veikšanas gaitā nevar izpildīt projekta dokumentācijā norādītos risinājumus, visas atkāpes jāsaskaņo ar projektēšanas organizāciju pirms attiecīgu montāžas un regulēšanas darbu uzsākšanas.</w:t>
      </w:r>
    </w:p>
    <w:p w:rsidR="00A8675F" w:rsidRPr="0084724A" w:rsidRDefault="00ED41C3" w:rsidP="0084724A">
      <w:pPr>
        <w:autoSpaceDE w:val="0"/>
        <w:autoSpaceDN w:val="0"/>
        <w:adjustRightInd w:val="0"/>
        <w:spacing w:before="240"/>
        <w:ind w:firstLine="0"/>
        <w:jc w:val="left"/>
        <w:rPr>
          <w:rFonts w:cs="Arial"/>
          <w:sz w:val="20"/>
          <w:lang w:val="lv-LV" w:eastAsia="en-US"/>
        </w:rPr>
      </w:pPr>
      <w:r w:rsidRPr="00653979">
        <w:rPr>
          <w:rFonts w:cs="Arial"/>
          <w:sz w:val="20"/>
          <w:lang w:val="lv-LV" w:eastAsia="en-US"/>
        </w:rPr>
        <w:lastRenderedPageBreak/>
        <w:t xml:space="preserve">Projekta dokumentācijā pieņemtie risinājumi nodrošina </w:t>
      </w:r>
      <w:r>
        <w:rPr>
          <w:rFonts w:cs="Arial"/>
          <w:sz w:val="20"/>
          <w:lang w:val="lv-LV" w:eastAsia="en-US"/>
        </w:rPr>
        <w:t>ESS-VN</w:t>
      </w:r>
      <w:r w:rsidRPr="00653979">
        <w:rPr>
          <w:rFonts w:cs="Arial"/>
          <w:sz w:val="20"/>
          <w:lang w:val="lv-LV" w:eastAsia="en-US"/>
        </w:rPr>
        <w:t xml:space="preserve"> sistēmu efektīvu darbību gadījumā, ja tās ekspluatācijas gaitā tiks ievērotas normatīvo aktu, standartu, ražotāju instrukciju un apkopes darbu reglamentu prasības.</w:t>
      </w:r>
    </w:p>
    <w:p w:rsidR="0084724A" w:rsidRDefault="00B75248" w:rsidP="00B75248">
      <w:pPr>
        <w:autoSpaceDE w:val="0"/>
        <w:autoSpaceDN w:val="0"/>
        <w:adjustRightInd w:val="0"/>
        <w:spacing w:before="240"/>
        <w:ind w:firstLine="0"/>
        <w:jc w:val="left"/>
        <w:rPr>
          <w:rFonts w:cs="Arial"/>
          <w:sz w:val="20"/>
          <w:lang w:val="lv-LV" w:eastAsia="en-US"/>
        </w:rPr>
      </w:pPr>
      <w:r w:rsidRPr="00B75248">
        <w:rPr>
          <w:rFonts w:cs="Arial"/>
          <w:sz w:val="20"/>
          <w:lang w:val="lv-LV" w:eastAsia="en-US"/>
        </w:rPr>
        <w:t xml:space="preserve">Sastādīja projekta daļas vadītājs  </w:t>
      </w:r>
      <w:r w:rsidRPr="00B75248">
        <w:rPr>
          <w:rFonts w:cs="Arial"/>
          <w:sz w:val="20"/>
          <w:lang w:val="lv-LV" w:eastAsia="en-US"/>
        </w:rPr>
        <w:tab/>
      </w:r>
      <w:r w:rsidRPr="00B75248">
        <w:rPr>
          <w:rFonts w:cs="Arial"/>
          <w:sz w:val="20"/>
          <w:lang w:val="lv-LV" w:eastAsia="en-US"/>
        </w:rPr>
        <w:tab/>
      </w:r>
      <w:r w:rsidRPr="00B75248">
        <w:rPr>
          <w:rFonts w:cs="Arial"/>
          <w:sz w:val="20"/>
          <w:lang w:val="lv-LV" w:eastAsia="en-US"/>
        </w:rPr>
        <w:tab/>
      </w:r>
      <w:r w:rsidRPr="00B75248">
        <w:rPr>
          <w:rFonts w:cs="Arial"/>
          <w:sz w:val="20"/>
          <w:lang w:val="lv-LV" w:eastAsia="en-US"/>
        </w:rPr>
        <w:tab/>
        <w:t xml:space="preserve">      </w:t>
      </w:r>
      <w:r w:rsidRPr="00B75248">
        <w:rPr>
          <w:rFonts w:cs="Arial"/>
          <w:sz w:val="20"/>
          <w:lang w:val="lv-LV" w:eastAsia="en-US"/>
        </w:rPr>
        <w:tab/>
      </w:r>
      <w:r w:rsidR="00B2627C">
        <w:rPr>
          <w:rFonts w:cs="Arial"/>
          <w:sz w:val="20"/>
          <w:lang w:val="lv-LV" w:eastAsia="en-US"/>
        </w:rPr>
        <w:t>Vladimirs</w:t>
      </w:r>
      <w:r w:rsidR="00021628">
        <w:rPr>
          <w:rFonts w:cs="Arial"/>
          <w:sz w:val="20"/>
          <w:lang w:val="lv-LV" w:eastAsia="en-US"/>
        </w:rPr>
        <w:t xml:space="preserve"> Dorofejevs</w:t>
      </w:r>
    </w:p>
    <w:p w:rsidR="00B75248" w:rsidRPr="0084724A" w:rsidRDefault="00B75248" w:rsidP="00B75248">
      <w:pPr>
        <w:autoSpaceDE w:val="0"/>
        <w:autoSpaceDN w:val="0"/>
        <w:adjustRightInd w:val="0"/>
        <w:spacing w:before="240"/>
        <w:ind w:firstLine="0"/>
        <w:jc w:val="left"/>
        <w:rPr>
          <w:rFonts w:cs="Arial"/>
          <w:sz w:val="20"/>
          <w:lang w:val="lv-LV" w:eastAsia="en-US"/>
        </w:rPr>
      </w:pPr>
      <w:r w:rsidRPr="00B11B20">
        <w:rPr>
          <w:rFonts w:cs="Arial"/>
          <w:i/>
          <w:sz w:val="20"/>
          <w:lang w:val="lv-LV" w:eastAsia="en-US"/>
        </w:rPr>
        <w:t xml:space="preserve">sert. Nr. </w:t>
      </w:r>
      <w:r w:rsidR="00B11B20" w:rsidRPr="00B11B20">
        <w:rPr>
          <w:rFonts w:cs="Arial"/>
          <w:i/>
          <w:sz w:val="20"/>
          <w:lang w:val="lv-LV" w:eastAsia="en-US"/>
        </w:rPr>
        <w:t>3-01311</w:t>
      </w:r>
    </w:p>
    <w:sectPr w:rsidR="00B75248" w:rsidRPr="0084724A" w:rsidSect="00B2627C">
      <w:headerReference w:type="default" r:id="rId8"/>
      <w:footerReference w:type="default" r:id="rId9"/>
      <w:pgSz w:w="11907" w:h="16840" w:code="9"/>
      <w:pgMar w:top="561" w:right="561" w:bottom="561" w:left="1140" w:header="289" w:footer="289" w:gutter="0"/>
      <w:pgNumType w:start="1"/>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D89" w:rsidRDefault="005D5D89" w:rsidP="00B60020">
      <w:r>
        <w:separator/>
      </w:r>
    </w:p>
  </w:endnote>
  <w:endnote w:type="continuationSeparator" w:id="0">
    <w:p w:rsidR="005D5D89" w:rsidRDefault="005D5D89" w:rsidP="00B60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1B8" w:rsidRDefault="00A661B8" w:rsidP="00E66203">
    <w:pPr>
      <w:pStyle w:val="Footer"/>
      <w:pBdr>
        <w:bottom w:val="single" w:sz="12" w:space="1" w:color="auto"/>
      </w:pBdr>
      <w:jc w:val="center"/>
      <w:rPr>
        <w:i/>
        <w:sz w:val="20"/>
      </w:rPr>
    </w:pPr>
  </w:p>
  <w:p w:rsidR="00A661B8" w:rsidRDefault="00A661B8" w:rsidP="00E66203">
    <w:pPr>
      <w:pStyle w:val="Footer"/>
      <w:jc w:val="center"/>
      <w:rPr>
        <w:i/>
        <w:sz w:val="20"/>
      </w:rPr>
    </w:pPr>
  </w:p>
  <w:p w:rsidR="00A661B8" w:rsidRPr="00336A6C" w:rsidRDefault="00A661B8" w:rsidP="00E66203">
    <w:pPr>
      <w:pStyle w:val="Footer"/>
      <w:jc w:val="center"/>
      <w:rPr>
        <w:i/>
        <w:sz w:val="20"/>
      </w:rPr>
    </w:pPr>
    <w:r>
      <w:rPr>
        <w:i/>
        <w:sz w:val="20"/>
      </w:rPr>
      <w:t xml:space="preserve">Lapa </w:t>
    </w:r>
    <w:r>
      <w:rPr>
        <w:i/>
        <w:sz w:val="20"/>
      </w:rPr>
      <w:fldChar w:fldCharType="begin"/>
    </w:r>
    <w:r>
      <w:rPr>
        <w:i/>
        <w:sz w:val="20"/>
      </w:rPr>
      <w:instrText xml:space="preserve"> PAGE   \* MERGEFORMAT </w:instrText>
    </w:r>
    <w:r>
      <w:rPr>
        <w:i/>
        <w:sz w:val="20"/>
      </w:rPr>
      <w:fldChar w:fldCharType="separate"/>
    </w:r>
    <w:r w:rsidR="00867B1E">
      <w:rPr>
        <w:i/>
        <w:noProof/>
        <w:sz w:val="20"/>
      </w:rPr>
      <w:t>2</w:t>
    </w:r>
    <w:r>
      <w:rPr>
        <w:i/>
        <w:noProof/>
        <w:sz w:val="20"/>
      </w:rPr>
      <w:fldChar w:fldCharType="end"/>
    </w:r>
    <w:r>
      <w:rPr>
        <w:i/>
        <w:noProof/>
        <w:sz w:val="20"/>
      </w:rPr>
      <w:t xml:space="preserve"> no </w:t>
    </w:r>
    <w:r>
      <w:rPr>
        <w:i/>
        <w:noProof/>
        <w:sz w:val="20"/>
      </w:rPr>
      <w:fldChar w:fldCharType="begin"/>
    </w:r>
    <w:r>
      <w:rPr>
        <w:i/>
        <w:noProof/>
        <w:sz w:val="20"/>
      </w:rPr>
      <w:instrText xml:space="preserve"> NUMPAGES   \* MERGEFORMAT </w:instrText>
    </w:r>
    <w:r>
      <w:rPr>
        <w:i/>
        <w:noProof/>
        <w:sz w:val="20"/>
      </w:rPr>
      <w:fldChar w:fldCharType="separate"/>
    </w:r>
    <w:r w:rsidR="00867B1E">
      <w:rPr>
        <w:i/>
        <w:noProof/>
        <w:sz w:val="20"/>
      </w:rPr>
      <w:t>2</w:t>
    </w:r>
    <w:r>
      <w:rPr>
        <w:i/>
        <w:noProof/>
        <w:sz w:val="20"/>
      </w:rPr>
      <w:fldChar w:fldCharType="end"/>
    </w:r>
  </w:p>
  <w:p w:rsidR="00A661B8" w:rsidRDefault="00A661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D89" w:rsidRDefault="005D5D89" w:rsidP="00B60020">
      <w:r>
        <w:separator/>
      </w:r>
    </w:p>
  </w:footnote>
  <w:footnote w:type="continuationSeparator" w:id="0">
    <w:p w:rsidR="005D5D89" w:rsidRDefault="005D5D89" w:rsidP="00B600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9"/>
      <w:gridCol w:w="3399"/>
    </w:tblGrid>
    <w:tr w:rsidR="00A661B8" w:rsidTr="00A466BA">
      <w:tc>
        <w:tcPr>
          <w:tcW w:w="3398" w:type="dxa"/>
        </w:tcPr>
        <w:p w:rsidR="00A661B8" w:rsidRDefault="00A8675F" w:rsidP="00A8675F">
          <w:pPr>
            <w:autoSpaceDE w:val="0"/>
            <w:autoSpaceDN w:val="0"/>
            <w:adjustRightInd w:val="0"/>
            <w:spacing w:line="240" w:lineRule="auto"/>
            <w:ind w:firstLine="0"/>
            <w:jc w:val="left"/>
            <w:rPr>
              <w:i/>
              <w:color w:val="000000"/>
              <w:sz w:val="20"/>
            </w:rPr>
          </w:pPr>
          <w:proofErr w:type="spellStart"/>
          <w:r>
            <w:rPr>
              <w:i/>
              <w:color w:val="000000"/>
              <w:sz w:val="18"/>
              <w:szCs w:val="18"/>
            </w:rPr>
            <w:t>Videonovērošana</w:t>
          </w:r>
          <w:proofErr w:type="spellEnd"/>
          <w:r w:rsidR="00A70FE6" w:rsidRPr="00A70FE6">
            <w:rPr>
              <w:i/>
              <w:color w:val="000000"/>
              <w:sz w:val="18"/>
              <w:szCs w:val="18"/>
            </w:rPr>
            <w:t xml:space="preserve"> </w:t>
          </w:r>
          <w:r w:rsidR="00A661B8" w:rsidRPr="00A466BA">
            <w:rPr>
              <w:i/>
              <w:color w:val="000000"/>
              <w:sz w:val="18"/>
              <w:szCs w:val="18"/>
            </w:rPr>
            <w:t>(</w:t>
          </w:r>
          <w:r w:rsidR="00A70FE6">
            <w:rPr>
              <w:i/>
              <w:color w:val="000000"/>
              <w:sz w:val="18"/>
              <w:szCs w:val="18"/>
            </w:rPr>
            <w:t>ESS</w:t>
          </w:r>
          <w:r w:rsidR="00B128AF">
            <w:rPr>
              <w:i/>
              <w:color w:val="000000"/>
              <w:sz w:val="18"/>
              <w:szCs w:val="18"/>
            </w:rPr>
            <w:t>-</w:t>
          </w:r>
          <w:r>
            <w:rPr>
              <w:i/>
              <w:color w:val="000000"/>
              <w:sz w:val="18"/>
              <w:szCs w:val="18"/>
            </w:rPr>
            <w:t>VN</w:t>
          </w:r>
          <w:r w:rsidR="00A661B8" w:rsidRPr="00A466BA">
            <w:rPr>
              <w:i/>
              <w:color w:val="000000"/>
              <w:sz w:val="18"/>
              <w:szCs w:val="18"/>
            </w:rPr>
            <w:t>)</w:t>
          </w:r>
        </w:p>
      </w:tc>
      <w:tc>
        <w:tcPr>
          <w:tcW w:w="3399" w:type="dxa"/>
        </w:tcPr>
        <w:p w:rsidR="00A661B8" w:rsidRPr="005703E9" w:rsidRDefault="00B2627C" w:rsidP="0053561B">
          <w:pPr>
            <w:autoSpaceDE w:val="0"/>
            <w:autoSpaceDN w:val="0"/>
            <w:adjustRightInd w:val="0"/>
            <w:spacing w:line="240" w:lineRule="auto"/>
            <w:ind w:firstLine="0"/>
            <w:jc w:val="center"/>
            <w:rPr>
              <w:i/>
              <w:color w:val="000000"/>
              <w:sz w:val="16"/>
              <w:szCs w:val="16"/>
            </w:rPr>
          </w:pPr>
          <w:proofErr w:type="spellStart"/>
          <w:r w:rsidRPr="00C669CF">
            <w:rPr>
              <w:i/>
              <w:iCs/>
              <w:color w:val="000000"/>
              <w:sz w:val="18"/>
              <w:szCs w:val="18"/>
            </w:rPr>
            <w:t>Alūksnes</w:t>
          </w:r>
          <w:proofErr w:type="spellEnd"/>
          <w:r w:rsidRPr="00C669CF">
            <w:rPr>
              <w:i/>
              <w:iCs/>
              <w:color w:val="000000"/>
              <w:sz w:val="18"/>
              <w:szCs w:val="18"/>
            </w:rPr>
            <w:t xml:space="preserve"> </w:t>
          </w:r>
          <w:proofErr w:type="spellStart"/>
          <w:r w:rsidRPr="00C669CF">
            <w:rPr>
              <w:i/>
              <w:iCs/>
              <w:color w:val="000000"/>
              <w:sz w:val="18"/>
              <w:szCs w:val="18"/>
            </w:rPr>
            <w:t>muižas</w:t>
          </w:r>
          <w:proofErr w:type="spellEnd"/>
          <w:r w:rsidRPr="00C669CF">
            <w:rPr>
              <w:i/>
              <w:iCs/>
              <w:color w:val="000000"/>
              <w:sz w:val="18"/>
              <w:szCs w:val="18"/>
            </w:rPr>
            <w:t xml:space="preserve"> </w:t>
          </w:r>
          <w:r>
            <w:rPr>
              <w:i/>
              <w:iCs/>
              <w:color w:val="000000"/>
              <w:sz w:val="18"/>
              <w:szCs w:val="18"/>
            </w:rPr>
            <w:t xml:space="preserve">parks, </w:t>
          </w:r>
          <w:proofErr w:type="spellStart"/>
          <w:r>
            <w:rPr>
              <w:i/>
              <w:iCs/>
              <w:color w:val="000000"/>
              <w:sz w:val="18"/>
              <w:szCs w:val="18"/>
            </w:rPr>
            <w:t>Dārza</w:t>
          </w:r>
          <w:proofErr w:type="spellEnd"/>
          <w:r>
            <w:rPr>
              <w:i/>
              <w:iCs/>
              <w:color w:val="000000"/>
              <w:sz w:val="18"/>
              <w:szCs w:val="18"/>
            </w:rPr>
            <w:t xml:space="preserve"> </w:t>
          </w:r>
          <w:proofErr w:type="spellStart"/>
          <w:r>
            <w:rPr>
              <w:i/>
              <w:iCs/>
              <w:color w:val="000000"/>
              <w:sz w:val="18"/>
              <w:szCs w:val="18"/>
            </w:rPr>
            <w:t>iela</w:t>
          </w:r>
          <w:proofErr w:type="spellEnd"/>
          <w:r>
            <w:rPr>
              <w:i/>
              <w:iCs/>
              <w:color w:val="000000"/>
              <w:sz w:val="18"/>
              <w:szCs w:val="18"/>
            </w:rPr>
            <w:t xml:space="preserve"> 11, </w:t>
          </w:r>
          <w:proofErr w:type="spellStart"/>
          <w:r>
            <w:rPr>
              <w:i/>
              <w:iCs/>
              <w:color w:val="000000"/>
              <w:sz w:val="18"/>
              <w:szCs w:val="18"/>
            </w:rPr>
            <w:t>Alūksne</w:t>
          </w:r>
          <w:proofErr w:type="spellEnd"/>
          <w:r>
            <w:rPr>
              <w:i/>
              <w:iCs/>
              <w:color w:val="000000"/>
              <w:sz w:val="18"/>
              <w:szCs w:val="18"/>
            </w:rPr>
            <w:t xml:space="preserve">, </w:t>
          </w:r>
          <w:proofErr w:type="spellStart"/>
          <w:r w:rsidRPr="00C669CF">
            <w:rPr>
              <w:i/>
              <w:iCs/>
              <w:color w:val="000000"/>
              <w:sz w:val="18"/>
              <w:szCs w:val="18"/>
            </w:rPr>
            <w:t>Alūksnes</w:t>
          </w:r>
          <w:proofErr w:type="spellEnd"/>
          <w:r w:rsidRPr="00C669CF">
            <w:rPr>
              <w:i/>
              <w:iCs/>
              <w:color w:val="000000"/>
              <w:sz w:val="18"/>
              <w:szCs w:val="18"/>
            </w:rPr>
            <w:t xml:space="preserve"> </w:t>
          </w:r>
          <w:proofErr w:type="spellStart"/>
          <w:r w:rsidRPr="00C669CF">
            <w:rPr>
              <w:i/>
              <w:iCs/>
              <w:color w:val="000000"/>
              <w:sz w:val="18"/>
              <w:szCs w:val="18"/>
            </w:rPr>
            <w:t>novads</w:t>
          </w:r>
          <w:proofErr w:type="spellEnd"/>
          <w:r w:rsidRPr="00C669CF">
            <w:rPr>
              <w:i/>
              <w:iCs/>
              <w:color w:val="000000"/>
              <w:sz w:val="18"/>
              <w:szCs w:val="18"/>
            </w:rPr>
            <w:t>, LV-4301</w:t>
          </w:r>
        </w:p>
      </w:tc>
      <w:tc>
        <w:tcPr>
          <w:tcW w:w="3399" w:type="dxa"/>
          <w:vAlign w:val="center"/>
        </w:tcPr>
        <w:p w:rsidR="00A661B8" w:rsidRPr="00A466BA" w:rsidRDefault="00B2627C" w:rsidP="00B2627C">
          <w:pPr>
            <w:autoSpaceDE w:val="0"/>
            <w:autoSpaceDN w:val="0"/>
            <w:adjustRightInd w:val="0"/>
            <w:spacing w:line="240" w:lineRule="auto"/>
            <w:ind w:firstLine="0"/>
            <w:jc w:val="center"/>
            <w:rPr>
              <w:b/>
              <w:i/>
              <w:color w:val="000000"/>
              <w:sz w:val="20"/>
            </w:rPr>
          </w:pPr>
          <w:r w:rsidRPr="00C669CF">
            <w:rPr>
              <w:b/>
              <w:bCs/>
              <w:i/>
              <w:iCs/>
              <w:color w:val="000000"/>
              <w:sz w:val="20"/>
            </w:rPr>
            <w:t>523-2020-158-</w:t>
          </w:r>
          <w:r>
            <w:rPr>
              <w:b/>
              <w:bCs/>
              <w:i/>
              <w:iCs/>
              <w:color w:val="000000"/>
              <w:sz w:val="20"/>
            </w:rPr>
            <w:t>ESS-VN</w:t>
          </w:r>
          <w:r w:rsidRPr="00C669CF">
            <w:rPr>
              <w:b/>
              <w:bCs/>
              <w:i/>
              <w:iCs/>
              <w:color w:val="000000"/>
              <w:sz w:val="20"/>
            </w:rPr>
            <w:t>.</w:t>
          </w:r>
          <w:r>
            <w:rPr>
              <w:b/>
              <w:bCs/>
              <w:i/>
              <w:iCs/>
              <w:color w:val="000000"/>
              <w:sz w:val="20"/>
            </w:rPr>
            <w:t>SA</w:t>
          </w:r>
        </w:p>
      </w:tc>
    </w:tr>
  </w:tbl>
  <w:p w:rsidR="00A661B8" w:rsidRPr="00EE0361" w:rsidRDefault="00A661B8" w:rsidP="00E66203">
    <w:pPr>
      <w:pBdr>
        <w:bottom w:val="single" w:sz="12" w:space="1" w:color="auto"/>
      </w:pBdr>
      <w:autoSpaceDE w:val="0"/>
      <w:autoSpaceDN w:val="0"/>
      <w:adjustRightInd w:val="0"/>
      <w:spacing w:line="240" w:lineRule="auto"/>
      <w:jc w:val="center"/>
      <w:rPr>
        <w:i/>
        <w:color w:val="000000"/>
        <w:sz w:val="20"/>
      </w:rPr>
    </w:pPr>
  </w:p>
  <w:p w:rsidR="00A661B8" w:rsidRPr="00B60020" w:rsidRDefault="00A661B8" w:rsidP="00E66203">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504BD"/>
    <w:multiLevelType w:val="hybridMultilevel"/>
    <w:tmpl w:val="F392B2FE"/>
    <w:lvl w:ilvl="0" w:tplc="23F82F8E">
      <w:numFmt w:val="bullet"/>
      <w:lvlText w:val=""/>
      <w:lvlJc w:val="left"/>
      <w:pPr>
        <w:ind w:left="720" w:hanging="360"/>
      </w:pPr>
      <w:rPr>
        <w:rFonts w:ascii="Symbol" w:eastAsia="Times New Roman"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05CBF"/>
    <w:multiLevelType w:val="hybridMultilevel"/>
    <w:tmpl w:val="945C0074"/>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C06465"/>
    <w:multiLevelType w:val="hybridMultilevel"/>
    <w:tmpl w:val="D9EE0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D56236"/>
    <w:multiLevelType w:val="hybridMultilevel"/>
    <w:tmpl w:val="111477F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AB5B7F"/>
    <w:multiLevelType w:val="multilevel"/>
    <w:tmpl w:val="298EAC5A"/>
    <w:lvl w:ilvl="0">
      <w:start w:val="1"/>
      <w:numFmt w:val="decimal"/>
      <w:lvlText w:val="Раздел %1"/>
      <w:lvlJc w:val="left"/>
      <w:pPr>
        <w:tabs>
          <w:tab w:val="num" w:pos="1080"/>
        </w:tabs>
        <w:ind w:left="340" w:hanging="340"/>
      </w:pPr>
    </w:lvl>
    <w:lvl w:ilvl="1">
      <w:start w:val="1"/>
      <w:numFmt w:val="decimal"/>
      <w:lvlText w:val="%1.%2"/>
      <w:lvlJc w:val="left"/>
      <w:pPr>
        <w:tabs>
          <w:tab w:val="num" w:pos="1040"/>
        </w:tabs>
        <w:ind w:left="284" w:firstLine="396"/>
      </w:pPr>
    </w:lvl>
    <w:lvl w:ilvl="2">
      <w:start w:val="1"/>
      <w:numFmt w:val="decimal"/>
      <w:lvlText w:val="%1.%2.%3"/>
      <w:lvlJc w:val="left"/>
      <w:pPr>
        <w:tabs>
          <w:tab w:val="num" w:pos="1457"/>
        </w:tabs>
        <w:ind w:left="57" w:firstLine="68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1A393804"/>
    <w:multiLevelType w:val="hybridMultilevel"/>
    <w:tmpl w:val="AE0C9284"/>
    <w:lvl w:ilvl="0" w:tplc="23F82F8E">
      <w:numFmt w:val="bullet"/>
      <w:lvlText w:val=""/>
      <w:lvlJc w:val="left"/>
      <w:pPr>
        <w:ind w:left="720" w:hanging="360"/>
      </w:pPr>
      <w:rPr>
        <w:rFonts w:ascii="Symbol" w:eastAsia="Times New Roman"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8C5FD9"/>
    <w:multiLevelType w:val="hybridMultilevel"/>
    <w:tmpl w:val="BA46B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806196"/>
    <w:multiLevelType w:val="hybridMultilevel"/>
    <w:tmpl w:val="6EFAC42E"/>
    <w:lvl w:ilvl="0" w:tplc="23F82F8E">
      <w:numFmt w:val="bullet"/>
      <w:lvlText w:val=""/>
      <w:lvlJc w:val="left"/>
      <w:pPr>
        <w:ind w:left="720" w:hanging="360"/>
      </w:pPr>
      <w:rPr>
        <w:rFonts w:ascii="Symbol" w:eastAsia="Times New Roman"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AA6C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D6C0C85"/>
    <w:multiLevelType w:val="hybridMultilevel"/>
    <w:tmpl w:val="58C04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416589"/>
    <w:multiLevelType w:val="hybridMultilevel"/>
    <w:tmpl w:val="0DD29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5E200F"/>
    <w:multiLevelType w:val="hybridMultilevel"/>
    <w:tmpl w:val="432E95A6"/>
    <w:lvl w:ilvl="0" w:tplc="23F82F8E">
      <w:numFmt w:val="bullet"/>
      <w:lvlText w:val=""/>
      <w:lvlJc w:val="left"/>
      <w:pPr>
        <w:ind w:left="720" w:hanging="360"/>
      </w:pPr>
      <w:rPr>
        <w:rFonts w:ascii="Symbol" w:eastAsia="Times New Roman"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8D3A3E"/>
    <w:multiLevelType w:val="hybridMultilevel"/>
    <w:tmpl w:val="D9EE0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392C21"/>
    <w:multiLevelType w:val="hybridMultilevel"/>
    <w:tmpl w:val="03485D02"/>
    <w:lvl w:ilvl="0" w:tplc="9ADC86F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A27C11"/>
    <w:multiLevelType w:val="hybridMultilevel"/>
    <w:tmpl w:val="B75A9306"/>
    <w:lvl w:ilvl="0" w:tplc="23F82F8E">
      <w:numFmt w:val="bullet"/>
      <w:lvlText w:val=""/>
      <w:lvlJc w:val="left"/>
      <w:pPr>
        <w:ind w:left="720" w:hanging="360"/>
      </w:pPr>
      <w:rPr>
        <w:rFonts w:ascii="Symbol" w:eastAsia="Times New Roman"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2536A9"/>
    <w:multiLevelType w:val="hybridMultilevel"/>
    <w:tmpl w:val="58C04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522641"/>
    <w:multiLevelType w:val="hybridMultilevel"/>
    <w:tmpl w:val="A0EE5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9D538E"/>
    <w:multiLevelType w:val="hybridMultilevel"/>
    <w:tmpl w:val="854EA11C"/>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070AF8"/>
    <w:multiLevelType w:val="hybridMultilevel"/>
    <w:tmpl w:val="0B66BF6C"/>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7277205"/>
    <w:multiLevelType w:val="hybridMultilevel"/>
    <w:tmpl w:val="58C04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8"/>
  </w:num>
  <w:num w:numId="10">
    <w:abstractNumId w:val="18"/>
  </w:num>
  <w:num w:numId="11">
    <w:abstractNumId w:val="5"/>
  </w:num>
  <w:num w:numId="12">
    <w:abstractNumId w:val="0"/>
  </w:num>
  <w:num w:numId="13">
    <w:abstractNumId w:val="11"/>
  </w:num>
  <w:num w:numId="14">
    <w:abstractNumId w:val="7"/>
  </w:num>
  <w:num w:numId="15">
    <w:abstractNumId w:val="1"/>
  </w:num>
  <w:num w:numId="16">
    <w:abstractNumId w:val="13"/>
  </w:num>
  <w:num w:numId="17">
    <w:abstractNumId w:val="3"/>
  </w:num>
  <w:num w:numId="18">
    <w:abstractNumId w:val="14"/>
  </w:num>
  <w:num w:numId="19">
    <w:abstractNumId w:val="17"/>
  </w:num>
  <w:num w:numId="20">
    <w:abstractNumId w:val="6"/>
  </w:num>
  <w:num w:numId="21">
    <w:abstractNumId w:val="10"/>
  </w:num>
  <w:num w:numId="22">
    <w:abstractNumId w:val="9"/>
  </w:num>
  <w:num w:numId="23">
    <w:abstractNumId w:val="15"/>
  </w:num>
  <w:num w:numId="24">
    <w:abstractNumId w:val="19"/>
  </w:num>
  <w:num w:numId="25">
    <w:abstractNumId w:val="2"/>
  </w:num>
  <w:num w:numId="26">
    <w:abstractNumId w:val="1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42"/>
  <w:drawingGridVerticalSpacing w:val="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0A2"/>
    <w:rsid w:val="00000B56"/>
    <w:rsid w:val="00001EBD"/>
    <w:rsid w:val="00004FE8"/>
    <w:rsid w:val="00016FE1"/>
    <w:rsid w:val="00020B3E"/>
    <w:rsid w:val="00021628"/>
    <w:rsid w:val="000260F3"/>
    <w:rsid w:val="00027AD0"/>
    <w:rsid w:val="00027CC9"/>
    <w:rsid w:val="000331A2"/>
    <w:rsid w:val="000401D3"/>
    <w:rsid w:val="00046E4F"/>
    <w:rsid w:val="00046FF8"/>
    <w:rsid w:val="00056995"/>
    <w:rsid w:val="00057467"/>
    <w:rsid w:val="000605C2"/>
    <w:rsid w:val="00064A3A"/>
    <w:rsid w:val="000721AC"/>
    <w:rsid w:val="000774AC"/>
    <w:rsid w:val="00077FDC"/>
    <w:rsid w:val="000800C7"/>
    <w:rsid w:val="0008509C"/>
    <w:rsid w:val="000857AA"/>
    <w:rsid w:val="0008648A"/>
    <w:rsid w:val="000A076C"/>
    <w:rsid w:val="000A3F4C"/>
    <w:rsid w:val="000B08FC"/>
    <w:rsid w:val="000B0EBC"/>
    <w:rsid w:val="000B0FF8"/>
    <w:rsid w:val="000B3317"/>
    <w:rsid w:val="000B5021"/>
    <w:rsid w:val="000B62A5"/>
    <w:rsid w:val="000B6859"/>
    <w:rsid w:val="000B6C4A"/>
    <w:rsid w:val="000C4D3F"/>
    <w:rsid w:val="000C57C9"/>
    <w:rsid w:val="000C6A6C"/>
    <w:rsid w:val="000D0E64"/>
    <w:rsid w:val="000D19CD"/>
    <w:rsid w:val="000D5F3D"/>
    <w:rsid w:val="000E14D1"/>
    <w:rsid w:val="000E4C19"/>
    <w:rsid w:val="000E552A"/>
    <w:rsid w:val="000E5DF4"/>
    <w:rsid w:val="000E73E9"/>
    <w:rsid w:val="000F0073"/>
    <w:rsid w:val="000F51B9"/>
    <w:rsid w:val="000F5E7E"/>
    <w:rsid w:val="00101ED0"/>
    <w:rsid w:val="00103D55"/>
    <w:rsid w:val="00105AE7"/>
    <w:rsid w:val="00105B48"/>
    <w:rsid w:val="001128BD"/>
    <w:rsid w:val="00115DFA"/>
    <w:rsid w:val="00116A24"/>
    <w:rsid w:val="001209FE"/>
    <w:rsid w:val="00120A3B"/>
    <w:rsid w:val="00120BC1"/>
    <w:rsid w:val="00125E3B"/>
    <w:rsid w:val="001305A8"/>
    <w:rsid w:val="001328AF"/>
    <w:rsid w:val="00135F0A"/>
    <w:rsid w:val="001520F5"/>
    <w:rsid w:val="00157F8E"/>
    <w:rsid w:val="00160811"/>
    <w:rsid w:val="00163BCF"/>
    <w:rsid w:val="00167C63"/>
    <w:rsid w:val="001726DA"/>
    <w:rsid w:val="00173C9B"/>
    <w:rsid w:val="00175252"/>
    <w:rsid w:val="0017789A"/>
    <w:rsid w:val="00196684"/>
    <w:rsid w:val="001A13A6"/>
    <w:rsid w:val="001A31EB"/>
    <w:rsid w:val="001A32F2"/>
    <w:rsid w:val="001A5E52"/>
    <w:rsid w:val="001A664C"/>
    <w:rsid w:val="001B3A22"/>
    <w:rsid w:val="001B4AB5"/>
    <w:rsid w:val="001B5AA8"/>
    <w:rsid w:val="001B6644"/>
    <w:rsid w:val="001C1BE6"/>
    <w:rsid w:val="001C30A4"/>
    <w:rsid w:val="001C4916"/>
    <w:rsid w:val="001C52E3"/>
    <w:rsid w:val="001D4CB4"/>
    <w:rsid w:val="001D4FE6"/>
    <w:rsid w:val="001D6296"/>
    <w:rsid w:val="001F04D7"/>
    <w:rsid w:val="001F20B7"/>
    <w:rsid w:val="001F2565"/>
    <w:rsid w:val="001F3F93"/>
    <w:rsid w:val="001F69DE"/>
    <w:rsid w:val="001F7B0B"/>
    <w:rsid w:val="00200AEA"/>
    <w:rsid w:val="00205AE9"/>
    <w:rsid w:val="00211385"/>
    <w:rsid w:val="0021377D"/>
    <w:rsid w:val="002141E8"/>
    <w:rsid w:val="0022773D"/>
    <w:rsid w:val="00232DDC"/>
    <w:rsid w:val="00240A75"/>
    <w:rsid w:val="00241170"/>
    <w:rsid w:val="002445B3"/>
    <w:rsid w:val="00250E45"/>
    <w:rsid w:val="00250E52"/>
    <w:rsid w:val="002510C9"/>
    <w:rsid w:val="00254886"/>
    <w:rsid w:val="002567F9"/>
    <w:rsid w:val="00257D1F"/>
    <w:rsid w:val="002606EC"/>
    <w:rsid w:val="0026167E"/>
    <w:rsid w:val="00261AF5"/>
    <w:rsid w:val="00266FD7"/>
    <w:rsid w:val="00280204"/>
    <w:rsid w:val="0028132F"/>
    <w:rsid w:val="002868EC"/>
    <w:rsid w:val="00293966"/>
    <w:rsid w:val="00293FE9"/>
    <w:rsid w:val="0029437A"/>
    <w:rsid w:val="00297D1B"/>
    <w:rsid w:val="002A11AB"/>
    <w:rsid w:val="002A2FCD"/>
    <w:rsid w:val="002A6718"/>
    <w:rsid w:val="002B28B2"/>
    <w:rsid w:val="002B3A74"/>
    <w:rsid w:val="002B42B3"/>
    <w:rsid w:val="002B49F7"/>
    <w:rsid w:val="002B555A"/>
    <w:rsid w:val="002C2090"/>
    <w:rsid w:val="002C32E6"/>
    <w:rsid w:val="002C3710"/>
    <w:rsid w:val="002C554A"/>
    <w:rsid w:val="002C7232"/>
    <w:rsid w:val="002D0CBE"/>
    <w:rsid w:val="002D25F1"/>
    <w:rsid w:val="002D2783"/>
    <w:rsid w:val="002D2C68"/>
    <w:rsid w:val="002D495C"/>
    <w:rsid w:val="002D5386"/>
    <w:rsid w:val="002D665D"/>
    <w:rsid w:val="002E0B8D"/>
    <w:rsid w:val="002E15B5"/>
    <w:rsid w:val="002E3E5D"/>
    <w:rsid w:val="002E75D4"/>
    <w:rsid w:val="002E76AE"/>
    <w:rsid w:val="002E7AA9"/>
    <w:rsid w:val="002F2098"/>
    <w:rsid w:val="002F23BA"/>
    <w:rsid w:val="002F33BE"/>
    <w:rsid w:val="003012CF"/>
    <w:rsid w:val="003022BB"/>
    <w:rsid w:val="003027F6"/>
    <w:rsid w:val="0030288F"/>
    <w:rsid w:val="00305269"/>
    <w:rsid w:val="00306493"/>
    <w:rsid w:val="00307FB1"/>
    <w:rsid w:val="003102B8"/>
    <w:rsid w:val="003106C5"/>
    <w:rsid w:val="00313C4E"/>
    <w:rsid w:val="00320061"/>
    <w:rsid w:val="00320A56"/>
    <w:rsid w:val="00321C84"/>
    <w:rsid w:val="00324143"/>
    <w:rsid w:val="003330EB"/>
    <w:rsid w:val="00337B43"/>
    <w:rsid w:val="003419CC"/>
    <w:rsid w:val="00342213"/>
    <w:rsid w:val="00346462"/>
    <w:rsid w:val="0034693B"/>
    <w:rsid w:val="00353E23"/>
    <w:rsid w:val="003560A2"/>
    <w:rsid w:val="00356624"/>
    <w:rsid w:val="00361563"/>
    <w:rsid w:val="003621C8"/>
    <w:rsid w:val="00373CDE"/>
    <w:rsid w:val="003769F7"/>
    <w:rsid w:val="003866FD"/>
    <w:rsid w:val="00386C6C"/>
    <w:rsid w:val="0039033C"/>
    <w:rsid w:val="003A2D6B"/>
    <w:rsid w:val="003A5C10"/>
    <w:rsid w:val="003A5EF9"/>
    <w:rsid w:val="003B10FC"/>
    <w:rsid w:val="003B1276"/>
    <w:rsid w:val="003B5BC6"/>
    <w:rsid w:val="003C0DEB"/>
    <w:rsid w:val="003C0FCE"/>
    <w:rsid w:val="003C19DF"/>
    <w:rsid w:val="003C3AB4"/>
    <w:rsid w:val="003C3C27"/>
    <w:rsid w:val="003C5D25"/>
    <w:rsid w:val="003D0F11"/>
    <w:rsid w:val="003D564D"/>
    <w:rsid w:val="003E0065"/>
    <w:rsid w:val="003E02FC"/>
    <w:rsid w:val="003E0C3D"/>
    <w:rsid w:val="003E229E"/>
    <w:rsid w:val="003E2436"/>
    <w:rsid w:val="003E398D"/>
    <w:rsid w:val="003F3A05"/>
    <w:rsid w:val="00400EE8"/>
    <w:rsid w:val="00404CA2"/>
    <w:rsid w:val="00406BF0"/>
    <w:rsid w:val="00410207"/>
    <w:rsid w:val="0041216E"/>
    <w:rsid w:val="00414E2E"/>
    <w:rsid w:val="00415452"/>
    <w:rsid w:val="004154C9"/>
    <w:rsid w:val="00420AB3"/>
    <w:rsid w:val="00421864"/>
    <w:rsid w:val="00424D7D"/>
    <w:rsid w:val="00427813"/>
    <w:rsid w:val="00430FF3"/>
    <w:rsid w:val="00435A79"/>
    <w:rsid w:val="00436CE1"/>
    <w:rsid w:val="00443BE5"/>
    <w:rsid w:val="00443EF1"/>
    <w:rsid w:val="00445964"/>
    <w:rsid w:val="00446E0E"/>
    <w:rsid w:val="00453316"/>
    <w:rsid w:val="0045337A"/>
    <w:rsid w:val="00455FB6"/>
    <w:rsid w:val="00456E9B"/>
    <w:rsid w:val="004602FB"/>
    <w:rsid w:val="004606A7"/>
    <w:rsid w:val="00461E1A"/>
    <w:rsid w:val="0046226C"/>
    <w:rsid w:val="00476564"/>
    <w:rsid w:val="00477879"/>
    <w:rsid w:val="00481952"/>
    <w:rsid w:val="00482A7D"/>
    <w:rsid w:val="00482D0D"/>
    <w:rsid w:val="0049070C"/>
    <w:rsid w:val="004928F7"/>
    <w:rsid w:val="00495FF3"/>
    <w:rsid w:val="004A22A7"/>
    <w:rsid w:val="004B2E98"/>
    <w:rsid w:val="004B393E"/>
    <w:rsid w:val="004B684A"/>
    <w:rsid w:val="004C1EAE"/>
    <w:rsid w:val="004C61B9"/>
    <w:rsid w:val="004D174B"/>
    <w:rsid w:val="004E10B3"/>
    <w:rsid w:val="004E5183"/>
    <w:rsid w:val="004E73E7"/>
    <w:rsid w:val="004F0AB7"/>
    <w:rsid w:val="004F1417"/>
    <w:rsid w:val="004F1F26"/>
    <w:rsid w:val="004F71A8"/>
    <w:rsid w:val="00500BC8"/>
    <w:rsid w:val="00500C44"/>
    <w:rsid w:val="00503EBC"/>
    <w:rsid w:val="00506D80"/>
    <w:rsid w:val="005103C6"/>
    <w:rsid w:val="005111E9"/>
    <w:rsid w:val="00511E28"/>
    <w:rsid w:val="00513C7F"/>
    <w:rsid w:val="00513F89"/>
    <w:rsid w:val="00515F05"/>
    <w:rsid w:val="0052224E"/>
    <w:rsid w:val="00522916"/>
    <w:rsid w:val="0052397E"/>
    <w:rsid w:val="00524362"/>
    <w:rsid w:val="00525ED9"/>
    <w:rsid w:val="00526C4B"/>
    <w:rsid w:val="00527E78"/>
    <w:rsid w:val="0053561B"/>
    <w:rsid w:val="00536384"/>
    <w:rsid w:val="005430A7"/>
    <w:rsid w:val="00550EA0"/>
    <w:rsid w:val="0055126E"/>
    <w:rsid w:val="00557722"/>
    <w:rsid w:val="005703E9"/>
    <w:rsid w:val="005718F8"/>
    <w:rsid w:val="00572C6F"/>
    <w:rsid w:val="005824AE"/>
    <w:rsid w:val="00584EF7"/>
    <w:rsid w:val="0058784D"/>
    <w:rsid w:val="005902BA"/>
    <w:rsid w:val="00590AED"/>
    <w:rsid w:val="00592533"/>
    <w:rsid w:val="005956C8"/>
    <w:rsid w:val="005976B5"/>
    <w:rsid w:val="00597C93"/>
    <w:rsid w:val="005A0292"/>
    <w:rsid w:val="005A13EC"/>
    <w:rsid w:val="005A14C5"/>
    <w:rsid w:val="005A1A35"/>
    <w:rsid w:val="005A7592"/>
    <w:rsid w:val="005B0D5D"/>
    <w:rsid w:val="005B40C2"/>
    <w:rsid w:val="005C3654"/>
    <w:rsid w:val="005C3F9F"/>
    <w:rsid w:val="005C6223"/>
    <w:rsid w:val="005C7517"/>
    <w:rsid w:val="005D1D83"/>
    <w:rsid w:val="005D28F4"/>
    <w:rsid w:val="005D4D4A"/>
    <w:rsid w:val="005D5690"/>
    <w:rsid w:val="005D5D89"/>
    <w:rsid w:val="005E150D"/>
    <w:rsid w:val="005E621C"/>
    <w:rsid w:val="005F6EFD"/>
    <w:rsid w:val="006017F5"/>
    <w:rsid w:val="00602039"/>
    <w:rsid w:val="006042DE"/>
    <w:rsid w:val="00605123"/>
    <w:rsid w:val="006059C1"/>
    <w:rsid w:val="006059CB"/>
    <w:rsid w:val="00613986"/>
    <w:rsid w:val="0061468B"/>
    <w:rsid w:val="00617309"/>
    <w:rsid w:val="00623450"/>
    <w:rsid w:val="00626A81"/>
    <w:rsid w:val="006277EA"/>
    <w:rsid w:val="00635D29"/>
    <w:rsid w:val="0063667D"/>
    <w:rsid w:val="00640CA8"/>
    <w:rsid w:val="00643A04"/>
    <w:rsid w:val="006453C3"/>
    <w:rsid w:val="00647313"/>
    <w:rsid w:val="006536E1"/>
    <w:rsid w:val="00653979"/>
    <w:rsid w:val="006568C9"/>
    <w:rsid w:val="006601AD"/>
    <w:rsid w:val="00663583"/>
    <w:rsid w:val="00664A32"/>
    <w:rsid w:val="0066739B"/>
    <w:rsid w:val="00671946"/>
    <w:rsid w:val="0067554C"/>
    <w:rsid w:val="00676032"/>
    <w:rsid w:val="00683E54"/>
    <w:rsid w:val="00684336"/>
    <w:rsid w:val="0069135D"/>
    <w:rsid w:val="00694622"/>
    <w:rsid w:val="00695D37"/>
    <w:rsid w:val="006A5DBA"/>
    <w:rsid w:val="006A66A7"/>
    <w:rsid w:val="006B319D"/>
    <w:rsid w:val="006B3375"/>
    <w:rsid w:val="006B6208"/>
    <w:rsid w:val="006C2AF0"/>
    <w:rsid w:val="006C3301"/>
    <w:rsid w:val="006C582D"/>
    <w:rsid w:val="006C5A0E"/>
    <w:rsid w:val="006C6582"/>
    <w:rsid w:val="006C7C51"/>
    <w:rsid w:val="006D5358"/>
    <w:rsid w:val="006D6905"/>
    <w:rsid w:val="006D7C39"/>
    <w:rsid w:val="006E0104"/>
    <w:rsid w:val="006E2534"/>
    <w:rsid w:val="006E3902"/>
    <w:rsid w:val="006E450C"/>
    <w:rsid w:val="006E5417"/>
    <w:rsid w:val="006E743D"/>
    <w:rsid w:val="006E7C76"/>
    <w:rsid w:val="00704111"/>
    <w:rsid w:val="00711C2F"/>
    <w:rsid w:val="00724073"/>
    <w:rsid w:val="0072414D"/>
    <w:rsid w:val="007246AB"/>
    <w:rsid w:val="00750C48"/>
    <w:rsid w:val="00751324"/>
    <w:rsid w:val="00752D6F"/>
    <w:rsid w:val="00753BF3"/>
    <w:rsid w:val="00753D9D"/>
    <w:rsid w:val="00755005"/>
    <w:rsid w:val="0075672C"/>
    <w:rsid w:val="0076234B"/>
    <w:rsid w:val="0077394B"/>
    <w:rsid w:val="00776387"/>
    <w:rsid w:val="00777DDA"/>
    <w:rsid w:val="00782CE5"/>
    <w:rsid w:val="00784AA6"/>
    <w:rsid w:val="00784EC3"/>
    <w:rsid w:val="007850C7"/>
    <w:rsid w:val="00787F3A"/>
    <w:rsid w:val="007902B5"/>
    <w:rsid w:val="00790326"/>
    <w:rsid w:val="00792880"/>
    <w:rsid w:val="007932C6"/>
    <w:rsid w:val="00793932"/>
    <w:rsid w:val="0079456C"/>
    <w:rsid w:val="007A0C05"/>
    <w:rsid w:val="007B189A"/>
    <w:rsid w:val="007B30F5"/>
    <w:rsid w:val="007B4104"/>
    <w:rsid w:val="007B5F33"/>
    <w:rsid w:val="007C4BC4"/>
    <w:rsid w:val="007C56D4"/>
    <w:rsid w:val="007C70C3"/>
    <w:rsid w:val="007C7481"/>
    <w:rsid w:val="007D0D71"/>
    <w:rsid w:val="007D2D9A"/>
    <w:rsid w:val="007E29AD"/>
    <w:rsid w:val="007E2F22"/>
    <w:rsid w:val="007E639D"/>
    <w:rsid w:val="007E668C"/>
    <w:rsid w:val="007E6C57"/>
    <w:rsid w:val="007F4D0B"/>
    <w:rsid w:val="007F71D8"/>
    <w:rsid w:val="00800D0D"/>
    <w:rsid w:val="00802C4B"/>
    <w:rsid w:val="008039B7"/>
    <w:rsid w:val="00810FD9"/>
    <w:rsid w:val="00812F21"/>
    <w:rsid w:val="00813032"/>
    <w:rsid w:val="008221F2"/>
    <w:rsid w:val="00822693"/>
    <w:rsid w:val="00825014"/>
    <w:rsid w:val="00830D60"/>
    <w:rsid w:val="00835E2C"/>
    <w:rsid w:val="0084724A"/>
    <w:rsid w:val="0084741C"/>
    <w:rsid w:val="00851323"/>
    <w:rsid w:val="00851D74"/>
    <w:rsid w:val="00852916"/>
    <w:rsid w:val="00856A70"/>
    <w:rsid w:val="00864F46"/>
    <w:rsid w:val="00865714"/>
    <w:rsid w:val="00866FF9"/>
    <w:rsid w:val="00867B1E"/>
    <w:rsid w:val="00875D45"/>
    <w:rsid w:val="0087658B"/>
    <w:rsid w:val="00876AA0"/>
    <w:rsid w:val="00877E98"/>
    <w:rsid w:val="0088479D"/>
    <w:rsid w:val="00885534"/>
    <w:rsid w:val="0088622E"/>
    <w:rsid w:val="00890094"/>
    <w:rsid w:val="008A1EF3"/>
    <w:rsid w:val="008A28B5"/>
    <w:rsid w:val="008A2F15"/>
    <w:rsid w:val="008A7055"/>
    <w:rsid w:val="008B39B1"/>
    <w:rsid w:val="008B487B"/>
    <w:rsid w:val="008C183E"/>
    <w:rsid w:val="008C3526"/>
    <w:rsid w:val="008C605F"/>
    <w:rsid w:val="008C65E6"/>
    <w:rsid w:val="008C69C2"/>
    <w:rsid w:val="008C7A8B"/>
    <w:rsid w:val="008D0328"/>
    <w:rsid w:val="008D089F"/>
    <w:rsid w:val="008D24F7"/>
    <w:rsid w:val="008D5E22"/>
    <w:rsid w:val="008E1F50"/>
    <w:rsid w:val="008E2CDF"/>
    <w:rsid w:val="008E3AD9"/>
    <w:rsid w:val="008E609C"/>
    <w:rsid w:val="008E6EEE"/>
    <w:rsid w:val="008E782A"/>
    <w:rsid w:val="008F27FB"/>
    <w:rsid w:val="008F2BEE"/>
    <w:rsid w:val="00900AE8"/>
    <w:rsid w:val="009051E2"/>
    <w:rsid w:val="00911801"/>
    <w:rsid w:val="00915FC5"/>
    <w:rsid w:val="009230BD"/>
    <w:rsid w:val="009312D0"/>
    <w:rsid w:val="0093172D"/>
    <w:rsid w:val="00931A5E"/>
    <w:rsid w:val="00935EBE"/>
    <w:rsid w:val="00937DE9"/>
    <w:rsid w:val="0094016B"/>
    <w:rsid w:val="0094541C"/>
    <w:rsid w:val="00945A71"/>
    <w:rsid w:val="00950757"/>
    <w:rsid w:val="00954C1E"/>
    <w:rsid w:val="0095685E"/>
    <w:rsid w:val="009568FD"/>
    <w:rsid w:val="00970735"/>
    <w:rsid w:val="00974105"/>
    <w:rsid w:val="00975926"/>
    <w:rsid w:val="00977913"/>
    <w:rsid w:val="00980187"/>
    <w:rsid w:val="00983780"/>
    <w:rsid w:val="00986EB6"/>
    <w:rsid w:val="009A37B3"/>
    <w:rsid w:val="009A3F11"/>
    <w:rsid w:val="009A4FC5"/>
    <w:rsid w:val="009A57C7"/>
    <w:rsid w:val="009B2BCA"/>
    <w:rsid w:val="009B4846"/>
    <w:rsid w:val="009B5E06"/>
    <w:rsid w:val="009D2D60"/>
    <w:rsid w:val="009D51A9"/>
    <w:rsid w:val="009D6B95"/>
    <w:rsid w:val="009E1F40"/>
    <w:rsid w:val="009E251D"/>
    <w:rsid w:val="009E703F"/>
    <w:rsid w:val="009E7C8C"/>
    <w:rsid w:val="009F505B"/>
    <w:rsid w:val="009F75CD"/>
    <w:rsid w:val="00A0179B"/>
    <w:rsid w:val="00A11A36"/>
    <w:rsid w:val="00A146E7"/>
    <w:rsid w:val="00A14C58"/>
    <w:rsid w:val="00A1775B"/>
    <w:rsid w:val="00A23BBA"/>
    <w:rsid w:val="00A246B1"/>
    <w:rsid w:val="00A30B9F"/>
    <w:rsid w:val="00A35B04"/>
    <w:rsid w:val="00A40D94"/>
    <w:rsid w:val="00A41BD4"/>
    <w:rsid w:val="00A45918"/>
    <w:rsid w:val="00A46099"/>
    <w:rsid w:val="00A466BA"/>
    <w:rsid w:val="00A535C6"/>
    <w:rsid w:val="00A53E68"/>
    <w:rsid w:val="00A55597"/>
    <w:rsid w:val="00A55CAA"/>
    <w:rsid w:val="00A576F6"/>
    <w:rsid w:val="00A661B8"/>
    <w:rsid w:val="00A667CB"/>
    <w:rsid w:val="00A66D3C"/>
    <w:rsid w:val="00A70CF2"/>
    <w:rsid w:val="00A70FE6"/>
    <w:rsid w:val="00A72432"/>
    <w:rsid w:val="00A74063"/>
    <w:rsid w:val="00A7680A"/>
    <w:rsid w:val="00A805C3"/>
    <w:rsid w:val="00A820FE"/>
    <w:rsid w:val="00A8455F"/>
    <w:rsid w:val="00A861C0"/>
    <w:rsid w:val="00A8675F"/>
    <w:rsid w:val="00A877BF"/>
    <w:rsid w:val="00A912A2"/>
    <w:rsid w:val="00A9177F"/>
    <w:rsid w:val="00A92542"/>
    <w:rsid w:val="00A9573D"/>
    <w:rsid w:val="00AA0AE9"/>
    <w:rsid w:val="00AB2180"/>
    <w:rsid w:val="00AB3D48"/>
    <w:rsid w:val="00AB4E21"/>
    <w:rsid w:val="00AB607A"/>
    <w:rsid w:val="00AB65B4"/>
    <w:rsid w:val="00AC02E8"/>
    <w:rsid w:val="00AC22B0"/>
    <w:rsid w:val="00AD10CE"/>
    <w:rsid w:val="00AD2AA8"/>
    <w:rsid w:val="00AD6B27"/>
    <w:rsid w:val="00AD7CD4"/>
    <w:rsid w:val="00AE20E8"/>
    <w:rsid w:val="00AE3124"/>
    <w:rsid w:val="00AE4647"/>
    <w:rsid w:val="00AE7D13"/>
    <w:rsid w:val="00AF0C30"/>
    <w:rsid w:val="00AF10F4"/>
    <w:rsid w:val="00AF4F96"/>
    <w:rsid w:val="00AF5898"/>
    <w:rsid w:val="00AF5B11"/>
    <w:rsid w:val="00AF6E0C"/>
    <w:rsid w:val="00B0250F"/>
    <w:rsid w:val="00B02940"/>
    <w:rsid w:val="00B03ED2"/>
    <w:rsid w:val="00B05F32"/>
    <w:rsid w:val="00B0714F"/>
    <w:rsid w:val="00B07D7A"/>
    <w:rsid w:val="00B07F99"/>
    <w:rsid w:val="00B10D2D"/>
    <w:rsid w:val="00B11B20"/>
    <w:rsid w:val="00B128AF"/>
    <w:rsid w:val="00B12DBA"/>
    <w:rsid w:val="00B13848"/>
    <w:rsid w:val="00B166DD"/>
    <w:rsid w:val="00B25089"/>
    <w:rsid w:val="00B259BF"/>
    <w:rsid w:val="00B2627C"/>
    <w:rsid w:val="00B308E5"/>
    <w:rsid w:val="00B33EF6"/>
    <w:rsid w:val="00B34050"/>
    <w:rsid w:val="00B34468"/>
    <w:rsid w:val="00B35606"/>
    <w:rsid w:val="00B35AB0"/>
    <w:rsid w:val="00B37220"/>
    <w:rsid w:val="00B37E0E"/>
    <w:rsid w:val="00B4137C"/>
    <w:rsid w:val="00B42EE2"/>
    <w:rsid w:val="00B44150"/>
    <w:rsid w:val="00B45B13"/>
    <w:rsid w:val="00B46BAB"/>
    <w:rsid w:val="00B51460"/>
    <w:rsid w:val="00B60020"/>
    <w:rsid w:val="00B64A28"/>
    <w:rsid w:val="00B72146"/>
    <w:rsid w:val="00B732EC"/>
    <w:rsid w:val="00B7488C"/>
    <w:rsid w:val="00B75248"/>
    <w:rsid w:val="00B7572A"/>
    <w:rsid w:val="00B77184"/>
    <w:rsid w:val="00B77586"/>
    <w:rsid w:val="00B80C4B"/>
    <w:rsid w:val="00B839D2"/>
    <w:rsid w:val="00B861D8"/>
    <w:rsid w:val="00B905B5"/>
    <w:rsid w:val="00B91250"/>
    <w:rsid w:val="00B91EF1"/>
    <w:rsid w:val="00B93970"/>
    <w:rsid w:val="00B96C0D"/>
    <w:rsid w:val="00B97EC7"/>
    <w:rsid w:val="00BA258C"/>
    <w:rsid w:val="00BB3277"/>
    <w:rsid w:val="00BB5C56"/>
    <w:rsid w:val="00BC7089"/>
    <w:rsid w:val="00BD1B34"/>
    <w:rsid w:val="00BD6601"/>
    <w:rsid w:val="00BE102B"/>
    <w:rsid w:val="00BE3591"/>
    <w:rsid w:val="00BF4639"/>
    <w:rsid w:val="00C002EA"/>
    <w:rsid w:val="00C01D25"/>
    <w:rsid w:val="00C04E81"/>
    <w:rsid w:val="00C06FD6"/>
    <w:rsid w:val="00C07DE1"/>
    <w:rsid w:val="00C107F3"/>
    <w:rsid w:val="00C10C0E"/>
    <w:rsid w:val="00C12A38"/>
    <w:rsid w:val="00C13312"/>
    <w:rsid w:val="00C14B2A"/>
    <w:rsid w:val="00C1619D"/>
    <w:rsid w:val="00C23E96"/>
    <w:rsid w:val="00C32ADB"/>
    <w:rsid w:val="00C335DA"/>
    <w:rsid w:val="00C40B37"/>
    <w:rsid w:val="00C53D3A"/>
    <w:rsid w:val="00C554F6"/>
    <w:rsid w:val="00C62D75"/>
    <w:rsid w:val="00C64A81"/>
    <w:rsid w:val="00C65383"/>
    <w:rsid w:val="00C736F2"/>
    <w:rsid w:val="00C74121"/>
    <w:rsid w:val="00C75411"/>
    <w:rsid w:val="00C7619E"/>
    <w:rsid w:val="00C81130"/>
    <w:rsid w:val="00C8311E"/>
    <w:rsid w:val="00C83586"/>
    <w:rsid w:val="00C841BB"/>
    <w:rsid w:val="00C91D7D"/>
    <w:rsid w:val="00C93B6B"/>
    <w:rsid w:val="00C941E1"/>
    <w:rsid w:val="00C94B90"/>
    <w:rsid w:val="00C97EBD"/>
    <w:rsid w:val="00CA7EA8"/>
    <w:rsid w:val="00CB6BD8"/>
    <w:rsid w:val="00CB6EF1"/>
    <w:rsid w:val="00CB7B25"/>
    <w:rsid w:val="00CC23DC"/>
    <w:rsid w:val="00CC441C"/>
    <w:rsid w:val="00CD35B2"/>
    <w:rsid w:val="00CD6C5D"/>
    <w:rsid w:val="00CE3C12"/>
    <w:rsid w:val="00CF11AA"/>
    <w:rsid w:val="00CF32F5"/>
    <w:rsid w:val="00CF4E4A"/>
    <w:rsid w:val="00CF7648"/>
    <w:rsid w:val="00D000D3"/>
    <w:rsid w:val="00D01372"/>
    <w:rsid w:val="00D02FA2"/>
    <w:rsid w:val="00D04513"/>
    <w:rsid w:val="00D054CD"/>
    <w:rsid w:val="00D070A2"/>
    <w:rsid w:val="00D13A41"/>
    <w:rsid w:val="00D14AA8"/>
    <w:rsid w:val="00D16365"/>
    <w:rsid w:val="00D239A4"/>
    <w:rsid w:val="00D25336"/>
    <w:rsid w:val="00D305FB"/>
    <w:rsid w:val="00D308A7"/>
    <w:rsid w:val="00D42A90"/>
    <w:rsid w:val="00D44A25"/>
    <w:rsid w:val="00D4685D"/>
    <w:rsid w:val="00D47C11"/>
    <w:rsid w:val="00D51255"/>
    <w:rsid w:val="00D52632"/>
    <w:rsid w:val="00D53247"/>
    <w:rsid w:val="00D628DF"/>
    <w:rsid w:val="00D6482B"/>
    <w:rsid w:val="00D649C7"/>
    <w:rsid w:val="00D65A89"/>
    <w:rsid w:val="00D72555"/>
    <w:rsid w:val="00D72BA8"/>
    <w:rsid w:val="00D736B0"/>
    <w:rsid w:val="00D80387"/>
    <w:rsid w:val="00D83510"/>
    <w:rsid w:val="00D8692D"/>
    <w:rsid w:val="00D86A68"/>
    <w:rsid w:val="00D91E19"/>
    <w:rsid w:val="00D92E93"/>
    <w:rsid w:val="00D94549"/>
    <w:rsid w:val="00D951C3"/>
    <w:rsid w:val="00D96468"/>
    <w:rsid w:val="00DA633F"/>
    <w:rsid w:val="00DA6C0A"/>
    <w:rsid w:val="00DA7F81"/>
    <w:rsid w:val="00DB05BB"/>
    <w:rsid w:val="00DB3380"/>
    <w:rsid w:val="00DB34E5"/>
    <w:rsid w:val="00DB3853"/>
    <w:rsid w:val="00DB6739"/>
    <w:rsid w:val="00DC4128"/>
    <w:rsid w:val="00DC7B07"/>
    <w:rsid w:val="00DD0B6E"/>
    <w:rsid w:val="00DD3641"/>
    <w:rsid w:val="00DD6F15"/>
    <w:rsid w:val="00DE1200"/>
    <w:rsid w:val="00DF6FA6"/>
    <w:rsid w:val="00DF7B5E"/>
    <w:rsid w:val="00DF7EE9"/>
    <w:rsid w:val="00E02702"/>
    <w:rsid w:val="00E073D5"/>
    <w:rsid w:val="00E07C22"/>
    <w:rsid w:val="00E108AC"/>
    <w:rsid w:val="00E10C9C"/>
    <w:rsid w:val="00E1292D"/>
    <w:rsid w:val="00E15967"/>
    <w:rsid w:val="00E22792"/>
    <w:rsid w:val="00E22E4D"/>
    <w:rsid w:val="00E24109"/>
    <w:rsid w:val="00E3258A"/>
    <w:rsid w:val="00E340F9"/>
    <w:rsid w:val="00E443E7"/>
    <w:rsid w:val="00E46BA6"/>
    <w:rsid w:val="00E508F8"/>
    <w:rsid w:val="00E51024"/>
    <w:rsid w:val="00E66203"/>
    <w:rsid w:val="00E7317D"/>
    <w:rsid w:val="00E752FD"/>
    <w:rsid w:val="00E803F2"/>
    <w:rsid w:val="00E82246"/>
    <w:rsid w:val="00E86FC9"/>
    <w:rsid w:val="00E8772F"/>
    <w:rsid w:val="00E90973"/>
    <w:rsid w:val="00E92007"/>
    <w:rsid w:val="00EA36C7"/>
    <w:rsid w:val="00EB09BE"/>
    <w:rsid w:val="00EB0EAD"/>
    <w:rsid w:val="00EC1658"/>
    <w:rsid w:val="00EC300F"/>
    <w:rsid w:val="00EC6907"/>
    <w:rsid w:val="00ED29DB"/>
    <w:rsid w:val="00ED3544"/>
    <w:rsid w:val="00ED3BF7"/>
    <w:rsid w:val="00ED41C3"/>
    <w:rsid w:val="00ED423A"/>
    <w:rsid w:val="00ED584F"/>
    <w:rsid w:val="00ED791A"/>
    <w:rsid w:val="00ED792C"/>
    <w:rsid w:val="00ED7979"/>
    <w:rsid w:val="00EE01ED"/>
    <w:rsid w:val="00EE1E33"/>
    <w:rsid w:val="00EE3E0F"/>
    <w:rsid w:val="00EE59B1"/>
    <w:rsid w:val="00EE6439"/>
    <w:rsid w:val="00EE6F7B"/>
    <w:rsid w:val="00EF126C"/>
    <w:rsid w:val="00EF15FF"/>
    <w:rsid w:val="00EF4CB3"/>
    <w:rsid w:val="00F02580"/>
    <w:rsid w:val="00F03760"/>
    <w:rsid w:val="00F04D1B"/>
    <w:rsid w:val="00F060B4"/>
    <w:rsid w:val="00F065D2"/>
    <w:rsid w:val="00F1556C"/>
    <w:rsid w:val="00F167B2"/>
    <w:rsid w:val="00F16AA5"/>
    <w:rsid w:val="00F16AD0"/>
    <w:rsid w:val="00F20AA8"/>
    <w:rsid w:val="00F2123E"/>
    <w:rsid w:val="00F21353"/>
    <w:rsid w:val="00F2257E"/>
    <w:rsid w:val="00F2298F"/>
    <w:rsid w:val="00F26B1D"/>
    <w:rsid w:val="00F35EB6"/>
    <w:rsid w:val="00F42F5C"/>
    <w:rsid w:val="00F5037B"/>
    <w:rsid w:val="00F51D34"/>
    <w:rsid w:val="00F531E1"/>
    <w:rsid w:val="00F550C8"/>
    <w:rsid w:val="00F631EB"/>
    <w:rsid w:val="00F64A6D"/>
    <w:rsid w:val="00F65941"/>
    <w:rsid w:val="00F6733D"/>
    <w:rsid w:val="00F70F2D"/>
    <w:rsid w:val="00F7107B"/>
    <w:rsid w:val="00F74107"/>
    <w:rsid w:val="00F87DC4"/>
    <w:rsid w:val="00F9071D"/>
    <w:rsid w:val="00F91984"/>
    <w:rsid w:val="00F93C7C"/>
    <w:rsid w:val="00F97454"/>
    <w:rsid w:val="00FA3901"/>
    <w:rsid w:val="00FB0459"/>
    <w:rsid w:val="00FB308A"/>
    <w:rsid w:val="00FB3B2D"/>
    <w:rsid w:val="00FB4E18"/>
    <w:rsid w:val="00FC7466"/>
    <w:rsid w:val="00FC7F9A"/>
    <w:rsid w:val="00FD7C5C"/>
    <w:rsid w:val="00FE299F"/>
    <w:rsid w:val="00FE3073"/>
    <w:rsid w:val="00FF0AC4"/>
    <w:rsid w:val="00FF22C7"/>
    <w:rsid w:val="00FF5BD3"/>
    <w:rsid w:val="00FF747F"/>
    <w:rsid w:val="00FF7728"/>
    <w:rsid w:val="00FF7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2853ED-8492-4245-BBCB-880CF80EB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104"/>
    <w:pPr>
      <w:spacing w:line="276" w:lineRule="auto"/>
      <w:ind w:firstLine="567"/>
      <w:jc w:val="both"/>
    </w:pPr>
    <w:rPr>
      <w:rFonts w:ascii="Arial" w:hAnsi="Arial"/>
      <w:sz w:val="24"/>
      <w:lang w:eastAsia="ru-RU"/>
    </w:rPr>
  </w:style>
  <w:style w:type="paragraph" w:styleId="Heading1">
    <w:name w:val="heading 1"/>
    <w:basedOn w:val="Normal"/>
    <w:next w:val="Normal"/>
    <w:link w:val="Heading1Char"/>
    <w:qFormat/>
    <w:rsid w:val="00ED584F"/>
    <w:pPr>
      <w:suppressAutoHyphens/>
      <w:spacing w:before="240" w:after="240"/>
      <w:ind w:firstLine="284"/>
      <w:jc w:val="left"/>
      <w:outlineLvl w:val="0"/>
    </w:pPr>
    <w:rPr>
      <w:b/>
      <w:lang w:val="ru-RU"/>
    </w:rPr>
  </w:style>
  <w:style w:type="paragraph" w:styleId="Heading2">
    <w:name w:val="heading 2"/>
    <w:basedOn w:val="Normal"/>
    <w:next w:val="Normal"/>
    <w:link w:val="Heading2Char"/>
    <w:qFormat/>
    <w:rsid w:val="00ED584F"/>
    <w:pPr>
      <w:keepNext/>
      <w:spacing w:before="120" w:after="120"/>
      <w:jc w:val="left"/>
      <w:outlineLvl w:val="1"/>
    </w:pPr>
    <w:rPr>
      <w:b/>
      <w:lang w:val="ru-RU"/>
    </w:rPr>
  </w:style>
  <w:style w:type="paragraph" w:styleId="Heading3">
    <w:name w:val="heading 3"/>
    <w:basedOn w:val="Normal"/>
    <w:next w:val="Normal"/>
    <w:link w:val="Heading3Char"/>
    <w:qFormat/>
    <w:rsid w:val="00ED584F"/>
    <w:pPr>
      <w:keepNext/>
      <w:spacing w:before="120" w:after="120"/>
      <w:ind w:firstLine="851"/>
      <w:jc w:val="left"/>
      <w:outlineLvl w:val="2"/>
    </w:pPr>
    <w:rPr>
      <w:b/>
      <w:lang w:val="ru-RU"/>
    </w:rPr>
  </w:style>
  <w:style w:type="paragraph" w:styleId="Heading4">
    <w:name w:val="heading 4"/>
    <w:basedOn w:val="Normal"/>
    <w:next w:val="Normal"/>
    <w:link w:val="Heading4Char"/>
    <w:qFormat/>
    <w:rsid w:val="00F91984"/>
    <w:pPr>
      <w:keepNext/>
      <w:pageBreakBefore/>
      <w:jc w:val="right"/>
      <w:outlineLvl w:val="3"/>
    </w:pPr>
  </w:style>
  <w:style w:type="paragraph" w:styleId="Heading5">
    <w:name w:val="heading 5"/>
    <w:basedOn w:val="Normal"/>
    <w:next w:val="Normal"/>
    <w:link w:val="Heading5Char"/>
    <w:qFormat/>
    <w:rsid w:val="00F91984"/>
    <w:pPr>
      <w:numPr>
        <w:ilvl w:val="4"/>
        <w:numId w:val="8"/>
      </w:numPr>
      <w:spacing w:before="240"/>
      <w:outlineLvl w:val="4"/>
    </w:pPr>
    <w:rPr>
      <w:sz w:val="22"/>
    </w:rPr>
  </w:style>
  <w:style w:type="paragraph" w:styleId="Heading6">
    <w:name w:val="heading 6"/>
    <w:basedOn w:val="Normal"/>
    <w:next w:val="Normal"/>
    <w:link w:val="Heading6Char"/>
    <w:qFormat/>
    <w:rsid w:val="00F91984"/>
    <w:pPr>
      <w:numPr>
        <w:ilvl w:val="5"/>
        <w:numId w:val="8"/>
      </w:numPr>
      <w:spacing w:before="240"/>
      <w:outlineLvl w:val="5"/>
    </w:pPr>
    <w:rPr>
      <w:i/>
      <w:sz w:val="22"/>
    </w:rPr>
  </w:style>
  <w:style w:type="paragraph" w:styleId="Heading7">
    <w:name w:val="heading 7"/>
    <w:basedOn w:val="Normal"/>
    <w:next w:val="Normal"/>
    <w:link w:val="Heading7Char"/>
    <w:qFormat/>
    <w:rsid w:val="00F91984"/>
    <w:pPr>
      <w:numPr>
        <w:ilvl w:val="6"/>
        <w:numId w:val="8"/>
      </w:numPr>
      <w:spacing w:before="240"/>
      <w:outlineLvl w:val="6"/>
    </w:pPr>
    <w:rPr>
      <w:sz w:val="20"/>
    </w:rPr>
  </w:style>
  <w:style w:type="paragraph" w:styleId="Heading8">
    <w:name w:val="heading 8"/>
    <w:basedOn w:val="Normal"/>
    <w:next w:val="Normal"/>
    <w:link w:val="Heading8Char"/>
    <w:qFormat/>
    <w:rsid w:val="00F91984"/>
    <w:pPr>
      <w:numPr>
        <w:ilvl w:val="7"/>
        <w:numId w:val="8"/>
      </w:numPr>
      <w:spacing w:before="240"/>
      <w:jc w:val="left"/>
      <w:outlineLvl w:val="7"/>
    </w:pPr>
    <w:rPr>
      <w:i/>
      <w:lang w:val="ru-RU"/>
    </w:rPr>
  </w:style>
  <w:style w:type="paragraph" w:styleId="Heading9">
    <w:name w:val="heading 9"/>
    <w:basedOn w:val="Normal"/>
    <w:next w:val="Normal"/>
    <w:link w:val="Heading9Char"/>
    <w:qFormat/>
    <w:rsid w:val="00F91984"/>
    <w:pPr>
      <w:numPr>
        <w:ilvl w:val="8"/>
        <w:numId w:val="8"/>
      </w:numPr>
      <w:spacing w:before="24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84F"/>
    <w:rPr>
      <w:rFonts w:ascii="Arial" w:hAnsi="Arial"/>
      <w:b/>
      <w:sz w:val="24"/>
      <w:lang w:val="ru-RU" w:eastAsia="ru-RU"/>
    </w:rPr>
  </w:style>
  <w:style w:type="character" w:customStyle="1" w:styleId="Heading2Char">
    <w:name w:val="Heading 2 Char"/>
    <w:basedOn w:val="DefaultParagraphFont"/>
    <w:link w:val="Heading2"/>
    <w:rsid w:val="00ED584F"/>
    <w:rPr>
      <w:rFonts w:ascii="Arial" w:hAnsi="Arial"/>
      <w:b/>
      <w:sz w:val="24"/>
      <w:lang w:val="ru-RU" w:eastAsia="ru-RU"/>
    </w:rPr>
  </w:style>
  <w:style w:type="character" w:customStyle="1" w:styleId="Heading3Char">
    <w:name w:val="Heading 3 Char"/>
    <w:basedOn w:val="DefaultParagraphFont"/>
    <w:link w:val="Heading3"/>
    <w:rsid w:val="00ED584F"/>
    <w:rPr>
      <w:rFonts w:ascii="Arial" w:hAnsi="Arial"/>
      <w:b/>
      <w:sz w:val="24"/>
      <w:lang w:val="ru-RU" w:eastAsia="ru-RU"/>
    </w:rPr>
  </w:style>
  <w:style w:type="character" w:customStyle="1" w:styleId="Heading4Char">
    <w:name w:val="Heading 4 Char"/>
    <w:basedOn w:val="DefaultParagraphFont"/>
    <w:link w:val="Heading4"/>
    <w:rsid w:val="00F91984"/>
    <w:rPr>
      <w:sz w:val="24"/>
      <w:lang w:eastAsia="ru-RU"/>
    </w:rPr>
  </w:style>
  <w:style w:type="character" w:customStyle="1" w:styleId="Heading5Char">
    <w:name w:val="Heading 5 Char"/>
    <w:basedOn w:val="DefaultParagraphFont"/>
    <w:link w:val="Heading5"/>
    <w:rsid w:val="00F91984"/>
    <w:rPr>
      <w:sz w:val="22"/>
      <w:lang w:eastAsia="ru-RU"/>
    </w:rPr>
  </w:style>
  <w:style w:type="character" w:customStyle="1" w:styleId="Heading6Char">
    <w:name w:val="Heading 6 Char"/>
    <w:basedOn w:val="DefaultParagraphFont"/>
    <w:link w:val="Heading6"/>
    <w:rsid w:val="00F91984"/>
    <w:rPr>
      <w:i/>
      <w:sz w:val="22"/>
      <w:lang w:eastAsia="ru-RU"/>
    </w:rPr>
  </w:style>
  <w:style w:type="character" w:customStyle="1" w:styleId="Heading7Char">
    <w:name w:val="Heading 7 Char"/>
    <w:basedOn w:val="DefaultParagraphFont"/>
    <w:link w:val="Heading7"/>
    <w:rsid w:val="00F91984"/>
    <w:rPr>
      <w:rFonts w:ascii="Arial" w:hAnsi="Arial"/>
      <w:lang w:eastAsia="ru-RU"/>
    </w:rPr>
  </w:style>
  <w:style w:type="character" w:customStyle="1" w:styleId="Heading8Char">
    <w:name w:val="Heading 8 Char"/>
    <w:basedOn w:val="DefaultParagraphFont"/>
    <w:link w:val="Heading8"/>
    <w:rsid w:val="00F91984"/>
    <w:rPr>
      <w:rFonts w:ascii="Arial" w:hAnsi="Arial"/>
      <w:i/>
      <w:sz w:val="24"/>
      <w:lang w:val="ru-RU" w:eastAsia="ru-RU"/>
    </w:rPr>
  </w:style>
  <w:style w:type="character" w:customStyle="1" w:styleId="Heading9Char">
    <w:name w:val="Heading 9 Char"/>
    <w:basedOn w:val="DefaultParagraphFont"/>
    <w:link w:val="Heading9"/>
    <w:rsid w:val="00F91984"/>
    <w:rPr>
      <w:rFonts w:ascii="Arial" w:hAnsi="Arial"/>
      <w:b/>
      <w:i/>
      <w:sz w:val="18"/>
      <w:lang w:eastAsia="ru-RU"/>
    </w:rPr>
  </w:style>
  <w:style w:type="paragraph" w:styleId="Caption">
    <w:name w:val="caption"/>
    <w:basedOn w:val="Normal"/>
    <w:next w:val="Normal"/>
    <w:qFormat/>
    <w:rsid w:val="00F91984"/>
    <w:pPr>
      <w:ind w:right="141"/>
      <w:jc w:val="center"/>
    </w:pPr>
    <w:rPr>
      <w:b/>
      <w:sz w:val="28"/>
      <w:lang w:val="ru-RU"/>
    </w:rPr>
  </w:style>
  <w:style w:type="paragraph" w:styleId="Title">
    <w:name w:val="Title"/>
    <w:basedOn w:val="Normal"/>
    <w:link w:val="TitleChar"/>
    <w:qFormat/>
    <w:rsid w:val="00F91984"/>
    <w:pPr>
      <w:jc w:val="center"/>
    </w:pPr>
    <w:rPr>
      <w:b/>
      <w:lang w:val="ru-RU"/>
    </w:rPr>
  </w:style>
  <w:style w:type="character" w:customStyle="1" w:styleId="TitleChar">
    <w:name w:val="Title Char"/>
    <w:basedOn w:val="DefaultParagraphFont"/>
    <w:link w:val="Title"/>
    <w:rsid w:val="00F91984"/>
    <w:rPr>
      <w:b/>
      <w:sz w:val="24"/>
      <w:lang w:val="ru-RU" w:eastAsia="ru-RU"/>
    </w:rPr>
  </w:style>
  <w:style w:type="character" w:styleId="Emphasis">
    <w:name w:val="Emphasis"/>
    <w:basedOn w:val="DefaultParagraphFont"/>
    <w:qFormat/>
    <w:rsid w:val="00F91984"/>
    <w:rPr>
      <w:i/>
    </w:rPr>
  </w:style>
  <w:style w:type="character" w:styleId="CommentReference">
    <w:name w:val="annotation reference"/>
    <w:basedOn w:val="DefaultParagraphFont"/>
    <w:uiPriority w:val="99"/>
    <w:semiHidden/>
    <w:unhideWhenUsed/>
    <w:rsid w:val="00C53D3A"/>
    <w:rPr>
      <w:sz w:val="16"/>
      <w:szCs w:val="16"/>
    </w:rPr>
  </w:style>
  <w:style w:type="paragraph" w:styleId="CommentText">
    <w:name w:val="annotation text"/>
    <w:basedOn w:val="Normal"/>
    <w:link w:val="CommentTextChar"/>
    <w:uiPriority w:val="99"/>
    <w:semiHidden/>
    <w:unhideWhenUsed/>
    <w:rsid w:val="00C53D3A"/>
    <w:rPr>
      <w:sz w:val="20"/>
    </w:rPr>
  </w:style>
  <w:style w:type="character" w:customStyle="1" w:styleId="CommentTextChar">
    <w:name w:val="Comment Text Char"/>
    <w:basedOn w:val="DefaultParagraphFont"/>
    <w:link w:val="CommentText"/>
    <w:uiPriority w:val="99"/>
    <w:semiHidden/>
    <w:rsid w:val="00C53D3A"/>
    <w:rPr>
      <w:lang w:eastAsia="ru-RU"/>
    </w:rPr>
  </w:style>
  <w:style w:type="paragraph" w:styleId="CommentSubject">
    <w:name w:val="annotation subject"/>
    <w:basedOn w:val="CommentText"/>
    <w:next w:val="CommentText"/>
    <w:link w:val="CommentSubjectChar"/>
    <w:uiPriority w:val="99"/>
    <w:semiHidden/>
    <w:unhideWhenUsed/>
    <w:rsid w:val="00C53D3A"/>
    <w:rPr>
      <w:b/>
      <w:bCs/>
    </w:rPr>
  </w:style>
  <w:style w:type="character" w:customStyle="1" w:styleId="CommentSubjectChar">
    <w:name w:val="Comment Subject Char"/>
    <w:basedOn w:val="CommentTextChar"/>
    <w:link w:val="CommentSubject"/>
    <w:uiPriority w:val="99"/>
    <w:semiHidden/>
    <w:rsid w:val="00C53D3A"/>
    <w:rPr>
      <w:b/>
      <w:bCs/>
      <w:lang w:eastAsia="ru-RU"/>
    </w:rPr>
  </w:style>
  <w:style w:type="paragraph" w:styleId="BalloonText">
    <w:name w:val="Balloon Text"/>
    <w:basedOn w:val="Normal"/>
    <w:link w:val="BalloonTextChar"/>
    <w:uiPriority w:val="99"/>
    <w:semiHidden/>
    <w:unhideWhenUsed/>
    <w:rsid w:val="00C53D3A"/>
    <w:rPr>
      <w:rFonts w:ascii="Tahoma" w:hAnsi="Tahoma" w:cs="Tahoma"/>
      <w:sz w:val="16"/>
      <w:szCs w:val="16"/>
    </w:rPr>
  </w:style>
  <w:style w:type="character" w:customStyle="1" w:styleId="BalloonTextChar">
    <w:name w:val="Balloon Text Char"/>
    <w:basedOn w:val="DefaultParagraphFont"/>
    <w:link w:val="BalloonText"/>
    <w:uiPriority w:val="99"/>
    <w:semiHidden/>
    <w:rsid w:val="00C53D3A"/>
    <w:rPr>
      <w:rFonts w:ascii="Tahoma" w:hAnsi="Tahoma" w:cs="Tahoma"/>
      <w:sz w:val="16"/>
      <w:szCs w:val="16"/>
      <w:lang w:eastAsia="ru-RU"/>
    </w:rPr>
  </w:style>
  <w:style w:type="paragraph" w:styleId="Header">
    <w:name w:val="header"/>
    <w:basedOn w:val="Normal"/>
    <w:link w:val="HeaderChar"/>
    <w:uiPriority w:val="99"/>
    <w:unhideWhenUsed/>
    <w:rsid w:val="00B60020"/>
    <w:pPr>
      <w:tabs>
        <w:tab w:val="center" w:pos="4844"/>
        <w:tab w:val="right" w:pos="9689"/>
      </w:tabs>
    </w:pPr>
  </w:style>
  <w:style w:type="character" w:customStyle="1" w:styleId="HeaderChar">
    <w:name w:val="Header Char"/>
    <w:basedOn w:val="DefaultParagraphFont"/>
    <w:link w:val="Header"/>
    <w:uiPriority w:val="99"/>
    <w:rsid w:val="00B60020"/>
    <w:rPr>
      <w:sz w:val="24"/>
      <w:lang w:eastAsia="ru-RU"/>
    </w:rPr>
  </w:style>
  <w:style w:type="paragraph" w:styleId="Footer">
    <w:name w:val="footer"/>
    <w:basedOn w:val="Normal"/>
    <w:link w:val="FooterChar"/>
    <w:uiPriority w:val="99"/>
    <w:unhideWhenUsed/>
    <w:rsid w:val="00B60020"/>
    <w:pPr>
      <w:tabs>
        <w:tab w:val="center" w:pos="4844"/>
        <w:tab w:val="right" w:pos="9689"/>
      </w:tabs>
    </w:pPr>
  </w:style>
  <w:style w:type="character" w:customStyle="1" w:styleId="FooterChar">
    <w:name w:val="Footer Char"/>
    <w:basedOn w:val="DefaultParagraphFont"/>
    <w:link w:val="Footer"/>
    <w:uiPriority w:val="99"/>
    <w:rsid w:val="00B60020"/>
    <w:rPr>
      <w:sz w:val="24"/>
      <w:lang w:eastAsia="ru-RU"/>
    </w:rPr>
  </w:style>
  <w:style w:type="table" w:styleId="TableGrid">
    <w:name w:val="Table Grid"/>
    <w:basedOn w:val="TableNormal"/>
    <w:uiPriority w:val="59"/>
    <w:rsid w:val="00CD35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mp7">
    <w:name w:val="Stamp_7"/>
    <w:basedOn w:val="Normal"/>
    <w:link w:val="Stamp7Char"/>
    <w:autoRedefine/>
    <w:qFormat/>
    <w:rsid w:val="004B2E98"/>
    <w:rPr>
      <w:rFonts w:cs="Arial"/>
      <w:sz w:val="14"/>
      <w:szCs w:val="18"/>
    </w:rPr>
  </w:style>
  <w:style w:type="character" w:customStyle="1" w:styleId="Stamp7Char">
    <w:name w:val="Stamp_7 Char"/>
    <w:basedOn w:val="DefaultParagraphFont"/>
    <w:link w:val="Stamp7"/>
    <w:rsid w:val="004B2E98"/>
    <w:rPr>
      <w:rFonts w:ascii="Arial" w:hAnsi="Arial" w:cs="Arial"/>
      <w:sz w:val="14"/>
      <w:szCs w:val="18"/>
      <w:lang w:eastAsia="ru-RU"/>
    </w:rPr>
  </w:style>
  <w:style w:type="paragraph" w:customStyle="1" w:styleId="OTborder">
    <w:name w:val="OT_border"/>
    <w:link w:val="OTborderChar"/>
    <w:qFormat/>
    <w:rsid w:val="00D53247"/>
    <w:rPr>
      <w:rFonts w:ascii="Arial" w:hAnsi="Arial"/>
      <w:sz w:val="18"/>
      <w:lang w:eastAsia="ru-RU"/>
    </w:rPr>
  </w:style>
  <w:style w:type="character" w:customStyle="1" w:styleId="OTborderChar">
    <w:name w:val="OT_border Char"/>
    <w:basedOn w:val="DefaultParagraphFont"/>
    <w:link w:val="OTborder"/>
    <w:rsid w:val="00D53247"/>
    <w:rPr>
      <w:rFonts w:ascii="Arial" w:hAnsi="Arial"/>
      <w:sz w:val="18"/>
      <w:lang w:eastAsia="ru-RU"/>
    </w:rPr>
  </w:style>
  <w:style w:type="paragraph" w:styleId="TOC1">
    <w:name w:val="toc 1"/>
    <w:basedOn w:val="Heading1"/>
    <w:next w:val="Normal"/>
    <w:uiPriority w:val="39"/>
    <w:unhideWhenUsed/>
    <w:qFormat/>
    <w:rsid w:val="00ED584F"/>
    <w:pPr>
      <w:suppressAutoHyphens w:val="0"/>
      <w:spacing w:before="0" w:after="0"/>
      <w:ind w:right="567" w:firstLine="0"/>
      <w:outlineLvl w:val="9"/>
    </w:pPr>
    <w:rPr>
      <w:rFonts w:cstheme="majorHAnsi"/>
      <w:bCs/>
      <w:szCs w:val="24"/>
      <w:lang w:val="en-US"/>
    </w:rPr>
  </w:style>
  <w:style w:type="paragraph" w:styleId="TOC2">
    <w:name w:val="toc 2"/>
    <w:basedOn w:val="Heading2"/>
    <w:next w:val="Normal"/>
    <w:link w:val="TOC2Char"/>
    <w:uiPriority w:val="39"/>
    <w:unhideWhenUsed/>
    <w:qFormat/>
    <w:rsid w:val="00ED584F"/>
    <w:pPr>
      <w:keepNext w:val="0"/>
      <w:spacing w:before="0" w:after="0"/>
      <w:ind w:left="284" w:right="567" w:firstLine="0"/>
      <w:outlineLvl w:val="9"/>
    </w:pPr>
    <w:rPr>
      <w:rFonts w:cstheme="minorHAnsi"/>
      <w:bCs/>
      <w:lang w:val="en-US"/>
    </w:rPr>
  </w:style>
  <w:style w:type="character" w:styleId="Hyperlink">
    <w:name w:val="Hyperlink"/>
    <w:basedOn w:val="DefaultParagraphFont"/>
    <w:uiPriority w:val="99"/>
    <w:unhideWhenUsed/>
    <w:rsid w:val="00ED584F"/>
    <w:rPr>
      <w:color w:val="0000FF" w:themeColor="hyperlink"/>
      <w:u w:val="single"/>
    </w:rPr>
  </w:style>
  <w:style w:type="character" w:customStyle="1" w:styleId="TOC2Char">
    <w:name w:val="TOC 2 Char"/>
    <w:basedOn w:val="Heading2Char"/>
    <w:link w:val="TOC2"/>
    <w:uiPriority w:val="39"/>
    <w:rsid w:val="00ED584F"/>
    <w:rPr>
      <w:rFonts w:ascii="Arial" w:hAnsi="Arial" w:cstheme="minorHAnsi"/>
      <w:b/>
      <w:bCs/>
      <w:sz w:val="24"/>
      <w:lang w:val="ru-RU" w:eastAsia="ru-RU"/>
    </w:rPr>
  </w:style>
  <w:style w:type="paragraph" w:styleId="TOC3">
    <w:name w:val="toc 3"/>
    <w:basedOn w:val="Normal"/>
    <w:next w:val="Normal"/>
    <w:autoRedefine/>
    <w:uiPriority w:val="39"/>
    <w:unhideWhenUsed/>
    <w:qFormat/>
    <w:rsid w:val="00ED584F"/>
    <w:pPr>
      <w:tabs>
        <w:tab w:val="left" w:pos="1122"/>
        <w:tab w:val="right" w:leader="dot" w:pos="10196"/>
      </w:tabs>
      <w:ind w:left="567" w:right="567" w:firstLine="0"/>
      <w:contextualSpacing/>
      <w:jc w:val="left"/>
    </w:pPr>
    <w:rPr>
      <w:rFonts w:cstheme="minorHAnsi"/>
      <w:i/>
    </w:rPr>
  </w:style>
  <w:style w:type="paragraph" w:styleId="ListParagraph">
    <w:name w:val="List Paragraph"/>
    <w:basedOn w:val="Normal"/>
    <w:uiPriority w:val="34"/>
    <w:qFormat/>
    <w:rsid w:val="002B4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882178">
      <w:bodyDiv w:val="1"/>
      <w:marLeft w:val="0"/>
      <w:marRight w:val="0"/>
      <w:marTop w:val="0"/>
      <w:marBottom w:val="0"/>
      <w:divBdr>
        <w:top w:val="none" w:sz="0" w:space="0" w:color="auto"/>
        <w:left w:val="none" w:sz="0" w:space="0" w:color="auto"/>
        <w:bottom w:val="none" w:sz="0" w:space="0" w:color="auto"/>
        <w:right w:val="none" w:sz="0" w:space="0" w:color="auto"/>
      </w:divBdr>
    </w:div>
    <w:div w:id="1349603027">
      <w:bodyDiv w:val="1"/>
      <w:marLeft w:val="0"/>
      <w:marRight w:val="0"/>
      <w:marTop w:val="0"/>
      <w:marBottom w:val="0"/>
      <w:divBdr>
        <w:top w:val="none" w:sz="0" w:space="0" w:color="auto"/>
        <w:left w:val="none" w:sz="0" w:space="0" w:color="auto"/>
        <w:bottom w:val="none" w:sz="0" w:space="0" w:color="auto"/>
        <w:right w:val="none" w:sz="0" w:space="0" w:color="auto"/>
      </w:divBdr>
      <w:divsChild>
        <w:div w:id="665792586">
          <w:marLeft w:val="0"/>
          <w:marRight w:val="0"/>
          <w:marTop w:val="0"/>
          <w:marBottom w:val="0"/>
          <w:divBdr>
            <w:top w:val="none" w:sz="0" w:space="0" w:color="auto"/>
            <w:left w:val="none" w:sz="0" w:space="0" w:color="auto"/>
            <w:bottom w:val="none" w:sz="0" w:space="0" w:color="auto"/>
            <w:right w:val="none" w:sz="0" w:space="0" w:color="auto"/>
          </w:divBdr>
          <w:divsChild>
            <w:div w:id="1834373724">
              <w:marLeft w:val="0"/>
              <w:marRight w:val="60"/>
              <w:marTop w:val="0"/>
              <w:marBottom w:val="0"/>
              <w:divBdr>
                <w:top w:val="none" w:sz="0" w:space="0" w:color="auto"/>
                <w:left w:val="none" w:sz="0" w:space="0" w:color="auto"/>
                <w:bottom w:val="none" w:sz="0" w:space="0" w:color="auto"/>
                <w:right w:val="none" w:sz="0" w:space="0" w:color="auto"/>
              </w:divBdr>
              <w:divsChild>
                <w:div w:id="2062822626">
                  <w:marLeft w:val="0"/>
                  <w:marRight w:val="0"/>
                  <w:marTop w:val="0"/>
                  <w:marBottom w:val="120"/>
                  <w:divBdr>
                    <w:top w:val="single" w:sz="6" w:space="0" w:color="A0A0A0"/>
                    <w:left w:val="single" w:sz="6" w:space="0" w:color="B9B9B9"/>
                    <w:bottom w:val="single" w:sz="6" w:space="0" w:color="B9B9B9"/>
                    <w:right w:val="single" w:sz="6" w:space="0" w:color="B9B9B9"/>
                  </w:divBdr>
                  <w:divsChild>
                    <w:div w:id="1629779783">
                      <w:marLeft w:val="0"/>
                      <w:marRight w:val="0"/>
                      <w:marTop w:val="0"/>
                      <w:marBottom w:val="0"/>
                      <w:divBdr>
                        <w:top w:val="none" w:sz="0" w:space="0" w:color="auto"/>
                        <w:left w:val="none" w:sz="0" w:space="0" w:color="auto"/>
                        <w:bottom w:val="none" w:sz="0" w:space="0" w:color="auto"/>
                        <w:right w:val="none" w:sz="0" w:space="0" w:color="auto"/>
                      </w:divBdr>
                    </w:div>
                    <w:div w:id="377752927">
                      <w:marLeft w:val="0"/>
                      <w:marRight w:val="0"/>
                      <w:marTop w:val="0"/>
                      <w:marBottom w:val="0"/>
                      <w:divBdr>
                        <w:top w:val="none" w:sz="0" w:space="0" w:color="auto"/>
                        <w:left w:val="none" w:sz="0" w:space="0" w:color="auto"/>
                        <w:bottom w:val="none" w:sz="0" w:space="0" w:color="auto"/>
                        <w:right w:val="none" w:sz="0" w:space="0" w:color="auto"/>
                      </w:divBdr>
                    </w:div>
                  </w:divsChild>
                </w:div>
                <w:div w:id="185009896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42475475">
          <w:marLeft w:val="0"/>
          <w:marRight w:val="0"/>
          <w:marTop w:val="0"/>
          <w:marBottom w:val="0"/>
          <w:divBdr>
            <w:top w:val="none" w:sz="0" w:space="0" w:color="auto"/>
            <w:left w:val="none" w:sz="0" w:space="0" w:color="auto"/>
            <w:bottom w:val="none" w:sz="0" w:space="0" w:color="auto"/>
            <w:right w:val="none" w:sz="0" w:space="0" w:color="auto"/>
          </w:divBdr>
          <w:divsChild>
            <w:div w:id="1453087311">
              <w:marLeft w:val="60"/>
              <w:marRight w:val="0"/>
              <w:marTop w:val="0"/>
              <w:marBottom w:val="0"/>
              <w:divBdr>
                <w:top w:val="none" w:sz="0" w:space="0" w:color="auto"/>
                <w:left w:val="none" w:sz="0" w:space="0" w:color="auto"/>
                <w:bottom w:val="none" w:sz="0" w:space="0" w:color="auto"/>
                <w:right w:val="none" w:sz="0" w:space="0" w:color="auto"/>
              </w:divBdr>
              <w:divsChild>
                <w:div w:id="1234123088">
                  <w:marLeft w:val="0"/>
                  <w:marRight w:val="0"/>
                  <w:marTop w:val="0"/>
                  <w:marBottom w:val="0"/>
                  <w:divBdr>
                    <w:top w:val="none" w:sz="0" w:space="0" w:color="auto"/>
                    <w:left w:val="none" w:sz="0" w:space="0" w:color="auto"/>
                    <w:bottom w:val="none" w:sz="0" w:space="0" w:color="auto"/>
                    <w:right w:val="none" w:sz="0" w:space="0" w:color="auto"/>
                  </w:divBdr>
                  <w:divsChild>
                    <w:div w:id="1057169235">
                      <w:marLeft w:val="0"/>
                      <w:marRight w:val="0"/>
                      <w:marTop w:val="0"/>
                      <w:marBottom w:val="120"/>
                      <w:divBdr>
                        <w:top w:val="single" w:sz="6" w:space="0" w:color="F5F5F5"/>
                        <w:left w:val="single" w:sz="6" w:space="0" w:color="F5F5F5"/>
                        <w:bottom w:val="single" w:sz="6" w:space="0" w:color="F5F5F5"/>
                        <w:right w:val="single" w:sz="6" w:space="0" w:color="F5F5F5"/>
                      </w:divBdr>
                      <w:divsChild>
                        <w:div w:id="1709405314">
                          <w:marLeft w:val="0"/>
                          <w:marRight w:val="0"/>
                          <w:marTop w:val="0"/>
                          <w:marBottom w:val="0"/>
                          <w:divBdr>
                            <w:top w:val="none" w:sz="0" w:space="0" w:color="auto"/>
                            <w:left w:val="none" w:sz="0" w:space="0" w:color="auto"/>
                            <w:bottom w:val="none" w:sz="0" w:space="0" w:color="auto"/>
                            <w:right w:val="none" w:sz="0" w:space="0" w:color="auto"/>
                          </w:divBdr>
                          <w:divsChild>
                            <w:div w:id="7001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238E9-4000-490A-BB17-E563213C3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 Smirnov</dc:creator>
  <cp:keywords/>
  <dc:description/>
  <cp:lastModifiedBy>Aleksandr_Smirnov</cp:lastModifiedBy>
  <cp:revision>21</cp:revision>
  <cp:lastPrinted>2020-10-15T09:30:00Z</cp:lastPrinted>
  <dcterms:created xsi:type="dcterms:W3CDTF">2019-08-15T11:39:00Z</dcterms:created>
  <dcterms:modified xsi:type="dcterms:W3CDTF">2020-10-15T09:30:00Z</dcterms:modified>
</cp:coreProperties>
</file>