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F77A2" w14:textId="77777777" w:rsidR="004E4FE7" w:rsidRPr="00CC751A" w:rsidRDefault="004E4FE7" w:rsidP="004E4FE7">
      <w:pPr>
        <w:ind w:right="85"/>
        <w:jc w:val="center"/>
        <w:rPr>
          <w:rFonts w:eastAsia="Quattrocento Sans" w:cstheme="minorHAnsi"/>
          <w:lang w:val="lv-LV"/>
        </w:rPr>
      </w:pPr>
      <w:r w:rsidRPr="00580015">
        <w:rPr>
          <w:rFonts w:eastAsia="Quattrocento Sans" w:cstheme="minorHAnsi"/>
          <w:lang w:val="lv-LV"/>
        </w:rPr>
        <w:t xml:space="preserve">Sabiedrības ar ierobežotu atbildību “Valsts aizsardzības korporācija” (reģ. </w:t>
      </w:r>
      <w:r w:rsidRPr="00CC751A">
        <w:rPr>
          <w:rFonts w:eastAsia="Quattrocento Sans" w:cstheme="minorHAnsi"/>
          <w:lang w:val="lv-LV"/>
        </w:rPr>
        <w:t>Nr. 40203525018)</w:t>
      </w:r>
    </w:p>
    <w:p w14:paraId="08A62627" w14:textId="77777777" w:rsidR="003C3D4E" w:rsidRPr="00580015" w:rsidRDefault="003C3D4E" w:rsidP="005B07DB">
      <w:pPr>
        <w:spacing w:after="0" w:line="240" w:lineRule="auto"/>
        <w:jc w:val="center"/>
        <w:rPr>
          <w:rFonts w:cstheme="minorHAnsi"/>
          <w:sz w:val="28"/>
          <w:szCs w:val="28"/>
          <w:lang w:val="lv-LV"/>
        </w:rPr>
      </w:pPr>
    </w:p>
    <w:p w14:paraId="69125BBD" w14:textId="77777777" w:rsidR="003C3D4E" w:rsidRPr="00580015" w:rsidRDefault="003C3D4E" w:rsidP="007F5463">
      <w:pPr>
        <w:spacing w:after="0" w:line="240" w:lineRule="auto"/>
        <w:jc w:val="center"/>
        <w:rPr>
          <w:rFonts w:cstheme="minorHAnsi"/>
          <w:sz w:val="28"/>
          <w:szCs w:val="28"/>
          <w:lang w:val="lv-LV"/>
        </w:rPr>
      </w:pPr>
    </w:p>
    <w:p w14:paraId="00565CFF" w14:textId="77777777" w:rsidR="007F5463" w:rsidRPr="00580015" w:rsidRDefault="007F5463" w:rsidP="007F5463">
      <w:pPr>
        <w:spacing w:after="0" w:line="240" w:lineRule="auto"/>
        <w:jc w:val="center"/>
        <w:rPr>
          <w:rFonts w:cstheme="minorHAnsi"/>
          <w:sz w:val="28"/>
          <w:szCs w:val="28"/>
          <w:lang w:val="lv-LV"/>
        </w:rPr>
      </w:pPr>
    </w:p>
    <w:p w14:paraId="59E79314" w14:textId="77777777" w:rsidR="004E4FE7" w:rsidRPr="00580015" w:rsidRDefault="004E4FE7" w:rsidP="007F5463">
      <w:pPr>
        <w:spacing w:after="0" w:line="240" w:lineRule="auto"/>
        <w:jc w:val="center"/>
        <w:rPr>
          <w:rFonts w:cstheme="minorHAnsi"/>
          <w:sz w:val="28"/>
          <w:szCs w:val="28"/>
          <w:lang w:val="lv-LV"/>
        </w:rPr>
      </w:pPr>
    </w:p>
    <w:p w14:paraId="06117598" w14:textId="77777777" w:rsidR="004E4FE7" w:rsidRPr="00580015" w:rsidRDefault="004E4FE7" w:rsidP="007F5463">
      <w:pPr>
        <w:spacing w:after="0" w:line="240" w:lineRule="auto"/>
        <w:jc w:val="center"/>
        <w:rPr>
          <w:rFonts w:cstheme="minorHAnsi"/>
          <w:sz w:val="28"/>
          <w:szCs w:val="28"/>
          <w:lang w:val="lv-LV"/>
        </w:rPr>
      </w:pPr>
    </w:p>
    <w:p w14:paraId="2FBDB07F" w14:textId="77777777" w:rsidR="004E4FE7" w:rsidRPr="00580015" w:rsidRDefault="004E4FE7" w:rsidP="007F5463">
      <w:pPr>
        <w:spacing w:after="0" w:line="240" w:lineRule="auto"/>
        <w:jc w:val="center"/>
        <w:rPr>
          <w:rFonts w:cstheme="minorHAnsi"/>
          <w:sz w:val="28"/>
          <w:szCs w:val="28"/>
          <w:lang w:val="lv-LV"/>
        </w:rPr>
      </w:pPr>
    </w:p>
    <w:p w14:paraId="0C3A555E" w14:textId="77777777" w:rsidR="007F5463" w:rsidRPr="00580015" w:rsidRDefault="007F5463" w:rsidP="007F5463">
      <w:pPr>
        <w:spacing w:after="0" w:line="240" w:lineRule="auto"/>
        <w:jc w:val="center"/>
        <w:rPr>
          <w:rFonts w:cstheme="minorHAnsi"/>
          <w:sz w:val="28"/>
          <w:szCs w:val="28"/>
          <w:lang w:val="lv-LV"/>
        </w:rPr>
      </w:pPr>
    </w:p>
    <w:p w14:paraId="34E9A981" w14:textId="77777777" w:rsidR="007F5463" w:rsidRPr="0041440F" w:rsidRDefault="007F5463" w:rsidP="007F5463">
      <w:pPr>
        <w:spacing w:after="0" w:line="240" w:lineRule="auto"/>
        <w:jc w:val="center"/>
        <w:rPr>
          <w:rFonts w:cstheme="minorHAnsi"/>
          <w:sz w:val="28"/>
          <w:szCs w:val="28"/>
          <w:lang w:val="lv-LV"/>
        </w:rPr>
      </w:pPr>
    </w:p>
    <w:p w14:paraId="03187E1E" w14:textId="77777777" w:rsidR="007F5463" w:rsidRPr="0041440F" w:rsidRDefault="007F5463" w:rsidP="007F5463">
      <w:pPr>
        <w:spacing w:after="0" w:line="240" w:lineRule="auto"/>
        <w:jc w:val="center"/>
        <w:rPr>
          <w:rFonts w:cstheme="minorHAnsi"/>
          <w:sz w:val="28"/>
          <w:szCs w:val="28"/>
          <w:lang w:val="lv-LV"/>
        </w:rPr>
      </w:pPr>
      <w:r w:rsidRPr="0041440F">
        <w:rPr>
          <w:rFonts w:cstheme="minorHAnsi"/>
          <w:sz w:val="28"/>
          <w:szCs w:val="28"/>
          <w:lang w:val="lv-LV"/>
        </w:rPr>
        <w:t>ATKLĀTA KONKURSA</w:t>
      </w:r>
    </w:p>
    <w:p w14:paraId="5DAAFB55" w14:textId="32841788" w:rsidR="007F5463" w:rsidRPr="0041440F" w:rsidRDefault="007F5463" w:rsidP="00640058">
      <w:pPr>
        <w:spacing w:before="120" w:after="120"/>
        <w:jc w:val="center"/>
        <w:rPr>
          <w:rFonts w:cstheme="minorHAnsi"/>
          <w:b/>
          <w:caps/>
          <w:sz w:val="24"/>
          <w:lang w:val="lv-LV"/>
        </w:rPr>
      </w:pPr>
      <w:r w:rsidRPr="0041440F">
        <w:rPr>
          <w:rFonts w:cstheme="minorHAnsi"/>
          <w:b/>
          <w:sz w:val="40"/>
          <w:lang w:val="lv-LV"/>
        </w:rPr>
        <w:t>“</w:t>
      </w:r>
      <w:r w:rsidR="00B42980" w:rsidRPr="0041440F">
        <w:rPr>
          <w:rFonts w:cstheme="minorHAnsi"/>
          <w:b/>
          <w:bCs/>
          <w:caps/>
          <w:sz w:val="40"/>
          <w:szCs w:val="40"/>
          <w:lang w:val="lv-LV"/>
        </w:rPr>
        <w:t>Automašīnu iegāde finanšu līzingā</w:t>
      </w:r>
      <w:r w:rsidRPr="0041440F">
        <w:rPr>
          <w:rFonts w:cstheme="minorHAnsi"/>
          <w:b/>
          <w:bCs/>
          <w:caps/>
          <w:sz w:val="40"/>
          <w:szCs w:val="40"/>
          <w:lang w:val="lv-LV"/>
        </w:rPr>
        <w:t>”</w:t>
      </w:r>
    </w:p>
    <w:p w14:paraId="0378D772" w14:textId="77777777" w:rsidR="007F5463" w:rsidRPr="0041440F" w:rsidRDefault="007F5463" w:rsidP="007F5463">
      <w:pPr>
        <w:spacing w:after="0"/>
        <w:jc w:val="center"/>
        <w:rPr>
          <w:rFonts w:cstheme="minorHAnsi"/>
          <w:sz w:val="28"/>
          <w:lang w:val="lv-LV"/>
        </w:rPr>
      </w:pPr>
      <w:r w:rsidRPr="0041440F">
        <w:rPr>
          <w:rFonts w:cstheme="minorHAnsi"/>
          <w:sz w:val="28"/>
          <w:lang w:val="lv-LV"/>
        </w:rPr>
        <w:t>NOLIKUMS</w:t>
      </w:r>
    </w:p>
    <w:p w14:paraId="0169BCA7" w14:textId="76FACD43" w:rsidR="00855DBD" w:rsidRPr="0041440F" w:rsidRDefault="00855DBD" w:rsidP="007F5463">
      <w:pPr>
        <w:spacing w:after="0"/>
        <w:jc w:val="center"/>
        <w:rPr>
          <w:rFonts w:cstheme="minorHAnsi"/>
          <w:sz w:val="28"/>
          <w:lang w:val="lv-LV"/>
        </w:rPr>
      </w:pPr>
      <w:r w:rsidRPr="0041440F">
        <w:rPr>
          <w:rFonts w:cstheme="minorHAnsi"/>
          <w:sz w:val="28"/>
          <w:lang w:val="lv-LV"/>
        </w:rPr>
        <w:t>(Iepirkuma identifikācijas Nr. VA</w:t>
      </w:r>
      <w:r w:rsidR="008025DC">
        <w:rPr>
          <w:rFonts w:cstheme="minorHAnsi"/>
          <w:sz w:val="28"/>
          <w:lang w:val="lv-LV"/>
        </w:rPr>
        <w:t>K</w:t>
      </w:r>
      <w:r w:rsidRPr="0041440F">
        <w:rPr>
          <w:rFonts w:cstheme="minorHAnsi"/>
          <w:sz w:val="28"/>
          <w:lang w:val="lv-LV"/>
        </w:rPr>
        <w:t>/2024/1-AK)</w:t>
      </w:r>
    </w:p>
    <w:p w14:paraId="123EB53D" w14:textId="41EADC71" w:rsidR="0041440F" w:rsidRDefault="0041440F" w:rsidP="0041440F">
      <w:pPr>
        <w:spacing w:after="0" w:line="240" w:lineRule="auto"/>
        <w:jc w:val="both"/>
        <w:rPr>
          <w:rFonts w:cstheme="minorHAnsi"/>
          <w:sz w:val="28"/>
          <w:lang w:val="lv-LV"/>
        </w:rPr>
      </w:pPr>
    </w:p>
    <w:p w14:paraId="15D74E67" w14:textId="77777777" w:rsidR="0041440F" w:rsidRDefault="0041440F" w:rsidP="0041440F">
      <w:pPr>
        <w:spacing w:after="0" w:line="240" w:lineRule="auto"/>
        <w:jc w:val="both"/>
        <w:rPr>
          <w:rFonts w:cstheme="minorHAnsi"/>
          <w:sz w:val="28"/>
          <w:lang w:val="lv-LV"/>
        </w:rPr>
      </w:pPr>
    </w:p>
    <w:p w14:paraId="50F414B5" w14:textId="77777777" w:rsidR="0041440F" w:rsidRDefault="0041440F" w:rsidP="0041440F">
      <w:pPr>
        <w:spacing w:after="0" w:line="240" w:lineRule="auto"/>
        <w:jc w:val="both"/>
        <w:rPr>
          <w:rFonts w:cstheme="minorHAnsi"/>
          <w:sz w:val="28"/>
          <w:lang w:val="lv-LV"/>
        </w:rPr>
      </w:pPr>
    </w:p>
    <w:p w14:paraId="13E10678" w14:textId="77777777" w:rsidR="0041440F" w:rsidRDefault="0041440F" w:rsidP="0041440F">
      <w:pPr>
        <w:spacing w:after="0" w:line="240" w:lineRule="auto"/>
        <w:jc w:val="both"/>
        <w:rPr>
          <w:rFonts w:cstheme="minorHAnsi"/>
          <w:sz w:val="28"/>
          <w:lang w:val="lv-LV"/>
        </w:rPr>
      </w:pPr>
    </w:p>
    <w:p w14:paraId="0FF2C319" w14:textId="77777777" w:rsidR="0041440F" w:rsidRDefault="0041440F" w:rsidP="0041440F">
      <w:pPr>
        <w:spacing w:after="0" w:line="240" w:lineRule="auto"/>
        <w:jc w:val="both"/>
        <w:rPr>
          <w:rFonts w:cstheme="minorHAnsi"/>
          <w:sz w:val="28"/>
          <w:lang w:val="lv-LV"/>
        </w:rPr>
      </w:pPr>
    </w:p>
    <w:p w14:paraId="264D9FC6" w14:textId="77777777" w:rsidR="0041440F" w:rsidRDefault="0041440F" w:rsidP="0041440F">
      <w:pPr>
        <w:spacing w:after="0" w:line="240" w:lineRule="auto"/>
        <w:jc w:val="both"/>
        <w:rPr>
          <w:rFonts w:cstheme="minorHAnsi"/>
          <w:sz w:val="28"/>
          <w:lang w:val="lv-LV"/>
        </w:rPr>
      </w:pPr>
    </w:p>
    <w:p w14:paraId="0ED1C9EB" w14:textId="77777777" w:rsidR="0041440F" w:rsidRDefault="0041440F" w:rsidP="0041440F">
      <w:pPr>
        <w:spacing w:after="0" w:line="240" w:lineRule="auto"/>
        <w:jc w:val="both"/>
        <w:rPr>
          <w:rFonts w:cstheme="minorHAnsi"/>
          <w:sz w:val="28"/>
          <w:lang w:val="lv-LV"/>
        </w:rPr>
      </w:pPr>
    </w:p>
    <w:p w14:paraId="222D7AB1" w14:textId="77777777" w:rsidR="0041440F" w:rsidRDefault="0041440F" w:rsidP="0041440F">
      <w:pPr>
        <w:spacing w:after="0" w:line="240" w:lineRule="auto"/>
        <w:jc w:val="both"/>
        <w:rPr>
          <w:rFonts w:cstheme="minorHAnsi"/>
          <w:sz w:val="28"/>
          <w:lang w:val="lv-LV"/>
        </w:rPr>
      </w:pPr>
    </w:p>
    <w:p w14:paraId="4D6406AE" w14:textId="77777777" w:rsidR="0041440F" w:rsidRDefault="0041440F" w:rsidP="0041440F">
      <w:pPr>
        <w:spacing w:after="0" w:line="240" w:lineRule="auto"/>
        <w:jc w:val="both"/>
        <w:rPr>
          <w:rFonts w:cstheme="minorHAnsi"/>
          <w:sz w:val="28"/>
          <w:lang w:val="lv-LV"/>
        </w:rPr>
      </w:pPr>
    </w:p>
    <w:p w14:paraId="4F3A0675" w14:textId="77777777" w:rsidR="0041440F" w:rsidRDefault="0041440F" w:rsidP="0041440F">
      <w:pPr>
        <w:spacing w:after="0" w:line="240" w:lineRule="auto"/>
        <w:jc w:val="both"/>
        <w:rPr>
          <w:rFonts w:cstheme="minorHAnsi"/>
          <w:sz w:val="28"/>
          <w:lang w:val="lv-LV"/>
        </w:rPr>
      </w:pPr>
    </w:p>
    <w:p w14:paraId="420FD60C" w14:textId="77777777" w:rsidR="0041440F" w:rsidRDefault="0041440F" w:rsidP="0041440F">
      <w:pPr>
        <w:spacing w:after="0" w:line="240" w:lineRule="auto"/>
        <w:jc w:val="both"/>
        <w:rPr>
          <w:rFonts w:cstheme="minorHAnsi"/>
          <w:sz w:val="28"/>
          <w:lang w:val="lv-LV"/>
        </w:rPr>
      </w:pPr>
    </w:p>
    <w:p w14:paraId="29199746" w14:textId="77777777" w:rsidR="0041440F" w:rsidRDefault="0041440F" w:rsidP="0041440F">
      <w:pPr>
        <w:spacing w:after="0" w:line="240" w:lineRule="auto"/>
        <w:jc w:val="both"/>
        <w:rPr>
          <w:rFonts w:cstheme="minorHAnsi"/>
          <w:sz w:val="28"/>
          <w:lang w:val="lv-LV"/>
        </w:rPr>
      </w:pPr>
    </w:p>
    <w:p w14:paraId="27D71A46" w14:textId="77777777" w:rsidR="0041440F" w:rsidRDefault="0041440F" w:rsidP="0041440F">
      <w:pPr>
        <w:spacing w:after="0" w:line="240" w:lineRule="auto"/>
        <w:jc w:val="both"/>
        <w:rPr>
          <w:rFonts w:cstheme="minorHAnsi"/>
          <w:sz w:val="28"/>
          <w:lang w:val="lv-LV"/>
        </w:rPr>
      </w:pPr>
    </w:p>
    <w:p w14:paraId="3876037D" w14:textId="77777777" w:rsidR="0041440F" w:rsidRDefault="0041440F" w:rsidP="0041440F">
      <w:pPr>
        <w:spacing w:after="0" w:line="240" w:lineRule="auto"/>
        <w:jc w:val="both"/>
        <w:rPr>
          <w:rFonts w:cstheme="minorHAnsi"/>
          <w:sz w:val="28"/>
          <w:lang w:val="lv-LV"/>
        </w:rPr>
      </w:pPr>
    </w:p>
    <w:p w14:paraId="55EFFB59" w14:textId="53737163" w:rsidR="0041440F" w:rsidRPr="006718E3" w:rsidRDefault="0041440F" w:rsidP="0041440F">
      <w:pPr>
        <w:spacing w:after="0" w:line="240" w:lineRule="auto"/>
        <w:jc w:val="both"/>
        <w:rPr>
          <w:rFonts w:cstheme="minorHAnsi"/>
          <w:sz w:val="24"/>
          <w:szCs w:val="24"/>
          <w:lang w:val="lv-LV"/>
        </w:rPr>
      </w:pPr>
      <w:r w:rsidRPr="006718E3">
        <w:rPr>
          <w:rFonts w:cstheme="minorHAnsi"/>
          <w:sz w:val="24"/>
          <w:szCs w:val="24"/>
          <w:lang w:val="lv-LV"/>
        </w:rPr>
        <w:t>Apstiprināts</w:t>
      </w:r>
    </w:p>
    <w:p w14:paraId="510403AC" w14:textId="1C669987" w:rsidR="0041440F" w:rsidRPr="006718E3" w:rsidRDefault="0041440F" w:rsidP="0041440F">
      <w:pPr>
        <w:spacing w:after="0" w:line="240" w:lineRule="auto"/>
        <w:jc w:val="both"/>
        <w:rPr>
          <w:rFonts w:cstheme="minorHAnsi"/>
          <w:sz w:val="24"/>
          <w:szCs w:val="24"/>
          <w:lang w:val="lv-LV"/>
        </w:rPr>
      </w:pPr>
      <w:r w:rsidRPr="006718E3">
        <w:rPr>
          <w:rFonts w:cstheme="minorHAnsi"/>
          <w:sz w:val="24"/>
          <w:szCs w:val="24"/>
          <w:lang w:val="lv-LV"/>
        </w:rPr>
        <w:t xml:space="preserve">iepirkuma komisijas 2024.gada </w:t>
      </w:r>
      <w:r w:rsidR="006718E3" w:rsidRPr="006718E3">
        <w:rPr>
          <w:rFonts w:cstheme="minorHAnsi"/>
          <w:sz w:val="24"/>
          <w:szCs w:val="24"/>
          <w:lang w:val="lv-LV"/>
        </w:rPr>
        <w:t>15</w:t>
      </w:r>
      <w:r w:rsidRPr="006718E3">
        <w:rPr>
          <w:rFonts w:cstheme="minorHAnsi"/>
          <w:sz w:val="24"/>
          <w:szCs w:val="24"/>
          <w:lang w:val="lv-LV"/>
        </w:rPr>
        <w:t>.maija sēdē, 3.protokols (nolikum</w:t>
      </w:r>
      <w:r w:rsidR="008323FC">
        <w:rPr>
          <w:rFonts w:cstheme="minorHAnsi"/>
          <w:sz w:val="24"/>
          <w:szCs w:val="24"/>
          <w:lang w:val="lv-LV"/>
        </w:rPr>
        <w:t>a apstiprināšana</w:t>
      </w:r>
      <w:r w:rsidRPr="006718E3">
        <w:rPr>
          <w:rFonts w:cstheme="minorHAnsi"/>
          <w:sz w:val="24"/>
          <w:szCs w:val="24"/>
          <w:lang w:val="lv-LV"/>
        </w:rPr>
        <w:t>)</w:t>
      </w:r>
    </w:p>
    <w:p w14:paraId="1064474F" w14:textId="77777777" w:rsidR="0041440F" w:rsidRPr="006718E3" w:rsidRDefault="0041440F" w:rsidP="0041440F">
      <w:pPr>
        <w:spacing w:after="0" w:line="240" w:lineRule="auto"/>
        <w:jc w:val="both"/>
        <w:rPr>
          <w:rFonts w:cstheme="minorHAnsi"/>
          <w:sz w:val="24"/>
          <w:szCs w:val="24"/>
          <w:lang w:val="lv-LV"/>
        </w:rPr>
      </w:pPr>
    </w:p>
    <w:p w14:paraId="3B90F41B" w14:textId="77777777" w:rsidR="0041440F" w:rsidRDefault="0041440F" w:rsidP="0041440F">
      <w:pPr>
        <w:spacing w:after="0" w:line="240" w:lineRule="auto"/>
        <w:jc w:val="both"/>
        <w:rPr>
          <w:rFonts w:cstheme="minorHAnsi"/>
          <w:sz w:val="28"/>
          <w:lang w:val="lv-LV"/>
        </w:rPr>
      </w:pPr>
    </w:p>
    <w:p w14:paraId="44627F4F" w14:textId="77777777" w:rsidR="0041440F" w:rsidRDefault="0041440F" w:rsidP="0041440F">
      <w:pPr>
        <w:spacing w:after="0" w:line="240" w:lineRule="auto"/>
        <w:jc w:val="both"/>
        <w:rPr>
          <w:rFonts w:cstheme="minorHAnsi"/>
          <w:sz w:val="28"/>
          <w:lang w:val="lv-LV"/>
        </w:rPr>
      </w:pPr>
    </w:p>
    <w:p w14:paraId="29DCF8E9" w14:textId="77777777" w:rsidR="0041440F" w:rsidRDefault="0041440F" w:rsidP="0041440F">
      <w:pPr>
        <w:spacing w:after="0" w:line="240" w:lineRule="auto"/>
        <w:jc w:val="both"/>
        <w:rPr>
          <w:rFonts w:cstheme="minorHAnsi"/>
          <w:sz w:val="28"/>
          <w:lang w:val="lv-LV"/>
        </w:rPr>
      </w:pPr>
    </w:p>
    <w:p w14:paraId="0E42B403" w14:textId="77777777" w:rsidR="0041440F" w:rsidRPr="0041440F" w:rsidRDefault="0041440F" w:rsidP="0041440F">
      <w:pPr>
        <w:spacing w:after="0" w:line="240" w:lineRule="auto"/>
        <w:jc w:val="both"/>
        <w:rPr>
          <w:rFonts w:cstheme="minorHAnsi"/>
          <w:sz w:val="28"/>
          <w:lang w:val="lv-LV"/>
        </w:rPr>
      </w:pPr>
    </w:p>
    <w:p w14:paraId="7ADD3950" w14:textId="222C3832" w:rsidR="007F5463" w:rsidRPr="0041440F" w:rsidRDefault="00640058" w:rsidP="0041440F">
      <w:pPr>
        <w:spacing w:after="0" w:line="240" w:lineRule="auto"/>
        <w:jc w:val="center"/>
        <w:rPr>
          <w:rFonts w:cstheme="minorHAnsi"/>
          <w:sz w:val="28"/>
          <w:lang w:val="lv-LV"/>
        </w:rPr>
      </w:pPr>
      <w:r w:rsidRPr="0041440F">
        <w:rPr>
          <w:rFonts w:cstheme="minorHAnsi"/>
          <w:sz w:val="28"/>
          <w:lang w:val="lv-LV"/>
        </w:rPr>
        <w:t>Rīga, 202</w:t>
      </w:r>
      <w:r w:rsidR="004208B4" w:rsidRPr="0041440F">
        <w:rPr>
          <w:rFonts w:cstheme="minorHAnsi"/>
          <w:sz w:val="28"/>
          <w:lang w:val="lv-LV"/>
        </w:rPr>
        <w:t>4</w:t>
      </w:r>
    </w:p>
    <w:p w14:paraId="13ECA0BC" w14:textId="77777777" w:rsidR="007F5463" w:rsidRPr="0041440F" w:rsidRDefault="007F5463">
      <w:pPr>
        <w:rPr>
          <w:sz w:val="28"/>
          <w:lang w:val="lv-LV"/>
        </w:rPr>
      </w:pPr>
      <w:r w:rsidRPr="0041440F">
        <w:rPr>
          <w:sz w:val="28"/>
          <w:lang w:val="lv-LV"/>
        </w:rPr>
        <w:br w:type="page"/>
      </w:r>
    </w:p>
    <w:p w14:paraId="2C282F7F" w14:textId="77777777" w:rsidR="00F62E2A" w:rsidRDefault="007F5463" w:rsidP="007F5463">
      <w:pPr>
        <w:spacing w:before="120" w:after="120"/>
        <w:jc w:val="center"/>
        <w:rPr>
          <w:noProof/>
        </w:rPr>
      </w:pPr>
      <w:bookmarkStart w:id="0" w:name="_Toc536615891"/>
      <w:r w:rsidRPr="00DC0838">
        <w:rPr>
          <w:b/>
          <w:caps/>
          <w:lang w:val="lv-LV"/>
        </w:rPr>
        <w:lastRenderedPageBreak/>
        <w:t>SATURS</w:t>
      </w:r>
      <w:bookmarkEnd w:id="0"/>
      <w:r w:rsidRPr="00E95FEE">
        <w:rPr>
          <w:rFonts w:eastAsia="Times New Roman" w:cs="Times New Roman"/>
          <w:b/>
          <w:bCs/>
          <w:caps/>
          <w:kern w:val="28"/>
          <w:lang w:val="lv-LV" w:eastAsia="lv-LV"/>
        </w:rPr>
        <w:fldChar w:fldCharType="begin"/>
      </w:r>
      <w:r w:rsidRPr="00E95FEE">
        <w:rPr>
          <w:b/>
          <w:caps/>
          <w:lang w:val="lv-LV"/>
        </w:rPr>
        <w:instrText xml:space="preserve"> TOC \o "1-1" \h \z \u </w:instrText>
      </w:r>
      <w:r w:rsidRPr="00E95FEE">
        <w:rPr>
          <w:rFonts w:eastAsia="Times New Roman" w:cs="Times New Roman"/>
          <w:b/>
          <w:bCs/>
          <w:caps/>
          <w:kern w:val="28"/>
          <w:lang w:val="lv-LV" w:eastAsia="lv-LV"/>
        </w:rPr>
        <w:fldChar w:fldCharType="separate"/>
      </w:r>
    </w:p>
    <w:p w14:paraId="1CB2E611" w14:textId="6C71B2F6"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0" w:history="1">
        <w:r w:rsidR="00F62E2A" w:rsidRPr="00F62E2A">
          <w:rPr>
            <w:rStyle w:val="Hyperlink"/>
            <w:caps/>
            <w:noProof/>
            <w:sz w:val="22"/>
            <w:szCs w:val="22"/>
          </w:rPr>
          <w:t>1.</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VISPĀRĪGĀ Informācija</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_Toc145319650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3</w:t>
        </w:r>
        <w:r w:rsidR="00F62E2A" w:rsidRPr="00F62E2A">
          <w:rPr>
            <w:noProof/>
            <w:webHidden/>
            <w:sz w:val="22"/>
            <w:szCs w:val="22"/>
          </w:rPr>
          <w:fldChar w:fldCharType="end"/>
        </w:r>
      </w:hyperlink>
    </w:p>
    <w:p w14:paraId="1630E63B" w14:textId="63411EAE"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1" w:history="1">
        <w:r w:rsidR="00F62E2A" w:rsidRPr="00F62E2A">
          <w:rPr>
            <w:rStyle w:val="Hyperlink"/>
            <w:caps/>
            <w:noProof/>
            <w:sz w:val="22"/>
            <w:szCs w:val="22"/>
          </w:rPr>
          <w:t>2.</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Informācija par iepirkuma priekšmetu</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_Toc145319651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3</w:t>
        </w:r>
        <w:r w:rsidR="00F62E2A" w:rsidRPr="00F62E2A">
          <w:rPr>
            <w:noProof/>
            <w:webHidden/>
            <w:sz w:val="22"/>
            <w:szCs w:val="22"/>
          </w:rPr>
          <w:fldChar w:fldCharType="end"/>
        </w:r>
      </w:hyperlink>
    </w:p>
    <w:p w14:paraId="6CFD26EB" w14:textId="24ACD41E"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2" w:history="1">
        <w:r w:rsidR="00F62E2A" w:rsidRPr="00F62E2A">
          <w:rPr>
            <w:rStyle w:val="Hyperlink"/>
            <w:caps/>
            <w:noProof/>
            <w:sz w:val="22"/>
            <w:szCs w:val="22"/>
          </w:rPr>
          <w:t>3.</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PRETENDENTU IZSLĒGŠANAS NOTEIKUMI</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_Toc145319652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4</w:t>
        </w:r>
        <w:r w:rsidR="00F62E2A" w:rsidRPr="00F62E2A">
          <w:rPr>
            <w:noProof/>
            <w:webHidden/>
            <w:sz w:val="22"/>
            <w:szCs w:val="22"/>
          </w:rPr>
          <w:fldChar w:fldCharType="end"/>
        </w:r>
      </w:hyperlink>
    </w:p>
    <w:p w14:paraId="46CAFC22" w14:textId="11BCE75B"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3" w:history="1">
        <w:r w:rsidR="00F62E2A" w:rsidRPr="00F62E2A">
          <w:rPr>
            <w:rStyle w:val="Hyperlink"/>
            <w:rFonts w:cstheme="minorHAnsi"/>
            <w:caps/>
            <w:noProof/>
            <w:sz w:val="22"/>
            <w:szCs w:val="22"/>
          </w:rPr>
          <w:t>4.</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rFonts w:cstheme="minorHAnsi"/>
            <w:caps/>
            <w:noProof/>
            <w:sz w:val="22"/>
            <w:szCs w:val="22"/>
          </w:rPr>
          <w:t>kvalifikācijas Prasības pretendentiem un iesniedzamie dokumenti</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_Toc145319653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5</w:t>
        </w:r>
        <w:r w:rsidR="00F62E2A" w:rsidRPr="00F62E2A">
          <w:rPr>
            <w:noProof/>
            <w:webHidden/>
            <w:sz w:val="22"/>
            <w:szCs w:val="22"/>
          </w:rPr>
          <w:fldChar w:fldCharType="end"/>
        </w:r>
      </w:hyperlink>
    </w:p>
    <w:p w14:paraId="74377A71" w14:textId="19F3EF34"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4" w:history="1">
        <w:r w:rsidR="00F62E2A" w:rsidRPr="00F62E2A">
          <w:rPr>
            <w:rStyle w:val="Hyperlink"/>
            <w:caps/>
            <w:noProof/>
            <w:sz w:val="22"/>
            <w:szCs w:val="22"/>
          </w:rPr>
          <w:t>5.</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Pretendenta piedāvājums, tā noformēšanas, iesniegšanas un atvēršanas kārtība</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_Toc145319654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7</w:t>
        </w:r>
        <w:r w:rsidR="00F62E2A" w:rsidRPr="00F62E2A">
          <w:rPr>
            <w:noProof/>
            <w:webHidden/>
            <w:sz w:val="22"/>
            <w:szCs w:val="22"/>
          </w:rPr>
          <w:fldChar w:fldCharType="end"/>
        </w:r>
      </w:hyperlink>
    </w:p>
    <w:p w14:paraId="0F6135F1" w14:textId="451216A1"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5" w:history="1">
        <w:r w:rsidR="00F62E2A" w:rsidRPr="008F260D">
          <w:rPr>
            <w:rStyle w:val="Hyperlink"/>
            <w:caps/>
            <w:noProof/>
            <w:sz w:val="22"/>
            <w:szCs w:val="22"/>
          </w:rPr>
          <w:t>6.</w:t>
        </w:r>
        <w:r w:rsidR="00F62E2A" w:rsidRPr="008F260D">
          <w:rPr>
            <w:rFonts w:asciiTheme="minorHAnsi" w:eastAsiaTheme="minorEastAsia" w:hAnsiTheme="minorHAnsi" w:cstheme="minorBidi"/>
            <w:noProof/>
            <w:kern w:val="2"/>
            <w:sz w:val="22"/>
            <w:szCs w:val="22"/>
            <w14:ligatures w14:val="standardContextual"/>
          </w:rPr>
          <w:tab/>
        </w:r>
        <w:r w:rsidR="00F62E2A" w:rsidRPr="008F260D">
          <w:rPr>
            <w:rStyle w:val="Hyperlink"/>
            <w:caps/>
            <w:noProof/>
            <w:sz w:val="22"/>
            <w:szCs w:val="22"/>
          </w:rPr>
          <w:t>Piedāvājumu izvēles kritērijs</w:t>
        </w:r>
        <w:r w:rsidR="00F62E2A" w:rsidRPr="008F260D">
          <w:rPr>
            <w:noProof/>
            <w:webHidden/>
            <w:sz w:val="22"/>
            <w:szCs w:val="22"/>
          </w:rPr>
          <w:tab/>
        </w:r>
        <w:r w:rsidR="00F62E2A" w:rsidRPr="008F260D">
          <w:rPr>
            <w:noProof/>
            <w:webHidden/>
            <w:sz w:val="22"/>
            <w:szCs w:val="22"/>
          </w:rPr>
          <w:fldChar w:fldCharType="begin"/>
        </w:r>
        <w:r w:rsidR="00F62E2A" w:rsidRPr="008F260D">
          <w:rPr>
            <w:noProof/>
            <w:webHidden/>
            <w:sz w:val="22"/>
            <w:szCs w:val="22"/>
          </w:rPr>
          <w:instrText xml:space="preserve"> PAGEREF _Toc145319655 \h </w:instrText>
        </w:r>
        <w:r w:rsidR="00F62E2A" w:rsidRPr="008F260D">
          <w:rPr>
            <w:noProof/>
            <w:webHidden/>
            <w:sz w:val="22"/>
            <w:szCs w:val="22"/>
          </w:rPr>
        </w:r>
        <w:r w:rsidR="00F62E2A" w:rsidRPr="008F260D">
          <w:rPr>
            <w:noProof/>
            <w:webHidden/>
            <w:sz w:val="22"/>
            <w:szCs w:val="22"/>
          </w:rPr>
          <w:fldChar w:fldCharType="separate"/>
        </w:r>
        <w:r w:rsidR="00D2508E">
          <w:rPr>
            <w:noProof/>
            <w:webHidden/>
            <w:sz w:val="22"/>
            <w:szCs w:val="22"/>
          </w:rPr>
          <w:t>11</w:t>
        </w:r>
        <w:r w:rsidR="00F62E2A" w:rsidRPr="008F260D">
          <w:rPr>
            <w:noProof/>
            <w:webHidden/>
            <w:sz w:val="22"/>
            <w:szCs w:val="22"/>
          </w:rPr>
          <w:fldChar w:fldCharType="end"/>
        </w:r>
      </w:hyperlink>
    </w:p>
    <w:p w14:paraId="1F5F1FD1" w14:textId="76E9DF98"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6" w:history="1">
        <w:r w:rsidR="00F62E2A" w:rsidRPr="00F62E2A">
          <w:rPr>
            <w:rStyle w:val="Hyperlink"/>
            <w:caps/>
            <w:noProof/>
            <w:sz w:val="22"/>
            <w:szCs w:val="22"/>
          </w:rPr>
          <w:t>7.</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IEPIRKUMa LĪGUMS</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_Toc145319656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12</w:t>
        </w:r>
        <w:r w:rsidR="00F62E2A" w:rsidRPr="00F62E2A">
          <w:rPr>
            <w:noProof/>
            <w:webHidden/>
            <w:sz w:val="22"/>
            <w:szCs w:val="22"/>
          </w:rPr>
          <w:fldChar w:fldCharType="end"/>
        </w:r>
      </w:hyperlink>
    </w:p>
    <w:p w14:paraId="1F54506C" w14:textId="2E70A86A"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7" w:history="1">
        <w:r w:rsidR="00F62E2A" w:rsidRPr="00F62E2A">
          <w:rPr>
            <w:rStyle w:val="Hyperlink"/>
            <w:caps/>
            <w:noProof/>
            <w:sz w:val="22"/>
            <w:szCs w:val="22"/>
          </w:rPr>
          <w:t>8.</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Iepirkuma komisijas tiesības un pienākumi</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_Toc145319657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12</w:t>
        </w:r>
        <w:r w:rsidR="00F62E2A" w:rsidRPr="00F62E2A">
          <w:rPr>
            <w:noProof/>
            <w:webHidden/>
            <w:sz w:val="22"/>
            <w:szCs w:val="22"/>
          </w:rPr>
          <w:fldChar w:fldCharType="end"/>
        </w:r>
      </w:hyperlink>
    </w:p>
    <w:p w14:paraId="009DFB42" w14:textId="3119D116"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8" w:history="1">
        <w:r w:rsidR="00F62E2A" w:rsidRPr="00F62E2A">
          <w:rPr>
            <w:rStyle w:val="Hyperlink"/>
            <w:caps/>
            <w:noProof/>
            <w:sz w:val="22"/>
            <w:szCs w:val="22"/>
          </w:rPr>
          <w:t>9.</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Pretendenta tiesības un pienākumi</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_Toc145319658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13</w:t>
        </w:r>
        <w:r w:rsidR="00F62E2A" w:rsidRPr="00F62E2A">
          <w:rPr>
            <w:noProof/>
            <w:webHidden/>
            <w:sz w:val="22"/>
            <w:szCs w:val="22"/>
          </w:rPr>
          <w:fldChar w:fldCharType="end"/>
        </w:r>
      </w:hyperlink>
    </w:p>
    <w:p w14:paraId="47BCB30C" w14:textId="5E378849" w:rsidR="00F62E2A" w:rsidRPr="00F62E2A" w:rsidRDefault="00000000">
      <w:pPr>
        <w:pStyle w:val="TOC1"/>
        <w:rPr>
          <w:rFonts w:asciiTheme="minorHAnsi" w:eastAsiaTheme="minorEastAsia" w:hAnsiTheme="minorHAnsi" w:cstheme="minorBidi"/>
          <w:noProof/>
          <w:kern w:val="2"/>
          <w:sz w:val="22"/>
          <w:szCs w:val="22"/>
          <w14:ligatures w14:val="standardContextual"/>
        </w:rPr>
      </w:pPr>
      <w:hyperlink w:anchor="_Toc145319659" w:history="1">
        <w:r w:rsidR="00F62E2A" w:rsidRPr="00F62E2A">
          <w:rPr>
            <w:rStyle w:val="Hyperlink"/>
            <w:caps/>
            <w:noProof/>
            <w:sz w:val="22"/>
            <w:szCs w:val="22"/>
          </w:rPr>
          <w:t>10.</w:t>
        </w:r>
        <w:r w:rsidR="00F62E2A" w:rsidRPr="00F62E2A">
          <w:rPr>
            <w:rFonts w:asciiTheme="minorHAnsi" w:eastAsiaTheme="minorEastAsia" w:hAnsiTheme="minorHAnsi" w:cstheme="minorBidi"/>
            <w:noProof/>
            <w:kern w:val="2"/>
            <w:sz w:val="22"/>
            <w:szCs w:val="22"/>
            <w14:ligatures w14:val="standardContextual"/>
          </w:rPr>
          <w:tab/>
        </w:r>
        <w:r w:rsidR="00F62E2A" w:rsidRPr="00F62E2A">
          <w:rPr>
            <w:rStyle w:val="Hyperlink"/>
            <w:caps/>
            <w:noProof/>
            <w:sz w:val="22"/>
            <w:szCs w:val="22"/>
          </w:rPr>
          <w:t>Citi noteikumi</w:t>
        </w:r>
        <w:r w:rsidR="00F62E2A" w:rsidRPr="00F62E2A">
          <w:rPr>
            <w:noProof/>
            <w:webHidden/>
            <w:sz w:val="22"/>
            <w:szCs w:val="22"/>
          </w:rPr>
          <w:tab/>
        </w:r>
        <w:r w:rsidR="00F62E2A" w:rsidRPr="00F62E2A">
          <w:rPr>
            <w:noProof/>
            <w:webHidden/>
            <w:sz w:val="22"/>
            <w:szCs w:val="22"/>
          </w:rPr>
          <w:fldChar w:fldCharType="begin"/>
        </w:r>
        <w:r w:rsidR="00F62E2A" w:rsidRPr="00F62E2A">
          <w:rPr>
            <w:noProof/>
            <w:webHidden/>
            <w:sz w:val="22"/>
            <w:szCs w:val="22"/>
          </w:rPr>
          <w:instrText xml:space="preserve"> PAGEREF _Toc145319659 \h </w:instrText>
        </w:r>
        <w:r w:rsidR="00F62E2A" w:rsidRPr="00F62E2A">
          <w:rPr>
            <w:noProof/>
            <w:webHidden/>
            <w:sz w:val="22"/>
            <w:szCs w:val="22"/>
          </w:rPr>
        </w:r>
        <w:r w:rsidR="00F62E2A" w:rsidRPr="00F62E2A">
          <w:rPr>
            <w:noProof/>
            <w:webHidden/>
            <w:sz w:val="22"/>
            <w:szCs w:val="22"/>
          </w:rPr>
          <w:fldChar w:fldCharType="separate"/>
        </w:r>
        <w:r w:rsidR="00D2508E">
          <w:rPr>
            <w:noProof/>
            <w:webHidden/>
            <w:sz w:val="22"/>
            <w:szCs w:val="22"/>
          </w:rPr>
          <w:t>13</w:t>
        </w:r>
        <w:r w:rsidR="00F62E2A" w:rsidRPr="00F62E2A">
          <w:rPr>
            <w:noProof/>
            <w:webHidden/>
            <w:sz w:val="22"/>
            <w:szCs w:val="22"/>
          </w:rPr>
          <w:fldChar w:fldCharType="end"/>
        </w:r>
      </w:hyperlink>
    </w:p>
    <w:p w14:paraId="1DEF682F" w14:textId="77777777" w:rsidR="007F5463" w:rsidRPr="00E95FEE" w:rsidRDefault="007F5463" w:rsidP="007F5463">
      <w:pPr>
        <w:spacing w:after="0" w:line="240" w:lineRule="auto"/>
        <w:jc w:val="both"/>
        <w:rPr>
          <w:caps/>
          <w:lang w:val="lv-LV"/>
        </w:rPr>
      </w:pPr>
      <w:r w:rsidRPr="00E95FEE">
        <w:rPr>
          <w:caps/>
          <w:lang w:val="lv-LV"/>
        </w:rPr>
        <w:fldChar w:fldCharType="end"/>
      </w:r>
      <w:r w:rsidRPr="00E95FEE">
        <w:rPr>
          <w:caps/>
          <w:lang w:val="lv-LV"/>
        </w:rPr>
        <w:t>Pielikumi</w:t>
      </w:r>
    </w:p>
    <w:p w14:paraId="047C8FD8" w14:textId="77777777" w:rsidR="007F5463" w:rsidRDefault="007F5463">
      <w:pPr>
        <w:rPr>
          <w:lang w:val="lv-LV"/>
        </w:rPr>
      </w:pPr>
      <w:r>
        <w:rPr>
          <w:lang w:val="lv-LV"/>
        </w:rPr>
        <w:br w:type="page"/>
      </w:r>
    </w:p>
    <w:p w14:paraId="39A710DC" w14:textId="77777777" w:rsidR="007F5463" w:rsidRPr="009B5526" w:rsidRDefault="007F5463" w:rsidP="000C70D0">
      <w:pPr>
        <w:pStyle w:val="Heading1"/>
        <w:numPr>
          <w:ilvl w:val="0"/>
          <w:numId w:val="1"/>
        </w:numPr>
        <w:spacing w:before="120" w:after="120"/>
        <w:rPr>
          <w:rFonts w:asciiTheme="minorHAnsi" w:hAnsiTheme="minorHAnsi" w:cstheme="minorHAnsi"/>
          <w:bCs w:val="0"/>
          <w:caps/>
          <w:sz w:val="22"/>
          <w:szCs w:val="22"/>
        </w:rPr>
      </w:pPr>
      <w:bookmarkStart w:id="1" w:name="_Toc145319650"/>
      <w:r w:rsidRPr="009B5526">
        <w:rPr>
          <w:rFonts w:asciiTheme="minorHAnsi" w:hAnsiTheme="minorHAnsi" w:cstheme="minorHAnsi"/>
          <w:bCs w:val="0"/>
          <w:caps/>
          <w:sz w:val="22"/>
          <w:szCs w:val="22"/>
        </w:rPr>
        <w:lastRenderedPageBreak/>
        <w:t>VISPĀRĪGĀ Informācija</w:t>
      </w:r>
      <w:bookmarkEnd w:id="1"/>
    </w:p>
    <w:p w14:paraId="593E9506" w14:textId="77777777" w:rsidR="007F5463" w:rsidRPr="009B5526" w:rsidRDefault="007F5463" w:rsidP="007F5463">
      <w:pPr>
        <w:widowControl w:val="0"/>
        <w:numPr>
          <w:ilvl w:val="1"/>
          <w:numId w:val="1"/>
        </w:numPr>
        <w:tabs>
          <w:tab w:val="num" w:pos="540"/>
          <w:tab w:val="num" w:pos="1152"/>
        </w:tabs>
        <w:overflowPunct w:val="0"/>
        <w:autoSpaceDE w:val="0"/>
        <w:autoSpaceDN w:val="0"/>
        <w:adjustRightInd w:val="0"/>
        <w:spacing w:before="120" w:after="120" w:line="240" w:lineRule="auto"/>
        <w:ind w:left="1151" w:hanging="1151"/>
        <w:rPr>
          <w:rFonts w:cstheme="minorHAnsi"/>
          <w:lang w:val="lv-LV"/>
        </w:rPr>
      </w:pPr>
      <w:r w:rsidRPr="009B5526">
        <w:rPr>
          <w:rFonts w:cstheme="minorHAnsi"/>
          <w:bCs/>
          <w:iCs/>
          <w:lang w:val="lv-LV"/>
        </w:rPr>
        <w:t>Informācija par Pasūtītāju</w:t>
      </w:r>
      <w:r w:rsidR="006339AF" w:rsidRPr="009B5526">
        <w:rPr>
          <w:rFonts w:cstheme="minorHAnsi"/>
          <w:lang w:val="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6612"/>
      </w:tblGrid>
      <w:tr w:rsidR="009B5526" w:rsidRPr="008323FC" w14:paraId="49D279F0" w14:textId="77777777" w:rsidTr="00EC1D0F">
        <w:tc>
          <w:tcPr>
            <w:tcW w:w="2613" w:type="dxa"/>
          </w:tcPr>
          <w:p w14:paraId="50E7DD7F" w14:textId="77777777" w:rsidR="007F5463" w:rsidRPr="009B5526" w:rsidRDefault="007F5463" w:rsidP="00EC1D0F">
            <w:pPr>
              <w:spacing w:after="0" w:line="240" w:lineRule="auto"/>
              <w:rPr>
                <w:rFonts w:cstheme="minorHAnsi"/>
                <w:lang w:val="lv-LV"/>
              </w:rPr>
            </w:pPr>
            <w:r w:rsidRPr="009B5526">
              <w:rPr>
                <w:rFonts w:cstheme="minorHAnsi"/>
                <w:lang w:val="lv-LV"/>
              </w:rPr>
              <w:t>Nosaukums</w:t>
            </w:r>
          </w:p>
        </w:tc>
        <w:tc>
          <w:tcPr>
            <w:tcW w:w="6612" w:type="dxa"/>
          </w:tcPr>
          <w:p w14:paraId="6A293490" w14:textId="486AD10C" w:rsidR="007F5463" w:rsidRPr="009B5526" w:rsidRDefault="004208B4" w:rsidP="00EC1D0F">
            <w:pPr>
              <w:spacing w:after="0" w:line="240" w:lineRule="auto"/>
              <w:rPr>
                <w:rFonts w:cstheme="minorHAnsi"/>
                <w:lang w:val="lv-LV"/>
              </w:rPr>
            </w:pPr>
            <w:r w:rsidRPr="009B5526">
              <w:rPr>
                <w:rFonts w:cstheme="minorHAnsi"/>
                <w:lang w:val="lv-LV"/>
              </w:rPr>
              <w:t>SIA “Valsts aizsardzības korporācija”</w:t>
            </w:r>
            <w:r w:rsidR="007F5463" w:rsidRPr="009B5526">
              <w:rPr>
                <w:rFonts w:cstheme="minorHAnsi"/>
                <w:lang w:val="lv-LV"/>
              </w:rPr>
              <w:t xml:space="preserve"> (turpmāk Pasūtītājs)</w:t>
            </w:r>
          </w:p>
        </w:tc>
      </w:tr>
      <w:tr w:rsidR="009B5526" w:rsidRPr="009B5526" w14:paraId="78E6AA07" w14:textId="77777777" w:rsidTr="00EC1D0F">
        <w:tc>
          <w:tcPr>
            <w:tcW w:w="2613" w:type="dxa"/>
          </w:tcPr>
          <w:p w14:paraId="2A9CCF2B" w14:textId="07FD2F81" w:rsidR="007F5463" w:rsidRPr="009B5526" w:rsidRDefault="00580015" w:rsidP="00EC1D0F">
            <w:pPr>
              <w:spacing w:after="0" w:line="240" w:lineRule="auto"/>
              <w:rPr>
                <w:rFonts w:cstheme="minorHAnsi"/>
                <w:lang w:val="lv-LV"/>
              </w:rPr>
            </w:pPr>
            <w:r w:rsidRPr="009B5526">
              <w:rPr>
                <w:rFonts w:eastAsia="Times New Roman" w:cstheme="minorHAnsi"/>
                <w:lang w:eastAsia="lv-LV"/>
              </w:rPr>
              <w:t>Reģistrācijas numurs</w:t>
            </w:r>
          </w:p>
        </w:tc>
        <w:tc>
          <w:tcPr>
            <w:tcW w:w="6612" w:type="dxa"/>
          </w:tcPr>
          <w:p w14:paraId="5CC47C70" w14:textId="3804E499" w:rsidR="007F5463" w:rsidRPr="009B5526" w:rsidRDefault="004208B4" w:rsidP="00EC1D0F">
            <w:pPr>
              <w:spacing w:after="0" w:line="240" w:lineRule="auto"/>
              <w:rPr>
                <w:rFonts w:cstheme="minorHAnsi"/>
                <w:lang w:val="lv-LV"/>
              </w:rPr>
            </w:pPr>
            <w:r w:rsidRPr="009B5526">
              <w:rPr>
                <w:rFonts w:cstheme="minorHAnsi"/>
                <w:lang w:val="lv-LV"/>
              </w:rPr>
              <w:t>40203525018</w:t>
            </w:r>
          </w:p>
        </w:tc>
      </w:tr>
      <w:tr w:rsidR="009B5526" w:rsidRPr="009B5526" w14:paraId="52700FD0" w14:textId="77777777" w:rsidTr="00EC1D0F">
        <w:tc>
          <w:tcPr>
            <w:tcW w:w="2613" w:type="dxa"/>
          </w:tcPr>
          <w:p w14:paraId="4415CA79" w14:textId="3C903242" w:rsidR="007F5463" w:rsidRPr="009B5526" w:rsidRDefault="007F5463" w:rsidP="00EC1D0F">
            <w:pPr>
              <w:spacing w:after="0" w:line="240" w:lineRule="auto"/>
              <w:rPr>
                <w:rFonts w:cstheme="minorHAnsi"/>
                <w:lang w:val="lv-LV"/>
              </w:rPr>
            </w:pPr>
            <w:r w:rsidRPr="009B5526">
              <w:rPr>
                <w:rFonts w:cstheme="minorHAnsi"/>
                <w:lang w:val="lv-LV"/>
              </w:rPr>
              <w:t xml:space="preserve">Juridiskā </w:t>
            </w:r>
            <w:r w:rsidR="00580015" w:rsidRPr="009B5526">
              <w:rPr>
                <w:rFonts w:cstheme="minorHAnsi"/>
                <w:lang w:val="lv-LV"/>
              </w:rPr>
              <w:t xml:space="preserve">/ Faktiskā </w:t>
            </w:r>
            <w:r w:rsidRPr="009B5526">
              <w:rPr>
                <w:rFonts w:cstheme="minorHAnsi"/>
                <w:lang w:val="lv-LV"/>
              </w:rPr>
              <w:t>adrese</w:t>
            </w:r>
          </w:p>
        </w:tc>
        <w:tc>
          <w:tcPr>
            <w:tcW w:w="6612" w:type="dxa"/>
          </w:tcPr>
          <w:p w14:paraId="13056E95" w14:textId="0FBB45EA" w:rsidR="007F5463" w:rsidRPr="009B5526" w:rsidRDefault="004208B4" w:rsidP="00EC1D0F">
            <w:pPr>
              <w:spacing w:after="0" w:line="240" w:lineRule="auto"/>
              <w:rPr>
                <w:rFonts w:cstheme="minorHAnsi"/>
                <w:lang w:val="lv-LV"/>
              </w:rPr>
            </w:pPr>
            <w:r w:rsidRPr="009B5526">
              <w:rPr>
                <w:rFonts w:cstheme="minorHAnsi"/>
                <w:lang w:val="lv-LV"/>
              </w:rPr>
              <w:t>Kr.Valdemāra iela 33/18, Rīga, LV-1010</w:t>
            </w:r>
          </w:p>
        </w:tc>
      </w:tr>
      <w:tr w:rsidR="009B5526" w:rsidRPr="008323FC" w14:paraId="787624A6" w14:textId="77777777" w:rsidTr="00EC1D0F">
        <w:tc>
          <w:tcPr>
            <w:tcW w:w="2613" w:type="dxa"/>
          </w:tcPr>
          <w:p w14:paraId="52FD26A6" w14:textId="2546DE68" w:rsidR="00580015" w:rsidRPr="009B5526" w:rsidRDefault="00580015" w:rsidP="00580015">
            <w:pPr>
              <w:spacing w:after="0" w:line="240" w:lineRule="auto"/>
              <w:rPr>
                <w:rFonts w:cstheme="minorHAnsi"/>
                <w:lang w:val="lv-LV"/>
              </w:rPr>
            </w:pPr>
            <w:r w:rsidRPr="009B5526">
              <w:rPr>
                <w:rFonts w:eastAsia="Times New Roman" w:cstheme="minorHAnsi"/>
                <w:lang w:eastAsia="lv-LV"/>
              </w:rPr>
              <w:t>Pasūtītāja profils:</w:t>
            </w:r>
          </w:p>
        </w:tc>
        <w:tc>
          <w:tcPr>
            <w:tcW w:w="6612" w:type="dxa"/>
          </w:tcPr>
          <w:p w14:paraId="54C08333" w14:textId="2ACF013E" w:rsidR="00580015" w:rsidRPr="009B5526" w:rsidRDefault="00580015" w:rsidP="00580015">
            <w:pPr>
              <w:spacing w:after="0" w:line="240" w:lineRule="auto"/>
              <w:rPr>
                <w:rFonts w:cstheme="minorHAnsi"/>
                <w:lang w:val="lv-LV"/>
              </w:rPr>
            </w:pPr>
            <w:r w:rsidRPr="009B5526">
              <w:rPr>
                <w:rFonts w:eastAsia="Times New Roman" w:cstheme="minorHAnsi"/>
                <w:lang w:val="lv-LV"/>
              </w:rPr>
              <w:t xml:space="preserve">Elektronisko iepirkumu sistēma e-konkursu apakšsistēma: </w:t>
            </w:r>
            <w:hyperlink r:id="rId8" w:history="1">
              <w:r w:rsidRPr="009B5526">
                <w:rPr>
                  <w:rStyle w:val="Hyperlink"/>
                  <w:rFonts w:cstheme="minorHAnsi"/>
                  <w:color w:val="auto"/>
                  <w:lang w:val="lv-LV"/>
                </w:rPr>
                <w:t>https://www.eis.gov.lv/EKEIS/Supplier/Organizer/24335</w:t>
              </w:r>
            </w:hyperlink>
            <w:r w:rsidRPr="009B5526">
              <w:rPr>
                <w:rFonts w:cstheme="minorHAnsi"/>
                <w:lang w:val="lv-LV"/>
              </w:rPr>
              <w:t xml:space="preserve"> </w:t>
            </w:r>
            <w:r w:rsidRPr="009B5526">
              <w:rPr>
                <w:rFonts w:eastAsia="Times New Roman" w:cstheme="minorHAnsi"/>
                <w:lang w:val="lv-LV"/>
              </w:rPr>
              <w:t xml:space="preserve"> </w:t>
            </w:r>
          </w:p>
        </w:tc>
      </w:tr>
      <w:tr w:rsidR="009B5526" w:rsidRPr="009B5526" w14:paraId="27E2985D" w14:textId="77777777" w:rsidTr="00EC1D0F">
        <w:tc>
          <w:tcPr>
            <w:tcW w:w="2613" w:type="dxa"/>
          </w:tcPr>
          <w:p w14:paraId="7E6DFEED" w14:textId="6530BC98" w:rsidR="006865B6" w:rsidRPr="009B5526" w:rsidRDefault="006865B6" w:rsidP="006865B6">
            <w:pPr>
              <w:spacing w:after="0" w:line="240" w:lineRule="auto"/>
              <w:rPr>
                <w:rFonts w:cstheme="minorHAnsi"/>
                <w:lang w:val="lv-LV"/>
              </w:rPr>
            </w:pPr>
            <w:r w:rsidRPr="009B5526">
              <w:rPr>
                <w:rFonts w:cstheme="minorHAnsi"/>
                <w:lang w:val="lv-LV"/>
              </w:rPr>
              <w:t>Tālrunis</w:t>
            </w:r>
          </w:p>
        </w:tc>
        <w:tc>
          <w:tcPr>
            <w:tcW w:w="6612" w:type="dxa"/>
          </w:tcPr>
          <w:p w14:paraId="5CD9BADD" w14:textId="1D713DEB" w:rsidR="006865B6" w:rsidRPr="009B5526" w:rsidRDefault="006865B6" w:rsidP="006865B6">
            <w:pPr>
              <w:spacing w:after="0" w:line="240" w:lineRule="auto"/>
              <w:rPr>
                <w:rFonts w:cstheme="minorHAnsi"/>
                <w:lang w:val="lv-LV"/>
              </w:rPr>
            </w:pPr>
            <w:r w:rsidRPr="009B5526">
              <w:rPr>
                <w:rFonts w:cstheme="minorHAnsi"/>
                <w:lang w:val="lv-LV"/>
              </w:rPr>
              <w:t xml:space="preserve">+371 </w:t>
            </w:r>
            <w:r w:rsidR="004208B4" w:rsidRPr="009B5526">
              <w:rPr>
                <w:rFonts w:cstheme="minorHAnsi"/>
                <w:lang w:val="lv-LV"/>
              </w:rPr>
              <w:t>27891775</w:t>
            </w:r>
          </w:p>
        </w:tc>
      </w:tr>
      <w:tr w:rsidR="009B5526" w:rsidRPr="009B5526" w14:paraId="25EEC825" w14:textId="77777777" w:rsidTr="00EC1D0F">
        <w:tc>
          <w:tcPr>
            <w:tcW w:w="2613" w:type="dxa"/>
          </w:tcPr>
          <w:p w14:paraId="7F0D0E83" w14:textId="5481021D" w:rsidR="006865B6" w:rsidRPr="009B5526" w:rsidRDefault="006865B6" w:rsidP="006865B6">
            <w:pPr>
              <w:spacing w:after="0" w:line="240" w:lineRule="auto"/>
              <w:rPr>
                <w:rFonts w:cstheme="minorHAnsi"/>
                <w:lang w:val="lv-LV"/>
              </w:rPr>
            </w:pPr>
            <w:r w:rsidRPr="009B5526">
              <w:rPr>
                <w:rFonts w:cstheme="minorHAnsi"/>
                <w:lang w:val="lv-LV"/>
              </w:rPr>
              <w:t>E-pasts</w:t>
            </w:r>
          </w:p>
        </w:tc>
        <w:bookmarkStart w:id="2" w:name="_Hlk164081640"/>
        <w:tc>
          <w:tcPr>
            <w:tcW w:w="6612" w:type="dxa"/>
          </w:tcPr>
          <w:p w14:paraId="32F2C14F" w14:textId="19E0AF46" w:rsidR="006865B6" w:rsidRPr="009B5526" w:rsidRDefault="004208B4" w:rsidP="006865B6">
            <w:pPr>
              <w:spacing w:after="0" w:line="240" w:lineRule="auto"/>
              <w:rPr>
                <w:rFonts w:cstheme="minorHAnsi"/>
                <w:lang w:val="lv-LV"/>
              </w:rPr>
            </w:pPr>
            <w:r w:rsidRPr="009B5526">
              <w:rPr>
                <w:rFonts w:cstheme="minorHAnsi"/>
                <w:lang w:val="lv-LV"/>
              </w:rPr>
              <w:fldChar w:fldCharType="begin"/>
            </w:r>
            <w:r w:rsidRPr="009B5526">
              <w:rPr>
                <w:rFonts w:cstheme="minorHAnsi"/>
                <w:lang w:val="lv-LV"/>
              </w:rPr>
              <w:instrText xml:space="preserve"> HYPERLINK "mailto:j</w:instrText>
            </w:r>
            <w:r w:rsidRPr="009B5526">
              <w:rPr>
                <w:rFonts w:cstheme="minorHAnsi"/>
              </w:rPr>
              <w:instrText>olanta.jekabsone@defencecorporation.lv</w:instrText>
            </w:r>
            <w:r w:rsidRPr="009B5526">
              <w:rPr>
                <w:rFonts w:cstheme="minorHAnsi"/>
                <w:lang w:val="lv-LV"/>
              </w:rPr>
              <w:instrText xml:space="preserve">" </w:instrText>
            </w:r>
            <w:r w:rsidRPr="009B5526">
              <w:rPr>
                <w:rFonts w:cstheme="minorHAnsi"/>
                <w:lang w:val="lv-LV"/>
              </w:rPr>
            </w:r>
            <w:r w:rsidRPr="009B5526">
              <w:rPr>
                <w:rFonts w:cstheme="minorHAnsi"/>
                <w:lang w:val="lv-LV"/>
              </w:rPr>
              <w:fldChar w:fldCharType="separate"/>
            </w:r>
            <w:r w:rsidRPr="009B5526">
              <w:rPr>
                <w:rStyle w:val="Hyperlink"/>
                <w:rFonts w:cstheme="minorHAnsi"/>
                <w:color w:val="auto"/>
                <w:lang w:val="lv-LV"/>
              </w:rPr>
              <w:t>j</w:t>
            </w:r>
            <w:r w:rsidRPr="009B5526">
              <w:rPr>
                <w:rStyle w:val="Hyperlink"/>
                <w:rFonts w:cstheme="minorHAnsi"/>
                <w:color w:val="auto"/>
              </w:rPr>
              <w:t>olanta.jekabsone@defencecorporation.lv</w:t>
            </w:r>
            <w:r w:rsidRPr="009B5526">
              <w:rPr>
                <w:rFonts w:cstheme="minorHAnsi"/>
                <w:lang w:val="lv-LV"/>
              </w:rPr>
              <w:fldChar w:fldCharType="end"/>
            </w:r>
            <w:bookmarkEnd w:id="2"/>
          </w:p>
        </w:tc>
      </w:tr>
    </w:tbl>
    <w:p w14:paraId="745931E8" w14:textId="4B082572" w:rsidR="007F5463" w:rsidRPr="009B5526" w:rsidRDefault="007F5463" w:rsidP="007F5463">
      <w:pPr>
        <w:widowControl w:val="0"/>
        <w:numPr>
          <w:ilvl w:val="1"/>
          <w:numId w:val="1"/>
        </w:numPr>
        <w:tabs>
          <w:tab w:val="num" w:pos="540"/>
          <w:tab w:val="num" w:pos="1152"/>
        </w:tabs>
        <w:overflowPunct w:val="0"/>
        <w:autoSpaceDE w:val="0"/>
        <w:autoSpaceDN w:val="0"/>
        <w:adjustRightInd w:val="0"/>
        <w:spacing w:before="120" w:after="120" w:line="240" w:lineRule="auto"/>
        <w:ind w:left="0" w:firstLine="0"/>
        <w:rPr>
          <w:rFonts w:cstheme="minorHAnsi"/>
          <w:lang w:val="lv-LV"/>
        </w:rPr>
      </w:pPr>
      <w:bookmarkStart w:id="3" w:name="_Ref416985111"/>
      <w:r w:rsidRPr="009B5526">
        <w:rPr>
          <w:rFonts w:cstheme="minorHAnsi"/>
          <w:lang w:val="lv-LV"/>
        </w:rPr>
        <w:t>Kontaktpersona</w:t>
      </w:r>
      <w:bookmarkEnd w:id="3"/>
      <w:r w:rsidR="004208B4" w:rsidRPr="009B5526">
        <w:rPr>
          <w:rFonts w:cstheme="minorHAnsi"/>
          <w:lang w:val="lv-LV"/>
        </w:rPr>
        <w:t>: finanšu direktore Jolanta Jēkabsone, tālrunis 27891775, e-pasts jolanta.jekabsone@defencecorporation.lv</w:t>
      </w:r>
    </w:p>
    <w:p w14:paraId="2BB0A38B" w14:textId="700317FB" w:rsidR="007F5463" w:rsidRPr="009B5526" w:rsidRDefault="007F5463" w:rsidP="007F5463">
      <w:pPr>
        <w:widowControl w:val="0"/>
        <w:numPr>
          <w:ilvl w:val="1"/>
          <w:numId w:val="1"/>
        </w:numPr>
        <w:tabs>
          <w:tab w:val="num" w:pos="540"/>
          <w:tab w:val="num" w:pos="1152"/>
        </w:tabs>
        <w:overflowPunct w:val="0"/>
        <w:autoSpaceDE w:val="0"/>
        <w:autoSpaceDN w:val="0"/>
        <w:adjustRightInd w:val="0"/>
        <w:spacing w:before="120" w:after="120" w:line="240" w:lineRule="auto"/>
        <w:ind w:left="1151" w:hanging="1151"/>
        <w:rPr>
          <w:rFonts w:cstheme="minorHAnsi"/>
          <w:bCs/>
          <w:iCs/>
          <w:lang w:val="lv-LV"/>
        </w:rPr>
      </w:pPr>
      <w:r w:rsidRPr="009B5526">
        <w:rPr>
          <w:rFonts w:cstheme="minorHAnsi"/>
          <w:lang w:val="lv-LV"/>
        </w:rPr>
        <w:t xml:space="preserve">Iepirkuma identifikācijas numurs – </w:t>
      </w:r>
      <w:r w:rsidR="004208B4" w:rsidRPr="009B5526">
        <w:rPr>
          <w:rFonts w:cstheme="minorHAnsi"/>
          <w:iCs/>
          <w:lang w:val="lv-LV"/>
        </w:rPr>
        <w:t>VAK/2024/1-AK</w:t>
      </w:r>
      <w:r w:rsidRPr="009B5526">
        <w:rPr>
          <w:rFonts w:cstheme="minorHAnsi"/>
          <w:iCs/>
          <w:lang w:val="lv-LV"/>
        </w:rPr>
        <w:t>.</w:t>
      </w:r>
    </w:p>
    <w:p w14:paraId="3BF5CEE3" w14:textId="77777777" w:rsidR="00580015" w:rsidRPr="009B5526" w:rsidRDefault="007F5463" w:rsidP="00580015">
      <w:pPr>
        <w:widowControl w:val="0"/>
        <w:numPr>
          <w:ilvl w:val="1"/>
          <w:numId w:val="1"/>
        </w:numPr>
        <w:tabs>
          <w:tab w:val="num" w:pos="567"/>
        </w:tabs>
        <w:overflowPunct w:val="0"/>
        <w:autoSpaceDE w:val="0"/>
        <w:autoSpaceDN w:val="0"/>
        <w:adjustRightInd w:val="0"/>
        <w:spacing w:before="120" w:after="120" w:line="240" w:lineRule="auto"/>
        <w:ind w:left="567" w:hanging="567"/>
        <w:jc w:val="both"/>
        <w:rPr>
          <w:rFonts w:cstheme="minorHAnsi"/>
          <w:lang w:val="lv-LV"/>
        </w:rPr>
      </w:pPr>
      <w:r w:rsidRPr="009B5526">
        <w:rPr>
          <w:rFonts w:cstheme="minorHAnsi"/>
          <w:lang w:val="lv-LV"/>
        </w:rPr>
        <w:t>Piemērotā iepirkuma procedūra – atklāts konkurss, kas tiek rīkots saskaņā ar Publisko iepirkumu likumu.</w:t>
      </w:r>
    </w:p>
    <w:p w14:paraId="256D09A3" w14:textId="77777777" w:rsidR="00580015" w:rsidRPr="009B5526" w:rsidRDefault="00580015" w:rsidP="00580015">
      <w:pPr>
        <w:widowControl w:val="0"/>
        <w:numPr>
          <w:ilvl w:val="1"/>
          <w:numId w:val="1"/>
        </w:numPr>
        <w:tabs>
          <w:tab w:val="num" w:pos="567"/>
        </w:tabs>
        <w:overflowPunct w:val="0"/>
        <w:autoSpaceDE w:val="0"/>
        <w:autoSpaceDN w:val="0"/>
        <w:adjustRightInd w:val="0"/>
        <w:spacing w:before="120" w:after="120" w:line="240" w:lineRule="auto"/>
        <w:ind w:left="567" w:hanging="567"/>
        <w:jc w:val="both"/>
        <w:rPr>
          <w:rFonts w:cstheme="minorHAnsi"/>
          <w:lang w:val="lv-LV"/>
        </w:rPr>
      </w:pPr>
      <w:r w:rsidRPr="009B5526">
        <w:rPr>
          <w:rFonts w:eastAsia="Times New Roman" w:cstheme="minorHAnsi"/>
          <w:kern w:val="24"/>
          <w:lang w:val="lv-LV"/>
        </w:rPr>
        <w:t>Nolikums - iepirkuma nolikums ar pielikumiem un jebkuri nolikuma precizējumi, skaidrojumi, izmaiņas vai grozījumi, kas var rastie iepirkuma procedūras gaitā.</w:t>
      </w:r>
    </w:p>
    <w:p w14:paraId="6B402F9C" w14:textId="1EF02FB4" w:rsidR="00580015" w:rsidRPr="009B5526" w:rsidRDefault="00580015" w:rsidP="00580015">
      <w:pPr>
        <w:widowControl w:val="0"/>
        <w:numPr>
          <w:ilvl w:val="1"/>
          <w:numId w:val="1"/>
        </w:numPr>
        <w:tabs>
          <w:tab w:val="num" w:pos="567"/>
        </w:tabs>
        <w:overflowPunct w:val="0"/>
        <w:autoSpaceDE w:val="0"/>
        <w:autoSpaceDN w:val="0"/>
        <w:adjustRightInd w:val="0"/>
        <w:spacing w:before="120" w:after="120" w:line="240" w:lineRule="auto"/>
        <w:ind w:left="567" w:hanging="567"/>
        <w:jc w:val="both"/>
        <w:rPr>
          <w:rFonts w:cstheme="minorHAnsi"/>
          <w:lang w:val="lv-LV"/>
        </w:rPr>
      </w:pPr>
      <w:r w:rsidRPr="009B5526">
        <w:rPr>
          <w:rFonts w:eastAsia="Times New Roman" w:cstheme="minorHAnsi"/>
          <w:kern w:val="24"/>
          <w:lang w:val="lv-LV"/>
        </w:rPr>
        <w:t xml:space="preserve">Piegādātājs - </w:t>
      </w:r>
      <w:r w:rsidRPr="009B5526">
        <w:rPr>
          <w:rFonts w:cstheme="minorHAnsi"/>
          <w:b/>
          <w:bCs/>
          <w:lang w:val="lv-LV"/>
        </w:rPr>
        <w:t xml:space="preserve"> </w:t>
      </w:r>
      <w:r w:rsidRPr="009B5526">
        <w:rPr>
          <w:rFonts w:cstheme="minorHAnsi"/>
          <w:lang w:val="lv-LV"/>
        </w:rPr>
        <w:t>fiziska vai juridiska persona, vai šādu personu apvienība, personālsabiedrība jebkurā to kombinācijā, kas attiecīgi piedāvā tirgū veikt būvdarbus, piegādāt preces vai sniegt pakalpojumus.</w:t>
      </w:r>
    </w:p>
    <w:p w14:paraId="7B35F795" w14:textId="44231701" w:rsidR="00580015" w:rsidRPr="009B5526" w:rsidRDefault="00580015" w:rsidP="00580015">
      <w:pPr>
        <w:widowControl w:val="0"/>
        <w:numPr>
          <w:ilvl w:val="1"/>
          <w:numId w:val="1"/>
        </w:numPr>
        <w:tabs>
          <w:tab w:val="num" w:pos="567"/>
        </w:tabs>
        <w:overflowPunct w:val="0"/>
        <w:autoSpaceDE w:val="0"/>
        <w:autoSpaceDN w:val="0"/>
        <w:adjustRightInd w:val="0"/>
        <w:spacing w:before="120" w:after="120" w:line="240" w:lineRule="auto"/>
        <w:ind w:left="567" w:hanging="567"/>
        <w:jc w:val="both"/>
        <w:rPr>
          <w:rFonts w:cstheme="minorHAnsi"/>
          <w:lang w:val="lv-LV"/>
        </w:rPr>
      </w:pPr>
      <w:r w:rsidRPr="009B5526">
        <w:rPr>
          <w:rFonts w:cstheme="minorHAnsi"/>
          <w:lang w:val="lv-LV"/>
        </w:rPr>
        <w:t xml:space="preserve">Pretendents - piegādātājs/pakalpojuma sniedzējs vai darbu veicējs, kurš ir reģistrēts Elektronisko iepirkumu sistēmā </w:t>
      </w:r>
      <w:hyperlink r:id="rId9">
        <w:r w:rsidRPr="009B5526">
          <w:rPr>
            <w:rStyle w:val="Hyperlink"/>
            <w:rFonts w:cstheme="minorHAnsi"/>
            <w:color w:val="auto"/>
            <w:lang w:val="lv-LV"/>
          </w:rPr>
          <w:t>www.eis.gov.lv</w:t>
        </w:r>
      </w:hyperlink>
      <w:r w:rsidRPr="009B5526">
        <w:rPr>
          <w:rFonts w:cstheme="minorHAnsi"/>
          <w:lang w:val="lv-LV"/>
        </w:rPr>
        <w:t xml:space="preserve"> (turpmāk </w:t>
      </w:r>
      <w:bookmarkStart w:id="4" w:name="_Hlk510696146"/>
      <w:r w:rsidRPr="009B5526">
        <w:rPr>
          <w:rFonts w:cstheme="minorHAnsi"/>
          <w:lang w:val="lv-LV"/>
        </w:rPr>
        <w:t xml:space="preserve">– </w:t>
      </w:r>
      <w:bookmarkEnd w:id="4"/>
      <w:r w:rsidRPr="009B5526">
        <w:rPr>
          <w:rFonts w:cstheme="minorHAnsi"/>
          <w:b/>
          <w:lang w:val="lv-LV"/>
        </w:rPr>
        <w:t>EIS</w:t>
      </w:r>
      <w:r w:rsidRPr="009B5526">
        <w:rPr>
          <w:rFonts w:cstheme="minorHAnsi"/>
          <w:lang w:val="lv-LV"/>
        </w:rPr>
        <w:t>) un Iepirkuma ietvaros ir iesniedzis piedāvājumu EIS e-konkursu apakšsistēmā.</w:t>
      </w:r>
    </w:p>
    <w:p w14:paraId="77BDC17B" w14:textId="77777777" w:rsidR="00580015" w:rsidRPr="009B5526" w:rsidRDefault="00580015" w:rsidP="006865B6">
      <w:pPr>
        <w:widowControl w:val="0"/>
        <w:numPr>
          <w:ilvl w:val="1"/>
          <w:numId w:val="1"/>
        </w:numPr>
        <w:tabs>
          <w:tab w:val="clear" w:pos="1076"/>
        </w:tabs>
        <w:overflowPunct w:val="0"/>
        <w:autoSpaceDE w:val="0"/>
        <w:autoSpaceDN w:val="0"/>
        <w:adjustRightInd w:val="0"/>
        <w:spacing w:before="120" w:after="120" w:line="240" w:lineRule="auto"/>
        <w:ind w:left="495" w:hanging="495"/>
        <w:jc w:val="both"/>
        <w:rPr>
          <w:rFonts w:cstheme="minorHAnsi"/>
          <w:u w:val="single"/>
          <w:lang w:val="lv-LV"/>
        </w:rPr>
      </w:pPr>
      <w:bookmarkStart w:id="5" w:name="_Toc493845036"/>
      <w:r w:rsidRPr="009B5526">
        <w:rPr>
          <w:rFonts w:cstheme="minorHAnsi"/>
          <w:b/>
          <w:lang w:val="lv-LV"/>
        </w:rPr>
        <w:t>Iepirkuma procedūras dokumentu pieejamība, papildu informācijas sniegšana</w:t>
      </w:r>
    </w:p>
    <w:p w14:paraId="4FDA4EF9" w14:textId="1178E8F5" w:rsidR="00580015" w:rsidRPr="009B5526" w:rsidRDefault="006865B6" w:rsidP="00580015">
      <w:pPr>
        <w:widowControl w:val="0"/>
        <w:numPr>
          <w:ilvl w:val="2"/>
          <w:numId w:val="1"/>
        </w:numPr>
        <w:overflowPunct w:val="0"/>
        <w:autoSpaceDE w:val="0"/>
        <w:autoSpaceDN w:val="0"/>
        <w:adjustRightInd w:val="0"/>
        <w:spacing w:before="120" w:after="120" w:line="240" w:lineRule="auto"/>
        <w:jc w:val="both"/>
        <w:rPr>
          <w:rStyle w:val="Hyperlink"/>
          <w:rFonts w:cstheme="minorHAnsi"/>
          <w:color w:val="auto"/>
          <w:lang w:val="lv-LV"/>
        </w:rPr>
      </w:pPr>
      <w:r w:rsidRPr="009B5526">
        <w:rPr>
          <w:rFonts w:cstheme="minorHAnsi"/>
          <w:lang w:val="lv-LV"/>
        </w:rPr>
        <w:t xml:space="preserve">Visa aktuālā informācija par atklātu konkursu, t.sk. nolikums, nolikuma grozījumi un atbildes uz ieinteresēto piegādātāju jautājumiem, ir pieejama </w:t>
      </w:r>
      <w:r w:rsidRPr="009B5526">
        <w:rPr>
          <w:rFonts w:cstheme="minorHAnsi"/>
          <w:iCs/>
          <w:lang w:val="lv-LV"/>
        </w:rPr>
        <w:t>Elektronisko iepirkumu sistēmas (turpmāk – EIS) e-konkursu apakšsistēmā</w:t>
      </w:r>
      <w:r w:rsidR="00B04725" w:rsidRPr="009B5526">
        <w:rPr>
          <w:rFonts w:cstheme="minorHAnsi"/>
          <w:iCs/>
          <w:lang w:val="lv-LV"/>
        </w:rPr>
        <w:t xml:space="preserve"> šī iepirkuma sadaļā (saite:</w:t>
      </w:r>
      <w:r w:rsidRPr="009B5526">
        <w:rPr>
          <w:rFonts w:cstheme="minorHAnsi"/>
          <w:iCs/>
          <w:lang w:val="lv-LV"/>
        </w:rPr>
        <w:t xml:space="preserve"> </w:t>
      </w:r>
      <w:r w:rsidR="008B1BCD" w:rsidRPr="009B5526">
        <w:rPr>
          <w:rFonts w:cstheme="minorHAnsi"/>
          <w:iCs/>
          <w:lang w:val="lv-LV"/>
        </w:rPr>
        <w:t>https://www.eis.gov.lv/EKEIS/Procurement/120647</w:t>
      </w:r>
      <w:r w:rsidR="00B04725" w:rsidRPr="009B5526">
        <w:rPr>
          <w:rFonts w:cstheme="minorHAnsi"/>
          <w:iCs/>
          <w:lang w:val="lv-LV"/>
        </w:rPr>
        <w:t>)</w:t>
      </w:r>
      <w:r w:rsidRPr="009B5526">
        <w:rPr>
          <w:rFonts w:cstheme="minorHAnsi"/>
          <w:iCs/>
          <w:lang w:val="lv-LV"/>
        </w:rPr>
        <w:t xml:space="preserve">. </w:t>
      </w:r>
      <w:r w:rsidRPr="009B5526">
        <w:rPr>
          <w:rFonts w:cstheme="minorHAnsi"/>
          <w:lang w:val="lv-LV"/>
        </w:rPr>
        <w:t xml:space="preserve">Iespējamos grozījumus nolikumā un atbildes uz ieinteresēto piegādātāju jautājumiem Pasūtītājs nosūta piegādātājam, kas uzdevis jautājumu, un ievieto EIS </w:t>
      </w:r>
      <w:r w:rsidRPr="009B5526">
        <w:rPr>
          <w:rFonts w:cstheme="minorHAnsi"/>
          <w:iCs/>
          <w:lang w:val="lv-LV"/>
        </w:rPr>
        <w:t>e-konkursu apakšsistēmā šī iepirkuma sadaļā.</w:t>
      </w:r>
      <w:bookmarkStart w:id="6" w:name="_Hlk165806662"/>
    </w:p>
    <w:p w14:paraId="1CA6AAB0" w14:textId="77777777" w:rsidR="00580015" w:rsidRPr="009B5526" w:rsidRDefault="006865B6" w:rsidP="00580015">
      <w:pPr>
        <w:widowControl w:val="0"/>
        <w:numPr>
          <w:ilvl w:val="2"/>
          <w:numId w:val="1"/>
        </w:numPr>
        <w:overflowPunct w:val="0"/>
        <w:autoSpaceDE w:val="0"/>
        <w:autoSpaceDN w:val="0"/>
        <w:adjustRightInd w:val="0"/>
        <w:spacing w:before="120" w:after="120" w:line="240" w:lineRule="auto"/>
        <w:jc w:val="both"/>
        <w:rPr>
          <w:rFonts w:cstheme="minorHAnsi"/>
          <w:u w:val="single"/>
          <w:lang w:val="lv-LV"/>
        </w:rPr>
      </w:pPr>
      <w:r w:rsidRPr="009B5526">
        <w:rPr>
          <w:rFonts w:cstheme="minorHAnsi"/>
          <w:lang w:val="lv-LV"/>
        </w:rPr>
        <w:t>Papildu informāciju ieinteresētais piegādātājs var pieprasīt atbilstoši Publisko iepirkumu likuma 36. panta prasībām</w:t>
      </w:r>
      <w:bookmarkEnd w:id="6"/>
      <w:r w:rsidRPr="009B5526">
        <w:rPr>
          <w:rFonts w:cstheme="minorHAnsi"/>
          <w:lang w:val="lv-LV"/>
        </w:rPr>
        <w:t>.</w:t>
      </w:r>
    </w:p>
    <w:p w14:paraId="12E91E89" w14:textId="3A601C4A" w:rsidR="00580015" w:rsidRPr="009B5526" w:rsidRDefault="00580015" w:rsidP="00580015">
      <w:pPr>
        <w:widowControl w:val="0"/>
        <w:numPr>
          <w:ilvl w:val="2"/>
          <w:numId w:val="1"/>
        </w:numPr>
        <w:overflowPunct w:val="0"/>
        <w:autoSpaceDE w:val="0"/>
        <w:autoSpaceDN w:val="0"/>
        <w:adjustRightInd w:val="0"/>
        <w:spacing w:before="120" w:after="120" w:line="240" w:lineRule="auto"/>
        <w:jc w:val="both"/>
        <w:rPr>
          <w:rFonts w:cstheme="minorHAnsi"/>
          <w:u w:val="single"/>
          <w:lang w:val="lv-LV"/>
        </w:rPr>
      </w:pPr>
      <w:r w:rsidRPr="009B5526">
        <w:rPr>
          <w:rFonts w:eastAsia="Times New Roman" w:cstheme="minorHAnsi"/>
          <w:u w:val="single"/>
          <w:lang w:val="lv-LV" w:eastAsia="lv-LV"/>
        </w:rPr>
        <w:t>I</w:t>
      </w:r>
      <w:bookmarkStart w:id="7" w:name="_Hlk93080455"/>
      <w:r w:rsidRPr="009B5526">
        <w:rPr>
          <w:rFonts w:eastAsia="Times New Roman" w:cstheme="minorHAnsi"/>
          <w:u w:val="single"/>
          <w:lang w:val="lv-LV" w:eastAsia="lv-LV"/>
        </w:rPr>
        <w:t>einteresētajam piegādātājam/pretendentam ir pienākums regulāri pārbaudīt</w:t>
      </w:r>
      <w:bookmarkEnd w:id="7"/>
      <w:r w:rsidRPr="009B5526">
        <w:rPr>
          <w:rFonts w:eastAsia="Times New Roman" w:cstheme="minorHAnsi"/>
          <w:u w:val="single"/>
          <w:lang w:val="lv-LV" w:eastAsia="lv-LV"/>
        </w:rPr>
        <w:t xml:space="preserve"> </w:t>
      </w:r>
      <w:bookmarkStart w:id="8" w:name="_Hlk93080436"/>
      <w:r w:rsidRPr="009B5526">
        <w:rPr>
          <w:rFonts w:cstheme="minorHAnsi"/>
          <w:lang w:val="lv-LV"/>
        </w:rPr>
        <w:t>EIS tīmekļvietnē publicēto informāciju attiecībā uz šo Iepirkumu</w:t>
      </w:r>
      <w:r w:rsidRPr="009B5526">
        <w:rPr>
          <w:rFonts w:eastAsia="Times New Roman" w:cstheme="minorHAnsi"/>
          <w:lang w:val="lv-LV" w:eastAsia="lv-LV"/>
        </w:rPr>
        <w:t xml:space="preserve">, </w:t>
      </w:r>
      <w:r w:rsidRPr="009B5526">
        <w:rPr>
          <w:rFonts w:cstheme="minorHAnsi"/>
          <w:lang w:val="lv-LV"/>
        </w:rPr>
        <w:t>pārliecināties, vai visi nolikuma dokumenti, kā arī tā skaidrojumi, grozījumi vai papildinājumi ir saņemti pilnībā, pretendents uzņemas atbildību pastāvīgi sekot informācijai par šo iepirkumu, kas tiek publicēta Pasūtītāja pircēja profilā, kur ir publicēts iepirkuma nolikums</w:t>
      </w:r>
      <w:r w:rsidRPr="009B5526">
        <w:rPr>
          <w:rFonts w:eastAsia="Times New Roman" w:cstheme="minorHAnsi"/>
          <w:lang w:val="lv-LV"/>
        </w:rPr>
        <w:t xml:space="preserve">, </w:t>
      </w:r>
      <w:r w:rsidRPr="009B5526">
        <w:rPr>
          <w:rFonts w:eastAsia="Times New Roman" w:cstheme="minorHAnsi"/>
          <w:lang w:val="lv-LV" w:eastAsia="lv-LV"/>
        </w:rPr>
        <w:t>un ņemt to vērā iesniedzot piedāvājumu</w:t>
      </w:r>
      <w:bookmarkEnd w:id="8"/>
      <w:r w:rsidRPr="009B5526">
        <w:rPr>
          <w:rFonts w:eastAsia="Times New Roman" w:cstheme="minorHAnsi"/>
          <w:lang w:val="lv-LV" w:eastAsia="lv-LV"/>
        </w:rPr>
        <w:t>.</w:t>
      </w:r>
    </w:p>
    <w:p w14:paraId="0A418312" w14:textId="658AA502" w:rsidR="00580015" w:rsidRPr="009B5526" w:rsidRDefault="00580015" w:rsidP="00580015">
      <w:pPr>
        <w:widowControl w:val="0"/>
        <w:numPr>
          <w:ilvl w:val="2"/>
          <w:numId w:val="1"/>
        </w:numPr>
        <w:overflowPunct w:val="0"/>
        <w:autoSpaceDE w:val="0"/>
        <w:autoSpaceDN w:val="0"/>
        <w:adjustRightInd w:val="0"/>
        <w:spacing w:before="120" w:after="120" w:line="240" w:lineRule="auto"/>
        <w:jc w:val="both"/>
        <w:rPr>
          <w:rFonts w:cstheme="minorHAnsi"/>
          <w:u w:val="single"/>
          <w:lang w:val="lv-LV"/>
        </w:rPr>
      </w:pPr>
      <w:r w:rsidRPr="009B5526">
        <w:rPr>
          <w:rFonts w:cstheme="minorHAnsi"/>
          <w:lang w:val="lv-LV"/>
        </w:rPr>
        <w:t>Ja Piegādātājs ir laikus pieprasījis papildu informāciju par Nolikumā iekļautajām prasībām, Pasūtītājs to sniedz 5 (piecu) darba dienu laikā, bet ne vēlāk kā 6 (sešas) kalendāra dienas pirms piedāvājumu iesniegšanas termiņa beigām. P</w:t>
      </w:r>
      <w:r w:rsidRPr="009B5526">
        <w:rPr>
          <w:rFonts w:cstheme="minorHAnsi"/>
          <w:shd w:val="clear" w:color="auto" w:fill="FFFFFF"/>
          <w:lang w:val="lv-LV"/>
        </w:rPr>
        <w:t xml:space="preserve">apildu informāciju pasūtītājs nosūta piegādātājam, kas uzdevis jautājumu - izmantojot EIS e-konkursu apakšsistēmas risinājumu, ja jautājums iesniegts EIS, vai </w:t>
      </w:r>
      <w:r w:rsidRPr="009B5526">
        <w:rPr>
          <w:rFonts w:cstheme="minorHAnsi"/>
          <w:lang w:val="lv-LV"/>
        </w:rPr>
        <w:t>nosūtot uz elektroniskā pasta adresi</w:t>
      </w:r>
      <w:r w:rsidRPr="009B5526">
        <w:rPr>
          <w:rFonts w:cstheme="minorHAnsi"/>
          <w:shd w:val="clear" w:color="auto" w:fill="FFFFFF"/>
          <w:lang w:val="lv-LV"/>
        </w:rPr>
        <w:t xml:space="preserve">, </w:t>
      </w:r>
      <w:r w:rsidRPr="009B5526">
        <w:rPr>
          <w:rFonts w:cstheme="minorHAnsi"/>
          <w:lang w:val="lv-LV"/>
        </w:rPr>
        <w:t>ja ieinteresētais piegādātājs pieprasījis papildus informāciju vai uzdevis jautājumu, ja jautājums iesniegs EIS</w:t>
      </w:r>
      <w:r w:rsidRPr="009B5526">
        <w:rPr>
          <w:rFonts w:cstheme="minorHAnsi"/>
          <w:shd w:val="clear" w:color="auto" w:fill="FFFFFF"/>
          <w:lang w:val="lv-LV"/>
        </w:rPr>
        <w:t xml:space="preserve">, un vienlaikus </w:t>
      </w:r>
      <w:r w:rsidRPr="009B5526">
        <w:rPr>
          <w:rFonts w:cstheme="minorHAnsi"/>
          <w:u w:val="single"/>
          <w:shd w:val="clear" w:color="auto" w:fill="FFFFFF"/>
          <w:lang w:val="lv-LV"/>
        </w:rPr>
        <w:t>ievieto šo informāciju EIS pircēja profilā, kur ir pieejami iepirkuma procedūras dokumenti, norādot arī uzdoto jautājumu</w:t>
      </w:r>
      <w:r w:rsidRPr="009B5526">
        <w:rPr>
          <w:rFonts w:cstheme="minorHAnsi"/>
          <w:shd w:val="clear" w:color="auto" w:fill="FFFFFF"/>
          <w:lang w:val="lv-LV"/>
        </w:rPr>
        <w:t>.</w:t>
      </w:r>
    </w:p>
    <w:p w14:paraId="63BAF4EE" w14:textId="520FA1A4" w:rsidR="00580015" w:rsidRPr="009B5526" w:rsidRDefault="00580015" w:rsidP="006865B6">
      <w:pPr>
        <w:pStyle w:val="ApakpunktsRakstz"/>
        <w:numPr>
          <w:ilvl w:val="1"/>
          <w:numId w:val="1"/>
        </w:numPr>
        <w:tabs>
          <w:tab w:val="clear" w:pos="1076"/>
          <w:tab w:val="left" w:pos="709"/>
        </w:tabs>
        <w:spacing w:before="120" w:after="120"/>
        <w:ind w:left="490" w:hanging="490"/>
        <w:jc w:val="both"/>
        <w:rPr>
          <w:rFonts w:asciiTheme="minorHAnsi" w:hAnsiTheme="minorHAnsi" w:cstheme="minorHAnsi"/>
          <w:b w:val="0"/>
          <w:bCs/>
          <w:iCs/>
          <w:sz w:val="22"/>
          <w:szCs w:val="22"/>
          <w:u w:val="single"/>
        </w:rPr>
      </w:pPr>
      <w:bookmarkStart w:id="9" w:name="_Hlk165806909"/>
      <w:r w:rsidRPr="009B5526">
        <w:rPr>
          <w:rFonts w:asciiTheme="minorHAnsi" w:hAnsiTheme="minorHAnsi" w:cstheme="minorHAnsi"/>
          <w:iCs/>
          <w:sz w:val="22"/>
          <w:szCs w:val="22"/>
        </w:rPr>
        <w:t>Datu apstrāde nosacījumi</w:t>
      </w:r>
    </w:p>
    <w:bookmarkEnd w:id="9"/>
    <w:p w14:paraId="7D22C3DE" w14:textId="77777777" w:rsidR="00B04725" w:rsidRPr="009B5526" w:rsidRDefault="00580015" w:rsidP="00580015">
      <w:pPr>
        <w:numPr>
          <w:ilvl w:val="2"/>
          <w:numId w:val="1"/>
        </w:numPr>
        <w:spacing w:after="0" w:line="240" w:lineRule="auto"/>
        <w:contextualSpacing/>
        <w:jc w:val="both"/>
        <w:rPr>
          <w:rFonts w:eastAsia="Times New Roman" w:cstheme="minorHAnsi"/>
          <w:b/>
          <w:bCs/>
          <w:lang w:val="lv-LV"/>
        </w:rPr>
      </w:pPr>
      <w:r w:rsidRPr="009B5526">
        <w:rPr>
          <w:rFonts w:cstheme="minorHAnsi"/>
          <w:bCs/>
          <w:iCs/>
          <w:lang w:val="lv-LV"/>
        </w:rPr>
        <w:lastRenderedPageBreak/>
        <w:t xml:space="preserve">Iegūto personu datu apstrāde un glabāšana tiek nodrošināta atbilstoši 2016. gada 27. aprīļa Eiropas Parlamenta un Padomes regulas (ES) 2016/679 par fizisku personu aizsardzību attiecībā uz personas datu apstrādi un šādu datu brīvu apriti un ar ko atceļ Direktīvu 95/46/EK (Vispārīgā datu aizsardzības regula) prasībām, </w:t>
      </w:r>
      <w:r w:rsidRPr="009B5526">
        <w:rPr>
          <w:rFonts w:eastAsia="Times New Roman" w:cstheme="minorHAnsi"/>
          <w:kern w:val="24"/>
          <w:lang w:val="lv-LV"/>
        </w:rPr>
        <w:t xml:space="preserve">citiem normatīvajiem aktiem un vispārīgās vienošanās noteikumiem. </w:t>
      </w:r>
      <w:r w:rsidRPr="009B5526">
        <w:rPr>
          <w:rFonts w:eastAsia="Times New Roman" w:cstheme="minorHAnsi"/>
          <w:lang w:val="lv-LV" w:eastAsia="lv-LV"/>
        </w:rPr>
        <w:t>Pretendentu piedāvājumos norādītie personas dati tiks apstrādāti, lai nodrošinātu Iepirkuma norisi un Pretendentu piedāvājumu izvērtēšanu</w:t>
      </w:r>
      <w:r w:rsidRPr="009B5526">
        <w:rPr>
          <w:rFonts w:cstheme="minorHAnsi"/>
          <w:bCs/>
          <w:iCs/>
          <w:lang w:val="lv-LV"/>
        </w:rPr>
        <w:t>.</w:t>
      </w:r>
      <w:r w:rsidRPr="009B5526">
        <w:rPr>
          <w:rFonts w:eastAsia="Times New Roman" w:cstheme="minorHAnsi"/>
          <w:kern w:val="24"/>
          <w:lang w:val="lv-LV"/>
        </w:rPr>
        <w:t xml:space="preserve"> Personas datu apstrādes pārzinis SIA “Valsts aizsardzības korporācija”.</w:t>
      </w:r>
      <w:bookmarkStart w:id="10" w:name="_Hlk93080945"/>
    </w:p>
    <w:p w14:paraId="425BEDE1" w14:textId="3E81C894" w:rsidR="00580015" w:rsidRPr="009B5526" w:rsidRDefault="00B04725" w:rsidP="00580015">
      <w:pPr>
        <w:numPr>
          <w:ilvl w:val="2"/>
          <w:numId w:val="1"/>
        </w:numPr>
        <w:spacing w:after="0" w:line="240" w:lineRule="auto"/>
        <w:contextualSpacing/>
        <w:jc w:val="both"/>
        <w:rPr>
          <w:rFonts w:eastAsia="Times New Roman" w:cstheme="minorHAnsi"/>
          <w:lang w:val="lv-LV"/>
        </w:rPr>
      </w:pPr>
      <w:r w:rsidRPr="009B5526">
        <w:rPr>
          <w:rFonts w:cstheme="minorHAnsi"/>
          <w:lang w:val="lv-LV"/>
        </w:rPr>
        <w:t>Pretendents, kā no savas puses iepirkuma procedūras procesā un iepirkuma līguma izpildē iesaistīto personu, kā arī piedāvājumā norādīto personu (t.sk. apakšuzņēmēju), personas datu pārzinis, ir atbildīgs par attiecīgu personas datu subjektu datu apstrādes tiesiskā pamata nodrošināšanu</w:t>
      </w:r>
      <w:r w:rsidR="00886F76" w:rsidRPr="009B5526">
        <w:rPr>
          <w:rFonts w:cstheme="minorHAnsi"/>
          <w:lang w:val="lv-LV"/>
        </w:rPr>
        <w:t>.</w:t>
      </w:r>
    </w:p>
    <w:bookmarkEnd w:id="10"/>
    <w:p w14:paraId="1B86AD27" w14:textId="0DB11876" w:rsidR="00580015" w:rsidRPr="009B5526" w:rsidRDefault="00580015" w:rsidP="00B04725">
      <w:pPr>
        <w:pStyle w:val="ApakpunktsRakstz"/>
        <w:tabs>
          <w:tab w:val="clear" w:pos="5171"/>
        </w:tabs>
        <w:spacing w:before="120" w:after="120"/>
        <w:ind w:left="4320" w:firstLine="0"/>
        <w:jc w:val="both"/>
        <w:rPr>
          <w:rFonts w:asciiTheme="minorHAnsi" w:hAnsiTheme="minorHAnsi" w:cstheme="minorHAnsi"/>
          <w:b w:val="0"/>
          <w:iCs/>
          <w:sz w:val="22"/>
          <w:szCs w:val="22"/>
          <w:u w:val="single"/>
        </w:rPr>
      </w:pPr>
    </w:p>
    <w:p w14:paraId="5D530F7B" w14:textId="77777777" w:rsidR="000C70D0" w:rsidRPr="009B5526" w:rsidRDefault="000C70D0" w:rsidP="000C70D0">
      <w:pPr>
        <w:pStyle w:val="Heading1"/>
        <w:numPr>
          <w:ilvl w:val="0"/>
          <w:numId w:val="1"/>
        </w:numPr>
        <w:spacing w:before="120" w:after="120"/>
        <w:rPr>
          <w:rFonts w:asciiTheme="minorHAnsi" w:hAnsiTheme="minorHAnsi" w:cstheme="minorHAnsi"/>
          <w:bCs w:val="0"/>
          <w:caps/>
          <w:sz w:val="22"/>
          <w:szCs w:val="22"/>
        </w:rPr>
      </w:pPr>
      <w:bookmarkStart w:id="11" w:name="_Toc145319651"/>
      <w:r w:rsidRPr="009B5526">
        <w:rPr>
          <w:rFonts w:asciiTheme="minorHAnsi" w:hAnsiTheme="minorHAnsi" w:cstheme="minorHAnsi"/>
          <w:bCs w:val="0"/>
          <w:caps/>
          <w:sz w:val="22"/>
          <w:szCs w:val="22"/>
        </w:rPr>
        <w:t>Informācija par iepirkuma priekšmetu</w:t>
      </w:r>
      <w:bookmarkEnd w:id="5"/>
      <w:bookmarkEnd w:id="11"/>
    </w:p>
    <w:p w14:paraId="5685C749" w14:textId="1F7459D5" w:rsidR="00D2191C" w:rsidRPr="00DE3362" w:rsidRDefault="000C70D0" w:rsidP="002A4F8B">
      <w:pPr>
        <w:widowControl w:val="0"/>
        <w:numPr>
          <w:ilvl w:val="1"/>
          <w:numId w:val="1"/>
        </w:numPr>
        <w:tabs>
          <w:tab w:val="clear" w:pos="1076"/>
        </w:tabs>
        <w:overflowPunct w:val="0"/>
        <w:autoSpaceDE w:val="0"/>
        <w:autoSpaceDN w:val="0"/>
        <w:adjustRightInd w:val="0"/>
        <w:spacing w:before="120" w:after="120" w:line="240" w:lineRule="auto"/>
        <w:ind w:left="540" w:hanging="540"/>
        <w:jc w:val="both"/>
        <w:rPr>
          <w:rFonts w:cstheme="minorHAnsi"/>
          <w:lang w:val="lv-LV"/>
        </w:rPr>
      </w:pPr>
      <w:r w:rsidRPr="009B5526">
        <w:rPr>
          <w:rFonts w:cstheme="minorHAnsi"/>
          <w:lang w:val="lv-LV"/>
        </w:rPr>
        <w:t>Iepirkuma priekšmets</w:t>
      </w:r>
      <w:r w:rsidR="00B04725" w:rsidRPr="009B5526">
        <w:rPr>
          <w:rFonts w:cstheme="minorHAnsi"/>
          <w:lang w:val="lv-LV"/>
        </w:rPr>
        <w:t>:</w:t>
      </w:r>
      <w:r w:rsidRPr="009B5526">
        <w:rPr>
          <w:rFonts w:cstheme="minorHAnsi"/>
          <w:lang w:val="lv-LV"/>
        </w:rPr>
        <w:t xml:space="preserve"> nolikuma </w:t>
      </w:r>
      <w:r w:rsidR="00D2191C" w:rsidRPr="009B5526">
        <w:rPr>
          <w:rFonts w:cstheme="minorHAnsi"/>
          <w:lang w:val="lv-LV"/>
        </w:rPr>
        <w:t xml:space="preserve">2. pielikumam „Tehniskā specifikācija” (turpmāk – tehniskā specifikācija) </w:t>
      </w:r>
      <w:r w:rsidR="00F158AC" w:rsidRPr="009B5526">
        <w:rPr>
          <w:rFonts w:cstheme="minorHAnsi"/>
          <w:lang w:val="lv-LV"/>
        </w:rPr>
        <w:t xml:space="preserve">atbilstošu </w:t>
      </w:r>
      <w:r w:rsidR="008B1BCD" w:rsidRPr="009B5526">
        <w:rPr>
          <w:rFonts w:cstheme="minorHAnsi"/>
          <w:lang w:val="lv-LV"/>
        </w:rPr>
        <w:t>3</w:t>
      </w:r>
      <w:r w:rsidR="00F158AC" w:rsidRPr="009B5526">
        <w:rPr>
          <w:rFonts w:cstheme="minorHAnsi"/>
          <w:lang w:val="lv-LV"/>
        </w:rPr>
        <w:t xml:space="preserve"> (</w:t>
      </w:r>
      <w:r w:rsidR="008B1BCD" w:rsidRPr="009B5526">
        <w:rPr>
          <w:rFonts w:cstheme="minorHAnsi"/>
          <w:lang w:val="lv-LV"/>
        </w:rPr>
        <w:t>trīs</w:t>
      </w:r>
      <w:r w:rsidR="00F158AC" w:rsidRPr="009B5526">
        <w:rPr>
          <w:rFonts w:cstheme="minorHAnsi"/>
          <w:lang w:val="lv-LV"/>
        </w:rPr>
        <w:t xml:space="preserve">) jaunu transportlīdzekļu </w:t>
      </w:r>
      <w:r w:rsidR="008576AF" w:rsidRPr="009B5526">
        <w:rPr>
          <w:rFonts w:cstheme="minorHAnsi"/>
          <w:lang w:val="lv-LV"/>
        </w:rPr>
        <w:t xml:space="preserve">(turpmāk – Transportlīdzeklis, Transportlīdzekļi) </w:t>
      </w:r>
      <w:r w:rsidR="008B1BCD" w:rsidRPr="009B5526">
        <w:rPr>
          <w:rFonts w:cstheme="minorHAnsi"/>
          <w:lang w:val="lv-LV"/>
        </w:rPr>
        <w:t>iegāde finanšu</w:t>
      </w:r>
      <w:r w:rsidR="00F158AC" w:rsidRPr="009B5526">
        <w:rPr>
          <w:rFonts w:cstheme="minorHAnsi"/>
          <w:lang w:val="lv-LV"/>
        </w:rPr>
        <w:t xml:space="preserve"> līzingā (turpmāk – pakalpojums) saskaņā ar nolikuma un tā </w:t>
      </w:r>
      <w:r w:rsidR="00F158AC" w:rsidRPr="00DE3362">
        <w:rPr>
          <w:rFonts w:cstheme="minorHAnsi"/>
          <w:lang w:val="lv-LV"/>
        </w:rPr>
        <w:t>pielikumu prasībām</w:t>
      </w:r>
      <w:r w:rsidR="00D2191C" w:rsidRPr="00DE3362">
        <w:rPr>
          <w:rFonts w:cstheme="minorHAnsi"/>
          <w:lang w:val="lv-LV"/>
        </w:rPr>
        <w:t>.</w:t>
      </w:r>
    </w:p>
    <w:p w14:paraId="653B210C" w14:textId="432F3CEE" w:rsidR="00D2191C" w:rsidRPr="009B5526" w:rsidRDefault="00D2191C" w:rsidP="002A4F8B">
      <w:pPr>
        <w:widowControl w:val="0"/>
        <w:overflowPunct w:val="0"/>
        <w:autoSpaceDE w:val="0"/>
        <w:autoSpaceDN w:val="0"/>
        <w:adjustRightInd w:val="0"/>
        <w:spacing w:before="120" w:after="120" w:line="240" w:lineRule="auto"/>
        <w:ind w:left="540"/>
        <w:jc w:val="both"/>
        <w:rPr>
          <w:rFonts w:cstheme="minorHAnsi"/>
          <w:lang w:val="lv-LV"/>
        </w:rPr>
      </w:pPr>
      <w:r w:rsidRPr="009B5526">
        <w:rPr>
          <w:rFonts w:cstheme="minorHAnsi"/>
          <w:lang w:val="lv-LV"/>
        </w:rPr>
        <w:t>Iepirkuma priekšmeta pamata</w:t>
      </w:r>
      <w:r w:rsidR="004A70D1" w:rsidRPr="009B5526">
        <w:rPr>
          <w:rFonts w:cstheme="minorHAnsi"/>
          <w:lang w:val="lv-LV"/>
        </w:rPr>
        <w:t xml:space="preserve"> CPV kods: </w:t>
      </w:r>
      <w:hyperlink r:id="rId10" w:tooltip="34110000-1" w:history="1">
        <w:r w:rsidR="004A70D1" w:rsidRPr="009B5526">
          <w:rPr>
            <w:rFonts w:cstheme="minorHAnsi"/>
            <w:lang w:val="lv-LV"/>
          </w:rPr>
          <w:t>34110000-1</w:t>
        </w:r>
      </w:hyperlink>
      <w:r w:rsidR="004A70D1" w:rsidRPr="009B5526">
        <w:rPr>
          <w:rFonts w:cstheme="minorHAnsi"/>
          <w:lang w:val="lv-LV"/>
        </w:rPr>
        <w:t xml:space="preserve"> (Vieglie automobiļi).</w:t>
      </w:r>
    </w:p>
    <w:p w14:paraId="01FF4330" w14:textId="69CD3F91" w:rsidR="004A70D1" w:rsidRPr="009B5526" w:rsidRDefault="004A70D1" w:rsidP="002A4F8B">
      <w:pPr>
        <w:widowControl w:val="0"/>
        <w:overflowPunct w:val="0"/>
        <w:autoSpaceDE w:val="0"/>
        <w:autoSpaceDN w:val="0"/>
        <w:adjustRightInd w:val="0"/>
        <w:spacing w:before="120" w:after="120" w:line="240" w:lineRule="auto"/>
        <w:ind w:left="540"/>
        <w:jc w:val="both"/>
        <w:rPr>
          <w:rFonts w:cstheme="minorHAnsi"/>
          <w:lang w:val="lv-LV"/>
        </w:rPr>
      </w:pPr>
      <w:r w:rsidRPr="009B5526">
        <w:rPr>
          <w:rFonts w:cstheme="minorHAnsi"/>
          <w:lang w:val="lv-LV"/>
        </w:rPr>
        <w:t>Iepirkuma priekšmet</w:t>
      </w:r>
      <w:r w:rsidR="009A0CB7" w:rsidRPr="009B5526">
        <w:rPr>
          <w:rFonts w:cstheme="minorHAnsi"/>
          <w:lang w:val="lv-LV"/>
        </w:rPr>
        <w:t>am</w:t>
      </w:r>
      <w:r w:rsidRPr="009B5526">
        <w:rPr>
          <w:rFonts w:cstheme="minorHAnsi"/>
          <w:lang w:val="lv-LV"/>
        </w:rPr>
        <w:t xml:space="preserve"> ir </w:t>
      </w:r>
      <w:r w:rsidR="008B1BCD" w:rsidRPr="009B5526">
        <w:rPr>
          <w:rFonts w:cstheme="minorHAnsi"/>
          <w:lang w:val="lv-LV"/>
        </w:rPr>
        <w:t>2</w:t>
      </w:r>
      <w:r w:rsidRPr="009B5526">
        <w:rPr>
          <w:rFonts w:cstheme="minorHAnsi"/>
          <w:lang w:val="lv-LV"/>
        </w:rPr>
        <w:t xml:space="preserve"> (</w:t>
      </w:r>
      <w:r w:rsidR="008B1BCD" w:rsidRPr="009B5526">
        <w:rPr>
          <w:rFonts w:cstheme="minorHAnsi"/>
          <w:lang w:val="lv-LV"/>
        </w:rPr>
        <w:t>div</w:t>
      </w:r>
      <w:r w:rsidR="009A0CB7" w:rsidRPr="009B5526">
        <w:rPr>
          <w:rFonts w:cstheme="minorHAnsi"/>
          <w:lang w:val="lv-LV"/>
        </w:rPr>
        <w:t>as</w:t>
      </w:r>
      <w:r w:rsidRPr="009B5526">
        <w:rPr>
          <w:rFonts w:cstheme="minorHAnsi"/>
          <w:lang w:val="lv-LV"/>
        </w:rPr>
        <w:t>) daļ</w:t>
      </w:r>
      <w:r w:rsidR="009A0CB7" w:rsidRPr="009B5526">
        <w:rPr>
          <w:rFonts w:cstheme="minorHAnsi"/>
          <w:lang w:val="lv-LV"/>
        </w:rPr>
        <w:t>as</w:t>
      </w:r>
      <w:r w:rsidRPr="009B5526">
        <w:rPr>
          <w:rFonts w:cstheme="minorHAnsi"/>
          <w:lang w:val="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5580"/>
        <w:gridCol w:w="1618"/>
      </w:tblGrid>
      <w:tr w:rsidR="009B5526" w:rsidRPr="009B5526" w14:paraId="3314AFC7" w14:textId="77777777" w:rsidTr="00D610A3">
        <w:tc>
          <w:tcPr>
            <w:tcW w:w="2088" w:type="dxa"/>
            <w:vAlign w:val="center"/>
          </w:tcPr>
          <w:p w14:paraId="5DE5DF15" w14:textId="77777777" w:rsidR="004A70D1" w:rsidRPr="009B5526" w:rsidRDefault="004A70D1" w:rsidP="002A4F8B">
            <w:pPr>
              <w:spacing w:before="120" w:after="120"/>
              <w:jc w:val="center"/>
              <w:rPr>
                <w:rFonts w:cstheme="minorHAnsi"/>
                <w:b/>
                <w:lang w:val="lv-LV"/>
              </w:rPr>
            </w:pPr>
            <w:r w:rsidRPr="009B5526">
              <w:rPr>
                <w:rFonts w:cstheme="minorHAnsi"/>
                <w:b/>
                <w:lang w:val="lv-LV"/>
              </w:rPr>
              <w:t>Nr. p. k.</w:t>
            </w:r>
          </w:p>
        </w:tc>
        <w:tc>
          <w:tcPr>
            <w:tcW w:w="5580" w:type="dxa"/>
            <w:vAlign w:val="center"/>
          </w:tcPr>
          <w:p w14:paraId="56AC1AAB" w14:textId="77777777" w:rsidR="004A70D1" w:rsidRPr="009B5526" w:rsidRDefault="004A70D1" w:rsidP="002A4F8B">
            <w:pPr>
              <w:spacing w:before="120" w:after="120"/>
              <w:jc w:val="center"/>
              <w:rPr>
                <w:rFonts w:cstheme="minorHAnsi"/>
                <w:b/>
                <w:lang w:val="lv-LV"/>
              </w:rPr>
            </w:pPr>
            <w:r w:rsidRPr="009B5526">
              <w:rPr>
                <w:rFonts w:cstheme="minorHAnsi"/>
                <w:b/>
                <w:lang w:val="lv-LV"/>
              </w:rPr>
              <w:t>Daļas nosaukums</w:t>
            </w:r>
          </w:p>
        </w:tc>
        <w:tc>
          <w:tcPr>
            <w:tcW w:w="1618" w:type="dxa"/>
            <w:vAlign w:val="center"/>
          </w:tcPr>
          <w:p w14:paraId="2387FD7F" w14:textId="77777777" w:rsidR="004A70D1" w:rsidRPr="009B5526" w:rsidRDefault="004A70D1" w:rsidP="002A4F8B">
            <w:pPr>
              <w:spacing w:before="120" w:after="120"/>
              <w:jc w:val="center"/>
              <w:rPr>
                <w:rFonts w:cstheme="minorHAnsi"/>
                <w:b/>
                <w:lang w:val="lv-LV"/>
              </w:rPr>
            </w:pPr>
            <w:r w:rsidRPr="009B5526">
              <w:rPr>
                <w:rFonts w:cstheme="minorHAnsi"/>
                <w:b/>
                <w:lang w:val="lv-LV"/>
              </w:rPr>
              <w:t>CPV kods</w:t>
            </w:r>
          </w:p>
        </w:tc>
      </w:tr>
      <w:tr w:rsidR="009B5526" w:rsidRPr="009B5526" w14:paraId="182737DB" w14:textId="77777777" w:rsidTr="00D610A3">
        <w:tc>
          <w:tcPr>
            <w:tcW w:w="2088" w:type="dxa"/>
            <w:vAlign w:val="center"/>
          </w:tcPr>
          <w:p w14:paraId="3BA83970" w14:textId="020C9EC8" w:rsidR="004A70D1" w:rsidRPr="009B5526" w:rsidRDefault="004A70D1" w:rsidP="002A4F8B">
            <w:pPr>
              <w:spacing w:before="120" w:after="120"/>
              <w:jc w:val="center"/>
              <w:rPr>
                <w:rFonts w:cstheme="minorHAnsi"/>
                <w:bCs/>
                <w:lang w:val="lv-LV"/>
              </w:rPr>
            </w:pPr>
            <w:r w:rsidRPr="009B5526">
              <w:rPr>
                <w:rFonts w:cstheme="minorHAnsi"/>
                <w:bCs/>
                <w:lang w:val="lv-LV"/>
              </w:rPr>
              <w:t>1. daļa</w:t>
            </w:r>
          </w:p>
        </w:tc>
        <w:tc>
          <w:tcPr>
            <w:tcW w:w="5580" w:type="dxa"/>
            <w:vAlign w:val="center"/>
          </w:tcPr>
          <w:p w14:paraId="3FB056DA" w14:textId="4DFD20D7" w:rsidR="004A70D1" w:rsidRPr="009B5526" w:rsidRDefault="008B1BCD" w:rsidP="002A4F8B">
            <w:pPr>
              <w:spacing w:before="120" w:after="120"/>
              <w:jc w:val="center"/>
              <w:rPr>
                <w:rFonts w:cstheme="minorHAnsi"/>
                <w:bCs/>
                <w:lang w:val="lv-LV"/>
              </w:rPr>
            </w:pPr>
            <w:r w:rsidRPr="009B5526">
              <w:rPr>
                <w:rFonts w:cstheme="minorHAnsi"/>
                <w:bCs/>
                <w:lang w:val="lv-LV"/>
              </w:rPr>
              <w:t>2</w:t>
            </w:r>
            <w:r w:rsidR="004A70D1" w:rsidRPr="009B5526">
              <w:rPr>
                <w:rFonts w:cstheme="minorHAnsi"/>
                <w:bCs/>
                <w:lang w:val="lv-LV"/>
              </w:rPr>
              <w:t xml:space="preserve"> (</w:t>
            </w:r>
            <w:r w:rsidRPr="009B5526">
              <w:rPr>
                <w:rFonts w:cstheme="minorHAnsi"/>
                <w:bCs/>
                <w:lang w:val="lv-LV"/>
              </w:rPr>
              <w:t>divu</w:t>
            </w:r>
            <w:r w:rsidR="004A70D1" w:rsidRPr="009B5526">
              <w:rPr>
                <w:rFonts w:cstheme="minorHAnsi"/>
                <w:bCs/>
                <w:lang w:val="lv-LV"/>
              </w:rPr>
              <w:t xml:space="preserve">) jaunu </w:t>
            </w:r>
            <w:r w:rsidRPr="009B5526">
              <w:rPr>
                <w:rFonts w:cstheme="minorHAnsi"/>
                <w:bCs/>
                <w:lang w:val="lv-LV"/>
              </w:rPr>
              <w:t xml:space="preserve">kompaktās apvidus klases  transportlīdzekļu  iegāde finanšu </w:t>
            </w:r>
            <w:r w:rsidR="004A70D1" w:rsidRPr="009B5526">
              <w:rPr>
                <w:rFonts w:cstheme="minorHAnsi"/>
                <w:bCs/>
                <w:lang w:val="lv-LV"/>
              </w:rPr>
              <w:t>līzingā</w:t>
            </w:r>
          </w:p>
        </w:tc>
        <w:tc>
          <w:tcPr>
            <w:tcW w:w="1618" w:type="dxa"/>
            <w:vAlign w:val="center"/>
          </w:tcPr>
          <w:p w14:paraId="6B00C8E0" w14:textId="77777777" w:rsidR="004A70D1" w:rsidRPr="009B5526" w:rsidRDefault="004A70D1" w:rsidP="002A4F8B">
            <w:pPr>
              <w:spacing w:before="120" w:after="120"/>
              <w:jc w:val="center"/>
              <w:rPr>
                <w:rFonts w:cstheme="minorHAnsi"/>
                <w:bCs/>
                <w:lang w:val="lv-LV"/>
              </w:rPr>
            </w:pPr>
            <w:r w:rsidRPr="009B5526">
              <w:rPr>
                <w:rFonts w:cstheme="minorHAnsi"/>
                <w:lang w:val="lv-LV"/>
              </w:rPr>
              <w:t>34110000-1</w:t>
            </w:r>
          </w:p>
        </w:tc>
      </w:tr>
      <w:tr w:rsidR="009B5526" w:rsidRPr="009B5526" w14:paraId="6491830A" w14:textId="77777777" w:rsidTr="00D610A3">
        <w:tc>
          <w:tcPr>
            <w:tcW w:w="2088" w:type="dxa"/>
            <w:vAlign w:val="center"/>
          </w:tcPr>
          <w:p w14:paraId="3396976A" w14:textId="393410DC" w:rsidR="004A70D1" w:rsidRPr="009B5526" w:rsidRDefault="004A70D1" w:rsidP="002A4F8B">
            <w:pPr>
              <w:spacing w:before="120" w:after="120"/>
              <w:jc w:val="center"/>
              <w:rPr>
                <w:rFonts w:cstheme="minorHAnsi"/>
                <w:bCs/>
                <w:lang w:val="lv-LV"/>
              </w:rPr>
            </w:pPr>
            <w:r w:rsidRPr="009B5526">
              <w:rPr>
                <w:rFonts w:cstheme="minorHAnsi"/>
                <w:bCs/>
                <w:lang w:val="lv-LV"/>
              </w:rPr>
              <w:t>2. daļa</w:t>
            </w:r>
          </w:p>
        </w:tc>
        <w:tc>
          <w:tcPr>
            <w:tcW w:w="5580" w:type="dxa"/>
            <w:vAlign w:val="center"/>
          </w:tcPr>
          <w:p w14:paraId="333B8298" w14:textId="125BF9C3" w:rsidR="004A70D1" w:rsidRPr="009B5526" w:rsidRDefault="004A70D1" w:rsidP="002A4F8B">
            <w:pPr>
              <w:spacing w:before="120" w:after="120"/>
              <w:jc w:val="center"/>
              <w:rPr>
                <w:rFonts w:cstheme="minorHAnsi"/>
                <w:lang w:val="lv-LV"/>
              </w:rPr>
            </w:pPr>
            <w:r w:rsidRPr="009B5526">
              <w:rPr>
                <w:rFonts w:cstheme="minorHAnsi"/>
                <w:lang w:val="lv-LV"/>
              </w:rPr>
              <w:t>1 (vienas) jaunas</w:t>
            </w:r>
            <w:r w:rsidR="008B1BCD" w:rsidRPr="009B5526">
              <w:rPr>
                <w:rFonts w:cstheme="minorHAnsi"/>
                <w:lang w:val="lv-LV"/>
              </w:rPr>
              <w:t xml:space="preserve"> kompaktās apvidus klases  </w:t>
            </w:r>
            <w:r w:rsidRPr="009B5526">
              <w:rPr>
                <w:rFonts w:cstheme="minorHAnsi"/>
                <w:lang w:val="lv-LV"/>
              </w:rPr>
              <w:t xml:space="preserve">elektroautomašīnas </w:t>
            </w:r>
            <w:r w:rsidR="008B1BCD" w:rsidRPr="009B5526">
              <w:rPr>
                <w:rFonts w:cstheme="minorHAnsi"/>
                <w:bCs/>
                <w:lang w:val="lv-LV"/>
              </w:rPr>
              <w:t>iegāde finanšu</w:t>
            </w:r>
            <w:r w:rsidRPr="009B5526">
              <w:rPr>
                <w:rFonts w:cstheme="minorHAnsi"/>
                <w:bCs/>
                <w:lang w:val="lv-LV"/>
              </w:rPr>
              <w:t xml:space="preserve"> līzingā</w:t>
            </w:r>
          </w:p>
        </w:tc>
        <w:tc>
          <w:tcPr>
            <w:tcW w:w="1618" w:type="dxa"/>
            <w:vAlign w:val="center"/>
          </w:tcPr>
          <w:p w14:paraId="0D0DC6D5" w14:textId="77777777" w:rsidR="004A70D1" w:rsidRPr="009B5526" w:rsidRDefault="004A70D1" w:rsidP="002A4F8B">
            <w:pPr>
              <w:spacing w:before="120" w:after="120"/>
              <w:jc w:val="center"/>
              <w:rPr>
                <w:rFonts w:cstheme="minorHAnsi"/>
                <w:bdr w:val="none" w:sz="0" w:space="0" w:color="auto" w:frame="1"/>
                <w:shd w:val="clear" w:color="auto" w:fill="FFFFFF"/>
                <w:lang w:val="lv-LV"/>
              </w:rPr>
            </w:pPr>
            <w:r w:rsidRPr="009B5526">
              <w:rPr>
                <w:rFonts w:cstheme="minorHAnsi"/>
                <w:lang w:val="lv-LV"/>
              </w:rPr>
              <w:t>34110000-1</w:t>
            </w:r>
          </w:p>
        </w:tc>
      </w:tr>
    </w:tbl>
    <w:p w14:paraId="0E1CF6DE" w14:textId="553B1B57" w:rsidR="00ED2144" w:rsidRPr="009B5526" w:rsidRDefault="00ED2144" w:rsidP="002A4F8B">
      <w:pPr>
        <w:widowControl w:val="0"/>
        <w:numPr>
          <w:ilvl w:val="1"/>
          <w:numId w:val="1"/>
        </w:numPr>
        <w:tabs>
          <w:tab w:val="clear" w:pos="1076"/>
        </w:tabs>
        <w:overflowPunct w:val="0"/>
        <w:autoSpaceDE w:val="0"/>
        <w:autoSpaceDN w:val="0"/>
        <w:adjustRightInd w:val="0"/>
        <w:spacing w:before="120" w:after="120" w:line="240" w:lineRule="auto"/>
        <w:ind w:left="540" w:hanging="540"/>
        <w:jc w:val="both"/>
        <w:rPr>
          <w:rFonts w:cstheme="minorHAnsi"/>
          <w:lang w:val="lv-LV"/>
        </w:rPr>
      </w:pPr>
      <w:r w:rsidRPr="009B5526">
        <w:rPr>
          <w:rFonts w:cstheme="minorHAnsi"/>
          <w:lang w:val="lv-LV"/>
        </w:rPr>
        <w:t>Piedāvājumu var iesniegt gan par visu iepirkuma priekšmetu kopumā – par abām daļām, gan atsevišķām tā daļām pilnā apjomā. Piedāvājuma varianti nav atļauti</w:t>
      </w:r>
      <w:r w:rsidRPr="009B5526">
        <w:rPr>
          <w:rFonts w:cstheme="minorHAnsi"/>
          <w:iCs/>
          <w:lang w:val="lv-LV"/>
        </w:rPr>
        <w:t xml:space="preserve"> </w:t>
      </w:r>
    </w:p>
    <w:p w14:paraId="66596607" w14:textId="323D37DC" w:rsidR="006E41BA" w:rsidRPr="009B5526" w:rsidRDefault="00ED2144" w:rsidP="002A4F8B">
      <w:pPr>
        <w:widowControl w:val="0"/>
        <w:numPr>
          <w:ilvl w:val="1"/>
          <w:numId w:val="1"/>
        </w:numPr>
        <w:overflowPunct w:val="0"/>
        <w:autoSpaceDE w:val="0"/>
        <w:autoSpaceDN w:val="0"/>
        <w:adjustRightInd w:val="0"/>
        <w:spacing w:before="120" w:after="120" w:line="240" w:lineRule="auto"/>
        <w:ind w:left="540" w:hanging="540"/>
        <w:jc w:val="both"/>
        <w:rPr>
          <w:rFonts w:cstheme="minorHAnsi"/>
          <w:lang w:val="lv-LV"/>
        </w:rPr>
      </w:pPr>
      <w:r w:rsidRPr="009B5526">
        <w:rPr>
          <w:rFonts w:cstheme="minorHAnsi"/>
          <w:lang w:val="lv-LV"/>
        </w:rPr>
        <w:t>Varianti: Pretendentam jāiesniedz tikai vienu piedāvājuma variantu</w:t>
      </w:r>
      <w:r w:rsidR="006E41BA" w:rsidRPr="009B5526">
        <w:rPr>
          <w:rFonts w:cstheme="minorHAnsi"/>
          <w:lang w:val="lv-LV"/>
        </w:rPr>
        <w:t>.</w:t>
      </w:r>
    </w:p>
    <w:p w14:paraId="53C7AADA" w14:textId="7F581A38" w:rsidR="00715FDC" w:rsidRPr="009B5526" w:rsidRDefault="00D74A56" w:rsidP="002A4F8B">
      <w:pPr>
        <w:widowControl w:val="0"/>
        <w:numPr>
          <w:ilvl w:val="1"/>
          <w:numId w:val="1"/>
        </w:numPr>
        <w:tabs>
          <w:tab w:val="clear" w:pos="1076"/>
        </w:tabs>
        <w:overflowPunct w:val="0"/>
        <w:autoSpaceDE w:val="0"/>
        <w:autoSpaceDN w:val="0"/>
        <w:adjustRightInd w:val="0"/>
        <w:spacing w:before="120" w:after="120" w:line="240" w:lineRule="auto"/>
        <w:ind w:left="547" w:hanging="547"/>
        <w:jc w:val="both"/>
        <w:rPr>
          <w:rFonts w:cstheme="minorHAnsi"/>
          <w:lang w:val="lv-LV"/>
        </w:rPr>
      </w:pPr>
      <w:r w:rsidRPr="009B5526">
        <w:rPr>
          <w:rFonts w:cstheme="minorHAnsi"/>
          <w:lang w:val="lv-LV"/>
        </w:rPr>
        <w:t>Paredzamā</w:t>
      </w:r>
      <w:r w:rsidR="00B04725" w:rsidRPr="009B5526">
        <w:rPr>
          <w:rFonts w:cstheme="minorHAnsi"/>
          <w:lang w:val="lv-LV"/>
        </w:rPr>
        <w:t xml:space="preserve"> iepirkuma </w:t>
      </w:r>
      <w:r w:rsidR="00715FDC" w:rsidRPr="009B5526">
        <w:rPr>
          <w:rFonts w:cstheme="minorHAnsi"/>
          <w:lang w:val="lv-LV"/>
        </w:rPr>
        <w:t>līgumcena</w:t>
      </w:r>
      <w:r w:rsidR="00B04725" w:rsidRPr="009B5526">
        <w:rPr>
          <w:rFonts w:cstheme="minorHAnsi"/>
          <w:lang w:val="lv-LV"/>
        </w:rPr>
        <w:t>:</w:t>
      </w:r>
      <w:r w:rsidR="00715FDC" w:rsidRPr="009B5526">
        <w:rPr>
          <w:rFonts w:cstheme="minorHAnsi"/>
          <w:lang w:val="lv-LV"/>
        </w:rPr>
        <w:t xml:space="preserve"> </w:t>
      </w:r>
      <w:r w:rsidR="008B1BCD" w:rsidRPr="009B5526">
        <w:rPr>
          <w:rFonts w:cstheme="minorHAnsi"/>
          <w:lang w:val="lv-LV"/>
        </w:rPr>
        <w:t>180</w:t>
      </w:r>
      <w:r w:rsidR="00ED2144" w:rsidRPr="009B5526">
        <w:rPr>
          <w:rFonts w:cstheme="minorHAnsi"/>
          <w:lang w:val="lv-LV"/>
        </w:rPr>
        <w:t> </w:t>
      </w:r>
      <w:r w:rsidR="00715FDC" w:rsidRPr="009B5526">
        <w:rPr>
          <w:rFonts w:cstheme="minorHAnsi"/>
          <w:lang w:val="lv-LV"/>
        </w:rPr>
        <w:t>000</w:t>
      </w:r>
      <w:r w:rsidR="00ED2144" w:rsidRPr="009B5526">
        <w:rPr>
          <w:rFonts w:cstheme="minorHAnsi"/>
          <w:lang w:val="lv-LV"/>
        </w:rPr>
        <w:t>.</w:t>
      </w:r>
      <w:r w:rsidR="00715FDC" w:rsidRPr="009B5526">
        <w:rPr>
          <w:rFonts w:cstheme="minorHAnsi"/>
          <w:lang w:val="lv-LV"/>
        </w:rPr>
        <w:t xml:space="preserve">00 </w:t>
      </w:r>
      <w:r w:rsidR="00715FDC" w:rsidRPr="009B5526">
        <w:rPr>
          <w:rFonts w:cstheme="minorHAnsi"/>
          <w:i/>
          <w:iCs/>
          <w:lang w:val="lv-LV"/>
        </w:rPr>
        <w:t>euro</w:t>
      </w:r>
      <w:r w:rsidR="00715FDC" w:rsidRPr="009B5526">
        <w:rPr>
          <w:rFonts w:cstheme="minorHAnsi"/>
          <w:lang w:val="lv-LV"/>
        </w:rPr>
        <w:t xml:space="preserve"> bez PVN.</w:t>
      </w:r>
    </w:p>
    <w:p w14:paraId="2534669B" w14:textId="4771F56A" w:rsidR="008576AF" w:rsidRPr="009B5526" w:rsidRDefault="008576AF" w:rsidP="002A4F8B">
      <w:pPr>
        <w:pStyle w:val="ListParagraph"/>
        <w:widowControl w:val="0"/>
        <w:numPr>
          <w:ilvl w:val="1"/>
          <w:numId w:val="1"/>
        </w:numPr>
        <w:tabs>
          <w:tab w:val="clear" w:pos="1076"/>
        </w:tabs>
        <w:overflowPunct w:val="0"/>
        <w:autoSpaceDE w:val="0"/>
        <w:autoSpaceDN w:val="0"/>
        <w:adjustRightInd w:val="0"/>
        <w:ind w:left="567" w:hanging="567"/>
        <w:rPr>
          <w:rFonts w:asciiTheme="minorHAnsi" w:hAnsiTheme="minorHAnsi" w:cstheme="minorHAnsi"/>
          <w:sz w:val="22"/>
          <w:szCs w:val="22"/>
        </w:rPr>
      </w:pPr>
      <w:r w:rsidRPr="009B5526">
        <w:rPr>
          <w:rFonts w:asciiTheme="minorHAnsi" w:hAnsiTheme="minorHAnsi" w:cstheme="minorHAnsi"/>
          <w:sz w:val="22"/>
          <w:szCs w:val="22"/>
        </w:rPr>
        <w:t xml:space="preserve">Līguma izpildes noteikumi </w:t>
      </w:r>
      <w:r w:rsidR="002A4F8B" w:rsidRPr="009B5526">
        <w:rPr>
          <w:rFonts w:asciiTheme="minorHAnsi" w:hAnsiTheme="minorHAnsi" w:cstheme="minorHAnsi"/>
          <w:sz w:val="22"/>
          <w:szCs w:val="22"/>
        </w:rPr>
        <w:t xml:space="preserve">saskaņā ar </w:t>
      </w:r>
      <w:r w:rsidRPr="009B5526">
        <w:rPr>
          <w:rFonts w:asciiTheme="minorHAnsi" w:hAnsiTheme="minorHAnsi" w:cstheme="minorHAnsi"/>
          <w:sz w:val="22"/>
          <w:szCs w:val="22"/>
        </w:rPr>
        <w:t>tehnisk</w:t>
      </w:r>
      <w:r w:rsidR="002A4F8B" w:rsidRPr="009B5526">
        <w:rPr>
          <w:rFonts w:asciiTheme="minorHAnsi" w:hAnsiTheme="minorHAnsi" w:cstheme="minorHAnsi"/>
          <w:sz w:val="22"/>
          <w:szCs w:val="22"/>
        </w:rPr>
        <w:t xml:space="preserve">o </w:t>
      </w:r>
      <w:r w:rsidRPr="009B5526">
        <w:rPr>
          <w:rFonts w:asciiTheme="minorHAnsi" w:hAnsiTheme="minorHAnsi" w:cstheme="minorHAnsi"/>
          <w:sz w:val="22"/>
          <w:szCs w:val="22"/>
        </w:rPr>
        <w:t>specifikācij</w:t>
      </w:r>
      <w:r w:rsidR="002A4F8B" w:rsidRPr="009B5526">
        <w:rPr>
          <w:rFonts w:asciiTheme="minorHAnsi" w:hAnsiTheme="minorHAnsi" w:cstheme="minorHAnsi"/>
          <w:sz w:val="22"/>
          <w:szCs w:val="22"/>
        </w:rPr>
        <w:t>u un līguma projektu, t.sk.</w:t>
      </w:r>
      <w:r w:rsidR="00055201" w:rsidRPr="009B5526">
        <w:rPr>
          <w:rFonts w:asciiTheme="minorHAnsi" w:hAnsiTheme="minorHAnsi" w:cstheme="minorHAnsi"/>
          <w:sz w:val="22"/>
          <w:szCs w:val="22"/>
        </w:rPr>
        <w:t xml:space="preserve"> (attiecināms vienādi uz abām atklātā konkursa priekšmeta daļām)</w:t>
      </w:r>
      <w:r w:rsidR="002A4F8B" w:rsidRPr="009B5526">
        <w:rPr>
          <w:rFonts w:asciiTheme="minorHAnsi" w:hAnsiTheme="minorHAnsi" w:cstheme="minorHAnsi"/>
          <w:sz w:val="22"/>
          <w:szCs w:val="22"/>
        </w:rPr>
        <w:t>:</w:t>
      </w:r>
    </w:p>
    <w:p w14:paraId="133175C6" w14:textId="6E4AD161" w:rsidR="002A4F8B" w:rsidRPr="009B5526" w:rsidRDefault="002A4F8B" w:rsidP="002A4F8B">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9B5526">
        <w:rPr>
          <w:rFonts w:asciiTheme="minorHAnsi" w:eastAsia="Times New Roman" w:hAnsiTheme="minorHAnsi" w:cstheme="minorHAnsi"/>
          <w:sz w:val="22"/>
          <w:szCs w:val="22"/>
        </w:rPr>
        <w:t xml:space="preserve">Līguma izpildes vieta: </w:t>
      </w:r>
      <w:r w:rsidRPr="009B5526">
        <w:rPr>
          <w:rFonts w:asciiTheme="minorHAnsi" w:hAnsiTheme="minorHAnsi" w:cstheme="minorHAnsi"/>
          <w:sz w:val="22"/>
          <w:szCs w:val="22"/>
        </w:rPr>
        <w:t>Latvijas Republika, Rīga;</w:t>
      </w:r>
    </w:p>
    <w:p w14:paraId="5E1BD70A" w14:textId="77777777" w:rsidR="00055201" w:rsidRPr="009B5526" w:rsidRDefault="002A4F8B" w:rsidP="00055201">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9B5526">
        <w:rPr>
          <w:rFonts w:asciiTheme="minorHAnsi" w:eastAsia="Times New Roman" w:hAnsiTheme="minorHAnsi" w:cstheme="minorHAnsi"/>
          <w:sz w:val="22"/>
          <w:szCs w:val="22"/>
        </w:rPr>
        <w:t xml:space="preserve">Preces piegādes vieta: </w:t>
      </w:r>
      <w:bookmarkStart w:id="12" w:name="_Hlk139529120"/>
      <w:r w:rsidRPr="009B5526">
        <w:rPr>
          <w:rFonts w:asciiTheme="minorHAnsi" w:eastAsia="Times New Roman" w:hAnsiTheme="minorHAnsi" w:cstheme="minorHAnsi"/>
          <w:sz w:val="22"/>
          <w:szCs w:val="22"/>
        </w:rPr>
        <w:t xml:space="preserve">piegādātāja </w:t>
      </w:r>
      <w:r w:rsidRPr="009B5526">
        <w:rPr>
          <w:rFonts w:asciiTheme="minorHAnsi" w:hAnsiTheme="minorHAnsi" w:cstheme="minorHAnsi"/>
          <w:sz w:val="22"/>
          <w:szCs w:val="22"/>
        </w:rPr>
        <w:t>autotransporta pārdošanas un servisa punktos Rīgā</w:t>
      </w:r>
      <w:bookmarkEnd w:id="12"/>
      <w:r w:rsidRPr="009B5526">
        <w:rPr>
          <w:rFonts w:asciiTheme="minorHAnsi" w:hAnsiTheme="minorHAnsi" w:cstheme="minorHAnsi"/>
          <w:sz w:val="22"/>
          <w:szCs w:val="22"/>
        </w:rPr>
        <w:t>;</w:t>
      </w:r>
    </w:p>
    <w:p w14:paraId="69BF08A5" w14:textId="7328FA75" w:rsidR="002A4F8B" w:rsidRPr="009B5526" w:rsidRDefault="002A4F8B" w:rsidP="00055201">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9B5526">
        <w:rPr>
          <w:rFonts w:asciiTheme="minorHAnsi" w:hAnsiTheme="minorHAnsi" w:cstheme="minorHAnsi"/>
          <w:sz w:val="22"/>
          <w:szCs w:val="22"/>
        </w:rPr>
        <w:t>Līguma izpildes termiņš: līdz 6</w:t>
      </w:r>
      <w:r w:rsidR="00AC7486">
        <w:rPr>
          <w:rFonts w:asciiTheme="minorHAnsi" w:hAnsiTheme="minorHAnsi" w:cstheme="minorHAnsi"/>
          <w:sz w:val="22"/>
          <w:szCs w:val="22"/>
        </w:rPr>
        <w:t>3</w:t>
      </w:r>
      <w:r w:rsidRPr="009B5526">
        <w:rPr>
          <w:rFonts w:asciiTheme="minorHAnsi" w:hAnsiTheme="minorHAnsi" w:cstheme="minorHAnsi"/>
          <w:sz w:val="22"/>
          <w:szCs w:val="22"/>
        </w:rPr>
        <w:t xml:space="preserve"> (sešdesmit </w:t>
      </w:r>
      <w:r w:rsidR="00AC7486">
        <w:rPr>
          <w:rFonts w:asciiTheme="minorHAnsi" w:hAnsiTheme="minorHAnsi" w:cstheme="minorHAnsi"/>
          <w:sz w:val="22"/>
          <w:szCs w:val="22"/>
        </w:rPr>
        <w:t>trīs</w:t>
      </w:r>
      <w:r w:rsidRPr="009B5526">
        <w:rPr>
          <w:rFonts w:asciiTheme="minorHAnsi" w:hAnsiTheme="minorHAnsi" w:cstheme="minorHAnsi"/>
          <w:sz w:val="22"/>
          <w:szCs w:val="22"/>
        </w:rPr>
        <w:t>) mēneši, kas ietver šādus termiņus:</w:t>
      </w:r>
    </w:p>
    <w:p w14:paraId="294EDEAC" w14:textId="5F124573" w:rsidR="00055201" w:rsidRPr="009B5526" w:rsidRDefault="002A4F8B" w:rsidP="00055201">
      <w:pPr>
        <w:widowControl w:val="0"/>
        <w:numPr>
          <w:ilvl w:val="3"/>
          <w:numId w:val="1"/>
        </w:numPr>
        <w:tabs>
          <w:tab w:val="clear" w:pos="113"/>
        </w:tabs>
        <w:overflowPunct w:val="0"/>
        <w:autoSpaceDE w:val="0"/>
        <w:autoSpaceDN w:val="0"/>
        <w:adjustRightInd w:val="0"/>
        <w:spacing w:before="120" w:after="120" w:line="240" w:lineRule="auto"/>
        <w:ind w:left="1985" w:hanging="992"/>
        <w:jc w:val="both"/>
        <w:rPr>
          <w:rFonts w:cstheme="minorHAnsi"/>
          <w:lang w:val="lv-LV"/>
        </w:rPr>
      </w:pPr>
      <w:r w:rsidRPr="009B5526">
        <w:rPr>
          <w:rFonts w:cstheme="minorHAnsi"/>
          <w:lang w:val="lv-LV"/>
        </w:rPr>
        <w:t xml:space="preserve">Transportlīdzekļu piegādes termiņš – </w:t>
      </w:r>
      <w:r w:rsidR="00AC7486">
        <w:rPr>
          <w:rFonts w:cstheme="minorHAnsi"/>
          <w:lang w:val="lv-LV"/>
        </w:rPr>
        <w:t>3</w:t>
      </w:r>
      <w:r w:rsidRPr="009B5526">
        <w:rPr>
          <w:rFonts w:cstheme="minorHAnsi"/>
          <w:lang w:val="lv-LV"/>
        </w:rPr>
        <w:t xml:space="preserve"> (</w:t>
      </w:r>
      <w:r w:rsidR="00AC7486">
        <w:rPr>
          <w:rFonts w:cstheme="minorHAnsi"/>
          <w:lang w:val="lv-LV"/>
        </w:rPr>
        <w:t>trīs</w:t>
      </w:r>
      <w:r w:rsidRPr="009B5526">
        <w:rPr>
          <w:rFonts w:cstheme="minorHAnsi"/>
          <w:lang w:val="lv-LV"/>
        </w:rPr>
        <w:t>) mēnešu laikā no līguma abpusējas parakstīšanas dienas;</w:t>
      </w:r>
    </w:p>
    <w:p w14:paraId="7C3B4BB0" w14:textId="60BF633C" w:rsidR="002A4F8B" w:rsidRPr="009B5526" w:rsidRDefault="002A4F8B" w:rsidP="00055201">
      <w:pPr>
        <w:widowControl w:val="0"/>
        <w:numPr>
          <w:ilvl w:val="3"/>
          <w:numId w:val="1"/>
        </w:numPr>
        <w:tabs>
          <w:tab w:val="clear" w:pos="113"/>
        </w:tabs>
        <w:overflowPunct w:val="0"/>
        <w:autoSpaceDE w:val="0"/>
        <w:autoSpaceDN w:val="0"/>
        <w:adjustRightInd w:val="0"/>
        <w:spacing w:before="120" w:after="120" w:line="240" w:lineRule="auto"/>
        <w:ind w:left="1985" w:hanging="992"/>
        <w:jc w:val="both"/>
        <w:rPr>
          <w:rFonts w:cstheme="minorHAnsi"/>
          <w:lang w:val="lv-LV"/>
        </w:rPr>
      </w:pPr>
      <w:r w:rsidRPr="009B5526">
        <w:rPr>
          <w:rFonts w:cstheme="minorHAnsi"/>
          <w:lang w:val="lv-LV"/>
        </w:rPr>
        <w:t>Transportlīdzekļu iegāde finanšu līzingā – 60 (sešdesmit) mēneši;</w:t>
      </w:r>
    </w:p>
    <w:p w14:paraId="6643440B" w14:textId="2238BE5C" w:rsidR="00055201" w:rsidRPr="009B5526" w:rsidRDefault="00055201" w:rsidP="00055201">
      <w:pPr>
        <w:widowControl w:val="0"/>
        <w:numPr>
          <w:ilvl w:val="2"/>
          <w:numId w:val="1"/>
        </w:numPr>
        <w:tabs>
          <w:tab w:val="clear" w:pos="720"/>
        </w:tabs>
        <w:overflowPunct w:val="0"/>
        <w:autoSpaceDE w:val="0"/>
        <w:autoSpaceDN w:val="0"/>
        <w:adjustRightInd w:val="0"/>
        <w:spacing w:before="120" w:after="120" w:line="240" w:lineRule="auto"/>
        <w:ind w:left="1134" w:hanging="567"/>
        <w:jc w:val="both"/>
        <w:rPr>
          <w:rFonts w:cstheme="minorHAnsi"/>
          <w:lang w:val="lv-LV"/>
        </w:rPr>
      </w:pPr>
      <w:r w:rsidRPr="009B5526">
        <w:rPr>
          <w:rFonts w:cstheme="minorHAnsi"/>
          <w:lang w:val="lv-LV"/>
        </w:rPr>
        <w:t>Garantija: 5 gadi vai 150 000km</w:t>
      </w:r>
    </w:p>
    <w:p w14:paraId="4A83382C" w14:textId="2C58D07E" w:rsidR="00886F76" w:rsidRPr="009B5526" w:rsidRDefault="00886F76" w:rsidP="002A4F8B">
      <w:pPr>
        <w:widowControl w:val="0"/>
        <w:numPr>
          <w:ilvl w:val="1"/>
          <w:numId w:val="1"/>
        </w:numPr>
        <w:overflowPunct w:val="0"/>
        <w:autoSpaceDE w:val="0"/>
        <w:autoSpaceDN w:val="0"/>
        <w:adjustRightInd w:val="0"/>
        <w:spacing w:before="120" w:after="120" w:line="240" w:lineRule="auto"/>
        <w:ind w:left="540" w:hanging="540"/>
        <w:jc w:val="both"/>
        <w:rPr>
          <w:rFonts w:cstheme="minorHAnsi"/>
          <w:lang w:val="lv-LV"/>
        </w:rPr>
      </w:pPr>
      <w:r w:rsidRPr="009B5526">
        <w:rPr>
          <w:rFonts w:cstheme="minorHAnsi"/>
          <w:lang w:val="lv-LV"/>
        </w:rPr>
        <w:t>Papildus nosacījumi papildus Tehniskajai specifikācijai:</w:t>
      </w:r>
    </w:p>
    <w:p w14:paraId="66510440" w14:textId="2CFD51A0" w:rsidR="008576AF" w:rsidRPr="009B5526" w:rsidRDefault="008576AF" w:rsidP="008576AF">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9B5526">
        <w:rPr>
          <w:rFonts w:asciiTheme="minorHAnsi" w:hAnsiTheme="minorHAnsi" w:cstheme="minorHAnsi"/>
          <w:sz w:val="22"/>
          <w:szCs w:val="22"/>
        </w:rPr>
        <w:t xml:space="preserve">Procentu likme </w:t>
      </w:r>
      <w:r w:rsidR="00D2508E" w:rsidRPr="009B5526">
        <w:rPr>
          <w:rFonts w:asciiTheme="minorHAnsi" w:hAnsiTheme="minorHAnsi" w:cstheme="minorHAnsi"/>
          <w:sz w:val="22"/>
          <w:szCs w:val="22"/>
        </w:rPr>
        <w:t>mainīgā- 3 mēnešu EURIBOR+ pievienotā likme</w:t>
      </w:r>
      <w:r w:rsidR="00EF0C42" w:rsidRPr="009B5526">
        <w:rPr>
          <w:rFonts w:asciiTheme="minorHAnsi" w:hAnsiTheme="minorHAnsi" w:cstheme="minorHAnsi"/>
          <w:sz w:val="22"/>
          <w:szCs w:val="22"/>
        </w:rPr>
        <w:t>;</w:t>
      </w:r>
    </w:p>
    <w:p w14:paraId="1990E426" w14:textId="63000E5E" w:rsidR="00EF0C42" w:rsidRPr="00DE3362" w:rsidRDefault="00EF0C42" w:rsidP="008576AF">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DE3362">
        <w:rPr>
          <w:rFonts w:asciiTheme="minorHAnsi" w:hAnsiTheme="minorHAnsi" w:cstheme="minorHAnsi"/>
          <w:sz w:val="22"/>
          <w:szCs w:val="22"/>
        </w:rPr>
        <w:lastRenderedPageBreak/>
        <w:t>Pirmā iemaksa ne vairāk kā 10% no pirkuma cenas;</w:t>
      </w:r>
    </w:p>
    <w:p w14:paraId="4D1CF114" w14:textId="6740E3D5" w:rsidR="008576AF" w:rsidRPr="00DE3362" w:rsidRDefault="008576AF" w:rsidP="008576AF">
      <w:pPr>
        <w:pStyle w:val="ListParagraph"/>
        <w:widowControl w:val="0"/>
        <w:numPr>
          <w:ilvl w:val="2"/>
          <w:numId w:val="1"/>
        </w:numPr>
        <w:overflowPunct w:val="0"/>
        <w:autoSpaceDE w:val="0"/>
        <w:autoSpaceDN w:val="0"/>
        <w:adjustRightInd w:val="0"/>
        <w:spacing w:before="120" w:after="120"/>
        <w:ind w:left="1072" w:hanging="505"/>
        <w:contextualSpacing w:val="0"/>
        <w:jc w:val="both"/>
        <w:rPr>
          <w:rFonts w:asciiTheme="minorHAnsi" w:hAnsiTheme="minorHAnsi" w:cstheme="minorHAnsi"/>
          <w:sz w:val="22"/>
          <w:szCs w:val="22"/>
        </w:rPr>
      </w:pPr>
      <w:r w:rsidRPr="00DE3362">
        <w:rPr>
          <w:rFonts w:asciiTheme="minorHAnsi" w:hAnsiTheme="minorHAnsi" w:cstheme="minorHAnsi"/>
          <w:sz w:val="22"/>
          <w:szCs w:val="22"/>
        </w:rPr>
        <w:t>Pasūtītājs pieļauj iespēju iepirkuma līgum</w:t>
      </w:r>
      <w:r w:rsidR="009B5526">
        <w:rPr>
          <w:rFonts w:asciiTheme="minorHAnsi" w:hAnsiTheme="minorHAnsi" w:cstheme="minorHAnsi"/>
          <w:sz w:val="22"/>
          <w:szCs w:val="22"/>
        </w:rPr>
        <w:t xml:space="preserve">u </w:t>
      </w:r>
      <w:r w:rsidRPr="00DE3362">
        <w:rPr>
          <w:rFonts w:asciiTheme="minorHAnsi" w:hAnsiTheme="minorHAnsi" w:cstheme="minorHAnsi"/>
          <w:sz w:val="22"/>
          <w:szCs w:val="22"/>
        </w:rPr>
        <w:t>noslēgt arī</w:t>
      </w:r>
      <w:r w:rsidR="009B5526">
        <w:rPr>
          <w:rFonts w:asciiTheme="minorHAnsi" w:hAnsiTheme="minorHAnsi" w:cstheme="minorHAnsi"/>
          <w:sz w:val="22"/>
          <w:szCs w:val="22"/>
        </w:rPr>
        <w:t xml:space="preserve"> kā</w:t>
      </w:r>
      <w:r w:rsidRPr="00DE3362">
        <w:rPr>
          <w:rFonts w:asciiTheme="minorHAnsi" w:hAnsiTheme="minorHAnsi" w:cstheme="minorHAnsi"/>
          <w:sz w:val="22"/>
          <w:szCs w:val="22"/>
        </w:rPr>
        <w:t xml:space="preserve"> trīspusēju līgumu ar </w:t>
      </w:r>
      <w:r w:rsidR="00F54942" w:rsidRPr="00DE3362">
        <w:rPr>
          <w:rFonts w:asciiTheme="minorHAnsi" w:hAnsiTheme="minorHAnsi" w:cstheme="minorHAnsi"/>
          <w:sz w:val="22"/>
          <w:szCs w:val="22"/>
        </w:rPr>
        <w:t>Transportlīdzekļa / Transportlīdzekļu</w:t>
      </w:r>
      <w:r w:rsidRPr="00DE3362">
        <w:rPr>
          <w:rFonts w:asciiTheme="minorHAnsi" w:hAnsiTheme="minorHAnsi" w:cstheme="minorHAnsi"/>
          <w:sz w:val="22"/>
          <w:szCs w:val="22"/>
        </w:rPr>
        <w:t xml:space="preserve"> </w:t>
      </w:r>
      <w:r w:rsidR="00EF307D" w:rsidRPr="00DE3362">
        <w:rPr>
          <w:rFonts w:asciiTheme="minorHAnsi" w:hAnsiTheme="minorHAnsi" w:cstheme="minorHAnsi"/>
          <w:sz w:val="22"/>
          <w:szCs w:val="22"/>
        </w:rPr>
        <w:t>finanšu</w:t>
      </w:r>
      <w:r w:rsidRPr="00DE3362">
        <w:rPr>
          <w:rFonts w:asciiTheme="minorHAnsi" w:hAnsiTheme="minorHAnsi" w:cstheme="minorHAnsi"/>
          <w:sz w:val="22"/>
          <w:szCs w:val="22"/>
        </w:rPr>
        <w:t xml:space="preserve"> līzinga devēju.</w:t>
      </w:r>
    </w:p>
    <w:p w14:paraId="78F787C1" w14:textId="38848813" w:rsidR="008576AF" w:rsidRPr="00DE3362" w:rsidRDefault="008576AF" w:rsidP="008B1BCD">
      <w:pPr>
        <w:widowControl w:val="0"/>
        <w:overflowPunct w:val="0"/>
        <w:autoSpaceDE w:val="0"/>
        <w:autoSpaceDN w:val="0"/>
        <w:adjustRightInd w:val="0"/>
        <w:spacing w:before="120" w:after="120"/>
        <w:jc w:val="both"/>
        <w:rPr>
          <w:rFonts w:cstheme="minorHAnsi"/>
          <w:lang w:val="lv-LV"/>
        </w:rPr>
      </w:pPr>
    </w:p>
    <w:p w14:paraId="0EAC0060" w14:textId="77777777" w:rsidR="006E41BA" w:rsidRPr="00DE3362" w:rsidRDefault="006E41BA" w:rsidP="006E41BA">
      <w:pPr>
        <w:pStyle w:val="Heading1"/>
        <w:numPr>
          <w:ilvl w:val="0"/>
          <w:numId w:val="1"/>
        </w:numPr>
        <w:spacing w:before="120" w:after="120"/>
        <w:rPr>
          <w:rFonts w:asciiTheme="minorHAnsi" w:hAnsiTheme="minorHAnsi" w:cstheme="minorHAnsi"/>
          <w:bCs w:val="0"/>
          <w:caps/>
          <w:sz w:val="22"/>
          <w:szCs w:val="22"/>
        </w:rPr>
      </w:pPr>
      <w:bookmarkStart w:id="13" w:name="_Toc520966371"/>
      <w:bookmarkStart w:id="14" w:name="_Toc145319652"/>
      <w:r w:rsidRPr="00DE3362">
        <w:rPr>
          <w:rFonts w:asciiTheme="minorHAnsi" w:hAnsiTheme="minorHAnsi" w:cstheme="minorHAnsi"/>
          <w:bCs w:val="0"/>
          <w:caps/>
          <w:sz w:val="22"/>
          <w:szCs w:val="22"/>
        </w:rPr>
        <w:t>PRETENDENTU IZSLĒGŠANAS NOTEIKUMI</w:t>
      </w:r>
      <w:bookmarkEnd w:id="13"/>
      <w:bookmarkEnd w:id="14"/>
    </w:p>
    <w:p w14:paraId="0C2B6E0B" w14:textId="77777777" w:rsidR="006865B6" w:rsidRPr="00DE3362" w:rsidRDefault="006865B6" w:rsidP="006865B6">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bookmarkStart w:id="15" w:name="_Toc520966372"/>
      <w:r w:rsidRPr="00DE3362">
        <w:rPr>
          <w:rFonts w:cstheme="minorHAnsi"/>
          <w:lang w:val="lv-LV"/>
        </w:rPr>
        <w:t>Pasūtītājs izslēdz no dalības iepirkumā pretendentu vai personālsabiedrības biedru, ja pretendents ir personālsabiedrība, vai pretendenta norādīto personu, uz kuras iespējām pretendents balstās, lai apliecinātu, ka tā kvalifikācija atbilst paziņojumā par līgumu vai iepirkuma procedūras dokumentos noteiktajām prasībām, vai pretendenta norādīto apakšuzņēmēju, kura veicamo būvdarbu vai sniedzamo pakalpojumu vērtība ir vismaz 10 000 </w:t>
      </w:r>
      <w:r w:rsidRPr="00DE3362">
        <w:rPr>
          <w:rFonts w:cstheme="minorHAnsi"/>
          <w:i/>
          <w:iCs/>
          <w:lang w:val="lv-LV"/>
        </w:rPr>
        <w:t xml:space="preserve">euro, </w:t>
      </w:r>
      <w:r w:rsidRPr="00DE3362">
        <w:rPr>
          <w:rFonts w:cstheme="minorHAnsi"/>
          <w:lang w:val="lv-LV"/>
        </w:rPr>
        <w:t>ja uz to attiecas Publisko iepirkumu likuma 42. panta otrās daļas 1., 2., 3., 4., 5., 6., 7., 10., 11., 12., 13. un 14. punkts vai Starptautisko un Latvijas Republikas nacionālo sankciju likuma 11.</w:t>
      </w:r>
      <w:r w:rsidRPr="00DE3362">
        <w:rPr>
          <w:rFonts w:cstheme="minorHAnsi"/>
          <w:vertAlign w:val="superscript"/>
          <w:lang w:val="lv-LV"/>
        </w:rPr>
        <w:t>1</w:t>
      </w:r>
      <w:r w:rsidRPr="00DE3362">
        <w:rPr>
          <w:rFonts w:cstheme="minorHAnsi"/>
          <w:lang w:val="lv-LV"/>
        </w:rPr>
        <w:t xml:space="preserve"> panta pirmās daļas noteikumi.</w:t>
      </w:r>
    </w:p>
    <w:p w14:paraId="79295517" w14:textId="77777777" w:rsidR="006865B6" w:rsidRPr="00DE3362" w:rsidRDefault="006865B6" w:rsidP="006865B6">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 xml:space="preserve">Pasūtītājs izslēdz no dalības iepirkumā pretendentu, ja uz personu, kurai pretendentā ir izšķirošā ietekme uz līdzdalības pamata normatīvo aktu par koncerniem izpratnē attiecas Publisko iepirkumu likuma </w:t>
      </w:r>
      <w:hyperlink r:id="rId11" w:anchor="p42" w:tgtFrame="_blank" w:history="1">
        <w:r w:rsidRPr="00DE3362">
          <w:rPr>
            <w:rFonts w:cstheme="minorHAnsi"/>
            <w:lang w:val="lv-LV"/>
          </w:rPr>
          <w:t>42. panta</w:t>
        </w:r>
      </w:hyperlink>
      <w:r w:rsidRPr="00DE3362">
        <w:rPr>
          <w:rFonts w:cstheme="minorHAnsi"/>
          <w:lang w:val="lv-LV"/>
        </w:rPr>
        <w:t xml:space="preserve"> otrās daļas 1., 2. un 3. punkts vai Starptautisko un Latvijas Republikas nacionālo sankciju likuma 11.</w:t>
      </w:r>
      <w:r w:rsidRPr="00DE3362">
        <w:rPr>
          <w:rFonts w:cstheme="minorHAnsi"/>
          <w:vertAlign w:val="superscript"/>
          <w:lang w:val="lv-LV"/>
        </w:rPr>
        <w:t>1</w:t>
      </w:r>
      <w:r w:rsidRPr="00DE3362">
        <w:rPr>
          <w:rFonts w:cstheme="minorHAnsi"/>
          <w:lang w:val="lv-LV"/>
        </w:rPr>
        <w:t xml:space="preserve"> panta pirmās daļas noteikumi.</w:t>
      </w:r>
    </w:p>
    <w:p w14:paraId="41B23CEE" w14:textId="77777777" w:rsidR="006865B6" w:rsidRPr="00DE3362" w:rsidRDefault="006865B6" w:rsidP="006865B6">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 xml:space="preserve">Pasūtītājs izslēdz no dalības iepirkumā pretendentu, ja uz pretendenta patieso labuma guvēju attiecas Publisko iepirkumu likuma </w:t>
      </w:r>
      <w:hyperlink r:id="rId12" w:anchor="p42" w:tgtFrame="_blank" w:history="1">
        <w:r w:rsidRPr="00DE3362">
          <w:rPr>
            <w:rFonts w:cstheme="minorHAnsi"/>
            <w:lang w:val="lv-LV"/>
          </w:rPr>
          <w:t>42. panta</w:t>
        </w:r>
      </w:hyperlink>
      <w:r w:rsidRPr="00DE3362">
        <w:rPr>
          <w:rFonts w:cstheme="minorHAnsi"/>
          <w:lang w:val="lv-LV"/>
        </w:rPr>
        <w:t xml:space="preserve"> otrās daļas 1., 2. un 11. punkts vai Starptautisko un Latvijas Republikas nacionālo sankciju likuma 11.</w:t>
      </w:r>
      <w:r w:rsidRPr="00DE3362">
        <w:rPr>
          <w:rFonts w:cstheme="minorHAnsi"/>
          <w:vertAlign w:val="superscript"/>
          <w:lang w:val="lv-LV"/>
        </w:rPr>
        <w:t>1</w:t>
      </w:r>
      <w:r w:rsidRPr="00DE3362">
        <w:rPr>
          <w:rFonts w:cstheme="minorHAnsi"/>
          <w:lang w:val="lv-LV"/>
        </w:rPr>
        <w:t xml:space="preserve"> panta pirmās daļas noteikumi.</w:t>
      </w:r>
    </w:p>
    <w:p w14:paraId="6DD84DC0" w14:textId="77777777" w:rsidR="006865B6" w:rsidRPr="00DE3362" w:rsidRDefault="006865B6" w:rsidP="006865B6">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Izslēgšanas noteikumu pārbaude tiek veikta Publisko iepirkumu likuma 42. pantā un Starptautisko un Latvijas Republikas nacionālo sankciju likuma 11.</w:t>
      </w:r>
      <w:r w:rsidRPr="00DE3362">
        <w:rPr>
          <w:rFonts w:cstheme="minorHAnsi"/>
          <w:vertAlign w:val="superscript"/>
          <w:lang w:val="lv-LV"/>
        </w:rPr>
        <w:t>1</w:t>
      </w:r>
      <w:r w:rsidRPr="00DE3362">
        <w:rPr>
          <w:rFonts w:cstheme="minorHAnsi"/>
          <w:lang w:val="lv-LV"/>
        </w:rPr>
        <w:t xml:space="preserve"> pantā noteiktajā kārtībā.</w:t>
      </w:r>
    </w:p>
    <w:p w14:paraId="1E2BB00B" w14:textId="77777777" w:rsidR="006865B6" w:rsidRPr="00DE3362" w:rsidRDefault="006865B6" w:rsidP="006865B6">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 xml:space="preserve">Pasūtītājs nepiemēro Publisko iepirkumu likuma </w:t>
      </w:r>
      <w:hyperlink r:id="rId13" w:anchor="p42" w:tgtFrame="_blank" w:history="1">
        <w:r w:rsidRPr="00DE3362">
          <w:rPr>
            <w:rFonts w:cstheme="minorHAnsi"/>
            <w:lang w:val="lv-LV"/>
          </w:rPr>
          <w:t>42. panta</w:t>
        </w:r>
      </w:hyperlink>
      <w:r w:rsidRPr="00DE3362">
        <w:rPr>
          <w:rFonts w:cstheme="minorHAnsi"/>
          <w:lang w:val="lv-LV"/>
        </w:rPr>
        <w:t xml:space="preserve"> otrās daļas 8. un 9. punkta noteiktos izslēgšanas iemeslus.</w:t>
      </w:r>
    </w:p>
    <w:p w14:paraId="5D683F1C" w14:textId="66F44DC2" w:rsidR="007156FA" w:rsidRPr="00DE3362" w:rsidRDefault="006865B6" w:rsidP="004A70D1">
      <w:pPr>
        <w:widowControl w:val="0"/>
        <w:numPr>
          <w:ilvl w:val="1"/>
          <w:numId w:val="1"/>
        </w:numPr>
        <w:tabs>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 xml:space="preserve">Ja pretendents vai personālsabiedrības biedrs, ja pretendents ir personālsabiedrība, atbilst Publisko iepirkumu likuma </w:t>
      </w:r>
      <w:hyperlink r:id="rId14" w:anchor="p42" w:tgtFrame="_blank" w:history="1">
        <w:r w:rsidRPr="00DE3362">
          <w:rPr>
            <w:rFonts w:cstheme="minorHAnsi"/>
            <w:lang w:val="lv-LV"/>
          </w:rPr>
          <w:t>42. panta</w:t>
        </w:r>
      </w:hyperlink>
      <w:r w:rsidRPr="00DE3362">
        <w:rPr>
          <w:rFonts w:cstheme="minorHAnsi"/>
          <w:lang w:val="lv-LV"/>
        </w:rPr>
        <w:t xml:space="preserve"> otrās daļas 1., 4., 5., 6., 7., 10., 11., 12., 13. un 14. punktam, pretendents norāda to pieteikumā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55774E36" w14:textId="77777777" w:rsidR="006865B6" w:rsidRPr="00DE3362" w:rsidRDefault="006865B6" w:rsidP="006865B6">
      <w:pPr>
        <w:widowControl w:val="0"/>
        <w:numPr>
          <w:ilvl w:val="1"/>
          <w:numId w:val="1"/>
        </w:numPr>
        <w:tabs>
          <w:tab w:val="clear" w:pos="1076"/>
          <w:tab w:val="left" w:pos="567"/>
        </w:tabs>
        <w:overflowPunct w:val="0"/>
        <w:autoSpaceDE w:val="0"/>
        <w:autoSpaceDN w:val="0"/>
        <w:adjustRightInd w:val="0"/>
        <w:spacing w:before="120" w:after="120" w:line="240" w:lineRule="auto"/>
        <w:ind w:left="495" w:hanging="495"/>
        <w:jc w:val="both"/>
        <w:rPr>
          <w:rFonts w:cstheme="minorHAnsi"/>
          <w:lang w:val="lv-LV"/>
        </w:rPr>
      </w:pPr>
      <w:r w:rsidRPr="00DE3362">
        <w:rPr>
          <w:rFonts w:cstheme="minorHAnsi"/>
          <w:lang w:val="lv-LV"/>
        </w:rPr>
        <w:t>Ja pretendents ir ārvalstīs reģistrēta persona, pretendents kopā ar piedāvājuma dokumentiem iesniedz</w:t>
      </w:r>
      <w:r w:rsidRPr="00DE3362">
        <w:rPr>
          <w:rStyle w:val="FootnoteReference"/>
          <w:rFonts w:cstheme="minorHAnsi"/>
          <w:lang w:val="lv-LV"/>
        </w:rPr>
        <w:footnoteReference w:id="1"/>
      </w:r>
      <w:r w:rsidRPr="00DE3362">
        <w:rPr>
          <w:rFonts w:cstheme="minorHAnsi"/>
          <w:lang w:val="lv-LV"/>
        </w:rPr>
        <w:t>:</w:t>
      </w:r>
    </w:p>
    <w:p w14:paraId="5D003E04" w14:textId="77777777" w:rsidR="006865B6" w:rsidRPr="00DE3362" w:rsidRDefault="006865B6" w:rsidP="008F18D6">
      <w:pPr>
        <w:pStyle w:val="ListParagraph"/>
        <w:widowControl w:val="0"/>
        <w:numPr>
          <w:ilvl w:val="2"/>
          <w:numId w:val="1"/>
        </w:numPr>
        <w:tabs>
          <w:tab w:val="left" w:pos="567"/>
        </w:tabs>
        <w:overflowPunct w:val="0"/>
        <w:autoSpaceDE w:val="0"/>
        <w:autoSpaceDN w:val="0"/>
        <w:adjustRightInd w:val="0"/>
        <w:spacing w:before="120" w:after="120"/>
        <w:ind w:left="1129" w:hanging="562"/>
        <w:contextualSpacing w:val="0"/>
        <w:jc w:val="both"/>
        <w:rPr>
          <w:rFonts w:asciiTheme="minorHAnsi" w:hAnsiTheme="minorHAnsi" w:cstheme="minorHAnsi"/>
          <w:sz w:val="22"/>
          <w:szCs w:val="22"/>
        </w:rPr>
      </w:pPr>
      <w:r w:rsidRPr="00DE3362">
        <w:rPr>
          <w:rFonts w:asciiTheme="minorHAnsi" w:hAnsiTheme="minorHAnsi" w:cstheme="minorHAnsi"/>
          <w:sz w:val="22"/>
          <w:szCs w:val="22"/>
        </w:rPr>
        <w:t>Attiecīgās ārvalsts kompetentās institūcijas izziņu vai citu dokumentu, kas apliecina, ka uz pretendentu vai personālsabiedrības biedru, ja pretendents ir personālsabiedrība, vai pretendenta norādīto personu, uz kuras iespējām pretendents balstās, lai apliecinātu, ka tā kvalifikācija atbilst paziņojumā par līgumu vai iepirkuma procedūras dokumentos noteiktajām prasībām, vai pretendenta norādīto apakšuzņēmēju, kura veicamo būvdarbu vai sniedzamo pakalpojumu vērtība ir vismaz 10 000 </w:t>
      </w:r>
      <w:r w:rsidRPr="00DE3362">
        <w:rPr>
          <w:rFonts w:asciiTheme="minorHAnsi" w:hAnsiTheme="minorHAnsi" w:cstheme="minorHAnsi"/>
          <w:i/>
          <w:iCs/>
          <w:sz w:val="22"/>
          <w:szCs w:val="22"/>
        </w:rPr>
        <w:t>euro</w:t>
      </w:r>
      <w:r w:rsidRPr="00DE3362">
        <w:rPr>
          <w:rFonts w:asciiTheme="minorHAnsi" w:hAnsiTheme="minorHAnsi" w:cstheme="minorHAnsi"/>
          <w:iCs/>
          <w:sz w:val="22"/>
          <w:szCs w:val="22"/>
        </w:rPr>
        <w:t>, vai uz pretendenta “Mātes uzņēmumu”, ja pretendents ir komersanta filiāle, ne</w:t>
      </w:r>
      <w:r w:rsidRPr="00DE3362">
        <w:rPr>
          <w:rFonts w:asciiTheme="minorHAnsi" w:hAnsiTheme="minorHAnsi" w:cstheme="minorHAnsi"/>
          <w:sz w:val="22"/>
          <w:szCs w:val="22"/>
        </w:rPr>
        <w:t xml:space="preserve">attiecas Publisko iepirkumu likuma 42. panta otrās daļas </w:t>
      </w:r>
      <w:r w:rsidRPr="00DE3362">
        <w:rPr>
          <w:rFonts w:asciiTheme="minorHAnsi" w:hAnsiTheme="minorHAnsi" w:cstheme="minorHAnsi"/>
          <w:sz w:val="22"/>
          <w:szCs w:val="22"/>
        </w:rPr>
        <w:lastRenderedPageBreak/>
        <w:t>1., 2., 3., 4., 5., 6. punktā noteiktie izslēgšanas gadījumi.</w:t>
      </w:r>
    </w:p>
    <w:p w14:paraId="6D57F578" w14:textId="77777777" w:rsidR="006865B6" w:rsidRPr="00DE3362" w:rsidRDefault="006865B6" w:rsidP="008F18D6">
      <w:pPr>
        <w:pStyle w:val="ListParagraph"/>
        <w:widowControl w:val="0"/>
        <w:numPr>
          <w:ilvl w:val="2"/>
          <w:numId w:val="1"/>
        </w:numPr>
        <w:tabs>
          <w:tab w:val="left" w:pos="567"/>
        </w:tabs>
        <w:overflowPunct w:val="0"/>
        <w:autoSpaceDE w:val="0"/>
        <w:autoSpaceDN w:val="0"/>
        <w:adjustRightInd w:val="0"/>
        <w:spacing w:before="120" w:after="120"/>
        <w:ind w:left="1129" w:hanging="562"/>
        <w:contextualSpacing w:val="0"/>
        <w:jc w:val="both"/>
        <w:rPr>
          <w:rFonts w:asciiTheme="minorHAnsi" w:hAnsiTheme="minorHAnsi" w:cstheme="minorHAnsi"/>
          <w:sz w:val="22"/>
          <w:szCs w:val="22"/>
        </w:rPr>
      </w:pPr>
      <w:r w:rsidRPr="00DE3362">
        <w:rPr>
          <w:rFonts w:asciiTheme="minorHAnsi" w:hAnsiTheme="minorHAnsi" w:cstheme="minorHAnsi"/>
          <w:sz w:val="22"/>
          <w:szCs w:val="22"/>
        </w:rPr>
        <w:t>Attiecīgās ārvalsts kompetentās institūcijas izziņu vai citu dokumentu, kas apliecina, ka uz personu, kurai pretendentā ir izšķirošā ietekme uz līdzdalības pamata normatīvo aktu par koncerniem izpratnē nav attiecināmi Publisko iepirkumu likuma 42. panta otrās daļas 1., 2. un 3. punktā noteiktie izslēgšanas gadījumi.</w:t>
      </w:r>
    </w:p>
    <w:p w14:paraId="6270EA83" w14:textId="77777777" w:rsidR="006865B6" w:rsidRPr="00DE3362" w:rsidRDefault="006865B6" w:rsidP="008F18D6">
      <w:pPr>
        <w:pStyle w:val="ListParagraph"/>
        <w:widowControl w:val="0"/>
        <w:numPr>
          <w:ilvl w:val="2"/>
          <w:numId w:val="1"/>
        </w:numPr>
        <w:tabs>
          <w:tab w:val="left" w:pos="567"/>
        </w:tabs>
        <w:overflowPunct w:val="0"/>
        <w:autoSpaceDE w:val="0"/>
        <w:autoSpaceDN w:val="0"/>
        <w:adjustRightInd w:val="0"/>
        <w:spacing w:before="120" w:after="120"/>
        <w:ind w:left="1129" w:hanging="562"/>
        <w:contextualSpacing w:val="0"/>
        <w:jc w:val="both"/>
        <w:rPr>
          <w:rFonts w:asciiTheme="minorHAnsi" w:hAnsiTheme="minorHAnsi" w:cstheme="minorHAnsi"/>
          <w:sz w:val="22"/>
          <w:szCs w:val="22"/>
        </w:rPr>
      </w:pPr>
      <w:r w:rsidRPr="00DE3362">
        <w:rPr>
          <w:rFonts w:asciiTheme="minorHAnsi" w:hAnsiTheme="minorHAnsi" w:cstheme="minorHAnsi"/>
          <w:sz w:val="22"/>
          <w:szCs w:val="22"/>
        </w:rPr>
        <w:t>Attiecīgās ārvalsts kompetentās institūcijas izziņu vai citu dokumentu, kas apliecina, ka uz pretendenta patieso labuma guvēju nav attiecināmi Publisko iepirkumu likuma 42. panta otrās daļas 1. un 2. punktā noteiktie izslēgšanas gadījumi.</w:t>
      </w:r>
    </w:p>
    <w:p w14:paraId="20E18F6A" w14:textId="77777777" w:rsidR="006865B6" w:rsidRPr="00DE3362" w:rsidRDefault="006865B6" w:rsidP="008F18D6">
      <w:pPr>
        <w:pStyle w:val="ListParagraph"/>
        <w:widowControl w:val="0"/>
        <w:numPr>
          <w:ilvl w:val="2"/>
          <w:numId w:val="1"/>
        </w:numPr>
        <w:tabs>
          <w:tab w:val="left" w:pos="567"/>
        </w:tabs>
        <w:overflowPunct w:val="0"/>
        <w:autoSpaceDE w:val="0"/>
        <w:autoSpaceDN w:val="0"/>
        <w:adjustRightInd w:val="0"/>
        <w:spacing w:before="120" w:after="120"/>
        <w:ind w:left="1129" w:hanging="562"/>
        <w:contextualSpacing w:val="0"/>
        <w:jc w:val="both"/>
        <w:rPr>
          <w:rFonts w:asciiTheme="minorHAnsi" w:hAnsiTheme="minorHAnsi" w:cstheme="minorHAnsi"/>
          <w:sz w:val="22"/>
          <w:szCs w:val="22"/>
        </w:rPr>
      </w:pPr>
      <w:r w:rsidRPr="00DE3362">
        <w:rPr>
          <w:rFonts w:asciiTheme="minorHAnsi" w:hAnsiTheme="minorHAnsi" w:cstheme="minorHAnsi"/>
          <w:sz w:val="22"/>
          <w:szCs w:val="22"/>
        </w:rPr>
        <w:t>Attiecīgās ārvalsts kompetentās institūcijas izziņu vai citu dokumentu, kas apliecina, ka uz minēto personu (nolikuma 3.7.1. un 3.7.2. apakšpunkts) valdes vai padomes locekli, pārstāvēttiesīgo personu, prokūristu vai personu, kura ir pilnvarota pārstāvēt pretendentu darbībās, kas saistītas ar filiāli, neattiecas Publisko iepirkumu likuma 42. panta otrās daļas 1. punktā noteiktie izslēgšanas gadījumi.</w:t>
      </w:r>
    </w:p>
    <w:p w14:paraId="7963F652" w14:textId="08479799" w:rsidR="007663D0" w:rsidRPr="00DE3362" w:rsidRDefault="006865B6" w:rsidP="006865B6">
      <w:pPr>
        <w:widowControl w:val="0"/>
        <w:numPr>
          <w:ilvl w:val="1"/>
          <w:numId w:val="1"/>
        </w:numPr>
        <w:tabs>
          <w:tab w:val="clear" w:pos="1076"/>
          <w:tab w:val="left" w:pos="567"/>
        </w:tabs>
        <w:overflowPunct w:val="0"/>
        <w:autoSpaceDE w:val="0"/>
        <w:autoSpaceDN w:val="0"/>
        <w:adjustRightInd w:val="0"/>
        <w:spacing w:before="120" w:after="120" w:line="240" w:lineRule="auto"/>
        <w:ind w:left="567" w:hanging="567"/>
        <w:jc w:val="both"/>
        <w:rPr>
          <w:rFonts w:cstheme="minorHAnsi"/>
          <w:lang w:val="lv-LV"/>
        </w:rPr>
      </w:pPr>
      <w:r w:rsidRPr="00DE3362">
        <w:rPr>
          <w:rFonts w:cstheme="minorHAnsi"/>
          <w:lang w:val="lv-LV"/>
        </w:rPr>
        <w:t xml:space="preserve">Ja informācija par pretendenta patiesā labuma guvēju nav publiski pieejama, pretendents kopā ar piedāvājuma dokumentiem iesniedz apliecinājumu brīvā formā, ka pretendenta patiesā labuma guvējam nav noteiktas starptautiskās vai nacionālās sankcijas vai būtiskas finanšu un kapitāla tirgus intereses ietekmējošas Eiropas Savienības un Ziemeļatlantijas līguma organizācijas dalībvalsts noteiktās sankcijas, kuras kavē līguma izpildi, tajā skaitā, ka uz pretendenta patiesā labuma guvēju </w:t>
      </w:r>
      <w:r w:rsidRPr="00DE3362">
        <w:rPr>
          <w:rFonts w:eastAsia="Times New Roman" w:cstheme="minorHAnsi"/>
          <w:lang w:val="lv-LV"/>
        </w:rPr>
        <w:t>neattiecas 2022. gada 8. aprīļa Eiropas Komisijas Padomes Regulas 2022/576, ar kuru groza Regulu Nr. 833/2014 par ierobežojošiem pasākumiem saistībā ar Krievijas darbībām, kas destabilizē situāciju Ukrainā, 1. panta 23. punktā iekļautajā 5.k panta 1.punkta b) apakšpunktā minētie apstākļi</w:t>
      </w:r>
      <w:r w:rsidR="007663D0" w:rsidRPr="00DE3362">
        <w:rPr>
          <w:rFonts w:cstheme="minorHAnsi"/>
          <w:lang w:val="lv-LV"/>
        </w:rPr>
        <w:t>.</w:t>
      </w:r>
    </w:p>
    <w:p w14:paraId="0AEDB209" w14:textId="77777777" w:rsidR="006E41BA" w:rsidRPr="00DE3362" w:rsidRDefault="006E41BA" w:rsidP="006E41BA">
      <w:pPr>
        <w:pStyle w:val="Heading1"/>
        <w:numPr>
          <w:ilvl w:val="0"/>
          <w:numId w:val="1"/>
        </w:numPr>
        <w:rPr>
          <w:rFonts w:asciiTheme="minorHAnsi" w:hAnsiTheme="minorHAnsi" w:cstheme="minorHAnsi"/>
          <w:caps/>
          <w:sz w:val="22"/>
          <w:szCs w:val="22"/>
        </w:rPr>
      </w:pPr>
      <w:bookmarkStart w:id="16" w:name="_Toc145319653"/>
      <w:r w:rsidRPr="00DE3362">
        <w:rPr>
          <w:rFonts w:asciiTheme="minorHAnsi" w:hAnsiTheme="minorHAnsi" w:cstheme="minorHAnsi"/>
          <w:caps/>
          <w:sz w:val="22"/>
          <w:szCs w:val="22"/>
        </w:rPr>
        <w:t>kvalifikācijas Prasības pretendentiem un iesniedzamie dokumenti</w:t>
      </w:r>
      <w:bookmarkEnd w:id="15"/>
      <w:bookmarkEnd w:id="16"/>
    </w:p>
    <w:tbl>
      <w:tblPr>
        <w:tblStyle w:val="TableGrid"/>
        <w:tblW w:w="0" w:type="auto"/>
        <w:tblLook w:val="04A0" w:firstRow="1" w:lastRow="0" w:firstColumn="1" w:lastColumn="0" w:noHBand="0" w:noVBand="1"/>
      </w:tblPr>
      <w:tblGrid>
        <w:gridCol w:w="4428"/>
        <w:gridCol w:w="4922"/>
      </w:tblGrid>
      <w:tr w:rsidR="006E41BA" w:rsidRPr="008323FC" w14:paraId="3EA2589F" w14:textId="77777777" w:rsidTr="006E41BA">
        <w:tc>
          <w:tcPr>
            <w:tcW w:w="4428" w:type="dxa"/>
          </w:tcPr>
          <w:p w14:paraId="5BD3BBB0" w14:textId="77777777" w:rsidR="006E41BA" w:rsidRPr="00DE3362" w:rsidRDefault="006E41BA" w:rsidP="004E7CB6">
            <w:pPr>
              <w:widowControl w:val="0"/>
              <w:numPr>
                <w:ilvl w:val="1"/>
                <w:numId w:val="1"/>
              </w:numPr>
              <w:tabs>
                <w:tab w:val="clear" w:pos="1076"/>
                <w:tab w:val="left" w:pos="540"/>
              </w:tabs>
              <w:overflowPunct w:val="0"/>
              <w:autoSpaceDE w:val="0"/>
              <w:autoSpaceDN w:val="0"/>
              <w:adjustRightInd w:val="0"/>
              <w:spacing w:afterLines="60" w:after="144"/>
              <w:ind w:left="547" w:hanging="547"/>
              <w:jc w:val="both"/>
              <w:rPr>
                <w:rFonts w:cstheme="minorHAnsi"/>
                <w:lang w:val="lv-LV"/>
              </w:rPr>
            </w:pPr>
            <w:r w:rsidRPr="00DE3362">
              <w:rPr>
                <w:rFonts w:cstheme="minorHAnsi"/>
                <w:lang w:val="lv-LV"/>
              </w:rPr>
              <w:t>Pretendents atbilst šādām prasībām:</w:t>
            </w:r>
          </w:p>
        </w:tc>
        <w:tc>
          <w:tcPr>
            <w:tcW w:w="4922" w:type="dxa"/>
          </w:tcPr>
          <w:p w14:paraId="64D44685" w14:textId="6919AE48" w:rsidR="006E41BA" w:rsidRPr="00DE3362" w:rsidRDefault="006E41BA" w:rsidP="004E7CB6">
            <w:pPr>
              <w:widowControl w:val="0"/>
              <w:numPr>
                <w:ilvl w:val="1"/>
                <w:numId w:val="1"/>
              </w:numPr>
              <w:tabs>
                <w:tab w:val="clear" w:pos="1076"/>
                <w:tab w:val="left" w:pos="540"/>
              </w:tabs>
              <w:overflowPunct w:val="0"/>
              <w:autoSpaceDE w:val="0"/>
              <w:autoSpaceDN w:val="0"/>
              <w:adjustRightInd w:val="0"/>
              <w:spacing w:afterLines="60" w:after="144"/>
              <w:ind w:left="540" w:hanging="540"/>
              <w:jc w:val="both"/>
              <w:rPr>
                <w:rFonts w:cstheme="minorHAnsi"/>
                <w:lang w:val="lv-LV"/>
              </w:rPr>
            </w:pPr>
            <w:r w:rsidRPr="00DE3362">
              <w:rPr>
                <w:rFonts w:cstheme="minorHAnsi"/>
                <w:lang w:val="lv-LV"/>
              </w:rPr>
              <w:t xml:space="preserve">Lai pierādītu atbilstību Pasūtītāja noteiktajām prasībām, </w:t>
            </w:r>
            <w:r w:rsidR="00C14061" w:rsidRPr="00DE3362">
              <w:rPr>
                <w:rFonts w:cstheme="minorHAnsi"/>
                <w:lang w:val="lv-LV"/>
              </w:rPr>
              <w:t>pretendentam jāiesniedz šādi</w:t>
            </w:r>
            <w:r w:rsidR="00C14061" w:rsidRPr="00DE3362">
              <w:rPr>
                <w:rFonts w:cstheme="minorHAnsi"/>
                <w:b/>
                <w:bCs/>
                <w:lang w:val="lv-LV"/>
              </w:rPr>
              <w:t xml:space="preserve"> </w:t>
            </w:r>
            <w:r w:rsidR="00C14061" w:rsidRPr="00DE3362">
              <w:rPr>
                <w:rFonts w:cstheme="minorHAnsi"/>
                <w:bCs/>
                <w:lang w:val="lv-LV"/>
              </w:rPr>
              <w:t>dokumenti</w:t>
            </w:r>
            <w:r w:rsidRPr="00DE3362">
              <w:rPr>
                <w:rFonts w:cstheme="minorHAnsi"/>
                <w:bCs/>
                <w:lang w:val="lv-LV"/>
              </w:rPr>
              <w:t>:</w:t>
            </w:r>
          </w:p>
        </w:tc>
      </w:tr>
      <w:tr w:rsidR="006E41BA" w:rsidRPr="008323FC" w14:paraId="45086968" w14:textId="77777777" w:rsidTr="006E41BA">
        <w:tc>
          <w:tcPr>
            <w:tcW w:w="4428" w:type="dxa"/>
          </w:tcPr>
          <w:p w14:paraId="752EB2B6" w14:textId="19400143" w:rsidR="006E41BA" w:rsidRPr="00DE3362" w:rsidRDefault="007663D0" w:rsidP="004E7CB6">
            <w:pPr>
              <w:widowControl w:val="0"/>
              <w:numPr>
                <w:ilvl w:val="2"/>
                <w:numId w:val="2"/>
              </w:numPr>
              <w:tabs>
                <w:tab w:val="left" w:pos="567"/>
              </w:tabs>
              <w:overflowPunct w:val="0"/>
              <w:autoSpaceDE w:val="0"/>
              <w:autoSpaceDN w:val="0"/>
              <w:adjustRightInd w:val="0"/>
              <w:spacing w:afterLines="60" w:after="144"/>
              <w:ind w:left="426" w:hanging="426"/>
              <w:jc w:val="both"/>
              <w:rPr>
                <w:rFonts w:cstheme="minorHAnsi"/>
                <w:lang w:val="lv-LV"/>
              </w:rPr>
            </w:pPr>
            <w:r w:rsidRPr="00DE3362">
              <w:rPr>
                <w:rFonts w:cstheme="minorHAnsi"/>
                <w:lang w:val="lv-LV"/>
              </w:rPr>
              <w:t>p</w:t>
            </w:r>
            <w:r w:rsidR="006E41BA" w:rsidRPr="00DE3362">
              <w:rPr>
                <w:rFonts w:cstheme="minorHAnsi"/>
                <w:lang w:val="lv-LV"/>
              </w:rPr>
              <w:t>retendents ir iepazinies u</w:t>
            </w:r>
            <w:r w:rsidR="00854265" w:rsidRPr="00DE3362">
              <w:rPr>
                <w:rFonts w:cstheme="minorHAnsi"/>
                <w:lang w:val="lv-LV"/>
              </w:rPr>
              <w:t>n piekrīt nolikuma noteikumiem</w:t>
            </w:r>
            <w:r w:rsidR="00142595" w:rsidRPr="00DE3362">
              <w:rPr>
                <w:rFonts w:cstheme="minorHAnsi"/>
                <w:lang w:val="lv-LV"/>
              </w:rPr>
              <w:t>;</w:t>
            </w:r>
          </w:p>
        </w:tc>
        <w:tc>
          <w:tcPr>
            <w:tcW w:w="4922" w:type="dxa"/>
          </w:tcPr>
          <w:p w14:paraId="1B8ADFFD" w14:textId="60FBC2CA" w:rsidR="006E41BA" w:rsidRPr="009B5526" w:rsidRDefault="007663D0" w:rsidP="001C377B">
            <w:pPr>
              <w:pStyle w:val="ListParagraph"/>
              <w:numPr>
                <w:ilvl w:val="2"/>
                <w:numId w:val="1"/>
              </w:numPr>
              <w:spacing w:after="120"/>
              <w:jc w:val="both"/>
              <w:rPr>
                <w:rFonts w:asciiTheme="minorHAnsi" w:hAnsiTheme="minorHAnsi" w:cstheme="minorHAnsi"/>
                <w:sz w:val="22"/>
                <w:szCs w:val="22"/>
              </w:rPr>
            </w:pPr>
            <w:r w:rsidRPr="00DE3362">
              <w:rPr>
                <w:rFonts w:asciiTheme="minorHAnsi" w:hAnsiTheme="minorHAnsi" w:cstheme="minorHAnsi"/>
                <w:sz w:val="22"/>
                <w:szCs w:val="22"/>
              </w:rPr>
              <w:t>p</w:t>
            </w:r>
            <w:r w:rsidR="008D3802" w:rsidRPr="00DE3362">
              <w:rPr>
                <w:rFonts w:asciiTheme="minorHAnsi" w:hAnsiTheme="minorHAnsi" w:cstheme="minorHAnsi"/>
                <w:sz w:val="22"/>
                <w:szCs w:val="22"/>
              </w:rPr>
              <w:t>retendenta parakstīt</w:t>
            </w:r>
            <w:r w:rsidR="00142595" w:rsidRPr="00DE3362">
              <w:rPr>
                <w:rFonts w:asciiTheme="minorHAnsi" w:hAnsiTheme="minorHAnsi" w:cstheme="minorHAnsi"/>
                <w:sz w:val="22"/>
                <w:szCs w:val="22"/>
              </w:rPr>
              <w:t>s</w:t>
            </w:r>
            <w:r w:rsidR="008D3802" w:rsidRPr="00DE3362">
              <w:rPr>
                <w:rFonts w:asciiTheme="minorHAnsi" w:hAnsiTheme="minorHAnsi" w:cstheme="minorHAnsi"/>
                <w:sz w:val="22"/>
                <w:szCs w:val="22"/>
              </w:rPr>
              <w:t xml:space="preserve"> pieteikum</w:t>
            </w:r>
            <w:r w:rsidR="00142595" w:rsidRPr="00DE3362">
              <w:rPr>
                <w:rFonts w:asciiTheme="minorHAnsi" w:hAnsiTheme="minorHAnsi" w:cstheme="minorHAnsi"/>
                <w:sz w:val="22"/>
                <w:szCs w:val="22"/>
              </w:rPr>
              <w:t>s</w:t>
            </w:r>
            <w:r w:rsidR="006E41BA" w:rsidRPr="00DE3362">
              <w:rPr>
                <w:rFonts w:asciiTheme="minorHAnsi" w:hAnsiTheme="minorHAnsi" w:cstheme="minorHAnsi"/>
                <w:sz w:val="22"/>
                <w:szCs w:val="22"/>
              </w:rPr>
              <w:t xml:space="preserve"> dalībai </w:t>
            </w:r>
            <w:r w:rsidR="006E41BA" w:rsidRPr="009B5526">
              <w:rPr>
                <w:rFonts w:asciiTheme="minorHAnsi" w:hAnsiTheme="minorHAnsi" w:cstheme="minorHAnsi"/>
                <w:sz w:val="22"/>
                <w:szCs w:val="22"/>
              </w:rPr>
              <w:t>iepirkumā atbilstoši nolikuma 1. pielikum</w:t>
            </w:r>
            <w:r w:rsidR="00237ECD" w:rsidRPr="009B5526">
              <w:rPr>
                <w:rFonts w:asciiTheme="minorHAnsi" w:hAnsiTheme="minorHAnsi" w:cstheme="minorHAnsi"/>
                <w:sz w:val="22"/>
                <w:szCs w:val="22"/>
              </w:rPr>
              <w:t>ā pievienotajai formai</w:t>
            </w:r>
            <w:r w:rsidR="006E41BA" w:rsidRPr="009B5526">
              <w:rPr>
                <w:rFonts w:asciiTheme="minorHAnsi" w:hAnsiTheme="minorHAnsi" w:cstheme="minorHAnsi"/>
                <w:sz w:val="22"/>
                <w:szCs w:val="22"/>
              </w:rPr>
              <w:t xml:space="preserve"> (turpmāk arī – pieteikums):</w:t>
            </w:r>
          </w:p>
          <w:p w14:paraId="39BFA7BB" w14:textId="77777777" w:rsidR="006E41BA" w:rsidRPr="00DE3362" w:rsidRDefault="006E41BA" w:rsidP="008F18D6">
            <w:pPr>
              <w:numPr>
                <w:ilvl w:val="3"/>
                <w:numId w:val="1"/>
              </w:numPr>
              <w:tabs>
                <w:tab w:val="clear" w:pos="113"/>
                <w:tab w:val="left" w:pos="598"/>
              </w:tabs>
              <w:suppressAutoHyphens/>
              <w:spacing w:before="120" w:after="120"/>
              <w:ind w:left="1287" w:hanging="720"/>
              <w:jc w:val="both"/>
              <w:rPr>
                <w:rFonts w:eastAsia="Calibri" w:cstheme="minorHAnsi"/>
                <w:lang w:val="lv-LV"/>
              </w:rPr>
            </w:pPr>
            <w:r w:rsidRPr="00DE3362">
              <w:rPr>
                <w:rFonts w:eastAsia="Calibri" w:cstheme="minorHAnsi"/>
                <w:lang w:val="lv-LV"/>
              </w:rPr>
              <w:t>ja pieteikumu paraksta pretendenta pilnvarotā persona, pievieno pretendenta izdotu pilnvaru, vai tās apliecinātu kopiju;</w:t>
            </w:r>
          </w:p>
          <w:p w14:paraId="08927AF7" w14:textId="77777777" w:rsidR="006E41BA" w:rsidRPr="00DE3362" w:rsidRDefault="006E41BA" w:rsidP="008F18D6">
            <w:pPr>
              <w:numPr>
                <w:ilvl w:val="3"/>
                <w:numId w:val="1"/>
              </w:numPr>
              <w:tabs>
                <w:tab w:val="clear" w:pos="113"/>
                <w:tab w:val="left" w:pos="598"/>
              </w:tabs>
              <w:suppressAutoHyphens/>
              <w:spacing w:before="120" w:after="120"/>
              <w:ind w:left="1287" w:hanging="720"/>
              <w:jc w:val="both"/>
              <w:rPr>
                <w:rFonts w:eastAsia="Calibri" w:cstheme="minorHAnsi"/>
                <w:lang w:val="lv-LV"/>
              </w:rPr>
            </w:pPr>
            <w:r w:rsidRPr="00DE3362">
              <w:rPr>
                <w:rFonts w:eastAsia="Calibri" w:cstheme="minorHAnsi"/>
                <w:lang w:val="lv-LV"/>
              </w:rPr>
              <w:t xml:space="preserve">ja </w:t>
            </w:r>
            <w:r w:rsidR="00933885" w:rsidRPr="00DE3362">
              <w:rPr>
                <w:rFonts w:eastAsia="Calibri" w:cstheme="minorHAnsi"/>
                <w:lang w:val="lv-LV"/>
              </w:rPr>
              <w:t xml:space="preserve">piedāvājumu </w:t>
            </w:r>
            <w:r w:rsidRPr="00DE3362">
              <w:rPr>
                <w:rFonts w:eastAsia="Calibri" w:cstheme="minorHAnsi"/>
                <w:lang w:val="lv-LV"/>
              </w:rPr>
              <w:t xml:space="preserve">iesniedz ārvalstīs reģistrēts pretendents, pievieno dokumentu, kas apliecina pretendenta pārstāvja, kurš paraksta </w:t>
            </w:r>
            <w:r w:rsidR="00933885" w:rsidRPr="00DE3362">
              <w:rPr>
                <w:rFonts w:eastAsia="Calibri" w:cstheme="minorHAnsi"/>
                <w:lang w:val="lv-LV"/>
              </w:rPr>
              <w:t>pieteikumu</w:t>
            </w:r>
            <w:r w:rsidRPr="00DE3362">
              <w:rPr>
                <w:rFonts w:eastAsia="Calibri" w:cstheme="minorHAnsi"/>
                <w:lang w:val="lv-LV"/>
              </w:rPr>
              <w:t>, paraksta (pārstāvības) tiesības;</w:t>
            </w:r>
          </w:p>
          <w:p w14:paraId="76841AE3" w14:textId="181CDFD5" w:rsidR="006E41BA" w:rsidRPr="00DE3362" w:rsidRDefault="006E41BA" w:rsidP="008F18D6">
            <w:pPr>
              <w:numPr>
                <w:ilvl w:val="3"/>
                <w:numId w:val="1"/>
              </w:numPr>
              <w:tabs>
                <w:tab w:val="clear" w:pos="113"/>
                <w:tab w:val="left" w:pos="598"/>
              </w:tabs>
              <w:suppressAutoHyphens/>
              <w:spacing w:before="120" w:after="120"/>
              <w:ind w:left="1287" w:hanging="720"/>
              <w:jc w:val="both"/>
              <w:rPr>
                <w:rFonts w:eastAsia="Calibri" w:cstheme="minorHAnsi"/>
                <w:lang w:val="lv-LV"/>
              </w:rPr>
            </w:pPr>
            <w:r w:rsidRPr="00DE3362">
              <w:rPr>
                <w:rFonts w:cstheme="minorHAnsi"/>
                <w:lang w:val="lv-LV"/>
              </w:rPr>
              <w:t xml:space="preserve">ja piedāvājumu iesniedz personu grupa, pieteikumam pievieno informāciju par personu grupas dalībniekiem un pretendentu grupas pilnvaroto pārstāvi, kā arī katras </w:t>
            </w:r>
            <w:r w:rsidR="00854265" w:rsidRPr="00DE3362">
              <w:rPr>
                <w:rFonts w:cstheme="minorHAnsi"/>
                <w:lang w:val="lv-LV"/>
              </w:rPr>
              <w:t>personas atbildības sadalījumu</w:t>
            </w:r>
            <w:r w:rsidR="00142595" w:rsidRPr="00DE3362">
              <w:rPr>
                <w:rFonts w:cstheme="minorHAnsi"/>
                <w:lang w:val="lv-LV"/>
              </w:rPr>
              <w:t>;</w:t>
            </w:r>
          </w:p>
        </w:tc>
      </w:tr>
      <w:tr w:rsidR="005D346A" w:rsidRPr="005D346A" w14:paraId="08457537" w14:textId="77777777" w:rsidTr="006E41BA">
        <w:tc>
          <w:tcPr>
            <w:tcW w:w="4428" w:type="dxa"/>
          </w:tcPr>
          <w:p w14:paraId="6EC086D5" w14:textId="4B939CA3" w:rsidR="006E41BA" w:rsidRPr="005D346A" w:rsidRDefault="00E45C86" w:rsidP="001C377B">
            <w:pPr>
              <w:pStyle w:val="ListParagraph"/>
              <w:numPr>
                <w:ilvl w:val="2"/>
                <w:numId w:val="2"/>
              </w:numPr>
              <w:spacing w:after="120"/>
              <w:jc w:val="both"/>
              <w:rPr>
                <w:rFonts w:asciiTheme="minorHAnsi" w:hAnsiTheme="minorHAnsi" w:cstheme="minorHAnsi"/>
                <w:sz w:val="22"/>
                <w:szCs w:val="22"/>
              </w:rPr>
            </w:pPr>
            <w:r w:rsidRPr="005D346A">
              <w:rPr>
                <w:rFonts w:asciiTheme="minorHAnsi" w:hAnsiTheme="minorHAnsi" w:cstheme="minorHAnsi"/>
                <w:sz w:val="22"/>
                <w:szCs w:val="22"/>
              </w:rPr>
              <w:lastRenderedPageBreak/>
              <w:t>Pretendents ir reģistrēts atbilstoši reģistrācijas vai pastāvīgās dzīvesvietas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r w:rsidR="007663D0" w:rsidRPr="005D346A">
              <w:rPr>
                <w:rFonts w:asciiTheme="minorHAnsi" w:hAnsiTheme="minorHAnsi" w:cstheme="minorHAnsi"/>
                <w:sz w:val="22"/>
                <w:szCs w:val="22"/>
              </w:rPr>
              <w:t>;</w:t>
            </w:r>
          </w:p>
        </w:tc>
        <w:tc>
          <w:tcPr>
            <w:tcW w:w="4922" w:type="dxa"/>
          </w:tcPr>
          <w:p w14:paraId="759CA1C3" w14:textId="65925933" w:rsidR="00E45C86" w:rsidRPr="005D346A" w:rsidRDefault="00E45C86" w:rsidP="007156FA">
            <w:pPr>
              <w:pStyle w:val="ListParagraph"/>
              <w:numPr>
                <w:ilvl w:val="2"/>
                <w:numId w:val="1"/>
              </w:numPr>
              <w:spacing w:after="120"/>
              <w:ind w:left="505" w:hanging="505"/>
              <w:contextualSpacing w:val="0"/>
              <w:jc w:val="both"/>
              <w:rPr>
                <w:rFonts w:asciiTheme="minorHAnsi" w:hAnsiTheme="minorHAnsi" w:cstheme="minorHAnsi"/>
                <w:iCs/>
                <w:sz w:val="22"/>
                <w:szCs w:val="22"/>
                <w:lang w:eastAsia="x-none"/>
              </w:rPr>
            </w:pPr>
            <w:r w:rsidRPr="005D346A">
              <w:rPr>
                <w:rFonts w:asciiTheme="minorHAnsi" w:hAnsiTheme="minorHAnsi" w:cstheme="minorHAnsi"/>
                <w:iCs/>
                <w:sz w:val="22"/>
                <w:szCs w:val="22"/>
              </w:rPr>
              <w:t xml:space="preserve">Informāciju par Latvijā reģistrēta pretendenta reģistrācijas faktu, pasūtītājs iegūst datu bāzē </w:t>
            </w:r>
            <w:hyperlink r:id="rId15" w:history="1">
              <w:r w:rsidRPr="005D346A">
                <w:rPr>
                  <w:rFonts w:asciiTheme="minorHAnsi" w:hAnsiTheme="minorHAnsi" w:cstheme="minorHAnsi"/>
                  <w:iCs/>
                  <w:sz w:val="22"/>
                  <w:szCs w:val="22"/>
                  <w:u w:val="single"/>
                </w:rPr>
                <w:t>www.ur.gov.lv</w:t>
              </w:r>
            </w:hyperlink>
          </w:p>
          <w:p w14:paraId="0C876166" w14:textId="2D88D0EC" w:rsidR="001C6B9F" w:rsidRPr="005D346A" w:rsidRDefault="007663D0" w:rsidP="00E45C86">
            <w:pPr>
              <w:pStyle w:val="ListParagraph"/>
              <w:spacing w:after="120"/>
              <w:ind w:left="505"/>
              <w:contextualSpacing w:val="0"/>
              <w:jc w:val="both"/>
              <w:rPr>
                <w:rFonts w:asciiTheme="minorHAnsi" w:hAnsiTheme="minorHAnsi" w:cstheme="minorHAnsi"/>
                <w:i/>
                <w:sz w:val="22"/>
                <w:szCs w:val="22"/>
              </w:rPr>
            </w:pPr>
            <w:r w:rsidRPr="005D346A">
              <w:rPr>
                <w:rFonts w:asciiTheme="minorHAnsi" w:hAnsiTheme="minorHAnsi" w:cstheme="minorHAnsi"/>
                <w:sz w:val="22"/>
                <w:szCs w:val="22"/>
              </w:rPr>
              <w:t xml:space="preserve">Ārvalstīs reģistrēts </w:t>
            </w:r>
            <w:r w:rsidR="00E45C86" w:rsidRPr="005D346A">
              <w:rPr>
                <w:rFonts w:asciiTheme="minorHAnsi" w:hAnsiTheme="minorHAnsi" w:cstheme="minorHAnsi"/>
                <w:sz w:val="22"/>
                <w:szCs w:val="22"/>
              </w:rPr>
              <w:t xml:space="preserve">vai pastāvīgi dzīvojošs </w:t>
            </w:r>
            <w:r w:rsidRPr="005D346A">
              <w:rPr>
                <w:rFonts w:asciiTheme="minorHAnsi" w:hAnsiTheme="minorHAnsi" w:cstheme="minorHAnsi"/>
                <w:sz w:val="22"/>
                <w:szCs w:val="22"/>
              </w:rPr>
              <w:t xml:space="preserve">pretendents </w:t>
            </w:r>
            <w:r w:rsidR="001C6B9F" w:rsidRPr="005D346A">
              <w:rPr>
                <w:rFonts w:asciiTheme="minorHAnsi" w:hAnsiTheme="minorHAnsi" w:cstheme="minorHAnsi"/>
                <w:sz w:val="22"/>
                <w:szCs w:val="22"/>
              </w:rPr>
              <w:t xml:space="preserve">reģistrāciju apliecina </w:t>
            </w:r>
            <w:r w:rsidR="001C6B9F" w:rsidRPr="005D346A">
              <w:rPr>
                <w:rFonts w:asciiTheme="minorHAnsi" w:hAnsiTheme="minorHAnsi" w:cstheme="minorHAnsi"/>
                <w:i/>
                <w:sz w:val="22"/>
                <w:szCs w:val="22"/>
              </w:rPr>
              <w:t>atbilstoši attiecīgās ārvalsts nosacījumiem (piemēram, norādot publiski pieejamu reģistru, kur pasūtītājs varētu pārliecināties par pretendenta reģistrācijas faktu) kā arī iesniedz:</w:t>
            </w:r>
          </w:p>
          <w:p w14:paraId="114B77F0" w14:textId="745B4139" w:rsidR="001C6B9F" w:rsidRPr="005D346A" w:rsidRDefault="001C6B9F" w:rsidP="001C6B9F">
            <w:pPr>
              <w:pStyle w:val="ListParagraph"/>
              <w:numPr>
                <w:ilvl w:val="0"/>
                <w:numId w:val="32"/>
              </w:numPr>
              <w:spacing w:after="120"/>
              <w:contextualSpacing w:val="0"/>
              <w:jc w:val="both"/>
              <w:rPr>
                <w:rFonts w:asciiTheme="minorHAnsi" w:hAnsiTheme="minorHAnsi" w:cstheme="minorHAnsi"/>
                <w:i/>
                <w:sz w:val="22"/>
                <w:szCs w:val="22"/>
              </w:rPr>
            </w:pPr>
            <w:r w:rsidRPr="005D346A">
              <w:rPr>
                <w:rFonts w:asciiTheme="minorHAnsi" w:hAnsiTheme="minorHAnsi" w:cstheme="minorHAnsi"/>
                <w:sz w:val="22"/>
                <w:szCs w:val="22"/>
              </w:rPr>
              <w:t xml:space="preserve">kompetentas attiecīgās valsts institūcijas izsniegtu dokumentu, kas apliecina, ka pretendents ir reģistrēts atbilstoši attiecīgās valsts normatīvo aktu prasībām, bet, ja attiecīgās valsts normatīvais regulējums neparedz reģistrācijas dokumenta izdošanu, - </w:t>
            </w:r>
            <w:r w:rsidRPr="005D346A">
              <w:rPr>
                <w:rFonts w:asciiTheme="minorHAnsi" w:hAnsiTheme="minorHAnsi" w:cstheme="minorHAnsi"/>
                <w:i/>
                <w:sz w:val="22"/>
                <w:szCs w:val="22"/>
              </w:rPr>
              <w:t>izdruku no publiska reģistra</w:t>
            </w:r>
            <w:r w:rsidRPr="005D346A">
              <w:rPr>
                <w:rFonts w:asciiTheme="minorHAnsi" w:hAnsiTheme="minorHAnsi" w:cstheme="minorHAnsi"/>
                <w:sz w:val="22"/>
                <w:szCs w:val="22"/>
              </w:rPr>
              <w:t xml:space="preserve"> un pretendents pieteikumā (</w:t>
            </w:r>
            <w:r w:rsidR="00237ECD" w:rsidRPr="005D346A">
              <w:rPr>
                <w:rFonts w:asciiTheme="minorHAnsi" w:hAnsiTheme="minorHAnsi" w:cstheme="minorHAnsi"/>
                <w:sz w:val="22"/>
                <w:szCs w:val="22"/>
              </w:rPr>
              <w:t xml:space="preserve">forma </w:t>
            </w:r>
            <w:r w:rsidRPr="005D346A">
              <w:rPr>
                <w:rFonts w:asciiTheme="minorHAnsi" w:hAnsiTheme="minorHAnsi" w:cstheme="minorHAnsi"/>
                <w:sz w:val="22"/>
                <w:szCs w:val="22"/>
              </w:rPr>
              <w:t>nolikuma 1. pielikum</w:t>
            </w:r>
            <w:r w:rsidR="00237ECD" w:rsidRPr="005D346A">
              <w:rPr>
                <w:rFonts w:asciiTheme="minorHAnsi" w:hAnsiTheme="minorHAnsi" w:cstheme="minorHAnsi"/>
                <w:sz w:val="22"/>
                <w:szCs w:val="22"/>
              </w:rPr>
              <w:t>ā</w:t>
            </w:r>
            <w:r w:rsidRPr="005D346A">
              <w:rPr>
                <w:rFonts w:asciiTheme="minorHAnsi" w:hAnsiTheme="minorHAnsi" w:cstheme="minorHAnsi"/>
                <w:sz w:val="22"/>
                <w:szCs w:val="22"/>
              </w:rPr>
              <w:t>) norāda kompetento iestādi attiecīgajā valstī, kas var apliecināt reģistrācijas faktu;</w:t>
            </w:r>
          </w:p>
          <w:p w14:paraId="76351258" w14:textId="023BB4CA" w:rsidR="001C6B9F" w:rsidRPr="005D346A" w:rsidRDefault="001C6B9F" w:rsidP="001C6B9F">
            <w:pPr>
              <w:pStyle w:val="ListParagraph"/>
              <w:numPr>
                <w:ilvl w:val="0"/>
                <w:numId w:val="32"/>
              </w:numPr>
              <w:spacing w:after="120"/>
              <w:contextualSpacing w:val="0"/>
              <w:jc w:val="both"/>
              <w:rPr>
                <w:rFonts w:asciiTheme="minorHAnsi" w:hAnsiTheme="minorHAnsi" w:cstheme="minorHAnsi"/>
                <w:i/>
                <w:sz w:val="22"/>
                <w:szCs w:val="22"/>
              </w:rPr>
            </w:pPr>
            <w:r w:rsidRPr="005D346A">
              <w:rPr>
                <w:rFonts w:asciiTheme="minorHAnsi" w:hAnsiTheme="minorHAnsi" w:cstheme="minorHAnsi"/>
                <w:i/>
                <w:sz w:val="22"/>
                <w:szCs w:val="22"/>
              </w:rPr>
              <w:t>kompetentas attiecīgās ārvalsts institūcijas izsniegta izziņa par pretendenta amatpersonām (valdes, padomes sastāvs, patiesie labuma guvēji), bet ja šādi dokumenti netiek izsniegti – izdruku no publiska reģistra;</w:t>
            </w:r>
          </w:p>
          <w:p w14:paraId="33C784FC" w14:textId="2A2D7B48" w:rsidR="006E41BA" w:rsidRPr="005D346A" w:rsidRDefault="001C6B9F" w:rsidP="001C6B9F">
            <w:pPr>
              <w:pStyle w:val="ListParagraph"/>
              <w:numPr>
                <w:ilvl w:val="0"/>
                <w:numId w:val="32"/>
              </w:numPr>
              <w:spacing w:after="120"/>
              <w:contextualSpacing w:val="0"/>
              <w:jc w:val="both"/>
              <w:rPr>
                <w:rFonts w:asciiTheme="minorHAnsi" w:hAnsiTheme="minorHAnsi" w:cstheme="minorHAnsi"/>
                <w:i/>
                <w:sz w:val="22"/>
                <w:szCs w:val="22"/>
              </w:rPr>
            </w:pPr>
            <w:r w:rsidRPr="005D346A">
              <w:rPr>
                <w:rFonts w:asciiTheme="minorHAnsi" w:hAnsiTheme="minorHAnsi" w:cstheme="minorHAnsi"/>
                <w:i/>
                <w:sz w:val="22"/>
                <w:szCs w:val="22"/>
              </w:rPr>
              <w:t>pretendenta apliecinājumu, ka ziņas par pretendenta amatpersonām un patiesajiem labuma guvējiem ir aktuālas.</w:t>
            </w:r>
          </w:p>
        </w:tc>
      </w:tr>
      <w:tr w:rsidR="005D346A" w:rsidRPr="00AC7486" w14:paraId="0743878B" w14:textId="77777777" w:rsidTr="006E41BA">
        <w:tc>
          <w:tcPr>
            <w:tcW w:w="4428" w:type="dxa"/>
          </w:tcPr>
          <w:p w14:paraId="30D8D743" w14:textId="77777777" w:rsidR="008F7EBC" w:rsidRPr="005D346A" w:rsidRDefault="008F7EBC" w:rsidP="00D50B04">
            <w:pPr>
              <w:pStyle w:val="ListParagraph"/>
              <w:numPr>
                <w:ilvl w:val="2"/>
                <w:numId w:val="2"/>
              </w:numPr>
              <w:spacing w:after="120"/>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Pretendentam ir tiesības, </w:t>
            </w:r>
            <w:r w:rsidRPr="005D346A">
              <w:rPr>
                <w:rFonts w:asciiTheme="minorHAnsi" w:hAnsiTheme="minorHAnsi" w:cstheme="minorHAnsi"/>
                <w:sz w:val="22"/>
                <w:szCs w:val="22"/>
                <w:u w:val="single"/>
              </w:rPr>
              <w:t>ievērojot attiecināmo iepirkuma priekšmeta daļai, kurai piedāvājums tiek iesniegts</w:t>
            </w:r>
            <w:r w:rsidRPr="005D346A">
              <w:rPr>
                <w:rFonts w:asciiTheme="minorHAnsi" w:hAnsiTheme="minorHAnsi" w:cstheme="minorHAnsi"/>
                <w:sz w:val="22"/>
                <w:szCs w:val="22"/>
              </w:rPr>
              <w:t>, nodrošināt iepirkuma priekšmetā noteiktā izpildi pilnā apmērā, t.sk.:</w:t>
            </w:r>
          </w:p>
          <w:p w14:paraId="70B6BCDF" w14:textId="2B9E8315" w:rsidR="0018324B" w:rsidRPr="005D346A" w:rsidRDefault="008F7EBC" w:rsidP="0018324B">
            <w:pPr>
              <w:pStyle w:val="ListParagraph"/>
              <w:numPr>
                <w:ilvl w:val="3"/>
                <w:numId w:val="2"/>
              </w:numPr>
              <w:spacing w:after="120"/>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pretendents ir licencēts vai sertificēts, lai Latvijā veiktu iepirkuma priekšmeta pārdošanu, piegādi, nodrošinātu garantijas saistības, t.sk. </w:t>
            </w:r>
            <w:r w:rsidR="0018324B" w:rsidRPr="005D346A">
              <w:rPr>
                <w:rFonts w:asciiTheme="minorHAnsi" w:hAnsiTheme="minorHAnsi" w:cstheme="minorHAnsi"/>
                <w:sz w:val="22"/>
                <w:szCs w:val="22"/>
              </w:rPr>
              <w:t>veikt piedāvāto transportlīdzekļu tehnisko apkopi un garantijas apkalpošanu Latvijas Republikas teritorijā nomas perioda laikā, atbilstoši ražotāja standartiem;</w:t>
            </w:r>
          </w:p>
          <w:p w14:paraId="341175DF" w14:textId="5EF87640" w:rsidR="00AA75A0" w:rsidRPr="005D346A" w:rsidRDefault="00AA75A0" w:rsidP="008F7EBC">
            <w:pPr>
              <w:pStyle w:val="ListParagraph"/>
              <w:numPr>
                <w:ilvl w:val="3"/>
                <w:numId w:val="2"/>
              </w:numPr>
              <w:spacing w:after="120"/>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Pretendents transportlīdzekļa iznomāšanas pakalpojumam (ja Pretendents nav līzinga devējs) ir tiesīgs izmantot līzinga sabiedrības kā </w:t>
            </w:r>
            <w:r w:rsidRPr="005D346A">
              <w:rPr>
                <w:rFonts w:asciiTheme="minorHAnsi" w:hAnsiTheme="minorHAnsi" w:cstheme="minorHAnsi"/>
                <w:sz w:val="22"/>
                <w:szCs w:val="22"/>
              </w:rPr>
              <w:lastRenderedPageBreak/>
              <w:t>apakšuzņēmējus, nodrošinot, ka pretendentam pieder iznomāto transportlīdzekļu lietošanas vai turējuma tiesības visā nomas perioda laikā.</w:t>
            </w:r>
          </w:p>
          <w:p w14:paraId="23EACD14" w14:textId="77777777" w:rsidR="008F7EBC" w:rsidRPr="005D346A" w:rsidRDefault="008F7EBC" w:rsidP="008F7EBC">
            <w:pPr>
              <w:rPr>
                <w:rFonts w:eastAsia="Times New Roman" w:cstheme="minorHAnsi"/>
                <w:lang w:val="lv-LV"/>
              </w:rPr>
            </w:pPr>
          </w:p>
          <w:p w14:paraId="6C19DDDD" w14:textId="77777777" w:rsidR="008F7EBC" w:rsidRPr="005D346A" w:rsidRDefault="008F7EBC" w:rsidP="00825903">
            <w:pPr>
              <w:ind w:firstLine="175"/>
              <w:jc w:val="both"/>
              <w:rPr>
                <w:rFonts w:eastAsia="Times New Roman" w:cstheme="minorHAnsi"/>
                <w:i/>
                <w:iCs/>
                <w:lang w:val="lv-LV"/>
              </w:rPr>
            </w:pPr>
            <w:r w:rsidRPr="005D346A">
              <w:rPr>
                <w:rFonts w:eastAsia="Times New Roman" w:cstheme="minorHAnsi"/>
                <w:i/>
                <w:iCs/>
                <w:lang w:val="lv-LV"/>
              </w:rPr>
              <w:t>Ja pretendents ir piegādātāju apvienība – prasību var izpildīt viens no piegādātāju apvienības dalībniekiem, atbilstoši darbu/pakalpojumu saturam, vai piegādātāju apvienības dalībnieki kopā.</w:t>
            </w:r>
          </w:p>
          <w:p w14:paraId="23CCFB9B" w14:textId="2B9E7CAF" w:rsidR="00825903" w:rsidRPr="005D346A" w:rsidRDefault="00825903" w:rsidP="00825903">
            <w:pPr>
              <w:ind w:firstLine="175"/>
              <w:jc w:val="both"/>
              <w:rPr>
                <w:rFonts w:eastAsia="Times New Roman" w:cstheme="minorHAnsi"/>
                <w:i/>
                <w:iCs/>
                <w:lang w:val="lv-LV"/>
              </w:rPr>
            </w:pPr>
            <w:r w:rsidRPr="005D346A">
              <w:rPr>
                <w:rFonts w:eastAsia="Times New Roman" w:cstheme="minorHAnsi"/>
                <w:i/>
                <w:iCs/>
                <w:lang w:val="lv-LV"/>
              </w:rPr>
              <w:t xml:space="preserve">Ja pretendents </w:t>
            </w:r>
            <w:r w:rsidRPr="005D346A">
              <w:rPr>
                <w:rFonts w:cstheme="minorHAnsi"/>
                <w:i/>
                <w:lang w:val="lv-LV"/>
              </w:rPr>
              <w:t>balstās uz piesaistītās personas (apakšuzņēmēja) iespējām, tad izvirzīto prasību var izpildīt pretendents un piesaistītā persona kopā.</w:t>
            </w:r>
          </w:p>
        </w:tc>
        <w:tc>
          <w:tcPr>
            <w:tcW w:w="4922" w:type="dxa"/>
          </w:tcPr>
          <w:p w14:paraId="07C0733C" w14:textId="3299305E" w:rsidR="008F7EBC" w:rsidRPr="005D346A" w:rsidRDefault="008F7EBC" w:rsidP="00D50B04">
            <w:pPr>
              <w:pStyle w:val="ListParagraph"/>
              <w:numPr>
                <w:ilvl w:val="2"/>
                <w:numId w:val="1"/>
              </w:numPr>
              <w:spacing w:after="120"/>
              <w:ind w:left="505" w:hanging="505"/>
              <w:contextualSpacing w:val="0"/>
              <w:jc w:val="both"/>
              <w:rPr>
                <w:rFonts w:asciiTheme="minorHAnsi" w:hAnsiTheme="minorHAnsi" w:cstheme="minorHAnsi"/>
                <w:sz w:val="22"/>
                <w:szCs w:val="22"/>
              </w:rPr>
            </w:pPr>
            <w:r w:rsidRPr="005D346A">
              <w:rPr>
                <w:rFonts w:asciiTheme="minorHAnsi" w:eastAsia="Times New Roman" w:hAnsiTheme="minorHAnsi" w:cstheme="minorHAnsi"/>
                <w:sz w:val="22"/>
                <w:szCs w:val="22"/>
                <w:u w:val="single"/>
              </w:rPr>
              <w:lastRenderedPageBreak/>
              <w:t>Prasībā noteiktās tiesības</w:t>
            </w:r>
            <w:r w:rsidRPr="005D346A">
              <w:rPr>
                <w:rFonts w:asciiTheme="minorHAnsi" w:hAnsiTheme="minorHAnsi" w:cstheme="minorHAnsi"/>
                <w:sz w:val="22"/>
                <w:szCs w:val="22"/>
                <w:u w:val="single"/>
              </w:rPr>
              <w:t xml:space="preserve"> apliecina</w:t>
            </w:r>
            <w:r w:rsidRPr="005D346A">
              <w:rPr>
                <w:rFonts w:asciiTheme="minorHAnsi" w:hAnsiTheme="minorHAnsi" w:cstheme="minorHAnsi"/>
                <w:sz w:val="22"/>
                <w:szCs w:val="22"/>
              </w:rPr>
              <w:t>:</w:t>
            </w:r>
          </w:p>
          <w:p w14:paraId="53454268" w14:textId="6935A952" w:rsidR="00975106" w:rsidRPr="005D346A" w:rsidRDefault="008F7EBC" w:rsidP="008F7EBC">
            <w:pPr>
              <w:pStyle w:val="ListParagraph"/>
              <w:numPr>
                <w:ilvl w:val="3"/>
                <w:numId w:val="1"/>
              </w:numPr>
              <w:tabs>
                <w:tab w:val="clear" w:pos="113"/>
              </w:tabs>
              <w:spacing w:after="120"/>
              <w:ind w:left="284" w:hanging="284"/>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Piedāvātā </w:t>
            </w:r>
            <w:r w:rsidR="00D50B04" w:rsidRPr="005D346A">
              <w:rPr>
                <w:rFonts w:asciiTheme="minorHAnsi" w:hAnsiTheme="minorHAnsi" w:cstheme="minorHAnsi"/>
                <w:sz w:val="22"/>
                <w:szCs w:val="22"/>
              </w:rPr>
              <w:t>transportlīdzekļ</w:t>
            </w:r>
            <w:r w:rsidR="001B32DC" w:rsidRPr="005D346A">
              <w:rPr>
                <w:rFonts w:asciiTheme="minorHAnsi" w:hAnsiTheme="minorHAnsi" w:cstheme="minorHAnsi"/>
                <w:sz w:val="22"/>
                <w:szCs w:val="22"/>
              </w:rPr>
              <w:t>a</w:t>
            </w:r>
            <w:r w:rsidR="00D50B04" w:rsidRPr="005D346A">
              <w:rPr>
                <w:rFonts w:asciiTheme="minorHAnsi" w:hAnsiTheme="minorHAnsi" w:cstheme="minorHAnsi"/>
                <w:sz w:val="22"/>
                <w:szCs w:val="22"/>
              </w:rPr>
              <w:t xml:space="preserve"> </w:t>
            </w:r>
            <w:r w:rsidR="00975106" w:rsidRPr="005D346A">
              <w:rPr>
                <w:rFonts w:asciiTheme="minorHAnsi" w:hAnsiTheme="minorHAnsi" w:cstheme="minorHAnsi"/>
                <w:sz w:val="22"/>
                <w:szCs w:val="22"/>
              </w:rPr>
              <w:t>r</w:t>
            </w:r>
            <w:r w:rsidR="00975106" w:rsidRPr="005D346A">
              <w:rPr>
                <w:rFonts w:asciiTheme="minorHAnsi" w:eastAsia="Times New Roman" w:hAnsiTheme="minorHAnsi" w:cstheme="minorHAnsi"/>
                <w:sz w:val="22"/>
                <w:szCs w:val="22"/>
              </w:rPr>
              <w:t xml:space="preserve">ažotāja vai autorizētas pārstāvniecības (apliecinot pārstāvniecību) izsniegta dokumenta </w:t>
            </w:r>
            <w:r w:rsidR="00975106" w:rsidRPr="005D346A">
              <w:rPr>
                <w:rFonts w:asciiTheme="minorHAnsi" w:hAnsiTheme="minorHAnsi" w:cstheme="minorHAnsi"/>
                <w:sz w:val="22"/>
                <w:szCs w:val="22"/>
              </w:rPr>
              <w:t>kopija, kura apliecina atlases prasībai atbilstošas tiesības (</w:t>
            </w:r>
            <w:r w:rsidR="00975106" w:rsidRPr="005D346A">
              <w:rPr>
                <w:rFonts w:asciiTheme="minorHAnsi" w:eastAsia="Times New Roman" w:hAnsiTheme="minorHAnsi" w:cstheme="minorHAnsi"/>
                <w:sz w:val="22"/>
                <w:szCs w:val="22"/>
              </w:rPr>
              <w:t>licence, līgums vai apliecinājums),</w:t>
            </w:r>
            <w:r w:rsidR="00975106" w:rsidRPr="005D346A">
              <w:rPr>
                <w:rFonts w:asciiTheme="minorHAnsi" w:hAnsiTheme="minorHAnsi" w:cstheme="minorHAnsi"/>
                <w:sz w:val="22"/>
                <w:szCs w:val="22"/>
              </w:rPr>
              <w:t xml:space="preserve"> ja vien pretendents pats nav Preces ražotājs, </w:t>
            </w:r>
            <w:r w:rsidR="00975106" w:rsidRPr="005D346A">
              <w:rPr>
                <w:rFonts w:asciiTheme="minorHAnsi" w:hAnsiTheme="minorHAnsi" w:cstheme="minorHAnsi"/>
                <w:i/>
                <w:iCs/>
                <w:sz w:val="22"/>
                <w:szCs w:val="22"/>
              </w:rPr>
              <w:t>vai</w:t>
            </w:r>
            <w:r w:rsidR="00975106" w:rsidRPr="005D346A">
              <w:rPr>
                <w:rFonts w:asciiTheme="minorHAnsi" w:hAnsiTheme="minorHAnsi" w:cstheme="minorHAnsi"/>
                <w:sz w:val="22"/>
                <w:szCs w:val="22"/>
              </w:rPr>
              <w:t xml:space="preserve"> rakstisku apliecinājumu par sadarbību (vienošanās, nodomu protokols), kas pierāda, ka iepirkuma līguma slēgšanas tiesību piešķiršanas gadījumā, pretendentam būs atbilstošas atlases prasībā noteiktajam tiesības;</w:t>
            </w:r>
          </w:p>
          <w:p w14:paraId="09DD3B95" w14:textId="1797E87A" w:rsidR="00D50B04" w:rsidRPr="005D346A" w:rsidRDefault="00975106" w:rsidP="00975106">
            <w:pPr>
              <w:pStyle w:val="ListParagraph"/>
              <w:numPr>
                <w:ilvl w:val="3"/>
                <w:numId w:val="1"/>
              </w:numPr>
              <w:tabs>
                <w:tab w:val="clear" w:pos="113"/>
              </w:tabs>
              <w:spacing w:after="120"/>
              <w:ind w:left="284" w:hanging="284"/>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pretendenta piesaistītā līzinga devēja (ja Pretendents nav līzinga devējs) apliecinājums (nodomu protokols, līgums, vienošanās, apliecinājuma vēstule u.tml.), kas </w:t>
            </w:r>
            <w:r w:rsidR="00825903" w:rsidRPr="005D346A">
              <w:rPr>
                <w:rFonts w:asciiTheme="minorHAnsi" w:hAnsiTheme="minorHAnsi" w:cstheme="minorHAnsi"/>
                <w:sz w:val="22"/>
                <w:szCs w:val="22"/>
              </w:rPr>
              <w:t xml:space="preserve">pierāda un </w:t>
            </w:r>
            <w:r w:rsidR="00825903" w:rsidRPr="005D346A">
              <w:rPr>
                <w:rFonts w:asciiTheme="minorHAnsi" w:hAnsiTheme="minorHAnsi" w:cstheme="minorHAnsi"/>
                <w:sz w:val="22"/>
                <w:szCs w:val="22"/>
              </w:rPr>
              <w:lastRenderedPageBreak/>
              <w:t>apstiprina</w:t>
            </w:r>
            <w:r w:rsidRPr="005D346A">
              <w:rPr>
                <w:rFonts w:asciiTheme="minorHAnsi" w:hAnsiTheme="minorHAnsi" w:cstheme="minorHAnsi"/>
                <w:sz w:val="22"/>
                <w:szCs w:val="22"/>
              </w:rPr>
              <w:t xml:space="preserve"> iepirkuma līguma izpildei atbilstošu sadarbību</w:t>
            </w:r>
          </w:p>
        </w:tc>
      </w:tr>
      <w:tr w:rsidR="005D346A" w:rsidRPr="00AC7486" w14:paraId="47BD62EF" w14:textId="77777777" w:rsidTr="006E41BA">
        <w:tc>
          <w:tcPr>
            <w:tcW w:w="4428" w:type="dxa"/>
          </w:tcPr>
          <w:p w14:paraId="44970F46" w14:textId="05DDF2BC" w:rsidR="00825903" w:rsidRPr="005D346A" w:rsidRDefault="005A4B0A" w:rsidP="0018324B">
            <w:pPr>
              <w:pStyle w:val="ListParagraph"/>
              <w:numPr>
                <w:ilvl w:val="2"/>
                <w:numId w:val="2"/>
              </w:numPr>
              <w:spacing w:after="120"/>
              <w:ind w:left="450" w:hanging="450"/>
              <w:contextualSpacing w:val="0"/>
              <w:jc w:val="both"/>
              <w:rPr>
                <w:rFonts w:asciiTheme="minorHAnsi" w:hAnsiTheme="minorHAnsi" w:cstheme="minorHAnsi"/>
                <w:sz w:val="22"/>
                <w:szCs w:val="22"/>
              </w:rPr>
            </w:pPr>
            <w:r w:rsidRPr="005D346A">
              <w:rPr>
                <w:rFonts w:asciiTheme="minorHAnsi" w:hAnsiTheme="minorHAnsi" w:cstheme="minorHAnsi"/>
                <w:sz w:val="22"/>
                <w:szCs w:val="22"/>
              </w:rPr>
              <w:lastRenderedPageBreak/>
              <w:t xml:space="preserve">pretendentam </w:t>
            </w:r>
            <w:r w:rsidR="00825903" w:rsidRPr="005D346A">
              <w:rPr>
                <w:rFonts w:asciiTheme="minorHAnsi" w:hAnsiTheme="minorHAnsi" w:cstheme="minorHAnsi"/>
                <w:sz w:val="22"/>
                <w:szCs w:val="22"/>
              </w:rPr>
              <w:t>iepriekšējo</w:t>
            </w:r>
            <w:r w:rsidRPr="005D346A">
              <w:rPr>
                <w:rFonts w:asciiTheme="minorHAnsi" w:hAnsiTheme="minorHAnsi" w:cstheme="minorHAnsi"/>
                <w:sz w:val="22"/>
                <w:szCs w:val="22"/>
              </w:rPr>
              <w:t xml:space="preserve"> 3 (trīs) gadu laikā (202</w:t>
            </w:r>
            <w:r w:rsidR="00E8187E" w:rsidRPr="005D346A">
              <w:rPr>
                <w:rFonts w:asciiTheme="minorHAnsi" w:hAnsiTheme="minorHAnsi" w:cstheme="minorHAnsi"/>
                <w:sz w:val="22"/>
                <w:szCs w:val="22"/>
              </w:rPr>
              <w:t>1</w:t>
            </w:r>
            <w:r w:rsidRPr="005D346A">
              <w:rPr>
                <w:rFonts w:asciiTheme="minorHAnsi" w:hAnsiTheme="minorHAnsi" w:cstheme="minorHAnsi"/>
                <w:sz w:val="22"/>
                <w:szCs w:val="22"/>
              </w:rPr>
              <w:t>., 202</w:t>
            </w:r>
            <w:r w:rsidR="00E8187E" w:rsidRPr="005D346A">
              <w:rPr>
                <w:rFonts w:asciiTheme="minorHAnsi" w:hAnsiTheme="minorHAnsi" w:cstheme="minorHAnsi"/>
                <w:sz w:val="22"/>
                <w:szCs w:val="22"/>
              </w:rPr>
              <w:t>2</w:t>
            </w:r>
            <w:r w:rsidRPr="005D346A">
              <w:rPr>
                <w:rFonts w:asciiTheme="minorHAnsi" w:hAnsiTheme="minorHAnsi" w:cstheme="minorHAnsi"/>
                <w:sz w:val="22"/>
                <w:szCs w:val="22"/>
              </w:rPr>
              <w:t>., 202</w:t>
            </w:r>
            <w:r w:rsidR="00E8187E" w:rsidRPr="005D346A">
              <w:rPr>
                <w:rFonts w:asciiTheme="minorHAnsi" w:hAnsiTheme="minorHAnsi" w:cstheme="minorHAnsi"/>
                <w:sz w:val="22"/>
                <w:szCs w:val="22"/>
              </w:rPr>
              <w:t>3</w:t>
            </w:r>
            <w:r w:rsidRPr="005D346A">
              <w:rPr>
                <w:rFonts w:asciiTheme="minorHAnsi" w:hAnsiTheme="minorHAnsi" w:cstheme="minorHAnsi"/>
                <w:sz w:val="22"/>
                <w:szCs w:val="22"/>
              </w:rPr>
              <w:t xml:space="preserve">. un līdz piedāvājumu iesniegšanas termiņam) </w:t>
            </w:r>
            <w:r w:rsidR="00825903" w:rsidRPr="005D346A">
              <w:rPr>
                <w:rFonts w:asciiTheme="minorHAnsi" w:eastAsia="Times New Roman" w:hAnsiTheme="minorHAnsi" w:cstheme="minorHAnsi"/>
                <w:sz w:val="22"/>
                <w:szCs w:val="22"/>
              </w:rPr>
              <w:t xml:space="preserve">ir sekmīga </w:t>
            </w:r>
            <w:r w:rsidR="00825903" w:rsidRPr="005D346A">
              <w:rPr>
                <w:rFonts w:asciiTheme="minorHAnsi" w:eastAsia="Times New Roman" w:hAnsiTheme="minorHAnsi" w:cstheme="minorHAnsi"/>
                <w:b/>
                <w:bCs/>
                <w:sz w:val="22"/>
                <w:szCs w:val="22"/>
              </w:rPr>
              <w:t>pieredze</w:t>
            </w:r>
            <w:r w:rsidR="00825903" w:rsidRPr="005D346A">
              <w:rPr>
                <w:rFonts w:asciiTheme="minorHAnsi" w:eastAsia="Times New Roman" w:hAnsiTheme="minorHAnsi" w:cstheme="minorHAnsi"/>
                <w:sz w:val="22"/>
                <w:szCs w:val="22"/>
              </w:rPr>
              <w:t xml:space="preserve"> </w:t>
            </w:r>
            <w:r w:rsidR="00825903" w:rsidRPr="005D346A">
              <w:rPr>
                <w:rFonts w:asciiTheme="minorHAnsi" w:hAnsiTheme="minorHAnsi" w:cstheme="minorHAnsi"/>
                <w:bCs/>
                <w:sz w:val="22"/>
                <w:szCs w:val="22"/>
              </w:rPr>
              <w:t>iepirkuma priekšmetam līdzīga pēc</w:t>
            </w:r>
            <w:r w:rsidR="00825903" w:rsidRPr="005D346A">
              <w:rPr>
                <w:rFonts w:asciiTheme="minorHAnsi" w:hAnsiTheme="minorHAnsi" w:cstheme="minorHAnsi"/>
                <w:sz w:val="22"/>
                <w:szCs w:val="22"/>
              </w:rPr>
              <w:t xml:space="preserve"> </w:t>
            </w:r>
            <w:r w:rsidR="00825903" w:rsidRPr="005D346A">
              <w:rPr>
                <w:rFonts w:asciiTheme="minorHAnsi" w:hAnsiTheme="minorHAnsi" w:cstheme="minorHAnsi"/>
                <w:bCs/>
                <w:sz w:val="22"/>
                <w:szCs w:val="22"/>
              </w:rPr>
              <w:t>satura un apjoma piegādes līguma izpildē</w:t>
            </w:r>
            <w:r w:rsidR="00546CDA" w:rsidRPr="005D346A">
              <w:rPr>
                <w:rFonts w:asciiTheme="minorHAnsi" w:hAnsiTheme="minorHAnsi" w:cstheme="minorHAnsi"/>
                <w:bCs/>
                <w:sz w:val="22"/>
                <w:szCs w:val="22"/>
              </w:rPr>
              <w:t>.</w:t>
            </w:r>
          </w:p>
          <w:p w14:paraId="4D90BB55" w14:textId="1D27233A" w:rsidR="0018324B" w:rsidRPr="005D346A" w:rsidRDefault="0018324B" w:rsidP="00641448">
            <w:pPr>
              <w:pStyle w:val="ListParagraph"/>
              <w:spacing w:after="120"/>
              <w:ind w:left="450" w:firstLine="426"/>
              <w:contextualSpacing w:val="0"/>
              <w:jc w:val="both"/>
              <w:rPr>
                <w:rFonts w:asciiTheme="minorHAnsi" w:hAnsiTheme="minorHAnsi" w:cstheme="minorHAnsi"/>
                <w:sz w:val="22"/>
                <w:szCs w:val="22"/>
              </w:rPr>
            </w:pPr>
            <w:r w:rsidRPr="005D346A">
              <w:rPr>
                <w:rFonts w:asciiTheme="minorHAnsi" w:hAnsiTheme="minorHAnsi" w:cstheme="minorHAnsi"/>
                <w:sz w:val="22"/>
                <w:szCs w:val="22"/>
              </w:rPr>
              <w:t>Par līdzīgu pēc satura un apjoma tiek atzīts: vismaz 1 (viens) līgums</w:t>
            </w:r>
            <w:r w:rsidR="00641448" w:rsidRPr="005D346A">
              <w:rPr>
                <w:rFonts w:asciiTheme="minorHAnsi" w:hAnsiTheme="minorHAnsi" w:cstheme="minorHAnsi"/>
                <w:sz w:val="22"/>
                <w:szCs w:val="22"/>
              </w:rPr>
              <w:t xml:space="preserve">, kur nodrošināta transportlīdzekļa piegāde un nomas saistības (nodots finanšu vai operatīvā līzingā) </w:t>
            </w:r>
            <w:r w:rsidR="00641448" w:rsidRPr="005D346A">
              <w:rPr>
                <w:rFonts w:asciiTheme="minorHAnsi" w:hAnsiTheme="minorHAnsi" w:cstheme="minorHAnsi"/>
                <w:bCs/>
                <w:sz w:val="22"/>
                <w:szCs w:val="22"/>
              </w:rPr>
              <w:t>ar līguma darbības termiņu vismaz uz 60 mēnešiem.</w:t>
            </w:r>
          </w:p>
          <w:p w14:paraId="2521A9AD" w14:textId="33E306EB" w:rsidR="00641448" w:rsidRPr="005D346A" w:rsidRDefault="00641448" w:rsidP="00DE3362">
            <w:pPr>
              <w:ind w:firstLine="450"/>
              <w:jc w:val="both"/>
              <w:rPr>
                <w:rFonts w:cstheme="minorHAnsi"/>
                <w:bCs/>
                <w:i/>
                <w:lang w:val="lv-LV"/>
              </w:rPr>
            </w:pPr>
            <w:r w:rsidRPr="005D346A">
              <w:rPr>
                <w:rFonts w:cstheme="minorHAnsi"/>
                <w:bCs/>
                <w:i/>
                <w:lang w:val="lv-LV"/>
              </w:rPr>
              <w:t xml:space="preserve">Ja piegādātāja dibināšanas vai darbības laiks </w:t>
            </w:r>
            <w:r w:rsidR="00546CDA" w:rsidRPr="005D346A">
              <w:rPr>
                <w:rFonts w:cstheme="minorHAnsi"/>
                <w:bCs/>
                <w:i/>
                <w:lang w:val="lv-LV"/>
              </w:rPr>
              <w:t>ir īsāks nekā šajā prasībā noteikts</w:t>
            </w:r>
            <w:r w:rsidRPr="005D346A">
              <w:rPr>
                <w:rFonts w:cstheme="minorHAnsi"/>
                <w:bCs/>
                <w:i/>
                <w:lang w:val="lv-LV"/>
              </w:rPr>
              <w:t xml:space="preserve">, tad prasība ir attiecināma </w:t>
            </w:r>
            <w:r w:rsidR="00546CDA" w:rsidRPr="005D346A">
              <w:rPr>
                <w:rFonts w:cstheme="minorHAnsi"/>
                <w:bCs/>
                <w:i/>
                <w:lang w:val="lv-LV"/>
              </w:rPr>
              <w:t xml:space="preserve">atbilstoši </w:t>
            </w:r>
            <w:r w:rsidRPr="005D346A">
              <w:rPr>
                <w:rFonts w:cstheme="minorHAnsi"/>
                <w:bCs/>
                <w:i/>
                <w:lang w:val="lv-LV"/>
              </w:rPr>
              <w:t xml:space="preserve">pretendenta </w:t>
            </w:r>
            <w:r w:rsidR="00546CDA" w:rsidRPr="005D346A">
              <w:rPr>
                <w:rFonts w:cstheme="minorHAnsi"/>
                <w:bCs/>
                <w:i/>
                <w:lang w:val="lv-LV"/>
              </w:rPr>
              <w:t xml:space="preserve">darbības </w:t>
            </w:r>
            <w:r w:rsidRPr="005D346A">
              <w:rPr>
                <w:rFonts w:cstheme="minorHAnsi"/>
                <w:bCs/>
                <w:i/>
                <w:lang w:val="lv-LV"/>
              </w:rPr>
              <w:t>period</w:t>
            </w:r>
            <w:r w:rsidR="00546CDA" w:rsidRPr="005D346A">
              <w:rPr>
                <w:rFonts w:cstheme="minorHAnsi"/>
                <w:bCs/>
                <w:i/>
                <w:lang w:val="lv-LV"/>
              </w:rPr>
              <w:t>am</w:t>
            </w:r>
            <w:r w:rsidRPr="005D346A">
              <w:rPr>
                <w:rFonts w:cstheme="minorHAnsi"/>
                <w:bCs/>
                <w:i/>
                <w:lang w:val="lv-LV"/>
              </w:rPr>
              <w:t>.</w:t>
            </w:r>
          </w:p>
          <w:p w14:paraId="5D6920F1" w14:textId="44C670E0" w:rsidR="00641448" w:rsidRPr="005D346A" w:rsidRDefault="00641448" w:rsidP="00DE3362">
            <w:pPr>
              <w:ind w:firstLine="450"/>
              <w:jc w:val="both"/>
              <w:rPr>
                <w:rFonts w:cstheme="minorHAnsi"/>
                <w:i/>
                <w:iCs/>
                <w:lang w:val="lv-LV"/>
              </w:rPr>
            </w:pPr>
            <w:r w:rsidRPr="005D346A">
              <w:rPr>
                <w:rFonts w:cstheme="minorHAnsi"/>
                <w:bCs/>
                <w:i/>
                <w:lang w:val="lv-LV"/>
              </w:rPr>
              <w:t>Ja piedāvājumu iesniedz piegādātāju apvienība vai pilnsabiedrība, prasības attiecībā tehniskajām un profesionālajām spējām var apliecināt viens no dalībniekiem (biedriem), vai visi dalībnieki (biedri) kopā.</w:t>
            </w:r>
          </w:p>
          <w:p w14:paraId="4473319D" w14:textId="77777777" w:rsidR="00825903" w:rsidRPr="005D346A" w:rsidRDefault="00825903" w:rsidP="00DE3362">
            <w:pPr>
              <w:ind w:firstLine="450"/>
              <w:rPr>
                <w:rFonts w:cstheme="minorHAnsi"/>
                <w:i/>
                <w:lang w:val="lv-LV"/>
              </w:rPr>
            </w:pPr>
          </w:p>
          <w:p w14:paraId="28D9B2AB" w14:textId="12432E7A" w:rsidR="00825903" w:rsidRPr="005D346A" w:rsidRDefault="00825903" w:rsidP="00DE3362">
            <w:pPr>
              <w:spacing w:after="120"/>
              <w:ind w:firstLine="450"/>
              <w:jc w:val="both"/>
              <w:rPr>
                <w:rFonts w:cstheme="minorHAnsi"/>
                <w:lang w:val="lv-LV"/>
              </w:rPr>
            </w:pPr>
            <w:r w:rsidRPr="005D346A">
              <w:rPr>
                <w:rFonts w:eastAsia="Times New Roman" w:cstheme="minorHAnsi"/>
                <w:i/>
                <w:iCs/>
                <w:lang w:val="lv-LV"/>
              </w:rPr>
              <w:t xml:space="preserve">Ja pretendents </w:t>
            </w:r>
            <w:r w:rsidRPr="005D346A">
              <w:rPr>
                <w:rFonts w:cstheme="minorHAnsi"/>
                <w:i/>
                <w:lang w:val="lv-LV"/>
              </w:rPr>
              <w:t>balstās uz piesaistītās personas (apakšuzņēmēja) iespējām, tad izvirzīto prasību var izpildīt pretendents un piesaistītā persona kopā.</w:t>
            </w:r>
          </w:p>
        </w:tc>
        <w:tc>
          <w:tcPr>
            <w:tcW w:w="4922" w:type="dxa"/>
          </w:tcPr>
          <w:p w14:paraId="2C9D5018" w14:textId="2D64A7A8" w:rsidR="00825903" w:rsidRPr="005D346A" w:rsidRDefault="00825903" w:rsidP="00825903">
            <w:pPr>
              <w:pStyle w:val="ListParagraph"/>
              <w:numPr>
                <w:ilvl w:val="2"/>
                <w:numId w:val="1"/>
              </w:numPr>
              <w:spacing w:after="120"/>
              <w:ind w:left="505" w:hanging="505"/>
              <w:contextualSpacing w:val="0"/>
              <w:jc w:val="both"/>
              <w:rPr>
                <w:rFonts w:asciiTheme="minorHAnsi" w:hAnsiTheme="minorHAnsi" w:cstheme="minorHAnsi"/>
                <w:sz w:val="22"/>
                <w:szCs w:val="22"/>
              </w:rPr>
            </w:pPr>
            <w:r w:rsidRPr="005D346A">
              <w:rPr>
                <w:rFonts w:asciiTheme="minorHAnsi" w:eastAsia="Times New Roman" w:hAnsiTheme="minorHAnsi" w:cstheme="minorHAnsi"/>
                <w:sz w:val="22"/>
                <w:szCs w:val="22"/>
                <w:u w:val="single"/>
              </w:rPr>
              <w:t>Prasībai atbilstošu pieredzes apliecināšanai, jāiesniedz</w:t>
            </w:r>
            <w:r w:rsidRPr="005D346A">
              <w:rPr>
                <w:rFonts w:asciiTheme="minorHAnsi" w:hAnsiTheme="minorHAnsi" w:cstheme="minorHAnsi"/>
                <w:sz w:val="22"/>
                <w:szCs w:val="22"/>
              </w:rPr>
              <w:t>:</w:t>
            </w:r>
          </w:p>
          <w:p w14:paraId="2CF45578" w14:textId="0E129C8B" w:rsidR="005A4B0A" w:rsidRPr="005D346A" w:rsidRDefault="005A4B0A" w:rsidP="0018324B">
            <w:pPr>
              <w:widowControl w:val="0"/>
              <w:numPr>
                <w:ilvl w:val="3"/>
                <w:numId w:val="1"/>
              </w:numPr>
              <w:tabs>
                <w:tab w:val="clear" w:pos="113"/>
              </w:tabs>
              <w:overflowPunct w:val="0"/>
              <w:autoSpaceDE w:val="0"/>
              <w:autoSpaceDN w:val="0"/>
              <w:adjustRightInd w:val="0"/>
              <w:spacing w:after="120"/>
              <w:ind w:left="426" w:hanging="426"/>
              <w:jc w:val="both"/>
              <w:rPr>
                <w:rFonts w:cstheme="minorHAnsi"/>
                <w:lang w:val="lv-LV"/>
              </w:rPr>
            </w:pPr>
            <w:r w:rsidRPr="005D346A">
              <w:rPr>
                <w:rFonts w:cstheme="minorHAnsi"/>
                <w:lang w:val="lv-LV"/>
              </w:rPr>
              <w:t>pieredzes apraksts*, kurā skaidri un nepārprotami ir</w:t>
            </w:r>
            <w:r w:rsidR="0018324B" w:rsidRPr="005D346A">
              <w:rPr>
                <w:rFonts w:cstheme="minorHAnsi"/>
                <w:lang w:val="lv-LV"/>
              </w:rPr>
              <w:t xml:space="preserve"> norādīta</w:t>
            </w:r>
            <w:r w:rsidRPr="005D346A">
              <w:rPr>
                <w:rFonts w:cstheme="minorHAnsi"/>
                <w:lang w:val="lv-LV"/>
              </w:rPr>
              <w:t xml:space="preserve"> </w:t>
            </w:r>
            <w:r w:rsidR="0018324B" w:rsidRPr="005D346A">
              <w:rPr>
                <w:rFonts w:cstheme="minorHAnsi"/>
                <w:lang w:val="lv-LV"/>
              </w:rPr>
              <w:t xml:space="preserve">atlases prasībai atbilstošu pēc satura un apjoma pretendenta </w:t>
            </w:r>
            <w:r w:rsidR="0018324B" w:rsidRPr="005D346A">
              <w:rPr>
                <w:rFonts w:cstheme="minorHAnsi"/>
                <w:b/>
                <w:bCs/>
                <w:lang w:val="lv-LV"/>
              </w:rPr>
              <w:t xml:space="preserve">pieredze, </w:t>
            </w:r>
            <w:r w:rsidR="00825903" w:rsidRPr="005D346A">
              <w:rPr>
                <w:rFonts w:cstheme="minorHAnsi"/>
                <w:lang w:val="lv-LV"/>
              </w:rPr>
              <w:t>ievērojot šādu</w:t>
            </w:r>
            <w:r w:rsidRPr="005D346A">
              <w:rPr>
                <w:rFonts w:cstheme="minorHAnsi"/>
                <w:lang w:val="lv-LV"/>
              </w:rPr>
              <w:t xml:space="preserve"> </w:t>
            </w:r>
            <w:r w:rsidR="00825903" w:rsidRPr="005D346A">
              <w:rPr>
                <w:rFonts w:cstheme="minorHAnsi"/>
                <w:lang w:val="lv-LV"/>
              </w:rPr>
              <w:t>formu</w:t>
            </w:r>
            <w:r w:rsidRPr="005D346A">
              <w:rPr>
                <w:rFonts w:cstheme="minorHAnsi"/>
                <w:lang w:val="lv-LV"/>
              </w:rPr>
              <w:t>:</w:t>
            </w:r>
          </w:p>
          <w:tbl>
            <w:tblPr>
              <w:tblW w:w="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725"/>
              <w:gridCol w:w="1085"/>
            </w:tblGrid>
            <w:tr w:rsidR="005D346A" w:rsidRPr="005D346A" w14:paraId="44179864" w14:textId="77777777" w:rsidTr="00C921AF">
              <w:trPr>
                <w:trHeight w:val="563"/>
                <w:jc w:val="center"/>
              </w:trPr>
              <w:tc>
                <w:tcPr>
                  <w:tcW w:w="2012" w:type="dxa"/>
                  <w:tcBorders>
                    <w:top w:val="single" w:sz="4" w:space="0" w:color="auto"/>
                    <w:left w:val="single" w:sz="4" w:space="0" w:color="auto"/>
                    <w:bottom w:val="single" w:sz="4" w:space="0" w:color="auto"/>
                    <w:right w:val="single" w:sz="4" w:space="0" w:color="auto"/>
                  </w:tcBorders>
                  <w:vAlign w:val="center"/>
                </w:tcPr>
                <w:p w14:paraId="69C0EE36" w14:textId="77777777" w:rsidR="00825903" w:rsidRPr="005D346A" w:rsidRDefault="00825903" w:rsidP="00825903">
                  <w:pPr>
                    <w:overflowPunct w:val="0"/>
                    <w:autoSpaceDE w:val="0"/>
                    <w:autoSpaceDN w:val="0"/>
                    <w:adjustRightInd w:val="0"/>
                    <w:spacing w:after="0" w:line="240" w:lineRule="auto"/>
                    <w:jc w:val="center"/>
                    <w:rPr>
                      <w:rFonts w:eastAsia="Times New Roman" w:cstheme="minorHAnsi"/>
                      <w:kern w:val="28"/>
                      <w:lang w:val="lv-LV" w:eastAsia="lv-LV"/>
                    </w:rPr>
                  </w:pPr>
                  <w:r w:rsidRPr="005D346A">
                    <w:rPr>
                      <w:rFonts w:eastAsia="Times New Roman" w:cstheme="minorHAnsi"/>
                      <w:kern w:val="28"/>
                      <w:lang w:val="lv-LV" w:eastAsia="lv-LV"/>
                    </w:rPr>
                    <w:t>Pasūtītāja nosaukums, Pasūtītāja kontaktpersona</w:t>
                  </w:r>
                </w:p>
                <w:p w14:paraId="297F7E3C" w14:textId="77777777" w:rsidR="00825903" w:rsidRPr="005D346A" w:rsidRDefault="00825903" w:rsidP="00825903">
                  <w:pPr>
                    <w:overflowPunct w:val="0"/>
                    <w:autoSpaceDE w:val="0"/>
                    <w:autoSpaceDN w:val="0"/>
                    <w:adjustRightInd w:val="0"/>
                    <w:spacing w:after="0" w:line="240" w:lineRule="auto"/>
                    <w:jc w:val="center"/>
                    <w:rPr>
                      <w:rFonts w:eastAsia="Calibri" w:cstheme="minorHAnsi"/>
                      <w:bCs/>
                      <w:kern w:val="28"/>
                      <w:lang w:val="lv-LV" w:eastAsia="ar-SA"/>
                    </w:rPr>
                  </w:pPr>
                  <w:r w:rsidRPr="005D346A">
                    <w:rPr>
                      <w:rFonts w:eastAsia="Times New Roman" w:cstheme="minorHAnsi"/>
                      <w:kern w:val="28"/>
                      <w:lang w:val="lv-LV" w:eastAsia="lv-LV"/>
                    </w:rPr>
                    <w:t>(vārds, uzvārds, tālruņa numurs, e-pasts)</w:t>
                  </w:r>
                </w:p>
              </w:tc>
              <w:tc>
                <w:tcPr>
                  <w:tcW w:w="1552" w:type="dxa"/>
                  <w:tcBorders>
                    <w:top w:val="single" w:sz="4" w:space="0" w:color="auto"/>
                    <w:left w:val="single" w:sz="4" w:space="0" w:color="auto"/>
                    <w:bottom w:val="single" w:sz="4" w:space="0" w:color="auto"/>
                    <w:right w:val="single" w:sz="4" w:space="0" w:color="auto"/>
                  </w:tcBorders>
                  <w:vAlign w:val="center"/>
                </w:tcPr>
                <w:p w14:paraId="1B1A9DDD" w14:textId="77777777" w:rsidR="00825903" w:rsidRPr="005D346A" w:rsidRDefault="00825903" w:rsidP="00825903">
                  <w:pPr>
                    <w:suppressAutoHyphens/>
                    <w:spacing w:after="0"/>
                    <w:jc w:val="center"/>
                    <w:rPr>
                      <w:rFonts w:eastAsia="Calibri" w:cstheme="minorHAnsi"/>
                      <w:bCs/>
                      <w:lang w:val="lv-LV" w:eastAsia="ar-SA"/>
                    </w:rPr>
                  </w:pPr>
                  <w:r w:rsidRPr="005D346A">
                    <w:rPr>
                      <w:rFonts w:eastAsia="Calibri" w:cstheme="minorHAnsi"/>
                      <w:bCs/>
                      <w:lang w:val="lv-LV" w:eastAsia="ar-SA"/>
                    </w:rPr>
                    <w:t>Līguma īss apraksts (piegādātā transportlīdzekļa apraksts, nomas termiņš)</w:t>
                  </w:r>
                </w:p>
              </w:tc>
              <w:tc>
                <w:tcPr>
                  <w:tcW w:w="1132" w:type="dxa"/>
                  <w:tcBorders>
                    <w:top w:val="single" w:sz="4" w:space="0" w:color="auto"/>
                    <w:left w:val="single" w:sz="4" w:space="0" w:color="auto"/>
                    <w:bottom w:val="single" w:sz="4" w:space="0" w:color="auto"/>
                    <w:right w:val="single" w:sz="4" w:space="0" w:color="auto"/>
                  </w:tcBorders>
                  <w:vAlign w:val="center"/>
                </w:tcPr>
                <w:p w14:paraId="6726E77F" w14:textId="77777777" w:rsidR="00825903" w:rsidRPr="005D346A" w:rsidRDefault="00825903" w:rsidP="00825903">
                  <w:pPr>
                    <w:suppressAutoHyphens/>
                    <w:spacing w:after="0"/>
                    <w:jc w:val="center"/>
                    <w:rPr>
                      <w:rFonts w:eastAsia="Calibri" w:cstheme="minorHAnsi"/>
                      <w:bCs/>
                      <w:lang w:val="lv-LV" w:eastAsia="ar-SA"/>
                    </w:rPr>
                  </w:pPr>
                  <w:r w:rsidRPr="005D346A">
                    <w:rPr>
                      <w:rFonts w:eastAsia="Calibri" w:cstheme="minorHAnsi"/>
                      <w:bCs/>
                      <w:lang w:val="lv-LV" w:eastAsia="ar-SA"/>
                    </w:rPr>
                    <w:t>Līguma darbības termiņš</w:t>
                  </w:r>
                </w:p>
                <w:p w14:paraId="5A8BE686" w14:textId="77777777" w:rsidR="00825903" w:rsidRPr="005D346A" w:rsidRDefault="00825903" w:rsidP="00825903">
                  <w:pPr>
                    <w:suppressAutoHyphens/>
                    <w:spacing w:after="0"/>
                    <w:jc w:val="center"/>
                    <w:rPr>
                      <w:rFonts w:eastAsia="Calibri" w:cstheme="minorHAnsi"/>
                      <w:bCs/>
                      <w:lang w:val="lv-LV" w:eastAsia="ar-SA"/>
                    </w:rPr>
                  </w:pPr>
                  <w:r w:rsidRPr="005D346A">
                    <w:rPr>
                      <w:rFonts w:eastAsia="Calibri" w:cstheme="minorHAnsi"/>
                      <w:bCs/>
                      <w:lang w:val="lv-LV" w:eastAsia="ar-SA"/>
                    </w:rPr>
                    <w:t>(datums no, līdz)</w:t>
                  </w:r>
                </w:p>
              </w:tc>
            </w:tr>
            <w:tr w:rsidR="005D346A" w:rsidRPr="005D346A" w14:paraId="17736F8D" w14:textId="77777777" w:rsidTr="00C921AF">
              <w:trPr>
                <w:jc w:val="center"/>
              </w:trPr>
              <w:tc>
                <w:tcPr>
                  <w:tcW w:w="2012" w:type="dxa"/>
                  <w:tcBorders>
                    <w:top w:val="single" w:sz="4" w:space="0" w:color="auto"/>
                    <w:left w:val="single" w:sz="4" w:space="0" w:color="auto"/>
                    <w:bottom w:val="single" w:sz="4" w:space="0" w:color="auto"/>
                    <w:right w:val="single" w:sz="4" w:space="0" w:color="auto"/>
                  </w:tcBorders>
                </w:tcPr>
                <w:p w14:paraId="583E1BE1" w14:textId="77777777" w:rsidR="00825903" w:rsidRPr="005D346A" w:rsidRDefault="00825903" w:rsidP="00825903">
                  <w:pPr>
                    <w:suppressAutoHyphens/>
                    <w:spacing w:after="0"/>
                    <w:jc w:val="center"/>
                    <w:rPr>
                      <w:rFonts w:eastAsia="Calibri" w:cstheme="minorHAnsi"/>
                      <w:lang w:val="lv-LV" w:eastAsia="ar-SA"/>
                    </w:rPr>
                  </w:pPr>
                </w:p>
              </w:tc>
              <w:tc>
                <w:tcPr>
                  <w:tcW w:w="1552" w:type="dxa"/>
                  <w:tcBorders>
                    <w:top w:val="single" w:sz="4" w:space="0" w:color="auto"/>
                    <w:left w:val="single" w:sz="4" w:space="0" w:color="auto"/>
                    <w:bottom w:val="single" w:sz="4" w:space="0" w:color="auto"/>
                    <w:right w:val="single" w:sz="4" w:space="0" w:color="auto"/>
                  </w:tcBorders>
                </w:tcPr>
                <w:p w14:paraId="61C061A0" w14:textId="77777777" w:rsidR="00825903" w:rsidRPr="005D346A" w:rsidRDefault="00825903" w:rsidP="00825903">
                  <w:pPr>
                    <w:suppressAutoHyphens/>
                    <w:spacing w:after="0"/>
                    <w:jc w:val="center"/>
                    <w:rPr>
                      <w:rFonts w:eastAsia="Calibri" w:cstheme="minorHAnsi"/>
                      <w:lang w:val="lv-LV" w:eastAsia="ar-SA"/>
                    </w:rPr>
                  </w:pPr>
                </w:p>
              </w:tc>
              <w:tc>
                <w:tcPr>
                  <w:tcW w:w="1132" w:type="dxa"/>
                  <w:tcBorders>
                    <w:top w:val="single" w:sz="4" w:space="0" w:color="auto"/>
                    <w:left w:val="single" w:sz="4" w:space="0" w:color="auto"/>
                    <w:bottom w:val="single" w:sz="4" w:space="0" w:color="auto"/>
                    <w:right w:val="single" w:sz="4" w:space="0" w:color="auto"/>
                  </w:tcBorders>
                </w:tcPr>
                <w:p w14:paraId="2C6E1DA1" w14:textId="77777777" w:rsidR="00825903" w:rsidRPr="005D346A" w:rsidRDefault="00825903" w:rsidP="00825903">
                  <w:pPr>
                    <w:suppressAutoHyphens/>
                    <w:spacing w:after="0"/>
                    <w:jc w:val="center"/>
                    <w:rPr>
                      <w:rFonts w:eastAsia="Calibri" w:cstheme="minorHAnsi"/>
                      <w:lang w:val="lv-LV" w:eastAsia="ar-SA"/>
                    </w:rPr>
                  </w:pPr>
                </w:p>
              </w:tc>
            </w:tr>
            <w:tr w:rsidR="005D346A" w:rsidRPr="005D346A" w14:paraId="5E1B38DC" w14:textId="77777777" w:rsidTr="00C921AF">
              <w:trPr>
                <w:jc w:val="center"/>
              </w:trPr>
              <w:tc>
                <w:tcPr>
                  <w:tcW w:w="2012" w:type="dxa"/>
                  <w:tcBorders>
                    <w:top w:val="single" w:sz="4" w:space="0" w:color="auto"/>
                    <w:left w:val="single" w:sz="4" w:space="0" w:color="auto"/>
                    <w:bottom w:val="single" w:sz="4" w:space="0" w:color="auto"/>
                    <w:right w:val="single" w:sz="4" w:space="0" w:color="auto"/>
                  </w:tcBorders>
                </w:tcPr>
                <w:p w14:paraId="428B2154" w14:textId="77777777" w:rsidR="00825903" w:rsidRPr="005D346A" w:rsidRDefault="00825903" w:rsidP="00825903">
                  <w:pPr>
                    <w:suppressAutoHyphens/>
                    <w:spacing w:after="0"/>
                    <w:jc w:val="center"/>
                    <w:rPr>
                      <w:rFonts w:eastAsia="Calibri" w:cstheme="minorHAnsi"/>
                      <w:lang w:val="lv-LV" w:eastAsia="ar-SA"/>
                    </w:rPr>
                  </w:pPr>
                </w:p>
              </w:tc>
              <w:tc>
                <w:tcPr>
                  <w:tcW w:w="1552" w:type="dxa"/>
                  <w:tcBorders>
                    <w:top w:val="single" w:sz="4" w:space="0" w:color="auto"/>
                    <w:left w:val="single" w:sz="4" w:space="0" w:color="auto"/>
                    <w:bottom w:val="single" w:sz="4" w:space="0" w:color="auto"/>
                    <w:right w:val="single" w:sz="4" w:space="0" w:color="auto"/>
                  </w:tcBorders>
                </w:tcPr>
                <w:p w14:paraId="6E8A7AB0" w14:textId="77777777" w:rsidR="00825903" w:rsidRPr="005D346A" w:rsidRDefault="00825903" w:rsidP="00825903">
                  <w:pPr>
                    <w:suppressAutoHyphens/>
                    <w:spacing w:after="0"/>
                    <w:jc w:val="center"/>
                    <w:rPr>
                      <w:rFonts w:eastAsia="Calibri" w:cstheme="minorHAnsi"/>
                      <w:lang w:val="lv-LV" w:eastAsia="ar-SA"/>
                    </w:rPr>
                  </w:pPr>
                </w:p>
              </w:tc>
              <w:tc>
                <w:tcPr>
                  <w:tcW w:w="1132" w:type="dxa"/>
                  <w:tcBorders>
                    <w:top w:val="single" w:sz="4" w:space="0" w:color="auto"/>
                    <w:left w:val="single" w:sz="4" w:space="0" w:color="auto"/>
                    <w:bottom w:val="single" w:sz="4" w:space="0" w:color="auto"/>
                    <w:right w:val="single" w:sz="4" w:space="0" w:color="auto"/>
                  </w:tcBorders>
                </w:tcPr>
                <w:p w14:paraId="5191B6B6" w14:textId="77777777" w:rsidR="00825903" w:rsidRPr="005D346A" w:rsidRDefault="00825903" w:rsidP="00825903">
                  <w:pPr>
                    <w:suppressAutoHyphens/>
                    <w:spacing w:after="0"/>
                    <w:jc w:val="center"/>
                    <w:rPr>
                      <w:rFonts w:eastAsia="Calibri" w:cstheme="minorHAnsi"/>
                      <w:lang w:val="lv-LV" w:eastAsia="ar-SA"/>
                    </w:rPr>
                  </w:pPr>
                </w:p>
              </w:tc>
            </w:tr>
            <w:tr w:rsidR="005D346A" w:rsidRPr="005D346A" w14:paraId="58E641A0" w14:textId="77777777" w:rsidTr="00C921AF">
              <w:trPr>
                <w:jc w:val="center"/>
              </w:trPr>
              <w:tc>
                <w:tcPr>
                  <w:tcW w:w="2012" w:type="dxa"/>
                  <w:tcBorders>
                    <w:top w:val="single" w:sz="4" w:space="0" w:color="auto"/>
                    <w:left w:val="single" w:sz="4" w:space="0" w:color="auto"/>
                    <w:bottom w:val="single" w:sz="4" w:space="0" w:color="auto"/>
                    <w:right w:val="single" w:sz="4" w:space="0" w:color="auto"/>
                  </w:tcBorders>
                </w:tcPr>
                <w:p w14:paraId="55613A78" w14:textId="77777777" w:rsidR="00825903" w:rsidRPr="005D346A" w:rsidRDefault="00825903" w:rsidP="00825903">
                  <w:pPr>
                    <w:suppressAutoHyphens/>
                    <w:spacing w:after="0"/>
                    <w:jc w:val="center"/>
                    <w:rPr>
                      <w:rFonts w:eastAsia="Calibri" w:cstheme="minorHAnsi"/>
                      <w:lang w:val="lv-LV" w:eastAsia="ar-SA"/>
                    </w:rPr>
                  </w:pPr>
                </w:p>
              </w:tc>
              <w:tc>
                <w:tcPr>
                  <w:tcW w:w="1552" w:type="dxa"/>
                  <w:tcBorders>
                    <w:top w:val="single" w:sz="4" w:space="0" w:color="auto"/>
                    <w:left w:val="single" w:sz="4" w:space="0" w:color="auto"/>
                    <w:bottom w:val="single" w:sz="4" w:space="0" w:color="auto"/>
                    <w:right w:val="single" w:sz="4" w:space="0" w:color="auto"/>
                  </w:tcBorders>
                </w:tcPr>
                <w:p w14:paraId="0E0CF2AD" w14:textId="77777777" w:rsidR="00825903" w:rsidRPr="005D346A" w:rsidRDefault="00825903" w:rsidP="00825903">
                  <w:pPr>
                    <w:suppressAutoHyphens/>
                    <w:spacing w:after="0"/>
                    <w:jc w:val="center"/>
                    <w:rPr>
                      <w:rFonts w:eastAsia="Calibri" w:cstheme="minorHAnsi"/>
                      <w:lang w:val="lv-LV" w:eastAsia="ar-SA"/>
                    </w:rPr>
                  </w:pPr>
                </w:p>
              </w:tc>
              <w:tc>
                <w:tcPr>
                  <w:tcW w:w="1132" w:type="dxa"/>
                  <w:tcBorders>
                    <w:top w:val="single" w:sz="4" w:space="0" w:color="auto"/>
                    <w:left w:val="single" w:sz="4" w:space="0" w:color="auto"/>
                    <w:bottom w:val="single" w:sz="4" w:space="0" w:color="auto"/>
                    <w:right w:val="single" w:sz="4" w:space="0" w:color="auto"/>
                  </w:tcBorders>
                </w:tcPr>
                <w:p w14:paraId="21C68B99" w14:textId="77777777" w:rsidR="00825903" w:rsidRPr="005D346A" w:rsidRDefault="00825903" w:rsidP="00825903">
                  <w:pPr>
                    <w:suppressAutoHyphens/>
                    <w:spacing w:after="0"/>
                    <w:jc w:val="center"/>
                    <w:rPr>
                      <w:rFonts w:eastAsia="Calibri" w:cstheme="minorHAnsi"/>
                      <w:lang w:val="lv-LV" w:eastAsia="ar-SA"/>
                    </w:rPr>
                  </w:pPr>
                </w:p>
              </w:tc>
            </w:tr>
          </w:tbl>
          <w:p w14:paraId="13B66AAA" w14:textId="77777777" w:rsidR="00825903" w:rsidRPr="005D346A" w:rsidRDefault="00825903" w:rsidP="00825903">
            <w:pPr>
              <w:widowControl w:val="0"/>
              <w:overflowPunct w:val="0"/>
              <w:autoSpaceDE w:val="0"/>
              <w:autoSpaceDN w:val="0"/>
              <w:adjustRightInd w:val="0"/>
              <w:spacing w:after="120"/>
              <w:jc w:val="both"/>
              <w:rPr>
                <w:rFonts w:cstheme="minorHAnsi"/>
                <w:lang w:val="lv-LV"/>
              </w:rPr>
            </w:pPr>
          </w:p>
          <w:p w14:paraId="42A825C2" w14:textId="2B3D7CD9" w:rsidR="005A4B0A" w:rsidRPr="005D346A" w:rsidRDefault="00641448" w:rsidP="00641448">
            <w:pPr>
              <w:widowControl w:val="0"/>
              <w:numPr>
                <w:ilvl w:val="3"/>
                <w:numId w:val="1"/>
              </w:numPr>
              <w:tabs>
                <w:tab w:val="clear" w:pos="113"/>
              </w:tabs>
              <w:overflowPunct w:val="0"/>
              <w:autoSpaceDE w:val="0"/>
              <w:autoSpaceDN w:val="0"/>
              <w:adjustRightInd w:val="0"/>
              <w:spacing w:after="120"/>
              <w:ind w:left="426" w:hanging="426"/>
              <w:jc w:val="both"/>
              <w:rPr>
                <w:rFonts w:cstheme="minorHAnsi"/>
                <w:lang w:val="lv-LV"/>
              </w:rPr>
            </w:pPr>
            <w:r w:rsidRPr="005D346A">
              <w:rPr>
                <w:rFonts w:cstheme="minorHAnsi"/>
                <w:lang w:val="lv-LV"/>
              </w:rPr>
              <w:t>dokumenti (</w:t>
            </w:r>
            <w:r w:rsidRPr="005D346A">
              <w:rPr>
                <w:rFonts w:cstheme="minorHAnsi"/>
                <w:i/>
                <w:lang w:val="lv-LV"/>
              </w:rPr>
              <w:t>akta kopiju par izpildītajiem pakalpojumiem, līguma kopiju vai izvilkumu, pasūtītāja atsauksmi u.tml.)</w:t>
            </w:r>
            <w:r w:rsidRPr="005D346A">
              <w:rPr>
                <w:rFonts w:cstheme="minorHAnsi"/>
                <w:iCs/>
                <w:lang w:val="lv-LV"/>
              </w:rPr>
              <w:t xml:space="preserve">, kas uzskatāmi pierāda un ietver informāciju par aprakstā </w:t>
            </w:r>
            <w:r w:rsidRPr="005D346A">
              <w:rPr>
                <w:rFonts w:cstheme="minorHAnsi"/>
                <w:lang w:val="lv-LV"/>
              </w:rPr>
              <w:t>norādīto pieredzi un tās atbilstību atlases prasībai</w:t>
            </w:r>
          </w:p>
        </w:tc>
      </w:tr>
      <w:tr w:rsidR="005D346A" w:rsidRPr="00AC7486" w14:paraId="4D309469" w14:textId="77777777" w:rsidTr="008223F8">
        <w:tc>
          <w:tcPr>
            <w:tcW w:w="4428" w:type="dxa"/>
          </w:tcPr>
          <w:p w14:paraId="1F5BF9CE" w14:textId="2B8A755D" w:rsidR="006C3173" w:rsidRPr="005D346A" w:rsidRDefault="006C3173" w:rsidP="008223F8">
            <w:pPr>
              <w:pStyle w:val="ListParagraph"/>
              <w:numPr>
                <w:ilvl w:val="2"/>
                <w:numId w:val="2"/>
              </w:numPr>
              <w:spacing w:after="120"/>
              <w:contextualSpacing w:val="0"/>
              <w:jc w:val="both"/>
              <w:rPr>
                <w:rFonts w:asciiTheme="minorHAnsi" w:hAnsiTheme="minorHAnsi" w:cstheme="minorHAnsi"/>
                <w:sz w:val="22"/>
                <w:szCs w:val="22"/>
              </w:rPr>
            </w:pPr>
            <w:r w:rsidRPr="005D346A">
              <w:rPr>
                <w:rFonts w:asciiTheme="minorHAnsi" w:hAnsiTheme="minorHAnsi" w:cstheme="minorHAnsi"/>
                <w:sz w:val="22"/>
                <w:szCs w:val="22"/>
              </w:rPr>
              <w:t xml:space="preserve">pretendenta rīcībā Rīgas administratīvajā teritorijā vai 40 km rādiusā no Rīgas pilsētas administratīvās teritorijas ir </w:t>
            </w:r>
            <w:r w:rsidR="00DE3362" w:rsidRPr="005D346A">
              <w:rPr>
                <w:rFonts w:asciiTheme="minorHAnsi" w:hAnsiTheme="minorHAnsi" w:cstheme="minorHAnsi"/>
                <w:sz w:val="22"/>
                <w:szCs w:val="22"/>
              </w:rPr>
              <w:t>piedāvātā transportlīdzekļa</w:t>
            </w:r>
            <w:r w:rsidRPr="005D346A">
              <w:rPr>
                <w:rFonts w:asciiTheme="minorHAnsi" w:hAnsiTheme="minorHAnsi" w:cstheme="minorHAnsi"/>
                <w:sz w:val="22"/>
                <w:szCs w:val="22"/>
              </w:rPr>
              <w:t xml:space="preserve"> ražotāja atzīta tehniskās apkopes (autorizētā servisa) pakalpojumu sniegšanas vieta, kurā ir </w:t>
            </w:r>
            <w:r w:rsidRPr="005D346A">
              <w:rPr>
                <w:rFonts w:asciiTheme="minorHAnsi" w:hAnsiTheme="minorHAnsi" w:cstheme="minorHAnsi"/>
                <w:sz w:val="22"/>
                <w:szCs w:val="22"/>
              </w:rPr>
              <w:lastRenderedPageBreak/>
              <w:t>iespējams nodrošināt Transportlīdzekļa / Transportlīdzekļu tehnisko apkopi un garantijas remontu, un kuras darbība atbilst normatīvo aktu prasībām un ir saņemtas visas nepieciešamās atļaujas.</w:t>
            </w:r>
          </w:p>
          <w:p w14:paraId="0DC56296" w14:textId="77777777" w:rsidR="00DE3362" w:rsidRPr="005D346A" w:rsidRDefault="00DE3362" w:rsidP="00DE3362">
            <w:pPr>
              <w:ind w:firstLine="450"/>
              <w:jc w:val="both"/>
              <w:rPr>
                <w:rFonts w:cstheme="minorHAnsi"/>
                <w:i/>
                <w:iCs/>
                <w:lang w:val="lv-LV"/>
              </w:rPr>
            </w:pPr>
            <w:r w:rsidRPr="005D346A">
              <w:rPr>
                <w:rFonts w:cstheme="minorHAnsi"/>
                <w:bCs/>
                <w:i/>
                <w:lang w:val="lv-LV"/>
              </w:rPr>
              <w:t>Ja piedāvājumu iesniedz piegādātāju apvienība vai pilnsabiedrība, prasības attiecībā tehniskajām un profesionālajām spējām var apliecināt viens no dalībniekiem (biedriem), vai visi dalībnieki (biedri) kopā.</w:t>
            </w:r>
          </w:p>
          <w:p w14:paraId="6863CB6A" w14:textId="77777777" w:rsidR="00DE3362" w:rsidRPr="005D346A" w:rsidRDefault="00DE3362" w:rsidP="00DE3362">
            <w:pPr>
              <w:ind w:firstLine="450"/>
              <w:rPr>
                <w:rFonts w:cstheme="minorHAnsi"/>
                <w:i/>
                <w:lang w:val="lv-LV"/>
              </w:rPr>
            </w:pPr>
          </w:p>
          <w:p w14:paraId="01C5A7F1" w14:textId="577F80D1" w:rsidR="00DE3362" w:rsidRPr="005D346A" w:rsidRDefault="00DE3362" w:rsidP="00DE3362">
            <w:pPr>
              <w:spacing w:after="120"/>
              <w:ind w:firstLine="450"/>
              <w:jc w:val="both"/>
              <w:rPr>
                <w:rFonts w:cstheme="minorHAnsi"/>
                <w:lang w:val="lv-LV"/>
              </w:rPr>
            </w:pPr>
            <w:r w:rsidRPr="005D346A">
              <w:rPr>
                <w:rFonts w:eastAsia="Times New Roman" w:cstheme="minorHAnsi"/>
                <w:i/>
                <w:iCs/>
                <w:lang w:val="lv-LV"/>
              </w:rPr>
              <w:t xml:space="preserve">Ja pretendents </w:t>
            </w:r>
            <w:r w:rsidRPr="005D346A">
              <w:rPr>
                <w:rFonts w:cstheme="minorHAnsi"/>
                <w:i/>
                <w:lang w:val="lv-LV"/>
              </w:rPr>
              <w:t>balstās uz piesaistītās personas (apakšuzņēmēja) iespējām, tad izvirzīto prasību var izpildīt pretendents un piesaistītā persona kopā.</w:t>
            </w:r>
          </w:p>
        </w:tc>
        <w:tc>
          <w:tcPr>
            <w:tcW w:w="4922" w:type="dxa"/>
          </w:tcPr>
          <w:p w14:paraId="16C886F8" w14:textId="6CAFE532" w:rsidR="006C3173" w:rsidRPr="005D346A" w:rsidRDefault="006C3173" w:rsidP="008223F8">
            <w:pPr>
              <w:pStyle w:val="ListParagraph"/>
              <w:numPr>
                <w:ilvl w:val="2"/>
                <w:numId w:val="1"/>
              </w:numPr>
              <w:tabs>
                <w:tab w:val="left" w:pos="1440"/>
              </w:tabs>
              <w:suppressAutoHyphens/>
              <w:spacing w:after="120"/>
              <w:ind w:left="505" w:hanging="505"/>
              <w:contextualSpacing w:val="0"/>
              <w:jc w:val="both"/>
              <w:rPr>
                <w:rFonts w:asciiTheme="minorHAnsi" w:hAnsiTheme="minorHAnsi" w:cstheme="minorHAnsi"/>
                <w:sz w:val="22"/>
                <w:szCs w:val="22"/>
              </w:rPr>
            </w:pPr>
            <w:r w:rsidRPr="005D346A">
              <w:rPr>
                <w:rFonts w:asciiTheme="minorHAnsi" w:hAnsiTheme="minorHAnsi" w:cstheme="minorHAnsi"/>
                <w:sz w:val="22"/>
                <w:szCs w:val="22"/>
              </w:rPr>
              <w:lastRenderedPageBreak/>
              <w:t xml:space="preserve"> pretendenta parakstīts apliecinājums, kas satur informāciju, ka pretendenta rīcībā Rīgas administratīvajā teritorijā vai 40 km rādiusā no Rīgas pilsētas administratīvās teritorijas ir </w:t>
            </w:r>
            <w:r w:rsidR="00DE3362" w:rsidRPr="005D346A">
              <w:rPr>
                <w:rFonts w:asciiTheme="minorHAnsi" w:hAnsiTheme="minorHAnsi" w:cstheme="minorHAnsi"/>
                <w:sz w:val="22"/>
                <w:szCs w:val="22"/>
              </w:rPr>
              <w:t>piedāvātā transportlīdzekļa</w:t>
            </w:r>
            <w:r w:rsidRPr="005D346A">
              <w:rPr>
                <w:rFonts w:asciiTheme="minorHAnsi" w:hAnsiTheme="minorHAnsi" w:cstheme="minorHAnsi"/>
                <w:sz w:val="22"/>
                <w:szCs w:val="22"/>
              </w:rPr>
              <w:t xml:space="preserve"> ražotāja atzīta tehniskās apkopes (autorizētā servisa) pakalpojumu sniegšanas vieta, kurā ir </w:t>
            </w:r>
            <w:r w:rsidRPr="005D346A">
              <w:rPr>
                <w:rFonts w:asciiTheme="minorHAnsi" w:hAnsiTheme="minorHAnsi" w:cstheme="minorHAnsi"/>
                <w:sz w:val="22"/>
                <w:szCs w:val="22"/>
              </w:rPr>
              <w:lastRenderedPageBreak/>
              <w:t>iespējams nodrošināt Transportlīdzekļa / Transportlīdzekļu tehnisko apkopi un garantijas remontu, un kuras darbība atbilst normatīvo aktu prasībām un ir saņemtas visas nepieciešamās atļaujas.</w:t>
            </w:r>
          </w:p>
          <w:p w14:paraId="25EE9756" w14:textId="77777777" w:rsidR="006C3173" w:rsidRPr="005D346A" w:rsidRDefault="006C3173" w:rsidP="005D346A">
            <w:pPr>
              <w:pStyle w:val="ListParagraph"/>
              <w:spacing w:before="120" w:after="120"/>
              <w:ind w:left="137" w:firstLine="368"/>
              <w:contextualSpacing w:val="0"/>
              <w:jc w:val="both"/>
              <w:rPr>
                <w:rFonts w:asciiTheme="minorHAnsi" w:hAnsiTheme="minorHAnsi" w:cstheme="minorHAnsi"/>
                <w:sz w:val="22"/>
                <w:szCs w:val="22"/>
              </w:rPr>
            </w:pPr>
            <w:r w:rsidRPr="005D346A">
              <w:rPr>
                <w:rFonts w:asciiTheme="minorHAnsi" w:hAnsiTheme="minorHAnsi" w:cstheme="minorHAnsi"/>
                <w:sz w:val="22"/>
                <w:szCs w:val="22"/>
              </w:rPr>
              <w:t>Papildus pretendents pievieno sarakstu ar Transportlīdzekļa / Transportlīdzekļu tehnisko apkopju un remontu uzņēmumiem un to atrašanās vietām, kuri ir tiesīgi apkalpot pretendenta piedāvāto Transportlīdzekli / Transportlīdzekļus visā līguma darbības periodā visā Latvijas teritorijā.</w:t>
            </w:r>
          </w:p>
        </w:tc>
      </w:tr>
      <w:tr w:rsidR="005D346A" w:rsidRPr="00AC7486" w14:paraId="75D20D22" w14:textId="77777777" w:rsidTr="008223F8">
        <w:tc>
          <w:tcPr>
            <w:tcW w:w="4428" w:type="dxa"/>
          </w:tcPr>
          <w:p w14:paraId="564E7BE5" w14:textId="75A9B859" w:rsidR="00E2708F" w:rsidRPr="005D346A" w:rsidRDefault="00E2708F" w:rsidP="008223F8">
            <w:pPr>
              <w:pStyle w:val="ListParagraph"/>
              <w:numPr>
                <w:ilvl w:val="2"/>
                <w:numId w:val="2"/>
              </w:numPr>
              <w:spacing w:after="120"/>
              <w:contextualSpacing w:val="0"/>
              <w:jc w:val="both"/>
              <w:rPr>
                <w:rFonts w:asciiTheme="minorHAnsi" w:hAnsiTheme="minorHAnsi" w:cstheme="minorHAnsi"/>
                <w:sz w:val="22"/>
                <w:szCs w:val="22"/>
              </w:rPr>
            </w:pPr>
            <w:r w:rsidRPr="005D346A">
              <w:rPr>
                <w:rStyle w:val="cf01"/>
                <w:rFonts w:asciiTheme="minorHAnsi" w:hAnsiTheme="minorHAnsi" w:cstheme="minorHAnsi"/>
                <w:sz w:val="22"/>
                <w:szCs w:val="22"/>
              </w:rPr>
              <w:lastRenderedPageBreak/>
              <w:t>Pretendent</w:t>
            </w:r>
            <w:r w:rsidRPr="005D346A">
              <w:rPr>
                <w:rStyle w:val="cf11"/>
                <w:rFonts w:asciiTheme="minorHAnsi" w:hAnsiTheme="minorHAnsi" w:cstheme="minorHAnsi"/>
                <w:sz w:val="22"/>
                <w:szCs w:val="22"/>
              </w:rPr>
              <w:t xml:space="preserve">am jānodrošina </w:t>
            </w:r>
            <w:r w:rsidRPr="005D346A">
              <w:rPr>
                <w:rStyle w:val="cf01"/>
                <w:rFonts w:asciiTheme="minorHAnsi" w:hAnsiTheme="minorHAnsi" w:cstheme="minorHAnsi"/>
                <w:sz w:val="22"/>
                <w:szCs w:val="22"/>
              </w:rPr>
              <w:t xml:space="preserve">iepirkuma priekšmetā noteiktā izpildi pilnā apmērā un saskaņā ar nolikuma, t.sk. Tehniskās specifikācijas prasībām (nolikuma 1.pielikums), un </w:t>
            </w:r>
            <w:bookmarkStart w:id="17" w:name="_Hlk166451545"/>
            <w:r w:rsidRPr="005D346A">
              <w:rPr>
                <w:rStyle w:val="cf21"/>
                <w:rFonts w:asciiTheme="minorHAnsi" w:hAnsiTheme="minorHAnsi" w:cstheme="minorHAnsi"/>
                <w:color w:val="auto"/>
                <w:sz w:val="22"/>
                <w:szCs w:val="22"/>
              </w:rPr>
              <w:t xml:space="preserve">Eiropas Savienības </w:t>
            </w:r>
            <w:r w:rsidRPr="005D346A">
              <w:rPr>
                <w:rStyle w:val="cf31"/>
                <w:rFonts w:asciiTheme="minorHAnsi" w:hAnsiTheme="minorHAnsi" w:cstheme="minorHAnsi"/>
                <w:color w:val="auto"/>
                <w:sz w:val="22"/>
                <w:szCs w:val="22"/>
              </w:rPr>
              <w:t xml:space="preserve">normatīvajos aktos noteiktajām prasībām, t.sk. (veicot rūpīgu pārbaudi), lai uz darījumu (ietver transportlīdzekli, piegādes ķēdes, darījuma izpildes dalībniekus) nav </w:t>
            </w:r>
            <w:r w:rsidRPr="005D346A">
              <w:rPr>
                <w:rStyle w:val="cf21"/>
                <w:rFonts w:asciiTheme="minorHAnsi" w:hAnsiTheme="minorHAnsi" w:cstheme="minorHAnsi"/>
                <w:color w:val="auto"/>
                <w:sz w:val="22"/>
                <w:szCs w:val="22"/>
              </w:rPr>
              <w:t xml:space="preserve">attiecināmas starptautiskās vai nacionālās </w:t>
            </w:r>
            <w:r w:rsidRPr="005D346A">
              <w:rPr>
                <w:rStyle w:val="cf41"/>
                <w:rFonts w:asciiTheme="minorHAnsi" w:hAnsiTheme="minorHAnsi" w:cstheme="minorHAnsi"/>
                <w:color w:val="auto"/>
                <w:sz w:val="22"/>
                <w:szCs w:val="22"/>
              </w:rPr>
              <w:t>sankcijas</w:t>
            </w:r>
            <w:r w:rsidRPr="005D346A">
              <w:rPr>
                <w:rStyle w:val="cf51"/>
                <w:rFonts w:asciiTheme="minorHAnsi" w:hAnsiTheme="minorHAnsi" w:cstheme="minorHAnsi"/>
                <w:color w:val="auto"/>
                <w:sz w:val="22"/>
                <w:szCs w:val="22"/>
              </w:rPr>
              <w:t xml:space="preserve">, </w:t>
            </w:r>
            <w:r w:rsidRPr="005D346A">
              <w:rPr>
                <w:rStyle w:val="cf21"/>
                <w:rFonts w:asciiTheme="minorHAnsi" w:hAnsiTheme="minorHAnsi" w:cstheme="minorHAnsi"/>
                <w:color w:val="auto"/>
                <w:sz w:val="22"/>
                <w:szCs w:val="22"/>
              </w:rPr>
              <w:t>kas reglamentē ierobežojumus un aizliegumus preču pārvietošanai, pārstrādei, atbilstoši Eiropas Savienības tiesību aktos un Latvijas Republikas nacionālajos tiesību aktos norādītajam.</w:t>
            </w:r>
            <w:bookmarkEnd w:id="17"/>
          </w:p>
        </w:tc>
        <w:tc>
          <w:tcPr>
            <w:tcW w:w="4922" w:type="dxa"/>
          </w:tcPr>
          <w:p w14:paraId="489EAEA1" w14:textId="77777777" w:rsidR="00E2708F" w:rsidRPr="005D346A" w:rsidRDefault="00E2708F" w:rsidP="008223F8">
            <w:pPr>
              <w:pStyle w:val="ListParagraph"/>
              <w:numPr>
                <w:ilvl w:val="2"/>
                <w:numId w:val="1"/>
              </w:numPr>
              <w:tabs>
                <w:tab w:val="left" w:pos="1440"/>
              </w:tabs>
              <w:suppressAutoHyphens/>
              <w:spacing w:after="120"/>
              <w:ind w:left="505" w:hanging="505"/>
              <w:contextualSpacing w:val="0"/>
              <w:jc w:val="both"/>
              <w:rPr>
                <w:rFonts w:asciiTheme="minorHAnsi" w:hAnsiTheme="minorHAnsi" w:cstheme="minorHAnsi"/>
                <w:sz w:val="22"/>
                <w:szCs w:val="22"/>
              </w:rPr>
            </w:pPr>
            <w:r w:rsidRPr="005D346A">
              <w:rPr>
                <w:rFonts w:asciiTheme="minorHAnsi" w:hAnsiTheme="minorHAnsi" w:cstheme="minorHAnsi"/>
                <w:sz w:val="22"/>
                <w:szCs w:val="22"/>
              </w:rPr>
              <w:t>Atbilstošs apliecinājums ietverts nolikuma 1.pielikumā pievienotajā formā, kas tiek iesniegta saskaņā ar nolikuma 4.2.1.punktu</w:t>
            </w:r>
          </w:p>
          <w:p w14:paraId="07D76BBA" w14:textId="77777777" w:rsidR="00E2708F" w:rsidRPr="008025DC" w:rsidRDefault="00E2708F" w:rsidP="00E2708F">
            <w:pPr>
              <w:tabs>
                <w:tab w:val="left" w:pos="1440"/>
              </w:tabs>
              <w:suppressAutoHyphens/>
              <w:spacing w:after="120"/>
              <w:jc w:val="both"/>
              <w:rPr>
                <w:rFonts w:cstheme="minorHAnsi"/>
                <w:lang w:val="lv-LV"/>
              </w:rPr>
            </w:pPr>
          </w:p>
          <w:p w14:paraId="4106E84E" w14:textId="77777777" w:rsidR="00E2708F" w:rsidRPr="005D346A" w:rsidRDefault="00E2708F" w:rsidP="00E2708F">
            <w:pPr>
              <w:spacing w:after="120"/>
              <w:jc w:val="both"/>
              <w:rPr>
                <w:rFonts w:cstheme="minorHAnsi"/>
                <w:lang w:val="lv-LV"/>
              </w:rPr>
            </w:pPr>
            <w:r w:rsidRPr="005D346A">
              <w:rPr>
                <w:rFonts w:cstheme="minorHAnsi"/>
                <w:lang w:val="lv-LV"/>
              </w:rPr>
              <w:t>Par atlases prasības izpildi Komisija/Pasūtītājs pārbauda arī pēc piedāvājumā ietvertās šādas informācijas un apliecinājumiem:</w:t>
            </w:r>
          </w:p>
          <w:p w14:paraId="6223FC6E" w14:textId="77777777" w:rsidR="00E2708F" w:rsidRPr="005D346A" w:rsidRDefault="00E2708F" w:rsidP="00E2708F">
            <w:pPr>
              <w:pStyle w:val="ListParagraph"/>
              <w:numPr>
                <w:ilvl w:val="0"/>
                <w:numId w:val="35"/>
              </w:numPr>
              <w:spacing w:after="120"/>
              <w:jc w:val="both"/>
              <w:rPr>
                <w:rFonts w:asciiTheme="minorHAnsi" w:hAnsiTheme="minorHAnsi" w:cstheme="minorHAnsi"/>
                <w:sz w:val="22"/>
                <w:szCs w:val="22"/>
              </w:rPr>
            </w:pPr>
            <w:r w:rsidRPr="005D346A">
              <w:rPr>
                <w:rFonts w:asciiTheme="minorHAnsi" w:hAnsiTheme="minorHAnsi" w:cstheme="minorHAnsi"/>
                <w:sz w:val="22"/>
                <w:szCs w:val="22"/>
              </w:rPr>
              <w:t xml:space="preserve">formā </w:t>
            </w:r>
            <w:r w:rsidRPr="005D346A">
              <w:rPr>
                <w:rFonts w:asciiTheme="minorHAnsi" w:hAnsiTheme="minorHAnsi" w:cstheme="minorHAnsi"/>
                <w:i/>
                <w:iCs/>
                <w:sz w:val="22"/>
                <w:szCs w:val="22"/>
              </w:rPr>
              <w:t>Pieteikums dalībai iepirkumā</w:t>
            </w:r>
            <w:r w:rsidRPr="005D346A">
              <w:rPr>
                <w:rFonts w:asciiTheme="minorHAnsi" w:hAnsiTheme="minorHAnsi" w:cstheme="minorHAnsi"/>
                <w:sz w:val="22"/>
                <w:szCs w:val="22"/>
              </w:rPr>
              <w:t xml:space="preserve"> ietvertā informācija un apstiprinājumi, kas tiek iesniegta saskaņā ar nolikuma 4.2.1.punktu;</w:t>
            </w:r>
          </w:p>
          <w:p w14:paraId="1BF3DF81" w14:textId="6E703812" w:rsidR="00E2708F" w:rsidRPr="005D346A" w:rsidRDefault="00E2708F" w:rsidP="00E2708F">
            <w:pPr>
              <w:pStyle w:val="ListParagraph"/>
              <w:numPr>
                <w:ilvl w:val="0"/>
                <w:numId w:val="35"/>
              </w:numPr>
              <w:spacing w:after="120"/>
              <w:jc w:val="both"/>
              <w:rPr>
                <w:rFonts w:asciiTheme="minorHAnsi" w:hAnsiTheme="minorHAnsi" w:cstheme="minorHAnsi"/>
                <w:sz w:val="22"/>
                <w:szCs w:val="22"/>
              </w:rPr>
            </w:pPr>
            <w:r w:rsidRPr="005D346A">
              <w:rPr>
                <w:rFonts w:asciiTheme="minorHAnsi" w:hAnsiTheme="minorHAnsi" w:cstheme="minorHAnsi"/>
                <w:sz w:val="22"/>
                <w:szCs w:val="22"/>
              </w:rPr>
              <w:t>pretendenta darījuma izpildei iesniegto un norādīto informāciju par ražotāju, sadarbības partneriem saskaņā ar nolikuma prasībām.</w:t>
            </w:r>
          </w:p>
        </w:tc>
      </w:tr>
    </w:tbl>
    <w:p w14:paraId="55C4A54C" w14:textId="77777777" w:rsidR="00D43227" w:rsidRPr="003457D4" w:rsidRDefault="00D43227" w:rsidP="00D43227">
      <w:pPr>
        <w:keepNext/>
        <w:spacing w:after="0" w:line="240" w:lineRule="auto"/>
        <w:ind w:left="360"/>
        <w:outlineLvl w:val="0"/>
        <w:rPr>
          <w:rFonts w:eastAsia="Times New Roman" w:cstheme="minorHAnsi"/>
          <w:b/>
          <w:bCs/>
          <w:caps/>
          <w:kern w:val="24"/>
          <w:sz w:val="20"/>
          <w:szCs w:val="20"/>
          <w:lang w:val="lv-LV"/>
        </w:rPr>
      </w:pPr>
    </w:p>
    <w:p w14:paraId="3C320C47" w14:textId="61638351" w:rsidR="00D43227" w:rsidRPr="00107336" w:rsidRDefault="00A1252F" w:rsidP="00D43227">
      <w:pPr>
        <w:keepNext/>
        <w:numPr>
          <w:ilvl w:val="0"/>
          <w:numId w:val="1"/>
        </w:numPr>
        <w:spacing w:after="0" w:line="240" w:lineRule="auto"/>
        <w:jc w:val="center"/>
        <w:outlineLvl w:val="0"/>
        <w:rPr>
          <w:rFonts w:eastAsia="Times New Roman" w:cstheme="minorHAnsi"/>
          <w:b/>
          <w:bCs/>
          <w:caps/>
          <w:kern w:val="24"/>
          <w:sz w:val="20"/>
          <w:szCs w:val="20"/>
          <w:lang w:val="lv-LV"/>
        </w:rPr>
      </w:pPr>
      <w:r w:rsidRPr="00107336">
        <w:rPr>
          <w:rFonts w:eastAsia="Times New Roman" w:cstheme="minorHAnsi"/>
          <w:b/>
          <w:bCs/>
          <w:caps/>
          <w:kern w:val="24"/>
          <w:sz w:val="20"/>
          <w:szCs w:val="20"/>
          <w:lang w:val="lv-LV"/>
        </w:rPr>
        <w:t xml:space="preserve">pretendenta </w:t>
      </w:r>
      <w:r w:rsidR="00D43227" w:rsidRPr="00107336">
        <w:rPr>
          <w:rFonts w:eastAsia="Times New Roman" w:cstheme="minorHAnsi"/>
          <w:b/>
          <w:bCs/>
          <w:caps/>
          <w:kern w:val="24"/>
          <w:sz w:val="20"/>
          <w:szCs w:val="20"/>
          <w:lang w:val="lv-LV"/>
        </w:rPr>
        <w:t>piedāvājum</w:t>
      </w:r>
      <w:r w:rsidRPr="00107336">
        <w:rPr>
          <w:rFonts w:eastAsia="Times New Roman" w:cstheme="minorHAnsi"/>
          <w:b/>
          <w:bCs/>
          <w:caps/>
          <w:kern w:val="24"/>
          <w:sz w:val="20"/>
          <w:szCs w:val="20"/>
          <w:lang w:val="lv-LV"/>
        </w:rPr>
        <w:t>s, tā noformēšanas, iesniegšanas un atvēršanas kārtība</w:t>
      </w:r>
    </w:p>
    <w:p w14:paraId="16BF41D5" w14:textId="77777777" w:rsidR="00494EF3" w:rsidRPr="003A56B0" w:rsidRDefault="006E41BA" w:rsidP="00494EF3">
      <w:pPr>
        <w:pStyle w:val="BalloonText"/>
        <w:spacing w:before="120" w:after="120"/>
        <w:ind w:left="539" w:hanging="539"/>
        <w:jc w:val="both"/>
        <w:rPr>
          <w:sz w:val="22"/>
          <w:szCs w:val="22"/>
        </w:rPr>
      </w:pPr>
      <w:r w:rsidRPr="003A56B0">
        <w:rPr>
          <w:sz w:val="22"/>
          <w:szCs w:val="22"/>
        </w:rPr>
        <w:t>5.1.</w:t>
      </w:r>
      <w:r w:rsidRPr="003A56B0">
        <w:rPr>
          <w:sz w:val="22"/>
          <w:szCs w:val="22"/>
        </w:rPr>
        <w:tab/>
      </w:r>
      <w:r w:rsidR="00494EF3" w:rsidRPr="003A56B0">
        <w:rPr>
          <w:sz w:val="22"/>
          <w:szCs w:val="22"/>
        </w:rPr>
        <w:t>Piedāvājumus drīkst iesniegt sākot ar dienu, kad paziņojums par līgumu ir publicēts Iepirkumu uzraudzības biroja interneta vietnē (</w:t>
      </w:r>
      <w:hyperlink r:id="rId16" w:history="1">
        <w:r w:rsidR="00494EF3" w:rsidRPr="003A56B0">
          <w:rPr>
            <w:rStyle w:val="Hyperlink"/>
            <w:sz w:val="22"/>
            <w:szCs w:val="22"/>
          </w:rPr>
          <w:t>www.iub.gov.lv</w:t>
        </w:r>
      </w:hyperlink>
      <w:r w:rsidR="00494EF3" w:rsidRPr="003A56B0">
        <w:rPr>
          <w:sz w:val="22"/>
          <w:szCs w:val="22"/>
        </w:rPr>
        <w:t xml:space="preserve">). </w:t>
      </w:r>
    </w:p>
    <w:p w14:paraId="424D4153" w14:textId="77777777" w:rsidR="00494EF3" w:rsidRPr="00323865" w:rsidRDefault="00494EF3" w:rsidP="00494EF3">
      <w:pPr>
        <w:pStyle w:val="BalloonText"/>
        <w:spacing w:before="120" w:after="120"/>
        <w:ind w:left="539" w:hanging="539"/>
        <w:jc w:val="both"/>
        <w:rPr>
          <w:sz w:val="22"/>
          <w:szCs w:val="22"/>
        </w:rPr>
      </w:pPr>
      <w:r w:rsidRPr="003A56B0">
        <w:rPr>
          <w:sz w:val="22"/>
          <w:szCs w:val="22"/>
        </w:rPr>
        <w:t>5.2.</w:t>
      </w:r>
      <w:r w:rsidRPr="003A56B0">
        <w:rPr>
          <w:sz w:val="22"/>
          <w:szCs w:val="22"/>
        </w:rPr>
        <w:tab/>
        <w:t>Saskaņā ar Publisko iepirkumu likuma 39. panta pirmo daļu, piedāvājumi konkursā ir iesniedzami</w:t>
      </w:r>
      <w:r w:rsidRPr="003671CB">
        <w:rPr>
          <w:sz w:val="22"/>
          <w:szCs w:val="22"/>
        </w:rPr>
        <w:t xml:space="preserve"> tikai ELEKTRONISKI, izmantojot Valsts reģionālās attīstības aģentūras interneta vietnē pieejamās Elektronisko iepirkumu sistēmas e-konkursu apakšsistēmu</w:t>
      </w:r>
      <w:r w:rsidRPr="003671CB">
        <w:rPr>
          <w:rStyle w:val="FootnoteReference"/>
          <w:sz w:val="22"/>
          <w:szCs w:val="22"/>
        </w:rPr>
        <w:footnoteReference w:id="2"/>
      </w:r>
      <w:r w:rsidRPr="003671CB">
        <w:rPr>
          <w:sz w:val="22"/>
          <w:szCs w:val="22"/>
        </w:rPr>
        <w:t>. Ārpus Elektronisko iepirkumu sistēmas e-konkursu apakšsistēmas iesniegtie piedāvājumi tiks atzīti par neatbilstošiem nolikuma prasībām.</w:t>
      </w:r>
    </w:p>
    <w:p w14:paraId="28CFE8CB" w14:textId="2400B134" w:rsidR="00494EF3" w:rsidRPr="0041440F" w:rsidRDefault="00494EF3" w:rsidP="00494EF3">
      <w:pPr>
        <w:pStyle w:val="BalloonText"/>
        <w:spacing w:before="120" w:after="120"/>
        <w:ind w:left="539" w:hanging="539"/>
        <w:jc w:val="both"/>
        <w:rPr>
          <w:sz w:val="22"/>
          <w:szCs w:val="22"/>
        </w:rPr>
      </w:pPr>
      <w:r w:rsidRPr="00323865">
        <w:rPr>
          <w:sz w:val="22"/>
          <w:szCs w:val="22"/>
        </w:rPr>
        <w:t>5.3.</w:t>
      </w:r>
      <w:r w:rsidRPr="00323865">
        <w:rPr>
          <w:sz w:val="22"/>
          <w:szCs w:val="22"/>
        </w:rPr>
        <w:tab/>
      </w:r>
      <w:r w:rsidRPr="0041440F">
        <w:rPr>
          <w:sz w:val="22"/>
          <w:szCs w:val="22"/>
        </w:rPr>
        <w:t xml:space="preserve">Iesniedzot piedāvājumu, pretendents pilnībā atzīst visus nolikumā, t.sk. tā pielikumos un formās/veidnēs, kuras ir ievietotas EIS e-konkursu apakšsistēmā </w:t>
      </w:r>
      <w:r w:rsidR="00CE2BAE" w:rsidRPr="0041440F">
        <w:rPr>
          <w:sz w:val="22"/>
          <w:szCs w:val="22"/>
        </w:rPr>
        <w:t>https://www.eis.gov.lv/EKEIS/Procurement/120647</w:t>
      </w:r>
      <w:r w:rsidRPr="0041440F">
        <w:rPr>
          <w:sz w:val="22"/>
          <w:szCs w:val="22"/>
        </w:rPr>
        <w:t xml:space="preserve"> šī iepirkuma sadaļā, ietvertos nosacījumus.</w:t>
      </w:r>
    </w:p>
    <w:p w14:paraId="4B226CD7" w14:textId="411B47D6" w:rsidR="00494EF3" w:rsidRPr="0041440F" w:rsidRDefault="00494EF3" w:rsidP="00494EF3">
      <w:pPr>
        <w:pStyle w:val="BalloonText"/>
        <w:spacing w:before="120" w:after="120"/>
        <w:ind w:left="539" w:hanging="539"/>
        <w:jc w:val="both"/>
        <w:rPr>
          <w:sz w:val="22"/>
          <w:szCs w:val="22"/>
        </w:rPr>
      </w:pPr>
      <w:r w:rsidRPr="0041440F">
        <w:rPr>
          <w:sz w:val="22"/>
          <w:szCs w:val="22"/>
        </w:rPr>
        <w:t>5.4.</w:t>
      </w:r>
      <w:r w:rsidRPr="0041440F">
        <w:rPr>
          <w:sz w:val="22"/>
          <w:szCs w:val="22"/>
        </w:rPr>
        <w:tab/>
        <w:t xml:space="preserve">Piedāvājums jāiesniedz elektroniski EIS e-konkursu apakšsistēmā </w:t>
      </w:r>
      <w:r w:rsidR="00CE2BAE" w:rsidRPr="0041440F">
        <w:rPr>
          <w:sz w:val="22"/>
          <w:szCs w:val="22"/>
        </w:rPr>
        <w:lastRenderedPageBreak/>
        <w:t>https://www.eis.gov.lv/EKEIS/Procurement/120647</w:t>
      </w:r>
      <w:r w:rsidRPr="0041440F">
        <w:rPr>
          <w:sz w:val="22"/>
          <w:szCs w:val="22"/>
        </w:rPr>
        <w:t xml:space="preserve"> šī iepirkuma sadaļā, ievērojot šādas pretendenta izvēles iespējas:</w:t>
      </w:r>
    </w:p>
    <w:p w14:paraId="02B65DAF" w14:textId="77777777" w:rsidR="00494EF3" w:rsidRPr="00323865" w:rsidRDefault="00494EF3" w:rsidP="00494EF3">
      <w:pPr>
        <w:pStyle w:val="BalloonText"/>
        <w:spacing w:before="120" w:after="120"/>
        <w:ind w:left="1106" w:hanging="539"/>
        <w:jc w:val="both"/>
        <w:rPr>
          <w:sz w:val="22"/>
          <w:szCs w:val="22"/>
        </w:rPr>
      </w:pPr>
      <w:r w:rsidRPr="00323865">
        <w:rPr>
          <w:sz w:val="22"/>
          <w:szCs w:val="22"/>
        </w:rPr>
        <w:t>5.4.1.</w:t>
      </w:r>
      <w:r w:rsidRPr="00323865">
        <w:rPr>
          <w:sz w:val="22"/>
          <w:szCs w:val="22"/>
        </w:rPr>
        <w:tab/>
        <w:t>izmantojot EIS e-konkursu apakšsistēmas piedāvātos rīkus, aizpildot minētās sistēmas e-konkursu apakšsistēmā šā iepirkuma sadaļā ievietotās formas;</w:t>
      </w:r>
    </w:p>
    <w:p w14:paraId="2934B36E" w14:textId="77777777" w:rsidR="00494EF3" w:rsidRPr="00323865" w:rsidRDefault="00494EF3" w:rsidP="00494EF3">
      <w:pPr>
        <w:pStyle w:val="BalloonText"/>
        <w:spacing w:before="120" w:after="120"/>
        <w:ind w:left="1106" w:hanging="539"/>
        <w:jc w:val="both"/>
        <w:rPr>
          <w:sz w:val="22"/>
          <w:szCs w:val="22"/>
        </w:rPr>
      </w:pPr>
      <w:r w:rsidRPr="00323865">
        <w:rPr>
          <w:sz w:val="22"/>
          <w:szCs w:val="22"/>
        </w:rPr>
        <w:t>5.4.2.</w:t>
      </w:r>
      <w:r w:rsidRPr="00323865">
        <w:rPr>
          <w:sz w:val="22"/>
          <w:szCs w:val="22"/>
        </w:rPr>
        <w:tab/>
        <w:t>elektroniski aizpildāmos dokumentus, elektroniski sagatavojot ārpus EIS e-konkursu apakšsistēmas un, augšupielādējot sistēmas attiecīgajās vietnēs, aizpildītas PDF formātā, t.sk. ar formā integrētajiem failiem (šādā gadījumā pretendents ir atbildīgs par aizpildāmo formu atbilstību iepirkuma dokumentācijas prasībām un formu paraugiem);</w:t>
      </w:r>
    </w:p>
    <w:p w14:paraId="65D446EC" w14:textId="77777777" w:rsidR="00494EF3" w:rsidRPr="00DC5448" w:rsidRDefault="00494EF3" w:rsidP="00494EF3">
      <w:pPr>
        <w:pStyle w:val="BalloonText"/>
        <w:spacing w:before="120" w:after="120"/>
        <w:ind w:left="1106" w:hanging="539"/>
        <w:jc w:val="both"/>
        <w:rPr>
          <w:sz w:val="22"/>
          <w:szCs w:val="22"/>
        </w:rPr>
      </w:pPr>
      <w:r w:rsidRPr="00323865">
        <w:rPr>
          <w:sz w:val="22"/>
          <w:szCs w:val="22"/>
        </w:rPr>
        <w:t>5.4.3.</w:t>
      </w:r>
      <w:r w:rsidRPr="00323865">
        <w:rPr>
          <w:sz w:val="22"/>
          <w:szCs w:val="22"/>
        </w:rPr>
        <w:tab/>
        <w:t xml:space="preserve">elektroniski (PDF formas veidā) sagatavoto piedāvājumu šifrējot ārpus EIS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w:t>
      </w:r>
      <w:r w:rsidRPr="00DC5448">
        <w:rPr>
          <w:sz w:val="22"/>
          <w:szCs w:val="22"/>
        </w:rPr>
        <w:t>nolasīšanas iespējām).</w:t>
      </w:r>
    </w:p>
    <w:p w14:paraId="1BB1B2EA" w14:textId="77777777" w:rsidR="00494EF3" w:rsidRPr="00DC5448" w:rsidRDefault="00494EF3" w:rsidP="00494EF3">
      <w:pPr>
        <w:pStyle w:val="BalloonText"/>
        <w:spacing w:before="120" w:after="120"/>
        <w:ind w:left="539" w:hanging="539"/>
        <w:jc w:val="both"/>
        <w:rPr>
          <w:sz w:val="22"/>
          <w:szCs w:val="22"/>
        </w:rPr>
      </w:pPr>
      <w:r w:rsidRPr="00DC5448">
        <w:rPr>
          <w:sz w:val="22"/>
          <w:szCs w:val="22"/>
        </w:rPr>
        <w:t>5.5.</w:t>
      </w:r>
      <w:r w:rsidRPr="00DC5448">
        <w:rPr>
          <w:sz w:val="22"/>
          <w:szCs w:val="22"/>
        </w:rPr>
        <w:tab/>
        <w:t>Sagatavojot piedāvājumu, pretendents ievēro, ka:</w:t>
      </w:r>
    </w:p>
    <w:p w14:paraId="0B29730F" w14:textId="77777777" w:rsidR="00494EF3" w:rsidRPr="00DC5448" w:rsidRDefault="00494EF3" w:rsidP="00494EF3">
      <w:pPr>
        <w:pStyle w:val="BalloonText"/>
        <w:spacing w:before="120" w:after="120"/>
        <w:ind w:left="1106" w:hanging="539"/>
        <w:jc w:val="both"/>
        <w:rPr>
          <w:sz w:val="22"/>
          <w:szCs w:val="22"/>
        </w:rPr>
      </w:pPr>
      <w:r w:rsidRPr="00DC5448">
        <w:rPr>
          <w:sz w:val="22"/>
          <w:szCs w:val="22"/>
        </w:rPr>
        <w:t>5.5.1.</w:t>
      </w:r>
      <w:r w:rsidRPr="00DC5448">
        <w:rPr>
          <w:sz w:val="22"/>
          <w:szCs w:val="22"/>
        </w:rPr>
        <w:tab/>
        <w:t>pieteikuma veidlapa, tehniskais un finanšu piedāvājums jāaizpilda tikai elektroniski, atsevišķā elektroniskā dokumentā ar Microsoft Office 2013 (vai vēlākas programmatūras versijas) rīkiem lasāmā formātā;</w:t>
      </w:r>
    </w:p>
    <w:p w14:paraId="502FB4D4" w14:textId="321F9330" w:rsidR="00494EF3" w:rsidRPr="00DC5448" w:rsidRDefault="00494EF3" w:rsidP="00DC5448">
      <w:pPr>
        <w:pStyle w:val="Default"/>
        <w:jc w:val="both"/>
        <w:rPr>
          <w:rFonts w:asciiTheme="minorHAnsi" w:hAnsiTheme="minorHAnsi" w:cstheme="minorHAnsi"/>
          <w:color w:val="auto"/>
        </w:rPr>
      </w:pPr>
      <w:r w:rsidRPr="00DC5448">
        <w:rPr>
          <w:rFonts w:asciiTheme="minorHAnsi" w:hAnsiTheme="minorHAnsi" w:cstheme="minorHAnsi"/>
          <w:color w:val="auto"/>
          <w:sz w:val="22"/>
          <w:szCs w:val="22"/>
        </w:rPr>
        <w:t>5.5.2.</w:t>
      </w:r>
      <w:r w:rsidRPr="00DC5448">
        <w:rPr>
          <w:rFonts w:asciiTheme="minorHAnsi" w:hAnsiTheme="minorHAnsi" w:cstheme="minorHAnsi"/>
          <w:color w:val="auto"/>
          <w:sz w:val="22"/>
          <w:szCs w:val="22"/>
        </w:rPr>
        <w:tab/>
        <w:t xml:space="preserve">iesniedzot piedāvājumu, dokumentus pretendents </w:t>
      </w:r>
      <w:r w:rsidR="00CC751A" w:rsidRPr="00DC5448">
        <w:rPr>
          <w:rFonts w:asciiTheme="minorHAnsi" w:hAnsiTheme="minorHAnsi" w:cstheme="minorHAnsi"/>
          <w:color w:val="auto"/>
          <w:sz w:val="22"/>
          <w:szCs w:val="22"/>
        </w:rPr>
        <w:t xml:space="preserve">iesniedz elektroniskā formā </w:t>
      </w:r>
      <w:r w:rsidRPr="00DC5448">
        <w:rPr>
          <w:rFonts w:asciiTheme="minorHAnsi" w:hAnsiTheme="minorHAnsi" w:cstheme="minorHAnsi"/>
          <w:color w:val="auto"/>
          <w:sz w:val="22"/>
          <w:szCs w:val="22"/>
        </w:rPr>
        <w:t>pēc saviem ieskatiem parakstot ar EIS piedāvāto elektronisko parakstu</w:t>
      </w:r>
      <w:r w:rsidR="00CC751A" w:rsidRPr="00DC5448">
        <w:rPr>
          <w:rFonts w:asciiTheme="minorHAnsi" w:hAnsiTheme="minorHAnsi" w:cstheme="minorHAnsi"/>
          <w:color w:val="auto"/>
          <w:sz w:val="22"/>
          <w:szCs w:val="22"/>
        </w:rPr>
        <w:t xml:space="preserve"> vai</w:t>
      </w:r>
      <w:r w:rsidRPr="00DC5448">
        <w:rPr>
          <w:rFonts w:asciiTheme="minorHAnsi" w:hAnsiTheme="minorHAnsi" w:cstheme="minorHAnsi"/>
          <w:color w:val="auto"/>
          <w:sz w:val="22"/>
          <w:szCs w:val="22"/>
        </w:rPr>
        <w:t xml:space="preserve"> ar drošu elektronisko parakstu.</w:t>
      </w:r>
      <w:r w:rsidR="00CC751A" w:rsidRPr="00DC5448">
        <w:rPr>
          <w:rFonts w:asciiTheme="minorHAnsi" w:hAnsiTheme="minorHAnsi" w:cstheme="minorHAnsi"/>
          <w:color w:val="auto"/>
          <w:sz w:val="22"/>
          <w:szCs w:val="22"/>
        </w:rPr>
        <w:t xml:space="preserve"> Pretendents ir tiesīgs parakstīt visus dokumentus kā vienu kopumu ar vienu drošu elektronisko vai EIS parakstu.</w:t>
      </w:r>
    </w:p>
    <w:p w14:paraId="51391390" w14:textId="77777777" w:rsidR="00494EF3" w:rsidRPr="00DC5448" w:rsidRDefault="00494EF3" w:rsidP="00494EF3">
      <w:pPr>
        <w:pStyle w:val="BalloonText"/>
        <w:spacing w:before="120" w:after="120"/>
        <w:ind w:left="539" w:hanging="539"/>
        <w:jc w:val="both"/>
        <w:rPr>
          <w:sz w:val="22"/>
          <w:szCs w:val="22"/>
        </w:rPr>
      </w:pPr>
      <w:r w:rsidRPr="00DC5448">
        <w:rPr>
          <w:sz w:val="22"/>
          <w:szCs w:val="22"/>
        </w:rPr>
        <w:t>5.6.</w:t>
      </w:r>
      <w:r w:rsidRPr="00DC5448">
        <w:rPr>
          <w:sz w:val="22"/>
          <w:szCs w:val="22"/>
        </w:rPr>
        <w:tab/>
      </w:r>
      <w:r w:rsidRPr="00DC5448">
        <w:rPr>
          <w:rFonts w:asciiTheme="minorHAnsi" w:hAnsiTheme="minorHAnsi"/>
          <w:sz w:val="22"/>
          <w:szCs w:val="22"/>
        </w:rPr>
        <w:t>Piedāvājumu sagatavo latviešu vai angļu valodā. Citā valodā sagatavotiem piedāvājuma dokumentiem pievieno pretendenta apliecinātu tulkojumu latviešu vai angļu valodā.</w:t>
      </w:r>
    </w:p>
    <w:p w14:paraId="15B06065" w14:textId="77777777" w:rsidR="00494EF3" w:rsidRPr="00323865" w:rsidRDefault="00494EF3" w:rsidP="00494EF3">
      <w:pPr>
        <w:pStyle w:val="BalloonText"/>
        <w:spacing w:before="120" w:after="120"/>
        <w:ind w:left="539" w:hanging="539"/>
        <w:jc w:val="both"/>
        <w:rPr>
          <w:sz w:val="22"/>
          <w:szCs w:val="22"/>
        </w:rPr>
      </w:pPr>
      <w:r w:rsidRPr="00DC5448">
        <w:rPr>
          <w:sz w:val="22"/>
          <w:szCs w:val="22"/>
        </w:rPr>
        <w:t>5.7.</w:t>
      </w:r>
      <w:r w:rsidRPr="00DC5448">
        <w:rPr>
          <w:sz w:val="22"/>
          <w:szCs w:val="22"/>
        </w:rPr>
        <w:tab/>
        <w:t xml:space="preserve">Piedāvājumā iekļautie dokumenti ir skaidri salasāmi un bez labojumiem vai ar 04.09.2018. Ministru </w:t>
      </w:r>
      <w:r w:rsidRPr="00323865">
        <w:rPr>
          <w:sz w:val="22"/>
          <w:szCs w:val="22"/>
        </w:rPr>
        <w:t>kabineta noteikumiem Nr. 558 „Dokumentu izstrādāšanas un noformēšanas kārtība” atrunātā kārtībā veiktajiem labojumiem.</w:t>
      </w:r>
    </w:p>
    <w:p w14:paraId="2A6EB771" w14:textId="3766EACF" w:rsidR="00494EF3" w:rsidRPr="00F17B78" w:rsidRDefault="00494EF3" w:rsidP="00494EF3">
      <w:pPr>
        <w:pStyle w:val="BalloonText"/>
        <w:spacing w:before="120" w:after="120"/>
        <w:ind w:left="539" w:hanging="539"/>
        <w:jc w:val="both"/>
        <w:rPr>
          <w:sz w:val="22"/>
          <w:szCs w:val="22"/>
        </w:rPr>
      </w:pPr>
      <w:r w:rsidRPr="00323865">
        <w:rPr>
          <w:sz w:val="22"/>
          <w:szCs w:val="22"/>
        </w:rPr>
        <w:t>5.8.</w:t>
      </w:r>
      <w:r w:rsidRPr="00323865">
        <w:rPr>
          <w:sz w:val="22"/>
          <w:szCs w:val="22"/>
        </w:rPr>
        <w:tab/>
        <w:t xml:space="preserve">Pretendents </w:t>
      </w:r>
      <w:r w:rsidRPr="00F17B78">
        <w:rPr>
          <w:sz w:val="22"/>
          <w:szCs w:val="22"/>
        </w:rPr>
        <w:t xml:space="preserve">nedrīkst veikt izmaiņas EIS e-konkursu apakšsistēmā </w:t>
      </w:r>
      <w:bookmarkStart w:id="18" w:name="_Hlk164083101"/>
      <w:r w:rsidR="00CE2BAE" w:rsidRPr="00F17B78">
        <w:rPr>
          <w:sz w:val="22"/>
          <w:szCs w:val="22"/>
        </w:rPr>
        <w:t>https://www.eis.gov.lv/EKEIS/Procurement/120647</w:t>
      </w:r>
      <w:r w:rsidRPr="00F17B78">
        <w:rPr>
          <w:sz w:val="22"/>
          <w:szCs w:val="22"/>
        </w:rPr>
        <w:t xml:space="preserve"> </w:t>
      </w:r>
      <w:bookmarkEnd w:id="18"/>
      <w:r w:rsidRPr="00F17B78">
        <w:rPr>
          <w:sz w:val="22"/>
          <w:szCs w:val="22"/>
        </w:rPr>
        <w:t>šī konkursa sadaļā publicēto veidlapu struktūrā, t.sk. dzēst vai pievienot papildu rindas vai kolonnas.</w:t>
      </w:r>
    </w:p>
    <w:p w14:paraId="74803F17" w14:textId="77777777" w:rsidR="00494EF3" w:rsidRPr="00323865" w:rsidRDefault="00494EF3" w:rsidP="00494EF3">
      <w:pPr>
        <w:pStyle w:val="BalloonText"/>
        <w:spacing w:before="120" w:after="120"/>
        <w:ind w:left="539" w:hanging="539"/>
        <w:jc w:val="both"/>
        <w:rPr>
          <w:sz w:val="22"/>
          <w:szCs w:val="22"/>
        </w:rPr>
      </w:pPr>
      <w:r w:rsidRPr="00F17B78">
        <w:rPr>
          <w:sz w:val="22"/>
          <w:szCs w:val="22"/>
        </w:rPr>
        <w:t>5.9.</w:t>
      </w:r>
      <w:r w:rsidRPr="00F17B78">
        <w:rPr>
          <w:sz w:val="22"/>
          <w:szCs w:val="22"/>
        </w:rPr>
        <w:tab/>
        <w:t>Pretendenta piedāvājums ir sadalīts 2 (divās</w:t>
      </w:r>
      <w:r w:rsidRPr="00323865">
        <w:rPr>
          <w:sz w:val="22"/>
          <w:szCs w:val="22"/>
        </w:rPr>
        <w:t>) daļās: „Atlases dokumenti” un „Tehniskais un finanšu piedāvājums”.</w:t>
      </w:r>
    </w:p>
    <w:p w14:paraId="77015BC6" w14:textId="77777777" w:rsidR="00494EF3" w:rsidRPr="00323865" w:rsidRDefault="00494EF3" w:rsidP="00494EF3">
      <w:pPr>
        <w:pStyle w:val="BalloonText"/>
        <w:spacing w:before="120" w:after="120"/>
        <w:ind w:left="539" w:hanging="539"/>
        <w:jc w:val="both"/>
        <w:rPr>
          <w:sz w:val="22"/>
          <w:szCs w:val="22"/>
        </w:rPr>
      </w:pPr>
      <w:r w:rsidRPr="00323865">
        <w:rPr>
          <w:sz w:val="22"/>
          <w:szCs w:val="22"/>
        </w:rPr>
        <w:t>5.10.</w:t>
      </w:r>
      <w:r w:rsidRPr="00323865">
        <w:rPr>
          <w:sz w:val="22"/>
          <w:szCs w:val="22"/>
        </w:rPr>
        <w:tab/>
        <w:t xml:space="preserve">Piedāvājuma daļā „Atlases dokumenti” ir iekļauti nolikuma </w:t>
      </w:r>
      <w:r>
        <w:rPr>
          <w:sz w:val="22"/>
          <w:szCs w:val="22"/>
        </w:rPr>
        <w:t>4. punkta apakšpunktos</w:t>
      </w:r>
      <w:r w:rsidRPr="00323865">
        <w:rPr>
          <w:sz w:val="22"/>
          <w:szCs w:val="22"/>
        </w:rPr>
        <w:t xml:space="preserve"> norādītie </w:t>
      </w:r>
      <w:r w:rsidRPr="00214D9D">
        <w:rPr>
          <w:sz w:val="22"/>
          <w:szCs w:val="22"/>
        </w:rPr>
        <w:t>dokumenti</w:t>
      </w:r>
      <w:r w:rsidRPr="00323865">
        <w:rPr>
          <w:sz w:val="22"/>
          <w:szCs w:val="22"/>
        </w:rPr>
        <w:t xml:space="preserve">. </w:t>
      </w:r>
    </w:p>
    <w:p w14:paraId="0A2AB60A" w14:textId="77777777" w:rsidR="00494EF3" w:rsidRPr="00D62F45" w:rsidRDefault="00494EF3" w:rsidP="00494EF3">
      <w:pPr>
        <w:overflowPunct w:val="0"/>
        <w:autoSpaceDE w:val="0"/>
        <w:autoSpaceDN w:val="0"/>
        <w:spacing w:after="0" w:line="240" w:lineRule="auto"/>
        <w:ind w:left="576"/>
        <w:jc w:val="both"/>
        <w:rPr>
          <w:rFonts w:ascii="Calibri" w:eastAsia="Calibri" w:hAnsi="Calibri" w:cs="Calibri"/>
          <w:lang w:val="lv-LV" w:eastAsia="lv-LV"/>
        </w:rPr>
      </w:pPr>
      <w:r w:rsidRPr="00214D9D">
        <w:rPr>
          <w:rFonts w:eastAsia="Calibri" w:cs="Calibri"/>
          <w:lang w:val="lv-LV" w:eastAsia="lv-LV"/>
        </w:rPr>
        <w:t>Nolikuma</w:t>
      </w:r>
      <w:r w:rsidRPr="00214D9D">
        <w:rPr>
          <w:rFonts w:ascii="Calibri" w:eastAsia="Calibri" w:hAnsi="Calibri" w:cs="Calibri"/>
          <w:lang w:val="lv-LV" w:eastAsia="lv-LV"/>
        </w:rPr>
        <w:t xml:space="preserve"> 4.punkta apakšpunktos norādītos dokumentus saskaņā ar Publisko iepirkumu likuma 49. pantu var aizstāt ar Eiropas vienoto iepirkumu procedūras dokumentu (aizpildot tikai dokumenta sadaļas, kas attiecas uz nolikumā izvirzīto prasību izpildes apliecināšanu), ko pretendents var iesniegt kā sākotnējo pierādījumu kvalifikāciju prasību izpildes apliecināšanai. Ja pretendents izvēlējies iesniegt Eiropas vienoto iepirkuma procedūras dokumentu, tas iesniedz šo dokumentu arī par katru personu, uz kuras iespējām balstās</w:t>
      </w:r>
      <w:r w:rsidRPr="00D62F45">
        <w:rPr>
          <w:rFonts w:ascii="Calibri" w:eastAsia="Calibri" w:hAnsi="Calibri" w:cs="Calibri"/>
          <w:lang w:val="lv-LV" w:eastAsia="lv-LV"/>
        </w:rPr>
        <w:t xml:space="preserve">, lai apliecinātu, ka tā kvalifikācija atbilst iepirkuma procedūras dokumentos noteiktajām prasībām, katru tā norādīto apakšuzņēmēju, </w:t>
      </w:r>
      <w:r w:rsidRPr="00D62F45">
        <w:rPr>
          <w:lang w:val="lv-LV"/>
        </w:rPr>
        <w:t>kura veicamo būvdarbu vai sniedzamo pakalpojumu vērtība ir vismaz 10 000 </w:t>
      </w:r>
      <w:r w:rsidRPr="00D62F45">
        <w:rPr>
          <w:i/>
          <w:iCs/>
          <w:lang w:val="lv-LV"/>
        </w:rPr>
        <w:t>euro</w:t>
      </w:r>
      <w:r w:rsidRPr="00D62F45">
        <w:rPr>
          <w:rFonts w:ascii="Calibri" w:eastAsia="Calibri" w:hAnsi="Calibri" w:cs="Calibri"/>
          <w:lang w:val="lv-LV" w:eastAsia="lv-LV"/>
        </w:rPr>
        <w:t>, kā arī par katru piegādātāja apvienības dalībnieku.</w:t>
      </w:r>
    </w:p>
    <w:p w14:paraId="239661E5" w14:textId="77777777" w:rsidR="00494EF3" w:rsidRPr="00214D9D" w:rsidRDefault="00494EF3" w:rsidP="00494EF3">
      <w:pPr>
        <w:overflowPunct w:val="0"/>
        <w:autoSpaceDE w:val="0"/>
        <w:autoSpaceDN w:val="0"/>
        <w:spacing w:before="120" w:after="0" w:line="240" w:lineRule="auto"/>
        <w:ind w:left="576"/>
        <w:jc w:val="both"/>
        <w:rPr>
          <w:rFonts w:ascii="Calibri" w:eastAsia="Calibri" w:hAnsi="Calibri" w:cs="Calibri"/>
          <w:lang w:val="lv-LV" w:eastAsia="lv-LV"/>
        </w:rPr>
      </w:pPr>
      <w:r w:rsidRPr="00D62F45">
        <w:rPr>
          <w:rFonts w:ascii="Calibri" w:eastAsia="Calibri" w:hAnsi="Calibri" w:cs="Calibri"/>
          <w:lang w:val="lv-LV" w:eastAsia="lv-LV"/>
        </w:rPr>
        <w:t>Eiropas vienotā iepirkuma procedūras dokumenta veidlapas</w:t>
      </w:r>
      <w:r w:rsidRPr="00214D9D">
        <w:rPr>
          <w:rFonts w:ascii="Calibri" w:eastAsia="Calibri" w:hAnsi="Calibri" w:cs="Calibri"/>
          <w:lang w:val="lv-LV" w:eastAsia="lv-LV"/>
        </w:rPr>
        <w:t xml:space="preserve"> paraugus nosaka Eiropas Komisijas 2016. gada 5. janvāra </w:t>
      </w:r>
      <w:hyperlink r:id="rId17" w:tgtFrame="_blank" w:history="1">
        <w:r w:rsidRPr="00214D9D">
          <w:rPr>
            <w:rStyle w:val="Hyperlink"/>
            <w:rFonts w:eastAsia="Times New Roman" w:cs="Tahoma"/>
            <w:kern w:val="28"/>
            <w:lang w:val="lv-LV"/>
          </w:rPr>
          <w:t>Īstenošanas regula Nr.2016/7</w:t>
        </w:r>
      </w:hyperlink>
      <w:r w:rsidRPr="00214D9D">
        <w:rPr>
          <w:rFonts w:ascii="Calibri" w:eastAsia="Calibri" w:hAnsi="Calibri" w:cs="Calibri"/>
          <w:lang w:val="lv-LV" w:eastAsia="lv-LV"/>
        </w:rPr>
        <w:t xml:space="preserve">, ar ko nosaka standarta veidlapu Eiropas vienotajam iepirkuma procedūras dokumentam (regulas 2. pielikums). </w:t>
      </w:r>
    </w:p>
    <w:p w14:paraId="5B3653E0" w14:textId="77777777" w:rsidR="00494EF3" w:rsidRPr="00214D9D" w:rsidRDefault="00494EF3" w:rsidP="00494EF3">
      <w:pPr>
        <w:overflowPunct w:val="0"/>
        <w:autoSpaceDE w:val="0"/>
        <w:autoSpaceDN w:val="0"/>
        <w:spacing w:before="120" w:after="0" w:line="240" w:lineRule="auto"/>
        <w:ind w:left="576"/>
        <w:jc w:val="both"/>
        <w:rPr>
          <w:rFonts w:ascii="Calibri" w:eastAsia="Calibri" w:hAnsi="Calibri" w:cs="Calibri"/>
          <w:lang w:val="lv-LV" w:eastAsia="lv-LV"/>
        </w:rPr>
      </w:pPr>
      <w:r w:rsidRPr="00214D9D">
        <w:rPr>
          <w:rFonts w:ascii="Calibri" w:eastAsia="Calibri" w:hAnsi="Calibri" w:cs="Calibri"/>
          <w:lang w:val="lv-LV" w:eastAsia="lv-LV"/>
        </w:rPr>
        <w:lastRenderedPageBreak/>
        <w:t xml:space="preserve">Eiropas vienotā iepirkuma procedūras dokumenta veidlapa pieejama EIS tīmekļvietnē </w:t>
      </w:r>
      <w:hyperlink r:id="rId18" w:history="1">
        <w:r w:rsidRPr="00214D9D">
          <w:rPr>
            <w:rStyle w:val="Hyperlink"/>
            <w:rFonts w:eastAsia="Times New Roman" w:cs="Tahoma"/>
            <w:kern w:val="28"/>
            <w:lang w:val="lv-LV"/>
          </w:rPr>
          <w:t>http://espd.eis.gov.lv/</w:t>
        </w:r>
      </w:hyperlink>
      <w:r w:rsidRPr="00214D9D">
        <w:rPr>
          <w:rStyle w:val="Hyperlink"/>
          <w:rFonts w:eastAsia="Times New Roman" w:cs="Tahoma"/>
          <w:kern w:val="28"/>
          <w:lang w:val="lv-LV"/>
        </w:rPr>
        <w:t xml:space="preserve"> </w:t>
      </w:r>
      <w:r w:rsidRPr="00214D9D">
        <w:rPr>
          <w:rFonts w:ascii="Calibri" w:eastAsia="Calibri" w:hAnsi="Calibri" w:cs="Calibri"/>
          <w:lang w:val="lv-LV" w:eastAsia="lv-LV"/>
        </w:rPr>
        <w:t>izveidotajā rīkā, kur pretendents var aizpildīt Eiropas vienoto iepirkuma procedūras dokumentu, tad to saglabāt un iesniegt Pasūtītājam EIS e-konkursu apakšsistēmā šī iepirkuma sadaļā.</w:t>
      </w:r>
    </w:p>
    <w:p w14:paraId="4E3C8F5E" w14:textId="77777777" w:rsidR="00494EF3" w:rsidRPr="00323865" w:rsidRDefault="00494EF3" w:rsidP="00494EF3">
      <w:pPr>
        <w:pStyle w:val="BalloonText"/>
        <w:ind w:left="539"/>
        <w:jc w:val="both"/>
        <w:rPr>
          <w:sz w:val="22"/>
          <w:szCs w:val="22"/>
        </w:rPr>
      </w:pPr>
      <w:r w:rsidRPr="00214D9D">
        <w:rPr>
          <w:rFonts w:eastAsia="Calibri" w:cs="Calibri"/>
          <w:sz w:val="22"/>
          <w:szCs w:val="22"/>
        </w:rPr>
        <w:t>Pasūtītājam jebkurā iepirkuma procedūras stadijā ir tiesības prasīt, lai pretendents iesniedz visus dokumentus vai daļu no tiem, kas apliecina tā atbilstību paziņojumā par līgumu vai iepirkuma procedūras dokumentos noteiktajām pretendentu atlases prasībām. Pasūtītājs nepieprasa tādus dokumentus un informāciju, kas jau ir tā rīcībā, vai pieejama publiskajās datubāzēs</w:t>
      </w:r>
      <w:r w:rsidRPr="00323865">
        <w:rPr>
          <w:sz w:val="22"/>
          <w:szCs w:val="22"/>
        </w:rPr>
        <w:t>.</w:t>
      </w:r>
    </w:p>
    <w:p w14:paraId="0454DE92" w14:textId="77777777" w:rsidR="00494EF3" w:rsidRDefault="00494EF3" w:rsidP="00494EF3">
      <w:pPr>
        <w:pStyle w:val="BalloonText"/>
        <w:spacing w:before="120" w:after="120"/>
        <w:ind w:left="539" w:hanging="539"/>
        <w:jc w:val="both"/>
        <w:rPr>
          <w:sz w:val="22"/>
          <w:szCs w:val="22"/>
        </w:rPr>
      </w:pPr>
      <w:r w:rsidRPr="00323865">
        <w:rPr>
          <w:sz w:val="22"/>
          <w:szCs w:val="22"/>
        </w:rPr>
        <w:t>5.11.</w:t>
      </w:r>
      <w:r w:rsidRPr="00323865">
        <w:rPr>
          <w:sz w:val="22"/>
          <w:szCs w:val="22"/>
        </w:rPr>
        <w:tab/>
        <w:t>Ja pretendents pakalpojuma sniegšanai plāno piesaistīt apakšuzņēmējus vai balstās uz citu personu iespējām, lai apliecinātu, ka pretendenta kvalifikācija atbilst nolikumā izvirzītajām kvalifikācijas prasībām, pretendents piedāvājumam papildus iesniedz:</w:t>
      </w:r>
    </w:p>
    <w:p w14:paraId="46EB3D36" w14:textId="244C55DA" w:rsidR="00494EF3" w:rsidRPr="00323865" w:rsidRDefault="00494EF3" w:rsidP="00494EF3">
      <w:pPr>
        <w:pStyle w:val="BalloonText"/>
        <w:spacing w:before="120" w:after="120"/>
        <w:ind w:left="1106" w:hanging="539"/>
        <w:jc w:val="both"/>
        <w:rPr>
          <w:sz w:val="22"/>
          <w:szCs w:val="22"/>
        </w:rPr>
      </w:pPr>
      <w:r w:rsidRPr="00323865">
        <w:rPr>
          <w:sz w:val="22"/>
          <w:szCs w:val="22"/>
        </w:rPr>
        <w:t>5.11.1.</w:t>
      </w:r>
      <w:r w:rsidRPr="00323865">
        <w:rPr>
          <w:sz w:val="22"/>
          <w:szCs w:val="22"/>
        </w:rPr>
        <w:tab/>
        <w:t>visu iesaistīto apakšuzņēmēju</w:t>
      </w:r>
      <w:r w:rsidRPr="00323865">
        <w:rPr>
          <w:rStyle w:val="FootnoteReference"/>
          <w:sz w:val="22"/>
          <w:szCs w:val="22"/>
        </w:rPr>
        <w:footnoteReference w:id="3"/>
      </w:r>
      <w:r w:rsidRPr="00323865">
        <w:rPr>
          <w:sz w:val="22"/>
          <w:szCs w:val="22"/>
        </w:rPr>
        <w:t xml:space="preserve"> sarakstu, kur norāda: apakšuzņēmēja nosaukumu, reģistrācijas numuru, katram apakšuzņēmējam nododamo darbu veidu un apjomu un to </w:t>
      </w:r>
      <w:r w:rsidRPr="00572C53">
        <w:rPr>
          <w:sz w:val="22"/>
          <w:szCs w:val="22"/>
        </w:rPr>
        <w:t>līdzatbildību iepirkuma līguma izpildē;</w:t>
      </w:r>
      <w:r w:rsidRPr="00323865">
        <w:rPr>
          <w:sz w:val="22"/>
          <w:szCs w:val="22"/>
        </w:rPr>
        <w:t xml:space="preserve"> </w:t>
      </w:r>
    </w:p>
    <w:p w14:paraId="499826F8" w14:textId="77777777" w:rsidR="00494EF3" w:rsidRPr="00323865" w:rsidRDefault="00494EF3" w:rsidP="00494EF3">
      <w:pPr>
        <w:pStyle w:val="BalloonText"/>
        <w:spacing w:before="120" w:after="120"/>
        <w:ind w:left="1106" w:hanging="539"/>
        <w:jc w:val="both"/>
        <w:rPr>
          <w:sz w:val="22"/>
          <w:szCs w:val="22"/>
        </w:rPr>
      </w:pPr>
      <w:r w:rsidRPr="00323865">
        <w:rPr>
          <w:sz w:val="22"/>
          <w:szCs w:val="22"/>
        </w:rPr>
        <w:t>5.11.2.</w:t>
      </w:r>
      <w:r w:rsidRPr="00323865">
        <w:rPr>
          <w:sz w:val="22"/>
          <w:szCs w:val="22"/>
        </w:rPr>
        <w:tab/>
        <w:t>vienošanos ar apakšuzņēmēju, apakšuzņēmēja apliecinājumu vai citu pierādījumu par nepieciešamo resursu nodošanu pretendenta rīcībā;</w:t>
      </w:r>
    </w:p>
    <w:p w14:paraId="6D1BD693" w14:textId="77777777" w:rsidR="00494EF3" w:rsidRPr="00323865" w:rsidRDefault="00494EF3" w:rsidP="00494EF3">
      <w:pPr>
        <w:pStyle w:val="BalloonText"/>
        <w:spacing w:before="120" w:after="120"/>
        <w:ind w:left="1106" w:hanging="539"/>
        <w:jc w:val="both"/>
        <w:rPr>
          <w:sz w:val="22"/>
          <w:szCs w:val="22"/>
        </w:rPr>
      </w:pPr>
      <w:r w:rsidRPr="00323865">
        <w:rPr>
          <w:sz w:val="22"/>
          <w:szCs w:val="22"/>
        </w:rPr>
        <w:t>5.11.3.</w:t>
      </w:r>
      <w:r w:rsidRPr="00323865">
        <w:rPr>
          <w:sz w:val="22"/>
          <w:szCs w:val="22"/>
        </w:rPr>
        <w:tab/>
        <w:t>kompetentas attiecīgās valsts institūcijas izsniegtu dokumentu, kas apliecina, ka apakšuzņēmējs ir reģistrēts atbilstoši attiecīgās valsts normatīvo aktu prasībām (šis noteikums attiecas tikai uz ārvalstīs reģistrētu apakšuzņēmēju). Pasūtītājs pārbauda Latvijā reģistrēta apakšuzņēmēja reģistrācijas faktu, iegūstot informāciju publiskajās datu bāzēs.</w:t>
      </w:r>
    </w:p>
    <w:p w14:paraId="42513DD9" w14:textId="6003C77A" w:rsidR="004461B2" w:rsidRPr="000723B2" w:rsidRDefault="00494EF3" w:rsidP="00494EF3">
      <w:pPr>
        <w:pStyle w:val="BalloonText"/>
        <w:spacing w:before="120" w:after="120"/>
        <w:ind w:left="539" w:hanging="539"/>
        <w:jc w:val="both"/>
        <w:rPr>
          <w:sz w:val="22"/>
          <w:szCs w:val="22"/>
        </w:rPr>
      </w:pPr>
      <w:r w:rsidRPr="00323865">
        <w:rPr>
          <w:sz w:val="22"/>
          <w:szCs w:val="22"/>
        </w:rPr>
        <w:t>5.12.</w:t>
      </w:r>
      <w:r w:rsidRPr="00323865">
        <w:rPr>
          <w:sz w:val="22"/>
          <w:szCs w:val="22"/>
        </w:rPr>
        <w:tab/>
        <w:t xml:space="preserve">Ja pretendents ir piegādātāju apvienība vai personālsabiedrība, tad pretendents piedāvājumam pievieno apliecinājumu vai vienošanos, ka gadījumā, ja piegādātāju apvienība tiks noteikta par uzvarētāju atklātā konkursā, tā pirms valsts iepirkuma līguma noslēgšanas pēc savas izvēles izveidojas atbilstoši noteiktam juridiskam statusam (normatīvajos aktos noteiktajā kārtībā reģistrē pilnsabiedrību ar pilnu atbildību katram no biedriem vai komandītsabiedrību) vai noslēdz sabiedrības līgumu, vienojoties par apvienības dalībnieku atbildības sadalījumu. Piegādātāju apvienība (personālsabiedrība) pirms valsts iepirkuma līguma noslēgšanas iesniedz Pasūtītājam vienu </w:t>
      </w:r>
      <w:r w:rsidRPr="000723B2">
        <w:rPr>
          <w:sz w:val="22"/>
          <w:szCs w:val="22"/>
        </w:rPr>
        <w:t>sabiedrības līguma eksemplāru (oriģinālu vai kopiju</w:t>
      </w:r>
      <w:r w:rsidR="004352F3" w:rsidRPr="000723B2">
        <w:rPr>
          <w:sz w:val="22"/>
          <w:szCs w:val="22"/>
        </w:rPr>
        <w:t>).</w:t>
      </w:r>
    </w:p>
    <w:p w14:paraId="49339BEF" w14:textId="77777777" w:rsidR="009F54E2" w:rsidRDefault="000723B2" w:rsidP="009F54E2">
      <w:pPr>
        <w:pStyle w:val="BalloonText"/>
        <w:numPr>
          <w:ilvl w:val="1"/>
          <w:numId w:val="17"/>
        </w:numPr>
        <w:spacing w:before="120" w:after="120"/>
        <w:ind w:left="533" w:hanging="533"/>
        <w:jc w:val="both"/>
        <w:rPr>
          <w:sz w:val="22"/>
          <w:szCs w:val="22"/>
        </w:rPr>
      </w:pPr>
      <w:r w:rsidRPr="000723B2">
        <w:rPr>
          <w:sz w:val="22"/>
          <w:szCs w:val="22"/>
        </w:rPr>
        <w:t>Piedāvājuma daļā „Tehniskais un finanšu piedāvājums” ir iekļauti šādi dokumenti</w:t>
      </w:r>
      <w:r w:rsidR="004461B2" w:rsidRPr="000723B2">
        <w:rPr>
          <w:rFonts w:asciiTheme="minorHAnsi" w:hAnsiTheme="minorHAnsi" w:cstheme="minorHAnsi"/>
          <w:sz w:val="22"/>
          <w:szCs w:val="22"/>
        </w:rPr>
        <w:t>:</w:t>
      </w:r>
    </w:p>
    <w:p w14:paraId="4BA4620F" w14:textId="415B4A1B" w:rsidR="009F54E2" w:rsidRPr="008D278E" w:rsidRDefault="009F54E2" w:rsidP="008D278E">
      <w:pPr>
        <w:pStyle w:val="BalloonText"/>
        <w:numPr>
          <w:ilvl w:val="2"/>
          <w:numId w:val="17"/>
        </w:numPr>
        <w:shd w:val="clear" w:color="auto" w:fill="FFFFFF" w:themeFill="background1"/>
        <w:spacing w:before="120" w:after="120"/>
        <w:ind w:left="1287"/>
        <w:jc w:val="both"/>
        <w:rPr>
          <w:sz w:val="22"/>
          <w:szCs w:val="22"/>
        </w:rPr>
      </w:pPr>
      <w:r w:rsidRPr="005A1997">
        <w:rPr>
          <w:rFonts w:asciiTheme="minorHAnsi" w:hAnsiTheme="minorHAnsi"/>
          <w:sz w:val="22"/>
          <w:szCs w:val="22"/>
        </w:rPr>
        <w:t xml:space="preserve">tehniskā specifikācija/tehniskais piedāvājums. Sagatavojot tehnisko piedāvājumu, </w:t>
      </w:r>
      <w:r w:rsidRPr="005A1997">
        <w:rPr>
          <w:rFonts w:asciiTheme="minorHAnsi" w:hAnsiTheme="minorHAnsi" w:cs="Calibri"/>
          <w:sz w:val="22"/>
          <w:szCs w:val="22"/>
        </w:rPr>
        <w:t xml:space="preserve">ievēro </w:t>
      </w:r>
      <w:r w:rsidRPr="009F54E2">
        <w:rPr>
          <w:rFonts w:asciiTheme="minorHAnsi" w:hAnsiTheme="minorHAnsi" w:cs="Calibri"/>
          <w:sz w:val="22"/>
          <w:szCs w:val="22"/>
        </w:rPr>
        <w:t xml:space="preserve">tehniskā piedāvājuma formu (nolikuma 2. pielikums “Tehniskā specifikācija/Tehniskais piedāvājums”), norādot precīzus raksturlielumus. </w:t>
      </w:r>
      <w:r w:rsidRPr="009F54E2">
        <w:rPr>
          <w:rFonts w:asciiTheme="minorHAnsi" w:hAnsiTheme="minorHAnsi"/>
          <w:kern w:val="0"/>
          <w:sz w:val="22"/>
          <w:szCs w:val="22"/>
        </w:rPr>
        <w:t xml:space="preserve">Atbilstoši </w:t>
      </w:r>
      <w:r w:rsidRPr="00023EAD">
        <w:rPr>
          <w:rFonts w:asciiTheme="minorHAnsi" w:hAnsiTheme="minorHAnsi"/>
          <w:kern w:val="0"/>
          <w:sz w:val="22"/>
          <w:szCs w:val="22"/>
        </w:rPr>
        <w:t xml:space="preserve">Publisko iepirkumu likuma 54. panta prasībām, pretendents tehniskajam piedāvājumam atklātā konkursa </w:t>
      </w:r>
      <w:r w:rsidR="00736190">
        <w:rPr>
          <w:rFonts w:asciiTheme="minorHAnsi" w:hAnsiTheme="minorHAnsi"/>
          <w:kern w:val="0"/>
          <w:sz w:val="22"/>
          <w:szCs w:val="22"/>
        </w:rPr>
        <w:t>1</w:t>
      </w:r>
      <w:r w:rsidRPr="00023EAD">
        <w:rPr>
          <w:rFonts w:asciiTheme="minorHAnsi" w:hAnsiTheme="minorHAnsi"/>
          <w:kern w:val="0"/>
          <w:sz w:val="22"/>
          <w:szCs w:val="22"/>
        </w:rPr>
        <w:t xml:space="preserve">. daļā papildus obligāti pievieno Transportlīdzekļa </w:t>
      </w:r>
      <w:r w:rsidR="008F260D" w:rsidRPr="00023EAD">
        <w:rPr>
          <w:rFonts w:asciiTheme="minorHAnsi" w:hAnsiTheme="minorHAnsi"/>
          <w:kern w:val="0"/>
          <w:sz w:val="22"/>
          <w:szCs w:val="22"/>
        </w:rPr>
        <w:t xml:space="preserve">/ Transportlīdzekļu </w:t>
      </w:r>
      <w:r w:rsidRPr="00023EAD">
        <w:rPr>
          <w:rFonts w:asciiTheme="minorHAnsi" w:hAnsiTheme="minorHAnsi"/>
          <w:kern w:val="0"/>
          <w:sz w:val="22"/>
          <w:szCs w:val="22"/>
        </w:rPr>
        <w:t>ražotāja izdotu</w:t>
      </w:r>
      <w:r w:rsidRPr="009F54E2">
        <w:rPr>
          <w:rFonts w:asciiTheme="minorHAnsi" w:hAnsiTheme="minorHAnsi"/>
          <w:kern w:val="0"/>
          <w:sz w:val="22"/>
          <w:szCs w:val="22"/>
        </w:rPr>
        <w:t xml:space="preserve">/-us dokumentu/-us, kas apliecina Transportlīdzekļa </w:t>
      </w:r>
      <w:r w:rsidR="008F260D">
        <w:rPr>
          <w:rFonts w:asciiTheme="minorHAnsi" w:hAnsiTheme="minorHAnsi"/>
          <w:kern w:val="0"/>
          <w:sz w:val="22"/>
          <w:szCs w:val="22"/>
        </w:rPr>
        <w:t>/ Transportlīdzekļu</w:t>
      </w:r>
      <w:r w:rsidR="008F260D" w:rsidRPr="009F54E2">
        <w:rPr>
          <w:rFonts w:asciiTheme="minorHAnsi" w:hAnsiTheme="minorHAnsi"/>
          <w:kern w:val="0"/>
          <w:sz w:val="22"/>
          <w:szCs w:val="22"/>
        </w:rPr>
        <w:t xml:space="preserve"> </w:t>
      </w:r>
      <w:r w:rsidRPr="009F54E2">
        <w:rPr>
          <w:rFonts w:asciiTheme="minorHAnsi" w:hAnsiTheme="minorHAnsi"/>
          <w:kern w:val="0"/>
          <w:sz w:val="22"/>
          <w:szCs w:val="22"/>
        </w:rPr>
        <w:t>ekspluatācijas</w:t>
      </w:r>
      <w:r w:rsidRPr="009F54E2">
        <w:rPr>
          <w:rFonts w:asciiTheme="minorHAnsi" w:hAnsiTheme="minorHAnsi"/>
          <w:kern w:val="0"/>
          <w:sz w:val="22"/>
          <w:szCs w:val="22"/>
          <w:lang w:eastAsia="en-US"/>
        </w:rPr>
        <w:t xml:space="preserve"> ietekmi uz enerģētiku un vidi, </w:t>
      </w:r>
      <w:r w:rsidRPr="008D278E">
        <w:rPr>
          <w:rFonts w:asciiTheme="minorHAnsi" w:hAnsiTheme="minorHAnsi"/>
          <w:kern w:val="0"/>
          <w:sz w:val="22"/>
          <w:szCs w:val="22"/>
          <w:lang w:eastAsia="en-US"/>
        </w:rPr>
        <w:t>norādot:</w:t>
      </w:r>
    </w:p>
    <w:p w14:paraId="25BC7B20" w14:textId="77777777" w:rsidR="009F54E2" w:rsidRPr="008D278E" w:rsidRDefault="009F54E2" w:rsidP="008D278E">
      <w:pPr>
        <w:pStyle w:val="BalloonText"/>
        <w:shd w:val="clear" w:color="auto" w:fill="FFFFFF" w:themeFill="background1"/>
        <w:spacing w:before="120" w:after="120"/>
        <w:ind w:left="1843" w:hanging="539"/>
        <w:jc w:val="both"/>
        <w:rPr>
          <w:sz w:val="22"/>
          <w:szCs w:val="22"/>
        </w:rPr>
      </w:pPr>
      <w:r w:rsidRPr="008D278E">
        <w:rPr>
          <w:rFonts w:asciiTheme="minorHAnsi" w:hAnsiTheme="minorHAnsi"/>
          <w:kern w:val="0"/>
          <w:sz w:val="22"/>
          <w:szCs w:val="22"/>
          <w:lang w:eastAsia="en-US"/>
        </w:rPr>
        <w:t>1)</w:t>
      </w:r>
      <w:r w:rsidRPr="008D278E">
        <w:rPr>
          <w:sz w:val="22"/>
          <w:szCs w:val="22"/>
        </w:rPr>
        <w:tab/>
        <w:t>enerģijas patēriņu/ kombinētais degvielas patēriņš (l/100km);</w:t>
      </w:r>
    </w:p>
    <w:p w14:paraId="40024A6A" w14:textId="68E4079F" w:rsidR="009F54E2" w:rsidRPr="008D278E" w:rsidRDefault="009F54E2" w:rsidP="008D278E">
      <w:pPr>
        <w:pStyle w:val="BalloonText"/>
        <w:shd w:val="clear" w:color="auto" w:fill="FFFFFF" w:themeFill="background1"/>
        <w:spacing w:before="120" w:after="120"/>
        <w:ind w:left="1843" w:hanging="539"/>
        <w:jc w:val="both"/>
        <w:rPr>
          <w:sz w:val="22"/>
          <w:szCs w:val="22"/>
        </w:rPr>
      </w:pPr>
      <w:r w:rsidRPr="008D278E">
        <w:rPr>
          <w:sz w:val="22"/>
          <w:szCs w:val="22"/>
        </w:rPr>
        <w:t>2)</w:t>
      </w:r>
      <w:r w:rsidRPr="008D278E">
        <w:rPr>
          <w:sz w:val="22"/>
          <w:szCs w:val="22"/>
        </w:rPr>
        <w:tab/>
      </w:r>
      <w:r w:rsidRPr="008D278E">
        <w:rPr>
          <w:rFonts w:asciiTheme="minorHAnsi" w:hAnsiTheme="minorHAnsi"/>
          <w:kern w:val="0"/>
          <w:sz w:val="22"/>
          <w:szCs w:val="22"/>
          <w:lang w:eastAsia="en-US"/>
        </w:rPr>
        <w:t>oglekļa dioksīda (CO</w:t>
      </w:r>
      <w:r w:rsidRPr="008D278E">
        <w:rPr>
          <w:rFonts w:asciiTheme="minorHAnsi" w:hAnsiTheme="minorHAnsi" w:cs="Arial"/>
          <w:bCs/>
          <w:color w:val="000000"/>
          <w:kern w:val="0"/>
          <w:sz w:val="22"/>
          <w:szCs w:val="22"/>
          <w:vertAlign w:val="subscript"/>
          <w:lang w:eastAsia="en-US"/>
        </w:rPr>
        <w:t>2</w:t>
      </w:r>
      <w:r w:rsidRPr="008D278E">
        <w:rPr>
          <w:rFonts w:asciiTheme="minorHAnsi" w:hAnsiTheme="minorHAnsi"/>
          <w:kern w:val="0"/>
          <w:sz w:val="22"/>
          <w:szCs w:val="22"/>
          <w:lang w:eastAsia="en-US"/>
        </w:rPr>
        <w:t>) emisiju apjomu (g/km);</w:t>
      </w:r>
    </w:p>
    <w:p w14:paraId="0A07D0DB" w14:textId="77777777" w:rsidR="009F54E2" w:rsidRPr="008D278E" w:rsidRDefault="009F54E2" w:rsidP="008D278E">
      <w:pPr>
        <w:pStyle w:val="BalloonText"/>
        <w:shd w:val="clear" w:color="auto" w:fill="FFFFFF" w:themeFill="background1"/>
        <w:spacing w:before="120" w:after="120"/>
        <w:ind w:left="1843" w:hanging="539"/>
        <w:jc w:val="both"/>
        <w:rPr>
          <w:sz w:val="22"/>
          <w:szCs w:val="22"/>
        </w:rPr>
      </w:pPr>
      <w:r w:rsidRPr="008D278E">
        <w:rPr>
          <w:sz w:val="22"/>
          <w:szCs w:val="22"/>
        </w:rPr>
        <w:lastRenderedPageBreak/>
        <w:t>3</w:t>
      </w:r>
      <w:r w:rsidRPr="008D278E">
        <w:rPr>
          <w:rFonts w:asciiTheme="minorHAnsi" w:hAnsiTheme="minorHAnsi"/>
          <w:kern w:val="0"/>
          <w:sz w:val="22"/>
          <w:szCs w:val="22"/>
          <w:lang w:eastAsia="en-US"/>
        </w:rPr>
        <w:t>)</w:t>
      </w:r>
      <w:r w:rsidRPr="008D278E">
        <w:rPr>
          <w:rFonts w:asciiTheme="minorHAnsi" w:hAnsiTheme="minorHAnsi"/>
          <w:kern w:val="0"/>
          <w:sz w:val="22"/>
          <w:szCs w:val="22"/>
          <w:lang w:eastAsia="en-US"/>
        </w:rPr>
        <w:tab/>
      </w:r>
      <w:r w:rsidRPr="008D278E">
        <w:rPr>
          <w:sz w:val="22"/>
          <w:szCs w:val="22"/>
        </w:rPr>
        <w:t>slāpekļa oksīdu (NOx) emisiju apjomu (g/km);</w:t>
      </w:r>
    </w:p>
    <w:p w14:paraId="48D51649" w14:textId="77777777" w:rsidR="009F54E2" w:rsidRPr="008D278E" w:rsidRDefault="009F54E2" w:rsidP="008D278E">
      <w:pPr>
        <w:pStyle w:val="BalloonText"/>
        <w:shd w:val="clear" w:color="auto" w:fill="FFFFFF" w:themeFill="background1"/>
        <w:spacing w:before="120" w:after="120"/>
        <w:ind w:left="1843" w:hanging="539"/>
        <w:jc w:val="both"/>
        <w:rPr>
          <w:sz w:val="22"/>
          <w:szCs w:val="22"/>
        </w:rPr>
      </w:pPr>
      <w:r w:rsidRPr="008D278E">
        <w:rPr>
          <w:sz w:val="22"/>
          <w:szCs w:val="22"/>
        </w:rPr>
        <w:t>4)</w:t>
      </w:r>
      <w:r w:rsidRPr="008D278E">
        <w:rPr>
          <w:sz w:val="22"/>
          <w:szCs w:val="22"/>
        </w:rPr>
        <w:tab/>
        <w:t>metānu nesaturošo ogļūdeņražu (NMHC) emisiju apjomu (g/km);</w:t>
      </w:r>
    </w:p>
    <w:p w14:paraId="4FD4DFF9" w14:textId="3079B9AE" w:rsidR="009F54E2" w:rsidRDefault="009F54E2" w:rsidP="008D278E">
      <w:pPr>
        <w:pStyle w:val="BalloonText"/>
        <w:shd w:val="clear" w:color="auto" w:fill="FFFFFF" w:themeFill="background1"/>
        <w:spacing w:before="120" w:after="120"/>
        <w:ind w:left="1843" w:hanging="539"/>
        <w:jc w:val="both"/>
        <w:rPr>
          <w:sz w:val="22"/>
          <w:szCs w:val="22"/>
        </w:rPr>
      </w:pPr>
      <w:r w:rsidRPr="008D278E">
        <w:rPr>
          <w:sz w:val="22"/>
          <w:szCs w:val="22"/>
        </w:rPr>
        <w:t>5)</w:t>
      </w:r>
      <w:r w:rsidRPr="008D278E">
        <w:rPr>
          <w:sz w:val="22"/>
          <w:szCs w:val="22"/>
        </w:rPr>
        <w:tab/>
        <w:t>cieto daļiņu (PM) emisiju apjomu (g/km).</w:t>
      </w:r>
    </w:p>
    <w:p w14:paraId="41B00446" w14:textId="77777777" w:rsidR="00DA4683" w:rsidRPr="008F260D" w:rsidRDefault="00DA4683" w:rsidP="00BE5717">
      <w:pPr>
        <w:pStyle w:val="BalloonText"/>
        <w:numPr>
          <w:ilvl w:val="2"/>
          <w:numId w:val="17"/>
        </w:numPr>
        <w:spacing w:before="120" w:after="120"/>
        <w:ind w:left="1287"/>
        <w:jc w:val="both"/>
        <w:rPr>
          <w:rFonts w:asciiTheme="minorHAnsi" w:hAnsiTheme="minorHAnsi" w:cs="Calibri"/>
          <w:sz w:val="22"/>
          <w:szCs w:val="22"/>
        </w:rPr>
      </w:pPr>
      <w:r w:rsidRPr="008F260D">
        <w:rPr>
          <w:rFonts w:asciiTheme="minorHAnsi" w:hAnsiTheme="minorHAnsi" w:cs="Calibri"/>
          <w:sz w:val="22"/>
          <w:szCs w:val="22"/>
        </w:rPr>
        <w:t>finanšu piedāvājums. Sagatavojot finanšu piedāvājumu, ievēro finanšu piedāvājuma formu (nolikuma 3. pielikums “Finanšu piedāvājums”) un turpmāk minēto:</w:t>
      </w:r>
    </w:p>
    <w:p w14:paraId="26B78441" w14:textId="385863FC" w:rsidR="008F260D" w:rsidRPr="008F260D" w:rsidRDefault="008F260D" w:rsidP="00BE5717">
      <w:pPr>
        <w:pStyle w:val="BalloonText"/>
        <w:numPr>
          <w:ilvl w:val="3"/>
          <w:numId w:val="17"/>
        </w:numPr>
        <w:spacing w:before="120" w:after="120"/>
        <w:ind w:left="2024"/>
        <w:jc w:val="both"/>
        <w:rPr>
          <w:rFonts w:asciiTheme="minorHAnsi" w:hAnsiTheme="minorHAnsi" w:cs="Calibri"/>
          <w:sz w:val="22"/>
          <w:szCs w:val="22"/>
        </w:rPr>
      </w:pPr>
      <w:r w:rsidRPr="008F260D">
        <w:rPr>
          <w:rFonts w:asciiTheme="minorHAnsi" w:hAnsiTheme="minorHAnsi" w:cs="Calibri"/>
          <w:sz w:val="22"/>
          <w:szCs w:val="22"/>
        </w:rPr>
        <w:t xml:space="preserve">cenā </w:t>
      </w:r>
      <w:r w:rsidRPr="008F260D">
        <w:rPr>
          <w:rFonts w:asciiTheme="minorHAnsi" w:hAnsiTheme="minorHAnsi"/>
          <w:sz w:val="22"/>
          <w:szCs w:val="22"/>
        </w:rPr>
        <w:t xml:space="preserve">ir </w:t>
      </w:r>
      <w:r w:rsidRPr="008F260D">
        <w:rPr>
          <w:rFonts w:asciiTheme="minorHAnsi" w:hAnsiTheme="minorHAnsi" w:cs="Calibri"/>
          <w:sz w:val="22"/>
          <w:szCs w:val="22"/>
        </w:rPr>
        <w:t xml:space="preserve">iekļautas visas tiešās un netiešās izmaksas, kas nepieciešamas, lai nodrošinātu tehniskai specifikācijai atbilstoša Transportlīdzekļa / Transportlīdzekļu piegādi un </w:t>
      </w:r>
      <w:r w:rsidR="00CE2BAE">
        <w:rPr>
          <w:rFonts w:asciiTheme="minorHAnsi" w:hAnsiTheme="minorHAnsi" w:cs="Calibri"/>
          <w:sz w:val="22"/>
          <w:szCs w:val="22"/>
        </w:rPr>
        <w:t xml:space="preserve">iegādi finanšu </w:t>
      </w:r>
      <w:r w:rsidRPr="008F260D">
        <w:rPr>
          <w:rFonts w:asciiTheme="minorHAnsi" w:hAnsiTheme="minorHAnsi" w:cstheme="minorHAnsi"/>
          <w:sz w:val="22"/>
          <w:szCs w:val="22"/>
        </w:rPr>
        <w:t>līzingā;</w:t>
      </w:r>
    </w:p>
    <w:p w14:paraId="05820565" w14:textId="77777777" w:rsidR="00DA4683" w:rsidRPr="008F260D" w:rsidRDefault="00DA4683" w:rsidP="00BE5717">
      <w:pPr>
        <w:pStyle w:val="BalloonText"/>
        <w:numPr>
          <w:ilvl w:val="3"/>
          <w:numId w:val="17"/>
        </w:numPr>
        <w:spacing w:before="120" w:after="120"/>
        <w:ind w:left="2024"/>
        <w:jc w:val="both"/>
        <w:rPr>
          <w:rFonts w:asciiTheme="minorHAnsi" w:hAnsiTheme="minorHAnsi" w:cs="Calibri"/>
          <w:sz w:val="22"/>
          <w:szCs w:val="22"/>
        </w:rPr>
      </w:pPr>
      <w:r w:rsidRPr="008F260D">
        <w:rPr>
          <w:rFonts w:asciiTheme="minorHAnsi" w:hAnsiTheme="minorHAnsi" w:cs="Calibri"/>
          <w:sz w:val="22"/>
          <w:szCs w:val="22"/>
        </w:rPr>
        <w:t xml:space="preserve">cenu norāda bez pievienotās vērtības nodokļa </w:t>
      </w:r>
      <w:r w:rsidRPr="008F260D">
        <w:rPr>
          <w:rFonts w:asciiTheme="minorHAnsi" w:hAnsiTheme="minorHAnsi" w:cs="Calibri"/>
          <w:i/>
          <w:iCs/>
          <w:sz w:val="22"/>
          <w:szCs w:val="22"/>
        </w:rPr>
        <w:t>euro</w:t>
      </w:r>
      <w:r w:rsidRPr="008F260D">
        <w:rPr>
          <w:rFonts w:asciiTheme="minorHAnsi" w:hAnsiTheme="minorHAnsi" w:cs="Calibri"/>
          <w:iCs/>
          <w:sz w:val="22"/>
          <w:szCs w:val="22"/>
        </w:rPr>
        <w:t xml:space="preserve"> (EUR);</w:t>
      </w:r>
    </w:p>
    <w:p w14:paraId="6E2E543C" w14:textId="6B80FC7E" w:rsidR="00DA4683" w:rsidRPr="008F260D" w:rsidRDefault="00DA4683" w:rsidP="00BE5717">
      <w:pPr>
        <w:pStyle w:val="BalloonText"/>
        <w:numPr>
          <w:ilvl w:val="3"/>
          <w:numId w:val="17"/>
        </w:numPr>
        <w:spacing w:before="120" w:after="120"/>
        <w:ind w:left="2024"/>
        <w:jc w:val="both"/>
        <w:rPr>
          <w:rFonts w:asciiTheme="minorHAnsi" w:hAnsiTheme="minorHAnsi" w:cs="Calibri"/>
          <w:sz w:val="22"/>
          <w:szCs w:val="22"/>
        </w:rPr>
      </w:pPr>
      <w:r w:rsidRPr="008F260D">
        <w:rPr>
          <w:rFonts w:asciiTheme="minorHAnsi" w:hAnsiTheme="minorHAnsi"/>
          <w:sz w:val="22"/>
          <w:szCs w:val="22"/>
        </w:rPr>
        <w:t xml:space="preserve">cenu norāda </w:t>
      </w:r>
      <w:r w:rsidRPr="008F260D">
        <w:rPr>
          <w:rFonts w:asciiTheme="minorHAnsi" w:hAnsiTheme="minorHAnsi"/>
          <w:i/>
          <w:sz w:val="22"/>
          <w:szCs w:val="22"/>
        </w:rPr>
        <w:t xml:space="preserve">euro </w:t>
      </w:r>
      <w:r w:rsidRPr="008F260D">
        <w:rPr>
          <w:rFonts w:asciiTheme="minorHAnsi" w:hAnsiTheme="minorHAnsi"/>
          <w:sz w:val="22"/>
          <w:szCs w:val="22"/>
        </w:rPr>
        <w:t>(EUR)</w:t>
      </w:r>
      <w:r w:rsidR="00726A90" w:rsidRPr="008F260D">
        <w:rPr>
          <w:rFonts w:asciiTheme="minorHAnsi" w:hAnsiTheme="minorHAnsi"/>
          <w:sz w:val="22"/>
          <w:szCs w:val="22"/>
        </w:rPr>
        <w:t>;</w:t>
      </w:r>
    </w:p>
    <w:p w14:paraId="53AAADBE" w14:textId="6E1F5AEE" w:rsidR="00726A90" w:rsidRPr="008F260D" w:rsidRDefault="00726A90" w:rsidP="00BE5717">
      <w:pPr>
        <w:pStyle w:val="BalloonText"/>
        <w:numPr>
          <w:ilvl w:val="3"/>
          <w:numId w:val="17"/>
        </w:numPr>
        <w:spacing w:before="120" w:after="120"/>
        <w:ind w:left="2024"/>
        <w:jc w:val="both"/>
        <w:rPr>
          <w:rFonts w:asciiTheme="minorHAnsi" w:hAnsiTheme="minorHAnsi" w:cs="Calibri"/>
          <w:sz w:val="22"/>
          <w:szCs w:val="22"/>
        </w:rPr>
      </w:pPr>
      <w:r w:rsidRPr="008F260D">
        <w:rPr>
          <w:rFonts w:cs="Calibri"/>
          <w:sz w:val="22"/>
          <w:szCs w:val="22"/>
        </w:rPr>
        <w:t xml:space="preserve">kopā ar finanšu piedāvājumu iesniedz </w:t>
      </w:r>
      <w:r w:rsidR="00CE2BAE">
        <w:rPr>
          <w:rFonts w:cs="Calibri"/>
          <w:sz w:val="22"/>
          <w:szCs w:val="22"/>
        </w:rPr>
        <w:t>līzinga</w:t>
      </w:r>
      <w:r w:rsidRPr="008F260D">
        <w:rPr>
          <w:rFonts w:cs="Calibri"/>
          <w:sz w:val="22"/>
          <w:szCs w:val="22"/>
        </w:rPr>
        <w:t xml:space="preserve"> maksājuma grafiku pa mēnešiem visam </w:t>
      </w:r>
      <w:r w:rsidR="00CE2BAE">
        <w:rPr>
          <w:rFonts w:cs="Calibri"/>
          <w:sz w:val="22"/>
          <w:szCs w:val="22"/>
        </w:rPr>
        <w:t>līzinga</w:t>
      </w:r>
      <w:r w:rsidRPr="008F260D">
        <w:rPr>
          <w:rFonts w:cs="Calibri"/>
          <w:sz w:val="22"/>
          <w:szCs w:val="22"/>
        </w:rPr>
        <w:t xml:space="preserve"> periodam.</w:t>
      </w:r>
    </w:p>
    <w:p w14:paraId="33BE653F" w14:textId="70CEE2AD" w:rsidR="00736F89" w:rsidRPr="00023EAD" w:rsidRDefault="00EA5195" w:rsidP="00BE5717">
      <w:pPr>
        <w:pStyle w:val="BalloonText"/>
        <w:numPr>
          <w:ilvl w:val="2"/>
          <w:numId w:val="17"/>
        </w:numPr>
        <w:spacing w:before="120" w:after="120"/>
        <w:ind w:left="1287"/>
        <w:jc w:val="both"/>
        <w:rPr>
          <w:rFonts w:cs="Times New Roman"/>
          <w:sz w:val="22"/>
          <w:szCs w:val="22"/>
        </w:rPr>
      </w:pPr>
      <w:r w:rsidRPr="006609D1">
        <w:rPr>
          <w:rFonts w:cstheme="minorHAnsi"/>
          <w:sz w:val="22"/>
          <w:szCs w:val="22"/>
        </w:rPr>
        <w:t>apliecinājums par neatkarīgi izstrādātu piedāvājumu.</w:t>
      </w:r>
      <w:r w:rsidRPr="006609D1">
        <w:rPr>
          <w:rFonts w:cs="Calibri"/>
          <w:sz w:val="22"/>
          <w:szCs w:val="22"/>
        </w:rPr>
        <w:t xml:space="preserve"> P</w:t>
      </w:r>
      <w:r w:rsidR="00736F89" w:rsidRPr="006609D1">
        <w:rPr>
          <w:rFonts w:cs="Calibri"/>
          <w:sz w:val="22"/>
          <w:szCs w:val="22"/>
        </w:rPr>
        <w:t xml:space="preserve">retendents kopā ar piedāvājuma dokumentiem </w:t>
      </w:r>
      <w:r w:rsidR="00736F89" w:rsidRPr="00023EAD">
        <w:rPr>
          <w:rFonts w:cs="Calibri"/>
          <w:sz w:val="22"/>
          <w:szCs w:val="22"/>
        </w:rPr>
        <w:t xml:space="preserve">iesniedz apliecinājumu </w:t>
      </w:r>
      <w:r w:rsidR="00736F89" w:rsidRPr="00023EAD">
        <w:rPr>
          <w:rFonts w:asciiTheme="minorHAnsi" w:hAnsiTheme="minorHAnsi" w:cstheme="minorHAnsi"/>
          <w:bCs/>
          <w:iCs/>
          <w:sz w:val="22"/>
        </w:rPr>
        <w:t xml:space="preserve">par neatkarīgi izstrādātu piedāvājumu saskaņā ar nolikuma </w:t>
      </w:r>
      <w:r w:rsidR="00BE5717" w:rsidRPr="00023EAD">
        <w:rPr>
          <w:rFonts w:asciiTheme="minorHAnsi" w:hAnsiTheme="minorHAnsi" w:cstheme="minorHAnsi"/>
          <w:bCs/>
          <w:iCs/>
          <w:sz w:val="22"/>
        </w:rPr>
        <w:t>5</w:t>
      </w:r>
      <w:r w:rsidR="00736F89" w:rsidRPr="00023EAD">
        <w:rPr>
          <w:rFonts w:asciiTheme="minorHAnsi" w:hAnsiTheme="minorHAnsi" w:cstheme="minorHAnsi"/>
          <w:bCs/>
          <w:iCs/>
          <w:sz w:val="22"/>
        </w:rPr>
        <w:t>. pielikuma “</w:t>
      </w:r>
      <w:r w:rsidR="00736F89" w:rsidRPr="00023EAD">
        <w:rPr>
          <w:rFonts w:cstheme="minorHAnsi"/>
          <w:sz w:val="22"/>
          <w:szCs w:val="22"/>
        </w:rPr>
        <w:t>Apliecinājums par neatkarīgi izstrādātu piedāvājumu</w:t>
      </w:r>
      <w:r w:rsidR="007600B3" w:rsidRPr="00023EAD">
        <w:rPr>
          <w:rFonts w:cstheme="minorHAnsi"/>
          <w:sz w:val="22"/>
          <w:szCs w:val="22"/>
        </w:rPr>
        <w:t xml:space="preserve"> (forma)</w:t>
      </w:r>
      <w:r w:rsidR="00736F89" w:rsidRPr="00023EAD">
        <w:rPr>
          <w:rFonts w:asciiTheme="minorHAnsi" w:hAnsiTheme="minorHAnsi" w:cstheme="minorHAnsi"/>
          <w:bCs/>
          <w:iCs/>
          <w:sz w:val="22"/>
        </w:rPr>
        <w:t xml:space="preserve">” </w:t>
      </w:r>
      <w:r w:rsidRPr="00023EAD">
        <w:rPr>
          <w:rFonts w:asciiTheme="minorHAnsi" w:hAnsiTheme="minorHAnsi" w:cstheme="minorHAnsi"/>
          <w:bCs/>
          <w:iCs/>
          <w:sz w:val="22"/>
        </w:rPr>
        <w:t>formu</w:t>
      </w:r>
      <w:r w:rsidR="00736F89" w:rsidRPr="00023EAD">
        <w:rPr>
          <w:rFonts w:asciiTheme="minorHAnsi" w:hAnsiTheme="minorHAnsi" w:cstheme="minorHAnsi"/>
          <w:bCs/>
          <w:iCs/>
          <w:sz w:val="22"/>
        </w:rPr>
        <w:t>.</w:t>
      </w:r>
    </w:p>
    <w:p w14:paraId="6D8A5F54" w14:textId="0F21DC3F" w:rsidR="00DC0E92" w:rsidRPr="00272A6E" w:rsidRDefault="006E41BA" w:rsidP="00CD1674">
      <w:pPr>
        <w:pStyle w:val="BalloonText"/>
        <w:spacing w:before="120" w:after="120"/>
        <w:ind w:left="539" w:hanging="539"/>
        <w:jc w:val="both"/>
        <w:rPr>
          <w:sz w:val="22"/>
          <w:szCs w:val="22"/>
        </w:rPr>
      </w:pPr>
      <w:r w:rsidRPr="00CD1674">
        <w:rPr>
          <w:sz w:val="22"/>
          <w:szCs w:val="22"/>
        </w:rPr>
        <w:t>5.14.</w:t>
      </w:r>
      <w:r w:rsidRPr="00CD1674">
        <w:rPr>
          <w:sz w:val="22"/>
          <w:szCs w:val="22"/>
        </w:rPr>
        <w:tab/>
      </w:r>
      <w:bookmarkStart w:id="19" w:name="_Hlk520884456"/>
      <w:r w:rsidR="00CD1674" w:rsidRPr="00CD1674">
        <w:rPr>
          <w:sz w:val="22"/>
          <w:szCs w:val="22"/>
        </w:rPr>
        <w:t xml:space="preserve">Pretendenta piedāvātajai cenai jābūt nemainīgai visā līguma darbības laikā. Iespējamā inflācija, tirgus apstākļu maiņa vai jebkuri citi apstākļi nevar būt par pamatu cenas paaugstināšanai, un šo </w:t>
      </w:r>
      <w:r w:rsidR="00CD1674" w:rsidRPr="00272A6E">
        <w:rPr>
          <w:sz w:val="22"/>
          <w:szCs w:val="22"/>
        </w:rPr>
        <w:t>procesu radītās sekas pretendentam ir jāprognozē un jāaprēķina, sagatavojot finanšu piedāvājumu.</w:t>
      </w:r>
    </w:p>
    <w:p w14:paraId="405F3193" w14:textId="54920B20" w:rsidR="00272A6E" w:rsidRPr="00272A6E" w:rsidRDefault="00DC0E92" w:rsidP="008F18D6">
      <w:pPr>
        <w:pStyle w:val="BalloonText"/>
        <w:spacing w:before="120" w:after="120"/>
        <w:ind w:left="539" w:hanging="539"/>
        <w:jc w:val="both"/>
        <w:rPr>
          <w:rFonts w:asciiTheme="minorHAnsi" w:hAnsiTheme="minorHAnsi" w:cstheme="minorHAnsi"/>
          <w:sz w:val="22"/>
          <w:szCs w:val="22"/>
          <w:u w:val="single"/>
        </w:rPr>
      </w:pPr>
      <w:r w:rsidRPr="00272A6E">
        <w:rPr>
          <w:rFonts w:asciiTheme="minorHAnsi" w:hAnsiTheme="minorHAnsi" w:cstheme="minorHAnsi"/>
          <w:sz w:val="22"/>
          <w:szCs w:val="22"/>
        </w:rPr>
        <w:t>5.15.</w:t>
      </w:r>
      <w:r w:rsidRPr="00272A6E">
        <w:rPr>
          <w:rFonts w:asciiTheme="minorHAnsi" w:hAnsiTheme="minorHAnsi" w:cstheme="minorHAnsi"/>
          <w:sz w:val="22"/>
          <w:szCs w:val="22"/>
        </w:rPr>
        <w:tab/>
      </w:r>
      <w:r w:rsidR="008F18D6" w:rsidRPr="00272A6E">
        <w:rPr>
          <w:rFonts w:asciiTheme="minorHAnsi" w:hAnsiTheme="minorHAnsi" w:cstheme="minorHAnsi"/>
          <w:sz w:val="22"/>
          <w:szCs w:val="22"/>
        </w:rPr>
        <w:t xml:space="preserve">Piedāvājumu </w:t>
      </w:r>
      <w:bookmarkEnd w:id="19"/>
      <w:r w:rsidR="00272A6E" w:rsidRPr="00272A6E">
        <w:rPr>
          <w:rFonts w:asciiTheme="minorHAnsi" w:hAnsiTheme="minorHAnsi" w:cstheme="minorHAnsi"/>
          <w:sz w:val="22"/>
          <w:szCs w:val="22"/>
        </w:rPr>
        <w:t xml:space="preserve">iesniegšanas termiņš: </w:t>
      </w:r>
      <w:bookmarkStart w:id="20" w:name="_Hlk166135646"/>
      <w:r w:rsidR="00272A6E" w:rsidRPr="00272A6E">
        <w:rPr>
          <w:rFonts w:asciiTheme="minorHAnsi" w:hAnsiTheme="minorHAnsi" w:cstheme="minorHAnsi"/>
          <w:sz w:val="22"/>
          <w:szCs w:val="22"/>
          <w:u w:val="single"/>
        </w:rPr>
        <w:t>Piedāvājums jāiesniedz līdz EIS tīmekļvietnē Pasūtītāja profilā e-konkursu apakšsistēmā un Iepirkumu uzraudzības biroja Publikāciju vadības sistēmas paziņojumā par līgumu Piedāvājumu iesniegšanai noteiktajam datumam un laikam</w:t>
      </w:r>
      <w:bookmarkEnd w:id="20"/>
      <w:r w:rsidR="00272A6E" w:rsidRPr="00272A6E">
        <w:rPr>
          <w:rFonts w:asciiTheme="minorHAnsi" w:hAnsiTheme="minorHAnsi" w:cstheme="minorHAnsi"/>
          <w:sz w:val="22"/>
          <w:szCs w:val="22"/>
          <w:u w:val="single"/>
        </w:rPr>
        <w:t>.</w:t>
      </w:r>
    </w:p>
    <w:p w14:paraId="06171A13" w14:textId="5658A375" w:rsidR="008F18D6" w:rsidRPr="00272A6E" w:rsidRDefault="008F18D6" w:rsidP="008F18D6">
      <w:pPr>
        <w:pStyle w:val="BalloonText"/>
        <w:spacing w:before="120" w:after="120"/>
        <w:ind w:left="539" w:hanging="539"/>
        <w:jc w:val="both"/>
        <w:rPr>
          <w:rFonts w:asciiTheme="minorHAnsi" w:hAnsiTheme="minorHAnsi" w:cstheme="minorHAnsi"/>
          <w:sz w:val="22"/>
          <w:szCs w:val="22"/>
        </w:rPr>
      </w:pPr>
      <w:r w:rsidRPr="00272A6E">
        <w:rPr>
          <w:rFonts w:asciiTheme="minorHAnsi" w:hAnsiTheme="minorHAnsi" w:cstheme="minorHAnsi"/>
          <w:sz w:val="22"/>
          <w:szCs w:val="22"/>
        </w:rPr>
        <w:t>5.1</w:t>
      </w:r>
      <w:r w:rsidR="00DC0E92" w:rsidRPr="00272A6E">
        <w:rPr>
          <w:rFonts w:asciiTheme="minorHAnsi" w:hAnsiTheme="minorHAnsi" w:cstheme="minorHAnsi"/>
          <w:sz w:val="22"/>
          <w:szCs w:val="22"/>
        </w:rPr>
        <w:t>6</w:t>
      </w:r>
      <w:r w:rsidRPr="00272A6E">
        <w:rPr>
          <w:rFonts w:asciiTheme="minorHAnsi" w:hAnsiTheme="minorHAnsi" w:cstheme="minorHAnsi"/>
          <w:sz w:val="22"/>
          <w:szCs w:val="22"/>
        </w:rPr>
        <w:t>.</w:t>
      </w:r>
      <w:r w:rsidRPr="00272A6E">
        <w:rPr>
          <w:rFonts w:asciiTheme="minorHAnsi" w:hAnsiTheme="minorHAnsi" w:cstheme="minorHAnsi"/>
          <w:sz w:val="22"/>
          <w:szCs w:val="22"/>
        </w:rPr>
        <w:tab/>
      </w:r>
      <w:bookmarkStart w:id="21" w:name="_Hlk166135683"/>
      <w:r w:rsidR="00272A6E" w:rsidRPr="00272A6E">
        <w:rPr>
          <w:rFonts w:asciiTheme="minorHAnsi" w:hAnsiTheme="minorHAnsi" w:cstheme="minorHAnsi"/>
          <w:sz w:val="22"/>
          <w:szCs w:val="22"/>
        </w:rPr>
        <w:t xml:space="preserve">Piedāvājumu atvēršana notiek elektroniski EIS e-konkursu apakšsistēmā un </w:t>
      </w:r>
      <w:r w:rsidR="00272A6E" w:rsidRPr="00272A6E">
        <w:rPr>
          <w:rFonts w:asciiTheme="minorHAnsi" w:hAnsiTheme="minorHAnsi" w:cstheme="minorHAnsi"/>
          <w:b/>
          <w:bCs/>
          <w:sz w:val="22"/>
          <w:szCs w:val="22"/>
          <w:u w:val="single"/>
        </w:rPr>
        <w:t>atvēršana tiek uzsākta EIS tīmekļvietnē Pasūtītāja profilā e-konkursu apakšsistēmā norādītajā datumā un laikā Piedāvājumu atvēršanai</w:t>
      </w:r>
      <w:r w:rsidR="00272A6E" w:rsidRPr="00272A6E">
        <w:rPr>
          <w:rFonts w:asciiTheme="minorHAnsi" w:hAnsiTheme="minorHAnsi" w:cstheme="minorHAnsi"/>
          <w:sz w:val="22"/>
          <w:szCs w:val="22"/>
        </w:rPr>
        <w:t xml:space="preserve"> (ne ātrāk, kā 4 (četras) stundas pēc nolikuma </w:t>
      </w:r>
      <w:r w:rsidR="00272A6E">
        <w:rPr>
          <w:rFonts w:asciiTheme="minorHAnsi" w:hAnsiTheme="minorHAnsi" w:cstheme="minorHAnsi"/>
          <w:sz w:val="22"/>
          <w:szCs w:val="22"/>
        </w:rPr>
        <w:t>5.1.5.</w:t>
      </w:r>
      <w:r w:rsidR="00272A6E" w:rsidRPr="00272A6E">
        <w:rPr>
          <w:rFonts w:asciiTheme="minorHAnsi" w:hAnsiTheme="minorHAnsi" w:cstheme="minorHAnsi"/>
          <w:sz w:val="22"/>
          <w:szCs w:val="22"/>
        </w:rPr>
        <w:t>punktā norādītā piedāvājuma iesniegšanas termiņa beigām</w:t>
      </w:r>
      <w:bookmarkEnd w:id="21"/>
      <w:r w:rsidR="00272A6E">
        <w:rPr>
          <w:rFonts w:asciiTheme="minorHAnsi" w:hAnsiTheme="minorHAnsi" w:cstheme="minorHAnsi"/>
          <w:sz w:val="22"/>
          <w:szCs w:val="22"/>
        </w:rPr>
        <w:t>.</w:t>
      </w:r>
    </w:p>
    <w:p w14:paraId="3F4FF47D" w14:textId="5E93D74D" w:rsidR="008F18D6" w:rsidRPr="00272A6E" w:rsidRDefault="008F18D6" w:rsidP="008F18D6">
      <w:pPr>
        <w:pStyle w:val="BalloonText"/>
        <w:spacing w:before="120" w:after="120"/>
        <w:ind w:left="539" w:hanging="539"/>
        <w:jc w:val="both"/>
        <w:rPr>
          <w:sz w:val="22"/>
          <w:szCs w:val="22"/>
        </w:rPr>
      </w:pPr>
      <w:r w:rsidRPr="00272A6E">
        <w:rPr>
          <w:sz w:val="22"/>
          <w:szCs w:val="22"/>
        </w:rPr>
        <w:t>5.1</w:t>
      </w:r>
      <w:r w:rsidR="00DC0E92" w:rsidRPr="00272A6E">
        <w:rPr>
          <w:sz w:val="22"/>
          <w:szCs w:val="22"/>
        </w:rPr>
        <w:t>7</w:t>
      </w:r>
      <w:r w:rsidRPr="00272A6E">
        <w:rPr>
          <w:sz w:val="22"/>
          <w:szCs w:val="22"/>
        </w:rPr>
        <w:t>.</w:t>
      </w:r>
      <w:r w:rsidRPr="00272A6E">
        <w:rPr>
          <w:sz w:val="22"/>
          <w:szCs w:val="22"/>
        </w:rPr>
        <w:tab/>
        <w:t>Piedāvājumu atvēršana notiek, izmantojot Valsts reģionālās attīstības aģentūras interneta vietnē pieejamos rīkus piedāvājumu elektroniskai atvēršanai.</w:t>
      </w:r>
    </w:p>
    <w:p w14:paraId="796331FA" w14:textId="6201A950" w:rsidR="008F18D6" w:rsidRPr="00252853" w:rsidRDefault="008F18D6" w:rsidP="008F18D6">
      <w:pPr>
        <w:pStyle w:val="BalloonText"/>
        <w:spacing w:before="120" w:after="120"/>
        <w:ind w:left="539" w:hanging="539"/>
        <w:jc w:val="both"/>
        <w:rPr>
          <w:sz w:val="22"/>
          <w:szCs w:val="22"/>
        </w:rPr>
      </w:pPr>
      <w:r w:rsidRPr="00272A6E">
        <w:rPr>
          <w:sz w:val="22"/>
          <w:szCs w:val="22"/>
        </w:rPr>
        <w:t>5.1</w:t>
      </w:r>
      <w:r w:rsidR="00DC0E92" w:rsidRPr="00272A6E">
        <w:rPr>
          <w:sz w:val="22"/>
          <w:szCs w:val="22"/>
        </w:rPr>
        <w:t>8</w:t>
      </w:r>
      <w:r w:rsidRPr="00272A6E">
        <w:rPr>
          <w:sz w:val="22"/>
          <w:szCs w:val="22"/>
        </w:rPr>
        <w:t>.</w:t>
      </w:r>
      <w:r w:rsidRPr="00272A6E">
        <w:rPr>
          <w:sz w:val="22"/>
          <w:szCs w:val="22"/>
        </w:rPr>
        <w:tab/>
        <w:t>Ja pretendents piedāvājuma datu aizsardzībai izmantojis piedāvājuma šifrēšanu, pretendentam ne vēlāk kā 15 (piecpadsmit) minūtes pēc piedāvājumu iesniegšanas termiņa beigām iepirkuma komisijai jāiesniedz elektroniskā atslēga ar paroli šifrētā dokumenta atvēršanai.</w:t>
      </w:r>
    </w:p>
    <w:p w14:paraId="6D814A77" w14:textId="67427C21" w:rsidR="008F18D6" w:rsidRPr="00252853" w:rsidRDefault="008F18D6" w:rsidP="008F18D6">
      <w:pPr>
        <w:pStyle w:val="BalloonText"/>
        <w:spacing w:before="120" w:after="120"/>
        <w:ind w:left="539" w:hanging="539"/>
        <w:jc w:val="both"/>
        <w:rPr>
          <w:sz w:val="22"/>
          <w:szCs w:val="22"/>
        </w:rPr>
      </w:pPr>
      <w:r w:rsidRPr="00252853">
        <w:rPr>
          <w:sz w:val="22"/>
          <w:szCs w:val="22"/>
        </w:rPr>
        <w:t>5.1</w:t>
      </w:r>
      <w:r w:rsidR="00DC0E92">
        <w:rPr>
          <w:sz w:val="22"/>
          <w:szCs w:val="22"/>
        </w:rPr>
        <w:t>9</w:t>
      </w:r>
      <w:r w:rsidRPr="00252853">
        <w:rPr>
          <w:sz w:val="22"/>
          <w:szCs w:val="22"/>
        </w:rPr>
        <w:t>.</w:t>
      </w:r>
      <w:r w:rsidRPr="00252853">
        <w:rPr>
          <w:sz w:val="22"/>
          <w:szCs w:val="22"/>
        </w:rPr>
        <w:tab/>
        <w:t>Piedāvājumu vērtēšanu un lēmumu pieņemšanu komisija veic slēgtā sēdē.</w:t>
      </w:r>
    </w:p>
    <w:p w14:paraId="1412A0CF" w14:textId="048B554A" w:rsidR="008F18D6" w:rsidRPr="00252853" w:rsidRDefault="008F18D6" w:rsidP="008F18D6">
      <w:pPr>
        <w:pStyle w:val="BalloonText"/>
        <w:spacing w:before="120" w:after="120"/>
        <w:ind w:left="539" w:hanging="539"/>
        <w:jc w:val="both"/>
        <w:rPr>
          <w:sz w:val="22"/>
          <w:szCs w:val="22"/>
        </w:rPr>
      </w:pPr>
      <w:r>
        <w:rPr>
          <w:sz w:val="22"/>
          <w:szCs w:val="22"/>
        </w:rPr>
        <w:t>5.</w:t>
      </w:r>
      <w:r w:rsidR="00DC0E92">
        <w:rPr>
          <w:sz w:val="22"/>
          <w:szCs w:val="22"/>
        </w:rPr>
        <w:t>20</w:t>
      </w:r>
      <w:r w:rsidRPr="00252853">
        <w:rPr>
          <w:sz w:val="22"/>
          <w:szCs w:val="22"/>
        </w:rPr>
        <w:t>.</w:t>
      </w:r>
      <w:r w:rsidRPr="00252853">
        <w:rPr>
          <w:sz w:val="22"/>
          <w:szCs w:val="22"/>
        </w:rPr>
        <w:tab/>
        <w:t>Atklātā konkursā iesniegtie piedāvājumi ir Pasūtītāja īpašums un netiek atdoti atpakaļ pretendentiem.</w:t>
      </w:r>
    </w:p>
    <w:p w14:paraId="29AFD621" w14:textId="5504388A" w:rsidR="008F18D6" w:rsidRPr="00252853" w:rsidRDefault="008F18D6" w:rsidP="008F18D6">
      <w:pPr>
        <w:pStyle w:val="BalloonText"/>
        <w:spacing w:before="120" w:after="120"/>
        <w:ind w:left="539" w:hanging="539"/>
        <w:jc w:val="both"/>
        <w:rPr>
          <w:sz w:val="22"/>
          <w:szCs w:val="22"/>
        </w:rPr>
      </w:pPr>
      <w:r w:rsidRPr="00252853">
        <w:rPr>
          <w:sz w:val="22"/>
          <w:szCs w:val="22"/>
        </w:rPr>
        <w:t>5.2</w:t>
      </w:r>
      <w:r w:rsidR="00DC0E92">
        <w:rPr>
          <w:sz w:val="22"/>
          <w:szCs w:val="22"/>
        </w:rPr>
        <w:t>1</w:t>
      </w:r>
      <w:r w:rsidRPr="00252853">
        <w:rPr>
          <w:sz w:val="22"/>
          <w:szCs w:val="22"/>
        </w:rPr>
        <w:t>.</w:t>
      </w:r>
      <w:r w:rsidRPr="00252853">
        <w:rPr>
          <w:sz w:val="22"/>
          <w:szCs w:val="22"/>
        </w:rPr>
        <w:tab/>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E6DFFC0" w14:textId="0C94EC76" w:rsidR="00AB3127" w:rsidRPr="00A678A8" w:rsidRDefault="008F18D6" w:rsidP="00A678A8">
      <w:pPr>
        <w:pStyle w:val="BalloonText"/>
        <w:spacing w:before="120" w:after="120"/>
        <w:ind w:left="539" w:hanging="539"/>
        <w:jc w:val="both"/>
        <w:rPr>
          <w:rFonts w:asciiTheme="minorHAnsi" w:hAnsiTheme="minorHAnsi"/>
          <w:sz w:val="22"/>
          <w:szCs w:val="22"/>
        </w:rPr>
      </w:pPr>
      <w:r w:rsidRPr="00252853">
        <w:rPr>
          <w:sz w:val="22"/>
          <w:szCs w:val="22"/>
        </w:rPr>
        <w:t>5.2</w:t>
      </w:r>
      <w:r w:rsidR="00DC0E92">
        <w:rPr>
          <w:sz w:val="22"/>
          <w:szCs w:val="22"/>
        </w:rPr>
        <w:t>2</w:t>
      </w:r>
      <w:r w:rsidRPr="00252853">
        <w:rPr>
          <w:sz w:val="22"/>
          <w:szCs w:val="22"/>
        </w:rPr>
        <w:t>.</w:t>
      </w:r>
      <w:r w:rsidRPr="00252853">
        <w:rPr>
          <w:sz w:val="22"/>
          <w:szCs w:val="22"/>
        </w:rPr>
        <w:tab/>
        <w:t>Ja piedāvājums saturēs kādu no 5.2</w:t>
      </w:r>
      <w:r w:rsidR="00DC0E92">
        <w:rPr>
          <w:sz w:val="22"/>
          <w:szCs w:val="22"/>
        </w:rPr>
        <w:t>1</w:t>
      </w:r>
      <w:r w:rsidRPr="00252853">
        <w:rPr>
          <w:sz w:val="22"/>
          <w:szCs w:val="22"/>
        </w:rPr>
        <w:t>. punktā minētajiem riskiem, tas netiks izskatīts</w:t>
      </w:r>
      <w:r w:rsidR="006E41BA" w:rsidRPr="00AB3127">
        <w:rPr>
          <w:rFonts w:asciiTheme="minorHAnsi" w:hAnsiTheme="minorHAnsi"/>
          <w:sz w:val="22"/>
          <w:szCs w:val="22"/>
        </w:rPr>
        <w:t>.</w:t>
      </w:r>
    </w:p>
    <w:p w14:paraId="4CF92C69" w14:textId="77777777" w:rsidR="00841E5B" w:rsidRPr="00C6363D" w:rsidRDefault="00841E5B" w:rsidP="00AB3127">
      <w:pPr>
        <w:pStyle w:val="Heading1"/>
        <w:numPr>
          <w:ilvl w:val="0"/>
          <w:numId w:val="22"/>
        </w:numPr>
        <w:spacing w:before="120" w:after="120"/>
        <w:rPr>
          <w:rFonts w:ascii="Calibri" w:hAnsi="Calibri"/>
          <w:bCs w:val="0"/>
          <w:caps/>
          <w:sz w:val="22"/>
          <w:szCs w:val="22"/>
        </w:rPr>
      </w:pPr>
      <w:bookmarkStart w:id="22" w:name="_Toc493845041"/>
      <w:bookmarkStart w:id="23" w:name="_Toc145319655"/>
      <w:r w:rsidRPr="00C6363D">
        <w:rPr>
          <w:rFonts w:ascii="Calibri" w:hAnsi="Calibri"/>
          <w:bCs w:val="0"/>
          <w:caps/>
          <w:sz w:val="22"/>
          <w:szCs w:val="22"/>
        </w:rPr>
        <w:t>Piedāvājumu izvēles kritērijs</w:t>
      </w:r>
      <w:bookmarkEnd w:id="22"/>
      <w:bookmarkEnd w:id="23"/>
    </w:p>
    <w:p w14:paraId="3B60C33C" w14:textId="06C627F7" w:rsidR="00177754" w:rsidRPr="00272A6E" w:rsidRDefault="00177754" w:rsidP="00177754">
      <w:pPr>
        <w:pStyle w:val="ListParagraph"/>
        <w:numPr>
          <w:ilvl w:val="1"/>
          <w:numId w:val="22"/>
        </w:numPr>
        <w:spacing w:before="120" w:after="120"/>
        <w:contextualSpacing w:val="0"/>
        <w:jc w:val="both"/>
        <w:rPr>
          <w:rFonts w:asciiTheme="minorHAnsi" w:hAnsiTheme="minorHAnsi" w:cstheme="minorHAnsi"/>
          <w:b/>
          <w:bCs/>
          <w:sz w:val="22"/>
          <w:szCs w:val="22"/>
        </w:rPr>
      </w:pPr>
      <w:bookmarkStart w:id="24" w:name="_Toc317768936"/>
      <w:bookmarkStart w:id="25" w:name="_Toc317769061"/>
      <w:bookmarkStart w:id="26" w:name="_Toc520966376"/>
      <w:r w:rsidRPr="00D062D4">
        <w:rPr>
          <w:rFonts w:asciiTheme="minorHAnsi" w:hAnsiTheme="minorHAnsi" w:cstheme="minorHAnsi"/>
          <w:b/>
          <w:bCs/>
          <w:sz w:val="22"/>
          <w:szCs w:val="22"/>
        </w:rPr>
        <w:t xml:space="preserve">Iepirkuma </w:t>
      </w:r>
      <w:r w:rsidRPr="00D062D4">
        <w:rPr>
          <w:rFonts w:asciiTheme="minorHAnsi" w:hAnsiTheme="minorHAnsi"/>
          <w:b/>
          <w:bCs/>
          <w:sz w:val="22"/>
          <w:szCs w:val="22"/>
        </w:rPr>
        <w:t xml:space="preserve">komisija </w:t>
      </w:r>
      <w:r w:rsidRPr="00272A6E">
        <w:rPr>
          <w:rFonts w:asciiTheme="minorHAnsi" w:hAnsiTheme="minorHAnsi"/>
          <w:b/>
          <w:bCs/>
          <w:sz w:val="22"/>
          <w:szCs w:val="22"/>
        </w:rPr>
        <w:t>atklātā konkursa</w:t>
      </w:r>
      <w:r w:rsidR="00107336" w:rsidRPr="00272A6E">
        <w:rPr>
          <w:rFonts w:asciiTheme="minorHAnsi" w:hAnsiTheme="minorHAnsi"/>
          <w:b/>
          <w:bCs/>
          <w:sz w:val="22"/>
          <w:szCs w:val="22"/>
        </w:rPr>
        <w:t xml:space="preserve"> priekšmeta</w:t>
      </w:r>
      <w:r w:rsidRPr="00272A6E">
        <w:rPr>
          <w:rFonts w:asciiTheme="minorHAnsi" w:hAnsiTheme="minorHAnsi"/>
          <w:b/>
          <w:bCs/>
          <w:sz w:val="22"/>
          <w:szCs w:val="22"/>
        </w:rPr>
        <w:t xml:space="preserve"> 2. daļā izvēlas saimnieciski visizdevīgāko piedāvājumu no piedāvājumiem, kas atbilst nolikuma un tā pielikumu prasībām. Tā kā sagatavotā </w:t>
      </w:r>
      <w:r w:rsidRPr="00272A6E">
        <w:rPr>
          <w:rFonts w:asciiTheme="minorHAnsi" w:hAnsiTheme="minorHAnsi"/>
          <w:b/>
          <w:bCs/>
          <w:sz w:val="22"/>
          <w:szCs w:val="22"/>
        </w:rPr>
        <w:lastRenderedPageBreak/>
        <w:t xml:space="preserve">tehniskā specifikācija ir detalizēta un citiem kritērijiem nav būtiskas nozīmes piedāvājumu izvēlē, Pasūtītājs, lai izvēlētos saimnieciski visizdevīgāko piedāvājumu, piedāvājumu salīdzināšanai un izvērtēšanai izmanto tikai </w:t>
      </w:r>
      <w:r w:rsidRPr="00272A6E">
        <w:rPr>
          <w:rFonts w:asciiTheme="minorHAnsi" w:hAnsiTheme="minorHAnsi" w:cstheme="minorHAnsi"/>
          <w:b/>
          <w:bCs/>
          <w:sz w:val="22"/>
          <w:szCs w:val="22"/>
        </w:rPr>
        <w:t>cenu.</w:t>
      </w:r>
    </w:p>
    <w:p w14:paraId="4CBA94B2" w14:textId="0D3C10DE" w:rsidR="00177754" w:rsidRPr="00272A6E" w:rsidRDefault="00107336" w:rsidP="00177754">
      <w:pPr>
        <w:pStyle w:val="ListParagraph"/>
        <w:numPr>
          <w:ilvl w:val="1"/>
          <w:numId w:val="22"/>
        </w:numPr>
        <w:spacing w:before="120" w:after="120"/>
        <w:contextualSpacing w:val="0"/>
        <w:jc w:val="both"/>
        <w:rPr>
          <w:rFonts w:asciiTheme="minorHAnsi" w:hAnsiTheme="minorHAnsi" w:cstheme="minorHAnsi"/>
          <w:sz w:val="22"/>
          <w:szCs w:val="22"/>
        </w:rPr>
      </w:pPr>
      <w:r w:rsidRPr="00272A6E">
        <w:rPr>
          <w:rFonts w:asciiTheme="minorHAnsi" w:hAnsiTheme="minorHAnsi" w:cstheme="minorHAnsi"/>
          <w:sz w:val="22"/>
          <w:szCs w:val="22"/>
        </w:rPr>
        <w:t>Izšķirošai izvēles kritērijs iepirkuma priekšmeta 2.daļā: j</w:t>
      </w:r>
      <w:r w:rsidR="00177754" w:rsidRPr="00272A6E">
        <w:rPr>
          <w:rFonts w:asciiTheme="minorHAnsi" w:hAnsiTheme="minorHAnsi" w:cstheme="minorHAnsi"/>
          <w:sz w:val="22"/>
          <w:szCs w:val="22"/>
        </w:rPr>
        <w:t xml:space="preserve">a divi vai vairāki pretendenti, kuriem piešķiramas līguma slēgšanas tiesības atklātā konkursa </w:t>
      </w:r>
      <w:r w:rsidRPr="00272A6E">
        <w:rPr>
          <w:rFonts w:asciiTheme="minorHAnsi" w:hAnsiTheme="minorHAnsi"/>
          <w:b/>
          <w:bCs/>
          <w:sz w:val="22"/>
          <w:szCs w:val="22"/>
        </w:rPr>
        <w:t>priekšmeta</w:t>
      </w:r>
      <w:r w:rsidRPr="00272A6E">
        <w:rPr>
          <w:rFonts w:asciiTheme="minorHAnsi" w:hAnsiTheme="minorHAnsi" w:cstheme="minorHAnsi"/>
          <w:sz w:val="22"/>
          <w:szCs w:val="22"/>
        </w:rPr>
        <w:t xml:space="preserve"> </w:t>
      </w:r>
      <w:r w:rsidR="00177754" w:rsidRPr="00272A6E">
        <w:rPr>
          <w:rFonts w:asciiTheme="minorHAnsi" w:hAnsiTheme="minorHAnsi" w:cstheme="minorHAnsi"/>
          <w:sz w:val="22"/>
          <w:szCs w:val="22"/>
        </w:rPr>
        <w:t xml:space="preserve">2. daļā, </w:t>
      </w:r>
      <w:r w:rsidRPr="00272A6E">
        <w:rPr>
          <w:rFonts w:asciiTheme="minorHAnsi" w:hAnsiTheme="minorHAnsi" w:cstheme="minorHAnsi"/>
          <w:sz w:val="22"/>
          <w:szCs w:val="22"/>
        </w:rPr>
        <w:t xml:space="preserve">komisija konstatēs vienādu </w:t>
      </w:r>
      <w:r w:rsidR="00177754" w:rsidRPr="00272A6E">
        <w:rPr>
          <w:rFonts w:asciiTheme="minorHAnsi" w:hAnsiTheme="minorHAnsi" w:cstheme="minorHAnsi"/>
          <w:sz w:val="22"/>
          <w:szCs w:val="22"/>
        </w:rPr>
        <w:t>piedāvā</w:t>
      </w:r>
      <w:r w:rsidRPr="00272A6E">
        <w:rPr>
          <w:rFonts w:asciiTheme="minorHAnsi" w:hAnsiTheme="minorHAnsi" w:cstheme="minorHAnsi"/>
          <w:sz w:val="22"/>
          <w:szCs w:val="22"/>
        </w:rPr>
        <w:t>to</w:t>
      </w:r>
      <w:r w:rsidR="00177754" w:rsidRPr="00272A6E">
        <w:rPr>
          <w:rFonts w:asciiTheme="minorHAnsi" w:hAnsiTheme="minorHAnsi" w:cstheme="minorHAnsi"/>
          <w:sz w:val="22"/>
          <w:szCs w:val="22"/>
        </w:rPr>
        <w:t xml:space="preserve"> cenu, par uzvarētāju tiks atzīts pretendents, kurš piedāvājis </w:t>
      </w:r>
      <w:r w:rsidR="006770D6" w:rsidRPr="00272A6E">
        <w:rPr>
          <w:rFonts w:asciiTheme="minorHAnsi" w:hAnsiTheme="minorHAnsi" w:cstheme="minorHAnsi"/>
          <w:sz w:val="22"/>
          <w:szCs w:val="22"/>
        </w:rPr>
        <w:t>T</w:t>
      </w:r>
      <w:r w:rsidR="00177754" w:rsidRPr="00272A6E">
        <w:rPr>
          <w:rFonts w:asciiTheme="minorHAnsi" w:hAnsiTheme="minorHAnsi" w:cstheme="minorHAnsi"/>
          <w:sz w:val="22"/>
          <w:szCs w:val="22"/>
        </w:rPr>
        <w:t xml:space="preserve">ransportlīdzekli ar lielāku nobraucamo attālumu (km) ar pilnībā uzlādētu </w:t>
      </w:r>
      <w:r w:rsidR="006770D6" w:rsidRPr="00272A6E">
        <w:rPr>
          <w:rFonts w:asciiTheme="minorHAnsi" w:hAnsiTheme="minorHAnsi" w:cstheme="minorHAnsi"/>
          <w:sz w:val="22"/>
          <w:szCs w:val="22"/>
        </w:rPr>
        <w:t>T</w:t>
      </w:r>
      <w:r w:rsidR="00177754" w:rsidRPr="00272A6E">
        <w:rPr>
          <w:rFonts w:asciiTheme="minorHAnsi" w:hAnsiTheme="minorHAnsi" w:cstheme="minorHAnsi"/>
          <w:sz w:val="22"/>
          <w:szCs w:val="22"/>
        </w:rPr>
        <w:t xml:space="preserve">ransportlīdzekļa bateriju. Ja </w:t>
      </w:r>
      <w:r w:rsidR="006770D6" w:rsidRPr="00272A6E">
        <w:rPr>
          <w:rFonts w:asciiTheme="minorHAnsi" w:hAnsiTheme="minorHAnsi" w:cstheme="minorHAnsi"/>
          <w:sz w:val="22"/>
          <w:szCs w:val="22"/>
        </w:rPr>
        <w:t>T</w:t>
      </w:r>
      <w:r w:rsidR="00177754" w:rsidRPr="00272A6E">
        <w:rPr>
          <w:rFonts w:asciiTheme="minorHAnsi" w:hAnsiTheme="minorHAnsi" w:cstheme="minorHAnsi"/>
          <w:sz w:val="22"/>
          <w:szCs w:val="22"/>
        </w:rPr>
        <w:t xml:space="preserve">ransportlīdzekļa nobraucamais attālums (km) ar pilnībā uzlādētu </w:t>
      </w:r>
      <w:r w:rsidR="006770D6" w:rsidRPr="00272A6E">
        <w:rPr>
          <w:rFonts w:asciiTheme="minorHAnsi" w:hAnsiTheme="minorHAnsi" w:cstheme="minorHAnsi"/>
          <w:sz w:val="22"/>
          <w:szCs w:val="22"/>
        </w:rPr>
        <w:t>T</w:t>
      </w:r>
      <w:r w:rsidR="00177754" w:rsidRPr="00272A6E">
        <w:rPr>
          <w:rFonts w:asciiTheme="minorHAnsi" w:hAnsiTheme="minorHAnsi" w:cstheme="minorHAnsi"/>
          <w:sz w:val="22"/>
          <w:szCs w:val="22"/>
        </w:rPr>
        <w:t>ransportlīdzekļa bateriju būs vienāds, tad uzvarētājs tiks noteikts, veicot izlozi, uz kuru tiks uzaicināti tie pretendenti, kuru piedāvājumu cenas ir vienādas. Gadījumā, ja kāds no uzaicinātajiem pretendentiem neieradīsies uz izlozi iepirkuma komisijas norādītajā termiņā, izloze notiks bez attiecīgā pretendenta klātbūtnes.</w:t>
      </w:r>
    </w:p>
    <w:p w14:paraId="1BE2E584" w14:textId="4ABDAE53" w:rsidR="008F18D6" w:rsidRPr="00272A6E" w:rsidRDefault="00726A90" w:rsidP="00FB6FD6">
      <w:pPr>
        <w:pStyle w:val="ListParagraph"/>
        <w:numPr>
          <w:ilvl w:val="1"/>
          <w:numId w:val="22"/>
        </w:numPr>
        <w:spacing w:before="120" w:after="120"/>
        <w:ind w:left="357" w:hanging="357"/>
        <w:contextualSpacing w:val="0"/>
        <w:jc w:val="both"/>
        <w:rPr>
          <w:rFonts w:ascii="Calibri" w:hAnsi="Calibri"/>
          <w:b/>
          <w:bCs/>
          <w:sz w:val="22"/>
          <w:szCs w:val="22"/>
        </w:rPr>
      </w:pPr>
      <w:r w:rsidRPr="00272A6E">
        <w:rPr>
          <w:rFonts w:ascii="Calibri" w:hAnsi="Calibri"/>
          <w:b/>
          <w:bCs/>
          <w:sz w:val="22"/>
          <w:szCs w:val="22"/>
        </w:rPr>
        <w:t xml:space="preserve">Iepirkuma komisija </w:t>
      </w:r>
      <w:r w:rsidR="006A519A" w:rsidRPr="00272A6E">
        <w:rPr>
          <w:rFonts w:ascii="Calibri" w:hAnsi="Calibri"/>
          <w:b/>
          <w:bCs/>
          <w:sz w:val="22"/>
          <w:szCs w:val="22"/>
        </w:rPr>
        <w:t>atklātā konkursa</w:t>
      </w:r>
      <w:r w:rsidR="00107336" w:rsidRPr="00272A6E">
        <w:rPr>
          <w:rFonts w:ascii="Calibri" w:hAnsi="Calibri"/>
          <w:b/>
          <w:bCs/>
          <w:sz w:val="22"/>
          <w:szCs w:val="22"/>
        </w:rPr>
        <w:t xml:space="preserve"> </w:t>
      </w:r>
      <w:r w:rsidR="00107336" w:rsidRPr="00272A6E">
        <w:rPr>
          <w:rFonts w:asciiTheme="minorHAnsi" w:hAnsiTheme="minorHAnsi"/>
          <w:b/>
          <w:bCs/>
          <w:sz w:val="22"/>
          <w:szCs w:val="22"/>
        </w:rPr>
        <w:t>priekšmeta</w:t>
      </w:r>
      <w:r w:rsidR="006A519A" w:rsidRPr="00272A6E">
        <w:rPr>
          <w:rFonts w:ascii="Calibri" w:hAnsi="Calibri"/>
          <w:b/>
          <w:bCs/>
          <w:sz w:val="22"/>
          <w:szCs w:val="22"/>
        </w:rPr>
        <w:t xml:space="preserve"> </w:t>
      </w:r>
      <w:r w:rsidR="00FB676F" w:rsidRPr="00272A6E">
        <w:rPr>
          <w:rFonts w:ascii="Calibri" w:hAnsi="Calibri"/>
          <w:b/>
          <w:bCs/>
          <w:sz w:val="22"/>
          <w:szCs w:val="22"/>
        </w:rPr>
        <w:t xml:space="preserve">1. </w:t>
      </w:r>
      <w:r w:rsidRPr="00272A6E">
        <w:rPr>
          <w:rFonts w:ascii="Calibri" w:hAnsi="Calibri"/>
          <w:b/>
          <w:bCs/>
          <w:sz w:val="22"/>
          <w:szCs w:val="22"/>
        </w:rPr>
        <w:t xml:space="preserve">daļā izvēlas saimnieciski visizdevīgāko piedāvājumu </w:t>
      </w:r>
      <w:r w:rsidR="00272A6E">
        <w:rPr>
          <w:rFonts w:ascii="Calibri" w:hAnsi="Calibri"/>
          <w:b/>
          <w:bCs/>
          <w:sz w:val="22"/>
          <w:szCs w:val="22"/>
        </w:rPr>
        <w:t xml:space="preserve">saskaņā ar nolikuma 6.4.punktā noteikto metodiku </w:t>
      </w:r>
      <w:r w:rsidRPr="00272A6E">
        <w:rPr>
          <w:rFonts w:ascii="Calibri" w:hAnsi="Calibri"/>
          <w:b/>
          <w:bCs/>
          <w:sz w:val="22"/>
          <w:szCs w:val="22"/>
        </w:rPr>
        <w:t>no piedāvājumiem, kas atbilst nolikuma un tā pielikumu prasībām</w:t>
      </w:r>
      <w:r w:rsidR="00272A6E">
        <w:rPr>
          <w:rFonts w:ascii="Calibri" w:hAnsi="Calibri"/>
          <w:b/>
          <w:bCs/>
          <w:sz w:val="22"/>
          <w:szCs w:val="22"/>
        </w:rPr>
        <w:t>.</w:t>
      </w:r>
    </w:p>
    <w:p w14:paraId="0366C084" w14:textId="7BBA2C4A" w:rsidR="00726A90" w:rsidRPr="00D062D4" w:rsidRDefault="00FB6FD6" w:rsidP="00FB6FD6">
      <w:pPr>
        <w:pStyle w:val="ListParagraph"/>
        <w:numPr>
          <w:ilvl w:val="1"/>
          <w:numId w:val="22"/>
        </w:numPr>
        <w:spacing w:before="120" w:after="120"/>
        <w:ind w:left="357" w:hanging="357"/>
        <w:contextualSpacing w:val="0"/>
        <w:jc w:val="both"/>
        <w:rPr>
          <w:rFonts w:ascii="Calibri" w:hAnsi="Calibri"/>
          <w:b/>
          <w:bCs/>
          <w:sz w:val="22"/>
          <w:szCs w:val="22"/>
        </w:rPr>
      </w:pPr>
      <w:r w:rsidRPr="00272A6E">
        <w:rPr>
          <w:rFonts w:ascii="Calibri" w:hAnsi="Calibri"/>
          <w:b/>
          <w:bCs/>
          <w:sz w:val="22"/>
          <w:szCs w:val="22"/>
        </w:rPr>
        <w:t>Saimnieciski visizdevīgāko piedāvājumu</w:t>
      </w:r>
      <w:r w:rsidR="00CF7354" w:rsidRPr="00272A6E">
        <w:rPr>
          <w:rFonts w:ascii="Calibri" w:hAnsi="Calibri"/>
          <w:b/>
          <w:bCs/>
          <w:sz w:val="22"/>
          <w:szCs w:val="22"/>
        </w:rPr>
        <w:t xml:space="preserve"> atklātā konkursa</w:t>
      </w:r>
      <w:r w:rsidR="00107336" w:rsidRPr="00272A6E">
        <w:rPr>
          <w:rFonts w:ascii="Calibri" w:hAnsi="Calibri"/>
          <w:b/>
          <w:bCs/>
          <w:sz w:val="22"/>
          <w:szCs w:val="22"/>
        </w:rPr>
        <w:t xml:space="preserve"> </w:t>
      </w:r>
      <w:r w:rsidR="00107336" w:rsidRPr="00272A6E">
        <w:rPr>
          <w:rFonts w:asciiTheme="minorHAnsi" w:hAnsiTheme="minorHAnsi"/>
          <w:b/>
          <w:bCs/>
          <w:sz w:val="22"/>
          <w:szCs w:val="22"/>
        </w:rPr>
        <w:t>priekšmeta</w:t>
      </w:r>
      <w:r w:rsidR="00CF7354" w:rsidRPr="00272A6E">
        <w:rPr>
          <w:rFonts w:ascii="Calibri" w:hAnsi="Calibri"/>
          <w:b/>
          <w:bCs/>
          <w:sz w:val="22"/>
          <w:szCs w:val="22"/>
        </w:rPr>
        <w:t xml:space="preserve"> </w:t>
      </w:r>
      <w:r w:rsidR="00FB676F" w:rsidRPr="00272A6E">
        <w:rPr>
          <w:rFonts w:ascii="Calibri" w:hAnsi="Calibri"/>
          <w:b/>
          <w:bCs/>
          <w:sz w:val="22"/>
          <w:szCs w:val="22"/>
        </w:rPr>
        <w:t>1</w:t>
      </w:r>
      <w:r w:rsidR="00CF7354" w:rsidRPr="00272A6E">
        <w:rPr>
          <w:rFonts w:ascii="Calibri" w:hAnsi="Calibri"/>
          <w:b/>
          <w:bCs/>
          <w:sz w:val="22"/>
          <w:szCs w:val="22"/>
        </w:rPr>
        <w:t>. daļā</w:t>
      </w:r>
      <w:r w:rsidRPr="00272A6E">
        <w:rPr>
          <w:rFonts w:ascii="Calibri" w:hAnsi="Calibri"/>
          <w:b/>
          <w:bCs/>
          <w:sz w:val="22"/>
          <w:szCs w:val="22"/>
        </w:rPr>
        <w:t xml:space="preserve"> nosaka </w:t>
      </w:r>
      <w:r w:rsidRPr="00D062D4">
        <w:rPr>
          <w:rFonts w:ascii="Calibri" w:hAnsi="Calibri"/>
          <w:b/>
          <w:bCs/>
          <w:sz w:val="22"/>
          <w:szCs w:val="22"/>
        </w:rPr>
        <w:t>pēc šādiem vērtēšanas kritērijiem:</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353"/>
        <w:gridCol w:w="830"/>
        <w:gridCol w:w="2252"/>
      </w:tblGrid>
      <w:tr w:rsidR="00FB6FD6" w:rsidRPr="00C9741C" w14:paraId="4555B0EE" w14:textId="77777777" w:rsidTr="006B41E9">
        <w:tc>
          <w:tcPr>
            <w:tcW w:w="491" w:type="dxa"/>
            <w:shd w:val="clear" w:color="auto" w:fill="auto"/>
            <w:vAlign w:val="center"/>
          </w:tcPr>
          <w:p w14:paraId="54781B67" w14:textId="77777777" w:rsidR="00FB6FD6" w:rsidRPr="00C9741C" w:rsidRDefault="00FB6FD6" w:rsidP="006B41E9">
            <w:pPr>
              <w:tabs>
                <w:tab w:val="left" w:pos="0"/>
              </w:tabs>
              <w:spacing w:before="120" w:after="120"/>
              <w:jc w:val="center"/>
              <w:rPr>
                <w:rFonts w:ascii="Calibri" w:hAnsi="Calibri"/>
                <w:lang w:val="lv-LV"/>
              </w:rPr>
            </w:pPr>
            <w:r w:rsidRPr="00C9741C">
              <w:rPr>
                <w:rFonts w:ascii="Calibri" w:hAnsi="Calibri"/>
                <w:lang w:val="lv-LV"/>
              </w:rPr>
              <w:t>Nr.</w:t>
            </w:r>
          </w:p>
        </w:tc>
        <w:tc>
          <w:tcPr>
            <w:tcW w:w="6183" w:type="dxa"/>
            <w:gridSpan w:val="2"/>
            <w:shd w:val="clear" w:color="auto" w:fill="auto"/>
            <w:vAlign w:val="center"/>
          </w:tcPr>
          <w:p w14:paraId="1EC01D94" w14:textId="77777777" w:rsidR="00FB6FD6" w:rsidRPr="00C9741C" w:rsidRDefault="00FB6FD6" w:rsidP="006B41E9">
            <w:pPr>
              <w:tabs>
                <w:tab w:val="left" w:pos="0"/>
              </w:tabs>
              <w:spacing w:before="120" w:after="120"/>
              <w:jc w:val="center"/>
              <w:rPr>
                <w:rFonts w:ascii="Calibri" w:hAnsi="Calibri"/>
                <w:lang w:val="lv-LV"/>
              </w:rPr>
            </w:pPr>
            <w:r w:rsidRPr="00C9741C">
              <w:rPr>
                <w:rFonts w:ascii="Calibri" w:hAnsi="Calibri"/>
                <w:lang w:val="lv-LV"/>
              </w:rPr>
              <w:t>Vērtēšanas kritērijs</w:t>
            </w:r>
          </w:p>
        </w:tc>
        <w:tc>
          <w:tcPr>
            <w:tcW w:w="2252" w:type="dxa"/>
            <w:shd w:val="clear" w:color="auto" w:fill="auto"/>
            <w:vAlign w:val="center"/>
          </w:tcPr>
          <w:p w14:paraId="4B3B8477" w14:textId="77777777" w:rsidR="00FB6FD6" w:rsidRPr="00C9741C" w:rsidRDefault="00FB6FD6" w:rsidP="006B41E9">
            <w:pPr>
              <w:tabs>
                <w:tab w:val="left" w:pos="0"/>
              </w:tabs>
              <w:spacing w:before="120" w:after="120"/>
              <w:jc w:val="center"/>
              <w:rPr>
                <w:rFonts w:ascii="Calibri" w:hAnsi="Calibri"/>
                <w:lang w:val="lv-LV"/>
              </w:rPr>
            </w:pPr>
            <w:r w:rsidRPr="00C9741C">
              <w:rPr>
                <w:rFonts w:ascii="Calibri" w:hAnsi="Calibri"/>
                <w:lang w:val="lv-LV"/>
              </w:rPr>
              <w:t>Maksimālai</w:t>
            </w:r>
            <w:r>
              <w:rPr>
                <w:rFonts w:ascii="Calibri" w:hAnsi="Calibri"/>
                <w:lang w:val="lv-LV"/>
              </w:rPr>
              <w:t>s</w:t>
            </w:r>
            <w:r w:rsidRPr="00C9741C">
              <w:rPr>
                <w:rFonts w:ascii="Calibri" w:hAnsi="Calibri"/>
                <w:lang w:val="lv-LV"/>
              </w:rPr>
              <w:t xml:space="preserve"> punktu skaits</w:t>
            </w:r>
          </w:p>
        </w:tc>
      </w:tr>
      <w:tr w:rsidR="00FB6FD6" w:rsidRPr="00C9741C" w14:paraId="2B877E5D" w14:textId="77777777" w:rsidTr="006B41E9">
        <w:tc>
          <w:tcPr>
            <w:tcW w:w="491" w:type="dxa"/>
            <w:shd w:val="clear" w:color="auto" w:fill="auto"/>
            <w:vAlign w:val="center"/>
          </w:tcPr>
          <w:p w14:paraId="0371834A" w14:textId="77777777" w:rsidR="00FB6FD6" w:rsidRPr="00C9741C" w:rsidRDefault="00FB6FD6" w:rsidP="006B41E9">
            <w:pPr>
              <w:tabs>
                <w:tab w:val="left" w:pos="0"/>
              </w:tabs>
              <w:spacing w:before="120" w:after="120"/>
              <w:jc w:val="center"/>
              <w:rPr>
                <w:rFonts w:ascii="Calibri" w:hAnsi="Calibri"/>
                <w:lang w:val="lv-LV"/>
              </w:rPr>
            </w:pPr>
            <w:r w:rsidRPr="00C9741C">
              <w:rPr>
                <w:rFonts w:ascii="Calibri" w:hAnsi="Calibri"/>
                <w:lang w:val="lv-LV"/>
              </w:rPr>
              <w:t>1.</w:t>
            </w:r>
          </w:p>
        </w:tc>
        <w:tc>
          <w:tcPr>
            <w:tcW w:w="5353" w:type="dxa"/>
            <w:shd w:val="clear" w:color="auto" w:fill="auto"/>
            <w:vAlign w:val="center"/>
          </w:tcPr>
          <w:p w14:paraId="34C665C8" w14:textId="6DC01047" w:rsidR="00FB6FD6" w:rsidRPr="00C9741C" w:rsidRDefault="00FB6FD6" w:rsidP="006B41E9">
            <w:pPr>
              <w:tabs>
                <w:tab w:val="left" w:pos="0"/>
              </w:tabs>
              <w:spacing w:before="120" w:after="120"/>
              <w:rPr>
                <w:rFonts w:ascii="Calibri" w:hAnsi="Calibri"/>
                <w:lang w:val="lv-LV"/>
              </w:rPr>
            </w:pPr>
            <w:r w:rsidRPr="00C9741C">
              <w:rPr>
                <w:rFonts w:ascii="Calibri" w:hAnsi="Calibri"/>
                <w:lang w:val="lv-LV"/>
              </w:rPr>
              <w:t>Cena par visu līzinga periodu (EUR bez PVN)</w:t>
            </w:r>
            <w:r>
              <w:rPr>
                <w:rFonts w:ascii="Calibri" w:hAnsi="Calibri"/>
                <w:lang w:val="lv-LV"/>
              </w:rPr>
              <w:t>, ieskaitot pirmo iemaksu</w:t>
            </w:r>
            <w:r w:rsidR="00FB676F">
              <w:rPr>
                <w:rFonts w:ascii="Calibri" w:hAnsi="Calibri"/>
                <w:lang w:val="lv-LV"/>
              </w:rPr>
              <w:t xml:space="preserve"> un līzinga komisiju</w:t>
            </w:r>
            <w:r>
              <w:rPr>
                <w:rFonts w:ascii="Calibri" w:hAnsi="Calibri"/>
                <w:lang w:val="lv-LV"/>
              </w:rPr>
              <w:t xml:space="preserve"> (ja tāda</w:t>
            </w:r>
            <w:r w:rsidR="00FB676F">
              <w:rPr>
                <w:rFonts w:ascii="Calibri" w:hAnsi="Calibri"/>
                <w:lang w:val="lv-LV"/>
              </w:rPr>
              <w:t>s</w:t>
            </w:r>
            <w:r>
              <w:rPr>
                <w:rFonts w:ascii="Calibri" w:hAnsi="Calibri"/>
                <w:lang w:val="lv-LV"/>
              </w:rPr>
              <w:t xml:space="preserve"> noteikta</w:t>
            </w:r>
            <w:r w:rsidR="00FB676F">
              <w:rPr>
                <w:rFonts w:ascii="Calibri" w:hAnsi="Calibri"/>
                <w:lang w:val="lv-LV"/>
              </w:rPr>
              <w:t>s</w:t>
            </w:r>
            <w:r>
              <w:rPr>
                <w:rFonts w:ascii="Calibri" w:hAnsi="Calibri"/>
                <w:lang w:val="lv-LV"/>
              </w:rPr>
              <w:t>)</w:t>
            </w:r>
            <w:r w:rsidR="00D2508E">
              <w:rPr>
                <w:rFonts w:ascii="Calibri" w:hAnsi="Calibri"/>
                <w:lang w:val="lv-LV"/>
              </w:rPr>
              <w:t>.</w:t>
            </w:r>
            <w:r w:rsidR="00EF0C42">
              <w:rPr>
                <w:rFonts w:ascii="Calibri" w:hAnsi="Calibri"/>
                <w:lang w:val="lv-LV"/>
              </w:rPr>
              <w:t xml:space="preserve">  </w:t>
            </w:r>
            <w:bookmarkStart w:id="27" w:name="_Hlk164092385"/>
            <w:r w:rsidR="00EF0C42">
              <w:rPr>
                <w:rFonts w:ascii="Calibri" w:hAnsi="Calibri"/>
                <w:lang w:val="lv-LV"/>
              </w:rPr>
              <w:t xml:space="preserve">Aprēķinot cenu par visu līzinga periodu tiek izmantots 3 mēnešu EURIBOR, kas </w:t>
            </w:r>
            <w:r w:rsidR="00272A6E">
              <w:rPr>
                <w:rFonts w:ascii="Calibri" w:hAnsi="Calibri"/>
                <w:lang w:val="lv-LV"/>
              </w:rPr>
              <w:t>ir</w:t>
            </w:r>
            <w:r w:rsidR="00EF0C42">
              <w:rPr>
                <w:rFonts w:ascii="Calibri" w:hAnsi="Calibri"/>
                <w:lang w:val="lv-LV"/>
              </w:rPr>
              <w:t xml:space="preserve"> spēkā uz </w:t>
            </w:r>
            <w:r w:rsidR="00272A6E" w:rsidRPr="00272A6E">
              <w:rPr>
                <w:rFonts w:ascii="Calibri" w:hAnsi="Calibri"/>
                <w:i/>
                <w:iCs/>
                <w:lang w:val="lv-LV"/>
              </w:rPr>
              <w:t xml:space="preserve">piedāvājuma </w:t>
            </w:r>
            <w:r w:rsidR="00EF0C42" w:rsidRPr="00272A6E">
              <w:rPr>
                <w:rFonts w:ascii="Calibri" w:hAnsi="Calibri"/>
                <w:i/>
                <w:iCs/>
                <w:lang w:val="lv-LV"/>
              </w:rPr>
              <w:t>iesniegšanas</w:t>
            </w:r>
            <w:r w:rsidR="00EF0C42">
              <w:rPr>
                <w:rFonts w:ascii="Calibri" w:hAnsi="Calibri"/>
                <w:lang w:val="lv-LV"/>
              </w:rPr>
              <w:t xml:space="preserve"> mēneša 1.datumu</w:t>
            </w:r>
            <w:bookmarkEnd w:id="27"/>
          </w:p>
        </w:tc>
        <w:tc>
          <w:tcPr>
            <w:tcW w:w="830" w:type="dxa"/>
            <w:shd w:val="clear" w:color="auto" w:fill="auto"/>
            <w:vAlign w:val="center"/>
          </w:tcPr>
          <w:p w14:paraId="3A3B7077" w14:textId="4534656D" w:rsidR="00FB6FD6" w:rsidRPr="00C9741C" w:rsidRDefault="00FB6FD6" w:rsidP="006B41E9">
            <w:pPr>
              <w:tabs>
                <w:tab w:val="left" w:pos="0"/>
              </w:tabs>
              <w:spacing w:before="120" w:after="120"/>
              <w:jc w:val="center"/>
              <w:rPr>
                <w:rFonts w:ascii="Calibri" w:hAnsi="Calibri"/>
                <w:lang w:val="lv-LV"/>
              </w:rPr>
            </w:pPr>
            <w:r>
              <w:rPr>
                <w:rFonts w:ascii="Calibri" w:hAnsi="Calibri"/>
                <w:lang w:val="lv-LV"/>
              </w:rPr>
              <w:t>A</w:t>
            </w:r>
          </w:p>
        </w:tc>
        <w:tc>
          <w:tcPr>
            <w:tcW w:w="2252" w:type="dxa"/>
            <w:shd w:val="clear" w:color="auto" w:fill="auto"/>
            <w:vAlign w:val="center"/>
          </w:tcPr>
          <w:p w14:paraId="155651A9" w14:textId="3A535EF5" w:rsidR="00FB6FD6" w:rsidRPr="00C9741C" w:rsidRDefault="00FB6FD6" w:rsidP="006B41E9">
            <w:pPr>
              <w:tabs>
                <w:tab w:val="left" w:pos="0"/>
              </w:tabs>
              <w:spacing w:before="120" w:after="120"/>
              <w:jc w:val="center"/>
              <w:rPr>
                <w:rFonts w:ascii="Calibri" w:hAnsi="Calibri"/>
                <w:lang w:val="lv-LV"/>
              </w:rPr>
            </w:pPr>
            <w:r>
              <w:rPr>
                <w:rFonts w:ascii="Calibri" w:hAnsi="Calibri"/>
                <w:lang w:val="lv-LV"/>
              </w:rPr>
              <w:t>80</w:t>
            </w:r>
          </w:p>
        </w:tc>
      </w:tr>
      <w:tr w:rsidR="00FB6FD6" w:rsidRPr="00C9741C" w14:paraId="0DADC29E" w14:textId="77777777" w:rsidTr="006B41E9">
        <w:tc>
          <w:tcPr>
            <w:tcW w:w="491" w:type="dxa"/>
            <w:shd w:val="clear" w:color="auto" w:fill="auto"/>
            <w:vAlign w:val="center"/>
          </w:tcPr>
          <w:p w14:paraId="02EA11E5" w14:textId="5169599B" w:rsidR="00FB6FD6" w:rsidRPr="00C9741C" w:rsidRDefault="00FB6FD6" w:rsidP="006B41E9">
            <w:pPr>
              <w:tabs>
                <w:tab w:val="left" w:pos="0"/>
              </w:tabs>
              <w:spacing w:before="120" w:after="120"/>
              <w:jc w:val="center"/>
              <w:rPr>
                <w:rFonts w:ascii="Calibri" w:hAnsi="Calibri"/>
                <w:lang w:val="lv-LV"/>
              </w:rPr>
            </w:pPr>
            <w:r>
              <w:rPr>
                <w:rFonts w:ascii="Calibri" w:hAnsi="Calibri"/>
                <w:lang w:val="lv-LV"/>
              </w:rPr>
              <w:t>2.</w:t>
            </w:r>
          </w:p>
        </w:tc>
        <w:tc>
          <w:tcPr>
            <w:tcW w:w="5353" w:type="dxa"/>
            <w:shd w:val="clear" w:color="auto" w:fill="auto"/>
            <w:vAlign w:val="center"/>
          </w:tcPr>
          <w:p w14:paraId="68BD3111" w14:textId="376D3B52" w:rsidR="00FB6FD6" w:rsidRPr="00C9741C" w:rsidRDefault="00FB6FD6" w:rsidP="006B41E9">
            <w:pPr>
              <w:tabs>
                <w:tab w:val="left" w:pos="0"/>
              </w:tabs>
              <w:spacing w:before="120" w:after="120"/>
              <w:rPr>
                <w:rFonts w:ascii="Calibri" w:hAnsi="Calibri"/>
                <w:lang w:val="lv-LV"/>
              </w:rPr>
            </w:pPr>
            <w:r>
              <w:rPr>
                <w:rFonts w:ascii="Calibri" w:hAnsi="Calibri"/>
                <w:lang w:val="lv-LV"/>
              </w:rPr>
              <w:t xml:space="preserve">Oglekļa dioksīda </w:t>
            </w:r>
            <w:r w:rsidR="00463370">
              <w:rPr>
                <w:rFonts w:ascii="Calibri" w:hAnsi="Calibri"/>
                <w:lang w:val="lv-LV"/>
              </w:rPr>
              <w:t>(</w:t>
            </w:r>
            <w:r w:rsidR="00463370" w:rsidRPr="00293BC8">
              <w:rPr>
                <w:rFonts w:ascii="Calibri" w:hAnsi="Calibri"/>
                <w:lang w:val="lv-LV"/>
              </w:rPr>
              <w:t>CO</w:t>
            </w:r>
            <w:r w:rsidR="00463370" w:rsidRPr="00EE4112">
              <w:rPr>
                <w:rFonts w:ascii="Calibri" w:hAnsi="Calibri"/>
                <w:vertAlign w:val="subscript"/>
                <w:lang w:val="lv-LV"/>
              </w:rPr>
              <w:t>2</w:t>
            </w:r>
            <w:r w:rsidR="00463370">
              <w:rPr>
                <w:rFonts w:ascii="Calibri" w:hAnsi="Calibri"/>
                <w:lang w:val="lv-LV"/>
              </w:rPr>
              <w:t xml:space="preserve">) </w:t>
            </w:r>
            <w:r>
              <w:rPr>
                <w:rFonts w:ascii="Calibri" w:hAnsi="Calibri"/>
                <w:lang w:val="lv-LV"/>
              </w:rPr>
              <w:t xml:space="preserve">emisiju apjoms </w:t>
            </w:r>
            <w:r w:rsidR="00473495">
              <w:rPr>
                <w:rFonts w:ascii="Calibri" w:hAnsi="Calibri"/>
                <w:lang w:val="lv-LV"/>
              </w:rPr>
              <w:t xml:space="preserve">(g/km) </w:t>
            </w:r>
            <w:r>
              <w:rPr>
                <w:rFonts w:ascii="Calibri" w:hAnsi="Calibri"/>
                <w:lang w:val="lv-LV"/>
              </w:rPr>
              <w:t>kombinētajā ciklā</w:t>
            </w:r>
            <w:r w:rsidR="00463370">
              <w:rPr>
                <w:rFonts w:ascii="Calibri" w:hAnsi="Calibri"/>
                <w:lang w:val="lv-LV"/>
              </w:rPr>
              <w:t xml:space="preserve"> (</w:t>
            </w:r>
            <w:r w:rsidR="00463370" w:rsidRPr="00463370">
              <w:rPr>
                <w:rFonts w:ascii="Calibri" w:hAnsi="Calibri"/>
                <w:lang w:val="lv-LV"/>
              </w:rPr>
              <w:t>pēc WLTP mērīšanas metodes</w:t>
            </w:r>
            <w:r w:rsidR="00463370">
              <w:rPr>
                <w:rFonts w:ascii="Calibri" w:hAnsi="Calibri"/>
                <w:lang w:val="lv-LV"/>
              </w:rPr>
              <w:t>)</w:t>
            </w:r>
          </w:p>
        </w:tc>
        <w:tc>
          <w:tcPr>
            <w:tcW w:w="830" w:type="dxa"/>
            <w:shd w:val="clear" w:color="auto" w:fill="auto"/>
            <w:vAlign w:val="center"/>
          </w:tcPr>
          <w:p w14:paraId="3D103FD5" w14:textId="2AF9D827" w:rsidR="00FB6FD6" w:rsidRPr="00C9741C" w:rsidRDefault="00FB6FD6" w:rsidP="006B41E9">
            <w:pPr>
              <w:tabs>
                <w:tab w:val="left" w:pos="0"/>
              </w:tabs>
              <w:spacing w:before="120" w:after="120"/>
              <w:jc w:val="center"/>
              <w:rPr>
                <w:rFonts w:ascii="Calibri" w:hAnsi="Calibri"/>
                <w:lang w:val="lv-LV"/>
              </w:rPr>
            </w:pPr>
            <w:r>
              <w:rPr>
                <w:rFonts w:ascii="Calibri" w:hAnsi="Calibri"/>
                <w:lang w:val="lv-LV"/>
              </w:rPr>
              <w:t>B</w:t>
            </w:r>
          </w:p>
        </w:tc>
        <w:tc>
          <w:tcPr>
            <w:tcW w:w="2252" w:type="dxa"/>
            <w:shd w:val="clear" w:color="auto" w:fill="auto"/>
            <w:vAlign w:val="center"/>
          </w:tcPr>
          <w:p w14:paraId="336D9304" w14:textId="20E46C11" w:rsidR="00FB6FD6" w:rsidRPr="00C9741C" w:rsidRDefault="00FB6FD6" w:rsidP="006B41E9">
            <w:pPr>
              <w:tabs>
                <w:tab w:val="left" w:pos="0"/>
              </w:tabs>
              <w:spacing w:before="120" w:after="120"/>
              <w:jc w:val="center"/>
              <w:rPr>
                <w:rFonts w:ascii="Calibri" w:hAnsi="Calibri"/>
                <w:lang w:val="lv-LV"/>
              </w:rPr>
            </w:pPr>
            <w:r>
              <w:rPr>
                <w:rFonts w:ascii="Calibri" w:hAnsi="Calibri"/>
                <w:lang w:val="lv-LV"/>
              </w:rPr>
              <w:t>20</w:t>
            </w:r>
          </w:p>
        </w:tc>
      </w:tr>
      <w:tr w:rsidR="00FB6FD6" w:rsidRPr="00C9741C" w14:paraId="4ABB16FE" w14:textId="77777777" w:rsidTr="006B41E9">
        <w:tc>
          <w:tcPr>
            <w:tcW w:w="6674" w:type="dxa"/>
            <w:gridSpan w:val="3"/>
            <w:shd w:val="clear" w:color="auto" w:fill="auto"/>
            <w:vAlign w:val="center"/>
          </w:tcPr>
          <w:p w14:paraId="5E0FE9C9" w14:textId="2965DE93" w:rsidR="00FB6FD6" w:rsidRPr="00C9741C" w:rsidRDefault="00FB6FD6" w:rsidP="006B41E9">
            <w:pPr>
              <w:tabs>
                <w:tab w:val="left" w:pos="0"/>
              </w:tabs>
              <w:spacing w:before="120" w:after="120"/>
              <w:jc w:val="right"/>
              <w:rPr>
                <w:rFonts w:ascii="Calibri" w:hAnsi="Calibri"/>
                <w:lang w:val="lv-LV"/>
              </w:rPr>
            </w:pPr>
            <w:r w:rsidRPr="00C9741C">
              <w:rPr>
                <w:rFonts w:ascii="Calibri" w:hAnsi="Calibri"/>
                <w:lang w:val="lv-LV"/>
              </w:rPr>
              <w:t>Kopā</w:t>
            </w:r>
            <w:r w:rsidR="00BA186E">
              <w:rPr>
                <w:rFonts w:ascii="Calibri" w:hAnsi="Calibri"/>
                <w:lang w:val="lv-LV"/>
              </w:rPr>
              <w:t>:</w:t>
            </w:r>
          </w:p>
        </w:tc>
        <w:tc>
          <w:tcPr>
            <w:tcW w:w="2252" w:type="dxa"/>
            <w:shd w:val="clear" w:color="auto" w:fill="auto"/>
            <w:vAlign w:val="center"/>
          </w:tcPr>
          <w:p w14:paraId="23889B50" w14:textId="77777777" w:rsidR="00FB6FD6" w:rsidRPr="00C9741C" w:rsidRDefault="00FB6FD6" w:rsidP="006B41E9">
            <w:pPr>
              <w:tabs>
                <w:tab w:val="left" w:pos="0"/>
              </w:tabs>
              <w:spacing w:before="120" w:after="120"/>
              <w:jc w:val="center"/>
              <w:rPr>
                <w:rFonts w:ascii="Calibri" w:hAnsi="Calibri"/>
                <w:lang w:val="lv-LV"/>
              </w:rPr>
            </w:pPr>
            <w:r w:rsidRPr="00C9741C">
              <w:rPr>
                <w:rFonts w:ascii="Calibri" w:hAnsi="Calibri"/>
                <w:lang w:val="lv-LV"/>
              </w:rPr>
              <w:t>100</w:t>
            </w:r>
          </w:p>
        </w:tc>
      </w:tr>
    </w:tbl>
    <w:p w14:paraId="3D38F9FE" w14:textId="502A71E1" w:rsidR="00BA186E" w:rsidRPr="00BA186E" w:rsidRDefault="00BA186E" w:rsidP="00BA186E">
      <w:pPr>
        <w:pStyle w:val="ListParagraph"/>
        <w:widowControl w:val="0"/>
        <w:numPr>
          <w:ilvl w:val="1"/>
          <w:numId w:val="22"/>
        </w:numPr>
        <w:tabs>
          <w:tab w:val="left" w:pos="0"/>
        </w:tabs>
        <w:overflowPunct w:val="0"/>
        <w:autoSpaceDE w:val="0"/>
        <w:autoSpaceDN w:val="0"/>
        <w:adjustRightInd w:val="0"/>
        <w:spacing w:before="120" w:after="120"/>
        <w:jc w:val="both"/>
        <w:rPr>
          <w:rFonts w:ascii="Calibri" w:hAnsi="Calibri"/>
          <w:sz w:val="22"/>
          <w:szCs w:val="22"/>
        </w:rPr>
      </w:pPr>
      <w:r w:rsidRPr="00BA186E">
        <w:rPr>
          <w:rFonts w:ascii="Calibri" w:hAnsi="Calibri"/>
          <w:sz w:val="22"/>
          <w:szCs w:val="22"/>
        </w:rPr>
        <w:t>Pretendenta saņemto punktu skaitu aprēķina pēc šādas formulas:</w:t>
      </w:r>
    </w:p>
    <w:p w14:paraId="4DDB4D9E" w14:textId="6C2FE388" w:rsidR="00BA186E" w:rsidRPr="00BA186E" w:rsidRDefault="00BA186E" w:rsidP="00BA186E">
      <w:pPr>
        <w:tabs>
          <w:tab w:val="left" w:pos="0"/>
        </w:tabs>
        <w:spacing w:before="120" w:after="120"/>
        <w:ind w:left="720"/>
        <w:jc w:val="both"/>
        <w:rPr>
          <w:rFonts w:ascii="Calibri" w:hAnsi="Calibri"/>
          <w:lang w:val="lv-LV"/>
        </w:rPr>
      </w:pPr>
      <w:r w:rsidRPr="00BA186E">
        <w:rPr>
          <w:rFonts w:ascii="Calibri" w:hAnsi="Calibri"/>
          <w:lang w:val="lv-LV"/>
        </w:rPr>
        <w:t>V = A + B, kur:</w:t>
      </w:r>
    </w:p>
    <w:p w14:paraId="713D7B5D" w14:textId="77777777" w:rsidR="00BA186E" w:rsidRPr="00BA186E" w:rsidRDefault="00BA186E" w:rsidP="00BA186E">
      <w:pPr>
        <w:widowControl w:val="0"/>
        <w:numPr>
          <w:ilvl w:val="2"/>
          <w:numId w:val="22"/>
        </w:numPr>
        <w:tabs>
          <w:tab w:val="left" w:pos="0"/>
        </w:tabs>
        <w:overflowPunct w:val="0"/>
        <w:autoSpaceDE w:val="0"/>
        <w:autoSpaceDN w:val="0"/>
        <w:adjustRightInd w:val="0"/>
        <w:spacing w:before="120" w:after="120" w:line="240" w:lineRule="auto"/>
        <w:ind w:left="1287"/>
        <w:jc w:val="both"/>
        <w:rPr>
          <w:rFonts w:ascii="Calibri" w:hAnsi="Calibri"/>
          <w:lang w:val="lv-LV"/>
        </w:rPr>
      </w:pPr>
      <w:r w:rsidRPr="00BA186E">
        <w:rPr>
          <w:rFonts w:ascii="Calibri" w:hAnsi="Calibri"/>
          <w:lang w:val="lv-LV"/>
        </w:rPr>
        <w:t>V – pretendenta saņemtais kopējais punktu skaits;</w:t>
      </w:r>
    </w:p>
    <w:p w14:paraId="5EB29E3D" w14:textId="77777777" w:rsidR="00BA186E" w:rsidRPr="00BA186E" w:rsidRDefault="00BA186E" w:rsidP="00BA186E">
      <w:pPr>
        <w:widowControl w:val="0"/>
        <w:numPr>
          <w:ilvl w:val="2"/>
          <w:numId w:val="22"/>
        </w:numPr>
        <w:tabs>
          <w:tab w:val="left" w:pos="0"/>
        </w:tabs>
        <w:overflowPunct w:val="0"/>
        <w:autoSpaceDE w:val="0"/>
        <w:autoSpaceDN w:val="0"/>
        <w:adjustRightInd w:val="0"/>
        <w:spacing w:before="120" w:after="120" w:line="240" w:lineRule="auto"/>
        <w:ind w:left="1287"/>
        <w:jc w:val="both"/>
        <w:rPr>
          <w:rFonts w:ascii="Calibri" w:hAnsi="Calibri"/>
          <w:lang w:val="lv-LV"/>
        </w:rPr>
      </w:pPr>
      <w:r w:rsidRPr="00BA186E">
        <w:rPr>
          <w:rFonts w:ascii="Calibri" w:hAnsi="Calibri"/>
          <w:lang w:val="lv-LV"/>
        </w:rPr>
        <w:t>A – punktu skaits par 1. kritēriju, ko aprēķina pēc šādas formulas:</w:t>
      </w:r>
    </w:p>
    <w:p w14:paraId="056D62F4" w14:textId="60001CE3" w:rsidR="00BA186E" w:rsidRDefault="00BA186E" w:rsidP="00BA186E">
      <w:pPr>
        <w:tabs>
          <w:tab w:val="left" w:pos="0"/>
        </w:tabs>
        <w:spacing w:before="120" w:after="120"/>
        <w:ind w:left="794"/>
        <w:jc w:val="both"/>
        <w:rPr>
          <w:rFonts w:ascii="Calibri" w:hAnsi="Calibri"/>
          <w:lang w:val="lv-LV"/>
        </w:rPr>
      </w:pPr>
      <w:r w:rsidRPr="00BA186E">
        <w:rPr>
          <w:rFonts w:ascii="Calibri" w:hAnsi="Calibri"/>
          <w:lang w:val="lv-LV"/>
        </w:rPr>
        <w:t>A = (A</w:t>
      </w:r>
      <w:r w:rsidRPr="00BA186E">
        <w:rPr>
          <w:rFonts w:ascii="Calibri" w:hAnsi="Calibri"/>
          <w:vertAlign w:val="subscript"/>
          <w:lang w:val="lv-LV"/>
        </w:rPr>
        <w:t>min</w:t>
      </w:r>
      <w:r w:rsidRPr="00BA186E">
        <w:rPr>
          <w:rFonts w:ascii="Calibri" w:hAnsi="Calibri"/>
          <w:lang w:val="lv-LV"/>
        </w:rPr>
        <w:t xml:space="preserve"> / A</w:t>
      </w:r>
      <w:r w:rsidRPr="00BA186E">
        <w:rPr>
          <w:rFonts w:ascii="Calibri" w:hAnsi="Calibri"/>
          <w:vertAlign w:val="subscript"/>
          <w:lang w:val="lv-LV"/>
        </w:rPr>
        <w:t>vērt</w:t>
      </w:r>
      <w:r w:rsidRPr="00BA186E">
        <w:rPr>
          <w:rFonts w:ascii="Calibri" w:hAnsi="Calibri"/>
          <w:lang w:val="lv-LV"/>
        </w:rPr>
        <w:t xml:space="preserve">) x </w:t>
      </w:r>
      <w:r>
        <w:rPr>
          <w:rFonts w:ascii="Calibri" w:hAnsi="Calibri"/>
          <w:lang w:val="lv-LV"/>
        </w:rPr>
        <w:t>80</w:t>
      </w:r>
      <w:r w:rsidRPr="00BA186E">
        <w:rPr>
          <w:rFonts w:ascii="Calibri" w:hAnsi="Calibri"/>
          <w:lang w:val="lv-LV"/>
        </w:rPr>
        <w:t>, kur A</w:t>
      </w:r>
      <w:r w:rsidRPr="00BA186E">
        <w:rPr>
          <w:rFonts w:ascii="Calibri" w:hAnsi="Calibri"/>
          <w:vertAlign w:val="subscript"/>
          <w:lang w:val="lv-LV"/>
        </w:rPr>
        <w:t>min</w:t>
      </w:r>
      <w:r w:rsidRPr="00BA186E">
        <w:rPr>
          <w:rFonts w:ascii="Calibri" w:hAnsi="Calibri"/>
          <w:lang w:val="lv-LV"/>
        </w:rPr>
        <w:t xml:space="preserve"> ir zemākā piedāvātā cena no visiem piedāvājumiem, un A</w:t>
      </w:r>
      <w:r w:rsidRPr="00BA186E">
        <w:rPr>
          <w:rFonts w:ascii="Calibri" w:hAnsi="Calibri"/>
          <w:vertAlign w:val="subscript"/>
          <w:lang w:val="lv-LV"/>
        </w:rPr>
        <w:t>vērt</w:t>
      </w:r>
      <w:r w:rsidRPr="00BA186E">
        <w:rPr>
          <w:rFonts w:ascii="Calibri" w:hAnsi="Calibri"/>
          <w:lang w:val="lv-LV"/>
        </w:rPr>
        <w:t xml:space="preserve"> ir pretendenta piedāvātā cena;</w:t>
      </w:r>
    </w:p>
    <w:p w14:paraId="46AA43AE" w14:textId="0C260FD8" w:rsidR="00BA186E" w:rsidRPr="00BA186E" w:rsidRDefault="00BA186E" w:rsidP="00BA186E">
      <w:pPr>
        <w:widowControl w:val="0"/>
        <w:numPr>
          <w:ilvl w:val="2"/>
          <w:numId w:val="22"/>
        </w:numPr>
        <w:tabs>
          <w:tab w:val="left" w:pos="0"/>
        </w:tabs>
        <w:overflowPunct w:val="0"/>
        <w:autoSpaceDE w:val="0"/>
        <w:autoSpaceDN w:val="0"/>
        <w:adjustRightInd w:val="0"/>
        <w:spacing w:before="120" w:after="120" w:line="240" w:lineRule="auto"/>
        <w:ind w:left="1287"/>
        <w:jc w:val="both"/>
        <w:rPr>
          <w:rFonts w:ascii="Calibri" w:hAnsi="Calibri"/>
          <w:lang w:val="lv-LV"/>
        </w:rPr>
      </w:pPr>
      <w:r>
        <w:rPr>
          <w:rFonts w:ascii="Calibri" w:hAnsi="Calibri"/>
          <w:lang w:val="lv-LV"/>
        </w:rPr>
        <w:t>B</w:t>
      </w:r>
      <w:r w:rsidRPr="00BA186E">
        <w:rPr>
          <w:rFonts w:ascii="Calibri" w:hAnsi="Calibri"/>
          <w:lang w:val="lv-LV"/>
        </w:rPr>
        <w:t xml:space="preserve"> – punktu skaits par </w:t>
      </w:r>
      <w:r>
        <w:rPr>
          <w:rFonts w:ascii="Calibri" w:hAnsi="Calibri"/>
          <w:lang w:val="lv-LV"/>
        </w:rPr>
        <w:t>2</w:t>
      </w:r>
      <w:r w:rsidRPr="00BA186E">
        <w:rPr>
          <w:rFonts w:ascii="Calibri" w:hAnsi="Calibri"/>
          <w:lang w:val="lv-LV"/>
        </w:rPr>
        <w:t>. kritēriju, ko aprēķina pēc šādas formulas:</w:t>
      </w:r>
    </w:p>
    <w:p w14:paraId="0CF33D76" w14:textId="13F49787" w:rsidR="00BA186E" w:rsidRDefault="00BA186E" w:rsidP="00BA186E">
      <w:pPr>
        <w:tabs>
          <w:tab w:val="left" w:pos="0"/>
        </w:tabs>
        <w:spacing w:before="120" w:after="120"/>
        <w:ind w:left="794"/>
        <w:jc w:val="both"/>
        <w:rPr>
          <w:rFonts w:ascii="Calibri" w:hAnsi="Calibri"/>
          <w:lang w:val="lv-LV"/>
        </w:rPr>
      </w:pPr>
      <w:r>
        <w:rPr>
          <w:rFonts w:ascii="Calibri" w:hAnsi="Calibri"/>
          <w:lang w:val="lv-LV"/>
        </w:rPr>
        <w:t>B</w:t>
      </w:r>
      <w:r w:rsidRPr="00BA186E">
        <w:rPr>
          <w:rFonts w:ascii="Calibri" w:hAnsi="Calibri"/>
          <w:lang w:val="lv-LV"/>
        </w:rPr>
        <w:t xml:space="preserve"> = (</w:t>
      </w:r>
      <w:r>
        <w:rPr>
          <w:rFonts w:ascii="Calibri" w:hAnsi="Calibri"/>
          <w:lang w:val="lv-LV"/>
        </w:rPr>
        <w:t>B</w:t>
      </w:r>
      <w:r w:rsidRPr="00BA186E">
        <w:rPr>
          <w:rFonts w:ascii="Calibri" w:hAnsi="Calibri"/>
          <w:vertAlign w:val="subscript"/>
          <w:lang w:val="lv-LV"/>
        </w:rPr>
        <w:t>min</w:t>
      </w:r>
      <w:r w:rsidRPr="00BA186E">
        <w:rPr>
          <w:rFonts w:ascii="Calibri" w:hAnsi="Calibri"/>
          <w:lang w:val="lv-LV"/>
        </w:rPr>
        <w:t xml:space="preserve"> / </w:t>
      </w:r>
      <w:r>
        <w:rPr>
          <w:rFonts w:ascii="Calibri" w:hAnsi="Calibri"/>
          <w:lang w:val="lv-LV"/>
        </w:rPr>
        <w:t>B</w:t>
      </w:r>
      <w:r w:rsidRPr="00BA186E">
        <w:rPr>
          <w:rFonts w:ascii="Calibri" w:hAnsi="Calibri"/>
          <w:vertAlign w:val="subscript"/>
          <w:lang w:val="lv-LV"/>
        </w:rPr>
        <w:t>vērt</w:t>
      </w:r>
      <w:r w:rsidRPr="00BA186E">
        <w:rPr>
          <w:rFonts w:ascii="Calibri" w:hAnsi="Calibri"/>
          <w:lang w:val="lv-LV"/>
        </w:rPr>
        <w:t xml:space="preserve">) x </w:t>
      </w:r>
      <w:r>
        <w:rPr>
          <w:rFonts w:ascii="Calibri" w:hAnsi="Calibri"/>
          <w:lang w:val="lv-LV"/>
        </w:rPr>
        <w:t>20</w:t>
      </w:r>
      <w:r w:rsidRPr="00BA186E">
        <w:rPr>
          <w:rFonts w:ascii="Calibri" w:hAnsi="Calibri"/>
          <w:lang w:val="lv-LV"/>
        </w:rPr>
        <w:t xml:space="preserve">, kur </w:t>
      </w:r>
      <w:r>
        <w:rPr>
          <w:rFonts w:ascii="Calibri" w:hAnsi="Calibri"/>
          <w:lang w:val="lv-LV"/>
        </w:rPr>
        <w:t>B</w:t>
      </w:r>
      <w:r w:rsidRPr="00BA186E">
        <w:rPr>
          <w:rFonts w:ascii="Calibri" w:hAnsi="Calibri"/>
          <w:vertAlign w:val="subscript"/>
          <w:lang w:val="lv-LV"/>
        </w:rPr>
        <w:t>min</w:t>
      </w:r>
      <w:r w:rsidRPr="00BA186E">
        <w:rPr>
          <w:rFonts w:ascii="Calibri" w:hAnsi="Calibri"/>
          <w:lang w:val="lv-LV"/>
        </w:rPr>
        <w:t xml:space="preserve"> ir zemāk</w:t>
      </w:r>
      <w:r>
        <w:rPr>
          <w:rFonts w:ascii="Calibri" w:hAnsi="Calibri"/>
          <w:lang w:val="lv-LV"/>
        </w:rPr>
        <w:t xml:space="preserve">ais kombinētais </w:t>
      </w:r>
      <w:r w:rsidRPr="00293BC8">
        <w:rPr>
          <w:rFonts w:ascii="Calibri" w:hAnsi="Calibri"/>
          <w:lang w:val="lv-LV"/>
        </w:rPr>
        <w:t>CO</w:t>
      </w:r>
      <w:r w:rsidRPr="00EE4112">
        <w:rPr>
          <w:rFonts w:ascii="Calibri" w:hAnsi="Calibri"/>
          <w:vertAlign w:val="subscript"/>
          <w:lang w:val="lv-LV"/>
        </w:rPr>
        <w:t>2</w:t>
      </w:r>
      <w:r>
        <w:rPr>
          <w:rFonts w:ascii="Calibri" w:hAnsi="Calibri"/>
          <w:lang w:val="lv-LV"/>
        </w:rPr>
        <w:t>g/km WLTP</w:t>
      </w:r>
      <w:r w:rsidRPr="00BA186E">
        <w:rPr>
          <w:rFonts w:ascii="Calibri" w:hAnsi="Calibri"/>
          <w:lang w:val="lv-LV"/>
        </w:rPr>
        <w:t xml:space="preserve"> no visiem piedāvājumiem, un </w:t>
      </w:r>
      <w:r>
        <w:rPr>
          <w:rFonts w:ascii="Calibri" w:hAnsi="Calibri"/>
          <w:lang w:val="lv-LV"/>
        </w:rPr>
        <w:t>B</w:t>
      </w:r>
      <w:r w:rsidRPr="00BA186E">
        <w:rPr>
          <w:rFonts w:ascii="Calibri" w:hAnsi="Calibri"/>
          <w:vertAlign w:val="subscript"/>
          <w:lang w:val="lv-LV"/>
        </w:rPr>
        <w:t>vērt</w:t>
      </w:r>
      <w:r w:rsidRPr="00BA186E">
        <w:rPr>
          <w:rFonts w:ascii="Calibri" w:hAnsi="Calibri"/>
          <w:lang w:val="lv-LV"/>
        </w:rPr>
        <w:t xml:space="preserve"> ir pretendenta piedāvāt</w:t>
      </w:r>
      <w:r>
        <w:rPr>
          <w:rFonts w:ascii="Calibri" w:hAnsi="Calibri"/>
          <w:lang w:val="lv-LV"/>
        </w:rPr>
        <w:t xml:space="preserve">ais kombinētais </w:t>
      </w:r>
      <w:r w:rsidRPr="00293BC8">
        <w:rPr>
          <w:rFonts w:ascii="Calibri" w:hAnsi="Calibri"/>
          <w:lang w:val="lv-LV"/>
        </w:rPr>
        <w:t>CO</w:t>
      </w:r>
      <w:r w:rsidRPr="00EE4112">
        <w:rPr>
          <w:rFonts w:ascii="Calibri" w:hAnsi="Calibri"/>
          <w:vertAlign w:val="subscript"/>
          <w:lang w:val="lv-LV"/>
        </w:rPr>
        <w:t>2</w:t>
      </w:r>
      <w:r>
        <w:rPr>
          <w:rFonts w:ascii="Calibri" w:hAnsi="Calibri"/>
          <w:lang w:val="lv-LV"/>
        </w:rPr>
        <w:t>g/km WLTP</w:t>
      </w:r>
      <w:r w:rsidRPr="00BA186E">
        <w:rPr>
          <w:rFonts w:ascii="Calibri" w:hAnsi="Calibri"/>
          <w:lang w:val="lv-LV"/>
        </w:rPr>
        <w:t>;</w:t>
      </w:r>
    </w:p>
    <w:p w14:paraId="51339DD9" w14:textId="77777777" w:rsidR="00FC122E" w:rsidRPr="00272A6E" w:rsidRDefault="00FC122E" w:rsidP="00FC122E">
      <w:pPr>
        <w:widowControl w:val="0"/>
        <w:numPr>
          <w:ilvl w:val="1"/>
          <w:numId w:val="22"/>
        </w:numPr>
        <w:tabs>
          <w:tab w:val="left" w:pos="540"/>
        </w:tabs>
        <w:overflowPunct w:val="0"/>
        <w:autoSpaceDE w:val="0"/>
        <w:autoSpaceDN w:val="0"/>
        <w:adjustRightInd w:val="0"/>
        <w:spacing w:before="120" w:after="120" w:line="240" w:lineRule="auto"/>
        <w:jc w:val="both"/>
        <w:rPr>
          <w:rFonts w:ascii="Calibri" w:hAnsi="Calibri"/>
          <w:lang w:val="lv-LV"/>
        </w:rPr>
      </w:pPr>
      <w:r w:rsidRPr="00272A6E">
        <w:rPr>
          <w:rFonts w:ascii="Calibri" w:hAnsi="Calibri"/>
          <w:lang w:val="lv-LV"/>
        </w:rPr>
        <w:t>Aprēķinot pretendentam piešķirtos punktus, rezultātus noapaļo līdz 2 (diviem) cipariem aiz komata.</w:t>
      </w:r>
    </w:p>
    <w:p w14:paraId="443B6234" w14:textId="44E104F1" w:rsidR="00FC122E" w:rsidRPr="00272A6E" w:rsidRDefault="00FC122E" w:rsidP="00FC122E">
      <w:pPr>
        <w:widowControl w:val="0"/>
        <w:numPr>
          <w:ilvl w:val="1"/>
          <w:numId w:val="22"/>
        </w:numPr>
        <w:tabs>
          <w:tab w:val="left" w:pos="540"/>
        </w:tabs>
        <w:overflowPunct w:val="0"/>
        <w:autoSpaceDE w:val="0"/>
        <w:autoSpaceDN w:val="0"/>
        <w:adjustRightInd w:val="0"/>
        <w:spacing w:before="120" w:after="120" w:line="240" w:lineRule="auto"/>
        <w:jc w:val="both"/>
        <w:rPr>
          <w:rFonts w:ascii="Calibri" w:hAnsi="Calibri"/>
          <w:lang w:val="lv-LV"/>
        </w:rPr>
      </w:pPr>
      <w:r w:rsidRPr="00272A6E">
        <w:rPr>
          <w:rFonts w:ascii="Calibri" w:hAnsi="Calibri"/>
          <w:lang w:val="lv-LV"/>
        </w:rPr>
        <w:t xml:space="preserve">Par saimnieciski visizdevīgāko piedāvājumu </w:t>
      </w:r>
      <w:r w:rsidR="00D12812" w:rsidRPr="00272A6E">
        <w:rPr>
          <w:rFonts w:ascii="Calibri" w:hAnsi="Calibri"/>
          <w:lang w:val="lv-LV"/>
        </w:rPr>
        <w:t xml:space="preserve">atklātā konkursa </w:t>
      </w:r>
      <w:r w:rsidR="00107336" w:rsidRPr="00272A6E">
        <w:rPr>
          <w:lang w:val="lv-LV"/>
        </w:rPr>
        <w:t>priekšmeta</w:t>
      </w:r>
      <w:r w:rsidR="00107336" w:rsidRPr="00272A6E">
        <w:rPr>
          <w:rFonts w:ascii="Calibri" w:hAnsi="Calibri"/>
          <w:lang w:val="lv-LV"/>
        </w:rPr>
        <w:t xml:space="preserve"> </w:t>
      </w:r>
      <w:r w:rsidR="00E815DF" w:rsidRPr="00272A6E">
        <w:rPr>
          <w:rFonts w:ascii="Calibri" w:hAnsi="Calibri"/>
          <w:lang w:val="lv-LV"/>
        </w:rPr>
        <w:t>1</w:t>
      </w:r>
      <w:r w:rsidR="00D12812" w:rsidRPr="00272A6E">
        <w:rPr>
          <w:rFonts w:ascii="Calibri" w:hAnsi="Calibri"/>
          <w:lang w:val="lv-LV"/>
        </w:rPr>
        <w:t xml:space="preserve">. </w:t>
      </w:r>
      <w:r w:rsidRPr="00272A6E">
        <w:rPr>
          <w:rFonts w:ascii="Calibri" w:hAnsi="Calibri"/>
          <w:lang w:val="lv-LV"/>
        </w:rPr>
        <w:t>daļā tiks atzīts piedāvājums, kurš ieguvis visaugstāko punktu skaitu (V) saskaņā ar noteiktajiem piedāvājumu vērtēšanas kritērijiem un kurš būs atbilstoš</w:t>
      </w:r>
      <w:r w:rsidR="00107336" w:rsidRPr="00272A6E">
        <w:rPr>
          <w:rFonts w:ascii="Calibri" w:hAnsi="Calibri"/>
          <w:lang w:val="lv-LV"/>
        </w:rPr>
        <w:t>s</w:t>
      </w:r>
      <w:r w:rsidRPr="00272A6E">
        <w:rPr>
          <w:rFonts w:ascii="Calibri" w:hAnsi="Calibri"/>
          <w:lang w:val="lv-LV"/>
        </w:rPr>
        <w:t xml:space="preserve"> šī nolikuma prasībām.</w:t>
      </w:r>
    </w:p>
    <w:p w14:paraId="2A389A1E" w14:textId="1A6ED80B" w:rsidR="00875634" w:rsidRPr="00875634" w:rsidRDefault="00FC122E" w:rsidP="00FC122E">
      <w:pPr>
        <w:pStyle w:val="ListParagraph"/>
        <w:numPr>
          <w:ilvl w:val="1"/>
          <w:numId w:val="22"/>
        </w:numPr>
        <w:tabs>
          <w:tab w:val="left" w:pos="0"/>
        </w:tabs>
        <w:spacing w:before="120" w:after="120"/>
        <w:jc w:val="both"/>
        <w:rPr>
          <w:rFonts w:asciiTheme="minorHAnsi" w:hAnsiTheme="minorHAnsi" w:cstheme="minorHAnsi"/>
          <w:sz w:val="22"/>
          <w:szCs w:val="22"/>
        </w:rPr>
      </w:pPr>
      <w:r w:rsidRPr="00875634">
        <w:rPr>
          <w:rFonts w:asciiTheme="minorHAnsi" w:hAnsiTheme="minorHAnsi" w:cstheme="minorHAnsi"/>
          <w:sz w:val="22"/>
          <w:szCs w:val="22"/>
        </w:rPr>
        <w:lastRenderedPageBreak/>
        <w:t>Izšķirošais piedāvājuma izvēles kritērijs</w:t>
      </w:r>
      <w:r w:rsidR="00875634" w:rsidRPr="00875634">
        <w:rPr>
          <w:rFonts w:asciiTheme="minorHAnsi" w:hAnsiTheme="minorHAnsi" w:cstheme="minorHAnsi"/>
          <w:sz w:val="22"/>
          <w:szCs w:val="22"/>
        </w:rPr>
        <w:t xml:space="preserve"> 1.daļā</w:t>
      </w:r>
      <w:r w:rsidR="00107336" w:rsidRPr="00875634">
        <w:rPr>
          <w:rFonts w:asciiTheme="minorHAnsi" w:hAnsiTheme="minorHAnsi" w:cstheme="minorHAnsi"/>
          <w:sz w:val="22"/>
          <w:szCs w:val="22"/>
        </w:rPr>
        <w:t>:</w:t>
      </w:r>
      <w:r w:rsidRPr="00875634">
        <w:rPr>
          <w:rFonts w:asciiTheme="minorHAnsi" w:hAnsiTheme="minorHAnsi" w:cstheme="minorHAnsi"/>
          <w:sz w:val="22"/>
          <w:szCs w:val="22"/>
        </w:rPr>
        <w:t xml:space="preserve"> ja </w:t>
      </w:r>
      <w:r w:rsidR="00107336" w:rsidRPr="00875634">
        <w:rPr>
          <w:rFonts w:asciiTheme="minorHAnsi" w:hAnsiTheme="minorHAnsi" w:cstheme="minorHAnsi"/>
          <w:sz w:val="22"/>
          <w:szCs w:val="22"/>
        </w:rPr>
        <w:t xml:space="preserve">komisija </w:t>
      </w:r>
      <w:r w:rsidRPr="00875634">
        <w:rPr>
          <w:rFonts w:asciiTheme="minorHAnsi" w:hAnsiTheme="minorHAnsi" w:cstheme="minorHAnsi"/>
          <w:sz w:val="22"/>
          <w:szCs w:val="22"/>
        </w:rPr>
        <w:t>konstatēs</w:t>
      </w:r>
      <w:r w:rsidR="00272A6E" w:rsidRPr="00875634">
        <w:rPr>
          <w:rFonts w:asciiTheme="minorHAnsi" w:hAnsiTheme="minorHAnsi" w:cstheme="minorHAnsi"/>
          <w:sz w:val="22"/>
          <w:szCs w:val="22"/>
        </w:rPr>
        <w:t xml:space="preserve"> </w:t>
      </w:r>
      <w:r w:rsidRPr="00875634">
        <w:rPr>
          <w:rFonts w:asciiTheme="minorHAnsi" w:hAnsiTheme="minorHAnsi" w:cstheme="minorHAnsi"/>
          <w:sz w:val="22"/>
          <w:szCs w:val="22"/>
        </w:rPr>
        <w:t>div</w:t>
      </w:r>
      <w:r w:rsidR="00107336" w:rsidRPr="00875634">
        <w:rPr>
          <w:rFonts w:asciiTheme="minorHAnsi" w:hAnsiTheme="minorHAnsi" w:cstheme="minorHAnsi"/>
          <w:sz w:val="22"/>
          <w:szCs w:val="22"/>
        </w:rPr>
        <w:t>iem vai vairāk</w:t>
      </w:r>
      <w:r w:rsidRPr="00875634">
        <w:rPr>
          <w:rFonts w:asciiTheme="minorHAnsi" w:hAnsiTheme="minorHAnsi" w:cstheme="minorHAnsi"/>
          <w:sz w:val="22"/>
          <w:szCs w:val="22"/>
        </w:rPr>
        <w:t xml:space="preserve"> piedāvājum</w:t>
      </w:r>
      <w:r w:rsidR="00107336" w:rsidRPr="00875634">
        <w:rPr>
          <w:rFonts w:asciiTheme="minorHAnsi" w:hAnsiTheme="minorHAnsi" w:cstheme="minorHAnsi"/>
          <w:sz w:val="22"/>
          <w:szCs w:val="22"/>
        </w:rPr>
        <w:t>iem</w:t>
      </w:r>
      <w:r w:rsidRPr="00875634">
        <w:rPr>
          <w:rFonts w:asciiTheme="minorHAnsi" w:hAnsiTheme="minorHAnsi" w:cstheme="minorHAnsi"/>
          <w:sz w:val="22"/>
          <w:szCs w:val="22"/>
        </w:rPr>
        <w:t>, kuriem piešķiramas līguma slēgšanas tiesības</w:t>
      </w:r>
      <w:r w:rsidR="00D30685" w:rsidRPr="00875634">
        <w:rPr>
          <w:rFonts w:asciiTheme="minorHAnsi" w:hAnsiTheme="minorHAnsi" w:cstheme="minorHAnsi"/>
          <w:sz w:val="22"/>
          <w:szCs w:val="22"/>
        </w:rPr>
        <w:t xml:space="preserve"> atklātā konkursa </w:t>
      </w:r>
      <w:r w:rsidR="00107336" w:rsidRPr="00875634">
        <w:rPr>
          <w:rFonts w:asciiTheme="minorHAnsi" w:hAnsiTheme="minorHAnsi" w:cstheme="minorHAnsi"/>
          <w:sz w:val="22"/>
          <w:szCs w:val="22"/>
        </w:rPr>
        <w:t xml:space="preserve">priekšmeta </w:t>
      </w:r>
      <w:r w:rsidR="00E815DF" w:rsidRPr="00875634">
        <w:rPr>
          <w:rFonts w:asciiTheme="minorHAnsi" w:hAnsiTheme="minorHAnsi" w:cstheme="minorHAnsi"/>
          <w:sz w:val="22"/>
          <w:szCs w:val="22"/>
        </w:rPr>
        <w:t>1</w:t>
      </w:r>
      <w:r w:rsidR="00D30685" w:rsidRPr="00875634">
        <w:rPr>
          <w:rFonts w:asciiTheme="minorHAnsi" w:hAnsiTheme="minorHAnsi" w:cstheme="minorHAnsi"/>
          <w:sz w:val="22"/>
          <w:szCs w:val="22"/>
        </w:rPr>
        <w:t>. daļā</w:t>
      </w:r>
      <w:r w:rsidRPr="00875634">
        <w:rPr>
          <w:rFonts w:asciiTheme="minorHAnsi" w:hAnsiTheme="minorHAnsi" w:cstheme="minorHAnsi"/>
          <w:sz w:val="22"/>
          <w:szCs w:val="22"/>
        </w:rPr>
        <w:t xml:space="preserve">, </w:t>
      </w:r>
      <w:r w:rsidR="00107336" w:rsidRPr="00875634">
        <w:rPr>
          <w:rFonts w:asciiTheme="minorHAnsi" w:hAnsiTheme="minorHAnsi" w:cstheme="minorHAnsi"/>
          <w:sz w:val="22"/>
          <w:szCs w:val="22"/>
        </w:rPr>
        <w:t xml:space="preserve">vienādu </w:t>
      </w:r>
      <w:r w:rsidRPr="00875634">
        <w:rPr>
          <w:rFonts w:asciiTheme="minorHAnsi" w:hAnsiTheme="minorHAnsi" w:cstheme="minorHAnsi"/>
          <w:sz w:val="22"/>
          <w:szCs w:val="22"/>
        </w:rPr>
        <w:t>punktu skait</w:t>
      </w:r>
      <w:r w:rsidR="00107336" w:rsidRPr="00875634">
        <w:rPr>
          <w:rFonts w:asciiTheme="minorHAnsi" w:hAnsiTheme="minorHAnsi" w:cstheme="minorHAnsi"/>
          <w:sz w:val="22"/>
          <w:szCs w:val="22"/>
        </w:rPr>
        <w:t xml:space="preserve">u </w:t>
      </w:r>
      <w:r w:rsidRPr="00875634">
        <w:rPr>
          <w:rFonts w:asciiTheme="minorHAnsi" w:hAnsiTheme="minorHAnsi" w:cstheme="minorHAnsi"/>
          <w:sz w:val="22"/>
          <w:szCs w:val="22"/>
        </w:rPr>
        <w:t xml:space="preserve">(V), </w:t>
      </w:r>
      <w:r w:rsidR="00875634" w:rsidRPr="00875634">
        <w:rPr>
          <w:rFonts w:asciiTheme="minorHAnsi" w:hAnsiTheme="minorHAnsi" w:cstheme="minorHAnsi"/>
          <w:sz w:val="22"/>
          <w:szCs w:val="22"/>
        </w:rPr>
        <w:t xml:space="preserve">tad izšķirošais piedāvājuma izvēles kritērijs, atbilstoši kuram tiek izvēlēts piedāvājums, būs zemākā Nomas maksa mēnesī (nolikuma 3.pielikumā pievienotajā formā </w:t>
      </w:r>
      <w:r w:rsidR="00875634" w:rsidRPr="00875634">
        <w:rPr>
          <w:rFonts w:asciiTheme="minorHAnsi" w:hAnsiTheme="minorHAnsi" w:cstheme="minorHAnsi"/>
          <w:i/>
          <w:iCs/>
          <w:sz w:val="22"/>
          <w:szCs w:val="22"/>
        </w:rPr>
        <w:t>Finanšu piedāvājums</w:t>
      </w:r>
      <w:r w:rsidR="00875634" w:rsidRPr="00875634">
        <w:rPr>
          <w:rFonts w:asciiTheme="minorHAnsi" w:hAnsiTheme="minorHAnsi" w:cstheme="minorHAnsi"/>
          <w:sz w:val="22"/>
          <w:szCs w:val="22"/>
        </w:rPr>
        <w:t xml:space="preserve"> 4.kolonna). Ja minētais izšķirošais izvēles kritērijs būs vienāds, tad uzvarētājs tiks noteikts, veicot izlozi, uz kuru tiks uzaicināti tie pretendenti, kuru piedāvājumu vērtības ir vienādas. Gadījumā, ja kāds no uzaicinātajiem pretendentiem neieradīsies uz izlozi iepirkuma komisijas norādītajā termiņā, izloze notiks bez attiecīgā pretendenta klātbūtnes.</w:t>
      </w:r>
    </w:p>
    <w:p w14:paraId="0FBA9C4A" w14:textId="7491C409" w:rsidR="00FB6FD6" w:rsidRPr="00272A6E" w:rsidRDefault="00FC122E" w:rsidP="00875634">
      <w:pPr>
        <w:pStyle w:val="ListParagraph"/>
        <w:tabs>
          <w:tab w:val="left" w:pos="0"/>
        </w:tabs>
        <w:spacing w:before="120" w:after="120"/>
        <w:ind w:left="360"/>
        <w:jc w:val="both"/>
        <w:rPr>
          <w:rFonts w:ascii="Calibri" w:hAnsi="Calibri"/>
        </w:rPr>
      </w:pPr>
      <w:r w:rsidRPr="00272A6E">
        <w:rPr>
          <w:rFonts w:ascii="Calibri" w:hAnsi="Calibri"/>
          <w:sz w:val="22"/>
          <w:szCs w:val="22"/>
        </w:rPr>
        <w:t>.</w:t>
      </w:r>
    </w:p>
    <w:p w14:paraId="3949C488" w14:textId="77777777" w:rsidR="00E215B1" w:rsidRPr="00272A6E" w:rsidRDefault="00E215B1" w:rsidP="00AB3127">
      <w:pPr>
        <w:pStyle w:val="Heading1"/>
        <w:numPr>
          <w:ilvl w:val="0"/>
          <w:numId w:val="22"/>
        </w:numPr>
        <w:spacing w:before="120" w:after="120"/>
        <w:rPr>
          <w:rFonts w:asciiTheme="minorHAnsi" w:hAnsiTheme="minorHAnsi"/>
          <w:bCs w:val="0"/>
          <w:caps/>
          <w:sz w:val="22"/>
          <w:szCs w:val="22"/>
        </w:rPr>
      </w:pPr>
      <w:bookmarkStart w:id="28" w:name="_Toc145319656"/>
      <w:r w:rsidRPr="00272A6E">
        <w:rPr>
          <w:rFonts w:asciiTheme="minorHAnsi" w:hAnsiTheme="minorHAnsi"/>
          <w:bCs w:val="0"/>
          <w:caps/>
          <w:sz w:val="22"/>
          <w:szCs w:val="22"/>
        </w:rPr>
        <w:t>IEPIRKUMa LĪGUMS</w:t>
      </w:r>
      <w:bookmarkEnd w:id="28"/>
    </w:p>
    <w:p w14:paraId="5E0567C0" w14:textId="43F7D4D7" w:rsidR="00E215B1" w:rsidRPr="00272A6E" w:rsidRDefault="008F18D6" w:rsidP="009D02E3">
      <w:pPr>
        <w:pStyle w:val="naisf"/>
        <w:numPr>
          <w:ilvl w:val="1"/>
          <w:numId w:val="22"/>
        </w:numPr>
        <w:spacing w:before="0" w:beforeAutospacing="0" w:after="120" w:afterAutospacing="0"/>
        <w:rPr>
          <w:rFonts w:asciiTheme="minorHAnsi" w:hAnsiTheme="minorHAnsi"/>
          <w:sz w:val="22"/>
          <w:szCs w:val="22"/>
        </w:rPr>
      </w:pPr>
      <w:r w:rsidRPr="00272A6E">
        <w:rPr>
          <w:rFonts w:asciiTheme="minorHAnsi" w:hAnsiTheme="minorHAnsi"/>
          <w:kern w:val="28"/>
          <w:sz w:val="22"/>
          <w:szCs w:val="22"/>
          <w:lang w:eastAsia="lv-LV"/>
        </w:rPr>
        <w:t xml:space="preserve">Pasūtītājs slēgs ar izraudzīto pretendentu iepirkuma līgumu (nolikuma </w:t>
      </w:r>
      <w:r w:rsidR="009D02E3" w:rsidRPr="00272A6E">
        <w:rPr>
          <w:rFonts w:asciiTheme="minorHAnsi" w:hAnsiTheme="minorHAnsi"/>
          <w:kern w:val="28"/>
          <w:sz w:val="22"/>
          <w:szCs w:val="22"/>
          <w:lang w:eastAsia="lv-LV"/>
        </w:rPr>
        <w:t>4</w:t>
      </w:r>
      <w:r w:rsidRPr="00272A6E">
        <w:rPr>
          <w:rFonts w:asciiTheme="minorHAnsi" w:hAnsiTheme="minorHAnsi"/>
          <w:kern w:val="28"/>
          <w:sz w:val="22"/>
          <w:szCs w:val="22"/>
          <w:lang w:eastAsia="lv-LV"/>
        </w:rPr>
        <w:t>. pielikums “</w:t>
      </w:r>
      <w:r w:rsidR="00875634">
        <w:rPr>
          <w:rFonts w:asciiTheme="minorHAnsi" w:hAnsiTheme="minorHAnsi"/>
          <w:i/>
          <w:iCs/>
          <w:kern w:val="28"/>
          <w:sz w:val="22"/>
          <w:szCs w:val="22"/>
          <w:lang w:eastAsia="lv-LV"/>
        </w:rPr>
        <w:t>Līguma projekts</w:t>
      </w:r>
      <w:r w:rsidRPr="00272A6E">
        <w:rPr>
          <w:rFonts w:asciiTheme="minorHAnsi" w:hAnsiTheme="minorHAnsi"/>
          <w:kern w:val="28"/>
          <w:sz w:val="22"/>
          <w:szCs w:val="22"/>
          <w:lang w:eastAsia="lv-LV"/>
        </w:rPr>
        <w:t xml:space="preserve">”) </w:t>
      </w:r>
      <w:r w:rsidRPr="00272A6E">
        <w:rPr>
          <w:kern w:val="28"/>
          <w:sz w:val="22"/>
          <w:szCs w:val="22"/>
          <w:lang w:eastAsia="lv-LV"/>
        </w:rPr>
        <w:t>Publisko iepirkumu likuma 60. pantā noteiktajā kārtībā, pamatojoties uz iepirkuma komisijas lēmumu</w:t>
      </w:r>
      <w:r w:rsidR="00E215B1" w:rsidRPr="00272A6E">
        <w:rPr>
          <w:rFonts w:asciiTheme="minorHAnsi" w:hAnsiTheme="minorHAnsi"/>
          <w:sz w:val="22"/>
          <w:szCs w:val="22"/>
        </w:rPr>
        <w:t>.</w:t>
      </w:r>
    </w:p>
    <w:p w14:paraId="3F658F89" w14:textId="3B7F8314" w:rsidR="009D02E3" w:rsidRPr="009D02E3" w:rsidRDefault="009D02E3" w:rsidP="009D02E3">
      <w:pPr>
        <w:pStyle w:val="naisf"/>
        <w:numPr>
          <w:ilvl w:val="1"/>
          <w:numId w:val="22"/>
        </w:numPr>
        <w:spacing w:before="0" w:beforeAutospacing="0" w:after="120" w:afterAutospacing="0"/>
        <w:rPr>
          <w:rFonts w:asciiTheme="minorHAnsi" w:hAnsiTheme="minorHAnsi"/>
          <w:sz w:val="22"/>
          <w:szCs w:val="22"/>
        </w:rPr>
      </w:pPr>
      <w:r w:rsidRPr="005A1997">
        <w:rPr>
          <w:rFonts w:asciiTheme="minorHAnsi" w:hAnsiTheme="minorHAnsi"/>
          <w:kern w:val="28"/>
          <w:sz w:val="22"/>
          <w:szCs w:val="22"/>
          <w:lang w:eastAsia="lv-LV"/>
        </w:rPr>
        <w:t>Ja izraudzītais pretendents pēc Pasūtītāja uzaicinājuma atsakās slēgt līgumu vai 10 (desmit) dienu laikā neiesniedz Pasūtītājam no savas puses parakstītu līgumu, iepirkuma komisija ir tiesīga izvēlēties nākamo</w:t>
      </w:r>
      <w:r w:rsidR="005849D5">
        <w:rPr>
          <w:rFonts w:asciiTheme="minorHAnsi" w:hAnsiTheme="minorHAnsi"/>
          <w:kern w:val="28"/>
          <w:sz w:val="22"/>
          <w:szCs w:val="22"/>
          <w:lang w:eastAsia="lv-LV"/>
        </w:rPr>
        <w:t xml:space="preserve"> </w:t>
      </w:r>
      <w:r w:rsidR="005849D5" w:rsidRPr="005849D5">
        <w:rPr>
          <w:rFonts w:asciiTheme="minorHAnsi" w:hAnsiTheme="minorHAnsi"/>
          <w:i/>
          <w:iCs/>
          <w:kern w:val="28"/>
          <w:sz w:val="22"/>
          <w:szCs w:val="22"/>
          <w:lang w:eastAsia="lv-LV"/>
        </w:rPr>
        <w:t>visizdevīgāko piedāvājumu</w:t>
      </w:r>
      <w:r w:rsidR="005849D5">
        <w:rPr>
          <w:rFonts w:asciiTheme="minorHAnsi" w:hAnsiTheme="minorHAnsi"/>
          <w:kern w:val="28"/>
          <w:sz w:val="22"/>
          <w:szCs w:val="22"/>
          <w:lang w:eastAsia="lv-LV"/>
        </w:rPr>
        <w:t>, atbilstoši iepirkuma priekšmeta daļai -</w:t>
      </w:r>
      <w:r w:rsidRPr="005A1997">
        <w:rPr>
          <w:rFonts w:asciiTheme="minorHAnsi" w:hAnsiTheme="minorHAnsi"/>
          <w:kern w:val="28"/>
          <w:sz w:val="22"/>
          <w:szCs w:val="22"/>
          <w:lang w:eastAsia="lv-LV"/>
        </w:rPr>
        <w:t xml:space="preserve"> saimnieciski visizdevīgāko piedāvājumu</w:t>
      </w:r>
      <w:r w:rsidR="005849D5">
        <w:rPr>
          <w:rFonts w:asciiTheme="minorHAnsi" w:hAnsiTheme="minorHAnsi"/>
          <w:kern w:val="28"/>
          <w:sz w:val="22"/>
          <w:szCs w:val="22"/>
          <w:lang w:eastAsia="lv-LV"/>
        </w:rPr>
        <w:t xml:space="preserve"> vai zemāko piedāvājuma cenu</w:t>
      </w:r>
      <w:r w:rsidR="00D12812">
        <w:rPr>
          <w:rFonts w:asciiTheme="minorHAnsi" w:hAnsiTheme="minorHAnsi"/>
          <w:kern w:val="28"/>
          <w:sz w:val="22"/>
          <w:szCs w:val="22"/>
          <w:lang w:eastAsia="lv-LV"/>
        </w:rPr>
        <w:t xml:space="preserve"> </w:t>
      </w:r>
      <w:r w:rsidR="008D7F3F">
        <w:rPr>
          <w:rFonts w:asciiTheme="minorHAnsi" w:hAnsiTheme="minorHAnsi"/>
          <w:kern w:val="28"/>
          <w:sz w:val="22"/>
          <w:szCs w:val="22"/>
          <w:lang w:eastAsia="lv-LV"/>
        </w:rPr>
        <w:t>(</w:t>
      </w:r>
      <w:r w:rsidR="00D12812">
        <w:rPr>
          <w:rFonts w:asciiTheme="minorHAnsi" w:hAnsiTheme="minorHAnsi"/>
          <w:kern w:val="28"/>
          <w:sz w:val="22"/>
          <w:szCs w:val="22"/>
          <w:lang w:eastAsia="lv-LV"/>
        </w:rPr>
        <w:t>ja tāds ir, ja nav, tad</w:t>
      </w:r>
      <w:r w:rsidR="00D12812" w:rsidRPr="005A1997">
        <w:rPr>
          <w:rFonts w:asciiTheme="minorHAnsi" w:hAnsiTheme="minorHAnsi"/>
          <w:kern w:val="28"/>
          <w:sz w:val="22"/>
          <w:szCs w:val="22"/>
          <w:lang w:eastAsia="lv-LV"/>
        </w:rPr>
        <w:t xml:space="preserve"> iepirkuma komisija pieņem lēmumu pārtraukt iepirkumu</w:t>
      </w:r>
      <w:r w:rsidR="008D7F3F">
        <w:rPr>
          <w:rFonts w:asciiTheme="minorHAnsi" w:hAnsiTheme="minorHAnsi"/>
          <w:kern w:val="28"/>
          <w:sz w:val="22"/>
          <w:szCs w:val="22"/>
          <w:lang w:eastAsia="lv-LV"/>
        </w:rPr>
        <w:t>)</w:t>
      </w:r>
      <w:r w:rsidRPr="005A1997">
        <w:rPr>
          <w:rFonts w:asciiTheme="minorHAnsi" w:hAnsiTheme="minorHAnsi"/>
          <w:kern w:val="28"/>
          <w:sz w:val="22"/>
          <w:szCs w:val="22"/>
          <w:lang w:eastAsia="lv-LV"/>
        </w:rPr>
        <w:t>. Ja arī nākamais izraudzītais pretendents atsakās slēgt līgumu vai 10 (desmit) dienu laikā neiesniedz Pasūtītājam no savas puses parakstītu līgumu, iepirkuma komisija pieņem lēmumu pārtraukt iepirkumu</w:t>
      </w:r>
      <w:r>
        <w:rPr>
          <w:rFonts w:asciiTheme="minorHAnsi" w:hAnsiTheme="minorHAnsi"/>
          <w:kern w:val="28"/>
          <w:sz w:val="22"/>
          <w:szCs w:val="22"/>
          <w:lang w:eastAsia="lv-LV"/>
        </w:rPr>
        <w:t>.</w:t>
      </w:r>
    </w:p>
    <w:p w14:paraId="106A227F" w14:textId="77777777" w:rsidR="00427E4E" w:rsidRPr="00252853" w:rsidRDefault="00427E4E" w:rsidP="00AB3127">
      <w:pPr>
        <w:pStyle w:val="Heading1"/>
        <w:numPr>
          <w:ilvl w:val="0"/>
          <w:numId w:val="22"/>
        </w:numPr>
        <w:spacing w:before="120" w:after="120"/>
        <w:rPr>
          <w:rFonts w:asciiTheme="minorHAnsi" w:hAnsiTheme="minorHAnsi"/>
          <w:bCs w:val="0"/>
          <w:caps/>
          <w:sz w:val="22"/>
          <w:szCs w:val="22"/>
        </w:rPr>
      </w:pPr>
      <w:bookmarkStart w:id="29" w:name="_Toc145319657"/>
      <w:r w:rsidRPr="00252853">
        <w:rPr>
          <w:rFonts w:asciiTheme="minorHAnsi" w:hAnsiTheme="minorHAnsi"/>
          <w:bCs w:val="0"/>
          <w:caps/>
          <w:sz w:val="22"/>
          <w:szCs w:val="22"/>
        </w:rPr>
        <w:t>Iepirkuma komisijas tiesības un pienākumi</w:t>
      </w:r>
      <w:bookmarkEnd w:id="24"/>
      <w:bookmarkEnd w:id="25"/>
      <w:bookmarkEnd w:id="26"/>
      <w:bookmarkEnd w:id="29"/>
    </w:p>
    <w:p w14:paraId="52BA0B46" w14:textId="77777777" w:rsidR="00AB3127" w:rsidRPr="00AB3127" w:rsidRDefault="00AB3127" w:rsidP="00AB3127">
      <w:pPr>
        <w:widowControl w:val="0"/>
        <w:numPr>
          <w:ilvl w:val="1"/>
          <w:numId w:val="22"/>
        </w:numPr>
        <w:tabs>
          <w:tab w:val="left" w:pos="540"/>
        </w:tabs>
        <w:overflowPunct w:val="0"/>
        <w:autoSpaceDE w:val="0"/>
        <w:autoSpaceDN w:val="0"/>
        <w:adjustRightInd w:val="0"/>
        <w:spacing w:before="120" w:after="120" w:line="240" w:lineRule="auto"/>
        <w:jc w:val="both"/>
        <w:rPr>
          <w:rFonts w:ascii="Calibri" w:hAnsi="Calibri"/>
          <w:lang w:val="lv-LV"/>
        </w:rPr>
      </w:pPr>
      <w:bookmarkStart w:id="30" w:name="_Toc317768937"/>
      <w:bookmarkStart w:id="31" w:name="_Toc317769062"/>
      <w:r w:rsidRPr="00AB3127">
        <w:rPr>
          <w:rFonts w:ascii="Calibri" w:hAnsi="Calibri"/>
          <w:lang w:val="lv-LV"/>
        </w:rPr>
        <w:t>Iepirkuma komisijas tiesības:</w:t>
      </w:r>
    </w:p>
    <w:p w14:paraId="1F002ABA" w14:textId="77777777" w:rsidR="008F18D6"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AC1731">
        <w:rPr>
          <w:rFonts w:ascii="Calibri" w:hAnsi="Calibri"/>
          <w:lang w:val="lv-LV"/>
        </w:rPr>
        <w:t>izslēgt pretendentu, ja uz to attiecas nolikumā noteiktie izslēgšanas noteikumi;</w:t>
      </w:r>
    </w:p>
    <w:p w14:paraId="6473E694" w14:textId="77777777" w:rsidR="008F18D6"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noraidīt pretendenta piedāvājumu, ja pretendents nav ievērojis nolikumā noteiktās prasības;</w:t>
      </w:r>
    </w:p>
    <w:p w14:paraId="4D61A0C5" w14:textId="77777777" w:rsidR="008F18D6"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pieprasīt, lai pretendents izskaidro savā piedāvājumā ietverto informāciju. Pasūtītājs ir tiesīgs pārbaudīt nepieciešamo informāciju kompetentā institūcijā, publiski pieejamās datu bāzēs vai citos publiski pieejamos avotos;</w:t>
      </w:r>
    </w:p>
    <w:p w14:paraId="356179B6" w14:textId="77777777" w:rsidR="008F18D6"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labot aritmētiskās kļūdas pretendentu finanšu piedāvājumos, informējot par to pretendentus;</w:t>
      </w:r>
    </w:p>
    <w:p w14:paraId="77871447" w14:textId="77777777" w:rsidR="008F18D6"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pieaicināt ekspertu piedāvājumu noformējuma pārbaudē, pretendentu atlasē, piedāvājumu atbilstības pārbaudē un vērtēšanā</w:t>
      </w:r>
      <w:r w:rsidRPr="00252853">
        <w:rPr>
          <w:lang w:val="lv-LV"/>
        </w:rPr>
        <w:t>;</w:t>
      </w:r>
    </w:p>
    <w:p w14:paraId="221CF202" w14:textId="74AE294B" w:rsidR="00AB3127" w:rsidRPr="00AB3127" w:rsidRDefault="008F18D6" w:rsidP="008F18D6">
      <w:pPr>
        <w:widowControl w:val="0"/>
        <w:numPr>
          <w:ilvl w:val="2"/>
          <w:numId w:val="22"/>
        </w:numPr>
        <w:overflowPunct w:val="0"/>
        <w:autoSpaceDE w:val="0"/>
        <w:autoSpaceDN w:val="0"/>
        <w:adjustRightInd w:val="0"/>
        <w:spacing w:before="120" w:after="120" w:line="240" w:lineRule="auto"/>
        <w:ind w:left="1287"/>
        <w:jc w:val="both"/>
        <w:rPr>
          <w:rFonts w:ascii="Calibri" w:hAnsi="Calibri"/>
          <w:lang w:val="lv-LV"/>
        </w:rPr>
      </w:pPr>
      <w:r w:rsidRPr="00252853">
        <w:rPr>
          <w:lang w:val="lv-LV"/>
        </w:rPr>
        <w:t>izvēlēties nākamo visizdevīgāko piedāvājumu, ja izraudzītais pretendents atsakās slēgt</w:t>
      </w:r>
      <w:r>
        <w:rPr>
          <w:lang w:val="lv-LV"/>
        </w:rPr>
        <w:t xml:space="preserve"> iepirkuma līgumu ar Pasūtītāju</w:t>
      </w:r>
      <w:r w:rsidR="00AB3127" w:rsidRPr="00AB3127">
        <w:rPr>
          <w:rFonts w:ascii="Calibri" w:hAnsi="Calibri"/>
          <w:lang w:val="lv-LV"/>
        </w:rPr>
        <w:t>.</w:t>
      </w:r>
    </w:p>
    <w:p w14:paraId="4B7CF30B" w14:textId="77777777" w:rsidR="00AB3127" w:rsidRPr="00AB3127" w:rsidRDefault="00AB3127" w:rsidP="00AB3127">
      <w:pPr>
        <w:widowControl w:val="0"/>
        <w:numPr>
          <w:ilvl w:val="1"/>
          <w:numId w:val="22"/>
        </w:numPr>
        <w:tabs>
          <w:tab w:val="left" w:pos="540"/>
        </w:tabs>
        <w:overflowPunct w:val="0"/>
        <w:autoSpaceDE w:val="0"/>
        <w:autoSpaceDN w:val="0"/>
        <w:adjustRightInd w:val="0"/>
        <w:spacing w:before="120" w:after="120" w:line="240" w:lineRule="auto"/>
        <w:jc w:val="both"/>
        <w:rPr>
          <w:rFonts w:ascii="Calibri" w:hAnsi="Calibri"/>
          <w:lang w:val="lv-LV"/>
        </w:rPr>
      </w:pPr>
      <w:r w:rsidRPr="00AB3127">
        <w:rPr>
          <w:rFonts w:ascii="Calibri" w:hAnsi="Calibri"/>
          <w:lang w:val="lv-LV"/>
        </w:rPr>
        <w:t>Iepirkuma komisijas pienākumi:</w:t>
      </w:r>
    </w:p>
    <w:p w14:paraId="36B80B6E"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nodrošināt iepirkuma procedūras norisi un dokumentēšanu;</w:t>
      </w:r>
    </w:p>
    <w:p w14:paraId="4D9B58D8"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nodrošināt pretendentu brīvu konkurenci, kā arī vienlīdzīgu un taisnīgu attieksmi pret tiem;</w:t>
      </w:r>
    </w:p>
    <w:p w14:paraId="5BAC4729"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pēc ieinteresēto piegādātāju pieprasījuma normatīvajos aktos noteiktajā kārtībā sniegt informāciju par nolikumu;</w:t>
      </w:r>
    </w:p>
    <w:p w14:paraId="7B32D0EC"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vērtēt pretendentus un to iesniegtos piedāvājumus saskaņā ar Publisko iepirkumu likumu, citiem normatīvajiem aktiem un šo nolikumu, izvēlēties piedāvājumu vai pieņemt lēmumu par iepirkuma procedūras izbeigšanu, neizvēloties nevienu piedāvājumu;</w:t>
      </w:r>
    </w:p>
    <w:p w14:paraId="3E79CE1B" w14:textId="30610496" w:rsidR="00427E4E" w:rsidRPr="00AB3127"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 xml:space="preserve">nodrošināt informācijas pieejamību </w:t>
      </w:r>
      <w:r w:rsidRPr="00D25F24">
        <w:rPr>
          <w:lang w:val="lv-LV" w:eastAsia="ar-SA"/>
        </w:rPr>
        <w:t xml:space="preserve">EIS e-konkursu </w:t>
      </w:r>
      <w:r w:rsidRPr="00D25F24">
        <w:rPr>
          <w:lang w:val="lv-LV"/>
        </w:rPr>
        <w:t xml:space="preserve">apakšsistēmā </w:t>
      </w:r>
      <w:r w:rsidR="00E815DF" w:rsidRPr="006B0452">
        <w:rPr>
          <w:highlight w:val="lightGray"/>
          <w:lang w:val="lv-LV"/>
        </w:rPr>
        <w:lastRenderedPageBreak/>
        <w:t>https://www.eis.gov.lv/EKEIS/Procurement/120647</w:t>
      </w:r>
      <w:r w:rsidRPr="006B0452">
        <w:rPr>
          <w:lang w:val="lv-LV"/>
        </w:rPr>
        <w:t xml:space="preserve">, </w:t>
      </w:r>
      <w:r w:rsidRPr="00D25F24">
        <w:rPr>
          <w:lang w:val="lv-LV"/>
        </w:rPr>
        <w:t>gadījumā, ja tiek veikti labojumi, vai sniegti skaidrojumi par iepirkuma priekšmetu</w:t>
      </w:r>
      <w:r w:rsidR="00427E4E" w:rsidRPr="00AB3127">
        <w:rPr>
          <w:lang w:val="lv-LV"/>
        </w:rPr>
        <w:t>.</w:t>
      </w:r>
    </w:p>
    <w:p w14:paraId="61E4B98C" w14:textId="77777777" w:rsidR="00427E4E" w:rsidRPr="00252853" w:rsidRDefault="00427E4E" w:rsidP="00AB3127">
      <w:pPr>
        <w:pStyle w:val="Heading1"/>
        <w:numPr>
          <w:ilvl w:val="0"/>
          <w:numId w:val="22"/>
        </w:numPr>
        <w:spacing w:before="120" w:after="120"/>
        <w:rPr>
          <w:rFonts w:asciiTheme="minorHAnsi" w:hAnsiTheme="minorHAnsi"/>
          <w:bCs w:val="0"/>
          <w:caps/>
          <w:sz w:val="22"/>
          <w:szCs w:val="22"/>
        </w:rPr>
      </w:pPr>
      <w:bookmarkStart w:id="32" w:name="_Toc520966377"/>
      <w:bookmarkStart w:id="33" w:name="_Toc145319658"/>
      <w:r w:rsidRPr="00252853">
        <w:rPr>
          <w:rFonts w:asciiTheme="minorHAnsi" w:hAnsiTheme="minorHAnsi"/>
          <w:bCs w:val="0"/>
          <w:caps/>
          <w:sz w:val="22"/>
          <w:szCs w:val="22"/>
        </w:rPr>
        <w:t>Pretendenta tiesības un pienākumi</w:t>
      </w:r>
      <w:bookmarkEnd w:id="30"/>
      <w:bookmarkEnd w:id="31"/>
      <w:bookmarkEnd w:id="32"/>
      <w:bookmarkEnd w:id="33"/>
    </w:p>
    <w:p w14:paraId="1EAF249A" w14:textId="77777777" w:rsidR="00AB3127" w:rsidRPr="00AB3127" w:rsidRDefault="00AB3127" w:rsidP="00AB3127">
      <w:pPr>
        <w:widowControl w:val="0"/>
        <w:numPr>
          <w:ilvl w:val="1"/>
          <w:numId w:val="22"/>
        </w:numPr>
        <w:tabs>
          <w:tab w:val="left" w:pos="540"/>
        </w:tabs>
        <w:overflowPunct w:val="0"/>
        <w:autoSpaceDE w:val="0"/>
        <w:autoSpaceDN w:val="0"/>
        <w:adjustRightInd w:val="0"/>
        <w:spacing w:before="120" w:after="120" w:line="240" w:lineRule="auto"/>
        <w:jc w:val="both"/>
        <w:rPr>
          <w:rFonts w:ascii="Calibri" w:hAnsi="Calibri"/>
          <w:lang w:val="lv-LV"/>
        </w:rPr>
      </w:pPr>
      <w:bookmarkStart w:id="34" w:name="_Toc317768938"/>
      <w:bookmarkStart w:id="35" w:name="_Toc317769063"/>
      <w:r w:rsidRPr="00AB3127">
        <w:rPr>
          <w:rFonts w:ascii="Calibri" w:hAnsi="Calibri"/>
          <w:lang w:val="lv-LV"/>
        </w:rPr>
        <w:t>Pretendenta tiesības:</w:t>
      </w:r>
    </w:p>
    <w:p w14:paraId="401BDB46" w14:textId="77777777" w:rsidR="00AB3127" w:rsidRPr="00AB3127" w:rsidRDefault="00AB3127" w:rsidP="0097376D">
      <w:pPr>
        <w:widowControl w:val="0"/>
        <w:numPr>
          <w:ilvl w:val="2"/>
          <w:numId w:val="22"/>
        </w:numPr>
        <w:overflowPunct w:val="0"/>
        <w:autoSpaceDE w:val="0"/>
        <w:autoSpaceDN w:val="0"/>
        <w:adjustRightInd w:val="0"/>
        <w:spacing w:before="120" w:after="120" w:line="240" w:lineRule="auto"/>
        <w:ind w:left="1152"/>
        <w:jc w:val="both"/>
        <w:rPr>
          <w:rFonts w:ascii="Calibri" w:hAnsi="Calibri"/>
          <w:lang w:val="lv-LV"/>
        </w:rPr>
      </w:pPr>
      <w:r w:rsidRPr="00AB3127">
        <w:rPr>
          <w:rFonts w:ascii="Calibri" w:hAnsi="Calibri"/>
          <w:lang w:val="lv-LV"/>
        </w:rPr>
        <w:t>apvienoties grupā ar citiem pretendentiem un iesniegt vienu kopēju piedāvājumu;</w:t>
      </w:r>
    </w:p>
    <w:p w14:paraId="07B7D02B" w14:textId="77777777" w:rsidR="00AB3127" w:rsidRPr="00AB3127" w:rsidRDefault="00AB3127" w:rsidP="0097376D">
      <w:pPr>
        <w:widowControl w:val="0"/>
        <w:numPr>
          <w:ilvl w:val="2"/>
          <w:numId w:val="22"/>
        </w:numPr>
        <w:overflowPunct w:val="0"/>
        <w:autoSpaceDE w:val="0"/>
        <w:autoSpaceDN w:val="0"/>
        <w:adjustRightInd w:val="0"/>
        <w:spacing w:before="120" w:after="120" w:line="240" w:lineRule="auto"/>
        <w:ind w:left="1152"/>
        <w:jc w:val="both"/>
        <w:rPr>
          <w:rFonts w:ascii="Calibri" w:hAnsi="Calibri"/>
          <w:lang w:val="lv-LV"/>
        </w:rPr>
      </w:pPr>
      <w:r w:rsidRPr="00AB3127">
        <w:rPr>
          <w:rFonts w:ascii="Calibri" w:hAnsi="Calibri"/>
          <w:lang w:val="lv-LV"/>
        </w:rPr>
        <w:t>pirms piedāvājumu iesniegšanas termiņa beigām grozīt vai atsaukt iesniegto piedāvājumu;</w:t>
      </w:r>
    </w:p>
    <w:p w14:paraId="31B9BCE4" w14:textId="419C67DE" w:rsidR="00AB3127" w:rsidRPr="00AB3127" w:rsidRDefault="00AB3127" w:rsidP="0097376D">
      <w:pPr>
        <w:widowControl w:val="0"/>
        <w:numPr>
          <w:ilvl w:val="2"/>
          <w:numId w:val="22"/>
        </w:numPr>
        <w:overflowPunct w:val="0"/>
        <w:autoSpaceDE w:val="0"/>
        <w:autoSpaceDN w:val="0"/>
        <w:adjustRightInd w:val="0"/>
        <w:spacing w:before="120" w:after="120" w:line="240" w:lineRule="auto"/>
        <w:ind w:left="1152"/>
        <w:jc w:val="both"/>
        <w:rPr>
          <w:rFonts w:ascii="Calibri" w:hAnsi="Calibri"/>
          <w:lang w:val="lv-LV"/>
        </w:rPr>
      </w:pPr>
      <w:r w:rsidRPr="00AB3127">
        <w:rPr>
          <w:rFonts w:ascii="Calibri" w:hAnsi="Calibri"/>
          <w:lang w:val="lv-LV"/>
        </w:rPr>
        <w:t>iesniegt iesniegumu Pasūtītājam un Iepirkumu uzraudzības birojam par nolikuma noteikumiem (līdz piedāvājuma iesniegšanai) un par iepirkuma komisijas (Pasūtītāja) darbību iepirkuma procedūras laikā (līdz iepirkuma līguma noslēgšanai) Publisko iepirkumu likuma 68.</w:t>
      </w:r>
      <w:r w:rsidR="00271B19">
        <w:rPr>
          <w:rFonts w:ascii="Calibri" w:hAnsi="Calibri"/>
          <w:lang w:val="lv-LV"/>
        </w:rPr>
        <w:t xml:space="preserve"> </w:t>
      </w:r>
      <w:r w:rsidRPr="00AB3127">
        <w:rPr>
          <w:rFonts w:ascii="Calibri" w:hAnsi="Calibri"/>
          <w:lang w:val="lv-LV"/>
        </w:rPr>
        <w:t>pantā noteiktajā kārtībā.</w:t>
      </w:r>
    </w:p>
    <w:p w14:paraId="3D90444E" w14:textId="77777777" w:rsidR="00AB3127" w:rsidRPr="00AB3127" w:rsidRDefault="00AB3127" w:rsidP="00AB3127">
      <w:pPr>
        <w:widowControl w:val="0"/>
        <w:numPr>
          <w:ilvl w:val="1"/>
          <w:numId w:val="22"/>
        </w:numPr>
        <w:tabs>
          <w:tab w:val="left" w:pos="540"/>
        </w:tabs>
        <w:overflowPunct w:val="0"/>
        <w:autoSpaceDE w:val="0"/>
        <w:autoSpaceDN w:val="0"/>
        <w:adjustRightInd w:val="0"/>
        <w:spacing w:before="120" w:after="120" w:line="240" w:lineRule="auto"/>
        <w:jc w:val="both"/>
        <w:rPr>
          <w:lang w:val="lv-LV"/>
        </w:rPr>
      </w:pPr>
      <w:r w:rsidRPr="00AB3127">
        <w:rPr>
          <w:lang w:val="lv-LV"/>
        </w:rPr>
        <w:t>Pretendenta pienākumi:</w:t>
      </w:r>
    </w:p>
    <w:p w14:paraId="3120D684"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sagatavot piedāvājumu atbilstoši nolikuma prasībām;</w:t>
      </w:r>
    </w:p>
    <w:p w14:paraId="53D25873"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sniegt patiesu informāciju par savu kvalifikāciju un piedāvājumu;</w:t>
      </w:r>
    </w:p>
    <w:p w14:paraId="47980D17"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sniegt atbildes uz iepirkuma komisijas pieprasījumiem par papildu informāciju, kas nepieciešama pretendentu atlasei, piedāvājumu atbilstības pārbaudei, salīdzināšanai un vērtēšanai, iepirkuma komisijas norādītajā termiņā;</w:t>
      </w:r>
    </w:p>
    <w:p w14:paraId="2F3B18FA" w14:textId="77777777" w:rsidR="008F18D6" w:rsidRPr="00252853"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252853">
        <w:rPr>
          <w:lang w:val="lv-LV"/>
        </w:rPr>
        <w:t>segt visas izmaksas, kas saistītas ar piedāvājumu sagatavošanu un iesniegšanu;</w:t>
      </w:r>
    </w:p>
    <w:p w14:paraId="48ECFF76" w14:textId="534528EF" w:rsidR="00427E4E" w:rsidRPr="00AB3127" w:rsidRDefault="008F18D6" w:rsidP="008F18D6">
      <w:pPr>
        <w:widowControl w:val="0"/>
        <w:numPr>
          <w:ilvl w:val="2"/>
          <w:numId w:val="22"/>
        </w:numPr>
        <w:overflowPunct w:val="0"/>
        <w:autoSpaceDE w:val="0"/>
        <w:autoSpaceDN w:val="0"/>
        <w:adjustRightInd w:val="0"/>
        <w:spacing w:before="120" w:after="120" w:line="240" w:lineRule="auto"/>
        <w:ind w:left="1287"/>
        <w:jc w:val="both"/>
        <w:rPr>
          <w:lang w:val="lv-LV"/>
        </w:rPr>
      </w:pPr>
      <w:r w:rsidRPr="00D25F24">
        <w:rPr>
          <w:lang w:val="lv-LV"/>
        </w:rPr>
        <w:t xml:space="preserve">līdz piedāvājuma iesniegšanas termiņa beigām sekot līdzi informācijai par iepirkuma norisi </w:t>
      </w:r>
      <w:r w:rsidRPr="00D25F24">
        <w:rPr>
          <w:lang w:val="lv-LV" w:eastAsia="ar-SA"/>
        </w:rPr>
        <w:t xml:space="preserve">EIS e-konkursu </w:t>
      </w:r>
      <w:r w:rsidRPr="00D25F24">
        <w:rPr>
          <w:lang w:val="lv-LV"/>
        </w:rPr>
        <w:t xml:space="preserve">apakšsistēmā </w:t>
      </w:r>
      <w:r w:rsidR="00E815DF" w:rsidRPr="006B0452">
        <w:rPr>
          <w:highlight w:val="lightGray"/>
          <w:lang w:val="lv-LV"/>
        </w:rPr>
        <w:t>https://www.eis.gov.lv/EKEIS/Procurement/120647</w:t>
      </w:r>
      <w:r w:rsidR="00E815DF" w:rsidRPr="006B0452">
        <w:rPr>
          <w:lang w:val="lv-LV"/>
        </w:rPr>
        <w:t xml:space="preserve"> </w:t>
      </w:r>
      <w:r w:rsidRPr="00D25F24">
        <w:rPr>
          <w:lang w:val="lv-LV"/>
        </w:rPr>
        <w:t>šī iepirkuma sadaļā, ņemot vērā, ka Pasūtītājs nodrošina brīvu un tiešu elektronisku pieeju atklāta konkursa dokumentiem</w:t>
      </w:r>
      <w:r w:rsidR="00427E4E" w:rsidRPr="00AB3127">
        <w:rPr>
          <w:lang w:val="lv-LV"/>
        </w:rPr>
        <w:t>.</w:t>
      </w:r>
    </w:p>
    <w:p w14:paraId="47111C1F" w14:textId="77777777" w:rsidR="00427E4E" w:rsidRPr="00252853" w:rsidRDefault="00427E4E" w:rsidP="00EE5029">
      <w:pPr>
        <w:pStyle w:val="Heading1"/>
        <w:numPr>
          <w:ilvl w:val="0"/>
          <w:numId w:val="22"/>
        </w:numPr>
        <w:spacing w:before="120" w:after="120"/>
        <w:rPr>
          <w:rFonts w:asciiTheme="minorHAnsi" w:hAnsiTheme="minorHAnsi"/>
          <w:bCs w:val="0"/>
          <w:caps/>
          <w:sz w:val="22"/>
          <w:szCs w:val="22"/>
        </w:rPr>
      </w:pPr>
      <w:bookmarkStart w:id="36" w:name="_Toc520966378"/>
      <w:bookmarkStart w:id="37" w:name="_Toc145319659"/>
      <w:r w:rsidRPr="00252853">
        <w:rPr>
          <w:rFonts w:asciiTheme="minorHAnsi" w:hAnsiTheme="minorHAnsi"/>
          <w:bCs w:val="0"/>
          <w:caps/>
          <w:sz w:val="22"/>
          <w:szCs w:val="22"/>
        </w:rPr>
        <w:t>Citi noteikumi</w:t>
      </w:r>
      <w:bookmarkEnd w:id="34"/>
      <w:bookmarkEnd w:id="35"/>
      <w:bookmarkEnd w:id="36"/>
      <w:bookmarkEnd w:id="37"/>
    </w:p>
    <w:p w14:paraId="7670AB53" w14:textId="77777777" w:rsidR="00427E4E" w:rsidRPr="00252853" w:rsidRDefault="00427E4E" w:rsidP="00EE5029">
      <w:pPr>
        <w:widowControl w:val="0"/>
        <w:numPr>
          <w:ilvl w:val="1"/>
          <w:numId w:val="22"/>
        </w:numPr>
        <w:tabs>
          <w:tab w:val="left" w:pos="540"/>
        </w:tabs>
        <w:overflowPunct w:val="0"/>
        <w:autoSpaceDE w:val="0"/>
        <w:autoSpaceDN w:val="0"/>
        <w:adjustRightInd w:val="0"/>
        <w:spacing w:before="120" w:after="120" w:line="276" w:lineRule="auto"/>
        <w:ind w:left="540" w:hanging="540"/>
        <w:jc w:val="both"/>
        <w:rPr>
          <w:lang w:val="lv-LV"/>
        </w:rPr>
      </w:pPr>
      <w:r w:rsidRPr="00252853">
        <w:rPr>
          <w:lang w:val="lv-LV"/>
        </w:rPr>
        <w:t xml:space="preserve">Citi noteikumi attiecībā uz atklāta konkursa norisi, kas nav atrunāti šajā nolikumā, nosakāmi saskaņā ar Latvijas Republikā spēkā esošiem normatīvajiem aktiem. </w:t>
      </w:r>
    </w:p>
    <w:p w14:paraId="5B6975BA" w14:textId="77777777" w:rsidR="00427E4E" w:rsidRPr="00252853" w:rsidRDefault="00427E4E" w:rsidP="00EE5029">
      <w:pPr>
        <w:widowControl w:val="0"/>
        <w:numPr>
          <w:ilvl w:val="1"/>
          <w:numId w:val="22"/>
        </w:numPr>
        <w:tabs>
          <w:tab w:val="left" w:pos="540"/>
        </w:tabs>
        <w:overflowPunct w:val="0"/>
        <w:autoSpaceDE w:val="0"/>
        <w:autoSpaceDN w:val="0"/>
        <w:adjustRightInd w:val="0"/>
        <w:spacing w:before="120" w:after="0" w:line="276" w:lineRule="auto"/>
        <w:ind w:left="539" w:hanging="539"/>
        <w:jc w:val="both"/>
        <w:rPr>
          <w:lang w:val="lv-LV"/>
        </w:rPr>
      </w:pPr>
      <w:r w:rsidRPr="00252853">
        <w:rPr>
          <w:lang w:val="lv-LV"/>
        </w:rPr>
        <w:t xml:space="preserve">Nolikumam pievienoti šādi pielikumi: </w:t>
      </w:r>
    </w:p>
    <w:p w14:paraId="0C63D601" w14:textId="0803BD8D" w:rsidR="000A3859" w:rsidRPr="00252853" w:rsidRDefault="000A3859" w:rsidP="008F18D6">
      <w:pPr>
        <w:pStyle w:val="BodyText"/>
        <w:widowControl/>
        <w:autoSpaceDE/>
        <w:autoSpaceDN/>
        <w:spacing w:after="0" w:line="276" w:lineRule="auto"/>
        <w:ind w:left="567"/>
        <w:rPr>
          <w:rFonts w:asciiTheme="minorHAnsi" w:hAnsiTheme="minorHAnsi"/>
          <w:sz w:val="22"/>
          <w:szCs w:val="22"/>
          <w:lang w:val="lv-LV"/>
        </w:rPr>
      </w:pPr>
      <w:r>
        <w:rPr>
          <w:rFonts w:asciiTheme="minorHAnsi" w:hAnsiTheme="minorHAnsi"/>
          <w:sz w:val="22"/>
          <w:szCs w:val="22"/>
          <w:lang w:val="lv-LV"/>
        </w:rPr>
        <w:t xml:space="preserve">1. </w:t>
      </w:r>
      <w:r w:rsidRPr="00252853">
        <w:rPr>
          <w:rFonts w:asciiTheme="minorHAnsi" w:hAnsiTheme="minorHAnsi"/>
          <w:sz w:val="22"/>
          <w:szCs w:val="22"/>
          <w:lang w:val="lv-LV"/>
        </w:rPr>
        <w:t xml:space="preserve">pielikums – </w:t>
      </w:r>
      <w:r w:rsidRPr="00252853">
        <w:rPr>
          <w:rFonts w:ascii="Calibri" w:hAnsi="Calibri"/>
          <w:sz w:val="22"/>
          <w:szCs w:val="22"/>
          <w:lang w:val="lv-LV"/>
        </w:rPr>
        <w:t xml:space="preserve">Pretendenta pieteikums dalībai </w:t>
      </w:r>
      <w:r w:rsidR="00055201">
        <w:rPr>
          <w:rFonts w:ascii="Calibri" w:hAnsi="Calibri"/>
          <w:sz w:val="22"/>
          <w:szCs w:val="22"/>
          <w:lang w:val="lv-LV"/>
        </w:rPr>
        <w:t>iepirkumā</w:t>
      </w:r>
      <w:r>
        <w:rPr>
          <w:rFonts w:asciiTheme="minorHAnsi" w:hAnsiTheme="minorHAnsi"/>
          <w:sz w:val="22"/>
          <w:szCs w:val="22"/>
          <w:lang w:val="lv-LV"/>
        </w:rPr>
        <w:t>;</w:t>
      </w:r>
    </w:p>
    <w:p w14:paraId="6FEAAAB9" w14:textId="6E1DDC8E" w:rsidR="000A3859" w:rsidRDefault="000A3859" w:rsidP="00A678A8">
      <w:pPr>
        <w:pStyle w:val="BodyText"/>
        <w:widowControl/>
        <w:autoSpaceDE/>
        <w:autoSpaceDN/>
        <w:spacing w:after="0" w:line="276" w:lineRule="auto"/>
        <w:ind w:left="567"/>
        <w:rPr>
          <w:rFonts w:asciiTheme="minorHAnsi" w:hAnsiTheme="minorHAnsi"/>
          <w:sz w:val="22"/>
          <w:szCs w:val="22"/>
          <w:lang w:val="lv-LV"/>
        </w:rPr>
      </w:pPr>
      <w:r>
        <w:rPr>
          <w:rFonts w:asciiTheme="minorHAnsi" w:hAnsiTheme="minorHAnsi"/>
          <w:sz w:val="22"/>
          <w:szCs w:val="22"/>
          <w:lang w:val="lv-LV"/>
        </w:rPr>
        <w:t>2. pielikums – Tehniskā specifikācija</w:t>
      </w:r>
      <w:r w:rsidR="00A678A8">
        <w:rPr>
          <w:rFonts w:asciiTheme="minorHAnsi" w:hAnsiTheme="minorHAnsi"/>
          <w:sz w:val="22"/>
          <w:szCs w:val="22"/>
          <w:lang w:val="lv-LV"/>
        </w:rPr>
        <w:t xml:space="preserve"> /</w:t>
      </w:r>
      <w:r w:rsidRPr="00252853">
        <w:rPr>
          <w:rFonts w:asciiTheme="minorHAnsi" w:hAnsiTheme="minorHAnsi"/>
          <w:sz w:val="22"/>
          <w:szCs w:val="22"/>
          <w:lang w:val="lv-LV"/>
        </w:rPr>
        <w:t xml:space="preserve"> </w:t>
      </w:r>
      <w:r>
        <w:rPr>
          <w:rFonts w:asciiTheme="minorHAnsi" w:hAnsiTheme="minorHAnsi"/>
          <w:sz w:val="22"/>
          <w:szCs w:val="22"/>
          <w:lang w:val="lv-LV"/>
        </w:rPr>
        <w:t>Tehniskais piedāvājums;</w:t>
      </w:r>
    </w:p>
    <w:p w14:paraId="18A478B7" w14:textId="2DCAEEF6" w:rsidR="000A3859" w:rsidRPr="003B311A" w:rsidRDefault="00A678A8" w:rsidP="008F18D6">
      <w:pPr>
        <w:pStyle w:val="BodyText"/>
        <w:widowControl/>
        <w:autoSpaceDE/>
        <w:autoSpaceDN/>
        <w:spacing w:after="0" w:line="276" w:lineRule="auto"/>
        <w:ind w:left="567"/>
        <w:rPr>
          <w:rFonts w:asciiTheme="minorHAnsi" w:hAnsiTheme="minorHAnsi"/>
          <w:sz w:val="22"/>
          <w:szCs w:val="22"/>
          <w:lang w:val="lv-LV"/>
        </w:rPr>
      </w:pPr>
      <w:r>
        <w:rPr>
          <w:rFonts w:asciiTheme="minorHAnsi" w:hAnsiTheme="minorHAnsi"/>
          <w:sz w:val="22"/>
          <w:szCs w:val="22"/>
          <w:lang w:val="lv-LV"/>
        </w:rPr>
        <w:t>3</w:t>
      </w:r>
      <w:r w:rsidR="000A3859" w:rsidRPr="003B311A">
        <w:rPr>
          <w:rFonts w:asciiTheme="minorHAnsi" w:hAnsiTheme="minorHAnsi"/>
          <w:sz w:val="22"/>
          <w:szCs w:val="22"/>
          <w:lang w:val="lv-LV"/>
        </w:rPr>
        <w:t>. pielikums – Finanšu piedāvājums (forma);</w:t>
      </w:r>
    </w:p>
    <w:p w14:paraId="5AA378CB" w14:textId="7F1836AA" w:rsidR="003B311A" w:rsidRDefault="00A678A8" w:rsidP="003B311A">
      <w:pPr>
        <w:pStyle w:val="BodyText"/>
        <w:widowControl/>
        <w:autoSpaceDE/>
        <w:autoSpaceDN/>
        <w:spacing w:after="0" w:line="276" w:lineRule="auto"/>
        <w:ind w:left="567"/>
        <w:rPr>
          <w:rFonts w:asciiTheme="minorHAnsi" w:hAnsiTheme="minorHAnsi"/>
          <w:sz w:val="22"/>
          <w:szCs w:val="22"/>
          <w:lang w:val="lv-LV"/>
        </w:rPr>
      </w:pPr>
      <w:r>
        <w:rPr>
          <w:rFonts w:asciiTheme="minorHAnsi" w:hAnsiTheme="minorHAnsi"/>
          <w:sz w:val="22"/>
          <w:szCs w:val="22"/>
          <w:lang w:val="lv-LV"/>
        </w:rPr>
        <w:t>4</w:t>
      </w:r>
      <w:r w:rsidR="000A3859" w:rsidRPr="003B311A">
        <w:rPr>
          <w:rFonts w:asciiTheme="minorHAnsi" w:hAnsiTheme="minorHAnsi"/>
          <w:sz w:val="22"/>
          <w:szCs w:val="22"/>
          <w:lang w:val="lv-LV"/>
        </w:rPr>
        <w:t xml:space="preserve">. pielikums </w:t>
      </w:r>
      <w:r w:rsidR="00875634">
        <w:rPr>
          <w:rFonts w:asciiTheme="minorHAnsi" w:hAnsiTheme="minorHAnsi"/>
          <w:sz w:val="22"/>
          <w:szCs w:val="22"/>
          <w:lang w:val="lv-LV"/>
        </w:rPr>
        <w:t>–</w:t>
      </w:r>
      <w:r w:rsidR="000A3859" w:rsidRPr="003B311A">
        <w:rPr>
          <w:rFonts w:asciiTheme="minorHAnsi" w:hAnsiTheme="minorHAnsi"/>
          <w:sz w:val="22"/>
          <w:szCs w:val="22"/>
          <w:lang w:val="lv-LV"/>
        </w:rPr>
        <w:t xml:space="preserve"> </w:t>
      </w:r>
      <w:r w:rsidR="00875634">
        <w:rPr>
          <w:rFonts w:asciiTheme="minorHAnsi" w:hAnsiTheme="minorHAnsi"/>
          <w:sz w:val="22"/>
          <w:szCs w:val="22"/>
          <w:lang w:val="lv-LV"/>
        </w:rPr>
        <w:t>Līguma projekts</w:t>
      </w:r>
      <w:r w:rsidR="008F18D6" w:rsidRPr="00257DEA">
        <w:rPr>
          <w:rFonts w:asciiTheme="minorHAnsi" w:hAnsiTheme="minorHAnsi"/>
          <w:sz w:val="22"/>
          <w:szCs w:val="22"/>
          <w:lang w:val="lv-LV"/>
        </w:rPr>
        <w:t>;</w:t>
      </w:r>
    </w:p>
    <w:p w14:paraId="4565E320" w14:textId="7C706605" w:rsidR="008F18D6" w:rsidRPr="003B311A" w:rsidRDefault="00A678A8" w:rsidP="003B311A">
      <w:pPr>
        <w:pStyle w:val="BodyText"/>
        <w:widowControl/>
        <w:autoSpaceDE/>
        <w:autoSpaceDN/>
        <w:spacing w:after="0" w:line="276" w:lineRule="auto"/>
        <w:ind w:left="567"/>
        <w:rPr>
          <w:rFonts w:asciiTheme="minorHAnsi" w:hAnsiTheme="minorHAnsi"/>
          <w:sz w:val="22"/>
          <w:szCs w:val="22"/>
          <w:lang w:val="lv-LV"/>
        </w:rPr>
      </w:pPr>
      <w:r>
        <w:rPr>
          <w:rFonts w:asciiTheme="minorHAnsi" w:hAnsiTheme="minorHAnsi"/>
          <w:sz w:val="22"/>
          <w:szCs w:val="22"/>
          <w:lang w:val="lv-LV"/>
        </w:rPr>
        <w:t>5</w:t>
      </w:r>
      <w:r w:rsidR="008F18D6" w:rsidRPr="003B311A">
        <w:rPr>
          <w:rFonts w:asciiTheme="minorHAnsi" w:hAnsiTheme="minorHAnsi"/>
          <w:sz w:val="22"/>
          <w:szCs w:val="22"/>
          <w:lang w:val="lv-LV"/>
        </w:rPr>
        <w:t xml:space="preserve">. pielikums - </w:t>
      </w:r>
      <w:r w:rsidR="003B311A" w:rsidRPr="003B311A">
        <w:rPr>
          <w:rFonts w:ascii="Calibri" w:hAnsi="Calibri" w:cstheme="minorHAnsi"/>
          <w:sz w:val="22"/>
          <w:szCs w:val="22"/>
          <w:lang w:val="lv-LV"/>
        </w:rPr>
        <w:t>Apliecinājums par neatkarīgi izstrādātu piedāvājumu</w:t>
      </w:r>
      <w:r w:rsidR="00002A99">
        <w:rPr>
          <w:rFonts w:ascii="Calibri" w:hAnsi="Calibri" w:cstheme="minorHAnsi"/>
          <w:sz w:val="22"/>
          <w:szCs w:val="22"/>
          <w:lang w:val="lv-LV"/>
        </w:rPr>
        <w:t xml:space="preserve"> (forma)</w:t>
      </w:r>
      <w:r w:rsidR="003B311A">
        <w:rPr>
          <w:rFonts w:ascii="Calibri" w:hAnsi="Calibri" w:cstheme="minorHAnsi"/>
          <w:sz w:val="22"/>
          <w:szCs w:val="22"/>
          <w:lang w:val="lv-LV"/>
        </w:rPr>
        <w:t>.</w:t>
      </w:r>
    </w:p>
    <w:sectPr w:rsidR="008F18D6" w:rsidRPr="003B311A" w:rsidSect="009109F7">
      <w:footerReference w:type="default" r:id="rId19"/>
      <w:pgSz w:w="12240" w:h="15840"/>
      <w:pgMar w:top="1134" w:right="1134" w:bottom="1134" w:left="1701" w:header="578" w:footer="5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BE86A" w14:textId="77777777" w:rsidR="00642B8E" w:rsidRDefault="00642B8E" w:rsidP="007F5463">
      <w:pPr>
        <w:spacing w:after="0" w:line="240" w:lineRule="auto"/>
      </w:pPr>
      <w:r>
        <w:separator/>
      </w:r>
    </w:p>
  </w:endnote>
  <w:endnote w:type="continuationSeparator" w:id="0">
    <w:p w14:paraId="5FAF2C0A" w14:textId="77777777" w:rsidR="00642B8E" w:rsidRDefault="00642B8E" w:rsidP="007F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62B0" w14:textId="08B6A532" w:rsidR="009109F7" w:rsidRPr="009109F7" w:rsidRDefault="00D742FA" w:rsidP="00D742FA">
    <w:pPr>
      <w:pStyle w:val="Footer"/>
      <w:tabs>
        <w:tab w:val="left" w:pos="8364"/>
      </w:tabs>
    </w:pPr>
    <w:r w:rsidRPr="00CE2BAE">
      <w:rPr>
        <w:rFonts w:cstheme="minorHAnsi"/>
      </w:rPr>
      <w:t>VAK/2024/1-AK</w:t>
    </w:r>
    <w:r>
      <w:t xml:space="preserve"> </w:t>
    </w:r>
    <w:r>
      <w:tab/>
    </w:r>
    <w:r>
      <w:tab/>
    </w:r>
    <w:r>
      <w:tab/>
    </w:r>
    <w:sdt>
      <w:sdtPr>
        <w:id w:val="1590884695"/>
        <w:docPartObj>
          <w:docPartGallery w:val="Page Numbers (Bottom of Page)"/>
          <w:docPartUnique/>
        </w:docPartObj>
      </w:sdtPr>
      <w:sdtEndPr>
        <w:rPr>
          <w:noProof/>
        </w:rPr>
      </w:sdtEndPr>
      <w:sdtContent>
        <w:r w:rsidR="009109F7">
          <w:fldChar w:fldCharType="begin"/>
        </w:r>
        <w:r w:rsidR="009109F7">
          <w:instrText xml:space="preserve"> PAGE   \* MERGEFORMAT </w:instrText>
        </w:r>
        <w:r w:rsidR="009109F7">
          <w:fldChar w:fldCharType="separate"/>
        </w:r>
        <w:r w:rsidR="009109F7">
          <w:rPr>
            <w:noProof/>
          </w:rPr>
          <w:t>2</w:t>
        </w:r>
        <w:r w:rsidR="009109F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C95A9" w14:textId="77777777" w:rsidR="00642B8E" w:rsidRDefault="00642B8E" w:rsidP="007F5463">
      <w:pPr>
        <w:spacing w:after="0" w:line="240" w:lineRule="auto"/>
      </w:pPr>
      <w:r>
        <w:separator/>
      </w:r>
    </w:p>
  </w:footnote>
  <w:footnote w:type="continuationSeparator" w:id="0">
    <w:p w14:paraId="74121F25" w14:textId="77777777" w:rsidR="00642B8E" w:rsidRDefault="00642B8E" w:rsidP="007F5463">
      <w:pPr>
        <w:spacing w:after="0" w:line="240" w:lineRule="auto"/>
      </w:pPr>
      <w:r>
        <w:continuationSeparator/>
      </w:r>
    </w:p>
  </w:footnote>
  <w:footnote w:id="1">
    <w:p w14:paraId="3D8F8400" w14:textId="77777777" w:rsidR="006865B6" w:rsidRPr="00880FBB" w:rsidRDefault="006865B6" w:rsidP="006865B6">
      <w:pPr>
        <w:widowControl w:val="0"/>
        <w:tabs>
          <w:tab w:val="left" w:pos="567"/>
        </w:tabs>
        <w:overflowPunct w:val="0"/>
        <w:autoSpaceDE w:val="0"/>
        <w:autoSpaceDN w:val="0"/>
        <w:adjustRightInd w:val="0"/>
        <w:spacing w:after="0" w:line="240" w:lineRule="auto"/>
        <w:jc w:val="both"/>
        <w:rPr>
          <w:b/>
          <w:sz w:val="20"/>
          <w:szCs w:val="20"/>
          <w:lang w:val="lv-LV"/>
        </w:rPr>
      </w:pPr>
      <w:r w:rsidRPr="00880FBB">
        <w:rPr>
          <w:rStyle w:val="FootnoteReference"/>
          <w:sz w:val="20"/>
          <w:szCs w:val="20"/>
          <w:lang w:val="lv-LV"/>
        </w:rPr>
        <w:footnoteRef/>
      </w:r>
      <w:r w:rsidRPr="00880FBB">
        <w:rPr>
          <w:sz w:val="20"/>
          <w:szCs w:val="20"/>
          <w:lang w:val="lv-LV"/>
        </w:rPr>
        <w:t xml:space="preserve"> </w:t>
      </w:r>
      <w:r w:rsidRPr="00880FBB">
        <w:rPr>
          <w:rFonts w:cstheme="minorHAnsi"/>
          <w:sz w:val="20"/>
          <w:szCs w:val="20"/>
          <w:lang w:val="lv-LV"/>
        </w:rPr>
        <w:t xml:space="preserve">Pretendents iesniedz norādītos dokumentus, ja apakšpunktos minētais ir attiecināms uz pretendentu un informācija par konkrēto izslēgšanas iemeslu netiek uzrādīta EIS izdotajā e-izziņā, kurā apkopoti visi dati. </w:t>
      </w:r>
      <w:r w:rsidRPr="00880FBB">
        <w:rPr>
          <w:rFonts w:ascii="Calibri" w:hAnsi="Calibri"/>
          <w:b/>
          <w:sz w:val="20"/>
          <w:szCs w:val="20"/>
          <w:lang w:val="lv-LV"/>
        </w:rPr>
        <w:t xml:space="preserve">Saskaņā ar Publisko iepirkumu likuma 41. panta trešo daļu </w:t>
      </w:r>
      <w:r w:rsidRPr="00880FBB">
        <w:rPr>
          <w:b/>
          <w:sz w:val="20"/>
          <w:szCs w:val="20"/>
          <w:lang w:val="lv-LV"/>
        </w:rPr>
        <w:t>ārvalstu kompetento institūciju izsniegtās izziņas un citus dokumentus pasūtītājs pieņem un atzīst, ja tie izdoti ne agrāk kā sešus mēnešus pirms iesniegšanas dienas, ja izziņas vai dokumenta izdevējs nav norādījis īsāku tā derīguma termiņu</w:t>
      </w:r>
      <w:r w:rsidRPr="00880FBB">
        <w:rPr>
          <w:rFonts w:ascii="Calibri" w:hAnsi="Calibri"/>
          <w:b/>
          <w:sz w:val="20"/>
          <w:szCs w:val="20"/>
          <w:lang w:val="lv-LV"/>
        </w:rPr>
        <w:t>.</w:t>
      </w:r>
    </w:p>
  </w:footnote>
  <w:footnote w:id="2">
    <w:p w14:paraId="0C0879C0" w14:textId="77777777" w:rsidR="00494EF3" w:rsidRPr="00153A22" w:rsidRDefault="00494EF3" w:rsidP="00494EF3">
      <w:pPr>
        <w:pStyle w:val="FootnoteText"/>
        <w:jc w:val="both"/>
      </w:pPr>
      <w:r w:rsidRPr="00153A22">
        <w:rPr>
          <w:rStyle w:val="FootnoteReference"/>
        </w:rPr>
        <w:footnoteRef/>
      </w:r>
      <w:r w:rsidRPr="00153A22">
        <w:t xml:space="preserve"> Informāciju par to, kā ieinteresētais piegādātājs var reģistrēties par nolikuma saņēmēju skatīt</w:t>
      </w:r>
      <w:r w:rsidRPr="00153A22">
        <w:rPr>
          <w:color w:val="FF0000"/>
        </w:rPr>
        <w:t xml:space="preserve"> </w:t>
      </w:r>
      <w:hyperlink r:id="rId1" w:history="1">
        <w:r w:rsidRPr="00153A22">
          <w:rPr>
            <w:color w:val="0000FF"/>
            <w:u w:val="single"/>
          </w:rPr>
          <w:t>https://www.eis.gov.lv/EIS/Publications/PublicationView.aspx?PublicationId=883</w:t>
        </w:r>
      </w:hyperlink>
    </w:p>
  </w:footnote>
  <w:footnote w:id="3">
    <w:p w14:paraId="3C3379D7" w14:textId="77777777" w:rsidR="00494EF3" w:rsidRPr="00153A22" w:rsidRDefault="00494EF3" w:rsidP="00494EF3">
      <w:pPr>
        <w:pStyle w:val="FootnoteText"/>
        <w:jc w:val="both"/>
        <w:rPr>
          <w:sz w:val="24"/>
        </w:rPr>
      </w:pPr>
      <w:r w:rsidRPr="00153A22">
        <w:rPr>
          <w:rStyle w:val="FootnoteReference"/>
        </w:rPr>
        <w:footnoteRef/>
      </w:r>
      <w:r w:rsidRPr="00153A22">
        <w:t xml:space="preserve"> </w:t>
      </w:r>
      <w:r w:rsidRPr="001911B1">
        <w:t>t.sk. apakšuzņēmēju</w:t>
      </w:r>
      <w:r w:rsidRPr="00D62F45">
        <w:t>, kura veicamo būvdarbu vai sniedzamo pakalpojumu vērtība ir vismaz 10 000 </w:t>
      </w:r>
      <w:r w:rsidRPr="00D62F45">
        <w:rPr>
          <w:i/>
          <w:iCs/>
        </w:rPr>
        <w:t>euro</w:t>
      </w:r>
      <w:r w:rsidRPr="00D62F45">
        <w:t>. Apakšuzņēmēja veicamo būvdarbu vai sniedzamo pakalpojumu kopējo vērtību nosaka, ņemot vērā apakšuzņēmēja un visu attiecīgā iepirkuma ietvaros tā saistīto uzņēmumu veicamo būvdarbu vai sniedzamo pakalpojumu vērtību. Publisko iepirkumu likuma 63. panta trešās daļas izpratnē par saistīto uzņēmumu uzskata</w:t>
      </w:r>
      <w: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r w:rsidRPr="00153A2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D52B2"/>
    <w:multiLevelType w:val="hybridMultilevel"/>
    <w:tmpl w:val="79449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32030"/>
    <w:multiLevelType w:val="multilevel"/>
    <w:tmpl w:val="A76C667A"/>
    <w:lvl w:ilvl="0">
      <w:start w:val="12"/>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94D7D9F"/>
    <w:multiLevelType w:val="multilevel"/>
    <w:tmpl w:val="543CF2C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76"/>
        </w:tabs>
        <w:ind w:left="2382" w:hanging="2098"/>
      </w:pPr>
      <w:rPr>
        <w:rFonts w:hint="default"/>
        <w:b w:val="0"/>
        <w:i w:val="0"/>
        <w:iCs/>
        <w:color w:val="auto"/>
        <w:sz w:val="22"/>
        <w:szCs w:val="22"/>
      </w:rPr>
    </w:lvl>
    <w:lvl w:ilvl="2">
      <w:start w:val="1"/>
      <w:numFmt w:val="decimal"/>
      <w:lvlText w:val="%1.%2.%3."/>
      <w:lvlJc w:val="left"/>
      <w:pPr>
        <w:tabs>
          <w:tab w:val="num" w:pos="720"/>
        </w:tabs>
        <w:ind w:left="504" w:hanging="504"/>
      </w:pPr>
      <w:rPr>
        <w:rFonts w:ascii="Calibri" w:hAnsi="Calibri" w:hint="default"/>
        <w:b w:val="0"/>
        <w:sz w:val="22"/>
        <w:szCs w:val="22"/>
      </w:rPr>
    </w:lvl>
    <w:lvl w:ilvl="3">
      <w:start w:val="1"/>
      <w:numFmt w:val="decimal"/>
      <w:lvlText w:val="%1.%2.%3.%4."/>
      <w:lvlJc w:val="left"/>
      <w:pPr>
        <w:tabs>
          <w:tab w:val="num" w:pos="113"/>
        </w:tabs>
        <w:ind w:left="3232" w:hanging="3232"/>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954051D"/>
    <w:multiLevelType w:val="multilevel"/>
    <w:tmpl w:val="9C806466"/>
    <w:name w:val="LDDCommentList2"/>
    <w:lvl w:ilvl="0">
      <w:start w:val="1"/>
      <w:numFmt w:val="bullet"/>
      <w:lvlRestart w:val="0"/>
      <w:lvlText w:val="►"/>
      <w:lvlJc w:val="left"/>
      <w:pPr>
        <w:tabs>
          <w:tab w:val="num" w:pos="283"/>
        </w:tabs>
        <w:ind w:left="283" w:hanging="283"/>
      </w:pPr>
      <w:rPr>
        <w:rFonts w:ascii="Times New Roman" w:hAnsi="Times New Roman" w:cs="Times New Roman"/>
        <w:b w:val="0"/>
        <w:i w:val="0"/>
        <w:color w:val="FF0000"/>
      </w:rPr>
    </w:lvl>
    <w:lvl w:ilvl="1">
      <w:start w:val="1"/>
      <w:numFmt w:val="bullet"/>
      <w:lvlText w:val="►"/>
      <w:lvlJc w:val="left"/>
      <w:pPr>
        <w:tabs>
          <w:tab w:val="num" w:pos="283"/>
        </w:tabs>
        <w:ind w:left="283" w:hanging="283"/>
      </w:pPr>
      <w:rPr>
        <w:rFonts w:ascii="Times New Roman" w:hAnsi="Times New Roman" w:cs="Times New Roman"/>
        <w:b w:val="0"/>
        <w:i w:val="0"/>
        <w:color w:val="FF9900"/>
      </w:rPr>
    </w:lvl>
    <w:lvl w:ilvl="2">
      <w:start w:val="1"/>
      <w:numFmt w:val="bullet"/>
      <w:lvlText w:val="►"/>
      <w:lvlJc w:val="left"/>
      <w:pPr>
        <w:tabs>
          <w:tab w:val="num" w:pos="283"/>
        </w:tabs>
        <w:ind w:left="283" w:hanging="283"/>
      </w:pPr>
      <w:rPr>
        <w:rFonts w:ascii="Times New Roman" w:hAnsi="Times New Roman" w:cs="Times New Roman"/>
        <w:b w:val="0"/>
        <w:i w:val="0"/>
        <w:color w:val="FFFF00"/>
      </w:rPr>
    </w:lvl>
    <w:lvl w:ilvl="3">
      <w:start w:val="1"/>
      <w:numFmt w:val="bullet"/>
      <w:lvlText w:val="►"/>
      <w:lvlJc w:val="left"/>
      <w:pPr>
        <w:tabs>
          <w:tab w:val="num" w:pos="283"/>
        </w:tabs>
        <w:ind w:left="283" w:hanging="283"/>
      </w:pPr>
      <w:rPr>
        <w:rFonts w:ascii="Times New Roman" w:hAnsi="Times New Roman" w:cs="Times New Roman"/>
        <w:b w:val="0"/>
        <w:i w:val="0"/>
        <w:color w:val="0000FF"/>
      </w:r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14885227"/>
    <w:multiLevelType w:val="multilevel"/>
    <w:tmpl w:val="CBCC05BE"/>
    <w:lvl w:ilvl="0">
      <w:start w:val="4"/>
      <w:numFmt w:val="decimal"/>
      <w:lvlText w:val="%1."/>
      <w:lvlJc w:val="left"/>
      <w:pPr>
        <w:ind w:left="495" w:hanging="495"/>
      </w:pPr>
      <w:rPr>
        <w:rFonts w:hint="default"/>
      </w:rPr>
    </w:lvl>
    <w:lvl w:ilvl="1">
      <w:start w:val="1"/>
      <w:numFmt w:val="decimal"/>
      <w:lvlText w:val="%1.%2."/>
      <w:lvlJc w:val="left"/>
      <w:pPr>
        <w:ind w:left="637" w:hanging="495"/>
      </w:pPr>
      <w:rPr>
        <w:rFonts w:hint="default"/>
        <w:b w:val="0"/>
        <w:i w:val="0"/>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CD9667D"/>
    <w:multiLevelType w:val="multilevel"/>
    <w:tmpl w:val="AF9EB23C"/>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hint="default"/>
        <w:b w:val="0"/>
        <w:sz w:val="22"/>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6A54574"/>
    <w:multiLevelType w:val="multilevel"/>
    <w:tmpl w:val="5D7245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BA56FE"/>
    <w:multiLevelType w:val="multilevel"/>
    <w:tmpl w:val="2EA4CA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FB2A21"/>
    <w:multiLevelType w:val="multilevel"/>
    <w:tmpl w:val="CF6258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5D6BA3"/>
    <w:multiLevelType w:val="hybridMultilevel"/>
    <w:tmpl w:val="2528E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5719F"/>
    <w:multiLevelType w:val="multilevel"/>
    <w:tmpl w:val="735895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541E8C"/>
    <w:multiLevelType w:val="hybridMultilevel"/>
    <w:tmpl w:val="A2B8206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359B2C7C"/>
    <w:multiLevelType w:val="hybridMultilevel"/>
    <w:tmpl w:val="C17C57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2542C"/>
    <w:multiLevelType w:val="hybridMultilevel"/>
    <w:tmpl w:val="8C309A9C"/>
    <w:lvl w:ilvl="0" w:tplc="127A46A4">
      <w:start w:val="2"/>
      <w:numFmt w:val="decimal"/>
      <w:lvlText w:val="%1.2."/>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79C0C2B"/>
    <w:multiLevelType w:val="multilevel"/>
    <w:tmpl w:val="13784B68"/>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9BE7CCE"/>
    <w:multiLevelType w:val="hybridMultilevel"/>
    <w:tmpl w:val="B92C786C"/>
    <w:lvl w:ilvl="0" w:tplc="6EB47480">
      <w:start w:val="1"/>
      <w:numFmt w:val="decimal"/>
      <w:lvlText w:val="%1)"/>
      <w:lvlJc w:val="left"/>
      <w:pPr>
        <w:ind w:left="865" w:hanging="360"/>
      </w:pPr>
      <w:rPr>
        <w:rFonts w:hint="default"/>
      </w:rPr>
    </w:lvl>
    <w:lvl w:ilvl="1" w:tplc="04260019" w:tentative="1">
      <w:start w:val="1"/>
      <w:numFmt w:val="lowerLetter"/>
      <w:lvlText w:val="%2."/>
      <w:lvlJc w:val="left"/>
      <w:pPr>
        <w:ind w:left="1585" w:hanging="360"/>
      </w:pPr>
    </w:lvl>
    <w:lvl w:ilvl="2" w:tplc="0426001B" w:tentative="1">
      <w:start w:val="1"/>
      <w:numFmt w:val="lowerRoman"/>
      <w:lvlText w:val="%3."/>
      <w:lvlJc w:val="right"/>
      <w:pPr>
        <w:ind w:left="2305" w:hanging="180"/>
      </w:pPr>
    </w:lvl>
    <w:lvl w:ilvl="3" w:tplc="0426000F" w:tentative="1">
      <w:start w:val="1"/>
      <w:numFmt w:val="decimal"/>
      <w:lvlText w:val="%4."/>
      <w:lvlJc w:val="left"/>
      <w:pPr>
        <w:ind w:left="3025" w:hanging="360"/>
      </w:pPr>
    </w:lvl>
    <w:lvl w:ilvl="4" w:tplc="04260019" w:tentative="1">
      <w:start w:val="1"/>
      <w:numFmt w:val="lowerLetter"/>
      <w:lvlText w:val="%5."/>
      <w:lvlJc w:val="left"/>
      <w:pPr>
        <w:ind w:left="3745" w:hanging="360"/>
      </w:pPr>
    </w:lvl>
    <w:lvl w:ilvl="5" w:tplc="0426001B" w:tentative="1">
      <w:start w:val="1"/>
      <w:numFmt w:val="lowerRoman"/>
      <w:lvlText w:val="%6."/>
      <w:lvlJc w:val="right"/>
      <w:pPr>
        <w:ind w:left="4465" w:hanging="180"/>
      </w:pPr>
    </w:lvl>
    <w:lvl w:ilvl="6" w:tplc="0426000F" w:tentative="1">
      <w:start w:val="1"/>
      <w:numFmt w:val="decimal"/>
      <w:lvlText w:val="%7."/>
      <w:lvlJc w:val="left"/>
      <w:pPr>
        <w:ind w:left="5185" w:hanging="360"/>
      </w:pPr>
    </w:lvl>
    <w:lvl w:ilvl="7" w:tplc="04260019" w:tentative="1">
      <w:start w:val="1"/>
      <w:numFmt w:val="lowerLetter"/>
      <w:lvlText w:val="%8."/>
      <w:lvlJc w:val="left"/>
      <w:pPr>
        <w:ind w:left="5905" w:hanging="360"/>
      </w:pPr>
    </w:lvl>
    <w:lvl w:ilvl="8" w:tplc="0426001B" w:tentative="1">
      <w:start w:val="1"/>
      <w:numFmt w:val="lowerRoman"/>
      <w:lvlText w:val="%9."/>
      <w:lvlJc w:val="right"/>
      <w:pPr>
        <w:ind w:left="6625" w:hanging="180"/>
      </w:pPr>
    </w:lvl>
  </w:abstractNum>
  <w:abstractNum w:abstractNumId="17" w15:restartNumberingAfterBreak="0">
    <w:nsid w:val="3DBB604B"/>
    <w:multiLevelType w:val="multilevel"/>
    <w:tmpl w:val="8A4C2C52"/>
    <w:lvl w:ilvl="0">
      <w:start w:val="4"/>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ascii="Calibri" w:hAnsi="Calibri"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51257B"/>
    <w:multiLevelType w:val="hybridMultilevel"/>
    <w:tmpl w:val="67DE4E62"/>
    <w:lvl w:ilvl="0" w:tplc="0409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18D7B2A"/>
    <w:multiLevelType w:val="multilevel"/>
    <w:tmpl w:val="8E3E58A6"/>
    <w:lvl w:ilvl="0">
      <w:start w:val="4"/>
      <w:numFmt w:val="decimal"/>
      <w:lvlText w:val="%1."/>
      <w:lvlJc w:val="left"/>
      <w:pPr>
        <w:ind w:left="495" w:hanging="495"/>
      </w:pPr>
      <w:rPr>
        <w:rFonts w:hint="default"/>
        <w:b/>
        <w:sz w:val="22"/>
        <w:lang w:val="lv-LV"/>
      </w:rPr>
    </w:lvl>
    <w:lvl w:ilvl="1">
      <w:start w:val="1"/>
      <w:numFmt w:val="decimal"/>
      <w:lvlText w:val="%1.%2."/>
      <w:lvlJc w:val="left"/>
      <w:pPr>
        <w:ind w:left="495" w:hanging="495"/>
      </w:pPr>
      <w:rPr>
        <w:rFonts w:hint="default"/>
        <w:b w:val="0"/>
        <w:color w:val="auto"/>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b w:val="0"/>
        <w:i w:val="0"/>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0" w15:restartNumberingAfterBreak="0">
    <w:nsid w:val="448432D4"/>
    <w:multiLevelType w:val="hybridMultilevel"/>
    <w:tmpl w:val="CD606420"/>
    <w:lvl w:ilvl="0" w:tplc="C6F072F6">
      <w:start w:val="1"/>
      <w:numFmt w:val="lowerLetter"/>
      <w:lvlText w:val="%1)"/>
      <w:lvlJc w:val="left"/>
      <w:pPr>
        <w:ind w:left="1440" w:hanging="360"/>
      </w:pPr>
      <w:rPr>
        <w:rFonts w:hint="default"/>
        <w:sz w:val="21"/>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4FAC45CF"/>
    <w:multiLevelType w:val="hybridMultilevel"/>
    <w:tmpl w:val="6C520984"/>
    <w:lvl w:ilvl="0" w:tplc="1F041E44">
      <w:start w:val="1"/>
      <w:numFmt w:val="decimal"/>
      <w:lvlText w:val="%1)"/>
      <w:lvlJc w:val="left"/>
      <w:pPr>
        <w:ind w:left="720" w:hanging="360"/>
      </w:pPr>
      <w:rPr>
        <w:rFonts w:ascii="Arial" w:hAnsi="Arial" w:cs="Arial"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1B25C44"/>
    <w:multiLevelType w:val="multilevel"/>
    <w:tmpl w:val="32C64C84"/>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1674"/>
        </w:tabs>
        <w:ind w:left="1674" w:hanging="964"/>
      </w:p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218232C"/>
    <w:multiLevelType w:val="multilevel"/>
    <w:tmpl w:val="F29A9EDA"/>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567"/>
        </w:tabs>
        <w:ind w:left="567" w:hanging="567"/>
      </w:pPr>
      <w:rPr>
        <w:rFonts w:asciiTheme="minorHAnsi" w:hAnsiTheme="minorHAnsi" w:hint="default"/>
        <w:b w:val="0"/>
        <w:sz w:val="22"/>
        <w:szCs w:val="22"/>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57B57B67"/>
    <w:multiLevelType w:val="multilevel"/>
    <w:tmpl w:val="E8FA769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1D2716"/>
    <w:multiLevelType w:val="multilevel"/>
    <w:tmpl w:val="2E6E9EC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13922AF"/>
    <w:multiLevelType w:val="hybridMultilevel"/>
    <w:tmpl w:val="8DFA1436"/>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4E03BF4"/>
    <w:multiLevelType w:val="hybridMultilevel"/>
    <w:tmpl w:val="9F4EEF6E"/>
    <w:lvl w:ilvl="0" w:tplc="4E3230F6">
      <w:start w:val="2"/>
      <w:numFmt w:val="decimal"/>
      <w:lvlText w:val="%1.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E07641A"/>
    <w:multiLevelType w:val="multilevel"/>
    <w:tmpl w:val="CDDACE52"/>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1076"/>
        </w:tabs>
        <w:ind w:left="2382" w:hanging="2098"/>
      </w:pPr>
      <w:rPr>
        <w:rFonts w:hint="default"/>
        <w:b w:val="0"/>
        <w:i w:val="0"/>
        <w:iCs/>
        <w:sz w:val="22"/>
        <w:szCs w:val="22"/>
      </w:rPr>
    </w:lvl>
    <w:lvl w:ilvl="2">
      <w:start w:val="1"/>
      <w:numFmt w:val="decimal"/>
      <w:lvlText w:val="%1.%2.%3."/>
      <w:lvlJc w:val="left"/>
      <w:pPr>
        <w:tabs>
          <w:tab w:val="num" w:pos="720"/>
        </w:tabs>
        <w:ind w:left="504" w:hanging="504"/>
      </w:pPr>
      <w:rPr>
        <w:rFonts w:ascii="Calibri" w:hAnsi="Calibri" w:hint="default"/>
        <w:b w:val="0"/>
        <w:sz w:val="22"/>
        <w:szCs w:val="22"/>
      </w:rPr>
    </w:lvl>
    <w:lvl w:ilvl="3">
      <w:start w:val="1"/>
      <w:numFmt w:val="decimal"/>
      <w:lvlText w:val="%4)"/>
      <w:lvlJc w:val="left"/>
      <w:pPr>
        <w:tabs>
          <w:tab w:val="num" w:pos="113"/>
        </w:tabs>
        <w:ind w:left="3232" w:hanging="3232"/>
      </w:pPr>
      <w:rPr>
        <w:rFonts w:ascii="Calibri" w:eastAsia="Times New Roman" w:hAnsi="Calibri" w:cs="Times New Roman" w:hint="default"/>
        <w:b w:val="0"/>
      </w:rPr>
    </w:lvl>
    <w:lvl w:ilvl="4">
      <w:start w:val="1"/>
      <w:numFmt w:val="lowerLetter"/>
      <w:lvlText w:val="%5)"/>
      <w:lvlJc w:val="left"/>
      <w:pPr>
        <w:tabs>
          <w:tab w:val="num" w:pos="2520"/>
        </w:tabs>
        <w:ind w:left="2232" w:hanging="792"/>
      </w:pPr>
      <w:rPr>
        <w:rFonts w:ascii="Calibri" w:eastAsia="Times New Roman" w:hAnsi="Calibri" w:cs="Times New Roman" w:hint="default"/>
      </w:rPr>
    </w:lvl>
    <w:lvl w:ilvl="5">
      <w:start w:val="4"/>
      <w:numFmt w:val="decimal"/>
      <w:lvlText w:val="%6.2.1.3."/>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69C082D"/>
    <w:multiLevelType w:val="multilevel"/>
    <w:tmpl w:val="4710C190"/>
    <w:lvl w:ilvl="0">
      <w:start w:val="1"/>
      <w:numFmt w:val="none"/>
      <w:pStyle w:val="SORLDDTableParagraph"/>
      <w:suff w:val="nothing"/>
      <w:lvlText w:val=""/>
      <w:lvlJc w:val="left"/>
      <w:pPr>
        <w:ind w:left="0" w:firstLine="0"/>
      </w:pPr>
      <w:rPr>
        <w:rFonts w:hint="default"/>
      </w:rPr>
    </w:lvl>
    <w:lvl w:ilvl="1">
      <w:start w:val="1"/>
      <w:numFmt w:val="lowerLetter"/>
      <w:pStyle w:val="SORLDDTableParagraphlist"/>
      <w:lvlText w:val="(%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Letter"/>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Letter"/>
      <w:lvlText w:val="(%9)"/>
      <w:lvlJc w:val="left"/>
      <w:pPr>
        <w:tabs>
          <w:tab w:val="num" w:pos="720"/>
        </w:tabs>
        <w:ind w:left="720" w:hanging="720"/>
      </w:pPr>
      <w:rPr>
        <w:rFonts w:hint="default"/>
      </w:rPr>
    </w:lvl>
  </w:abstractNum>
  <w:abstractNum w:abstractNumId="30" w15:restartNumberingAfterBreak="0">
    <w:nsid w:val="76DA4CF2"/>
    <w:multiLevelType w:val="multilevel"/>
    <w:tmpl w:val="73226EAA"/>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430" w:hanging="720"/>
      </w:pPr>
      <w:rPr>
        <w:rFonts w:hint="default"/>
        <w:b w:val="0"/>
        <w:i w:val="0"/>
        <w:color w:val="auto"/>
      </w:rPr>
    </w:lvl>
    <w:lvl w:ilvl="3">
      <w:start w:val="1"/>
      <w:numFmt w:val="decimal"/>
      <w:isLgl/>
      <w:lvlText w:val="%1.%2.%3.%4."/>
      <w:lvlJc w:val="left"/>
      <w:pPr>
        <w:ind w:left="1080" w:hanging="720"/>
      </w:pPr>
      <w:rPr>
        <w:rFonts w:hint="default"/>
        <w:b w:val="0"/>
        <w:color w:val="auto"/>
        <w:lang w:val="lv-LV"/>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B386B59"/>
    <w:multiLevelType w:val="multilevel"/>
    <w:tmpl w:val="0B84429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BB52DFA"/>
    <w:multiLevelType w:val="multilevel"/>
    <w:tmpl w:val="06E849E6"/>
    <w:lvl w:ilvl="0">
      <w:start w:val="5"/>
      <w:numFmt w:val="decimal"/>
      <w:lvlText w:val="%1."/>
      <w:lvlJc w:val="left"/>
      <w:pPr>
        <w:ind w:left="435" w:hanging="435"/>
      </w:pPr>
      <w:rPr>
        <w:rFonts w:asciiTheme="minorHAnsi" w:hAnsiTheme="minorHAnsi" w:cstheme="minorHAnsi" w:hint="default"/>
      </w:rPr>
    </w:lvl>
    <w:lvl w:ilvl="1">
      <w:start w:val="13"/>
      <w:numFmt w:val="decimal"/>
      <w:lvlText w:val="%1.%2."/>
      <w:lvlJc w:val="left"/>
      <w:pPr>
        <w:ind w:left="435" w:hanging="435"/>
      </w:pPr>
      <w:rPr>
        <w:rFonts w:asciiTheme="minorHAnsi" w:hAnsiTheme="minorHAnsi" w:cstheme="minorHAnsi" w:hint="default"/>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asciiTheme="minorHAnsi" w:hAnsiTheme="minorHAnsi" w:cstheme="minorHAnsi" w:hint="default"/>
      </w:rPr>
    </w:lvl>
    <w:lvl w:ilvl="4">
      <w:start w:val="1"/>
      <w:numFmt w:val="decimal"/>
      <w:lvlText w:val="%1.%2.%3.%4.%5."/>
      <w:lvlJc w:val="left"/>
      <w:pPr>
        <w:ind w:left="1080" w:hanging="1080"/>
      </w:pPr>
      <w:rPr>
        <w:rFonts w:asciiTheme="minorHAnsi" w:hAnsiTheme="minorHAnsi" w:cstheme="minorHAnsi" w:hint="default"/>
      </w:rPr>
    </w:lvl>
    <w:lvl w:ilvl="5">
      <w:start w:val="1"/>
      <w:numFmt w:val="decimal"/>
      <w:lvlText w:val="%1.%2.%3.%4.%5.%6."/>
      <w:lvlJc w:val="left"/>
      <w:pPr>
        <w:ind w:left="1080" w:hanging="1080"/>
      </w:pPr>
      <w:rPr>
        <w:rFonts w:asciiTheme="minorHAnsi" w:hAnsiTheme="minorHAnsi" w:cstheme="minorHAnsi" w:hint="default"/>
      </w:rPr>
    </w:lvl>
    <w:lvl w:ilvl="6">
      <w:start w:val="1"/>
      <w:numFmt w:val="decimal"/>
      <w:lvlText w:val="%1.%2.%3.%4.%5.%6.%7."/>
      <w:lvlJc w:val="left"/>
      <w:pPr>
        <w:ind w:left="1440" w:hanging="1440"/>
      </w:pPr>
      <w:rPr>
        <w:rFonts w:asciiTheme="minorHAnsi" w:hAnsiTheme="minorHAnsi" w:cstheme="minorHAnsi" w:hint="default"/>
      </w:rPr>
    </w:lvl>
    <w:lvl w:ilvl="7">
      <w:start w:val="1"/>
      <w:numFmt w:val="decimal"/>
      <w:lvlText w:val="%1.%2.%3.%4.%5.%6.%7.%8."/>
      <w:lvlJc w:val="left"/>
      <w:pPr>
        <w:ind w:left="1440" w:hanging="1440"/>
      </w:pPr>
      <w:rPr>
        <w:rFonts w:asciiTheme="minorHAnsi" w:hAnsiTheme="minorHAnsi" w:cstheme="minorHAnsi" w:hint="default"/>
      </w:rPr>
    </w:lvl>
    <w:lvl w:ilvl="8">
      <w:start w:val="1"/>
      <w:numFmt w:val="decimal"/>
      <w:lvlText w:val="%1.%2.%3.%4.%5.%6.%7.%8.%9."/>
      <w:lvlJc w:val="left"/>
      <w:pPr>
        <w:ind w:left="1800" w:hanging="1800"/>
      </w:pPr>
      <w:rPr>
        <w:rFonts w:asciiTheme="minorHAnsi" w:hAnsiTheme="minorHAnsi" w:cstheme="minorHAnsi" w:hint="default"/>
      </w:rPr>
    </w:lvl>
  </w:abstractNum>
  <w:num w:numId="1" w16cid:durableId="575210021">
    <w:abstractNumId w:val="3"/>
  </w:num>
  <w:num w:numId="2" w16cid:durableId="2146661160">
    <w:abstractNumId w:val="19"/>
  </w:num>
  <w:num w:numId="3" w16cid:durableId="696083238">
    <w:abstractNumId w:val="28"/>
  </w:num>
  <w:num w:numId="4" w16cid:durableId="852183552">
    <w:abstractNumId w:val="13"/>
  </w:num>
  <w:num w:numId="5" w16cid:durableId="623924413">
    <w:abstractNumId w:val="1"/>
  </w:num>
  <w:num w:numId="6" w16cid:durableId="204149253">
    <w:abstractNumId w:val="6"/>
  </w:num>
  <w:num w:numId="7" w16cid:durableId="2097169543">
    <w:abstractNumId w:val="27"/>
  </w:num>
  <w:num w:numId="8" w16cid:durableId="1945841937">
    <w:abstractNumId w:val="18"/>
  </w:num>
  <w:num w:numId="9" w16cid:durableId="1702584317">
    <w:abstractNumId w:val="14"/>
  </w:num>
  <w:num w:numId="10" w16cid:durableId="1326981856">
    <w:abstractNumId w:val="20"/>
  </w:num>
  <w:num w:numId="11" w16cid:durableId="1981107866">
    <w:abstractNumId w:val="23"/>
  </w:num>
  <w:num w:numId="12" w16cid:durableId="884680554">
    <w:abstractNumId w:val="5"/>
  </w:num>
  <w:num w:numId="13" w16cid:durableId="174878583">
    <w:abstractNumId w:val="29"/>
  </w:num>
  <w:num w:numId="14" w16cid:durableId="1401171747">
    <w:abstractNumId w:val="2"/>
  </w:num>
  <w:num w:numId="15" w16cid:durableId="664286474">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664842">
    <w:abstractNumId w:val="10"/>
  </w:num>
  <w:num w:numId="17" w16cid:durableId="1022903711">
    <w:abstractNumId w:val="32"/>
  </w:num>
  <w:num w:numId="18" w16cid:durableId="131795815">
    <w:abstractNumId w:val="7"/>
  </w:num>
  <w:num w:numId="19" w16cid:durableId="232129314">
    <w:abstractNumId w:val="31"/>
  </w:num>
  <w:num w:numId="20" w16cid:durableId="691540056">
    <w:abstractNumId w:val="9"/>
  </w:num>
  <w:num w:numId="21" w16cid:durableId="699861226">
    <w:abstractNumId w:val="15"/>
  </w:num>
  <w:num w:numId="22" w16cid:durableId="243683554">
    <w:abstractNumId w:val="25"/>
  </w:num>
  <w:num w:numId="23" w16cid:durableId="1969553486">
    <w:abstractNumId w:val="17"/>
  </w:num>
  <w:num w:numId="24" w16cid:durableId="2056344913">
    <w:abstractNumId w:val="11"/>
  </w:num>
  <w:num w:numId="25" w16cid:durableId="6849402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2752636">
    <w:abstractNumId w:val="8"/>
  </w:num>
  <w:num w:numId="27" w16cid:durableId="1602760238">
    <w:abstractNumId w:val="24"/>
  </w:num>
  <w:num w:numId="28" w16cid:durableId="750353787">
    <w:abstractNumId w:val="12"/>
  </w:num>
  <w:num w:numId="29" w16cid:durableId="995717896">
    <w:abstractNumId w:val="4"/>
  </w:num>
  <w:num w:numId="30" w16cid:durableId="1440875020">
    <w:abstractNumId w:val="22"/>
  </w:num>
  <w:num w:numId="31" w16cid:durableId="42559046">
    <w:abstractNumId w:val="22"/>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16cid:durableId="1777141928">
    <w:abstractNumId w:val="16"/>
  </w:num>
  <w:num w:numId="33" w16cid:durableId="2041278057">
    <w:abstractNumId w:val="0"/>
  </w:num>
  <w:num w:numId="34" w16cid:durableId="2121098779">
    <w:abstractNumId w:val="30"/>
  </w:num>
  <w:num w:numId="35" w16cid:durableId="7274594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63"/>
    <w:rsid w:val="00002A99"/>
    <w:rsid w:val="00023EAD"/>
    <w:rsid w:val="000352DC"/>
    <w:rsid w:val="0004322A"/>
    <w:rsid w:val="00045641"/>
    <w:rsid w:val="00055201"/>
    <w:rsid w:val="000604AD"/>
    <w:rsid w:val="000618D2"/>
    <w:rsid w:val="000723B2"/>
    <w:rsid w:val="00083B2D"/>
    <w:rsid w:val="000A3859"/>
    <w:rsid w:val="000A61D1"/>
    <w:rsid w:val="000C2F77"/>
    <w:rsid w:val="000C70D0"/>
    <w:rsid w:val="000D1E88"/>
    <w:rsid w:val="000D2D0D"/>
    <w:rsid w:val="000D3A1B"/>
    <w:rsid w:val="000E4058"/>
    <w:rsid w:val="00100462"/>
    <w:rsid w:val="00107336"/>
    <w:rsid w:val="00130AF3"/>
    <w:rsid w:val="001313D3"/>
    <w:rsid w:val="00134DD8"/>
    <w:rsid w:val="00142595"/>
    <w:rsid w:val="00153A22"/>
    <w:rsid w:val="00157D0C"/>
    <w:rsid w:val="00161C20"/>
    <w:rsid w:val="00163F1F"/>
    <w:rsid w:val="00167931"/>
    <w:rsid w:val="001775AD"/>
    <w:rsid w:val="00177754"/>
    <w:rsid w:val="0018324B"/>
    <w:rsid w:val="0018462B"/>
    <w:rsid w:val="0019267D"/>
    <w:rsid w:val="00196ADE"/>
    <w:rsid w:val="001A3E46"/>
    <w:rsid w:val="001B32DC"/>
    <w:rsid w:val="001C026E"/>
    <w:rsid w:val="001C377B"/>
    <w:rsid w:val="001C6B9F"/>
    <w:rsid w:val="001D0E0F"/>
    <w:rsid w:val="001D3759"/>
    <w:rsid w:val="001E7A1D"/>
    <w:rsid w:val="001F13BB"/>
    <w:rsid w:val="001F7E00"/>
    <w:rsid w:val="00201FE2"/>
    <w:rsid w:val="002031A7"/>
    <w:rsid w:val="00203BC1"/>
    <w:rsid w:val="00205F3C"/>
    <w:rsid w:val="002130C0"/>
    <w:rsid w:val="00237ECD"/>
    <w:rsid w:val="00243C4B"/>
    <w:rsid w:val="00244F9B"/>
    <w:rsid w:val="00245482"/>
    <w:rsid w:val="0024619B"/>
    <w:rsid w:val="00255742"/>
    <w:rsid w:val="00257DEA"/>
    <w:rsid w:val="00265386"/>
    <w:rsid w:val="00271B19"/>
    <w:rsid w:val="00272A6E"/>
    <w:rsid w:val="00277BD4"/>
    <w:rsid w:val="00281676"/>
    <w:rsid w:val="00283AE2"/>
    <w:rsid w:val="00291403"/>
    <w:rsid w:val="00294A24"/>
    <w:rsid w:val="002A4959"/>
    <w:rsid w:val="002A4F8B"/>
    <w:rsid w:val="002B0078"/>
    <w:rsid w:val="002D469B"/>
    <w:rsid w:val="002E4D7B"/>
    <w:rsid w:val="002E5701"/>
    <w:rsid w:val="002F1E03"/>
    <w:rsid w:val="002F5D67"/>
    <w:rsid w:val="00302AD8"/>
    <w:rsid w:val="00303127"/>
    <w:rsid w:val="0030574E"/>
    <w:rsid w:val="00316670"/>
    <w:rsid w:val="0031690F"/>
    <w:rsid w:val="00317B0E"/>
    <w:rsid w:val="003432F1"/>
    <w:rsid w:val="003457D4"/>
    <w:rsid w:val="003579A3"/>
    <w:rsid w:val="00360AC5"/>
    <w:rsid w:val="00370D02"/>
    <w:rsid w:val="003974DA"/>
    <w:rsid w:val="00397A49"/>
    <w:rsid w:val="003A37A6"/>
    <w:rsid w:val="003A56B0"/>
    <w:rsid w:val="003B311A"/>
    <w:rsid w:val="003C3D4E"/>
    <w:rsid w:val="0040381C"/>
    <w:rsid w:val="0041440F"/>
    <w:rsid w:val="004205A5"/>
    <w:rsid w:val="004208B4"/>
    <w:rsid w:val="004231CF"/>
    <w:rsid w:val="00427E4E"/>
    <w:rsid w:val="004351F4"/>
    <w:rsid w:val="004352F3"/>
    <w:rsid w:val="004355A4"/>
    <w:rsid w:val="004461B2"/>
    <w:rsid w:val="00463370"/>
    <w:rsid w:val="00473495"/>
    <w:rsid w:val="004765A0"/>
    <w:rsid w:val="00487711"/>
    <w:rsid w:val="00490065"/>
    <w:rsid w:val="00494EF3"/>
    <w:rsid w:val="004A70D1"/>
    <w:rsid w:val="004B540F"/>
    <w:rsid w:val="004B6F76"/>
    <w:rsid w:val="004C0FC2"/>
    <w:rsid w:val="004C7A40"/>
    <w:rsid w:val="004D3CE0"/>
    <w:rsid w:val="004E0718"/>
    <w:rsid w:val="004E4FE7"/>
    <w:rsid w:val="004E570E"/>
    <w:rsid w:val="004E7CB6"/>
    <w:rsid w:val="004F12AB"/>
    <w:rsid w:val="0050552F"/>
    <w:rsid w:val="00512CD6"/>
    <w:rsid w:val="00516FFB"/>
    <w:rsid w:val="00533693"/>
    <w:rsid w:val="00541E49"/>
    <w:rsid w:val="00542445"/>
    <w:rsid w:val="00546CDA"/>
    <w:rsid w:val="005501BC"/>
    <w:rsid w:val="005511D1"/>
    <w:rsid w:val="00571E5B"/>
    <w:rsid w:val="00572C53"/>
    <w:rsid w:val="00580015"/>
    <w:rsid w:val="00580899"/>
    <w:rsid w:val="005849D5"/>
    <w:rsid w:val="005872DE"/>
    <w:rsid w:val="00587CB0"/>
    <w:rsid w:val="005A0019"/>
    <w:rsid w:val="005A4B0A"/>
    <w:rsid w:val="005A54F5"/>
    <w:rsid w:val="005B07DB"/>
    <w:rsid w:val="005B09B4"/>
    <w:rsid w:val="005C55F8"/>
    <w:rsid w:val="005C767C"/>
    <w:rsid w:val="005D346A"/>
    <w:rsid w:val="006202ED"/>
    <w:rsid w:val="00627EDF"/>
    <w:rsid w:val="00633361"/>
    <w:rsid w:val="006339AF"/>
    <w:rsid w:val="00634346"/>
    <w:rsid w:val="00640058"/>
    <w:rsid w:val="00641448"/>
    <w:rsid w:val="00642B8E"/>
    <w:rsid w:val="0065231B"/>
    <w:rsid w:val="00657E89"/>
    <w:rsid w:val="006609D1"/>
    <w:rsid w:val="006718E3"/>
    <w:rsid w:val="00676CF8"/>
    <w:rsid w:val="006770D6"/>
    <w:rsid w:val="006865B6"/>
    <w:rsid w:val="00694610"/>
    <w:rsid w:val="006A09F7"/>
    <w:rsid w:val="006A519A"/>
    <w:rsid w:val="006B0452"/>
    <w:rsid w:val="006B61D6"/>
    <w:rsid w:val="006C3173"/>
    <w:rsid w:val="006E41BA"/>
    <w:rsid w:val="006E42CA"/>
    <w:rsid w:val="006F3AF7"/>
    <w:rsid w:val="006F6E63"/>
    <w:rsid w:val="00705FD8"/>
    <w:rsid w:val="00710BE9"/>
    <w:rsid w:val="0071503B"/>
    <w:rsid w:val="007156FA"/>
    <w:rsid w:val="00715FDC"/>
    <w:rsid w:val="00716E05"/>
    <w:rsid w:val="00720D42"/>
    <w:rsid w:val="00721EA5"/>
    <w:rsid w:val="00726A90"/>
    <w:rsid w:val="00730A4D"/>
    <w:rsid w:val="00736190"/>
    <w:rsid w:val="00736F89"/>
    <w:rsid w:val="00740C42"/>
    <w:rsid w:val="007600B3"/>
    <w:rsid w:val="0076603B"/>
    <w:rsid w:val="007663D0"/>
    <w:rsid w:val="00775DEC"/>
    <w:rsid w:val="00785DE7"/>
    <w:rsid w:val="00795A4C"/>
    <w:rsid w:val="007A6CEC"/>
    <w:rsid w:val="007B1C15"/>
    <w:rsid w:val="007B56DA"/>
    <w:rsid w:val="007D7952"/>
    <w:rsid w:val="007E1A9B"/>
    <w:rsid w:val="007F3243"/>
    <w:rsid w:val="007F4D04"/>
    <w:rsid w:val="007F5463"/>
    <w:rsid w:val="007F6D27"/>
    <w:rsid w:val="008025DC"/>
    <w:rsid w:val="00805F25"/>
    <w:rsid w:val="00812CA8"/>
    <w:rsid w:val="00815D8B"/>
    <w:rsid w:val="00822E57"/>
    <w:rsid w:val="00825320"/>
    <w:rsid w:val="00825903"/>
    <w:rsid w:val="008323FC"/>
    <w:rsid w:val="00836E3B"/>
    <w:rsid w:val="00841E5B"/>
    <w:rsid w:val="00841EE1"/>
    <w:rsid w:val="00853ED7"/>
    <w:rsid w:val="00854265"/>
    <w:rsid w:val="00855DBD"/>
    <w:rsid w:val="008576AF"/>
    <w:rsid w:val="00865C99"/>
    <w:rsid w:val="00874C53"/>
    <w:rsid w:val="00875634"/>
    <w:rsid w:val="0088100A"/>
    <w:rsid w:val="00886F76"/>
    <w:rsid w:val="008B1BCD"/>
    <w:rsid w:val="008B284C"/>
    <w:rsid w:val="008B409E"/>
    <w:rsid w:val="008B536E"/>
    <w:rsid w:val="008D23E6"/>
    <w:rsid w:val="008D278E"/>
    <w:rsid w:val="008D27B8"/>
    <w:rsid w:val="008D2978"/>
    <w:rsid w:val="008D3802"/>
    <w:rsid w:val="008D3FCD"/>
    <w:rsid w:val="008D5F99"/>
    <w:rsid w:val="008D7F3F"/>
    <w:rsid w:val="008E23DE"/>
    <w:rsid w:val="008F18D6"/>
    <w:rsid w:val="008F260D"/>
    <w:rsid w:val="008F7BFA"/>
    <w:rsid w:val="008F7EBC"/>
    <w:rsid w:val="009109F7"/>
    <w:rsid w:val="00933885"/>
    <w:rsid w:val="00934A36"/>
    <w:rsid w:val="00935730"/>
    <w:rsid w:val="009560E0"/>
    <w:rsid w:val="00961785"/>
    <w:rsid w:val="0097376D"/>
    <w:rsid w:val="00975106"/>
    <w:rsid w:val="00995B7B"/>
    <w:rsid w:val="009A0CB7"/>
    <w:rsid w:val="009A401D"/>
    <w:rsid w:val="009B5526"/>
    <w:rsid w:val="009B6864"/>
    <w:rsid w:val="009B733A"/>
    <w:rsid w:val="009D02E3"/>
    <w:rsid w:val="009F54E2"/>
    <w:rsid w:val="009F582C"/>
    <w:rsid w:val="00A1252F"/>
    <w:rsid w:val="00A276BF"/>
    <w:rsid w:val="00A46732"/>
    <w:rsid w:val="00A53DE7"/>
    <w:rsid w:val="00A57043"/>
    <w:rsid w:val="00A61434"/>
    <w:rsid w:val="00A678A8"/>
    <w:rsid w:val="00A67D75"/>
    <w:rsid w:val="00A901BA"/>
    <w:rsid w:val="00A9200A"/>
    <w:rsid w:val="00A93A31"/>
    <w:rsid w:val="00AA75A0"/>
    <w:rsid w:val="00AB1078"/>
    <w:rsid w:val="00AB3127"/>
    <w:rsid w:val="00AC06B5"/>
    <w:rsid w:val="00AC7486"/>
    <w:rsid w:val="00AD34F3"/>
    <w:rsid w:val="00AD6D78"/>
    <w:rsid w:val="00AE41EE"/>
    <w:rsid w:val="00B04725"/>
    <w:rsid w:val="00B100E0"/>
    <w:rsid w:val="00B2183C"/>
    <w:rsid w:val="00B260CB"/>
    <w:rsid w:val="00B30DCB"/>
    <w:rsid w:val="00B328FE"/>
    <w:rsid w:val="00B405B8"/>
    <w:rsid w:val="00B42980"/>
    <w:rsid w:val="00B526A8"/>
    <w:rsid w:val="00B60A85"/>
    <w:rsid w:val="00B676B3"/>
    <w:rsid w:val="00B96C5E"/>
    <w:rsid w:val="00B97B70"/>
    <w:rsid w:val="00BA186E"/>
    <w:rsid w:val="00BB1957"/>
    <w:rsid w:val="00BB4F7D"/>
    <w:rsid w:val="00BC486B"/>
    <w:rsid w:val="00BD299E"/>
    <w:rsid w:val="00BE5717"/>
    <w:rsid w:val="00BF0121"/>
    <w:rsid w:val="00BF15A0"/>
    <w:rsid w:val="00BF757D"/>
    <w:rsid w:val="00C056D7"/>
    <w:rsid w:val="00C14061"/>
    <w:rsid w:val="00C367C2"/>
    <w:rsid w:val="00C423E0"/>
    <w:rsid w:val="00C6363D"/>
    <w:rsid w:val="00C65BAC"/>
    <w:rsid w:val="00C7159E"/>
    <w:rsid w:val="00C801A1"/>
    <w:rsid w:val="00C825E6"/>
    <w:rsid w:val="00CA57AB"/>
    <w:rsid w:val="00CB3422"/>
    <w:rsid w:val="00CB4B7C"/>
    <w:rsid w:val="00CB702F"/>
    <w:rsid w:val="00CC751A"/>
    <w:rsid w:val="00CD1674"/>
    <w:rsid w:val="00CE2BAE"/>
    <w:rsid w:val="00CF7354"/>
    <w:rsid w:val="00D03795"/>
    <w:rsid w:val="00D062D4"/>
    <w:rsid w:val="00D12812"/>
    <w:rsid w:val="00D2191C"/>
    <w:rsid w:val="00D24A6F"/>
    <w:rsid w:val="00D2508E"/>
    <w:rsid w:val="00D303C1"/>
    <w:rsid w:val="00D30685"/>
    <w:rsid w:val="00D42C22"/>
    <w:rsid w:val="00D43227"/>
    <w:rsid w:val="00D50B04"/>
    <w:rsid w:val="00D736C6"/>
    <w:rsid w:val="00D7402F"/>
    <w:rsid w:val="00D742FA"/>
    <w:rsid w:val="00D74A56"/>
    <w:rsid w:val="00D7690E"/>
    <w:rsid w:val="00D80E78"/>
    <w:rsid w:val="00D818BD"/>
    <w:rsid w:val="00D85ACB"/>
    <w:rsid w:val="00D87162"/>
    <w:rsid w:val="00D96565"/>
    <w:rsid w:val="00DA4683"/>
    <w:rsid w:val="00DA7B6D"/>
    <w:rsid w:val="00DC0838"/>
    <w:rsid w:val="00DC0E92"/>
    <w:rsid w:val="00DC5448"/>
    <w:rsid w:val="00DD0EE4"/>
    <w:rsid w:val="00DD33EF"/>
    <w:rsid w:val="00DD42D0"/>
    <w:rsid w:val="00DE1E13"/>
    <w:rsid w:val="00DE3362"/>
    <w:rsid w:val="00DF118D"/>
    <w:rsid w:val="00E031BB"/>
    <w:rsid w:val="00E05F35"/>
    <w:rsid w:val="00E143B1"/>
    <w:rsid w:val="00E215B1"/>
    <w:rsid w:val="00E2708F"/>
    <w:rsid w:val="00E350FF"/>
    <w:rsid w:val="00E45C86"/>
    <w:rsid w:val="00E52A50"/>
    <w:rsid w:val="00E76BBF"/>
    <w:rsid w:val="00E815DF"/>
    <w:rsid w:val="00E8187E"/>
    <w:rsid w:val="00E95FEE"/>
    <w:rsid w:val="00EA5195"/>
    <w:rsid w:val="00EB7C4C"/>
    <w:rsid w:val="00EC1D0F"/>
    <w:rsid w:val="00ED2144"/>
    <w:rsid w:val="00ED6437"/>
    <w:rsid w:val="00EE5029"/>
    <w:rsid w:val="00EF0C42"/>
    <w:rsid w:val="00EF307D"/>
    <w:rsid w:val="00F02F26"/>
    <w:rsid w:val="00F158AC"/>
    <w:rsid w:val="00F17B78"/>
    <w:rsid w:val="00F254DC"/>
    <w:rsid w:val="00F27882"/>
    <w:rsid w:val="00F2791A"/>
    <w:rsid w:val="00F5107D"/>
    <w:rsid w:val="00F54942"/>
    <w:rsid w:val="00F62E2A"/>
    <w:rsid w:val="00F74E92"/>
    <w:rsid w:val="00F84103"/>
    <w:rsid w:val="00FB1034"/>
    <w:rsid w:val="00FB676F"/>
    <w:rsid w:val="00FB6FD6"/>
    <w:rsid w:val="00FC122E"/>
    <w:rsid w:val="00FD554A"/>
    <w:rsid w:val="00FE6EE8"/>
    <w:rsid w:val="00FF0571"/>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31842"/>
  <w15:chartTrackingRefBased/>
  <w15:docId w15:val="{FF3A01C7-CA54-47B5-9C43-2D74CD69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463"/>
  </w:style>
  <w:style w:type="paragraph" w:styleId="Heading1">
    <w:name w:val="heading 1"/>
    <w:aliases w:val="Section Heading,heading1,Antraste 1,h1,Section Heading Char,heading1 Char,Antraste 1 Char,h1 Char,H1"/>
    <w:basedOn w:val="Normal"/>
    <w:next w:val="Normal"/>
    <w:link w:val="Heading1Char1"/>
    <w:qFormat/>
    <w:rsid w:val="007F5463"/>
    <w:pPr>
      <w:keepNext/>
      <w:widowControl w:val="0"/>
      <w:tabs>
        <w:tab w:val="left" w:pos="318"/>
      </w:tabs>
      <w:overflowPunct w:val="0"/>
      <w:autoSpaceDE w:val="0"/>
      <w:autoSpaceDN w:val="0"/>
      <w:adjustRightInd w:val="0"/>
      <w:spacing w:before="240" w:after="240" w:line="240" w:lineRule="auto"/>
      <w:jc w:val="center"/>
      <w:outlineLvl w:val="0"/>
    </w:pPr>
    <w:rPr>
      <w:rFonts w:ascii="Times New Roman" w:eastAsia="Times New Roman" w:hAnsi="Times New Roman" w:cs="Times New Roman"/>
      <w:b/>
      <w:bCs/>
      <w:kern w:val="28"/>
      <w:sz w:val="24"/>
      <w:szCs w:val="24"/>
      <w:lang w:val="lv-LV" w:eastAsia="lv-LV"/>
    </w:rPr>
  </w:style>
  <w:style w:type="paragraph" w:styleId="Heading3">
    <w:name w:val="heading 3"/>
    <w:basedOn w:val="Normal"/>
    <w:next w:val="Normal"/>
    <w:link w:val="Heading3Char"/>
    <w:qFormat/>
    <w:rsid w:val="006C3173"/>
    <w:pPr>
      <w:keepNext/>
      <w:tabs>
        <w:tab w:val="num" w:pos="0"/>
      </w:tabs>
      <w:suppressAutoHyphens/>
      <w:spacing w:before="240" w:after="60" w:line="240" w:lineRule="auto"/>
      <w:outlineLvl w:val="2"/>
    </w:pPr>
    <w:rPr>
      <w:rFonts w:ascii="Arial" w:eastAsia="Times New Roman" w:hAnsi="Arial" w:cs="Arial"/>
      <w:b/>
      <w:bCs/>
      <w:sz w:val="26"/>
      <w:szCs w:val="26"/>
      <w:lang w:val="lv-LV" w:eastAsia="ar-SA"/>
    </w:rPr>
  </w:style>
  <w:style w:type="paragraph" w:styleId="Heading5">
    <w:name w:val="heading 5"/>
    <w:aliases w:val="Heading 5_E"/>
    <w:basedOn w:val="Normal"/>
    <w:next w:val="Normal"/>
    <w:link w:val="Heading5Char"/>
    <w:qFormat/>
    <w:rsid w:val="00580015"/>
    <w:pPr>
      <w:numPr>
        <w:ilvl w:val="4"/>
        <w:numId w:val="29"/>
      </w:numPr>
      <w:spacing w:before="240" w:after="60"/>
      <w:outlineLvl w:val="4"/>
    </w:pPr>
    <w:rPr>
      <w:rFonts w:ascii="Times New Roman" w:eastAsia="Times New Roman" w:hAnsi="Times New Roman" w:cs="Times New Roman"/>
      <w:b/>
      <w:bCs/>
      <w:i/>
      <w:iCs/>
      <w:sz w:val="26"/>
      <w:szCs w:val="26"/>
      <w:lang w:val="lv-LV" w:eastAsia="et-EE"/>
    </w:rPr>
  </w:style>
  <w:style w:type="paragraph" w:styleId="Heading6">
    <w:name w:val="heading 6"/>
    <w:basedOn w:val="Normal"/>
    <w:next w:val="Normal"/>
    <w:link w:val="Heading6Char"/>
    <w:qFormat/>
    <w:rsid w:val="006C3173"/>
    <w:pPr>
      <w:tabs>
        <w:tab w:val="num" w:pos="0"/>
      </w:tabs>
      <w:suppressAutoHyphens/>
      <w:spacing w:before="240" w:after="60" w:line="240" w:lineRule="auto"/>
      <w:outlineLvl w:val="5"/>
    </w:pPr>
    <w:rPr>
      <w:rFonts w:ascii="Times New Roman" w:eastAsia="Times New Roman" w:hAnsi="Times New Roman" w:cs="Times New Roman"/>
      <w:b/>
      <w:bCs/>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F5463"/>
    <w:rPr>
      <w:color w:val="0000FF"/>
      <w:u w:val="single"/>
    </w:rPr>
  </w:style>
  <w:style w:type="paragraph" w:styleId="TOC1">
    <w:name w:val="toc 1"/>
    <w:basedOn w:val="Normal"/>
    <w:next w:val="Normal"/>
    <w:autoRedefine/>
    <w:uiPriority w:val="39"/>
    <w:rsid w:val="007F5463"/>
    <w:pPr>
      <w:widowControl w:val="0"/>
      <w:tabs>
        <w:tab w:val="left" w:pos="450"/>
        <w:tab w:val="right" w:pos="9060"/>
      </w:tabs>
      <w:overflowPunct w:val="0"/>
      <w:autoSpaceDE w:val="0"/>
      <w:autoSpaceDN w:val="0"/>
      <w:adjustRightInd w:val="0"/>
      <w:spacing w:after="0" w:line="360" w:lineRule="auto"/>
    </w:pPr>
    <w:rPr>
      <w:rFonts w:ascii="Calibri" w:eastAsia="Times New Roman" w:hAnsi="Calibri" w:cs="Times New Roman"/>
      <w:kern w:val="28"/>
      <w:sz w:val="18"/>
      <w:szCs w:val="20"/>
      <w:lang w:val="lv-LV" w:eastAsia="lv-LV"/>
    </w:rPr>
  </w:style>
  <w:style w:type="character" w:customStyle="1" w:styleId="Heading1Char">
    <w:name w:val="Heading 1 Char"/>
    <w:basedOn w:val="DefaultParagraphFont"/>
    <w:uiPriority w:val="9"/>
    <w:rsid w:val="007F5463"/>
    <w:rPr>
      <w:rFonts w:asciiTheme="majorHAnsi" w:eastAsiaTheme="majorEastAsia" w:hAnsiTheme="majorHAnsi" w:cstheme="majorBidi"/>
      <w:color w:val="2E74B5" w:themeColor="accent1" w:themeShade="BF"/>
      <w:sz w:val="32"/>
      <w:szCs w:val="32"/>
    </w:rPr>
  </w:style>
  <w:style w:type="character" w:customStyle="1" w:styleId="Heading1Char1">
    <w:name w:val="Heading 1 Char1"/>
    <w:aliases w:val="Section Heading Char1,heading1 Char1,Antraste 1 Char1,h1 Char1,Section Heading Char Char,heading1 Char Char,Antraste 1 Char Char,h1 Char Char,H1 Char"/>
    <w:link w:val="Heading1"/>
    <w:rsid w:val="007F5463"/>
    <w:rPr>
      <w:rFonts w:ascii="Times New Roman" w:eastAsia="Times New Roman" w:hAnsi="Times New Roman" w:cs="Times New Roman"/>
      <w:b/>
      <w:bCs/>
      <w:kern w:val="28"/>
      <w:sz w:val="24"/>
      <w:szCs w:val="24"/>
      <w:lang w:val="lv-LV" w:eastAsia="lv-LV"/>
    </w:rPr>
  </w:style>
  <w:style w:type="paragraph" w:customStyle="1" w:styleId="ApakpunktsRakstz">
    <w:name w:val="Apakšpunkts Rakstz."/>
    <w:basedOn w:val="Normal"/>
    <w:link w:val="ApakpunktsRakstzRakstz"/>
    <w:rsid w:val="007F5463"/>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eastAsia="lv-LV"/>
    </w:rPr>
  </w:style>
  <w:style w:type="character" w:customStyle="1" w:styleId="ApakpunktsRakstzRakstz">
    <w:name w:val="Apakšpunkts Rakstz. Rakstz."/>
    <w:link w:val="ApakpunktsRakstz"/>
    <w:rsid w:val="007F5463"/>
    <w:rPr>
      <w:rFonts w:ascii="Arial" w:eastAsia="Times New Roman" w:hAnsi="Arial" w:cs="Times New Roman"/>
      <w:b/>
      <w:sz w:val="20"/>
      <w:szCs w:val="24"/>
      <w:lang w:val="lv-LV" w:eastAsia="lv-LV"/>
    </w:rPr>
  </w:style>
  <w:style w:type="paragraph" w:styleId="Header">
    <w:name w:val="header"/>
    <w:basedOn w:val="Normal"/>
    <w:link w:val="HeaderChar"/>
    <w:uiPriority w:val="99"/>
    <w:unhideWhenUsed/>
    <w:rsid w:val="007F5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463"/>
  </w:style>
  <w:style w:type="paragraph" w:styleId="Footer">
    <w:name w:val="footer"/>
    <w:basedOn w:val="Normal"/>
    <w:link w:val="FooterChar"/>
    <w:uiPriority w:val="99"/>
    <w:unhideWhenUsed/>
    <w:rsid w:val="007F5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463"/>
  </w:style>
  <w:style w:type="table" w:styleId="TableGrid">
    <w:name w:val="Table Grid"/>
    <w:basedOn w:val="TableNormal"/>
    <w:uiPriority w:val="39"/>
    <w:rsid w:val="006E4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Colorful List - Accent 12,H&amp;P List Paragraph,Strip,Saistīto dokumentu saraksts,Syle 1,2,Numurets,PPS_Bullet,Virsraksti,List Paragraph1,Bullets,Numbered List,Paragraph,Bullet point 1,Saraksta rindkopa"/>
    <w:basedOn w:val="Normal"/>
    <w:link w:val="ListParagraphChar"/>
    <w:uiPriority w:val="34"/>
    <w:qFormat/>
    <w:rsid w:val="006E41BA"/>
    <w:pPr>
      <w:spacing w:after="0" w:line="240" w:lineRule="auto"/>
      <w:ind w:left="720"/>
      <w:contextualSpacing/>
    </w:pPr>
    <w:rPr>
      <w:rFonts w:ascii="Georgia" w:eastAsia="Calibri" w:hAnsi="Georgia" w:cs="Times New Roman"/>
      <w:sz w:val="24"/>
      <w:szCs w:val="24"/>
      <w:lang w:val="lv-LV" w:eastAsia="lv-LV"/>
    </w:rPr>
  </w:style>
  <w:style w:type="character" w:customStyle="1" w:styleId="ListParagraphChar">
    <w:name w:val="List Paragraph Char"/>
    <w:aliases w:val="Normal bullet 2 Char,Bullet list Char,Colorful List - Accent 12 Char,H&amp;P List Paragraph Char,Strip Char,Saistīto dokumentu saraksts Char,Syle 1 Char,2 Char,Numurets Char,PPS_Bullet Char,Virsraksti Char,List Paragraph1 Char"/>
    <w:link w:val="ListParagraph"/>
    <w:uiPriority w:val="34"/>
    <w:qFormat/>
    <w:rsid w:val="006E41BA"/>
    <w:rPr>
      <w:rFonts w:ascii="Georgia" w:eastAsia="Calibri" w:hAnsi="Georgia" w:cs="Times New Roman"/>
      <w:sz w:val="24"/>
      <w:szCs w:val="24"/>
      <w:lang w:val="lv-LV" w:eastAsia="lv-LV"/>
    </w:rPr>
  </w:style>
  <w:style w:type="paragraph" w:styleId="BodyText">
    <w:name w:val="Body Text"/>
    <w:basedOn w:val="Normal"/>
    <w:link w:val="BodyTextChar"/>
    <w:rsid w:val="006E41BA"/>
    <w:pPr>
      <w:widowControl w:val="0"/>
      <w:overflowPunct w:val="0"/>
      <w:autoSpaceDE w:val="0"/>
      <w:autoSpaceDN w:val="0"/>
      <w:adjustRightInd w:val="0"/>
      <w:spacing w:after="120" w:line="240" w:lineRule="auto"/>
    </w:pPr>
    <w:rPr>
      <w:rFonts w:ascii="Times New Roman" w:eastAsia="Times New Roman" w:hAnsi="Times New Roman" w:cs="Times New Roman"/>
      <w:kern w:val="28"/>
      <w:sz w:val="20"/>
      <w:szCs w:val="20"/>
      <w:lang w:val="en-GB" w:eastAsia="lv-LV"/>
    </w:rPr>
  </w:style>
  <w:style w:type="character" w:customStyle="1" w:styleId="BodyTextChar">
    <w:name w:val="Body Text Char"/>
    <w:basedOn w:val="DefaultParagraphFont"/>
    <w:link w:val="BodyText"/>
    <w:rsid w:val="006E41BA"/>
    <w:rPr>
      <w:rFonts w:ascii="Times New Roman" w:eastAsia="Times New Roman" w:hAnsi="Times New Roman" w:cs="Times New Roman"/>
      <w:kern w:val="28"/>
      <w:sz w:val="20"/>
      <w:szCs w:val="20"/>
      <w:lang w:val="en-GB" w:eastAsia="lv-LV"/>
    </w:rPr>
  </w:style>
  <w:style w:type="paragraph" w:styleId="BalloonText">
    <w:name w:val="Balloon Text"/>
    <w:basedOn w:val="Normal"/>
    <w:link w:val="BalloonTextChar"/>
    <w:rsid w:val="006E41BA"/>
    <w:pPr>
      <w:widowControl w:val="0"/>
      <w:overflowPunct w:val="0"/>
      <w:autoSpaceDE w:val="0"/>
      <w:autoSpaceDN w:val="0"/>
      <w:adjustRightInd w:val="0"/>
      <w:spacing w:after="0" w:line="240" w:lineRule="auto"/>
    </w:pPr>
    <w:rPr>
      <w:rFonts w:ascii="Calibri" w:eastAsia="Times New Roman" w:hAnsi="Calibri" w:cs="Tahoma"/>
      <w:kern w:val="28"/>
      <w:sz w:val="24"/>
      <w:szCs w:val="16"/>
      <w:lang w:val="lv-LV" w:eastAsia="lv-LV"/>
    </w:rPr>
  </w:style>
  <w:style w:type="character" w:customStyle="1" w:styleId="BalloonTextChar">
    <w:name w:val="Balloon Text Char"/>
    <w:basedOn w:val="DefaultParagraphFont"/>
    <w:link w:val="BalloonText"/>
    <w:rsid w:val="006E41BA"/>
    <w:rPr>
      <w:rFonts w:ascii="Calibri" w:eastAsia="Times New Roman" w:hAnsi="Calibri" w:cs="Tahoma"/>
      <w:kern w:val="28"/>
      <w:sz w:val="24"/>
      <w:szCs w:val="16"/>
      <w:lang w:val="lv-LV" w:eastAsia="lv-LV"/>
    </w:rPr>
  </w:style>
  <w:style w:type="paragraph" w:styleId="FootnoteText">
    <w:name w:val="footnote text"/>
    <w:basedOn w:val="Normal"/>
    <w:link w:val="FootnoteTextChar"/>
    <w:unhideWhenUsed/>
    <w:rsid w:val="006E41BA"/>
    <w:pPr>
      <w:widowControl w:val="0"/>
      <w:overflowPunct w:val="0"/>
      <w:autoSpaceDE w:val="0"/>
      <w:autoSpaceDN w:val="0"/>
      <w:adjustRightInd w:val="0"/>
      <w:spacing w:after="0" w:line="240" w:lineRule="auto"/>
    </w:pPr>
    <w:rPr>
      <w:rFonts w:ascii="Calibri" w:eastAsia="Times New Roman" w:hAnsi="Calibri" w:cs="Times New Roman"/>
      <w:kern w:val="28"/>
      <w:sz w:val="20"/>
      <w:szCs w:val="20"/>
      <w:lang w:val="lv-LV" w:eastAsia="lv-LV"/>
    </w:rPr>
  </w:style>
  <w:style w:type="character" w:customStyle="1" w:styleId="FootnoteTextChar">
    <w:name w:val="Footnote Text Char"/>
    <w:basedOn w:val="DefaultParagraphFont"/>
    <w:link w:val="FootnoteText"/>
    <w:rsid w:val="006E41BA"/>
    <w:rPr>
      <w:rFonts w:ascii="Calibri" w:eastAsia="Times New Roman" w:hAnsi="Calibri" w:cs="Times New Roman"/>
      <w:kern w:val="28"/>
      <w:sz w:val="20"/>
      <w:szCs w:val="20"/>
      <w:lang w:val="lv-LV" w:eastAsia="lv-LV"/>
    </w:rPr>
  </w:style>
  <w:style w:type="character" w:styleId="FootnoteReference">
    <w:name w:val="footnote reference"/>
    <w:aliases w:val="Footnote symbol"/>
    <w:unhideWhenUsed/>
    <w:rsid w:val="006E41BA"/>
    <w:rPr>
      <w:vertAlign w:val="superscript"/>
    </w:rPr>
  </w:style>
  <w:style w:type="paragraph" w:customStyle="1" w:styleId="naisf">
    <w:name w:val="naisf"/>
    <w:basedOn w:val="Normal"/>
    <w:rsid w:val="007A6CEC"/>
    <w:pPr>
      <w:spacing w:before="100" w:beforeAutospacing="1" w:after="100" w:afterAutospacing="1" w:line="240" w:lineRule="auto"/>
      <w:jc w:val="both"/>
    </w:pPr>
    <w:rPr>
      <w:rFonts w:ascii="Calibri" w:eastAsia="Times New Roman" w:hAnsi="Calibri" w:cs="Times New Roman"/>
      <w:sz w:val="24"/>
      <w:szCs w:val="24"/>
      <w:lang w:val="lv-LV"/>
    </w:rPr>
  </w:style>
  <w:style w:type="paragraph" w:customStyle="1" w:styleId="SORLDDTableParagraph">
    <w:name w:val="SOR_LDD_Table Paragraph"/>
    <w:basedOn w:val="Normal"/>
    <w:uiPriority w:val="1"/>
    <w:rsid w:val="00721EA5"/>
    <w:pPr>
      <w:numPr>
        <w:numId w:val="13"/>
      </w:numPr>
      <w:tabs>
        <w:tab w:val="left" w:pos="408"/>
      </w:tabs>
      <w:suppressAutoHyphens/>
      <w:spacing w:after="80" w:line="220" w:lineRule="exact"/>
    </w:pPr>
    <w:rPr>
      <w:rFonts w:ascii="Calibri" w:eastAsia="Calibri" w:hAnsi="Calibri" w:cs="Times New Roman"/>
      <w:sz w:val="18"/>
      <w:lang w:val="en-GB"/>
    </w:rPr>
  </w:style>
  <w:style w:type="paragraph" w:customStyle="1" w:styleId="SORLDDTableParagraphlist">
    <w:name w:val="SOR_LDD_Table Paragraph_list"/>
    <w:basedOn w:val="SORLDDTableParagraph"/>
    <w:uiPriority w:val="6"/>
    <w:rsid w:val="00721EA5"/>
    <w:pPr>
      <w:numPr>
        <w:ilvl w:val="1"/>
      </w:numPr>
      <w:tabs>
        <w:tab w:val="clear" w:pos="720"/>
        <w:tab w:val="num" w:pos="360"/>
      </w:tabs>
      <w:ind w:left="360" w:hanging="360"/>
    </w:pPr>
  </w:style>
  <w:style w:type="character" w:styleId="CommentReference">
    <w:name w:val="annotation reference"/>
    <w:basedOn w:val="DefaultParagraphFont"/>
    <w:uiPriority w:val="99"/>
    <w:semiHidden/>
    <w:unhideWhenUsed/>
    <w:rsid w:val="000352DC"/>
    <w:rPr>
      <w:sz w:val="16"/>
      <w:szCs w:val="16"/>
    </w:rPr>
  </w:style>
  <w:style w:type="paragraph" w:styleId="CommentText">
    <w:name w:val="annotation text"/>
    <w:basedOn w:val="Normal"/>
    <w:link w:val="CommentTextChar"/>
    <w:uiPriority w:val="99"/>
    <w:unhideWhenUsed/>
    <w:rsid w:val="000352DC"/>
    <w:pPr>
      <w:spacing w:line="240" w:lineRule="auto"/>
    </w:pPr>
    <w:rPr>
      <w:sz w:val="20"/>
      <w:szCs w:val="20"/>
    </w:rPr>
  </w:style>
  <w:style w:type="character" w:customStyle="1" w:styleId="CommentTextChar">
    <w:name w:val="Comment Text Char"/>
    <w:basedOn w:val="DefaultParagraphFont"/>
    <w:link w:val="CommentText"/>
    <w:uiPriority w:val="99"/>
    <w:rsid w:val="000352DC"/>
    <w:rPr>
      <w:sz w:val="20"/>
      <w:szCs w:val="20"/>
    </w:rPr>
  </w:style>
  <w:style w:type="paragraph" w:styleId="CommentSubject">
    <w:name w:val="annotation subject"/>
    <w:basedOn w:val="CommentText"/>
    <w:next w:val="CommentText"/>
    <w:link w:val="CommentSubjectChar"/>
    <w:uiPriority w:val="99"/>
    <w:semiHidden/>
    <w:unhideWhenUsed/>
    <w:rsid w:val="000352DC"/>
    <w:rPr>
      <w:b/>
      <w:bCs/>
    </w:rPr>
  </w:style>
  <w:style w:type="character" w:customStyle="1" w:styleId="CommentSubjectChar">
    <w:name w:val="Comment Subject Char"/>
    <w:basedOn w:val="CommentTextChar"/>
    <w:link w:val="CommentSubject"/>
    <w:uiPriority w:val="99"/>
    <w:semiHidden/>
    <w:rsid w:val="000352DC"/>
    <w:rPr>
      <w:b/>
      <w:bCs/>
      <w:sz w:val="20"/>
      <w:szCs w:val="20"/>
    </w:rPr>
  </w:style>
  <w:style w:type="character" w:customStyle="1" w:styleId="Noklusjumarindkopasfonts1">
    <w:name w:val="Noklusējuma rindkopas fonts1"/>
    <w:rsid w:val="00DA4683"/>
  </w:style>
  <w:style w:type="paragraph" w:customStyle="1" w:styleId="CharChar1CharCharCharCharCharCharChar">
    <w:name w:val="Char Char1 Char Char Char Char Char Char Char"/>
    <w:basedOn w:val="Normal"/>
    <w:rsid w:val="00FC122E"/>
    <w:pPr>
      <w:spacing w:before="40" w:after="0" w:line="240" w:lineRule="auto"/>
    </w:pPr>
    <w:rPr>
      <w:rFonts w:ascii="Times New Roman" w:eastAsia="Times New Roman" w:hAnsi="Times New Roman" w:cs="Times New Roman"/>
      <w:sz w:val="24"/>
      <w:szCs w:val="24"/>
      <w:lang w:val="pl-PL" w:eastAsia="pl-PL"/>
    </w:rPr>
  </w:style>
  <w:style w:type="paragraph" w:customStyle="1" w:styleId="h3body1">
    <w:name w:val="h3_body_1"/>
    <w:autoRedefine/>
    <w:uiPriority w:val="99"/>
    <w:qFormat/>
    <w:rsid w:val="00177754"/>
    <w:pPr>
      <w:spacing w:after="120" w:line="240" w:lineRule="auto"/>
      <w:ind w:left="1296" w:hanging="720"/>
      <w:jc w:val="both"/>
    </w:pPr>
    <w:rPr>
      <w:rFonts w:eastAsia="Times New Roman" w:cs="Times New Roman"/>
      <w:iCs/>
      <w:color w:val="000000"/>
      <w:lang w:val="lv-LV" w:eastAsia="lv-LV"/>
    </w:rPr>
  </w:style>
  <w:style w:type="character" w:styleId="UnresolvedMention">
    <w:name w:val="Unresolved Mention"/>
    <w:basedOn w:val="DefaultParagraphFont"/>
    <w:uiPriority w:val="99"/>
    <w:semiHidden/>
    <w:unhideWhenUsed/>
    <w:rsid w:val="004208B4"/>
    <w:rPr>
      <w:color w:val="605E5C"/>
      <w:shd w:val="clear" w:color="auto" w:fill="E1DFDD"/>
    </w:rPr>
  </w:style>
  <w:style w:type="character" w:customStyle="1" w:styleId="Heading5Char">
    <w:name w:val="Heading 5 Char"/>
    <w:aliases w:val="Heading 5_E Char"/>
    <w:basedOn w:val="DefaultParagraphFont"/>
    <w:link w:val="Heading5"/>
    <w:rsid w:val="00580015"/>
    <w:rPr>
      <w:rFonts w:ascii="Times New Roman" w:eastAsia="Times New Roman" w:hAnsi="Times New Roman" w:cs="Times New Roman"/>
      <w:b/>
      <w:bCs/>
      <w:i/>
      <w:iCs/>
      <w:sz w:val="26"/>
      <w:szCs w:val="26"/>
      <w:lang w:val="lv-LV" w:eastAsia="et-EE"/>
    </w:rPr>
  </w:style>
  <w:style w:type="numbering" w:customStyle="1" w:styleId="SLONumberings">
    <w:name w:val="SLO_Numberings"/>
    <w:uiPriority w:val="99"/>
    <w:rsid w:val="00580015"/>
    <w:pPr>
      <w:numPr>
        <w:numId w:val="30"/>
      </w:numPr>
    </w:pPr>
  </w:style>
  <w:style w:type="paragraph" w:customStyle="1" w:styleId="Noklusjumastils">
    <w:name w:val="Noklusējuma stils"/>
    <w:uiPriority w:val="99"/>
    <w:rsid w:val="00580015"/>
    <w:pPr>
      <w:suppressAutoHyphens/>
      <w:spacing w:after="0" w:line="100" w:lineRule="atLeast"/>
    </w:pPr>
    <w:rPr>
      <w:rFonts w:ascii="Times New Roman" w:eastAsia="Times New Roman" w:hAnsi="Times New Roman" w:cs="Times New Roman"/>
      <w:sz w:val="24"/>
      <w:szCs w:val="24"/>
      <w:lang w:val="lv-LV"/>
    </w:rPr>
  </w:style>
  <w:style w:type="paragraph" w:customStyle="1" w:styleId="4thlevelheading">
    <w:name w:val="4th level (heading)"/>
    <w:basedOn w:val="Normal"/>
    <w:next w:val="Normal"/>
    <w:uiPriority w:val="1"/>
    <w:qFormat/>
    <w:rsid w:val="00580015"/>
    <w:pPr>
      <w:tabs>
        <w:tab w:val="num" w:pos="1928"/>
      </w:tabs>
      <w:spacing w:before="240" w:after="120" w:line="240" w:lineRule="auto"/>
      <w:ind w:left="1928" w:hanging="851"/>
      <w:jc w:val="both"/>
      <w:outlineLvl w:val="3"/>
    </w:pPr>
    <w:rPr>
      <w:rFonts w:ascii="Times New Roman" w:eastAsia="Times New Roman" w:hAnsi="Times New Roman" w:cs="Times New Roman"/>
      <w:i/>
      <w:sz w:val="24"/>
      <w:szCs w:val="24"/>
      <w:lang w:val="lv"/>
    </w:rPr>
  </w:style>
  <w:style w:type="paragraph" w:styleId="Revision">
    <w:name w:val="Revision"/>
    <w:hidden/>
    <w:uiPriority w:val="99"/>
    <w:semiHidden/>
    <w:rsid w:val="002A4F8B"/>
    <w:pPr>
      <w:spacing w:after="0" w:line="240" w:lineRule="auto"/>
    </w:pPr>
  </w:style>
  <w:style w:type="character" w:customStyle="1" w:styleId="Heading3Char">
    <w:name w:val="Heading 3 Char"/>
    <w:basedOn w:val="DefaultParagraphFont"/>
    <w:link w:val="Heading3"/>
    <w:rsid w:val="006C3173"/>
    <w:rPr>
      <w:rFonts w:ascii="Arial" w:eastAsia="Times New Roman" w:hAnsi="Arial" w:cs="Arial"/>
      <w:b/>
      <w:bCs/>
      <w:sz w:val="26"/>
      <w:szCs w:val="26"/>
      <w:lang w:val="lv-LV" w:eastAsia="ar-SA"/>
    </w:rPr>
  </w:style>
  <w:style w:type="character" w:customStyle="1" w:styleId="Heading6Char">
    <w:name w:val="Heading 6 Char"/>
    <w:basedOn w:val="DefaultParagraphFont"/>
    <w:link w:val="Heading6"/>
    <w:rsid w:val="006C3173"/>
    <w:rPr>
      <w:rFonts w:ascii="Times New Roman" w:eastAsia="Times New Roman" w:hAnsi="Times New Roman" w:cs="Times New Roman"/>
      <w:b/>
      <w:bCs/>
      <w:lang w:val="lv-LV" w:eastAsia="ar-SA"/>
    </w:rPr>
  </w:style>
  <w:style w:type="paragraph" w:customStyle="1" w:styleId="Virsraksts51">
    <w:name w:val="Virsraksts 51"/>
    <w:basedOn w:val="Normal"/>
    <w:next w:val="Normal"/>
    <w:rsid w:val="006C3173"/>
    <w:pPr>
      <w:keepNext/>
      <w:tabs>
        <w:tab w:val="num" w:pos="0"/>
      </w:tabs>
      <w:suppressAutoHyphens/>
      <w:spacing w:after="0" w:line="240" w:lineRule="auto"/>
      <w:jc w:val="center"/>
      <w:outlineLvl w:val="4"/>
    </w:pPr>
    <w:rPr>
      <w:rFonts w:ascii="Times New Roman" w:eastAsia="Times New Roman" w:hAnsi="Times New Roman" w:cs="Times New Roman"/>
      <w:b/>
      <w:bCs/>
      <w:i/>
      <w:iCs/>
      <w:lang w:val="lv-LV" w:eastAsia="ar-SA"/>
    </w:rPr>
  </w:style>
  <w:style w:type="paragraph" w:customStyle="1" w:styleId="Apakpunkts">
    <w:name w:val="Apakšpunkts"/>
    <w:basedOn w:val="Normal"/>
    <w:rsid w:val="006C3173"/>
    <w:pPr>
      <w:tabs>
        <w:tab w:val="num" w:pos="0"/>
        <w:tab w:val="num" w:pos="851"/>
        <w:tab w:val="num" w:pos="2291"/>
      </w:tabs>
      <w:spacing w:after="0" w:line="240" w:lineRule="auto"/>
      <w:ind w:left="851" w:hanging="851"/>
    </w:pPr>
    <w:rPr>
      <w:rFonts w:ascii="Arial" w:eastAsia="Times New Roman" w:hAnsi="Arial" w:cs="Times New Roman"/>
      <w:b/>
      <w:sz w:val="20"/>
      <w:szCs w:val="24"/>
      <w:lang w:val="lv-LV" w:eastAsia="lv-LV"/>
    </w:rPr>
  </w:style>
  <w:style w:type="paragraph" w:customStyle="1" w:styleId="pf0">
    <w:name w:val="pf0"/>
    <w:basedOn w:val="Normal"/>
    <w:rsid w:val="005C767C"/>
    <w:pPr>
      <w:spacing w:before="100" w:beforeAutospacing="1" w:after="100" w:afterAutospacing="1" w:line="240" w:lineRule="auto"/>
      <w:ind w:left="-52"/>
    </w:pPr>
    <w:rPr>
      <w:rFonts w:ascii="Times New Roman" w:eastAsia="Times New Roman" w:hAnsi="Times New Roman" w:cs="Times New Roman"/>
      <w:sz w:val="24"/>
      <w:szCs w:val="24"/>
      <w:lang w:val="lv-LV" w:eastAsia="lv-LV" w:bidi="lo-LA"/>
    </w:rPr>
  </w:style>
  <w:style w:type="character" w:customStyle="1" w:styleId="cf01">
    <w:name w:val="cf01"/>
    <w:basedOn w:val="DefaultParagraphFont"/>
    <w:rsid w:val="005C767C"/>
    <w:rPr>
      <w:rFonts w:ascii="Segoe UI" w:hAnsi="Segoe UI" w:cs="Segoe UI" w:hint="default"/>
      <w:sz w:val="18"/>
      <w:szCs w:val="18"/>
    </w:rPr>
  </w:style>
  <w:style w:type="character" w:customStyle="1" w:styleId="cf11">
    <w:name w:val="cf11"/>
    <w:basedOn w:val="DefaultParagraphFont"/>
    <w:rsid w:val="005C767C"/>
    <w:rPr>
      <w:rFonts w:ascii="Segoe UI" w:hAnsi="Segoe UI" w:cs="Segoe UI" w:hint="default"/>
      <w:sz w:val="18"/>
      <w:szCs w:val="18"/>
    </w:rPr>
  </w:style>
  <w:style w:type="character" w:customStyle="1" w:styleId="cf21">
    <w:name w:val="cf21"/>
    <w:basedOn w:val="DefaultParagraphFont"/>
    <w:rsid w:val="005C767C"/>
    <w:rPr>
      <w:rFonts w:ascii="Segoe UI" w:hAnsi="Segoe UI" w:cs="Segoe UI" w:hint="default"/>
      <w:color w:val="00B050"/>
      <w:sz w:val="18"/>
      <w:szCs w:val="18"/>
    </w:rPr>
  </w:style>
  <w:style w:type="character" w:customStyle="1" w:styleId="cf31">
    <w:name w:val="cf31"/>
    <w:basedOn w:val="DefaultParagraphFont"/>
    <w:rsid w:val="005C767C"/>
    <w:rPr>
      <w:rFonts w:ascii="Segoe UI" w:hAnsi="Segoe UI" w:cs="Segoe UI" w:hint="default"/>
      <w:color w:val="00B050"/>
      <w:sz w:val="18"/>
      <w:szCs w:val="18"/>
    </w:rPr>
  </w:style>
  <w:style w:type="character" w:customStyle="1" w:styleId="cf41">
    <w:name w:val="cf41"/>
    <w:basedOn w:val="DefaultParagraphFont"/>
    <w:rsid w:val="005C767C"/>
    <w:rPr>
      <w:rFonts w:ascii="Segoe UI" w:hAnsi="Segoe UI" w:cs="Segoe UI" w:hint="default"/>
      <w:b/>
      <w:bCs/>
      <w:color w:val="00B050"/>
      <w:sz w:val="18"/>
      <w:szCs w:val="18"/>
    </w:rPr>
  </w:style>
  <w:style w:type="character" w:customStyle="1" w:styleId="cf51">
    <w:name w:val="cf51"/>
    <w:basedOn w:val="DefaultParagraphFont"/>
    <w:rsid w:val="005C767C"/>
    <w:rPr>
      <w:rFonts w:ascii="Segoe UI" w:hAnsi="Segoe UI" w:cs="Segoe UI" w:hint="default"/>
      <w:i/>
      <w:iCs/>
      <w:color w:val="00B050"/>
      <w:sz w:val="18"/>
      <w:szCs w:val="18"/>
    </w:rPr>
  </w:style>
  <w:style w:type="paragraph" w:customStyle="1" w:styleId="Default">
    <w:name w:val="Default"/>
    <w:rsid w:val="00CC751A"/>
    <w:pPr>
      <w:autoSpaceDE w:val="0"/>
      <w:autoSpaceDN w:val="0"/>
      <w:adjustRightInd w:val="0"/>
      <w:spacing w:after="0" w:line="240" w:lineRule="auto"/>
    </w:pPr>
    <w:rPr>
      <w:rFonts w:ascii="Times New Roman" w:hAnsi="Times New Roman" w:cs="Times New Roman"/>
      <w:color w:val="000000"/>
      <w:sz w:val="24"/>
      <w:szCs w:val="24"/>
      <w:lang w:val="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424790">
      <w:bodyDiv w:val="1"/>
      <w:marLeft w:val="0"/>
      <w:marRight w:val="0"/>
      <w:marTop w:val="0"/>
      <w:marBottom w:val="0"/>
      <w:divBdr>
        <w:top w:val="none" w:sz="0" w:space="0" w:color="auto"/>
        <w:left w:val="none" w:sz="0" w:space="0" w:color="auto"/>
        <w:bottom w:val="none" w:sz="0" w:space="0" w:color="auto"/>
        <w:right w:val="none" w:sz="0" w:space="0" w:color="auto"/>
      </w:divBdr>
    </w:div>
    <w:div w:id="1241518981">
      <w:bodyDiv w:val="1"/>
      <w:marLeft w:val="0"/>
      <w:marRight w:val="0"/>
      <w:marTop w:val="0"/>
      <w:marBottom w:val="0"/>
      <w:divBdr>
        <w:top w:val="none" w:sz="0" w:space="0" w:color="auto"/>
        <w:left w:val="none" w:sz="0" w:space="0" w:color="auto"/>
        <w:bottom w:val="none" w:sz="0" w:space="0" w:color="auto"/>
        <w:right w:val="none" w:sz="0" w:space="0" w:color="auto"/>
      </w:divBdr>
    </w:div>
    <w:div w:id="177662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4335" TargetMode="External"/><Relationship Id="rId13" Type="http://schemas.openxmlformats.org/officeDocument/2006/relationships/hyperlink" Target="https://likumi.lv/ta/id/287760-publisko-iepirkumu-likums" TargetMode="External"/><Relationship Id="rId18"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287760-publisko-iepirkumu-likums" TargetMode="External"/><Relationship Id="rId17" Type="http://schemas.openxmlformats.org/officeDocument/2006/relationships/hyperlink" Target="http://eur-lex.europa.eu/legal-content/LV/TXT/PDF/?uri=CELEX:32016R0007&amp;from=LV" TargetMode="External"/><Relationship Id="rId2" Type="http://schemas.openxmlformats.org/officeDocument/2006/relationships/numbering" Target="numbering.xml"/><Relationship Id="rId16" Type="http://schemas.openxmlformats.org/officeDocument/2006/relationships/hyperlink" Target="http://www.iub.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87760-publisko-iepirkumu-likums" TargetMode="External"/><Relationship Id="rId5" Type="http://schemas.openxmlformats.org/officeDocument/2006/relationships/webSettings" Target="webSettings.xml"/><Relationship Id="rId15" Type="http://schemas.openxmlformats.org/officeDocument/2006/relationships/hyperlink" Target="http://www.ur.gov.lv" TargetMode="External"/><Relationship Id="rId10" Type="http://schemas.openxmlformats.org/officeDocument/2006/relationships/hyperlink" Target="https://info.iub.gov.lv/cpv/parent/3319/clasif/mai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likumi.lv/ta/id/287760-publisko-iepirkumu-likum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9CCF0-77C3-4AE8-A583-0C759DB6C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25203</Words>
  <Characters>14366</Characters>
  <Application>Microsoft Office Word</Application>
  <DocSecurity>0</DocSecurity>
  <Lines>119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Pētersone</dc:creator>
  <cp:keywords/>
  <dc:description/>
  <cp:lastModifiedBy>Iveta Dementjeva</cp:lastModifiedBy>
  <cp:revision>12</cp:revision>
  <cp:lastPrinted>2024-04-15T12:47:00Z</cp:lastPrinted>
  <dcterms:created xsi:type="dcterms:W3CDTF">2024-05-13T18:38:00Z</dcterms:created>
  <dcterms:modified xsi:type="dcterms:W3CDTF">2024-05-14T17:59:00Z</dcterms:modified>
</cp:coreProperties>
</file>