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CC715D" w:rsidTr="00357807">
        <w:trPr>
          <w:trHeight w:val="334"/>
        </w:trPr>
        <w:tc>
          <w:tcPr>
            <w:tcW w:w="9215" w:type="dxa"/>
            <w:hideMark/>
          </w:tcPr>
          <w:p w:rsidR="00753C53" w:rsidRPr="00270A83" w:rsidRDefault="00753C53" w:rsidP="00270A83">
            <w:pPr>
              <w:pStyle w:val="Temadokumentam"/>
              <w:jc w:val="center"/>
              <w:rPr>
                <w:b w:val="0"/>
              </w:rPr>
            </w:pPr>
            <w:r w:rsidRPr="00270A83">
              <w:rPr>
                <w:b w:val="0"/>
              </w:rPr>
              <w:t>Rīgā</w:t>
            </w:r>
          </w:p>
        </w:tc>
      </w:tr>
    </w:tbl>
    <w:p w:rsidR="00753C53" w:rsidRPr="00CC715D" w:rsidRDefault="00753C53" w:rsidP="00753C53">
      <w:pPr>
        <w:pStyle w:val="NoSpacing"/>
        <w:ind w:left="-36"/>
        <w:rPr>
          <w:sz w:val="2"/>
          <w:szCs w:val="2"/>
        </w:rPr>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CC715D" w:rsidTr="0077515D">
        <w:tc>
          <w:tcPr>
            <w:tcW w:w="271" w:type="dxa"/>
          </w:tcPr>
          <w:p w:rsidR="00753C53" w:rsidRPr="00CC715D"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rsidR="00753C53" w:rsidRPr="00F80DC0" w:rsidRDefault="00B522F2" w:rsidP="00E50815">
            <w:pPr>
              <w:pStyle w:val="Saspieststeksts"/>
              <w:spacing w:before="120"/>
              <w:ind w:firstLine="37"/>
            </w:pPr>
            <w:r>
              <w:rPr>
                <w:szCs w:val="22"/>
              </w:rPr>
              <w:t>0</w:t>
            </w:r>
            <w:r w:rsidR="006E21C5">
              <w:rPr>
                <w:szCs w:val="22"/>
              </w:rPr>
              <w:t>2</w:t>
            </w:r>
            <w:r>
              <w:rPr>
                <w:szCs w:val="22"/>
              </w:rPr>
              <w:t>.05</w:t>
            </w:r>
            <w:r w:rsidR="00362CE4">
              <w:rPr>
                <w:szCs w:val="22"/>
              </w:rPr>
              <w:t>.2024</w:t>
            </w:r>
            <w:r w:rsidR="005D1F2D" w:rsidRPr="00F80DC0">
              <w:rPr>
                <w:szCs w:val="22"/>
              </w:rPr>
              <w:t>.</w:t>
            </w:r>
          </w:p>
        </w:tc>
        <w:tc>
          <w:tcPr>
            <w:tcW w:w="530" w:type="dxa"/>
            <w:hideMark/>
          </w:tcPr>
          <w:p w:rsidR="00753C53" w:rsidRPr="00F80DC0" w:rsidRDefault="00753C53" w:rsidP="00357807">
            <w:pPr>
              <w:pStyle w:val="Normalsteksts"/>
              <w:spacing w:after="0" w:line="240" w:lineRule="auto"/>
              <w:ind w:firstLine="0"/>
              <w:jc w:val="right"/>
            </w:pPr>
            <w:r w:rsidRPr="00F80DC0">
              <w:t>Nr.</w:t>
            </w:r>
          </w:p>
        </w:tc>
        <w:tc>
          <w:tcPr>
            <w:tcW w:w="1738" w:type="dxa"/>
            <w:tcBorders>
              <w:top w:val="nil"/>
              <w:left w:val="nil"/>
              <w:bottom w:val="single" w:sz="8" w:space="0" w:color="262626"/>
              <w:right w:val="nil"/>
            </w:tcBorders>
          </w:tcPr>
          <w:p w:rsidR="00753C53" w:rsidRPr="006E21C5" w:rsidRDefault="00F9082E" w:rsidP="00E50815">
            <w:pPr>
              <w:pStyle w:val="Saspieststeksts"/>
              <w:spacing w:before="120"/>
              <w:ind w:firstLine="64"/>
            </w:pPr>
            <w:r w:rsidRPr="006E21C5">
              <w:t>3-JID.2-4/</w:t>
            </w:r>
            <w:r w:rsidR="006E21C5" w:rsidRPr="006E21C5">
              <w:t>449</w:t>
            </w:r>
          </w:p>
        </w:tc>
        <w:tc>
          <w:tcPr>
            <w:tcW w:w="425" w:type="dxa"/>
          </w:tcPr>
          <w:p w:rsidR="00753C53" w:rsidRPr="006E21C5" w:rsidRDefault="00753C53" w:rsidP="00357807">
            <w:pPr>
              <w:pStyle w:val="Saspieststeksts"/>
              <w:spacing w:before="120"/>
            </w:pPr>
          </w:p>
        </w:tc>
        <w:tc>
          <w:tcPr>
            <w:tcW w:w="2409" w:type="dxa"/>
          </w:tcPr>
          <w:p w:rsidR="00753C53" w:rsidRPr="00D044E7" w:rsidRDefault="00753C53" w:rsidP="00357807">
            <w:pPr>
              <w:pStyle w:val="Normalsteksts"/>
              <w:spacing w:after="0" w:line="240" w:lineRule="auto"/>
              <w:ind w:firstLine="0"/>
              <w:jc w:val="left"/>
              <w:rPr>
                <w:b/>
                <w:szCs w:val="4"/>
              </w:rPr>
            </w:pPr>
          </w:p>
        </w:tc>
      </w:tr>
    </w:tbl>
    <w:p w:rsidR="003326AC" w:rsidRPr="00CC715D" w:rsidRDefault="003326AC" w:rsidP="003C1039">
      <w:pPr>
        <w:spacing w:before="0" w:after="0"/>
        <w:rPr>
          <w:b/>
          <w:bCs/>
        </w:rPr>
      </w:pPr>
    </w:p>
    <w:p w:rsidR="00717428" w:rsidRPr="00362CE4" w:rsidRDefault="00717428" w:rsidP="00362CE4">
      <w:pPr>
        <w:tabs>
          <w:tab w:val="left" w:pos="5130"/>
          <w:tab w:val="right" w:pos="8306"/>
        </w:tabs>
        <w:spacing w:after="0" w:line="276" w:lineRule="auto"/>
        <w:ind w:firstLine="720"/>
        <w:jc w:val="right"/>
      </w:pPr>
      <w:r w:rsidRPr="007E685A">
        <w:rPr>
          <w:b/>
        </w:rPr>
        <w:t>Ieinteresētajiem piegādātājiem</w:t>
      </w:r>
    </w:p>
    <w:p w:rsidR="00717428" w:rsidRPr="007E685A" w:rsidRDefault="00717428" w:rsidP="00717428">
      <w:pPr>
        <w:spacing w:after="0" w:line="276" w:lineRule="auto"/>
        <w:jc w:val="both"/>
        <w:rPr>
          <w:i/>
        </w:rPr>
      </w:pPr>
      <w:r w:rsidRPr="007E685A">
        <w:rPr>
          <w:i/>
        </w:rPr>
        <w:t>Par informācijas sniegšanu</w:t>
      </w:r>
    </w:p>
    <w:p w:rsidR="00717428" w:rsidRPr="007E685A" w:rsidRDefault="00717428" w:rsidP="00717428">
      <w:pPr>
        <w:spacing w:after="0"/>
        <w:ind w:firstLine="567"/>
        <w:contextualSpacing/>
        <w:jc w:val="both"/>
      </w:pPr>
    </w:p>
    <w:p w:rsidR="00717428" w:rsidRDefault="00717428" w:rsidP="00717428">
      <w:pPr>
        <w:spacing w:after="0"/>
        <w:ind w:firstLine="567"/>
        <w:contextualSpacing/>
        <w:jc w:val="both"/>
      </w:pPr>
      <w:r>
        <w:t xml:space="preserve">Pasūtītājs </w:t>
      </w:r>
      <w:r w:rsidRPr="007E685A">
        <w:t xml:space="preserve">Rīgas Stradiņa universitātes iepirkuma komisija (turpmāk – Komisija) </w:t>
      </w:r>
      <w:r>
        <w:t xml:space="preserve">atklāta konkursa </w:t>
      </w:r>
      <w:r w:rsidRPr="009A166D">
        <w:rPr>
          <w:rFonts w:eastAsia="Times New Roman"/>
          <w:b/>
          <w:bCs/>
          <w:color w:val="000000"/>
          <w:lang w:eastAsia="lv-LV"/>
        </w:rPr>
        <w:t>“</w:t>
      </w:r>
      <w:r w:rsidR="00916004">
        <w:rPr>
          <w:b/>
          <w:bCs/>
        </w:rPr>
        <w:t>Celtniecības materiālu, elektropreču un santehnikas iegāde</w:t>
      </w:r>
      <w:r w:rsidRPr="009A166D">
        <w:rPr>
          <w:rFonts w:eastAsia="Times New Roman"/>
          <w:b/>
          <w:bCs/>
          <w:color w:val="000000"/>
          <w:lang w:eastAsia="lv-LV"/>
        </w:rPr>
        <w:t>”</w:t>
      </w:r>
      <w:r w:rsidRPr="007E685A">
        <w:rPr>
          <w:rFonts w:eastAsia="Times New Roman"/>
          <w:bCs/>
          <w:color w:val="000000"/>
          <w:lang w:eastAsia="lv-LV"/>
        </w:rPr>
        <w:t>, identifikācijas Nr. RSU 202</w:t>
      </w:r>
      <w:r w:rsidR="00362CE4">
        <w:rPr>
          <w:rFonts w:eastAsia="Times New Roman"/>
          <w:bCs/>
          <w:color w:val="000000"/>
          <w:lang w:eastAsia="lv-LV"/>
        </w:rPr>
        <w:t>4</w:t>
      </w:r>
      <w:r w:rsidRPr="007E685A">
        <w:rPr>
          <w:rFonts w:eastAsia="Times New Roman"/>
          <w:bCs/>
          <w:color w:val="000000"/>
          <w:lang w:eastAsia="lv-LV"/>
        </w:rPr>
        <w:t>/</w:t>
      </w:r>
      <w:r w:rsidR="00916004">
        <w:rPr>
          <w:rFonts w:eastAsia="Times New Roman"/>
          <w:bCs/>
          <w:color w:val="000000"/>
          <w:lang w:eastAsia="lv-LV"/>
        </w:rPr>
        <w:t>5</w:t>
      </w:r>
      <w:r w:rsidR="00362CE4">
        <w:rPr>
          <w:rFonts w:eastAsia="Times New Roman"/>
          <w:bCs/>
          <w:color w:val="000000"/>
          <w:lang w:eastAsia="lv-LV"/>
        </w:rPr>
        <w:t>2</w:t>
      </w:r>
      <w:r w:rsidRPr="007E685A">
        <w:rPr>
          <w:rFonts w:eastAsia="Times New Roman"/>
          <w:bCs/>
          <w:color w:val="000000"/>
          <w:lang w:eastAsia="lv-LV"/>
        </w:rPr>
        <w:t>/</w:t>
      </w:r>
      <w:r>
        <w:rPr>
          <w:rFonts w:eastAsia="Times New Roman"/>
          <w:bCs/>
          <w:color w:val="000000"/>
          <w:lang w:eastAsia="lv-LV"/>
        </w:rPr>
        <w:t>AK</w:t>
      </w:r>
      <w:r w:rsidRPr="007E685A">
        <w:t xml:space="preserve"> (turpmāk – </w:t>
      </w:r>
      <w:r>
        <w:t>Atklāts konkurss</w:t>
      </w:r>
      <w:r w:rsidRPr="007E685A">
        <w:t>) ietvaros ir saņēmusi ieinteresēt</w:t>
      </w:r>
      <w:r>
        <w:t>ā</w:t>
      </w:r>
      <w:r w:rsidRPr="007E685A">
        <w:t xml:space="preserve"> piegādātāj</w:t>
      </w:r>
      <w:r>
        <w:t>a</w:t>
      </w:r>
      <w:r w:rsidR="00064A3E">
        <w:t>s</w:t>
      </w:r>
      <w:r w:rsidRPr="007E685A">
        <w:t xml:space="preserve"> jautājumu</w:t>
      </w:r>
      <w:r w:rsidR="00064A3E">
        <w:t>s</w:t>
      </w:r>
      <w:bookmarkStart w:id="0" w:name="_GoBack"/>
      <w:bookmarkEnd w:id="0"/>
      <w:r w:rsidRPr="007E685A">
        <w:t xml:space="preserve"> par </w:t>
      </w:r>
      <w:r>
        <w:t>Atklāts konkursa</w:t>
      </w:r>
      <w:r w:rsidRPr="007E685A">
        <w:t xml:space="preserve"> nolikuma dokumentāciju</w:t>
      </w:r>
      <w:r w:rsidR="00B522F2">
        <w:t xml:space="preserve"> – Atklāta konkursa 1.pielikumu “Tehniskā specifikācija-tehniskais un finanšu piedāvājums” (turpmāk – Tehniskā specifikācija-tehniskais un finanšu piedāvājums)</w:t>
      </w:r>
      <w:r w:rsidRPr="007E685A">
        <w:t>. Komisija uz jautājum</w:t>
      </w:r>
      <w:r w:rsidR="00916004">
        <w:t>iem</w:t>
      </w:r>
      <w:r w:rsidRPr="007E685A">
        <w:t xml:space="preserve"> (citējot jautājumu</w:t>
      </w:r>
      <w:r w:rsidR="00916004">
        <w:t>s</w:t>
      </w:r>
      <w:r w:rsidRPr="007E685A">
        <w:t>) sniedz turpmāk minēt</w:t>
      </w:r>
      <w:r w:rsidR="00916004">
        <w:t>ās</w:t>
      </w:r>
      <w:r w:rsidRPr="007E685A">
        <w:t xml:space="preserve"> atbild</w:t>
      </w:r>
      <w:r w:rsidR="00916004">
        <w:t>es</w:t>
      </w:r>
      <w:r w:rsidRPr="007E685A">
        <w:t>:</w:t>
      </w:r>
    </w:p>
    <w:p w:rsidR="00916004" w:rsidRDefault="00916004" w:rsidP="00916004">
      <w:pPr>
        <w:spacing w:after="0"/>
        <w:contextualSpacing/>
        <w:jc w:val="both"/>
      </w:pPr>
    </w:p>
    <w:tbl>
      <w:tblPr>
        <w:tblStyle w:val="TableGrid"/>
        <w:tblW w:w="9641" w:type="dxa"/>
        <w:tblInd w:w="-7" w:type="dxa"/>
        <w:tblLayout w:type="fixed"/>
        <w:tblLook w:val="04A0" w:firstRow="1" w:lastRow="0" w:firstColumn="1" w:lastColumn="0" w:noHBand="0" w:noVBand="1"/>
      </w:tblPr>
      <w:tblGrid>
        <w:gridCol w:w="428"/>
        <w:gridCol w:w="1275"/>
        <w:gridCol w:w="7938"/>
      </w:tblGrid>
      <w:tr w:rsidR="00B522F2" w:rsidRPr="00AE051D" w:rsidTr="001D0887">
        <w:tc>
          <w:tcPr>
            <w:tcW w:w="428" w:type="dxa"/>
            <w:vMerge w:val="restart"/>
          </w:tcPr>
          <w:p w:rsidR="00B522F2" w:rsidRPr="0054051C" w:rsidRDefault="00B522F2" w:rsidP="001D0887">
            <w:pPr>
              <w:tabs>
                <w:tab w:val="left" w:pos="7230"/>
              </w:tabs>
              <w:spacing w:line="259" w:lineRule="auto"/>
              <w:jc w:val="left"/>
              <w:rPr>
                <w:rFonts w:eastAsiaTheme="minorHAnsi"/>
              </w:rPr>
            </w:pPr>
            <w:r w:rsidRPr="0054051C">
              <w:rPr>
                <w:rFonts w:eastAsiaTheme="minorHAnsi"/>
              </w:rPr>
              <w:t>1.</w:t>
            </w:r>
          </w:p>
        </w:tc>
        <w:tc>
          <w:tcPr>
            <w:tcW w:w="1275" w:type="dxa"/>
          </w:tcPr>
          <w:p w:rsidR="00B522F2" w:rsidRPr="0054051C" w:rsidRDefault="00B522F2" w:rsidP="001D0887">
            <w:pPr>
              <w:tabs>
                <w:tab w:val="left" w:pos="7230"/>
              </w:tabs>
              <w:spacing w:line="259" w:lineRule="auto"/>
              <w:jc w:val="left"/>
              <w:rPr>
                <w:rFonts w:eastAsiaTheme="minorHAnsi"/>
              </w:rPr>
            </w:pPr>
            <w:r w:rsidRPr="0054051C">
              <w:rPr>
                <w:rFonts w:eastAsiaTheme="minorHAnsi"/>
              </w:rPr>
              <w:t>Jautājums</w:t>
            </w:r>
          </w:p>
        </w:tc>
        <w:tc>
          <w:tcPr>
            <w:tcW w:w="7938" w:type="dxa"/>
          </w:tcPr>
          <w:p w:rsidR="00B522F2" w:rsidRPr="00AE051D" w:rsidRDefault="00B522F2" w:rsidP="001D0887">
            <w:pPr>
              <w:rPr>
                <w:i/>
                <w:sz w:val="22"/>
                <w:szCs w:val="22"/>
                <w:lang w:eastAsia="lv-LV"/>
              </w:rPr>
            </w:pPr>
            <w:r w:rsidRPr="00AE051D">
              <w:rPr>
                <w:i/>
                <w:sz w:val="22"/>
                <w:szCs w:val="22"/>
                <w:lang w:eastAsia="lv-LV"/>
              </w:rPr>
              <w:t xml:space="preserve">7. GRUPA – </w:t>
            </w:r>
            <w:proofErr w:type="spellStart"/>
            <w:r w:rsidRPr="00AE051D">
              <w:rPr>
                <w:i/>
                <w:sz w:val="22"/>
                <w:szCs w:val="22"/>
                <w:lang w:eastAsia="lv-LV"/>
              </w:rPr>
              <w:t>Elektromateriāli</w:t>
            </w:r>
            <w:proofErr w:type="spellEnd"/>
          </w:p>
          <w:p w:rsidR="00B522F2" w:rsidRPr="00AE051D" w:rsidRDefault="00B522F2" w:rsidP="001D0887">
            <w:pPr>
              <w:jc w:val="left"/>
              <w:rPr>
                <w:sz w:val="22"/>
                <w:szCs w:val="22"/>
              </w:rPr>
            </w:pPr>
            <w:r w:rsidRPr="00AE051D">
              <w:rPr>
                <w:sz w:val="22"/>
                <w:szCs w:val="22"/>
              </w:rPr>
              <w:t>Lūdzu piemērot pielaidi dziļumam +/-8mm, lai varētu piedāvāt arī citu ražotāju produktus. Minētais dziļums ir tikai viena ražotāja produktam.</w:t>
            </w:r>
          </w:p>
          <w:tbl>
            <w:tblPr>
              <w:tblW w:w="7580" w:type="dxa"/>
              <w:tblLayout w:type="fixed"/>
              <w:tblLook w:val="04A0" w:firstRow="1" w:lastRow="0" w:firstColumn="1" w:lastColumn="0" w:noHBand="0" w:noVBand="1"/>
            </w:tblPr>
            <w:tblGrid>
              <w:gridCol w:w="600"/>
              <w:gridCol w:w="2640"/>
              <w:gridCol w:w="3160"/>
              <w:gridCol w:w="1180"/>
            </w:tblGrid>
            <w:tr w:rsidR="00B522F2" w:rsidRPr="00AE051D" w:rsidTr="001D0887">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FFFFFF"/>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9</w:t>
                  </w:r>
                </w:p>
              </w:tc>
              <w:tc>
                <w:tcPr>
                  <w:tcW w:w="2640" w:type="dxa"/>
                  <w:tcBorders>
                    <w:top w:val="single" w:sz="4" w:space="0" w:color="auto"/>
                    <w:left w:val="nil"/>
                    <w:bottom w:val="single" w:sz="4" w:space="0" w:color="auto"/>
                    <w:right w:val="single" w:sz="4" w:space="0" w:color="auto"/>
                  </w:tcBorders>
                  <w:shd w:val="clear" w:color="000000" w:fill="FFFFFF"/>
                  <w:vAlign w:val="bottom"/>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Montāžas kārba</w:t>
                  </w:r>
                </w:p>
              </w:tc>
              <w:tc>
                <w:tcPr>
                  <w:tcW w:w="3160" w:type="dxa"/>
                  <w:tcBorders>
                    <w:top w:val="single" w:sz="4" w:space="0" w:color="auto"/>
                    <w:left w:val="nil"/>
                    <w:bottom w:val="single" w:sz="4" w:space="0" w:color="auto"/>
                    <w:right w:val="single" w:sz="4" w:space="0" w:color="auto"/>
                  </w:tcBorders>
                  <w:shd w:val="clear" w:color="000000" w:fill="FFFFFF"/>
                  <w:vAlign w:val="bottom"/>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z/a 1-V D68 H40</w:t>
                  </w:r>
                </w:p>
              </w:tc>
              <w:tc>
                <w:tcPr>
                  <w:tcW w:w="1180" w:type="dxa"/>
                  <w:tcBorders>
                    <w:top w:val="single" w:sz="4" w:space="0" w:color="auto"/>
                    <w:left w:val="nil"/>
                    <w:bottom w:val="single" w:sz="4" w:space="0" w:color="auto"/>
                    <w:right w:val="single" w:sz="4" w:space="0" w:color="auto"/>
                  </w:tcBorders>
                  <w:shd w:val="clear" w:color="000000" w:fill="FFFFFF"/>
                  <w:hideMark/>
                </w:tcPr>
                <w:p w:rsidR="00B522F2" w:rsidRPr="00AE051D" w:rsidRDefault="00B522F2" w:rsidP="001D0887">
                  <w:pPr>
                    <w:jc w:val="center"/>
                    <w:rPr>
                      <w:rFonts w:eastAsia="Times New Roman"/>
                      <w:color w:val="000000"/>
                      <w:sz w:val="22"/>
                      <w:szCs w:val="22"/>
                      <w:lang w:eastAsia="lv-LV"/>
                    </w:rPr>
                  </w:pPr>
                  <w:r w:rsidRPr="00AE051D">
                    <w:rPr>
                      <w:rFonts w:eastAsia="Times New Roman"/>
                      <w:color w:val="000000"/>
                      <w:sz w:val="22"/>
                      <w:szCs w:val="22"/>
                      <w:lang w:eastAsia="lv-LV"/>
                    </w:rPr>
                    <w:t>1gab.</w:t>
                  </w:r>
                </w:p>
              </w:tc>
            </w:tr>
          </w:tbl>
          <w:p w:rsidR="00B522F2" w:rsidRPr="00AE051D" w:rsidRDefault="00B522F2" w:rsidP="001D0887">
            <w:pPr>
              <w:autoSpaceDE w:val="0"/>
              <w:autoSpaceDN w:val="0"/>
              <w:adjustRightInd w:val="0"/>
              <w:rPr>
                <w:sz w:val="22"/>
                <w:szCs w:val="22"/>
              </w:rPr>
            </w:pPr>
          </w:p>
        </w:tc>
      </w:tr>
      <w:tr w:rsidR="00B522F2" w:rsidRPr="005904E5" w:rsidTr="001D0887">
        <w:tc>
          <w:tcPr>
            <w:tcW w:w="428" w:type="dxa"/>
            <w:vMerge/>
          </w:tcPr>
          <w:p w:rsidR="00B522F2" w:rsidRPr="0054051C" w:rsidRDefault="00B522F2" w:rsidP="001D0887">
            <w:pPr>
              <w:tabs>
                <w:tab w:val="left" w:pos="7230"/>
              </w:tabs>
              <w:spacing w:line="259" w:lineRule="auto"/>
              <w:jc w:val="left"/>
              <w:rPr>
                <w:rFonts w:eastAsiaTheme="minorHAnsi"/>
              </w:rPr>
            </w:pPr>
          </w:p>
        </w:tc>
        <w:tc>
          <w:tcPr>
            <w:tcW w:w="1275" w:type="dxa"/>
            <w:shd w:val="clear" w:color="auto" w:fill="FBE4D5" w:themeFill="accent2" w:themeFillTint="33"/>
          </w:tcPr>
          <w:p w:rsidR="00B522F2" w:rsidRPr="0054051C" w:rsidRDefault="00B522F2" w:rsidP="001D0887">
            <w:pPr>
              <w:tabs>
                <w:tab w:val="left" w:pos="7230"/>
              </w:tabs>
              <w:spacing w:beforeLines="40" w:before="96" w:afterLines="40" w:after="96"/>
              <w:jc w:val="left"/>
              <w:rPr>
                <w:rFonts w:eastAsiaTheme="minorHAnsi"/>
              </w:rPr>
            </w:pPr>
            <w:r w:rsidRPr="0054051C">
              <w:rPr>
                <w:rFonts w:eastAsiaTheme="minorHAnsi"/>
              </w:rPr>
              <w:t>Atbilde</w:t>
            </w:r>
          </w:p>
        </w:tc>
        <w:tc>
          <w:tcPr>
            <w:tcW w:w="7938" w:type="dxa"/>
            <w:shd w:val="clear" w:color="auto" w:fill="FBE4D5" w:themeFill="accent2" w:themeFillTint="33"/>
          </w:tcPr>
          <w:p w:rsidR="00B522F2" w:rsidRPr="005904E5" w:rsidRDefault="00B522F2" w:rsidP="001D0887">
            <w:pPr>
              <w:spacing w:beforeLines="40" w:before="96" w:afterLines="40" w:after="96"/>
            </w:pPr>
            <w:r>
              <w:t xml:space="preserve">Komisija informē, ka, lai paplašinātu piegādātāju konkurenci, vienlaikus nodrošinot pasūtītāja vajadzību nodrošināšanu, Komisija ir veikusi grozījumus Tehniskās specifikācijas-tehniskā un finanšu piedāvājuma 7.izklājlapas </w:t>
            </w:r>
            <w:r w:rsidRPr="00EA0AEC">
              <w:t xml:space="preserve"> </w:t>
            </w:r>
            <w:r>
              <w:t xml:space="preserve">9.pozīcijā “Montāžas kārba”, attiecībā uz montāžas kārbas dziļumu nosakot </w:t>
            </w:r>
            <w:proofErr w:type="spellStart"/>
            <w:r>
              <w:t>pieladi</w:t>
            </w:r>
            <w:proofErr w:type="spellEnd"/>
            <w:r>
              <w:t xml:space="preserve"> + 5mm, tas ir, piedāvātās montāžas kārbas dziļumam (H) ir jābūt diapazonā no H40 līdz 45 mm. Vienlaikus Komisija informē, ka atbilstoši pasūtītāja vajadzībām montāžas kārbas dziļumam ir jābūt vismaz 40mm un kārbas dziļums (H) nevar pārsniegt 45mm. </w:t>
            </w:r>
          </w:p>
        </w:tc>
      </w:tr>
      <w:tr w:rsidR="00B522F2" w:rsidRPr="00AE051D" w:rsidTr="001D0887">
        <w:tc>
          <w:tcPr>
            <w:tcW w:w="428" w:type="dxa"/>
            <w:vMerge w:val="restart"/>
          </w:tcPr>
          <w:p w:rsidR="00B522F2" w:rsidRPr="0054051C" w:rsidRDefault="00B522F2" w:rsidP="001D0887">
            <w:pPr>
              <w:tabs>
                <w:tab w:val="left" w:pos="7230"/>
              </w:tabs>
              <w:spacing w:line="259" w:lineRule="auto"/>
              <w:jc w:val="left"/>
              <w:rPr>
                <w:rFonts w:eastAsiaTheme="minorHAnsi"/>
              </w:rPr>
            </w:pPr>
            <w:r>
              <w:rPr>
                <w:rFonts w:eastAsiaTheme="minorHAnsi"/>
              </w:rPr>
              <w:t>2.</w:t>
            </w:r>
          </w:p>
        </w:tc>
        <w:tc>
          <w:tcPr>
            <w:tcW w:w="1275" w:type="dxa"/>
            <w:shd w:val="clear" w:color="auto" w:fill="auto"/>
          </w:tcPr>
          <w:p w:rsidR="00B522F2" w:rsidRPr="0054051C" w:rsidRDefault="00B522F2" w:rsidP="001D0887">
            <w:pPr>
              <w:tabs>
                <w:tab w:val="left" w:pos="7230"/>
              </w:tabs>
              <w:spacing w:beforeLines="40" w:before="96" w:afterLines="40" w:after="96"/>
              <w:jc w:val="left"/>
              <w:rPr>
                <w:rFonts w:eastAsiaTheme="minorHAnsi"/>
              </w:rPr>
            </w:pPr>
            <w:r>
              <w:rPr>
                <w:rFonts w:eastAsiaTheme="minorHAnsi"/>
              </w:rPr>
              <w:t xml:space="preserve">Jautājums </w:t>
            </w:r>
          </w:p>
        </w:tc>
        <w:tc>
          <w:tcPr>
            <w:tcW w:w="7938" w:type="dxa"/>
            <w:shd w:val="clear" w:color="auto" w:fill="auto"/>
          </w:tcPr>
          <w:p w:rsidR="00B522F2" w:rsidRPr="00AE051D" w:rsidRDefault="00B522F2" w:rsidP="001D0887">
            <w:pPr>
              <w:jc w:val="left"/>
              <w:rPr>
                <w:sz w:val="22"/>
                <w:szCs w:val="22"/>
              </w:rPr>
            </w:pPr>
            <w:r w:rsidRPr="00AE051D">
              <w:rPr>
                <w:i/>
                <w:sz w:val="22"/>
                <w:szCs w:val="22"/>
                <w:lang w:eastAsia="lv-LV"/>
              </w:rPr>
              <w:t xml:space="preserve">7. GRUPA – </w:t>
            </w:r>
            <w:proofErr w:type="spellStart"/>
            <w:r w:rsidRPr="00AE051D">
              <w:rPr>
                <w:i/>
                <w:sz w:val="22"/>
                <w:szCs w:val="22"/>
                <w:lang w:eastAsia="lv-LV"/>
              </w:rPr>
              <w:t>Elektromateriāli</w:t>
            </w:r>
            <w:proofErr w:type="spellEnd"/>
            <w:r w:rsidRPr="00AE051D">
              <w:rPr>
                <w:sz w:val="22"/>
                <w:szCs w:val="22"/>
              </w:rPr>
              <w:t xml:space="preserve"> </w:t>
            </w:r>
          </w:p>
          <w:p w:rsidR="00B522F2" w:rsidRPr="00AE051D" w:rsidRDefault="00B522F2" w:rsidP="001D0887">
            <w:pPr>
              <w:jc w:val="left"/>
              <w:rPr>
                <w:i/>
                <w:sz w:val="22"/>
                <w:szCs w:val="22"/>
                <w:lang w:eastAsia="lv-LV"/>
              </w:rPr>
            </w:pPr>
            <w:r w:rsidRPr="00AE051D">
              <w:rPr>
                <w:sz w:val="22"/>
                <w:szCs w:val="22"/>
              </w:rPr>
              <w:t xml:space="preserve">Doto  produktu vairs neražo. Lūdzam dzēst pozīciju. </w:t>
            </w:r>
          </w:p>
          <w:tbl>
            <w:tblPr>
              <w:tblW w:w="7580" w:type="dxa"/>
              <w:tblLayout w:type="fixed"/>
              <w:tblLook w:val="04A0" w:firstRow="1" w:lastRow="0" w:firstColumn="1" w:lastColumn="0" w:noHBand="0" w:noVBand="1"/>
            </w:tblPr>
            <w:tblGrid>
              <w:gridCol w:w="600"/>
              <w:gridCol w:w="2640"/>
              <w:gridCol w:w="3160"/>
              <w:gridCol w:w="1180"/>
            </w:tblGrid>
            <w:tr w:rsidR="00B522F2" w:rsidRPr="00AE051D" w:rsidTr="001D0887">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FFFFFF"/>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17</w:t>
                  </w:r>
                </w:p>
              </w:tc>
              <w:tc>
                <w:tcPr>
                  <w:tcW w:w="2640" w:type="dxa"/>
                  <w:tcBorders>
                    <w:top w:val="single" w:sz="4" w:space="0" w:color="auto"/>
                    <w:left w:val="nil"/>
                    <w:bottom w:val="single" w:sz="4" w:space="0" w:color="auto"/>
                    <w:right w:val="single" w:sz="4" w:space="0" w:color="auto"/>
                  </w:tcBorders>
                  <w:shd w:val="clear" w:color="000000" w:fill="FFFFFF"/>
                  <w:vAlign w:val="center"/>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Adresācijas karte</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EAC-4</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1gab.</w:t>
                  </w:r>
                </w:p>
              </w:tc>
            </w:tr>
          </w:tbl>
          <w:p w:rsidR="00B522F2" w:rsidRPr="00AE051D" w:rsidRDefault="00B522F2" w:rsidP="001D0887">
            <w:pPr>
              <w:spacing w:beforeLines="40" w:before="96" w:afterLines="40" w:after="96"/>
              <w:rPr>
                <w:sz w:val="22"/>
                <w:szCs w:val="22"/>
              </w:rPr>
            </w:pPr>
          </w:p>
        </w:tc>
      </w:tr>
      <w:tr w:rsidR="00B522F2" w:rsidTr="001D0887">
        <w:tc>
          <w:tcPr>
            <w:tcW w:w="428" w:type="dxa"/>
            <w:vMerge/>
          </w:tcPr>
          <w:p w:rsidR="00B522F2" w:rsidRPr="0054051C" w:rsidRDefault="00B522F2" w:rsidP="001D0887">
            <w:pPr>
              <w:tabs>
                <w:tab w:val="left" w:pos="7230"/>
              </w:tabs>
              <w:spacing w:line="259" w:lineRule="auto"/>
              <w:jc w:val="left"/>
              <w:rPr>
                <w:rFonts w:eastAsiaTheme="minorHAnsi"/>
              </w:rPr>
            </w:pPr>
          </w:p>
        </w:tc>
        <w:tc>
          <w:tcPr>
            <w:tcW w:w="1275" w:type="dxa"/>
            <w:shd w:val="clear" w:color="auto" w:fill="FBE4D5" w:themeFill="accent2" w:themeFillTint="33"/>
          </w:tcPr>
          <w:p w:rsidR="00B522F2" w:rsidRPr="0054051C" w:rsidRDefault="00B522F2" w:rsidP="001D0887">
            <w:pPr>
              <w:tabs>
                <w:tab w:val="left" w:pos="7230"/>
              </w:tabs>
              <w:spacing w:beforeLines="40" w:before="96" w:afterLines="40" w:after="96"/>
              <w:jc w:val="left"/>
              <w:rPr>
                <w:rFonts w:eastAsiaTheme="minorHAnsi"/>
              </w:rPr>
            </w:pPr>
            <w:r>
              <w:rPr>
                <w:rFonts w:eastAsiaTheme="minorHAnsi"/>
              </w:rPr>
              <w:t xml:space="preserve">Atbilde </w:t>
            </w:r>
          </w:p>
        </w:tc>
        <w:tc>
          <w:tcPr>
            <w:tcW w:w="7938" w:type="dxa"/>
            <w:shd w:val="clear" w:color="auto" w:fill="FBE4D5" w:themeFill="accent2" w:themeFillTint="33"/>
          </w:tcPr>
          <w:p w:rsidR="00B522F2" w:rsidRDefault="00B522F2" w:rsidP="001D0887">
            <w:pPr>
              <w:spacing w:beforeLines="40" w:before="96" w:afterLines="40" w:after="96"/>
            </w:pPr>
            <w:r w:rsidRPr="00BF3D1F">
              <w:t xml:space="preserve">Komisija </w:t>
            </w:r>
            <w:r>
              <w:t>informē, ka ir veikti grozījumi</w:t>
            </w:r>
            <w:r w:rsidRPr="00BF3D1F">
              <w:t xml:space="preserve"> </w:t>
            </w:r>
            <w:r>
              <w:t>Atklāta konkursa Tehniskajā specifikācijā- tehniskā un finanšu piedāvājumā</w:t>
            </w:r>
            <w:r w:rsidRPr="00BF3D1F">
              <w:t xml:space="preserve">, izslēdzot </w:t>
            </w:r>
            <w:r>
              <w:t xml:space="preserve"> 17.</w:t>
            </w:r>
            <w:r w:rsidRPr="00BF3D1F">
              <w:t>pozīciju</w:t>
            </w:r>
            <w:r>
              <w:t xml:space="preserve"> “Adresācijas karte”</w:t>
            </w:r>
            <w:r w:rsidRPr="00BF3D1F">
              <w:t xml:space="preserve"> no </w:t>
            </w:r>
            <w:r>
              <w:t xml:space="preserve">Tehniskajā specifikācijā- tehniskā un finanšu piedāvājuma 7.izklājlapas. </w:t>
            </w:r>
          </w:p>
        </w:tc>
      </w:tr>
      <w:tr w:rsidR="00B522F2" w:rsidRPr="00AE051D" w:rsidTr="001D0887">
        <w:tc>
          <w:tcPr>
            <w:tcW w:w="428" w:type="dxa"/>
            <w:vMerge w:val="restart"/>
          </w:tcPr>
          <w:p w:rsidR="00B522F2" w:rsidRPr="0054051C" w:rsidRDefault="00B522F2" w:rsidP="001D0887">
            <w:pPr>
              <w:tabs>
                <w:tab w:val="left" w:pos="7230"/>
              </w:tabs>
            </w:pPr>
            <w:r>
              <w:t>3.</w:t>
            </w:r>
          </w:p>
        </w:tc>
        <w:tc>
          <w:tcPr>
            <w:tcW w:w="1275" w:type="dxa"/>
            <w:shd w:val="clear" w:color="auto" w:fill="auto"/>
          </w:tcPr>
          <w:p w:rsidR="00B522F2" w:rsidRPr="0054051C" w:rsidRDefault="00B522F2" w:rsidP="001D0887">
            <w:pPr>
              <w:tabs>
                <w:tab w:val="left" w:pos="7230"/>
              </w:tabs>
            </w:pPr>
            <w:r w:rsidRPr="0054051C">
              <w:rPr>
                <w:rFonts w:eastAsiaTheme="minorHAnsi"/>
              </w:rPr>
              <w:t>Jautājums</w:t>
            </w:r>
          </w:p>
        </w:tc>
        <w:tc>
          <w:tcPr>
            <w:tcW w:w="7938" w:type="dxa"/>
            <w:shd w:val="clear" w:color="auto" w:fill="auto"/>
          </w:tcPr>
          <w:p w:rsidR="00B522F2" w:rsidRPr="00AE051D" w:rsidRDefault="00B522F2" w:rsidP="001D0887">
            <w:pPr>
              <w:jc w:val="left"/>
              <w:rPr>
                <w:sz w:val="22"/>
                <w:szCs w:val="22"/>
              </w:rPr>
            </w:pPr>
            <w:r w:rsidRPr="00AE051D">
              <w:rPr>
                <w:i/>
                <w:sz w:val="22"/>
                <w:szCs w:val="22"/>
                <w:lang w:eastAsia="lv-LV"/>
              </w:rPr>
              <w:t xml:space="preserve">7. GRUPA – </w:t>
            </w:r>
            <w:proofErr w:type="spellStart"/>
            <w:r w:rsidRPr="00AE051D">
              <w:rPr>
                <w:i/>
                <w:sz w:val="22"/>
                <w:szCs w:val="22"/>
                <w:lang w:eastAsia="lv-LV"/>
              </w:rPr>
              <w:t>Elektromateriāli</w:t>
            </w:r>
            <w:proofErr w:type="spellEnd"/>
            <w:r w:rsidRPr="00AE051D">
              <w:rPr>
                <w:sz w:val="22"/>
                <w:szCs w:val="22"/>
              </w:rPr>
              <w:t xml:space="preserve"> </w:t>
            </w:r>
          </w:p>
          <w:p w:rsidR="00B522F2" w:rsidRPr="00AE051D" w:rsidRDefault="00B522F2" w:rsidP="001D0887">
            <w:pPr>
              <w:jc w:val="left"/>
              <w:rPr>
                <w:sz w:val="22"/>
                <w:szCs w:val="22"/>
              </w:rPr>
            </w:pPr>
            <w:r w:rsidRPr="00AE051D">
              <w:rPr>
                <w:sz w:val="22"/>
                <w:szCs w:val="22"/>
              </w:rPr>
              <w:t xml:space="preserve">Lūdzu piemērot pielaidi </w:t>
            </w:r>
            <w:proofErr w:type="spellStart"/>
            <w:r w:rsidRPr="00AE051D">
              <w:rPr>
                <w:sz w:val="22"/>
                <w:szCs w:val="22"/>
              </w:rPr>
              <w:t>vatāžai</w:t>
            </w:r>
            <w:proofErr w:type="spellEnd"/>
            <w:r w:rsidRPr="00AE051D">
              <w:rPr>
                <w:sz w:val="22"/>
                <w:szCs w:val="22"/>
              </w:rPr>
              <w:t xml:space="preserve"> +/-5w, vai arī norādīt minimālo gaismas atdevi </w:t>
            </w:r>
            <w:proofErr w:type="spellStart"/>
            <w:r w:rsidRPr="00AE051D">
              <w:rPr>
                <w:sz w:val="22"/>
                <w:szCs w:val="22"/>
              </w:rPr>
              <w:t>lumenos</w:t>
            </w:r>
            <w:proofErr w:type="spellEnd"/>
            <w:r w:rsidRPr="00AE051D">
              <w:rPr>
                <w:sz w:val="22"/>
                <w:szCs w:val="22"/>
              </w:rPr>
              <w:t>, lai varētu piedāvāt dažādu ražotāju gaismekļus.</w:t>
            </w:r>
          </w:p>
          <w:tbl>
            <w:tblPr>
              <w:tblW w:w="7580" w:type="dxa"/>
              <w:tblLayout w:type="fixed"/>
              <w:tblLook w:val="04A0" w:firstRow="1" w:lastRow="0" w:firstColumn="1" w:lastColumn="0" w:noHBand="0" w:noVBand="1"/>
            </w:tblPr>
            <w:tblGrid>
              <w:gridCol w:w="600"/>
              <w:gridCol w:w="2640"/>
              <w:gridCol w:w="3160"/>
              <w:gridCol w:w="1180"/>
            </w:tblGrid>
            <w:tr w:rsidR="00B522F2" w:rsidRPr="00AE051D" w:rsidTr="001D0887">
              <w:trPr>
                <w:trHeight w:val="932"/>
              </w:trPr>
              <w:tc>
                <w:tcPr>
                  <w:tcW w:w="600" w:type="dxa"/>
                  <w:tcBorders>
                    <w:top w:val="single" w:sz="4" w:space="0" w:color="auto"/>
                    <w:left w:val="single" w:sz="4" w:space="0" w:color="auto"/>
                    <w:bottom w:val="single" w:sz="4" w:space="0" w:color="auto"/>
                    <w:right w:val="single" w:sz="4" w:space="0" w:color="auto"/>
                  </w:tcBorders>
                  <w:shd w:val="clear" w:color="000000" w:fill="FFFFFF"/>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lastRenderedPageBreak/>
                    <w:t>51</w:t>
                  </w:r>
                </w:p>
              </w:tc>
              <w:tc>
                <w:tcPr>
                  <w:tcW w:w="2640" w:type="dxa"/>
                  <w:tcBorders>
                    <w:top w:val="single" w:sz="4" w:space="0" w:color="auto"/>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 xml:space="preserve">Armatūra </w:t>
                  </w:r>
                  <w:proofErr w:type="spellStart"/>
                  <w:r w:rsidRPr="00AE051D">
                    <w:rPr>
                      <w:rFonts w:eastAsia="Times New Roman"/>
                      <w:sz w:val="22"/>
                      <w:szCs w:val="22"/>
                      <w:lang w:eastAsia="lv-LV"/>
                    </w:rPr>
                    <w:t>zemapmetuma</w:t>
                  </w:r>
                  <w:proofErr w:type="spellEnd"/>
                  <w:r w:rsidRPr="00AE051D">
                    <w:rPr>
                      <w:rFonts w:eastAsia="Times New Roman"/>
                      <w:sz w:val="22"/>
                      <w:szCs w:val="22"/>
                      <w:lang w:eastAsia="lv-LV"/>
                    </w:rPr>
                    <w:t xml:space="preserve"> </w:t>
                  </w:r>
                </w:p>
              </w:tc>
              <w:tc>
                <w:tcPr>
                  <w:tcW w:w="3160" w:type="dxa"/>
                  <w:tcBorders>
                    <w:top w:val="single" w:sz="4" w:space="0" w:color="auto"/>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LED 600x600mm, 36w, 4000k, energoefektivitāte ne mazāka par G klasi, Gaismas avota vidējais darbības laiks 20000 stundas</w:t>
                  </w:r>
                </w:p>
              </w:tc>
              <w:tc>
                <w:tcPr>
                  <w:tcW w:w="1180" w:type="dxa"/>
                  <w:tcBorders>
                    <w:top w:val="single" w:sz="4" w:space="0" w:color="auto"/>
                    <w:left w:val="nil"/>
                    <w:bottom w:val="single" w:sz="4" w:space="0" w:color="auto"/>
                    <w:right w:val="single" w:sz="4" w:space="0" w:color="auto"/>
                  </w:tcBorders>
                  <w:shd w:val="clear" w:color="auto" w:fill="auto"/>
                  <w:hideMark/>
                </w:tcPr>
                <w:p w:rsidR="00B522F2" w:rsidRPr="00AE051D" w:rsidRDefault="00B522F2" w:rsidP="001D0887">
                  <w:pPr>
                    <w:jc w:val="center"/>
                    <w:rPr>
                      <w:rFonts w:eastAsia="Times New Roman"/>
                      <w:sz w:val="22"/>
                      <w:szCs w:val="22"/>
                      <w:lang w:eastAsia="lv-LV"/>
                    </w:rPr>
                  </w:pPr>
                  <w:r w:rsidRPr="00AE051D">
                    <w:rPr>
                      <w:rFonts w:eastAsia="Times New Roman"/>
                      <w:sz w:val="22"/>
                      <w:szCs w:val="22"/>
                      <w:lang w:eastAsia="lv-LV"/>
                    </w:rPr>
                    <w:t>1gab.</w:t>
                  </w:r>
                </w:p>
              </w:tc>
            </w:tr>
            <w:tr w:rsidR="00B522F2" w:rsidRPr="00AE051D" w:rsidTr="001D0887">
              <w:trPr>
                <w:trHeight w:val="778"/>
              </w:trPr>
              <w:tc>
                <w:tcPr>
                  <w:tcW w:w="600" w:type="dxa"/>
                  <w:tcBorders>
                    <w:top w:val="nil"/>
                    <w:left w:val="single" w:sz="4" w:space="0" w:color="auto"/>
                    <w:bottom w:val="single" w:sz="4" w:space="0" w:color="auto"/>
                    <w:right w:val="single" w:sz="4" w:space="0" w:color="auto"/>
                  </w:tcBorders>
                  <w:shd w:val="clear" w:color="000000" w:fill="FFFFFF"/>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52</w:t>
                  </w:r>
                </w:p>
              </w:tc>
              <w:tc>
                <w:tcPr>
                  <w:tcW w:w="2640" w:type="dxa"/>
                  <w:tcBorders>
                    <w:top w:val="nil"/>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 xml:space="preserve">Armatūra </w:t>
                  </w:r>
                  <w:proofErr w:type="spellStart"/>
                  <w:r w:rsidRPr="00AE051D">
                    <w:rPr>
                      <w:rFonts w:eastAsia="Times New Roman"/>
                      <w:sz w:val="22"/>
                      <w:szCs w:val="22"/>
                      <w:lang w:eastAsia="lv-LV"/>
                    </w:rPr>
                    <w:t>virsapmetuma</w:t>
                  </w:r>
                  <w:proofErr w:type="spellEnd"/>
                </w:p>
              </w:tc>
              <w:tc>
                <w:tcPr>
                  <w:tcW w:w="3160" w:type="dxa"/>
                  <w:tcBorders>
                    <w:top w:val="nil"/>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LED 600x600mm, 36w, 4000k, energoefektivitāte ne mazāka par G klasi, Gaismas avota vidējais darbības laiks 20000 stundas</w:t>
                  </w:r>
                </w:p>
              </w:tc>
              <w:tc>
                <w:tcPr>
                  <w:tcW w:w="1180" w:type="dxa"/>
                  <w:tcBorders>
                    <w:top w:val="nil"/>
                    <w:left w:val="nil"/>
                    <w:bottom w:val="single" w:sz="4" w:space="0" w:color="auto"/>
                    <w:right w:val="single" w:sz="4" w:space="0" w:color="auto"/>
                  </w:tcBorders>
                  <w:shd w:val="clear" w:color="auto" w:fill="auto"/>
                  <w:hideMark/>
                </w:tcPr>
                <w:p w:rsidR="00B522F2" w:rsidRPr="00AE051D" w:rsidRDefault="00B522F2" w:rsidP="001D0887">
                  <w:pPr>
                    <w:jc w:val="center"/>
                    <w:rPr>
                      <w:rFonts w:eastAsia="Times New Roman"/>
                      <w:sz w:val="22"/>
                      <w:szCs w:val="22"/>
                      <w:lang w:eastAsia="lv-LV"/>
                    </w:rPr>
                  </w:pPr>
                  <w:r w:rsidRPr="00AE051D">
                    <w:rPr>
                      <w:rFonts w:eastAsia="Times New Roman"/>
                      <w:sz w:val="22"/>
                      <w:szCs w:val="22"/>
                      <w:lang w:eastAsia="lv-LV"/>
                    </w:rPr>
                    <w:t>1gab.</w:t>
                  </w:r>
                </w:p>
              </w:tc>
            </w:tr>
            <w:tr w:rsidR="00B522F2" w:rsidRPr="00AE051D" w:rsidTr="001D0887">
              <w:trPr>
                <w:trHeight w:val="738"/>
              </w:trPr>
              <w:tc>
                <w:tcPr>
                  <w:tcW w:w="600" w:type="dxa"/>
                  <w:tcBorders>
                    <w:top w:val="nil"/>
                    <w:left w:val="single" w:sz="4" w:space="0" w:color="auto"/>
                    <w:bottom w:val="single" w:sz="4" w:space="0" w:color="auto"/>
                    <w:right w:val="single" w:sz="4" w:space="0" w:color="auto"/>
                  </w:tcBorders>
                  <w:shd w:val="clear" w:color="000000" w:fill="FFFFFF"/>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53</w:t>
                  </w:r>
                </w:p>
              </w:tc>
              <w:tc>
                <w:tcPr>
                  <w:tcW w:w="2640" w:type="dxa"/>
                  <w:tcBorders>
                    <w:top w:val="nil"/>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 xml:space="preserve">Armatūra </w:t>
                  </w:r>
                  <w:proofErr w:type="spellStart"/>
                  <w:r w:rsidRPr="00AE051D">
                    <w:rPr>
                      <w:rFonts w:eastAsia="Times New Roman"/>
                      <w:sz w:val="22"/>
                      <w:szCs w:val="22"/>
                      <w:lang w:eastAsia="lv-LV"/>
                    </w:rPr>
                    <w:t>virsapmetuma</w:t>
                  </w:r>
                  <w:proofErr w:type="spellEnd"/>
                </w:p>
              </w:tc>
              <w:tc>
                <w:tcPr>
                  <w:tcW w:w="3160" w:type="dxa"/>
                  <w:tcBorders>
                    <w:top w:val="nil"/>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LED 300x1200mm, 36w,  4000k, energoefektivitāte ne mazāka par G klasi, Gaismas avota vidējais darbības laiks 20000 stundas</w:t>
                  </w:r>
                </w:p>
              </w:tc>
              <w:tc>
                <w:tcPr>
                  <w:tcW w:w="1180" w:type="dxa"/>
                  <w:tcBorders>
                    <w:top w:val="nil"/>
                    <w:left w:val="nil"/>
                    <w:bottom w:val="single" w:sz="4" w:space="0" w:color="auto"/>
                    <w:right w:val="single" w:sz="4" w:space="0" w:color="auto"/>
                  </w:tcBorders>
                  <w:shd w:val="clear" w:color="auto" w:fill="auto"/>
                  <w:hideMark/>
                </w:tcPr>
                <w:p w:rsidR="00B522F2" w:rsidRPr="00AE051D" w:rsidRDefault="00B522F2" w:rsidP="001D0887">
                  <w:pPr>
                    <w:jc w:val="center"/>
                    <w:rPr>
                      <w:rFonts w:eastAsia="Times New Roman"/>
                      <w:sz w:val="22"/>
                      <w:szCs w:val="22"/>
                      <w:lang w:eastAsia="lv-LV"/>
                    </w:rPr>
                  </w:pPr>
                  <w:r w:rsidRPr="00AE051D">
                    <w:rPr>
                      <w:rFonts w:eastAsia="Times New Roman"/>
                      <w:sz w:val="22"/>
                      <w:szCs w:val="22"/>
                      <w:lang w:eastAsia="lv-LV"/>
                    </w:rPr>
                    <w:t>1gab.</w:t>
                  </w:r>
                </w:p>
              </w:tc>
            </w:tr>
            <w:tr w:rsidR="00B522F2" w:rsidRPr="00AE051D" w:rsidTr="001D0887">
              <w:trPr>
                <w:trHeight w:val="145"/>
              </w:trPr>
              <w:tc>
                <w:tcPr>
                  <w:tcW w:w="600" w:type="dxa"/>
                  <w:tcBorders>
                    <w:top w:val="nil"/>
                    <w:left w:val="single" w:sz="4" w:space="0" w:color="auto"/>
                    <w:bottom w:val="single" w:sz="4" w:space="0" w:color="auto"/>
                    <w:right w:val="single" w:sz="4" w:space="0" w:color="auto"/>
                  </w:tcBorders>
                  <w:shd w:val="clear" w:color="000000" w:fill="FFFFFF"/>
                  <w:hideMark/>
                </w:tcPr>
                <w:p w:rsidR="00B522F2" w:rsidRPr="00AE051D" w:rsidRDefault="00B522F2" w:rsidP="001D0887">
                  <w:pPr>
                    <w:rPr>
                      <w:rFonts w:eastAsia="Times New Roman"/>
                      <w:color w:val="000000"/>
                      <w:sz w:val="22"/>
                      <w:szCs w:val="22"/>
                      <w:lang w:eastAsia="lv-LV"/>
                    </w:rPr>
                  </w:pPr>
                  <w:r w:rsidRPr="00AE051D">
                    <w:rPr>
                      <w:rFonts w:eastAsia="Times New Roman"/>
                      <w:color w:val="000000"/>
                      <w:sz w:val="22"/>
                      <w:szCs w:val="22"/>
                      <w:lang w:eastAsia="lv-LV"/>
                    </w:rPr>
                    <w:t>54</w:t>
                  </w:r>
                </w:p>
              </w:tc>
              <w:tc>
                <w:tcPr>
                  <w:tcW w:w="2640" w:type="dxa"/>
                  <w:tcBorders>
                    <w:top w:val="nil"/>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 xml:space="preserve">Armatūra </w:t>
                  </w:r>
                  <w:proofErr w:type="spellStart"/>
                  <w:r w:rsidRPr="00AE051D">
                    <w:rPr>
                      <w:rFonts w:eastAsia="Times New Roman"/>
                      <w:sz w:val="22"/>
                      <w:szCs w:val="22"/>
                      <w:lang w:eastAsia="lv-LV"/>
                    </w:rPr>
                    <w:t>zemapmetuma</w:t>
                  </w:r>
                  <w:proofErr w:type="spellEnd"/>
                  <w:r w:rsidRPr="00AE051D">
                    <w:rPr>
                      <w:rFonts w:eastAsia="Times New Roman"/>
                      <w:sz w:val="22"/>
                      <w:szCs w:val="22"/>
                      <w:lang w:eastAsia="lv-LV"/>
                    </w:rPr>
                    <w:t xml:space="preserve"> </w:t>
                  </w:r>
                </w:p>
              </w:tc>
              <w:tc>
                <w:tcPr>
                  <w:tcW w:w="3160" w:type="dxa"/>
                  <w:tcBorders>
                    <w:top w:val="nil"/>
                    <w:left w:val="nil"/>
                    <w:bottom w:val="single" w:sz="4" w:space="0" w:color="auto"/>
                    <w:right w:val="single" w:sz="4" w:space="0" w:color="auto"/>
                  </w:tcBorders>
                  <w:shd w:val="clear" w:color="auto" w:fill="auto"/>
                  <w:vAlign w:val="bottom"/>
                  <w:hideMark/>
                </w:tcPr>
                <w:p w:rsidR="00B522F2" w:rsidRPr="00AE051D" w:rsidRDefault="00B522F2" w:rsidP="001D0887">
                  <w:pPr>
                    <w:rPr>
                      <w:rFonts w:eastAsia="Times New Roman"/>
                      <w:sz w:val="22"/>
                      <w:szCs w:val="22"/>
                      <w:lang w:eastAsia="lv-LV"/>
                    </w:rPr>
                  </w:pPr>
                  <w:r w:rsidRPr="00AE051D">
                    <w:rPr>
                      <w:rFonts w:eastAsia="Times New Roman"/>
                      <w:sz w:val="22"/>
                      <w:szCs w:val="22"/>
                      <w:lang w:eastAsia="lv-LV"/>
                    </w:rPr>
                    <w:t>LED 300x1200mm, 36w,  4000k, energoefektivitāte ne mazāka par G klasi</w:t>
                  </w:r>
                </w:p>
              </w:tc>
              <w:tc>
                <w:tcPr>
                  <w:tcW w:w="1180" w:type="dxa"/>
                  <w:tcBorders>
                    <w:top w:val="nil"/>
                    <w:left w:val="nil"/>
                    <w:bottom w:val="single" w:sz="4" w:space="0" w:color="auto"/>
                    <w:right w:val="single" w:sz="4" w:space="0" w:color="auto"/>
                  </w:tcBorders>
                  <w:shd w:val="clear" w:color="auto" w:fill="auto"/>
                  <w:hideMark/>
                </w:tcPr>
                <w:p w:rsidR="00B522F2" w:rsidRPr="00AE051D" w:rsidRDefault="00B522F2" w:rsidP="001D0887">
                  <w:pPr>
                    <w:jc w:val="center"/>
                    <w:rPr>
                      <w:rFonts w:eastAsia="Times New Roman"/>
                      <w:sz w:val="22"/>
                      <w:szCs w:val="22"/>
                      <w:lang w:eastAsia="lv-LV"/>
                    </w:rPr>
                  </w:pPr>
                  <w:r w:rsidRPr="00AE051D">
                    <w:rPr>
                      <w:rFonts w:eastAsia="Times New Roman"/>
                      <w:sz w:val="22"/>
                      <w:szCs w:val="22"/>
                      <w:lang w:eastAsia="lv-LV"/>
                    </w:rPr>
                    <w:t>1gab.</w:t>
                  </w:r>
                </w:p>
              </w:tc>
            </w:tr>
          </w:tbl>
          <w:p w:rsidR="00B522F2" w:rsidRPr="00AE051D" w:rsidRDefault="00B522F2" w:rsidP="001D0887">
            <w:pPr>
              <w:rPr>
                <w:noProof/>
                <w:sz w:val="22"/>
                <w:szCs w:val="22"/>
              </w:rPr>
            </w:pPr>
          </w:p>
        </w:tc>
      </w:tr>
      <w:tr w:rsidR="00B522F2" w:rsidRPr="005904E5" w:rsidTr="001D0887">
        <w:tc>
          <w:tcPr>
            <w:tcW w:w="428" w:type="dxa"/>
            <w:vMerge/>
          </w:tcPr>
          <w:p w:rsidR="00B522F2" w:rsidRPr="0054051C" w:rsidRDefault="00B522F2" w:rsidP="001D0887">
            <w:pPr>
              <w:tabs>
                <w:tab w:val="left" w:pos="7230"/>
              </w:tabs>
            </w:pPr>
          </w:p>
        </w:tc>
        <w:tc>
          <w:tcPr>
            <w:tcW w:w="1275" w:type="dxa"/>
            <w:shd w:val="clear" w:color="auto" w:fill="FBE4D5" w:themeFill="accent2" w:themeFillTint="33"/>
          </w:tcPr>
          <w:p w:rsidR="00B522F2" w:rsidRPr="0054051C" w:rsidRDefault="00B522F2" w:rsidP="001D0887">
            <w:pPr>
              <w:tabs>
                <w:tab w:val="left" w:pos="7230"/>
              </w:tabs>
            </w:pPr>
            <w:r w:rsidRPr="0054051C">
              <w:rPr>
                <w:rFonts w:eastAsiaTheme="minorHAnsi"/>
              </w:rPr>
              <w:t>Atbilde</w:t>
            </w:r>
          </w:p>
        </w:tc>
        <w:tc>
          <w:tcPr>
            <w:tcW w:w="7938" w:type="dxa"/>
            <w:shd w:val="clear" w:color="auto" w:fill="FBE4D5" w:themeFill="accent2" w:themeFillTint="33"/>
          </w:tcPr>
          <w:p w:rsidR="00B522F2" w:rsidRPr="005904E5" w:rsidRDefault="00B522F2" w:rsidP="001D0887">
            <w:pPr>
              <w:spacing w:before="40" w:after="40"/>
            </w:pPr>
            <w:r w:rsidRPr="00EA0AEC">
              <w:t>Komisija</w:t>
            </w:r>
            <w:r>
              <w:t xml:space="preserve"> informē, ka ir izvērtējusi piegādātā ierosinājumu noteikt plašāku </w:t>
            </w:r>
            <w:proofErr w:type="spellStart"/>
            <w:r>
              <w:t>vatāžu</w:t>
            </w:r>
            <w:proofErr w:type="spellEnd"/>
            <w:r>
              <w:t xml:space="preserve">, lai piegādātāji var piedāvāt dažādu ražotāju gaismekļus. Lai paplašinātu piegādātāju konkurenci, vienlaikus nodrošinot pasūtītāja vajadzību nodrošināšanu, Komisija ir nolēmusi atbalstīt piegādātāja ierosinātos grozījumus 51.-54.pozīcijā attiecībā uz </w:t>
            </w:r>
            <w:proofErr w:type="spellStart"/>
            <w:r>
              <w:t>vatāžu</w:t>
            </w:r>
            <w:proofErr w:type="spellEnd"/>
            <w:r>
              <w:t xml:space="preserve">, un informē piegādātājus, ka Komisija ir veikusi grozījumus Tehniskās specifikācijas-tehniskā un finanšu piedāvājuma 7.izklājlapas 51.-54.pozīcijās “Armatūra </w:t>
            </w:r>
            <w:proofErr w:type="spellStart"/>
            <w:r>
              <w:t>zemapmetuma</w:t>
            </w:r>
            <w:proofErr w:type="spellEnd"/>
            <w:r>
              <w:t xml:space="preserve">”, nosakot pielaidi </w:t>
            </w:r>
            <w:proofErr w:type="spellStart"/>
            <w:r>
              <w:t>vatāžai</w:t>
            </w:r>
            <w:proofErr w:type="spellEnd"/>
            <w:r>
              <w:t xml:space="preserve"> +/- 5w (tādējādi piegādātājiem jāpiedāvā armatūra </w:t>
            </w:r>
            <w:proofErr w:type="spellStart"/>
            <w:r>
              <w:t>zemapmetuma</w:t>
            </w:r>
            <w:proofErr w:type="spellEnd"/>
            <w:r>
              <w:t xml:space="preserve"> diapazonā no 31-41w).   </w:t>
            </w:r>
            <w:r w:rsidRPr="00EA0AEC">
              <w:t xml:space="preserve"> </w:t>
            </w:r>
          </w:p>
        </w:tc>
      </w:tr>
    </w:tbl>
    <w:p w:rsidR="00AD677B" w:rsidRPr="00CC715D" w:rsidRDefault="00AD677B" w:rsidP="00AD677B"/>
    <w:p w:rsidR="00BD1A99" w:rsidRPr="00CC715D" w:rsidRDefault="00BD1A99" w:rsidP="00AD677B"/>
    <w:p w:rsidR="00DB1B21" w:rsidRPr="00CC715D" w:rsidRDefault="00DB1B21" w:rsidP="00DB1B21">
      <w:pPr>
        <w:tabs>
          <w:tab w:val="right" w:pos="9071"/>
        </w:tabs>
        <w:spacing w:before="0" w:after="0"/>
        <w:contextualSpacing/>
        <w:rPr>
          <w:rFonts w:eastAsia="Times New Roman"/>
          <w:lang w:eastAsia="lv-LV"/>
        </w:rPr>
      </w:pPr>
      <w:r w:rsidRPr="00CC715D">
        <w:rPr>
          <w:rFonts w:eastAsia="Times New Roman"/>
          <w:lang w:eastAsia="lv-LV"/>
        </w:rPr>
        <w:t>Iepirkuma komisijas priekšsēdētāja</w:t>
      </w:r>
      <w:r w:rsidRPr="00CC715D">
        <w:rPr>
          <w:rFonts w:eastAsia="Times New Roman"/>
          <w:lang w:eastAsia="lv-LV"/>
        </w:rPr>
        <w:tab/>
      </w:r>
      <w:proofErr w:type="spellStart"/>
      <w:r w:rsidR="00AF5593">
        <w:rPr>
          <w:rFonts w:eastAsia="Times New Roman"/>
          <w:lang w:eastAsia="lv-LV"/>
        </w:rPr>
        <w:t>I.Kantika</w:t>
      </w:r>
      <w:proofErr w:type="spellEnd"/>
    </w:p>
    <w:p w:rsidR="00DB1B21" w:rsidRPr="00CC715D" w:rsidRDefault="00DB1B21" w:rsidP="00DB1B21">
      <w:pPr>
        <w:spacing w:before="0" w:after="0"/>
        <w:contextualSpacing/>
        <w:rPr>
          <w:rFonts w:eastAsia="Times New Roman"/>
          <w:sz w:val="16"/>
          <w:szCs w:val="16"/>
          <w:lang w:eastAsia="lv-LV"/>
        </w:rPr>
      </w:pPr>
    </w:p>
    <w:p w:rsidR="00BD1A99" w:rsidRPr="00CC715D" w:rsidRDefault="00BD1A99" w:rsidP="00DB1B21">
      <w:pPr>
        <w:spacing w:before="0" w:after="0"/>
        <w:contextualSpacing/>
        <w:rPr>
          <w:rFonts w:eastAsia="Times New Roman"/>
          <w:sz w:val="16"/>
          <w:szCs w:val="16"/>
          <w:lang w:eastAsia="lv-LV"/>
        </w:rPr>
      </w:pPr>
    </w:p>
    <w:p w:rsidR="00E50815" w:rsidRPr="000F7C9F" w:rsidRDefault="00E50815" w:rsidP="000F7C9F">
      <w:pPr>
        <w:tabs>
          <w:tab w:val="left" w:pos="3036"/>
        </w:tabs>
        <w:rPr>
          <w:lang w:eastAsia="lv-LV"/>
        </w:rPr>
      </w:pPr>
    </w:p>
    <w:sectPr w:rsidR="00E50815" w:rsidRPr="000F7C9F" w:rsidSect="001A1D1F">
      <w:footerReference w:type="default" r:id="rId13"/>
      <w:headerReference w:type="first" r:id="rId14"/>
      <w:footerReference w:type="first" r:id="rId15"/>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3B3" w:rsidRDefault="008633B3" w:rsidP="007C0E44">
      <w:pPr>
        <w:spacing w:before="0" w:after="0"/>
      </w:pPr>
      <w:r>
        <w:separator/>
      </w:r>
    </w:p>
  </w:endnote>
  <w:endnote w:type="continuationSeparator" w:id="0">
    <w:p w:rsidR="008633B3" w:rsidRDefault="008633B3"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38" w:rsidRDefault="00BF3038" w:rsidP="00BF3038">
    <w:pPr>
      <w:jc w:val="center"/>
      <w:rPr>
        <w:lang w:eastAsia="lv-LV"/>
      </w:rPr>
    </w:pPr>
    <w:r>
      <w:rPr>
        <w:lang w:eastAsia="lv-LV"/>
      </w:rPr>
      <w:t>ŠIS DOKUMENTS IR ELEKTRONISKI PARAKSTĪTS AR DROŠU ELEKTRONISKO PARAKSTU UN SATUR LAIKA ZĪMOGU</w:t>
    </w:r>
  </w:p>
  <w:p w:rsidR="009A0BBD" w:rsidRDefault="009A0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3A" w:rsidRDefault="002E443A" w:rsidP="002E443A">
    <w:pPr>
      <w:jc w:val="center"/>
      <w:rPr>
        <w:lang w:eastAsia="lv-LV"/>
      </w:rPr>
    </w:pPr>
    <w:bookmarkStart w:id="1" w:name="_Hlk57807900"/>
    <w:r>
      <w:rPr>
        <w:lang w:eastAsia="lv-LV"/>
      </w:rPr>
      <w:t>ŠIS DOKUMENTS IR ELEKTRONISKI PARAKSTĪTS AR DROŠU ELEKTRONISKO PARAKSTU UN SATUR LAIKA ZĪMOGU</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3B3" w:rsidRDefault="008633B3" w:rsidP="007C0E44">
      <w:pPr>
        <w:spacing w:before="0" w:after="0"/>
      </w:pPr>
      <w:r>
        <w:separator/>
      </w:r>
    </w:p>
  </w:footnote>
  <w:footnote w:type="continuationSeparator" w:id="0">
    <w:p w:rsidR="008633B3" w:rsidRDefault="008633B3"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7D2" w:rsidRPr="003A07D2" w:rsidRDefault="00362CE4"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5D89" w:rsidRPr="003F71B5" w:rsidRDefault="00F45D89"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rsidR="00F45D89" w:rsidRPr="003F71B5" w:rsidRDefault="00F45D89"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3A07D2" w:rsidRPr="006D60B4" w:rsidRDefault="003A07D2"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rsidR="00D86A54" w:rsidRDefault="003A07D2"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00D86A54" w:rsidRPr="00D86A54">
        <w:rPr>
          <w:rStyle w:val="Hyperlink"/>
          <w:rFonts w:ascii="Arial" w:hAnsi="Arial" w:cs="Arial"/>
          <w:color w:val="auto"/>
          <w:sz w:val="16"/>
          <w:szCs w:val="16"/>
          <w:u w:val="none"/>
          <w:bdr w:val="none" w:sz="0" w:space="0" w:color="auto" w:frame="1"/>
        </w:rPr>
        <w:t>67321321</w:t>
      </w:r>
    </w:hyperlink>
    <w:r w:rsidR="00C87C99">
      <w:rPr>
        <w:rFonts w:ascii="Arial" w:hAnsi="Arial" w:cs="Arial"/>
        <w:sz w:val="16"/>
        <w:szCs w:val="16"/>
      </w:rPr>
      <w:t>, 67409219</w:t>
    </w:r>
  </w:p>
  <w:p w:rsidR="003A07D2" w:rsidRPr="006D60B4" w:rsidRDefault="003A07D2"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rsidR="003A07D2" w:rsidRPr="00CA4EE2" w:rsidRDefault="003A07D2"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7"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9"/>
  </w:num>
  <w:num w:numId="4">
    <w:abstractNumId w:val="12"/>
  </w:num>
  <w:num w:numId="5">
    <w:abstractNumId w:val="1"/>
  </w:num>
  <w:num w:numId="6">
    <w:abstractNumId w:val="5"/>
  </w:num>
  <w:num w:numId="7">
    <w:abstractNumId w:val="15"/>
  </w:num>
  <w:num w:numId="8">
    <w:abstractNumId w:val="4"/>
  </w:num>
  <w:num w:numId="9">
    <w:abstractNumId w:val="1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0"/>
  </w:num>
  <w:num w:numId="14">
    <w:abstractNumId w:val="8"/>
  </w:num>
  <w:num w:numId="15">
    <w:abstractNumId w:val="14"/>
  </w:num>
  <w:num w:numId="16">
    <w:abstractNumId w:val="17"/>
  </w:num>
  <w:num w:numId="17">
    <w:abstractNumId w:val="7"/>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23B41"/>
    <w:rsid w:val="000516BC"/>
    <w:rsid w:val="000532EE"/>
    <w:rsid w:val="000614C1"/>
    <w:rsid w:val="00062EC8"/>
    <w:rsid w:val="00064A3E"/>
    <w:rsid w:val="00065BD9"/>
    <w:rsid w:val="00077116"/>
    <w:rsid w:val="000A1726"/>
    <w:rsid w:val="000F3CA7"/>
    <w:rsid w:val="000F3F56"/>
    <w:rsid w:val="000F7C9F"/>
    <w:rsid w:val="00111E4E"/>
    <w:rsid w:val="00121B20"/>
    <w:rsid w:val="0018242B"/>
    <w:rsid w:val="00184FAF"/>
    <w:rsid w:val="001A1D1F"/>
    <w:rsid w:val="001A535B"/>
    <w:rsid w:val="001C39B5"/>
    <w:rsid w:val="001E4277"/>
    <w:rsid w:val="00216648"/>
    <w:rsid w:val="00221FA7"/>
    <w:rsid w:val="002372DF"/>
    <w:rsid w:val="0025015C"/>
    <w:rsid w:val="00251945"/>
    <w:rsid w:val="00256883"/>
    <w:rsid w:val="002622D8"/>
    <w:rsid w:val="00270A83"/>
    <w:rsid w:val="002714A3"/>
    <w:rsid w:val="002A74DA"/>
    <w:rsid w:val="002B68DF"/>
    <w:rsid w:val="002B70AA"/>
    <w:rsid w:val="002D5C80"/>
    <w:rsid w:val="002E443A"/>
    <w:rsid w:val="002E4EB8"/>
    <w:rsid w:val="002F56C9"/>
    <w:rsid w:val="00301589"/>
    <w:rsid w:val="003140D7"/>
    <w:rsid w:val="003163A2"/>
    <w:rsid w:val="003220FF"/>
    <w:rsid w:val="003223CC"/>
    <w:rsid w:val="00326573"/>
    <w:rsid w:val="003326AC"/>
    <w:rsid w:val="00357807"/>
    <w:rsid w:val="0036161A"/>
    <w:rsid w:val="00362CE4"/>
    <w:rsid w:val="00376394"/>
    <w:rsid w:val="0039495D"/>
    <w:rsid w:val="003A07D2"/>
    <w:rsid w:val="003A7D66"/>
    <w:rsid w:val="003C1039"/>
    <w:rsid w:val="003D1959"/>
    <w:rsid w:val="003D5F10"/>
    <w:rsid w:val="003E1F84"/>
    <w:rsid w:val="003F71B5"/>
    <w:rsid w:val="004054B9"/>
    <w:rsid w:val="00441DF5"/>
    <w:rsid w:val="0044791E"/>
    <w:rsid w:val="00457453"/>
    <w:rsid w:val="00466270"/>
    <w:rsid w:val="0049413D"/>
    <w:rsid w:val="004B3AFD"/>
    <w:rsid w:val="004D262D"/>
    <w:rsid w:val="004E1C14"/>
    <w:rsid w:val="004F3DC4"/>
    <w:rsid w:val="00531FDE"/>
    <w:rsid w:val="00540ADD"/>
    <w:rsid w:val="0054659A"/>
    <w:rsid w:val="00596400"/>
    <w:rsid w:val="005B6080"/>
    <w:rsid w:val="005D1F2D"/>
    <w:rsid w:val="005D2172"/>
    <w:rsid w:val="005D5FAC"/>
    <w:rsid w:val="005F0CE5"/>
    <w:rsid w:val="006073C5"/>
    <w:rsid w:val="00616CAE"/>
    <w:rsid w:val="00624BAD"/>
    <w:rsid w:val="0064694D"/>
    <w:rsid w:val="006572D3"/>
    <w:rsid w:val="006822E8"/>
    <w:rsid w:val="006841FB"/>
    <w:rsid w:val="00692CF7"/>
    <w:rsid w:val="00696352"/>
    <w:rsid w:val="00696AE4"/>
    <w:rsid w:val="006C4FFF"/>
    <w:rsid w:val="006D2CB9"/>
    <w:rsid w:val="006D60B4"/>
    <w:rsid w:val="006E21C5"/>
    <w:rsid w:val="00704AD3"/>
    <w:rsid w:val="00717428"/>
    <w:rsid w:val="00723F43"/>
    <w:rsid w:val="00751798"/>
    <w:rsid w:val="00753C53"/>
    <w:rsid w:val="00771115"/>
    <w:rsid w:val="0077515D"/>
    <w:rsid w:val="00784AA5"/>
    <w:rsid w:val="00790039"/>
    <w:rsid w:val="007B343C"/>
    <w:rsid w:val="007C0E44"/>
    <w:rsid w:val="007C4F50"/>
    <w:rsid w:val="007E00B2"/>
    <w:rsid w:val="007F3582"/>
    <w:rsid w:val="0080073A"/>
    <w:rsid w:val="00802116"/>
    <w:rsid w:val="0084163F"/>
    <w:rsid w:val="00844FCB"/>
    <w:rsid w:val="008471AC"/>
    <w:rsid w:val="008633B3"/>
    <w:rsid w:val="008816D8"/>
    <w:rsid w:val="0088379D"/>
    <w:rsid w:val="00885FDE"/>
    <w:rsid w:val="0089035A"/>
    <w:rsid w:val="008A2AF6"/>
    <w:rsid w:val="008E52F7"/>
    <w:rsid w:val="00914E73"/>
    <w:rsid w:val="00915CA9"/>
    <w:rsid w:val="00916004"/>
    <w:rsid w:val="009271CC"/>
    <w:rsid w:val="00932FB5"/>
    <w:rsid w:val="00947B19"/>
    <w:rsid w:val="009909F5"/>
    <w:rsid w:val="0099426C"/>
    <w:rsid w:val="009A0BBD"/>
    <w:rsid w:val="009A166D"/>
    <w:rsid w:val="009A343E"/>
    <w:rsid w:val="009A5DAE"/>
    <w:rsid w:val="009C17FF"/>
    <w:rsid w:val="009E3125"/>
    <w:rsid w:val="00A00F37"/>
    <w:rsid w:val="00A1798C"/>
    <w:rsid w:val="00A2367A"/>
    <w:rsid w:val="00A30598"/>
    <w:rsid w:val="00A4249A"/>
    <w:rsid w:val="00A5051B"/>
    <w:rsid w:val="00A50DBD"/>
    <w:rsid w:val="00A54C7E"/>
    <w:rsid w:val="00A84AF1"/>
    <w:rsid w:val="00A85A2E"/>
    <w:rsid w:val="00A962F4"/>
    <w:rsid w:val="00AA2B3C"/>
    <w:rsid w:val="00AB491F"/>
    <w:rsid w:val="00AC2931"/>
    <w:rsid w:val="00AC2CBC"/>
    <w:rsid w:val="00AC760F"/>
    <w:rsid w:val="00AD677B"/>
    <w:rsid w:val="00AE104A"/>
    <w:rsid w:val="00AF5593"/>
    <w:rsid w:val="00AF77E7"/>
    <w:rsid w:val="00B0405F"/>
    <w:rsid w:val="00B31A38"/>
    <w:rsid w:val="00B41ECB"/>
    <w:rsid w:val="00B45AF3"/>
    <w:rsid w:val="00B522F2"/>
    <w:rsid w:val="00B63241"/>
    <w:rsid w:val="00B650DB"/>
    <w:rsid w:val="00B77066"/>
    <w:rsid w:val="00B770E3"/>
    <w:rsid w:val="00B905F0"/>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5510"/>
    <w:rsid w:val="00C87C99"/>
    <w:rsid w:val="00CA4EE2"/>
    <w:rsid w:val="00CB7BE9"/>
    <w:rsid w:val="00CC715D"/>
    <w:rsid w:val="00CD49B9"/>
    <w:rsid w:val="00CD609E"/>
    <w:rsid w:val="00CF2140"/>
    <w:rsid w:val="00CF5CBE"/>
    <w:rsid w:val="00D044E7"/>
    <w:rsid w:val="00D20C3C"/>
    <w:rsid w:val="00D211BD"/>
    <w:rsid w:val="00D3391F"/>
    <w:rsid w:val="00D425EB"/>
    <w:rsid w:val="00D668F8"/>
    <w:rsid w:val="00D72944"/>
    <w:rsid w:val="00D763B3"/>
    <w:rsid w:val="00D84BB8"/>
    <w:rsid w:val="00D86A54"/>
    <w:rsid w:val="00D86A87"/>
    <w:rsid w:val="00D91A1D"/>
    <w:rsid w:val="00D93F33"/>
    <w:rsid w:val="00DB023E"/>
    <w:rsid w:val="00DB1B21"/>
    <w:rsid w:val="00DB2A24"/>
    <w:rsid w:val="00DC3CED"/>
    <w:rsid w:val="00DC4700"/>
    <w:rsid w:val="00DD234E"/>
    <w:rsid w:val="00DF0C24"/>
    <w:rsid w:val="00E00F35"/>
    <w:rsid w:val="00E355D5"/>
    <w:rsid w:val="00E50815"/>
    <w:rsid w:val="00EA02A0"/>
    <w:rsid w:val="00EA73E4"/>
    <w:rsid w:val="00EB3DE3"/>
    <w:rsid w:val="00EC6555"/>
    <w:rsid w:val="00EC7D4A"/>
    <w:rsid w:val="00ED03A0"/>
    <w:rsid w:val="00ED3B89"/>
    <w:rsid w:val="00ED62F2"/>
    <w:rsid w:val="00EE7A0D"/>
    <w:rsid w:val="00EF045F"/>
    <w:rsid w:val="00EF092A"/>
    <w:rsid w:val="00F142CC"/>
    <w:rsid w:val="00F171A3"/>
    <w:rsid w:val="00F208EB"/>
    <w:rsid w:val="00F2701B"/>
    <w:rsid w:val="00F45D89"/>
    <w:rsid w:val="00F64562"/>
    <w:rsid w:val="00F674C8"/>
    <w:rsid w:val="00F75702"/>
    <w:rsid w:val="00F80AC1"/>
    <w:rsid w:val="00F80DC0"/>
    <w:rsid w:val="00F8171F"/>
    <w:rsid w:val="00F9082E"/>
    <w:rsid w:val="00F93258"/>
    <w:rsid w:val="00F95124"/>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649BB5EB"/>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basedOn w:val="Normal"/>
    <w:link w:val="FootnoteTextChar"/>
    <w:uiPriority w:val="99"/>
    <w:semiHidden/>
    <w:unhideWhenUsed/>
    <w:rsid w:val="00DF0C24"/>
    <w:rPr>
      <w:sz w:val="20"/>
      <w:szCs w:val="20"/>
    </w:rPr>
  </w:style>
  <w:style w:type="character" w:customStyle="1" w:styleId="FootnoteTextChar">
    <w:name w:val="Footnote Text Char"/>
    <w:link w:val="FootnoteText"/>
    <w:uiPriority w:val="99"/>
    <w:semiHidden/>
    <w:rsid w:val="00DF0C24"/>
    <w:rPr>
      <w:rFonts w:ascii="Times New Roman" w:hAnsi="Times New Roman"/>
      <w:lang w:eastAsia="en-US"/>
    </w:rPr>
  </w:style>
  <w:style w:type="character" w:styleId="FootnoteReference">
    <w:name w:val="footnote reference"/>
    <w:uiPriority w:val="99"/>
    <w:semiHidden/>
    <w:unhideWhenUsed/>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2.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3.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4.xml><?xml version="1.0" encoding="utf-8"?>
<ds:datastoreItem xmlns:ds="http://schemas.openxmlformats.org/officeDocument/2006/customXml" ds:itemID="{5FC79B99-51CC-448F-953D-000340105A44}">
  <ds:schemaRefs>
    <ds:schemaRef ds:uri="http://purl.org/dc/dcmitype/"/>
    <ds:schemaRef ds:uri="323f7832-4617-4a04-9584-fda549a8824c"/>
    <ds:schemaRef ds:uri="http://schemas.microsoft.com/office/2006/documentManagement/types"/>
    <ds:schemaRef ds:uri="http://schemas.openxmlformats.org/package/2006/metadata/core-properties"/>
    <ds:schemaRef ds:uri="http://purl.org/dc/elements/1.1/"/>
    <ds:schemaRef ds:uri="http://schemas.microsoft.com/sharepoint/v3"/>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20B3CCD-644B-4719-97D5-E7893E98C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2077</Words>
  <Characters>1185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3256</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11</cp:revision>
  <cp:lastPrinted>2018-11-07T12:31:00Z</cp:lastPrinted>
  <dcterms:created xsi:type="dcterms:W3CDTF">2024-01-31T11:17:00Z</dcterms:created>
  <dcterms:modified xsi:type="dcterms:W3CDTF">2024-05-02T14:58:00Z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