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394F55" w14:textId="6D8DCD1F" w:rsidR="00D57254" w:rsidRPr="007C532B" w:rsidRDefault="00F91517" w:rsidP="00D57254">
      <w:pPr>
        <w:pStyle w:val="ListParagraph"/>
        <w:jc w:val="right"/>
      </w:pPr>
      <w:r>
        <w:t xml:space="preserve">Nolikuma </w:t>
      </w:r>
      <w:r w:rsidR="00D57254" w:rsidRPr="007C532B">
        <w:t xml:space="preserve">1.pielikums </w:t>
      </w:r>
    </w:p>
    <w:p w14:paraId="1E8B4319" w14:textId="6B951316" w:rsidR="00715212" w:rsidRPr="007C532B" w:rsidRDefault="00D57254" w:rsidP="00D57254">
      <w:pPr>
        <w:jc w:val="right"/>
        <w:rPr>
          <w:rFonts w:ascii="Times New Roman" w:hAnsi="Times New Roman"/>
          <w:bCs/>
          <w:sz w:val="22"/>
          <w:szCs w:val="22"/>
          <w:lang w:val="lv-LV"/>
        </w:rPr>
      </w:pPr>
      <w:r w:rsidRPr="007C532B">
        <w:rPr>
          <w:rFonts w:ascii="Times New Roman" w:hAnsi="Times New Roman"/>
          <w:bCs/>
          <w:sz w:val="22"/>
          <w:szCs w:val="22"/>
          <w:lang w:val="lv-LV"/>
        </w:rPr>
        <w:t>Atklāta konkursa ,,Ambulatorā dienas ķirurģijas centra un dienas stacionāra telpu (operāciju zāle) pārbūves, galerijas izbūves projektēšana, būvdarbi un autoruzraudzība”</w:t>
      </w:r>
      <w:r w:rsidRPr="007C532B">
        <w:rPr>
          <w:rFonts w:ascii="Times New Roman" w:hAnsi="Times New Roman"/>
          <w:bCs/>
          <w:sz w:val="22"/>
          <w:szCs w:val="22"/>
          <w:lang w:val="lv-LV" w:eastAsia="lv-LV"/>
        </w:rPr>
        <w:t xml:space="preserve">, </w:t>
      </w:r>
      <w:r w:rsidRPr="007C532B">
        <w:rPr>
          <w:rFonts w:ascii="Times New Roman" w:hAnsi="Times New Roman"/>
          <w:bCs/>
          <w:sz w:val="22"/>
          <w:szCs w:val="22"/>
          <w:lang w:val="lv-LV"/>
        </w:rPr>
        <w:t xml:space="preserve">Identifikācijas Nr. JRS 2024/22K/ANM </w:t>
      </w:r>
    </w:p>
    <w:p w14:paraId="76F13610" w14:textId="77777777" w:rsidR="00D57254" w:rsidRPr="007C532B" w:rsidRDefault="00D57254" w:rsidP="00D57254">
      <w:pPr>
        <w:jc w:val="right"/>
        <w:rPr>
          <w:rFonts w:ascii="Times New Roman" w:hAnsi="Times New Roman"/>
          <w:bCs/>
          <w:sz w:val="22"/>
          <w:szCs w:val="22"/>
          <w:lang w:val="lv-LV"/>
        </w:rPr>
      </w:pPr>
    </w:p>
    <w:p w14:paraId="7B66DB0F" w14:textId="77777777" w:rsidR="00D57254" w:rsidRPr="007C532B" w:rsidRDefault="00D57254" w:rsidP="00D57254">
      <w:pPr>
        <w:jc w:val="right"/>
        <w:rPr>
          <w:rFonts w:ascii="Times New Roman" w:hAnsi="Times New Roman"/>
          <w:bCs/>
          <w:sz w:val="22"/>
          <w:szCs w:val="22"/>
          <w:lang w:val="lv-LV"/>
        </w:rPr>
      </w:pPr>
    </w:p>
    <w:p w14:paraId="014F61D7" w14:textId="77777777" w:rsidR="00D57254" w:rsidRPr="007C532B" w:rsidRDefault="00D57254" w:rsidP="00D57254">
      <w:pPr>
        <w:pStyle w:val="Header1"/>
        <w:jc w:val="center"/>
        <w:rPr>
          <w:rFonts w:ascii="Times New Roman" w:hAnsi="Times New Roman"/>
          <w:i/>
          <w:iCs/>
          <w:color w:val="auto"/>
          <w:szCs w:val="24"/>
          <w:lang w:val="lv-LV"/>
        </w:rPr>
      </w:pPr>
      <w:r w:rsidRPr="007C532B">
        <w:rPr>
          <w:rFonts w:ascii="Times New Roman" w:hAnsi="Times New Roman"/>
          <w:i/>
          <w:iCs/>
          <w:color w:val="auto"/>
          <w:szCs w:val="24"/>
          <w:lang w:val="lv-LV"/>
        </w:rPr>
        <w:t>Plānots projekta 4.1.1.2.i.0/1/22/I/CFLA/007 “SIA “Jēkabpils reģionālā slimnīca” integrētas veselības pakalpojumu nodrošināšana” ietvaros</w:t>
      </w:r>
    </w:p>
    <w:p w14:paraId="3B2420AE" w14:textId="77777777" w:rsidR="00D57254" w:rsidRPr="007C532B" w:rsidRDefault="00D57254" w:rsidP="00D57254">
      <w:pPr>
        <w:pStyle w:val="Header1"/>
        <w:jc w:val="center"/>
        <w:rPr>
          <w:rFonts w:ascii="Times New Roman" w:hAnsi="Times New Roman"/>
          <w:i/>
          <w:iCs/>
          <w:color w:val="auto"/>
          <w:szCs w:val="24"/>
          <w:lang w:val="lv-LV"/>
        </w:rPr>
      </w:pPr>
    </w:p>
    <w:p w14:paraId="159B0A7B" w14:textId="77777777" w:rsidR="00D57254" w:rsidRPr="007C532B" w:rsidRDefault="00D57254" w:rsidP="00D57254">
      <w:pPr>
        <w:pStyle w:val="Heading1A"/>
        <w:jc w:val="both"/>
        <w:rPr>
          <w:color w:val="auto"/>
        </w:rPr>
      </w:pPr>
      <w:r w:rsidRPr="007C532B">
        <w:rPr>
          <w:color w:val="auto"/>
        </w:rPr>
        <w:t>Projekta mērķis:</w:t>
      </w:r>
    </w:p>
    <w:p w14:paraId="77EDDADC" w14:textId="77777777" w:rsidR="00D57254" w:rsidRPr="007C532B" w:rsidRDefault="00D57254" w:rsidP="00D57254">
      <w:pPr>
        <w:jc w:val="both"/>
        <w:rPr>
          <w:rFonts w:ascii="Times New Roman" w:hAnsi="Times New Roman"/>
          <w:color w:val="auto"/>
          <w:lang w:val="lv-LV"/>
        </w:rPr>
      </w:pPr>
      <w:bookmarkStart w:id="0" w:name="_Hlk132378712"/>
      <w:r w:rsidRPr="007C532B">
        <w:rPr>
          <w:rFonts w:ascii="Times New Roman" w:hAnsi="Times New Roman"/>
          <w:color w:val="auto"/>
          <w:shd w:val="clear" w:color="auto" w:fill="FFFFFF"/>
          <w:lang w:val="lv-LV"/>
        </w:rPr>
        <w:t>Projekta mērķis – stiprināt SIA “Jēkabpils reģionālā slimnīca” infrastruktūru, nodrošinot visaptverošu, ilgtspējīgu un integrētu veselības pakalpojumu sniegšanu, lai mazinātu infekciju slimību izplatību un veicinātu epidemioloģisko prasību ievērošanu.</w:t>
      </w:r>
      <w:r w:rsidRPr="007C532B">
        <w:rPr>
          <w:rFonts w:ascii="Times New Roman" w:hAnsi="Times New Roman"/>
          <w:color w:val="auto"/>
          <w:lang w:val="lv-LV"/>
        </w:rPr>
        <w:t xml:space="preserve"> </w:t>
      </w:r>
      <w:r w:rsidRPr="007C532B">
        <w:rPr>
          <w:rFonts w:ascii="Times New Roman" w:hAnsi="Times New Roman"/>
          <w:color w:val="auto"/>
          <w:shd w:val="clear" w:color="auto" w:fill="FFFFFF"/>
          <w:lang w:val="lv-LV"/>
        </w:rPr>
        <w:t>Projekta mērķis atbilst 2022.gada 19.aprīļa Ministru kabineta noteikumu Nr.254 5.punktā noteiktajam investīciju mērķim.</w:t>
      </w:r>
    </w:p>
    <w:bookmarkEnd w:id="0"/>
    <w:p w14:paraId="39D4039A" w14:textId="77777777" w:rsidR="00D57254" w:rsidRPr="007C532B" w:rsidRDefault="00D57254" w:rsidP="00D57254">
      <w:pPr>
        <w:pStyle w:val="Header1"/>
        <w:rPr>
          <w:rFonts w:ascii="Times New Roman" w:hAnsi="Times New Roman"/>
          <w:i/>
          <w:iCs/>
          <w:color w:val="FF0000"/>
          <w:szCs w:val="24"/>
          <w:lang w:val="lv-LV"/>
        </w:rPr>
      </w:pPr>
    </w:p>
    <w:p w14:paraId="64CF5727" w14:textId="77777777" w:rsidR="00D57254" w:rsidRPr="007C532B" w:rsidRDefault="00D57254" w:rsidP="00D57254">
      <w:pPr>
        <w:jc w:val="right"/>
        <w:rPr>
          <w:rFonts w:ascii="Times New Roman" w:hAnsi="Times New Roman"/>
          <w:bCs/>
          <w:sz w:val="22"/>
          <w:szCs w:val="22"/>
          <w:lang w:val="lv-LV"/>
        </w:rPr>
      </w:pPr>
    </w:p>
    <w:p w14:paraId="4A4E76AB" w14:textId="77777777" w:rsidR="00D57254" w:rsidRPr="007C532B" w:rsidRDefault="00D57254" w:rsidP="00D57254">
      <w:pPr>
        <w:ind w:firstLine="720"/>
        <w:jc w:val="center"/>
        <w:rPr>
          <w:rFonts w:ascii="Times New Roman" w:hAnsi="Times New Roman"/>
          <w:sz w:val="28"/>
          <w:szCs w:val="28"/>
          <w:lang w:val="lv-LV"/>
        </w:rPr>
      </w:pPr>
      <w:r w:rsidRPr="007C532B">
        <w:rPr>
          <w:rFonts w:ascii="Times New Roman" w:hAnsi="Times New Roman"/>
          <w:sz w:val="28"/>
          <w:szCs w:val="28"/>
          <w:lang w:val="lv-LV"/>
        </w:rPr>
        <w:t xml:space="preserve">PROJEKTĒŠANAS AR AUTORUZRAUDZĪBU UN BŪVNIECĪBU </w:t>
      </w:r>
    </w:p>
    <w:p w14:paraId="62B011B4" w14:textId="1517828B" w:rsidR="00D57254" w:rsidRPr="007C532B" w:rsidRDefault="00D57254" w:rsidP="00D57254">
      <w:pPr>
        <w:ind w:firstLine="720"/>
        <w:jc w:val="center"/>
        <w:rPr>
          <w:rFonts w:ascii="Times New Roman" w:hAnsi="Times New Roman"/>
          <w:b/>
          <w:bCs/>
          <w:sz w:val="28"/>
          <w:szCs w:val="28"/>
          <w:lang w:val="lv-LV"/>
        </w:rPr>
      </w:pPr>
      <w:r w:rsidRPr="007C532B">
        <w:rPr>
          <w:rFonts w:ascii="Times New Roman" w:hAnsi="Times New Roman"/>
          <w:b/>
          <w:bCs/>
          <w:sz w:val="28"/>
          <w:szCs w:val="28"/>
          <w:lang w:val="lv-LV"/>
        </w:rPr>
        <w:t>TEHNISKĀ SPECIFIKĀCIJA -DARBA UZDEVUMS</w:t>
      </w:r>
      <w:r w:rsidR="007C532B" w:rsidRPr="007C532B">
        <w:rPr>
          <w:rFonts w:ascii="Times New Roman" w:hAnsi="Times New Roman"/>
          <w:b/>
          <w:bCs/>
          <w:sz w:val="28"/>
          <w:szCs w:val="28"/>
          <w:lang w:val="lv-LV"/>
        </w:rPr>
        <w:t xml:space="preserve"> NR.1</w:t>
      </w:r>
    </w:p>
    <w:p w14:paraId="03BE8B27" w14:textId="77777777" w:rsidR="0029438A" w:rsidRDefault="0029438A" w:rsidP="0029438A">
      <w:pPr>
        <w:pStyle w:val="ListParagraph"/>
        <w:rPr>
          <w:noProof/>
        </w:rPr>
      </w:pPr>
    </w:p>
    <w:p w14:paraId="762232A8" w14:textId="4C9465FE" w:rsidR="0029438A" w:rsidRPr="001A1EFF" w:rsidRDefault="0029438A" w:rsidP="0029438A">
      <w:pPr>
        <w:pStyle w:val="ListParagraph"/>
        <w:rPr>
          <w:noProof/>
        </w:rPr>
      </w:pPr>
      <w:r w:rsidRPr="001A1EFF">
        <w:rPr>
          <w:noProof/>
        </w:rPr>
        <w:t xml:space="preserve">Tehniskās specifikācijas </w:t>
      </w:r>
      <w:r>
        <w:rPr>
          <w:noProof/>
        </w:rPr>
        <w:t xml:space="preserve">– darba uzdevuma </w:t>
      </w:r>
      <w:r w:rsidRPr="001A1EFF">
        <w:rPr>
          <w:noProof/>
        </w:rPr>
        <w:t xml:space="preserve">pēdējās aktualizācijas datums ir </w:t>
      </w:r>
      <w:r w:rsidRPr="00011724">
        <w:rPr>
          <w:noProof/>
        </w:rPr>
        <w:t>2024.gada 24.maijs</w:t>
      </w:r>
    </w:p>
    <w:p w14:paraId="17A40148" w14:textId="77777777" w:rsidR="00D57254" w:rsidRPr="007C532B" w:rsidRDefault="00D57254" w:rsidP="00D57254">
      <w:pPr>
        <w:ind w:firstLine="720"/>
        <w:jc w:val="center"/>
        <w:rPr>
          <w:rFonts w:ascii="Times New Roman" w:hAnsi="Times New Roman"/>
          <w:b/>
          <w:bCs/>
          <w:sz w:val="28"/>
          <w:szCs w:val="28"/>
          <w:lang w:val="lv-LV"/>
        </w:rPr>
      </w:pPr>
    </w:p>
    <w:p w14:paraId="09D1E74C" w14:textId="77777777" w:rsidR="00D57254" w:rsidRPr="007C532B" w:rsidRDefault="00D57254" w:rsidP="00D57254">
      <w:pPr>
        <w:ind w:firstLine="720"/>
        <w:jc w:val="center"/>
        <w:rPr>
          <w:rFonts w:ascii="Times New Roman" w:hAnsi="Times New Roman"/>
          <w:sz w:val="28"/>
          <w:szCs w:val="28"/>
          <w:lang w:val="lv-LV"/>
        </w:rPr>
      </w:pPr>
    </w:p>
    <w:p w14:paraId="54A314AB" w14:textId="77777777" w:rsidR="00D57254" w:rsidRPr="007C532B" w:rsidRDefault="00D57254" w:rsidP="00D57254">
      <w:pPr>
        <w:jc w:val="center"/>
        <w:rPr>
          <w:rFonts w:ascii="Times New Roman" w:hAnsi="Times New Roman"/>
          <w:b/>
          <w:bCs/>
          <w:lang w:val="lv-LV"/>
        </w:rPr>
      </w:pPr>
      <w:r w:rsidRPr="007C532B">
        <w:rPr>
          <w:rFonts w:ascii="Times New Roman" w:hAnsi="Times New Roman"/>
          <w:b/>
          <w:bCs/>
          <w:lang w:val="lv-LV"/>
        </w:rPr>
        <w:t>Būvprojekta  izstrādei ar autoruzraudzību un būvniecību</w:t>
      </w:r>
    </w:p>
    <w:p w14:paraId="0F5CB798" w14:textId="77777777" w:rsidR="00D57254" w:rsidRPr="007C532B" w:rsidRDefault="00D57254" w:rsidP="00D57254">
      <w:pPr>
        <w:ind w:firstLine="720"/>
        <w:jc w:val="center"/>
        <w:rPr>
          <w:rFonts w:ascii="Times New Roman" w:hAnsi="Times New Roman"/>
          <w:lang w:val="lv-LV"/>
        </w:rPr>
      </w:pPr>
      <w:r w:rsidRPr="007C532B">
        <w:rPr>
          <w:rFonts w:ascii="Times New Roman" w:hAnsi="Times New Roman"/>
          <w:lang w:val="lv-LV"/>
        </w:rPr>
        <w:t xml:space="preserve">Galerijai /jaunbūvei Andreja Pormaļa iela 125, Jēkabpilī, Jēkabpils novadā  </w:t>
      </w:r>
      <w:bookmarkStart w:id="1" w:name="_Hlk126670971"/>
    </w:p>
    <w:p w14:paraId="09780603" w14:textId="77777777" w:rsidR="00D57254" w:rsidRPr="007C532B" w:rsidRDefault="00D57254" w:rsidP="00C16556">
      <w:pPr>
        <w:rPr>
          <w:rFonts w:ascii="Times New Roman" w:hAnsi="Times New Roman"/>
          <w:lang w:val="lv-LV"/>
        </w:rPr>
      </w:pPr>
    </w:p>
    <w:bookmarkEnd w:id="1"/>
    <w:p w14:paraId="72FC0307" w14:textId="77777777" w:rsidR="00D57254" w:rsidRPr="007C532B" w:rsidRDefault="00D57254" w:rsidP="00D57254">
      <w:pPr>
        <w:ind w:firstLine="720"/>
        <w:jc w:val="both"/>
        <w:rPr>
          <w:rFonts w:ascii="Times New Roman" w:hAnsi="Times New Roman"/>
          <w:lang w:val="lv-LV"/>
        </w:rPr>
      </w:pPr>
    </w:p>
    <w:p w14:paraId="490D2851" w14:textId="77777777" w:rsidR="00D57254" w:rsidRPr="007C532B" w:rsidRDefault="00D57254" w:rsidP="00D57254">
      <w:pPr>
        <w:jc w:val="both"/>
        <w:rPr>
          <w:rFonts w:ascii="Times New Roman" w:hAnsi="Times New Roman"/>
          <w:b/>
          <w:bCs/>
          <w:u w:val="single"/>
          <w:lang w:val="lv-LV"/>
        </w:rPr>
      </w:pPr>
      <w:r w:rsidRPr="007C532B">
        <w:rPr>
          <w:rFonts w:ascii="Times New Roman" w:hAnsi="Times New Roman"/>
          <w:b/>
          <w:bCs/>
          <w:u w:val="single"/>
          <w:lang w:val="lv-LV"/>
        </w:rPr>
        <w:t>Nekustamā īpašuma īpašnieks:</w:t>
      </w:r>
    </w:p>
    <w:p w14:paraId="18D0802C" w14:textId="0E163D6C" w:rsidR="00D57254" w:rsidRPr="007C532B" w:rsidRDefault="00D57254" w:rsidP="00D57254">
      <w:pPr>
        <w:ind w:firstLine="720"/>
        <w:jc w:val="both"/>
        <w:rPr>
          <w:rFonts w:ascii="Times New Roman" w:hAnsi="Times New Roman"/>
          <w:lang w:val="lv-LV"/>
        </w:rPr>
      </w:pPr>
      <w:r w:rsidRPr="007C532B">
        <w:rPr>
          <w:rFonts w:ascii="Times New Roman" w:hAnsi="Times New Roman"/>
          <w:lang w:val="lv-LV"/>
        </w:rPr>
        <w:t>S</w:t>
      </w:r>
      <w:r w:rsidR="00F46BB3">
        <w:rPr>
          <w:rFonts w:ascii="Times New Roman" w:hAnsi="Times New Roman"/>
          <w:lang w:val="lv-LV"/>
        </w:rPr>
        <w:t>abiedrība ar ierobežotu atbildību</w:t>
      </w:r>
      <w:r w:rsidRPr="007C532B">
        <w:rPr>
          <w:rFonts w:ascii="Times New Roman" w:hAnsi="Times New Roman"/>
          <w:lang w:val="lv-LV"/>
        </w:rPr>
        <w:t xml:space="preserve"> “Jēkabpils reģionālā slimnīca”, Reģ. nr.50003356621, Andreja Pormaļa ielā 125, Jēkabpilī,</w:t>
      </w:r>
      <w:r w:rsidR="00F46BB3">
        <w:rPr>
          <w:rFonts w:ascii="Times New Roman" w:hAnsi="Times New Roman"/>
          <w:lang w:val="lv-LV"/>
        </w:rPr>
        <w:t xml:space="preserve"> Jēkabpils novadā,</w:t>
      </w:r>
      <w:r w:rsidRPr="007C532B">
        <w:rPr>
          <w:rFonts w:ascii="Times New Roman" w:hAnsi="Times New Roman"/>
          <w:lang w:val="lv-LV"/>
        </w:rPr>
        <w:t xml:space="preserve"> LV-5201.</w:t>
      </w:r>
    </w:p>
    <w:p w14:paraId="11D1DC2C" w14:textId="77777777" w:rsidR="00D57254" w:rsidRPr="007C532B" w:rsidRDefault="00D57254" w:rsidP="00D57254">
      <w:pPr>
        <w:ind w:firstLine="720"/>
        <w:jc w:val="both"/>
        <w:rPr>
          <w:rFonts w:ascii="Times New Roman" w:hAnsi="Times New Roman"/>
          <w:lang w:val="lv-LV"/>
        </w:rPr>
      </w:pPr>
      <w:r w:rsidRPr="007C532B">
        <w:rPr>
          <w:rFonts w:ascii="Times New Roman" w:hAnsi="Times New Roman"/>
          <w:lang w:val="lv-LV"/>
        </w:rPr>
        <w:t>Galvenais lietošanas veids  1200 - Koplietošanas telpu grupa.</w:t>
      </w:r>
    </w:p>
    <w:p w14:paraId="3AF842B3" w14:textId="77777777" w:rsidR="00D57254" w:rsidRPr="007C532B" w:rsidRDefault="00D57254" w:rsidP="00D57254">
      <w:pPr>
        <w:ind w:firstLine="720"/>
        <w:jc w:val="both"/>
        <w:rPr>
          <w:rFonts w:ascii="Times New Roman" w:hAnsi="Times New Roman"/>
          <w:lang w:val="lv-LV"/>
        </w:rPr>
      </w:pPr>
    </w:p>
    <w:p w14:paraId="6123A823" w14:textId="77777777" w:rsidR="00D57254" w:rsidRPr="007C532B" w:rsidRDefault="00D57254" w:rsidP="00D57254">
      <w:pPr>
        <w:pStyle w:val="Heading1A"/>
        <w:jc w:val="both"/>
      </w:pPr>
      <w:r w:rsidRPr="007C532B">
        <w:t>Projektēšanas uzdevums:</w:t>
      </w:r>
    </w:p>
    <w:p w14:paraId="2FF6421F" w14:textId="306F7B84" w:rsidR="00D57254" w:rsidRPr="007C532B" w:rsidRDefault="00D57254" w:rsidP="00D57254">
      <w:pPr>
        <w:jc w:val="both"/>
        <w:rPr>
          <w:rFonts w:ascii="Times New Roman" w:hAnsi="Times New Roman"/>
          <w:lang w:val="lv-LV" w:eastAsia="lv-LV"/>
        </w:rPr>
      </w:pPr>
      <w:r w:rsidRPr="007C532B">
        <w:rPr>
          <w:rFonts w:ascii="Times New Roman" w:hAnsi="Times New Roman"/>
          <w:lang w:val="lv-LV" w:eastAsia="lv-LV"/>
        </w:rPr>
        <w:tab/>
        <w:t xml:space="preserve">Projekta ietvaros tiks izbūvēta </w:t>
      </w:r>
      <w:r w:rsidRPr="007C532B">
        <w:rPr>
          <w:rFonts w:ascii="Times New Roman" w:hAnsi="Times New Roman"/>
          <w:b/>
          <w:bCs/>
          <w:u w:val="single"/>
          <w:lang w:val="lv-LV" w:eastAsia="lv-LV"/>
        </w:rPr>
        <w:t>galerija</w:t>
      </w:r>
      <w:r w:rsidRPr="007C532B">
        <w:rPr>
          <w:rFonts w:ascii="Times New Roman" w:hAnsi="Times New Roman"/>
          <w:lang w:val="lv-LV" w:eastAsia="lv-LV"/>
        </w:rPr>
        <w:t xml:space="preserve">, kas savienos divas ārstniecības ēkas – </w:t>
      </w:r>
      <w:r w:rsidR="005D5463" w:rsidRPr="005D5463">
        <w:rPr>
          <w:rFonts w:ascii="Times New Roman" w:hAnsi="Times New Roman"/>
          <w:lang w:val="lv-LV" w:eastAsia="lv-LV"/>
        </w:rPr>
        <w:t>Iekšķīgo slimību nodaļ</w:t>
      </w:r>
      <w:r w:rsidR="00C16556">
        <w:rPr>
          <w:rFonts w:ascii="Times New Roman" w:hAnsi="Times New Roman"/>
          <w:lang w:val="lv-LV" w:eastAsia="lv-LV"/>
        </w:rPr>
        <w:t>as</w:t>
      </w:r>
      <w:r w:rsidR="005D5463" w:rsidRPr="005D5463">
        <w:rPr>
          <w:rFonts w:ascii="Times New Roman" w:hAnsi="Times New Roman"/>
          <w:lang w:val="lv-LV" w:eastAsia="lv-LV"/>
        </w:rPr>
        <w:t xml:space="preserve"> (</w:t>
      </w:r>
      <w:r w:rsidR="005D5463" w:rsidRPr="005D5463">
        <w:rPr>
          <w:rFonts w:ascii="Times New Roman" w:hAnsi="Times New Roman"/>
        </w:rPr>
        <w:t>iepriekš Uroloģijas un Terapijas nodaļ</w:t>
      </w:r>
      <w:r w:rsidR="00C16556">
        <w:rPr>
          <w:rFonts w:ascii="Times New Roman" w:hAnsi="Times New Roman"/>
        </w:rPr>
        <w:t>a</w:t>
      </w:r>
      <w:r w:rsidR="005D5463" w:rsidRPr="005D5463">
        <w:rPr>
          <w:rFonts w:ascii="Times New Roman" w:hAnsi="Times New Roman"/>
        </w:rPr>
        <w:t>)</w:t>
      </w:r>
      <w:r w:rsidR="00C16556">
        <w:rPr>
          <w:rFonts w:ascii="Times New Roman" w:hAnsi="Times New Roman"/>
        </w:rPr>
        <w:t xml:space="preserve"> 2.stāvu (Kadastra Nr. 5601-002-1214-011)</w:t>
      </w:r>
      <w:r w:rsidRPr="007C532B">
        <w:rPr>
          <w:rFonts w:ascii="Times New Roman" w:hAnsi="Times New Roman"/>
          <w:lang w:val="lv-LV" w:eastAsia="lv-LV"/>
        </w:rPr>
        <w:t xml:space="preserve"> ar Stacionāra ēkas</w:t>
      </w:r>
      <w:r w:rsidR="00C16556">
        <w:rPr>
          <w:rFonts w:ascii="Times New Roman" w:hAnsi="Times New Roman"/>
          <w:lang w:val="lv-LV" w:eastAsia="lv-LV"/>
        </w:rPr>
        <w:t xml:space="preserve"> (Kadastra Nr. 5601-002-1214-001)</w:t>
      </w:r>
      <w:r w:rsidRPr="007C532B">
        <w:rPr>
          <w:rFonts w:ascii="Times New Roman" w:hAnsi="Times New Roman"/>
          <w:lang w:val="lv-LV" w:eastAsia="lv-LV"/>
        </w:rPr>
        <w:t xml:space="preserve"> divstāva korpusa 2</w:t>
      </w:r>
      <w:r w:rsidR="00C16556">
        <w:rPr>
          <w:rFonts w:ascii="Times New Roman" w:hAnsi="Times New Roman"/>
          <w:lang w:val="lv-LV" w:eastAsia="lv-LV"/>
        </w:rPr>
        <w:t>.</w:t>
      </w:r>
      <w:r w:rsidRPr="007C532B">
        <w:rPr>
          <w:rFonts w:ascii="Times New Roman" w:hAnsi="Times New Roman"/>
          <w:lang w:val="lv-LV" w:eastAsia="lv-LV"/>
        </w:rPr>
        <w:t xml:space="preserve"> stāvu Andreja Pormaļa ielā 125, Jēkabpilī.</w:t>
      </w:r>
      <w:r w:rsidR="00C16556">
        <w:rPr>
          <w:rFonts w:ascii="Times New Roman" w:hAnsi="Times New Roman"/>
          <w:lang w:val="lv-LV" w:eastAsia="lv-LV"/>
        </w:rPr>
        <w:t xml:space="preserve"> </w:t>
      </w:r>
    </w:p>
    <w:p w14:paraId="15537F53" w14:textId="77777777" w:rsidR="00D57254" w:rsidRPr="007C532B" w:rsidRDefault="00D57254" w:rsidP="00D57254">
      <w:pPr>
        <w:ind w:firstLine="720"/>
        <w:jc w:val="both"/>
        <w:rPr>
          <w:rFonts w:ascii="Times New Roman" w:hAnsi="Times New Roman"/>
          <w:lang w:val="lv-LV" w:eastAsia="lv-LV"/>
        </w:rPr>
      </w:pPr>
      <w:r w:rsidRPr="005B4746">
        <w:rPr>
          <w:rFonts w:ascii="Times New Roman" w:hAnsi="Times New Roman"/>
          <w:lang w:val="lv-LV" w:eastAsia="lv-LV"/>
        </w:rPr>
        <w:t>Izstrādājot projektu nepieciešams apsekot esošās inženierkomunikācijas zem projektējamās ēkas, vajadzības gadījumā veikt to pārbūvi.</w:t>
      </w:r>
    </w:p>
    <w:p w14:paraId="3F484162" w14:textId="77777777" w:rsidR="00D57254" w:rsidRPr="007C532B" w:rsidRDefault="00D57254" w:rsidP="00D57254">
      <w:pPr>
        <w:ind w:firstLine="720"/>
        <w:jc w:val="both"/>
        <w:rPr>
          <w:rFonts w:ascii="Times New Roman" w:hAnsi="Times New Roman"/>
          <w:lang w:val="lv-LV" w:eastAsia="lv-LV"/>
        </w:rPr>
      </w:pPr>
      <w:r w:rsidRPr="007C532B">
        <w:rPr>
          <w:rFonts w:ascii="Times New Roman" w:hAnsi="Times New Roman"/>
          <w:lang w:val="lv-LV" w:eastAsia="lv-LV"/>
        </w:rPr>
        <w:t>Projektam jāietver tehnisko risinājumu izstrāde un konkrētu materiālu definēšanu, kā arī nepieciešamo tehnisko aprēķinu sastādīšana, lai izstrādātais projekts būtu kvalitatīvs materiāls objekta būvniecības realizācijai.</w:t>
      </w:r>
    </w:p>
    <w:p w14:paraId="52012936" w14:textId="77777777" w:rsidR="00D57254" w:rsidRPr="007C532B" w:rsidRDefault="00D57254" w:rsidP="00D57254">
      <w:pPr>
        <w:ind w:firstLine="720"/>
        <w:jc w:val="both"/>
        <w:rPr>
          <w:rFonts w:ascii="Times New Roman" w:hAnsi="Times New Roman"/>
          <w:color w:val="auto"/>
          <w:shd w:val="clear" w:color="auto" w:fill="FFFFFF"/>
          <w:lang w:val="lv-LV"/>
        </w:rPr>
      </w:pPr>
      <w:r w:rsidRPr="007C532B">
        <w:rPr>
          <w:rFonts w:ascii="Times New Roman" w:hAnsi="Times New Roman"/>
          <w:lang w:val="lv-LV"/>
        </w:rPr>
        <w:t xml:space="preserve">Projektu izstrādāt, saskaņā ar Ministru kabineta 19.10.2021. noteikumiem Nr. 693 </w:t>
      </w:r>
      <w:r w:rsidRPr="007C532B">
        <w:rPr>
          <w:rFonts w:ascii="Times New Roman" w:hAnsi="Times New Roman"/>
          <w:color w:val="auto"/>
          <w:lang w:val="lv-LV"/>
        </w:rPr>
        <w:t>“</w:t>
      </w:r>
      <w:r w:rsidRPr="007C532B">
        <w:rPr>
          <w:rFonts w:ascii="Times New Roman" w:hAnsi="Times New Roman"/>
          <w:color w:val="auto"/>
          <w:shd w:val="clear" w:color="auto" w:fill="FFFFFF"/>
          <w:lang w:val="lv-LV"/>
        </w:rPr>
        <w:t>Būvju vispārīgo prasību būvnormatīvs” LBN 200-21.</w:t>
      </w:r>
    </w:p>
    <w:p w14:paraId="1196E9F1" w14:textId="77777777" w:rsidR="00D57254" w:rsidRPr="007C532B" w:rsidRDefault="00D57254" w:rsidP="00D57254">
      <w:pPr>
        <w:ind w:firstLine="720"/>
        <w:jc w:val="both"/>
        <w:rPr>
          <w:rFonts w:ascii="Times New Roman" w:hAnsi="Times New Roman"/>
          <w:lang w:val="lv-LV"/>
        </w:rPr>
      </w:pPr>
      <w:r w:rsidRPr="007C532B">
        <w:rPr>
          <w:rFonts w:ascii="Times New Roman" w:hAnsi="Times New Roman"/>
          <w:lang w:val="lv-LV"/>
        </w:rPr>
        <w:t>Izpildītājam, atbilstoši Latvijas Republikā adaptēto normatīvo aktu, t.sk. LR MK 2009.gada 20.janvāra noteikumu Nr.60 “Noteikumi par obligātajām prasībām ārstniecības iestādēm un to struktūrvienībām” un ES normatīvo aktu prasībām, nodrošinot slimnīcas nepārtrauktu funkcionēšanu.</w:t>
      </w:r>
    </w:p>
    <w:p w14:paraId="6599768D" w14:textId="77777777" w:rsidR="00D57254" w:rsidRPr="007C532B" w:rsidRDefault="00D57254" w:rsidP="00D57254">
      <w:pPr>
        <w:pStyle w:val="msonormal804d7de8fd46f06a46511c7c60d1535e"/>
        <w:shd w:val="clear" w:color="auto" w:fill="FFFFFF"/>
        <w:spacing w:before="0" w:beforeAutospacing="0" w:after="0" w:afterAutospacing="0"/>
        <w:ind w:firstLine="720"/>
        <w:jc w:val="both"/>
        <w:rPr>
          <w:color w:val="000000"/>
        </w:rPr>
      </w:pPr>
      <w:r w:rsidRPr="007C532B">
        <w:rPr>
          <w:color w:val="000000"/>
        </w:rPr>
        <w:lastRenderedPageBreak/>
        <w:t>Jānodrošina publiskā iepirkuma prasību ievērošana - nosakot priekšnosacījumus piemērot zaļo publisko iepirkumu pārbūves materiālu izvēlē - ēkas iekštelpu apgaismojumu projektēt saskaņā ar Ministru kabineta 20.06.2017. noteikumiem Nr. 353 “Prasības zaļajam publiskajam iepirkumam un to piemērošanas kārtība” (ZPI).</w:t>
      </w:r>
    </w:p>
    <w:p w14:paraId="40921868" w14:textId="28C424B4" w:rsidR="00D57254" w:rsidRPr="007C532B" w:rsidRDefault="00D57254" w:rsidP="00D57254">
      <w:pPr>
        <w:pStyle w:val="msonormal804d7de8fd46f06a46511c7c60d1535e"/>
        <w:shd w:val="clear" w:color="auto" w:fill="FFFFFF"/>
        <w:spacing w:before="0" w:beforeAutospacing="0" w:after="0" w:afterAutospacing="0"/>
        <w:ind w:firstLine="720"/>
        <w:jc w:val="both"/>
        <w:rPr>
          <w:shd w:val="clear" w:color="auto" w:fill="FFFFFF"/>
        </w:rPr>
      </w:pPr>
      <w:r w:rsidRPr="007C532B">
        <w:t xml:space="preserve">Jānodrošina </w:t>
      </w:r>
      <w:r w:rsidRPr="007C532B">
        <w:rPr>
          <w:shd w:val="clear" w:color="auto" w:fill="FFFFFF"/>
        </w:rPr>
        <w:t>ZPI prasības projektēšanas, būvdarbu un nojaukšanas pakalpojumu publiskajā iepirkumā attiecina uz trešās grupas ēkas jaunas būvniecības, pārbūves vai nojaukšanas darbu ieceri, kam</w:t>
      </w:r>
      <w:r w:rsidRPr="007C532B">
        <w:t xml:space="preserve"> jāatbilst ZPI </w:t>
      </w:r>
      <w:r w:rsidRPr="007C532B">
        <w:rPr>
          <w:b/>
          <w:bCs/>
          <w:shd w:val="clear" w:color="auto" w:fill="FFFFFF"/>
        </w:rPr>
        <w:t>8.2. punktā “Dzīvojamās ēkas (112, 113) un veselības aprūpes iestādes (1264) jauna būvniecība vai pārbūves iecere, vai projektēšana” izvirzītajām prasībām “</w:t>
      </w:r>
      <w:r w:rsidRPr="007C532B">
        <w:rPr>
          <w:shd w:val="clear" w:color="auto" w:fill="FFFFFF"/>
        </w:rPr>
        <w:t>A. ZPI prasības un kritēriji projektēšanai”. Projektēšanas uzdevuma izpildei projektētājam jāiekļauj vismaz vienu no uzskaitītajiem ZPI norādītajiem kritērijiem (no A1 – A</w:t>
      </w:r>
      <w:r w:rsidR="00D470C2" w:rsidRPr="007C532B">
        <w:rPr>
          <w:shd w:val="clear" w:color="auto" w:fill="FFFFFF"/>
        </w:rPr>
        <w:t>8</w:t>
      </w:r>
      <w:r w:rsidRPr="007C532B">
        <w:rPr>
          <w:shd w:val="clear" w:color="auto" w:fill="FFFFFF"/>
        </w:rPr>
        <w:t xml:space="preserve">). Iesniedzot pieteikumu iepirkumam, pretendentam iesniedzamajos dokumentos būs jānorāda izvēlēto vai izvēlētos kritērijus, kas atbilst projektēšanai izvirzītajam </w:t>
      </w:r>
      <w:r w:rsidR="00D470C2" w:rsidRPr="007C532B">
        <w:rPr>
          <w:shd w:val="clear" w:color="auto" w:fill="FFFFFF"/>
        </w:rPr>
        <w:t xml:space="preserve">izbūves objektam un </w:t>
      </w:r>
      <w:r w:rsidRPr="007C532B">
        <w:rPr>
          <w:shd w:val="clear" w:color="auto" w:fill="FFFFFF"/>
        </w:rPr>
        <w:t>pamatuzdevumam:</w:t>
      </w:r>
    </w:p>
    <w:p w14:paraId="578A61D6" w14:textId="1EF9E386" w:rsidR="00D57254" w:rsidRDefault="00D57254" w:rsidP="005B4746">
      <w:pPr>
        <w:pStyle w:val="ListParagraph"/>
        <w:ind w:left="0"/>
        <w:rPr>
          <w:shd w:val="clear" w:color="auto" w:fill="FFFFFF"/>
        </w:rPr>
      </w:pPr>
      <w:r w:rsidRPr="007C532B">
        <w:rPr>
          <w:shd w:val="clear" w:color="auto" w:fill="FFFFFF"/>
        </w:rPr>
        <w:t>A1 Primārās enerģijas patēriņa novērtējums un primārās neatjaunojamās enerģijas maksimālais slieksnis</w:t>
      </w:r>
      <w:r w:rsidR="00533A3F">
        <w:rPr>
          <w:shd w:val="clear" w:color="auto" w:fill="FFFFFF"/>
        </w:rPr>
        <w:t>;</w:t>
      </w:r>
    </w:p>
    <w:p w14:paraId="6DA6A012" w14:textId="75EBEFED" w:rsidR="00533A3F" w:rsidRPr="007C532B" w:rsidRDefault="00533A3F" w:rsidP="005B4746">
      <w:pPr>
        <w:pStyle w:val="ListParagraph"/>
        <w:ind w:left="0"/>
      </w:pPr>
      <w:r w:rsidRPr="004834D5">
        <w:t xml:space="preserve">Primārās enerģijas patēriņa novērtējums un primārās neatjaunojamās enerģijas maksimālais slieksnis (A1). Izpildītājs iesniedz </w:t>
      </w:r>
      <w:r w:rsidRPr="004834D5">
        <w:rPr>
          <w:shd w:val="clear" w:color="auto" w:fill="FFFFFF"/>
        </w:rPr>
        <w:t xml:space="preserve">primārās enerģijas patēriņa novērtējumu un primārās neatjaunojamās enerģijas maksimālo slieksni, kura aprēķins atspoguļots </w:t>
      </w:r>
      <w:r w:rsidRPr="004834D5">
        <w:t>ēkas pagaidu energosertifikātā, kas izstrādāts atbilstoši Ministru kabineta 2021. gada 8. aprīļa noteikumiem Nr. 222</w:t>
      </w:r>
      <w:r>
        <w:t xml:space="preserve"> “Ēku energoefektivitātes aprēķina metodes un ēku energosertifikācijas noteikumi”</w:t>
      </w:r>
      <w:r w:rsidRPr="004834D5">
        <w:t>. Pasūtītājs atbilstoši iesniegtajiem dokumentiem pārliecināsies par iesniegto dokumentu atbilstību tehniskās specifikācijas – darbu uzdevumā izvirzītajām prasībām.  Pēc Darbu pabeigšanas Pasūtītājs veiks pastāvīgu enerģijas patēriņa monitoringu un 3 (trīs) gadus pēc būvdarbu pabeigšanas un ekspluatācijas uzsākšanas veiks ēkas energosertificēšanu.</w:t>
      </w:r>
    </w:p>
    <w:p w14:paraId="33F67B67" w14:textId="739A5D20" w:rsidR="00D57254" w:rsidRDefault="00D57254" w:rsidP="005B4746">
      <w:pPr>
        <w:pStyle w:val="NormalWeb"/>
        <w:shd w:val="clear" w:color="auto" w:fill="FFFFFF"/>
        <w:spacing w:before="0" w:beforeAutospacing="0" w:after="0" w:afterAutospacing="0" w:line="293" w:lineRule="atLeast"/>
        <w:jc w:val="both"/>
        <w:rPr>
          <w:lang w:val="lv-LV"/>
        </w:rPr>
      </w:pPr>
      <w:r w:rsidRPr="007C532B">
        <w:rPr>
          <w:lang w:val="lv-LV"/>
        </w:rPr>
        <w:t>A2 Velosipēdu un mikromobilitātes transporta līdzekļu novietne</w:t>
      </w:r>
      <w:r w:rsidR="00533A3F">
        <w:rPr>
          <w:lang w:val="lv-LV"/>
        </w:rPr>
        <w:t>;</w:t>
      </w:r>
    </w:p>
    <w:p w14:paraId="3D54A466" w14:textId="2EC2C83B" w:rsidR="00533A3F" w:rsidRPr="007C532B" w:rsidRDefault="00533A3F" w:rsidP="005B4746">
      <w:pPr>
        <w:pStyle w:val="NormalWeb"/>
        <w:shd w:val="clear" w:color="auto" w:fill="FFFFFF"/>
        <w:spacing w:before="0" w:beforeAutospacing="0" w:after="0" w:afterAutospacing="0" w:line="293" w:lineRule="atLeast"/>
        <w:jc w:val="both"/>
        <w:rPr>
          <w:lang w:val="lv-LV"/>
        </w:rPr>
      </w:pPr>
      <w:r w:rsidRPr="004D390A">
        <w:rPr>
          <w:lang w:val="lv-LV"/>
        </w:rPr>
        <w:t>Atkārtoti izmantojamu vai pārstrādājamu atkritumu uzglabāšana (A2). Pretendentam jāsagatavo ēkas un/vai teritorijas plānus, kuros ir norādīta vieta vai vietas atkritumu šķirošanai un savākšanai, kā arī pieņēmumi, kas pamatā prognozēm par vajadzīgo vietu un infrastruktūru.</w:t>
      </w:r>
    </w:p>
    <w:p w14:paraId="19E84018" w14:textId="5BE833AE" w:rsidR="00D57254" w:rsidRDefault="00D57254" w:rsidP="005B4746">
      <w:pPr>
        <w:pStyle w:val="NormalWeb"/>
        <w:shd w:val="clear" w:color="auto" w:fill="FFFFFF"/>
        <w:spacing w:before="0" w:beforeAutospacing="0" w:after="0" w:afterAutospacing="0" w:line="293" w:lineRule="atLeast"/>
        <w:jc w:val="both"/>
        <w:rPr>
          <w:lang w:val="lv-LV"/>
        </w:rPr>
      </w:pPr>
      <w:r w:rsidRPr="007C532B">
        <w:rPr>
          <w:lang w:val="lv-LV"/>
        </w:rPr>
        <w:t>A3 Atkārtoti izmantojamu vai pārstrādājamu atkritumu uzglabāšana;</w:t>
      </w:r>
    </w:p>
    <w:p w14:paraId="559CB9C7" w14:textId="2533A851" w:rsidR="00533A3F" w:rsidRPr="007C532B" w:rsidRDefault="00533A3F" w:rsidP="005B4746">
      <w:pPr>
        <w:pStyle w:val="NormalWeb"/>
        <w:shd w:val="clear" w:color="auto" w:fill="FFFFFF"/>
        <w:spacing w:before="0" w:beforeAutospacing="0" w:after="0" w:afterAutospacing="0" w:line="293" w:lineRule="atLeast"/>
        <w:jc w:val="both"/>
        <w:rPr>
          <w:lang w:val="lv-LV"/>
        </w:rPr>
      </w:pPr>
      <w:r w:rsidRPr="004D390A">
        <w:rPr>
          <w:lang w:val="lv-LV"/>
        </w:rPr>
        <w:t xml:space="preserve">Vizuālais kontakts ar ārtelpu (A3). </w:t>
      </w:r>
      <w:r w:rsidRPr="004D390A">
        <w:rPr>
          <w:color w:val="414142"/>
          <w:lang w:val="lv-LV"/>
        </w:rPr>
        <w:t>Izpildītājam jāiesniedz modelēšanas dati par vizuālā kontakta ar ārtelpu apstākļiem. Vizuālais kontakts ar ārtelpu atbilst vidējam vai augstam rekomendāciju līmenim, atbilstoši piemērojamiem standartiem (</w:t>
      </w:r>
      <w:r w:rsidRPr="004D390A">
        <w:rPr>
          <w:i/>
          <w:iCs/>
          <w:color w:val="414142"/>
          <w:lang w:val="lv-LV"/>
        </w:rPr>
        <w:t>vidējais līmenis: horizontālais skata leņķis ≥28º, ārējais attālums līdz skatam ≥20 m, līmeņi, kam jābūt redzamiem no vismaz 75 % lietderīgās platības (debesis, ainava, zeme) ietver ainavu un vēl vismaz vienu līmeni</w:t>
      </w:r>
      <w:r w:rsidRPr="004D390A">
        <w:rPr>
          <w:color w:val="414142"/>
          <w:lang w:val="lv-LV"/>
        </w:rPr>
        <w:t xml:space="preserve">). </w:t>
      </w:r>
      <w:r>
        <w:rPr>
          <w:color w:val="414142"/>
          <w:lang w:val="lv-LV"/>
        </w:rPr>
        <w:t>(</w:t>
      </w:r>
      <w:r w:rsidRPr="004D390A">
        <w:rPr>
          <w:color w:val="414142"/>
          <w:lang w:val="lv-LV"/>
        </w:rPr>
        <w:t>Izpildītājs ir tiesīgs neizpildīt šo kritēriju, ja tas nav izvēlējies izpildīt šo prasību tehniskās specifikācijas – darba uzdevumu prasību nodrošināšanai.</w:t>
      </w:r>
      <w:r>
        <w:rPr>
          <w:color w:val="414142"/>
          <w:lang w:val="lv-LV"/>
        </w:rPr>
        <w:t>)</w:t>
      </w:r>
    </w:p>
    <w:p w14:paraId="0078AE51" w14:textId="76138B80" w:rsidR="00D57254" w:rsidRDefault="00D57254" w:rsidP="005B4746">
      <w:pPr>
        <w:pStyle w:val="NormalWeb"/>
        <w:shd w:val="clear" w:color="auto" w:fill="FFFFFF"/>
        <w:spacing w:before="0" w:beforeAutospacing="0" w:after="0" w:afterAutospacing="0" w:line="293" w:lineRule="atLeast"/>
        <w:jc w:val="both"/>
        <w:rPr>
          <w:lang w:val="lv-LV"/>
        </w:rPr>
      </w:pPr>
      <w:r w:rsidRPr="007C532B">
        <w:rPr>
          <w:lang w:val="lv-LV"/>
        </w:rPr>
        <w:t>A4 Vizuālais kontakts ar ārtelpu;</w:t>
      </w:r>
    </w:p>
    <w:p w14:paraId="4466BCF6" w14:textId="695A863D" w:rsidR="00533A3F" w:rsidRPr="007C532B" w:rsidRDefault="00533A3F" w:rsidP="005B4746">
      <w:pPr>
        <w:pStyle w:val="NormalWeb"/>
        <w:shd w:val="clear" w:color="auto" w:fill="FFFFFF"/>
        <w:spacing w:before="0" w:beforeAutospacing="0" w:after="0" w:afterAutospacing="0" w:line="293" w:lineRule="atLeast"/>
        <w:jc w:val="both"/>
        <w:rPr>
          <w:lang w:val="lv-LV"/>
        </w:rPr>
      </w:pPr>
      <w:r w:rsidRPr="004D390A">
        <w:rPr>
          <w:color w:val="414142"/>
          <w:lang w:val="lv-LV"/>
        </w:rPr>
        <w:t xml:space="preserve">Ventilācija un gaisa kvalitāte (A4). Izpildītāja atbildība ir izvēlēties piemērotas kategorijas filtrus ventilācijas iekārtās, </w:t>
      </w:r>
      <w:r w:rsidRPr="004834D5">
        <w:rPr>
          <w:color w:val="414142"/>
          <w:lang w:val="lv-LV"/>
        </w:rPr>
        <w:t>lai nodrošinātu Pasūtītāja definēto pieplūdes gaisa SUP kategoriju pie attiecīgās atrašanās vietas āra gaisa ODA kategorija</w:t>
      </w:r>
      <w:r>
        <w:rPr>
          <w:color w:val="414142"/>
          <w:lang w:val="lv-LV"/>
        </w:rPr>
        <w:t>s.</w:t>
      </w:r>
      <w:r w:rsidRPr="004D390A">
        <w:rPr>
          <w:color w:val="414142"/>
          <w:lang w:val="lv-LV"/>
        </w:rPr>
        <w:t xml:space="preserve"> Pasūtītājs nodrošina regulāras ventilācijas sistēmas apkopes (tai skaitā filtru nomaiņu), lai </w:t>
      </w:r>
      <w:r>
        <w:rPr>
          <w:color w:val="414142"/>
          <w:lang w:val="lv-LV"/>
        </w:rPr>
        <w:t xml:space="preserve">Objekta </w:t>
      </w:r>
      <w:r w:rsidRPr="004D390A">
        <w:rPr>
          <w:color w:val="414142"/>
          <w:lang w:val="lv-LV"/>
        </w:rPr>
        <w:t>telpās nodrošinātu attiecīgo gaisa kvalitāti.</w:t>
      </w:r>
    </w:p>
    <w:p w14:paraId="323A170F" w14:textId="2BC4B53B" w:rsidR="00D57254" w:rsidRDefault="00D57254" w:rsidP="005B4746">
      <w:pPr>
        <w:pStyle w:val="NormalWeb"/>
        <w:shd w:val="clear" w:color="auto" w:fill="FFFFFF"/>
        <w:spacing w:before="0" w:beforeAutospacing="0" w:after="0" w:afterAutospacing="0" w:line="293" w:lineRule="atLeast"/>
        <w:jc w:val="both"/>
        <w:rPr>
          <w:lang w:val="lv-LV"/>
        </w:rPr>
      </w:pPr>
      <w:r w:rsidRPr="007C532B">
        <w:rPr>
          <w:lang w:val="lv-LV"/>
        </w:rPr>
        <w:t>A5 Ventilācija un gaisa kvalitāte;</w:t>
      </w:r>
    </w:p>
    <w:p w14:paraId="223A6B58" w14:textId="3533A000" w:rsidR="00533A3F" w:rsidRPr="00533A3F" w:rsidRDefault="00533A3F" w:rsidP="005B4746">
      <w:pPr>
        <w:pStyle w:val="NormalWeb"/>
        <w:shd w:val="clear" w:color="auto" w:fill="FFFFFF"/>
        <w:spacing w:before="0" w:beforeAutospacing="0" w:after="0" w:afterAutospacing="0" w:line="293" w:lineRule="atLeast"/>
        <w:jc w:val="both"/>
        <w:rPr>
          <w:lang w:val="lv-LV"/>
        </w:rPr>
      </w:pPr>
      <w:r w:rsidRPr="00533A3F">
        <w:rPr>
          <w:lang w:val="lv-LV"/>
        </w:rPr>
        <w:lastRenderedPageBreak/>
        <w:t>Izbūves un apdares materiālu izvēle (A5). Izpildītājam jādefinē izbūves un apdares materiāli, kas nodrošinās atbilstību tehniskajā specifikācijā – darba uzdevumā šim kritērijam noteiktajām maksimāli pieļaujamām gaistošo organisko savienojumu un formaldehīda satura normām. Tāpat jānodrošina produkta vides deklarācijas (PVD) saskaņā ar piemērojamiem standartiem "Pamatnoteikumi būvizstrādājumu un būvniecības pakalpojumu vides deklarācijām" visiem izvēlētajiem izbūves un apdares materiāliem, kas atradīsies tiešā saskarē ar telpas lietotājiem, tai skaitā: griestu plātnēm; krāsām un lakām; grīdas un sienu tekstilsegumiem; laminātu un elastīgo grīdas segumiem; koka un kompozītmateriāla grīdas segumiem.</w:t>
      </w:r>
    </w:p>
    <w:p w14:paraId="76722626" w14:textId="34696550" w:rsidR="00D57254" w:rsidRPr="00533A3F" w:rsidRDefault="00D57254" w:rsidP="005B4746">
      <w:pPr>
        <w:pStyle w:val="NormalWeb"/>
        <w:shd w:val="clear" w:color="auto" w:fill="FFFFFF"/>
        <w:spacing w:before="0" w:beforeAutospacing="0" w:after="0" w:afterAutospacing="0" w:line="293" w:lineRule="atLeast"/>
        <w:jc w:val="both"/>
        <w:rPr>
          <w:lang w:val="lv-LV"/>
        </w:rPr>
      </w:pPr>
      <w:r w:rsidRPr="00533A3F">
        <w:rPr>
          <w:lang w:val="lv-LV"/>
        </w:rPr>
        <w:t>A6 Izbūves un apdares materiālu izvēle;</w:t>
      </w:r>
    </w:p>
    <w:p w14:paraId="14D01918" w14:textId="05646EA5" w:rsidR="00533A3F" w:rsidRPr="00533A3F" w:rsidRDefault="00533A3F" w:rsidP="005B4746">
      <w:pPr>
        <w:pStyle w:val="NormalWeb"/>
        <w:shd w:val="clear" w:color="auto" w:fill="FFFFFF"/>
        <w:spacing w:before="0" w:beforeAutospacing="0" w:after="0" w:afterAutospacing="0" w:line="293" w:lineRule="atLeast"/>
        <w:jc w:val="both"/>
        <w:rPr>
          <w:lang w:val="lv-LV"/>
        </w:rPr>
      </w:pPr>
      <w:r w:rsidRPr="00533A3F">
        <w:rPr>
          <w:lang w:val="lv-LV"/>
        </w:rPr>
        <w:t>Pasīvie iekštelpu klimata regulēšanas risinājumi (A6). Izpildītājam jāizvērtē un jāiekļauj efektīvākie pasīvās dzesēšanas risinājumi un jāparedz vismaz vienu no dabiskās ventilācijas veidiem. Gadījumā, ja Izpildītāja ieskatā nav iespējams piemērot dabisko ventilāciju, tad iesniedz Pasūtītājam attiecīgu pamatojumu. Izpildītājam jāizvērtē efektīvākos pasīvās apsildes risinājumus un jāparedz realizācijai vismaz divus tiem. Jāņem vērā ēkas novietojums, dabiskais reljefs, esošo būvju un objektu radītais noēnojums. Izpildītājam jāizvērtē efektīvākos dabiskās jeb pasīvās vēdināšanas risinājumus un jāparedz tos projektā. Pasīvās ventilācijas risinājumi pēc vajadzības jākombinē ar mehānisko un piespiedu ventilāciju. (Izpildītājs ir tiesīgs neizpildīt šo kritēriju, ja tas nav izvēlējies izpildīt šo prasību tehniskās specifikācijas – darba uzdevumu prasību nodrošināšanai.)</w:t>
      </w:r>
    </w:p>
    <w:p w14:paraId="17C2A90D" w14:textId="4A606F79" w:rsidR="00D57254" w:rsidRPr="00533A3F" w:rsidRDefault="00D57254" w:rsidP="005B4746">
      <w:pPr>
        <w:pStyle w:val="NormalWeb"/>
        <w:shd w:val="clear" w:color="auto" w:fill="FFFFFF"/>
        <w:spacing w:before="0" w:beforeAutospacing="0" w:after="0" w:afterAutospacing="0" w:line="293" w:lineRule="atLeast"/>
        <w:jc w:val="both"/>
        <w:rPr>
          <w:lang w:val="lv-LV"/>
        </w:rPr>
      </w:pPr>
      <w:r w:rsidRPr="00533A3F">
        <w:rPr>
          <w:lang w:val="lv-LV"/>
        </w:rPr>
        <w:t>A7 Pasīvie iekštelpu klimata regulēšanas risinājumi;</w:t>
      </w:r>
    </w:p>
    <w:p w14:paraId="35CDF814"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Pasīvie iekštelpu klimata regulēšanas risinājumi</w:t>
      </w:r>
    </w:p>
    <w:p w14:paraId="39B2F633"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Projektā ir jāņem vērā, jāizvērtē un jāparedz sekojoši aspekti, kas uzlabo komfortu ēkas iekštelpās, samazinot mehānisko sistēmu pielietojumu un attiecīgi samazinot ēkas ekspluatācijas izmaksas:</w:t>
      </w:r>
    </w:p>
    <w:p w14:paraId="219BE1B0"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1. Pasīvā dzesēšana:</w:t>
      </w:r>
    </w:p>
    <w:p w14:paraId="742DEAA3"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1.1. Termiskā masa</w:t>
      </w:r>
    </w:p>
    <w:p w14:paraId="208F56EB"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1.2. Iztvaikošanas dzesēšana</w:t>
      </w:r>
    </w:p>
    <w:p w14:paraId="360637D5"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1.3. Cits pasīvās dzesēšanas risinājums</w:t>
      </w:r>
    </w:p>
    <w:p w14:paraId="2798C4A4"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2. Pasīvā sildīšana</w:t>
      </w:r>
    </w:p>
    <w:p w14:paraId="2ABC8E63"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2.1. Saules enerģijas izmantošana</w:t>
      </w:r>
    </w:p>
    <w:p w14:paraId="1EAF3865"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2.2. Termiskā masa</w:t>
      </w:r>
    </w:p>
    <w:p w14:paraId="431338A8"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3. Pasīvā vēdināšana (dabiskā ventilācija):</w:t>
      </w:r>
    </w:p>
    <w:p w14:paraId="53716730"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3.1. Šķērsventilācija jeb vēja izraisīta ventilācija</w:t>
      </w:r>
    </w:p>
    <w:p w14:paraId="40907454"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3.2. Skursteņa efekta jeb plūsmas, enerģijas vadīta ventilācija</w:t>
      </w:r>
    </w:p>
    <w:p w14:paraId="00CB96D5"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Pasīvā dzesēšana, apsildes un vēdināšanas risinājumu ietekme ir jāņem vērā AVK projektā.</w:t>
      </w:r>
    </w:p>
    <w:p w14:paraId="1D661477" w14:textId="77777777" w:rsidR="005B4746" w:rsidRPr="005B4746" w:rsidRDefault="005B4746" w:rsidP="005B4746">
      <w:pPr>
        <w:pStyle w:val="NormalWeb"/>
        <w:shd w:val="clear" w:color="auto" w:fill="FFFFFF"/>
        <w:spacing w:before="0" w:beforeAutospacing="0" w:after="0" w:afterAutospacing="0" w:line="293" w:lineRule="atLeast"/>
        <w:jc w:val="both"/>
        <w:rPr>
          <w:lang w:val="lv-LV"/>
        </w:rPr>
      </w:pPr>
      <w:r w:rsidRPr="005B4746">
        <w:rPr>
          <w:lang w:val="lv-LV"/>
        </w:rPr>
        <w:t>Pārbūves projektiem kritēriju var nepiemērot, ja pastāv objektīvi ierobežojumi paredzēt pasīvos iekštelpu klimata regulēšanas risinājumus.</w:t>
      </w:r>
    </w:p>
    <w:p w14:paraId="6B709E7F" w14:textId="3947C53E" w:rsidR="00D470C2" w:rsidRPr="00533A3F" w:rsidRDefault="00D470C2" w:rsidP="005B4746">
      <w:pPr>
        <w:pStyle w:val="NormalWeb"/>
        <w:shd w:val="clear" w:color="auto" w:fill="FFFFFF"/>
        <w:spacing w:before="0" w:beforeAutospacing="0" w:after="0" w:afterAutospacing="0" w:line="293" w:lineRule="atLeast"/>
        <w:jc w:val="both"/>
        <w:rPr>
          <w:lang w:val="lv-LV"/>
        </w:rPr>
      </w:pPr>
      <w:r w:rsidRPr="00533A3F">
        <w:rPr>
          <w:lang w:val="lv-LV"/>
        </w:rPr>
        <w:t>A8 Atkārtoti izmantotu materiālu vai viegli pārstrādājamu materiālu izmantošana.</w:t>
      </w:r>
    </w:p>
    <w:p w14:paraId="6D00A215" w14:textId="19A2C42F" w:rsidR="00533A3F" w:rsidRPr="00533A3F" w:rsidRDefault="00533A3F" w:rsidP="005B4746">
      <w:pPr>
        <w:pStyle w:val="NormalWeb"/>
        <w:shd w:val="clear" w:color="auto" w:fill="FFFFFF"/>
        <w:spacing w:before="0" w:beforeAutospacing="0" w:after="0" w:afterAutospacing="0" w:line="293" w:lineRule="atLeast"/>
        <w:jc w:val="both"/>
        <w:rPr>
          <w:lang w:val="lv-LV"/>
        </w:rPr>
      </w:pPr>
      <w:r w:rsidRPr="00533A3F">
        <w:rPr>
          <w:lang w:val="lv-LV"/>
        </w:rPr>
        <w:t>Atkārtoti izmantotu materiālu vai viegli pārstrādājamu materiālu izmantošana (A7). Izpildītājs specificē izmantojamo materiālu un/vai būves elementu, tā atkārtoti izmantotās komponentes apjomu. Izpildītājs apliecina atkārtoti izmantotā vai viegli pārstrādājama materiāla izmantošanu, iesniedzot produkta vides deklarāciju (saskaņā ar piemērojamiem standartiem).</w:t>
      </w:r>
    </w:p>
    <w:p w14:paraId="20D80634" w14:textId="78B8E2D7" w:rsidR="00D470C2" w:rsidRPr="005B4746" w:rsidRDefault="00D470C2" w:rsidP="00D470C2">
      <w:pPr>
        <w:pStyle w:val="NormalWeb"/>
        <w:shd w:val="clear" w:color="auto" w:fill="FFFFFF"/>
        <w:spacing w:before="0" w:beforeAutospacing="0" w:after="0" w:afterAutospacing="0" w:line="293" w:lineRule="atLeast"/>
        <w:ind w:firstLine="720"/>
        <w:jc w:val="both"/>
        <w:rPr>
          <w:shd w:val="clear" w:color="auto" w:fill="FFFFFF"/>
          <w:lang w:val="lv-LV"/>
        </w:rPr>
      </w:pPr>
      <w:r w:rsidRPr="005B4746">
        <w:rPr>
          <w:lang w:val="lv-LV"/>
        </w:rPr>
        <w:lastRenderedPageBreak/>
        <w:t xml:space="preserve">Jānodrošina ZPI prasības būvdarbu izpildē </w:t>
      </w:r>
      <w:r w:rsidRPr="005B4746">
        <w:rPr>
          <w:shd w:val="clear" w:color="auto" w:fill="FFFFFF"/>
          <w:lang w:val="lv-LV"/>
        </w:rPr>
        <w:t>ZPI prasības projektēšanas, būvdarbu un nojaukšanas pakalpojumu publiskajā iepirkumā attiecina uz trešās grupas ēkas jaunas būvniecības, pārbūves vai nojaukšanas darbu ieceri, kam</w:t>
      </w:r>
      <w:r w:rsidRPr="005B4746">
        <w:rPr>
          <w:lang w:val="lv-LV"/>
        </w:rPr>
        <w:t xml:space="preserve"> jāatbilst ZPI </w:t>
      </w:r>
      <w:r w:rsidRPr="005B4746">
        <w:rPr>
          <w:b/>
          <w:bCs/>
          <w:shd w:val="clear" w:color="auto" w:fill="FFFFFF"/>
          <w:lang w:val="lv-LV"/>
        </w:rPr>
        <w:t>8.2. punktā “Dzīvojamās ēkas (112, 113) un veselības aprūpes iestādes (1264) jauna būvniecība vai pārbūves iecere, vai projektēšana” izvirzītajām prasībām “</w:t>
      </w:r>
      <w:r w:rsidRPr="005B4746">
        <w:rPr>
          <w:shd w:val="clear" w:color="auto" w:fill="FFFFFF"/>
          <w:lang w:val="lv-LV"/>
        </w:rPr>
        <w:t xml:space="preserve">B. ZPI prasības un kritēriji būvdarbiem”. Būvdarbu izpildē jānodrošina vismaz vienu no uzskaitītajiem ZPI norādītajiem kritērijiem. Iesniedzot pieteikumu iepirkumam, pretendentam iesniedzamajos dokumentos būs jānorāda ZPI kritēriju vai kritērijus, kas atbilst būvdarbiem izvirzītajam pamatuzdevumam attiecīgajā būvobjektā: </w:t>
      </w:r>
    </w:p>
    <w:p w14:paraId="182403A7" w14:textId="507BB05B" w:rsidR="00D470C2" w:rsidRPr="005B4746" w:rsidRDefault="00D470C2" w:rsidP="00D470C2">
      <w:pPr>
        <w:pStyle w:val="NormalWeb"/>
        <w:shd w:val="clear" w:color="auto" w:fill="FFFFFF"/>
        <w:spacing w:before="0" w:beforeAutospacing="0" w:after="0" w:afterAutospacing="0" w:line="293" w:lineRule="atLeast"/>
        <w:jc w:val="both"/>
        <w:rPr>
          <w:shd w:val="clear" w:color="auto" w:fill="FFFFFF"/>
          <w:lang w:val="lv-LV"/>
        </w:rPr>
      </w:pPr>
      <w:r w:rsidRPr="005B4746">
        <w:rPr>
          <w:shd w:val="clear" w:color="auto" w:fill="FFFFFF"/>
          <w:lang w:val="lv-LV"/>
        </w:rPr>
        <w:t>B1 Likumīgas izcelsmes kokmateriāli;</w:t>
      </w:r>
    </w:p>
    <w:p w14:paraId="7C75010C" w14:textId="77777777" w:rsidR="005B4746" w:rsidRPr="005B4746" w:rsidRDefault="005B4746" w:rsidP="005B4746">
      <w:pPr>
        <w:pStyle w:val="NormalWeb"/>
        <w:shd w:val="clear" w:color="auto" w:fill="FFFFFF"/>
        <w:spacing w:before="0" w:beforeAutospacing="0" w:after="0" w:afterAutospacing="0"/>
        <w:jc w:val="both"/>
        <w:rPr>
          <w:lang w:val="lv-LV"/>
        </w:rPr>
      </w:pPr>
      <w:r w:rsidRPr="005B4746">
        <w:rPr>
          <w:lang w:val="lv-LV"/>
        </w:rPr>
        <w:t>Visiem kokmateriāliem vai koka izstrādājumiem, kas paredzēti iebūvei ēkā vai labiekārtojumos, jābūt likumīgi iegūtiem atbilstīgi Eiropas Parlamenta un Padomes 2010. gada 20. oktobra Regulai (ES) Nr. </w:t>
      </w:r>
      <w:hyperlink r:id="rId5" w:tgtFrame="_blank" w:history="1">
        <w:r w:rsidRPr="005B4746">
          <w:rPr>
            <w:rStyle w:val="Hyperlink"/>
            <w:color w:val="auto"/>
            <w:lang w:val="lv-LV"/>
          </w:rPr>
          <w:t>995/2010</w:t>
        </w:r>
      </w:hyperlink>
      <w:r w:rsidRPr="005B4746">
        <w:rPr>
          <w:lang w:val="lv-LV"/>
        </w:rPr>
        <w:t>, ar ko nosaka pienākumus tirgus dalībniekiem, kas laiž tirgū kokmateriālus un koka izstrādājumus (Regula (ES) Nr. </w:t>
      </w:r>
      <w:hyperlink r:id="rId6" w:tgtFrame="_blank" w:history="1">
        <w:r w:rsidRPr="005B4746">
          <w:rPr>
            <w:rStyle w:val="Hyperlink"/>
            <w:color w:val="auto"/>
            <w:lang w:val="lv-LV"/>
          </w:rPr>
          <w:t>995/2010</w:t>
        </w:r>
      </w:hyperlink>
      <w:r w:rsidRPr="005B4746">
        <w:rPr>
          <w:lang w:val="lv-LV"/>
        </w:rPr>
        <w:t>).</w:t>
      </w:r>
    </w:p>
    <w:p w14:paraId="064814C2" w14:textId="70A27726" w:rsidR="005B4746" w:rsidRPr="005B4746" w:rsidRDefault="005B4746" w:rsidP="005B4746">
      <w:pPr>
        <w:pStyle w:val="NormalWeb"/>
        <w:shd w:val="clear" w:color="auto" w:fill="FFFFFF"/>
        <w:spacing w:before="0" w:beforeAutospacing="0" w:after="0" w:afterAutospacing="0"/>
        <w:jc w:val="both"/>
        <w:rPr>
          <w:lang w:val="lv-LV"/>
        </w:rPr>
      </w:pPr>
      <w:r w:rsidRPr="005B4746">
        <w:rPr>
          <w:lang w:val="lv-LV"/>
        </w:rPr>
        <w:t>Kritērijs attiecas uz iebūvējamo kokmateriālu un koksnes produktiem. Neattiecas uz </w:t>
      </w:r>
      <w:r w:rsidRPr="005B4746">
        <w:rPr>
          <w:i/>
          <w:iCs/>
          <w:lang w:val="lv-LV"/>
        </w:rPr>
        <w:t>tehnisko koksni</w:t>
      </w:r>
      <w:r w:rsidRPr="005B4746">
        <w:rPr>
          <w:lang w:val="lv-LV"/>
        </w:rPr>
        <w:t> – materiāls izmantots pagaidu konstrukcijās, tai skaitā, piemēram, veidņiem, drošības nožogojumam, barjerām būvniecības laikā u. tml.</w:t>
      </w:r>
    </w:p>
    <w:p w14:paraId="091AFBD9" w14:textId="29053FDE" w:rsidR="006D1C79" w:rsidRPr="005B4746" w:rsidRDefault="00D470C2" w:rsidP="005B4746">
      <w:pPr>
        <w:pStyle w:val="NormalWeb"/>
        <w:shd w:val="clear" w:color="auto" w:fill="FFFFFF"/>
        <w:spacing w:before="0" w:beforeAutospacing="0" w:after="0" w:afterAutospacing="0"/>
        <w:jc w:val="both"/>
        <w:rPr>
          <w:shd w:val="clear" w:color="auto" w:fill="FFFFFF"/>
          <w:lang w:val="lv-LV"/>
        </w:rPr>
      </w:pPr>
      <w:r w:rsidRPr="005B4746">
        <w:rPr>
          <w:shd w:val="clear" w:color="auto" w:fill="FFFFFF"/>
          <w:lang w:val="lv-LV"/>
        </w:rPr>
        <w:t>B2 Atkritumu apsaimniekošana būvobjektā.</w:t>
      </w:r>
    </w:p>
    <w:p w14:paraId="05D25402" w14:textId="49791118" w:rsidR="005B4746" w:rsidRPr="0012325E" w:rsidRDefault="005B4746" w:rsidP="0012325E">
      <w:pPr>
        <w:pStyle w:val="NormalWeb"/>
        <w:shd w:val="clear" w:color="auto" w:fill="FFFFFF"/>
        <w:spacing w:before="0" w:beforeAutospacing="0" w:after="0" w:afterAutospacing="0"/>
        <w:jc w:val="both"/>
        <w:rPr>
          <w:shd w:val="clear" w:color="auto" w:fill="FFFFFF"/>
          <w:lang w:val="lv-LV"/>
        </w:rPr>
      </w:pPr>
      <w:r w:rsidRPr="0012325E">
        <w:rPr>
          <w:shd w:val="clear" w:color="auto" w:fill="FFFFFF"/>
          <w:lang w:val="lv-LV"/>
        </w:rPr>
        <w:t>Atkritumi, kas rodas pārbūves darbos, izņemot nojaukšanas atkritumus, nepārsniedz 11 t uz 100 m</w:t>
      </w:r>
      <w:r w:rsidRPr="0012325E">
        <w:rPr>
          <w:shd w:val="clear" w:color="auto" w:fill="FFFFFF"/>
          <w:vertAlign w:val="superscript"/>
          <w:lang w:val="lv-LV"/>
        </w:rPr>
        <w:t>2</w:t>
      </w:r>
      <w:r w:rsidRPr="0012325E">
        <w:rPr>
          <w:shd w:val="clear" w:color="auto" w:fill="FFFFFF"/>
          <w:lang w:val="lv-LV"/>
        </w:rPr>
        <w:t> no iekštelpu bruto platības.</w:t>
      </w:r>
    </w:p>
    <w:p w14:paraId="0AC3D184" w14:textId="084D60F9" w:rsidR="0012325E" w:rsidRPr="0012325E" w:rsidRDefault="0012325E" w:rsidP="0012325E">
      <w:pPr>
        <w:pStyle w:val="NormalWeb"/>
        <w:shd w:val="clear" w:color="auto" w:fill="FFFFFF"/>
        <w:spacing w:before="0" w:beforeAutospacing="0" w:after="0" w:afterAutospacing="0"/>
        <w:jc w:val="both"/>
        <w:rPr>
          <w:lang w:val="lv-LV"/>
        </w:rPr>
      </w:pPr>
      <w:r w:rsidRPr="0012325E">
        <w:rPr>
          <w:shd w:val="clear" w:color="auto" w:fill="FFFFFF"/>
          <w:lang w:val="lv-LV"/>
        </w:rPr>
        <w:t xml:space="preserve">Saskaņā ar ZPI iekļautajām prasībām Izpildītājam jānodrošina mērījumus, kas attiecināmi uz </w:t>
      </w:r>
      <w:r>
        <w:rPr>
          <w:shd w:val="clear" w:color="auto" w:fill="FFFFFF"/>
          <w:lang w:val="lv-LV"/>
        </w:rPr>
        <w:t>i</w:t>
      </w:r>
      <w:r w:rsidRPr="0012325E">
        <w:rPr>
          <w:shd w:val="clear" w:color="auto" w:fill="FFFFFF"/>
          <w:lang w:val="lv-LV"/>
        </w:rPr>
        <w:t>zbūves un apdares materiālu ietekmi uz iekštelpu kvalitāti</w:t>
      </w:r>
      <w:r>
        <w:rPr>
          <w:shd w:val="clear" w:color="auto" w:fill="FFFFFF"/>
          <w:lang w:val="lv-LV"/>
        </w:rPr>
        <w:t xml:space="preserve"> (B3)</w:t>
      </w:r>
      <w:r w:rsidRPr="0012325E">
        <w:rPr>
          <w:shd w:val="clear" w:color="auto" w:fill="FFFFFF"/>
          <w:lang w:val="lv-LV"/>
        </w:rPr>
        <w:t xml:space="preserve">, kur  </w:t>
      </w:r>
      <w:r w:rsidRPr="0012325E">
        <w:rPr>
          <w:lang w:val="lv-LV"/>
        </w:rPr>
        <w:t>4 nedēļas pēc apdares darbu pabeigšanas būvuzņēmējs veic mērījumus telpās atbilstoši piemērojamiem standartiem, lai konstatētu kopējo gaistošo organisko savienojumu un formaldehīdu saturu iekštelpu gaisā.</w:t>
      </w:r>
      <w:r>
        <w:rPr>
          <w:lang w:val="lv-LV"/>
        </w:rPr>
        <w:t xml:space="preserve"> (</w:t>
      </w:r>
      <w:r w:rsidRPr="0012325E">
        <w:rPr>
          <w:lang w:val="lv-LV"/>
        </w:rPr>
        <w:t>Ja uzmērīto gaistošo organisko savienojumu un formaldehīdu saturs iekštelpu gaisā pārsniedz B3 kritērijam izvirzītās prasības, ZPI prasības nav izpildītas un ēka neatbilst ZPI nosacījumiem.</w:t>
      </w:r>
      <w:r>
        <w:rPr>
          <w:lang w:val="lv-LV"/>
        </w:rPr>
        <w:t>)</w:t>
      </w:r>
    </w:p>
    <w:p w14:paraId="4B65DB4F" w14:textId="77777777" w:rsidR="00D57254" w:rsidRPr="0012325E" w:rsidRDefault="00D57254" w:rsidP="0012325E">
      <w:pPr>
        <w:pStyle w:val="msonormal804d7de8fd46f06a46511c7c60d1535e"/>
        <w:shd w:val="clear" w:color="auto" w:fill="FFFFFF"/>
        <w:spacing w:before="0" w:beforeAutospacing="0" w:after="0" w:afterAutospacing="0"/>
        <w:ind w:firstLine="720"/>
        <w:jc w:val="both"/>
      </w:pPr>
      <w:r w:rsidRPr="0012325E">
        <w:t>Projekta infrastruktūras attīstībai nav paredzams, ka pasākums būtiski palielinās piesārņotāju emisijas gaisā.</w:t>
      </w:r>
    </w:p>
    <w:p w14:paraId="1D9B489B" w14:textId="77777777" w:rsidR="00D57254" w:rsidRPr="0012325E" w:rsidRDefault="00D57254" w:rsidP="0012325E">
      <w:pPr>
        <w:pStyle w:val="msonormal804d7de8fd46f06a46511c7c60d1535e"/>
        <w:shd w:val="clear" w:color="auto" w:fill="FFFFFF"/>
        <w:spacing w:before="0" w:beforeAutospacing="0" w:after="0" w:afterAutospacing="0"/>
        <w:ind w:firstLine="720"/>
        <w:jc w:val="both"/>
      </w:pPr>
      <w:r w:rsidRPr="0012325E">
        <w:t xml:space="preserve"> Būvniecības procesa laikā jāveic pasākumi trokšņa, putekļu un piesārņotāju emisiju samazināšanai.</w:t>
      </w:r>
    </w:p>
    <w:p w14:paraId="693D3327" w14:textId="77777777" w:rsidR="00D57254" w:rsidRPr="0012325E" w:rsidRDefault="00D57254" w:rsidP="00D57254">
      <w:pPr>
        <w:pStyle w:val="msonormal804d7de8fd46f06a46511c7c60d1535e"/>
        <w:shd w:val="clear" w:color="auto" w:fill="FFFFFF"/>
        <w:spacing w:before="0" w:beforeAutospacing="0" w:after="0" w:afterAutospacing="0"/>
        <w:jc w:val="both"/>
      </w:pPr>
      <w:r w:rsidRPr="0012325E">
        <w:rPr>
          <w:rFonts w:ascii="Arial" w:hAnsi="Arial" w:cs="Arial"/>
          <w:sz w:val="22"/>
          <w:szCs w:val="22"/>
        </w:rPr>
        <w:t xml:space="preserve"> </w:t>
      </w:r>
      <w:r w:rsidRPr="0012325E">
        <w:rPr>
          <w:rFonts w:ascii="Arial" w:hAnsi="Arial" w:cs="Arial"/>
          <w:sz w:val="22"/>
          <w:szCs w:val="22"/>
        </w:rPr>
        <w:tab/>
      </w:r>
      <w:r w:rsidRPr="0012325E">
        <w:t>Projekta īstenošanas rezultātā netiks pasliktināta vides situācija un ir noteiktas īslaicīgas negatīvās ietekmes uz vidi darbības (zemsedzes bojājumi, troksnis, putekļu emisijas, atkritumu koncentrēšanās), kuras veicot atbilstoši normatīvo aktu prasībām, kaitējums videi netiks nodarīts un neradīsies nozīmīgs kaitējums.</w:t>
      </w:r>
    </w:p>
    <w:p w14:paraId="6BE05EFE" w14:textId="77777777" w:rsidR="00D57254" w:rsidRPr="007C532B" w:rsidRDefault="00D57254" w:rsidP="00D57254">
      <w:pPr>
        <w:pStyle w:val="msonormal804d7de8fd46f06a46511c7c60d1535e"/>
        <w:shd w:val="clear" w:color="auto" w:fill="FFFFFF"/>
        <w:spacing w:before="0" w:beforeAutospacing="0" w:after="0" w:afterAutospacing="0"/>
        <w:jc w:val="both"/>
      </w:pPr>
    </w:p>
    <w:p w14:paraId="19A931D5" w14:textId="77777777" w:rsidR="00D57254" w:rsidRPr="007C532B" w:rsidRDefault="00D57254" w:rsidP="00D57254">
      <w:pPr>
        <w:jc w:val="both"/>
        <w:rPr>
          <w:rFonts w:ascii="Times New Roman" w:hAnsi="Times New Roman"/>
          <w:b/>
          <w:bCs/>
          <w:u w:val="single"/>
          <w:lang w:val="lv-LV"/>
        </w:rPr>
      </w:pPr>
      <w:r w:rsidRPr="007C532B">
        <w:rPr>
          <w:rFonts w:ascii="Times New Roman" w:hAnsi="Times New Roman"/>
          <w:b/>
          <w:bCs/>
          <w:u w:val="single"/>
          <w:lang w:val="lv-LV"/>
        </w:rPr>
        <w:t>Projektā paredzēt:</w:t>
      </w:r>
    </w:p>
    <w:p w14:paraId="0AE98017" w14:textId="77777777" w:rsidR="00D57254" w:rsidRPr="007C532B" w:rsidRDefault="00D57254" w:rsidP="00D57254">
      <w:pPr>
        <w:pStyle w:val="ListParagraph"/>
      </w:pPr>
      <w:bookmarkStart w:id="2" w:name="_Hlk127220364"/>
      <w:r w:rsidRPr="007C532B">
        <w:t xml:space="preserve">Būvprojekta izstrādi veikt atbilstoši </w:t>
      </w:r>
      <w:bookmarkStart w:id="3" w:name="_Hlk127218142"/>
      <w:r w:rsidRPr="007C532B">
        <w:t>Ministru kabineta 19.08.2014. noteikumiem Nr. 500 “Vispārīgie būvnoteikumi</w:t>
      </w:r>
      <w:bookmarkEnd w:id="2"/>
      <w:bookmarkEnd w:id="3"/>
      <w:r w:rsidRPr="007C532B">
        <w:t>”.</w:t>
      </w:r>
    </w:p>
    <w:p w14:paraId="3AE39F50" w14:textId="77777777" w:rsidR="00D57254" w:rsidRPr="007C532B" w:rsidRDefault="00D57254" w:rsidP="00D57254">
      <w:pPr>
        <w:pStyle w:val="ListParagraph"/>
      </w:pPr>
    </w:p>
    <w:p w14:paraId="4963994D" w14:textId="31B9421E" w:rsidR="00D57254" w:rsidRDefault="00D57254" w:rsidP="00D57254">
      <w:pPr>
        <w:pStyle w:val="ListParagraph"/>
      </w:pPr>
      <w:r w:rsidRPr="007C532B">
        <w:t>Būvprojekta izstrādi veikt atbilstoši Ministru kabineta 02.09.2014. noteikumiem Nr. 529 “Ēku būvnoteikumi” un Ministru kabineta 28.08.2018. noteikumiem Nr. 545 “Noteikumi par Latvijas būvnormatīvu LBN 202-18 “</w:t>
      </w:r>
      <w:r w:rsidRPr="007C532B">
        <w:rPr>
          <w:shd w:val="clear" w:color="auto" w:fill="FFFFFF"/>
        </w:rPr>
        <w:t>Būvniecības ieceres dokumentācijas noformēšana””</w:t>
      </w:r>
      <w:r w:rsidRPr="007C532B">
        <w:t>, kā arī  16.02.2016. Ministru kabineta noteikumi Nr. 104 “Noteikumi par higiēniskā un pretepidēmiskā režīma pamatprasībām ārstniecības iestādē”.</w:t>
      </w:r>
    </w:p>
    <w:p w14:paraId="2B2A54E9" w14:textId="77777777" w:rsidR="00B05A7B" w:rsidRPr="007C532B" w:rsidRDefault="00B05A7B" w:rsidP="00D57254">
      <w:pPr>
        <w:pStyle w:val="ListParagraph"/>
      </w:pPr>
    </w:p>
    <w:p w14:paraId="0CFD05A1" w14:textId="71784C38" w:rsidR="00D57254" w:rsidRDefault="00D57254" w:rsidP="00D57254">
      <w:pPr>
        <w:pStyle w:val="ListParagraph"/>
      </w:pPr>
      <w:r w:rsidRPr="007C532B">
        <w:t>Veikt galerijas savienojuma mezglu-</w:t>
      </w:r>
      <w:r w:rsidR="00C16556">
        <w:t xml:space="preserve"> Iekšķīgo slimību nodaļas</w:t>
      </w:r>
      <w:r w:rsidRPr="007C532B">
        <w:t xml:space="preserve"> ēkas</w:t>
      </w:r>
      <w:r w:rsidR="00A60FAB">
        <w:t xml:space="preserve"> (</w:t>
      </w:r>
      <w:r w:rsidRPr="007C532B">
        <w:t xml:space="preserve"> un Stacionāra </w:t>
      </w:r>
      <w:r w:rsidRPr="007C532B">
        <w:lastRenderedPageBreak/>
        <w:t>ēkas divstāvu korpusa 2.stāva- tehnisko apsekošanu saskaņā  ar Ministru kabineta 15.06.2021. noteikumiem Nr. 384 “Noteikumi par Latvijas būvnormatīvu LBN 405-21 “Būvju tehniskā apsekošana”” un  Ministru kabineta 30.06.2015. noteikumiem Nr. 334 “Noteikumi par Latvijas būvnormatīvu LBN 005-15 “Inženierizpētes noteikumi būvniecībā””, rezultātus apkopot Tehniskās apsekošanas atzinumā, pievienot projektam.</w:t>
      </w:r>
    </w:p>
    <w:p w14:paraId="63220B19" w14:textId="77777777" w:rsidR="00B05A7B" w:rsidRPr="007C532B" w:rsidRDefault="00B05A7B" w:rsidP="00D57254">
      <w:pPr>
        <w:pStyle w:val="ListParagraph"/>
      </w:pPr>
    </w:p>
    <w:p w14:paraId="61CD9F1E" w14:textId="2C10972C" w:rsidR="00D57254" w:rsidRDefault="00D57254" w:rsidP="00D57254">
      <w:pPr>
        <w:pStyle w:val="ListParagraph"/>
        <w:rPr>
          <w:shd w:val="clear" w:color="auto" w:fill="FFFFFF"/>
        </w:rPr>
      </w:pPr>
      <w:r w:rsidRPr="007C532B">
        <w:t>Projektā paredzēt pasākumus, kas nodrošina vides un informācijas pieejamību (personām ar redzes, dzirdes, kustību, garīga rakstura traucējumiem – saskaņā ar</w:t>
      </w:r>
      <w:r w:rsidRPr="007C532B">
        <w:rPr>
          <w:lang w:eastAsia="en-US"/>
        </w:rPr>
        <w:t xml:space="preserve"> </w:t>
      </w:r>
      <w:r w:rsidRPr="007C532B">
        <w:t>Ministru kabineta 19.10.2021. noteikumiem Nr. 693 “</w:t>
      </w:r>
      <w:r w:rsidRPr="007C532B">
        <w:rPr>
          <w:shd w:val="clear" w:color="auto" w:fill="FFFFFF"/>
        </w:rPr>
        <w:t>Būvju vispārīgo prasību būvnormatīvs</w:t>
      </w:r>
      <w:r w:rsidRPr="007C532B">
        <w:t>”</w:t>
      </w:r>
      <w:r w:rsidRPr="007C532B">
        <w:rPr>
          <w:shd w:val="clear" w:color="auto" w:fill="FFFFFF"/>
        </w:rPr>
        <w:t xml:space="preserve"> LBN 200-21).</w:t>
      </w:r>
    </w:p>
    <w:p w14:paraId="13844BB4" w14:textId="77777777" w:rsidR="00B05A7B" w:rsidRPr="007C532B" w:rsidRDefault="00B05A7B" w:rsidP="00D57254">
      <w:pPr>
        <w:pStyle w:val="ListParagraph"/>
      </w:pPr>
    </w:p>
    <w:p w14:paraId="285E337E" w14:textId="5558EE43" w:rsidR="00D57254" w:rsidRDefault="00D57254" w:rsidP="00D57254">
      <w:pPr>
        <w:pStyle w:val="ListParagraph"/>
      </w:pPr>
      <w:r w:rsidRPr="007C532B">
        <w:t>Paredzēt iekšējās apkures sistēmas izbūvi – saskaņā ar Ministru kabineta 16.06.2015. noteikumiem Nr. 310 “Noteikumi par Latvijas būvnormatīvu LBN 231-15 “Dzīvojamo un publisko ēku apkure un ventilācija”” .</w:t>
      </w:r>
      <w:bookmarkStart w:id="4" w:name="_Hlk126770019"/>
    </w:p>
    <w:p w14:paraId="4FB9712E" w14:textId="77777777" w:rsidR="00B05A7B" w:rsidRPr="007C532B" w:rsidRDefault="00B05A7B" w:rsidP="00D57254">
      <w:pPr>
        <w:pStyle w:val="ListParagraph"/>
      </w:pPr>
    </w:p>
    <w:bookmarkEnd w:id="4"/>
    <w:p w14:paraId="40EA2A56" w14:textId="0FC52493" w:rsidR="00D57254" w:rsidRDefault="00D57254" w:rsidP="00D57254">
      <w:pPr>
        <w:pStyle w:val="ListParagraph"/>
      </w:pPr>
      <w:r w:rsidRPr="007C532B">
        <w:t>Paredzēt iekšējās elektroapgādes izbūvi-saskaņā ar Ministru kabineta 09.06.2015. noteikumiem Nr. 294 “Noteikumi par Latvijas būvnormatīvu LBN 261-15 “Ēku iekšējā elektroinstalācija””</w:t>
      </w:r>
      <w:r w:rsidR="00B05A7B">
        <w:t>.</w:t>
      </w:r>
    </w:p>
    <w:p w14:paraId="1918DF4A" w14:textId="77777777" w:rsidR="00B05A7B" w:rsidRPr="007C532B" w:rsidRDefault="00B05A7B" w:rsidP="00D57254">
      <w:pPr>
        <w:pStyle w:val="ListParagraph"/>
      </w:pPr>
    </w:p>
    <w:p w14:paraId="7266FC9B" w14:textId="1704AA67" w:rsidR="00D57254" w:rsidRDefault="00D57254" w:rsidP="00D57254">
      <w:pPr>
        <w:pStyle w:val="ListParagraph"/>
        <w:rPr>
          <w:color w:val="000000"/>
          <w:shd w:val="clear" w:color="auto" w:fill="FFFFFF"/>
        </w:rPr>
      </w:pPr>
      <w:r w:rsidRPr="007C532B">
        <w:t>Ēkas iekštelpu apgaismojumu projektēt saskaņā ar Ministru kabineta 20.06.2017. noteikumiem Nr. 353 “</w:t>
      </w:r>
      <w:r w:rsidRPr="007C532B">
        <w:rPr>
          <w:color w:val="000000"/>
          <w:shd w:val="clear" w:color="auto" w:fill="FFFFFF"/>
        </w:rPr>
        <w:t>Prasības zaļajam publiskajam iepirkumam un to piemērošanas kārtība” (ZPI).</w:t>
      </w:r>
    </w:p>
    <w:p w14:paraId="2909F947" w14:textId="77777777" w:rsidR="00B05A7B" w:rsidRPr="007C532B" w:rsidRDefault="00B05A7B" w:rsidP="00D57254">
      <w:pPr>
        <w:pStyle w:val="ListParagraph"/>
        <w:rPr>
          <w:color w:val="000000"/>
        </w:rPr>
      </w:pPr>
    </w:p>
    <w:p w14:paraId="73F5BE91" w14:textId="77777777" w:rsidR="00D57254" w:rsidRPr="007C532B" w:rsidRDefault="00D57254" w:rsidP="00D57254">
      <w:pPr>
        <w:pStyle w:val="ListParagraph"/>
      </w:pPr>
      <w:r w:rsidRPr="007C532B">
        <w:t>Ugunsdrošības signalizācija – saskaņā ar Ministru kabineta 30.06.2015. noteikumiem Nr. 333 “Noteikumi par Latvijas būvnormatīvu LBN 201-15 “Būvju ugunsdrošība””.</w:t>
      </w:r>
    </w:p>
    <w:p w14:paraId="359CAF0C" w14:textId="7EACD3AF" w:rsidR="00D57254" w:rsidRDefault="00D57254" w:rsidP="00D57254">
      <w:pPr>
        <w:pStyle w:val="ListParagraph"/>
      </w:pPr>
      <w:r w:rsidRPr="007C532B">
        <w:t>Izstrādāt būvdarbu organizācijas daļu, paredzot būvdarbu veikšanu pa secīgiem posmiem, lai nodrošinātu slimnīcas nepārtrauktu funkcionēšanu.</w:t>
      </w:r>
    </w:p>
    <w:p w14:paraId="4741D7EF" w14:textId="77777777" w:rsidR="00B05A7B" w:rsidRPr="007C532B" w:rsidRDefault="00B05A7B" w:rsidP="00D57254">
      <w:pPr>
        <w:pStyle w:val="ListParagraph"/>
      </w:pPr>
    </w:p>
    <w:p w14:paraId="56F42843" w14:textId="4405D34D" w:rsidR="00D57254" w:rsidRDefault="00D57254" w:rsidP="00D57254">
      <w:pPr>
        <w:pStyle w:val="ListParagraph"/>
      </w:pPr>
      <w:r w:rsidRPr="007C532B">
        <w:t>Izstrādāt ugunsdrošības pasākumu pārskatu saskaņā ar Ministru kabineta 19.08.2014. noteikumiem Nr. 500 “Vispārīgie būvnoteikumi” ; Ministru kabineta 30.06.2015. noteikumiem Nr. 333 “Noteikumi par Latvijas būvnormatīvu LBN 201-15 “Būvju ugunsdrošība”” .</w:t>
      </w:r>
    </w:p>
    <w:p w14:paraId="2E8804E5" w14:textId="77777777" w:rsidR="00B05A7B" w:rsidRPr="007C532B" w:rsidRDefault="00B05A7B" w:rsidP="00D57254">
      <w:pPr>
        <w:pStyle w:val="ListParagraph"/>
      </w:pPr>
    </w:p>
    <w:p w14:paraId="3BB3A1A1" w14:textId="2C2B31A5" w:rsidR="00D57254" w:rsidRPr="007C532B" w:rsidRDefault="00D57254" w:rsidP="00B05A7B">
      <w:pPr>
        <w:pStyle w:val="ListParagraph"/>
      </w:pPr>
      <w:r w:rsidRPr="007C532B">
        <w:t>Izstrādāt  izmaksu tāmi saskaņā ar Ministru kabineta noteikumiem 03.05.2017. noteikumiem “</w:t>
      </w:r>
      <w:r w:rsidRPr="007C532B">
        <w:rPr>
          <w:shd w:val="clear" w:color="auto" w:fill="FFFFFF"/>
        </w:rPr>
        <w:t xml:space="preserve">Noteikumi par Latvijas būvnormatīvu LBN 501-17 </w:t>
      </w:r>
      <w:r w:rsidRPr="007C532B">
        <w:t>“</w:t>
      </w:r>
      <w:r w:rsidRPr="007C532B">
        <w:rPr>
          <w:shd w:val="clear" w:color="auto" w:fill="FFFFFF"/>
        </w:rPr>
        <w:t>Būvizmaksu noteikšanas kārtība</w:t>
      </w:r>
      <w:r w:rsidRPr="007C532B">
        <w:t>””</w:t>
      </w:r>
      <w:r w:rsidRPr="007C532B">
        <w:rPr>
          <w:shd w:val="clear" w:color="auto" w:fill="FFFFFF"/>
        </w:rPr>
        <w:t>.</w:t>
      </w:r>
    </w:p>
    <w:p w14:paraId="754C63D8" w14:textId="77777777" w:rsidR="00D57254" w:rsidRPr="007C532B" w:rsidRDefault="00D57254" w:rsidP="00D57254">
      <w:pPr>
        <w:pStyle w:val="ListParagraph"/>
      </w:pPr>
    </w:p>
    <w:p w14:paraId="0E9F44D1" w14:textId="63696024" w:rsidR="00D57254" w:rsidRPr="007C532B" w:rsidRDefault="00D57254" w:rsidP="00B05A7B">
      <w:pPr>
        <w:pStyle w:val="ListParagraph1"/>
        <w:rPr>
          <w:lang w:val="lv-LV"/>
        </w:rPr>
      </w:pPr>
      <w:r w:rsidRPr="007C532B">
        <w:rPr>
          <w:lang w:val="lv-LV"/>
        </w:rPr>
        <w:t xml:space="preserve">Detalizēta informācija par prasībām veicamo būvdarbu un būvmateriālu </w:t>
      </w:r>
      <w:r w:rsidR="005D5463">
        <w:rPr>
          <w:lang w:val="lv-LV"/>
        </w:rPr>
        <w:t>izvēlei</w:t>
      </w:r>
      <w:r w:rsidRPr="007C532B">
        <w:rPr>
          <w:lang w:val="lv-LV"/>
        </w:rPr>
        <w:t xml:space="preserve"> dota </w:t>
      </w:r>
      <w:r w:rsidR="005D5463">
        <w:rPr>
          <w:lang w:val="lv-LV"/>
        </w:rPr>
        <w:t>Projektēšanas darba uzdevumā, kas atrodas 1.pielikumā.</w:t>
      </w:r>
      <w:r w:rsidRPr="007C532B">
        <w:rPr>
          <w:lang w:val="lv-LV"/>
        </w:rPr>
        <w:t xml:space="preserve"> </w:t>
      </w:r>
    </w:p>
    <w:p w14:paraId="0F1FB668" w14:textId="77777777" w:rsidR="00D57254" w:rsidRPr="007C532B" w:rsidRDefault="00D57254" w:rsidP="00D57254">
      <w:pPr>
        <w:pStyle w:val="ListParagraph1"/>
        <w:rPr>
          <w:lang w:val="lv-LV"/>
        </w:rPr>
      </w:pPr>
    </w:p>
    <w:p w14:paraId="4EA57B43" w14:textId="77777777" w:rsidR="00D57254" w:rsidRPr="007C532B" w:rsidRDefault="00D57254" w:rsidP="00D57254">
      <w:pPr>
        <w:pStyle w:val="ListParagraph1"/>
        <w:rPr>
          <w:b/>
          <w:bCs/>
          <w:lang w:val="lv-LV"/>
        </w:rPr>
      </w:pPr>
      <w:r w:rsidRPr="007C532B">
        <w:rPr>
          <w:b/>
          <w:bCs/>
          <w:lang w:val="lv-LV"/>
        </w:rPr>
        <w:t>Papildus noteikumi:</w:t>
      </w:r>
    </w:p>
    <w:p w14:paraId="3D769E1E" w14:textId="77777777" w:rsidR="00D57254" w:rsidRPr="007C532B" w:rsidRDefault="00D57254" w:rsidP="00D57254">
      <w:pPr>
        <w:pStyle w:val="ListParagraph1"/>
        <w:numPr>
          <w:ilvl w:val="0"/>
          <w:numId w:val="1"/>
        </w:numPr>
        <w:tabs>
          <w:tab w:val="clear" w:pos="0"/>
        </w:tabs>
        <w:ind w:left="567" w:hanging="567"/>
        <w:rPr>
          <w:lang w:val="lv-LV"/>
        </w:rPr>
      </w:pPr>
      <w:r w:rsidRPr="007C532B">
        <w:rPr>
          <w:lang w:val="lv-LV"/>
        </w:rPr>
        <w:t>Izpildītājs izņem Tehniskos noteikumus un veic tehniskā projekta saskaņošanu visās nepieciešamajās institūcijās.</w:t>
      </w:r>
    </w:p>
    <w:p w14:paraId="0A9CCA81" w14:textId="77777777" w:rsidR="00D57254" w:rsidRPr="007C532B" w:rsidRDefault="00D57254" w:rsidP="00D57254">
      <w:pPr>
        <w:pStyle w:val="ListParagraph1"/>
        <w:numPr>
          <w:ilvl w:val="0"/>
          <w:numId w:val="1"/>
        </w:numPr>
        <w:tabs>
          <w:tab w:val="clear" w:pos="0"/>
        </w:tabs>
        <w:ind w:left="567" w:hanging="567"/>
        <w:rPr>
          <w:lang w:val="lv-LV"/>
        </w:rPr>
      </w:pPr>
      <w:r w:rsidRPr="007C532B">
        <w:rPr>
          <w:lang w:val="lv-LV"/>
        </w:rPr>
        <w:t xml:space="preserve">Pasūtītājs nodrošina būvprojekta ekspertīzes un inventarizācijas lietas pasūtīšanu un apmaksu. </w:t>
      </w:r>
    </w:p>
    <w:p w14:paraId="3C117607" w14:textId="77777777" w:rsidR="00D57254" w:rsidRPr="007C532B" w:rsidRDefault="00D57254" w:rsidP="00D57254">
      <w:pPr>
        <w:pStyle w:val="ListParagraph1"/>
        <w:numPr>
          <w:ilvl w:val="0"/>
          <w:numId w:val="1"/>
        </w:numPr>
        <w:tabs>
          <w:tab w:val="clear" w:pos="0"/>
        </w:tabs>
        <w:ind w:left="567" w:hanging="567"/>
        <w:rPr>
          <w:lang w:val="lv-LV"/>
        </w:rPr>
      </w:pPr>
      <w:r w:rsidRPr="007C532B">
        <w:rPr>
          <w:lang w:val="lv-LV"/>
        </w:rPr>
        <w:t>Pirms tālāko rasējumu izstrādes izpildītājs ēkas izvietojumu saskaņo ar līguma slēdzēju SIA „Jēkabpils reģionālo slimnīcu”.</w:t>
      </w:r>
    </w:p>
    <w:p w14:paraId="04E9C91B" w14:textId="77777777" w:rsidR="00D57254" w:rsidRPr="007C532B" w:rsidRDefault="00D57254" w:rsidP="00D57254">
      <w:pPr>
        <w:numPr>
          <w:ilvl w:val="0"/>
          <w:numId w:val="1"/>
        </w:numPr>
        <w:tabs>
          <w:tab w:val="clear" w:pos="0"/>
        </w:tabs>
        <w:ind w:left="567" w:hanging="567"/>
        <w:jc w:val="both"/>
        <w:rPr>
          <w:rFonts w:ascii="Times New Roman" w:hAnsi="Times New Roman"/>
          <w:lang w:val="lv-LV"/>
        </w:rPr>
      </w:pPr>
      <w:r w:rsidRPr="007C532B">
        <w:rPr>
          <w:rFonts w:ascii="Times New Roman" w:hAnsi="Times New Roman"/>
          <w:lang w:val="lv-LV"/>
        </w:rPr>
        <w:t xml:space="preserve">Tehniskajā specifikācijā uzrādītie preču, materiālu zīmoli ir norādīti tikai kā piemērs, lai noteiktu izstrādājumu kvalitātes prasības. Uzrādītos materiālus un </w:t>
      </w:r>
      <w:r w:rsidRPr="007C532B">
        <w:rPr>
          <w:rFonts w:ascii="Times New Roman" w:hAnsi="Times New Roman"/>
          <w:lang w:val="lv-LV"/>
        </w:rPr>
        <w:lastRenderedPageBreak/>
        <w:t xml:space="preserve">iekārtas ir pieļaujams nomainīt ar ekvivalentiem cita ražotāja izstrādājumiem, ievērojot kvalitātes un tehniskās prasības. </w:t>
      </w:r>
    </w:p>
    <w:p w14:paraId="4D21CD6B" w14:textId="77777777" w:rsidR="00B05A7B" w:rsidRDefault="00D57254" w:rsidP="00B05A7B">
      <w:pPr>
        <w:pStyle w:val="ListParagraph1"/>
        <w:numPr>
          <w:ilvl w:val="0"/>
          <w:numId w:val="1"/>
        </w:numPr>
        <w:tabs>
          <w:tab w:val="clear" w:pos="0"/>
        </w:tabs>
        <w:ind w:left="567" w:hanging="567"/>
        <w:rPr>
          <w:lang w:val="lv-LV"/>
        </w:rPr>
      </w:pPr>
      <w:r w:rsidRPr="007C532B">
        <w:rPr>
          <w:lang w:val="lv-LV"/>
        </w:rPr>
        <w:t>Projekts izstrādājams latviešu valodā.</w:t>
      </w:r>
    </w:p>
    <w:p w14:paraId="59CE26EE" w14:textId="7BE9A311" w:rsidR="00D57254" w:rsidRPr="00B05A7B" w:rsidRDefault="00D57254" w:rsidP="00B05A7B">
      <w:pPr>
        <w:pStyle w:val="ListParagraph1"/>
        <w:numPr>
          <w:ilvl w:val="0"/>
          <w:numId w:val="1"/>
        </w:numPr>
        <w:tabs>
          <w:tab w:val="clear" w:pos="0"/>
        </w:tabs>
        <w:ind w:left="567" w:hanging="567"/>
        <w:rPr>
          <w:lang w:val="lv-LV"/>
        </w:rPr>
      </w:pPr>
      <w:r w:rsidRPr="00B05A7B">
        <w:rPr>
          <w:lang w:val="lv-LV"/>
        </w:rPr>
        <w:t>Izpildītājam jānodrošina darbiniekam pienācīgi darba apstākļi, un izpildītājs nedrīkst pieļaut darba tiesību un darba apstākļu standartu pārkāpšanu, it īpaši darba drošības un veselības aizsardzības jomā.</w:t>
      </w:r>
    </w:p>
    <w:p w14:paraId="54B85E4A" w14:textId="77777777" w:rsidR="00D57254" w:rsidRPr="007C532B" w:rsidRDefault="00D57254" w:rsidP="00D57254">
      <w:pPr>
        <w:pStyle w:val="ListParagraph1"/>
        <w:rPr>
          <w:lang w:val="lv-LV"/>
        </w:rPr>
      </w:pPr>
    </w:p>
    <w:p w14:paraId="400610F4" w14:textId="77777777" w:rsidR="00D57254" w:rsidRPr="007C532B" w:rsidRDefault="00D57254" w:rsidP="00D57254">
      <w:pPr>
        <w:pStyle w:val="Heading1A"/>
        <w:jc w:val="both"/>
        <w:rPr>
          <w:color w:val="auto"/>
        </w:rPr>
      </w:pPr>
      <w:r w:rsidRPr="007C532B">
        <w:rPr>
          <w:color w:val="auto"/>
        </w:rPr>
        <w:t>Projekta saturs:</w:t>
      </w:r>
    </w:p>
    <w:p w14:paraId="43C532D6" w14:textId="77777777" w:rsidR="00D57254" w:rsidRPr="007C532B" w:rsidRDefault="00D57254" w:rsidP="00D57254">
      <w:pPr>
        <w:jc w:val="both"/>
        <w:rPr>
          <w:rFonts w:ascii="Times New Roman" w:hAnsi="Times New Roman"/>
          <w:color w:val="auto"/>
          <w:lang w:val="lv-LV"/>
        </w:rPr>
      </w:pPr>
      <w:r w:rsidRPr="007C532B">
        <w:rPr>
          <w:rFonts w:ascii="Times New Roman" w:hAnsi="Times New Roman"/>
          <w:color w:val="auto"/>
          <w:lang w:val="lv-LV"/>
        </w:rPr>
        <w:t>1.Vispārīgā daļa:</w:t>
      </w:r>
    </w:p>
    <w:p w14:paraId="7F3C1F8B"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TI</w:t>
      </w:r>
      <w:r w:rsidRPr="007C532B">
        <w:rPr>
          <w:rFonts w:ascii="Times New Roman" w:hAnsi="Times New Roman"/>
          <w:color w:val="auto"/>
          <w:lang w:val="lv-LV"/>
        </w:rPr>
        <w:tab/>
      </w:r>
      <w:r w:rsidRPr="007C532B">
        <w:rPr>
          <w:rFonts w:ascii="Times New Roman" w:hAnsi="Times New Roman"/>
          <w:color w:val="auto"/>
          <w:lang w:val="lv-LV"/>
        </w:rPr>
        <w:tab/>
      </w:r>
      <w:r w:rsidRPr="007C532B">
        <w:rPr>
          <w:rFonts w:ascii="Times New Roman" w:hAnsi="Times New Roman"/>
          <w:color w:val="auto"/>
          <w:shd w:val="clear" w:color="auto" w:fill="FFFFFF"/>
          <w:lang w:val="lv-LV"/>
        </w:rPr>
        <w:t>Ģeodēziskā un topogrāfiskā izpēte</w:t>
      </w:r>
    </w:p>
    <w:p w14:paraId="4093159A"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 xml:space="preserve">TIS </w:t>
      </w:r>
      <w:r w:rsidRPr="007C532B">
        <w:rPr>
          <w:rFonts w:ascii="Times New Roman" w:hAnsi="Times New Roman"/>
          <w:color w:val="auto"/>
          <w:lang w:val="lv-LV"/>
        </w:rPr>
        <w:tab/>
      </w:r>
      <w:r w:rsidRPr="007C532B">
        <w:rPr>
          <w:rFonts w:ascii="Times New Roman" w:hAnsi="Times New Roman"/>
          <w:color w:val="auto"/>
          <w:lang w:val="lv-LV"/>
        </w:rPr>
        <w:tab/>
        <w:t>Tehniskās izpētes atzinums</w:t>
      </w:r>
    </w:p>
    <w:p w14:paraId="65B08365" w14:textId="77777777" w:rsidR="00D57254" w:rsidRPr="007C532B" w:rsidRDefault="00D57254" w:rsidP="00D57254">
      <w:pPr>
        <w:jc w:val="both"/>
        <w:rPr>
          <w:rFonts w:ascii="Times New Roman" w:hAnsi="Times New Roman"/>
          <w:color w:val="auto"/>
          <w:lang w:val="lv-LV"/>
        </w:rPr>
      </w:pPr>
      <w:r w:rsidRPr="007C532B">
        <w:rPr>
          <w:rFonts w:ascii="Times New Roman" w:hAnsi="Times New Roman"/>
          <w:color w:val="auto"/>
          <w:lang w:val="lv-LV"/>
        </w:rPr>
        <w:t>2. Arhitektūras daļa:</w:t>
      </w:r>
    </w:p>
    <w:p w14:paraId="3FAD9A59"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 xml:space="preserve">GP </w:t>
      </w:r>
      <w:r w:rsidRPr="007C532B">
        <w:rPr>
          <w:rFonts w:ascii="Times New Roman" w:hAnsi="Times New Roman"/>
          <w:color w:val="auto"/>
          <w:lang w:val="lv-LV"/>
        </w:rPr>
        <w:tab/>
      </w:r>
      <w:r w:rsidRPr="007C532B">
        <w:rPr>
          <w:rFonts w:ascii="Times New Roman" w:hAnsi="Times New Roman"/>
          <w:color w:val="auto"/>
          <w:lang w:val="lv-LV"/>
        </w:rPr>
        <w:tab/>
        <w:t>Ģenerālplāns</w:t>
      </w:r>
    </w:p>
    <w:p w14:paraId="02072E50"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 xml:space="preserve">AR </w:t>
      </w:r>
      <w:r w:rsidRPr="007C532B">
        <w:rPr>
          <w:rFonts w:ascii="Times New Roman" w:hAnsi="Times New Roman"/>
          <w:color w:val="auto"/>
          <w:lang w:val="lv-LV"/>
        </w:rPr>
        <w:tab/>
      </w:r>
      <w:r w:rsidRPr="007C532B">
        <w:rPr>
          <w:rFonts w:ascii="Times New Roman" w:hAnsi="Times New Roman"/>
          <w:color w:val="auto"/>
          <w:lang w:val="lv-LV"/>
        </w:rPr>
        <w:tab/>
        <w:t>Arhitektūras risinājumi</w:t>
      </w:r>
    </w:p>
    <w:p w14:paraId="68886EB4" w14:textId="77777777" w:rsidR="00D57254" w:rsidRPr="007C532B" w:rsidRDefault="00D57254" w:rsidP="00D57254">
      <w:pPr>
        <w:jc w:val="both"/>
        <w:rPr>
          <w:rFonts w:ascii="Times New Roman" w:hAnsi="Times New Roman"/>
          <w:color w:val="auto"/>
          <w:lang w:val="lv-LV"/>
        </w:rPr>
      </w:pPr>
      <w:r w:rsidRPr="007C532B">
        <w:rPr>
          <w:rFonts w:ascii="Times New Roman" w:hAnsi="Times New Roman"/>
          <w:color w:val="auto"/>
          <w:lang w:val="lv-LV"/>
        </w:rPr>
        <w:t>3. Inženierrisinājumu daļa:</w:t>
      </w:r>
    </w:p>
    <w:p w14:paraId="550BDFB6"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BK</w:t>
      </w:r>
      <w:r w:rsidRPr="007C532B">
        <w:rPr>
          <w:rFonts w:ascii="Times New Roman" w:hAnsi="Times New Roman"/>
          <w:color w:val="auto"/>
          <w:lang w:val="lv-LV"/>
        </w:rPr>
        <w:tab/>
      </w:r>
      <w:r w:rsidRPr="007C532B">
        <w:rPr>
          <w:rFonts w:ascii="Times New Roman" w:hAnsi="Times New Roman"/>
          <w:color w:val="auto"/>
          <w:lang w:val="lv-LV"/>
        </w:rPr>
        <w:tab/>
        <w:t xml:space="preserve"> Būvkonstrukcijas</w:t>
      </w:r>
    </w:p>
    <w:p w14:paraId="43921E50"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DZK                 Dzelzsbetona konstrukcijas</w:t>
      </w:r>
    </w:p>
    <w:p w14:paraId="57A1AAB1"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MK                  Metāla konstrukcijas</w:t>
      </w:r>
    </w:p>
    <w:p w14:paraId="701E3B03"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KK                   Koka konstrukcijas</w:t>
      </w:r>
    </w:p>
    <w:p w14:paraId="52CAE5D0"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PK                   Plastmasas konstrukcijas</w:t>
      </w:r>
    </w:p>
    <w:p w14:paraId="4CDF42FD"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 xml:space="preserve">AVK-A   </w:t>
      </w:r>
      <w:r w:rsidRPr="007C532B">
        <w:rPr>
          <w:rFonts w:ascii="Times New Roman" w:hAnsi="Times New Roman"/>
          <w:color w:val="auto"/>
          <w:lang w:val="lv-LV"/>
        </w:rPr>
        <w:tab/>
        <w:t>Apkure</w:t>
      </w:r>
    </w:p>
    <w:p w14:paraId="2C19C95D" w14:textId="77777777" w:rsidR="00D57254" w:rsidRPr="007C532B" w:rsidRDefault="00D57254" w:rsidP="00D57254">
      <w:pPr>
        <w:ind w:firstLine="720"/>
        <w:jc w:val="both"/>
        <w:rPr>
          <w:rFonts w:ascii="Times New Roman" w:hAnsi="Times New Roman"/>
          <w:color w:val="auto"/>
          <w:shd w:val="clear" w:color="auto" w:fill="FFFFFF"/>
          <w:lang w:val="lv-LV"/>
        </w:rPr>
      </w:pPr>
      <w:r w:rsidRPr="007C532B">
        <w:rPr>
          <w:rFonts w:ascii="Times New Roman" w:hAnsi="Times New Roman"/>
          <w:color w:val="auto"/>
          <w:lang w:val="lv-LV"/>
        </w:rPr>
        <w:t xml:space="preserve">EL </w:t>
      </w:r>
      <w:r w:rsidRPr="007C532B">
        <w:rPr>
          <w:rFonts w:ascii="Times New Roman" w:hAnsi="Times New Roman"/>
          <w:color w:val="auto"/>
          <w:lang w:val="lv-LV"/>
        </w:rPr>
        <w:tab/>
      </w:r>
      <w:r w:rsidRPr="007C532B">
        <w:rPr>
          <w:rFonts w:ascii="Times New Roman" w:hAnsi="Times New Roman"/>
          <w:color w:val="auto"/>
          <w:lang w:val="lv-LV"/>
        </w:rPr>
        <w:tab/>
      </w:r>
      <w:r w:rsidRPr="007C532B">
        <w:rPr>
          <w:rFonts w:ascii="Times New Roman" w:hAnsi="Times New Roman"/>
          <w:color w:val="auto"/>
          <w:shd w:val="clear" w:color="auto" w:fill="FFFFFF"/>
          <w:lang w:val="lv-LV"/>
        </w:rPr>
        <w:t>Elektroapgāde (iekšējā)</w:t>
      </w:r>
    </w:p>
    <w:p w14:paraId="744ECC60"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shd w:val="clear" w:color="auto" w:fill="FFFFFF"/>
          <w:lang w:val="lv-LV"/>
        </w:rPr>
        <w:t xml:space="preserve">UATS </w:t>
      </w:r>
      <w:r w:rsidRPr="007C532B">
        <w:rPr>
          <w:rFonts w:ascii="Times New Roman" w:hAnsi="Times New Roman"/>
          <w:color w:val="auto"/>
          <w:shd w:val="clear" w:color="auto" w:fill="FFFFFF"/>
          <w:lang w:val="lv-LV"/>
        </w:rPr>
        <w:tab/>
      </w:r>
      <w:r w:rsidRPr="007C532B">
        <w:rPr>
          <w:rFonts w:ascii="Times New Roman" w:hAnsi="Times New Roman"/>
          <w:color w:val="auto"/>
          <w:shd w:val="clear" w:color="auto" w:fill="FFFFFF"/>
          <w:lang w:val="lv-LV"/>
        </w:rPr>
        <w:tab/>
        <w:t>Ugunsgrēka atklāšanas un trauksmes signalizācijas sistēmas</w:t>
      </w:r>
    </w:p>
    <w:p w14:paraId="0E0365AE"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 xml:space="preserve">VAP </w:t>
      </w:r>
      <w:r w:rsidRPr="007C532B">
        <w:rPr>
          <w:rFonts w:ascii="Times New Roman" w:hAnsi="Times New Roman"/>
          <w:color w:val="auto"/>
          <w:lang w:val="lv-LV"/>
        </w:rPr>
        <w:tab/>
      </w:r>
      <w:r w:rsidRPr="007C532B">
        <w:rPr>
          <w:rFonts w:ascii="Times New Roman" w:hAnsi="Times New Roman"/>
          <w:color w:val="auto"/>
          <w:lang w:val="lv-LV"/>
        </w:rPr>
        <w:tab/>
        <w:t>Vides aizsardzības pasākumi</w:t>
      </w:r>
    </w:p>
    <w:p w14:paraId="33607FC8"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UPP</w:t>
      </w:r>
      <w:r w:rsidRPr="007C532B">
        <w:rPr>
          <w:rFonts w:ascii="Times New Roman" w:hAnsi="Times New Roman"/>
          <w:color w:val="auto"/>
          <w:lang w:val="lv-LV"/>
        </w:rPr>
        <w:tab/>
      </w:r>
      <w:r w:rsidRPr="007C532B">
        <w:rPr>
          <w:rFonts w:ascii="Times New Roman" w:hAnsi="Times New Roman"/>
          <w:color w:val="auto"/>
          <w:lang w:val="lv-LV"/>
        </w:rPr>
        <w:tab/>
      </w:r>
      <w:r w:rsidRPr="007C532B">
        <w:rPr>
          <w:rFonts w:ascii="Times New Roman" w:hAnsi="Times New Roman"/>
          <w:color w:val="auto"/>
          <w:shd w:val="clear" w:color="auto" w:fill="FFFFFF"/>
          <w:lang w:val="lv-LV"/>
        </w:rPr>
        <w:t>Ugunsdrošības pasākumu pārskats</w:t>
      </w:r>
    </w:p>
    <w:p w14:paraId="1812DEA5" w14:textId="77777777" w:rsidR="00D57254" w:rsidRPr="007C532B" w:rsidRDefault="00D57254" w:rsidP="00D57254">
      <w:pPr>
        <w:jc w:val="both"/>
        <w:rPr>
          <w:rFonts w:ascii="Times New Roman" w:hAnsi="Times New Roman"/>
          <w:color w:val="auto"/>
          <w:lang w:val="lv-LV"/>
        </w:rPr>
      </w:pPr>
      <w:r w:rsidRPr="007C532B">
        <w:rPr>
          <w:rFonts w:ascii="Times New Roman" w:hAnsi="Times New Roman"/>
          <w:color w:val="auto"/>
          <w:lang w:val="lv-LV"/>
        </w:rPr>
        <w:t>4. Ekonomikas daļa:</w:t>
      </w:r>
    </w:p>
    <w:p w14:paraId="26F42241"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BA</w:t>
      </w:r>
      <w:r w:rsidRPr="007C532B">
        <w:rPr>
          <w:rFonts w:ascii="Times New Roman" w:hAnsi="Times New Roman"/>
          <w:color w:val="auto"/>
          <w:lang w:val="lv-LV"/>
        </w:rPr>
        <w:tab/>
      </w:r>
      <w:r w:rsidRPr="007C532B">
        <w:rPr>
          <w:rFonts w:ascii="Times New Roman" w:hAnsi="Times New Roman"/>
          <w:color w:val="auto"/>
          <w:lang w:val="lv-LV"/>
        </w:rPr>
        <w:tab/>
        <w:t>Būvdarbu apjomu saraksts</w:t>
      </w:r>
    </w:p>
    <w:p w14:paraId="7ED2E7EF"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 xml:space="preserve">DOP </w:t>
      </w:r>
      <w:r w:rsidRPr="007C532B">
        <w:rPr>
          <w:rFonts w:ascii="Times New Roman" w:hAnsi="Times New Roman"/>
          <w:color w:val="auto"/>
          <w:lang w:val="lv-LV"/>
        </w:rPr>
        <w:tab/>
      </w:r>
      <w:r w:rsidRPr="007C532B">
        <w:rPr>
          <w:rFonts w:ascii="Times New Roman" w:hAnsi="Times New Roman"/>
          <w:color w:val="auto"/>
          <w:lang w:val="lv-LV"/>
        </w:rPr>
        <w:tab/>
        <w:t>Darbu organizēšanas projekts</w:t>
      </w:r>
    </w:p>
    <w:p w14:paraId="7C18B13C" w14:textId="77777777" w:rsidR="00D57254" w:rsidRPr="007C532B" w:rsidRDefault="00D57254" w:rsidP="00D57254">
      <w:pPr>
        <w:ind w:firstLine="720"/>
        <w:jc w:val="both"/>
        <w:rPr>
          <w:rFonts w:ascii="Times New Roman" w:hAnsi="Times New Roman"/>
          <w:color w:val="auto"/>
          <w:lang w:val="lv-LV"/>
        </w:rPr>
      </w:pPr>
      <w:r w:rsidRPr="007C532B">
        <w:rPr>
          <w:rFonts w:ascii="Times New Roman" w:hAnsi="Times New Roman"/>
          <w:color w:val="auto"/>
          <w:lang w:val="lv-LV"/>
        </w:rPr>
        <w:t xml:space="preserve">T </w:t>
      </w:r>
      <w:r w:rsidRPr="007C532B">
        <w:rPr>
          <w:rFonts w:ascii="Times New Roman" w:hAnsi="Times New Roman"/>
          <w:color w:val="auto"/>
          <w:lang w:val="lv-LV"/>
        </w:rPr>
        <w:tab/>
      </w:r>
      <w:r w:rsidRPr="007C532B">
        <w:rPr>
          <w:rFonts w:ascii="Times New Roman" w:hAnsi="Times New Roman"/>
          <w:color w:val="auto"/>
          <w:lang w:val="lv-LV"/>
        </w:rPr>
        <w:tab/>
        <w:t>Izmaksu aprēķins (tāmes)</w:t>
      </w:r>
    </w:p>
    <w:p w14:paraId="5A543CE9" w14:textId="77777777" w:rsidR="00D57254" w:rsidRPr="007C532B" w:rsidRDefault="00D57254" w:rsidP="00D57254">
      <w:pPr>
        <w:ind w:firstLine="720"/>
        <w:jc w:val="both"/>
        <w:rPr>
          <w:rFonts w:ascii="Times New Roman" w:hAnsi="Times New Roman"/>
          <w:lang w:val="lv-LV"/>
        </w:rPr>
      </w:pPr>
    </w:p>
    <w:p w14:paraId="6CB1A90F" w14:textId="77777777" w:rsidR="00D57254" w:rsidRPr="007C532B" w:rsidRDefault="00D57254" w:rsidP="00D57254">
      <w:pPr>
        <w:ind w:firstLine="720"/>
        <w:jc w:val="both"/>
        <w:rPr>
          <w:rFonts w:ascii="Times New Roman" w:hAnsi="Times New Roman"/>
          <w:color w:val="auto"/>
          <w:lang w:val="lv-LV"/>
        </w:rPr>
      </w:pPr>
    </w:p>
    <w:p w14:paraId="76AF8C4C" w14:textId="77777777" w:rsidR="00D57254" w:rsidRPr="007C532B" w:rsidRDefault="00D57254" w:rsidP="00D57254">
      <w:pPr>
        <w:pStyle w:val="Heading1A"/>
        <w:jc w:val="both"/>
        <w:rPr>
          <w:color w:val="auto"/>
        </w:rPr>
      </w:pPr>
      <w:r w:rsidRPr="007C532B">
        <w:rPr>
          <w:color w:val="auto"/>
        </w:rPr>
        <w:t>Projekta komplektācija:</w:t>
      </w:r>
    </w:p>
    <w:p w14:paraId="47A63685" w14:textId="77777777" w:rsidR="00D57254" w:rsidRPr="007C532B" w:rsidRDefault="00D57254" w:rsidP="00D57254">
      <w:pPr>
        <w:jc w:val="both"/>
        <w:rPr>
          <w:rFonts w:ascii="Times New Roman" w:hAnsi="Times New Roman"/>
          <w:color w:val="auto"/>
          <w:shd w:val="clear" w:color="auto" w:fill="FFFFFF"/>
          <w:lang w:val="lv-LV"/>
        </w:rPr>
      </w:pPr>
      <w:r w:rsidRPr="007C532B">
        <w:rPr>
          <w:rFonts w:ascii="Times New Roman" w:hAnsi="Times New Roman"/>
          <w:color w:val="auto"/>
          <w:lang w:val="lv-LV"/>
        </w:rPr>
        <w:t>Atbilstoši Ministru kabineta 28.08.2018. noteikumiem Nr. 545 “Noteikumi par Latvijas būvnormatīvu LBN 202-18 “</w:t>
      </w:r>
      <w:r w:rsidRPr="007C532B">
        <w:rPr>
          <w:rFonts w:ascii="Times New Roman" w:hAnsi="Times New Roman"/>
          <w:color w:val="auto"/>
          <w:shd w:val="clear" w:color="auto" w:fill="FFFFFF"/>
          <w:lang w:val="lv-LV"/>
        </w:rPr>
        <w:t>Būvniecības ieceres dokumentācijas noformēšana””.</w:t>
      </w:r>
    </w:p>
    <w:p w14:paraId="4E867058" w14:textId="77777777" w:rsidR="00D57254" w:rsidRPr="007C532B" w:rsidRDefault="00D57254" w:rsidP="00D57254">
      <w:pPr>
        <w:jc w:val="both"/>
        <w:rPr>
          <w:rFonts w:ascii="Times New Roman" w:hAnsi="Times New Roman"/>
          <w:color w:val="auto"/>
          <w:shd w:val="clear" w:color="auto" w:fill="FFFFFF"/>
          <w:lang w:val="lv-LV"/>
        </w:rPr>
      </w:pPr>
    </w:p>
    <w:p w14:paraId="1690CC9E" w14:textId="77777777" w:rsidR="00D57254" w:rsidRPr="007C532B" w:rsidRDefault="00D57254" w:rsidP="00D57254">
      <w:pPr>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Izstrādāta un pilnībā valsts un pašvaldības institūcijās saskaņota projekta dokumentācija, jāiesniedz pasūtītājam 1 oriģināls un 1 eksemplārs krāsainas kopijas, un elektroniski  1 (vienā) eksemplārā CD formātā vai līdzīgā datu nesējā (pdf un dwg).</w:t>
      </w:r>
    </w:p>
    <w:p w14:paraId="4C068B69" w14:textId="77777777" w:rsidR="00D57254" w:rsidRPr="007C532B" w:rsidRDefault="00D57254" w:rsidP="00D57254">
      <w:pPr>
        <w:jc w:val="both"/>
        <w:rPr>
          <w:rFonts w:ascii="Times New Roman" w:hAnsi="Times New Roman"/>
          <w:color w:val="auto"/>
          <w:shd w:val="clear" w:color="auto" w:fill="FFFFFF"/>
          <w:lang w:val="lv-LV"/>
        </w:rPr>
      </w:pPr>
    </w:p>
    <w:p w14:paraId="321F15F5" w14:textId="77777777" w:rsidR="00D57254" w:rsidRPr="007C532B" w:rsidRDefault="00D57254" w:rsidP="00D57254">
      <w:pPr>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Visa dokumentācija ievietojama un saskaņojama izmantojot Būvniecības informācijas sistēmu.</w:t>
      </w:r>
    </w:p>
    <w:p w14:paraId="6D9A3789" w14:textId="77777777" w:rsidR="00D57254" w:rsidRPr="007C532B" w:rsidRDefault="00D57254" w:rsidP="00D57254">
      <w:pPr>
        <w:jc w:val="both"/>
        <w:rPr>
          <w:rFonts w:ascii="Times New Roman" w:hAnsi="Times New Roman"/>
          <w:b/>
          <w:bCs/>
          <w:color w:val="FF0000"/>
          <w:lang w:val="lv-LV"/>
        </w:rPr>
      </w:pPr>
    </w:p>
    <w:p w14:paraId="50517350" w14:textId="77777777" w:rsidR="00D57254" w:rsidRPr="007C532B" w:rsidRDefault="00D57254" w:rsidP="00D57254">
      <w:pPr>
        <w:pStyle w:val="Heading1A"/>
        <w:jc w:val="both"/>
      </w:pPr>
      <w:r w:rsidRPr="007C532B">
        <w:t>Izmantojamie materiāli:</w:t>
      </w:r>
    </w:p>
    <w:p w14:paraId="5FC1974E" w14:textId="77777777" w:rsidR="00D57254" w:rsidRPr="007C532B" w:rsidRDefault="00D57254" w:rsidP="00D57254">
      <w:pPr>
        <w:jc w:val="both"/>
        <w:rPr>
          <w:rFonts w:ascii="Times New Roman" w:hAnsi="Times New Roman"/>
          <w:lang w:val="lv-LV"/>
        </w:rPr>
      </w:pPr>
      <w:r w:rsidRPr="007C532B">
        <w:rPr>
          <w:rFonts w:ascii="Times New Roman" w:hAnsi="Times New Roman"/>
          <w:lang w:val="lv-LV"/>
        </w:rPr>
        <w:t>Pasūtītājs projektētāju nodrošina ar:</w:t>
      </w:r>
    </w:p>
    <w:p w14:paraId="20D683F9" w14:textId="77777777" w:rsidR="00D57254" w:rsidRPr="007C532B" w:rsidRDefault="00D57254" w:rsidP="00D57254">
      <w:pPr>
        <w:numPr>
          <w:ilvl w:val="0"/>
          <w:numId w:val="2"/>
        </w:numPr>
        <w:tabs>
          <w:tab w:val="clear" w:pos="360"/>
          <w:tab w:val="num" w:pos="720"/>
        </w:tabs>
        <w:ind w:left="720" w:hanging="360"/>
        <w:jc w:val="both"/>
        <w:rPr>
          <w:rFonts w:ascii="Times New Roman" w:hAnsi="Times New Roman"/>
          <w:lang w:val="lv-LV"/>
        </w:rPr>
      </w:pPr>
      <w:r w:rsidRPr="007C532B">
        <w:rPr>
          <w:rFonts w:ascii="Times New Roman" w:hAnsi="Times New Roman"/>
          <w:lang w:val="lv-LV"/>
        </w:rPr>
        <w:t>Zemes robežu plānu.</w:t>
      </w:r>
    </w:p>
    <w:p w14:paraId="6091ABDD" w14:textId="77777777" w:rsidR="00D57254" w:rsidRPr="007C532B" w:rsidRDefault="00D57254" w:rsidP="00D57254">
      <w:pPr>
        <w:ind w:left="720"/>
        <w:jc w:val="both"/>
        <w:rPr>
          <w:rFonts w:ascii="Times New Roman" w:hAnsi="Times New Roman"/>
          <w:lang w:val="lv-LV"/>
        </w:rPr>
      </w:pPr>
    </w:p>
    <w:p w14:paraId="4F7B3745" w14:textId="77777777" w:rsidR="00D57254" w:rsidRPr="007C532B" w:rsidRDefault="00D57254" w:rsidP="00D57254">
      <w:pPr>
        <w:jc w:val="both"/>
        <w:rPr>
          <w:rFonts w:ascii="Times New Roman" w:hAnsi="Times New Roman"/>
          <w:b/>
          <w:bCs/>
          <w:u w:val="single"/>
          <w:lang w:val="lv-LV" w:eastAsia="lv-LV"/>
        </w:rPr>
      </w:pPr>
      <w:r w:rsidRPr="007C532B">
        <w:rPr>
          <w:rFonts w:ascii="Times New Roman" w:hAnsi="Times New Roman"/>
          <w:b/>
          <w:bCs/>
          <w:u w:val="single"/>
          <w:lang w:val="lv-LV" w:eastAsia="lv-LV"/>
        </w:rPr>
        <w:t>Autoruzraudzība:</w:t>
      </w:r>
    </w:p>
    <w:p w14:paraId="450420D1"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Projekta izstrādātājs veic autoruzraudzību.</w:t>
      </w:r>
    </w:p>
    <w:p w14:paraId="4A6BC818" w14:textId="77777777" w:rsidR="00D57254" w:rsidRPr="007C532B" w:rsidRDefault="00D57254" w:rsidP="00D57254">
      <w:pPr>
        <w:ind w:left="720"/>
        <w:jc w:val="both"/>
        <w:rPr>
          <w:rFonts w:ascii="Times New Roman" w:hAnsi="Times New Roman"/>
          <w:lang w:val="lv-LV" w:eastAsia="lv-LV"/>
        </w:rPr>
      </w:pPr>
    </w:p>
    <w:p w14:paraId="23E81637"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rPr>
        <w:lastRenderedPageBreak/>
        <w:t>Autoruzraudzību veikt atbilstoši Ministru kabineta 19.08.2014. noteikumiem Nr. 500 “Vispārīgie būvnoteikumi”.</w:t>
      </w:r>
    </w:p>
    <w:p w14:paraId="19A8F920" w14:textId="77777777" w:rsidR="00D57254" w:rsidRPr="007C532B" w:rsidRDefault="00D57254" w:rsidP="00D57254">
      <w:pPr>
        <w:jc w:val="both"/>
        <w:rPr>
          <w:rFonts w:ascii="Times New Roman" w:hAnsi="Times New Roman"/>
          <w:lang w:val="lv-LV" w:eastAsia="lv-LV"/>
        </w:rPr>
      </w:pPr>
    </w:p>
    <w:p w14:paraId="0269FC7F"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Autoruzraugs ir atbildīgs par to, lai visā līguma izpildes laikā tam būtu spēkā esošs sertifikāts.</w:t>
      </w:r>
    </w:p>
    <w:p w14:paraId="37084CA2" w14:textId="77777777" w:rsidR="00D57254" w:rsidRPr="007C532B" w:rsidRDefault="00D57254" w:rsidP="00D57254">
      <w:pPr>
        <w:jc w:val="both"/>
        <w:rPr>
          <w:rFonts w:ascii="Times New Roman" w:hAnsi="Times New Roman"/>
          <w:lang w:val="lv-LV" w:eastAsia="lv-LV"/>
        </w:rPr>
      </w:pPr>
    </w:p>
    <w:p w14:paraId="5470BB0B"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eastAsia="Times New Roman" w:hAnsi="Times New Roman"/>
          <w:color w:val="auto"/>
          <w:lang w:val="lv-LV" w:eastAsia="lv-LV"/>
        </w:rPr>
        <w:t>Autoruzraugs būvobjektu apmeklē  vienu reizi nedēļā, neieskaitot būvsapulces un laiku pēc pasūtītāja pārstāvja uzaicinājuma. Apsekošanas rezultātus ieraksta Būvniecības    informācijas sistēmas (BIS) būvdarbu žurnālā.</w:t>
      </w:r>
    </w:p>
    <w:p w14:paraId="03C47DD3" w14:textId="77777777" w:rsidR="00D57254" w:rsidRPr="007C532B" w:rsidRDefault="00D57254" w:rsidP="00D57254">
      <w:pPr>
        <w:jc w:val="both"/>
        <w:rPr>
          <w:rFonts w:ascii="Times New Roman" w:hAnsi="Times New Roman"/>
          <w:lang w:val="lv-LV" w:eastAsia="lv-LV"/>
        </w:rPr>
      </w:pPr>
    </w:p>
    <w:p w14:paraId="241BBF8D"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Autoruzraugam  jāpiedalās būvniecības darbu projekta vadības sanāksmēs.</w:t>
      </w:r>
    </w:p>
    <w:p w14:paraId="57904B07" w14:textId="77777777" w:rsidR="00D57254" w:rsidRPr="007C532B" w:rsidRDefault="00D57254" w:rsidP="00D57254">
      <w:pPr>
        <w:jc w:val="both"/>
        <w:rPr>
          <w:rFonts w:ascii="Times New Roman" w:hAnsi="Times New Roman"/>
          <w:lang w:val="lv-LV" w:eastAsia="lv-LV"/>
        </w:rPr>
      </w:pPr>
    </w:p>
    <w:p w14:paraId="559B3E55"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Pēc pasūtītāja telefoniska vai rakstiska pieprasījuma autoruzraugam jāierodas apsekošanas vietā 24 stundu laikā no pieprasījuma saņemšanas vai savlaicīgi brīdinot pasūtītāju par nepieciešamību pārlikt objekta apsekošanu uz vēlāku laiku un vienojoties ar pasūtītāju par citu apsekošanas laiku.</w:t>
      </w:r>
    </w:p>
    <w:p w14:paraId="3FB32735" w14:textId="77777777" w:rsidR="00D57254" w:rsidRPr="007C532B" w:rsidRDefault="00D57254" w:rsidP="00D57254">
      <w:pPr>
        <w:jc w:val="both"/>
        <w:rPr>
          <w:rFonts w:ascii="Times New Roman" w:hAnsi="Times New Roman"/>
          <w:lang w:val="lv-LV" w:eastAsia="lv-LV"/>
        </w:rPr>
      </w:pPr>
    </w:p>
    <w:p w14:paraId="56F3FE69"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Autoruzraudzības laikā autoruzraudzības kārtībā projekta autors, ja tas nepieciešams, novērš konstatētās projekta dokumentācijas nepilnības un kļūdas un izstrādā nepieciešamos papildus rasējumus.</w:t>
      </w:r>
    </w:p>
    <w:p w14:paraId="6973DA09" w14:textId="77777777" w:rsidR="00D57254" w:rsidRPr="007C532B" w:rsidRDefault="00D57254" w:rsidP="00D57254">
      <w:pPr>
        <w:ind w:left="360"/>
        <w:jc w:val="both"/>
        <w:rPr>
          <w:rFonts w:ascii="Times New Roman" w:hAnsi="Times New Roman"/>
          <w:lang w:val="lv-LV" w:eastAsia="lv-LV"/>
        </w:rPr>
      </w:pPr>
    </w:p>
    <w:p w14:paraId="1C806795"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Būvdarbu izmaksu sadārdzinājumus, ja tādi radušies projekta nepilnību vai kļūdu gadījumā, apmaksā projekta izstrādātājs.</w:t>
      </w:r>
    </w:p>
    <w:p w14:paraId="05129094" w14:textId="77777777" w:rsidR="00D57254" w:rsidRPr="007C532B" w:rsidRDefault="00D57254" w:rsidP="00D57254">
      <w:pPr>
        <w:jc w:val="both"/>
        <w:rPr>
          <w:rFonts w:ascii="Times New Roman" w:hAnsi="Times New Roman"/>
          <w:lang w:val="lv-LV" w:eastAsia="lv-LV"/>
        </w:rPr>
      </w:pPr>
    </w:p>
    <w:p w14:paraId="34414240"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Ja autoruzraudzības laikā tiek veiktas izmaiņas akceptētajā projektā, projekta izstrādātāja pienākums ir nodrošināt, ka šīs izmaiņas ir saskaņotas ar pasūtītāju un būvvaldi u.c. institūcijām.</w:t>
      </w:r>
    </w:p>
    <w:p w14:paraId="46976BD7" w14:textId="77777777" w:rsidR="00D57254" w:rsidRPr="007C532B" w:rsidRDefault="00D57254" w:rsidP="00D57254">
      <w:pPr>
        <w:ind w:left="720"/>
        <w:jc w:val="both"/>
        <w:rPr>
          <w:rFonts w:ascii="Times New Roman" w:hAnsi="Times New Roman"/>
          <w:lang w:val="lv-LV" w:eastAsia="lv-LV"/>
        </w:rPr>
      </w:pPr>
    </w:p>
    <w:p w14:paraId="3A10E1BC"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Autoruzraudzības izmaksās jāparedz visi nepieciešamie līdzekļi, lai visu būvniecības laiku būvobjektā varētu nodrošināt autoruzraudzības darbu. Autoruzraudzības samaksa notiek atbilstoši būvdarbu izpildei.</w:t>
      </w:r>
    </w:p>
    <w:p w14:paraId="34B0BFD7" w14:textId="77777777" w:rsidR="00D57254" w:rsidRPr="007C532B" w:rsidRDefault="00D57254" w:rsidP="00D57254">
      <w:pPr>
        <w:ind w:left="720"/>
        <w:jc w:val="both"/>
        <w:rPr>
          <w:rFonts w:ascii="Times New Roman" w:hAnsi="Times New Roman"/>
          <w:lang w:val="lv-LV" w:eastAsia="lv-LV"/>
        </w:rPr>
      </w:pPr>
    </w:p>
    <w:p w14:paraId="7BBC6D13"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Autoruzraudzības (fizisko personu) pienākums ir nekavējoties brīdināt pasūtītāju par  problēmām vai neparedzētiem apstākļiem, iesniegt pasūtītājam motivētu rakstisku pieprasījumu pārtraukt būvdarbus, ja konstatētas patvaļīgas atkāpes no projekta vai netiek ievērota Latvijas likumdošana.</w:t>
      </w:r>
    </w:p>
    <w:p w14:paraId="06B1672B" w14:textId="77777777" w:rsidR="00D57254" w:rsidRPr="007C532B" w:rsidRDefault="00D57254" w:rsidP="00D57254">
      <w:pPr>
        <w:pStyle w:val="ListParagraph"/>
      </w:pPr>
    </w:p>
    <w:p w14:paraId="5ECF9A6F"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eastAsia="lv-LV"/>
        </w:rPr>
        <w:t>Autoruzraudzības izmaksas projekta izstrādātājs norāda savā finanšu piedāvājumā atsevišķā pozīcijā un tā ir konstants nemainīgs lielums visa būvniecības procesa laikā, kas netiek papildus precizēta pēc objekta būvniecības līguma noslēgšanas.</w:t>
      </w:r>
    </w:p>
    <w:p w14:paraId="5D648EE8" w14:textId="77777777" w:rsidR="00D57254" w:rsidRPr="007C532B" w:rsidRDefault="00D57254" w:rsidP="00D57254">
      <w:pPr>
        <w:pStyle w:val="ListParagraph"/>
      </w:pPr>
    </w:p>
    <w:p w14:paraId="75CB3A69"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color w:val="auto"/>
          <w:lang w:val="lv-LV"/>
        </w:rPr>
        <w:t>Izpildītājam jānodrošina darbiniekam pienācīgi darba apstākļi, un izpildītājs nedrīkst pieļaut darba tiesību un darba apstākļu standartu pārkāpšanu, it īpaši darba drošības un veselības aizsardzības jomā.</w:t>
      </w:r>
    </w:p>
    <w:p w14:paraId="108CD013" w14:textId="77777777" w:rsidR="00D57254" w:rsidRPr="007C532B" w:rsidRDefault="00D57254" w:rsidP="00D57254">
      <w:pPr>
        <w:pStyle w:val="ListParagraph"/>
      </w:pPr>
    </w:p>
    <w:p w14:paraId="05171B2F" w14:textId="77777777" w:rsidR="00D57254" w:rsidRPr="007C532B" w:rsidRDefault="00D57254" w:rsidP="00D57254">
      <w:pPr>
        <w:numPr>
          <w:ilvl w:val="0"/>
          <w:numId w:val="4"/>
        </w:numPr>
        <w:jc w:val="both"/>
        <w:rPr>
          <w:rFonts w:ascii="Times New Roman" w:hAnsi="Times New Roman"/>
          <w:lang w:val="lv-LV" w:eastAsia="lv-LV"/>
        </w:rPr>
      </w:pPr>
      <w:r w:rsidRPr="007C532B">
        <w:rPr>
          <w:rFonts w:ascii="Times New Roman" w:hAnsi="Times New Roman"/>
          <w:lang w:val="lv-LV"/>
        </w:rPr>
        <w:t>Izpildītājam jāiesniedz pasūtītājam progresa atskaiti reizi 2 nedēļās.</w:t>
      </w:r>
    </w:p>
    <w:p w14:paraId="627A88FA" w14:textId="77777777" w:rsidR="00D57254" w:rsidRPr="007C532B" w:rsidRDefault="00D57254" w:rsidP="00D57254">
      <w:pPr>
        <w:tabs>
          <w:tab w:val="num" w:pos="720"/>
        </w:tabs>
        <w:jc w:val="both"/>
        <w:rPr>
          <w:rFonts w:ascii="Times New Roman" w:hAnsi="Times New Roman"/>
          <w:lang w:val="lv-LV"/>
        </w:rPr>
      </w:pPr>
    </w:p>
    <w:p w14:paraId="11E5D3C9" w14:textId="77777777" w:rsidR="00D57254" w:rsidRPr="007C532B" w:rsidRDefault="00D57254" w:rsidP="00D57254">
      <w:pPr>
        <w:tabs>
          <w:tab w:val="num" w:pos="720"/>
        </w:tabs>
        <w:jc w:val="both"/>
        <w:rPr>
          <w:rFonts w:ascii="Times New Roman" w:hAnsi="Times New Roman"/>
          <w:lang w:val="lv-LV"/>
        </w:rPr>
      </w:pPr>
    </w:p>
    <w:p w14:paraId="38FA8E40" w14:textId="77777777" w:rsidR="00D57254" w:rsidRPr="007C532B" w:rsidRDefault="00D57254" w:rsidP="00D57254">
      <w:pPr>
        <w:pStyle w:val="Heading1A"/>
        <w:jc w:val="both"/>
      </w:pPr>
      <w:r w:rsidRPr="007C532B">
        <w:lastRenderedPageBreak/>
        <w:t xml:space="preserve">Projekta izstrāde  ar autoruzraudzību un būvniecību nodošana ekspluatācijā: </w:t>
      </w:r>
    </w:p>
    <w:p w14:paraId="7F300AFB" w14:textId="77777777" w:rsidR="00D57254" w:rsidRPr="007C532B" w:rsidRDefault="00D57254" w:rsidP="00D57254">
      <w:pPr>
        <w:rPr>
          <w:lang w:val="lv-LV" w:eastAsia="lv-LV"/>
        </w:rPr>
      </w:pPr>
    </w:p>
    <w:p w14:paraId="7122484D" w14:textId="2B2212AB" w:rsidR="00D57254" w:rsidRPr="007C532B" w:rsidRDefault="00D57254" w:rsidP="00A45E9D">
      <w:pPr>
        <w:ind w:right="60"/>
        <w:jc w:val="both"/>
        <w:rPr>
          <w:rFonts w:ascii="Times New Roman" w:hAnsi="Times New Roman"/>
          <w:bCs/>
          <w:color w:val="FF0000"/>
          <w:sz w:val="40"/>
          <w:szCs w:val="40"/>
          <w:lang w:val="lv-LV"/>
        </w:rPr>
      </w:pPr>
      <w:r w:rsidRPr="007C532B">
        <w:rPr>
          <w:rFonts w:ascii="Times New Roman" w:hAnsi="Times New Roman"/>
          <w:bCs/>
          <w:lang w:val="lv-LV"/>
        </w:rPr>
        <w:t xml:space="preserve">Visi darbi, kas saistīti ar būvprojekta izstrādi, saskaņošanu, autoruzraudzību un būvdarbiem veicamai atbilstoši </w:t>
      </w:r>
      <w:r w:rsidR="00A45E9D">
        <w:rPr>
          <w:rFonts w:ascii="Times New Roman" w:hAnsi="Times New Roman"/>
          <w:bCs/>
          <w:lang w:val="lv-LV"/>
        </w:rPr>
        <w:t>i</w:t>
      </w:r>
      <w:r w:rsidRPr="007C532B">
        <w:rPr>
          <w:rFonts w:ascii="Times New Roman" w:hAnsi="Times New Roman"/>
          <w:bCs/>
          <w:lang w:val="lv-LV"/>
        </w:rPr>
        <w:t xml:space="preserve">zpildītāja sagatavotajam darbu izpildes grafikam, vienlaikus ņemot vērā, ka </w:t>
      </w:r>
      <w:bookmarkStart w:id="5" w:name="_Hlk147993952"/>
      <w:r w:rsidRPr="007C532B">
        <w:rPr>
          <w:rFonts w:ascii="Times New Roman" w:hAnsi="Times New Roman"/>
          <w:bCs/>
          <w:lang w:val="lv-LV"/>
        </w:rPr>
        <w:t xml:space="preserve">projektēšanas darbu izpildes, būvprojekta autoruzraudzības un būvdarbu izpildes un objekta ekspluatācijā nodošanas termiņš - </w:t>
      </w:r>
      <w:r w:rsidRPr="007C532B">
        <w:rPr>
          <w:rFonts w:ascii="Times New Roman" w:hAnsi="Times New Roman"/>
          <w:b/>
          <w:lang w:val="lv-LV"/>
        </w:rPr>
        <w:t xml:space="preserve">ne vēlāk kā  </w:t>
      </w:r>
      <w:r w:rsidRPr="007C532B">
        <w:rPr>
          <w:rFonts w:ascii="Times New Roman" w:hAnsi="Times New Roman"/>
          <w:b/>
          <w:color w:val="FF0000"/>
          <w:sz w:val="40"/>
          <w:szCs w:val="40"/>
          <w:lang w:val="lv-LV"/>
        </w:rPr>
        <w:t>2025.gada 30.septembris</w:t>
      </w:r>
      <w:bookmarkEnd w:id="5"/>
      <w:r w:rsidRPr="007C532B">
        <w:rPr>
          <w:rFonts w:ascii="Times New Roman" w:hAnsi="Times New Roman"/>
          <w:b/>
          <w:color w:val="FF0000"/>
          <w:sz w:val="40"/>
          <w:szCs w:val="40"/>
          <w:lang w:val="lv-LV"/>
        </w:rPr>
        <w:t>.</w:t>
      </w:r>
    </w:p>
    <w:p w14:paraId="4B3C9B65" w14:textId="77777777" w:rsidR="00D57254" w:rsidRPr="007C532B" w:rsidRDefault="00D57254" w:rsidP="00D57254">
      <w:pPr>
        <w:pStyle w:val="NoSpacing1"/>
        <w:rPr>
          <w:rFonts w:ascii="Times New Roman" w:eastAsia="Times New Roman" w:hAnsi="Times New Roman"/>
          <w:color w:val="auto"/>
          <w:sz w:val="40"/>
          <w:szCs w:val="40"/>
          <w:lang w:val="lv-LV" w:eastAsia="en-GB" w:bidi="x-none"/>
        </w:rPr>
      </w:pPr>
    </w:p>
    <w:p w14:paraId="6F226168" w14:textId="77777777" w:rsidR="00D57254" w:rsidRPr="007C532B" w:rsidRDefault="00D57254" w:rsidP="00D57254">
      <w:pPr>
        <w:jc w:val="both"/>
        <w:rPr>
          <w:rFonts w:ascii="Times New Roman" w:hAnsi="Times New Roman"/>
          <w:sz w:val="40"/>
          <w:szCs w:val="40"/>
          <w:lang w:val="lv-LV" w:eastAsia="lv-LV"/>
        </w:rPr>
      </w:pPr>
    </w:p>
    <w:p w14:paraId="344E0AE1" w14:textId="129CBFE3" w:rsidR="00D57254" w:rsidRPr="007C532B" w:rsidRDefault="00D57254" w:rsidP="00D57254">
      <w:pPr>
        <w:pStyle w:val="NoSpacing1"/>
        <w:ind w:left="720"/>
        <w:jc w:val="right"/>
        <w:rPr>
          <w:rFonts w:ascii="Times New Roman" w:hAnsi="Times New Roman"/>
          <w:b/>
          <w:bCs/>
          <w:sz w:val="24"/>
          <w:szCs w:val="24"/>
          <w:lang w:val="lv-LV"/>
        </w:rPr>
      </w:pPr>
      <w:r w:rsidRPr="007C532B">
        <w:rPr>
          <w:rFonts w:ascii="Times New Roman" w:hAnsi="Times New Roman"/>
          <w:b/>
          <w:bCs/>
          <w:sz w:val="24"/>
          <w:szCs w:val="24"/>
          <w:lang w:val="lv-LV"/>
        </w:rPr>
        <w:t xml:space="preserve">                                                                                 Projektēšanas darba uzdevuma</w:t>
      </w:r>
    </w:p>
    <w:p w14:paraId="31043035" w14:textId="77777777" w:rsidR="00D57254" w:rsidRPr="007C532B" w:rsidRDefault="00D57254" w:rsidP="00D57254">
      <w:pPr>
        <w:pStyle w:val="NoSpacing1"/>
        <w:ind w:left="720"/>
        <w:jc w:val="right"/>
        <w:rPr>
          <w:rFonts w:ascii="Times New Roman" w:hAnsi="Times New Roman"/>
          <w:b/>
          <w:bCs/>
          <w:sz w:val="24"/>
          <w:szCs w:val="24"/>
          <w:lang w:val="lv-LV"/>
        </w:rPr>
      </w:pPr>
      <w:r w:rsidRPr="007C532B">
        <w:rPr>
          <w:rFonts w:ascii="Times New Roman" w:hAnsi="Times New Roman"/>
          <w:b/>
          <w:bCs/>
          <w:sz w:val="24"/>
          <w:szCs w:val="24"/>
          <w:lang w:val="lv-LV"/>
        </w:rPr>
        <w:t xml:space="preserve">                                                                                                            1.pielikums </w:t>
      </w:r>
    </w:p>
    <w:p w14:paraId="08BA2C43" w14:textId="77777777" w:rsidR="00D57254" w:rsidRPr="007C532B" w:rsidRDefault="00D57254" w:rsidP="00D57254">
      <w:pPr>
        <w:jc w:val="both"/>
        <w:rPr>
          <w:rFonts w:ascii="Times New Roman" w:hAnsi="Times New Roman"/>
          <w:b/>
          <w:bCs/>
          <w:u w:val="single"/>
          <w:lang w:val="lv-LV"/>
        </w:rPr>
      </w:pPr>
      <w:r w:rsidRPr="007C532B">
        <w:rPr>
          <w:rFonts w:ascii="Times New Roman" w:hAnsi="Times New Roman"/>
          <w:b/>
          <w:bCs/>
          <w:u w:val="single"/>
          <w:lang w:val="lv-LV"/>
        </w:rPr>
        <w:t>Galerijas būvniecība/jaunbūve</w:t>
      </w:r>
    </w:p>
    <w:p w14:paraId="6940B2FF" w14:textId="77777777" w:rsidR="00D57254" w:rsidRPr="007C532B" w:rsidRDefault="00D57254" w:rsidP="00D57254">
      <w:pPr>
        <w:jc w:val="both"/>
        <w:rPr>
          <w:rFonts w:ascii="Times New Roman" w:hAnsi="Times New Roman"/>
          <w:u w:val="single"/>
          <w:lang w:val="lv-LV"/>
        </w:rPr>
      </w:pPr>
    </w:p>
    <w:p w14:paraId="721FC45D" w14:textId="77777777" w:rsidR="00D57254" w:rsidRPr="007C532B" w:rsidRDefault="00D57254" w:rsidP="00D57254">
      <w:pPr>
        <w:jc w:val="both"/>
        <w:rPr>
          <w:rFonts w:ascii="Times New Roman" w:hAnsi="Times New Roman"/>
          <w:lang w:val="lv-LV"/>
        </w:rPr>
      </w:pPr>
    </w:p>
    <w:p w14:paraId="47BD1AEC" w14:textId="0E0BEB87" w:rsidR="00D57254" w:rsidRPr="007C532B" w:rsidRDefault="00D57254" w:rsidP="00D57254">
      <w:pPr>
        <w:tabs>
          <w:tab w:val="num" w:pos="720"/>
        </w:tabs>
        <w:jc w:val="both"/>
        <w:rPr>
          <w:rFonts w:ascii="Times New Roman" w:hAnsi="Times New Roman"/>
          <w:lang w:val="lv-LV" w:eastAsia="lv-LV"/>
        </w:rPr>
      </w:pPr>
      <w:r w:rsidRPr="007C532B">
        <w:rPr>
          <w:rFonts w:ascii="Times New Roman" w:hAnsi="Times New Roman"/>
          <w:b/>
          <w:bCs/>
          <w:i/>
          <w:iCs/>
          <w:u w:val="single"/>
          <w:lang w:val="lv-LV"/>
        </w:rPr>
        <w:t xml:space="preserve">Galerija </w:t>
      </w:r>
      <w:r w:rsidRPr="007C532B">
        <w:rPr>
          <w:rFonts w:ascii="Times New Roman" w:hAnsi="Times New Roman"/>
          <w:lang w:val="lv-LV"/>
        </w:rPr>
        <w:t xml:space="preserve">- izstrādāt projektu, </w:t>
      </w:r>
      <w:r w:rsidRPr="007C532B">
        <w:rPr>
          <w:rFonts w:ascii="Times New Roman" w:hAnsi="Times New Roman"/>
          <w:lang w:val="lv-LV" w:eastAsia="lv-LV"/>
        </w:rPr>
        <w:t xml:space="preserve">kas savienos divas ārstniecības ēkas </w:t>
      </w:r>
      <w:r w:rsidR="005D5463">
        <w:rPr>
          <w:rFonts w:ascii="Times New Roman" w:hAnsi="Times New Roman"/>
          <w:lang w:val="lv-LV" w:eastAsia="lv-LV"/>
        </w:rPr>
        <w:t>–</w:t>
      </w:r>
      <w:r w:rsidRPr="007C532B">
        <w:rPr>
          <w:rFonts w:ascii="Times New Roman" w:hAnsi="Times New Roman"/>
          <w:lang w:val="lv-LV" w:eastAsia="lv-LV"/>
        </w:rPr>
        <w:t xml:space="preserve"> </w:t>
      </w:r>
      <w:r w:rsidR="005D5463">
        <w:rPr>
          <w:rFonts w:ascii="Times New Roman" w:hAnsi="Times New Roman"/>
          <w:lang w:val="lv-LV" w:eastAsia="lv-LV"/>
        </w:rPr>
        <w:t xml:space="preserve">Iekšķīgo slimību nodaļa  </w:t>
      </w:r>
      <w:r w:rsidR="005D5463" w:rsidRPr="005D5463">
        <w:rPr>
          <w:rFonts w:ascii="Times New Roman" w:hAnsi="Times New Roman"/>
          <w:lang w:val="lv-LV" w:eastAsia="lv-LV"/>
        </w:rPr>
        <w:t>(</w:t>
      </w:r>
      <w:r w:rsidR="005D5463" w:rsidRPr="005D5463">
        <w:rPr>
          <w:rFonts w:ascii="Times New Roman" w:hAnsi="Times New Roman"/>
        </w:rPr>
        <w:t>iepriekš Uroloģijas un Terapijas nodaļa</w:t>
      </w:r>
      <w:r w:rsidR="005D5463" w:rsidRPr="005D5463">
        <w:rPr>
          <w:rFonts w:ascii="Times New Roman" w:hAnsi="Times New Roman"/>
          <w:lang w:val="lv-LV" w:eastAsia="lv-LV"/>
        </w:rPr>
        <w:t>)</w:t>
      </w:r>
      <w:r w:rsidR="00596F3F">
        <w:rPr>
          <w:rFonts w:ascii="Times New Roman" w:hAnsi="Times New Roman"/>
          <w:lang w:val="lv-LV" w:eastAsia="lv-LV"/>
        </w:rPr>
        <w:t xml:space="preserve"> (kadastra Nr. 5601-002-1214-011</w:t>
      </w:r>
      <w:r w:rsidR="005D5463" w:rsidRPr="005D5463">
        <w:rPr>
          <w:rFonts w:ascii="Times New Roman" w:hAnsi="Times New Roman"/>
          <w:lang w:val="lv-LV" w:eastAsia="lv-LV"/>
        </w:rPr>
        <w:t xml:space="preserve"> </w:t>
      </w:r>
      <w:r w:rsidRPr="007C532B">
        <w:rPr>
          <w:rFonts w:ascii="Times New Roman" w:hAnsi="Times New Roman"/>
          <w:lang w:val="lv-LV" w:eastAsia="lv-LV"/>
        </w:rPr>
        <w:t>ar Stacionāra ēkas</w:t>
      </w:r>
      <w:r w:rsidR="00596F3F">
        <w:rPr>
          <w:rFonts w:ascii="Times New Roman" w:hAnsi="Times New Roman"/>
          <w:lang w:val="lv-LV" w:eastAsia="lv-LV"/>
        </w:rPr>
        <w:t xml:space="preserve"> (kadastra Nr. 5601-002-1214-001)</w:t>
      </w:r>
      <w:r w:rsidRPr="007C532B">
        <w:rPr>
          <w:rFonts w:ascii="Times New Roman" w:hAnsi="Times New Roman"/>
          <w:lang w:val="lv-LV" w:eastAsia="lv-LV"/>
        </w:rPr>
        <w:t xml:space="preserve"> divstāv</w:t>
      </w:r>
      <w:r w:rsidR="00D470C2" w:rsidRPr="007C532B">
        <w:rPr>
          <w:rFonts w:ascii="Times New Roman" w:hAnsi="Times New Roman"/>
          <w:lang w:val="lv-LV" w:eastAsia="lv-LV"/>
        </w:rPr>
        <w:t>u</w:t>
      </w:r>
      <w:r w:rsidRPr="007C532B">
        <w:rPr>
          <w:rFonts w:ascii="Times New Roman" w:hAnsi="Times New Roman"/>
          <w:lang w:val="lv-LV" w:eastAsia="lv-LV"/>
        </w:rPr>
        <w:t xml:space="preserve"> korpusa 2</w:t>
      </w:r>
      <w:r w:rsidR="00596F3F">
        <w:rPr>
          <w:rFonts w:ascii="Times New Roman" w:hAnsi="Times New Roman"/>
          <w:lang w:val="lv-LV" w:eastAsia="lv-LV"/>
        </w:rPr>
        <w:t>.</w:t>
      </w:r>
      <w:r w:rsidRPr="007C532B">
        <w:rPr>
          <w:rFonts w:ascii="Times New Roman" w:hAnsi="Times New Roman"/>
          <w:lang w:val="lv-LV" w:eastAsia="lv-LV"/>
        </w:rPr>
        <w:t xml:space="preserve"> stāvu Andreja Pormaļa ielā 125, Jēkabpilī.</w:t>
      </w:r>
    </w:p>
    <w:p w14:paraId="3CBEA261" w14:textId="77777777" w:rsidR="00D57254" w:rsidRPr="007C532B" w:rsidRDefault="00D57254" w:rsidP="00D57254">
      <w:pPr>
        <w:tabs>
          <w:tab w:val="num" w:pos="720"/>
        </w:tabs>
        <w:jc w:val="both"/>
        <w:rPr>
          <w:rFonts w:ascii="Times New Roman" w:hAnsi="Times New Roman"/>
          <w:lang w:val="lv-LV" w:eastAsia="lv-LV"/>
        </w:rPr>
      </w:pPr>
    </w:p>
    <w:p w14:paraId="78684A7D" w14:textId="77777777" w:rsidR="00D57254" w:rsidRPr="007C532B" w:rsidRDefault="00D57254" w:rsidP="00D57254">
      <w:pPr>
        <w:numPr>
          <w:ilvl w:val="0"/>
          <w:numId w:val="5"/>
        </w:numPr>
        <w:jc w:val="both"/>
        <w:rPr>
          <w:rFonts w:ascii="Times New Roman" w:hAnsi="Times New Roman"/>
          <w:lang w:val="lv-LV"/>
        </w:rPr>
      </w:pPr>
      <w:r w:rsidRPr="007C532B">
        <w:rPr>
          <w:rFonts w:ascii="Times New Roman" w:hAnsi="Times New Roman"/>
          <w:u w:val="single"/>
          <w:lang w:val="lv-LV"/>
        </w:rPr>
        <w:t xml:space="preserve">Demontāžas darbi </w:t>
      </w:r>
      <w:r w:rsidRPr="007C532B">
        <w:rPr>
          <w:rFonts w:ascii="Times New Roman" w:hAnsi="Times New Roman"/>
          <w:lang w:val="lv-LV"/>
        </w:rPr>
        <w:t xml:space="preserve">- paredzēt esošo gājēju celiņu demontāžu. </w:t>
      </w:r>
    </w:p>
    <w:p w14:paraId="53FE82CA" w14:textId="77777777" w:rsidR="00D57254" w:rsidRPr="007C532B" w:rsidRDefault="00D57254" w:rsidP="00D57254">
      <w:pPr>
        <w:ind w:left="720"/>
        <w:jc w:val="both"/>
        <w:rPr>
          <w:rFonts w:ascii="Times New Roman" w:hAnsi="Times New Roman"/>
          <w:lang w:val="lv-LV"/>
        </w:rPr>
      </w:pPr>
    </w:p>
    <w:p w14:paraId="65EC5014" w14:textId="55F74643" w:rsidR="00D57254" w:rsidRPr="007C532B" w:rsidRDefault="00D57254" w:rsidP="00D57254">
      <w:pPr>
        <w:numPr>
          <w:ilvl w:val="0"/>
          <w:numId w:val="5"/>
        </w:numPr>
        <w:jc w:val="both"/>
        <w:rPr>
          <w:rFonts w:ascii="Times New Roman" w:hAnsi="Times New Roman"/>
          <w:lang w:val="lv-LV"/>
        </w:rPr>
      </w:pPr>
      <w:r w:rsidRPr="007C532B">
        <w:rPr>
          <w:rFonts w:ascii="Times New Roman" w:hAnsi="Times New Roman"/>
          <w:u w:val="single"/>
          <w:lang w:val="lv-LV"/>
        </w:rPr>
        <w:t>Inženiertīklu pārbūve</w:t>
      </w:r>
      <w:r w:rsidRPr="007C532B">
        <w:rPr>
          <w:rFonts w:ascii="Times New Roman" w:hAnsi="Times New Roman"/>
          <w:lang w:val="lv-LV"/>
        </w:rPr>
        <w:t xml:space="preserve"> - paredzēt ārējās siltumtrases,</w:t>
      </w:r>
      <w:r w:rsidR="00D470C2" w:rsidRPr="007C532B">
        <w:rPr>
          <w:rFonts w:ascii="Times New Roman" w:hAnsi="Times New Roman"/>
          <w:lang w:val="lv-LV"/>
        </w:rPr>
        <w:t xml:space="preserve"> </w:t>
      </w:r>
      <w:r w:rsidRPr="007C532B">
        <w:rPr>
          <w:rFonts w:ascii="Times New Roman" w:hAnsi="Times New Roman"/>
          <w:lang w:val="lv-LV"/>
        </w:rPr>
        <w:t xml:space="preserve">ārējā ūdensvada, sadzīves kanalizācijas, lietus ūdens kanalizācijas, </w:t>
      </w:r>
      <w:r w:rsidRPr="007C532B">
        <w:rPr>
          <w:rFonts w:ascii="Times New Roman" w:hAnsi="Times New Roman"/>
          <w:color w:val="auto"/>
          <w:lang w:val="lv-LV"/>
        </w:rPr>
        <w:t>zemējuma kontūra, vājstrāvas tīklu pārbūvi.</w:t>
      </w:r>
    </w:p>
    <w:p w14:paraId="35C90128" w14:textId="77777777" w:rsidR="00D57254" w:rsidRPr="007C532B" w:rsidRDefault="00D57254" w:rsidP="00D57254">
      <w:pPr>
        <w:pStyle w:val="ListParagraph"/>
      </w:pPr>
    </w:p>
    <w:p w14:paraId="7B3E38F7" w14:textId="77777777" w:rsidR="00D57254" w:rsidRPr="007C532B" w:rsidRDefault="00D57254" w:rsidP="00D57254">
      <w:pPr>
        <w:numPr>
          <w:ilvl w:val="0"/>
          <w:numId w:val="5"/>
        </w:numPr>
        <w:jc w:val="both"/>
        <w:rPr>
          <w:rFonts w:ascii="Times New Roman" w:hAnsi="Times New Roman"/>
          <w:lang w:val="lv-LV"/>
        </w:rPr>
      </w:pPr>
      <w:r w:rsidRPr="007C532B">
        <w:rPr>
          <w:rFonts w:ascii="Times New Roman" w:hAnsi="Times New Roman"/>
          <w:color w:val="auto"/>
          <w:u w:val="single"/>
          <w:lang w:val="lv-LV"/>
        </w:rPr>
        <w:t>Koku ciršana</w:t>
      </w:r>
      <w:r w:rsidRPr="007C532B">
        <w:rPr>
          <w:rFonts w:ascii="Times New Roman" w:hAnsi="Times New Roman"/>
          <w:color w:val="auto"/>
          <w:lang w:val="lv-LV"/>
        </w:rPr>
        <w:t xml:space="preserve"> - paredzēt koku nociršanu un celmu izraušanu. Projektu izstrādāt saskaņā 23.12.2021. </w:t>
      </w:r>
      <w:r w:rsidRPr="007C532B">
        <w:rPr>
          <w:rFonts w:ascii="Times New Roman" w:hAnsi="Times New Roman"/>
          <w:color w:val="auto"/>
          <w:shd w:val="clear" w:color="auto" w:fill="FFFFFF"/>
          <w:lang w:val="lv-LV"/>
        </w:rPr>
        <w:t>Jēkabpils novada domes saistošiem noteikumu Nr. 31 “Saistošie noteikumi par koku ciršanu ārpus meža Jēkabpils novadā”.</w:t>
      </w:r>
    </w:p>
    <w:p w14:paraId="1D1C48FA" w14:textId="77777777" w:rsidR="00D57254" w:rsidRPr="007C532B" w:rsidRDefault="00D57254" w:rsidP="00D57254">
      <w:pPr>
        <w:pStyle w:val="ListParagraph"/>
      </w:pPr>
    </w:p>
    <w:p w14:paraId="6128725D" w14:textId="77777777" w:rsidR="00D57254" w:rsidRPr="007C532B" w:rsidRDefault="00D57254" w:rsidP="00D57254">
      <w:pPr>
        <w:numPr>
          <w:ilvl w:val="0"/>
          <w:numId w:val="5"/>
        </w:numPr>
        <w:jc w:val="both"/>
        <w:rPr>
          <w:rFonts w:ascii="Times New Roman" w:hAnsi="Times New Roman"/>
          <w:lang w:val="lv-LV"/>
        </w:rPr>
      </w:pPr>
      <w:r w:rsidRPr="007C532B">
        <w:rPr>
          <w:rFonts w:ascii="Times New Roman" w:hAnsi="Times New Roman"/>
          <w:u w:val="single"/>
          <w:lang w:val="lv-LV"/>
        </w:rPr>
        <w:t>Esošās bojātās sienas apdares demontāža</w:t>
      </w:r>
      <w:r w:rsidRPr="007C532B">
        <w:rPr>
          <w:rFonts w:ascii="Times New Roman" w:hAnsi="Times New Roman"/>
          <w:lang w:val="lv-LV"/>
        </w:rPr>
        <w:t xml:space="preserve"> (dekoratīvā apmetuma, apmetuma, stiklškiedras sieta) un atjaunošana.</w:t>
      </w:r>
    </w:p>
    <w:p w14:paraId="67B847ED" w14:textId="77777777" w:rsidR="00D57254" w:rsidRPr="007C532B" w:rsidRDefault="00D57254" w:rsidP="00D57254">
      <w:pPr>
        <w:pStyle w:val="ListParagraph"/>
      </w:pPr>
    </w:p>
    <w:p w14:paraId="23AC4FC0" w14:textId="77777777" w:rsidR="00D57254" w:rsidRPr="007C532B" w:rsidRDefault="00D57254" w:rsidP="00D57254">
      <w:pPr>
        <w:numPr>
          <w:ilvl w:val="0"/>
          <w:numId w:val="5"/>
        </w:numPr>
        <w:jc w:val="both"/>
        <w:rPr>
          <w:rFonts w:ascii="Times New Roman" w:hAnsi="Times New Roman"/>
          <w:u w:val="single"/>
          <w:lang w:val="lv-LV"/>
        </w:rPr>
      </w:pPr>
      <w:r w:rsidRPr="007C532B">
        <w:rPr>
          <w:rFonts w:ascii="Times New Roman" w:hAnsi="Times New Roman"/>
          <w:u w:val="single"/>
          <w:lang w:val="lv-LV"/>
        </w:rPr>
        <w:t>Esošā jumta notekrenes. sniega barjeras, karnīzes  un jumta Ruukki Valcprofila seguma demontāža un atjaunošana.</w:t>
      </w:r>
    </w:p>
    <w:p w14:paraId="247C4DDF" w14:textId="77777777" w:rsidR="00D57254" w:rsidRPr="007C532B" w:rsidRDefault="00D57254" w:rsidP="00D57254">
      <w:pPr>
        <w:pStyle w:val="ListParagraph"/>
      </w:pPr>
    </w:p>
    <w:p w14:paraId="4FC424AD" w14:textId="77777777" w:rsidR="00D57254" w:rsidRPr="007C532B" w:rsidRDefault="00D57254" w:rsidP="00D57254">
      <w:pPr>
        <w:numPr>
          <w:ilvl w:val="0"/>
          <w:numId w:val="5"/>
        </w:numPr>
        <w:jc w:val="both"/>
        <w:rPr>
          <w:rFonts w:ascii="Times New Roman" w:hAnsi="Times New Roman"/>
          <w:lang w:val="lv-LV"/>
        </w:rPr>
      </w:pPr>
      <w:r w:rsidRPr="007C532B">
        <w:rPr>
          <w:rFonts w:ascii="Times New Roman" w:hAnsi="Times New Roman"/>
          <w:color w:val="auto"/>
          <w:u w:val="single"/>
          <w:lang w:val="lv-LV"/>
        </w:rPr>
        <w:t>Pamati</w:t>
      </w:r>
      <w:r w:rsidRPr="007C532B">
        <w:rPr>
          <w:rFonts w:ascii="Times New Roman" w:hAnsi="Times New Roman"/>
          <w:color w:val="auto"/>
          <w:lang w:val="lv-LV"/>
        </w:rPr>
        <w:t xml:space="preserve"> - projektu izstrādāt saskaņā ar Ministru kabineta 02.06.2015. noteikumiem Nr.265   “</w:t>
      </w:r>
      <w:r w:rsidRPr="007C532B">
        <w:rPr>
          <w:rFonts w:ascii="Times New Roman" w:hAnsi="Times New Roman"/>
          <w:color w:val="auto"/>
          <w:shd w:val="clear" w:color="auto" w:fill="FFFFFF"/>
          <w:lang w:val="lv-LV"/>
        </w:rPr>
        <w:t>Noteikumi par Latvijas būvnormatīvu LBN 207-15 “Ģeotehniskā projektēšana”.</w:t>
      </w:r>
    </w:p>
    <w:p w14:paraId="32BFD152" w14:textId="77777777" w:rsidR="00D57254" w:rsidRPr="007C532B" w:rsidRDefault="00D57254" w:rsidP="00D57254">
      <w:pPr>
        <w:pStyle w:val="ListParagraph"/>
      </w:pPr>
    </w:p>
    <w:p w14:paraId="03CE13C7" w14:textId="77C8804C" w:rsidR="00D57254" w:rsidRPr="007C532B" w:rsidRDefault="00D57254" w:rsidP="00D57254">
      <w:pPr>
        <w:numPr>
          <w:ilvl w:val="0"/>
          <w:numId w:val="5"/>
        </w:numPr>
        <w:jc w:val="both"/>
        <w:rPr>
          <w:rFonts w:ascii="Times New Roman" w:hAnsi="Times New Roman"/>
          <w:lang w:val="lv-LV"/>
        </w:rPr>
      </w:pPr>
      <w:r w:rsidRPr="007C532B">
        <w:rPr>
          <w:rFonts w:ascii="Times New Roman" w:hAnsi="Times New Roman"/>
          <w:color w:val="auto"/>
          <w:u w:val="single"/>
          <w:lang w:val="lv-LV"/>
        </w:rPr>
        <w:t>Metāla konstrukcijas</w:t>
      </w:r>
      <w:r w:rsidRPr="007C532B">
        <w:rPr>
          <w:rFonts w:ascii="Times New Roman" w:hAnsi="Times New Roman"/>
          <w:color w:val="auto"/>
          <w:lang w:val="lv-LV"/>
        </w:rPr>
        <w:t xml:space="preserve"> - projektu</w:t>
      </w:r>
      <w:r w:rsidR="00A45E9D">
        <w:rPr>
          <w:rFonts w:ascii="Times New Roman" w:hAnsi="Times New Roman"/>
          <w:color w:val="auto"/>
          <w:lang w:val="lv-LV"/>
        </w:rPr>
        <w:t xml:space="preserve"> </w:t>
      </w:r>
      <w:r w:rsidRPr="007C532B">
        <w:rPr>
          <w:rFonts w:ascii="Times New Roman" w:hAnsi="Times New Roman"/>
          <w:color w:val="auto"/>
          <w:lang w:val="lv-LV"/>
        </w:rPr>
        <w:t xml:space="preserve"> izstrādāt saskaņā ar Ministru kabineta 23.12.2014. noteikumiem Nr. 794 “Noteikumi par </w:t>
      </w:r>
      <w:r w:rsidRPr="007C532B">
        <w:rPr>
          <w:rFonts w:ascii="Times New Roman" w:hAnsi="Times New Roman"/>
          <w:color w:val="auto"/>
          <w:shd w:val="clear" w:color="auto" w:fill="FFFFFF"/>
          <w:lang w:val="lv-LV"/>
        </w:rPr>
        <w:t>LBN 204-14 “Tērauda būvkonstrukciju projektēšana””.</w:t>
      </w:r>
    </w:p>
    <w:p w14:paraId="13D97CBB" w14:textId="77777777" w:rsidR="00D57254" w:rsidRPr="007C532B" w:rsidRDefault="00D57254" w:rsidP="00D57254">
      <w:pPr>
        <w:pStyle w:val="ListParagraph"/>
      </w:pPr>
    </w:p>
    <w:p w14:paraId="1992D7B2" w14:textId="77777777" w:rsidR="00D57254" w:rsidRPr="007C532B" w:rsidRDefault="00D57254" w:rsidP="00D57254">
      <w:pPr>
        <w:numPr>
          <w:ilvl w:val="0"/>
          <w:numId w:val="5"/>
        </w:numPr>
        <w:jc w:val="both"/>
        <w:rPr>
          <w:rFonts w:ascii="Times New Roman" w:hAnsi="Times New Roman"/>
          <w:lang w:val="lv-LV"/>
        </w:rPr>
      </w:pPr>
      <w:r w:rsidRPr="007C532B">
        <w:rPr>
          <w:rFonts w:ascii="Times New Roman" w:hAnsi="Times New Roman"/>
          <w:color w:val="auto"/>
          <w:u w:val="single"/>
          <w:lang w:val="lv-LV"/>
        </w:rPr>
        <w:t>Sienas</w:t>
      </w:r>
      <w:r w:rsidRPr="007C532B">
        <w:rPr>
          <w:rFonts w:ascii="Times New Roman" w:hAnsi="Times New Roman"/>
          <w:color w:val="auto"/>
          <w:lang w:val="lv-LV"/>
        </w:rPr>
        <w:t xml:space="preserve"> - projektu izstrādāt saskaņā ar Ministru kabineta 26.05.2015.noteikumiem Nr.248  </w:t>
      </w:r>
      <w:r w:rsidRPr="007C532B">
        <w:rPr>
          <w:rFonts w:ascii="Times New Roman" w:hAnsi="Times New Roman"/>
          <w:color w:val="auto"/>
          <w:shd w:val="clear" w:color="auto" w:fill="FFFFFF"/>
          <w:lang w:val="lv-LV"/>
        </w:rPr>
        <w:t>“Noteikumi par Latvijas būvnormatīvu LBN 205-15 “Mūra būvkonstrukciju projektēšana””.</w:t>
      </w:r>
    </w:p>
    <w:p w14:paraId="31697F43" w14:textId="77777777" w:rsidR="00D57254" w:rsidRPr="007C532B" w:rsidRDefault="00D57254" w:rsidP="00D57254">
      <w:pPr>
        <w:tabs>
          <w:tab w:val="num" w:pos="720"/>
        </w:tabs>
        <w:jc w:val="both"/>
        <w:rPr>
          <w:rFonts w:ascii="Times New Roman" w:hAnsi="Times New Roman"/>
          <w:lang w:val="lv-LV"/>
        </w:rPr>
      </w:pPr>
    </w:p>
    <w:p w14:paraId="3743FEA3" w14:textId="77777777" w:rsidR="00D57254" w:rsidRPr="007C532B" w:rsidRDefault="00D57254" w:rsidP="00D57254">
      <w:pPr>
        <w:tabs>
          <w:tab w:val="num" w:pos="720"/>
        </w:tabs>
        <w:jc w:val="both"/>
        <w:rPr>
          <w:rFonts w:ascii="Times New Roman" w:hAnsi="Times New Roman"/>
          <w:lang w:val="lv-LV"/>
        </w:rPr>
      </w:pPr>
      <w:r w:rsidRPr="007C532B">
        <w:rPr>
          <w:rFonts w:ascii="Times New Roman" w:hAnsi="Times New Roman"/>
          <w:lang w:val="lv-LV"/>
        </w:rPr>
        <w:t xml:space="preserve">7. </w:t>
      </w:r>
      <w:r w:rsidRPr="007C532B">
        <w:rPr>
          <w:rFonts w:ascii="Times New Roman" w:hAnsi="Times New Roman"/>
          <w:u w:val="single"/>
          <w:lang w:val="lv-LV"/>
        </w:rPr>
        <w:t>Ailas</w:t>
      </w:r>
      <w:r w:rsidRPr="007C532B">
        <w:rPr>
          <w:rFonts w:ascii="Times New Roman" w:hAnsi="Times New Roman"/>
          <w:lang w:val="lv-LV"/>
        </w:rPr>
        <w:t xml:space="preserve">- </w:t>
      </w:r>
    </w:p>
    <w:p w14:paraId="468C9020" w14:textId="77777777" w:rsidR="00D57254" w:rsidRPr="007C532B" w:rsidRDefault="00D57254" w:rsidP="00D57254">
      <w:pPr>
        <w:numPr>
          <w:ilvl w:val="0"/>
          <w:numId w:val="3"/>
        </w:numPr>
        <w:jc w:val="both"/>
        <w:rPr>
          <w:rFonts w:ascii="Times New Roman" w:hAnsi="Times New Roman"/>
          <w:lang w:val="lv-LV"/>
        </w:rPr>
      </w:pPr>
      <w:r w:rsidRPr="007C532B">
        <w:rPr>
          <w:rFonts w:ascii="Times New Roman" w:hAnsi="Times New Roman"/>
          <w:u w:val="single"/>
          <w:lang w:val="lv-LV"/>
        </w:rPr>
        <w:t>Logi</w:t>
      </w:r>
      <w:r w:rsidRPr="007C532B">
        <w:rPr>
          <w:rFonts w:ascii="Times New Roman" w:hAnsi="Times New Roman"/>
          <w:lang w:val="lv-LV"/>
        </w:rPr>
        <w:t>-</w:t>
      </w:r>
    </w:p>
    <w:p w14:paraId="1981FE75" w14:textId="07559752" w:rsidR="00D57254" w:rsidRDefault="00D57254" w:rsidP="00D57254">
      <w:pPr>
        <w:ind w:left="720"/>
        <w:jc w:val="both"/>
        <w:rPr>
          <w:rFonts w:ascii="Times New Roman" w:hAnsi="Times New Roman"/>
          <w:lang w:val="lv-LV"/>
        </w:rPr>
      </w:pPr>
      <w:r w:rsidRPr="007C532B">
        <w:rPr>
          <w:rFonts w:ascii="Times New Roman" w:hAnsi="Times New Roman"/>
          <w:lang w:val="lv-LV"/>
        </w:rPr>
        <w:t xml:space="preserve">Vēja slodžu izturība - logiem iespējams līdz C5/B5 klase (saskaņā ar EN 12211), fasādēm pēc EN 12179; </w:t>
      </w:r>
    </w:p>
    <w:p w14:paraId="799AD112" w14:textId="77777777" w:rsidR="00A45E9D" w:rsidRPr="007C532B" w:rsidRDefault="00A45E9D" w:rsidP="00D57254">
      <w:pPr>
        <w:ind w:left="720"/>
        <w:jc w:val="both"/>
        <w:rPr>
          <w:rFonts w:ascii="Times New Roman" w:hAnsi="Times New Roman"/>
          <w:lang w:val="lv-LV"/>
        </w:rPr>
      </w:pPr>
    </w:p>
    <w:p w14:paraId="2B0B9863" w14:textId="5B1F29A5" w:rsidR="00D57254" w:rsidRDefault="00D57254" w:rsidP="00D57254">
      <w:pPr>
        <w:ind w:left="720"/>
        <w:jc w:val="both"/>
        <w:rPr>
          <w:rFonts w:ascii="Times New Roman" w:hAnsi="Times New Roman"/>
          <w:lang w:val="lv-LV"/>
        </w:rPr>
      </w:pPr>
      <w:r w:rsidRPr="007C532B">
        <w:rPr>
          <w:rFonts w:ascii="Times New Roman" w:hAnsi="Times New Roman"/>
          <w:lang w:val="lv-LV"/>
        </w:rPr>
        <w:t>Siltumcaurlaidības koeficients UW</w:t>
      </w:r>
      <w:r w:rsidR="00A45E9D">
        <w:rPr>
          <w:rFonts w:ascii="Times New Roman" w:hAnsi="Times New Roman"/>
          <w:lang w:val="lv-LV"/>
        </w:rPr>
        <w:t xml:space="preserve"> </w:t>
      </w:r>
      <w:r w:rsidRPr="007C532B">
        <w:rPr>
          <w:rFonts w:ascii="Times New Roman" w:hAnsi="Times New Roman"/>
          <w:lang w:val="lv-LV"/>
        </w:rPr>
        <w:t>-</w:t>
      </w:r>
      <w:r w:rsidR="00A45E9D">
        <w:rPr>
          <w:rFonts w:ascii="Times New Roman" w:hAnsi="Times New Roman"/>
          <w:lang w:val="lv-LV"/>
        </w:rPr>
        <w:t xml:space="preserve"> </w:t>
      </w:r>
      <w:r w:rsidRPr="007C532B">
        <w:rPr>
          <w:rFonts w:ascii="Times New Roman" w:hAnsi="Times New Roman"/>
          <w:lang w:val="lv-LV"/>
        </w:rPr>
        <w:t xml:space="preserve">aprēķina pēc normatīva W/m2K (saskaņā ar EN 12631); gaisa caurlaidība - logiem, fasādei līdz AE (saskaņā ar EN 12152), durvīm 4.klase (saskaņā ar EN 12207); </w:t>
      </w:r>
    </w:p>
    <w:p w14:paraId="7666D8E8" w14:textId="77777777" w:rsidR="00A45E9D" w:rsidRPr="007C532B" w:rsidRDefault="00A45E9D" w:rsidP="00D57254">
      <w:pPr>
        <w:ind w:left="720"/>
        <w:jc w:val="both"/>
        <w:rPr>
          <w:rFonts w:ascii="Times New Roman" w:hAnsi="Times New Roman"/>
          <w:lang w:val="lv-LV"/>
        </w:rPr>
      </w:pPr>
    </w:p>
    <w:p w14:paraId="76E1C52F" w14:textId="629C4134" w:rsidR="00D57254" w:rsidRDefault="00D57254" w:rsidP="00D57254">
      <w:pPr>
        <w:ind w:left="720"/>
        <w:jc w:val="both"/>
        <w:rPr>
          <w:rFonts w:ascii="Times New Roman" w:hAnsi="Times New Roman"/>
          <w:lang w:val="lv-LV"/>
        </w:rPr>
      </w:pPr>
      <w:r w:rsidRPr="007C532B">
        <w:rPr>
          <w:rFonts w:ascii="Times New Roman" w:hAnsi="Times New Roman"/>
          <w:lang w:val="lv-LV"/>
        </w:rPr>
        <w:t xml:space="preserve">Ūdens necaurlaidība - logiem, fasādei REI1200(Pa) klase (saskaņā  ar EN12154); durvīm 9A klase (saskaņā ar EN 12208); </w:t>
      </w:r>
    </w:p>
    <w:p w14:paraId="1F7E4AB9" w14:textId="77777777" w:rsidR="00A45E9D" w:rsidRPr="007C532B" w:rsidRDefault="00A45E9D" w:rsidP="00D57254">
      <w:pPr>
        <w:ind w:left="720"/>
        <w:jc w:val="both"/>
        <w:rPr>
          <w:rFonts w:ascii="Times New Roman" w:hAnsi="Times New Roman"/>
          <w:lang w:val="lv-LV"/>
        </w:rPr>
      </w:pPr>
    </w:p>
    <w:p w14:paraId="4E569741" w14:textId="4B056516" w:rsidR="00D57254" w:rsidRDefault="00D57254" w:rsidP="00D57254">
      <w:pPr>
        <w:ind w:left="720"/>
        <w:jc w:val="both"/>
        <w:rPr>
          <w:rFonts w:ascii="Times New Roman" w:hAnsi="Times New Roman"/>
          <w:lang w:val="lv-LV"/>
        </w:rPr>
      </w:pPr>
      <w:r w:rsidRPr="007C532B">
        <w:rPr>
          <w:rFonts w:ascii="Times New Roman" w:hAnsi="Times New Roman"/>
          <w:lang w:val="lv-LV"/>
        </w:rPr>
        <w:t xml:space="preserve">Skaņas izolācija - 34dB (atbilstoši ES ISO 717-1); </w:t>
      </w:r>
    </w:p>
    <w:p w14:paraId="2903DA94" w14:textId="77777777" w:rsidR="00A45E9D" w:rsidRPr="007C532B" w:rsidRDefault="00A45E9D" w:rsidP="00D57254">
      <w:pPr>
        <w:ind w:left="720"/>
        <w:jc w:val="both"/>
        <w:rPr>
          <w:rFonts w:ascii="Times New Roman" w:hAnsi="Times New Roman"/>
          <w:lang w:val="lv-LV"/>
        </w:rPr>
      </w:pPr>
    </w:p>
    <w:p w14:paraId="6AF58A21" w14:textId="77777777" w:rsidR="00D57254" w:rsidRPr="007C532B" w:rsidRDefault="00D57254" w:rsidP="00D57254">
      <w:pPr>
        <w:ind w:left="720"/>
        <w:jc w:val="both"/>
        <w:rPr>
          <w:rFonts w:ascii="Times New Roman" w:hAnsi="Times New Roman"/>
          <w:lang w:val="lv-LV"/>
        </w:rPr>
      </w:pPr>
      <w:r w:rsidRPr="007C532B">
        <w:rPr>
          <w:rFonts w:ascii="Times New Roman" w:hAnsi="Times New Roman"/>
          <w:lang w:val="lv-LV"/>
        </w:rPr>
        <w:t>Mehāniskā stiprība logiem un durvīm - 4.klase (saskaņā ar EN 13115).</w:t>
      </w:r>
    </w:p>
    <w:p w14:paraId="68C0F4F1" w14:textId="77777777" w:rsidR="00D57254" w:rsidRPr="007C532B" w:rsidRDefault="00D57254" w:rsidP="00D57254">
      <w:pPr>
        <w:tabs>
          <w:tab w:val="num" w:pos="720"/>
        </w:tabs>
        <w:jc w:val="both"/>
        <w:rPr>
          <w:rFonts w:ascii="Times New Roman" w:hAnsi="Times New Roman"/>
          <w:lang w:val="lv-LV"/>
        </w:rPr>
      </w:pPr>
    </w:p>
    <w:p w14:paraId="4D81C38D" w14:textId="77777777" w:rsidR="00D57254" w:rsidRPr="007C532B" w:rsidRDefault="00D57254" w:rsidP="00D57254">
      <w:pPr>
        <w:numPr>
          <w:ilvl w:val="0"/>
          <w:numId w:val="3"/>
        </w:numPr>
        <w:jc w:val="both"/>
        <w:rPr>
          <w:rFonts w:ascii="Times New Roman" w:hAnsi="Times New Roman"/>
          <w:lang w:val="lv-LV"/>
        </w:rPr>
      </w:pPr>
      <w:r w:rsidRPr="007C532B">
        <w:rPr>
          <w:rFonts w:ascii="Times New Roman" w:hAnsi="Times New Roman"/>
          <w:u w:val="single"/>
          <w:lang w:val="lv-LV"/>
        </w:rPr>
        <w:t>Durvis</w:t>
      </w:r>
      <w:r w:rsidRPr="007C532B">
        <w:rPr>
          <w:rFonts w:ascii="Times New Roman" w:hAnsi="Times New Roman"/>
          <w:lang w:val="lv-LV"/>
        </w:rPr>
        <w:t xml:space="preserve"> - kas atdala dažādus ugunsdrošības nodalījumus, jāparedz ugunsreakcijas klasi pamatojoties uz ēkas  tehniskajām prasībām un Ministru kabineta 30.06.2015. noteikumiem Nr. 333   “Noteikumi par Latvijas būvnormatīvu LBN 201-15 “Būvju ugunsdrošība”.</w:t>
      </w:r>
    </w:p>
    <w:p w14:paraId="0637D7AF" w14:textId="77777777" w:rsidR="00D57254" w:rsidRPr="00A45E9D" w:rsidRDefault="00D57254" w:rsidP="00D57254">
      <w:pPr>
        <w:ind w:left="720"/>
        <w:jc w:val="both"/>
        <w:rPr>
          <w:rFonts w:ascii="Times New Roman" w:hAnsi="Times New Roman"/>
          <w:lang w:val="lv-LV"/>
        </w:rPr>
      </w:pPr>
    </w:p>
    <w:p w14:paraId="275A17C9" w14:textId="656D5584" w:rsidR="00D57254" w:rsidRPr="00A45E9D" w:rsidRDefault="00D57254" w:rsidP="00D57254">
      <w:pPr>
        <w:tabs>
          <w:tab w:val="num" w:pos="720"/>
        </w:tabs>
        <w:jc w:val="both"/>
        <w:rPr>
          <w:rFonts w:ascii="Times New Roman" w:hAnsi="Times New Roman"/>
          <w:b/>
          <w:bCs/>
          <w:color w:val="414142"/>
          <w:shd w:val="clear" w:color="auto" w:fill="FFFFFF"/>
          <w:lang w:val="lv-LV"/>
        </w:rPr>
      </w:pPr>
      <w:r w:rsidRPr="00A45E9D">
        <w:rPr>
          <w:rFonts w:ascii="Times New Roman" w:hAnsi="Times New Roman"/>
          <w:lang w:val="lv-LV"/>
        </w:rPr>
        <w:t xml:space="preserve">8. </w:t>
      </w:r>
      <w:r w:rsidRPr="00A45E9D">
        <w:rPr>
          <w:rFonts w:ascii="Times New Roman" w:hAnsi="Times New Roman"/>
          <w:u w:val="single"/>
          <w:lang w:val="lv-LV"/>
        </w:rPr>
        <w:t>Pārsegums un pārsedzes</w:t>
      </w:r>
      <w:r w:rsidR="00A45E9D">
        <w:rPr>
          <w:rFonts w:ascii="Times New Roman" w:hAnsi="Times New Roman"/>
          <w:lang w:val="lv-LV"/>
        </w:rPr>
        <w:t xml:space="preserve"> - saskaņā</w:t>
      </w:r>
      <w:r w:rsidRPr="00A45E9D">
        <w:rPr>
          <w:rFonts w:ascii="Times New Roman" w:hAnsi="Times New Roman"/>
          <w:lang w:val="lv-LV"/>
        </w:rPr>
        <w:t xml:space="preserve"> ar Ministru kabineta 26.05.2015. noteikumiem Nr. 254  </w:t>
      </w:r>
      <w:r w:rsidRPr="00A45E9D">
        <w:rPr>
          <w:rFonts w:ascii="Times New Roman" w:hAnsi="Times New Roman"/>
          <w:b/>
          <w:bCs/>
          <w:color w:val="414142"/>
          <w:shd w:val="clear" w:color="auto" w:fill="FFFFFF"/>
          <w:lang w:val="lv-LV"/>
        </w:rPr>
        <w:t xml:space="preserve">  </w:t>
      </w:r>
      <w:r w:rsidRPr="00A45E9D">
        <w:rPr>
          <w:rFonts w:ascii="Times New Roman" w:hAnsi="Times New Roman"/>
          <w:color w:val="414142"/>
          <w:shd w:val="clear" w:color="auto" w:fill="FFFFFF"/>
          <w:lang w:val="lv-LV"/>
        </w:rPr>
        <w:t>“</w:t>
      </w:r>
      <w:r w:rsidRPr="00A45E9D">
        <w:rPr>
          <w:rFonts w:ascii="Times New Roman" w:hAnsi="Times New Roman"/>
          <w:color w:val="auto"/>
          <w:shd w:val="clear" w:color="auto" w:fill="FFFFFF"/>
          <w:lang w:val="lv-LV"/>
        </w:rPr>
        <w:t>Noteikumi par Latvijas būvnormatīvu LBN 203-15 “Betona būvkonstrukciju projektēšana””</w:t>
      </w:r>
      <w:r w:rsidRPr="00A45E9D">
        <w:rPr>
          <w:rFonts w:ascii="Times New Roman" w:hAnsi="Times New Roman"/>
          <w:b/>
          <w:bCs/>
          <w:color w:val="414142"/>
          <w:shd w:val="clear" w:color="auto" w:fill="FFFFFF"/>
          <w:lang w:val="lv-LV"/>
        </w:rPr>
        <w:t xml:space="preserve"> </w:t>
      </w:r>
      <w:r w:rsidRPr="00A45E9D">
        <w:rPr>
          <w:rFonts w:ascii="Times New Roman" w:hAnsi="Times New Roman"/>
          <w:color w:val="auto"/>
          <w:lang w:val="lv-LV"/>
        </w:rPr>
        <w:t>Pārseguma siltināšana saskaņā ar Ministru kabineta 25.06.2019. noteikumiem Nr. 280 “</w:t>
      </w:r>
      <w:r w:rsidRPr="00A45E9D">
        <w:rPr>
          <w:rFonts w:ascii="Times New Roman" w:hAnsi="Times New Roman"/>
          <w:color w:val="auto"/>
          <w:shd w:val="clear" w:color="auto" w:fill="FFFFFF"/>
          <w:lang w:val="lv-LV"/>
        </w:rPr>
        <w:t>Noteikumi par Latvijas būvnormatīvu LBN 002-19 “Ēku norobežojošo konstrukciju siltumtehnika””</w:t>
      </w:r>
      <w:r w:rsidRPr="00A45E9D">
        <w:rPr>
          <w:rFonts w:ascii="Times New Roman" w:hAnsi="Times New Roman"/>
          <w:color w:val="auto"/>
          <w:lang w:val="lv-LV"/>
        </w:rPr>
        <w:t>.</w:t>
      </w:r>
    </w:p>
    <w:p w14:paraId="464F513C" w14:textId="77777777" w:rsidR="00D57254" w:rsidRPr="00A45E9D" w:rsidRDefault="00D57254" w:rsidP="00D57254">
      <w:pPr>
        <w:tabs>
          <w:tab w:val="num" w:pos="720"/>
        </w:tabs>
        <w:jc w:val="both"/>
        <w:rPr>
          <w:rFonts w:ascii="Times New Roman" w:hAnsi="Times New Roman"/>
          <w:b/>
          <w:bCs/>
          <w:color w:val="414142"/>
          <w:shd w:val="clear" w:color="auto" w:fill="FFFFFF"/>
          <w:lang w:val="lv-LV"/>
        </w:rPr>
      </w:pPr>
    </w:p>
    <w:p w14:paraId="6BEC551E" w14:textId="77777777" w:rsidR="00D57254" w:rsidRPr="00A45E9D" w:rsidRDefault="00D57254" w:rsidP="00D57254">
      <w:pPr>
        <w:tabs>
          <w:tab w:val="num" w:pos="720"/>
        </w:tabs>
        <w:jc w:val="both"/>
        <w:rPr>
          <w:rFonts w:ascii="Times New Roman" w:hAnsi="Times New Roman"/>
          <w:b/>
          <w:bCs/>
          <w:color w:val="414142"/>
          <w:shd w:val="clear" w:color="auto" w:fill="FFFFFF"/>
          <w:lang w:val="lv-LV"/>
        </w:rPr>
      </w:pPr>
      <w:r w:rsidRPr="00A45E9D">
        <w:rPr>
          <w:rFonts w:ascii="Times New Roman" w:hAnsi="Times New Roman"/>
          <w:lang w:val="lv-LV"/>
        </w:rPr>
        <w:t xml:space="preserve">9. </w:t>
      </w:r>
      <w:r w:rsidRPr="00A45E9D">
        <w:rPr>
          <w:rFonts w:ascii="Times New Roman" w:hAnsi="Times New Roman"/>
          <w:u w:val="single"/>
          <w:lang w:val="lv-LV"/>
        </w:rPr>
        <w:t>Jumts</w:t>
      </w:r>
      <w:r w:rsidRPr="00A45E9D">
        <w:rPr>
          <w:rFonts w:ascii="Times New Roman" w:hAnsi="Times New Roman"/>
          <w:lang w:val="lv-LV"/>
        </w:rPr>
        <w:t xml:space="preserve"> - jumta nesošo koka konstrukciju izbūve saskaņā ar Ministru kabineta 23.12.2014. </w:t>
      </w:r>
      <w:r w:rsidRPr="00A45E9D">
        <w:rPr>
          <w:rFonts w:ascii="Times New Roman" w:hAnsi="Times New Roman"/>
          <w:color w:val="auto"/>
          <w:lang w:val="lv-LV"/>
        </w:rPr>
        <w:t>noteikumiem 793 “</w:t>
      </w:r>
      <w:r w:rsidRPr="00A45E9D">
        <w:rPr>
          <w:rFonts w:ascii="Times New Roman" w:hAnsi="Times New Roman"/>
          <w:color w:val="auto"/>
          <w:shd w:val="clear" w:color="auto" w:fill="FFFFFF"/>
          <w:lang w:val="lv-LV"/>
        </w:rPr>
        <w:t>Noteikumi par Latvijas būvnormatīvu LBN 206-14 “Koka būvkonstrukciju  projektēšana””</w:t>
      </w:r>
      <w:r w:rsidRPr="00A45E9D">
        <w:rPr>
          <w:rFonts w:ascii="Times New Roman" w:hAnsi="Times New Roman"/>
          <w:color w:val="auto"/>
          <w:lang w:val="lv-LV"/>
        </w:rPr>
        <w:t>, antikondensāta plēves ieklāšana, latojuma uzstādīšana, valcēta jumta seguma   ieklāšana, vēja kastes izbūve, lietus ūdens  noteksistēmas izbūve.</w:t>
      </w:r>
    </w:p>
    <w:p w14:paraId="648A566F" w14:textId="77777777" w:rsidR="00D57254" w:rsidRPr="00A45E9D" w:rsidRDefault="00D57254" w:rsidP="00D57254">
      <w:pPr>
        <w:tabs>
          <w:tab w:val="num" w:pos="720"/>
        </w:tabs>
        <w:jc w:val="both"/>
        <w:rPr>
          <w:rFonts w:ascii="Times New Roman" w:hAnsi="Times New Roman"/>
          <w:lang w:val="lv-LV"/>
        </w:rPr>
      </w:pPr>
    </w:p>
    <w:p w14:paraId="2A22C7F4" w14:textId="77777777" w:rsidR="00D57254" w:rsidRPr="00A45E9D" w:rsidRDefault="00D57254" w:rsidP="00D57254">
      <w:pPr>
        <w:tabs>
          <w:tab w:val="num" w:pos="720"/>
        </w:tabs>
        <w:jc w:val="both"/>
        <w:rPr>
          <w:rFonts w:ascii="Times New Roman" w:hAnsi="Times New Roman"/>
          <w:lang w:val="lv-LV"/>
        </w:rPr>
      </w:pPr>
      <w:r w:rsidRPr="00A45E9D">
        <w:rPr>
          <w:rFonts w:ascii="Times New Roman" w:hAnsi="Times New Roman"/>
          <w:lang w:val="lv-LV"/>
        </w:rPr>
        <w:t xml:space="preserve">10. </w:t>
      </w:r>
      <w:r w:rsidRPr="00A45E9D">
        <w:rPr>
          <w:rFonts w:ascii="Times New Roman" w:hAnsi="Times New Roman"/>
          <w:u w:val="single"/>
          <w:lang w:val="lv-LV"/>
        </w:rPr>
        <w:t>Grīdas</w:t>
      </w:r>
      <w:r w:rsidRPr="00A45E9D">
        <w:rPr>
          <w:rFonts w:ascii="Times New Roman" w:hAnsi="Times New Roman"/>
          <w:lang w:val="lv-LV"/>
        </w:rPr>
        <w:t xml:space="preserve"> - grīdas pamatne ir veidojama saskaņā ar telpas funkciju un lietojuma slodzes prasībām, ievērtējot pacientu pārvietošanu ar pārvadāšanas ratiem.</w:t>
      </w:r>
    </w:p>
    <w:p w14:paraId="135D9723" w14:textId="77777777" w:rsidR="00D57254" w:rsidRPr="00A45E9D" w:rsidRDefault="00D57254" w:rsidP="00D57254">
      <w:pPr>
        <w:tabs>
          <w:tab w:val="num" w:pos="720"/>
        </w:tabs>
        <w:jc w:val="both"/>
        <w:rPr>
          <w:rFonts w:ascii="Times New Roman" w:hAnsi="Times New Roman"/>
          <w:lang w:val="lv-LV"/>
        </w:rPr>
      </w:pPr>
    </w:p>
    <w:p w14:paraId="087BD5BC" w14:textId="77777777" w:rsidR="00D57254" w:rsidRPr="00A45E9D" w:rsidRDefault="00D57254" w:rsidP="00D57254">
      <w:pPr>
        <w:tabs>
          <w:tab w:val="num" w:pos="720"/>
        </w:tabs>
        <w:jc w:val="both"/>
        <w:rPr>
          <w:rFonts w:ascii="Times New Roman" w:hAnsi="Times New Roman"/>
          <w:lang w:val="lv-LV"/>
        </w:rPr>
      </w:pPr>
      <w:r w:rsidRPr="00A45E9D">
        <w:rPr>
          <w:rFonts w:ascii="Times New Roman" w:hAnsi="Times New Roman"/>
          <w:lang w:val="lv-LV"/>
        </w:rPr>
        <w:t xml:space="preserve">11. </w:t>
      </w:r>
      <w:r w:rsidRPr="00A45E9D">
        <w:rPr>
          <w:rFonts w:ascii="Times New Roman" w:hAnsi="Times New Roman"/>
          <w:u w:val="single"/>
          <w:lang w:val="lv-LV"/>
        </w:rPr>
        <w:t>Apdare ārējā</w:t>
      </w:r>
      <w:r w:rsidRPr="00A45E9D">
        <w:rPr>
          <w:rFonts w:ascii="Times New Roman" w:hAnsi="Times New Roman"/>
          <w:lang w:val="lv-LV"/>
        </w:rPr>
        <w:t xml:space="preserve"> - sienu siltināšana un apdare ar dekoratīvo apmetumu (ievērojot tehnoloģisko procesu un secību).</w:t>
      </w:r>
    </w:p>
    <w:p w14:paraId="11C353BC" w14:textId="77777777" w:rsidR="00D57254" w:rsidRPr="00A45E9D" w:rsidRDefault="00D57254" w:rsidP="00D57254">
      <w:pPr>
        <w:tabs>
          <w:tab w:val="num" w:pos="720"/>
        </w:tabs>
        <w:jc w:val="both"/>
        <w:rPr>
          <w:rFonts w:ascii="Times New Roman" w:hAnsi="Times New Roman"/>
          <w:lang w:val="lv-LV"/>
        </w:rPr>
      </w:pPr>
    </w:p>
    <w:p w14:paraId="0D6FFCE3" w14:textId="77777777" w:rsidR="00D57254" w:rsidRPr="00A45E9D" w:rsidRDefault="00D57254" w:rsidP="00D57254">
      <w:pPr>
        <w:tabs>
          <w:tab w:val="num" w:pos="720"/>
        </w:tabs>
        <w:jc w:val="both"/>
        <w:rPr>
          <w:rFonts w:ascii="Times New Roman" w:hAnsi="Times New Roman"/>
          <w:lang w:val="lv-LV"/>
        </w:rPr>
      </w:pPr>
      <w:r w:rsidRPr="00A45E9D">
        <w:rPr>
          <w:rFonts w:ascii="Times New Roman" w:hAnsi="Times New Roman"/>
          <w:lang w:val="lv-LV"/>
        </w:rPr>
        <w:t xml:space="preserve">12. </w:t>
      </w:r>
      <w:r w:rsidRPr="00A45E9D">
        <w:rPr>
          <w:rFonts w:ascii="Times New Roman" w:hAnsi="Times New Roman"/>
          <w:u w:val="single"/>
          <w:lang w:val="lv-LV"/>
        </w:rPr>
        <w:t>Apdare iekšējā</w:t>
      </w:r>
      <w:r w:rsidRPr="00A45E9D">
        <w:rPr>
          <w:rFonts w:ascii="Times New Roman" w:hAnsi="Times New Roman"/>
          <w:lang w:val="lv-LV"/>
        </w:rPr>
        <w:t>:</w:t>
      </w:r>
    </w:p>
    <w:p w14:paraId="1C453CAD" w14:textId="77777777" w:rsidR="00D57254" w:rsidRPr="007C532B" w:rsidRDefault="00D57254" w:rsidP="00D57254">
      <w:pPr>
        <w:tabs>
          <w:tab w:val="num" w:pos="720"/>
        </w:tabs>
        <w:jc w:val="both"/>
        <w:rPr>
          <w:rFonts w:ascii="Times New Roman" w:hAnsi="Times New Roman"/>
          <w:lang w:val="lv-LV"/>
        </w:rPr>
      </w:pPr>
      <w:r w:rsidRPr="007C532B">
        <w:rPr>
          <w:rFonts w:ascii="Times New Roman" w:hAnsi="Times New Roman"/>
          <w:b/>
          <w:bCs/>
          <w:lang w:val="lv-LV"/>
        </w:rPr>
        <w:t xml:space="preserve">Griesti </w:t>
      </w:r>
      <w:r w:rsidRPr="007C532B">
        <w:rPr>
          <w:rFonts w:ascii="Times New Roman" w:hAnsi="Times New Roman"/>
          <w:lang w:val="lv-LV"/>
        </w:rPr>
        <w:t>- minerālšķiedras moduļtipa piekārtie griesti ar augstam higiēnas prasībām, antibakteriālām un pretsēnīšu īpašībām (piemēram, Knauf AMF Thermatex&amp;Alpha Hygena vai ekvivalents)  piekares sistēma - C ar iedziļinātu profilu plātņu malu.</w:t>
      </w:r>
    </w:p>
    <w:p w14:paraId="273572C5" w14:textId="77777777" w:rsidR="00D57254" w:rsidRPr="007C532B" w:rsidRDefault="00D57254" w:rsidP="00D57254">
      <w:pPr>
        <w:tabs>
          <w:tab w:val="num" w:pos="720"/>
        </w:tabs>
        <w:jc w:val="both"/>
        <w:rPr>
          <w:rFonts w:ascii="Times New Roman" w:hAnsi="Times New Roman"/>
          <w:lang w:val="lv-LV"/>
        </w:rPr>
      </w:pPr>
    </w:p>
    <w:p w14:paraId="4880B2B4" w14:textId="77777777" w:rsidR="00D57254" w:rsidRPr="007C532B" w:rsidRDefault="00D57254" w:rsidP="00D57254">
      <w:pPr>
        <w:jc w:val="both"/>
        <w:rPr>
          <w:rFonts w:ascii="Times New Roman" w:hAnsi="Times New Roman"/>
          <w:lang w:val="lv-LV"/>
        </w:rPr>
      </w:pPr>
      <w:r w:rsidRPr="007C532B">
        <w:rPr>
          <w:rFonts w:ascii="Times New Roman" w:hAnsi="Times New Roman"/>
          <w:b/>
          <w:bCs/>
          <w:lang w:val="lv-LV"/>
        </w:rPr>
        <w:t>Sienas -</w:t>
      </w:r>
      <w:r w:rsidRPr="007C532B">
        <w:rPr>
          <w:rFonts w:ascii="Times New Roman" w:hAnsi="Times New Roman"/>
          <w:lang w:val="lv-LV"/>
        </w:rPr>
        <w:t xml:space="preserve"> krāsotas  ar ūdens bāzes lateksa krāsu, kas ir izturīga pret biežu mazgāšanu, t.sk. ar stipriem mazgāšanas un dezinfekcijas līdzekļiem, kurus izmanto slimnīcās. Mitras berzes izturība-1.Klase 9EN 13300:2002), augsta izturība pret mehānisko iedarbību (piemēram, Tikkurila Argentum 20 vai ekvivalenta).</w:t>
      </w:r>
    </w:p>
    <w:p w14:paraId="0C5473A4" w14:textId="77777777" w:rsidR="00D57254" w:rsidRPr="007C532B" w:rsidRDefault="00D57254" w:rsidP="00D57254">
      <w:pPr>
        <w:jc w:val="both"/>
        <w:rPr>
          <w:rFonts w:ascii="Times New Roman" w:hAnsi="Times New Roman"/>
          <w:lang w:val="lv-LV"/>
        </w:rPr>
      </w:pPr>
    </w:p>
    <w:p w14:paraId="1EE522A9" w14:textId="77777777" w:rsidR="00D57254" w:rsidRPr="007C532B" w:rsidRDefault="00D57254" w:rsidP="00D57254">
      <w:pPr>
        <w:jc w:val="both"/>
        <w:rPr>
          <w:rFonts w:ascii="Times New Roman" w:hAnsi="Times New Roman"/>
          <w:lang w:val="lv-LV"/>
        </w:rPr>
      </w:pPr>
      <w:r w:rsidRPr="007C532B">
        <w:rPr>
          <w:rFonts w:ascii="Times New Roman" w:hAnsi="Times New Roman"/>
          <w:b/>
          <w:bCs/>
          <w:lang w:val="lv-LV"/>
        </w:rPr>
        <w:lastRenderedPageBreak/>
        <w:t xml:space="preserve">Aizsargmargas </w:t>
      </w:r>
      <w:r w:rsidRPr="007C532B">
        <w:rPr>
          <w:rFonts w:ascii="Times New Roman" w:hAnsi="Times New Roman"/>
          <w:lang w:val="lv-LV"/>
        </w:rPr>
        <w:t>- no nerūsējošā tērauda loksnēm.</w:t>
      </w:r>
    </w:p>
    <w:p w14:paraId="576F7D31" w14:textId="77777777" w:rsidR="00D57254" w:rsidRPr="007C532B" w:rsidRDefault="00D57254" w:rsidP="00D57254">
      <w:pPr>
        <w:jc w:val="both"/>
        <w:rPr>
          <w:rFonts w:ascii="Times New Roman" w:hAnsi="Times New Roman"/>
          <w:lang w:val="lv-LV"/>
        </w:rPr>
      </w:pPr>
    </w:p>
    <w:p w14:paraId="6B22ABCC" w14:textId="2E769AC5" w:rsidR="00D57254" w:rsidRPr="007C532B" w:rsidRDefault="00D57254" w:rsidP="00D57254">
      <w:pPr>
        <w:jc w:val="both"/>
        <w:rPr>
          <w:rFonts w:ascii="Times New Roman" w:hAnsi="Times New Roman"/>
          <w:lang w:val="lv-LV"/>
        </w:rPr>
      </w:pPr>
      <w:r w:rsidRPr="007C532B">
        <w:rPr>
          <w:rFonts w:ascii="Times New Roman" w:hAnsi="Times New Roman"/>
          <w:b/>
          <w:bCs/>
          <w:lang w:val="lv-LV"/>
        </w:rPr>
        <w:t xml:space="preserve">Grīdas </w:t>
      </w:r>
      <w:r w:rsidRPr="007C532B">
        <w:rPr>
          <w:rFonts w:ascii="Times New Roman" w:hAnsi="Times New Roman"/>
          <w:lang w:val="lv-LV"/>
        </w:rPr>
        <w:t>- izlīdzinošās kārtas izbūve, grīdas segums linolejs 34</w:t>
      </w:r>
      <w:r w:rsidR="00A45E9D">
        <w:rPr>
          <w:rFonts w:ascii="Times New Roman" w:hAnsi="Times New Roman"/>
          <w:lang w:val="lv-LV"/>
        </w:rPr>
        <w:t xml:space="preserve"> </w:t>
      </w:r>
      <w:r w:rsidRPr="007C532B">
        <w:rPr>
          <w:rFonts w:ascii="Times New Roman" w:hAnsi="Times New Roman"/>
          <w:lang w:val="lv-LV"/>
        </w:rPr>
        <w:t>klases (nodilumizturīgs) ar attiecīgo ķīmisko un bakterioloģisko noturību. Malas tiek locītas uz augšu, izmantojot stūra un augšējās malas nosegelementu.</w:t>
      </w:r>
    </w:p>
    <w:p w14:paraId="2C2599A3" w14:textId="77777777" w:rsidR="00D57254" w:rsidRPr="007C532B" w:rsidRDefault="00D57254" w:rsidP="00D57254">
      <w:pPr>
        <w:ind w:left="720" w:hanging="360"/>
        <w:jc w:val="both"/>
        <w:rPr>
          <w:rFonts w:ascii="Times New Roman" w:hAnsi="Times New Roman"/>
          <w:lang w:val="lv-LV"/>
        </w:rPr>
      </w:pPr>
    </w:p>
    <w:p w14:paraId="3983C4AD" w14:textId="77777777" w:rsidR="00D57254" w:rsidRPr="007C532B" w:rsidRDefault="00D57254" w:rsidP="00D57254">
      <w:pPr>
        <w:tabs>
          <w:tab w:val="num" w:pos="720"/>
        </w:tabs>
        <w:jc w:val="both"/>
        <w:rPr>
          <w:rFonts w:ascii="Times New Roman" w:hAnsi="Times New Roman"/>
          <w:lang w:val="lv-LV"/>
        </w:rPr>
      </w:pPr>
      <w:r w:rsidRPr="007C532B">
        <w:rPr>
          <w:rFonts w:ascii="Times New Roman" w:hAnsi="Times New Roman"/>
          <w:lang w:val="lv-LV"/>
        </w:rPr>
        <w:t xml:space="preserve">13. </w:t>
      </w:r>
      <w:r w:rsidRPr="007C532B">
        <w:rPr>
          <w:rFonts w:ascii="Times New Roman" w:hAnsi="Times New Roman"/>
          <w:u w:val="single"/>
          <w:lang w:val="lv-LV"/>
        </w:rPr>
        <w:t>Elektroapgāde un zemējums</w:t>
      </w:r>
      <w:r w:rsidRPr="007C532B">
        <w:rPr>
          <w:rFonts w:ascii="Times New Roman" w:hAnsi="Times New Roman"/>
          <w:lang w:val="lv-LV"/>
        </w:rPr>
        <w:t xml:space="preserve"> - saskaņā ar Ministru kabineta 09.06.2015. noteikumiem Nr. 294 “Noteikumi par Latvijas būvnormatīvu LBN 261-15 “Ēku iekšējā elektroinstalācija””.</w:t>
      </w:r>
    </w:p>
    <w:p w14:paraId="0F1CFF1C" w14:textId="77777777" w:rsidR="00D57254" w:rsidRPr="007C532B" w:rsidRDefault="00D57254" w:rsidP="00D57254">
      <w:pPr>
        <w:tabs>
          <w:tab w:val="num" w:pos="720"/>
        </w:tabs>
        <w:jc w:val="both"/>
        <w:rPr>
          <w:rFonts w:ascii="Times New Roman" w:hAnsi="Times New Roman"/>
          <w:lang w:val="lv-LV"/>
        </w:rPr>
      </w:pPr>
    </w:p>
    <w:p w14:paraId="66739BFA" w14:textId="77777777" w:rsidR="00D57254" w:rsidRPr="00A159ED" w:rsidRDefault="00D57254" w:rsidP="00A159ED">
      <w:pPr>
        <w:jc w:val="both"/>
        <w:rPr>
          <w:rFonts w:ascii="Times New Roman" w:hAnsi="Times New Roman"/>
          <w:lang w:val="lv-LV"/>
        </w:rPr>
      </w:pPr>
      <w:r w:rsidRPr="00A159ED">
        <w:rPr>
          <w:rFonts w:ascii="Times New Roman" w:hAnsi="Times New Roman"/>
          <w:lang w:val="lv-LV"/>
        </w:rPr>
        <w:t xml:space="preserve">14. </w:t>
      </w:r>
      <w:r w:rsidRPr="00A159ED">
        <w:rPr>
          <w:rFonts w:ascii="Times New Roman" w:hAnsi="Times New Roman"/>
          <w:u w:val="single"/>
          <w:lang w:val="lv-LV"/>
        </w:rPr>
        <w:t>Apkure</w:t>
      </w:r>
      <w:r w:rsidRPr="00A159ED">
        <w:rPr>
          <w:rFonts w:ascii="Times New Roman" w:hAnsi="Times New Roman"/>
          <w:lang w:val="lv-LV"/>
        </w:rPr>
        <w:t xml:space="preserve"> - saskaņā ar Ministru kabineta 16.06.2015. noteikumiem Nr. 310 “Noteikumi par Latvijas būvnormatīvu LBN 231-15 “Dzīvojamo un publisko ēku apkure un ventilācija””.</w:t>
      </w:r>
    </w:p>
    <w:p w14:paraId="7C33B89B" w14:textId="77777777" w:rsidR="00D57254" w:rsidRPr="007C532B" w:rsidRDefault="00D57254" w:rsidP="00D57254">
      <w:pPr>
        <w:tabs>
          <w:tab w:val="num" w:pos="720"/>
        </w:tabs>
        <w:jc w:val="both"/>
        <w:rPr>
          <w:rFonts w:ascii="Times New Roman" w:hAnsi="Times New Roman"/>
          <w:lang w:val="lv-LV"/>
        </w:rPr>
      </w:pPr>
    </w:p>
    <w:p w14:paraId="673E1D00" w14:textId="77777777" w:rsidR="00D57254" w:rsidRPr="007C532B" w:rsidRDefault="00D57254" w:rsidP="00D57254">
      <w:pPr>
        <w:tabs>
          <w:tab w:val="num" w:pos="720"/>
        </w:tabs>
        <w:jc w:val="both"/>
        <w:rPr>
          <w:rFonts w:ascii="Times New Roman" w:hAnsi="Times New Roman"/>
          <w:lang w:val="lv-LV"/>
        </w:rPr>
      </w:pPr>
      <w:r w:rsidRPr="007C532B">
        <w:rPr>
          <w:rFonts w:ascii="Times New Roman" w:hAnsi="Times New Roman"/>
          <w:lang w:val="lv-LV"/>
        </w:rPr>
        <w:t xml:space="preserve">15. </w:t>
      </w:r>
      <w:r w:rsidRPr="007C532B">
        <w:rPr>
          <w:rFonts w:ascii="Times New Roman" w:hAnsi="Times New Roman"/>
          <w:u w:val="single"/>
          <w:lang w:val="lv-LV"/>
        </w:rPr>
        <w:t>Ugunsdzēsības signalizācija</w:t>
      </w:r>
      <w:r w:rsidRPr="00A159ED">
        <w:rPr>
          <w:rFonts w:ascii="Times New Roman" w:hAnsi="Times New Roman"/>
          <w:lang w:val="lv-LV"/>
        </w:rPr>
        <w:t xml:space="preserve"> </w:t>
      </w:r>
      <w:r w:rsidRPr="007C532B">
        <w:rPr>
          <w:rFonts w:ascii="Times New Roman" w:hAnsi="Times New Roman"/>
          <w:lang w:val="lv-LV"/>
        </w:rPr>
        <w:t>- saskaņā ar Ministru kabineta 30.06.2015. noteikumiem Nr. 333 “Noteikumi par Latvijas būvnormatīvu LBN 201-15 “Būvju ugunsdrošība””.</w:t>
      </w:r>
    </w:p>
    <w:p w14:paraId="54EB6B3B" w14:textId="77777777" w:rsidR="00D57254" w:rsidRPr="007C532B" w:rsidRDefault="00D57254" w:rsidP="00D57254">
      <w:pPr>
        <w:tabs>
          <w:tab w:val="num" w:pos="720"/>
        </w:tabs>
        <w:jc w:val="both"/>
        <w:rPr>
          <w:rFonts w:ascii="Times New Roman" w:hAnsi="Times New Roman"/>
          <w:lang w:val="lv-LV"/>
        </w:rPr>
      </w:pPr>
    </w:p>
    <w:p w14:paraId="667D954A" w14:textId="5723D16D" w:rsidR="00D57254" w:rsidRPr="007C532B" w:rsidRDefault="00D57254" w:rsidP="00D57254">
      <w:pPr>
        <w:tabs>
          <w:tab w:val="num" w:pos="720"/>
        </w:tabs>
        <w:jc w:val="both"/>
        <w:rPr>
          <w:rFonts w:ascii="Times New Roman" w:hAnsi="Times New Roman"/>
          <w:lang w:val="lv-LV"/>
        </w:rPr>
      </w:pPr>
      <w:r w:rsidRPr="007C532B">
        <w:rPr>
          <w:rFonts w:ascii="Times New Roman" w:hAnsi="Times New Roman"/>
          <w:color w:val="auto"/>
          <w:lang w:val="lv-LV"/>
        </w:rPr>
        <w:t>16.</w:t>
      </w:r>
      <w:r w:rsidRPr="007C532B">
        <w:rPr>
          <w:rFonts w:ascii="Times New Roman" w:hAnsi="Times New Roman"/>
          <w:lang w:val="lv-LV"/>
        </w:rPr>
        <w:t xml:space="preserve"> </w:t>
      </w:r>
      <w:r w:rsidR="005031E0">
        <w:rPr>
          <w:rFonts w:ascii="Times New Roman" w:hAnsi="Times New Roman"/>
          <w:u w:val="single"/>
          <w:lang w:val="lv-LV"/>
        </w:rPr>
        <w:t>Iekšķīgo slimību nodaļas (</w:t>
      </w:r>
      <w:r w:rsidR="005031E0" w:rsidRPr="005D5463">
        <w:rPr>
          <w:rFonts w:ascii="Times New Roman" w:hAnsi="Times New Roman"/>
        </w:rPr>
        <w:t>iepriekš Uroloģijas un Terapijas nodaļa</w:t>
      </w:r>
      <w:r w:rsidR="005031E0">
        <w:rPr>
          <w:rFonts w:ascii="Times New Roman" w:hAnsi="Times New Roman"/>
          <w:u w:val="single"/>
          <w:lang w:val="lv-LV"/>
        </w:rPr>
        <w:t>) (2.stāva telpas Nr.78) pārbūve</w:t>
      </w:r>
      <w:r w:rsidRPr="007C532B">
        <w:rPr>
          <w:rFonts w:ascii="Times New Roman" w:hAnsi="Times New Roman"/>
          <w:lang w:val="lv-LV"/>
        </w:rPr>
        <w:t xml:space="preserve"> - izstrādāt detalizēta apraksta veidā  norādījumus  projektējamo ēku konstruktīvajam risinājumam ar pielietojamajiem materiāliem un  izstrādājumiem.</w:t>
      </w:r>
    </w:p>
    <w:p w14:paraId="7AD5366F" w14:textId="77777777" w:rsidR="00D57254" w:rsidRPr="007C532B" w:rsidRDefault="00D57254" w:rsidP="00D57254">
      <w:pPr>
        <w:tabs>
          <w:tab w:val="num" w:pos="720"/>
        </w:tabs>
        <w:jc w:val="both"/>
        <w:rPr>
          <w:rFonts w:ascii="Times New Roman" w:hAnsi="Times New Roman"/>
          <w:lang w:val="lv-LV"/>
        </w:rPr>
      </w:pPr>
    </w:p>
    <w:p w14:paraId="60963882" w14:textId="77777777" w:rsidR="00D57254" w:rsidRPr="007C532B" w:rsidRDefault="00D57254" w:rsidP="00D57254">
      <w:pPr>
        <w:tabs>
          <w:tab w:val="num" w:pos="720"/>
        </w:tabs>
        <w:jc w:val="both"/>
        <w:rPr>
          <w:rFonts w:ascii="Times New Roman" w:hAnsi="Times New Roman"/>
          <w:lang w:val="lv-LV"/>
        </w:rPr>
      </w:pPr>
      <w:r w:rsidRPr="007C532B">
        <w:rPr>
          <w:rFonts w:ascii="Times New Roman" w:hAnsi="Times New Roman"/>
          <w:lang w:val="lv-LV"/>
        </w:rPr>
        <w:t xml:space="preserve">17. </w:t>
      </w:r>
      <w:r w:rsidRPr="007C532B">
        <w:rPr>
          <w:rFonts w:ascii="Times New Roman" w:hAnsi="Times New Roman"/>
          <w:u w:val="single"/>
          <w:lang w:val="lv-LV"/>
        </w:rPr>
        <w:t>Stacionāra ēkas divstāvu korpusa 2.stāva sienas pārbūve</w:t>
      </w:r>
      <w:r w:rsidRPr="007C532B">
        <w:rPr>
          <w:rFonts w:ascii="Times New Roman" w:hAnsi="Times New Roman"/>
          <w:lang w:val="lv-LV"/>
        </w:rPr>
        <w:t xml:space="preserve"> - izstrādāt detalizēta apraksta veidā norādījumus  projektējamo ēku konstruktīvajam risinājumam ar pielietojamajiem materiāliem un izstrādājumiem.</w:t>
      </w:r>
    </w:p>
    <w:p w14:paraId="7E02BA8D" w14:textId="77777777" w:rsidR="00D57254" w:rsidRPr="007C532B" w:rsidRDefault="00D57254" w:rsidP="00D57254">
      <w:pPr>
        <w:tabs>
          <w:tab w:val="num" w:pos="720"/>
        </w:tabs>
        <w:jc w:val="both"/>
        <w:rPr>
          <w:rFonts w:ascii="Times New Roman" w:hAnsi="Times New Roman"/>
          <w:lang w:val="lv-LV"/>
        </w:rPr>
      </w:pPr>
    </w:p>
    <w:p w14:paraId="49BB9F92" w14:textId="77777777" w:rsidR="00D57254" w:rsidRPr="007C532B" w:rsidRDefault="00D57254" w:rsidP="00D57254">
      <w:pPr>
        <w:tabs>
          <w:tab w:val="num" w:pos="720"/>
        </w:tabs>
        <w:jc w:val="both"/>
        <w:rPr>
          <w:rFonts w:ascii="Times New Roman" w:hAnsi="Times New Roman"/>
          <w:color w:val="auto"/>
          <w:lang w:val="lv-LV"/>
        </w:rPr>
      </w:pPr>
      <w:bookmarkStart w:id="6" w:name="_Hlk128042768"/>
      <w:r w:rsidRPr="007C532B">
        <w:rPr>
          <w:rFonts w:ascii="Times New Roman" w:hAnsi="Times New Roman"/>
          <w:color w:val="auto"/>
          <w:lang w:val="lv-LV"/>
        </w:rPr>
        <w:t>18. Izpildītājam jānodrošina darbiniekam pienācīgi darba apstākļi, un izpildītājs nedrīkst pieļaut darba tiesību un darba apstākļu standartu pārkāpšanu, it īpaši darba drošības un veselības aizsardzības jomā.</w:t>
      </w:r>
    </w:p>
    <w:bookmarkEnd w:id="6"/>
    <w:p w14:paraId="3DE570B1" w14:textId="77777777" w:rsidR="00D57254" w:rsidRPr="007C532B" w:rsidRDefault="00D57254" w:rsidP="00D57254">
      <w:pPr>
        <w:tabs>
          <w:tab w:val="num" w:pos="720"/>
        </w:tabs>
        <w:jc w:val="both"/>
        <w:rPr>
          <w:rFonts w:ascii="Times New Roman" w:hAnsi="Times New Roman"/>
          <w:lang w:val="lv-LV"/>
        </w:rPr>
      </w:pPr>
    </w:p>
    <w:p w14:paraId="69F0E034" w14:textId="227A3013" w:rsidR="00D57254" w:rsidRPr="007C532B" w:rsidRDefault="00D57254" w:rsidP="00D470C2">
      <w:pPr>
        <w:jc w:val="both"/>
        <w:rPr>
          <w:rFonts w:ascii="Times New Roman" w:hAnsi="Times New Roman"/>
          <w:color w:val="auto"/>
          <w:lang w:val="lv-LV"/>
        </w:rPr>
      </w:pPr>
      <w:r w:rsidRPr="007C532B">
        <w:rPr>
          <w:rFonts w:ascii="Times New Roman" w:hAnsi="Times New Roman"/>
          <w:color w:val="auto"/>
          <w:lang w:val="lv-LV"/>
        </w:rPr>
        <w:t>19. Jāievēro vides aizsardzības juridiskās normas, darba uzdevuma izpildē pielietot ekonomiskus risinājums, kas ir videi labvēlīgi pakalpojumi, enerģijas taupoši un emisijas samazinoši, videi draudzīgu materiālu izmantošana, iespēju robežās veicināt atkritumu mazināšanu un to pārstrādāšanu</w:t>
      </w:r>
      <w:r w:rsidR="00D470C2" w:rsidRPr="007C532B">
        <w:rPr>
          <w:rFonts w:ascii="Times New Roman" w:hAnsi="Times New Roman"/>
          <w:color w:val="auto"/>
          <w:lang w:val="lv-LV"/>
        </w:rPr>
        <w:t>.</w:t>
      </w:r>
    </w:p>
    <w:p w14:paraId="45BE773F" w14:textId="77777777" w:rsidR="00D470C2" w:rsidRPr="007C532B" w:rsidRDefault="00D470C2" w:rsidP="00D470C2">
      <w:pPr>
        <w:jc w:val="both"/>
        <w:rPr>
          <w:rFonts w:ascii="Times New Roman" w:hAnsi="Times New Roman"/>
          <w:color w:val="auto"/>
          <w:lang w:val="lv-LV"/>
        </w:rPr>
      </w:pPr>
    </w:p>
    <w:p w14:paraId="6B2B1C29" w14:textId="77777777" w:rsidR="00D470C2" w:rsidRPr="007C532B" w:rsidRDefault="00D470C2" w:rsidP="00D470C2">
      <w:pPr>
        <w:jc w:val="both"/>
        <w:rPr>
          <w:rFonts w:ascii="Times New Roman" w:hAnsi="Times New Roman"/>
          <w:color w:val="auto"/>
          <w:lang w:val="lv-LV"/>
        </w:rPr>
      </w:pPr>
    </w:p>
    <w:p w14:paraId="24AEE1C4" w14:textId="77777777" w:rsidR="00D470C2" w:rsidRPr="007C532B" w:rsidRDefault="00D470C2" w:rsidP="00D470C2">
      <w:pPr>
        <w:jc w:val="both"/>
        <w:rPr>
          <w:rFonts w:ascii="Times New Roman" w:hAnsi="Times New Roman"/>
          <w:color w:val="auto"/>
          <w:lang w:val="lv-LV"/>
        </w:rPr>
      </w:pPr>
    </w:p>
    <w:p w14:paraId="025E82AD" w14:textId="77777777" w:rsidR="00D470C2" w:rsidRPr="007C532B" w:rsidRDefault="00D470C2" w:rsidP="00D470C2">
      <w:pPr>
        <w:jc w:val="both"/>
        <w:rPr>
          <w:rFonts w:ascii="Times New Roman" w:hAnsi="Times New Roman"/>
          <w:color w:val="auto"/>
          <w:lang w:val="lv-LV"/>
        </w:rPr>
      </w:pPr>
    </w:p>
    <w:p w14:paraId="56319B41" w14:textId="77777777" w:rsidR="00D470C2" w:rsidRPr="007C532B" w:rsidRDefault="00D470C2" w:rsidP="00D470C2">
      <w:pPr>
        <w:jc w:val="both"/>
        <w:rPr>
          <w:rFonts w:ascii="Times New Roman" w:hAnsi="Times New Roman"/>
          <w:color w:val="auto"/>
          <w:lang w:val="lv-LV"/>
        </w:rPr>
      </w:pPr>
    </w:p>
    <w:p w14:paraId="3F2735EA" w14:textId="77777777" w:rsidR="00D470C2" w:rsidRPr="007C532B" w:rsidRDefault="00D470C2" w:rsidP="00D470C2">
      <w:pPr>
        <w:jc w:val="both"/>
        <w:rPr>
          <w:rFonts w:ascii="Times New Roman" w:hAnsi="Times New Roman"/>
          <w:color w:val="auto"/>
          <w:lang w:val="lv-LV"/>
        </w:rPr>
      </w:pPr>
    </w:p>
    <w:p w14:paraId="2BD62E86" w14:textId="77777777" w:rsidR="00D470C2" w:rsidRPr="007C532B" w:rsidRDefault="00D470C2" w:rsidP="00D470C2">
      <w:pPr>
        <w:jc w:val="both"/>
        <w:rPr>
          <w:rFonts w:ascii="Times New Roman" w:hAnsi="Times New Roman"/>
          <w:color w:val="auto"/>
          <w:lang w:val="lv-LV"/>
        </w:rPr>
      </w:pPr>
    </w:p>
    <w:p w14:paraId="31DF89CA" w14:textId="77777777" w:rsidR="00D470C2" w:rsidRPr="007C532B" w:rsidRDefault="00D470C2" w:rsidP="00D470C2">
      <w:pPr>
        <w:jc w:val="both"/>
        <w:rPr>
          <w:rFonts w:ascii="Times New Roman" w:hAnsi="Times New Roman"/>
          <w:color w:val="auto"/>
          <w:lang w:val="lv-LV"/>
        </w:rPr>
      </w:pPr>
    </w:p>
    <w:p w14:paraId="462405D9" w14:textId="77777777" w:rsidR="00D470C2" w:rsidRPr="007C532B" w:rsidRDefault="00D470C2" w:rsidP="00D470C2">
      <w:pPr>
        <w:jc w:val="both"/>
        <w:rPr>
          <w:rFonts w:ascii="Times New Roman" w:hAnsi="Times New Roman"/>
          <w:color w:val="auto"/>
          <w:lang w:val="lv-LV"/>
        </w:rPr>
      </w:pPr>
    </w:p>
    <w:p w14:paraId="1A86370F" w14:textId="77777777" w:rsidR="00D470C2" w:rsidRDefault="00D470C2" w:rsidP="00D470C2">
      <w:pPr>
        <w:jc w:val="both"/>
        <w:rPr>
          <w:rFonts w:ascii="Times New Roman" w:hAnsi="Times New Roman"/>
          <w:color w:val="auto"/>
          <w:lang w:val="lv-LV"/>
        </w:rPr>
      </w:pPr>
    </w:p>
    <w:p w14:paraId="6032C88B" w14:textId="77777777" w:rsidR="005B4746" w:rsidRDefault="005B4746" w:rsidP="00D470C2">
      <w:pPr>
        <w:jc w:val="both"/>
        <w:rPr>
          <w:rFonts w:ascii="Times New Roman" w:hAnsi="Times New Roman"/>
          <w:color w:val="auto"/>
          <w:lang w:val="lv-LV"/>
        </w:rPr>
      </w:pPr>
    </w:p>
    <w:p w14:paraId="35B37BC4" w14:textId="77777777" w:rsidR="005B4746" w:rsidRDefault="005B4746" w:rsidP="00D470C2">
      <w:pPr>
        <w:jc w:val="both"/>
        <w:rPr>
          <w:rFonts w:ascii="Times New Roman" w:hAnsi="Times New Roman"/>
          <w:color w:val="auto"/>
          <w:lang w:val="lv-LV"/>
        </w:rPr>
      </w:pPr>
    </w:p>
    <w:p w14:paraId="2D342F94" w14:textId="77777777" w:rsidR="005B4746" w:rsidRDefault="005B4746" w:rsidP="00D470C2">
      <w:pPr>
        <w:jc w:val="both"/>
        <w:rPr>
          <w:rFonts w:ascii="Times New Roman" w:hAnsi="Times New Roman"/>
          <w:color w:val="auto"/>
          <w:lang w:val="lv-LV"/>
        </w:rPr>
      </w:pPr>
    </w:p>
    <w:p w14:paraId="3AFBD2E0" w14:textId="77777777" w:rsidR="005B4746" w:rsidRDefault="005B4746" w:rsidP="00D470C2">
      <w:pPr>
        <w:jc w:val="both"/>
        <w:rPr>
          <w:rFonts w:ascii="Times New Roman" w:hAnsi="Times New Roman"/>
          <w:color w:val="auto"/>
          <w:lang w:val="lv-LV"/>
        </w:rPr>
      </w:pPr>
    </w:p>
    <w:p w14:paraId="4625B5B2" w14:textId="77777777" w:rsidR="005B4746" w:rsidRDefault="005B4746" w:rsidP="00D470C2">
      <w:pPr>
        <w:jc w:val="both"/>
        <w:rPr>
          <w:rFonts w:ascii="Times New Roman" w:hAnsi="Times New Roman"/>
          <w:color w:val="auto"/>
          <w:lang w:val="lv-LV"/>
        </w:rPr>
      </w:pPr>
    </w:p>
    <w:p w14:paraId="4CA185C4" w14:textId="77777777" w:rsidR="005B4746" w:rsidRDefault="005B4746" w:rsidP="00D470C2">
      <w:pPr>
        <w:jc w:val="both"/>
        <w:rPr>
          <w:rFonts w:ascii="Times New Roman" w:hAnsi="Times New Roman"/>
          <w:color w:val="auto"/>
          <w:lang w:val="lv-LV"/>
        </w:rPr>
      </w:pPr>
    </w:p>
    <w:p w14:paraId="6416EB92" w14:textId="77777777" w:rsidR="005B4746" w:rsidRDefault="005B4746" w:rsidP="00D470C2">
      <w:pPr>
        <w:jc w:val="both"/>
        <w:rPr>
          <w:rFonts w:ascii="Times New Roman" w:hAnsi="Times New Roman"/>
          <w:color w:val="auto"/>
          <w:lang w:val="lv-LV"/>
        </w:rPr>
      </w:pPr>
    </w:p>
    <w:p w14:paraId="76838BC9" w14:textId="77777777" w:rsidR="005B4746" w:rsidRDefault="005B4746" w:rsidP="00D470C2">
      <w:pPr>
        <w:jc w:val="both"/>
        <w:rPr>
          <w:rFonts w:ascii="Times New Roman" w:hAnsi="Times New Roman"/>
          <w:color w:val="auto"/>
          <w:lang w:val="lv-LV"/>
        </w:rPr>
      </w:pPr>
    </w:p>
    <w:p w14:paraId="3D7DA245" w14:textId="77777777" w:rsidR="005B4746" w:rsidRDefault="005B4746" w:rsidP="00D470C2">
      <w:pPr>
        <w:jc w:val="both"/>
        <w:rPr>
          <w:rFonts w:ascii="Times New Roman" w:hAnsi="Times New Roman"/>
          <w:color w:val="auto"/>
          <w:lang w:val="lv-LV"/>
        </w:rPr>
      </w:pPr>
    </w:p>
    <w:p w14:paraId="47A732B9" w14:textId="77777777" w:rsidR="005B4746" w:rsidRPr="007C532B" w:rsidRDefault="005B4746" w:rsidP="00D470C2">
      <w:pPr>
        <w:jc w:val="both"/>
        <w:rPr>
          <w:rFonts w:ascii="Times New Roman" w:hAnsi="Times New Roman"/>
          <w:color w:val="auto"/>
          <w:lang w:val="lv-LV"/>
        </w:rPr>
      </w:pPr>
    </w:p>
    <w:p w14:paraId="29393B8E" w14:textId="77777777" w:rsidR="007C532B" w:rsidRPr="007C532B" w:rsidRDefault="007C532B" w:rsidP="00D470C2">
      <w:pPr>
        <w:ind w:firstLine="720"/>
        <w:jc w:val="center"/>
        <w:rPr>
          <w:rFonts w:ascii="Times New Roman" w:hAnsi="Times New Roman"/>
          <w:sz w:val="28"/>
          <w:szCs w:val="28"/>
          <w:lang w:val="lv-LV"/>
        </w:rPr>
      </w:pPr>
    </w:p>
    <w:p w14:paraId="033183E7" w14:textId="4ED05427" w:rsidR="00D470C2" w:rsidRPr="007C532B" w:rsidRDefault="00D470C2" w:rsidP="00D470C2">
      <w:pPr>
        <w:ind w:firstLine="720"/>
        <w:jc w:val="center"/>
        <w:rPr>
          <w:rFonts w:ascii="Times New Roman" w:hAnsi="Times New Roman"/>
          <w:sz w:val="28"/>
          <w:szCs w:val="28"/>
          <w:lang w:val="lv-LV"/>
        </w:rPr>
      </w:pPr>
      <w:r w:rsidRPr="007C532B">
        <w:rPr>
          <w:rFonts w:ascii="Times New Roman" w:hAnsi="Times New Roman"/>
          <w:sz w:val="28"/>
          <w:szCs w:val="28"/>
          <w:lang w:val="lv-LV"/>
        </w:rPr>
        <w:t xml:space="preserve">PROJEKTĒŠANAS AR AUTORUZRAUDZĪBU UN BŪVNIECĪBU </w:t>
      </w:r>
    </w:p>
    <w:p w14:paraId="1D9DF416" w14:textId="3A3D87CF" w:rsidR="00D470C2" w:rsidRPr="007C532B" w:rsidRDefault="00D470C2" w:rsidP="00D470C2">
      <w:pPr>
        <w:ind w:firstLine="720"/>
        <w:jc w:val="center"/>
        <w:rPr>
          <w:rFonts w:ascii="Times New Roman" w:hAnsi="Times New Roman"/>
          <w:b/>
          <w:bCs/>
          <w:sz w:val="28"/>
          <w:szCs w:val="28"/>
          <w:lang w:val="lv-LV"/>
        </w:rPr>
      </w:pPr>
      <w:r w:rsidRPr="007C532B">
        <w:rPr>
          <w:rFonts w:ascii="Times New Roman" w:hAnsi="Times New Roman"/>
          <w:b/>
          <w:bCs/>
          <w:sz w:val="28"/>
          <w:szCs w:val="28"/>
          <w:lang w:val="lv-LV"/>
        </w:rPr>
        <w:t>TEHNISKĀ SPECIFIKĀCIJA -DARBA UZDEVUMS</w:t>
      </w:r>
      <w:r w:rsidR="007C532B" w:rsidRPr="007C532B">
        <w:rPr>
          <w:rFonts w:ascii="Times New Roman" w:hAnsi="Times New Roman"/>
          <w:b/>
          <w:bCs/>
          <w:sz w:val="28"/>
          <w:szCs w:val="28"/>
          <w:lang w:val="lv-LV"/>
        </w:rPr>
        <w:t xml:space="preserve"> Nr.2</w:t>
      </w:r>
    </w:p>
    <w:p w14:paraId="4FA9A831" w14:textId="77777777" w:rsidR="00D470C2" w:rsidRPr="007C532B" w:rsidRDefault="00D470C2" w:rsidP="00D470C2">
      <w:pPr>
        <w:ind w:firstLine="720"/>
        <w:jc w:val="center"/>
        <w:rPr>
          <w:rFonts w:ascii="Times New Roman" w:hAnsi="Times New Roman"/>
          <w:b/>
          <w:bCs/>
          <w:sz w:val="28"/>
          <w:szCs w:val="28"/>
          <w:lang w:val="lv-LV"/>
        </w:rPr>
      </w:pPr>
    </w:p>
    <w:p w14:paraId="3AA6331F" w14:textId="77777777" w:rsidR="00D470C2" w:rsidRPr="007C532B" w:rsidRDefault="00D470C2" w:rsidP="007C532B">
      <w:pPr>
        <w:jc w:val="center"/>
        <w:rPr>
          <w:rFonts w:ascii="Times New Roman" w:hAnsi="Times New Roman"/>
          <w:sz w:val="28"/>
          <w:szCs w:val="28"/>
          <w:lang w:val="lv-LV"/>
        </w:rPr>
      </w:pPr>
    </w:p>
    <w:p w14:paraId="15040581" w14:textId="48EF6049" w:rsidR="00D470C2" w:rsidRPr="007C532B" w:rsidRDefault="007C532B" w:rsidP="007C532B">
      <w:pPr>
        <w:jc w:val="center"/>
        <w:rPr>
          <w:rFonts w:ascii="Times New Roman" w:hAnsi="Times New Roman"/>
          <w:b/>
          <w:bCs/>
          <w:lang w:val="lv-LV"/>
        </w:rPr>
      </w:pPr>
      <w:r w:rsidRPr="007C532B">
        <w:rPr>
          <w:rFonts w:ascii="Times New Roman" w:hAnsi="Times New Roman"/>
          <w:b/>
          <w:bCs/>
          <w:lang w:val="lv-LV"/>
        </w:rPr>
        <w:t>Paskaidrojuma raksta izstrāde ar autoruzraudzību un būvniecību</w:t>
      </w:r>
    </w:p>
    <w:p w14:paraId="6BB13A29" w14:textId="5DF65965" w:rsidR="00D470C2" w:rsidRPr="007C532B" w:rsidRDefault="007C532B" w:rsidP="00D470C2">
      <w:pPr>
        <w:ind w:firstLine="720"/>
        <w:jc w:val="center"/>
        <w:rPr>
          <w:rFonts w:ascii="Times New Roman" w:hAnsi="Times New Roman"/>
          <w:lang w:val="lv-LV"/>
        </w:rPr>
      </w:pPr>
      <w:r w:rsidRPr="007C532B">
        <w:rPr>
          <w:rFonts w:ascii="Times New Roman" w:hAnsi="Times New Roman"/>
          <w:b/>
          <w:bCs/>
          <w:lang w:val="lv-LV"/>
        </w:rPr>
        <w:t>Operāciju zāles pārbūvei</w:t>
      </w:r>
      <w:r w:rsidRPr="007C532B">
        <w:rPr>
          <w:rFonts w:ascii="Times New Roman" w:hAnsi="Times New Roman"/>
          <w:lang w:val="lv-LV"/>
        </w:rPr>
        <w:t xml:space="preserve"> Andreja Pormaļa iela 125, Jēkabpilī, Jēkabpils novadā</w:t>
      </w:r>
    </w:p>
    <w:p w14:paraId="4DC616B3" w14:textId="77777777" w:rsidR="00A159ED" w:rsidRDefault="00A159ED" w:rsidP="00A159ED">
      <w:pPr>
        <w:rPr>
          <w:noProof/>
        </w:rPr>
      </w:pPr>
    </w:p>
    <w:p w14:paraId="0911287D" w14:textId="3D1BA9A3" w:rsidR="00D470C2" w:rsidRPr="00A159ED" w:rsidRDefault="00D470C2" w:rsidP="00A159ED">
      <w:pPr>
        <w:jc w:val="both"/>
        <w:rPr>
          <w:rFonts w:ascii="Times New Roman" w:hAnsi="Times New Roman"/>
          <w:noProof/>
        </w:rPr>
      </w:pPr>
      <w:r w:rsidRPr="00A159ED">
        <w:rPr>
          <w:rFonts w:ascii="Times New Roman" w:hAnsi="Times New Roman"/>
          <w:noProof/>
        </w:rPr>
        <w:t xml:space="preserve">Tehniskās specifikācijas – darba uzdevuma pēdējās aktualizācijas datums ir 2024.gada </w:t>
      </w:r>
      <w:r w:rsidR="0029438A" w:rsidRPr="00103673">
        <w:rPr>
          <w:rFonts w:ascii="Times New Roman" w:hAnsi="Times New Roman"/>
          <w:noProof/>
        </w:rPr>
        <w:t>24</w:t>
      </w:r>
      <w:r w:rsidRPr="00103673">
        <w:rPr>
          <w:rFonts w:ascii="Times New Roman" w:hAnsi="Times New Roman"/>
          <w:noProof/>
        </w:rPr>
        <w:t>.maijs.</w:t>
      </w:r>
    </w:p>
    <w:p w14:paraId="0C7F1ABD" w14:textId="77777777" w:rsidR="00D470C2" w:rsidRPr="007C532B" w:rsidRDefault="00D470C2" w:rsidP="00D470C2">
      <w:pPr>
        <w:jc w:val="both"/>
        <w:rPr>
          <w:lang w:val="lv-LV"/>
        </w:rPr>
      </w:pPr>
    </w:p>
    <w:p w14:paraId="7DA48965" w14:textId="77777777" w:rsidR="00D470C2" w:rsidRPr="007C532B" w:rsidRDefault="00D470C2" w:rsidP="00D470C2">
      <w:pPr>
        <w:ind w:firstLine="720"/>
        <w:jc w:val="both"/>
        <w:rPr>
          <w:rFonts w:ascii="Times New Roman" w:hAnsi="Times New Roman"/>
          <w:lang w:val="lv-LV"/>
        </w:rPr>
      </w:pPr>
    </w:p>
    <w:p w14:paraId="2C37EBA4" w14:textId="77777777" w:rsidR="00D470C2" w:rsidRPr="007C532B" w:rsidRDefault="00D470C2" w:rsidP="00D470C2">
      <w:pPr>
        <w:jc w:val="both"/>
        <w:rPr>
          <w:rFonts w:ascii="Times New Roman" w:hAnsi="Times New Roman"/>
          <w:b/>
          <w:bCs/>
          <w:u w:val="single"/>
          <w:lang w:val="lv-LV"/>
        </w:rPr>
      </w:pPr>
      <w:r w:rsidRPr="007C532B">
        <w:rPr>
          <w:rFonts w:ascii="Times New Roman" w:hAnsi="Times New Roman"/>
          <w:b/>
          <w:bCs/>
          <w:u w:val="single"/>
          <w:lang w:val="lv-LV"/>
        </w:rPr>
        <w:t>Nekustamā īpašuma īpašnieks:</w:t>
      </w:r>
    </w:p>
    <w:p w14:paraId="7857C778" w14:textId="7C2239FA" w:rsidR="00D470C2" w:rsidRPr="007C532B" w:rsidRDefault="00F46BB3" w:rsidP="00D470C2">
      <w:pPr>
        <w:jc w:val="both"/>
        <w:rPr>
          <w:rFonts w:ascii="Times New Roman" w:hAnsi="Times New Roman"/>
          <w:lang w:val="lv-LV"/>
        </w:rPr>
      </w:pPr>
      <w:r>
        <w:rPr>
          <w:rFonts w:ascii="Times New Roman" w:hAnsi="Times New Roman"/>
          <w:lang w:val="lv-LV"/>
        </w:rPr>
        <w:t>Sabiedrība ar ierobežotu atbildību</w:t>
      </w:r>
      <w:r w:rsidR="00D470C2" w:rsidRPr="007C532B">
        <w:rPr>
          <w:rFonts w:ascii="Times New Roman" w:hAnsi="Times New Roman"/>
          <w:lang w:val="lv-LV"/>
        </w:rPr>
        <w:t xml:space="preserve"> “Jēkabpils reģionālā slimnīca”, Reģ.. nr.</w:t>
      </w:r>
      <w:r w:rsidR="00D470C2" w:rsidRPr="007C532B">
        <w:rPr>
          <w:rFonts w:ascii="Times New Roman" w:hAnsi="Times New Roman"/>
          <w:color w:val="363636"/>
          <w:shd w:val="clear" w:color="auto" w:fill="F5F5F5"/>
          <w:lang w:val="lv-LV"/>
        </w:rPr>
        <w:t xml:space="preserve"> </w:t>
      </w:r>
      <w:r w:rsidR="00D470C2" w:rsidRPr="007C532B">
        <w:rPr>
          <w:rFonts w:ascii="Times New Roman" w:hAnsi="Times New Roman"/>
          <w:lang w:val="lv-LV"/>
        </w:rPr>
        <w:t xml:space="preserve">50003356621, Andreja Pormaļa ielā125, Jēkabpilī, </w:t>
      </w:r>
      <w:r>
        <w:rPr>
          <w:rFonts w:ascii="Times New Roman" w:hAnsi="Times New Roman"/>
          <w:lang w:val="lv-LV"/>
        </w:rPr>
        <w:t xml:space="preserve">Jēkabpils novadā, </w:t>
      </w:r>
      <w:r w:rsidR="00D470C2" w:rsidRPr="007C532B">
        <w:rPr>
          <w:rFonts w:ascii="Times New Roman" w:hAnsi="Times New Roman"/>
          <w:lang w:val="lv-LV"/>
        </w:rPr>
        <w:t>LV-5201.</w:t>
      </w:r>
    </w:p>
    <w:p w14:paraId="2E40B1BC" w14:textId="77777777" w:rsidR="00A159ED" w:rsidRDefault="00A159ED" w:rsidP="00D470C2">
      <w:pPr>
        <w:jc w:val="both"/>
        <w:rPr>
          <w:rFonts w:ascii="Times New Roman" w:hAnsi="Times New Roman"/>
          <w:lang w:val="lv-LV"/>
        </w:rPr>
      </w:pPr>
    </w:p>
    <w:p w14:paraId="5A8C3F14" w14:textId="79CA8F94" w:rsidR="00D470C2" w:rsidRPr="007C532B" w:rsidRDefault="00D470C2" w:rsidP="00D470C2">
      <w:pPr>
        <w:jc w:val="both"/>
        <w:rPr>
          <w:rFonts w:ascii="Times New Roman" w:hAnsi="Times New Roman"/>
          <w:lang w:val="lv-LV"/>
        </w:rPr>
      </w:pPr>
      <w:r w:rsidRPr="007C532B">
        <w:rPr>
          <w:rFonts w:ascii="Times New Roman" w:hAnsi="Times New Roman"/>
          <w:lang w:val="lv-LV"/>
        </w:rPr>
        <w:t xml:space="preserve">Būves kadastra  apzīmējums 56010021214011- </w:t>
      </w:r>
      <w:r w:rsidR="005031E0">
        <w:rPr>
          <w:rFonts w:ascii="Times New Roman" w:hAnsi="Times New Roman"/>
          <w:lang w:val="lv-LV"/>
        </w:rPr>
        <w:t xml:space="preserve">Iekšķīgo slimību nodaļa (iepriekš </w:t>
      </w:r>
      <w:r w:rsidRPr="007C532B">
        <w:rPr>
          <w:rFonts w:ascii="Times New Roman" w:hAnsi="Times New Roman"/>
          <w:lang w:val="lv-LV"/>
        </w:rPr>
        <w:t>Uroloģijas un Terapijas nodaļa</w:t>
      </w:r>
      <w:r w:rsidR="005031E0">
        <w:rPr>
          <w:rFonts w:ascii="Times New Roman" w:hAnsi="Times New Roman"/>
          <w:lang w:val="lv-LV"/>
        </w:rPr>
        <w:t>)</w:t>
      </w:r>
      <w:r w:rsidRPr="007C532B">
        <w:rPr>
          <w:rFonts w:ascii="Times New Roman" w:hAnsi="Times New Roman"/>
          <w:lang w:val="lv-LV"/>
        </w:rPr>
        <w:t>.</w:t>
      </w:r>
    </w:p>
    <w:p w14:paraId="30BFE99F" w14:textId="77777777" w:rsidR="00A159ED" w:rsidRDefault="00A159ED" w:rsidP="00D470C2">
      <w:pPr>
        <w:jc w:val="both"/>
        <w:rPr>
          <w:rFonts w:ascii="Times New Roman" w:hAnsi="Times New Roman"/>
          <w:lang w:val="lv-LV"/>
        </w:rPr>
      </w:pPr>
    </w:p>
    <w:p w14:paraId="515CBF1A" w14:textId="02EF4893" w:rsidR="00D470C2" w:rsidRPr="007C532B" w:rsidRDefault="00D470C2" w:rsidP="00D470C2">
      <w:pPr>
        <w:jc w:val="both"/>
        <w:rPr>
          <w:rFonts w:ascii="Times New Roman" w:hAnsi="Times New Roman"/>
          <w:lang w:val="lv-LV"/>
        </w:rPr>
      </w:pPr>
      <w:r w:rsidRPr="007C532B">
        <w:rPr>
          <w:rFonts w:ascii="Times New Roman" w:hAnsi="Times New Roman"/>
          <w:lang w:val="lv-LV"/>
        </w:rPr>
        <w:t>Galvenais lietošanas veids  1264 - Ārstniecības vai veselības aprūpes iestāžu ēkas.</w:t>
      </w:r>
    </w:p>
    <w:p w14:paraId="6E1C244E" w14:textId="77777777" w:rsidR="00D470C2" w:rsidRPr="007C532B" w:rsidRDefault="00D470C2" w:rsidP="00D470C2">
      <w:pPr>
        <w:ind w:firstLine="720"/>
        <w:jc w:val="both"/>
        <w:rPr>
          <w:rFonts w:ascii="Times New Roman" w:hAnsi="Times New Roman"/>
          <w:lang w:val="lv-LV"/>
        </w:rPr>
      </w:pPr>
    </w:p>
    <w:p w14:paraId="48A9B8B3" w14:textId="77777777" w:rsidR="00D470C2" w:rsidRPr="007C532B" w:rsidRDefault="00D470C2" w:rsidP="00D470C2">
      <w:pPr>
        <w:pStyle w:val="Heading1A"/>
        <w:jc w:val="both"/>
      </w:pPr>
      <w:r w:rsidRPr="007C532B">
        <w:t>Paskaidrojuma raksta  izstrādes uzdevums:</w:t>
      </w:r>
    </w:p>
    <w:p w14:paraId="321F8850" w14:textId="77777777" w:rsidR="00D470C2" w:rsidRPr="007C532B" w:rsidRDefault="00D470C2" w:rsidP="00D470C2">
      <w:pPr>
        <w:jc w:val="both"/>
        <w:rPr>
          <w:rFonts w:ascii="Times New Roman" w:hAnsi="Times New Roman"/>
          <w:lang w:val="lv-LV" w:eastAsia="lv-LV"/>
        </w:rPr>
      </w:pPr>
      <w:r w:rsidRPr="007C532B">
        <w:rPr>
          <w:rFonts w:ascii="Times New Roman" w:hAnsi="Times New Roman"/>
          <w:lang w:val="lv-LV" w:eastAsia="lv-LV"/>
        </w:rPr>
        <w:t>Projekta ietvaros pārplānojamas un pārbūvējamas esošās telpas, kas tiks izmantotas  Operācijas zāles vajadzībām.</w:t>
      </w:r>
    </w:p>
    <w:p w14:paraId="7EBD445E" w14:textId="77777777" w:rsidR="00D470C2" w:rsidRPr="007C532B" w:rsidRDefault="00D470C2" w:rsidP="00D470C2">
      <w:pPr>
        <w:jc w:val="both"/>
        <w:rPr>
          <w:rFonts w:ascii="Times New Roman" w:hAnsi="Times New Roman"/>
          <w:lang w:val="lv-LV" w:eastAsia="lv-LV"/>
        </w:rPr>
      </w:pPr>
    </w:p>
    <w:p w14:paraId="3DF4CC26" w14:textId="77777777" w:rsidR="00D470C2" w:rsidRPr="007C532B" w:rsidRDefault="00D470C2" w:rsidP="00D470C2">
      <w:pPr>
        <w:jc w:val="both"/>
        <w:rPr>
          <w:rFonts w:ascii="Times New Roman" w:hAnsi="Times New Roman"/>
          <w:lang w:val="lv-LV" w:eastAsia="lv-LV"/>
        </w:rPr>
      </w:pPr>
      <w:r w:rsidRPr="007C532B">
        <w:rPr>
          <w:rFonts w:ascii="Times New Roman" w:hAnsi="Times New Roman"/>
          <w:lang w:val="lv-LV" w:eastAsia="lv-LV"/>
        </w:rPr>
        <w:t xml:space="preserve">Projektēšanas ietvaros jāveic projekta principiālo risinājumu specificēšana, telpu programmas izstrāde un saskaņošana ar pasūtītāju. </w:t>
      </w:r>
    </w:p>
    <w:p w14:paraId="7348AD56" w14:textId="77777777" w:rsidR="00D470C2" w:rsidRPr="007C532B" w:rsidRDefault="00D470C2" w:rsidP="00D470C2">
      <w:pPr>
        <w:ind w:firstLine="720"/>
        <w:jc w:val="both"/>
        <w:rPr>
          <w:rFonts w:ascii="Times New Roman" w:hAnsi="Times New Roman"/>
          <w:lang w:val="lv-LV" w:eastAsia="lv-LV"/>
        </w:rPr>
      </w:pPr>
    </w:p>
    <w:p w14:paraId="462EACC9" w14:textId="77777777" w:rsidR="00D470C2" w:rsidRPr="007C532B" w:rsidRDefault="00D470C2" w:rsidP="00D470C2">
      <w:pPr>
        <w:jc w:val="both"/>
        <w:rPr>
          <w:rFonts w:ascii="Times New Roman" w:hAnsi="Times New Roman"/>
          <w:lang w:val="lv-LV" w:eastAsia="lv-LV"/>
        </w:rPr>
      </w:pPr>
      <w:r w:rsidRPr="007C532B">
        <w:rPr>
          <w:rFonts w:ascii="Times New Roman" w:hAnsi="Times New Roman"/>
          <w:lang w:val="lv-LV" w:eastAsia="lv-LV"/>
        </w:rPr>
        <w:t>Projektam jāietver tehnisko risinājumu izstrāde un konkrētu materiālu definēšanu, kā arī nepieciešamo tehnisko aprēķinu sastādīšana, lai izstrādātais projekts būtu kvalitatīvs materiāls objekta būvniecības realizācijai.</w:t>
      </w:r>
    </w:p>
    <w:p w14:paraId="07A76E45" w14:textId="77777777" w:rsidR="00D470C2" w:rsidRPr="007C532B" w:rsidRDefault="00D470C2" w:rsidP="00D470C2">
      <w:pPr>
        <w:ind w:firstLine="720"/>
        <w:jc w:val="both"/>
        <w:rPr>
          <w:rFonts w:ascii="Times New Roman" w:hAnsi="Times New Roman"/>
          <w:lang w:val="lv-LV" w:eastAsia="lv-LV"/>
        </w:rPr>
      </w:pPr>
    </w:p>
    <w:p w14:paraId="3D3DF8FA" w14:textId="77777777" w:rsidR="00D470C2" w:rsidRPr="007C532B" w:rsidRDefault="00D470C2" w:rsidP="00D470C2">
      <w:pPr>
        <w:jc w:val="both"/>
        <w:rPr>
          <w:rFonts w:ascii="Times New Roman" w:hAnsi="Times New Roman"/>
          <w:color w:val="auto"/>
          <w:shd w:val="clear" w:color="auto" w:fill="FFFFFF"/>
          <w:lang w:val="lv-LV"/>
        </w:rPr>
      </w:pPr>
      <w:r w:rsidRPr="007C532B">
        <w:rPr>
          <w:rFonts w:ascii="Times New Roman" w:hAnsi="Times New Roman"/>
          <w:lang w:val="lv-LV"/>
        </w:rPr>
        <w:t xml:space="preserve">Paskaidrojuma rakstu izstrādāt, saskaņā ar Ministru kabineta 19.10.2021. noteikumiem Nr. 693 </w:t>
      </w:r>
      <w:r w:rsidRPr="007C532B">
        <w:rPr>
          <w:rFonts w:ascii="Times New Roman" w:hAnsi="Times New Roman"/>
          <w:color w:val="auto"/>
          <w:lang w:val="lv-LV"/>
        </w:rPr>
        <w:t>“</w:t>
      </w:r>
      <w:r w:rsidRPr="007C532B">
        <w:rPr>
          <w:rFonts w:ascii="Times New Roman" w:hAnsi="Times New Roman"/>
          <w:color w:val="auto"/>
          <w:shd w:val="clear" w:color="auto" w:fill="FFFFFF"/>
          <w:lang w:val="lv-LV"/>
        </w:rPr>
        <w:t>Būvju vispārīgo prasību būvnormatīvs” LBN 200-21.</w:t>
      </w:r>
    </w:p>
    <w:p w14:paraId="0D85533C" w14:textId="77777777" w:rsidR="00D470C2" w:rsidRPr="007C532B" w:rsidRDefault="00D470C2" w:rsidP="00D470C2">
      <w:pPr>
        <w:ind w:firstLine="720"/>
        <w:jc w:val="both"/>
        <w:rPr>
          <w:rFonts w:ascii="Times New Roman" w:hAnsi="Times New Roman"/>
          <w:lang w:val="lv-LV"/>
        </w:rPr>
      </w:pPr>
    </w:p>
    <w:p w14:paraId="4ED6D20E" w14:textId="77777777" w:rsidR="00D470C2" w:rsidRPr="007C532B" w:rsidRDefault="00D470C2" w:rsidP="00D470C2">
      <w:pPr>
        <w:jc w:val="both"/>
        <w:rPr>
          <w:rFonts w:ascii="Times New Roman" w:hAnsi="Times New Roman"/>
          <w:lang w:val="lv-LV"/>
        </w:rPr>
      </w:pPr>
      <w:r w:rsidRPr="007C532B">
        <w:rPr>
          <w:rFonts w:ascii="Times New Roman" w:hAnsi="Times New Roman"/>
          <w:lang w:val="lv-LV"/>
        </w:rPr>
        <w:t>Izpildītājam, atbilstoši Latvijas Republikā adaptēto normatīvo aktu, t.sk. LR MK 2009.gada 20.janvāra noteikumu Nr.60 “Noteikumi par obligātajām prasībām ārstniecības iestādēm un to struktūrvienībām” un ES normatīvo aktu prasībām, ir jāizstrādā paskaidrojuma raksts Operācijas zāles pārbūvei Andreja Pormaļa iela 125, Jēkabpilī, nodrošinot slimnīcas nepārtrauktu funkcionēšanu.</w:t>
      </w:r>
    </w:p>
    <w:p w14:paraId="224531D6" w14:textId="77777777" w:rsidR="00D470C2" w:rsidRPr="007C532B" w:rsidRDefault="00D470C2" w:rsidP="00D470C2">
      <w:pPr>
        <w:ind w:firstLine="720"/>
        <w:jc w:val="both"/>
        <w:rPr>
          <w:rFonts w:ascii="Times New Roman" w:hAnsi="Times New Roman"/>
          <w:lang w:val="lv-LV"/>
        </w:rPr>
      </w:pPr>
    </w:p>
    <w:p w14:paraId="5395B4E9" w14:textId="77777777" w:rsidR="00D470C2" w:rsidRPr="007C532B" w:rsidRDefault="00D470C2" w:rsidP="00D470C2">
      <w:pPr>
        <w:pStyle w:val="msonormal804d7de8fd46f06a46511c7c60d1535e"/>
        <w:shd w:val="clear" w:color="auto" w:fill="FFFFFF"/>
        <w:spacing w:before="0" w:beforeAutospacing="0" w:after="0" w:afterAutospacing="0"/>
        <w:jc w:val="both"/>
      </w:pPr>
      <w:r w:rsidRPr="007C532B">
        <w:rPr>
          <w:color w:val="000000"/>
        </w:rPr>
        <w:t>Jānodrošina publiskā iepirkuma prasību ievērošana -</w:t>
      </w:r>
      <w:r w:rsidRPr="007C532B">
        <w:t xml:space="preserve"> nosakot priekšnosacījumus piemērot zaļo publisko iepirkumu pārbūves materiālu izvēlē - ēkas iekštelpu </w:t>
      </w:r>
      <w:r w:rsidRPr="007C532B">
        <w:lastRenderedPageBreak/>
        <w:t>apgaismojumu projektēt saskaņā ar Ministru kabineta 20.06.2017. noteikumiem Nr. 353 “Prasības zaļajam publiskajam iepirkumam un to piemērošanas kārtība” (ZPI).</w:t>
      </w:r>
    </w:p>
    <w:p w14:paraId="4BBFCD16" w14:textId="77777777" w:rsidR="007C532B" w:rsidRPr="007C532B" w:rsidRDefault="007C532B" w:rsidP="00D470C2">
      <w:pPr>
        <w:pStyle w:val="msonormal804d7de8fd46f06a46511c7c60d1535e"/>
        <w:shd w:val="clear" w:color="auto" w:fill="FFFFFF"/>
        <w:spacing w:before="0" w:beforeAutospacing="0" w:after="0" w:afterAutospacing="0"/>
        <w:jc w:val="both"/>
      </w:pPr>
    </w:p>
    <w:p w14:paraId="4185A5F7" w14:textId="22B9956F" w:rsidR="007C532B" w:rsidRPr="001319DA" w:rsidRDefault="007C532B" w:rsidP="001319DA">
      <w:pPr>
        <w:pStyle w:val="msonormal804d7de8fd46f06a46511c7c60d1535e"/>
        <w:shd w:val="clear" w:color="auto" w:fill="FFFFFF"/>
        <w:spacing w:before="0" w:beforeAutospacing="0" w:after="0" w:afterAutospacing="0"/>
        <w:ind w:firstLine="720"/>
        <w:jc w:val="both"/>
        <w:rPr>
          <w:shd w:val="clear" w:color="auto" w:fill="FFFFFF"/>
        </w:rPr>
      </w:pPr>
      <w:r w:rsidRPr="007C532B">
        <w:t xml:space="preserve">Jānodrošina </w:t>
      </w:r>
      <w:r w:rsidRPr="007C532B">
        <w:rPr>
          <w:shd w:val="clear" w:color="auto" w:fill="FFFFFF"/>
        </w:rPr>
        <w:t xml:space="preserve">ZPI prasības projektēšanas, būvdarbu un nojaukšanas pakalpojumu publiskajā iepirkumā attiecina uz trešās grupas ēkas jaunas būvniecības, pārbūves vai </w:t>
      </w:r>
      <w:r w:rsidRPr="001319DA">
        <w:rPr>
          <w:shd w:val="clear" w:color="auto" w:fill="FFFFFF"/>
        </w:rPr>
        <w:t>nojaukšanas darbu ieceri, kam</w:t>
      </w:r>
      <w:r w:rsidRPr="001319DA">
        <w:t xml:space="preserve"> jāatbilst ZPI </w:t>
      </w:r>
      <w:r w:rsidRPr="001319DA">
        <w:rPr>
          <w:b/>
          <w:bCs/>
          <w:shd w:val="clear" w:color="auto" w:fill="FFFFFF"/>
        </w:rPr>
        <w:t>8.2. punktā “Dzīvojamās ēkas (112, 113) un veselības aprūpes iestādes (1264) jauna būvniecība vai pārbūves iecere, vai projektēšana” izvirzītajām prasībām “</w:t>
      </w:r>
      <w:r w:rsidRPr="001319DA">
        <w:rPr>
          <w:shd w:val="clear" w:color="auto" w:fill="FFFFFF"/>
        </w:rPr>
        <w:t xml:space="preserve">A. ZPI prasības un kritēriji projektēšanai”. Projektēšanas uzdevuma izpildei projektētājam jāiekļauj vismaz vienu no uzskaitītajiem ZPI norādītajiem kritērijiem (no A1 – A8). Iesniedzot pieteikumu iepirkumam, pretendentam iesniedzamajos dokumentos būs jānorāda izvēlēto vai izvēlētos kritērijus, kas atbilst projektēšanai izvirzītajam </w:t>
      </w:r>
      <w:r w:rsidR="00F36485" w:rsidRPr="001319DA">
        <w:rPr>
          <w:shd w:val="clear" w:color="auto" w:fill="FFFFFF"/>
        </w:rPr>
        <w:t>pārbūves</w:t>
      </w:r>
      <w:r w:rsidRPr="001319DA">
        <w:rPr>
          <w:shd w:val="clear" w:color="auto" w:fill="FFFFFF"/>
        </w:rPr>
        <w:t xml:space="preserve"> objektam un pamatuzdevumam:</w:t>
      </w:r>
    </w:p>
    <w:p w14:paraId="373AE757" w14:textId="77777777" w:rsidR="005B4746" w:rsidRPr="001319DA" w:rsidRDefault="005B4746" w:rsidP="001319DA">
      <w:pPr>
        <w:pStyle w:val="ListParagraph"/>
        <w:ind w:left="0"/>
        <w:rPr>
          <w:shd w:val="clear" w:color="auto" w:fill="FFFFFF"/>
        </w:rPr>
      </w:pPr>
      <w:r w:rsidRPr="001319DA">
        <w:rPr>
          <w:shd w:val="clear" w:color="auto" w:fill="FFFFFF"/>
        </w:rPr>
        <w:t>A1 Primārās enerģijas patēriņa novērtējums un primārās neatjaunojamās enerģijas maksimālais slieksnis;</w:t>
      </w:r>
    </w:p>
    <w:p w14:paraId="69C9D4E3" w14:textId="77777777" w:rsidR="005B4746" w:rsidRPr="001319DA" w:rsidRDefault="005B4746" w:rsidP="001319DA">
      <w:pPr>
        <w:pStyle w:val="ListParagraph"/>
        <w:ind w:left="0"/>
      </w:pPr>
      <w:r w:rsidRPr="001319DA">
        <w:t xml:space="preserve">Primārās enerģijas patēriņa novērtējums un primārās neatjaunojamās enerģijas maksimālais slieksnis (A1). Izpildītājs iesniedz </w:t>
      </w:r>
      <w:r w:rsidRPr="001319DA">
        <w:rPr>
          <w:shd w:val="clear" w:color="auto" w:fill="FFFFFF"/>
        </w:rPr>
        <w:t xml:space="preserve">primārās enerģijas patēriņa novērtējumu un primārās neatjaunojamās enerģijas maksimālo slieksni, kura aprēķins atspoguļots </w:t>
      </w:r>
      <w:r w:rsidRPr="001319DA">
        <w:t>ēkas pagaidu energosertifikātā, kas izstrādāts atbilstoši Ministru kabineta 2021. gada 8. aprīļa noteikumiem Nr. 222 “Ēku energoefektivitātes aprēķina metodes un ēku energosertifikācijas noteikumi”. Pasūtītājs atbilstoši iesniegtajiem dokumentiem pārliecināsies par iesniegto dokumentu atbilstību tehniskās specifikācijas – darbu uzdevumā izvirzītajām prasībām.  Pēc Darbu pabeigšanas Pasūtītājs veiks pastāvīgu enerģijas patēriņa monitoringu un 3 (trīs) gadus pēc būvdarbu pabeigšanas un ekspluatācijas uzsākšanas veiks ēkas energosertificēšanu.</w:t>
      </w:r>
    </w:p>
    <w:p w14:paraId="7EF8F1F6" w14:textId="77777777" w:rsidR="005B4746" w:rsidRPr="001319DA" w:rsidRDefault="005B4746" w:rsidP="001319DA">
      <w:pPr>
        <w:pStyle w:val="NormalWeb"/>
        <w:shd w:val="clear" w:color="auto" w:fill="FFFFFF"/>
        <w:spacing w:before="0" w:beforeAutospacing="0" w:after="0" w:afterAutospacing="0" w:line="293" w:lineRule="atLeast"/>
        <w:jc w:val="both"/>
        <w:rPr>
          <w:lang w:val="lv-LV"/>
        </w:rPr>
      </w:pPr>
      <w:r w:rsidRPr="001319DA">
        <w:rPr>
          <w:lang w:val="lv-LV"/>
        </w:rPr>
        <w:t>A2 Velosipēdu un mikromobilitātes transporta līdzekļu novietne;</w:t>
      </w:r>
    </w:p>
    <w:p w14:paraId="2F6760FB" w14:textId="77777777" w:rsidR="005B4746" w:rsidRPr="001319DA" w:rsidRDefault="005B4746" w:rsidP="001319DA">
      <w:pPr>
        <w:pStyle w:val="NormalWeb"/>
        <w:shd w:val="clear" w:color="auto" w:fill="FFFFFF"/>
        <w:spacing w:before="0" w:beforeAutospacing="0" w:after="0" w:afterAutospacing="0" w:line="293" w:lineRule="atLeast"/>
        <w:jc w:val="both"/>
        <w:rPr>
          <w:lang w:val="lv-LV"/>
        </w:rPr>
      </w:pPr>
      <w:r w:rsidRPr="001319DA">
        <w:rPr>
          <w:lang w:val="lv-LV"/>
        </w:rPr>
        <w:t>Atkārtoti izmantojamu vai pārstrādājamu atkritumu uzglabāšana (A2). Pretendentam jāsagatavo ēkas un/vai teritorijas plānus, kuros ir norādīta vieta vai vietas atkritumu šķirošanai un savākšanai, kā arī pieņēmumi, kas pamatā prognozēm par vajadzīgo vietu un infrastruktūru.</w:t>
      </w:r>
    </w:p>
    <w:p w14:paraId="2C004557" w14:textId="77777777" w:rsidR="005B4746" w:rsidRPr="001319DA" w:rsidRDefault="005B4746" w:rsidP="001319DA">
      <w:pPr>
        <w:pStyle w:val="NormalWeb"/>
        <w:shd w:val="clear" w:color="auto" w:fill="FFFFFF"/>
        <w:spacing w:before="0" w:beforeAutospacing="0" w:after="0" w:afterAutospacing="0" w:line="293" w:lineRule="atLeast"/>
        <w:jc w:val="both"/>
        <w:rPr>
          <w:lang w:val="lv-LV"/>
        </w:rPr>
      </w:pPr>
      <w:r w:rsidRPr="001319DA">
        <w:rPr>
          <w:lang w:val="lv-LV"/>
        </w:rPr>
        <w:t>A3 Atkārtoti izmantojamu vai pārstrādājamu atkritumu uzglabāšana;</w:t>
      </w:r>
    </w:p>
    <w:p w14:paraId="2170F160" w14:textId="77777777" w:rsidR="005B4746" w:rsidRPr="001319DA" w:rsidRDefault="005B4746" w:rsidP="001319DA">
      <w:pPr>
        <w:pStyle w:val="NormalWeb"/>
        <w:shd w:val="clear" w:color="auto" w:fill="FFFFFF"/>
        <w:spacing w:before="0" w:beforeAutospacing="0" w:after="0" w:afterAutospacing="0" w:line="293" w:lineRule="atLeast"/>
        <w:jc w:val="both"/>
        <w:rPr>
          <w:lang w:val="lv-LV"/>
        </w:rPr>
      </w:pPr>
      <w:r w:rsidRPr="001319DA">
        <w:rPr>
          <w:lang w:val="lv-LV"/>
        </w:rPr>
        <w:t>Vizuālais kontakts ar ārtelpu (A3). Izpildītājam jāiesniedz modelēšanas dati par vizuālā kontakta ar ārtelpu apstākļiem. Vizuālais kontakts ar ārtelpu atbilst vidējam vai augstam rekomendāciju līmenim, atbilstoši piemērojamiem standartiem (</w:t>
      </w:r>
      <w:r w:rsidRPr="001319DA">
        <w:rPr>
          <w:i/>
          <w:iCs/>
          <w:lang w:val="lv-LV"/>
        </w:rPr>
        <w:t>vidējais līmenis: horizontālais skata leņķis ≥28º, ārējais attālums līdz skatam ≥20 m, līmeņi, kam jābūt redzamiem no vismaz 75 % lietderīgās platības (debesis, ainava, zeme) ietver ainavu un vēl vismaz vienu līmeni</w:t>
      </w:r>
      <w:r w:rsidRPr="001319DA">
        <w:rPr>
          <w:lang w:val="lv-LV"/>
        </w:rPr>
        <w:t>). (Izpildītājs ir tiesīgs neizpildīt šo kritēriju, ja tas nav izvēlējies izpildīt šo prasību tehniskās specifikācijas – darba uzdevumu prasību nodrošināšanai.)</w:t>
      </w:r>
    </w:p>
    <w:p w14:paraId="04E8B064" w14:textId="77777777" w:rsidR="005B4746" w:rsidRPr="001319DA" w:rsidRDefault="005B4746" w:rsidP="001319DA">
      <w:pPr>
        <w:pStyle w:val="NormalWeb"/>
        <w:shd w:val="clear" w:color="auto" w:fill="FFFFFF"/>
        <w:spacing w:before="0" w:beforeAutospacing="0" w:after="0" w:afterAutospacing="0" w:line="293" w:lineRule="atLeast"/>
        <w:jc w:val="both"/>
        <w:rPr>
          <w:lang w:val="lv-LV"/>
        </w:rPr>
      </w:pPr>
      <w:r w:rsidRPr="001319DA">
        <w:rPr>
          <w:lang w:val="lv-LV"/>
        </w:rPr>
        <w:t>A4 Vizuālais kontakts ar ārtelpu;</w:t>
      </w:r>
    </w:p>
    <w:p w14:paraId="6DC3AEDD" w14:textId="77777777" w:rsidR="005B4746" w:rsidRPr="001319DA" w:rsidRDefault="005B4746" w:rsidP="001319DA">
      <w:pPr>
        <w:pStyle w:val="NormalWeb"/>
        <w:shd w:val="clear" w:color="auto" w:fill="FFFFFF"/>
        <w:spacing w:before="0" w:beforeAutospacing="0" w:after="0" w:afterAutospacing="0" w:line="293" w:lineRule="atLeast"/>
        <w:jc w:val="both"/>
        <w:rPr>
          <w:lang w:val="lv-LV"/>
        </w:rPr>
      </w:pPr>
      <w:r w:rsidRPr="001319DA">
        <w:rPr>
          <w:lang w:val="lv-LV"/>
        </w:rPr>
        <w:t>Ventilācija un gaisa kvalitāte (A4). Izpildītāja atbildība ir izvēlēties piemērotas kategorijas filtrus ventilācijas iekārtās, lai nodrošinātu Pasūtītāja definēto pieplūdes gaisa SUP kategoriju pie attiecīgās atrašanās vietas āra gaisa ODA kategorijas. Pasūtītājs nodrošina regulāras ventilācijas sistēmas apkopes (tai skaitā filtru nomaiņu), lai Objekta telpās nodrošinātu attiecīgo gaisa kvalitāti.</w:t>
      </w:r>
    </w:p>
    <w:p w14:paraId="07183984" w14:textId="77777777" w:rsidR="005B4746" w:rsidRPr="001319DA" w:rsidRDefault="005B4746" w:rsidP="001319DA">
      <w:pPr>
        <w:pStyle w:val="NormalWeb"/>
        <w:shd w:val="clear" w:color="auto" w:fill="FFFFFF"/>
        <w:spacing w:before="0" w:beforeAutospacing="0" w:after="0" w:afterAutospacing="0" w:line="293" w:lineRule="atLeast"/>
        <w:jc w:val="both"/>
        <w:rPr>
          <w:lang w:val="lv-LV"/>
        </w:rPr>
      </w:pPr>
      <w:r w:rsidRPr="001319DA">
        <w:rPr>
          <w:lang w:val="lv-LV"/>
        </w:rPr>
        <w:t>A5 Ventilācija un gaisa kvalitāte;</w:t>
      </w:r>
    </w:p>
    <w:p w14:paraId="47633FB7" w14:textId="77777777" w:rsidR="005B4746" w:rsidRPr="00533A3F" w:rsidRDefault="005B4746" w:rsidP="001319DA">
      <w:pPr>
        <w:pStyle w:val="NormalWeb"/>
        <w:shd w:val="clear" w:color="auto" w:fill="FFFFFF"/>
        <w:spacing w:before="0" w:beforeAutospacing="0" w:after="0" w:afterAutospacing="0" w:line="293" w:lineRule="atLeast"/>
        <w:jc w:val="both"/>
        <w:rPr>
          <w:lang w:val="lv-LV"/>
        </w:rPr>
      </w:pPr>
      <w:r w:rsidRPr="001319DA">
        <w:rPr>
          <w:lang w:val="lv-LV"/>
        </w:rPr>
        <w:t xml:space="preserve">Izbūves un apdares materiālu izvēle (A5). Izpildītājam jādefinē izbūves un apdares materiāli, kas nodrošinās atbilstību tehniskajā specifikācijā – darba uzdevumā šim kritērijam noteiktajām maksimāli pieļaujamām gaistošo organisko savienojumu un </w:t>
      </w:r>
      <w:r w:rsidRPr="001319DA">
        <w:rPr>
          <w:lang w:val="lv-LV"/>
        </w:rPr>
        <w:lastRenderedPageBreak/>
        <w:t xml:space="preserve">formaldehīda satura normām. Tāpat jānodrošina produkta vides deklarācijas (PVD) saskaņā ar piemērojamiem standartiem "Pamatnoteikumi būvizstrādājumu un būvniecības pakalpojumu vides deklarācijām" visiem izvēlētajiem izbūves un apdares materiāliem, kas atradīsies tiešā saskarē ar telpas lietotājiem, tai skaitā: griestu plātnēm; </w:t>
      </w:r>
      <w:r w:rsidRPr="00533A3F">
        <w:rPr>
          <w:lang w:val="lv-LV"/>
        </w:rPr>
        <w:t>krāsām un lakām; grīdas un sienu tekstilsegumiem; laminātu un elastīgo grīdas segumiem; koka un kompozītmateriāla grīdas segumiem.</w:t>
      </w:r>
    </w:p>
    <w:p w14:paraId="45902340" w14:textId="77777777" w:rsidR="005B4746" w:rsidRPr="00533A3F" w:rsidRDefault="005B4746" w:rsidP="005B4746">
      <w:pPr>
        <w:pStyle w:val="NormalWeb"/>
        <w:shd w:val="clear" w:color="auto" w:fill="FFFFFF"/>
        <w:spacing w:before="0" w:beforeAutospacing="0" w:after="0" w:afterAutospacing="0" w:line="293" w:lineRule="atLeast"/>
        <w:jc w:val="both"/>
        <w:rPr>
          <w:lang w:val="lv-LV"/>
        </w:rPr>
      </w:pPr>
      <w:r w:rsidRPr="00533A3F">
        <w:rPr>
          <w:lang w:val="lv-LV"/>
        </w:rPr>
        <w:t>A6 Izbūves un apdares materiālu izvēle;</w:t>
      </w:r>
    </w:p>
    <w:p w14:paraId="45A52AF0" w14:textId="77777777" w:rsidR="005B4746" w:rsidRPr="00533A3F" w:rsidRDefault="005B4746" w:rsidP="005B4746">
      <w:pPr>
        <w:pStyle w:val="NormalWeb"/>
        <w:shd w:val="clear" w:color="auto" w:fill="FFFFFF"/>
        <w:spacing w:before="0" w:beforeAutospacing="0" w:after="0" w:afterAutospacing="0" w:line="293" w:lineRule="atLeast"/>
        <w:jc w:val="both"/>
        <w:rPr>
          <w:lang w:val="lv-LV"/>
        </w:rPr>
      </w:pPr>
      <w:r w:rsidRPr="00533A3F">
        <w:rPr>
          <w:lang w:val="lv-LV"/>
        </w:rPr>
        <w:t>Pasīvie iekštelpu klimata regulēšanas risinājumi (A6). Izpildītājam jāizvērtē un jāiekļauj efektīvākie pasīvās dzesēšanas risinājumi un jāparedz vismaz vienu no dabiskās ventilācijas veidiem. Gadījumā, ja Izpildītāja ieskatā nav iespējams piemērot dabisko ventilāciju, tad iesniedz Pasūtītājam attiecīgu pamatojumu. Izpildītājam jāizvērtē efektīvākos pasīvās apsildes risinājumus un jāparedz realizācijai vismaz divus tiem. Jāņem vērā ēkas novietojums, dabiskais reljefs, esošo būvju un objektu radītais noēnojums. Izpildītājam jāizvērtē efektīvākos dabiskās jeb pasīvās vēdināšanas risinājumus un jāparedz tos projektā. Pasīvās ventilācijas risinājumi pēc vajadzības jākombinē ar mehānisko un piespiedu ventilāciju. (Izpildītājs ir tiesīgs neizpildīt šo kritēriju, ja tas nav izvēlējies izpildīt šo prasību tehniskās specifikācijas – darba uzdevumu prasību nodrošināšanai.)</w:t>
      </w:r>
    </w:p>
    <w:p w14:paraId="6C6D071C" w14:textId="77777777" w:rsidR="005B4746" w:rsidRPr="00533A3F" w:rsidRDefault="005B4746" w:rsidP="005B4746">
      <w:pPr>
        <w:pStyle w:val="NormalWeb"/>
        <w:shd w:val="clear" w:color="auto" w:fill="FFFFFF"/>
        <w:spacing w:before="0" w:beforeAutospacing="0" w:after="0" w:afterAutospacing="0" w:line="293" w:lineRule="atLeast"/>
        <w:jc w:val="both"/>
        <w:rPr>
          <w:lang w:val="lv-LV"/>
        </w:rPr>
      </w:pPr>
      <w:r w:rsidRPr="00533A3F">
        <w:rPr>
          <w:lang w:val="lv-LV"/>
        </w:rPr>
        <w:t>A7 Pasīvie iekštelpu klimata regulēšanas risinājumi;</w:t>
      </w:r>
    </w:p>
    <w:p w14:paraId="2DB6B9C7"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Pasīvie iekštelpu klimata regulēšanas risinājumi</w:t>
      </w:r>
    </w:p>
    <w:p w14:paraId="5601E3D4"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Projektā ir jāņem vērā, jāizvērtē un jāparedz sekojoši aspekti, kas uzlabo komfortu ēkas iekštelpās, samazinot mehānisko sistēmu pielietojumu un attiecīgi samazinot ēkas ekspluatācijas izmaksas:</w:t>
      </w:r>
    </w:p>
    <w:p w14:paraId="218E225F"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1. Pasīvā dzesēšana:</w:t>
      </w:r>
    </w:p>
    <w:p w14:paraId="64C94EA2"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1.1. Termiskā masa</w:t>
      </w:r>
    </w:p>
    <w:p w14:paraId="19DA7891"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1.2. Iztvaikošanas dzesēšana</w:t>
      </w:r>
    </w:p>
    <w:p w14:paraId="6D5012BD"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1.3. Cits pasīvās dzesēšanas risinājums</w:t>
      </w:r>
    </w:p>
    <w:p w14:paraId="33EBC21D"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2. Pasīvā sildīšana</w:t>
      </w:r>
    </w:p>
    <w:p w14:paraId="7682AA46"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2.1. Saules enerģijas izmantošana</w:t>
      </w:r>
    </w:p>
    <w:p w14:paraId="0DCB342C"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2.2. Termiskā masa</w:t>
      </w:r>
    </w:p>
    <w:p w14:paraId="479D2F76"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3. Pasīvā vēdināšana (dabiskā ventilācija):</w:t>
      </w:r>
    </w:p>
    <w:p w14:paraId="74329389"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3.1. Šķērsventilācija jeb vēja izraisīta ventilācija</w:t>
      </w:r>
    </w:p>
    <w:p w14:paraId="5352EE85"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3.2. Skursteņa efekta jeb plūsmas, enerģijas vadīta ventilācija</w:t>
      </w:r>
    </w:p>
    <w:p w14:paraId="2F9558FB"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Pasīvā dzesēšana, apsildes un vēdināšanas risinājumu ietekme ir jāņem vērā AVK projektā.</w:t>
      </w:r>
    </w:p>
    <w:p w14:paraId="0F8367E8" w14:textId="77777777" w:rsidR="005B4746" w:rsidRPr="005B4746" w:rsidRDefault="005B4746" w:rsidP="005B4746">
      <w:pPr>
        <w:pStyle w:val="NormalWeb"/>
        <w:shd w:val="clear" w:color="auto" w:fill="FFFFFF"/>
        <w:spacing w:before="0" w:beforeAutospacing="0" w:after="0" w:afterAutospacing="0" w:line="293" w:lineRule="atLeast"/>
        <w:rPr>
          <w:lang w:val="lv-LV"/>
        </w:rPr>
      </w:pPr>
      <w:r w:rsidRPr="005B4746">
        <w:rPr>
          <w:lang w:val="lv-LV"/>
        </w:rPr>
        <w:t>Pārbūves projektiem kritēriju var nepiemērot, ja pastāv objektīvi ierobežojumi paredzēt pasīvos iekštelpu klimata regulēšanas risinājumus.</w:t>
      </w:r>
    </w:p>
    <w:p w14:paraId="3F35F723" w14:textId="77777777" w:rsidR="005B4746" w:rsidRPr="00533A3F" w:rsidRDefault="005B4746" w:rsidP="005B4746">
      <w:pPr>
        <w:pStyle w:val="NormalWeb"/>
        <w:shd w:val="clear" w:color="auto" w:fill="FFFFFF"/>
        <w:spacing w:before="0" w:beforeAutospacing="0" w:after="0" w:afterAutospacing="0" w:line="293" w:lineRule="atLeast"/>
        <w:jc w:val="both"/>
        <w:rPr>
          <w:lang w:val="lv-LV"/>
        </w:rPr>
      </w:pPr>
      <w:r w:rsidRPr="00533A3F">
        <w:rPr>
          <w:lang w:val="lv-LV"/>
        </w:rPr>
        <w:t>A8 Atkārtoti izmantotu materiālu vai viegli pārstrādājamu materiālu izmantošana.</w:t>
      </w:r>
    </w:p>
    <w:p w14:paraId="1456DAFA" w14:textId="77777777" w:rsidR="005B4746" w:rsidRPr="00533A3F" w:rsidRDefault="005B4746" w:rsidP="005B4746">
      <w:pPr>
        <w:pStyle w:val="NormalWeb"/>
        <w:shd w:val="clear" w:color="auto" w:fill="FFFFFF"/>
        <w:spacing w:before="0" w:beforeAutospacing="0" w:after="0" w:afterAutospacing="0" w:line="293" w:lineRule="atLeast"/>
        <w:jc w:val="both"/>
        <w:rPr>
          <w:lang w:val="lv-LV"/>
        </w:rPr>
      </w:pPr>
      <w:r w:rsidRPr="00533A3F">
        <w:rPr>
          <w:lang w:val="lv-LV"/>
        </w:rPr>
        <w:t>Atkārtoti izmantotu materiālu vai viegli pārstrādājamu materiālu izmantošana (A7). Izpildītājs specificē izmantojamo materiālu un/vai būves elementu, tā atkārtoti izmantotās komponentes apjomu. Izpildītājs apliecina atkārtoti izmantotā vai viegli pārstrādājama materiāla izmantošanu, iesniedzot produkta vides deklarāciju (saskaņā ar piemērojamiem standartiem).</w:t>
      </w:r>
    </w:p>
    <w:p w14:paraId="3DCFD62F" w14:textId="77777777" w:rsidR="007C532B" w:rsidRPr="007C532B" w:rsidRDefault="007C532B" w:rsidP="00232791">
      <w:pPr>
        <w:pStyle w:val="NormalWeb"/>
        <w:shd w:val="clear" w:color="auto" w:fill="FFFFFF"/>
        <w:spacing w:before="0" w:beforeAutospacing="0" w:after="0" w:afterAutospacing="0" w:line="293" w:lineRule="atLeast"/>
        <w:jc w:val="both"/>
        <w:rPr>
          <w:color w:val="414142"/>
          <w:shd w:val="clear" w:color="auto" w:fill="FFFFFF"/>
          <w:lang w:val="lv-LV"/>
        </w:rPr>
      </w:pPr>
      <w:r w:rsidRPr="007C532B">
        <w:rPr>
          <w:lang w:val="lv-LV"/>
        </w:rPr>
        <w:t xml:space="preserve">Jānodrošina ZPI prasības būvdarbu izpildē </w:t>
      </w:r>
      <w:r w:rsidRPr="007C532B">
        <w:rPr>
          <w:color w:val="414142"/>
          <w:shd w:val="clear" w:color="auto" w:fill="FFFFFF"/>
          <w:lang w:val="lv-LV"/>
        </w:rPr>
        <w:t>ZPI prasības projektēšanas, būvdarbu un nojaukšanas pakalpojumu publiskajā iepirkumā attiecina uz trešās grupas ēkas jaunas būvniecības, pārbūves vai nojaukšanas darbu ieceri, kam</w:t>
      </w:r>
      <w:r w:rsidRPr="007C532B">
        <w:rPr>
          <w:lang w:val="lv-LV"/>
        </w:rPr>
        <w:t xml:space="preserve"> jāatbilst ZPI </w:t>
      </w:r>
      <w:r w:rsidRPr="007C532B">
        <w:rPr>
          <w:b/>
          <w:bCs/>
          <w:color w:val="414142"/>
          <w:shd w:val="clear" w:color="auto" w:fill="FFFFFF"/>
          <w:lang w:val="lv-LV"/>
        </w:rPr>
        <w:t xml:space="preserve">8.2. punktā “Dzīvojamās ēkas (112, 113) un veselības aprūpes iestādes (1264) jauna </w:t>
      </w:r>
      <w:r w:rsidRPr="007C532B">
        <w:rPr>
          <w:b/>
          <w:bCs/>
          <w:color w:val="414142"/>
          <w:shd w:val="clear" w:color="auto" w:fill="FFFFFF"/>
          <w:lang w:val="lv-LV"/>
        </w:rPr>
        <w:lastRenderedPageBreak/>
        <w:t>būvniecība vai pārbūves iecere, vai projektēšana” izvirzītajām prasībām “</w:t>
      </w:r>
      <w:r w:rsidRPr="007C532B">
        <w:rPr>
          <w:color w:val="414142"/>
          <w:shd w:val="clear" w:color="auto" w:fill="FFFFFF"/>
          <w:lang w:val="lv-LV"/>
        </w:rPr>
        <w:t xml:space="preserve">B. ZPI prasības un kritēriji būvdarbiem”. Būvdarbu izpildē jānodrošina vismaz vienu no uzskaitītajiem ZPI norādītajiem kritērijiem. Iesniedzot pieteikumu iepirkumam, pretendentam iesniedzamajos dokumentos būs jānorāda ZPI kritēriju vai kritērijus, kas atbilst būvdarbiem izvirzītajam pamatuzdevumam attiecīgajā būvobjektā: </w:t>
      </w:r>
    </w:p>
    <w:p w14:paraId="5DFD6067" w14:textId="77777777" w:rsidR="005B4746" w:rsidRPr="005B4746" w:rsidRDefault="005B4746" w:rsidP="005B4746">
      <w:pPr>
        <w:pStyle w:val="NormalWeb"/>
        <w:shd w:val="clear" w:color="auto" w:fill="FFFFFF"/>
        <w:spacing w:before="0" w:beforeAutospacing="0" w:after="0" w:afterAutospacing="0" w:line="293" w:lineRule="atLeast"/>
        <w:jc w:val="both"/>
        <w:rPr>
          <w:shd w:val="clear" w:color="auto" w:fill="FFFFFF"/>
          <w:lang w:val="lv-LV"/>
        </w:rPr>
      </w:pPr>
      <w:r w:rsidRPr="005B4746">
        <w:rPr>
          <w:shd w:val="clear" w:color="auto" w:fill="FFFFFF"/>
          <w:lang w:val="lv-LV"/>
        </w:rPr>
        <w:t>B1 Likumīgas izcelsmes kokmateriāli;</w:t>
      </w:r>
    </w:p>
    <w:p w14:paraId="5C683971" w14:textId="77777777" w:rsidR="005B4746" w:rsidRPr="005B4746" w:rsidRDefault="005B4746" w:rsidP="005B4746">
      <w:pPr>
        <w:pStyle w:val="NormalWeb"/>
        <w:shd w:val="clear" w:color="auto" w:fill="FFFFFF"/>
        <w:spacing w:before="0" w:beforeAutospacing="0" w:after="0" w:afterAutospacing="0"/>
        <w:jc w:val="both"/>
        <w:rPr>
          <w:lang w:val="lv-LV"/>
        </w:rPr>
      </w:pPr>
      <w:r w:rsidRPr="005B4746">
        <w:rPr>
          <w:lang w:val="lv-LV"/>
        </w:rPr>
        <w:t>Visiem kokmateriāliem vai koka izstrādājumiem, kas paredzēti iebūvei ēkā vai labiekārtojumos, jābūt likumīgi iegūtiem atbilstīgi Eiropas Parlamenta un Padomes 2010. gada 20. oktobra Regulai (ES) Nr. </w:t>
      </w:r>
      <w:hyperlink r:id="rId7" w:tgtFrame="_blank" w:history="1">
        <w:r w:rsidRPr="005B4746">
          <w:rPr>
            <w:rStyle w:val="Hyperlink"/>
            <w:color w:val="auto"/>
            <w:lang w:val="lv-LV"/>
          </w:rPr>
          <w:t>995/2010</w:t>
        </w:r>
      </w:hyperlink>
      <w:r w:rsidRPr="005B4746">
        <w:rPr>
          <w:lang w:val="lv-LV"/>
        </w:rPr>
        <w:t>, ar ko nosaka pienākumus tirgus dalībniekiem, kas laiž tirgū kokmateriālus un koka izstrādājumus (Regula (ES) Nr. </w:t>
      </w:r>
      <w:hyperlink r:id="rId8" w:tgtFrame="_blank" w:history="1">
        <w:r w:rsidRPr="005B4746">
          <w:rPr>
            <w:rStyle w:val="Hyperlink"/>
            <w:color w:val="auto"/>
            <w:lang w:val="lv-LV"/>
          </w:rPr>
          <w:t>995/2010</w:t>
        </w:r>
      </w:hyperlink>
      <w:r w:rsidRPr="005B4746">
        <w:rPr>
          <w:lang w:val="lv-LV"/>
        </w:rPr>
        <w:t>).</w:t>
      </w:r>
    </w:p>
    <w:p w14:paraId="25707EB7" w14:textId="77777777" w:rsidR="005B4746" w:rsidRPr="005B4746" w:rsidRDefault="005B4746" w:rsidP="005B4746">
      <w:pPr>
        <w:pStyle w:val="NormalWeb"/>
        <w:shd w:val="clear" w:color="auto" w:fill="FFFFFF"/>
        <w:spacing w:before="0" w:beforeAutospacing="0" w:after="0" w:afterAutospacing="0"/>
        <w:jc w:val="both"/>
        <w:rPr>
          <w:lang w:val="lv-LV"/>
        </w:rPr>
      </w:pPr>
      <w:r w:rsidRPr="005B4746">
        <w:rPr>
          <w:lang w:val="lv-LV"/>
        </w:rPr>
        <w:t>Kritērijs attiecas uz iebūvējamo kokmateriālu un koksnes produktiem. Neattiecas uz </w:t>
      </w:r>
      <w:r w:rsidRPr="005B4746">
        <w:rPr>
          <w:i/>
          <w:iCs/>
          <w:lang w:val="lv-LV"/>
        </w:rPr>
        <w:t>tehnisko koksni</w:t>
      </w:r>
      <w:r w:rsidRPr="005B4746">
        <w:rPr>
          <w:lang w:val="lv-LV"/>
        </w:rPr>
        <w:t> – materiāls izmantots pagaidu konstrukcijās, tai skaitā, piemēram, veidņiem, drošības nožogojumam, barjerām būvniecības laikā u. tml.</w:t>
      </w:r>
    </w:p>
    <w:p w14:paraId="67BA0413" w14:textId="77777777" w:rsidR="005B4746" w:rsidRPr="005B4746" w:rsidRDefault="005B4746" w:rsidP="005B4746">
      <w:pPr>
        <w:pStyle w:val="NormalWeb"/>
        <w:shd w:val="clear" w:color="auto" w:fill="FFFFFF"/>
        <w:spacing w:before="0" w:beforeAutospacing="0" w:after="0" w:afterAutospacing="0"/>
        <w:jc w:val="both"/>
        <w:rPr>
          <w:shd w:val="clear" w:color="auto" w:fill="FFFFFF"/>
          <w:lang w:val="lv-LV"/>
        </w:rPr>
      </w:pPr>
      <w:r w:rsidRPr="005B4746">
        <w:rPr>
          <w:shd w:val="clear" w:color="auto" w:fill="FFFFFF"/>
          <w:lang w:val="lv-LV"/>
        </w:rPr>
        <w:t>B2 Atkritumu apsaimniekošana būvobjektā.</w:t>
      </w:r>
    </w:p>
    <w:p w14:paraId="663B45AF" w14:textId="77777777" w:rsidR="005B4746" w:rsidRDefault="005B4746" w:rsidP="005B4746">
      <w:pPr>
        <w:pStyle w:val="NormalWeb"/>
        <w:shd w:val="clear" w:color="auto" w:fill="FFFFFF"/>
        <w:spacing w:before="0" w:beforeAutospacing="0" w:after="0" w:afterAutospacing="0"/>
        <w:jc w:val="both"/>
        <w:rPr>
          <w:shd w:val="clear" w:color="auto" w:fill="FFFFFF"/>
          <w:lang w:val="lv-LV"/>
        </w:rPr>
      </w:pPr>
      <w:r w:rsidRPr="005B4746">
        <w:rPr>
          <w:shd w:val="clear" w:color="auto" w:fill="FFFFFF"/>
          <w:lang w:val="lv-LV"/>
        </w:rPr>
        <w:t>Atkritumi, kas rodas pārbūves darbos, izņemot nojaukšanas atkritumus, nepārsniedz 11 t uz 100 m</w:t>
      </w:r>
      <w:r w:rsidRPr="005B4746">
        <w:rPr>
          <w:shd w:val="clear" w:color="auto" w:fill="FFFFFF"/>
          <w:vertAlign w:val="superscript"/>
          <w:lang w:val="lv-LV"/>
        </w:rPr>
        <w:t>2</w:t>
      </w:r>
      <w:r w:rsidRPr="005B4746">
        <w:rPr>
          <w:shd w:val="clear" w:color="auto" w:fill="FFFFFF"/>
          <w:lang w:val="lv-LV"/>
        </w:rPr>
        <w:t> no iekštelpu bruto platības.</w:t>
      </w:r>
    </w:p>
    <w:p w14:paraId="314A2424" w14:textId="2C0109EC" w:rsidR="00D470C2" w:rsidRPr="0012325E" w:rsidRDefault="0012325E" w:rsidP="0012325E">
      <w:pPr>
        <w:pStyle w:val="NormalWeb"/>
        <w:shd w:val="clear" w:color="auto" w:fill="FFFFFF"/>
        <w:spacing w:before="0" w:beforeAutospacing="0" w:after="0" w:afterAutospacing="0"/>
        <w:jc w:val="both"/>
        <w:rPr>
          <w:lang w:val="lv-LV"/>
        </w:rPr>
      </w:pPr>
      <w:r w:rsidRPr="0012325E">
        <w:rPr>
          <w:shd w:val="clear" w:color="auto" w:fill="FFFFFF"/>
          <w:lang w:val="lv-LV"/>
        </w:rPr>
        <w:t xml:space="preserve">Saskaņā ar ZPI iekļautajām prasībām Izpildītājam jānodrošina mērījumus, kas attiecināmi uz </w:t>
      </w:r>
      <w:r>
        <w:rPr>
          <w:shd w:val="clear" w:color="auto" w:fill="FFFFFF"/>
          <w:lang w:val="lv-LV"/>
        </w:rPr>
        <w:t>i</w:t>
      </w:r>
      <w:r w:rsidRPr="0012325E">
        <w:rPr>
          <w:shd w:val="clear" w:color="auto" w:fill="FFFFFF"/>
          <w:lang w:val="lv-LV"/>
        </w:rPr>
        <w:t>zbūves un apdares materiālu ietekmi uz iekštelpu kvalitāti</w:t>
      </w:r>
      <w:r>
        <w:rPr>
          <w:shd w:val="clear" w:color="auto" w:fill="FFFFFF"/>
          <w:lang w:val="lv-LV"/>
        </w:rPr>
        <w:t xml:space="preserve"> (B3)</w:t>
      </w:r>
      <w:r w:rsidRPr="0012325E">
        <w:rPr>
          <w:shd w:val="clear" w:color="auto" w:fill="FFFFFF"/>
          <w:lang w:val="lv-LV"/>
        </w:rPr>
        <w:t xml:space="preserve">, kur  </w:t>
      </w:r>
      <w:r w:rsidRPr="0012325E">
        <w:rPr>
          <w:lang w:val="lv-LV"/>
        </w:rPr>
        <w:t>4 nedēļas pēc apdares darbu pabeigšanas būvuzņēmējs veic mērījumus telpās atbilstoši piemērojamiem standartiem, lai konstatētu kopējo gaistošo organisko savienojumu un formaldehīdu saturu iekštelpu gaisā.</w:t>
      </w:r>
      <w:r>
        <w:rPr>
          <w:lang w:val="lv-LV"/>
        </w:rPr>
        <w:t xml:space="preserve"> (</w:t>
      </w:r>
      <w:r w:rsidRPr="0012325E">
        <w:rPr>
          <w:lang w:val="lv-LV"/>
        </w:rPr>
        <w:t>Ja uzmērīto gaistošo organisko savienojumu un formaldehīdu saturs iekštelpu gaisā pārsniedz B3 kritērijam izvirzītās prasības, ZPI prasības nav izpildītas un ēka neatbilst ZPI nosacījumiem.</w:t>
      </w:r>
      <w:r>
        <w:rPr>
          <w:lang w:val="lv-LV"/>
        </w:rPr>
        <w:t>)</w:t>
      </w:r>
    </w:p>
    <w:p w14:paraId="6D81E493" w14:textId="3FE9C706" w:rsidR="00D470C2" w:rsidRPr="007C532B" w:rsidRDefault="00D470C2" w:rsidP="0012325E">
      <w:pPr>
        <w:pStyle w:val="msonormal804d7de8fd46f06a46511c7c60d1535e"/>
        <w:shd w:val="clear" w:color="auto" w:fill="FFFFFF"/>
        <w:spacing w:before="0" w:beforeAutospacing="0" w:after="0" w:afterAutospacing="0"/>
        <w:jc w:val="both"/>
      </w:pPr>
      <w:r w:rsidRPr="007C532B">
        <w:t>Projekta infrastruktūras attīstībai nav paredzams, ka pasākums būtiski palielinās piesārņotāju emisijas gaisā.</w:t>
      </w:r>
    </w:p>
    <w:p w14:paraId="2B2ABA43" w14:textId="77777777" w:rsidR="00D470C2" w:rsidRPr="007C532B" w:rsidRDefault="00D470C2" w:rsidP="00D470C2">
      <w:pPr>
        <w:pStyle w:val="msonormal804d7de8fd46f06a46511c7c60d1535e"/>
        <w:shd w:val="clear" w:color="auto" w:fill="FFFFFF"/>
        <w:spacing w:before="0" w:beforeAutospacing="0" w:after="0" w:afterAutospacing="0"/>
        <w:jc w:val="both"/>
      </w:pPr>
      <w:r w:rsidRPr="007C532B">
        <w:t>Projekta īstenošanas rezultātā netiks pasliktināta vides situācija un ir noteiktas īslaicīgas negatīvās ietekmes uz vidi darbības (zemsedzes bojājumi, troksnis, putekļu emisijas, atkritumu koncentrēšanās), kuras veicot atbilstoši normatīvo aktu prasībām, kaitējums videi netiks nodarīts un neradīsies nozīmīgs kaitējums.</w:t>
      </w:r>
    </w:p>
    <w:p w14:paraId="213874AF" w14:textId="77777777" w:rsidR="00D470C2" w:rsidRPr="007C532B" w:rsidRDefault="00D470C2" w:rsidP="00D470C2">
      <w:pPr>
        <w:pStyle w:val="msonormal804d7de8fd46f06a46511c7c60d1535e"/>
        <w:shd w:val="clear" w:color="auto" w:fill="FFFFFF"/>
        <w:spacing w:before="0" w:beforeAutospacing="0" w:after="0" w:afterAutospacing="0"/>
        <w:jc w:val="both"/>
      </w:pPr>
    </w:p>
    <w:p w14:paraId="0DE116F9" w14:textId="77777777" w:rsidR="00D470C2" w:rsidRPr="007C532B" w:rsidRDefault="00D470C2" w:rsidP="00D470C2">
      <w:pPr>
        <w:jc w:val="both"/>
        <w:rPr>
          <w:rFonts w:ascii="Times New Roman" w:hAnsi="Times New Roman"/>
          <w:b/>
          <w:bCs/>
          <w:u w:val="single"/>
          <w:lang w:val="lv-LV"/>
        </w:rPr>
      </w:pPr>
      <w:r w:rsidRPr="007C532B">
        <w:rPr>
          <w:rFonts w:ascii="Times New Roman" w:hAnsi="Times New Roman"/>
          <w:b/>
          <w:bCs/>
          <w:u w:val="single"/>
          <w:lang w:val="lv-LV"/>
        </w:rPr>
        <w:t>Paskaidrojuma rakstā  paredzēt:</w:t>
      </w:r>
    </w:p>
    <w:p w14:paraId="0F3B072E" w14:textId="77777777" w:rsidR="00D470C2" w:rsidRPr="007C532B" w:rsidRDefault="00D470C2" w:rsidP="00D470C2">
      <w:pPr>
        <w:pStyle w:val="ListParagraph"/>
        <w:rPr>
          <w:color w:val="333333"/>
        </w:rPr>
      </w:pPr>
      <w:r w:rsidRPr="007C532B">
        <w:t>Paskaidrojuma raksta izstrādi veikt atbilstoši Ministru kabineta 19.08.2014. noteikumiem Nr. 500 “Vispārīgie būvnoteikumi”.</w:t>
      </w:r>
      <w:r w:rsidRPr="007C532B">
        <w:rPr>
          <w:color w:val="333333"/>
        </w:rPr>
        <w:t xml:space="preserve">   </w:t>
      </w:r>
    </w:p>
    <w:p w14:paraId="668F3671" w14:textId="77777777" w:rsidR="00D470C2" w:rsidRPr="007C532B" w:rsidRDefault="00D470C2" w:rsidP="00D470C2">
      <w:pPr>
        <w:pStyle w:val="ListParagraph"/>
      </w:pPr>
    </w:p>
    <w:p w14:paraId="1F2878E0" w14:textId="77777777" w:rsidR="00D470C2" w:rsidRPr="007C532B" w:rsidRDefault="00D470C2" w:rsidP="00D470C2">
      <w:pPr>
        <w:pStyle w:val="ListParagraph"/>
      </w:pPr>
      <w:r w:rsidRPr="007C532B">
        <w:t>Paskaidrojuma raksta izstrādi veikt atbilstoši Ministru kabineta 02.09.2014. noteikumiem Nr. 529 “Ēku būvnoteikumi” un Ministru kabineta 28.08.2018. noteikumiem Nr. 545 “Noteikumi par Latvijas būvnormatīvu LBN 202-18 “</w:t>
      </w:r>
      <w:r w:rsidRPr="007C532B">
        <w:rPr>
          <w:shd w:val="clear" w:color="auto" w:fill="FFFFFF"/>
        </w:rPr>
        <w:t>Būvniecības ieceres dokumentācijas noformēšana””</w:t>
      </w:r>
      <w:r w:rsidRPr="007C532B">
        <w:t>, kā arī  16.02.2016. Ministru kabineta noteikumi Nr. 104 “Noteikumi par higiēniskā un pretepidēmiskā režīma pamatprasībām ārstniecības iestādē”.</w:t>
      </w:r>
    </w:p>
    <w:p w14:paraId="6EB1EB76" w14:textId="77777777" w:rsidR="00D470C2" w:rsidRPr="007C532B" w:rsidRDefault="00D470C2" w:rsidP="00D470C2">
      <w:pPr>
        <w:pStyle w:val="ListParagraph"/>
      </w:pPr>
    </w:p>
    <w:p w14:paraId="3AA2EFA6" w14:textId="77777777" w:rsidR="00D470C2" w:rsidRPr="007C532B" w:rsidRDefault="00D470C2" w:rsidP="00D470C2">
      <w:pPr>
        <w:pStyle w:val="ListParagraph"/>
      </w:pPr>
      <w:r w:rsidRPr="007C532B">
        <w:t>Veikt ēkas  tehnisko apsekošanu saskaņā  ar Ministru kabineta 15.06.2021. noteikumiem Nr. 384 “Noteikumi par Latvijas būvnormatīvu LBN 405-21 “Būvju tehniskā apsekošana”” un  Ministru kabineta 30.06.2015. noteikumiem Nr. 334 “Noteikumi par Latvijas būvnormatīvu LBN 005-15 “Inženierizpētes noteikumi būvniecībā””, rezultātus apkopot Tehniskās apsekošanas atzinumā, pievienot projektam.</w:t>
      </w:r>
    </w:p>
    <w:p w14:paraId="17D08ECB" w14:textId="77777777" w:rsidR="00D470C2" w:rsidRPr="007C532B" w:rsidRDefault="00D470C2" w:rsidP="00D470C2">
      <w:pPr>
        <w:pStyle w:val="ListParagraph"/>
      </w:pPr>
    </w:p>
    <w:p w14:paraId="3702D345" w14:textId="77777777" w:rsidR="00D470C2" w:rsidRPr="007C532B" w:rsidRDefault="00D470C2" w:rsidP="00D470C2">
      <w:pPr>
        <w:pStyle w:val="ListParagraph"/>
      </w:pPr>
      <w:r w:rsidRPr="007C532B">
        <w:t xml:space="preserve">Paskaidrojuma rakstā paredzēt pasākumus, kas nodrošina vides un informācijas </w:t>
      </w:r>
      <w:r w:rsidRPr="007C532B">
        <w:lastRenderedPageBreak/>
        <w:t>pieejamību (personām ar redzes, dzirdes, kustību, garīga rakstura traucējumiem - saskaņā ar</w:t>
      </w:r>
      <w:r w:rsidRPr="007C532B">
        <w:rPr>
          <w:lang w:eastAsia="en-US"/>
        </w:rPr>
        <w:t xml:space="preserve"> </w:t>
      </w:r>
      <w:r w:rsidRPr="007C532B">
        <w:t>Ministru kabineta 19.10.2021. noteikumiem Nr. 693 “</w:t>
      </w:r>
      <w:r w:rsidRPr="007C532B">
        <w:rPr>
          <w:shd w:val="clear" w:color="auto" w:fill="FFFFFF"/>
        </w:rPr>
        <w:t>Būvju vispārīgo prasību būvnormatīvs” LBN 200-21).</w:t>
      </w:r>
    </w:p>
    <w:p w14:paraId="026FC986" w14:textId="77777777" w:rsidR="00D470C2" w:rsidRPr="007C532B" w:rsidRDefault="00D470C2" w:rsidP="00D470C2">
      <w:pPr>
        <w:pStyle w:val="ListParagraph"/>
        <w:rPr>
          <w:shd w:val="clear" w:color="auto" w:fill="FFFFFF"/>
        </w:rPr>
      </w:pPr>
    </w:p>
    <w:p w14:paraId="1592C9C9" w14:textId="77777777" w:rsidR="00D470C2" w:rsidRPr="007C532B" w:rsidRDefault="00D470C2" w:rsidP="00D470C2">
      <w:pPr>
        <w:pStyle w:val="ListParagraph"/>
      </w:pPr>
      <w:r w:rsidRPr="007C532B">
        <w:rPr>
          <w:shd w:val="clear" w:color="auto" w:fill="FFFFFF"/>
        </w:rPr>
        <w:t>Telpās, kuras atbilstoši telpu programmai plānota smagu iekārtu izvietošana, paredzēt atbilstošas būvkonstrukcijas, nepieciešamos iekārtu stiprinājumus, ka arī montāžas atvērumus.</w:t>
      </w:r>
    </w:p>
    <w:p w14:paraId="3B53EF07" w14:textId="77777777" w:rsidR="00D470C2" w:rsidRPr="007C532B" w:rsidRDefault="00D470C2" w:rsidP="00D470C2">
      <w:pPr>
        <w:pStyle w:val="ListParagraph"/>
        <w:rPr>
          <w:shd w:val="clear" w:color="auto" w:fill="FFFFFF"/>
        </w:rPr>
      </w:pPr>
    </w:p>
    <w:p w14:paraId="1E05A335" w14:textId="77777777" w:rsidR="00D470C2" w:rsidRPr="007C532B" w:rsidRDefault="00D470C2" w:rsidP="00D470C2">
      <w:pPr>
        <w:pStyle w:val="ListParagraph"/>
      </w:pPr>
      <w:r w:rsidRPr="007C532B">
        <w:rPr>
          <w:shd w:val="clear" w:color="auto" w:fill="FFFFFF"/>
        </w:rPr>
        <w:t>Paskaidrojuma rakstu izstrādājot ir pieļaujamas atkāpes no telpu programmās norādītajām telpu platībām, ja tiek nodrošināta  vienai darba vietai vai pacienta vietai paredzētā platība, kas nav mazāka par normatīvajos aktos noteikto, ka arī, ja netiek ievērojami pārsniegta kopīgā telpu grupai paredzēta platība.</w:t>
      </w:r>
    </w:p>
    <w:p w14:paraId="5952DC8D" w14:textId="77777777" w:rsidR="00D470C2" w:rsidRPr="007C532B" w:rsidRDefault="00D470C2" w:rsidP="00D470C2">
      <w:pPr>
        <w:pStyle w:val="ListParagraph"/>
      </w:pPr>
    </w:p>
    <w:p w14:paraId="5AE4052E" w14:textId="77777777" w:rsidR="00D470C2" w:rsidRPr="007C532B" w:rsidRDefault="00D470C2" w:rsidP="00D470C2">
      <w:pPr>
        <w:pStyle w:val="ListParagraph"/>
      </w:pPr>
      <w:r w:rsidRPr="007C532B">
        <w:t>Paredzēt iekšējā ūdensvada un kanalizācijas pārbūvi - saskaņā ar Ministru kabineta 30.06.2015. noteikumiem Nr. 332 “Noteikumi par Latvijas būvnormatīvu LBN 221-15 “Ēku iekšējais ūdensvads un kanalizācija””.</w:t>
      </w:r>
    </w:p>
    <w:p w14:paraId="78A7AE7E" w14:textId="77777777" w:rsidR="00D470C2" w:rsidRPr="007C532B" w:rsidRDefault="00D470C2" w:rsidP="00D470C2">
      <w:pPr>
        <w:pStyle w:val="ListParagraph"/>
      </w:pPr>
    </w:p>
    <w:p w14:paraId="53DE107B" w14:textId="77777777" w:rsidR="00D470C2" w:rsidRPr="007C532B" w:rsidRDefault="00D470C2" w:rsidP="00D470C2">
      <w:pPr>
        <w:pStyle w:val="ListParagraph"/>
      </w:pPr>
      <w:r w:rsidRPr="007C532B">
        <w:t>Paredzēt iekšējās apkures sistēmas pārbūvi - saskaņā ar Ministru kabineta 16.06.2015. noteikumiem Nr. 310 “Noteikumi par Latvijas būvnormatīvu LBN 231-15 “Dzīvojamo un publisko ēku apkure un ventilācija””.</w:t>
      </w:r>
    </w:p>
    <w:p w14:paraId="092B3081" w14:textId="77777777" w:rsidR="00D470C2" w:rsidRPr="007C532B" w:rsidRDefault="00D470C2" w:rsidP="00D470C2">
      <w:pPr>
        <w:pStyle w:val="ListParagraph"/>
      </w:pPr>
    </w:p>
    <w:p w14:paraId="58F074F7" w14:textId="77777777" w:rsidR="00D470C2" w:rsidRPr="007C532B" w:rsidRDefault="00D470C2" w:rsidP="00D470C2">
      <w:pPr>
        <w:pStyle w:val="ListParagraph"/>
      </w:pPr>
      <w:r w:rsidRPr="007C532B">
        <w:t>Paredzēt ventilācijas un kondicionēšanas sistēmu pārbūvi - saskaņā ar Ministru kabineta 16.06.2015. noteikumiem Nr. 310 “Noteikumi par Latvijas būvnormatīvu LBN 231-15 “Dzīvojamo un publisko ēku apkure un ventilācija””.</w:t>
      </w:r>
    </w:p>
    <w:p w14:paraId="1BC41919" w14:textId="77777777" w:rsidR="00D470C2" w:rsidRPr="007C532B" w:rsidRDefault="00D470C2" w:rsidP="00D470C2">
      <w:pPr>
        <w:pStyle w:val="ListParagraph"/>
      </w:pPr>
    </w:p>
    <w:p w14:paraId="4D03A71A" w14:textId="77777777" w:rsidR="00D470C2" w:rsidRPr="007C532B" w:rsidRDefault="00D470C2" w:rsidP="00D470C2">
      <w:pPr>
        <w:pStyle w:val="ListParagraph"/>
      </w:pPr>
      <w:r w:rsidRPr="007C532B">
        <w:t>Paredzēt iekšējās elektroapgādes pārbūvi - saskaņā ar Ministru kabineta 09.06.2015. noteikumiem Nr. 294 “Noteikumi par Latvijas būvnormatīvu LBN 261-15 “Ēku iekšējā elektroinstalācija””.</w:t>
      </w:r>
    </w:p>
    <w:p w14:paraId="202E742D" w14:textId="77777777" w:rsidR="00D470C2" w:rsidRPr="007C532B" w:rsidRDefault="00D470C2" w:rsidP="00D470C2">
      <w:pPr>
        <w:pStyle w:val="ListParagraph"/>
      </w:pPr>
    </w:p>
    <w:p w14:paraId="312BB31F" w14:textId="77777777" w:rsidR="00D470C2" w:rsidRPr="007C532B" w:rsidRDefault="00D470C2" w:rsidP="00D470C2">
      <w:pPr>
        <w:pStyle w:val="ListParagraph"/>
      </w:pPr>
      <w:r w:rsidRPr="007C532B">
        <w:t>Datortīkli, internets, balss izziņošanas sistēmas pārbūve -</w:t>
      </w:r>
      <w:bookmarkStart w:id="7" w:name="_Hlk126770355"/>
      <w:r w:rsidRPr="007C532B">
        <w:t xml:space="preserve">  saskaņā ar  Ministru kabineta 30.06.2015. noteikumiem Nr. 328 “Noteikumi par Latvijas būvnormatīvu LBN 262-15 “Elektronisko sakaru tīkli””.</w:t>
      </w:r>
    </w:p>
    <w:p w14:paraId="74837EC1" w14:textId="77777777" w:rsidR="00D470C2" w:rsidRPr="007C532B" w:rsidRDefault="00D470C2" w:rsidP="00D470C2">
      <w:pPr>
        <w:pStyle w:val="ListParagraph"/>
      </w:pPr>
    </w:p>
    <w:bookmarkEnd w:id="7"/>
    <w:p w14:paraId="73A2B1CA" w14:textId="77777777" w:rsidR="00D470C2" w:rsidRPr="007C532B" w:rsidRDefault="00D470C2" w:rsidP="00D470C2">
      <w:pPr>
        <w:pStyle w:val="ListParagraph"/>
      </w:pPr>
      <w:r w:rsidRPr="007C532B">
        <w:t>Iekšējie telekomunikācijas tīkli - saskaņā ar Ministru kabineta 30.06.2015. noteikumiem Nr. 328 “Noteikumi par Latvijas būvnormatīvu LBN 262-15 “Elektronisko sakaru tīkli””.</w:t>
      </w:r>
    </w:p>
    <w:p w14:paraId="438B8001" w14:textId="77777777" w:rsidR="00D470C2" w:rsidRPr="007C532B" w:rsidRDefault="00D470C2" w:rsidP="00D470C2">
      <w:pPr>
        <w:pStyle w:val="ListParagraph"/>
      </w:pPr>
    </w:p>
    <w:p w14:paraId="59BA764F" w14:textId="77777777" w:rsidR="00D470C2" w:rsidRPr="007C532B" w:rsidRDefault="00D470C2" w:rsidP="00D470C2">
      <w:pPr>
        <w:pStyle w:val="ListParagraph"/>
      </w:pPr>
      <w:r w:rsidRPr="007C532B">
        <w:t>Ugunsdrošības signalizācija - saskaņā ar Ministru kabineta 30.06.2015. noteikumiem Nr. 333 “Noteikumi par Latvijas būvnormatīvu LBN 201-15 “Būvju ugunsdrošība””.</w:t>
      </w:r>
    </w:p>
    <w:p w14:paraId="6159ADA2" w14:textId="77777777" w:rsidR="00D470C2" w:rsidRPr="007C532B" w:rsidRDefault="00D470C2" w:rsidP="00D470C2">
      <w:pPr>
        <w:pStyle w:val="ListParagraph"/>
      </w:pPr>
    </w:p>
    <w:p w14:paraId="48670022" w14:textId="77777777" w:rsidR="00D470C2" w:rsidRPr="007C532B" w:rsidRDefault="00D470C2" w:rsidP="00D470C2">
      <w:pPr>
        <w:pStyle w:val="ListParagraph"/>
      </w:pPr>
      <w:r w:rsidRPr="007C532B">
        <w:t>Ugunsdzēsības ūdensvada pārbūve - saskaņā ar Ministru kabineta 30.06.2015. noteikumiem Nr. 332 “Noteikumi par Latvijas būvnormatīvu LBN 221-15 “Ēku iekšējais ūdensvads un kanalizācija””.</w:t>
      </w:r>
    </w:p>
    <w:p w14:paraId="327D01DA" w14:textId="77777777" w:rsidR="00D470C2" w:rsidRPr="007C532B" w:rsidRDefault="00D470C2" w:rsidP="00D470C2">
      <w:pPr>
        <w:pStyle w:val="ListParagraph"/>
      </w:pPr>
    </w:p>
    <w:p w14:paraId="00BCD873" w14:textId="77777777" w:rsidR="00D470C2" w:rsidRPr="007C532B" w:rsidRDefault="00D470C2" w:rsidP="00D470C2">
      <w:pPr>
        <w:pStyle w:val="ListParagraph"/>
      </w:pPr>
      <w:r w:rsidRPr="007C532B">
        <w:t>Medicīniskās gāzes -saskaņā ar Ministru kabineta 20.01.2009. noteikumiem Nr. 60 “</w:t>
      </w:r>
      <w:r w:rsidRPr="007C532B">
        <w:rPr>
          <w:shd w:val="clear" w:color="auto" w:fill="FFFFFF"/>
        </w:rPr>
        <w:t>Noteikumi par obligātajām prasībām ārstniecības iestādēm un to struktūrvienībām”.</w:t>
      </w:r>
    </w:p>
    <w:p w14:paraId="67C8557E" w14:textId="77777777" w:rsidR="00D470C2" w:rsidRPr="007C532B" w:rsidRDefault="00D470C2" w:rsidP="00D470C2">
      <w:pPr>
        <w:pStyle w:val="ListParagraph"/>
        <w:rPr>
          <w:highlight w:val="green"/>
        </w:rPr>
      </w:pPr>
    </w:p>
    <w:p w14:paraId="0B84B8F1" w14:textId="77777777" w:rsidR="00D470C2" w:rsidRPr="007C532B" w:rsidRDefault="00D470C2" w:rsidP="00D470C2">
      <w:pPr>
        <w:pStyle w:val="ListParagraph"/>
      </w:pPr>
      <w:r w:rsidRPr="007C532B">
        <w:t>Paredzēt Māsu izsaukšanas sistēmu - trauksmes sistēmas pulti māsu postenī. Virs katras ar trauksmes sistēmu aprīkotas telpas durvīm iekšējā koridorā redzamā vietā izvietot gaismas signāli, kur aktivēta trauksme.</w:t>
      </w:r>
      <w:r w:rsidRPr="007C532B">
        <w:tab/>
      </w:r>
    </w:p>
    <w:p w14:paraId="7DB79F48" w14:textId="77777777" w:rsidR="00D470C2" w:rsidRPr="007C532B" w:rsidRDefault="00D470C2" w:rsidP="00D470C2">
      <w:pPr>
        <w:pStyle w:val="ListParagraph"/>
      </w:pPr>
    </w:p>
    <w:p w14:paraId="08669408" w14:textId="77777777" w:rsidR="00D470C2" w:rsidRPr="007C532B" w:rsidRDefault="00D470C2" w:rsidP="00D470C2">
      <w:pPr>
        <w:pStyle w:val="ListParagraph"/>
      </w:pPr>
      <w:r w:rsidRPr="007C532B">
        <w:t>Izstrādāt būvdarbu organizācijas daļu, paredzot būvdarbu veikšanu pa secīgiem posmiem, lai nodrošinātu slimnīcas nepārtrauktu funkcionēšanu.</w:t>
      </w:r>
    </w:p>
    <w:p w14:paraId="6249A895" w14:textId="77777777" w:rsidR="00D470C2" w:rsidRPr="007C532B" w:rsidRDefault="00D470C2" w:rsidP="00D470C2">
      <w:pPr>
        <w:pStyle w:val="ListParagraph"/>
      </w:pPr>
    </w:p>
    <w:p w14:paraId="3ED54661" w14:textId="77777777" w:rsidR="00D470C2" w:rsidRPr="007C532B" w:rsidRDefault="00D470C2" w:rsidP="00D470C2">
      <w:pPr>
        <w:pStyle w:val="ListParagraph"/>
      </w:pPr>
      <w:r w:rsidRPr="007C532B">
        <w:t>Izstrādāt ugunsdrošības pasākumu pārskatu saskaņā ar Ministru kabineta 19.08.2014. noteikumiem Nr. 500 “Vispārīgie būvnoteikumi”; Ministru kabineta 30.06.2015. noteikumiem Nr. 333 “Noteikumi par Latvijas būvnormatīvu LBN 201-15 “Būvju ugunsdrošība”” .</w:t>
      </w:r>
    </w:p>
    <w:p w14:paraId="16F9C072" w14:textId="77777777" w:rsidR="00D470C2" w:rsidRPr="007C532B" w:rsidRDefault="00D470C2" w:rsidP="00D470C2">
      <w:pPr>
        <w:pStyle w:val="ListParagraph"/>
      </w:pPr>
    </w:p>
    <w:p w14:paraId="06589AA7" w14:textId="77777777" w:rsidR="00D470C2" w:rsidRPr="007C532B" w:rsidRDefault="00D470C2" w:rsidP="00D470C2">
      <w:pPr>
        <w:pStyle w:val="ListParagraph"/>
      </w:pPr>
      <w:r w:rsidRPr="007C532B">
        <w:t>Izstrādāt izmaksu tāmi saskaņā ar Ministru kabineta noteikumiem 03.05.2017. noteikumiem “</w:t>
      </w:r>
      <w:r w:rsidRPr="007C532B">
        <w:rPr>
          <w:shd w:val="clear" w:color="auto" w:fill="FFFFFF"/>
        </w:rPr>
        <w:t>Noteikumi par Latvijas būvnormatīvu LBN 501-17 “Būvizmaksu noteikšanas kārtība””.</w:t>
      </w:r>
    </w:p>
    <w:p w14:paraId="1031A5DA" w14:textId="77777777" w:rsidR="00D470C2" w:rsidRPr="007C532B" w:rsidRDefault="00D470C2" w:rsidP="00D470C2">
      <w:pPr>
        <w:pStyle w:val="ListParagraph1"/>
        <w:rPr>
          <w:lang w:val="lv-LV"/>
        </w:rPr>
      </w:pPr>
    </w:p>
    <w:p w14:paraId="5BB463FA" w14:textId="77777777" w:rsidR="00D470C2" w:rsidRPr="007C532B" w:rsidRDefault="00D470C2" w:rsidP="00D470C2">
      <w:pPr>
        <w:pStyle w:val="ListParagraph1"/>
        <w:rPr>
          <w:lang w:val="lv-LV"/>
        </w:rPr>
      </w:pPr>
    </w:p>
    <w:p w14:paraId="44D34D27" w14:textId="33942271" w:rsidR="005D5463" w:rsidRPr="007C532B" w:rsidRDefault="005D5463" w:rsidP="005D5463">
      <w:pPr>
        <w:pStyle w:val="ListParagraph1"/>
        <w:rPr>
          <w:lang w:val="lv-LV"/>
        </w:rPr>
      </w:pPr>
      <w:r w:rsidRPr="007C532B">
        <w:rPr>
          <w:lang w:val="lv-LV"/>
        </w:rPr>
        <w:t xml:space="preserve">Detalizēta informācija par prasībām veicamo būvdarbu un būvmateriālu kvalitātei dota pielikumā nr. </w:t>
      </w:r>
      <w:r>
        <w:rPr>
          <w:lang w:val="lv-LV"/>
        </w:rPr>
        <w:t>2</w:t>
      </w:r>
      <w:r w:rsidRPr="007C532B">
        <w:rPr>
          <w:lang w:val="lv-LV"/>
        </w:rPr>
        <w:t xml:space="preserve">. </w:t>
      </w:r>
    </w:p>
    <w:p w14:paraId="7F172F49" w14:textId="77777777" w:rsidR="00D470C2" w:rsidRPr="007C532B" w:rsidRDefault="00D470C2" w:rsidP="00D470C2">
      <w:pPr>
        <w:pStyle w:val="ListParagraph1"/>
        <w:rPr>
          <w:lang w:val="lv-LV"/>
        </w:rPr>
      </w:pPr>
    </w:p>
    <w:p w14:paraId="6794FD1C" w14:textId="77777777" w:rsidR="007C532B" w:rsidRPr="007C532B" w:rsidRDefault="00D470C2" w:rsidP="007C532B">
      <w:pPr>
        <w:pStyle w:val="ListParagraph1"/>
        <w:rPr>
          <w:b/>
          <w:bCs/>
          <w:lang w:val="lv-LV"/>
        </w:rPr>
      </w:pPr>
      <w:r w:rsidRPr="007C532B">
        <w:rPr>
          <w:b/>
          <w:bCs/>
          <w:lang w:val="lv-LV"/>
        </w:rPr>
        <w:t>Papildus noteikumi:</w:t>
      </w:r>
    </w:p>
    <w:p w14:paraId="7A5B8B30" w14:textId="5304509A" w:rsidR="00D470C2" w:rsidRPr="007C532B" w:rsidRDefault="00D470C2" w:rsidP="007C532B">
      <w:pPr>
        <w:pStyle w:val="ListParagraph1"/>
        <w:numPr>
          <w:ilvl w:val="0"/>
          <w:numId w:val="9"/>
        </w:numPr>
        <w:ind w:left="284"/>
        <w:rPr>
          <w:b/>
          <w:bCs/>
          <w:lang w:val="lv-LV"/>
        </w:rPr>
      </w:pPr>
      <w:r w:rsidRPr="007C532B">
        <w:rPr>
          <w:lang w:val="lv-LV"/>
        </w:rPr>
        <w:t xml:space="preserve">Pasūtītājs nodrošina būvprojekta ekspertīzes un Inventarizācijas lietas pasūtīšanu un apmaksu. </w:t>
      </w:r>
    </w:p>
    <w:p w14:paraId="4EC463F1" w14:textId="77777777" w:rsidR="00D470C2" w:rsidRPr="007C532B" w:rsidRDefault="00D470C2" w:rsidP="007C532B">
      <w:pPr>
        <w:pStyle w:val="ListParagraph1"/>
        <w:numPr>
          <w:ilvl w:val="0"/>
          <w:numId w:val="9"/>
        </w:numPr>
        <w:ind w:left="284"/>
        <w:rPr>
          <w:color w:val="auto"/>
          <w:lang w:val="lv-LV"/>
        </w:rPr>
      </w:pPr>
      <w:r w:rsidRPr="007C532B">
        <w:rPr>
          <w:color w:val="auto"/>
          <w:lang w:val="lv-LV"/>
        </w:rPr>
        <w:t>Pirms tālāko rasējumu izstrādes izpildītājs telpu plānojumu un tehnoloģiju saskaņo ar līguma slēdzēju SIA “Jēkabpils reģionālo slimnīcu”.</w:t>
      </w:r>
    </w:p>
    <w:p w14:paraId="71FAEDF5" w14:textId="77777777" w:rsidR="00D470C2" w:rsidRPr="007C532B" w:rsidRDefault="00D470C2" w:rsidP="007C532B">
      <w:pPr>
        <w:pStyle w:val="ListParagraph"/>
        <w:numPr>
          <w:ilvl w:val="0"/>
          <w:numId w:val="9"/>
        </w:numPr>
        <w:ind w:left="284"/>
      </w:pPr>
      <w:r w:rsidRPr="007C532B">
        <w:t xml:space="preserve">Tehniskajā specifikācijā uzrādītie preču, materiālu zīmoli ir norādīti tikai kā piemērs, lai noteiktu izstrādājumu kvalitātes prasības. Uzrādītos materiālus un iekārtas ir pieļaujams nomainīt ar ekvivalentiem cita ražotāja izstrādājumiem, ievērojot kvalitātes un tehniskās prasības. </w:t>
      </w:r>
    </w:p>
    <w:p w14:paraId="6B09E3F0" w14:textId="77777777" w:rsidR="00D470C2" w:rsidRPr="007C532B" w:rsidRDefault="00D470C2" w:rsidP="007C532B">
      <w:pPr>
        <w:pStyle w:val="ListParagraph1"/>
        <w:numPr>
          <w:ilvl w:val="0"/>
          <w:numId w:val="9"/>
        </w:numPr>
        <w:ind w:left="284"/>
        <w:rPr>
          <w:lang w:val="lv-LV"/>
        </w:rPr>
      </w:pPr>
      <w:r w:rsidRPr="007C532B">
        <w:rPr>
          <w:lang w:val="lv-LV"/>
        </w:rPr>
        <w:t>Paskaidrojuma raksts izstrādājams latviešu valodā.</w:t>
      </w:r>
    </w:p>
    <w:p w14:paraId="757A62EC" w14:textId="77777777" w:rsidR="00D470C2" w:rsidRPr="007C532B" w:rsidRDefault="00D470C2" w:rsidP="00D470C2">
      <w:pPr>
        <w:pStyle w:val="ListParagraph1"/>
        <w:rPr>
          <w:lang w:val="lv-LV"/>
        </w:rPr>
      </w:pPr>
    </w:p>
    <w:p w14:paraId="7331F7EF" w14:textId="77777777" w:rsidR="00D470C2" w:rsidRPr="007C532B" w:rsidRDefault="00D470C2" w:rsidP="00D470C2">
      <w:pPr>
        <w:pStyle w:val="ListParagraph1"/>
        <w:rPr>
          <w:lang w:val="lv-LV"/>
        </w:rPr>
      </w:pPr>
    </w:p>
    <w:p w14:paraId="5F0183EF" w14:textId="77777777" w:rsidR="00D470C2" w:rsidRPr="007C532B" w:rsidRDefault="00D470C2" w:rsidP="00D470C2">
      <w:pPr>
        <w:pStyle w:val="Heading1A"/>
        <w:jc w:val="both"/>
        <w:rPr>
          <w:color w:val="auto"/>
        </w:rPr>
      </w:pPr>
      <w:r w:rsidRPr="007C532B">
        <w:rPr>
          <w:color w:val="auto"/>
        </w:rPr>
        <w:t>Projekta saturs:</w:t>
      </w:r>
    </w:p>
    <w:p w14:paraId="582F4841" w14:textId="77777777" w:rsidR="00D470C2" w:rsidRPr="007C532B" w:rsidRDefault="00D470C2" w:rsidP="00D470C2">
      <w:pPr>
        <w:jc w:val="both"/>
        <w:rPr>
          <w:rFonts w:ascii="Times New Roman" w:hAnsi="Times New Roman"/>
          <w:color w:val="auto"/>
          <w:lang w:val="lv-LV"/>
        </w:rPr>
      </w:pPr>
      <w:r w:rsidRPr="007C532B">
        <w:rPr>
          <w:rFonts w:ascii="Times New Roman" w:hAnsi="Times New Roman"/>
          <w:color w:val="auto"/>
          <w:lang w:val="lv-LV"/>
        </w:rPr>
        <w:t>1.Vispārīgā daļa:</w:t>
      </w:r>
    </w:p>
    <w:p w14:paraId="28F3DD0D"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TIS </w:t>
      </w:r>
      <w:r w:rsidRPr="007C532B">
        <w:rPr>
          <w:rFonts w:ascii="Times New Roman" w:hAnsi="Times New Roman"/>
          <w:color w:val="auto"/>
          <w:lang w:val="lv-LV"/>
        </w:rPr>
        <w:tab/>
      </w:r>
      <w:r w:rsidRPr="007C532B">
        <w:rPr>
          <w:rFonts w:ascii="Times New Roman" w:hAnsi="Times New Roman"/>
          <w:color w:val="auto"/>
          <w:lang w:val="lv-LV"/>
        </w:rPr>
        <w:tab/>
        <w:t>Tehniskās izpētes atzinums</w:t>
      </w:r>
    </w:p>
    <w:p w14:paraId="2E7403BB" w14:textId="77777777" w:rsidR="00D470C2" w:rsidRPr="007C532B" w:rsidRDefault="00D470C2" w:rsidP="00D470C2">
      <w:pPr>
        <w:jc w:val="both"/>
        <w:rPr>
          <w:rFonts w:ascii="Times New Roman" w:hAnsi="Times New Roman"/>
          <w:color w:val="auto"/>
          <w:lang w:val="lv-LV"/>
        </w:rPr>
      </w:pPr>
      <w:r w:rsidRPr="007C532B">
        <w:rPr>
          <w:rFonts w:ascii="Times New Roman" w:hAnsi="Times New Roman"/>
          <w:color w:val="auto"/>
          <w:lang w:val="lv-LV"/>
        </w:rPr>
        <w:t>2. Arhitektūras daļa:</w:t>
      </w:r>
    </w:p>
    <w:p w14:paraId="33BFE5C4"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GP </w:t>
      </w:r>
      <w:r w:rsidRPr="007C532B">
        <w:rPr>
          <w:rFonts w:ascii="Times New Roman" w:hAnsi="Times New Roman"/>
          <w:color w:val="auto"/>
          <w:lang w:val="lv-LV"/>
        </w:rPr>
        <w:tab/>
      </w:r>
      <w:r w:rsidRPr="007C532B">
        <w:rPr>
          <w:rFonts w:ascii="Times New Roman" w:hAnsi="Times New Roman"/>
          <w:color w:val="auto"/>
          <w:lang w:val="lv-LV"/>
        </w:rPr>
        <w:tab/>
        <w:t>Ģenerālplāns</w:t>
      </w:r>
    </w:p>
    <w:p w14:paraId="63DE58F5"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AR </w:t>
      </w:r>
      <w:r w:rsidRPr="007C532B">
        <w:rPr>
          <w:rFonts w:ascii="Times New Roman" w:hAnsi="Times New Roman"/>
          <w:color w:val="auto"/>
          <w:lang w:val="lv-LV"/>
        </w:rPr>
        <w:tab/>
      </w:r>
      <w:r w:rsidRPr="007C532B">
        <w:rPr>
          <w:rFonts w:ascii="Times New Roman" w:hAnsi="Times New Roman"/>
          <w:color w:val="auto"/>
          <w:lang w:val="lv-LV"/>
        </w:rPr>
        <w:tab/>
        <w:t>Arhitektūras risinājumi</w:t>
      </w:r>
    </w:p>
    <w:p w14:paraId="64079727"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IE </w:t>
      </w:r>
      <w:r w:rsidRPr="007C532B">
        <w:rPr>
          <w:rFonts w:ascii="Times New Roman" w:hAnsi="Times New Roman"/>
          <w:color w:val="auto"/>
          <w:lang w:val="lv-LV"/>
        </w:rPr>
        <w:tab/>
      </w:r>
      <w:r w:rsidRPr="007C532B">
        <w:rPr>
          <w:rFonts w:ascii="Times New Roman" w:hAnsi="Times New Roman"/>
          <w:color w:val="auto"/>
          <w:lang w:val="lv-LV"/>
        </w:rPr>
        <w:tab/>
        <w:t>Iekārtu izvietojums</w:t>
      </w:r>
    </w:p>
    <w:p w14:paraId="123E9F71" w14:textId="77777777" w:rsidR="00D470C2" w:rsidRPr="007C532B" w:rsidRDefault="00D470C2" w:rsidP="00D470C2">
      <w:pPr>
        <w:jc w:val="both"/>
        <w:rPr>
          <w:rFonts w:ascii="Times New Roman" w:hAnsi="Times New Roman"/>
          <w:color w:val="auto"/>
          <w:lang w:val="lv-LV"/>
        </w:rPr>
      </w:pPr>
      <w:r w:rsidRPr="007C532B">
        <w:rPr>
          <w:rFonts w:ascii="Times New Roman" w:hAnsi="Times New Roman"/>
          <w:color w:val="auto"/>
          <w:lang w:val="lv-LV"/>
        </w:rPr>
        <w:t>3. Inženierrisinājumu daļa:</w:t>
      </w:r>
    </w:p>
    <w:p w14:paraId="07777797"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BK</w:t>
      </w:r>
      <w:r w:rsidRPr="007C532B">
        <w:rPr>
          <w:rFonts w:ascii="Times New Roman" w:hAnsi="Times New Roman"/>
          <w:color w:val="auto"/>
          <w:lang w:val="lv-LV"/>
        </w:rPr>
        <w:tab/>
      </w:r>
      <w:r w:rsidRPr="007C532B">
        <w:rPr>
          <w:rFonts w:ascii="Times New Roman" w:hAnsi="Times New Roman"/>
          <w:color w:val="auto"/>
          <w:lang w:val="lv-LV"/>
        </w:rPr>
        <w:tab/>
        <w:t xml:space="preserve"> Būvkonstrukcijas</w:t>
      </w:r>
    </w:p>
    <w:p w14:paraId="0D337E8D"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AVK-A   </w:t>
      </w:r>
      <w:r w:rsidRPr="007C532B">
        <w:rPr>
          <w:rFonts w:ascii="Times New Roman" w:hAnsi="Times New Roman"/>
          <w:color w:val="auto"/>
          <w:lang w:val="lv-LV"/>
        </w:rPr>
        <w:tab/>
        <w:t>Apkure</w:t>
      </w:r>
    </w:p>
    <w:p w14:paraId="0B8A9E86"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lang w:val="lv-LV"/>
        </w:rPr>
        <w:t xml:space="preserve">AVK-K </w:t>
      </w:r>
      <w:r w:rsidRPr="007C532B">
        <w:rPr>
          <w:rFonts w:ascii="Times New Roman" w:hAnsi="Times New Roman"/>
          <w:color w:val="auto"/>
          <w:lang w:val="lv-LV"/>
        </w:rPr>
        <w:tab/>
        <w:t xml:space="preserve"> </w:t>
      </w:r>
      <w:r w:rsidRPr="007C532B">
        <w:rPr>
          <w:rFonts w:ascii="Times New Roman" w:hAnsi="Times New Roman"/>
          <w:color w:val="auto"/>
          <w:shd w:val="clear" w:color="auto" w:fill="FFFFFF"/>
          <w:lang w:val="lv-LV"/>
        </w:rPr>
        <w:t>Klimata kontroles sistēma</w:t>
      </w:r>
    </w:p>
    <w:p w14:paraId="5FF0301A"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shd w:val="clear" w:color="auto" w:fill="FFFFFF"/>
          <w:lang w:val="lv-LV"/>
        </w:rPr>
        <w:t xml:space="preserve">AVK-V  </w:t>
      </w:r>
      <w:r w:rsidRPr="007C532B">
        <w:rPr>
          <w:rFonts w:ascii="Times New Roman" w:hAnsi="Times New Roman"/>
          <w:color w:val="auto"/>
          <w:shd w:val="clear" w:color="auto" w:fill="FFFFFF"/>
          <w:lang w:val="lv-LV"/>
        </w:rPr>
        <w:tab/>
        <w:t>Ventilācija</w:t>
      </w:r>
    </w:p>
    <w:p w14:paraId="1C7242D8"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UK</w:t>
      </w:r>
      <w:r w:rsidRPr="007C532B">
        <w:rPr>
          <w:rFonts w:ascii="Times New Roman" w:hAnsi="Times New Roman"/>
          <w:color w:val="auto"/>
          <w:lang w:val="lv-LV"/>
        </w:rPr>
        <w:tab/>
        <w:t xml:space="preserve"> </w:t>
      </w:r>
      <w:r w:rsidRPr="007C532B">
        <w:rPr>
          <w:rFonts w:ascii="Times New Roman" w:hAnsi="Times New Roman"/>
          <w:color w:val="auto"/>
          <w:lang w:val="lv-LV"/>
        </w:rPr>
        <w:tab/>
      </w:r>
      <w:r w:rsidRPr="007C532B">
        <w:rPr>
          <w:rFonts w:ascii="Times New Roman" w:hAnsi="Times New Roman"/>
          <w:color w:val="auto"/>
          <w:shd w:val="clear" w:color="auto" w:fill="FFFFFF"/>
          <w:lang w:val="lv-LV"/>
        </w:rPr>
        <w:t>Ūdensapgāde un kanalizācija (iekšējā)</w:t>
      </w:r>
    </w:p>
    <w:p w14:paraId="667B136F"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lang w:val="lv-LV"/>
        </w:rPr>
        <w:t xml:space="preserve">EL </w:t>
      </w:r>
      <w:r w:rsidRPr="007C532B">
        <w:rPr>
          <w:rFonts w:ascii="Times New Roman" w:hAnsi="Times New Roman"/>
          <w:color w:val="auto"/>
          <w:lang w:val="lv-LV"/>
        </w:rPr>
        <w:tab/>
      </w:r>
      <w:r w:rsidRPr="007C532B">
        <w:rPr>
          <w:rFonts w:ascii="Times New Roman" w:hAnsi="Times New Roman"/>
          <w:color w:val="auto"/>
          <w:lang w:val="lv-LV"/>
        </w:rPr>
        <w:tab/>
      </w:r>
      <w:r w:rsidRPr="007C532B">
        <w:rPr>
          <w:rFonts w:ascii="Times New Roman" w:hAnsi="Times New Roman"/>
          <w:color w:val="auto"/>
          <w:shd w:val="clear" w:color="auto" w:fill="FFFFFF"/>
          <w:lang w:val="lv-LV"/>
        </w:rPr>
        <w:t>Elektroapgāde (iekšējā)</w:t>
      </w:r>
    </w:p>
    <w:p w14:paraId="1AA587A8"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ESS</w:t>
      </w:r>
      <w:r w:rsidRPr="007C532B">
        <w:rPr>
          <w:rFonts w:ascii="Times New Roman" w:hAnsi="Times New Roman"/>
          <w:color w:val="auto"/>
          <w:lang w:val="lv-LV"/>
        </w:rPr>
        <w:t xml:space="preserve"> </w:t>
      </w:r>
      <w:r w:rsidRPr="007C532B">
        <w:rPr>
          <w:rFonts w:ascii="Times New Roman" w:hAnsi="Times New Roman"/>
          <w:color w:val="auto"/>
          <w:lang w:val="lv-LV"/>
        </w:rPr>
        <w:tab/>
      </w:r>
      <w:r w:rsidRPr="007C532B">
        <w:rPr>
          <w:rFonts w:ascii="Times New Roman" w:hAnsi="Times New Roman"/>
          <w:color w:val="auto"/>
          <w:lang w:val="lv-LV"/>
        </w:rPr>
        <w:tab/>
      </w:r>
      <w:r w:rsidRPr="007C532B">
        <w:rPr>
          <w:rFonts w:ascii="Times New Roman" w:hAnsi="Times New Roman"/>
          <w:color w:val="auto"/>
          <w:shd w:val="clear" w:color="auto" w:fill="FFFFFF"/>
          <w:lang w:val="lv-LV"/>
        </w:rPr>
        <w:t>Elektronisko sakaru sistēmas</w:t>
      </w:r>
    </w:p>
    <w:p w14:paraId="5B51F4F2"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 xml:space="preserve">ESS- CI </w:t>
      </w:r>
      <w:r w:rsidRPr="007C532B">
        <w:rPr>
          <w:rFonts w:ascii="Times New Roman" w:hAnsi="Times New Roman"/>
          <w:color w:val="auto"/>
          <w:shd w:val="clear" w:color="auto" w:fill="FFFFFF"/>
          <w:lang w:val="lv-LV"/>
        </w:rPr>
        <w:tab/>
        <w:t>Centralizētā izziņošanas sistēma</w:t>
      </w:r>
    </w:p>
    <w:p w14:paraId="722EDB9A"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 xml:space="preserve">ESS-DA </w:t>
      </w:r>
      <w:r w:rsidRPr="007C532B">
        <w:rPr>
          <w:rFonts w:ascii="Times New Roman" w:hAnsi="Times New Roman"/>
          <w:color w:val="auto"/>
          <w:shd w:val="clear" w:color="auto" w:fill="FFFFFF"/>
          <w:lang w:val="lv-LV"/>
        </w:rPr>
        <w:tab/>
        <w:t>Dūmu aizsardzība</w:t>
      </w:r>
    </w:p>
    <w:p w14:paraId="0AAB8E2C"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 xml:space="preserve">ESS- PK </w:t>
      </w:r>
      <w:r w:rsidRPr="007C532B">
        <w:rPr>
          <w:rFonts w:ascii="Times New Roman" w:hAnsi="Times New Roman"/>
          <w:color w:val="auto"/>
          <w:shd w:val="clear" w:color="auto" w:fill="FFFFFF"/>
          <w:lang w:val="lv-LV"/>
        </w:rPr>
        <w:tab/>
        <w:t>Piekļuves kontrole</w:t>
      </w:r>
    </w:p>
    <w:p w14:paraId="7279DEC3"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 xml:space="preserve">ESS-AS </w:t>
      </w:r>
      <w:r w:rsidRPr="007C532B">
        <w:rPr>
          <w:rFonts w:ascii="Times New Roman" w:hAnsi="Times New Roman"/>
          <w:color w:val="auto"/>
          <w:shd w:val="clear" w:color="auto" w:fill="FFFFFF"/>
          <w:lang w:val="lv-LV"/>
        </w:rPr>
        <w:tab/>
        <w:t>Apsardzes signalizācija</w:t>
      </w:r>
    </w:p>
    <w:p w14:paraId="4863C232"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 xml:space="preserve">ESS-TK </w:t>
      </w:r>
      <w:r w:rsidRPr="007C532B">
        <w:rPr>
          <w:rFonts w:ascii="Times New Roman" w:hAnsi="Times New Roman"/>
          <w:color w:val="auto"/>
          <w:shd w:val="clear" w:color="auto" w:fill="FFFFFF"/>
          <w:lang w:val="lv-LV"/>
        </w:rPr>
        <w:tab/>
        <w:t>Elektronisko sakaru inženiertīkli</w:t>
      </w:r>
    </w:p>
    <w:p w14:paraId="361DCC9C"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 xml:space="preserve">ESS-VAS </w:t>
      </w:r>
      <w:r w:rsidRPr="007C532B">
        <w:rPr>
          <w:rFonts w:ascii="Times New Roman" w:hAnsi="Times New Roman"/>
          <w:color w:val="auto"/>
          <w:shd w:val="clear" w:color="auto" w:fill="FFFFFF"/>
          <w:lang w:val="lv-LV"/>
        </w:rPr>
        <w:tab/>
        <w:t>Vadības un automatizācijas sistēmas</w:t>
      </w:r>
    </w:p>
    <w:p w14:paraId="303F4B59"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lastRenderedPageBreak/>
        <w:t xml:space="preserve">ESS-VN </w:t>
      </w:r>
      <w:r w:rsidRPr="007C532B">
        <w:rPr>
          <w:rFonts w:ascii="Times New Roman" w:hAnsi="Times New Roman"/>
          <w:color w:val="auto"/>
          <w:shd w:val="clear" w:color="auto" w:fill="FFFFFF"/>
          <w:lang w:val="lv-LV"/>
        </w:rPr>
        <w:tab/>
        <w:t>Videonovērošana</w:t>
      </w:r>
    </w:p>
    <w:p w14:paraId="073A6489"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shd w:val="clear" w:color="auto" w:fill="FFFFFF"/>
          <w:lang w:val="lv-LV"/>
        </w:rPr>
        <w:t xml:space="preserve">GA   </w:t>
      </w:r>
      <w:r w:rsidRPr="007C532B">
        <w:rPr>
          <w:rFonts w:ascii="Times New Roman" w:hAnsi="Times New Roman"/>
          <w:color w:val="auto"/>
          <w:shd w:val="clear" w:color="auto" w:fill="FFFFFF"/>
          <w:lang w:val="lv-LV"/>
        </w:rPr>
        <w:tab/>
      </w:r>
      <w:r w:rsidRPr="007C532B">
        <w:rPr>
          <w:rFonts w:ascii="Times New Roman" w:hAnsi="Times New Roman"/>
          <w:color w:val="auto"/>
          <w:shd w:val="clear" w:color="auto" w:fill="FFFFFF"/>
          <w:lang w:val="lv-LV"/>
        </w:rPr>
        <w:tab/>
        <w:t>Medicīniskās gāzes</w:t>
      </w:r>
    </w:p>
    <w:p w14:paraId="662F8F05" w14:textId="77777777" w:rsidR="00D470C2" w:rsidRPr="007C532B" w:rsidRDefault="00D470C2" w:rsidP="00D470C2">
      <w:pPr>
        <w:ind w:firstLine="720"/>
        <w:jc w:val="both"/>
        <w:rPr>
          <w:rFonts w:ascii="Times New Roman" w:hAnsi="Times New Roman"/>
          <w:color w:val="auto"/>
          <w:shd w:val="clear" w:color="auto" w:fill="FFFFFF"/>
          <w:lang w:val="lv-LV"/>
        </w:rPr>
      </w:pPr>
      <w:r w:rsidRPr="007C532B">
        <w:rPr>
          <w:rFonts w:ascii="Times New Roman" w:hAnsi="Times New Roman"/>
          <w:color w:val="auto"/>
          <w:lang w:val="lv-LV"/>
        </w:rPr>
        <w:t xml:space="preserve">UAS </w:t>
      </w:r>
      <w:r w:rsidRPr="007C532B">
        <w:rPr>
          <w:rFonts w:ascii="Times New Roman" w:hAnsi="Times New Roman"/>
          <w:color w:val="auto"/>
          <w:lang w:val="lv-LV"/>
        </w:rPr>
        <w:tab/>
      </w:r>
      <w:r w:rsidRPr="007C532B">
        <w:rPr>
          <w:rFonts w:ascii="Times New Roman" w:hAnsi="Times New Roman"/>
          <w:color w:val="auto"/>
          <w:lang w:val="lv-LV"/>
        </w:rPr>
        <w:tab/>
      </w:r>
      <w:r w:rsidRPr="007C532B">
        <w:rPr>
          <w:rFonts w:ascii="Times New Roman" w:hAnsi="Times New Roman"/>
          <w:color w:val="auto"/>
          <w:shd w:val="clear" w:color="auto" w:fill="FFFFFF"/>
          <w:lang w:val="lv-LV"/>
        </w:rPr>
        <w:t>Ugunsdzēsības automātikas sistēmas</w:t>
      </w:r>
    </w:p>
    <w:p w14:paraId="498E95F2"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shd w:val="clear" w:color="auto" w:fill="FFFFFF"/>
          <w:lang w:val="lv-LV"/>
        </w:rPr>
        <w:t xml:space="preserve">UATS </w:t>
      </w:r>
      <w:r w:rsidRPr="007C532B">
        <w:rPr>
          <w:rFonts w:ascii="Times New Roman" w:hAnsi="Times New Roman"/>
          <w:color w:val="auto"/>
          <w:shd w:val="clear" w:color="auto" w:fill="FFFFFF"/>
          <w:lang w:val="lv-LV"/>
        </w:rPr>
        <w:tab/>
      </w:r>
      <w:r w:rsidRPr="007C532B">
        <w:rPr>
          <w:rFonts w:ascii="Times New Roman" w:hAnsi="Times New Roman"/>
          <w:color w:val="auto"/>
          <w:shd w:val="clear" w:color="auto" w:fill="FFFFFF"/>
          <w:lang w:val="lv-LV"/>
        </w:rPr>
        <w:tab/>
        <w:t>Ugunsgrēka atklāšanas un trauksmes signalizācijas sistēmas</w:t>
      </w:r>
    </w:p>
    <w:p w14:paraId="7E1B4AAA"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VAP </w:t>
      </w:r>
      <w:r w:rsidRPr="007C532B">
        <w:rPr>
          <w:rFonts w:ascii="Times New Roman" w:hAnsi="Times New Roman"/>
          <w:color w:val="auto"/>
          <w:lang w:val="lv-LV"/>
        </w:rPr>
        <w:tab/>
      </w:r>
      <w:r w:rsidRPr="007C532B">
        <w:rPr>
          <w:rFonts w:ascii="Times New Roman" w:hAnsi="Times New Roman"/>
          <w:color w:val="auto"/>
          <w:lang w:val="lv-LV"/>
        </w:rPr>
        <w:tab/>
        <w:t>Vides aizsardzības pasākumi</w:t>
      </w:r>
    </w:p>
    <w:p w14:paraId="780C4F38"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UPP</w:t>
      </w:r>
      <w:r w:rsidRPr="007C532B">
        <w:rPr>
          <w:rFonts w:ascii="Times New Roman" w:hAnsi="Times New Roman"/>
          <w:color w:val="auto"/>
          <w:lang w:val="lv-LV"/>
        </w:rPr>
        <w:tab/>
      </w:r>
      <w:r w:rsidRPr="007C532B">
        <w:rPr>
          <w:rFonts w:ascii="Times New Roman" w:hAnsi="Times New Roman"/>
          <w:color w:val="auto"/>
          <w:lang w:val="lv-LV"/>
        </w:rPr>
        <w:tab/>
      </w:r>
      <w:r w:rsidRPr="007C532B">
        <w:rPr>
          <w:rFonts w:ascii="Times New Roman" w:hAnsi="Times New Roman"/>
          <w:color w:val="auto"/>
          <w:shd w:val="clear" w:color="auto" w:fill="FFFFFF"/>
          <w:lang w:val="lv-LV"/>
        </w:rPr>
        <w:t>Ugunsdrošības pasākumu pārskats</w:t>
      </w:r>
    </w:p>
    <w:p w14:paraId="0B48141A" w14:textId="77777777" w:rsidR="00D470C2" w:rsidRPr="007C532B" w:rsidRDefault="00D470C2" w:rsidP="00D470C2">
      <w:pPr>
        <w:jc w:val="both"/>
        <w:rPr>
          <w:rFonts w:ascii="Times New Roman" w:hAnsi="Times New Roman"/>
          <w:color w:val="auto"/>
          <w:lang w:val="lv-LV"/>
        </w:rPr>
      </w:pPr>
      <w:r w:rsidRPr="007C532B">
        <w:rPr>
          <w:rFonts w:ascii="Times New Roman" w:hAnsi="Times New Roman"/>
          <w:color w:val="auto"/>
          <w:lang w:val="lv-LV"/>
        </w:rPr>
        <w:t>4. Tehnoloģiskā daļa:</w:t>
      </w:r>
    </w:p>
    <w:p w14:paraId="6737ED8E"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TN </w:t>
      </w:r>
      <w:r w:rsidRPr="007C532B">
        <w:rPr>
          <w:rFonts w:ascii="Times New Roman" w:hAnsi="Times New Roman"/>
          <w:color w:val="auto"/>
          <w:lang w:val="lv-LV"/>
        </w:rPr>
        <w:tab/>
      </w:r>
      <w:r w:rsidRPr="007C532B">
        <w:rPr>
          <w:rFonts w:ascii="Times New Roman" w:hAnsi="Times New Roman"/>
          <w:color w:val="auto"/>
          <w:lang w:val="lv-LV"/>
        </w:rPr>
        <w:tab/>
        <w:t>Tehnoloģiskā daļa</w:t>
      </w:r>
    </w:p>
    <w:p w14:paraId="67A13EB2" w14:textId="77777777" w:rsidR="00D470C2" w:rsidRPr="007C532B" w:rsidRDefault="00D470C2" w:rsidP="00D470C2">
      <w:pPr>
        <w:jc w:val="both"/>
        <w:rPr>
          <w:rFonts w:ascii="Times New Roman" w:hAnsi="Times New Roman"/>
          <w:color w:val="auto"/>
          <w:lang w:val="lv-LV"/>
        </w:rPr>
      </w:pPr>
      <w:r w:rsidRPr="007C532B">
        <w:rPr>
          <w:rFonts w:ascii="Times New Roman" w:hAnsi="Times New Roman"/>
          <w:color w:val="auto"/>
          <w:lang w:val="lv-LV"/>
        </w:rPr>
        <w:t>5. Ekonomikas daļa:</w:t>
      </w:r>
    </w:p>
    <w:p w14:paraId="2FEF11E6"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IS </w:t>
      </w:r>
      <w:r w:rsidRPr="007C532B">
        <w:rPr>
          <w:rFonts w:ascii="Times New Roman" w:hAnsi="Times New Roman"/>
          <w:color w:val="auto"/>
          <w:lang w:val="lv-LV"/>
        </w:rPr>
        <w:tab/>
      </w:r>
      <w:r w:rsidRPr="007C532B">
        <w:rPr>
          <w:rFonts w:ascii="Times New Roman" w:hAnsi="Times New Roman"/>
          <w:color w:val="auto"/>
          <w:lang w:val="lv-LV"/>
        </w:rPr>
        <w:tab/>
        <w:t>Iekārtu, konstrukciju un materiālu kopsavilkums</w:t>
      </w:r>
    </w:p>
    <w:p w14:paraId="018E793A"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BA</w:t>
      </w:r>
      <w:r w:rsidRPr="007C532B">
        <w:rPr>
          <w:rFonts w:ascii="Times New Roman" w:hAnsi="Times New Roman"/>
          <w:color w:val="auto"/>
          <w:lang w:val="lv-LV"/>
        </w:rPr>
        <w:tab/>
      </w:r>
      <w:r w:rsidRPr="007C532B">
        <w:rPr>
          <w:rFonts w:ascii="Times New Roman" w:hAnsi="Times New Roman"/>
          <w:color w:val="auto"/>
          <w:lang w:val="lv-LV"/>
        </w:rPr>
        <w:tab/>
        <w:t>Būvdarbu apjomu saraksts</w:t>
      </w:r>
    </w:p>
    <w:p w14:paraId="51CD6349"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DOP </w:t>
      </w:r>
      <w:r w:rsidRPr="007C532B">
        <w:rPr>
          <w:rFonts w:ascii="Times New Roman" w:hAnsi="Times New Roman"/>
          <w:color w:val="auto"/>
          <w:lang w:val="lv-LV"/>
        </w:rPr>
        <w:tab/>
      </w:r>
      <w:r w:rsidRPr="007C532B">
        <w:rPr>
          <w:rFonts w:ascii="Times New Roman" w:hAnsi="Times New Roman"/>
          <w:color w:val="auto"/>
          <w:lang w:val="lv-LV"/>
        </w:rPr>
        <w:tab/>
        <w:t>Darbu organizēšanas projekts</w:t>
      </w:r>
    </w:p>
    <w:p w14:paraId="4F66D0B8" w14:textId="77777777" w:rsidR="00D470C2" w:rsidRPr="007C532B" w:rsidRDefault="00D470C2" w:rsidP="00D470C2">
      <w:pPr>
        <w:ind w:firstLine="720"/>
        <w:jc w:val="both"/>
        <w:rPr>
          <w:rFonts w:ascii="Times New Roman" w:hAnsi="Times New Roman"/>
          <w:color w:val="auto"/>
          <w:lang w:val="lv-LV"/>
        </w:rPr>
      </w:pPr>
      <w:r w:rsidRPr="007C532B">
        <w:rPr>
          <w:rFonts w:ascii="Times New Roman" w:hAnsi="Times New Roman"/>
          <w:color w:val="auto"/>
          <w:lang w:val="lv-LV"/>
        </w:rPr>
        <w:t xml:space="preserve">T </w:t>
      </w:r>
      <w:r w:rsidRPr="007C532B">
        <w:rPr>
          <w:rFonts w:ascii="Times New Roman" w:hAnsi="Times New Roman"/>
          <w:color w:val="auto"/>
          <w:lang w:val="lv-LV"/>
        </w:rPr>
        <w:tab/>
      </w:r>
      <w:r w:rsidRPr="007C532B">
        <w:rPr>
          <w:rFonts w:ascii="Times New Roman" w:hAnsi="Times New Roman"/>
          <w:color w:val="auto"/>
          <w:lang w:val="lv-LV"/>
        </w:rPr>
        <w:tab/>
        <w:t>Izmaksu aprēķins (tāmes)</w:t>
      </w:r>
    </w:p>
    <w:p w14:paraId="3662090C" w14:textId="77777777" w:rsidR="00D470C2" w:rsidRPr="007C532B" w:rsidRDefault="00D470C2" w:rsidP="00D470C2">
      <w:pPr>
        <w:ind w:firstLine="720"/>
        <w:jc w:val="both"/>
        <w:rPr>
          <w:rFonts w:ascii="Times New Roman" w:hAnsi="Times New Roman"/>
          <w:lang w:val="lv-LV"/>
        </w:rPr>
      </w:pPr>
    </w:p>
    <w:p w14:paraId="6A01E1E8" w14:textId="77777777" w:rsidR="00D470C2" w:rsidRPr="007C532B" w:rsidRDefault="00D470C2" w:rsidP="00D470C2">
      <w:pPr>
        <w:ind w:firstLine="720"/>
        <w:jc w:val="both"/>
        <w:rPr>
          <w:rFonts w:ascii="Times New Roman" w:hAnsi="Times New Roman"/>
          <w:color w:val="auto"/>
          <w:lang w:val="lv-LV"/>
        </w:rPr>
      </w:pPr>
    </w:p>
    <w:p w14:paraId="6544653C" w14:textId="77777777" w:rsidR="00D470C2" w:rsidRPr="007C532B" w:rsidRDefault="00D470C2" w:rsidP="00D470C2">
      <w:pPr>
        <w:pStyle w:val="Heading1A"/>
        <w:jc w:val="both"/>
        <w:rPr>
          <w:color w:val="auto"/>
        </w:rPr>
      </w:pPr>
      <w:r w:rsidRPr="007C532B">
        <w:rPr>
          <w:color w:val="auto"/>
        </w:rPr>
        <w:t>Paskaidrojuma raksta komplektācija:</w:t>
      </w:r>
    </w:p>
    <w:p w14:paraId="0BEC947A" w14:textId="77777777" w:rsidR="00D470C2" w:rsidRPr="007C532B" w:rsidRDefault="00D470C2" w:rsidP="00D470C2">
      <w:pPr>
        <w:jc w:val="both"/>
        <w:rPr>
          <w:rFonts w:ascii="Times New Roman" w:hAnsi="Times New Roman"/>
          <w:color w:val="auto"/>
          <w:shd w:val="clear" w:color="auto" w:fill="FFFFFF"/>
          <w:lang w:val="lv-LV"/>
        </w:rPr>
      </w:pPr>
      <w:r w:rsidRPr="007C532B">
        <w:rPr>
          <w:rFonts w:ascii="Times New Roman" w:hAnsi="Times New Roman"/>
          <w:color w:val="auto"/>
          <w:lang w:val="lv-LV"/>
        </w:rPr>
        <w:t>Atbilstoši Ministru kabineta 28.08.2018. noteikumiem Nr. 545 “Noteikumi par Latvijas būvnormatīvu LBN 202-18 “</w:t>
      </w:r>
      <w:r w:rsidRPr="007C532B">
        <w:rPr>
          <w:rFonts w:ascii="Times New Roman" w:hAnsi="Times New Roman"/>
          <w:color w:val="auto"/>
          <w:shd w:val="clear" w:color="auto" w:fill="FFFFFF"/>
          <w:lang w:val="lv-LV"/>
        </w:rPr>
        <w:t>Būvniecības ieceres dokumentācijas noformēšana””.</w:t>
      </w:r>
    </w:p>
    <w:p w14:paraId="0E08D275" w14:textId="77777777" w:rsidR="00D470C2" w:rsidRPr="007C532B" w:rsidRDefault="00D470C2" w:rsidP="00D470C2">
      <w:pPr>
        <w:jc w:val="both"/>
        <w:rPr>
          <w:rFonts w:ascii="Times New Roman" w:hAnsi="Times New Roman"/>
          <w:color w:val="auto"/>
          <w:shd w:val="clear" w:color="auto" w:fill="FFFFFF"/>
          <w:lang w:val="lv-LV"/>
        </w:rPr>
      </w:pPr>
    </w:p>
    <w:p w14:paraId="037E8695" w14:textId="77777777" w:rsidR="00D470C2" w:rsidRPr="007C532B" w:rsidRDefault="00D470C2" w:rsidP="00D470C2">
      <w:pPr>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Izstrādāta un pilnībā valsts un pašvaldības institūcijās saskaņota projekta dokumentācija, jāiesniedz pasūtītājam 1 oriģināls un 1 eksemplārs krāsainas kopijas, un elektroniski  2 (divos) eksemplāros CD formātā vai līdzīgā datu nesējā (pdf un dwg).</w:t>
      </w:r>
    </w:p>
    <w:p w14:paraId="27FDBED3" w14:textId="77777777" w:rsidR="00D470C2" w:rsidRPr="007C532B" w:rsidRDefault="00D470C2" w:rsidP="00D470C2">
      <w:pPr>
        <w:jc w:val="both"/>
        <w:rPr>
          <w:rFonts w:ascii="Times New Roman" w:hAnsi="Times New Roman"/>
          <w:color w:val="auto"/>
          <w:shd w:val="clear" w:color="auto" w:fill="FFFFFF"/>
          <w:lang w:val="lv-LV"/>
        </w:rPr>
      </w:pPr>
    </w:p>
    <w:p w14:paraId="4C8E5D13" w14:textId="77777777" w:rsidR="00D470C2" w:rsidRPr="007C532B" w:rsidRDefault="00D470C2" w:rsidP="00D470C2">
      <w:pPr>
        <w:jc w:val="both"/>
        <w:rPr>
          <w:rFonts w:ascii="Times New Roman" w:hAnsi="Times New Roman"/>
          <w:color w:val="auto"/>
          <w:shd w:val="clear" w:color="auto" w:fill="FFFFFF"/>
          <w:lang w:val="lv-LV"/>
        </w:rPr>
      </w:pPr>
      <w:r w:rsidRPr="007C532B">
        <w:rPr>
          <w:rFonts w:ascii="Times New Roman" w:hAnsi="Times New Roman"/>
          <w:color w:val="auto"/>
          <w:shd w:val="clear" w:color="auto" w:fill="FFFFFF"/>
          <w:lang w:val="lv-LV"/>
        </w:rPr>
        <w:t>Visa dokumentācija ievietojama un saskaņojama izmantojot Būvniecības Informācijas Sistēmu.</w:t>
      </w:r>
    </w:p>
    <w:p w14:paraId="0C957321" w14:textId="77777777" w:rsidR="00D470C2" w:rsidRPr="007C532B" w:rsidRDefault="00D470C2" w:rsidP="00D470C2">
      <w:pPr>
        <w:jc w:val="both"/>
        <w:rPr>
          <w:rFonts w:ascii="Times New Roman" w:hAnsi="Times New Roman"/>
          <w:b/>
          <w:bCs/>
          <w:color w:val="FF0000"/>
          <w:lang w:val="lv-LV"/>
        </w:rPr>
      </w:pPr>
    </w:p>
    <w:p w14:paraId="5C6E6891" w14:textId="77777777" w:rsidR="00D470C2" w:rsidRPr="007C532B" w:rsidRDefault="00D470C2" w:rsidP="00D470C2">
      <w:pPr>
        <w:pStyle w:val="Heading1A"/>
        <w:jc w:val="both"/>
      </w:pPr>
      <w:r w:rsidRPr="007C532B">
        <w:t>Izmantojamie materiāli:</w:t>
      </w:r>
    </w:p>
    <w:p w14:paraId="48170EFE" w14:textId="2CD225AF" w:rsidR="00D470C2" w:rsidRPr="007C532B" w:rsidRDefault="00D470C2" w:rsidP="005D5463">
      <w:pPr>
        <w:jc w:val="both"/>
        <w:rPr>
          <w:rFonts w:ascii="Times New Roman" w:hAnsi="Times New Roman"/>
          <w:lang w:val="lv-LV"/>
        </w:rPr>
      </w:pPr>
      <w:r w:rsidRPr="007C532B">
        <w:rPr>
          <w:rFonts w:ascii="Times New Roman" w:hAnsi="Times New Roman"/>
          <w:lang w:val="lv-LV"/>
        </w:rPr>
        <w:t>Pasūtītājs projektētāju nodrošina ar:</w:t>
      </w:r>
      <w:r w:rsidR="005D5463">
        <w:rPr>
          <w:rFonts w:ascii="Times New Roman" w:hAnsi="Times New Roman"/>
          <w:lang w:val="lv-LV"/>
        </w:rPr>
        <w:t xml:space="preserve"> </w:t>
      </w:r>
      <w:r w:rsidRPr="007C532B">
        <w:rPr>
          <w:rFonts w:ascii="Times New Roman" w:hAnsi="Times New Roman"/>
          <w:lang w:val="lv-LV"/>
        </w:rPr>
        <w:t>Ēkas  inventarizācijas lietu.</w:t>
      </w:r>
    </w:p>
    <w:p w14:paraId="37A70762" w14:textId="77777777" w:rsidR="00D470C2" w:rsidRPr="007C532B" w:rsidRDefault="00D470C2" w:rsidP="00D470C2">
      <w:pPr>
        <w:ind w:left="720"/>
        <w:jc w:val="both"/>
        <w:rPr>
          <w:rFonts w:ascii="Times New Roman" w:hAnsi="Times New Roman"/>
          <w:lang w:val="lv-LV"/>
        </w:rPr>
      </w:pPr>
    </w:p>
    <w:p w14:paraId="1DD2FDAA" w14:textId="77777777" w:rsidR="00D470C2" w:rsidRPr="007C532B" w:rsidRDefault="00D470C2" w:rsidP="00D470C2">
      <w:pPr>
        <w:jc w:val="both"/>
        <w:rPr>
          <w:rFonts w:ascii="Times New Roman" w:hAnsi="Times New Roman"/>
          <w:lang w:val="lv-LV" w:eastAsia="lv-LV"/>
        </w:rPr>
      </w:pPr>
    </w:p>
    <w:p w14:paraId="425A2C0A" w14:textId="77777777" w:rsidR="00D470C2" w:rsidRPr="007C532B" w:rsidRDefault="00D470C2" w:rsidP="00D470C2">
      <w:pPr>
        <w:tabs>
          <w:tab w:val="num" w:pos="720"/>
        </w:tabs>
        <w:jc w:val="both"/>
        <w:rPr>
          <w:rFonts w:ascii="Times New Roman" w:hAnsi="Times New Roman"/>
          <w:color w:val="auto"/>
          <w:lang w:val="lv-LV"/>
        </w:rPr>
      </w:pPr>
      <w:r w:rsidRPr="007C532B">
        <w:rPr>
          <w:rFonts w:ascii="Times New Roman" w:hAnsi="Times New Roman"/>
          <w:color w:val="auto"/>
          <w:lang w:val="lv-LV"/>
        </w:rPr>
        <w:t>Izpildītājam jāiesniedz pasūtītājam progresa atskaiti reizi 2 nedēļās.</w:t>
      </w:r>
    </w:p>
    <w:p w14:paraId="185847D6" w14:textId="77777777" w:rsidR="00D470C2" w:rsidRPr="007C532B" w:rsidRDefault="00D470C2" w:rsidP="00D470C2">
      <w:pPr>
        <w:tabs>
          <w:tab w:val="num" w:pos="720"/>
        </w:tabs>
        <w:jc w:val="both"/>
        <w:rPr>
          <w:rFonts w:ascii="Times New Roman" w:hAnsi="Times New Roman"/>
          <w:color w:val="auto"/>
          <w:lang w:val="lv-LV"/>
        </w:rPr>
      </w:pPr>
    </w:p>
    <w:p w14:paraId="0DC8AC2B" w14:textId="77777777" w:rsidR="00D470C2" w:rsidRPr="007C532B" w:rsidRDefault="00D470C2" w:rsidP="00D470C2">
      <w:pPr>
        <w:pStyle w:val="Heading1A"/>
        <w:jc w:val="both"/>
      </w:pPr>
    </w:p>
    <w:p w14:paraId="6681B5C6" w14:textId="77777777" w:rsidR="00D470C2" w:rsidRPr="007C532B" w:rsidRDefault="00D470C2" w:rsidP="00D470C2">
      <w:pPr>
        <w:pStyle w:val="Heading1A"/>
        <w:jc w:val="both"/>
      </w:pPr>
      <w:r w:rsidRPr="007C532B">
        <w:t xml:space="preserve">Paskaidrojuma raksta izstrāde  ar autoruzraudzību un būvniecību nodošana ekspluatācijā: </w:t>
      </w:r>
    </w:p>
    <w:p w14:paraId="6929A7C0" w14:textId="77777777" w:rsidR="006D1C79" w:rsidRPr="007C532B" w:rsidRDefault="006D1C79" w:rsidP="006D1C79">
      <w:pPr>
        <w:ind w:right="60"/>
        <w:rPr>
          <w:rFonts w:ascii="Times New Roman" w:hAnsi="Times New Roman"/>
          <w:bCs/>
          <w:color w:val="FF0000"/>
          <w:sz w:val="40"/>
          <w:szCs w:val="40"/>
          <w:lang w:val="lv-LV"/>
        </w:rPr>
      </w:pPr>
      <w:r w:rsidRPr="007C532B">
        <w:rPr>
          <w:rFonts w:ascii="Times New Roman" w:hAnsi="Times New Roman"/>
          <w:bCs/>
          <w:lang w:val="lv-LV"/>
        </w:rPr>
        <w:t xml:space="preserve">Visi darbi, kas saistīti ar būvprojekta izstrādi, saskaņošanu, autoruzraudzību un būvdarbiem veicamai atbilstoši Izpildītāja sagatavotajam darbu izpildes grafikam, vienlaikus ņemot vērā, ka projektēšanas darbu izpildes, būvprojekta autoruzraudzības un būvdarbu izpildes un objekta ekspluatācijā nodošanas termiņš - </w:t>
      </w:r>
      <w:r w:rsidRPr="007C532B">
        <w:rPr>
          <w:rFonts w:ascii="Times New Roman" w:hAnsi="Times New Roman"/>
          <w:b/>
          <w:lang w:val="lv-LV"/>
        </w:rPr>
        <w:t xml:space="preserve">ne vēlāk kā  </w:t>
      </w:r>
      <w:r w:rsidRPr="007C532B">
        <w:rPr>
          <w:rFonts w:ascii="Times New Roman" w:hAnsi="Times New Roman"/>
          <w:b/>
          <w:color w:val="FF0000"/>
          <w:sz w:val="40"/>
          <w:szCs w:val="40"/>
          <w:lang w:val="lv-LV"/>
        </w:rPr>
        <w:t>2025.gada 30.septembris.</w:t>
      </w:r>
    </w:p>
    <w:p w14:paraId="657BE853" w14:textId="77777777" w:rsidR="00D470C2" w:rsidRPr="007C532B" w:rsidRDefault="00D470C2" w:rsidP="00D470C2">
      <w:pPr>
        <w:jc w:val="both"/>
        <w:rPr>
          <w:rFonts w:ascii="Times New Roman" w:hAnsi="Times New Roman"/>
          <w:b/>
          <w:bCs/>
          <w:u w:val="single"/>
          <w:lang w:val="lv-LV" w:eastAsia="lv-LV"/>
        </w:rPr>
      </w:pPr>
    </w:p>
    <w:p w14:paraId="5D8C9FB4" w14:textId="77777777" w:rsidR="00D470C2" w:rsidRPr="007C532B" w:rsidRDefault="00D470C2" w:rsidP="00D470C2">
      <w:pPr>
        <w:jc w:val="both"/>
        <w:rPr>
          <w:rFonts w:ascii="Times New Roman" w:hAnsi="Times New Roman"/>
          <w:b/>
          <w:bCs/>
          <w:u w:val="single"/>
          <w:lang w:val="lv-LV" w:eastAsia="lv-LV"/>
        </w:rPr>
      </w:pPr>
    </w:p>
    <w:p w14:paraId="76D79747" w14:textId="77777777" w:rsidR="00D470C2" w:rsidRPr="007C532B" w:rsidRDefault="00D470C2" w:rsidP="00D470C2">
      <w:pPr>
        <w:jc w:val="both"/>
        <w:rPr>
          <w:rFonts w:ascii="Times New Roman" w:hAnsi="Times New Roman"/>
          <w:b/>
          <w:bCs/>
          <w:u w:val="single"/>
          <w:lang w:val="lv-LV" w:eastAsia="lv-LV"/>
        </w:rPr>
      </w:pPr>
      <w:r w:rsidRPr="007C532B">
        <w:rPr>
          <w:rFonts w:ascii="Times New Roman" w:hAnsi="Times New Roman"/>
          <w:b/>
          <w:bCs/>
          <w:u w:val="single"/>
          <w:lang w:val="lv-LV" w:eastAsia="lv-LV"/>
        </w:rPr>
        <w:t>Autoruzraudzība:</w:t>
      </w:r>
    </w:p>
    <w:p w14:paraId="47D3654B"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Projekta izstrādātājs veic autoruzraudzību.</w:t>
      </w:r>
    </w:p>
    <w:p w14:paraId="13E1DAAC"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rPr>
        <w:t>Autoruzraudzību veikt atbilstoši Ministru kabineta 19.08.2014.noteikumiem Nr. 500 “Vispārīgie būvnoteikumi”.</w:t>
      </w:r>
    </w:p>
    <w:p w14:paraId="5A8EA597"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 xml:space="preserve">Autoruzraugs ir atbildīgs par to, lai visā līguma izpildes laikā tam būtu spēkā esošs sertifikāts. </w:t>
      </w:r>
    </w:p>
    <w:p w14:paraId="2D737908"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eastAsia="Times New Roman" w:hAnsi="Times New Roman"/>
          <w:color w:val="auto"/>
          <w:lang w:val="lv-LV" w:eastAsia="lv-LV"/>
        </w:rPr>
        <w:lastRenderedPageBreak/>
        <w:t>Autoruzraugs būvobjektu apmeklē  vienu reizi nedēļā, neieskaitot būvsapulces un laiku pēc pasūtītāja pārstāvja uzaicinājuma. Apsekošanas rezultātus ieraksta Būvniecības   informācijas sistēmas (BIS) būvdarbu žurnālā.</w:t>
      </w:r>
    </w:p>
    <w:p w14:paraId="41F70651"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Autoruzraugam  jāpiedalās būvniecības darbu projekta vadības sanāksmēs.</w:t>
      </w:r>
    </w:p>
    <w:p w14:paraId="3CBA262C"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Pēc pasūtītāja telefoniska vai rakstiska pieprasījuma autoruzraugam jāierodas apsekošanas vietā 24 stundu laikā no pieprasījuma saņemšanas vai savlaicīgi brīdinot pasūtītāju par nepieciešamību pārlikt objekta apsekošanu uz vēlāku laiku un vienojoties ar pasūtītāju par citu apsekošanas laiku.</w:t>
      </w:r>
    </w:p>
    <w:p w14:paraId="4C572A2B"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Autoruzraudzības laikā autoruzraudzības kārtībā projekta autors, ja tas nepieciešams, novērš konstatētās projekta dokumentācijas nepilnības un kļūdas un izstrādā nepieciešamos papildus rasējumus.</w:t>
      </w:r>
    </w:p>
    <w:p w14:paraId="46F998B3"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Būvdarbu izmaksu sadārdzinājumus, ja tādi radušies projekta nepilnību vai kļūdu gadījumā, apmaksā projekta izstrādātājs.</w:t>
      </w:r>
    </w:p>
    <w:p w14:paraId="7063E623"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Ja autoruzraudzības laikā tiek veiktas izmaiņas akceptētajā projektā, projekta izstrādātāja pienākums ir nodrošināt, ka šīs izmaiņas ir saskaņotas ar pasūtītāju un būvvaldi u.c. institūcijām.</w:t>
      </w:r>
    </w:p>
    <w:p w14:paraId="4380C81F"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Autoruzraudzības izmaksās jāparedz visi nepieciešamie līdzekļi, lai visu būvniecības laiku būvobjektā varētu nodrošināt autoruzraudzības darbu. Autoruzraudzības samaksa notiek atbilstoši būvdarbu izpildei.</w:t>
      </w:r>
    </w:p>
    <w:p w14:paraId="3E8A2D65"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Autoruzraudzības (fizisko personu) pienākums ir nekavējoties brīdināt pasūtītāju par problēmām vai neparedzētiem apstākļiem, iesniegt pasūtītājam motivētu rakstisku pieprasījumu pārtraukt būvdarbus, ja konstatētas patvaļīgas atkāpes no projekta vai netiek ievērota Latvijas</w:t>
      </w:r>
      <w:r w:rsidRPr="007C532B">
        <w:rPr>
          <w:rFonts w:ascii="Times New Roman" w:eastAsia="Times New Roman" w:hAnsi="Times New Roman"/>
          <w:color w:val="auto"/>
          <w:lang w:val="lv-LV" w:eastAsia="lv-LV"/>
        </w:rPr>
        <w:t xml:space="preserve"> </w:t>
      </w:r>
      <w:r w:rsidRPr="007C532B">
        <w:rPr>
          <w:rFonts w:ascii="Times New Roman" w:hAnsi="Times New Roman"/>
          <w:lang w:val="lv-LV" w:eastAsia="lv-LV"/>
        </w:rPr>
        <w:t>likumdošana.</w:t>
      </w:r>
    </w:p>
    <w:p w14:paraId="55FC5741" w14:textId="77777777" w:rsidR="00D470C2" w:rsidRPr="007C532B" w:rsidRDefault="00D470C2" w:rsidP="00D470C2">
      <w:pPr>
        <w:numPr>
          <w:ilvl w:val="0"/>
          <w:numId w:val="8"/>
        </w:numPr>
        <w:jc w:val="both"/>
        <w:rPr>
          <w:rFonts w:ascii="Times New Roman" w:hAnsi="Times New Roman"/>
          <w:b/>
          <w:bCs/>
          <w:u w:val="single"/>
          <w:lang w:val="lv-LV" w:eastAsia="lv-LV"/>
        </w:rPr>
      </w:pPr>
      <w:r w:rsidRPr="007C532B">
        <w:rPr>
          <w:rFonts w:ascii="Times New Roman" w:hAnsi="Times New Roman"/>
          <w:lang w:val="lv-LV" w:eastAsia="lv-LV"/>
        </w:rPr>
        <w:t>Autoruzraudzības izmaksas projekta izstrādātājs norāda savā finanšu piedāvājumā atsevišķā pozīcijā un tā ir konstants nemainīgs lielums visa būvniecības procesa laikā, kas netiek papildus precizēta pēc objekta būvniecības līguma noslēgšanas.</w:t>
      </w:r>
    </w:p>
    <w:p w14:paraId="4CAC311A" w14:textId="77777777" w:rsidR="00D470C2" w:rsidRPr="007C532B" w:rsidRDefault="00D470C2" w:rsidP="00D470C2">
      <w:pPr>
        <w:jc w:val="both"/>
        <w:rPr>
          <w:rFonts w:ascii="Times New Roman" w:hAnsi="Times New Roman"/>
          <w:b/>
          <w:bCs/>
          <w:u w:val="single"/>
          <w:lang w:val="lv-LV" w:eastAsia="lv-LV"/>
        </w:rPr>
      </w:pPr>
      <w:r w:rsidRPr="00B05A7B">
        <w:rPr>
          <w:lang w:val="lv-LV"/>
        </w:rPr>
        <w:br w:type="page"/>
      </w:r>
      <w:r w:rsidRPr="007C532B">
        <w:rPr>
          <w:rFonts w:ascii="Times New Roman" w:hAnsi="Times New Roman"/>
          <w:b/>
          <w:bCs/>
          <w:lang w:val="lv-LV"/>
        </w:rPr>
        <w:lastRenderedPageBreak/>
        <w:t xml:space="preserve">                                                                                     Projektēšanas darba uzdevuma</w:t>
      </w:r>
    </w:p>
    <w:p w14:paraId="51E05BEB" w14:textId="1C21CA9B" w:rsidR="00D470C2" w:rsidRPr="007C532B" w:rsidRDefault="00D470C2" w:rsidP="007C532B">
      <w:pPr>
        <w:pStyle w:val="NoSpacing1"/>
        <w:rPr>
          <w:rFonts w:ascii="Times New Roman" w:hAnsi="Times New Roman"/>
          <w:b/>
          <w:bCs/>
          <w:sz w:val="24"/>
          <w:szCs w:val="24"/>
          <w:lang w:val="lv-LV"/>
        </w:rPr>
      </w:pPr>
      <w:r w:rsidRPr="007C532B">
        <w:rPr>
          <w:rFonts w:ascii="Times New Roman" w:hAnsi="Times New Roman"/>
          <w:b/>
          <w:bCs/>
          <w:sz w:val="24"/>
          <w:szCs w:val="24"/>
          <w:lang w:val="lv-LV"/>
        </w:rPr>
        <w:t xml:space="preserve">                                                                                                           </w:t>
      </w:r>
      <w:r w:rsidR="005D5463">
        <w:rPr>
          <w:rFonts w:ascii="Times New Roman" w:hAnsi="Times New Roman"/>
          <w:b/>
          <w:bCs/>
          <w:sz w:val="24"/>
          <w:szCs w:val="24"/>
          <w:lang w:val="lv-LV"/>
        </w:rPr>
        <w:t>2</w:t>
      </w:r>
      <w:r w:rsidRPr="007C532B">
        <w:rPr>
          <w:rFonts w:ascii="Times New Roman" w:hAnsi="Times New Roman"/>
          <w:b/>
          <w:bCs/>
          <w:sz w:val="24"/>
          <w:szCs w:val="24"/>
          <w:lang w:val="lv-LV"/>
        </w:rPr>
        <w:t xml:space="preserve">.pielikums </w:t>
      </w:r>
    </w:p>
    <w:p w14:paraId="27333438" w14:textId="77777777" w:rsidR="00D470C2" w:rsidRPr="007C532B" w:rsidRDefault="00D470C2" w:rsidP="00D470C2">
      <w:pPr>
        <w:jc w:val="both"/>
        <w:rPr>
          <w:rFonts w:ascii="Times New Roman" w:hAnsi="Times New Roman"/>
          <w:b/>
          <w:bCs/>
          <w:u w:val="single"/>
          <w:lang w:val="lv-LV"/>
        </w:rPr>
      </w:pPr>
      <w:r w:rsidRPr="007C532B">
        <w:rPr>
          <w:rFonts w:ascii="Times New Roman" w:hAnsi="Times New Roman"/>
          <w:b/>
          <w:bCs/>
          <w:u w:val="single"/>
          <w:lang w:val="lv-LV"/>
        </w:rPr>
        <w:t>Operācijas zāles pārbūve</w:t>
      </w:r>
    </w:p>
    <w:p w14:paraId="726706C2" w14:textId="77777777" w:rsidR="00D470C2" w:rsidRPr="007C532B" w:rsidRDefault="00D470C2" w:rsidP="00D470C2">
      <w:pPr>
        <w:jc w:val="both"/>
        <w:rPr>
          <w:rFonts w:ascii="Times New Roman" w:hAnsi="Times New Roman"/>
          <w:lang w:val="lv-LV"/>
        </w:rPr>
      </w:pPr>
    </w:p>
    <w:p w14:paraId="757B2614" w14:textId="48F96894" w:rsidR="00D470C2" w:rsidRPr="007C532B" w:rsidRDefault="00D470C2" w:rsidP="00D470C2">
      <w:pPr>
        <w:tabs>
          <w:tab w:val="num" w:pos="720"/>
        </w:tabs>
        <w:jc w:val="both"/>
        <w:rPr>
          <w:rFonts w:ascii="Times New Roman" w:hAnsi="Times New Roman"/>
          <w:lang w:val="lv-LV"/>
        </w:rPr>
      </w:pPr>
      <w:r w:rsidRPr="007C532B">
        <w:rPr>
          <w:rFonts w:ascii="Times New Roman" w:hAnsi="Times New Roman"/>
          <w:b/>
          <w:bCs/>
          <w:u w:val="single"/>
          <w:lang w:val="lv-LV"/>
        </w:rPr>
        <w:t>Telpas Nr</w:t>
      </w:r>
      <w:r w:rsidRPr="005D5463">
        <w:rPr>
          <w:rFonts w:ascii="Times New Roman" w:hAnsi="Times New Roman"/>
          <w:b/>
          <w:bCs/>
          <w:u w:val="single"/>
          <w:lang w:val="lv-LV"/>
        </w:rPr>
        <w:t xml:space="preserve">. </w:t>
      </w:r>
      <w:r w:rsidR="005D5463" w:rsidRPr="005D5463">
        <w:rPr>
          <w:rFonts w:ascii="Times New Roman" w:hAnsi="Times New Roman"/>
          <w:b/>
          <w:bCs/>
          <w:u w:val="single"/>
          <w:lang w:val="lv-LV"/>
        </w:rPr>
        <w:t xml:space="preserve">27; </w:t>
      </w:r>
      <w:r w:rsidRPr="005D5463">
        <w:rPr>
          <w:rFonts w:ascii="Times New Roman" w:hAnsi="Times New Roman"/>
          <w:b/>
          <w:bCs/>
          <w:u w:val="single"/>
          <w:lang w:val="lv-LV"/>
        </w:rPr>
        <w:t>28; 29; 30; 31; 32; 3</w:t>
      </w:r>
      <w:r w:rsidR="005D5463" w:rsidRPr="005D5463">
        <w:rPr>
          <w:rFonts w:ascii="Times New Roman" w:hAnsi="Times New Roman"/>
          <w:b/>
          <w:bCs/>
          <w:u w:val="single"/>
          <w:lang w:val="lv-LV"/>
        </w:rPr>
        <w:t>3</w:t>
      </w:r>
      <w:r w:rsidR="005D5463">
        <w:rPr>
          <w:rFonts w:ascii="Times New Roman" w:hAnsi="Times New Roman"/>
          <w:b/>
          <w:bCs/>
          <w:u w:val="single"/>
          <w:lang w:val="lv-LV"/>
        </w:rPr>
        <w:t xml:space="preserve">- </w:t>
      </w:r>
      <w:r w:rsidRPr="007C532B">
        <w:rPr>
          <w:rFonts w:ascii="Times New Roman" w:hAnsi="Times New Roman"/>
          <w:lang w:val="lv-LV"/>
        </w:rPr>
        <w:t xml:space="preserve"> pārplānot un pārbūvēt saskaņā ar LR MK 2009.gada 20.janvāra noteikumu Nr.60 “Noteikumi par obligātajām prasībām ārstniecības iestādēm un to struktūrvienībām”.</w:t>
      </w:r>
    </w:p>
    <w:p w14:paraId="1070B2CC" w14:textId="77777777" w:rsidR="00D470C2" w:rsidRPr="007C532B" w:rsidRDefault="00D470C2" w:rsidP="00D470C2">
      <w:pPr>
        <w:tabs>
          <w:tab w:val="num" w:pos="720"/>
        </w:tabs>
        <w:jc w:val="both"/>
        <w:rPr>
          <w:rFonts w:ascii="Times New Roman" w:hAnsi="Times New Roman"/>
          <w:lang w:val="lv-LV"/>
        </w:rPr>
      </w:pPr>
    </w:p>
    <w:p w14:paraId="4E87F461" w14:textId="77777777" w:rsidR="00D470C2" w:rsidRPr="007C532B" w:rsidRDefault="00D470C2" w:rsidP="00D470C2">
      <w:pPr>
        <w:tabs>
          <w:tab w:val="num" w:pos="720"/>
        </w:tabs>
        <w:jc w:val="both"/>
        <w:rPr>
          <w:rFonts w:ascii="Times New Roman" w:hAnsi="Times New Roman"/>
          <w:lang w:val="lv-LV"/>
        </w:rPr>
      </w:pPr>
      <w:r w:rsidRPr="007C532B">
        <w:rPr>
          <w:rFonts w:ascii="Times New Roman" w:hAnsi="Times New Roman"/>
          <w:lang w:val="lv-LV"/>
        </w:rPr>
        <w:t>Piedāvātajam telpu plānojuma risinājumam jānodrošina nodalītu apmeklētāju plūsmu no darbinieku un apkalpes dienestu plūsmām, kā arī paredzēt tīro un netīro materiālu plūsmu racionālu nodalīšanu un minimizētu tā krustošanos (nodalīt laikā vai telpā).</w:t>
      </w:r>
    </w:p>
    <w:p w14:paraId="50B716E3" w14:textId="77777777" w:rsidR="00D470C2" w:rsidRPr="007C532B" w:rsidRDefault="00D470C2" w:rsidP="00D470C2">
      <w:pPr>
        <w:tabs>
          <w:tab w:val="num" w:pos="720"/>
        </w:tabs>
        <w:jc w:val="both"/>
        <w:rPr>
          <w:rFonts w:ascii="Times New Roman" w:hAnsi="Times New Roman"/>
          <w:lang w:val="lv-LV"/>
        </w:rPr>
      </w:pPr>
    </w:p>
    <w:p w14:paraId="1AF5E0A7" w14:textId="77777777" w:rsidR="00D470C2" w:rsidRPr="007C532B" w:rsidRDefault="00D470C2" w:rsidP="00D470C2">
      <w:pPr>
        <w:pStyle w:val="tv213"/>
        <w:shd w:val="clear" w:color="auto" w:fill="FFFFFF"/>
        <w:spacing w:before="0" w:beforeAutospacing="0" w:after="0" w:afterAutospacing="0" w:line="293" w:lineRule="atLeast"/>
        <w:jc w:val="both"/>
        <w:rPr>
          <w:b/>
          <w:bCs/>
        </w:rPr>
      </w:pPr>
      <w:r w:rsidRPr="007C532B">
        <w:rPr>
          <w:b/>
          <w:bCs/>
        </w:rPr>
        <w:t>Operāciju zālē jāietilpst:</w:t>
      </w:r>
    </w:p>
    <w:p w14:paraId="65B82681" w14:textId="77777777" w:rsidR="00D470C2" w:rsidRPr="007C532B" w:rsidRDefault="00D470C2" w:rsidP="00D470C2">
      <w:pPr>
        <w:pStyle w:val="tv213"/>
        <w:numPr>
          <w:ilvl w:val="0"/>
          <w:numId w:val="6"/>
        </w:numPr>
        <w:shd w:val="clear" w:color="auto" w:fill="FFFFFF"/>
        <w:spacing w:before="0" w:beforeAutospacing="0" w:after="0" w:afterAutospacing="0" w:line="293" w:lineRule="atLeast"/>
        <w:jc w:val="both"/>
      </w:pPr>
      <w:r w:rsidRPr="007C532B">
        <w:t>sanitārās caurlaides telpas personālam;</w:t>
      </w:r>
    </w:p>
    <w:p w14:paraId="64AA19C6" w14:textId="77777777" w:rsidR="00D470C2" w:rsidRPr="007C532B" w:rsidRDefault="00D470C2" w:rsidP="00D470C2">
      <w:pPr>
        <w:pStyle w:val="tv213"/>
        <w:numPr>
          <w:ilvl w:val="0"/>
          <w:numId w:val="6"/>
        </w:numPr>
        <w:shd w:val="clear" w:color="auto" w:fill="FFFFFF"/>
        <w:spacing w:before="0" w:beforeAutospacing="0" w:after="0" w:afterAutospacing="0" w:line="293" w:lineRule="atLeast"/>
        <w:jc w:val="both"/>
      </w:pPr>
      <w:r w:rsidRPr="007C532B">
        <w:t>operāciju zāle;</w:t>
      </w:r>
    </w:p>
    <w:p w14:paraId="6CABA4E2" w14:textId="77777777" w:rsidR="00D470C2" w:rsidRPr="007C532B" w:rsidRDefault="00D470C2" w:rsidP="00D470C2">
      <w:pPr>
        <w:pStyle w:val="tv213"/>
        <w:numPr>
          <w:ilvl w:val="0"/>
          <w:numId w:val="6"/>
        </w:numPr>
        <w:shd w:val="clear" w:color="auto" w:fill="FFFFFF"/>
        <w:spacing w:before="0" w:beforeAutospacing="0" w:after="0" w:afterAutospacing="0" w:line="293" w:lineRule="atLeast"/>
        <w:jc w:val="both"/>
      </w:pPr>
      <w:r w:rsidRPr="007C532B">
        <w:t>roku pirms operācijas apstrādes telpa;</w:t>
      </w:r>
    </w:p>
    <w:p w14:paraId="0FE157C8" w14:textId="66965DA7" w:rsidR="00D470C2" w:rsidRPr="007C532B" w:rsidRDefault="00D470C2" w:rsidP="00D470C2">
      <w:pPr>
        <w:pStyle w:val="tv213"/>
        <w:numPr>
          <w:ilvl w:val="0"/>
          <w:numId w:val="6"/>
        </w:numPr>
        <w:shd w:val="clear" w:color="auto" w:fill="FFFFFF"/>
        <w:spacing w:before="0" w:beforeAutospacing="0" w:after="0" w:afterAutospacing="0" w:line="293" w:lineRule="atLeast"/>
        <w:jc w:val="both"/>
      </w:pPr>
      <w:r w:rsidRPr="007C532B">
        <w:t>telpa sterilām medicīniskām ierīcēm;</w:t>
      </w:r>
    </w:p>
    <w:p w14:paraId="52F159DD" w14:textId="77777777" w:rsidR="00D470C2" w:rsidRPr="007C532B" w:rsidRDefault="00D470C2" w:rsidP="00D470C2">
      <w:pPr>
        <w:pStyle w:val="tv213"/>
        <w:numPr>
          <w:ilvl w:val="0"/>
          <w:numId w:val="6"/>
        </w:numPr>
        <w:shd w:val="clear" w:color="auto" w:fill="FFFFFF"/>
        <w:spacing w:before="0" w:beforeAutospacing="0" w:after="0" w:afterAutospacing="0" w:line="293" w:lineRule="atLeast"/>
        <w:jc w:val="both"/>
      </w:pPr>
      <w:r w:rsidRPr="007C532B">
        <w:t>telpa nesterilām medicīniskām ierīcēm;</w:t>
      </w:r>
    </w:p>
    <w:p w14:paraId="101154B2" w14:textId="77777777" w:rsidR="00D470C2" w:rsidRPr="007C532B" w:rsidRDefault="00D470C2" w:rsidP="00D470C2">
      <w:pPr>
        <w:pStyle w:val="tv213"/>
        <w:numPr>
          <w:ilvl w:val="0"/>
          <w:numId w:val="6"/>
        </w:numPr>
        <w:shd w:val="clear" w:color="auto" w:fill="FFFFFF"/>
        <w:spacing w:before="0" w:beforeAutospacing="0" w:after="0" w:afterAutospacing="0" w:line="293" w:lineRule="atLeast"/>
        <w:jc w:val="both"/>
      </w:pPr>
      <w:r w:rsidRPr="007C532B">
        <w:t>telpa pacientu novērošanai pēc vispārējās anestēzijas;</w:t>
      </w:r>
    </w:p>
    <w:p w14:paraId="03EAE93D" w14:textId="77777777" w:rsidR="00D470C2" w:rsidRPr="007C532B" w:rsidRDefault="00D470C2" w:rsidP="00D470C2">
      <w:pPr>
        <w:pStyle w:val="tv213"/>
        <w:numPr>
          <w:ilvl w:val="0"/>
          <w:numId w:val="6"/>
        </w:numPr>
        <w:shd w:val="clear" w:color="auto" w:fill="FFFFFF"/>
        <w:spacing w:before="0" w:beforeAutospacing="0" w:after="0" w:afterAutospacing="0" w:line="293" w:lineRule="atLeast"/>
        <w:jc w:val="both"/>
      </w:pPr>
      <w:r w:rsidRPr="007C532B">
        <w:t>telpa operāciju zāles aprīkojuma (ierīču, aparatūras) glabāšanai;</w:t>
      </w:r>
    </w:p>
    <w:p w14:paraId="660281F4" w14:textId="77777777" w:rsidR="00D470C2" w:rsidRPr="007C532B" w:rsidRDefault="00D470C2" w:rsidP="00D470C2">
      <w:pPr>
        <w:pStyle w:val="tv213"/>
        <w:shd w:val="clear" w:color="auto" w:fill="FFFFFF"/>
        <w:spacing w:before="0" w:beforeAutospacing="0" w:after="0" w:afterAutospacing="0" w:line="293" w:lineRule="atLeast"/>
        <w:ind w:left="1380"/>
        <w:jc w:val="both"/>
      </w:pPr>
    </w:p>
    <w:p w14:paraId="094061B5" w14:textId="77777777" w:rsidR="00D470C2" w:rsidRPr="007C532B" w:rsidRDefault="00D470C2" w:rsidP="00D470C2">
      <w:pPr>
        <w:pStyle w:val="tv213"/>
        <w:shd w:val="clear" w:color="auto" w:fill="FFFFFF"/>
        <w:spacing w:before="0" w:beforeAutospacing="0" w:after="0" w:afterAutospacing="0" w:line="293" w:lineRule="atLeast"/>
        <w:jc w:val="both"/>
      </w:pPr>
      <w:r w:rsidRPr="007C532B">
        <w:t>Plānojot operāciju zāli, projekta risinājumiem jānodrošina sekojošu vispārēju galveno parametru ievērošanu:</w:t>
      </w:r>
    </w:p>
    <w:p w14:paraId="05F11E18" w14:textId="77777777" w:rsidR="00D470C2" w:rsidRPr="007C532B" w:rsidRDefault="00D470C2" w:rsidP="00D470C2">
      <w:pPr>
        <w:pStyle w:val="tv213"/>
        <w:numPr>
          <w:ilvl w:val="0"/>
          <w:numId w:val="7"/>
        </w:numPr>
        <w:shd w:val="clear" w:color="auto" w:fill="FFFFFF"/>
        <w:spacing w:before="0" w:beforeAutospacing="0" w:after="0" w:afterAutospacing="0" w:line="293" w:lineRule="atLeast"/>
        <w:jc w:val="both"/>
      </w:pPr>
      <w:r w:rsidRPr="007C532B">
        <w:t>funkcionālajām prasībām atbilstoši telpu izmēri;</w:t>
      </w:r>
    </w:p>
    <w:p w14:paraId="0E1C412F" w14:textId="77777777" w:rsidR="00D470C2" w:rsidRPr="007C532B" w:rsidRDefault="00D470C2" w:rsidP="00D470C2">
      <w:pPr>
        <w:pStyle w:val="tv213"/>
        <w:numPr>
          <w:ilvl w:val="0"/>
          <w:numId w:val="7"/>
        </w:numPr>
        <w:shd w:val="clear" w:color="auto" w:fill="FFFFFF"/>
        <w:spacing w:before="0" w:beforeAutospacing="0" w:after="0" w:afterAutospacing="0" w:line="293" w:lineRule="atLeast"/>
        <w:jc w:val="both"/>
      </w:pPr>
      <w:r w:rsidRPr="007C532B">
        <w:t>atbilstoši aprēķinātas pārvietošanas zonas iekārtām un gultām;</w:t>
      </w:r>
    </w:p>
    <w:p w14:paraId="6CFD5FF8" w14:textId="77777777" w:rsidR="00D470C2" w:rsidRPr="007C532B" w:rsidRDefault="00D470C2" w:rsidP="00D470C2">
      <w:pPr>
        <w:pStyle w:val="tv213"/>
        <w:numPr>
          <w:ilvl w:val="0"/>
          <w:numId w:val="7"/>
        </w:numPr>
        <w:shd w:val="clear" w:color="auto" w:fill="FFFFFF"/>
        <w:spacing w:before="0" w:beforeAutospacing="0" w:after="0" w:afterAutospacing="0" w:line="293" w:lineRule="atLeast"/>
        <w:jc w:val="both"/>
      </w:pPr>
      <w:r w:rsidRPr="007C532B">
        <w:t>atbilstošs drošības aprīkojuma izvietojums;</w:t>
      </w:r>
    </w:p>
    <w:p w14:paraId="4F579A43" w14:textId="77777777" w:rsidR="00D470C2" w:rsidRPr="007C532B" w:rsidRDefault="00D470C2" w:rsidP="00D470C2">
      <w:pPr>
        <w:pStyle w:val="tv213"/>
        <w:numPr>
          <w:ilvl w:val="0"/>
          <w:numId w:val="7"/>
        </w:numPr>
        <w:shd w:val="clear" w:color="auto" w:fill="FFFFFF"/>
        <w:spacing w:before="0" w:beforeAutospacing="0" w:after="0" w:afterAutospacing="0" w:line="293" w:lineRule="atLeast"/>
        <w:jc w:val="both"/>
      </w:pPr>
      <w:r w:rsidRPr="007C532B">
        <w:t>atbilstošs durvju ailu izvietojums, to platums un augstums;</w:t>
      </w:r>
    </w:p>
    <w:p w14:paraId="6EC5EF34" w14:textId="77777777" w:rsidR="00D470C2" w:rsidRPr="007C532B" w:rsidRDefault="00D470C2" w:rsidP="00D470C2">
      <w:pPr>
        <w:pStyle w:val="tv213"/>
        <w:numPr>
          <w:ilvl w:val="0"/>
          <w:numId w:val="7"/>
        </w:numPr>
        <w:shd w:val="clear" w:color="auto" w:fill="FFFFFF"/>
        <w:spacing w:before="0" w:beforeAutospacing="0" w:after="0" w:afterAutospacing="0" w:line="293" w:lineRule="atLeast"/>
        <w:jc w:val="both"/>
      </w:pPr>
      <w:r w:rsidRPr="007C532B">
        <w:t>atbilstošs durvju aizvēršanas un turēšanas mehānismu pielietojums;</w:t>
      </w:r>
    </w:p>
    <w:p w14:paraId="3A768930" w14:textId="77777777" w:rsidR="00D470C2" w:rsidRPr="007C532B" w:rsidRDefault="00D470C2" w:rsidP="00D470C2">
      <w:pPr>
        <w:pStyle w:val="tv213"/>
        <w:numPr>
          <w:ilvl w:val="0"/>
          <w:numId w:val="7"/>
        </w:numPr>
        <w:shd w:val="clear" w:color="auto" w:fill="FFFFFF"/>
        <w:spacing w:before="0" w:beforeAutospacing="0" w:after="0" w:afterAutospacing="0" w:line="293" w:lineRule="atLeast"/>
        <w:jc w:val="both"/>
      </w:pPr>
      <w:r w:rsidRPr="007C532B">
        <w:t>atbilstoši grīdu seguma materiāli.</w:t>
      </w:r>
    </w:p>
    <w:p w14:paraId="7079D478" w14:textId="77777777" w:rsidR="00D470C2" w:rsidRPr="007C532B" w:rsidRDefault="00D470C2" w:rsidP="00D470C2">
      <w:pPr>
        <w:pStyle w:val="tv213"/>
        <w:shd w:val="clear" w:color="auto" w:fill="FFFFFF"/>
        <w:spacing w:before="0" w:beforeAutospacing="0" w:after="0" w:afterAutospacing="0" w:line="293" w:lineRule="atLeast"/>
        <w:ind w:left="1440"/>
        <w:jc w:val="both"/>
      </w:pPr>
    </w:p>
    <w:p w14:paraId="0CD8FE3A" w14:textId="77777777" w:rsidR="00D470C2" w:rsidRPr="007C532B" w:rsidRDefault="00D470C2" w:rsidP="00D470C2">
      <w:pPr>
        <w:pStyle w:val="tv213"/>
        <w:shd w:val="clear" w:color="auto" w:fill="FFFFFF"/>
        <w:spacing w:before="0" w:beforeAutospacing="0" w:after="0" w:afterAutospacing="0" w:line="293" w:lineRule="atLeast"/>
        <w:jc w:val="both"/>
      </w:pPr>
      <w:r w:rsidRPr="007C532B">
        <w:t xml:space="preserve">1. </w:t>
      </w:r>
      <w:r w:rsidRPr="007C532B">
        <w:rPr>
          <w:u w:val="single"/>
        </w:rPr>
        <w:t>Starpsienu izbūve</w:t>
      </w:r>
      <w:r w:rsidRPr="007C532B">
        <w:t xml:space="preserve"> - metāla karkass aizpildīts ar skaņas izolāciju, tvaika izolācijas izbūve un  karkass apšūts no abām pusēm 2 kārtās ar mitrumizturīgo ģipškartonu.  </w:t>
      </w:r>
    </w:p>
    <w:p w14:paraId="7B9DA9A5" w14:textId="77777777" w:rsidR="00D470C2" w:rsidRPr="007C532B" w:rsidRDefault="00D470C2" w:rsidP="00D470C2">
      <w:pPr>
        <w:jc w:val="both"/>
        <w:rPr>
          <w:rFonts w:ascii="Times New Roman" w:hAnsi="Times New Roman"/>
          <w:lang w:val="lv-LV"/>
        </w:rPr>
      </w:pPr>
    </w:p>
    <w:p w14:paraId="6A821015" w14:textId="3193BE6A" w:rsidR="00D470C2" w:rsidRPr="007C532B" w:rsidRDefault="00D470C2" w:rsidP="00D470C2">
      <w:pPr>
        <w:jc w:val="both"/>
        <w:rPr>
          <w:rFonts w:ascii="Times New Roman" w:hAnsi="Times New Roman"/>
          <w:lang w:val="lv-LV"/>
        </w:rPr>
      </w:pPr>
      <w:r w:rsidRPr="007C532B">
        <w:rPr>
          <w:rFonts w:ascii="Times New Roman" w:hAnsi="Times New Roman"/>
          <w:lang w:val="lv-LV"/>
        </w:rPr>
        <w:t>2.</w:t>
      </w:r>
      <w:r w:rsidRPr="007C532B">
        <w:rPr>
          <w:rFonts w:ascii="Times New Roman" w:hAnsi="Times New Roman"/>
          <w:u w:val="single"/>
          <w:lang w:val="lv-LV"/>
        </w:rPr>
        <w:t xml:space="preserve">Griesti </w:t>
      </w:r>
      <w:r w:rsidRPr="007C532B">
        <w:rPr>
          <w:rFonts w:ascii="Times New Roman" w:hAnsi="Times New Roman"/>
          <w:lang w:val="lv-LV"/>
        </w:rPr>
        <w:t>- esošo griestu notīrīšana,</w:t>
      </w:r>
      <w:r w:rsidR="00A159ED">
        <w:rPr>
          <w:rFonts w:ascii="Times New Roman" w:hAnsi="Times New Roman"/>
          <w:lang w:val="lv-LV"/>
        </w:rPr>
        <w:t xml:space="preserve"> </w:t>
      </w:r>
      <w:r w:rsidRPr="007C532B">
        <w:rPr>
          <w:rFonts w:ascii="Times New Roman" w:hAnsi="Times New Roman"/>
          <w:lang w:val="lv-LV"/>
        </w:rPr>
        <w:t>apmetuma atjaunošana, gruntēšana špaktelēšana, krāsošana ar ūdens emulsijas krāsu (izturīga pret mazgāšanu, atbilst higiēnas prasībām).</w:t>
      </w:r>
    </w:p>
    <w:p w14:paraId="1AAFDA43" w14:textId="77777777" w:rsidR="00D470C2" w:rsidRPr="007C532B" w:rsidRDefault="00D470C2" w:rsidP="00D470C2">
      <w:pPr>
        <w:ind w:left="283"/>
        <w:jc w:val="both"/>
        <w:rPr>
          <w:rFonts w:ascii="Times New Roman" w:hAnsi="Times New Roman"/>
          <w:lang w:val="lv-LV"/>
        </w:rPr>
      </w:pPr>
    </w:p>
    <w:p w14:paraId="6754EDA4" w14:textId="77777777" w:rsidR="00D470C2" w:rsidRPr="007C532B" w:rsidRDefault="00D470C2" w:rsidP="00D470C2">
      <w:pPr>
        <w:jc w:val="both"/>
        <w:rPr>
          <w:rFonts w:ascii="Times New Roman" w:hAnsi="Times New Roman"/>
          <w:lang w:val="lv-LV"/>
        </w:rPr>
      </w:pPr>
      <w:r w:rsidRPr="007C532B">
        <w:rPr>
          <w:rFonts w:ascii="Times New Roman" w:hAnsi="Times New Roman"/>
          <w:lang w:val="lv-LV"/>
        </w:rPr>
        <w:t xml:space="preserve">3. </w:t>
      </w:r>
      <w:r w:rsidRPr="007C532B">
        <w:rPr>
          <w:rFonts w:ascii="Times New Roman" w:hAnsi="Times New Roman"/>
          <w:u w:val="single"/>
          <w:lang w:val="lv-LV"/>
        </w:rPr>
        <w:t>Sienas un starpsienas</w:t>
      </w:r>
      <w:r w:rsidRPr="007C532B">
        <w:rPr>
          <w:rFonts w:ascii="Times New Roman" w:hAnsi="Times New Roman"/>
          <w:lang w:val="lv-LV"/>
        </w:rPr>
        <w:t xml:space="preserve"> - gruntēšana, špaktelēšana, krāsošana ar ūdens emulsijas krāsu (izturīgu pret mazgāšanu, atbilstošu higiēnas prasībām).</w:t>
      </w:r>
    </w:p>
    <w:p w14:paraId="402D9A59" w14:textId="77777777" w:rsidR="00D470C2" w:rsidRPr="007C532B" w:rsidRDefault="00D470C2" w:rsidP="00D470C2">
      <w:pPr>
        <w:jc w:val="both"/>
        <w:rPr>
          <w:rFonts w:ascii="Times New Roman" w:hAnsi="Times New Roman"/>
          <w:lang w:val="lv-LV"/>
        </w:rPr>
      </w:pPr>
    </w:p>
    <w:p w14:paraId="30872625" w14:textId="5D9FB7DB" w:rsidR="00D470C2" w:rsidRPr="007C532B" w:rsidRDefault="00A159ED" w:rsidP="00D470C2">
      <w:pPr>
        <w:jc w:val="both"/>
        <w:rPr>
          <w:rFonts w:ascii="Times New Roman" w:hAnsi="Times New Roman"/>
          <w:lang w:val="lv-LV"/>
        </w:rPr>
      </w:pPr>
      <w:r>
        <w:rPr>
          <w:rFonts w:ascii="Times New Roman" w:hAnsi="Times New Roman"/>
          <w:lang w:val="lv-LV"/>
        </w:rPr>
        <w:t xml:space="preserve">4. </w:t>
      </w:r>
      <w:r w:rsidR="00D470C2" w:rsidRPr="007C532B">
        <w:rPr>
          <w:rFonts w:ascii="Times New Roman" w:hAnsi="Times New Roman"/>
          <w:u w:val="single"/>
          <w:lang w:val="lv-LV"/>
        </w:rPr>
        <w:t>Grīdas</w:t>
      </w:r>
      <w:r w:rsidR="00D470C2" w:rsidRPr="007C532B">
        <w:rPr>
          <w:rFonts w:ascii="Times New Roman" w:hAnsi="Times New Roman"/>
          <w:lang w:val="lv-LV"/>
        </w:rPr>
        <w:t xml:space="preserve"> - esošā grīdas seguma demontāža, grīdas segums linolejs 34 klases (nodilumizturīgs) ar attiecīgo ķīmisko un bakterioloģisko noturību. Malas tiek locītas uz augšu, izmantojot stūra un augšējās malas nosegelementu.</w:t>
      </w:r>
    </w:p>
    <w:p w14:paraId="4BCF1CCD" w14:textId="77777777" w:rsidR="00D470C2" w:rsidRPr="007C532B" w:rsidRDefault="00D470C2" w:rsidP="00D470C2">
      <w:pPr>
        <w:jc w:val="both"/>
        <w:rPr>
          <w:rFonts w:ascii="Times New Roman" w:hAnsi="Times New Roman"/>
          <w:lang w:val="lv-LV"/>
        </w:rPr>
      </w:pPr>
    </w:p>
    <w:p w14:paraId="6390C9A0" w14:textId="77777777" w:rsidR="00D470C2" w:rsidRPr="007C532B" w:rsidRDefault="00D470C2" w:rsidP="00D470C2">
      <w:pPr>
        <w:jc w:val="both"/>
        <w:rPr>
          <w:rFonts w:ascii="Times New Roman" w:hAnsi="Times New Roman"/>
          <w:color w:val="auto"/>
          <w:lang w:val="lv-LV"/>
        </w:rPr>
      </w:pPr>
      <w:r w:rsidRPr="007C532B">
        <w:rPr>
          <w:rFonts w:ascii="Times New Roman" w:hAnsi="Times New Roman"/>
          <w:lang w:val="lv-LV"/>
        </w:rPr>
        <w:t xml:space="preserve">5.  </w:t>
      </w:r>
      <w:r w:rsidRPr="007C532B">
        <w:rPr>
          <w:rFonts w:ascii="Times New Roman" w:hAnsi="Times New Roman"/>
          <w:color w:val="auto"/>
          <w:u w:val="single"/>
          <w:lang w:val="lv-LV"/>
        </w:rPr>
        <w:t>Durvis</w:t>
      </w:r>
      <w:r w:rsidRPr="007C532B">
        <w:rPr>
          <w:rFonts w:ascii="Times New Roman" w:hAnsi="Times New Roman"/>
          <w:color w:val="auto"/>
          <w:lang w:val="lv-LV"/>
        </w:rPr>
        <w:t xml:space="preserve"> - durvis un furnitūra saskaņā ar Ministru kabineta 19.10.2021. noteikumiem Nr. 693 “</w:t>
      </w:r>
      <w:r w:rsidRPr="007C532B">
        <w:rPr>
          <w:rFonts w:ascii="Times New Roman" w:hAnsi="Times New Roman"/>
          <w:color w:val="auto"/>
          <w:shd w:val="clear" w:color="auto" w:fill="FFFFFF"/>
          <w:lang w:val="lv-LV"/>
        </w:rPr>
        <w:t xml:space="preserve">Būvju vispārīgo prasību būvnormatīvs” LBN 200-21. </w:t>
      </w:r>
      <w:r w:rsidRPr="007C532B">
        <w:rPr>
          <w:rFonts w:ascii="Times New Roman" w:hAnsi="Times New Roman"/>
          <w:color w:val="auto"/>
          <w:lang w:val="lv-LV"/>
        </w:rPr>
        <w:t>Nodrošināt vides pieejamību personām ar kustību traucējumiem, durvju brīvais platums ne mazāks par  900 mm. Skaņas izolācija gaisā R’w ne mazāka par 26dB.Durvju komplektācijā ietvert atduras un aplodas.</w:t>
      </w:r>
    </w:p>
    <w:p w14:paraId="4493E135" w14:textId="77777777" w:rsidR="00D470C2" w:rsidRPr="007C532B" w:rsidRDefault="00D470C2" w:rsidP="00D470C2">
      <w:pPr>
        <w:jc w:val="both"/>
        <w:rPr>
          <w:rFonts w:ascii="Times New Roman" w:hAnsi="Times New Roman"/>
          <w:lang w:val="lv-LV"/>
        </w:rPr>
      </w:pPr>
    </w:p>
    <w:p w14:paraId="78337F2C" w14:textId="77777777" w:rsidR="00D470C2" w:rsidRPr="007C532B" w:rsidRDefault="00D470C2" w:rsidP="00D470C2">
      <w:pPr>
        <w:jc w:val="both"/>
        <w:rPr>
          <w:rFonts w:ascii="Times New Roman" w:hAnsi="Times New Roman"/>
          <w:lang w:val="lv-LV"/>
        </w:rPr>
      </w:pPr>
      <w:r w:rsidRPr="007C532B">
        <w:rPr>
          <w:rFonts w:ascii="Times New Roman" w:hAnsi="Times New Roman"/>
          <w:lang w:val="lv-LV"/>
        </w:rPr>
        <w:lastRenderedPageBreak/>
        <w:t xml:space="preserve">6. </w:t>
      </w:r>
      <w:r w:rsidRPr="007C532B">
        <w:rPr>
          <w:rFonts w:ascii="Times New Roman" w:hAnsi="Times New Roman"/>
          <w:u w:val="single"/>
          <w:lang w:val="lv-LV"/>
        </w:rPr>
        <w:t>Iekšējais ūdensvads un kanalizācijas</w:t>
      </w:r>
      <w:r w:rsidRPr="007C532B">
        <w:rPr>
          <w:rFonts w:ascii="Times New Roman" w:hAnsi="Times New Roman"/>
          <w:lang w:val="lv-LV"/>
        </w:rPr>
        <w:t xml:space="preserve"> - pārbūve saskaņā ar Ministru kabineta 30.06.2015.noteikumiem Nr. 332 “Noteikumi par Latvijas būvnormatīvu LBN 221-15 “Ēku iekšējais ūdensvads un kanalizācija””.</w:t>
      </w:r>
    </w:p>
    <w:p w14:paraId="6AA2C1C7" w14:textId="77777777" w:rsidR="00D470C2" w:rsidRPr="007C532B" w:rsidRDefault="00D470C2" w:rsidP="00D470C2">
      <w:pPr>
        <w:pStyle w:val="ListParagraph"/>
      </w:pPr>
    </w:p>
    <w:p w14:paraId="00F0E6CF" w14:textId="77777777" w:rsidR="00D470C2" w:rsidRPr="00FE7A9D" w:rsidRDefault="00D470C2" w:rsidP="00FE7A9D">
      <w:pPr>
        <w:jc w:val="both"/>
        <w:rPr>
          <w:rFonts w:ascii="Times New Roman" w:hAnsi="Times New Roman"/>
          <w:lang w:val="lv-LV"/>
        </w:rPr>
      </w:pPr>
      <w:r w:rsidRPr="00FE7A9D">
        <w:rPr>
          <w:rFonts w:ascii="Times New Roman" w:hAnsi="Times New Roman"/>
          <w:lang w:val="lv-LV"/>
        </w:rPr>
        <w:t xml:space="preserve">7. </w:t>
      </w:r>
      <w:r w:rsidRPr="00FE7A9D">
        <w:rPr>
          <w:rFonts w:ascii="Times New Roman" w:hAnsi="Times New Roman"/>
          <w:u w:val="single"/>
          <w:lang w:val="lv-LV"/>
        </w:rPr>
        <w:t>Apkure</w:t>
      </w:r>
      <w:r w:rsidRPr="00FE7A9D">
        <w:rPr>
          <w:rFonts w:ascii="Times New Roman" w:hAnsi="Times New Roman"/>
          <w:lang w:val="lv-LV"/>
        </w:rPr>
        <w:t xml:space="preserve"> - saskaņā ar Ministru kabineta 16.06.2015. noteikumiem Nr. 310 “Noteikumi par   Latvijas būvnormatīvu LBN 231-15 “Dzīvojamo un publisko ēku apkure un ventilācija””.</w:t>
      </w:r>
    </w:p>
    <w:p w14:paraId="34D33BD0" w14:textId="77777777" w:rsidR="00D470C2" w:rsidRPr="007C532B" w:rsidRDefault="00D470C2" w:rsidP="00D470C2">
      <w:pPr>
        <w:pStyle w:val="ListParagraph"/>
      </w:pPr>
    </w:p>
    <w:p w14:paraId="26AA5F46" w14:textId="77777777" w:rsidR="00D470C2" w:rsidRPr="007C532B" w:rsidRDefault="00D470C2" w:rsidP="00D470C2">
      <w:pPr>
        <w:jc w:val="both"/>
        <w:rPr>
          <w:rFonts w:ascii="Times New Roman" w:hAnsi="Times New Roman"/>
          <w:lang w:val="lv-LV"/>
        </w:rPr>
      </w:pPr>
      <w:r w:rsidRPr="007C532B">
        <w:rPr>
          <w:rFonts w:ascii="Times New Roman" w:hAnsi="Times New Roman"/>
          <w:lang w:val="lv-LV"/>
        </w:rPr>
        <w:t xml:space="preserve">8.  </w:t>
      </w:r>
      <w:r w:rsidRPr="007C532B">
        <w:rPr>
          <w:rFonts w:ascii="Times New Roman" w:hAnsi="Times New Roman"/>
          <w:u w:val="single"/>
          <w:lang w:val="lv-LV"/>
        </w:rPr>
        <w:t xml:space="preserve">Ventilācija un kondicionēšana </w:t>
      </w:r>
      <w:r w:rsidRPr="007C532B">
        <w:rPr>
          <w:rFonts w:ascii="Times New Roman" w:hAnsi="Times New Roman"/>
          <w:lang w:val="lv-LV"/>
        </w:rPr>
        <w:t>- Ministru kabineta 16.06.2015. noteikumiem Nr. 310 “Noteikumi par Latvijas būvnormatīvu LBN 231-15 “Dzīvojamo un publisko ēku apkure un Ventilācija””.</w:t>
      </w:r>
    </w:p>
    <w:p w14:paraId="7115D50F" w14:textId="77777777" w:rsidR="00D470C2" w:rsidRPr="007C532B" w:rsidRDefault="00D470C2" w:rsidP="00D470C2">
      <w:pPr>
        <w:ind w:firstLine="360"/>
        <w:jc w:val="both"/>
        <w:rPr>
          <w:rFonts w:ascii="Times New Roman" w:hAnsi="Times New Roman"/>
          <w:lang w:val="lv-LV"/>
        </w:rPr>
      </w:pPr>
    </w:p>
    <w:p w14:paraId="6D9B93B9" w14:textId="36DAB533" w:rsidR="00D470C2" w:rsidRPr="007C532B" w:rsidRDefault="00FE7A9D" w:rsidP="00D470C2">
      <w:pPr>
        <w:tabs>
          <w:tab w:val="num" w:pos="720"/>
        </w:tabs>
        <w:jc w:val="both"/>
        <w:rPr>
          <w:rFonts w:ascii="Times New Roman" w:hAnsi="Times New Roman"/>
          <w:lang w:val="lv-LV"/>
        </w:rPr>
      </w:pPr>
      <w:r>
        <w:rPr>
          <w:rFonts w:ascii="Times New Roman" w:hAnsi="Times New Roman"/>
          <w:lang w:val="lv-LV"/>
        </w:rPr>
        <w:t xml:space="preserve">9. </w:t>
      </w:r>
      <w:r w:rsidR="00D470C2" w:rsidRPr="007C532B">
        <w:rPr>
          <w:rFonts w:ascii="Times New Roman" w:hAnsi="Times New Roman"/>
          <w:u w:val="single"/>
          <w:lang w:val="lv-LV"/>
        </w:rPr>
        <w:t>Iekšējā elektroapgāde</w:t>
      </w:r>
      <w:r w:rsidR="00D470C2" w:rsidRPr="007C532B">
        <w:rPr>
          <w:rFonts w:ascii="Times New Roman" w:hAnsi="Times New Roman"/>
          <w:lang w:val="lv-LV"/>
        </w:rPr>
        <w:t xml:space="preserve"> - saskaņā ar - saskaņā ar Ministru kabineta 09.06.2015. noteikumiem Nr. 294 “Noteikumi par Latvijas būvnormatīvu LBN 261-15 “Ēku iekšējā Elektroinstalācija””.</w:t>
      </w:r>
    </w:p>
    <w:p w14:paraId="047F1EC4" w14:textId="77777777" w:rsidR="00D470C2" w:rsidRPr="007C532B" w:rsidRDefault="00D470C2" w:rsidP="00D470C2">
      <w:pPr>
        <w:jc w:val="both"/>
        <w:rPr>
          <w:rFonts w:ascii="Times New Roman" w:hAnsi="Times New Roman"/>
          <w:lang w:val="lv-LV"/>
        </w:rPr>
      </w:pPr>
    </w:p>
    <w:p w14:paraId="1BCBF0BD" w14:textId="2C90CD54" w:rsidR="00D470C2" w:rsidRPr="007C532B" w:rsidRDefault="00FE7A9D" w:rsidP="00D470C2">
      <w:pPr>
        <w:jc w:val="both"/>
        <w:rPr>
          <w:rFonts w:ascii="Times New Roman" w:hAnsi="Times New Roman"/>
          <w:lang w:val="lv-LV"/>
        </w:rPr>
      </w:pPr>
      <w:r>
        <w:rPr>
          <w:rFonts w:ascii="Times New Roman" w:hAnsi="Times New Roman"/>
          <w:lang w:val="lv-LV"/>
        </w:rPr>
        <w:t xml:space="preserve">10. </w:t>
      </w:r>
      <w:r w:rsidR="00D470C2" w:rsidRPr="007C532B">
        <w:rPr>
          <w:rFonts w:ascii="Times New Roman" w:hAnsi="Times New Roman"/>
          <w:u w:val="single"/>
          <w:lang w:val="lv-LV"/>
        </w:rPr>
        <w:t xml:space="preserve">Datortīkli, internets, apziņošana </w:t>
      </w:r>
      <w:r w:rsidR="00D470C2" w:rsidRPr="007C532B">
        <w:rPr>
          <w:rFonts w:ascii="Times New Roman" w:hAnsi="Times New Roman"/>
          <w:lang w:val="lv-LV"/>
        </w:rPr>
        <w:t>- saskaņā ar saskaņā ar  Ministru kabineta 30.06.2015. noteikumiem Nr. 328 “Noteikumi par Latvijas būvnormatīvu LBN 262-15 “Elektronisko sakaru tīkli””.</w:t>
      </w:r>
    </w:p>
    <w:p w14:paraId="79DF4A97" w14:textId="77777777" w:rsidR="00D470C2" w:rsidRPr="007C532B" w:rsidRDefault="00D470C2" w:rsidP="00D470C2">
      <w:pPr>
        <w:jc w:val="both"/>
        <w:rPr>
          <w:rFonts w:ascii="Times New Roman" w:hAnsi="Times New Roman"/>
          <w:lang w:val="lv-LV"/>
        </w:rPr>
      </w:pPr>
    </w:p>
    <w:p w14:paraId="063D6B16" w14:textId="77777777" w:rsidR="00D470C2" w:rsidRPr="007C532B" w:rsidRDefault="00D470C2" w:rsidP="00D470C2">
      <w:pPr>
        <w:tabs>
          <w:tab w:val="num" w:pos="720"/>
        </w:tabs>
        <w:jc w:val="both"/>
        <w:rPr>
          <w:rFonts w:ascii="Times New Roman" w:hAnsi="Times New Roman"/>
          <w:lang w:val="lv-LV"/>
        </w:rPr>
      </w:pPr>
      <w:r w:rsidRPr="007C532B">
        <w:rPr>
          <w:rFonts w:ascii="Times New Roman" w:hAnsi="Times New Roman"/>
          <w:lang w:val="lv-LV"/>
        </w:rPr>
        <w:t xml:space="preserve">11. </w:t>
      </w:r>
      <w:r w:rsidRPr="007C532B">
        <w:rPr>
          <w:rFonts w:ascii="Times New Roman" w:hAnsi="Times New Roman"/>
          <w:u w:val="single"/>
          <w:lang w:val="lv-LV"/>
        </w:rPr>
        <w:t>Ugunsdrošības signalizācija</w:t>
      </w:r>
      <w:r w:rsidRPr="007C532B">
        <w:rPr>
          <w:rFonts w:ascii="Times New Roman" w:hAnsi="Times New Roman"/>
          <w:lang w:val="lv-LV"/>
        </w:rPr>
        <w:t xml:space="preserve"> - saskaņā ar Ministru kabineta 30.06.2015. noteikumiem Nr. 333 “Noteikumi par Latvijas būvnormatīvu LBN 201-15 “Būvju ugunsdrošība””.</w:t>
      </w:r>
    </w:p>
    <w:p w14:paraId="7D41D194" w14:textId="77777777" w:rsidR="00D470C2" w:rsidRPr="007C532B" w:rsidRDefault="00D470C2" w:rsidP="00D470C2">
      <w:pPr>
        <w:tabs>
          <w:tab w:val="num" w:pos="720"/>
        </w:tabs>
        <w:jc w:val="both"/>
        <w:rPr>
          <w:rFonts w:ascii="Times New Roman" w:hAnsi="Times New Roman"/>
          <w:lang w:val="lv-LV"/>
        </w:rPr>
      </w:pPr>
    </w:p>
    <w:p w14:paraId="61120982" w14:textId="77777777" w:rsidR="00D470C2" w:rsidRPr="007C532B" w:rsidRDefault="00D470C2" w:rsidP="00D470C2">
      <w:pPr>
        <w:jc w:val="both"/>
        <w:rPr>
          <w:rFonts w:ascii="Times New Roman" w:hAnsi="Times New Roman"/>
          <w:lang w:val="lv-LV"/>
        </w:rPr>
      </w:pPr>
      <w:r w:rsidRPr="007C532B">
        <w:rPr>
          <w:rFonts w:ascii="Times New Roman" w:hAnsi="Times New Roman"/>
          <w:lang w:val="lv-LV"/>
        </w:rPr>
        <w:t xml:space="preserve">12.  </w:t>
      </w:r>
      <w:r w:rsidRPr="007C532B">
        <w:rPr>
          <w:rFonts w:ascii="Times New Roman" w:hAnsi="Times New Roman"/>
          <w:u w:val="single"/>
          <w:lang w:val="lv-LV"/>
        </w:rPr>
        <w:t xml:space="preserve">Ugunsdzēsības ūdensvads </w:t>
      </w:r>
      <w:r w:rsidRPr="007C532B">
        <w:rPr>
          <w:rFonts w:ascii="Times New Roman" w:hAnsi="Times New Roman"/>
          <w:lang w:val="lv-LV"/>
        </w:rPr>
        <w:t>- pārbūve,  saskaņā ar Ministru kabineta 30.06.2015. noteikumiem Nr. 332 “Noteikumi par Latvijas būvnormatīvu LBN 221-15 “Ēku iekšējais ūdensvads un kanalizācija””.</w:t>
      </w:r>
    </w:p>
    <w:p w14:paraId="0C03AC0D" w14:textId="77777777" w:rsidR="00D470C2" w:rsidRPr="007C532B" w:rsidRDefault="00D470C2" w:rsidP="00D470C2">
      <w:pPr>
        <w:jc w:val="both"/>
        <w:rPr>
          <w:rFonts w:ascii="Times New Roman" w:hAnsi="Times New Roman"/>
          <w:lang w:val="lv-LV"/>
        </w:rPr>
      </w:pPr>
    </w:p>
    <w:p w14:paraId="03EC30D0" w14:textId="77777777" w:rsidR="00D470C2" w:rsidRPr="007C532B" w:rsidRDefault="00D470C2" w:rsidP="00D470C2">
      <w:pPr>
        <w:tabs>
          <w:tab w:val="num" w:pos="720"/>
        </w:tabs>
        <w:jc w:val="both"/>
        <w:rPr>
          <w:rFonts w:ascii="Times New Roman" w:hAnsi="Times New Roman"/>
          <w:lang w:val="lv-LV"/>
        </w:rPr>
      </w:pPr>
      <w:r w:rsidRPr="007C532B">
        <w:rPr>
          <w:rFonts w:ascii="Times New Roman" w:hAnsi="Times New Roman"/>
          <w:lang w:val="lv-LV"/>
        </w:rPr>
        <w:t xml:space="preserve">13.  </w:t>
      </w:r>
      <w:r w:rsidRPr="007C532B">
        <w:rPr>
          <w:rFonts w:ascii="Times New Roman" w:hAnsi="Times New Roman"/>
          <w:u w:val="single"/>
          <w:lang w:val="lv-LV"/>
        </w:rPr>
        <w:t>Medicīniskās gāzes tīkli</w:t>
      </w:r>
      <w:r w:rsidRPr="007C532B">
        <w:rPr>
          <w:rFonts w:ascii="Times New Roman" w:hAnsi="Times New Roman"/>
          <w:lang w:val="lv-LV"/>
        </w:rPr>
        <w:t xml:space="preserve"> - saskaņā ar LR MK 2009.gada 20.janvāra noteikumu Nr.60 “Noteikumi par obligātajām prasībām ārstniecības iestādēm un to struktūrvienībām”.</w:t>
      </w:r>
    </w:p>
    <w:p w14:paraId="171956FC" w14:textId="77777777" w:rsidR="00D470C2" w:rsidRPr="007C532B" w:rsidRDefault="00D470C2" w:rsidP="00D470C2">
      <w:pPr>
        <w:tabs>
          <w:tab w:val="num" w:pos="720"/>
        </w:tabs>
        <w:jc w:val="both"/>
        <w:rPr>
          <w:rFonts w:ascii="Times New Roman" w:hAnsi="Times New Roman"/>
          <w:lang w:val="lv-LV"/>
        </w:rPr>
      </w:pPr>
    </w:p>
    <w:p w14:paraId="422AB699" w14:textId="51225A53" w:rsidR="00D470C2" w:rsidRPr="007C532B" w:rsidRDefault="00D470C2" w:rsidP="00D470C2">
      <w:pPr>
        <w:tabs>
          <w:tab w:val="num" w:pos="720"/>
        </w:tabs>
        <w:jc w:val="both"/>
        <w:rPr>
          <w:rFonts w:ascii="Times New Roman" w:hAnsi="Times New Roman"/>
          <w:lang w:val="lv-LV"/>
        </w:rPr>
      </w:pPr>
      <w:r w:rsidRPr="007C532B">
        <w:rPr>
          <w:rFonts w:ascii="Times New Roman" w:hAnsi="Times New Roman"/>
          <w:lang w:val="lv-LV"/>
        </w:rPr>
        <w:t xml:space="preserve">14. </w:t>
      </w:r>
      <w:r w:rsidRPr="007C532B">
        <w:rPr>
          <w:rFonts w:ascii="Times New Roman" w:hAnsi="Times New Roman"/>
          <w:u w:val="single"/>
          <w:lang w:val="lv-LV"/>
        </w:rPr>
        <w:t>Piekļuves kontroles sistēma</w:t>
      </w:r>
      <w:r w:rsidRPr="007C532B">
        <w:rPr>
          <w:rFonts w:ascii="Times New Roman" w:hAnsi="Times New Roman"/>
          <w:lang w:val="lv-LV"/>
        </w:rPr>
        <w:t xml:space="preserve"> - visu telpu durvis, izņemot tās durvis, kuras tiek lietotas aiz piekļuves kontroles durvīm  un neiziet uz citu telpu grupu vai, kuram ir speciāla pielietojuma nozīm</w:t>
      </w:r>
      <w:r w:rsidR="00FE7A9D">
        <w:rPr>
          <w:rFonts w:ascii="Times New Roman" w:hAnsi="Times New Roman"/>
          <w:lang w:val="lv-LV"/>
        </w:rPr>
        <w:t>e (palīgtelpas, dušas telpas, s</w:t>
      </w:r>
      <w:r w:rsidR="00232791">
        <w:rPr>
          <w:rFonts w:ascii="Times New Roman" w:hAnsi="Times New Roman"/>
          <w:lang w:val="lv-LV"/>
        </w:rPr>
        <w:t>a</w:t>
      </w:r>
      <w:r w:rsidRPr="007C532B">
        <w:rPr>
          <w:rFonts w:ascii="Times New Roman" w:hAnsi="Times New Roman"/>
          <w:lang w:val="lv-LV"/>
        </w:rPr>
        <w:t>nmezgli), ir jāparedz ar piekļuves sistēmu (PK-komplektā ietilpst ari elektromagnētiskais sprūds vai elektromehāniska slēdzene atkarībā  no durvju tipa).</w:t>
      </w:r>
    </w:p>
    <w:p w14:paraId="7BABD622" w14:textId="77777777" w:rsidR="00D470C2" w:rsidRPr="007C532B" w:rsidRDefault="00D470C2" w:rsidP="00D470C2">
      <w:pPr>
        <w:tabs>
          <w:tab w:val="num" w:pos="720"/>
        </w:tabs>
        <w:jc w:val="both"/>
        <w:rPr>
          <w:rFonts w:ascii="Times New Roman" w:hAnsi="Times New Roman"/>
          <w:lang w:val="lv-LV"/>
        </w:rPr>
      </w:pPr>
    </w:p>
    <w:p w14:paraId="0A42CC4B" w14:textId="77777777" w:rsidR="00D470C2" w:rsidRPr="007C532B" w:rsidRDefault="00D470C2" w:rsidP="00D470C2">
      <w:pPr>
        <w:tabs>
          <w:tab w:val="num" w:pos="720"/>
        </w:tabs>
        <w:jc w:val="both"/>
        <w:rPr>
          <w:rFonts w:ascii="Times New Roman" w:hAnsi="Times New Roman"/>
          <w:lang w:val="lv-LV"/>
        </w:rPr>
      </w:pPr>
    </w:p>
    <w:p w14:paraId="3FA40920" w14:textId="77777777" w:rsidR="00D470C2" w:rsidRPr="007C532B" w:rsidRDefault="00D470C2" w:rsidP="00D470C2">
      <w:pPr>
        <w:tabs>
          <w:tab w:val="num" w:pos="720"/>
        </w:tabs>
        <w:jc w:val="both"/>
        <w:rPr>
          <w:rFonts w:ascii="Times New Roman" w:hAnsi="Times New Roman"/>
          <w:lang w:val="lv-LV"/>
        </w:rPr>
      </w:pPr>
    </w:p>
    <w:p w14:paraId="12FEED17" w14:textId="77777777" w:rsidR="00D470C2" w:rsidRPr="007C532B" w:rsidRDefault="00D470C2" w:rsidP="00D470C2">
      <w:pPr>
        <w:tabs>
          <w:tab w:val="num" w:pos="720"/>
        </w:tabs>
        <w:jc w:val="both"/>
        <w:rPr>
          <w:rFonts w:ascii="Times New Roman" w:hAnsi="Times New Roman"/>
          <w:lang w:val="lv-LV"/>
        </w:rPr>
      </w:pPr>
    </w:p>
    <w:p w14:paraId="58DA4460" w14:textId="77777777" w:rsidR="00D470C2" w:rsidRPr="007C532B" w:rsidRDefault="00D470C2" w:rsidP="00D470C2">
      <w:pPr>
        <w:tabs>
          <w:tab w:val="num" w:pos="720"/>
        </w:tabs>
        <w:jc w:val="both"/>
        <w:rPr>
          <w:rFonts w:ascii="Times New Roman" w:hAnsi="Times New Roman"/>
          <w:lang w:val="lv-LV"/>
        </w:rPr>
      </w:pPr>
    </w:p>
    <w:p w14:paraId="48C7773A" w14:textId="77777777" w:rsidR="00D470C2" w:rsidRPr="007C532B" w:rsidRDefault="00D470C2" w:rsidP="00D470C2">
      <w:pPr>
        <w:jc w:val="both"/>
        <w:rPr>
          <w:lang w:val="lv-LV"/>
        </w:rPr>
      </w:pPr>
    </w:p>
    <w:sectPr w:rsidR="00D470C2" w:rsidRPr="007C532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ヒラギノ角ゴ Pro W3">
    <w:altName w:val="Arial Unicode MS"/>
    <w:charset w:val="00"/>
    <w:family w:val="auto"/>
    <w:pitch w:val="default"/>
    <w:sig w:usb0="00000000" w:usb1="00000000" w:usb2="00000000" w:usb3="00000000" w:csb0="00040001" w:csb1="00000000"/>
  </w:font>
  <w:font w:name="Candara">
    <w:panose1 w:val="020E0502030303020204"/>
    <w:charset w:val="BA"/>
    <w:family w:val="swiss"/>
    <w:pitch w:val="variable"/>
    <w:sig w:usb0="A00002EF" w:usb1="4000A44B"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894EE875"/>
    <w:lvl w:ilvl="0">
      <w:start w:val="1"/>
      <w:numFmt w:val="decimal"/>
      <w:isLgl/>
      <w:lvlText w:val="%1."/>
      <w:lvlJc w:val="left"/>
      <w:pPr>
        <w:tabs>
          <w:tab w:val="num" w:pos="0"/>
        </w:tabs>
        <w:ind w:left="0" w:firstLine="360"/>
      </w:pPr>
      <w:rPr>
        <w:rFonts w:hint="default"/>
        <w:color w:val="000000"/>
        <w:position w:val="0"/>
        <w:sz w:val="24"/>
      </w:rPr>
    </w:lvl>
    <w:lvl w:ilvl="1">
      <w:start w:val="1"/>
      <w:numFmt w:val="lowerLetter"/>
      <w:lvlText w:val="%2."/>
      <w:lvlJc w:val="left"/>
      <w:pPr>
        <w:tabs>
          <w:tab w:val="num" w:pos="0"/>
        </w:tabs>
        <w:ind w:left="0" w:firstLine="1080"/>
      </w:pPr>
      <w:rPr>
        <w:rFonts w:hint="default"/>
        <w:color w:val="000000"/>
        <w:position w:val="0"/>
        <w:sz w:val="24"/>
      </w:rPr>
    </w:lvl>
    <w:lvl w:ilvl="2">
      <w:start w:val="1"/>
      <w:numFmt w:val="lowerRoman"/>
      <w:lvlText w:val="%3."/>
      <w:lvlJc w:val="left"/>
      <w:pPr>
        <w:tabs>
          <w:tab w:val="num" w:pos="0"/>
        </w:tabs>
        <w:ind w:left="0" w:firstLine="1800"/>
      </w:pPr>
      <w:rPr>
        <w:rFonts w:hint="default"/>
        <w:color w:val="000000"/>
        <w:position w:val="0"/>
        <w:sz w:val="24"/>
      </w:rPr>
    </w:lvl>
    <w:lvl w:ilvl="3">
      <w:start w:val="1"/>
      <w:numFmt w:val="decimal"/>
      <w:isLgl/>
      <w:lvlText w:val="%4."/>
      <w:lvlJc w:val="left"/>
      <w:pPr>
        <w:tabs>
          <w:tab w:val="num" w:pos="0"/>
        </w:tabs>
        <w:ind w:left="0" w:firstLine="2520"/>
      </w:pPr>
      <w:rPr>
        <w:rFonts w:hint="default"/>
        <w:color w:val="000000"/>
        <w:position w:val="0"/>
        <w:sz w:val="24"/>
      </w:rPr>
    </w:lvl>
    <w:lvl w:ilvl="4">
      <w:start w:val="1"/>
      <w:numFmt w:val="lowerLetter"/>
      <w:lvlText w:val="%5."/>
      <w:lvlJc w:val="left"/>
      <w:pPr>
        <w:tabs>
          <w:tab w:val="num" w:pos="0"/>
        </w:tabs>
        <w:ind w:left="0" w:firstLine="3240"/>
      </w:pPr>
      <w:rPr>
        <w:rFonts w:hint="default"/>
        <w:color w:val="000000"/>
        <w:position w:val="0"/>
        <w:sz w:val="24"/>
      </w:rPr>
    </w:lvl>
    <w:lvl w:ilvl="5">
      <w:start w:val="1"/>
      <w:numFmt w:val="lowerRoman"/>
      <w:lvlText w:val="%6."/>
      <w:lvlJc w:val="left"/>
      <w:pPr>
        <w:tabs>
          <w:tab w:val="num" w:pos="0"/>
        </w:tabs>
        <w:ind w:left="0" w:firstLine="3960"/>
      </w:pPr>
      <w:rPr>
        <w:rFonts w:hint="default"/>
        <w:color w:val="000000"/>
        <w:position w:val="0"/>
        <w:sz w:val="24"/>
      </w:rPr>
    </w:lvl>
    <w:lvl w:ilvl="6">
      <w:start w:val="1"/>
      <w:numFmt w:val="decimal"/>
      <w:isLgl/>
      <w:lvlText w:val="%7."/>
      <w:lvlJc w:val="left"/>
      <w:pPr>
        <w:tabs>
          <w:tab w:val="num" w:pos="0"/>
        </w:tabs>
        <w:ind w:left="0" w:firstLine="4680"/>
      </w:pPr>
      <w:rPr>
        <w:rFonts w:hint="default"/>
        <w:color w:val="000000"/>
        <w:position w:val="0"/>
        <w:sz w:val="24"/>
      </w:rPr>
    </w:lvl>
    <w:lvl w:ilvl="7">
      <w:start w:val="1"/>
      <w:numFmt w:val="lowerLetter"/>
      <w:lvlText w:val="%8."/>
      <w:lvlJc w:val="left"/>
      <w:pPr>
        <w:tabs>
          <w:tab w:val="num" w:pos="0"/>
        </w:tabs>
        <w:ind w:left="0" w:firstLine="5400"/>
      </w:pPr>
      <w:rPr>
        <w:rFonts w:hint="default"/>
        <w:color w:val="000000"/>
        <w:position w:val="0"/>
        <w:sz w:val="24"/>
      </w:rPr>
    </w:lvl>
    <w:lvl w:ilvl="8">
      <w:start w:val="1"/>
      <w:numFmt w:val="lowerRoman"/>
      <w:lvlText w:val="%9."/>
      <w:lvlJc w:val="left"/>
      <w:pPr>
        <w:tabs>
          <w:tab w:val="num" w:pos="0"/>
        </w:tabs>
        <w:ind w:left="0" w:firstLine="6120"/>
      </w:pPr>
      <w:rPr>
        <w:rFonts w:hint="default"/>
        <w:color w:val="000000"/>
        <w:position w:val="0"/>
        <w:sz w:val="24"/>
      </w:rPr>
    </w:lvl>
  </w:abstractNum>
  <w:abstractNum w:abstractNumId="1" w15:restartNumberingAfterBreak="0">
    <w:nsid w:val="00000004"/>
    <w:multiLevelType w:val="multilevel"/>
    <w:tmpl w:val="894EE876"/>
    <w:lvl w:ilvl="0">
      <w:start w:val="1"/>
      <w:numFmt w:val="decimal"/>
      <w:isLgl/>
      <w:lvlText w:val="%1."/>
      <w:lvlJc w:val="left"/>
      <w:pPr>
        <w:tabs>
          <w:tab w:val="num" w:pos="360"/>
        </w:tabs>
        <w:ind w:left="360" w:firstLine="360"/>
      </w:pPr>
      <w:rPr>
        <w:rFonts w:hint="default"/>
        <w:color w:val="000000"/>
        <w:position w:val="0"/>
        <w:sz w:val="24"/>
      </w:rPr>
    </w:lvl>
    <w:lvl w:ilvl="1">
      <w:start w:val="1"/>
      <w:numFmt w:val="lowerLetter"/>
      <w:lvlText w:val="%2."/>
      <w:lvlJc w:val="left"/>
      <w:pPr>
        <w:tabs>
          <w:tab w:val="num" w:pos="360"/>
        </w:tabs>
        <w:ind w:left="360" w:firstLine="1080"/>
      </w:pPr>
      <w:rPr>
        <w:rFonts w:hint="default"/>
        <w:color w:val="000000"/>
        <w:position w:val="0"/>
        <w:sz w:val="24"/>
      </w:rPr>
    </w:lvl>
    <w:lvl w:ilvl="2">
      <w:start w:val="1"/>
      <w:numFmt w:val="lowerRoman"/>
      <w:lvlText w:val="%3."/>
      <w:lvlJc w:val="left"/>
      <w:pPr>
        <w:tabs>
          <w:tab w:val="num" w:pos="360"/>
        </w:tabs>
        <w:ind w:left="360" w:firstLine="1800"/>
      </w:pPr>
      <w:rPr>
        <w:rFonts w:hint="default"/>
        <w:color w:val="000000"/>
        <w:position w:val="0"/>
        <w:sz w:val="24"/>
      </w:rPr>
    </w:lvl>
    <w:lvl w:ilvl="3">
      <w:start w:val="1"/>
      <w:numFmt w:val="decimal"/>
      <w:isLgl/>
      <w:lvlText w:val="%4."/>
      <w:lvlJc w:val="left"/>
      <w:pPr>
        <w:tabs>
          <w:tab w:val="num" w:pos="360"/>
        </w:tabs>
        <w:ind w:left="360" w:firstLine="2520"/>
      </w:pPr>
      <w:rPr>
        <w:rFonts w:hint="default"/>
        <w:color w:val="000000"/>
        <w:position w:val="0"/>
        <w:sz w:val="24"/>
      </w:rPr>
    </w:lvl>
    <w:lvl w:ilvl="4">
      <w:start w:val="1"/>
      <w:numFmt w:val="lowerLetter"/>
      <w:lvlText w:val="%5."/>
      <w:lvlJc w:val="left"/>
      <w:pPr>
        <w:tabs>
          <w:tab w:val="num" w:pos="360"/>
        </w:tabs>
        <w:ind w:left="360" w:firstLine="3240"/>
      </w:pPr>
      <w:rPr>
        <w:rFonts w:hint="default"/>
        <w:color w:val="000000"/>
        <w:position w:val="0"/>
        <w:sz w:val="24"/>
      </w:rPr>
    </w:lvl>
    <w:lvl w:ilvl="5">
      <w:start w:val="1"/>
      <w:numFmt w:val="lowerRoman"/>
      <w:lvlText w:val="%6."/>
      <w:lvlJc w:val="left"/>
      <w:pPr>
        <w:tabs>
          <w:tab w:val="num" w:pos="360"/>
        </w:tabs>
        <w:ind w:left="360" w:firstLine="396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60"/>
        </w:tabs>
        <w:ind w:left="360" w:firstLine="6120"/>
      </w:pPr>
      <w:rPr>
        <w:rFonts w:hint="default"/>
        <w:color w:val="000000"/>
        <w:position w:val="0"/>
        <w:sz w:val="24"/>
      </w:rPr>
    </w:lvl>
  </w:abstractNum>
  <w:abstractNum w:abstractNumId="2" w15:restartNumberingAfterBreak="0">
    <w:nsid w:val="09EF3ABC"/>
    <w:multiLevelType w:val="hybridMultilevel"/>
    <w:tmpl w:val="46EA0594"/>
    <w:lvl w:ilvl="0" w:tplc="0426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0C21CE6"/>
    <w:multiLevelType w:val="hybridMultilevel"/>
    <w:tmpl w:val="647663F2"/>
    <w:lvl w:ilvl="0" w:tplc="0426000F">
      <w:start w:val="1"/>
      <w:numFmt w:val="decimal"/>
      <w:lvlText w:val="%1."/>
      <w:lvlJc w:val="left"/>
      <w:pPr>
        <w:ind w:left="1380" w:hanging="360"/>
      </w:pPr>
    </w:lvl>
    <w:lvl w:ilvl="1" w:tplc="04260019" w:tentative="1">
      <w:start w:val="1"/>
      <w:numFmt w:val="lowerLetter"/>
      <w:lvlText w:val="%2."/>
      <w:lvlJc w:val="left"/>
      <w:pPr>
        <w:ind w:left="2100" w:hanging="360"/>
      </w:pPr>
    </w:lvl>
    <w:lvl w:ilvl="2" w:tplc="0426001B" w:tentative="1">
      <w:start w:val="1"/>
      <w:numFmt w:val="lowerRoman"/>
      <w:lvlText w:val="%3."/>
      <w:lvlJc w:val="right"/>
      <w:pPr>
        <w:ind w:left="2820" w:hanging="180"/>
      </w:pPr>
    </w:lvl>
    <w:lvl w:ilvl="3" w:tplc="0426000F" w:tentative="1">
      <w:start w:val="1"/>
      <w:numFmt w:val="decimal"/>
      <w:lvlText w:val="%4."/>
      <w:lvlJc w:val="left"/>
      <w:pPr>
        <w:ind w:left="3540" w:hanging="360"/>
      </w:pPr>
    </w:lvl>
    <w:lvl w:ilvl="4" w:tplc="04260019" w:tentative="1">
      <w:start w:val="1"/>
      <w:numFmt w:val="lowerLetter"/>
      <w:lvlText w:val="%5."/>
      <w:lvlJc w:val="left"/>
      <w:pPr>
        <w:ind w:left="4260" w:hanging="360"/>
      </w:pPr>
    </w:lvl>
    <w:lvl w:ilvl="5" w:tplc="0426001B" w:tentative="1">
      <w:start w:val="1"/>
      <w:numFmt w:val="lowerRoman"/>
      <w:lvlText w:val="%6."/>
      <w:lvlJc w:val="right"/>
      <w:pPr>
        <w:ind w:left="4980" w:hanging="180"/>
      </w:pPr>
    </w:lvl>
    <w:lvl w:ilvl="6" w:tplc="0426000F" w:tentative="1">
      <w:start w:val="1"/>
      <w:numFmt w:val="decimal"/>
      <w:lvlText w:val="%7."/>
      <w:lvlJc w:val="left"/>
      <w:pPr>
        <w:ind w:left="5700" w:hanging="360"/>
      </w:pPr>
    </w:lvl>
    <w:lvl w:ilvl="7" w:tplc="04260019" w:tentative="1">
      <w:start w:val="1"/>
      <w:numFmt w:val="lowerLetter"/>
      <w:lvlText w:val="%8."/>
      <w:lvlJc w:val="left"/>
      <w:pPr>
        <w:ind w:left="6420" w:hanging="360"/>
      </w:pPr>
    </w:lvl>
    <w:lvl w:ilvl="8" w:tplc="0426001B" w:tentative="1">
      <w:start w:val="1"/>
      <w:numFmt w:val="lowerRoman"/>
      <w:lvlText w:val="%9."/>
      <w:lvlJc w:val="right"/>
      <w:pPr>
        <w:ind w:left="7140" w:hanging="180"/>
      </w:pPr>
    </w:lvl>
  </w:abstractNum>
  <w:abstractNum w:abstractNumId="4" w15:restartNumberingAfterBreak="0">
    <w:nsid w:val="266414D5"/>
    <w:multiLevelType w:val="hybridMultilevel"/>
    <w:tmpl w:val="32F42C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BEF3455"/>
    <w:multiLevelType w:val="hybridMultilevel"/>
    <w:tmpl w:val="9CB07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7D4BD9"/>
    <w:multiLevelType w:val="hybridMultilevel"/>
    <w:tmpl w:val="15746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CE39BF"/>
    <w:multiLevelType w:val="hybridMultilevel"/>
    <w:tmpl w:val="75268F08"/>
    <w:lvl w:ilvl="0" w:tplc="944003B2">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2114C4"/>
    <w:multiLevelType w:val="hybridMultilevel"/>
    <w:tmpl w:val="2A600FB4"/>
    <w:lvl w:ilvl="0" w:tplc="C966E3A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4733330">
    <w:abstractNumId w:val="0"/>
  </w:num>
  <w:num w:numId="2" w16cid:durableId="1599289754">
    <w:abstractNumId w:val="1"/>
  </w:num>
  <w:num w:numId="3" w16cid:durableId="1151554931">
    <w:abstractNumId w:val="4"/>
  </w:num>
  <w:num w:numId="4" w16cid:durableId="1977104779">
    <w:abstractNumId w:val="6"/>
  </w:num>
  <w:num w:numId="5" w16cid:durableId="956522286">
    <w:abstractNumId w:val="5"/>
  </w:num>
  <w:num w:numId="6" w16cid:durableId="970789176">
    <w:abstractNumId w:val="3"/>
  </w:num>
  <w:num w:numId="7" w16cid:durableId="1661615645">
    <w:abstractNumId w:val="2"/>
  </w:num>
  <w:num w:numId="8" w16cid:durableId="1839150635">
    <w:abstractNumId w:val="8"/>
  </w:num>
  <w:num w:numId="9" w16cid:durableId="7224895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254"/>
    <w:rsid w:val="00011724"/>
    <w:rsid w:val="000827FA"/>
    <w:rsid w:val="000C4883"/>
    <w:rsid w:val="000D3F7A"/>
    <w:rsid w:val="00103673"/>
    <w:rsid w:val="0012325E"/>
    <w:rsid w:val="001319DA"/>
    <w:rsid w:val="00232791"/>
    <w:rsid w:val="0029438A"/>
    <w:rsid w:val="005031E0"/>
    <w:rsid w:val="00533A3F"/>
    <w:rsid w:val="00596F3F"/>
    <w:rsid w:val="005B3845"/>
    <w:rsid w:val="005B4746"/>
    <w:rsid w:val="005D5463"/>
    <w:rsid w:val="005E5952"/>
    <w:rsid w:val="006D1C79"/>
    <w:rsid w:val="00715212"/>
    <w:rsid w:val="007C532B"/>
    <w:rsid w:val="00A159ED"/>
    <w:rsid w:val="00A45E9D"/>
    <w:rsid w:val="00A60FAB"/>
    <w:rsid w:val="00B05A7B"/>
    <w:rsid w:val="00B97FB9"/>
    <w:rsid w:val="00BB0FEB"/>
    <w:rsid w:val="00C16556"/>
    <w:rsid w:val="00C56754"/>
    <w:rsid w:val="00D470C2"/>
    <w:rsid w:val="00D57254"/>
    <w:rsid w:val="00F36485"/>
    <w:rsid w:val="00F46BB3"/>
    <w:rsid w:val="00F91517"/>
    <w:rsid w:val="00FE7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F6B95"/>
  <w15:chartTrackingRefBased/>
  <w15:docId w15:val="{114265CC-2736-4033-86D0-AC5FEA63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254"/>
    <w:pPr>
      <w:spacing w:after="0" w:line="240" w:lineRule="auto"/>
    </w:pPr>
    <w:rPr>
      <w:rFonts w:ascii="Bookman Old Style" w:eastAsia="ヒラギノ角ゴ Pro W3" w:hAnsi="Bookman Old Style" w:cs="Times New Roman"/>
      <w:color w:val="000000"/>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yle 1,Strip,H&amp;P List Paragraph,Normal bullet 2,Bullet list,2,Saistīto dokumentu saraksts,Virsraksti,Numbered Para 1,Dot pt,List Paragraph Char Char Char,Indicator Text,Bullet Points,MAIN CONTENT,IFCL - List Paragraph,List Paragraph12"/>
    <w:link w:val="ListParagraphChar"/>
    <w:autoRedefine/>
    <w:uiPriority w:val="34"/>
    <w:qFormat/>
    <w:rsid w:val="00D57254"/>
    <w:pPr>
      <w:widowControl w:val="0"/>
      <w:spacing w:after="0" w:line="240" w:lineRule="auto"/>
      <w:ind w:left="142" w:right="60"/>
      <w:jc w:val="both"/>
    </w:pPr>
    <w:rPr>
      <w:rFonts w:ascii="Times New Roman" w:eastAsia="ヒラギノ角ゴ Pro W3" w:hAnsi="Times New Roman" w:cs="Times New Roman"/>
      <w:kern w:val="0"/>
      <w:sz w:val="24"/>
      <w:szCs w:val="24"/>
      <w:lang w:val="lv-LV" w:eastAsia="lv-LV"/>
      <w14:ligatures w14:val="none"/>
    </w:rPr>
  </w:style>
  <w:style w:type="character" w:customStyle="1" w:styleId="ListParagraphChar">
    <w:name w:val="List Paragraph Char"/>
    <w:aliases w:val="Syle 1 Char,Strip Char,H&amp;P List Paragraph Char,Normal bullet 2 Char,Bullet list Char,2 Char,Saistīto dokumentu saraksts Char,Virsraksti Char,Numbered Para 1 Char,Dot pt Char,List Paragraph Char Char Char Char,Indicator Text Char"/>
    <w:link w:val="ListParagraph"/>
    <w:uiPriority w:val="34"/>
    <w:qFormat/>
    <w:locked/>
    <w:rsid w:val="00D57254"/>
    <w:rPr>
      <w:rFonts w:ascii="Times New Roman" w:eastAsia="ヒラギノ角ゴ Pro W3" w:hAnsi="Times New Roman" w:cs="Times New Roman"/>
      <w:kern w:val="0"/>
      <w:sz w:val="24"/>
      <w:szCs w:val="24"/>
      <w:lang w:val="lv-LV" w:eastAsia="lv-LV"/>
      <w14:ligatures w14:val="none"/>
    </w:rPr>
  </w:style>
  <w:style w:type="paragraph" w:customStyle="1" w:styleId="Heading1A">
    <w:name w:val="Heading 1 A"/>
    <w:next w:val="Normal"/>
    <w:autoRedefine/>
    <w:rsid w:val="00D57254"/>
    <w:pPr>
      <w:keepNext/>
      <w:spacing w:after="0" w:line="240" w:lineRule="auto"/>
      <w:outlineLvl w:val="0"/>
    </w:pPr>
    <w:rPr>
      <w:rFonts w:ascii="Times New Roman" w:eastAsia="ヒラギノ角ゴ Pro W3" w:hAnsi="Times New Roman" w:cs="Times New Roman"/>
      <w:b/>
      <w:bCs/>
      <w:color w:val="000000"/>
      <w:kern w:val="0"/>
      <w:sz w:val="24"/>
      <w:szCs w:val="24"/>
      <w:u w:val="single"/>
      <w:lang w:val="lv-LV" w:eastAsia="lv-LV"/>
      <w14:ligatures w14:val="none"/>
    </w:rPr>
  </w:style>
  <w:style w:type="paragraph" w:customStyle="1" w:styleId="NoSpacing1">
    <w:name w:val="No Spacing1"/>
    <w:rsid w:val="00D57254"/>
    <w:pPr>
      <w:spacing w:after="0" w:line="240" w:lineRule="auto"/>
      <w:jc w:val="both"/>
    </w:pPr>
    <w:rPr>
      <w:rFonts w:ascii="Candara" w:eastAsia="ヒラギノ角ゴ Pro W3" w:hAnsi="Candara" w:cs="Times New Roman"/>
      <w:color w:val="000000"/>
      <w:kern w:val="0"/>
      <w:sz w:val="20"/>
      <w:szCs w:val="20"/>
      <w:lang w:val="en-US" w:eastAsia="lv-LV"/>
      <w14:ligatures w14:val="none"/>
    </w:rPr>
  </w:style>
  <w:style w:type="paragraph" w:customStyle="1" w:styleId="ListParagraph1">
    <w:name w:val="List Paragraph1"/>
    <w:autoRedefine/>
    <w:rsid w:val="00D57254"/>
    <w:pPr>
      <w:widowControl w:val="0"/>
      <w:spacing w:after="0" w:line="240" w:lineRule="auto"/>
      <w:jc w:val="both"/>
    </w:pPr>
    <w:rPr>
      <w:rFonts w:ascii="Times New Roman" w:eastAsia="ヒラギノ角ゴ Pro W3" w:hAnsi="Times New Roman" w:cs="Times New Roman"/>
      <w:color w:val="000000"/>
      <w:kern w:val="0"/>
      <w:sz w:val="24"/>
      <w:szCs w:val="20"/>
      <w:lang w:val="en-US" w:eastAsia="lv-LV"/>
      <w14:ligatures w14:val="none"/>
    </w:rPr>
  </w:style>
  <w:style w:type="paragraph" w:customStyle="1" w:styleId="msonormal804d7de8fd46f06a46511c7c60d1535e">
    <w:name w:val="msonormal_804d7de8fd46f06a46511c7c60d1535e"/>
    <w:basedOn w:val="Normal"/>
    <w:rsid w:val="00D57254"/>
    <w:pPr>
      <w:spacing w:before="100" w:beforeAutospacing="1" w:after="100" w:afterAutospacing="1"/>
    </w:pPr>
    <w:rPr>
      <w:rFonts w:ascii="Times New Roman" w:eastAsia="Times New Roman" w:hAnsi="Times New Roman"/>
      <w:color w:val="auto"/>
      <w:lang w:val="lv-LV" w:eastAsia="lv-LV"/>
    </w:rPr>
  </w:style>
  <w:style w:type="paragraph" w:customStyle="1" w:styleId="Header1">
    <w:name w:val="Header1"/>
    <w:rsid w:val="00D57254"/>
    <w:pPr>
      <w:tabs>
        <w:tab w:val="center" w:pos="4153"/>
        <w:tab w:val="right" w:pos="8306"/>
      </w:tabs>
      <w:spacing w:after="0" w:line="240" w:lineRule="auto"/>
    </w:pPr>
    <w:rPr>
      <w:rFonts w:ascii="Bookman Old Style" w:eastAsia="ヒラギノ角ゴ Pro W3" w:hAnsi="Bookman Old Style" w:cs="Times New Roman"/>
      <w:color w:val="000000"/>
      <w:kern w:val="0"/>
      <w:sz w:val="24"/>
      <w:szCs w:val="20"/>
      <w:lang w:eastAsia="lv-LV"/>
      <w14:ligatures w14:val="none"/>
    </w:rPr>
  </w:style>
  <w:style w:type="paragraph" w:styleId="NormalWeb">
    <w:name w:val="Normal (Web)"/>
    <w:basedOn w:val="Normal"/>
    <w:uiPriority w:val="99"/>
    <w:unhideWhenUsed/>
    <w:rsid w:val="00D57254"/>
    <w:pPr>
      <w:spacing w:before="100" w:beforeAutospacing="1" w:after="100" w:afterAutospacing="1"/>
    </w:pPr>
    <w:rPr>
      <w:rFonts w:ascii="Times New Roman" w:eastAsia="Times New Roman" w:hAnsi="Times New Roman"/>
      <w:color w:val="auto"/>
      <w:lang w:eastAsia="en-GB"/>
    </w:rPr>
  </w:style>
  <w:style w:type="paragraph" w:customStyle="1" w:styleId="tv213">
    <w:name w:val="tv213"/>
    <w:basedOn w:val="Normal"/>
    <w:rsid w:val="00D470C2"/>
    <w:pPr>
      <w:spacing w:before="100" w:beforeAutospacing="1" w:after="100" w:afterAutospacing="1"/>
    </w:pPr>
    <w:rPr>
      <w:rFonts w:ascii="Times New Roman" w:eastAsia="Times New Roman" w:hAnsi="Times New Roman"/>
      <w:color w:val="auto"/>
      <w:lang w:val="lv-LV" w:eastAsia="lv-LV"/>
    </w:rPr>
  </w:style>
  <w:style w:type="character" w:styleId="CommentReference">
    <w:name w:val="annotation reference"/>
    <w:basedOn w:val="DefaultParagraphFont"/>
    <w:uiPriority w:val="99"/>
    <w:semiHidden/>
    <w:unhideWhenUsed/>
    <w:rsid w:val="00A45E9D"/>
    <w:rPr>
      <w:sz w:val="16"/>
      <w:szCs w:val="16"/>
    </w:rPr>
  </w:style>
  <w:style w:type="paragraph" w:styleId="CommentText">
    <w:name w:val="annotation text"/>
    <w:basedOn w:val="Normal"/>
    <w:link w:val="CommentTextChar"/>
    <w:uiPriority w:val="99"/>
    <w:semiHidden/>
    <w:unhideWhenUsed/>
    <w:rsid w:val="00A45E9D"/>
    <w:rPr>
      <w:sz w:val="20"/>
      <w:szCs w:val="20"/>
    </w:rPr>
  </w:style>
  <w:style w:type="character" w:customStyle="1" w:styleId="CommentTextChar">
    <w:name w:val="Comment Text Char"/>
    <w:basedOn w:val="DefaultParagraphFont"/>
    <w:link w:val="CommentText"/>
    <w:uiPriority w:val="99"/>
    <w:semiHidden/>
    <w:rsid w:val="00A45E9D"/>
    <w:rPr>
      <w:rFonts w:ascii="Bookman Old Style" w:eastAsia="ヒラギノ角ゴ Pro W3" w:hAnsi="Bookman Old Style" w:cs="Times New Roman"/>
      <w:color w:val="00000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45E9D"/>
    <w:rPr>
      <w:b/>
      <w:bCs/>
    </w:rPr>
  </w:style>
  <w:style w:type="character" w:customStyle="1" w:styleId="CommentSubjectChar">
    <w:name w:val="Comment Subject Char"/>
    <w:basedOn w:val="CommentTextChar"/>
    <w:link w:val="CommentSubject"/>
    <w:uiPriority w:val="99"/>
    <w:semiHidden/>
    <w:rsid w:val="00A45E9D"/>
    <w:rPr>
      <w:rFonts w:ascii="Bookman Old Style" w:eastAsia="ヒラギノ角ゴ Pro W3" w:hAnsi="Bookman Old Style" w:cs="Times New Roman"/>
      <w:b/>
      <w:bCs/>
      <w:color w:val="000000"/>
      <w:kern w:val="0"/>
      <w:sz w:val="20"/>
      <w:szCs w:val="20"/>
      <w14:ligatures w14:val="none"/>
    </w:rPr>
  </w:style>
  <w:style w:type="paragraph" w:styleId="BalloonText">
    <w:name w:val="Balloon Text"/>
    <w:basedOn w:val="Normal"/>
    <w:link w:val="BalloonTextChar"/>
    <w:uiPriority w:val="99"/>
    <w:semiHidden/>
    <w:unhideWhenUsed/>
    <w:rsid w:val="00A45E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E9D"/>
    <w:rPr>
      <w:rFonts w:ascii="Segoe UI" w:eastAsia="ヒラギノ角ゴ Pro W3" w:hAnsi="Segoe UI" w:cs="Segoe UI"/>
      <w:color w:val="000000"/>
      <w:kern w:val="0"/>
      <w:sz w:val="18"/>
      <w:szCs w:val="18"/>
      <w14:ligatures w14:val="none"/>
    </w:rPr>
  </w:style>
  <w:style w:type="character" w:styleId="Hyperlink">
    <w:name w:val="Hyperlink"/>
    <w:basedOn w:val="DefaultParagraphFont"/>
    <w:uiPriority w:val="99"/>
    <w:semiHidden/>
    <w:unhideWhenUsed/>
    <w:rsid w:val="005B47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7848004">
      <w:bodyDiv w:val="1"/>
      <w:marLeft w:val="0"/>
      <w:marRight w:val="0"/>
      <w:marTop w:val="0"/>
      <w:marBottom w:val="0"/>
      <w:divBdr>
        <w:top w:val="none" w:sz="0" w:space="0" w:color="auto"/>
        <w:left w:val="none" w:sz="0" w:space="0" w:color="auto"/>
        <w:bottom w:val="none" w:sz="0" w:space="0" w:color="auto"/>
        <w:right w:val="none" w:sz="0" w:space="0" w:color="auto"/>
      </w:divBdr>
    </w:div>
    <w:div w:id="1585915246">
      <w:bodyDiv w:val="1"/>
      <w:marLeft w:val="0"/>
      <w:marRight w:val="0"/>
      <w:marTop w:val="0"/>
      <w:marBottom w:val="0"/>
      <w:divBdr>
        <w:top w:val="none" w:sz="0" w:space="0" w:color="auto"/>
        <w:left w:val="none" w:sz="0" w:space="0" w:color="auto"/>
        <w:bottom w:val="none" w:sz="0" w:space="0" w:color="auto"/>
        <w:right w:val="none" w:sz="0" w:space="0" w:color="auto"/>
      </w:divBdr>
    </w:div>
    <w:div w:id="204983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0/995/oj/?locale=LV" TargetMode="External"/><Relationship Id="rId3" Type="http://schemas.openxmlformats.org/officeDocument/2006/relationships/settings" Target="settings.xml"/><Relationship Id="rId7" Type="http://schemas.openxmlformats.org/officeDocument/2006/relationships/hyperlink" Target="http://eur-lex.europa.eu/eli/reg/2010/995/oj/?local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ur-lex.europa.eu/eli/reg/2010/995/oj/?locale=LV" TargetMode="External"/><Relationship Id="rId5" Type="http://schemas.openxmlformats.org/officeDocument/2006/relationships/hyperlink" Target="http://eur-lex.europa.eu/eli/reg/2010/995/oj/?locale=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20</Pages>
  <Words>7385</Words>
  <Characters>42100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Dilāne</dc:creator>
  <cp:keywords/>
  <dc:description/>
  <cp:lastModifiedBy>Ilona Dilāne</cp:lastModifiedBy>
  <cp:revision>12</cp:revision>
  <dcterms:created xsi:type="dcterms:W3CDTF">2024-06-04T12:48:00Z</dcterms:created>
  <dcterms:modified xsi:type="dcterms:W3CDTF">2024-06-10T10:06:00Z</dcterms:modified>
</cp:coreProperties>
</file>