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736D71" w14:textId="77777777" w:rsidR="00D859AD" w:rsidRPr="004373B7" w:rsidRDefault="00D859AD" w:rsidP="00D73184">
      <w:pPr>
        <w:ind w:right="282"/>
        <w:jc w:val="right"/>
        <w:rPr>
          <w:sz w:val="24"/>
          <w:szCs w:val="24"/>
        </w:rPr>
      </w:pPr>
      <w:r w:rsidRPr="004373B7">
        <w:rPr>
          <w:sz w:val="24"/>
          <w:szCs w:val="24"/>
        </w:rPr>
        <w:t>APSTIPRINĀTS</w:t>
      </w:r>
    </w:p>
    <w:p w14:paraId="443A3755" w14:textId="0CE9AB06" w:rsidR="00D859AD" w:rsidRPr="00CD55E6" w:rsidRDefault="00003DA9" w:rsidP="00D73184">
      <w:pPr>
        <w:ind w:right="282"/>
        <w:jc w:val="right"/>
        <w:rPr>
          <w:b/>
          <w:sz w:val="24"/>
          <w:szCs w:val="24"/>
        </w:rPr>
      </w:pPr>
      <w:r w:rsidRPr="00CD55E6">
        <w:rPr>
          <w:sz w:val="24"/>
          <w:szCs w:val="24"/>
        </w:rPr>
        <w:t xml:space="preserve">SIA </w:t>
      </w:r>
      <w:r w:rsidR="00D859AD" w:rsidRPr="00CD55E6">
        <w:rPr>
          <w:sz w:val="24"/>
          <w:szCs w:val="24"/>
        </w:rPr>
        <w:t>“</w:t>
      </w:r>
      <w:r w:rsidRPr="00CD55E6">
        <w:rPr>
          <w:sz w:val="24"/>
          <w:szCs w:val="24"/>
        </w:rPr>
        <w:t>Jēkabpils reģionālā slimnīca</w:t>
      </w:r>
      <w:r w:rsidR="00D859AD" w:rsidRPr="00CD55E6">
        <w:rPr>
          <w:sz w:val="24"/>
          <w:szCs w:val="24"/>
        </w:rPr>
        <w:t>”</w:t>
      </w:r>
      <w:r w:rsidR="00D859AD" w:rsidRPr="00CD55E6">
        <w:rPr>
          <w:b/>
          <w:sz w:val="24"/>
          <w:szCs w:val="24"/>
        </w:rPr>
        <w:t xml:space="preserve"> </w:t>
      </w:r>
    </w:p>
    <w:p w14:paraId="499A4ABE" w14:textId="761E4405" w:rsidR="00003DA9" w:rsidRPr="00CD55E6" w:rsidRDefault="00D870EB" w:rsidP="00D73184">
      <w:pPr>
        <w:ind w:right="282"/>
        <w:jc w:val="right"/>
        <w:rPr>
          <w:sz w:val="24"/>
          <w:szCs w:val="24"/>
        </w:rPr>
      </w:pPr>
      <w:r w:rsidRPr="00CD55E6">
        <w:rPr>
          <w:sz w:val="24"/>
          <w:szCs w:val="24"/>
        </w:rPr>
        <w:t>20</w:t>
      </w:r>
      <w:r w:rsidR="00F05C0C" w:rsidRPr="00CD55E6">
        <w:rPr>
          <w:sz w:val="24"/>
          <w:szCs w:val="24"/>
        </w:rPr>
        <w:t>2</w:t>
      </w:r>
      <w:r w:rsidR="00D3699A">
        <w:rPr>
          <w:sz w:val="24"/>
          <w:szCs w:val="24"/>
        </w:rPr>
        <w:t>4</w:t>
      </w:r>
      <w:r w:rsidRPr="00CD55E6">
        <w:rPr>
          <w:sz w:val="24"/>
          <w:szCs w:val="24"/>
        </w:rPr>
        <w:t>.</w:t>
      </w:r>
      <w:r w:rsidR="00177DD7" w:rsidRPr="00CD55E6">
        <w:rPr>
          <w:sz w:val="24"/>
          <w:szCs w:val="24"/>
        </w:rPr>
        <w:t xml:space="preserve"> </w:t>
      </w:r>
      <w:r w:rsidRPr="00CD55E6">
        <w:rPr>
          <w:sz w:val="24"/>
          <w:szCs w:val="24"/>
        </w:rPr>
        <w:t xml:space="preserve">gada </w:t>
      </w:r>
      <w:r w:rsidR="00D3699A" w:rsidRPr="003376F0">
        <w:rPr>
          <w:sz w:val="24"/>
          <w:szCs w:val="24"/>
        </w:rPr>
        <w:t>2</w:t>
      </w:r>
      <w:r w:rsidR="00D80D87" w:rsidRPr="003376F0">
        <w:rPr>
          <w:sz w:val="24"/>
          <w:szCs w:val="24"/>
        </w:rPr>
        <w:t>4</w:t>
      </w:r>
      <w:r w:rsidR="00C50C52" w:rsidRPr="003376F0">
        <w:rPr>
          <w:sz w:val="24"/>
          <w:szCs w:val="24"/>
        </w:rPr>
        <w:t>.</w:t>
      </w:r>
      <w:r w:rsidR="00177DD7" w:rsidRPr="003376F0">
        <w:rPr>
          <w:sz w:val="24"/>
          <w:szCs w:val="24"/>
        </w:rPr>
        <w:t xml:space="preserve"> </w:t>
      </w:r>
      <w:r w:rsidR="00D80D87" w:rsidRPr="003376F0">
        <w:rPr>
          <w:sz w:val="24"/>
          <w:szCs w:val="24"/>
        </w:rPr>
        <w:t>maija</w:t>
      </w:r>
    </w:p>
    <w:p w14:paraId="52D1D675" w14:textId="3F324832" w:rsidR="00B04BB3" w:rsidRPr="00CD55E6" w:rsidRDefault="00003DA9" w:rsidP="00D73184">
      <w:pPr>
        <w:ind w:right="282"/>
        <w:jc w:val="right"/>
        <w:rPr>
          <w:sz w:val="24"/>
          <w:szCs w:val="24"/>
        </w:rPr>
      </w:pPr>
      <w:r w:rsidRPr="00CD55E6">
        <w:rPr>
          <w:sz w:val="24"/>
          <w:szCs w:val="24"/>
        </w:rPr>
        <w:t>Iepirkuma komisijas sēdē</w:t>
      </w:r>
    </w:p>
    <w:p w14:paraId="6E5DEF1D" w14:textId="3F817D51" w:rsidR="00003DA9" w:rsidRPr="004373B7" w:rsidRDefault="00003DA9" w:rsidP="00D73184">
      <w:pPr>
        <w:shd w:val="clear" w:color="auto" w:fill="FFFFFF"/>
        <w:spacing w:line="274" w:lineRule="exact"/>
        <w:ind w:right="282"/>
        <w:jc w:val="right"/>
        <w:rPr>
          <w:color w:val="000000"/>
          <w:sz w:val="24"/>
          <w:szCs w:val="24"/>
        </w:rPr>
      </w:pPr>
      <w:r w:rsidRPr="00CD55E6">
        <w:rPr>
          <w:color w:val="000000"/>
          <w:spacing w:val="1"/>
          <w:sz w:val="24"/>
          <w:szCs w:val="24"/>
        </w:rPr>
        <w:t>protokols Nr.0</w:t>
      </w:r>
      <w:r w:rsidR="00D3699A">
        <w:rPr>
          <w:color w:val="000000"/>
          <w:spacing w:val="1"/>
          <w:sz w:val="24"/>
          <w:szCs w:val="24"/>
        </w:rPr>
        <w:t>1</w:t>
      </w:r>
      <w:r w:rsidRPr="00CD55E6">
        <w:rPr>
          <w:color w:val="000000"/>
          <w:spacing w:val="1"/>
          <w:sz w:val="24"/>
          <w:szCs w:val="24"/>
        </w:rPr>
        <w:t>/202</w:t>
      </w:r>
      <w:r w:rsidR="00D3699A">
        <w:rPr>
          <w:color w:val="000000"/>
          <w:spacing w:val="1"/>
          <w:sz w:val="24"/>
          <w:szCs w:val="24"/>
        </w:rPr>
        <w:t>4</w:t>
      </w:r>
      <w:r w:rsidRPr="00CD55E6">
        <w:rPr>
          <w:color w:val="000000"/>
          <w:spacing w:val="1"/>
          <w:sz w:val="24"/>
          <w:szCs w:val="24"/>
        </w:rPr>
        <w:t>/</w:t>
      </w:r>
      <w:r w:rsidR="00D3699A">
        <w:rPr>
          <w:color w:val="000000"/>
          <w:spacing w:val="1"/>
          <w:sz w:val="24"/>
          <w:szCs w:val="24"/>
        </w:rPr>
        <w:t>22</w:t>
      </w:r>
      <w:r w:rsidRPr="00CD55E6">
        <w:rPr>
          <w:color w:val="000000"/>
          <w:spacing w:val="1"/>
          <w:sz w:val="24"/>
          <w:szCs w:val="24"/>
        </w:rPr>
        <w:t>K</w:t>
      </w:r>
      <w:r w:rsidR="00D80D87">
        <w:rPr>
          <w:color w:val="000000"/>
          <w:spacing w:val="1"/>
          <w:sz w:val="24"/>
          <w:szCs w:val="24"/>
        </w:rPr>
        <w:t>/ANM</w:t>
      </w:r>
    </w:p>
    <w:p w14:paraId="13186586" w14:textId="77777777" w:rsidR="00E14D08" w:rsidRPr="004373B7" w:rsidRDefault="00E14D08" w:rsidP="00D73184">
      <w:pPr>
        <w:ind w:right="282"/>
        <w:jc w:val="both"/>
        <w:rPr>
          <w:i/>
          <w:sz w:val="24"/>
          <w:szCs w:val="24"/>
        </w:rPr>
      </w:pPr>
    </w:p>
    <w:p w14:paraId="29FB8140" w14:textId="77777777" w:rsidR="00D859AD" w:rsidRPr="004373B7" w:rsidRDefault="00D859AD" w:rsidP="00D73184">
      <w:pPr>
        <w:ind w:right="282"/>
        <w:jc w:val="right"/>
        <w:rPr>
          <w:i/>
          <w:sz w:val="24"/>
          <w:szCs w:val="24"/>
        </w:rPr>
      </w:pPr>
    </w:p>
    <w:p w14:paraId="309A373D" w14:textId="77777777" w:rsidR="00D859AD" w:rsidRPr="004373B7" w:rsidRDefault="00D859AD" w:rsidP="00D73184">
      <w:pPr>
        <w:ind w:right="282"/>
        <w:jc w:val="both"/>
        <w:rPr>
          <w:i/>
          <w:sz w:val="24"/>
          <w:szCs w:val="24"/>
        </w:rPr>
      </w:pPr>
    </w:p>
    <w:p w14:paraId="2AF09079" w14:textId="77777777" w:rsidR="00003DA9" w:rsidRPr="004373B7" w:rsidRDefault="00003DA9" w:rsidP="00D73184">
      <w:pPr>
        <w:ind w:right="282"/>
        <w:jc w:val="center"/>
        <w:rPr>
          <w:sz w:val="24"/>
          <w:szCs w:val="24"/>
        </w:rPr>
      </w:pPr>
    </w:p>
    <w:p w14:paraId="2F335CB4" w14:textId="77777777" w:rsidR="00754141" w:rsidRDefault="00003DA9" w:rsidP="00D73184">
      <w:pPr>
        <w:ind w:right="282"/>
        <w:jc w:val="center"/>
        <w:rPr>
          <w:b/>
          <w:bCs/>
          <w:sz w:val="24"/>
          <w:szCs w:val="24"/>
        </w:rPr>
      </w:pPr>
      <w:r w:rsidRPr="004373B7">
        <w:rPr>
          <w:b/>
          <w:bCs/>
          <w:sz w:val="24"/>
          <w:szCs w:val="24"/>
        </w:rPr>
        <w:t>S</w:t>
      </w:r>
      <w:r w:rsidR="00754141">
        <w:rPr>
          <w:b/>
          <w:bCs/>
          <w:sz w:val="24"/>
          <w:szCs w:val="24"/>
        </w:rPr>
        <w:t>abiedrība ar ierobežotu atbildību</w:t>
      </w:r>
    </w:p>
    <w:p w14:paraId="3EE7AF48" w14:textId="58F0F6A7" w:rsidR="00D859AD" w:rsidRPr="004373B7" w:rsidRDefault="00003DA9" w:rsidP="00D73184">
      <w:pPr>
        <w:ind w:right="282"/>
        <w:jc w:val="center"/>
        <w:rPr>
          <w:b/>
          <w:bCs/>
          <w:sz w:val="24"/>
          <w:szCs w:val="24"/>
        </w:rPr>
      </w:pPr>
      <w:r w:rsidRPr="004373B7">
        <w:rPr>
          <w:b/>
          <w:bCs/>
          <w:sz w:val="24"/>
          <w:szCs w:val="24"/>
        </w:rPr>
        <w:t xml:space="preserve"> </w:t>
      </w:r>
      <w:r w:rsidR="00D859AD" w:rsidRPr="004373B7">
        <w:rPr>
          <w:b/>
          <w:bCs/>
          <w:sz w:val="24"/>
          <w:szCs w:val="24"/>
        </w:rPr>
        <w:t xml:space="preserve"> “</w:t>
      </w:r>
      <w:r w:rsidRPr="004373B7">
        <w:rPr>
          <w:b/>
          <w:bCs/>
          <w:sz w:val="24"/>
          <w:szCs w:val="24"/>
        </w:rPr>
        <w:t>JĒKABPILS</w:t>
      </w:r>
      <w:r w:rsidR="000B7DE6" w:rsidRPr="004373B7">
        <w:rPr>
          <w:b/>
          <w:bCs/>
          <w:sz w:val="24"/>
          <w:szCs w:val="24"/>
        </w:rPr>
        <w:t xml:space="preserve"> REĢIONĀLĀ SLIMNĪCA</w:t>
      </w:r>
      <w:r w:rsidR="00D859AD" w:rsidRPr="004373B7">
        <w:rPr>
          <w:b/>
          <w:bCs/>
          <w:sz w:val="24"/>
          <w:szCs w:val="24"/>
        </w:rPr>
        <w:t>”</w:t>
      </w:r>
    </w:p>
    <w:p w14:paraId="593C2C34" w14:textId="77777777" w:rsidR="00D859AD" w:rsidRPr="004373B7" w:rsidRDefault="00D859AD" w:rsidP="00D73184">
      <w:pPr>
        <w:ind w:right="282"/>
        <w:jc w:val="both"/>
        <w:rPr>
          <w:i/>
          <w:sz w:val="24"/>
          <w:szCs w:val="24"/>
        </w:rPr>
      </w:pPr>
    </w:p>
    <w:p w14:paraId="7478B8EE" w14:textId="77777777" w:rsidR="00D859AD" w:rsidRPr="004373B7" w:rsidRDefault="00D859AD" w:rsidP="00D73184">
      <w:pPr>
        <w:ind w:right="282"/>
        <w:jc w:val="both"/>
        <w:rPr>
          <w:i/>
          <w:sz w:val="24"/>
          <w:szCs w:val="24"/>
        </w:rPr>
      </w:pPr>
    </w:p>
    <w:p w14:paraId="565B6DD5" w14:textId="77777777" w:rsidR="00D859AD" w:rsidRPr="004373B7" w:rsidRDefault="00D859AD" w:rsidP="00D73184">
      <w:pPr>
        <w:ind w:right="282"/>
        <w:jc w:val="both"/>
        <w:rPr>
          <w:i/>
          <w:sz w:val="24"/>
          <w:szCs w:val="24"/>
        </w:rPr>
      </w:pPr>
    </w:p>
    <w:p w14:paraId="0790EA72" w14:textId="26176E1B" w:rsidR="00D859AD" w:rsidRPr="004373B7" w:rsidRDefault="00D859AD" w:rsidP="00D73184">
      <w:pPr>
        <w:ind w:right="282"/>
        <w:jc w:val="both"/>
        <w:rPr>
          <w:i/>
          <w:sz w:val="24"/>
          <w:szCs w:val="24"/>
        </w:rPr>
      </w:pPr>
    </w:p>
    <w:p w14:paraId="5DCDBC89" w14:textId="07300DA4" w:rsidR="006C4A03" w:rsidRPr="004373B7" w:rsidRDefault="006C4A03" w:rsidP="00A61554">
      <w:pPr>
        <w:ind w:right="282"/>
        <w:jc w:val="center"/>
        <w:rPr>
          <w:sz w:val="24"/>
          <w:szCs w:val="24"/>
        </w:rPr>
      </w:pPr>
      <w:r w:rsidRPr="004373B7">
        <w:rPr>
          <w:sz w:val="24"/>
          <w:szCs w:val="24"/>
        </w:rPr>
        <w:t xml:space="preserve">Iepirkums tiek veikts Eiropas Savienības Atveseļošanas un noturības mehānisma plāna </w:t>
      </w:r>
      <w:r w:rsidRPr="004373B7">
        <w:rPr>
          <w:color w:val="000000" w:themeColor="text1"/>
          <w:sz w:val="24"/>
          <w:szCs w:val="24"/>
        </w:rPr>
        <w:t>investīcija 4.1.1.2.i. “</w:t>
      </w:r>
      <w:r w:rsidRPr="004373B7">
        <w:rPr>
          <w:color w:val="000000" w:themeColor="text1"/>
          <w:sz w:val="24"/>
          <w:szCs w:val="24"/>
          <w:shd w:val="clear" w:color="auto" w:fill="FFFFFF"/>
        </w:rPr>
        <w:t>Atbalsts universitātes un reģionālo slimnīcu veselības aprūpes infrastruktūras stiprināšanai, lai nodrošinātu visaptverošu ilgtspējīgu integrētu veselības pakalpojumu, mazinātu infekciju slimību izplatību, epidemioloģisko prasību nodrošināšanā” projekta “</w:t>
      </w:r>
      <w:r w:rsidRPr="004373B7">
        <w:rPr>
          <w:sz w:val="24"/>
          <w:szCs w:val="24"/>
        </w:rPr>
        <w:t>SIA “Jēkabpils reģionālā slimnīca” integrētas veselības pakalpojumu nodrošināšana</w:t>
      </w:r>
      <w:r w:rsidRPr="004373B7">
        <w:rPr>
          <w:color w:val="000000" w:themeColor="text1"/>
          <w:sz w:val="24"/>
          <w:szCs w:val="24"/>
          <w:shd w:val="clear" w:color="auto" w:fill="FFFFFF"/>
        </w:rPr>
        <w:t>”,</w:t>
      </w:r>
      <w:r w:rsidR="005B0784" w:rsidRPr="004373B7">
        <w:rPr>
          <w:color w:val="000000" w:themeColor="text1"/>
          <w:sz w:val="24"/>
          <w:szCs w:val="24"/>
          <w:shd w:val="clear" w:color="auto" w:fill="FFFFFF"/>
        </w:rPr>
        <w:t xml:space="preserve"> </w:t>
      </w:r>
      <w:r w:rsidRPr="004373B7">
        <w:rPr>
          <w:sz w:val="24"/>
          <w:szCs w:val="24"/>
        </w:rPr>
        <w:t>projekta Nr. 4.1.1.2.i.0/1/22/I/CFLA/007 ietvaros</w:t>
      </w:r>
    </w:p>
    <w:p w14:paraId="6BE7C731" w14:textId="30828742" w:rsidR="006C4A03" w:rsidRPr="004373B7" w:rsidRDefault="006C4A03" w:rsidP="00D73184">
      <w:pPr>
        <w:ind w:right="282"/>
        <w:jc w:val="both"/>
        <w:rPr>
          <w:i/>
          <w:sz w:val="24"/>
          <w:szCs w:val="24"/>
        </w:rPr>
      </w:pPr>
    </w:p>
    <w:p w14:paraId="1D365669" w14:textId="69E34619" w:rsidR="00B5552C" w:rsidRPr="004373B7" w:rsidRDefault="00B5552C" w:rsidP="00D73184">
      <w:pPr>
        <w:tabs>
          <w:tab w:val="left" w:pos="3975"/>
        </w:tabs>
        <w:ind w:right="282"/>
        <w:jc w:val="center"/>
        <w:rPr>
          <w:b/>
          <w:sz w:val="24"/>
          <w:szCs w:val="24"/>
        </w:rPr>
      </w:pPr>
      <w:r w:rsidRPr="004373B7">
        <w:rPr>
          <w:b/>
          <w:sz w:val="24"/>
          <w:szCs w:val="24"/>
        </w:rPr>
        <w:t xml:space="preserve">Atklāts konkurss </w:t>
      </w:r>
    </w:p>
    <w:p w14:paraId="6528F3C4" w14:textId="79CF3522" w:rsidR="00D859AD" w:rsidRPr="004373B7" w:rsidRDefault="00D859AD" w:rsidP="00D73184">
      <w:pPr>
        <w:tabs>
          <w:tab w:val="left" w:pos="3975"/>
        </w:tabs>
        <w:ind w:right="282"/>
        <w:jc w:val="both"/>
        <w:rPr>
          <w:b/>
          <w:sz w:val="24"/>
          <w:szCs w:val="24"/>
        </w:rPr>
      </w:pPr>
      <w:r w:rsidRPr="004373B7">
        <w:rPr>
          <w:b/>
          <w:sz w:val="24"/>
          <w:szCs w:val="24"/>
        </w:rPr>
        <w:t xml:space="preserve"> </w:t>
      </w:r>
      <w:r w:rsidRPr="004373B7">
        <w:rPr>
          <w:b/>
          <w:sz w:val="24"/>
          <w:szCs w:val="24"/>
        </w:rPr>
        <w:tab/>
      </w:r>
    </w:p>
    <w:p w14:paraId="3C3C6397" w14:textId="230BD24C" w:rsidR="00415C5A" w:rsidRPr="00D80D87" w:rsidRDefault="00D80D87" w:rsidP="00D73184">
      <w:pPr>
        <w:ind w:right="282"/>
        <w:jc w:val="center"/>
        <w:rPr>
          <w:b/>
          <w:sz w:val="24"/>
          <w:szCs w:val="24"/>
        </w:rPr>
      </w:pPr>
      <w:bookmarkStart w:id="0" w:name="_Hlk11738109"/>
      <w:r w:rsidRPr="00D80D87">
        <w:rPr>
          <w:b/>
          <w:sz w:val="24"/>
          <w:szCs w:val="24"/>
        </w:rPr>
        <w:t>Ambulatorā dienas</w:t>
      </w:r>
      <w:r w:rsidR="004D68CE">
        <w:rPr>
          <w:b/>
          <w:sz w:val="24"/>
          <w:szCs w:val="24"/>
        </w:rPr>
        <w:t xml:space="preserve"> ķirurģijas</w:t>
      </w:r>
      <w:r w:rsidRPr="00D80D87">
        <w:rPr>
          <w:b/>
          <w:sz w:val="24"/>
          <w:szCs w:val="24"/>
        </w:rPr>
        <w:t xml:space="preserve"> centra un dienas stacionāra telpu (operāciju zāle) pārbūves, galerijas izbūves projektēšana, būvdarbi un autoruzraudzība</w:t>
      </w:r>
    </w:p>
    <w:p w14:paraId="4CDFCB30" w14:textId="4B7ECF93" w:rsidR="00D859AD" w:rsidRPr="004373B7" w:rsidRDefault="00D859AD" w:rsidP="00D73184">
      <w:pPr>
        <w:ind w:right="282"/>
        <w:jc w:val="center"/>
        <w:rPr>
          <w:b/>
          <w:sz w:val="24"/>
          <w:szCs w:val="24"/>
        </w:rPr>
      </w:pPr>
      <w:r w:rsidRPr="00D80D87">
        <w:rPr>
          <w:b/>
          <w:sz w:val="24"/>
          <w:szCs w:val="24"/>
        </w:rPr>
        <w:t>Iepirkuma identifikācijas</w:t>
      </w:r>
      <w:r w:rsidR="0001278D" w:rsidRPr="00D80D87">
        <w:rPr>
          <w:b/>
          <w:sz w:val="24"/>
          <w:szCs w:val="24"/>
        </w:rPr>
        <w:t xml:space="preserve"> </w:t>
      </w:r>
      <w:r w:rsidRPr="00D80D87">
        <w:rPr>
          <w:b/>
          <w:bCs/>
          <w:sz w:val="24"/>
          <w:szCs w:val="24"/>
        </w:rPr>
        <w:t xml:space="preserve">Nr. </w:t>
      </w:r>
      <w:r w:rsidR="00003DA9" w:rsidRPr="00D80D87">
        <w:rPr>
          <w:b/>
          <w:bCs/>
          <w:sz w:val="24"/>
          <w:szCs w:val="24"/>
        </w:rPr>
        <w:t>JRS</w:t>
      </w:r>
      <w:r w:rsidRPr="00D80D87">
        <w:rPr>
          <w:b/>
          <w:bCs/>
          <w:sz w:val="24"/>
          <w:szCs w:val="24"/>
        </w:rPr>
        <w:t xml:space="preserve"> 20</w:t>
      </w:r>
      <w:r w:rsidR="00F05C0C" w:rsidRPr="00D80D87">
        <w:rPr>
          <w:b/>
          <w:bCs/>
          <w:sz w:val="24"/>
          <w:szCs w:val="24"/>
        </w:rPr>
        <w:t>2</w:t>
      </w:r>
      <w:r w:rsidR="00D3699A" w:rsidRPr="00D80D87">
        <w:rPr>
          <w:b/>
          <w:bCs/>
          <w:sz w:val="24"/>
          <w:szCs w:val="24"/>
        </w:rPr>
        <w:t>4</w:t>
      </w:r>
      <w:r w:rsidR="00F05C0C" w:rsidRPr="00D80D87">
        <w:rPr>
          <w:b/>
          <w:bCs/>
          <w:sz w:val="24"/>
          <w:szCs w:val="24"/>
        </w:rPr>
        <w:t>/</w:t>
      </w:r>
      <w:r w:rsidR="00D3699A" w:rsidRPr="00D80D87">
        <w:rPr>
          <w:b/>
          <w:bCs/>
          <w:sz w:val="24"/>
          <w:szCs w:val="24"/>
        </w:rPr>
        <w:t>22</w:t>
      </w:r>
      <w:r w:rsidR="00003DA9" w:rsidRPr="00D80D87">
        <w:rPr>
          <w:b/>
          <w:bCs/>
          <w:sz w:val="24"/>
          <w:szCs w:val="24"/>
        </w:rPr>
        <w:t>K</w:t>
      </w:r>
      <w:r w:rsidR="00070948" w:rsidRPr="00D80D87">
        <w:rPr>
          <w:b/>
          <w:bCs/>
          <w:sz w:val="24"/>
          <w:szCs w:val="24"/>
        </w:rPr>
        <w:t>/</w:t>
      </w:r>
      <w:r w:rsidR="006C4A03" w:rsidRPr="00D80D87">
        <w:rPr>
          <w:b/>
          <w:bCs/>
          <w:sz w:val="24"/>
          <w:szCs w:val="24"/>
        </w:rPr>
        <w:t>ANM</w:t>
      </w:r>
    </w:p>
    <w:bookmarkEnd w:id="0"/>
    <w:p w14:paraId="4082CF39" w14:textId="77777777" w:rsidR="00D859AD" w:rsidRPr="004373B7" w:rsidRDefault="00D859AD" w:rsidP="00D73184">
      <w:pPr>
        <w:ind w:right="282"/>
        <w:jc w:val="both"/>
        <w:rPr>
          <w:b/>
          <w:sz w:val="24"/>
          <w:szCs w:val="24"/>
        </w:rPr>
      </w:pPr>
    </w:p>
    <w:p w14:paraId="75548EED" w14:textId="77777777" w:rsidR="00D859AD" w:rsidRPr="004373B7" w:rsidRDefault="00D859AD" w:rsidP="00D73184">
      <w:pPr>
        <w:ind w:right="282"/>
        <w:jc w:val="both"/>
        <w:rPr>
          <w:b/>
          <w:sz w:val="24"/>
          <w:szCs w:val="24"/>
        </w:rPr>
      </w:pPr>
    </w:p>
    <w:p w14:paraId="47FC1667" w14:textId="77777777" w:rsidR="00D859AD" w:rsidRPr="004373B7" w:rsidRDefault="00D859AD" w:rsidP="00D73184">
      <w:pPr>
        <w:ind w:right="282"/>
        <w:jc w:val="both"/>
        <w:rPr>
          <w:b/>
          <w:sz w:val="24"/>
          <w:szCs w:val="24"/>
        </w:rPr>
      </w:pPr>
    </w:p>
    <w:p w14:paraId="62B008C5" w14:textId="338D0FD1" w:rsidR="0054157D" w:rsidRDefault="00D859AD" w:rsidP="0054157D">
      <w:pPr>
        <w:tabs>
          <w:tab w:val="left" w:pos="3975"/>
        </w:tabs>
        <w:ind w:right="282"/>
        <w:jc w:val="center"/>
        <w:rPr>
          <w:b/>
          <w:sz w:val="24"/>
          <w:szCs w:val="24"/>
        </w:rPr>
      </w:pPr>
      <w:smartTag w:uri="schemas-tilde-lv/tildestengine" w:element="veidnes">
        <w:smartTagPr>
          <w:attr w:name="text" w:val="NOLIKUMS&#10;"/>
          <w:attr w:name="baseform" w:val="nolikums"/>
          <w:attr w:name="id" w:val="-1"/>
        </w:smartTagPr>
        <w:r w:rsidRPr="004373B7">
          <w:rPr>
            <w:b/>
            <w:spacing w:val="20"/>
            <w:sz w:val="24"/>
            <w:szCs w:val="24"/>
          </w:rPr>
          <w:t>NOLIKUMS</w:t>
        </w:r>
      </w:smartTag>
      <w:r w:rsidR="0054157D">
        <w:rPr>
          <w:b/>
          <w:spacing w:val="20"/>
          <w:sz w:val="24"/>
          <w:szCs w:val="24"/>
        </w:rPr>
        <w:t xml:space="preserve"> </w:t>
      </w:r>
    </w:p>
    <w:p w14:paraId="2CF45472" w14:textId="164D5917" w:rsidR="00D859AD" w:rsidRPr="004373B7" w:rsidRDefault="00D859AD" w:rsidP="00D73184">
      <w:pPr>
        <w:ind w:right="282"/>
        <w:jc w:val="center"/>
        <w:rPr>
          <w:b/>
          <w:spacing w:val="20"/>
          <w:sz w:val="24"/>
          <w:szCs w:val="24"/>
        </w:rPr>
      </w:pPr>
    </w:p>
    <w:p w14:paraId="345869E3" w14:textId="77777777" w:rsidR="00D859AD" w:rsidRPr="004373B7" w:rsidRDefault="00D859AD" w:rsidP="00D73184">
      <w:pPr>
        <w:ind w:right="282"/>
        <w:jc w:val="both"/>
        <w:rPr>
          <w:b/>
          <w:sz w:val="24"/>
          <w:szCs w:val="24"/>
        </w:rPr>
      </w:pPr>
    </w:p>
    <w:p w14:paraId="3EE30674" w14:textId="77777777" w:rsidR="00D859AD" w:rsidRPr="004373B7" w:rsidRDefault="00D859AD" w:rsidP="00D73184">
      <w:pPr>
        <w:ind w:right="282"/>
        <w:jc w:val="both"/>
        <w:rPr>
          <w:b/>
          <w:sz w:val="24"/>
          <w:szCs w:val="24"/>
        </w:rPr>
      </w:pPr>
    </w:p>
    <w:p w14:paraId="267B5394" w14:textId="77777777" w:rsidR="00D859AD" w:rsidRPr="004373B7" w:rsidRDefault="00D859AD" w:rsidP="00D73184">
      <w:pPr>
        <w:ind w:right="282"/>
        <w:jc w:val="both"/>
        <w:rPr>
          <w:b/>
          <w:sz w:val="24"/>
          <w:szCs w:val="24"/>
        </w:rPr>
      </w:pPr>
    </w:p>
    <w:p w14:paraId="64421A86" w14:textId="77777777" w:rsidR="00D859AD" w:rsidRPr="004373B7" w:rsidRDefault="002C359C" w:rsidP="00D73184">
      <w:pPr>
        <w:tabs>
          <w:tab w:val="left" w:pos="3585"/>
        </w:tabs>
        <w:ind w:right="282"/>
        <w:jc w:val="both"/>
        <w:rPr>
          <w:b/>
          <w:sz w:val="24"/>
          <w:szCs w:val="24"/>
        </w:rPr>
      </w:pPr>
      <w:r w:rsidRPr="004373B7">
        <w:rPr>
          <w:b/>
          <w:sz w:val="24"/>
          <w:szCs w:val="24"/>
        </w:rPr>
        <w:tab/>
      </w:r>
    </w:p>
    <w:p w14:paraId="570064A4" w14:textId="77777777" w:rsidR="00D859AD" w:rsidRPr="004373B7" w:rsidRDefault="00D859AD" w:rsidP="00D73184">
      <w:pPr>
        <w:ind w:right="282"/>
        <w:jc w:val="both"/>
        <w:rPr>
          <w:b/>
          <w:sz w:val="24"/>
          <w:szCs w:val="24"/>
        </w:rPr>
      </w:pPr>
    </w:p>
    <w:p w14:paraId="4521B8E0" w14:textId="77777777" w:rsidR="00D859AD" w:rsidRPr="004373B7" w:rsidRDefault="00D859AD" w:rsidP="00D73184">
      <w:pPr>
        <w:ind w:right="282"/>
        <w:jc w:val="both"/>
        <w:rPr>
          <w:b/>
          <w:sz w:val="24"/>
          <w:szCs w:val="24"/>
        </w:rPr>
      </w:pPr>
    </w:p>
    <w:p w14:paraId="39BE4649" w14:textId="77777777" w:rsidR="00D859AD" w:rsidRPr="004373B7" w:rsidRDefault="00D859AD" w:rsidP="00D73184">
      <w:pPr>
        <w:ind w:right="282"/>
        <w:jc w:val="both"/>
        <w:rPr>
          <w:b/>
          <w:sz w:val="24"/>
          <w:szCs w:val="24"/>
        </w:rPr>
      </w:pPr>
    </w:p>
    <w:p w14:paraId="539B4159" w14:textId="77777777" w:rsidR="00D859AD" w:rsidRPr="004373B7" w:rsidRDefault="00D859AD" w:rsidP="00D73184">
      <w:pPr>
        <w:ind w:right="282"/>
        <w:jc w:val="both"/>
        <w:rPr>
          <w:b/>
          <w:sz w:val="24"/>
          <w:szCs w:val="24"/>
        </w:rPr>
      </w:pPr>
    </w:p>
    <w:p w14:paraId="0626E394" w14:textId="77777777" w:rsidR="00D859AD" w:rsidRPr="004373B7" w:rsidRDefault="00D859AD" w:rsidP="00D73184">
      <w:pPr>
        <w:ind w:right="282"/>
        <w:jc w:val="both"/>
        <w:rPr>
          <w:b/>
          <w:sz w:val="24"/>
          <w:szCs w:val="24"/>
        </w:rPr>
      </w:pPr>
    </w:p>
    <w:p w14:paraId="1CF55BFE" w14:textId="77777777" w:rsidR="00D859AD" w:rsidRPr="004373B7" w:rsidRDefault="00D859AD" w:rsidP="00D73184">
      <w:pPr>
        <w:ind w:right="282"/>
        <w:jc w:val="both"/>
        <w:rPr>
          <w:b/>
          <w:sz w:val="24"/>
          <w:szCs w:val="24"/>
        </w:rPr>
      </w:pPr>
    </w:p>
    <w:p w14:paraId="0BD6CDBC" w14:textId="40BC6047" w:rsidR="00D859AD" w:rsidRPr="004373B7" w:rsidRDefault="00D859AD" w:rsidP="00D73184">
      <w:pPr>
        <w:ind w:right="282"/>
        <w:jc w:val="both"/>
        <w:rPr>
          <w:b/>
          <w:sz w:val="24"/>
          <w:szCs w:val="24"/>
        </w:rPr>
      </w:pPr>
    </w:p>
    <w:p w14:paraId="15C65DB6" w14:textId="7605C164" w:rsidR="004C353A" w:rsidRPr="004373B7" w:rsidRDefault="004C353A" w:rsidP="00D73184">
      <w:pPr>
        <w:ind w:right="282"/>
        <w:jc w:val="both"/>
        <w:rPr>
          <w:b/>
          <w:sz w:val="24"/>
          <w:szCs w:val="24"/>
        </w:rPr>
      </w:pPr>
    </w:p>
    <w:p w14:paraId="72D98510" w14:textId="1DD2B2AC" w:rsidR="004C353A" w:rsidRPr="004373B7" w:rsidRDefault="004C353A" w:rsidP="00D73184">
      <w:pPr>
        <w:ind w:right="282"/>
        <w:jc w:val="both"/>
        <w:rPr>
          <w:b/>
          <w:sz w:val="24"/>
          <w:szCs w:val="24"/>
        </w:rPr>
      </w:pPr>
    </w:p>
    <w:p w14:paraId="371D2DB4" w14:textId="756F1539" w:rsidR="004C353A" w:rsidRPr="004373B7" w:rsidRDefault="004C353A" w:rsidP="00D73184">
      <w:pPr>
        <w:ind w:right="282"/>
        <w:jc w:val="both"/>
        <w:rPr>
          <w:b/>
          <w:sz w:val="24"/>
          <w:szCs w:val="24"/>
        </w:rPr>
      </w:pPr>
    </w:p>
    <w:p w14:paraId="418E2CCF" w14:textId="0659D9D8" w:rsidR="004C353A" w:rsidRPr="004373B7" w:rsidRDefault="004C353A" w:rsidP="00D73184">
      <w:pPr>
        <w:ind w:right="282"/>
        <w:jc w:val="both"/>
        <w:rPr>
          <w:b/>
          <w:sz w:val="24"/>
          <w:szCs w:val="24"/>
        </w:rPr>
      </w:pPr>
    </w:p>
    <w:p w14:paraId="4006E260" w14:textId="77777777" w:rsidR="004C353A" w:rsidRPr="004373B7" w:rsidRDefault="004C353A" w:rsidP="00D73184">
      <w:pPr>
        <w:ind w:right="282"/>
        <w:jc w:val="both"/>
        <w:rPr>
          <w:b/>
          <w:sz w:val="24"/>
          <w:szCs w:val="24"/>
        </w:rPr>
      </w:pPr>
    </w:p>
    <w:p w14:paraId="4A9F4A16" w14:textId="77777777" w:rsidR="00D859AD" w:rsidRPr="004373B7" w:rsidRDefault="00D859AD" w:rsidP="00D73184">
      <w:pPr>
        <w:ind w:right="282"/>
        <w:jc w:val="both"/>
        <w:rPr>
          <w:b/>
          <w:sz w:val="24"/>
          <w:szCs w:val="24"/>
        </w:rPr>
      </w:pPr>
    </w:p>
    <w:p w14:paraId="5BEA0EF3" w14:textId="77777777" w:rsidR="00D859AD" w:rsidRPr="004373B7" w:rsidRDefault="00D859AD" w:rsidP="00D73184">
      <w:pPr>
        <w:ind w:right="282"/>
        <w:jc w:val="both"/>
        <w:rPr>
          <w:b/>
          <w:sz w:val="24"/>
          <w:szCs w:val="24"/>
        </w:rPr>
      </w:pPr>
    </w:p>
    <w:p w14:paraId="3D4C5BC4" w14:textId="44EA7352" w:rsidR="00D859AD" w:rsidRPr="004373B7" w:rsidRDefault="00003DA9" w:rsidP="00D73184">
      <w:pPr>
        <w:ind w:right="282"/>
        <w:jc w:val="center"/>
        <w:rPr>
          <w:b/>
          <w:sz w:val="24"/>
          <w:szCs w:val="24"/>
        </w:rPr>
      </w:pPr>
      <w:r w:rsidRPr="004373B7">
        <w:rPr>
          <w:b/>
          <w:sz w:val="24"/>
          <w:szCs w:val="24"/>
        </w:rPr>
        <w:t>Jēkabpil</w:t>
      </w:r>
      <w:r w:rsidR="00C72DE6" w:rsidRPr="004373B7">
        <w:rPr>
          <w:b/>
          <w:sz w:val="24"/>
          <w:szCs w:val="24"/>
        </w:rPr>
        <w:t>s</w:t>
      </w:r>
      <w:r w:rsidR="00D3699A">
        <w:rPr>
          <w:b/>
          <w:sz w:val="24"/>
          <w:szCs w:val="24"/>
        </w:rPr>
        <w:t xml:space="preserve"> novads</w:t>
      </w:r>
    </w:p>
    <w:p w14:paraId="35693FBA" w14:textId="7B999409" w:rsidR="00D859AD" w:rsidRPr="004373B7" w:rsidRDefault="00D859AD" w:rsidP="00D73184">
      <w:pPr>
        <w:ind w:right="282"/>
        <w:jc w:val="center"/>
        <w:rPr>
          <w:b/>
          <w:sz w:val="24"/>
          <w:szCs w:val="24"/>
        </w:rPr>
      </w:pPr>
      <w:r w:rsidRPr="004373B7">
        <w:rPr>
          <w:b/>
          <w:sz w:val="24"/>
          <w:szCs w:val="24"/>
        </w:rPr>
        <w:t>20</w:t>
      </w:r>
      <w:r w:rsidR="00F05C0C" w:rsidRPr="004373B7">
        <w:rPr>
          <w:b/>
          <w:sz w:val="24"/>
          <w:szCs w:val="24"/>
        </w:rPr>
        <w:t>2</w:t>
      </w:r>
      <w:r w:rsidR="00D3699A">
        <w:rPr>
          <w:b/>
          <w:sz w:val="24"/>
          <w:szCs w:val="24"/>
        </w:rPr>
        <w:t>4</w:t>
      </w:r>
    </w:p>
    <w:p w14:paraId="21BE8E06" w14:textId="77777777" w:rsidR="00D859AD" w:rsidRPr="004373B7" w:rsidRDefault="00D859AD" w:rsidP="00D73184">
      <w:pPr>
        <w:ind w:right="282"/>
        <w:jc w:val="center"/>
        <w:rPr>
          <w:b/>
          <w:sz w:val="24"/>
          <w:szCs w:val="24"/>
        </w:rPr>
      </w:pPr>
    </w:p>
    <w:p w14:paraId="265B52A6" w14:textId="77777777" w:rsidR="00D859AD" w:rsidRPr="004373B7" w:rsidRDefault="00D859AD" w:rsidP="00D73184">
      <w:pPr>
        <w:ind w:right="282"/>
        <w:jc w:val="center"/>
        <w:rPr>
          <w:b/>
          <w:sz w:val="24"/>
          <w:szCs w:val="24"/>
          <w:u w:val="single"/>
        </w:rPr>
      </w:pPr>
    </w:p>
    <w:p w14:paraId="187E7550" w14:textId="77777777" w:rsidR="00D859AD" w:rsidRPr="004373B7" w:rsidRDefault="00D859AD" w:rsidP="00D73184">
      <w:pPr>
        <w:ind w:right="282"/>
        <w:rPr>
          <w:b/>
          <w:sz w:val="24"/>
          <w:szCs w:val="24"/>
        </w:rPr>
      </w:pPr>
      <w:r w:rsidRPr="004373B7">
        <w:rPr>
          <w:b/>
          <w:sz w:val="24"/>
          <w:szCs w:val="24"/>
        </w:rPr>
        <w:br w:type="page"/>
      </w:r>
    </w:p>
    <w:p w14:paraId="46672AB8" w14:textId="3D89D5BE" w:rsidR="00D859AD" w:rsidRPr="004373B7" w:rsidRDefault="00CE003F" w:rsidP="00D73184">
      <w:pPr>
        <w:pStyle w:val="Heading1"/>
        <w:spacing w:before="0" w:after="0"/>
        <w:ind w:right="282"/>
        <w:jc w:val="center"/>
        <w:rPr>
          <w:rFonts w:ascii="Times New Roman" w:hAnsi="Times New Roman" w:cs="Times New Roman"/>
          <w:caps/>
          <w:sz w:val="24"/>
          <w:szCs w:val="24"/>
        </w:rPr>
      </w:pPr>
      <w:bookmarkStart w:id="1" w:name="_Ref38341330"/>
      <w:bookmarkStart w:id="2" w:name="_Toc59334717"/>
      <w:bookmarkStart w:id="3" w:name="_Toc61422120"/>
      <w:bookmarkStart w:id="4" w:name="_Toc225655605"/>
      <w:bookmarkStart w:id="5" w:name="_Toc225656147"/>
      <w:bookmarkStart w:id="6" w:name="_Toc225656354"/>
      <w:r w:rsidRPr="004373B7">
        <w:rPr>
          <w:rFonts w:ascii="Times New Roman" w:hAnsi="Times New Roman" w:cs="Times New Roman"/>
          <w:caps/>
          <w:sz w:val="24"/>
          <w:szCs w:val="24"/>
        </w:rPr>
        <w:lastRenderedPageBreak/>
        <w:t>I</w:t>
      </w:r>
      <w:r w:rsidR="003A0F7D" w:rsidRPr="004373B7">
        <w:rPr>
          <w:rFonts w:ascii="Times New Roman" w:hAnsi="Times New Roman" w:cs="Times New Roman"/>
          <w:caps/>
          <w:sz w:val="24"/>
          <w:szCs w:val="24"/>
        </w:rPr>
        <w:t>.</w:t>
      </w:r>
      <w:r w:rsidRPr="004373B7">
        <w:rPr>
          <w:rFonts w:ascii="Times New Roman" w:hAnsi="Times New Roman" w:cs="Times New Roman"/>
          <w:caps/>
          <w:sz w:val="24"/>
          <w:szCs w:val="24"/>
        </w:rPr>
        <w:t xml:space="preserve"> </w:t>
      </w:r>
      <w:r w:rsidR="00D859AD" w:rsidRPr="004373B7">
        <w:rPr>
          <w:rFonts w:ascii="Times New Roman" w:hAnsi="Times New Roman" w:cs="Times New Roman"/>
          <w:caps/>
          <w:sz w:val="24"/>
          <w:szCs w:val="24"/>
        </w:rPr>
        <w:t>Vispārīgā informācija</w:t>
      </w:r>
      <w:bookmarkEnd w:id="1"/>
      <w:bookmarkEnd w:id="2"/>
      <w:bookmarkEnd w:id="3"/>
      <w:bookmarkEnd w:id="4"/>
      <w:bookmarkEnd w:id="5"/>
      <w:bookmarkEnd w:id="6"/>
    </w:p>
    <w:p w14:paraId="38316723" w14:textId="77777777" w:rsidR="00D5594C" w:rsidRPr="004373B7" w:rsidRDefault="00D5594C" w:rsidP="00D73184">
      <w:pPr>
        <w:ind w:right="282"/>
        <w:rPr>
          <w:sz w:val="24"/>
          <w:szCs w:val="24"/>
        </w:rPr>
      </w:pPr>
    </w:p>
    <w:p w14:paraId="7EDEB892" w14:textId="2E23BD21" w:rsidR="00D859AD" w:rsidRPr="004373B7" w:rsidRDefault="00D859AD">
      <w:pPr>
        <w:pStyle w:val="Heading2"/>
        <w:numPr>
          <w:ilvl w:val="0"/>
          <w:numId w:val="4"/>
        </w:numPr>
        <w:spacing w:before="0" w:after="0"/>
        <w:ind w:right="282"/>
        <w:rPr>
          <w:color w:val="auto"/>
          <w:sz w:val="24"/>
          <w:szCs w:val="24"/>
          <w:u w:val="single"/>
          <w:lang w:val="lv-LV"/>
        </w:rPr>
      </w:pPr>
      <w:bookmarkStart w:id="7" w:name="_Toc225655606"/>
      <w:bookmarkStart w:id="8" w:name="_Toc225656148"/>
      <w:bookmarkStart w:id="9" w:name="_Toc225656355"/>
      <w:r w:rsidRPr="004373B7">
        <w:rPr>
          <w:color w:val="auto"/>
          <w:sz w:val="24"/>
          <w:szCs w:val="24"/>
          <w:u w:val="single"/>
          <w:lang w:val="lv-LV"/>
        </w:rPr>
        <w:t>Iepirkuma</w:t>
      </w:r>
      <w:r w:rsidR="00D870EB" w:rsidRPr="004373B7">
        <w:rPr>
          <w:color w:val="auto"/>
          <w:sz w:val="24"/>
          <w:szCs w:val="24"/>
          <w:u w:val="single"/>
          <w:lang w:val="lv-LV"/>
        </w:rPr>
        <w:t xml:space="preserve"> metode, </w:t>
      </w:r>
      <w:r w:rsidRPr="004373B7">
        <w:rPr>
          <w:color w:val="auto"/>
          <w:sz w:val="24"/>
          <w:szCs w:val="24"/>
          <w:u w:val="single"/>
          <w:lang w:val="lv-LV"/>
        </w:rPr>
        <w:t>identifikācijas numurs</w:t>
      </w:r>
      <w:bookmarkEnd w:id="7"/>
      <w:bookmarkEnd w:id="8"/>
      <w:bookmarkEnd w:id="9"/>
    </w:p>
    <w:p w14:paraId="415BB02D" w14:textId="77CB617C" w:rsidR="000B7DE6" w:rsidRPr="004373B7" w:rsidRDefault="000B7DE6">
      <w:pPr>
        <w:pStyle w:val="ListParagraph"/>
        <w:numPr>
          <w:ilvl w:val="1"/>
          <w:numId w:val="4"/>
        </w:numPr>
        <w:ind w:right="282"/>
        <w:rPr>
          <w:sz w:val="24"/>
          <w:szCs w:val="24"/>
        </w:rPr>
      </w:pPr>
      <w:r w:rsidRPr="004373B7">
        <w:rPr>
          <w:sz w:val="24"/>
          <w:szCs w:val="24"/>
        </w:rPr>
        <w:t xml:space="preserve">Iepirkuma metode - </w:t>
      </w:r>
      <w:r w:rsidR="00B5552C" w:rsidRPr="004373B7">
        <w:rPr>
          <w:sz w:val="24"/>
          <w:szCs w:val="24"/>
        </w:rPr>
        <w:t xml:space="preserve">Atklāts konkurss </w:t>
      </w:r>
      <w:r w:rsidR="005B0784" w:rsidRPr="004373B7">
        <w:rPr>
          <w:sz w:val="24"/>
          <w:szCs w:val="24"/>
        </w:rPr>
        <w:t>virs</w:t>
      </w:r>
      <w:r w:rsidR="00B5552C" w:rsidRPr="004373B7">
        <w:rPr>
          <w:sz w:val="24"/>
          <w:szCs w:val="24"/>
        </w:rPr>
        <w:t xml:space="preserve"> ES sliekšņa</w:t>
      </w:r>
      <w:r w:rsidR="00A43C6B" w:rsidRPr="004373B7">
        <w:rPr>
          <w:sz w:val="24"/>
          <w:szCs w:val="24"/>
        </w:rPr>
        <w:t>.</w:t>
      </w:r>
      <w:r w:rsidRPr="004373B7">
        <w:rPr>
          <w:sz w:val="24"/>
          <w:szCs w:val="24"/>
        </w:rPr>
        <w:t xml:space="preserve"> </w:t>
      </w:r>
    </w:p>
    <w:p w14:paraId="758280FE" w14:textId="43E060F2" w:rsidR="000B7DE6" w:rsidRPr="004373B7" w:rsidRDefault="000B7DE6">
      <w:pPr>
        <w:pStyle w:val="ListParagraph"/>
        <w:numPr>
          <w:ilvl w:val="1"/>
          <w:numId w:val="4"/>
        </w:numPr>
        <w:ind w:right="282"/>
        <w:rPr>
          <w:sz w:val="24"/>
          <w:szCs w:val="24"/>
        </w:rPr>
      </w:pPr>
      <w:r w:rsidRPr="004373B7">
        <w:rPr>
          <w:sz w:val="24"/>
          <w:szCs w:val="24"/>
        </w:rPr>
        <w:t>Id. Nr.</w:t>
      </w:r>
      <w:r w:rsidR="00003DA9" w:rsidRPr="004373B7">
        <w:rPr>
          <w:sz w:val="24"/>
          <w:szCs w:val="24"/>
        </w:rPr>
        <w:t xml:space="preserve"> J</w:t>
      </w:r>
      <w:r w:rsidRPr="004373B7">
        <w:rPr>
          <w:sz w:val="24"/>
          <w:szCs w:val="24"/>
        </w:rPr>
        <w:t>RS</w:t>
      </w:r>
      <w:r w:rsidR="002A3EDD" w:rsidRPr="004373B7">
        <w:rPr>
          <w:sz w:val="24"/>
          <w:szCs w:val="24"/>
        </w:rPr>
        <w:t xml:space="preserve"> </w:t>
      </w:r>
      <w:r w:rsidRPr="004373B7">
        <w:rPr>
          <w:sz w:val="24"/>
          <w:szCs w:val="24"/>
        </w:rPr>
        <w:t>20</w:t>
      </w:r>
      <w:r w:rsidR="00F05C0C" w:rsidRPr="004373B7">
        <w:rPr>
          <w:sz w:val="24"/>
          <w:szCs w:val="24"/>
        </w:rPr>
        <w:t>2</w:t>
      </w:r>
      <w:r w:rsidR="00B52F92">
        <w:rPr>
          <w:sz w:val="24"/>
          <w:szCs w:val="24"/>
        </w:rPr>
        <w:t>4</w:t>
      </w:r>
      <w:r w:rsidRPr="004373B7">
        <w:rPr>
          <w:sz w:val="24"/>
          <w:szCs w:val="24"/>
        </w:rPr>
        <w:t>/</w:t>
      </w:r>
      <w:r w:rsidR="00415C5A">
        <w:rPr>
          <w:sz w:val="24"/>
          <w:szCs w:val="24"/>
        </w:rPr>
        <w:t>2</w:t>
      </w:r>
      <w:r w:rsidR="00B52F92">
        <w:rPr>
          <w:sz w:val="24"/>
          <w:szCs w:val="24"/>
        </w:rPr>
        <w:t>2</w:t>
      </w:r>
      <w:r w:rsidR="00003DA9" w:rsidRPr="004373B7">
        <w:rPr>
          <w:sz w:val="24"/>
          <w:szCs w:val="24"/>
        </w:rPr>
        <w:t>K</w:t>
      </w:r>
      <w:r w:rsidR="00070948" w:rsidRPr="004373B7">
        <w:rPr>
          <w:sz w:val="24"/>
          <w:szCs w:val="24"/>
        </w:rPr>
        <w:t>/</w:t>
      </w:r>
      <w:r w:rsidR="005B0784" w:rsidRPr="004373B7">
        <w:rPr>
          <w:sz w:val="24"/>
          <w:szCs w:val="24"/>
        </w:rPr>
        <w:t>ANM</w:t>
      </w:r>
      <w:r w:rsidRPr="004373B7">
        <w:rPr>
          <w:sz w:val="24"/>
          <w:szCs w:val="24"/>
        </w:rPr>
        <w:t xml:space="preserve"> </w:t>
      </w:r>
    </w:p>
    <w:p w14:paraId="5B503602" w14:textId="2DD335A2" w:rsidR="003A0F7D" w:rsidRPr="004373B7" w:rsidRDefault="003A0F7D" w:rsidP="00D73184">
      <w:pPr>
        <w:pStyle w:val="ListParagraph"/>
        <w:ind w:left="792" w:right="282"/>
        <w:rPr>
          <w:sz w:val="24"/>
          <w:szCs w:val="24"/>
        </w:rPr>
      </w:pPr>
    </w:p>
    <w:p w14:paraId="29453536" w14:textId="768ABE2A" w:rsidR="00D859AD" w:rsidRPr="004373B7" w:rsidRDefault="00D859AD">
      <w:pPr>
        <w:pStyle w:val="ListParagraph"/>
        <w:numPr>
          <w:ilvl w:val="0"/>
          <w:numId w:val="4"/>
        </w:numPr>
        <w:ind w:right="282"/>
        <w:rPr>
          <w:b/>
          <w:bCs/>
          <w:sz w:val="24"/>
          <w:szCs w:val="24"/>
        </w:rPr>
      </w:pPr>
      <w:bookmarkStart w:id="10" w:name="_Toc225656149"/>
      <w:bookmarkStart w:id="11" w:name="_Toc225656356"/>
      <w:r w:rsidRPr="004373B7">
        <w:rPr>
          <w:b/>
          <w:bCs/>
          <w:sz w:val="24"/>
          <w:szCs w:val="24"/>
          <w:u w:val="single"/>
        </w:rPr>
        <w:t>Pasūtītājs</w:t>
      </w:r>
      <w:bookmarkEnd w:id="10"/>
      <w:bookmarkEnd w:id="11"/>
      <w:r w:rsidRPr="004373B7">
        <w:rPr>
          <w:b/>
          <w:bCs/>
          <w:sz w:val="24"/>
          <w:szCs w:val="24"/>
          <w:u w:val="single"/>
        </w:rPr>
        <w:t xml:space="preserve"> </w:t>
      </w:r>
    </w:p>
    <w:tbl>
      <w:tblPr>
        <w:tblW w:w="9034"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6514"/>
      </w:tblGrid>
      <w:tr w:rsidR="00D859AD" w:rsidRPr="004373B7" w14:paraId="2416D2D5" w14:textId="77777777" w:rsidTr="004067A2">
        <w:trPr>
          <w:trHeight w:val="20"/>
        </w:trPr>
        <w:tc>
          <w:tcPr>
            <w:tcW w:w="2520" w:type="dxa"/>
            <w:vAlign w:val="center"/>
          </w:tcPr>
          <w:p w14:paraId="5F1710D0" w14:textId="77777777" w:rsidR="00D859AD" w:rsidRPr="004373B7" w:rsidRDefault="00D859AD" w:rsidP="00D73184">
            <w:pPr>
              <w:keepLines/>
              <w:ind w:right="282"/>
              <w:jc w:val="both"/>
              <w:rPr>
                <w:sz w:val="24"/>
                <w:szCs w:val="24"/>
              </w:rPr>
            </w:pPr>
            <w:r w:rsidRPr="004373B7">
              <w:rPr>
                <w:sz w:val="24"/>
                <w:szCs w:val="24"/>
              </w:rPr>
              <w:t>Nosaukums:</w:t>
            </w:r>
          </w:p>
        </w:tc>
        <w:tc>
          <w:tcPr>
            <w:tcW w:w="6514" w:type="dxa"/>
            <w:vAlign w:val="center"/>
          </w:tcPr>
          <w:p w14:paraId="12ECDE3F" w14:textId="5B1ECE5B" w:rsidR="00D859AD" w:rsidRPr="004373B7" w:rsidRDefault="00D859AD" w:rsidP="00D73184">
            <w:pPr>
              <w:keepLines/>
              <w:ind w:right="282"/>
              <w:jc w:val="both"/>
              <w:rPr>
                <w:sz w:val="24"/>
                <w:szCs w:val="24"/>
              </w:rPr>
            </w:pPr>
            <w:r w:rsidRPr="004373B7">
              <w:rPr>
                <w:sz w:val="24"/>
                <w:szCs w:val="24"/>
              </w:rPr>
              <w:t>Sabiedrība ar ierobežotu atbildību “</w:t>
            </w:r>
            <w:r w:rsidR="00003DA9" w:rsidRPr="004373B7">
              <w:rPr>
                <w:sz w:val="24"/>
                <w:szCs w:val="24"/>
              </w:rPr>
              <w:t>Jēkabpils reģionālā slimnīca</w:t>
            </w:r>
            <w:r w:rsidRPr="004373B7">
              <w:rPr>
                <w:sz w:val="24"/>
                <w:szCs w:val="24"/>
              </w:rPr>
              <w:t>”</w:t>
            </w:r>
          </w:p>
        </w:tc>
      </w:tr>
      <w:tr w:rsidR="00D859AD" w:rsidRPr="004373B7" w14:paraId="740E3E54" w14:textId="77777777" w:rsidTr="00360448">
        <w:tc>
          <w:tcPr>
            <w:tcW w:w="2520" w:type="dxa"/>
            <w:vAlign w:val="center"/>
          </w:tcPr>
          <w:p w14:paraId="1AA2F4D9" w14:textId="77777777" w:rsidR="00D859AD" w:rsidRPr="004373B7" w:rsidRDefault="00D859AD" w:rsidP="00D73184">
            <w:pPr>
              <w:keepLines/>
              <w:ind w:right="282"/>
              <w:jc w:val="both"/>
              <w:rPr>
                <w:sz w:val="24"/>
                <w:szCs w:val="24"/>
              </w:rPr>
            </w:pPr>
            <w:r w:rsidRPr="004373B7">
              <w:rPr>
                <w:sz w:val="24"/>
                <w:szCs w:val="24"/>
              </w:rPr>
              <w:t>Reģistrācijas Nr.:</w:t>
            </w:r>
          </w:p>
        </w:tc>
        <w:tc>
          <w:tcPr>
            <w:tcW w:w="6514" w:type="dxa"/>
            <w:vAlign w:val="center"/>
          </w:tcPr>
          <w:p w14:paraId="7897D689" w14:textId="5435310F" w:rsidR="00D859AD" w:rsidRPr="004373B7" w:rsidRDefault="00003DA9" w:rsidP="00D73184">
            <w:pPr>
              <w:keepLines/>
              <w:ind w:right="282"/>
              <w:jc w:val="both"/>
              <w:rPr>
                <w:sz w:val="24"/>
                <w:szCs w:val="24"/>
              </w:rPr>
            </w:pPr>
            <w:bookmarkStart w:id="12" w:name="_Hlk95814851"/>
            <w:r w:rsidRPr="004373B7">
              <w:rPr>
                <w:color w:val="000000"/>
                <w:spacing w:val="-8"/>
                <w:sz w:val="24"/>
                <w:szCs w:val="24"/>
              </w:rPr>
              <w:t>5</w:t>
            </w:r>
            <w:r w:rsidRPr="004373B7">
              <w:rPr>
                <w:color w:val="000000"/>
                <w:sz w:val="24"/>
                <w:szCs w:val="24"/>
              </w:rPr>
              <w:t>0003356621</w:t>
            </w:r>
            <w:bookmarkEnd w:id="12"/>
          </w:p>
        </w:tc>
      </w:tr>
      <w:tr w:rsidR="00D859AD" w:rsidRPr="004373B7" w14:paraId="373B768B" w14:textId="77777777" w:rsidTr="00360448">
        <w:tc>
          <w:tcPr>
            <w:tcW w:w="2520" w:type="dxa"/>
            <w:vAlign w:val="center"/>
          </w:tcPr>
          <w:p w14:paraId="617A0065" w14:textId="77777777" w:rsidR="00D859AD" w:rsidRPr="004373B7" w:rsidRDefault="00D859AD" w:rsidP="00D73184">
            <w:pPr>
              <w:keepLines/>
              <w:ind w:right="282"/>
              <w:jc w:val="both"/>
              <w:rPr>
                <w:sz w:val="24"/>
                <w:szCs w:val="24"/>
              </w:rPr>
            </w:pPr>
            <w:r w:rsidRPr="004373B7">
              <w:rPr>
                <w:sz w:val="24"/>
                <w:szCs w:val="24"/>
              </w:rPr>
              <w:t>Adrese:</w:t>
            </w:r>
          </w:p>
        </w:tc>
        <w:tc>
          <w:tcPr>
            <w:tcW w:w="6514" w:type="dxa"/>
            <w:vAlign w:val="center"/>
          </w:tcPr>
          <w:p w14:paraId="206E017A" w14:textId="2487CCA0" w:rsidR="00D859AD" w:rsidRPr="004373B7" w:rsidRDefault="00003DA9" w:rsidP="00D73184">
            <w:pPr>
              <w:keepLines/>
              <w:ind w:right="282"/>
              <w:jc w:val="both"/>
              <w:rPr>
                <w:sz w:val="24"/>
                <w:szCs w:val="24"/>
              </w:rPr>
            </w:pPr>
            <w:bookmarkStart w:id="13" w:name="_Hlk95814865"/>
            <w:r w:rsidRPr="004373B7">
              <w:rPr>
                <w:color w:val="000000"/>
                <w:spacing w:val="-4"/>
                <w:sz w:val="24"/>
                <w:szCs w:val="24"/>
              </w:rPr>
              <w:t xml:space="preserve">Andreja Pormaļa iela 125, Jēkabpils, </w:t>
            </w:r>
            <w:r w:rsidRPr="004373B7">
              <w:rPr>
                <w:color w:val="000000"/>
                <w:spacing w:val="2"/>
                <w:sz w:val="24"/>
                <w:szCs w:val="24"/>
              </w:rPr>
              <w:t>LV-5201</w:t>
            </w:r>
            <w:bookmarkEnd w:id="13"/>
          </w:p>
        </w:tc>
      </w:tr>
      <w:tr w:rsidR="00D859AD" w:rsidRPr="004373B7" w14:paraId="2531B83C" w14:textId="77777777" w:rsidTr="00360448">
        <w:tc>
          <w:tcPr>
            <w:tcW w:w="2520" w:type="dxa"/>
            <w:vAlign w:val="center"/>
          </w:tcPr>
          <w:p w14:paraId="7F3F886F" w14:textId="77777777" w:rsidR="00D859AD" w:rsidRPr="004373B7" w:rsidRDefault="00D859AD" w:rsidP="00D73184">
            <w:pPr>
              <w:keepLines/>
              <w:ind w:right="282"/>
              <w:jc w:val="both"/>
              <w:rPr>
                <w:sz w:val="24"/>
                <w:szCs w:val="24"/>
              </w:rPr>
            </w:pPr>
            <w:r w:rsidRPr="004373B7">
              <w:rPr>
                <w:sz w:val="24"/>
                <w:szCs w:val="24"/>
              </w:rPr>
              <w:t>Tālrunis:</w:t>
            </w:r>
          </w:p>
        </w:tc>
        <w:tc>
          <w:tcPr>
            <w:tcW w:w="6514" w:type="dxa"/>
            <w:vAlign w:val="center"/>
          </w:tcPr>
          <w:p w14:paraId="436217A4" w14:textId="46F4F631" w:rsidR="00D859AD" w:rsidRPr="004373B7" w:rsidRDefault="00003DA9" w:rsidP="00D73184">
            <w:pPr>
              <w:keepLines/>
              <w:ind w:right="282"/>
              <w:jc w:val="both"/>
              <w:rPr>
                <w:sz w:val="24"/>
                <w:szCs w:val="24"/>
              </w:rPr>
            </w:pPr>
            <w:r w:rsidRPr="004373B7">
              <w:rPr>
                <w:color w:val="000000"/>
                <w:spacing w:val="2"/>
                <w:sz w:val="24"/>
                <w:szCs w:val="24"/>
              </w:rPr>
              <w:t>65237810</w:t>
            </w:r>
          </w:p>
        </w:tc>
      </w:tr>
      <w:tr w:rsidR="00B644D1" w:rsidRPr="004373B7" w14:paraId="608711F7" w14:textId="77777777" w:rsidTr="00360448">
        <w:tc>
          <w:tcPr>
            <w:tcW w:w="2520" w:type="dxa"/>
            <w:vAlign w:val="center"/>
          </w:tcPr>
          <w:p w14:paraId="7F759E79" w14:textId="77777777" w:rsidR="00B644D1" w:rsidRPr="004373B7" w:rsidRDefault="00B644D1" w:rsidP="00D73184">
            <w:pPr>
              <w:keepLines/>
              <w:ind w:right="282"/>
              <w:jc w:val="both"/>
              <w:rPr>
                <w:sz w:val="24"/>
                <w:szCs w:val="24"/>
              </w:rPr>
            </w:pPr>
            <w:r w:rsidRPr="004373B7">
              <w:rPr>
                <w:sz w:val="24"/>
                <w:szCs w:val="24"/>
              </w:rPr>
              <w:t>e-pasts:</w:t>
            </w:r>
          </w:p>
        </w:tc>
        <w:tc>
          <w:tcPr>
            <w:tcW w:w="6514" w:type="dxa"/>
            <w:vAlign w:val="center"/>
          </w:tcPr>
          <w:p w14:paraId="5E4D8F80" w14:textId="679AE16A" w:rsidR="00B644D1" w:rsidRPr="004373B7" w:rsidRDefault="00000000" w:rsidP="00D73184">
            <w:pPr>
              <w:keepLines/>
              <w:ind w:right="282"/>
              <w:jc w:val="both"/>
              <w:rPr>
                <w:sz w:val="24"/>
                <w:szCs w:val="24"/>
              </w:rPr>
            </w:pPr>
            <w:hyperlink r:id="rId8">
              <w:r w:rsidR="00003DA9" w:rsidRPr="004373B7">
                <w:rPr>
                  <w:rStyle w:val="Hyperlink"/>
                  <w:color w:val="000000"/>
                  <w:sz w:val="24"/>
                  <w:szCs w:val="24"/>
                  <w:u w:val="none"/>
                </w:rPr>
                <w:t>in</w:t>
              </w:r>
              <w:r w:rsidR="000E190C" w:rsidRPr="004373B7">
                <w:rPr>
                  <w:rStyle w:val="Hyperlink"/>
                  <w:color w:val="000000"/>
                  <w:sz w:val="24"/>
                  <w:szCs w:val="24"/>
                  <w:u w:val="none"/>
                </w:rPr>
                <w:t>fo</w:t>
              </w:r>
              <w:r w:rsidR="00003DA9" w:rsidRPr="004373B7">
                <w:rPr>
                  <w:rStyle w:val="Hyperlink"/>
                  <w:color w:val="000000"/>
                  <w:sz w:val="24"/>
                  <w:szCs w:val="24"/>
                  <w:u w:val="none"/>
                </w:rPr>
                <w:t>@jrslimnica.lv</w:t>
              </w:r>
            </w:hyperlink>
          </w:p>
        </w:tc>
      </w:tr>
      <w:tr w:rsidR="00003DA9" w:rsidRPr="004373B7" w14:paraId="27967420" w14:textId="77777777" w:rsidTr="00360448">
        <w:tc>
          <w:tcPr>
            <w:tcW w:w="2520" w:type="dxa"/>
            <w:vAlign w:val="center"/>
          </w:tcPr>
          <w:p w14:paraId="4E0DCBAD" w14:textId="4B9FB22A" w:rsidR="00003DA9" w:rsidRPr="004373B7" w:rsidRDefault="00003DA9" w:rsidP="00D73184">
            <w:pPr>
              <w:keepLines/>
              <w:ind w:right="282"/>
              <w:jc w:val="both"/>
              <w:rPr>
                <w:sz w:val="24"/>
                <w:szCs w:val="24"/>
              </w:rPr>
            </w:pPr>
            <w:r w:rsidRPr="004373B7">
              <w:rPr>
                <w:color w:val="000000"/>
                <w:sz w:val="24"/>
                <w:szCs w:val="24"/>
              </w:rPr>
              <w:t>Bankas rekvizīti</w:t>
            </w:r>
          </w:p>
        </w:tc>
        <w:tc>
          <w:tcPr>
            <w:tcW w:w="6514" w:type="dxa"/>
            <w:vAlign w:val="center"/>
          </w:tcPr>
          <w:p w14:paraId="6795C63B" w14:textId="77777777" w:rsidR="001A657B" w:rsidRPr="004373B7" w:rsidRDefault="00003DA9" w:rsidP="00D73184">
            <w:pPr>
              <w:keepLines/>
              <w:ind w:right="282"/>
              <w:jc w:val="both"/>
              <w:rPr>
                <w:sz w:val="24"/>
                <w:szCs w:val="24"/>
              </w:rPr>
            </w:pPr>
            <w:r w:rsidRPr="004373B7">
              <w:rPr>
                <w:sz w:val="24"/>
                <w:szCs w:val="24"/>
              </w:rPr>
              <w:t xml:space="preserve">A/S SEB banka, kods: UNLALV2X, </w:t>
            </w:r>
          </w:p>
          <w:p w14:paraId="024B8E15" w14:textId="011A4355" w:rsidR="00003DA9" w:rsidRPr="004373B7" w:rsidRDefault="00003DA9" w:rsidP="00D73184">
            <w:pPr>
              <w:keepLines/>
              <w:ind w:right="282"/>
              <w:jc w:val="both"/>
            </w:pPr>
            <w:r w:rsidRPr="004373B7">
              <w:rPr>
                <w:sz w:val="24"/>
                <w:szCs w:val="24"/>
              </w:rPr>
              <w:t>konts: LV22 UNLA0009003467368</w:t>
            </w:r>
          </w:p>
        </w:tc>
      </w:tr>
    </w:tbl>
    <w:p w14:paraId="38C92339" w14:textId="77777777" w:rsidR="000B2E31" w:rsidRPr="004373B7" w:rsidRDefault="000B2E31" w:rsidP="00D73184">
      <w:pPr>
        <w:pStyle w:val="Heading2"/>
        <w:numPr>
          <w:ilvl w:val="0"/>
          <w:numId w:val="0"/>
        </w:numPr>
        <w:spacing w:before="0" w:after="0"/>
        <w:ind w:left="576" w:right="282" w:hanging="576"/>
        <w:rPr>
          <w:color w:val="auto"/>
          <w:sz w:val="24"/>
          <w:szCs w:val="24"/>
          <w:u w:val="single"/>
          <w:lang w:val="lv-LV"/>
        </w:rPr>
      </w:pPr>
      <w:bookmarkStart w:id="14" w:name="_Toc225568755"/>
      <w:bookmarkStart w:id="15" w:name="_Toc225568938"/>
      <w:bookmarkStart w:id="16" w:name="_Toc225568989"/>
      <w:bookmarkStart w:id="17" w:name="_Toc225655607"/>
      <w:bookmarkStart w:id="18" w:name="_Toc225656150"/>
      <w:bookmarkStart w:id="19" w:name="_Toc225656357"/>
    </w:p>
    <w:p w14:paraId="4E983AAE" w14:textId="77777777" w:rsidR="00D80D87" w:rsidRDefault="00D859AD" w:rsidP="00D80D87">
      <w:pPr>
        <w:pStyle w:val="ListParagraph"/>
        <w:numPr>
          <w:ilvl w:val="0"/>
          <w:numId w:val="4"/>
        </w:numPr>
        <w:ind w:right="282"/>
        <w:rPr>
          <w:b/>
          <w:bCs/>
          <w:sz w:val="24"/>
          <w:szCs w:val="24"/>
          <w:u w:val="single"/>
        </w:rPr>
      </w:pPr>
      <w:r w:rsidRPr="004373B7">
        <w:rPr>
          <w:b/>
          <w:bCs/>
          <w:sz w:val="24"/>
          <w:szCs w:val="24"/>
          <w:u w:val="single"/>
        </w:rPr>
        <w:t>Pretendents</w:t>
      </w:r>
      <w:bookmarkEnd w:id="14"/>
      <w:bookmarkEnd w:id="15"/>
      <w:bookmarkEnd w:id="16"/>
      <w:bookmarkEnd w:id="17"/>
      <w:bookmarkEnd w:id="18"/>
      <w:bookmarkEnd w:id="19"/>
    </w:p>
    <w:p w14:paraId="4DE7B989" w14:textId="6093D43F" w:rsidR="00D859AD" w:rsidRPr="00D80D87" w:rsidRDefault="00D859AD" w:rsidP="00D80D87">
      <w:pPr>
        <w:pStyle w:val="ListParagraph"/>
        <w:numPr>
          <w:ilvl w:val="1"/>
          <w:numId w:val="4"/>
        </w:numPr>
        <w:ind w:left="426" w:right="282"/>
        <w:rPr>
          <w:b/>
          <w:bCs/>
          <w:sz w:val="24"/>
          <w:szCs w:val="24"/>
          <w:u w:val="single"/>
        </w:rPr>
      </w:pPr>
      <w:r w:rsidRPr="00D80D87">
        <w:rPr>
          <w:sz w:val="24"/>
          <w:szCs w:val="24"/>
        </w:rPr>
        <w:t xml:space="preserve">Pretendents ir </w:t>
      </w:r>
      <w:r w:rsidR="005B0784" w:rsidRPr="00D80D87">
        <w:rPr>
          <w:sz w:val="24"/>
          <w:szCs w:val="24"/>
        </w:rPr>
        <w:t xml:space="preserve">Publisko iepirkumu </w:t>
      </w:r>
      <w:r w:rsidRPr="00D80D87">
        <w:rPr>
          <w:sz w:val="24"/>
          <w:szCs w:val="24"/>
        </w:rPr>
        <w:t>likumā noteiktajos gadījumos un noteiktajā kārtībā reģistrēta persona vai personu grupa, kas iesniegu</w:t>
      </w:r>
      <w:r w:rsidR="00233EAF" w:rsidRPr="00D80D87">
        <w:rPr>
          <w:sz w:val="24"/>
          <w:szCs w:val="24"/>
        </w:rPr>
        <w:t xml:space="preserve">si piedāvājumu saskaņā ar </w:t>
      </w:r>
      <w:r w:rsidR="00D5594C" w:rsidRPr="00D80D87">
        <w:rPr>
          <w:sz w:val="24"/>
          <w:szCs w:val="24"/>
        </w:rPr>
        <w:t xml:space="preserve">iepirkuma </w:t>
      </w:r>
      <w:bookmarkStart w:id="20" w:name="_Hlk96593440"/>
      <w:r w:rsidR="00844E45" w:rsidRPr="00D80D87">
        <w:rPr>
          <w:b/>
          <w:bCs/>
          <w:sz w:val="24"/>
          <w:szCs w:val="24"/>
        </w:rPr>
        <w:t>,,</w:t>
      </w:r>
      <w:bookmarkEnd w:id="20"/>
      <w:r w:rsidR="00D80D87" w:rsidRPr="00D80D87">
        <w:rPr>
          <w:b/>
          <w:sz w:val="24"/>
          <w:szCs w:val="24"/>
        </w:rPr>
        <w:t>Ambulatorā dienas</w:t>
      </w:r>
      <w:r w:rsidR="004D68CE">
        <w:rPr>
          <w:b/>
          <w:sz w:val="24"/>
          <w:szCs w:val="24"/>
        </w:rPr>
        <w:t xml:space="preserve"> ķirurģijas</w:t>
      </w:r>
      <w:r w:rsidR="00D80D87" w:rsidRPr="00D80D87">
        <w:rPr>
          <w:b/>
          <w:sz w:val="24"/>
          <w:szCs w:val="24"/>
        </w:rPr>
        <w:t xml:space="preserve"> centra un dienas stacionāra telpu (operāciju zāle) pārbūves, galerijas izbūves projektēšana, būvdarbi un autoruzraudzība</w:t>
      </w:r>
      <w:r w:rsidR="00667CA2" w:rsidRPr="00D80D87">
        <w:rPr>
          <w:sz w:val="24"/>
          <w:szCs w:val="24"/>
        </w:rPr>
        <w:t>”</w:t>
      </w:r>
      <w:r w:rsidR="00667CA2" w:rsidRPr="00D80D87">
        <w:rPr>
          <w:b/>
          <w:sz w:val="24"/>
          <w:szCs w:val="24"/>
        </w:rPr>
        <w:t xml:space="preserve">, </w:t>
      </w:r>
      <w:r w:rsidR="00484CC4" w:rsidRPr="00D80D87">
        <w:rPr>
          <w:sz w:val="24"/>
          <w:szCs w:val="24"/>
        </w:rPr>
        <w:t xml:space="preserve">Id. Nr. </w:t>
      </w:r>
      <w:r w:rsidR="00D2188F" w:rsidRPr="00D80D87">
        <w:rPr>
          <w:sz w:val="24"/>
          <w:szCs w:val="24"/>
        </w:rPr>
        <w:t>J</w:t>
      </w:r>
      <w:r w:rsidR="00484CC4" w:rsidRPr="00D80D87">
        <w:rPr>
          <w:sz w:val="24"/>
          <w:szCs w:val="24"/>
        </w:rPr>
        <w:t>RS</w:t>
      </w:r>
      <w:r w:rsidR="002A3EDD" w:rsidRPr="00D80D87">
        <w:rPr>
          <w:sz w:val="24"/>
          <w:szCs w:val="24"/>
        </w:rPr>
        <w:t xml:space="preserve"> </w:t>
      </w:r>
      <w:r w:rsidR="00484CC4" w:rsidRPr="00D80D87">
        <w:rPr>
          <w:sz w:val="24"/>
          <w:szCs w:val="24"/>
        </w:rPr>
        <w:t>202</w:t>
      </w:r>
      <w:r w:rsidR="00B52F92" w:rsidRPr="00D80D87">
        <w:rPr>
          <w:sz w:val="24"/>
          <w:szCs w:val="24"/>
        </w:rPr>
        <w:t>4</w:t>
      </w:r>
      <w:r w:rsidR="00484CC4" w:rsidRPr="00D80D87">
        <w:rPr>
          <w:sz w:val="24"/>
          <w:szCs w:val="24"/>
        </w:rPr>
        <w:t>/</w:t>
      </w:r>
      <w:r w:rsidR="00B52F92" w:rsidRPr="00D80D87">
        <w:rPr>
          <w:sz w:val="24"/>
          <w:szCs w:val="24"/>
        </w:rPr>
        <w:t>22</w:t>
      </w:r>
      <w:r w:rsidR="00D2188F" w:rsidRPr="00D80D87">
        <w:rPr>
          <w:sz w:val="24"/>
          <w:szCs w:val="24"/>
        </w:rPr>
        <w:t>K</w:t>
      </w:r>
      <w:r w:rsidR="0023602B" w:rsidRPr="00D80D87">
        <w:rPr>
          <w:sz w:val="24"/>
          <w:szCs w:val="24"/>
        </w:rPr>
        <w:t>/</w:t>
      </w:r>
      <w:r w:rsidR="005B0784" w:rsidRPr="00D80D87">
        <w:rPr>
          <w:sz w:val="24"/>
          <w:szCs w:val="24"/>
        </w:rPr>
        <w:t>ANM</w:t>
      </w:r>
      <w:r w:rsidR="00484CC4" w:rsidRPr="00D80D87">
        <w:rPr>
          <w:sz w:val="24"/>
          <w:szCs w:val="24"/>
        </w:rPr>
        <w:t>,</w:t>
      </w:r>
      <w:r w:rsidR="00D5594C" w:rsidRPr="00D80D87">
        <w:rPr>
          <w:sz w:val="24"/>
          <w:szCs w:val="24"/>
        </w:rPr>
        <w:t xml:space="preserve"> n</w:t>
      </w:r>
      <w:r w:rsidRPr="00D80D87">
        <w:rPr>
          <w:sz w:val="24"/>
          <w:szCs w:val="24"/>
        </w:rPr>
        <w:t>olikumā</w:t>
      </w:r>
      <w:r w:rsidR="00D5594C" w:rsidRPr="00D80D87">
        <w:rPr>
          <w:sz w:val="24"/>
          <w:szCs w:val="24"/>
        </w:rPr>
        <w:t xml:space="preserve"> (turpmāk – Nolikums) </w:t>
      </w:r>
      <w:r w:rsidRPr="00D80D87">
        <w:rPr>
          <w:sz w:val="24"/>
          <w:szCs w:val="24"/>
        </w:rPr>
        <w:t xml:space="preserve">norādītajām </w:t>
      </w:r>
      <w:r w:rsidR="00306D46" w:rsidRPr="00D80D87">
        <w:rPr>
          <w:sz w:val="24"/>
          <w:szCs w:val="24"/>
        </w:rPr>
        <w:t>P</w:t>
      </w:r>
      <w:r w:rsidRPr="00D80D87">
        <w:rPr>
          <w:sz w:val="24"/>
          <w:szCs w:val="24"/>
        </w:rPr>
        <w:t>asūtītāja prasībām.</w:t>
      </w:r>
    </w:p>
    <w:p w14:paraId="4DC59329" w14:textId="6954B53E" w:rsidR="000C13C1" w:rsidRPr="004373B7" w:rsidRDefault="000C13C1" w:rsidP="00B52F92">
      <w:pPr>
        <w:pStyle w:val="ListParagraph"/>
        <w:numPr>
          <w:ilvl w:val="1"/>
          <w:numId w:val="4"/>
        </w:numPr>
        <w:ind w:left="426" w:right="282"/>
        <w:jc w:val="both"/>
        <w:rPr>
          <w:b/>
          <w:bCs/>
          <w:sz w:val="24"/>
          <w:szCs w:val="24"/>
          <w:u w:val="single"/>
        </w:rPr>
      </w:pPr>
      <w:r w:rsidRPr="004373B7">
        <w:rPr>
          <w:sz w:val="24"/>
          <w:szCs w:val="24"/>
        </w:rPr>
        <w:t>Pretendentu iepirkuma ietvaros pārstāv pretendenta paraksttiesīg</w:t>
      </w:r>
      <w:r w:rsidR="00D5594C" w:rsidRPr="004373B7">
        <w:rPr>
          <w:sz w:val="24"/>
          <w:szCs w:val="24"/>
        </w:rPr>
        <w:t>ā</w:t>
      </w:r>
      <w:r w:rsidRPr="004373B7">
        <w:rPr>
          <w:sz w:val="24"/>
          <w:szCs w:val="24"/>
        </w:rPr>
        <w:t xml:space="preserve"> </w:t>
      </w:r>
      <w:r w:rsidR="004A6849" w:rsidRPr="004373B7">
        <w:rPr>
          <w:sz w:val="24"/>
          <w:szCs w:val="24"/>
        </w:rPr>
        <w:t>amatpersona vai pretendenta pilnvarota persona.</w:t>
      </w:r>
    </w:p>
    <w:p w14:paraId="2FAB764B" w14:textId="3338B966" w:rsidR="000B2E31" w:rsidRPr="004373B7" w:rsidRDefault="000B2E31" w:rsidP="00D73184">
      <w:pPr>
        <w:ind w:right="282"/>
        <w:jc w:val="both"/>
        <w:rPr>
          <w:sz w:val="24"/>
          <w:szCs w:val="24"/>
        </w:rPr>
      </w:pPr>
    </w:p>
    <w:p w14:paraId="42D16877" w14:textId="22794F2E" w:rsidR="003A5623" w:rsidRPr="00415C5A" w:rsidRDefault="00A43C6B" w:rsidP="00415C5A">
      <w:pPr>
        <w:pStyle w:val="ListParagraph"/>
        <w:numPr>
          <w:ilvl w:val="0"/>
          <w:numId w:val="4"/>
        </w:numPr>
        <w:ind w:right="282"/>
        <w:jc w:val="both"/>
        <w:rPr>
          <w:sz w:val="24"/>
          <w:szCs w:val="24"/>
        </w:rPr>
      </w:pPr>
      <w:r w:rsidRPr="004373B7">
        <w:rPr>
          <w:b/>
          <w:sz w:val="24"/>
          <w:szCs w:val="24"/>
          <w:u w:val="single"/>
        </w:rPr>
        <w:t>Iepirkuma priekšmets</w:t>
      </w:r>
      <w:r w:rsidRPr="004373B7">
        <w:rPr>
          <w:b/>
          <w:bCs/>
          <w:sz w:val="24"/>
          <w:szCs w:val="24"/>
        </w:rPr>
        <w:t>:</w:t>
      </w:r>
      <w:r w:rsidR="005B0784" w:rsidRPr="004373B7">
        <w:rPr>
          <w:b/>
          <w:bCs/>
          <w:sz w:val="24"/>
          <w:szCs w:val="24"/>
        </w:rPr>
        <w:t xml:space="preserve"> </w:t>
      </w:r>
      <w:r w:rsidR="00D80D87">
        <w:rPr>
          <w:b/>
          <w:color w:val="000000" w:themeColor="text1"/>
          <w:sz w:val="24"/>
          <w:szCs w:val="24"/>
        </w:rPr>
        <w:t>P</w:t>
      </w:r>
      <w:r w:rsidR="00D80D87" w:rsidRPr="004373B7">
        <w:rPr>
          <w:b/>
          <w:color w:val="000000" w:themeColor="text1"/>
          <w:sz w:val="24"/>
          <w:szCs w:val="24"/>
        </w:rPr>
        <w:t>rojektēšana, būvdarbi un autoruzraudzība,  saskaņā ar tehnisko specifikāciju – darba uzdevumu.</w:t>
      </w:r>
      <w:r w:rsidR="00D80D87" w:rsidRPr="00481DCC">
        <w:rPr>
          <w:color w:val="000000" w:themeColor="text1"/>
          <w:sz w:val="24"/>
          <w:szCs w:val="24"/>
        </w:rPr>
        <w:t xml:space="preserve"> Projekta ietvaros plānots</w:t>
      </w:r>
      <w:r w:rsidR="00D80D87">
        <w:rPr>
          <w:color w:val="000000" w:themeColor="text1"/>
          <w:sz w:val="24"/>
          <w:szCs w:val="24"/>
        </w:rPr>
        <w:t xml:space="preserve"> projektēt</w:t>
      </w:r>
      <w:r w:rsidR="00BD3509">
        <w:rPr>
          <w:color w:val="000000" w:themeColor="text1"/>
          <w:sz w:val="24"/>
          <w:szCs w:val="24"/>
        </w:rPr>
        <w:t>, veikt autoruzraudzību</w:t>
      </w:r>
      <w:r w:rsidR="00D80D87">
        <w:rPr>
          <w:color w:val="000000" w:themeColor="text1"/>
          <w:sz w:val="24"/>
          <w:szCs w:val="24"/>
        </w:rPr>
        <w:t xml:space="preserve"> un pārbūvēt operāciju zāl</w:t>
      </w:r>
      <w:r w:rsidR="00BD3509">
        <w:rPr>
          <w:color w:val="000000" w:themeColor="text1"/>
          <w:sz w:val="24"/>
          <w:szCs w:val="24"/>
        </w:rPr>
        <w:t>i</w:t>
      </w:r>
      <w:r w:rsidR="00D80D87">
        <w:rPr>
          <w:color w:val="000000" w:themeColor="text1"/>
          <w:sz w:val="24"/>
          <w:szCs w:val="24"/>
        </w:rPr>
        <w:t xml:space="preserve"> un</w:t>
      </w:r>
      <w:r w:rsidR="00D80D87" w:rsidRPr="00481DCC">
        <w:rPr>
          <w:color w:val="000000" w:themeColor="text1"/>
          <w:sz w:val="24"/>
          <w:szCs w:val="24"/>
        </w:rPr>
        <w:t xml:space="preserve"> projektēt</w:t>
      </w:r>
      <w:r w:rsidR="00BD3509">
        <w:rPr>
          <w:color w:val="000000" w:themeColor="text1"/>
          <w:sz w:val="24"/>
          <w:szCs w:val="24"/>
        </w:rPr>
        <w:t>, veikt autoruzraudzību un</w:t>
      </w:r>
      <w:r w:rsidR="00D80D87" w:rsidRPr="00481DCC">
        <w:rPr>
          <w:color w:val="000000" w:themeColor="text1"/>
          <w:sz w:val="24"/>
          <w:szCs w:val="24"/>
        </w:rPr>
        <w:t xml:space="preserve">  izbūvēt galeriju, kas savienos divas ārstniecības ēkas – </w:t>
      </w:r>
      <w:r w:rsidR="00D80D87">
        <w:rPr>
          <w:color w:val="000000" w:themeColor="text1"/>
          <w:sz w:val="24"/>
          <w:szCs w:val="24"/>
        </w:rPr>
        <w:t xml:space="preserve">Iekšķīgo slimību </w:t>
      </w:r>
      <w:r w:rsidR="00D80D87" w:rsidRPr="00A117A9">
        <w:rPr>
          <w:color w:val="000000" w:themeColor="text1"/>
          <w:sz w:val="24"/>
          <w:szCs w:val="24"/>
        </w:rPr>
        <w:t>nodaļu (</w:t>
      </w:r>
      <w:r w:rsidR="00D80D87" w:rsidRPr="00A117A9">
        <w:rPr>
          <w:sz w:val="24"/>
          <w:szCs w:val="24"/>
        </w:rPr>
        <w:t>iepriekš Uroloģijas un Terapijas nodaļa</w:t>
      </w:r>
      <w:r w:rsidR="00D80D87" w:rsidRPr="00A117A9">
        <w:rPr>
          <w:color w:val="000000" w:themeColor="text1"/>
          <w:sz w:val="24"/>
          <w:szCs w:val="24"/>
        </w:rPr>
        <w:t>)</w:t>
      </w:r>
      <w:r w:rsidR="00D80D87" w:rsidRPr="00481DCC">
        <w:rPr>
          <w:color w:val="000000" w:themeColor="text1"/>
          <w:sz w:val="24"/>
          <w:szCs w:val="24"/>
        </w:rPr>
        <w:t xml:space="preserve"> ar Stacionāra ēkas divstāvu korpusa 2.</w:t>
      </w:r>
      <w:r w:rsidR="00D80D87">
        <w:rPr>
          <w:color w:val="000000" w:themeColor="text1"/>
          <w:sz w:val="24"/>
          <w:szCs w:val="24"/>
        </w:rPr>
        <w:t xml:space="preserve"> </w:t>
      </w:r>
      <w:r w:rsidR="00D80D87" w:rsidRPr="00481DCC">
        <w:rPr>
          <w:color w:val="000000" w:themeColor="text1"/>
          <w:sz w:val="24"/>
          <w:szCs w:val="24"/>
        </w:rPr>
        <w:t>stāvu.</w:t>
      </w:r>
      <w:r w:rsidR="00D80D87">
        <w:rPr>
          <w:b/>
          <w:color w:val="000000" w:themeColor="text1"/>
          <w:sz w:val="24"/>
          <w:szCs w:val="24"/>
        </w:rPr>
        <w:t xml:space="preserve"> </w:t>
      </w:r>
      <w:r w:rsidR="00D80D87" w:rsidRPr="004373B7">
        <w:rPr>
          <w:sz w:val="24"/>
          <w:szCs w:val="24"/>
        </w:rPr>
        <w:t xml:space="preserve">Detalizētas izvirzītās prasības un nosacījumi ietverti </w:t>
      </w:r>
      <w:r w:rsidR="00D80D87" w:rsidRPr="00E93D8C">
        <w:rPr>
          <w:sz w:val="24"/>
          <w:szCs w:val="24"/>
        </w:rPr>
        <w:t>Tehniskajā specifikācijā – darba uzdevum</w:t>
      </w:r>
      <w:r w:rsidR="00D80D87">
        <w:rPr>
          <w:sz w:val="24"/>
          <w:szCs w:val="24"/>
        </w:rPr>
        <w:t>os</w:t>
      </w:r>
      <w:r w:rsidR="00D80D87" w:rsidRPr="00E93D8C">
        <w:rPr>
          <w:sz w:val="24"/>
          <w:szCs w:val="24"/>
        </w:rPr>
        <w:t xml:space="preserve"> un līguma projektā, kas ir Nolikuma neatņemamas sastāvdaļas</w:t>
      </w:r>
      <w:r w:rsidRPr="00415C5A">
        <w:rPr>
          <w:sz w:val="24"/>
          <w:szCs w:val="24"/>
        </w:rPr>
        <w:t xml:space="preserve">. </w:t>
      </w:r>
    </w:p>
    <w:p w14:paraId="64617415" w14:textId="0C5ED68B" w:rsidR="003A5623" w:rsidRPr="004373B7" w:rsidRDefault="00BD3509">
      <w:pPr>
        <w:pStyle w:val="ListParagraph"/>
        <w:numPr>
          <w:ilvl w:val="0"/>
          <w:numId w:val="4"/>
        </w:numPr>
        <w:ind w:right="282"/>
        <w:jc w:val="both"/>
        <w:rPr>
          <w:sz w:val="24"/>
          <w:szCs w:val="24"/>
        </w:rPr>
      </w:pPr>
      <w:r>
        <w:rPr>
          <w:b/>
          <w:bCs/>
          <w:sz w:val="24"/>
          <w:szCs w:val="24"/>
        </w:rPr>
        <w:t>Projekta</w:t>
      </w:r>
      <w:r w:rsidR="003A5623" w:rsidRPr="004373B7">
        <w:rPr>
          <w:b/>
          <w:bCs/>
          <w:sz w:val="24"/>
          <w:szCs w:val="24"/>
        </w:rPr>
        <w:t xml:space="preserve"> mērķis</w:t>
      </w:r>
      <w:r w:rsidR="003A5623" w:rsidRPr="004373B7">
        <w:rPr>
          <w:sz w:val="24"/>
          <w:szCs w:val="24"/>
        </w:rPr>
        <w:t xml:space="preserve"> - </w:t>
      </w:r>
      <w:r w:rsidR="00D80D87" w:rsidRPr="00E93D8C">
        <w:rPr>
          <w:sz w:val="24"/>
          <w:szCs w:val="24"/>
          <w:lang w:eastAsia="lv-LV"/>
        </w:rPr>
        <w:t xml:space="preserve">stiprināt SIA “Jēkabpils reģionālā slimnīca” infrastruktūru, nodrošinot visaptverošu, ilgtspējīgu un integrētu veselības pakalpojumu sniegšanu, lai mazinātu infekciju slimību izplatību un veicinātu epidemioloģisko prasību ievērošanu. </w:t>
      </w:r>
      <w:r w:rsidR="00D80D87" w:rsidRPr="00E93D8C">
        <w:rPr>
          <w:sz w:val="24"/>
          <w:szCs w:val="24"/>
        </w:rPr>
        <w:t xml:space="preserve">Iepirkums tiek veikts Eiropas Savienības Atveseļošanas un noturības mehānisma plāna </w:t>
      </w:r>
      <w:r w:rsidR="00D80D87" w:rsidRPr="00E93D8C">
        <w:rPr>
          <w:color w:val="000000" w:themeColor="text1"/>
          <w:sz w:val="24"/>
          <w:szCs w:val="24"/>
        </w:rPr>
        <w:t>investīcija 4.1.1.2.i. “</w:t>
      </w:r>
      <w:r w:rsidR="00D80D87" w:rsidRPr="00E93D8C">
        <w:rPr>
          <w:color w:val="000000" w:themeColor="text1"/>
          <w:sz w:val="24"/>
          <w:szCs w:val="24"/>
          <w:shd w:val="clear" w:color="auto" w:fill="FFFFFF"/>
        </w:rPr>
        <w:t>Atbalsts universitātes un reģionālo slimnīcu veselības aprūpes infrastruktūras stiprināšanai, lai nodrošinātu visaptverošu ilgtspējīgu integrētu veselības pakalpojumu, mazinātu infekciju slimību izplatību, epidemioloģisko prasību nodrošināšanā” projekta “</w:t>
      </w:r>
      <w:r w:rsidR="00D80D87" w:rsidRPr="00E93D8C">
        <w:rPr>
          <w:sz w:val="24"/>
          <w:szCs w:val="24"/>
        </w:rPr>
        <w:t>SIA “Jēkabpils reģionālā slimnīca” integrētas veselības pakalpojumu nodrošināšana</w:t>
      </w:r>
      <w:r w:rsidR="00D80D87" w:rsidRPr="00E93D8C">
        <w:rPr>
          <w:color w:val="000000" w:themeColor="text1"/>
          <w:sz w:val="24"/>
          <w:szCs w:val="24"/>
          <w:shd w:val="clear" w:color="auto" w:fill="FFFFFF"/>
        </w:rPr>
        <w:t xml:space="preserve">”, </w:t>
      </w:r>
      <w:r w:rsidR="00D80D87" w:rsidRPr="00E93D8C">
        <w:rPr>
          <w:sz w:val="24"/>
          <w:szCs w:val="24"/>
        </w:rPr>
        <w:t>projekta Nr. 4.1.1.2.i.0/1/22/I/CFLA/007 ietvaros</w:t>
      </w:r>
      <w:r w:rsidR="003A5623" w:rsidRPr="004373B7">
        <w:rPr>
          <w:sz w:val="24"/>
          <w:szCs w:val="24"/>
          <w:lang w:eastAsia="lv-LV"/>
        </w:rPr>
        <w:t xml:space="preserve">. </w:t>
      </w:r>
    </w:p>
    <w:p w14:paraId="773A52E8" w14:textId="77777777" w:rsidR="00D80D87" w:rsidRPr="00D80D87" w:rsidRDefault="00D80D87" w:rsidP="00D80D87">
      <w:pPr>
        <w:pStyle w:val="ListParagraph"/>
        <w:numPr>
          <w:ilvl w:val="0"/>
          <w:numId w:val="4"/>
        </w:numPr>
        <w:jc w:val="both"/>
        <w:rPr>
          <w:sz w:val="24"/>
          <w:szCs w:val="24"/>
        </w:rPr>
      </w:pPr>
      <w:r w:rsidRPr="00D80D87">
        <w:rPr>
          <w:sz w:val="24"/>
          <w:szCs w:val="24"/>
        </w:rPr>
        <w:t xml:space="preserve">Iepirkuma priekšmeta galvenais </w:t>
      </w:r>
      <w:r w:rsidRPr="00D80D87">
        <w:rPr>
          <w:b/>
          <w:bCs/>
          <w:sz w:val="24"/>
          <w:szCs w:val="24"/>
        </w:rPr>
        <w:t xml:space="preserve">CPV </w:t>
      </w:r>
      <w:r w:rsidRPr="00D80D87">
        <w:rPr>
          <w:b/>
          <w:bCs/>
          <w:sz w:val="24"/>
          <w:szCs w:val="24"/>
          <w:lang w:eastAsia="lv-LV"/>
        </w:rPr>
        <w:t>kods</w:t>
      </w:r>
      <w:r w:rsidRPr="00D80D87">
        <w:rPr>
          <w:b/>
          <w:bCs/>
          <w:sz w:val="24"/>
          <w:szCs w:val="24"/>
        </w:rPr>
        <w:t xml:space="preserve">: </w:t>
      </w:r>
      <w:r w:rsidRPr="00D80D87">
        <w:rPr>
          <w:sz w:val="24"/>
          <w:szCs w:val="24"/>
        </w:rPr>
        <w:t xml:space="preserve">45000000-7 (Celtniecības darbi). </w:t>
      </w:r>
    </w:p>
    <w:p w14:paraId="66326137" w14:textId="0B228599" w:rsidR="008A0FE9" w:rsidRPr="00D80D87" w:rsidRDefault="00D80D87" w:rsidP="00D80D87">
      <w:pPr>
        <w:pStyle w:val="ListParagraph"/>
        <w:ind w:left="360" w:right="282"/>
        <w:jc w:val="both"/>
        <w:rPr>
          <w:rFonts w:eastAsia="Calibri"/>
          <w:bCs/>
          <w:color w:val="000000" w:themeColor="text1"/>
          <w:sz w:val="24"/>
          <w:szCs w:val="24"/>
          <w:lang w:eastAsia="ar-SA"/>
        </w:rPr>
      </w:pPr>
      <w:r w:rsidRPr="009D150F">
        <w:rPr>
          <w:sz w:val="24"/>
          <w:szCs w:val="24"/>
        </w:rPr>
        <w:t>Papildu:</w:t>
      </w:r>
      <w:r>
        <w:rPr>
          <w:sz w:val="24"/>
          <w:szCs w:val="24"/>
        </w:rPr>
        <w:t xml:space="preserve"> </w:t>
      </w:r>
      <w:r w:rsidRPr="009D150F">
        <w:rPr>
          <w:rFonts w:eastAsia="Calibri"/>
          <w:bCs/>
          <w:color w:val="000000" w:themeColor="text1"/>
          <w:sz w:val="24"/>
          <w:szCs w:val="24"/>
          <w:lang w:eastAsia="ar-SA"/>
        </w:rPr>
        <w:t xml:space="preserve">71242000-6 </w:t>
      </w:r>
      <w:r>
        <w:rPr>
          <w:rFonts w:eastAsia="Calibri"/>
          <w:bCs/>
          <w:color w:val="000000" w:themeColor="text1"/>
          <w:sz w:val="24"/>
          <w:szCs w:val="24"/>
          <w:lang w:eastAsia="ar-SA"/>
        </w:rPr>
        <w:t>(</w:t>
      </w:r>
      <w:r w:rsidRPr="009D150F">
        <w:rPr>
          <w:rFonts w:eastAsia="Calibri"/>
          <w:bCs/>
          <w:color w:val="000000" w:themeColor="text1"/>
          <w:sz w:val="24"/>
          <w:szCs w:val="24"/>
          <w:lang w:eastAsia="ar-SA"/>
        </w:rPr>
        <w:t>Projekts un projektēšanas sagatavošana, tāmēšana</w:t>
      </w:r>
      <w:r>
        <w:rPr>
          <w:rFonts w:eastAsia="Calibri"/>
          <w:bCs/>
          <w:color w:val="000000" w:themeColor="text1"/>
          <w:sz w:val="24"/>
          <w:szCs w:val="24"/>
          <w:lang w:eastAsia="ar-SA"/>
        </w:rPr>
        <w:t>)</w:t>
      </w:r>
      <w:r w:rsidRPr="009D150F">
        <w:rPr>
          <w:rFonts w:eastAsia="Calibri"/>
          <w:bCs/>
          <w:color w:val="000000" w:themeColor="text1"/>
          <w:sz w:val="24"/>
          <w:szCs w:val="24"/>
          <w:lang w:eastAsia="ar-SA"/>
        </w:rPr>
        <w:t xml:space="preserve"> un 71248000-8 </w:t>
      </w:r>
      <w:r>
        <w:rPr>
          <w:rFonts w:eastAsia="Calibri"/>
          <w:bCs/>
          <w:color w:val="000000" w:themeColor="text1"/>
          <w:sz w:val="24"/>
          <w:szCs w:val="24"/>
          <w:lang w:eastAsia="ar-SA"/>
        </w:rPr>
        <w:t>(</w:t>
      </w:r>
      <w:r w:rsidRPr="009D150F">
        <w:rPr>
          <w:rFonts w:eastAsia="Calibri"/>
          <w:bCs/>
          <w:color w:val="000000" w:themeColor="text1"/>
          <w:sz w:val="24"/>
          <w:szCs w:val="24"/>
          <w:lang w:eastAsia="ar-SA"/>
        </w:rPr>
        <w:t>Projekta un dokumentu uzraudzība</w:t>
      </w:r>
      <w:r>
        <w:rPr>
          <w:rFonts w:eastAsia="Calibri"/>
          <w:bCs/>
          <w:color w:val="000000" w:themeColor="text1"/>
          <w:sz w:val="24"/>
          <w:szCs w:val="24"/>
          <w:lang w:eastAsia="ar-SA"/>
        </w:rPr>
        <w:t>)</w:t>
      </w:r>
      <w:r w:rsidRPr="009D150F">
        <w:rPr>
          <w:rFonts w:eastAsia="Calibri"/>
          <w:bCs/>
          <w:color w:val="000000" w:themeColor="text1"/>
          <w:sz w:val="24"/>
          <w:szCs w:val="24"/>
          <w:lang w:eastAsia="ar-SA"/>
        </w:rPr>
        <w:t>.</w:t>
      </w:r>
    </w:p>
    <w:p w14:paraId="4D5399BA" w14:textId="70669A37" w:rsidR="00BB76D0" w:rsidRPr="004373B7" w:rsidRDefault="00C154A3">
      <w:pPr>
        <w:pStyle w:val="ListParagraph"/>
        <w:numPr>
          <w:ilvl w:val="0"/>
          <w:numId w:val="4"/>
        </w:numPr>
        <w:ind w:right="282"/>
        <w:jc w:val="both"/>
        <w:rPr>
          <w:sz w:val="24"/>
          <w:szCs w:val="24"/>
        </w:rPr>
      </w:pPr>
      <w:r w:rsidRPr="004373B7">
        <w:rPr>
          <w:b/>
          <w:bCs/>
          <w:sz w:val="24"/>
          <w:szCs w:val="24"/>
        </w:rPr>
        <w:t>Iepirkuma</w:t>
      </w:r>
      <w:r w:rsidR="0028105D" w:rsidRPr="004373B7">
        <w:rPr>
          <w:b/>
          <w:bCs/>
          <w:sz w:val="24"/>
          <w:szCs w:val="24"/>
        </w:rPr>
        <w:t xml:space="preserve"> priekšmets</w:t>
      </w:r>
      <w:r w:rsidR="00667CA2" w:rsidRPr="004373B7">
        <w:rPr>
          <w:bCs/>
          <w:color w:val="000000" w:themeColor="text1"/>
        </w:rPr>
        <w:t xml:space="preserve"> </w:t>
      </w:r>
      <w:r w:rsidR="00667CA2" w:rsidRPr="004373B7">
        <w:rPr>
          <w:b/>
          <w:color w:val="000000" w:themeColor="text1"/>
          <w:sz w:val="24"/>
          <w:szCs w:val="24"/>
        </w:rPr>
        <w:t xml:space="preserve">nav sadalīts daļās. </w:t>
      </w:r>
      <w:r w:rsidR="00435996" w:rsidRPr="00435996">
        <w:rPr>
          <w:bCs/>
          <w:sz w:val="24"/>
          <w:szCs w:val="24"/>
        </w:rPr>
        <w:t>Pamatojums iepirkuma līguma slēgšanas tiesību piešķiršanai, nedalot iepirkumu daļās ir: viens pretendentu loks; vien</w:t>
      </w:r>
      <w:r w:rsidR="00CA166F">
        <w:rPr>
          <w:bCs/>
          <w:sz w:val="24"/>
          <w:szCs w:val="24"/>
        </w:rPr>
        <w:t>a būvdarbu izpildes vieta</w:t>
      </w:r>
      <w:r w:rsidR="00435996" w:rsidRPr="00435996">
        <w:rPr>
          <w:bCs/>
          <w:sz w:val="24"/>
          <w:szCs w:val="24"/>
        </w:rPr>
        <w:t>; viens būvdarbu veikšanas laiks objektā, saskaņā ar būvniecību regulējošiem normatīvajiem aktiem BIS lietā reģistrējams viens atbildīgais būvdarbu veicējs, īss projekta un būvdarbu veikšanas laiks; garantijas risku iestāšanas gadījumā pasūtītāja riska samazināšana sakarā ar vienu uzņēmēju.</w:t>
      </w:r>
      <w:r w:rsidR="00667CA2" w:rsidRPr="00435996">
        <w:rPr>
          <w:bCs/>
          <w:color w:val="000000" w:themeColor="text1"/>
        </w:rPr>
        <w:t xml:space="preserve"> </w:t>
      </w:r>
    </w:p>
    <w:p w14:paraId="05EED6F2" w14:textId="4C3B4B32" w:rsidR="0028105D" w:rsidRPr="004373B7" w:rsidRDefault="00BB76D0">
      <w:pPr>
        <w:pStyle w:val="ListParagraph"/>
        <w:numPr>
          <w:ilvl w:val="0"/>
          <w:numId w:val="4"/>
        </w:numPr>
        <w:ind w:right="282"/>
        <w:jc w:val="both"/>
        <w:rPr>
          <w:sz w:val="24"/>
          <w:szCs w:val="24"/>
        </w:rPr>
      </w:pPr>
      <w:r w:rsidRPr="004373B7">
        <w:rPr>
          <w:b/>
          <w:bCs/>
          <w:sz w:val="24"/>
          <w:szCs w:val="24"/>
        </w:rPr>
        <w:t>Piedāvājums iesniedzams par visu iepirkumu priekšmetu kopā.</w:t>
      </w:r>
      <w:r w:rsidR="00435996">
        <w:rPr>
          <w:b/>
          <w:bCs/>
          <w:sz w:val="24"/>
          <w:szCs w:val="24"/>
        </w:rPr>
        <w:t xml:space="preserve"> </w:t>
      </w:r>
      <w:r w:rsidR="00435996" w:rsidRPr="004373B7">
        <w:rPr>
          <w:b/>
          <w:color w:val="000000" w:themeColor="text1"/>
          <w:sz w:val="24"/>
          <w:szCs w:val="24"/>
        </w:rPr>
        <w:t>Piedāvājuma variantus iesniegt nedrīkst.</w:t>
      </w:r>
      <w:r w:rsidR="00435996" w:rsidRPr="004373B7">
        <w:rPr>
          <w:bCs/>
          <w:color w:val="000000" w:themeColor="text1"/>
        </w:rPr>
        <w:t xml:space="preserve"> </w:t>
      </w:r>
      <w:r w:rsidR="00667CA2" w:rsidRPr="004373B7">
        <w:rPr>
          <w:bCs/>
          <w:color w:val="000000" w:themeColor="text1"/>
        </w:rPr>
        <w:t xml:space="preserve"> </w:t>
      </w:r>
    </w:p>
    <w:p w14:paraId="63C0D5CE" w14:textId="14B50AAD" w:rsidR="009C6B34" w:rsidRPr="00003D4E" w:rsidRDefault="00F85AD1" w:rsidP="009C6B34">
      <w:pPr>
        <w:pStyle w:val="BodyText"/>
        <w:numPr>
          <w:ilvl w:val="0"/>
          <w:numId w:val="4"/>
        </w:numPr>
        <w:ind w:right="282"/>
        <w:rPr>
          <w:bCs/>
          <w:lang w:val="lv-LV"/>
        </w:rPr>
      </w:pPr>
      <w:r w:rsidRPr="00003D4E">
        <w:rPr>
          <w:lang w:val="lv-LV"/>
        </w:rPr>
        <w:t>Iepirkuma</w:t>
      </w:r>
      <w:bookmarkStart w:id="21" w:name="_Hlk51576613"/>
      <w:r w:rsidRPr="00003D4E">
        <w:rPr>
          <w:bCs/>
          <w:lang w:val="lv-LV"/>
        </w:rPr>
        <w:t xml:space="preserve"> priekšmetā minēto </w:t>
      </w:r>
      <w:bookmarkStart w:id="22" w:name="_Hlk122442695"/>
      <w:r w:rsidR="00BB76D0" w:rsidRPr="00003D4E">
        <w:rPr>
          <w:bCs/>
          <w:lang w:val="lv-LV"/>
        </w:rPr>
        <w:t xml:space="preserve">pakalpojumu un būvdarbu </w:t>
      </w:r>
      <w:r w:rsidRPr="00003D4E">
        <w:rPr>
          <w:bCs/>
          <w:lang w:val="lv-LV"/>
        </w:rPr>
        <w:t>p</w:t>
      </w:r>
      <w:r w:rsidR="003A5623" w:rsidRPr="00003D4E">
        <w:rPr>
          <w:bCs/>
          <w:lang w:val="lv-LV"/>
        </w:rPr>
        <w:t>aredzamā</w:t>
      </w:r>
      <w:r w:rsidRPr="00003D4E">
        <w:rPr>
          <w:bCs/>
          <w:lang w:val="lv-LV"/>
        </w:rPr>
        <w:t xml:space="preserve"> </w:t>
      </w:r>
      <w:r w:rsidR="00BB76D0" w:rsidRPr="00003D4E">
        <w:rPr>
          <w:bCs/>
          <w:lang w:val="lv-LV"/>
        </w:rPr>
        <w:t xml:space="preserve">kopējā </w:t>
      </w:r>
      <w:r w:rsidRPr="00003D4E">
        <w:rPr>
          <w:bCs/>
          <w:lang w:val="lv-LV"/>
        </w:rPr>
        <w:t xml:space="preserve">līgumcena ir </w:t>
      </w:r>
      <w:r w:rsidRPr="00003D4E">
        <w:rPr>
          <w:b/>
          <w:lang w:val="lv-LV"/>
        </w:rPr>
        <w:t xml:space="preserve">EUR </w:t>
      </w:r>
      <w:r w:rsidR="00003D4E" w:rsidRPr="00003D4E">
        <w:rPr>
          <w:b/>
          <w:lang w:val="lv-LV"/>
        </w:rPr>
        <w:t xml:space="preserve">428 447,37 </w:t>
      </w:r>
      <w:r w:rsidRPr="00003D4E">
        <w:rPr>
          <w:b/>
          <w:lang w:val="lv-LV"/>
        </w:rPr>
        <w:t>bez PVN</w:t>
      </w:r>
      <w:bookmarkEnd w:id="21"/>
      <w:bookmarkEnd w:id="22"/>
      <w:r w:rsidR="00003D4E" w:rsidRPr="00003D4E">
        <w:rPr>
          <w:bCs/>
          <w:lang w:val="lv-LV"/>
        </w:rPr>
        <w:t>.</w:t>
      </w:r>
    </w:p>
    <w:p w14:paraId="22751F29" w14:textId="7B251FAE" w:rsidR="00BB76D0" w:rsidRPr="004373B7" w:rsidRDefault="00BB76D0" w:rsidP="00952A9E">
      <w:pPr>
        <w:pStyle w:val="BodyText"/>
        <w:numPr>
          <w:ilvl w:val="0"/>
          <w:numId w:val="4"/>
        </w:numPr>
        <w:ind w:right="282"/>
        <w:rPr>
          <w:bCs/>
          <w:lang w:val="lv-LV"/>
        </w:rPr>
      </w:pPr>
      <w:r w:rsidRPr="004373B7">
        <w:rPr>
          <w:bCs/>
          <w:lang w:val="lv-LV" w:eastAsia="x-none"/>
        </w:rPr>
        <w:lastRenderedPageBreak/>
        <w:t>Saskaņā ar Publisko iepirkumu likuma 41.panta vienpadsmitās daļas 2. punktu,</w:t>
      </w:r>
      <w:r w:rsidRPr="004373B7">
        <w:rPr>
          <w:b/>
          <w:bCs/>
          <w:lang w:val="lv-LV" w:eastAsia="x-none"/>
        </w:rPr>
        <w:t xml:space="preserve"> Pretendenti, kuru piedāvātā līgumcena pārsniedz 150 procentus no paredzamās kopējās līgumcenas, tiks noraidīti.</w:t>
      </w:r>
    </w:p>
    <w:p w14:paraId="6FCC29E0" w14:textId="477BB7AD" w:rsidR="009C6B34" w:rsidRPr="004373B7" w:rsidRDefault="009C6B34" w:rsidP="009C6B34">
      <w:pPr>
        <w:pStyle w:val="BodyText"/>
        <w:numPr>
          <w:ilvl w:val="0"/>
          <w:numId w:val="4"/>
        </w:numPr>
        <w:ind w:right="282"/>
        <w:rPr>
          <w:bCs/>
          <w:lang w:val="lv-LV"/>
        </w:rPr>
      </w:pPr>
      <w:r w:rsidRPr="004373B7">
        <w:rPr>
          <w:b/>
          <w:bCs/>
          <w:color w:val="000000" w:themeColor="text1"/>
          <w:lang w:val="lv-LV"/>
        </w:rPr>
        <w:t>Būvdarbu izpildes vieta</w:t>
      </w:r>
      <w:r w:rsidRPr="004373B7">
        <w:rPr>
          <w:color w:val="000000" w:themeColor="text1"/>
          <w:lang w:val="lv-LV"/>
        </w:rPr>
        <w:t xml:space="preserve"> </w:t>
      </w:r>
      <w:r w:rsidR="00EE7569" w:rsidRPr="004373B7">
        <w:rPr>
          <w:color w:val="000000" w:themeColor="text1"/>
          <w:lang w:val="lv-LV"/>
        </w:rPr>
        <w:t>-</w:t>
      </w:r>
      <w:r w:rsidRPr="004373B7">
        <w:rPr>
          <w:color w:val="000000" w:themeColor="text1"/>
          <w:lang w:val="lv-LV"/>
        </w:rPr>
        <w:t xml:space="preserve"> A.Pormaļa iela 125, Jēkabpils.</w:t>
      </w:r>
      <w:bookmarkStart w:id="23" w:name="_Hlk70411362"/>
    </w:p>
    <w:p w14:paraId="7B470BFE" w14:textId="09F67D03" w:rsidR="00EE7569" w:rsidRPr="004373B7" w:rsidRDefault="009C6B34" w:rsidP="00EE7569">
      <w:pPr>
        <w:pStyle w:val="BodyText"/>
        <w:numPr>
          <w:ilvl w:val="0"/>
          <w:numId w:val="4"/>
        </w:numPr>
        <w:ind w:right="282"/>
        <w:rPr>
          <w:bCs/>
          <w:lang w:val="lv-LV"/>
        </w:rPr>
      </w:pPr>
      <w:r w:rsidRPr="004373B7">
        <w:rPr>
          <w:b/>
          <w:bCs/>
          <w:color w:val="000000" w:themeColor="text1"/>
          <w:lang w:val="lv-LV"/>
        </w:rPr>
        <w:t xml:space="preserve">Līguma </w:t>
      </w:r>
      <w:r w:rsidRPr="00CE76D1">
        <w:rPr>
          <w:b/>
          <w:bCs/>
          <w:color w:val="000000" w:themeColor="text1"/>
          <w:lang w:val="lv-LV"/>
        </w:rPr>
        <w:t>izpildes termiņš</w:t>
      </w:r>
      <w:r w:rsidRPr="00CE76D1">
        <w:rPr>
          <w:color w:val="000000" w:themeColor="text1"/>
          <w:lang w:val="lv-LV"/>
        </w:rPr>
        <w:t xml:space="preserve"> - </w:t>
      </w:r>
      <w:bookmarkEnd w:id="23"/>
      <w:r w:rsidR="0004670D" w:rsidRPr="00CE76D1">
        <w:rPr>
          <w:bCs/>
        </w:rPr>
        <w:t>Projektēšanas darbu izpildes, būvprojekta autoruzraudzības</w:t>
      </w:r>
      <w:r w:rsidR="00EE7569" w:rsidRPr="00CE76D1">
        <w:rPr>
          <w:bCs/>
          <w:lang w:val="en-GB"/>
        </w:rPr>
        <w:t>,</w:t>
      </w:r>
      <w:r w:rsidR="0004670D" w:rsidRPr="00CE76D1">
        <w:rPr>
          <w:bCs/>
        </w:rPr>
        <w:t xml:space="preserve"> būvdarbu izpildes </w:t>
      </w:r>
      <w:r w:rsidR="00EE7569" w:rsidRPr="00CE76D1">
        <w:rPr>
          <w:bCs/>
          <w:lang w:val="en-GB"/>
        </w:rPr>
        <w:t xml:space="preserve">un </w:t>
      </w:r>
      <w:r w:rsidR="0004670D" w:rsidRPr="00CE76D1">
        <w:rPr>
          <w:bCs/>
        </w:rPr>
        <w:t xml:space="preserve">objekta ekspluatācijā nodošanas termiņš - </w:t>
      </w:r>
      <w:r w:rsidR="0004670D" w:rsidRPr="00CE76D1">
        <w:rPr>
          <w:b/>
          <w:bCs/>
        </w:rPr>
        <w:t>ne vēlāk kā  202</w:t>
      </w:r>
      <w:r w:rsidR="00435996">
        <w:rPr>
          <w:b/>
          <w:bCs/>
        </w:rPr>
        <w:t>5</w:t>
      </w:r>
      <w:r w:rsidR="0004670D" w:rsidRPr="00CE76D1">
        <w:rPr>
          <w:b/>
          <w:bCs/>
        </w:rPr>
        <w:t xml:space="preserve">.gada </w:t>
      </w:r>
      <w:r w:rsidR="00EE7569" w:rsidRPr="00CE76D1">
        <w:rPr>
          <w:b/>
          <w:bCs/>
          <w:lang w:val="en-GB"/>
        </w:rPr>
        <w:t>30.septembris.</w:t>
      </w:r>
    </w:p>
    <w:p w14:paraId="4FDE4495" w14:textId="638187E3" w:rsidR="00752A1F" w:rsidRPr="004373B7" w:rsidRDefault="00752A1F" w:rsidP="00EE7569">
      <w:pPr>
        <w:pStyle w:val="BodyText"/>
        <w:numPr>
          <w:ilvl w:val="0"/>
          <w:numId w:val="4"/>
        </w:numPr>
        <w:ind w:right="282"/>
        <w:rPr>
          <w:bCs/>
          <w:lang w:val="lv-LV"/>
        </w:rPr>
      </w:pPr>
      <w:r w:rsidRPr="004373B7">
        <w:t xml:space="preserve">Iepirkums tiek veikts Eiropas Savienības Atveseļošanas un noturības mehānisma plāna </w:t>
      </w:r>
      <w:r w:rsidRPr="004373B7">
        <w:rPr>
          <w:color w:val="000000" w:themeColor="text1"/>
        </w:rPr>
        <w:t>investīcija 4.1.1.2.i. “</w:t>
      </w:r>
      <w:r w:rsidRPr="004373B7">
        <w:rPr>
          <w:color w:val="000000" w:themeColor="text1"/>
          <w:shd w:val="clear" w:color="auto" w:fill="FFFFFF"/>
        </w:rPr>
        <w:t>Atbalsts universitātes un reģionālo slimnīcu veselības aprūpes infrastruktūras stiprināšanai, lai nodrošinātu visaptverošu ilgtspējīgu integrētu veselības pakalpojumu, mazinātu infekciju slimību izplatību, epidemioloģisko prasību nodrošināšanā” projekta “</w:t>
      </w:r>
      <w:r w:rsidRPr="004373B7">
        <w:t>SIA “Jēkabpils reģionālā slimnīca” integrētas veselības pakalpojumu nodrošināšana</w:t>
      </w:r>
      <w:r w:rsidRPr="004373B7">
        <w:rPr>
          <w:color w:val="000000" w:themeColor="text1"/>
          <w:shd w:val="clear" w:color="auto" w:fill="FFFFFF"/>
        </w:rPr>
        <w:t xml:space="preserve">”, </w:t>
      </w:r>
      <w:r w:rsidRPr="004373B7">
        <w:t>projekta Nr. 4.1.1.2.i.0/1/22/I/CFLA/007 ietvaros</w:t>
      </w:r>
      <w:r w:rsidR="00EB3622" w:rsidRPr="004373B7">
        <w:t>.</w:t>
      </w:r>
    </w:p>
    <w:p w14:paraId="725A61F1" w14:textId="4BA008F6" w:rsidR="003247D3" w:rsidRPr="002E2EF3" w:rsidRDefault="00070948" w:rsidP="002E2EF3">
      <w:pPr>
        <w:pStyle w:val="ListParagraph"/>
        <w:numPr>
          <w:ilvl w:val="0"/>
          <w:numId w:val="4"/>
        </w:numPr>
        <w:ind w:right="282"/>
        <w:jc w:val="both"/>
        <w:rPr>
          <w:sz w:val="24"/>
          <w:szCs w:val="24"/>
        </w:rPr>
      </w:pPr>
      <w:r w:rsidRPr="004373B7">
        <w:rPr>
          <w:sz w:val="24"/>
          <w:szCs w:val="24"/>
        </w:rPr>
        <w:t>Iepirkuma līguma finansējums no</w:t>
      </w:r>
      <w:r w:rsidR="00752A1F" w:rsidRPr="004373B7">
        <w:rPr>
          <w:sz w:val="24"/>
          <w:szCs w:val="24"/>
        </w:rPr>
        <w:t xml:space="preserve"> Eiropas Savienības Atveseļošanas un noturības mehānisma plāna </w:t>
      </w:r>
      <w:r w:rsidR="00752A1F" w:rsidRPr="004373B7">
        <w:rPr>
          <w:color w:val="000000" w:themeColor="text1"/>
          <w:sz w:val="24"/>
          <w:szCs w:val="24"/>
        </w:rPr>
        <w:t>investīcija 4.1.1.2.i. “</w:t>
      </w:r>
      <w:r w:rsidR="00752A1F" w:rsidRPr="004373B7">
        <w:rPr>
          <w:color w:val="000000" w:themeColor="text1"/>
          <w:sz w:val="24"/>
          <w:szCs w:val="24"/>
          <w:shd w:val="clear" w:color="auto" w:fill="FFFFFF"/>
        </w:rPr>
        <w:t>Atbalsts universitātes un reģionālo slimnīcu veselības aprūpes infrastruktūras stiprināšanai, lai nodrošinātu visaptverošu ilgtspējīgu integrētu veselības pakalpojumu, mazinātu infekciju slimību izplatību, epidemioloģisko prasību nodrošināšanā” projekta “</w:t>
      </w:r>
      <w:r w:rsidR="00752A1F" w:rsidRPr="004373B7">
        <w:rPr>
          <w:sz w:val="24"/>
          <w:szCs w:val="24"/>
        </w:rPr>
        <w:t>SIA “Jēkabpils reģionālā slimnīca” integrētas veselības pakalpojumu nodrošināšana</w:t>
      </w:r>
      <w:r w:rsidR="00752A1F" w:rsidRPr="004373B7">
        <w:rPr>
          <w:color w:val="000000" w:themeColor="text1"/>
          <w:sz w:val="24"/>
          <w:szCs w:val="24"/>
          <w:shd w:val="clear" w:color="auto" w:fill="FFFFFF"/>
        </w:rPr>
        <w:t xml:space="preserve">”, </w:t>
      </w:r>
      <w:r w:rsidR="00752A1F" w:rsidRPr="004373B7">
        <w:rPr>
          <w:sz w:val="24"/>
          <w:szCs w:val="24"/>
        </w:rPr>
        <w:t xml:space="preserve">projekta Nr. 4.1.1.2.i.0/1/22/I/CFLA/007 </w:t>
      </w:r>
      <w:r w:rsidRPr="004373B7">
        <w:rPr>
          <w:sz w:val="24"/>
          <w:szCs w:val="24"/>
        </w:rPr>
        <w:t xml:space="preserve"> </w:t>
      </w:r>
      <w:r w:rsidR="00BD3509">
        <w:rPr>
          <w:sz w:val="24"/>
          <w:szCs w:val="24"/>
        </w:rPr>
        <w:t xml:space="preserve">un Sia “Jēkabpils reģionālā slimnīca” </w:t>
      </w:r>
      <w:r w:rsidRPr="004373B7">
        <w:rPr>
          <w:sz w:val="24"/>
          <w:szCs w:val="24"/>
        </w:rPr>
        <w:t>līdzekļiem.</w:t>
      </w:r>
    </w:p>
    <w:p w14:paraId="42CD0B65" w14:textId="77777777" w:rsidR="0023602B" w:rsidRPr="004373B7" w:rsidRDefault="0023602B" w:rsidP="0023602B">
      <w:pPr>
        <w:pStyle w:val="ListParagraph"/>
        <w:ind w:left="360" w:right="282"/>
        <w:jc w:val="both"/>
        <w:rPr>
          <w:sz w:val="24"/>
          <w:szCs w:val="24"/>
        </w:rPr>
      </w:pPr>
    </w:p>
    <w:p w14:paraId="5FE5F263" w14:textId="0C45C236" w:rsidR="00D859AD" w:rsidRPr="004373B7" w:rsidRDefault="00D859AD">
      <w:pPr>
        <w:pStyle w:val="ListParagraph"/>
        <w:numPr>
          <w:ilvl w:val="0"/>
          <w:numId w:val="4"/>
        </w:numPr>
        <w:ind w:right="282"/>
        <w:jc w:val="both"/>
        <w:rPr>
          <w:b/>
          <w:bCs/>
          <w:sz w:val="24"/>
          <w:szCs w:val="24"/>
        </w:rPr>
      </w:pPr>
      <w:bookmarkStart w:id="24" w:name="_Toc225656152"/>
      <w:bookmarkStart w:id="25" w:name="_Toc225656359"/>
      <w:r w:rsidRPr="004373B7">
        <w:rPr>
          <w:b/>
          <w:bCs/>
          <w:sz w:val="24"/>
          <w:szCs w:val="24"/>
          <w:u w:val="single"/>
        </w:rPr>
        <w:t>Līguma izpildes vieta</w:t>
      </w:r>
      <w:bookmarkEnd w:id="24"/>
      <w:bookmarkEnd w:id="25"/>
    </w:p>
    <w:p w14:paraId="6F5CB431" w14:textId="601076B0" w:rsidR="00952A9E" w:rsidRPr="004373B7" w:rsidRDefault="00CE003F" w:rsidP="00D73184">
      <w:pPr>
        <w:ind w:right="282"/>
        <w:jc w:val="both"/>
        <w:rPr>
          <w:color w:val="000000"/>
          <w:spacing w:val="2"/>
          <w:sz w:val="24"/>
          <w:szCs w:val="24"/>
        </w:rPr>
      </w:pPr>
      <w:bookmarkStart w:id="26" w:name="_Toc224459230"/>
      <w:r w:rsidRPr="004373B7">
        <w:rPr>
          <w:sz w:val="24"/>
          <w:szCs w:val="24"/>
        </w:rPr>
        <w:t>S</w:t>
      </w:r>
      <w:r w:rsidR="00D5594C" w:rsidRPr="004373B7">
        <w:rPr>
          <w:sz w:val="24"/>
          <w:szCs w:val="24"/>
        </w:rPr>
        <w:t>abiedrība ar ierobežotu atbildību</w:t>
      </w:r>
      <w:r w:rsidRPr="004373B7">
        <w:rPr>
          <w:sz w:val="24"/>
          <w:szCs w:val="24"/>
        </w:rPr>
        <w:t xml:space="preserve"> </w:t>
      </w:r>
      <w:r w:rsidR="00AD50DF" w:rsidRPr="004373B7">
        <w:rPr>
          <w:sz w:val="24"/>
          <w:szCs w:val="24"/>
        </w:rPr>
        <w:t>“</w:t>
      </w:r>
      <w:r w:rsidR="00A17A35" w:rsidRPr="004373B7">
        <w:rPr>
          <w:sz w:val="24"/>
          <w:szCs w:val="24"/>
        </w:rPr>
        <w:t>Jēkabpils reģionālā slimnīca</w:t>
      </w:r>
      <w:r w:rsidRPr="004373B7">
        <w:rPr>
          <w:sz w:val="24"/>
          <w:szCs w:val="24"/>
        </w:rPr>
        <w:t>”</w:t>
      </w:r>
      <w:r w:rsidR="00D15585" w:rsidRPr="004373B7">
        <w:rPr>
          <w:sz w:val="24"/>
          <w:szCs w:val="24"/>
        </w:rPr>
        <w:t>,</w:t>
      </w:r>
      <w:r w:rsidRPr="004373B7">
        <w:rPr>
          <w:sz w:val="24"/>
          <w:szCs w:val="24"/>
        </w:rPr>
        <w:t xml:space="preserve"> </w:t>
      </w:r>
      <w:bookmarkEnd w:id="26"/>
      <w:r w:rsidR="00A17A35" w:rsidRPr="004373B7">
        <w:rPr>
          <w:color w:val="000000"/>
          <w:spacing w:val="-4"/>
          <w:sz w:val="24"/>
          <w:szCs w:val="24"/>
        </w:rPr>
        <w:t xml:space="preserve">Andreja Pormaļa iela 125, Jēkabpils, </w:t>
      </w:r>
      <w:r w:rsidR="00A17A35" w:rsidRPr="004373B7">
        <w:rPr>
          <w:color w:val="000000"/>
          <w:spacing w:val="2"/>
          <w:sz w:val="24"/>
          <w:szCs w:val="24"/>
        </w:rPr>
        <w:t>LV-5201</w:t>
      </w:r>
      <w:r w:rsidR="00952A9E" w:rsidRPr="004373B7">
        <w:rPr>
          <w:color w:val="000000"/>
          <w:spacing w:val="2"/>
          <w:sz w:val="24"/>
          <w:szCs w:val="24"/>
        </w:rPr>
        <w:t>.</w:t>
      </w:r>
    </w:p>
    <w:p w14:paraId="7BF3FC13" w14:textId="77777777" w:rsidR="00A43C6B" w:rsidRPr="004373B7" w:rsidRDefault="00A43C6B" w:rsidP="00D73184">
      <w:pPr>
        <w:ind w:right="282"/>
        <w:jc w:val="both"/>
        <w:rPr>
          <w:sz w:val="24"/>
          <w:szCs w:val="24"/>
        </w:rPr>
      </w:pPr>
    </w:p>
    <w:p w14:paraId="74D9147F" w14:textId="77777777" w:rsidR="00952A9E" w:rsidRPr="004373B7" w:rsidRDefault="00952A9E" w:rsidP="00952A9E">
      <w:pPr>
        <w:pStyle w:val="ListParagraph"/>
        <w:numPr>
          <w:ilvl w:val="0"/>
          <w:numId w:val="4"/>
        </w:numPr>
        <w:ind w:right="282"/>
        <w:jc w:val="both"/>
        <w:rPr>
          <w:b/>
          <w:bCs/>
          <w:sz w:val="24"/>
          <w:szCs w:val="24"/>
          <w:u w:val="single"/>
        </w:rPr>
      </w:pPr>
      <w:r w:rsidRPr="004373B7">
        <w:rPr>
          <w:b/>
          <w:sz w:val="24"/>
          <w:szCs w:val="24"/>
        </w:rPr>
        <w:t xml:space="preserve">Tehniskais apraksts </w:t>
      </w:r>
    </w:p>
    <w:p w14:paraId="7B1CEB24" w14:textId="1AEB91BE" w:rsidR="00952A9E" w:rsidRPr="004373B7" w:rsidRDefault="00952A9E" w:rsidP="00952A9E">
      <w:pPr>
        <w:tabs>
          <w:tab w:val="left" w:pos="567"/>
          <w:tab w:val="left" w:pos="1134"/>
        </w:tabs>
        <w:jc w:val="both"/>
        <w:rPr>
          <w:color w:val="000000" w:themeColor="text1"/>
          <w:sz w:val="24"/>
          <w:szCs w:val="24"/>
        </w:rPr>
      </w:pPr>
      <w:r w:rsidRPr="004373B7">
        <w:rPr>
          <w:sz w:val="24"/>
          <w:szCs w:val="24"/>
        </w:rPr>
        <w:t xml:space="preserve">Pretendentam jāveic projektēšanas darbi, būvdarbi un autoruzraudzības darbi atbilstoši </w:t>
      </w:r>
      <w:r w:rsidRPr="004373B7">
        <w:rPr>
          <w:color w:val="000000" w:themeColor="text1"/>
          <w:sz w:val="24"/>
          <w:szCs w:val="24"/>
        </w:rPr>
        <w:t>tehniskaj</w:t>
      </w:r>
      <w:r w:rsidR="004D68CE">
        <w:rPr>
          <w:color w:val="000000" w:themeColor="text1"/>
          <w:sz w:val="24"/>
          <w:szCs w:val="24"/>
        </w:rPr>
        <w:t>ajām</w:t>
      </w:r>
      <w:r w:rsidRPr="004373B7">
        <w:rPr>
          <w:color w:val="000000" w:themeColor="text1"/>
          <w:sz w:val="24"/>
          <w:szCs w:val="24"/>
        </w:rPr>
        <w:t xml:space="preserve"> specifikācij</w:t>
      </w:r>
      <w:r w:rsidR="004D68CE">
        <w:rPr>
          <w:color w:val="000000" w:themeColor="text1"/>
          <w:sz w:val="24"/>
          <w:szCs w:val="24"/>
        </w:rPr>
        <w:t>ām</w:t>
      </w:r>
      <w:r w:rsidRPr="004373B7">
        <w:rPr>
          <w:color w:val="000000" w:themeColor="text1"/>
          <w:sz w:val="24"/>
          <w:szCs w:val="24"/>
        </w:rPr>
        <w:t xml:space="preserve"> – darba uzdevum</w:t>
      </w:r>
      <w:r w:rsidR="004D68CE">
        <w:rPr>
          <w:color w:val="000000" w:themeColor="text1"/>
          <w:sz w:val="24"/>
          <w:szCs w:val="24"/>
        </w:rPr>
        <w:t>iem (objekts Nr.1 un objekts Nr.2)</w:t>
      </w:r>
      <w:r w:rsidRPr="004373B7">
        <w:rPr>
          <w:color w:val="000000" w:themeColor="text1"/>
          <w:sz w:val="24"/>
          <w:szCs w:val="24"/>
        </w:rPr>
        <w:t>.</w:t>
      </w:r>
    </w:p>
    <w:p w14:paraId="19A5922F" w14:textId="77777777" w:rsidR="00952A9E" w:rsidRPr="004373B7" w:rsidRDefault="00952A9E" w:rsidP="00952A9E">
      <w:pPr>
        <w:pStyle w:val="ListParagraph"/>
        <w:ind w:left="360" w:right="282"/>
        <w:jc w:val="both"/>
        <w:rPr>
          <w:b/>
          <w:bCs/>
          <w:sz w:val="24"/>
          <w:szCs w:val="24"/>
          <w:u w:val="single"/>
        </w:rPr>
      </w:pPr>
    </w:p>
    <w:p w14:paraId="38DF17C2" w14:textId="77777777" w:rsidR="004B2B38" w:rsidRPr="004373B7" w:rsidRDefault="00952A9E" w:rsidP="004B2B38">
      <w:pPr>
        <w:pStyle w:val="ListParagraph"/>
        <w:numPr>
          <w:ilvl w:val="0"/>
          <w:numId w:val="4"/>
        </w:numPr>
        <w:ind w:right="282"/>
        <w:jc w:val="both"/>
        <w:rPr>
          <w:b/>
          <w:bCs/>
          <w:sz w:val="24"/>
          <w:szCs w:val="24"/>
          <w:u w:val="single"/>
        </w:rPr>
      </w:pPr>
      <w:bookmarkStart w:id="27" w:name="_Toc32231419"/>
      <w:r w:rsidRPr="004373B7">
        <w:rPr>
          <w:b/>
          <w:bCs/>
          <w:iCs/>
          <w:color w:val="000000"/>
          <w:sz w:val="24"/>
          <w:szCs w:val="24"/>
        </w:rPr>
        <w:t>Objekta apsekošana</w:t>
      </w:r>
      <w:bookmarkEnd w:id="27"/>
    </w:p>
    <w:p w14:paraId="0305F4EA" w14:textId="77777777" w:rsidR="004B2B38" w:rsidRPr="004373B7" w:rsidRDefault="00952A9E" w:rsidP="004B2B38">
      <w:pPr>
        <w:pStyle w:val="ListParagraph"/>
        <w:numPr>
          <w:ilvl w:val="1"/>
          <w:numId w:val="4"/>
        </w:numPr>
        <w:ind w:right="282" w:hanging="575"/>
        <w:jc w:val="both"/>
        <w:rPr>
          <w:b/>
          <w:bCs/>
          <w:sz w:val="24"/>
          <w:szCs w:val="24"/>
          <w:u w:val="single"/>
        </w:rPr>
      </w:pPr>
      <w:r w:rsidRPr="004373B7">
        <w:rPr>
          <w:sz w:val="24"/>
          <w:szCs w:val="24"/>
        </w:rPr>
        <w:t xml:space="preserve">Objekta apsekošana pretendentiem </w:t>
      </w:r>
      <w:r w:rsidRPr="004373B7">
        <w:rPr>
          <w:b/>
          <w:bCs/>
          <w:sz w:val="24"/>
          <w:szCs w:val="24"/>
        </w:rPr>
        <w:t>ir obligāta.</w:t>
      </w:r>
      <w:r w:rsidR="004B2B38" w:rsidRPr="004373B7">
        <w:rPr>
          <w:b/>
          <w:bCs/>
          <w:sz w:val="24"/>
          <w:szCs w:val="24"/>
        </w:rPr>
        <w:t xml:space="preserve"> </w:t>
      </w:r>
      <w:r w:rsidRPr="004373B7">
        <w:rPr>
          <w:sz w:val="24"/>
          <w:szCs w:val="24"/>
        </w:rPr>
        <w:t>Ieinteresētā piegādātāja pārstāvjiem jāsazinās ar kontaktpersonu objekta apsekošanai par iespēju veikt objekta apskati konkrētā laikā.</w:t>
      </w:r>
    </w:p>
    <w:p w14:paraId="66E08179" w14:textId="77777777" w:rsidR="004B2B38" w:rsidRPr="004373B7" w:rsidRDefault="00952A9E" w:rsidP="004B2B38">
      <w:pPr>
        <w:pStyle w:val="ListParagraph"/>
        <w:numPr>
          <w:ilvl w:val="1"/>
          <w:numId w:val="4"/>
        </w:numPr>
        <w:ind w:right="282" w:hanging="575"/>
        <w:jc w:val="both"/>
        <w:rPr>
          <w:b/>
          <w:bCs/>
          <w:sz w:val="24"/>
          <w:szCs w:val="24"/>
          <w:u w:val="single"/>
        </w:rPr>
      </w:pPr>
      <w:r w:rsidRPr="004373B7">
        <w:rPr>
          <w:sz w:val="24"/>
          <w:szCs w:val="24"/>
        </w:rPr>
        <w:t>Ierodoties uz apsekošanu ieinteresētā pretendenta pārstāvim jābūt rakstveida pilnvarai pārstāvēt ieinteresēto pretendentu attiecībā uz objekta apskates veikšanu, ja attiecīgais pretendenta pārstāvis nav likumiskais pārstāvis (piemēram, valdes loceklis, prokūrists).</w:t>
      </w:r>
    </w:p>
    <w:p w14:paraId="3F2C774C" w14:textId="0AFF0C70" w:rsidR="004B2B38" w:rsidRPr="004373B7" w:rsidRDefault="00952A9E" w:rsidP="004B2B38">
      <w:pPr>
        <w:pStyle w:val="ListParagraph"/>
        <w:numPr>
          <w:ilvl w:val="1"/>
          <w:numId w:val="4"/>
        </w:numPr>
        <w:ind w:right="282" w:hanging="575"/>
        <w:jc w:val="both"/>
        <w:rPr>
          <w:b/>
          <w:bCs/>
          <w:sz w:val="24"/>
          <w:szCs w:val="24"/>
          <w:u w:val="single"/>
        </w:rPr>
      </w:pPr>
      <w:r w:rsidRPr="004373B7">
        <w:rPr>
          <w:sz w:val="24"/>
          <w:szCs w:val="24"/>
        </w:rPr>
        <w:t>Pēc objekta apsekošanas ieinteresētā pretendenta pārstāvis un pasūtītāja kontaktpersona objekta apsekošanai parakstās objekta apsekošanas aktā</w:t>
      </w:r>
      <w:r w:rsidR="007655B3" w:rsidRPr="004373B7">
        <w:rPr>
          <w:sz w:val="24"/>
          <w:szCs w:val="24"/>
        </w:rPr>
        <w:t xml:space="preserve"> (12.pielikums). P</w:t>
      </w:r>
      <w:r w:rsidRPr="004373B7">
        <w:rPr>
          <w:sz w:val="24"/>
          <w:szCs w:val="24"/>
        </w:rPr>
        <w:t>retendents objekta apsekošanas akta PDF kopiju pievieno piedāvājumam.</w:t>
      </w:r>
    </w:p>
    <w:p w14:paraId="5DCB7E08" w14:textId="5F50DFB0" w:rsidR="004B2B38" w:rsidRPr="004373B7" w:rsidRDefault="00952A9E" w:rsidP="007655B3">
      <w:pPr>
        <w:pStyle w:val="ListParagraph"/>
        <w:numPr>
          <w:ilvl w:val="1"/>
          <w:numId w:val="4"/>
        </w:numPr>
        <w:ind w:right="282" w:hanging="575"/>
        <w:jc w:val="both"/>
        <w:rPr>
          <w:b/>
          <w:bCs/>
          <w:sz w:val="24"/>
          <w:szCs w:val="24"/>
          <w:u w:val="single"/>
        </w:rPr>
      </w:pPr>
      <w:r w:rsidRPr="004373B7">
        <w:rPr>
          <w:sz w:val="24"/>
          <w:szCs w:val="24"/>
        </w:rPr>
        <w:t>Objekta apsekošanas laikā ieinteresētajam pārstāvim tiek dota iespēja pārliecināties par visiem izmēriem, novietojumu, tehnisko stāvokli, piekļūšanu darbu zonai (tai skaitā materiālu piegādes, glabāšanas un būvgružu izvešanas iespējas), būvdarbu zonas robežas un būvlaukuma vadības un sadzīves telpu izvietošanas iespējas, iespēju veidot pagaidu un pastāvīgos pieslēgumus elektroapgādes tīkliem, un šo pieslēgumu vietas.</w:t>
      </w:r>
    </w:p>
    <w:p w14:paraId="212E804D" w14:textId="558498D6" w:rsidR="004B2B38" w:rsidRPr="004373B7" w:rsidRDefault="00952A9E" w:rsidP="004B2B38">
      <w:pPr>
        <w:pStyle w:val="ListParagraph"/>
        <w:numPr>
          <w:ilvl w:val="1"/>
          <w:numId w:val="4"/>
        </w:numPr>
        <w:ind w:right="282" w:hanging="575"/>
        <w:jc w:val="both"/>
        <w:rPr>
          <w:b/>
          <w:bCs/>
          <w:sz w:val="24"/>
          <w:szCs w:val="24"/>
          <w:u w:val="single"/>
        </w:rPr>
      </w:pPr>
      <w:r w:rsidRPr="004373B7">
        <w:rPr>
          <w:sz w:val="24"/>
          <w:szCs w:val="24"/>
        </w:rPr>
        <w:t>Pretendenta pārstāvim apskates laikā jānovērtē objekts tā, lai pretendenta piedāvājumā būtu ietverti visi potenciāli</w:t>
      </w:r>
      <w:r w:rsidR="00BD3509">
        <w:rPr>
          <w:sz w:val="24"/>
          <w:szCs w:val="24"/>
        </w:rPr>
        <w:t>e</w:t>
      </w:r>
      <w:r w:rsidRPr="004373B7">
        <w:rPr>
          <w:sz w:val="24"/>
          <w:szCs w:val="24"/>
        </w:rPr>
        <w:t xml:space="preserve"> riski, iespējamie darbi, materiāli, un citi izdevumi pilnā apjomā.</w:t>
      </w:r>
    </w:p>
    <w:p w14:paraId="420132A4" w14:textId="77777777" w:rsidR="007655B3" w:rsidRPr="004373B7" w:rsidRDefault="007655B3" w:rsidP="007655B3">
      <w:pPr>
        <w:pStyle w:val="ListParagraph"/>
        <w:ind w:left="1142" w:right="282"/>
        <w:jc w:val="both"/>
        <w:rPr>
          <w:b/>
          <w:bCs/>
          <w:sz w:val="24"/>
          <w:szCs w:val="24"/>
          <w:u w:val="single"/>
        </w:rPr>
      </w:pPr>
    </w:p>
    <w:p w14:paraId="320275F9" w14:textId="16D269B8" w:rsidR="00952A9E" w:rsidRPr="004373B7" w:rsidRDefault="00952A9E" w:rsidP="004B2B38">
      <w:pPr>
        <w:pStyle w:val="ListParagraph"/>
        <w:numPr>
          <w:ilvl w:val="0"/>
          <w:numId w:val="4"/>
        </w:numPr>
        <w:ind w:right="282"/>
        <w:jc w:val="both"/>
        <w:rPr>
          <w:b/>
          <w:bCs/>
          <w:sz w:val="24"/>
          <w:szCs w:val="24"/>
          <w:u w:val="single"/>
        </w:rPr>
      </w:pPr>
      <w:r w:rsidRPr="004373B7">
        <w:rPr>
          <w:b/>
          <w:sz w:val="24"/>
          <w:szCs w:val="24"/>
        </w:rPr>
        <w:t>Īpaši noteikumi būvniecības līguma izpildei</w:t>
      </w:r>
    </w:p>
    <w:p w14:paraId="02C48EDE" w14:textId="77777777" w:rsidR="004B2B38" w:rsidRPr="004373B7" w:rsidRDefault="004B2B38" w:rsidP="003B50C3">
      <w:pPr>
        <w:pStyle w:val="ListParagraph"/>
        <w:tabs>
          <w:tab w:val="left" w:pos="885"/>
        </w:tabs>
        <w:suppressAutoHyphens/>
        <w:ind w:left="360" w:right="282"/>
        <w:jc w:val="both"/>
        <w:rPr>
          <w:color w:val="000000" w:themeColor="text1"/>
          <w:sz w:val="24"/>
          <w:szCs w:val="24"/>
        </w:rPr>
      </w:pPr>
      <w:r w:rsidRPr="004373B7">
        <w:rPr>
          <w:color w:val="000000" w:themeColor="text1"/>
          <w:sz w:val="24"/>
          <w:szCs w:val="24"/>
        </w:rPr>
        <w:t>Būvtāfeles izgatavošana un uzstādīšana, informācija pirms būvtāfeles izgatavošanas jāsaskaņo ar Pasūtītāja pārstāvi.</w:t>
      </w:r>
    </w:p>
    <w:p w14:paraId="1F837B35" w14:textId="77777777" w:rsidR="004B2B38" w:rsidRPr="004373B7" w:rsidRDefault="004B2B38" w:rsidP="004B2B38">
      <w:pPr>
        <w:pStyle w:val="ListParagraph"/>
        <w:ind w:left="360" w:right="282"/>
        <w:jc w:val="both"/>
        <w:rPr>
          <w:b/>
          <w:bCs/>
          <w:sz w:val="24"/>
          <w:szCs w:val="24"/>
          <w:u w:val="single"/>
        </w:rPr>
      </w:pPr>
    </w:p>
    <w:p w14:paraId="739AF638" w14:textId="77777777" w:rsidR="004B2B38" w:rsidRPr="004373B7" w:rsidRDefault="00952A9E" w:rsidP="004B2B38">
      <w:pPr>
        <w:pStyle w:val="ListParagraph"/>
        <w:numPr>
          <w:ilvl w:val="0"/>
          <w:numId w:val="4"/>
        </w:numPr>
        <w:ind w:right="282"/>
        <w:jc w:val="both"/>
        <w:rPr>
          <w:b/>
          <w:bCs/>
          <w:sz w:val="24"/>
          <w:szCs w:val="24"/>
          <w:u w:val="single"/>
        </w:rPr>
      </w:pPr>
      <w:r w:rsidRPr="004373B7">
        <w:rPr>
          <w:b/>
          <w:bCs/>
          <w:sz w:val="24"/>
          <w:szCs w:val="24"/>
        </w:rPr>
        <w:t>Prasības veicamā darba izpildē, pieņemšanā un kvalitātes kontrolē nosaka</w:t>
      </w:r>
    </w:p>
    <w:p w14:paraId="7BA9EE14" w14:textId="77777777" w:rsidR="004B2B38" w:rsidRPr="004373B7" w:rsidRDefault="00952A9E" w:rsidP="004B2B38">
      <w:pPr>
        <w:pStyle w:val="ListParagraph"/>
        <w:numPr>
          <w:ilvl w:val="1"/>
          <w:numId w:val="4"/>
        </w:numPr>
        <w:ind w:right="282" w:hanging="575"/>
        <w:jc w:val="both"/>
        <w:rPr>
          <w:b/>
          <w:bCs/>
          <w:sz w:val="24"/>
          <w:szCs w:val="24"/>
          <w:u w:val="single"/>
        </w:rPr>
      </w:pPr>
      <w:r w:rsidRPr="004373B7">
        <w:rPr>
          <w:sz w:val="24"/>
          <w:szCs w:val="24"/>
        </w:rPr>
        <w:t>Būvniecības likums;</w:t>
      </w:r>
    </w:p>
    <w:p w14:paraId="4043C1E4" w14:textId="77777777" w:rsidR="004B2B38" w:rsidRPr="004373B7" w:rsidRDefault="00000000" w:rsidP="004B2B38">
      <w:pPr>
        <w:pStyle w:val="ListParagraph"/>
        <w:numPr>
          <w:ilvl w:val="1"/>
          <w:numId w:val="4"/>
        </w:numPr>
        <w:ind w:right="282" w:hanging="575"/>
        <w:jc w:val="both"/>
        <w:rPr>
          <w:b/>
          <w:bCs/>
          <w:sz w:val="24"/>
          <w:szCs w:val="24"/>
          <w:u w:val="single"/>
        </w:rPr>
      </w:pPr>
      <w:hyperlink r:id="rId9" w:tgtFrame="http://likumi.lv//doc.php?id=269069">
        <w:r w:rsidR="00952A9E" w:rsidRPr="004373B7">
          <w:rPr>
            <w:sz w:val="24"/>
            <w:szCs w:val="24"/>
          </w:rPr>
          <w:t>Ministru kabineta 2014.gada 19.augusta noteikumi Nr.500 "Vispārīgie būvnoteikumi"</w:t>
        </w:r>
      </w:hyperlink>
      <w:r w:rsidR="00952A9E" w:rsidRPr="004373B7">
        <w:rPr>
          <w:sz w:val="24"/>
          <w:szCs w:val="24"/>
        </w:rPr>
        <w:t xml:space="preserve">; </w:t>
      </w:r>
    </w:p>
    <w:p w14:paraId="2306C5B4" w14:textId="77777777" w:rsidR="004B2B38" w:rsidRPr="004373B7" w:rsidRDefault="00952A9E" w:rsidP="004B2B38">
      <w:pPr>
        <w:pStyle w:val="ListParagraph"/>
        <w:numPr>
          <w:ilvl w:val="1"/>
          <w:numId w:val="4"/>
        </w:numPr>
        <w:ind w:right="282" w:hanging="575"/>
        <w:jc w:val="both"/>
        <w:rPr>
          <w:b/>
          <w:bCs/>
          <w:sz w:val="24"/>
          <w:szCs w:val="24"/>
          <w:u w:val="single"/>
        </w:rPr>
      </w:pPr>
      <w:r w:rsidRPr="004373B7">
        <w:rPr>
          <w:sz w:val="24"/>
          <w:szCs w:val="24"/>
        </w:rPr>
        <w:t>Latvijas valsts standartos izvirzītās prasības;</w:t>
      </w:r>
    </w:p>
    <w:p w14:paraId="1B771BC2" w14:textId="11AA3C80" w:rsidR="004B2B38" w:rsidRPr="004373B7" w:rsidRDefault="004B2B38" w:rsidP="004B2B38">
      <w:pPr>
        <w:pStyle w:val="ListParagraph"/>
        <w:numPr>
          <w:ilvl w:val="1"/>
          <w:numId w:val="4"/>
        </w:numPr>
        <w:ind w:right="282" w:hanging="575"/>
        <w:jc w:val="both"/>
        <w:rPr>
          <w:b/>
          <w:bCs/>
          <w:sz w:val="24"/>
          <w:szCs w:val="24"/>
          <w:u w:val="single"/>
        </w:rPr>
      </w:pPr>
      <w:r w:rsidRPr="004373B7">
        <w:rPr>
          <w:sz w:val="24"/>
          <w:szCs w:val="24"/>
        </w:rPr>
        <w:t>Darba uzdevum</w:t>
      </w:r>
      <w:r w:rsidR="003B50C3" w:rsidRPr="004373B7">
        <w:rPr>
          <w:sz w:val="24"/>
          <w:szCs w:val="24"/>
        </w:rPr>
        <w:t>ā</w:t>
      </w:r>
      <w:r w:rsidRPr="004373B7">
        <w:rPr>
          <w:sz w:val="24"/>
          <w:szCs w:val="24"/>
        </w:rPr>
        <w:t xml:space="preserve"> </w:t>
      </w:r>
      <w:r w:rsidR="00952A9E" w:rsidRPr="004373B7">
        <w:rPr>
          <w:sz w:val="24"/>
          <w:szCs w:val="24"/>
        </w:rPr>
        <w:t>izvirzītās prasības;</w:t>
      </w:r>
    </w:p>
    <w:p w14:paraId="722CFBFC" w14:textId="3EBAE29D" w:rsidR="00952A9E" w:rsidRPr="004D68CE" w:rsidRDefault="00952A9E" w:rsidP="004B2B38">
      <w:pPr>
        <w:pStyle w:val="ListParagraph"/>
        <w:numPr>
          <w:ilvl w:val="1"/>
          <w:numId w:val="4"/>
        </w:numPr>
        <w:ind w:right="282" w:hanging="575"/>
        <w:jc w:val="both"/>
        <w:rPr>
          <w:b/>
          <w:bCs/>
          <w:sz w:val="24"/>
          <w:szCs w:val="24"/>
          <w:u w:val="single"/>
        </w:rPr>
      </w:pPr>
      <w:r w:rsidRPr="004373B7">
        <w:rPr>
          <w:sz w:val="24"/>
          <w:szCs w:val="24"/>
        </w:rPr>
        <w:t>Būvniecības līgums</w:t>
      </w:r>
    </w:p>
    <w:p w14:paraId="60E862D2" w14:textId="5A566057" w:rsidR="004D68CE" w:rsidRPr="004D68CE" w:rsidRDefault="004D68CE" w:rsidP="004B2B38">
      <w:pPr>
        <w:pStyle w:val="ListParagraph"/>
        <w:numPr>
          <w:ilvl w:val="1"/>
          <w:numId w:val="4"/>
        </w:numPr>
        <w:ind w:right="282" w:hanging="575"/>
        <w:jc w:val="both"/>
        <w:rPr>
          <w:b/>
          <w:bCs/>
          <w:sz w:val="24"/>
          <w:szCs w:val="24"/>
          <w:u w:val="single"/>
        </w:rPr>
      </w:pPr>
      <w:r>
        <w:rPr>
          <w:sz w:val="24"/>
          <w:szCs w:val="24"/>
        </w:rPr>
        <w:t>Ministru kabineta 2017.gada 20.jūnija noteikumi Nr. 353 “Prasības zaļajam publiskajam iepirkumam un to piemērošanas kārtība”.</w:t>
      </w:r>
    </w:p>
    <w:p w14:paraId="53D0A54D" w14:textId="77777777" w:rsidR="003B50C3" w:rsidRPr="004373B7" w:rsidRDefault="003B50C3" w:rsidP="003B50C3">
      <w:pPr>
        <w:pStyle w:val="ListParagraph"/>
        <w:ind w:left="1142" w:right="282"/>
        <w:jc w:val="both"/>
        <w:rPr>
          <w:b/>
          <w:bCs/>
          <w:sz w:val="24"/>
          <w:szCs w:val="24"/>
          <w:u w:val="single"/>
        </w:rPr>
      </w:pPr>
    </w:p>
    <w:p w14:paraId="226C4142" w14:textId="77777777" w:rsidR="00952A9E" w:rsidRPr="004373B7" w:rsidRDefault="00952A9E" w:rsidP="003B50C3">
      <w:pPr>
        <w:pStyle w:val="ListParagraph"/>
        <w:numPr>
          <w:ilvl w:val="0"/>
          <w:numId w:val="4"/>
        </w:numPr>
        <w:ind w:right="282"/>
        <w:jc w:val="both"/>
        <w:rPr>
          <w:b/>
          <w:bCs/>
          <w:sz w:val="24"/>
          <w:szCs w:val="24"/>
          <w:u w:val="single"/>
        </w:rPr>
      </w:pPr>
      <w:r w:rsidRPr="004373B7">
        <w:rPr>
          <w:b/>
          <w:bCs/>
          <w:sz w:val="24"/>
          <w:szCs w:val="24"/>
        </w:rPr>
        <w:t>Garantijas</w:t>
      </w:r>
    </w:p>
    <w:p w14:paraId="603DEF81" w14:textId="209C2929" w:rsidR="003B50C3" w:rsidRPr="004373B7" w:rsidRDefault="00952A9E" w:rsidP="003B50C3">
      <w:pPr>
        <w:pStyle w:val="ListParagraph"/>
        <w:numPr>
          <w:ilvl w:val="1"/>
          <w:numId w:val="4"/>
        </w:numPr>
        <w:ind w:right="282" w:hanging="575"/>
        <w:jc w:val="both"/>
        <w:rPr>
          <w:b/>
          <w:bCs/>
          <w:sz w:val="24"/>
          <w:szCs w:val="24"/>
          <w:u w:val="single"/>
        </w:rPr>
      </w:pPr>
      <w:r w:rsidRPr="004373B7">
        <w:rPr>
          <w:sz w:val="24"/>
          <w:szCs w:val="24"/>
        </w:rPr>
        <w:t xml:space="preserve">Būvnieks garantē veiktā darba un materiālu </w:t>
      </w:r>
      <w:r w:rsidRPr="004373B7">
        <w:rPr>
          <w:bCs/>
          <w:sz w:val="24"/>
          <w:szCs w:val="24"/>
        </w:rPr>
        <w:t>kvalitāti vismaz</w:t>
      </w:r>
      <w:r w:rsidRPr="004373B7">
        <w:rPr>
          <w:b/>
          <w:bCs/>
          <w:sz w:val="24"/>
          <w:szCs w:val="24"/>
        </w:rPr>
        <w:t xml:space="preserve"> </w:t>
      </w:r>
      <w:r w:rsidR="00EE7569" w:rsidRPr="004373B7">
        <w:rPr>
          <w:b/>
          <w:bCs/>
          <w:sz w:val="24"/>
          <w:szCs w:val="24"/>
        </w:rPr>
        <w:t>60</w:t>
      </w:r>
      <w:r w:rsidRPr="004373B7">
        <w:rPr>
          <w:b/>
          <w:bCs/>
          <w:sz w:val="24"/>
          <w:szCs w:val="24"/>
        </w:rPr>
        <w:t xml:space="preserve"> </w:t>
      </w:r>
      <w:r w:rsidR="00EE7569" w:rsidRPr="004373B7">
        <w:rPr>
          <w:b/>
          <w:bCs/>
          <w:sz w:val="24"/>
          <w:szCs w:val="24"/>
        </w:rPr>
        <w:t>(sešdesmit</w:t>
      </w:r>
      <w:r w:rsidRPr="004373B7">
        <w:rPr>
          <w:b/>
          <w:bCs/>
          <w:sz w:val="24"/>
          <w:szCs w:val="24"/>
        </w:rPr>
        <w:t>)</w:t>
      </w:r>
      <w:r w:rsidRPr="004373B7">
        <w:rPr>
          <w:sz w:val="24"/>
          <w:szCs w:val="24"/>
        </w:rPr>
        <w:t xml:space="preserve"> </w:t>
      </w:r>
      <w:r w:rsidR="00EE7569" w:rsidRPr="004373B7">
        <w:rPr>
          <w:sz w:val="24"/>
          <w:szCs w:val="24"/>
        </w:rPr>
        <w:t>mēnešus</w:t>
      </w:r>
      <w:r w:rsidRPr="004373B7">
        <w:rPr>
          <w:sz w:val="24"/>
          <w:szCs w:val="24"/>
        </w:rPr>
        <w:t xml:space="preserve"> pēc būves pieņemšanas ekspluatācijā un novērš garantijas laikā radušos defektus. </w:t>
      </w:r>
    </w:p>
    <w:p w14:paraId="46D88FE7" w14:textId="77777777" w:rsidR="003B50C3" w:rsidRPr="004373B7" w:rsidRDefault="00952A9E" w:rsidP="003B50C3">
      <w:pPr>
        <w:pStyle w:val="ListParagraph"/>
        <w:numPr>
          <w:ilvl w:val="1"/>
          <w:numId w:val="4"/>
        </w:numPr>
        <w:ind w:right="282" w:hanging="575"/>
        <w:jc w:val="both"/>
        <w:rPr>
          <w:b/>
          <w:bCs/>
          <w:sz w:val="24"/>
          <w:szCs w:val="24"/>
          <w:u w:val="single"/>
        </w:rPr>
      </w:pPr>
      <w:r w:rsidRPr="004373B7">
        <w:rPr>
          <w:sz w:val="24"/>
          <w:szCs w:val="24"/>
        </w:rPr>
        <w:t>Darbu izpildītājs pirms darbu uzsākšanas (iepirkuma līguma projekta noteiktā kārtībā) par saviem līdzekļiem veic:</w:t>
      </w:r>
    </w:p>
    <w:p w14:paraId="4E77BE77" w14:textId="18A985C9" w:rsidR="003B50C3" w:rsidRPr="004373B7" w:rsidRDefault="00BD3509" w:rsidP="003B50C3">
      <w:pPr>
        <w:pStyle w:val="ListParagraph"/>
        <w:numPr>
          <w:ilvl w:val="2"/>
          <w:numId w:val="4"/>
        </w:numPr>
        <w:ind w:left="1701" w:right="282" w:hanging="708"/>
        <w:jc w:val="both"/>
        <w:rPr>
          <w:b/>
          <w:bCs/>
          <w:sz w:val="24"/>
          <w:szCs w:val="24"/>
          <w:u w:val="single"/>
        </w:rPr>
      </w:pPr>
      <w:r>
        <w:rPr>
          <w:sz w:val="24"/>
          <w:szCs w:val="24"/>
        </w:rPr>
        <w:t>V</w:t>
      </w:r>
      <w:r w:rsidR="00952A9E" w:rsidRPr="004373B7">
        <w:rPr>
          <w:sz w:val="24"/>
          <w:szCs w:val="24"/>
        </w:rPr>
        <w:t>isu Darbu veikšanas risku apdrošināšanu un iesniedz Pasūtītājam to apliecinošos dokumentus;</w:t>
      </w:r>
    </w:p>
    <w:p w14:paraId="515414FA" w14:textId="1361199B" w:rsidR="003B50C3" w:rsidRPr="004373B7" w:rsidRDefault="00BD3509" w:rsidP="003B50C3">
      <w:pPr>
        <w:pStyle w:val="ListParagraph"/>
        <w:numPr>
          <w:ilvl w:val="2"/>
          <w:numId w:val="4"/>
        </w:numPr>
        <w:ind w:left="1701" w:right="282" w:hanging="708"/>
        <w:jc w:val="both"/>
        <w:rPr>
          <w:b/>
          <w:bCs/>
          <w:sz w:val="24"/>
          <w:szCs w:val="24"/>
          <w:u w:val="single"/>
        </w:rPr>
      </w:pPr>
      <w:r>
        <w:rPr>
          <w:sz w:val="24"/>
          <w:szCs w:val="24"/>
        </w:rPr>
        <w:t>S</w:t>
      </w:r>
      <w:r w:rsidR="00952A9E" w:rsidRPr="004373B7">
        <w:rPr>
          <w:sz w:val="24"/>
          <w:szCs w:val="24"/>
        </w:rPr>
        <w:t>avas profesionālās civiltiesiskās atbildības apdrošināšanu un apdrošināšanu pret ar Līguma izpildi saistītiem materiāliem zaudējumiem un bojājumiem līdz Līgumā noteiktā Darba izpildes beigām, lai nodrošinātu zaudējumu atlīdzību, kādi var rasties Pasūtītājam vai trešajām personām Izpildītāja darbības vai bezdarbības vai to seku rezultātā Darba izpildes laikā, apdrošināšanā iekļaujot arī visus apakšuzņēmējus;</w:t>
      </w:r>
    </w:p>
    <w:p w14:paraId="60649763" w14:textId="5BC6D74B" w:rsidR="003B50C3" w:rsidRPr="004373B7" w:rsidRDefault="00BD3509" w:rsidP="003B50C3">
      <w:pPr>
        <w:pStyle w:val="ListParagraph"/>
        <w:numPr>
          <w:ilvl w:val="2"/>
          <w:numId w:val="4"/>
        </w:numPr>
        <w:ind w:left="1701" w:right="282" w:hanging="708"/>
        <w:jc w:val="both"/>
        <w:rPr>
          <w:b/>
          <w:bCs/>
          <w:sz w:val="24"/>
          <w:szCs w:val="24"/>
          <w:u w:val="single"/>
        </w:rPr>
      </w:pPr>
      <w:r>
        <w:rPr>
          <w:sz w:val="24"/>
          <w:szCs w:val="24"/>
        </w:rPr>
        <w:t>L</w:t>
      </w:r>
      <w:r w:rsidR="00952A9E" w:rsidRPr="004373B7">
        <w:rPr>
          <w:sz w:val="24"/>
          <w:szCs w:val="24"/>
        </w:rPr>
        <w:t>īgumsaistību nodrošinājuma garantiju par līgumsaistības nodrošinājumu 5% (piecu procentu) apmērā no Līguma cenas.</w:t>
      </w:r>
    </w:p>
    <w:p w14:paraId="3BDC19C2" w14:textId="21E3C996" w:rsidR="003B50C3" w:rsidRPr="004373B7" w:rsidRDefault="00952A9E" w:rsidP="003B50C3">
      <w:pPr>
        <w:pStyle w:val="ListParagraph"/>
        <w:numPr>
          <w:ilvl w:val="1"/>
          <w:numId w:val="4"/>
        </w:numPr>
        <w:ind w:left="1276" w:right="282" w:hanging="709"/>
        <w:jc w:val="both"/>
        <w:rPr>
          <w:b/>
          <w:bCs/>
          <w:sz w:val="24"/>
          <w:szCs w:val="24"/>
          <w:u w:val="single"/>
        </w:rPr>
      </w:pPr>
      <w:r w:rsidRPr="004373B7">
        <w:rPr>
          <w:sz w:val="24"/>
          <w:szCs w:val="24"/>
        </w:rPr>
        <w:t>Darbu (būvdarbi, pielietotie materiāli, konstrukcijas un tehnoloģijas) minimālais garantijas termiņš ir vismaz 60 (sešdesmit) kalendāra mēneši pēc būves pieņemšanas ekspluatācijā. Atbildības garantijas limits tiek noteikts 5% (piecu procentu) apmērā no iepirkuma līguma summas. Darbu izpildītājs nodrošina savas garantijas saistības pilnā apjomā (termiņš un summa) ar attiecīgu bankas neatsaucamu beznosacījumu garantiju vai apdrošināšanas polisi saskaņā ar līguma projekta nosacījumiem. Minimālais termiņš bankas garantijas/apdrošināšanas polises derīgumam ir 24 (divdesmit četri) mēneši.</w:t>
      </w:r>
    </w:p>
    <w:p w14:paraId="53083ED1" w14:textId="77777777" w:rsidR="003B50C3" w:rsidRPr="004373B7" w:rsidRDefault="00952A9E" w:rsidP="003B50C3">
      <w:pPr>
        <w:pStyle w:val="ListParagraph"/>
        <w:numPr>
          <w:ilvl w:val="1"/>
          <w:numId w:val="4"/>
        </w:numPr>
        <w:ind w:left="1276" w:right="282" w:hanging="709"/>
        <w:jc w:val="both"/>
        <w:rPr>
          <w:b/>
          <w:bCs/>
          <w:sz w:val="24"/>
          <w:szCs w:val="24"/>
          <w:u w:val="single"/>
        </w:rPr>
      </w:pPr>
      <w:r w:rsidRPr="004373B7">
        <w:rPr>
          <w:sz w:val="24"/>
          <w:szCs w:val="24"/>
        </w:rPr>
        <w:t>Precīzs līguma izpildes termiņš tiks noteikts, slēdzot iepirkuma līgumu saskaņā ar pretendenta piedāvāto laika grafiku.</w:t>
      </w:r>
    </w:p>
    <w:p w14:paraId="13B0C88A" w14:textId="77777777" w:rsidR="003B50C3" w:rsidRPr="004373B7" w:rsidRDefault="003B50C3" w:rsidP="003B50C3">
      <w:pPr>
        <w:pStyle w:val="ListParagraph"/>
        <w:ind w:left="1276" w:right="282"/>
        <w:jc w:val="both"/>
        <w:rPr>
          <w:b/>
          <w:bCs/>
          <w:sz w:val="24"/>
          <w:szCs w:val="24"/>
          <w:u w:val="single"/>
        </w:rPr>
      </w:pPr>
    </w:p>
    <w:p w14:paraId="47D85682" w14:textId="77777777" w:rsidR="00B06B37" w:rsidRPr="004373B7" w:rsidRDefault="003B50C3" w:rsidP="00B06B37">
      <w:pPr>
        <w:pStyle w:val="ListParagraph"/>
        <w:numPr>
          <w:ilvl w:val="0"/>
          <w:numId w:val="4"/>
        </w:numPr>
        <w:ind w:right="282"/>
        <w:jc w:val="both"/>
        <w:rPr>
          <w:b/>
          <w:bCs/>
          <w:sz w:val="24"/>
          <w:szCs w:val="24"/>
          <w:u w:val="single"/>
        </w:rPr>
      </w:pPr>
      <w:r w:rsidRPr="004373B7">
        <w:rPr>
          <w:b/>
          <w:sz w:val="24"/>
          <w:szCs w:val="24"/>
        </w:rPr>
        <w:t>Piedāvājuma nodrošinājums</w:t>
      </w:r>
    </w:p>
    <w:p w14:paraId="48394DF4" w14:textId="6142DC6B" w:rsidR="00B06B37" w:rsidRPr="00667A5B" w:rsidRDefault="003B50C3" w:rsidP="00B06B37">
      <w:pPr>
        <w:pStyle w:val="ListParagraph"/>
        <w:numPr>
          <w:ilvl w:val="1"/>
          <w:numId w:val="4"/>
        </w:numPr>
        <w:ind w:right="282" w:hanging="575"/>
        <w:jc w:val="both"/>
        <w:rPr>
          <w:b/>
          <w:bCs/>
          <w:sz w:val="24"/>
          <w:szCs w:val="24"/>
          <w:u w:val="single"/>
        </w:rPr>
      </w:pPr>
      <w:r w:rsidRPr="00667A5B">
        <w:rPr>
          <w:sz w:val="24"/>
          <w:szCs w:val="24"/>
        </w:rPr>
        <w:t xml:space="preserve">Pretendentam kopā ar piedāvājumu jāiesniedz ar drošu elektronisko parakstu parakstīts piedāvājuma nodrošinājums (bankas garantija vai apdrošināšanas polise) </w:t>
      </w:r>
      <w:r w:rsidR="00D703E3" w:rsidRPr="00667A5B">
        <w:rPr>
          <w:sz w:val="24"/>
          <w:szCs w:val="24"/>
        </w:rPr>
        <w:t>7</w:t>
      </w:r>
      <w:r w:rsidRPr="00667A5B">
        <w:rPr>
          <w:sz w:val="24"/>
          <w:szCs w:val="24"/>
        </w:rPr>
        <w:t xml:space="preserve"> 000 EUR (</w:t>
      </w:r>
      <w:r w:rsidR="00D703E3" w:rsidRPr="00667A5B">
        <w:rPr>
          <w:sz w:val="24"/>
          <w:szCs w:val="24"/>
        </w:rPr>
        <w:t>septiņi</w:t>
      </w:r>
      <w:r w:rsidR="00B06B37" w:rsidRPr="00667A5B">
        <w:rPr>
          <w:sz w:val="24"/>
          <w:szCs w:val="24"/>
        </w:rPr>
        <w:t xml:space="preserve"> </w:t>
      </w:r>
      <w:r w:rsidRPr="00667A5B">
        <w:rPr>
          <w:sz w:val="24"/>
          <w:szCs w:val="24"/>
        </w:rPr>
        <w:t>tūkstoši e</w:t>
      </w:r>
      <w:r w:rsidR="00B06B37" w:rsidRPr="00667A5B">
        <w:rPr>
          <w:sz w:val="24"/>
          <w:szCs w:val="24"/>
        </w:rPr>
        <w:t>u</w:t>
      </w:r>
      <w:r w:rsidRPr="00667A5B">
        <w:rPr>
          <w:sz w:val="24"/>
          <w:szCs w:val="24"/>
        </w:rPr>
        <w:t xml:space="preserve">ro, 00 centi) apmērā. </w:t>
      </w:r>
    </w:p>
    <w:p w14:paraId="410ADFE7" w14:textId="77777777" w:rsidR="00B06B37" w:rsidRPr="004373B7" w:rsidRDefault="003B50C3" w:rsidP="00B06B37">
      <w:pPr>
        <w:pStyle w:val="ListParagraph"/>
        <w:numPr>
          <w:ilvl w:val="1"/>
          <w:numId w:val="4"/>
        </w:numPr>
        <w:ind w:right="282" w:hanging="575"/>
        <w:jc w:val="both"/>
        <w:rPr>
          <w:b/>
          <w:bCs/>
          <w:sz w:val="24"/>
          <w:szCs w:val="24"/>
          <w:u w:val="single"/>
        </w:rPr>
      </w:pPr>
      <w:r w:rsidRPr="004373B7">
        <w:rPr>
          <w:sz w:val="24"/>
          <w:szCs w:val="24"/>
        </w:rPr>
        <w:t>Piedāvājuma nodrošinājumā jābūt norādītam, ka tā devējs apņemas izmaksāt Pasūtītājam piedāvājuma nodrošinājuma summu pilnā apmērā pēc Pasūtītāja pirmā pieprasījuma, jebkurā no šādiem gadījumiem:</w:t>
      </w:r>
    </w:p>
    <w:p w14:paraId="4E5CD984" w14:textId="77777777" w:rsidR="00B06B37" w:rsidRPr="004373B7" w:rsidRDefault="003B50C3" w:rsidP="00B06B37">
      <w:pPr>
        <w:pStyle w:val="ListParagraph"/>
        <w:numPr>
          <w:ilvl w:val="2"/>
          <w:numId w:val="4"/>
        </w:numPr>
        <w:ind w:left="1701" w:right="282" w:hanging="708"/>
        <w:jc w:val="both"/>
        <w:rPr>
          <w:b/>
          <w:bCs/>
          <w:sz w:val="24"/>
          <w:szCs w:val="24"/>
          <w:u w:val="single"/>
        </w:rPr>
      </w:pPr>
      <w:r w:rsidRPr="004373B7">
        <w:rPr>
          <w:sz w:val="24"/>
          <w:szCs w:val="24"/>
        </w:rPr>
        <w:t xml:space="preserve">Pretendents atsauc savu piedāvājumu, kamēr ir spēkā piedāvājuma nodrošinājums; </w:t>
      </w:r>
    </w:p>
    <w:p w14:paraId="6A1B1BFF" w14:textId="77777777" w:rsidR="00B06B37" w:rsidRPr="004373B7" w:rsidRDefault="003B50C3" w:rsidP="00B06B37">
      <w:pPr>
        <w:pStyle w:val="ListParagraph"/>
        <w:numPr>
          <w:ilvl w:val="2"/>
          <w:numId w:val="4"/>
        </w:numPr>
        <w:ind w:left="1701" w:right="282" w:hanging="708"/>
        <w:jc w:val="both"/>
        <w:rPr>
          <w:b/>
          <w:bCs/>
          <w:sz w:val="24"/>
          <w:szCs w:val="24"/>
          <w:u w:val="single"/>
        </w:rPr>
      </w:pPr>
      <w:r w:rsidRPr="004373B7">
        <w:rPr>
          <w:sz w:val="24"/>
          <w:szCs w:val="24"/>
        </w:rPr>
        <w:t xml:space="preserve">Pretendents, kuram piešķirtas iepirkuma līguma slēgšanas tiesības, Pasūtītāja noteiktajā termiņā nav iesniedzis tam iepirkuma procedūras dokumentos un iepirkuma līgumā paredzēto līguma saistību izpildes nodrošinājumu; </w:t>
      </w:r>
    </w:p>
    <w:p w14:paraId="3781B57E" w14:textId="77777777" w:rsidR="00B06B37" w:rsidRPr="004373B7" w:rsidRDefault="003B50C3" w:rsidP="00B06B37">
      <w:pPr>
        <w:pStyle w:val="ListParagraph"/>
        <w:numPr>
          <w:ilvl w:val="2"/>
          <w:numId w:val="4"/>
        </w:numPr>
        <w:ind w:left="1701" w:right="282" w:hanging="708"/>
        <w:jc w:val="both"/>
        <w:rPr>
          <w:b/>
          <w:bCs/>
          <w:sz w:val="24"/>
          <w:szCs w:val="24"/>
          <w:u w:val="single"/>
        </w:rPr>
      </w:pPr>
      <w:r w:rsidRPr="004373B7">
        <w:rPr>
          <w:sz w:val="24"/>
          <w:szCs w:val="24"/>
        </w:rPr>
        <w:t>Pretendents, kuram piešķirtas līguma slēgšanas tiesības, neparaksta iepirkuma līgumu Pasūtītāja noteiktajā termiņā.</w:t>
      </w:r>
    </w:p>
    <w:p w14:paraId="713D739F" w14:textId="77777777" w:rsidR="00B06B37" w:rsidRPr="004373B7" w:rsidRDefault="003B50C3" w:rsidP="00723BFB">
      <w:pPr>
        <w:pStyle w:val="ListParagraph"/>
        <w:numPr>
          <w:ilvl w:val="1"/>
          <w:numId w:val="4"/>
        </w:numPr>
        <w:ind w:left="1276" w:right="282" w:hanging="709"/>
        <w:jc w:val="both"/>
        <w:rPr>
          <w:b/>
          <w:bCs/>
          <w:sz w:val="24"/>
          <w:szCs w:val="24"/>
          <w:u w:val="single"/>
        </w:rPr>
      </w:pPr>
      <w:r w:rsidRPr="004373B7">
        <w:rPr>
          <w:b/>
          <w:sz w:val="24"/>
          <w:szCs w:val="24"/>
        </w:rPr>
        <w:lastRenderedPageBreak/>
        <w:t>Ja kā piedāvājuma nodrošinājums tiek iesniegta apdrošināšanas polise</w:t>
      </w:r>
      <w:r w:rsidRPr="004373B7">
        <w:rPr>
          <w:sz w:val="24"/>
          <w:szCs w:val="24"/>
        </w:rPr>
        <w:t>, tai jāpievieno maksājumu apliecinošs dokuments (kopija) par apdrošināšanas prēmijas samaksu pilnā apmērā, un polisei jāatbilst šādiem papildus nosacījumiem:</w:t>
      </w:r>
    </w:p>
    <w:p w14:paraId="6F7B8873" w14:textId="4A5C4FF1" w:rsidR="00B06B37" w:rsidRPr="004373B7" w:rsidRDefault="00BD3509" w:rsidP="00B06B37">
      <w:pPr>
        <w:pStyle w:val="ListParagraph"/>
        <w:numPr>
          <w:ilvl w:val="2"/>
          <w:numId w:val="4"/>
        </w:numPr>
        <w:ind w:left="1701" w:right="282" w:hanging="708"/>
        <w:jc w:val="both"/>
        <w:rPr>
          <w:b/>
          <w:bCs/>
          <w:sz w:val="24"/>
          <w:szCs w:val="24"/>
          <w:u w:val="single"/>
        </w:rPr>
      </w:pPr>
      <w:r>
        <w:rPr>
          <w:sz w:val="24"/>
          <w:szCs w:val="24"/>
        </w:rPr>
        <w:t>A</w:t>
      </w:r>
      <w:r w:rsidR="003B50C3" w:rsidRPr="004373B7">
        <w:rPr>
          <w:sz w:val="24"/>
          <w:szCs w:val="24"/>
        </w:rPr>
        <w:t xml:space="preserve">pdrošinātājs apņemas nekavējoties pēc pirmā pieprasījuma samaksāt Pasūtītājam pilnu piedāvājuma nodrošinājuma summu jebkurā no nolikuma </w:t>
      </w:r>
      <w:r w:rsidR="00B06B37" w:rsidRPr="004373B7">
        <w:rPr>
          <w:sz w:val="24"/>
          <w:szCs w:val="24"/>
        </w:rPr>
        <w:t>21</w:t>
      </w:r>
      <w:r w:rsidR="003B50C3" w:rsidRPr="004373B7">
        <w:rPr>
          <w:sz w:val="24"/>
          <w:szCs w:val="24"/>
        </w:rPr>
        <w:t>.2.punkta apakšpunktos norādītajiem gadījumiem;</w:t>
      </w:r>
    </w:p>
    <w:p w14:paraId="542D8997" w14:textId="77777777" w:rsidR="00B06B37" w:rsidRPr="004373B7" w:rsidRDefault="003B50C3" w:rsidP="00B06B37">
      <w:pPr>
        <w:pStyle w:val="ListParagraph"/>
        <w:numPr>
          <w:ilvl w:val="2"/>
          <w:numId w:val="4"/>
        </w:numPr>
        <w:ind w:left="1701" w:right="282" w:hanging="708"/>
        <w:jc w:val="both"/>
        <w:rPr>
          <w:b/>
          <w:bCs/>
          <w:sz w:val="24"/>
          <w:szCs w:val="24"/>
          <w:u w:val="single"/>
        </w:rPr>
      </w:pPr>
      <w:r w:rsidRPr="004373B7">
        <w:rPr>
          <w:sz w:val="24"/>
          <w:szCs w:val="24"/>
        </w:rPr>
        <w:t>Pasūtītājam nav jāpieprasa piedāvājuma nodrošinājuma summa no Pretendenta pirms prasības iesniegšanas Apdrošinātājam;</w:t>
      </w:r>
    </w:p>
    <w:p w14:paraId="1ACE83AB" w14:textId="399918CB" w:rsidR="00B06B37" w:rsidRPr="004373B7" w:rsidRDefault="00BD3509" w:rsidP="00B06B37">
      <w:pPr>
        <w:pStyle w:val="ListParagraph"/>
        <w:numPr>
          <w:ilvl w:val="2"/>
          <w:numId w:val="4"/>
        </w:numPr>
        <w:ind w:left="1701" w:right="282" w:hanging="708"/>
        <w:jc w:val="both"/>
        <w:rPr>
          <w:b/>
          <w:bCs/>
          <w:sz w:val="24"/>
          <w:szCs w:val="24"/>
          <w:u w:val="single"/>
        </w:rPr>
      </w:pPr>
      <w:r>
        <w:rPr>
          <w:sz w:val="24"/>
          <w:szCs w:val="24"/>
        </w:rPr>
        <w:t>P</w:t>
      </w:r>
      <w:r w:rsidR="003B50C3" w:rsidRPr="004373B7">
        <w:rPr>
          <w:sz w:val="24"/>
          <w:szCs w:val="24"/>
        </w:rPr>
        <w:t>olisei jābūt no Pretendenta puses neatsaucamai;</w:t>
      </w:r>
    </w:p>
    <w:p w14:paraId="0B0A6E11" w14:textId="0FB461C5" w:rsidR="00B06B37" w:rsidRPr="004373B7" w:rsidRDefault="00BD3509" w:rsidP="00B06B37">
      <w:pPr>
        <w:pStyle w:val="ListParagraph"/>
        <w:numPr>
          <w:ilvl w:val="2"/>
          <w:numId w:val="4"/>
        </w:numPr>
        <w:ind w:left="1701" w:right="282" w:hanging="708"/>
        <w:jc w:val="both"/>
        <w:rPr>
          <w:b/>
          <w:bCs/>
          <w:sz w:val="24"/>
          <w:szCs w:val="24"/>
          <w:u w:val="single"/>
        </w:rPr>
      </w:pPr>
      <w:r>
        <w:rPr>
          <w:sz w:val="24"/>
          <w:szCs w:val="24"/>
        </w:rPr>
        <w:t>P</w:t>
      </w:r>
      <w:r w:rsidR="003B50C3" w:rsidRPr="004373B7">
        <w:rPr>
          <w:sz w:val="24"/>
          <w:szCs w:val="24"/>
        </w:rPr>
        <w:t>rasības un strīdi, kas saistīti ar šo apdrošināšanas polisi, izskatāmi Latvijas Republikas tiesā saskaņā ar Latvijas Republikas tiesību aktiem.</w:t>
      </w:r>
    </w:p>
    <w:p w14:paraId="6878E905" w14:textId="0BB71E19" w:rsidR="003B50C3" w:rsidRPr="004373B7" w:rsidRDefault="003B50C3" w:rsidP="00723BFB">
      <w:pPr>
        <w:pStyle w:val="ListParagraph"/>
        <w:numPr>
          <w:ilvl w:val="1"/>
          <w:numId w:val="4"/>
        </w:numPr>
        <w:ind w:left="1418" w:right="282" w:hanging="851"/>
        <w:jc w:val="both"/>
        <w:rPr>
          <w:b/>
          <w:bCs/>
          <w:sz w:val="24"/>
          <w:szCs w:val="24"/>
          <w:u w:val="single"/>
        </w:rPr>
      </w:pPr>
      <w:r w:rsidRPr="004373B7">
        <w:rPr>
          <w:b/>
          <w:sz w:val="24"/>
          <w:szCs w:val="24"/>
        </w:rPr>
        <w:t>Ja kā piedāvājuma nodrošinājums tiek iesniegta bankas garantija</w:t>
      </w:r>
      <w:r w:rsidRPr="004373B7">
        <w:rPr>
          <w:sz w:val="24"/>
          <w:szCs w:val="24"/>
        </w:rPr>
        <w:t>, tai jāatbilst šādiem papildus nosacījumiem:</w:t>
      </w:r>
    </w:p>
    <w:p w14:paraId="161C0AE0" w14:textId="1C605DF3" w:rsidR="00B06B37" w:rsidRPr="004373B7" w:rsidRDefault="00BD3509" w:rsidP="00B06B37">
      <w:pPr>
        <w:pStyle w:val="ListParagraph"/>
        <w:numPr>
          <w:ilvl w:val="2"/>
          <w:numId w:val="4"/>
        </w:numPr>
        <w:ind w:left="1701" w:right="282" w:hanging="708"/>
        <w:jc w:val="both"/>
        <w:rPr>
          <w:b/>
          <w:bCs/>
          <w:sz w:val="24"/>
          <w:szCs w:val="24"/>
          <w:u w:val="single"/>
        </w:rPr>
      </w:pPr>
      <w:r>
        <w:rPr>
          <w:sz w:val="24"/>
          <w:szCs w:val="24"/>
        </w:rPr>
        <w:t>G</w:t>
      </w:r>
      <w:r w:rsidR="003B50C3" w:rsidRPr="004373B7">
        <w:rPr>
          <w:sz w:val="24"/>
          <w:szCs w:val="24"/>
        </w:rPr>
        <w:t>arantijai piemērojami Starptautiskās tirdzniecības palātas (International Chamber of Commerce (ICC)) izdotie Vienotie noteikumi par pieprasījuma garantijām (“Uniform Rules for Demand Guaranties”, ICC Publication No.758), bet attiecībā uz jautājumiem, kurus neregulē minētie Starptautiskās tirdzniecības palātas noteikumi, šai garantijai piemērojami Latvijas Republikas tiesību akti. Prasības un strīdi, kas saistīti ar šo garantiju, izskatāmi Latvijas Republikas tiesā saskaņā ar Latvijas Republikas tiesību aktiem;</w:t>
      </w:r>
    </w:p>
    <w:p w14:paraId="6431E159" w14:textId="77777777" w:rsidR="00B06B37" w:rsidRPr="004373B7" w:rsidRDefault="003B50C3" w:rsidP="00B06B37">
      <w:pPr>
        <w:pStyle w:val="ListParagraph"/>
        <w:numPr>
          <w:ilvl w:val="2"/>
          <w:numId w:val="4"/>
        </w:numPr>
        <w:ind w:left="1701" w:right="282" w:hanging="708"/>
        <w:jc w:val="both"/>
        <w:rPr>
          <w:b/>
          <w:bCs/>
          <w:sz w:val="24"/>
          <w:szCs w:val="24"/>
          <w:u w:val="single"/>
        </w:rPr>
      </w:pPr>
      <w:r w:rsidRPr="004373B7">
        <w:rPr>
          <w:sz w:val="24"/>
          <w:szCs w:val="24"/>
        </w:rPr>
        <w:t>Pasūtītājam nav jāpieprasa piedāvājuma nodrošinājuma summa no Pretendenta pirms pieprasījuma iesniegšanas garantijas devējam;</w:t>
      </w:r>
    </w:p>
    <w:p w14:paraId="0BE93AFE" w14:textId="77777777" w:rsidR="00B06B37" w:rsidRPr="004373B7" w:rsidRDefault="003B50C3" w:rsidP="00B06B37">
      <w:pPr>
        <w:pStyle w:val="ListParagraph"/>
        <w:numPr>
          <w:ilvl w:val="2"/>
          <w:numId w:val="4"/>
        </w:numPr>
        <w:ind w:left="1701" w:right="282" w:hanging="708"/>
        <w:jc w:val="both"/>
        <w:rPr>
          <w:b/>
          <w:bCs/>
          <w:sz w:val="24"/>
          <w:szCs w:val="24"/>
          <w:u w:val="single"/>
        </w:rPr>
      </w:pPr>
      <w:r w:rsidRPr="004373B7">
        <w:rPr>
          <w:sz w:val="24"/>
          <w:szCs w:val="24"/>
        </w:rPr>
        <w:t>Bankas garantijai jābūt no Pretendenta puses neatsaucamai.</w:t>
      </w:r>
    </w:p>
    <w:p w14:paraId="201BB1E6" w14:textId="77777777" w:rsidR="00B06B37" w:rsidRPr="004373B7" w:rsidRDefault="003B50C3" w:rsidP="00723BFB">
      <w:pPr>
        <w:pStyle w:val="ListParagraph"/>
        <w:numPr>
          <w:ilvl w:val="1"/>
          <w:numId w:val="4"/>
        </w:numPr>
        <w:ind w:left="993" w:right="282" w:hanging="709"/>
        <w:jc w:val="both"/>
        <w:rPr>
          <w:b/>
          <w:bCs/>
          <w:sz w:val="24"/>
          <w:szCs w:val="24"/>
          <w:u w:val="single"/>
        </w:rPr>
      </w:pPr>
      <w:r w:rsidRPr="004373B7">
        <w:rPr>
          <w:sz w:val="24"/>
          <w:szCs w:val="24"/>
        </w:rPr>
        <w:t>Ja piedāvājuma nodrošinājumu iesniedz piegādātāju apvienība, t.sk. personālsabiedrība, piedāvājuma nodrošinājumam jābūt izdotam uz visu personālsabiedrības vai piegādātāju apvienības dalībnieku vārdiem vai uz piegādātāju apvienības pilnvarotā pārstāvja vārda.</w:t>
      </w:r>
    </w:p>
    <w:p w14:paraId="4F4A7232" w14:textId="77777777" w:rsidR="00B06B37" w:rsidRPr="004373B7" w:rsidRDefault="003B50C3" w:rsidP="00723BFB">
      <w:pPr>
        <w:pStyle w:val="ListParagraph"/>
        <w:numPr>
          <w:ilvl w:val="1"/>
          <w:numId w:val="4"/>
        </w:numPr>
        <w:ind w:left="993" w:right="282" w:hanging="709"/>
        <w:jc w:val="both"/>
        <w:rPr>
          <w:b/>
          <w:bCs/>
          <w:sz w:val="24"/>
          <w:szCs w:val="24"/>
          <w:u w:val="single"/>
        </w:rPr>
      </w:pPr>
      <w:r w:rsidRPr="004373B7">
        <w:rPr>
          <w:sz w:val="24"/>
          <w:szCs w:val="24"/>
        </w:rPr>
        <w:t>Piedāvājuma nodrošinājumam jābūt spēkā līdz īsākajam no šādiem termiņiem:</w:t>
      </w:r>
    </w:p>
    <w:p w14:paraId="05034670" w14:textId="77777777" w:rsidR="00B06B37" w:rsidRPr="004373B7" w:rsidRDefault="003B50C3" w:rsidP="00B06B37">
      <w:pPr>
        <w:pStyle w:val="ListParagraph"/>
        <w:numPr>
          <w:ilvl w:val="2"/>
          <w:numId w:val="4"/>
        </w:numPr>
        <w:ind w:left="1701" w:right="282" w:hanging="708"/>
        <w:jc w:val="both"/>
        <w:rPr>
          <w:b/>
          <w:bCs/>
          <w:sz w:val="24"/>
          <w:szCs w:val="24"/>
          <w:u w:val="single"/>
        </w:rPr>
      </w:pPr>
      <w:r w:rsidRPr="004373B7">
        <w:rPr>
          <w:sz w:val="24"/>
          <w:szCs w:val="24"/>
        </w:rPr>
        <w:t xml:space="preserve">6 (seši) mēneši, skaitot no nolikuma </w:t>
      </w:r>
      <w:r w:rsidR="00B06B37" w:rsidRPr="004373B7">
        <w:rPr>
          <w:sz w:val="24"/>
          <w:szCs w:val="24"/>
        </w:rPr>
        <w:t>22</w:t>
      </w:r>
      <w:r w:rsidRPr="004373B7">
        <w:rPr>
          <w:sz w:val="24"/>
          <w:szCs w:val="24"/>
        </w:rPr>
        <w:t>.1. punktā noteiktās piedāvājumu iesniegšanas dienas;</w:t>
      </w:r>
    </w:p>
    <w:p w14:paraId="5E00020A" w14:textId="14D814D7" w:rsidR="00B06B37" w:rsidRPr="004373B7" w:rsidRDefault="00BD3509" w:rsidP="00B06B37">
      <w:pPr>
        <w:pStyle w:val="ListParagraph"/>
        <w:numPr>
          <w:ilvl w:val="2"/>
          <w:numId w:val="4"/>
        </w:numPr>
        <w:ind w:left="1701" w:right="282" w:hanging="708"/>
        <w:jc w:val="both"/>
        <w:rPr>
          <w:b/>
          <w:bCs/>
          <w:sz w:val="24"/>
          <w:szCs w:val="24"/>
          <w:u w:val="single"/>
        </w:rPr>
      </w:pPr>
      <w:r>
        <w:rPr>
          <w:sz w:val="24"/>
          <w:szCs w:val="24"/>
        </w:rPr>
        <w:t>L</w:t>
      </w:r>
      <w:r w:rsidR="003B50C3" w:rsidRPr="004373B7">
        <w:rPr>
          <w:sz w:val="24"/>
          <w:szCs w:val="24"/>
        </w:rPr>
        <w:t>īdz iepirkuma līguma noslēgšanai;</w:t>
      </w:r>
    </w:p>
    <w:p w14:paraId="07F0EB9F" w14:textId="78AD972C" w:rsidR="003B50C3" w:rsidRPr="004373B7" w:rsidRDefault="00BD3509" w:rsidP="00B06B37">
      <w:pPr>
        <w:pStyle w:val="ListParagraph"/>
        <w:numPr>
          <w:ilvl w:val="2"/>
          <w:numId w:val="4"/>
        </w:numPr>
        <w:ind w:left="1701" w:right="282" w:hanging="708"/>
        <w:jc w:val="both"/>
        <w:rPr>
          <w:b/>
          <w:bCs/>
          <w:sz w:val="24"/>
          <w:szCs w:val="24"/>
          <w:u w:val="single"/>
        </w:rPr>
      </w:pPr>
      <w:r>
        <w:rPr>
          <w:sz w:val="24"/>
          <w:szCs w:val="24"/>
        </w:rPr>
        <w:t>L</w:t>
      </w:r>
      <w:r w:rsidR="003B50C3" w:rsidRPr="004373B7">
        <w:rPr>
          <w:sz w:val="24"/>
          <w:szCs w:val="24"/>
        </w:rPr>
        <w:t xml:space="preserve">īdz dienai, kad Pretendents, ar kuru noslēgts iepirkuma līgums, iesniedz līgumā paredzēto līguma saistību izpildes nodrošinājumu. Pārējiem pretendentiem piedāvājuma nodrošinājums ir spēkā līdz iepirkuma līguma noslēgšanai. </w:t>
      </w:r>
    </w:p>
    <w:p w14:paraId="68E6AF1F" w14:textId="77777777" w:rsidR="00952A9E" w:rsidRPr="004373B7" w:rsidRDefault="00952A9E" w:rsidP="00952A9E">
      <w:pPr>
        <w:pStyle w:val="ListParagraph"/>
        <w:ind w:left="360" w:right="282"/>
        <w:jc w:val="both"/>
        <w:rPr>
          <w:b/>
          <w:bCs/>
          <w:sz w:val="24"/>
          <w:szCs w:val="24"/>
          <w:u w:val="single"/>
        </w:rPr>
      </w:pPr>
    </w:p>
    <w:p w14:paraId="0500D25C" w14:textId="72A617A9" w:rsidR="00A43C6B" w:rsidRPr="004373B7" w:rsidRDefault="00A43C6B">
      <w:pPr>
        <w:pStyle w:val="ListParagraph"/>
        <w:numPr>
          <w:ilvl w:val="0"/>
          <w:numId w:val="4"/>
        </w:numPr>
        <w:ind w:right="282"/>
        <w:jc w:val="both"/>
        <w:rPr>
          <w:b/>
          <w:bCs/>
          <w:sz w:val="24"/>
          <w:szCs w:val="24"/>
          <w:u w:val="single"/>
        </w:rPr>
      </w:pPr>
      <w:r w:rsidRPr="004373B7">
        <w:rPr>
          <w:b/>
          <w:bCs/>
          <w:sz w:val="24"/>
          <w:szCs w:val="24"/>
          <w:u w:val="single"/>
        </w:rPr>
        <w:t>Piedāvājumu iesniegšanas un atvēršanas vieta, datums, laiks un kārtība</w:t>
      </w:r>
    </w:p>
    <w:p w14:paraId="39B72D7B" w14:textId="77777777" w:rsidR="00CA166F" w:rsidRPr="00140C60" w:rsidRDefault="00CA166F" w:rsidP="00CA166F">
      <w:pPr>
        <w:pStyle w:val="ListParagraph"/>
        <w:numPr>
          <w:ilvl w:val="1"/>
          <w:numId w:val="4"/>
        </w:numPr>
        <w:ind w:left="567" w:right="282" w:hanging="567"/>
        <w:jc w:val="both"/>
        <w:rPr>
          <w:b/>
          <w:bCs/>
          <w:sz w:val="24"/>
          <w:szCs w:val="24"/>
          <w:u w:val="single"/>
        </w:rPr>
      </w:pPr>
      <w:r w:rsidRPr="00140C60">
        <w:rPr>
          <w:b/>
          <w:sz w:val="24"/>
          <w:szCs w:val="24"/>
        </w:rPr>
        <w:t xml:space="preserve">Piedāvājumus jāiesniedz Elektronisko iepirkumu sistēmas </w:t>
      </w:r>
      <w:hyperlink r:id="rId10" w:history="1">
        <w:r w:rsidRPr="00140C60">
          <w:rPr>
            <w:rStyle w:val="Hyperlink"/>
            <w:b/>
            <w:color w:val="0070C0"/>
            <w:sz w:val="24"/>
            <w:szCs w:val="24"/>
          </w:rPr>
          <w:t>www.eis.gov.lv</w:t>
        </w:r>
      </w:hyperlink>
      <w:r w:rsidRPr="00140C60">
        <w:rPr>
          <w:b/>
          <w:sz w:val="24"/>
          <w:szCs w:val="24"/>
        </w:rPr>
        <w:t xml:space="preserve"> (turpmāk – EIS) e-konkursu apakšsistēmā. Piedāvājumu iesniegšanas termiņš ir skatāms EIS e-konkursu apakšsistēmā pie konkrētā iepirkuma sadaļā “Termiņi”.</w:t>
      </w:r>
      <w:r w:rsidRPr="00140C60">
        <w:rPr>
          <w:bCs/>
          <w:sz w:val="24"/>
          <w:szCs w:val="24"/>
        </w:rPr>
        <w:t xml:space="preserve"> Konkrētais iepirkums tiks atvērts norādītajā laikā un termiņā,</w:t>
      </w:r>
      <w:r w:rsidRPr="00140C60">
        <w:rPr>
          <w:sz w:val="24"/>
          <w:szCs w:val="24"/>
        </w:rPr>
        <w:t xml:space="preserve"> izņemot Publisko iepirkumu likuma 68.panta septītajā daļā minēto gadījumu. Publisko iepirkumu likuma 68.panta septītajā daļā minētajā gadījumā Pasūtītājs EIS e-konkursu apakšsistēmā publicē informāciju par piedāvājumu atvēršanas sanāksmes atcelšanu un neatver iesniegtos piedāvājumus. Ja iesniegumu izskatīšanas komisija pieņem Publisko iepirkumu likuma 71.panta otrās daļas 1.punktā minēto lēmumu vai administratīvā lieta tiek izbeigta, Pasūtītājs EIS e-konkursu apakšsistēmā publicē informāciju par piedāvājumu atvēršanas sanāksmes laiku, kā arī informē par to Pretendentus vismaz trīs darbdienas iepriekš. Ja iesniegumu izskatīšanas komisija pieņem Publisko iepirkumu likuma 71.panta otrās daļas 3.punktā vai trešajā daļā minēto lēmumu, Pasūtītājs neatver iesniegtos piedāvājumus.</w:t>
      </w:r>
    </w:p>
    <w:p w14:paraId="4358886C" w14:textId="77777777" w:rsidR="00CA166F" w:rsidRPr="00140C60" w:rsidRDefault="00CA166F" w:rsidP="00CA166F">
      <w:pPr>
        <w:pStyle w:val="ListParagraph"/>
        <w:numPr>
          <w:ilvl w:val="1"/>
          <w:numId w:val="4"/>
        </w:numPr>
        <w:ind w:left="567" w:right="282" w:hanging="567"/>
        <w:jc w:val="both"/>
        <w:rPr>
          <w:b/>
          <w:bCs/>
          <w:sz w:val="24"/>
          <w:szCs w:val="24"/>
          <w:u w:val="single"/>
        </w:rPr>
      </w:pPr>
      <w:r w:rsidRPr="00140C60">
        <w:rPr>
          <w:sz w:val="24"/>
          <w:szCs w:val="24"/>
        </w:rPr>
        <w:lastRenderedPageBreak/>
        <w:t xml:space="preserve"> Ārpus EIS e-konkursu apakšsistēmas iesniegtie piedāvājumi tiks atzīti par neatbilstošiem Nolikuma prasībām un neatvērti atgriezti pretendentam.</w:t>
      </w:r>
    </w:p>
    <w:p w14:paraId="36766EAD" w14:textId="77777777" w:rsidR="00CA166F" w:rsidRPr="00140C60" w:rsidRDefault="00CA166F" w:rsidP="00CA166F">
      <w:pPr>
        <w:pStyle w:val="ListParagraph"/>
        <w:numPr>
          <w:ilvl w:val="1"/>
          <w:numId w:val="4"/>
        </w:numPr>
        <w:ind w:left="567" w:right="282" w:hanging="567"/>
        <w:jc w:val="both"/>
        <w:rPr>
          <w:b/>
          <w:bCs/>
          <w:sz w:val="24"/>
          <w:szCs w:val="24"/>
          <w:u w:val="single"/>
        </w:rPr>
      </w:pPr>
      <w:bookmarkStart w:id="28" w:name="_Hlk155339779"/>
      <w:r w:rsidRPr="00140C60">
        <w:rPr>
          <w:b/>
          <w:bCs/>
          <w:sz w:val="24"/>
          <w:szCs w:val="24"/>
        </w:rPr>
        <w:t xml:space="preserve"> </w:t>
      </w:r>
      <w:r w:rsidRPr="00140C60">
        <w:rPr>
          <w:bCs/>
          <w:sz w:val="24"/>
          <w:szCs w:val="24"/>
          <w:lang w:eastAsia="lv-LV"/>
        </w:rPr>
        <w:t>Piedāvājumu atvēršana notiks EIS e-konkursu apakšsistēmā ne ātrāk kā 4 (četras) stundas pēc piedāvājumu iesniegšanas termiņa beigām.</w:t>
      </w:r>
    </w:p>
    <w:bookmarkEnd w:id="28"/>
    <w:p w14:paraId="7880BBB6" w14:textId="77777777" w:rsidR="00CA166F" w:rsidRPr="00140C60" w:rsidRDefault="00CA166F" w:rsidP="00CA166F">
      <w:pPr>
        <w:pStyle w:val="ListParagraph"/>
        <w:numPr>
          <w:ilvl w:val="1"/>
          <w:numId w:val="4"/>
        </w:numPr>
        <w:ind w:left="567" w:right="282" w:hanging="567"/>
        <w:jc w:val="both"/>
        <w:rPr>
          <w:b/>
          <w:bCs/>
          <w:sz w:val="24"/>
          <w:szCs w:val="24"/>
          <w:u w:val="single"/>
        </w:rPr>
      </w:pPr>
      <w:r w:rsidRPr="00140C60">
        <w:rPr>
          <w:sz w:val="24"/>
          <w:szCs w:val="24"/>
        </w:rPr>
        <w:t>Piedāvājumu atvēršana notiek, izmantojot EIS e-konkursu apakšsistēmā pieejamos rīkus piedāvājumu elektroniskai saņemšanai.</w:t>
      </w:r>
    </w:p>
    <w:p w14:paraId="7DAE1F4A" w14:textId="77777777" w:rsidR="00CA166F" w:rsidRPr="00140C60" w:rsidRDefault="00CA166F" w:rsidP="00CA166F">
      <w:pPr>
        <w:pStyle w:val="ListParagraph"/>
        <w:numPr>
          <w:ilvl w:val="1"/>
          <w:numId w:val="4"/>
        </w:numPr>
        <w:ind w:left="567" w:right="282" w:hanging="567"/>
        <w:jc w:val="both"/>
        <w:rPr>
          <w:b/>
          <w:bCs/>
          <w:sz w:val="24"/>
          <w:szCs w:val="24"/>
          <w:u w:val="single"/>
        </w:rPr>
      </w:pPr>
      <w:r w:rsidRPr="00140C60">
        <w:rPr>
          <w:sz w:val="24"/>
          <w:szCs w:val="24"/>
        </w:rPr>
        <w:t>Ja pretendents piedāvājuma datu aizsardzībai izmantojis piedāvājuma šifrēšanu, pretendentam ne vēlāk ka 15 (piecpadsmit) minūtes pēc piedāvājumu iesniegšanas termiņa beigām Iepirkuma komisijai jāiesniedz elektroniskā atslēga ar paroli šifrētā dokumenta atvēršanai.</w:t>
      </w:r>
    </w:p>
    <w:p w14:paraId="706D4816" w14:textId="77777777" w:rsidR="00692E21" w:rsidRPr="004373B7" w:rsidRDefault="00692E21" w:rsidP="00D73184">
      <w:pPr>
        <w:ind w:right="282"/>
        <w:rPr>
          <w:sz w:val="24"/>
          <w:szCs w:val="24"/>
        </w:rPr>
      </w:pPr>
    </w:p>
    <w:p w14:paraId="6F8AEDBA" w14:textId="50D37B36" w:rsidR="00D859AD" w:rsidRPr="004373B7" w:rsidRDefault="000B2E31">
      <w:pPr>
        <w:pStyle w:val="ListParagraph"/>
        <w:numPr>
          <w:ilvl w:val="0"/>
          <w:numId w:val="4"/>
        </w:numPr>
        <w:ind w:right="282"/>
        <w:jc w:val="both"/>
        <w:rPr>
          <w:rStyle w:val="Emphasis"/>
          <w:i w:val="0"/>
          <w:iCs w:val="0"/>
          <w:sz w:val="24"/>
          <w:szCs w:val="24"/>
        </w:rPr>
      </w:pPr>
      <w:bookmarkStart w:id="29" w:name="_Toc225656153"/>
      <w:bookmarkStart w:id="30" w:name="_Toc225656360"/>
      <w:bookmarkStart w:id="31" w:name="_Toc59334724"/>
      <w:bookmarkStart w:id="32" w:name="_Toc61422127"/>
      <w:r w:rsidRPr="004373B7">
        <w:rPr>
          <w:b/>
          <w:sz w:val="24"/>
          <w:szCs w:val="24"/>
          <w:u w:val="single"/>
        </w:rPr>
        <w:t xml:space="preserve">Nolikuma </w:t>
      </w:r>
      <w:r w:rsidR="00CE003F" w:rsidRPr="004373B7">
        <w:rPr>
          <w:b/>
          <w:sz w:val="24"/>
          <w:szCs w:val="24"/>
          <w:u w:val="single"/>
        </w:rPr>
        <w:t>skaidrojum</w:t>
      </w:r>
      <w:r w:rsidR="00D5594C" w:rsidRPr="004373B7">
        <w:rPr>
          <w:b/>
          <w:sz w:val="24"/>
          <w:szCs w:val="24"/>
          <w:u w:val="single"/>
        </w:rPr>
        <w:t>i</w:t>
      </w:r>
      <w:r w:rsidR="00CE003F" w:rsidRPr="004373B7">
        <w:rPr>
          <w:b/>
          <w:sz w:val="24"/>
          <w:szCs w:val="24"/>
          <w:u w:val="single"/>
        </w:rPr>
        <w:t xml:space="preserve">, </w:t>
      </w:r>
      <w:r w:rsidR="00CE003F" w:rsidRPr="004373B7">
        <w:rPr>
          <w:rStyle w:val="Emphasis"/>
          <w:b/>
          <w:bCs/>
          <w:i w:val="0"/>
          <w:sz w:val="24"/>
          <w:szCs w:val="24"/>
          <w:u w:val="single"/>
        </w:rPr>
        <w:t>informācijas apmaiņa un papildu informācijas sniegšana</w:t>
      </w:r>
      <w:bookmarkEnd w:id="29"/>
      <w:bookmarkEnd w:id="30"/>
    </w:p>
    <w:p w14:paraId="3FCEF660" w14:textId="426B7A35" w:rsidR="00D870EB" w:rsidRPr="004373B7" w:rsidRDefault="00CA166F" w:rsidP="00723BFB">
      <w:pPr>
        <w:pStyle w:val="ListParagraph"/>
        <w:numPr>
          <w:ilvl w:val="1"/>
          <w:numId w:val="4"/>
        </w:numPr>
        <w:ind w:left="851" w:right="282" w:hanging="567"/>
        <w:jc w:val="both"/>
        <w:rPr>
          <w:sz w:val="24"/>
          <w:szCs w:val="24"/>
        </w:rPr>
      </w:pPr>
      <w:r w:rsidRPr="001A45C9">
        <w:rPr>
          <w:sz w:val="24"/>
          <w:szCs w:val="24"/>
        </w:rPr>
        <w:t xml:space="preserve">Visa aktuālā informācija par iepirkumu, t.sk. Nolikums, tā grozījumi, atbildes uz ieinteresēto personu jautājumiem, skaidrojumi, ir pieejama pasūtītāja pircēja profilā EIS e-konkursu apakšsistēmā pie iepirkuma </w:t>
      </w:r>
      <w:hyperlink r:id="rId11" w:history="1">
        <w:r w:rsidR="00667A5B" w:rsidRPr="00FF197C">
          <w:rPr>
            <w:rStyle w:val="Hyperlink"/>
            <w:sz w:val="24"/>
            <w:szCs w:val="24"/>
          </w:rPr>
          <w:t>https://www.eis.gov.lv/EKEIS/Suppliet/Procurement/122589</w:t>
        </w:r>
      </w:hyperlink>
      <w:r w:rsidR="00667A5B">
        <w:rPr>
          <w:sz w:val="24"/>
          <w:szCs w:val="24"/>
        </w:rPr>
        <w:t xml:space="preserve"> </w:t>
      </w:r>
      <w:r w:rsidR="00C77CDC" w:rsidRPr="004373B7">
        <w:rPr>
          <w:sz w:val="24"/>
          <w:szCs w:val="24"/>
        </w:rPr>
        <w:t>.</w:t>
      </w:r>
    </w:p>
    <w:p w14:paraId="01CE99D2" w14:textId="59706E1B" w:rsidR="00D870EB" w:rsidRPr="004373B7" w:rsidRDefault="00D870EB" w:rsidP="00723BFB">
      <w:pPr>
        <w:pStyle w:val="ListParagraph"/>
        <w:numPr>
          <w:ilvl w:val="1"/>
          <w:numId w:val="4"/>
        </w:numPr>
        <w:ind w:left="851" w:right="282" w:hanging="567"/>
        <w:jc w:val="both"/>
        <w:rPr>
          <w:rStyle w:val="Hyperlink"/>
          <w:color w:val="auto"/>
          <w:sz w:val="24"/>
          <w:szCs w:val="24"/>
          <w:u w:val="none"/>
        </w:rPr>
      </w:pPr>
      <w:r w:rsidRPr="004373B7">
        <w:rPr>
          <w:sz w:val="24"/>
          <w:szCs w:val="24"/>
        </w:rPr>
        <w:t xml:space="preserve">Ieinteresētajiem </w:t>
      </w:r>
      <w:r w:rsidR="00306D46" w:rsidRPr="004373B7">
        <w:rPr>
          <w:sz w:val="24"/>
          <w:szCs w:val="24"/>
        </w:rPr>
        <w:t>p</w:t>
      </w:r>
      <w:r w:rsidRPr="004373B7">
        <w:rPr>
          <w:sz w:val="24"/>
          <w:szCs w:val="24"/>
        </w:rPr>
        <w:t xml:space="preserve">iegādātājiem ir pienākums sekot līdzi </w:t>
      </w:r>
      <w:r w:rsidR="00C77CDC" w:rsidRPr="004373B7">
        <w:rPr>
          <w:sz w:val="24"/>
          <w:szCs w:val="24"/>
        </w:rPr>
        <w:t xml:space="preserve">pasūtītāja </w:t>
      </w:r>
      <w:r w:rsidR="00AA3709" w:rsidRPr="004373B7">
        <w:rPr>
          <w:sz w:val="24"/>
          <w:szCs w:val="24"/>
        </w:rPr>
        <w:t>pircēja profilā</w:t>
      </w:r>
      <w:r w:rsidRPr="004373B7">
        <w:rPr>
          <w:sz w:val="24"/>
          <w:szCs w:val="24"/>
        </w:rPr>
        <w:t xml:space="preserve"> publicētajai un/</w:t>
      </w:r>
      <w:r w:rsidR="00C77CDC" w:rsidRPr="004373B7">
        <w:rPr>
          <w:sz w:val="24"/>
          <w:szCs w:val="24"/>
        </w:rPr>
        <w:t xml:space="preserve"> </w:t>
      </w:r>
      <w:r w:rsidRPr="004373B7">
        <w:rPr>
          <w:sz w:val="24"/>
          <w:szCs w:val="24"/>
        </w:rPr>
        <w:t xml:space="preserve">vai aktualizētajai informācijai. Iepirkumu komisija nav atbildīga par to, ja kāda ieinteresētā persona nav iepazinusies ar informāciju, kurai ir nodrošināta tieša un brīva elektroniskā pieeja </w:t>
      </w:r>
      <w:r w:rsidR="00C77CDC" w:rsidRPr="004373B7">
        <w:rPr>
          <w:rStyle w:val="Hyperlink"/>
          <w:color w:val="auto"/>
          <w:sz w:val="24"/>
          <w:szCs w:val="24"/>
          <w:u w:val="none"/>
        </w:rPr>
        <w:t>pircēja profilā EIS e-konkursu apakšsistēmā</w:t>
      </w:r>
      <w:r w:rsidRPr="004373B7">
        <w:rPr>
          <w:rStyle w:val="Hyperlink"/>
          <w:color w:val="auto"/>
          <w:sz w:val="24"/>
          <w:szCs w:val="24"/>
          <w:u w:val="none"/>
        </w:rPr>
        <w:t>.</w:t>
      </w:r>
    </w:p>
    <w:p w14:paraId="32202C1A" w14:textId="1386080B" w:rsidR="00C77CDC" w:rsidRPr="004373B7" w:rsidRDefault="00C77CDC" w:rsidP="00723BFB">
      <w:pPr>
        <w:pStyle w:val="ListParagraph"/>
        <w:numPr>
          <w:ilvl w:val="1"/>
          <w:numId w:val="4"/>
        </w:numPr>
        <w:ind w:left="851" w:right="282" w:hanging="567"/>
        <w:jc w:val="both"/>
        <w:rPr>
          <w:sz w:val="24"/>
          <w:szCs w:val="24"/>
        </w:rPr>
      </w:pPr>
      <w:r w:rsidRPr="004373B7">
        <w:rPr>
          <w:sz w:val="24"/>
          <w:szCs w:val="24"/>
        </w:rPr>
        <w:t>Pasūtītāja pilnvarotās kontaktpersonas iepirkuma ietvaros:</w:t>
      </w:r>
    </w:p>
    <w:p w14:paraId="1748BE36" w14:textId="7E590126" w:rsidR="00C77CDC" w:rsidRPr="004373B7" w:rsidRDefault="00C77CDC">
      <w:pPr>
        <w:pStyle w:val="ListParagraph"/>
        <w:numPr>
          <w:ilvl w:val="2"/>
          <w:numId w:val="4"/>
        </w:numPr>
        <w:ind w:left="1418" w:right="282" w:hanging="709"/>
        <w:jc w:val="both"/>
        <w:rPr>
          <w:sz w:val="24"/>
          <w:szCs w:val="24"/>
        </w:rPr>
      </w:pPr>
      <w:r w:rsidRPr="004373B7">
        <w:rPr>
          <w:sz w:val="24"/>
          <w:szCs w:val="24"/>
        </w:rPr>
        <w:t xml:space="preserve">jautājumos par Nolikumu – iepirkumu </w:t>
      </w:r>
      <w:r w:rsidR="00667A5B">
        <w:rPr>
          <w:sz w:val="24"/>
          <w:szCs w:val="24"/>
        </w:rPr>
        <w:t>speciālists</w:t>
      </w:r>
      <w:r w:rsidR="00D40FC7" w:rsidRPr="004373B7">
        <w:rPr>
          <w:sz w:val="24"/>
          <w:szCs w:val="24"/>
        </w:rPr>
        <w:t xml:space="preserve"> </w:t>
      </w:r>
      <w:r w:rsidR="00CA166F">
        <w:rPr>
          <w:sz w:val="24"/>
          <w:szCs w:val="24"/>
        </w:rPr>
        <w:t>Ilona Dilāne</w:t>
      </w:r>
      <w:r w:rsidRPr="004373B7">
        <w:rPr>
          <w:sz w:val="24"/>
          <w:szCs w:val="24"/>
        </w:rPr>
        <w:t>, t</w:t>
      </w:r>
      <w:r w:rsidR="00A17A35" w:rsidRPr="004373B7">
        <w:rPr>
          <w:sz w:val="24"/>
          <w:szCs w:val="24"/>
        </w:rPr>
        <w:t>ā</w:t>
      </w:r>
      <w:r w:rsidRPr="004373B7">
        <w:rPr>
          <w:sz w:val="24"/>
          <w:szCs w:val="24"/>
        </w:rPr>
        <w:t>l</w:t>
      </w:r>
      <w:r w:rsidR="00A17A35" w:rsidRPr="004373B7">
        <w:rPr>
          <w:sz w:val="24"/>
          <w:szCs w:val="24"/>
        </w:rPr>
        <w:t>r</w:t>
      </w:r>
      <w:r w:rsidRPr="004373B7">
        <w:rPr>
          <w:sz w:val="24"/>
          <w:szCs w:val="24"/>
        </w:rPr>
        <w:t xml:space="preserve">. </w:t>
      </w:r>
      <w:r w:rsidR="00CA166F">
        <w:rPr>
          <w:sz w:val="24"/>
          <w:szCs w:val="24"/>
        </w:rPr>
        <w:t>66957925</w:t>
      </w:r>
      <w:r w:rsidRPr="004373B7">
        <w:rPr>
          <w:sz w:val="24"/>
          <w:szCs w:val="24"/>
        </w:rPr>
        <w:t>, e-pasts:</w:t>
      </w:r>
      <w:r w:rsidR="00D40FC7" w:rsidRPr="004373B7">
        <w:t xml:space="preserve"> </w:t>
      </w:r>
      <w:hyperlink r:id="rId12" w:history="1">
        <w:r w:rsidR="00667A5B" w:rsidRPr="00FF197C">
          <w:rPr>
            <w:rStyle w:val="Hyperlink"/>
            <w:sz w:val="24"/>
            <w:szCs w:val="24"/>
          </w:rPr>
          <w:t>iepirkumi@jrslimnica.lv</w:t>
        </w:r>
      </w:hyperlink>
      <w:r w:rsidR="00CA166F">
        <w:rPr>
          <w:sz w:val="24"/>
          <w:szCs w:val="24"/>
        </w:rPr>
        <w:t xml:space="preserve"> </w:t>
      </w:r>
      <w:r w:rsidRPr="004373B7">
        <w:rPr>
          <w:sz w:val="24"/>
          <w:szCs w:val="24"/>
        </w:rPr>
        <w:t>;</w:t>
      </w:r>
    </w:p>
    <w:p w14:paraId="3B3E2AD8" w14:textId="341182DA" w:rsidR="00723BFB" w:rsidRPr="004373B7" w:rsidRDefault="00C77CDC" w:rsidP="00723BFB">
      <w:pPr>
        <w:pStyle w:val="ListParagraph"/>
        <w:numPr>
          <w:ilvl w:val="2"/>
          <w:numId w:val="4"/>
        </w:numPr>
        <w:ind w:left="1418" w:right="282" w:hanging="709"/>
        <w:contextualSpacing w:val="0"/>
        <w:jc w:val="both"/>
        <w:rPr>
          <w:strike/>
          <w:sz w:val="24"/>
          <w:szCs w:val="24"/>
        </w:rPr>
      </w:pPr>
      <w:r w:rsidRPr="004373B7">
        <w:rPr>
          <w:sz w:val="24"/>
          <w:szCs w:val="24"/>
        </w:rPr>
        <w:t>jautājumos par tehnisko specifikāciju</w:t>
      </w:r>
      <w:r w:rsidR="00723BFB" w:rsidRPr="004373B7">
        <w:rPr>
          <w:sz w:val="24"/>
          <w:szCs w:val="24"/>
        </w:rPr>
        <w:t xml:space="preserve"> - darba uzdevumu – slimnīcas būvniecības procesa vadītāja Astrīda Dutkeviča, tālrunis 29269464</w:t>
      </w:r>
      <w:r w:rsidRPr="004373B7">
        <w:rPr>
          <w:sz w:val="24"/>
          <w:szCs w:val="24"/>
        </w:rPr>
        <w:t xml:space="preserve">, e-pasts: </w:t>
      </w:r>
      <w:hyperlink r:id="rId13" w:history="1">
        <w:r w:rsidR="00723BFB" w:rsidRPr="004373B7">
          <w:rPr>
            <w:rStyle w:val="Hyperlink"/>
            <w:sz w:val="24"/>
            <w:szCs w:val="24"/>
          </w:rPr>
          <w:t>iepirkumi@jrslimnica.lv</w:t>
        </w:r>
      </w:hyperlink>
      <w:r w:rsidR="00D40FC7" w:rsidRPr="004373B7">
        <w:rPr>
          <w:sz w:val="24"/>
          <w:szCs w:val="24"/>
        </w:rPr>
        <w:t>;</w:t>
      </w:r>
    </w:p>
    <w:p w14:paraId="15A29C83" w14:textId="211C2194" w:rsidR="00723BFB" w:rsidRPr="00BD3509" w:rsidRDefault="00723BFB" w:rsidP="00BD3509">
      <w:pPr>
        <w:pStyle w:val="ListParagraph"/>
        <w:numPr>
          <w:ilvl w:val="2"/>
          <w:numId w:val="4"/>
        </w:numPr>
        <w:ind w:left="1418" w:right="282" w:hanging="709"/>
        <w:contextualSpacing w:val="0"/>
        <w:jc w:val="both"/>
        <w:rPr>
          <w:strike/>
          <w:sz w:val="24"/>
          <w:szCs w:val="24"/>
        </w:rPr>
      </w:pPr>
      <w:r w:rsidRPr="004373B7">
        <w:rPr>
          <w:color w:val="000000" w:themeColor="text1"/>
          <w:sz w:val="24"/>
          <w:szCs w:val="24"/>
        </w:rPr>
        <w:t>Kontaktpersona objektu apsekošanai</w:t>
      </w:r>
      <w:r w:rsidRPr="004373B7">
        <w:rPr>
          <w:bCs/>
          <w:color w:val="000000" w:themeColor="text1"/>
          <w:sz w:val="24"/>
          <w:szCs w:val="24"/>
        </w:rPr>
        <w:t xml:space="preserve"> </w:t>
      </w:r>
      <w:r w:rsidRPr="004373B7">
        <w:rPr>
          <w:bCs/>
          <w:sz w:val="24"/>
          <w:szCs w:val="24"/>
        </w:rPr>
        <w:t xml:space="preserve">- </w:t>
      </w:r>
      <w:r w:rsidR="00BD3509" w:rsidRPr="004373B7">
        <w:rPr>
          <w:sz w:val="24"/>
          <w:szCs w:val="24"/>
        </w:rPr>
        <w:t>būvniecības procesa vadītā</w:t>
      </w:r>
      <w:r w:rsidR="00BD3509">
        <w:rPr>
          <w:sz w:val="24"/>
          <w:szCs w:val="24"/>
        </w:rPr>
        <w:t>ja</w:t>
      </w:r>
      <w:r w:rsidR="00BD3509" w:rsidRPr="004373B7">
        <w:rPr>
          <w:sz w:val="24"/>
          <w:szCs w:val="24"/>
        </w:rPr>
        <w:t xml:space="preserve"> Astrīda Dutkeviča, tālrunis 29269464, e-pasts: </w:t>
      </w:r>
      <w:hyperlink r:id="rId14" w:history="1">
        <w:r w:rsidR="00BD3509" w:rsidRPr="004373B7">
          <w:rPr>
            <w:rStyle w:val="Hyperlink"/>
            <w:sz w:val="24"/>
            <w:szCs w:val="24"/>
          </w:rPr>
          <w:t>iepirkumi@jrslimnica.lv</w:t>
        </w:r>
      </w:hyperlink>
      <w:r w:rsidR="00BD3509">
        <w:rPr>
          <w:sz w:val="24"/>
          <w:szCs w:val="24"/>
        </w:rPr>
        <w:t xml:space="preserve">, </w:t>
      </w:r>
      <w:r w:rsidRPr="00BD3509">
        <w:rPr>
          <w:rStyle w:val="Hyperlink"/>
          <w:rFonts w:eastAsiaTheme="majorEastAsia"/>
          <w:color w:val="000000" w:themeColor="text1"/>
          <w:sz w:val="24"/>
          <w:szCs w:val="24"/>
        </w:rPr>
        <w:t>iepriekš sazinoties un precizējot apsekojuma laiku.</w:t>
      </w:r>
    </w:p>
    <w:p w14:paraId="6F86CE8B" w14:textId="1318F3B6" w:rsidR="00723BFB" w:rsidRPr="004373B7" w:rsidRDefault="009326C7" w:rsidP="00723BFB">
      <w:pPr>
        <w:pStyle w:val="ListParagraph"/>
        <w:numPr>
          <w:ilvl w:val="1"/>
          <w:numId w:val="4"/>
        </w:numPr>
        <w:ind w:left="851" w:right="282" w:hanging="567"/>
        <w:jc w:val="both"/>
        <w:rPr>
          <w:color w:val="000000"/>
          <w:sz w:val="24"/>
          <w:szCs w:val="24"/>
        </w:rPr>
      </w:pPr>
      <w:r w:rsidRPr="004373B7">
        <w:rPr>
          <w:color w:val="000000"/>
          <w:sz w:val="24"/>
          <w:szCs w:val="24"/>
        </w:rPr>
        <w:t>Informācijas apmaiņa starp ieinteresēto piegādātāju un Iepirkuma komisiju notiek rakstiski EIS e-konkursu apakšsistēmā vai e-pastā</w:t>
      </w:r>
      <w:r w:rsidR="00D40FC7" w:rsidRPr="004373B7">
        <w:rPr>
          <w:color w:val="000000"/>
          <w:sz w:val="24"/>
          <w:szCs w:val="24"/>
        </w:rPr>
        <w:t xml:space="preserve"> - </w:t>
      </w:r>
      <w:hyperlink r:id="rId15" w:history="1">
        <w:r w:rsidR="00723BFB" w:rsidRPr="004373B7">
          <w:rPr>
            <w:rStyle w:val="Hyperlink"/>
            <w:sz w:val="24"/>
            <w:szCs w:val="24"/>
          </w:rPr>
          <w:t>iepirkumi@jrslimnica.lv</w:t>
        </w:r>
      </w:hyperlink>
      <w:r w:rsidRPr="004373B7">
        <w:rPr>
          <w:color w:val="000000"/>
          <w:sz w:val="24"/>
          <w:szCs w:val="24"/>
        </w:rPr>
        <w:t>.</w:t>
      </w:r>
    </w:p>
    <w:p w14:paraId="6128D684" w14:textId="77777777" w:rsidR="00723BFB" w:rsidRPr="004373B7" w:rsidRDefault="004C353A" w:rsidP="00723BFB">
      <w:pPr>
        <w:pStyle w:val="ListParagraph"/>
        <w:numPr>
          <w:ilvl w:val="1"/>
          <w:numId w:val="4"/>
        </w:numPr>
        <w:ind w:left="851" w:right="282" w:hanging="567"/>
        <w:jc w:val="both"/>
        <w:rPr>
          <w:color w:val="000000"/>
          <w:sz w:val="24"/>
          <w:szCs w:val="24"/>
        </w:rPr>
      </w:pPr>
      <w:r w:rsidRPr="004373B7">
        <w:rPr>
          <w:sz w:val="24"/>
          <w:szCs w:val="24"/>
        </w:rPr>
        <w:t xml:space="preserve">Ieinteresētajiem piegādātājiem ir tiesības pieprasīt paskaidrojumus par Atklātu konkursu, t. sk. prasīt paskaidrojumus par Nolikumu. Ja ieinteresētais piegādātājs ir laikus pieprasījis papildu informāciju par Nolikumu, t. sk. tā pielikumiem, Komisija atbildi sniedz piecu darbdienu laikā, bet ne vēlāk kā sešas dienas pirms pieteikumu un piedāvājumu iesniegšanas termiņa beigām. </w:t>
      </w:r>
    </w:p>
    <w:p w14:paraId="6AF7EFF5" w14:textId="4C3D27B3" w:rsidR="004C353A" w:rsidRPr="004373B7" w:rsidRDefault="004C353A" w:rsidP="00723BFB">
      <w:pPr>
        <w:pStyle w:val="ListParagraph"/>
        <w:numPr>
          <w:ilvl w:val="1"/>
          <w:numId w:val="4"/>
        </w:numPr>
        <w:ind w:left="851" w:right="282" w:hanging="567"/>
        <w:jc w:val="both"/>
        <w:rPr>
          <w:color w:val="000000"/>
          <w:sz w:val="24"/>
          <w:szCs w:val="24"/>
        </w:rPr>
      </w:pPr>
      <w:r w:rsidRPr="004373B7">
        <w:rPr>
          <w:sz w:val="24"/>
          <w:szCs w:val="24"/>
        </w:rPr>
        <w:t xml:space="preserve">Atbildes uz informācijas pieprasījumiem un jautājumiem, neizmantojot drošu elektronisko parakstu, tiek nosūtītas uz e-pastu ieinteresētajam piegādātājam, kurš uzdevis jautājumu, un vienlaikus publicētas EIS e-konkursu apakšsistēmā pie Atklāta konkursa, nenorādot jautājuma uzdevēju.    </w:t>
      </w:r>
    </w:p>
    <w:p w14:paraId="44BD6B09" w14:textId="400CA6D6" w:rsidR="004C353A" w:rsidRPr="004373B7" w:rsidRDefault="004C353A">
      <w:pPr>
        <w:pStyle w:val="ListParagraph"/>
        <w:numPr>
          <w:ilvl w:val="1"/>
          <w:numId w:val="4"/>
        </w:numPr>
        <w:ind w:left="788" w:right="282" w:hanging="508"/>
        <w:contextualSpacing w:val="0"/>
        <w:jc w:val="both"/>
        <w:rPr>
          <w:rStyle w:val="Hyperlink"/>
          <w:color w:val="auto"/>
          <w:sz w:val="24"/>
          <w:szCs w:val="24"/>
          <w:u w:val="none"/>
        </w:rPr>
      </w:pPr>
      <w:r w:rsidRPr="004373B7">
        <w:rPr>
          <w:sz w:val="24"/>
          <w:szCs w:val="24"/>
        </w:rPr>
        <w:t xml:space="preserve">Pasūtītājs ir tiesīgs Nolikumā veikt grozījumus, par to publicējot informāciju Iepirkumu uzraudzības biroja vietnē </w:t>
      </w:r>
      <w:hyperlink r:id="rId16" w:history="1">
        <w:r w:rsidRPr="004373B7">
          <w:rPr>
            <w:rStyle w:val="Hyperlink"/>
            <w:sz w:val="24"/>
            <w:szCs w:val="24"/>
          </w:rPr>
          <w:t>www.iub.gov.lv</w:t>
        </w:r>
      </w:hyperlink>
      <w:r w:rsidRPr="004373B7">
        <w:rPr>
          <w:sz w:val="24"/>
          <w:szCs w:val="24"/>
        </w:rPr>
        <w:t xml:space="preserve"> un </w:t>
      </w:r>
      <w:r w:rsidRPr="004373B7">
        <w:rPr>
          <w:rStyle w:val="Hyperlink"/>
          <w:color w:val="auto"/>
          <w:sz w:val="24"/>
          <w:szCs w:val="24"/>
          <w:u w:val="none"/>
        </w:rPr>
        <w:t>EIS e-konkursu apakšsistēmā pie Atklāta konkursa</w:t>
      </w:r>
      <w:r w:rsidR="00CA166F">
        <w:rPr>
          <w:rStyle w:val="Hyperlink"/>
          <w:color w:val="auto"/>
          <w:sz w:val="24"/>
          <w:szCs w:val="24"/>
          <w:u w:val="none"/>
        </w:rPr>
        <w:t xml:space="preserve"> </w:t>
      </w:r>
      <w:hyperlink r:id="rId17" w:history="1">
        <w:r w:rsidR="00667A5B" w:rsidRPr="00FF197C">
          <w:rPr>
            <w:rStyle w:val="Hyperlink"/>
            <w:sz w:val="24"/>
            <w:szCs w:val="24"/>
          </w:rPr>
          <w:t>https://www.eis.gov.lv/EKEIS/Suppliet/Procurement/122589</w:t>
        </w:r>
      </w:hyperlink>
    </w:p>
    <w:p w14:paraId="14B01074" w14:textId="77777777" w:rsidR="00E242A6" w:rsidRPr="004373B7" w:rsidRDefault="00E242A6" w:rsidP="00D73184">
      <w:pPr>
        <w:pStyle w:val="ListParagraph"/>
        <w:ind w:left="788" w:right="282"/>
        <w:contextualSpacing w:val="0"/>
        <w:jc w:val="both"/>
        <w:rPr>
          <w:rStyle w:val="Hyperlink"/>
          <w:color w:val="auto"/>
          <w:sz w:val="24"/>
          <w:szCs w:val="24"/>
          <w:u w:val="none"/>
        </w:rPr>
      </w:pPr>
    </w:p>
    <w:p w14:paraId="724C75AC" w14:textId="48AC102D" w:rsidR="00D870EB" w:rsidRPr="004373B7" w:rsidRDefault="00D870EB">
      <w:pPr>
        <w:pStyle w:val="ListParagraph"/>
        <w:numPr>
          <w:ilvl w:val="0"/>
          <w:numId w:val="4"/>
        </w:numPr>
        <w:ind w:right="282"/>
        <w:jc w:val="both"/>
        <w:rPr>
          <w:b/>
          <w:bCs/>
          <w:sz w:val="24"/>
          <w:szCs w:val="24"/>
          <w:u w:val="single"/>
        </w:rPr>
      </w:pPr>
      <w:r w:rsidRPr="004373B7">
        <w:rPr>
          <w:b/>
          <w:bCs/>
          <w:sz w:val="24"/>
          <w:szCs w:val="24"/>
          <w:u w:val="single"/>
        </w:rPr>
        <w:t>Prasības piedāvājuma noformējumam un iesniegšanai</w:t>
      </w:r>
    </w:p>
    <w:p w14:paraId="7A4B357A" w14:textId="38DD5C50" w:rsidR="00D870EB" w:rsidRPr="004373B7" w:rsidRDefault="00D870EB">
      <w:pPr>
        <w:pStyle w:val="ListParagraph"/>
        <w:numPr>
          <w:ilvl w:val="1"/>
          <w:numId w:val="4"/>
        </w:numPr>
        <w:ind w:right="282" w:hanging="508"/>
        <w:jc w:val="both"/>
        <w:rPr>
          <w:sz w:val="24"/>
          <w:szCs w:val="24"/>
          <w:u w:val="single"/>
        </w:rPr>
      </w:pPr>
      <w:r w:rsidRPr="004373B7">
        <w:rPr>
          <w:sz w:val="24"/>
          <w:szCs w:val="24"/>
        </w:rPr>
        <w:t xml:space="preserve">Piedāvājums jāiesniedz </w:t>
      </w:r>
      <w:r w:rsidRPr="004373B7">
        <w:rPr>
          <w:sz w:val="24"/>
          <w:szCs w:val="24"/>
          <w:u w:val="single"/>
        </w:rPr>
        <w:t xml:space="preserve">elektroniski EIS e-konkursu apakšsistēmā, </w:t>
      </w:r>
      <w:r w:rsidRPr="004373B7">
        <w:rPr>
          <w:sz w:val="24"/>
          <w:szCs w:val="24"/>
        </w:rPr>
        <w:t xml:space="preserve">ievērojot šādas </w:t>
      </w:r>
      <w:r w:rsidR="00306D46" w:rsidRPr="004373B7">
        <w:rPr>
          <w:sz w:val="24"/>
          <w:szCs w:val="24"/>
        </w:rPr>
        <w:t>p</w:t>
      </w:r>
      <w:r w:rsidRPr="004373B7">
        <w:rPr>
          <w:sz w:val="24"/>
          <w:szCs w:val="24"/>
        </w:rPr>
        <w:t>retendenta izvēles iespējas:</w:t>
      </w:r>
    </w:p>
    <w:p w14:paraId="324F7C09" w14:textId="05477F73" w:rsidR="00D870EB" w:rsidRPr="004373B7" w:rsidRDefault="00D870EB">
      <w:pPr>
        <w:pStyle w:val="ListParagraph"/>
        <w:numPr>
          <w:ilvl w:val="2"/>
          <w:numId w:val="4"/>
        </w:numPr>
        <w:ind w:left="1418" w:right="282" w:hanging="709"/>
        <w:jc w:val="both"/>
        <w:rPr>
          <w:sz w:val="24"/>
          <w:szCs w:val="24"/>
          <w:u w:val="single"/>
        </w:rPr>
      </w:pPr>
      <w:r w:rsidRPr="004373B7">
        <w:rPr>
          <w:sz w:val="24"/>
          <w:szCs w:val="24"/>
        </w:rPr>
        <w:t>izmantojot EIS e-konkursu apakšsistēmas piedāvātos rīkus, aizpildot minētās sistēmas e-konkursu apakšsistēmā šīs iepirkuma sadaļā ievietotās formas;</w:t>
      </w:r>
    </w:p>
    <w:p w14:paraId="2E5642B5" w14:textId="6D422F9B" w:rsidR="00D870EB" w:rsidRPr="004373B7" w:rsidRDefault="00D870EB">
      <w:pPr>
        <w:pStyle w:val="ListParagraph"/>
        <w:numPr>
          <w:ilvl w:val="2"/>
          <w:numId w:val="4"/>
        </w:numPr>
        <w:ind w:left="1418" w:right="282" w:hanging="709"/>
        <w:jc w:val="both"/>
        <w:rPr>
          <w:sz w:val="24"/>
          <w:szCs w:val="24"/>
        </w:rPr>
      </w:pPr>
      <w:r w:rsidRPr="004373B7">
        <w:rPr>
          <w:sz w:val="24"/>
          <w:szCs w:val="24"/>
        </w:rPr>
        <w:t xml:space="preserve">elektroniski aizpildāmos dokumentus elektroniski sagatavojot ārpus EIS e-konkursu apakšsistēmas un augšupielādējot sistēmas attiecīgajās vietnēs aizpildītas PDF formas, t.sk. ar formā integrētajiem failiem (šādā gadījumā </w:t>
      </w:r>
      <w:r w:rsidRPr="004373B7">
        <w:rPr>
          <w:sz w:val="24"/>
          <w:szCs w:val="24"/>
        </w:rPr>
        <w:lastRenderedPageBreak/>
        <w:t>pretendents ir atbildīgs par aizpildāmo formu atbilstību dokumentācijas prasībām un formu paraugiem);</w:t>
      </w:r>
    </w:p>
    <w:p w14:paraId="3E49E0A3" w14:textId="1F2951A3" w:rsidR="00D870EB" w:rsidRPr="004373B7" w:rsidRDefault="00D870EB">
      <w:pPr>
        <w:pStyle w:val="ListParagraph"/>
        <w:numPr>
          <w:ilvl w:val="2"/>
          <w:numId w:val="4"/>
        </w:numPr>
        <w:ind w:left="1418" w:right="282" w:hanging="709"/>
        <w:jc w:val="both"/>
        <w:rPr>
          <w:sz w:val="24"/>
          <w:szCs w:val="24"/>
          <w:lang w:eastAsia="lv-LV"/>
        </w:rPr>
      </w:pPr>
      <w:r w:rsidRPr="004373B7">
        <w:rPr>
          <w:sz w:val="24"/>
          <w:szCs w:val="24"/>
        </w:rPr>
        <w:t xml:space="preserve">elektroniski (PDF formas veidā) sagatavoto piedāvājumu šifrējot ārpus e-konkursu apakšsistēmas ar trešās personas piedāvātiem datu aizsardzības rīkiem un aizsargājot ar elektronisku atslēgu un paroli (šādā gadījumā </w:t>
      </w:r>
      <w:r w:rsidR="00015004" w:rsidRPr="004373B7">
        <w:rPr>
          <w:sz w:val="24"/>
          <w:szCs w:val="24"/>
        </w:rPr>
        <w:t>P</w:t>
      </w:r>
      <w:r w:rsidRPr="004373B7">
        <w:rPr>
          <w:sz w:val="24"/>
          <w:szCs w:val="24"/>
        </w:rPr>
        <w:t>retendents ir atbildīgs par aizpildāmo formu atbilstību dokumentācijas prasībām un formu paraugiem, kā arī dokumenta</w:t>
      </w:r>
      <w:r w:rsidRPr="004373B7">
        <w:rPr>
          <w:sz w:val="24"/>
          <w:szCs w:val="24"/>
          <w:lang w:eastAsia="lv-LV"/>
        </w:rPr>
        <w:t xml:space="preserve"> atvēršanas un nolasīšanas iespējām).</w:t>
      </w:r>
    </w:p>
    <w:p w14:paraId="333BA09C" w14:textId="589B9622" w:rsidR="00D870EB" w:rsidRPr="004373B7" w:rsidRDefault="00D870EB">
      <w:pPr>
        <w:pStyle w:val="ListParagraph"/>
        <w:numPr>
          <w:ilvl w:val="1"/>
          <w:numId w:val="4"/>
        </w:numPr>
        <w:ind w:right="282" w:hanging="709"/>
        <w:jc w:val="both"/>
        <w:rPr>
          <w:sz w:val="24"/>
          <w:szCs w:val="24"/>
        </w:rPr>
      </w:pPr>
      <w:r w:rsidRPr="004373B7">
        <w:rPr>
          <w:sz w:val="24"/>
          <w:szCs w:val="24"/>
        </w:rPr>
        <w:t xml:space="preserve">Sagatavojot piedāvājumu, </w:t>
      </w:r>
      <w:r w:rsidR="00306D46" w:rsidRPr="004373B7">
        <w:rPr>
          <w:sz w:val="24"/>
          <w:szCs w:val="24"/>
        </w:rPr>
        <w:t>p</w:t>
      </w:r>
      <w:r w:rsidRPr="004373B7">
        <w:rPr>
          <w:sz w:val="24"/>
          <w:szCs w:val="24"/>
        </w:rPr>
        <w:t>retendents ievēro, ka:</w:t>
      </w:r>
    </w:p>
    <w:p w14:paraId="118D60E2" w14:textId="076FCC28" w:rsidR="00D870EB" w:rsidRPr="004373B7" w:rsidRDefault="00D870EB">
      <w:pPr>
        <w:pStyle w:val="ListParagraph"/>
        <w:numPr>
          <w:ilvl w:val="2"/>
          <w:numId w:val="4"/>
        </w:numPr>
        <w:ind w:left="1418" w:right="282" w:hanging="709"/>
        <w:jc w:val="both"/>
        <w:rPr>
          <w:sz w:val="24"/>
          <w:szCs w:val="24"/>
        </w:rPr>
      </w:pPr>
      <w:r w:rsidRPr="004373B7">
        <w:rPr>
          <w:sz w:val="24"/>
          <w:szCs w:val="24"/>
        </w:rPr>
        <w:t xml:space="preserve">pieteikuma veidlapa, atlases dokumenti, tehniskais piedāvājums un finanšu piedāvājums jāaizpilda tikai elektroniski, atsevišķā elektroniskā dokumentā </w:t>
      </w:r>
      <w:r w:rsidRPr="004373B7">
        <w:rPr>
          <w:bCs/>
          <w:iCs/>
          <w:sz w:val="24"/>
          <w:szCs w:val="24"/>
        </w:rPr>
        <w:t>ar standarta biroja programmatūras rīkiem nolasāmā formātā</w:t>
      </w:r>
      <w:r w:rsidRPr="004373B7">
        <w:rPr>
          <w:sz w:val="24"/>
          <w:szCs w:val="24"/>
        </w:rPr>
        <w:t xml:space="preserve"> (piemēram: Microsoft Office 2010 (vai jaunākas programmatūras versijas) formātā vai PDF formātā) un jāparaksta ar EIS piedāvāto elektronisko parakstu;</w:t>
      </w:r>
    </w:p>
    <w:p w14:paraId="77CA7A44" w14:textId="07BEDB76" w:rsidR="00D870EB" w:rsidRPr="004373B7" w:rsidRDefault="00D870EB">
      <w:pPr>
        <w:pStyle w:val="ListParagraph"/>
        <w:numPr>
          <w:ilvl w:val="2"/>
          <w:numId w:val="4"/>
        </w:numPr>
        <w:ind w:left="1418" w:right="282" w:hanging="709"/>
        <w:jc w:val="both"/>
        <w:rPr>
          <w:sz w:val="24"/>
          <w:szCs w:val="24"/>
        </w:rPr>
      </w:pPr>
      <w:r w:rsidRPr="004373B7">
        <w:rPr>
          <w:sz w:val="24"/>
          <w:szCs w:val="24"/>
        </w:rPr>
        <w:t>citus dokumentus pretendents pēc saviem ieskatiem ir tiesīgs iesniegt elektroniskā formā</w:t>
      </w:r>
      <w:r w:rsidR="00177DD7" w:rsidRPr="004373B7">
        <w:rPr>
          <w:sz w:val="24"/>
          <w:szCs w:val="24"/>
        </w:rPr>
        <w:t>,</w:t>
      </w:r>
      <w:r w:rsidRPr="004373B7">
        <w:rPr>
          <w:sz w:val="24"/>
          <w:szCs w:val="24"/>
        </w:rPr>
        <w:t xml:space="preserve"> parakstot ar EIS piedāvāto elektronisko parakstu vai ar drošu elektronisko parakstu. </w:t>
      </w:r>
    </w:p>
    <w:p w14:paraId="2DC17D70" w14:textId="364F8FE3" w:rsidR="00D870EB" w:rsidRPr="004373B7" w:rsidRDefault="00D870EB">
      <w:pPr>
        <w:pStyle w:val="ListParagraph"/>
        <w:numPr>
          <w:ilvl w:val="1"/>
          <w:numId w:val="4"/>
        </w:numPr>
        <w:ind w:right="282" w:hanging="650"/>
        <w:jc w:val="both"/>
        <w:rPr>
          <w:sz w:val="24"/>
          <w:szCs w:val="24"/>
        </w:rPr>
      </w:pPr>
      <w:r w:rsidRPr="004373B7">
        <w:rPr>
          <w:sz w:val="24"/>
          <w:szCs w:val="24"/>
        </w:rPr>
        <w:t xml:space="preserve">Piedāvājuma dokumentiem jābūt skaidri salasāmiem, lai izvairītos no jebkādiem pārpratumiem. Vārdiem un skaitļiem jābūt bez iestarpinājumiem, izdzēsumiem vai labojumiem. Ja pastāvēs jebkāda veida pretrunas starp skaitlisko vērtību apzīmējumiem ar vārdiem un skaitļiem, noteicošais būs apzīmējums ar vārdiem. </w:t>
      </w:r>
    </w:p>
    <w:p w14:paraId="1B63D8F3" w14:textId="0F7316B1" w:rsidR="00E26964" w:rsidRPr="004373B7" w:rsidRDefault="00E26964">
      <w:pPr>
        <w:pStyle w:val="ListParagraph"/>
        <w:numPr>
          <w:ilvl w:val="1"/>
          <w:numId w:val="4"/>
        </w:numPr>
        <w:ind w:right="282" w:hanging="650"/>
        <w:jc w:val="both"/>
        <w:rPr>
          <w:sz w:val="24"/>
          <w:szCs w:val="24"/>
        </w:rPr>
      </w:pPr>
      <w:bookmarkStart w:id="33" w:name="_Hlk14349720"/>
      <w:r w:rsidRPr="004373B7">
        <w:rPr>
          <w:sz w:val="24"/>
          <w:szCs w:val="24"/>
        </w:rPr>
        <w:t>Piedāvājumā iekļautajiem dokumentiem jāatbilst Elektronisko dokumentu likuma, Dokumentu juridiskā spēka likuma un Ministru kabineta 2018. gada 4. septembra noteikumu</w:t>
      </w:r>
      <w:r w:rsidR="00F152F7" w:rsidRPr="004373B7">
        <w:rPr>
          <w:sz w:val="24"/>
          <w:szCs w:val="24"/>
        </w:rPr>
        <w:t xml:space="preserve"> Nr.588</w:t>
      </w:r>
      <w:r w:rsidRPr="004373B7">
        <w:rPr>
          <w:sz w:val="24"/>
          <w:szCs w:val="24"/>
        </w:rPr>
        <w:t xml:space="preserve"> “Dokumentu izstrādāšanas un noformēšanas kārtība” prasībām.</w:t>
      </w:r>
    </w:p>
    <w:bookmarkEnd w:id="33"/>
    <w:p w14:paraId="61732AC0" w14:textId="7EA816D6" w:rsidR="00D870EB" w:rsidRPr="004373B7" w:rsidRDefault="00D870EB">
      <w:pPr>
        <w:pStyle w:val="ListParagraph"/>
        <w:numPr>
          <w:ilvl w:val="1"/>
          <w:numId w:val="4"/>
        </w:numPr>
        <w:ind w:right="282" w:hanging="650"/>
        <w:jc w:val="both"/>
        <w:rPr>
          <w:sz w:val="24"/>
          <w:szCs w:val="24"/>
        </w:rPr>
      </w:pPr>
      <w:r w:rsidRPr="004373B7">
        <w:rPr>
          <w:sz w:val="24"/>
          <w:szCs w:val="24"/>
        </w:rPr>
        <w:t xml:space="preserve">Piedāvājumu sagatavo un iesniedz latviešu valodā. Dokumentus var iesniegt citā valodā, ja ir pievienots Pretendenta apliecināts tulkojums latviešu valodā. </w:t>
      </w:r>
    </w:p>
    <w:p w14:paraId="1A3BFF43" w14:textId="118112CC" w:rsidR="00D870EB" w:rsidRPr="004373B7" w:rsidRDefault="00D870EB">
      <w:pPr>
        <w:pStyle w:val="ListParagraph"/>
        <w:numPr>
          <w:ilvl w:val="1"/>
          <w:numId w:val="4"/>
        </w:numPr>
        <w:ind w:right="282" w:hanging="650"/>
        <w:jc w:val="both"/>
        <w:rPr>
          <w:sz w:val="24"/>
          <w:szCs w:val="24"/>
        </w:rPr>
      </w:pPr>
      <w:r w:rsidRPr="004373B7">
        <w:rPr>
          <w:sz w:val="24"/>
          <w:szCs w:val="24"/>
        </w:rPr>
        <w:t>Pretendentam ir tiesības apliecināt visus elektroniskajā piedāvājumā esošos atvasinātos dokumentus un tulkojumus, iesniedzot vienu kopēju apliecinājumu, kas attiecas uz visiem atvasinātajiem dokumentiem un tulkojumiem. Pretendents drīkst iesniegt arī atsevišķi apliecinātas dokumentu kopijas.</w:t>
      </w:r>
    </w:p>
    <w:p w14:paraId="4C961006" w14:textId="77777777" w:rsidR="00E26964" w:rsidRPr="004373B7" w:rsidRDefault="00E26964">
      <w:pPr>
        <w:pStyle w:val="ListParagraph"/>
        <w:numPr>
          <w:ilvl w:val="1"/>
          <w:numId w:val="4"/>
        </w:numPr>
        <w:ind w:right="282" w:hanging="650"/>
        <w:jc w:val="both"/>
        <w:rPr>
          <w:sz w:val="24"/>
          <w:szCs w:val="24"/>
        </w:rPr>
      </w:pPr>
      <w:bookmarkStart w:id="34" w:name="_Toc225656155"/>
      <w:bookmarkStart w:id="35" w:name="_Toc225656362"/>
      <w:bookmarkEnd w:id="31"/>
      <w:bookmarkEnd w:id="32"/>
      <w:r w:rsidRPr="004373B7">
        <w:rPr>
          <w:sz w:val="24"/>
          <w:szCs w:val="24"/>
        </w:rPr>
        <w:t xml:space="preserve">Piedāvājums jāsagatavo tā, lai nekādā veidā netiktu apdraudēta EIS e-konkursu apakšsistēmas darbība un nebūtu ierobežota piekļuve piedāvājumā ietvertajai informācijai, tostarp piedāvājums nedrīkst saturēt datorvīrusus un citas kaitīgas programmatūras vai to ģeneratorus. </w:t>
      </w:r>
      <w:bookmarkStart w:id="36" w:name="_Hlk14349762"/>
      <w:r w:rsidRPr="004373B7">
        <w:rPr>
          <w:sz w:val="24"/>
          <w:szCs w:val="24"/>
        </w:rPr>
        <w:t>Ja piedāvājums saturēs kādu no šajā punktā minētajiem riskiem, tas netiks izskatīts.</w:t>
      </w:r>
    </w:p>
    <w:p w14:paraId="6DE003E5" w14:textId="77777777" w:rsidR="00484CC4" w:rsidRPr="004373B7" w:rsidRDefault="00484CC4">
      <w:pPr>
        <w:pStyle w:val="ListParagraph"/>
        <w:numPr>
          <w:ilvl w:val="1"/>
          <w:numId w:val="4"/>
        </w:numPr>
        <w:ind w:right="282" w:hanging="650"/>
        <w:jc w:val="both"/>
        <w:rPr>
          <w:sz w:val="24"/>
          <w:szCs w:val="24"/>
        </w:rPr>
      </w:pPr>
      <w:bookmarkStart w:id="37" w:name="_Hlk14349902"/>
      <w:bookmarkStart w:id="38" w:name="_Toc225656165"/>
      <w:bookmarkStart w:id="39" w:name="_Toc225656372"/>
      <w:bookmarkStart w:id="40" w:name="_Toc59334730"/>
      <w:bookmarkStart w:id="41" w:name="_Toc61422135"/>
      <w:bookmarkEnd w:id="34"/>
      <w:bookmarkEnd w:id="35"/>
      <w:bookmarkEnd w:id="36"/>
      <w:r w:rsidRPr="004373B7">
        <w:rPr>
          <w:sz w:val="24"/>
          <w:szCs w:val="24"/>
        </w:rPr>
        <w:t xml:space="preserve">Ja pretendenta ieskatā kāda no piedāvājuma sastāvdaļām ir uzskatāma par komercnoslēpumu vai konfidenciālu informāciju saturošu, </w:t>
      </w:r>
      <w:r w:rsidRPr="004373B7">
        <w:rPr>
          <w:sz w:val="24"/>
          <w:szCs w:val="24"/>
          <w:u w:val="single"/>
        </w:rPr>
        <w:t>pretendents to norāda savā piedāvājumā.</w:t>
      </w:r>
      <w:r w:rsidRPr="004373B7">
        <w:rPr>
          <w:sz w:val="24"/>
          <w:szCs w:val="24"/>
        </w:rPr>
        <w:t xml:space="preserve"> Par komercnoslēpumu un konfidenciālu informāciju nevar tikt atzīta informācija, kas saskaņā ar normatīvajiem aktiem ir vispārpieejama, t. sk. Nolikumā iekļautā informācija.</w:t>
      </w:r>
    </w:p>
    <w:bookmarkEnd w:id="37"/>
    <w:p w14:paraId="46025D14" w14:textId="77777777" w:rsidR="00484CC4" w:rsidRPr="004373B7" w:rsidRDefault="00484CC4">
      <w:pPr>
        <w:pStyle w:val="ListParagraph"/>
        <w:numPr>
          <w:ilvl w:val="1"/>
          <w:numId w:val="4"/>
        </w:numPr>
        <w:ind w:right="282" w:hanging="650"/>
        <w:jc w:val="both"/>
        <w:rPr>
          <w:sz w:val="24"/>
          <w:szCs w:val="24"/>
        </w:rPr>
      </w:pPr>
      <w:r w:rsidRPr="004373B7">
        <w:rPr>
          <w:sz w:val="24"/>
          <w:szCs w:val="24"/>
        </w:rPr>
        <w:t>Iesniedzot piedāvājumu, pretendents pilnībā pieņem visus Nolikumā ietvertos (t. sk. tā pielikumos un formās, kuras ir ievietotas EIS e-konkursu apakšsistēmas Atklāta konkursa sadaļā) noteikumus.</w:t>
      </w:r>
    </w:p>
    <w:p w14:paraId="3E18CAC6" w14:textId="77777777" w:rsidR="00E5628E" w:rsidRPr="004373B7" w:rsidRDefault="00484CC4" w:rsidP="00E5628E">
      <w:pPr>
        <w:pStyle w:val="ListParagraph"/>
        <w:numPr>
          <w:ilvl w:val="1"/>
          <w:numId w:val="4"/>
        </w:numPr>
        <w:ind w:right="282" w:hanging="650"/>
        <w:jc w:val="both"/>
        <w:rPr>
          <w:sz w:val="24"/>
          <w:szCs w:val="24"/>
        </w:rPr>
      </w:pPr>
      <w:bookmarkStart w:id="42" w:name="_Hlk14349790"/>
      <w:r w:rsidRPr="004373B7">
        <w:rPr>
          <w:sz w:val="24"/>
          <w:szCs w:val="24"/>
        </w:rPr>
        <w:t>Piedāvājuma iesniegšana ir pretendenta brīvas gribas izpausme, tāpēc neatkarīgi no Atklāta konkursa rezultātiem Pasūtītājs neuzņemas atbildību par pretendenta izdevumiem un iespējamiem zaudējumiem, kas saistīti ar piedāvājuma sagatavošanu un iesniegšanu.</w:t>
      </w:r>
      <w:bookmarkEnd w:id="42"/>
    </w:p>
    <w:p w14:paraId="6142B5B4" w14:textId="073E9AD4" w:rsidR="00E5628E" w:rsidRPr="004373B7" w:rsidRDefault="00E5628E" w:rsidP="00E5628E">
      <w:pPr>
        <w:pStyle w:val="ListParagraph"/>
        <w:numPr>
          <w:ilvl w:val="1"/>
          <w:numId w:val="4"/>
        </w:numPr>
        <w:ind w:right="282" w:hanging="650"/>
        <w:jc w:val="both"/>
        <w:rPr>
          <w:sz w:val="24"/>
          <w:szCs w:val="24"/>
        </w:rPr>
      </w:pPr>
      <w:r w:rsidRPr="004373B7">
        <w:rPr>
          <w:color w:val="000000" w:themeColor="text1"/>
          <w:sz w:val="24"/>
          <w:szCs w:val="24"/>
        </w:rPr>
        <w:t xml:space="preserve">Finanšu piedāvājums jāsagatavo atbilstoši piedāvājuma formai (Nolikuma </w:t>
      </w:r>
      <w:r w:rsidR="00C71C7D" w:rsidRPr="004373B7">
        <w:rPr>
          <w:color w:val="000000" w:themeColor="text1"/>
          <w:sz w:val="24"/>
          <w:szCs w:val="24"/>
        </w:rPr>
        <w:t>8</w:t>
      </w:r>
      <w:r w:rsidRPr="004373B7">
        <w:rPr>
          <w:color w:val="000000" w:themeColor="text1"/>
          <w:sz w:val="24"/>
          <w:szCs w:val="24"/>
        </w:rPr>
        <w:t xml:space="preserve">. pielikums), kurā uzrādīta </w:t>
      </w:r>
      <w:r w:rsidR="00BD3509">
        <w:rPr>
          <w:color w:val="000000" w:themeColor="text1"/>
          <w:sz w:val="24"/>
          <w:szCs w:val="24"/>
        </w:rPr>
        <w:t>O</w:t>
      </w:r>
      <w:r w:rsidRPr="004373B7">
        <w:rPr>
          <w:color w:val="000000" w:themeColor="text1"/>
          <w:sz w:val="24"/>
          <w:szCs w:val="24"/>
        </w:rPr>
        <w:t>bjekt</w:t>
      </w:r>
      <w:r w:rsidR="005D3D92">
        <w:rPr>
          <w:color w:val="000000" w:themeColor="text1"/>
          <w:sz w:val="24"/>
          <w:szCs w:val="24"/>
        </w:rPr>
        <w:t>a Nr.1 un Objekta Nr.2</w:t>
      </w:r>
      <w:r w:rsidRPr="004373B7">
        <w:rPr>
          <w:color w:val="000000" w:themeColor="text1"/>
          <w:sz w:val="24"/>
          <w:szCs w:val="24"/>
        </w:rPr>
        <w:t xml:space="preserve"> izbūves kopsumma (līgumcena) un katras darbu pozīcijas izmaksas. </w:t>
      </w:r>
    </w:p>
    <w:p w14:paraId="5D2F636C" w14:textId="72780150" w:rsidR="00E5628E" w:rsidRPr="004373B7" w:rsidRDefault="00E5628E" w:rsidP="00E5628E">
      <w:pPr>
        <w:pStyle w:val="ListParagraph"/>
        <w:numPr>
          <w:ilvl w:val="1"/>
          <w:numId w:val="4"/>
        </w:numPr>
        <w:ind w:right="282" w:hanging="650"/>
        <w:jc w:val="both"/>
        <w:rPr>
          <w:sz w:val="24"/>
          <w:szCs w:val="24"/>
        </w:rPr>
      </w:pPr>
      <w:r w:rsidRPr="004373B7">
        <w:rPr>
          <w:color w:val="000000" w:themeColor="text1"/>
          <w:sz w:val="24"/>
          <w:szCs w:val="24"/>
        </w:rPr>
        <w:t>Finanšu piedāvājumā iekļaujamas visas ar iepirkuma līgumu un Tehnisko specifikāciju</w:t>
      </w:r>
      <w:r w:rsidR="00BD3509">
        <w:rPr>
          <w:color w:val="000000" w:themeColor="text1"/>
          <w:sz w:val="24"/>
          <w:szCs w:val="24"/>
        </w:rPr>
        <w:t xml:space="preserve"> – darba uzdevuma</w:t>
      </w:r>
      <w:r w:rsidRPr="004373B7">
        <w:rPr>
          <w:color w:val="000000" w:themeColor="text1"/>
          <w:sz w:val="24"/>
          <w:szCs w:val="24"/>
        </w:rPr>
        <w:t xml:space="preserve"> prasību izpildi saistītās izmaksas, nodokļi, kā arī visas ar to netieši saistītās izmaksas, kas var rasties darbu pilnīgai izpildei.</w:t>
      </w:r>
    </w:p>
    <w:p w14:paraId="6140E304" w14:textId="77777777" w:rsidR="00E5628E" w:rsidRPr="004373B7" w:rsidRDefault="00E5628E" w:rsidP="00E5628E">
      <w:pPr>
        <w:pStyle w:val="ListParagraph"/>
        <w:numPr>
          <w:ilvl w:val="1"/>
          <w:numId w:val="4"/>
        </w:numPr>
        <w:ind w:right="282" w:hanging="650"/>
        <w:jc w:val="both"/>
        <w:rPr>
          <w:sz w:val="24"/>
          <w:szCs w:val="24"/>
        </w:rPr>
      </w:pPr>
      <w:r w:rsidRPr="004373B7">
        <w:rPr>
          <w:color w:val="000000" w:themeColor="text1"/>
          <w:sz w:val="24"/>
          <w:szCs w:val="24"/>
        </w:rPr>
        <w:lastRenderedPageBreak/>
        <w:t xml:space="preserve">Finanšu piedāvājumā visas cenas un summas jānorāda </w:t>
      </w:r>
      <w:r w:rsidRPr="004373B7">
        <w:rPr>
          <w:i/>
          <w:color w:val="000000" w:themeColor="text1"/>
          <w:sz w:val="24"/>
          <w:szCs w:val="24"/>
        </w:rPr>
        <w:t>euro</w:t>
      </w:r>
      <w:r w:rsidRPr="004373B7">
        <w:rPr>
          <w:color w:val="000000" w:themeColor="text1"/>
          <w:sz w:val="24"/>
          <w:szCs w:val="24"/>
        </w:rPr>
        <w:t xml:space="preserve"> un aprēķinos jālieto ar divām decimālzīmēm aiz komata.</w:t>
      </w:r>
    </w:p>
    <w:p w14:paraId="0A0A473F" w14:textId="77777777" w:rsidR="00E5628E" w:rsidRPr="004373B7" w:rsidRDefault="00E5628E" w:rsidP="00E5628E">
      <w:pPr>
        <w:pStyle w:val="ListParagraph"/>
        <w:numPr>
          <w:ilvl w:val="1"/>
          <w:numId w:val="4"/>
        </w:numPr>
        <w:ind w:right="282" w:hanging="650"/>
        <w:jc w:val="both"/>
        <w:rPr>
          <w:sz w:val="24"/>
          <w:szCs w:val="24"/>
        </w:rPr>
      </w:pPr>
      <w:r w:rsidRPr="004373B7">
        <w:rPr>
          <w:color w:val="000000" w:themeColor="text1"/>
          <w:sz w:val="24"/>
          <w:szCs w:val="24"/>
        </w:rPr>
        <w:t>Finanšu piedāvājumam jābūt Pretendentu pārstāvēt tiesīgas personas vai pilnvarotās personas parakstītam.</w:t>
      </w:r>
    </w:p>
    <w:p w14:paraId="0B75ACBD" w14:textId="031EFDF2" w:rsidR="00E5628E" w:rsidRPr="004373B7" w:rsidRDefault="00E5628E" w:rsidP="00E5628E">
      <w:pPr>
        <w:pStyle w:val="ListParagraph"/>
        <w:numPr>
          <w:ilvl w:val="1"/>
          <w:numId w:val="4"/>
        </w:numPr>
        <w:ind w:right="282" w:hanging="650"/>
        <w:jc w:val="both"/>
        <w:rPr>
          <w:sz w:val="24"/>
          <w:szCs w:val="24"/>
        </w:rPr>
      </w:pPr>
      <w:r w:rsidRPr="004373B7">
        <w:rPr>
          <w:color w:val="000000" w:themeColor="text1"/>
          <w:sz w:val="24"/>
          <w:szCs w:val="24"/>
        </w:rPr>
        <w:t>Tehniskā specifikācija</w:t>
      </w:r>
      <w:r w:rsidR="00BD3509">
        <w:rPr>
          <w:color w:val="000000" w:themeColor="text1"/>
          <w:sz w:val="24"/>
          <w:szCs w:val="24"/>
        </w:rPr>
        <w:t xml:space="preserve"> - d</w:t>
      </w:r>
      <w:r w:rsidRPr="004373B7">
        <w:rPr>
          <w:color w:val="000000" w:themeColor="text1"/>
          <w:sz w:val="24"/>
          <w:szCs w:val="24"/>
        </w:rPr>
        <w:t xml:space="preserve">arba uzdevums ir Nolikuma 1. pielikums un ir šī Nolikuma neatņemama sastāvdaļa. </w:t>
      </w:r>
      <w:r w:rsidRPr="004373B7">
        <w:rPr>
          <w:b/>
          <w:bCs/>
          <w:color w:val="000000" w:themeColor="text1"/>
          <w:sz w:val="24"/>
          <w:szCs w:val="24"/>
        </w:rPr>
        <w:t>Tehniskais piedāvājums</w:t>
      </w:r>
      <w:r w:rsidR="004D68CE">
        <w:rPr>
          <w:b/>
          <w:bCs/>
          <w:color w:val="000000" w:themeColor="text1"/>
          <w:sz w:val="24"/>
          <w:szCs w:val="24"/>
        </w:rPr>
        <w:t xml:space="preserve"> (Nolikuma 1.pielikuma pielikums ar tam iesniedzamajiem pielikumiem)</w:t>
      </w:r>
      <w:r w:rsidRPr="004373B7">
        <w:rPr>
          <w:b/>
          <w:bCs/>
          <w:color w:val="000000" w:themeColor="text1"/>
          <w:sz w:val="24"/>
          <w:szCs w:val="24"/>
        </w:rPr>
        <w:t xml:space="preserve"> izstrādājams par pamatu ņemot Tehnisk</w:t>
      </w:r>
      <w:r w:rsidR="00BD3509">
        <w:rPr>
          <w:b/>
          <w:bCs/>
          <w:color w:val="000000" w:themeColor="text1"/>
          <w:sz w:val="24"/>
          <w:szCs w:val="24"/>
        </w:rPr>
        <w:t>ās</w:t>
      </w:r>
      <w:r w:rsidRPr="004373B7">
        <w:rPr>
          <w:b/>
          <w:bCs/>
          <w:color w:val="000000" w:themeColor="text1"/>
          <w:sz w:val="24"/>
          <w:szCs w:val="24"/>
        </w:rPr>
        <w:t xml:space="preserve"> specifikācij</w:t>
      </w:r>
      <w:r w:rsidR="00BD3509">
        <w:rPr>
          <w:b/>
          <w:bCs/>
          <w:color w:val="000000" w:themeColor="text1"/>
          <w:sz w:val="24"/>
          <w:szCs w:val="24"/>
        </w:rPr>
        <w:t>as - d</w:t>
      </w:r>
      <w:r w:rsidRPr="004373B7">
        <w:rPr>
          <w:b/>
          <w:bCs/>
          <w:color w:val="000000" w:themeColor="text1"/>
          <w:sz w:val="24"/>
          <w:szCs w:val="24"/>
        </w:rPr>
        <w:t>arba uzdevumu</w:t>
      </w:r>
      <w:r w:rsidR="004D68CE">
        <w:rPr>
          <w:b/>
          <w:bCs/>
          <w:color w:val="000000" w:themeColor="text1"/>
          <w:sz w:val="24"/>
          <w:szCs w:val="24"/>
        </w:rPr>
        <w:t xml:space="preserve">s </w:t>
      </w:r>
      <w:r w:rsidR="00BD3509">
        <w:rPr>
          <w:b/>
          <w:bCs/>
          <w:color w:val="000000" w:themeColor="text1"/>
          <w:sz w:val="24"/>
          <w:szCs w:val="24"/>
        </w:rPr>
        <w:t>O</w:t>
      </w:r>
      <w:r w:rsidR="004D68CE">
        <w:rPr>
          <w:b/>
          <w:bCs/>
          <w:color w:val="000000" w:themeColor="text1"/>
          <w:sz w:val="24"/>
          <w:szCs w:val="24"/>
        </w:rPr>
        <w:t xml:space="preserve">bjektam Nr.1 un </w:t>
      </w:r>
      <w:r w:rsidR="00BD3509">
        <w:rPr>
          <w:b/>
          <w:bCs/>
          <w:color w:val="000000" w:themeColor="text1"/>
          <w:sz w:val="24"/>
          <w:szCs w:val="24"/>
        </w:rPr>
        <w:t>O</w:t>
      </w:r>
      <w:r w:rsidR="004D68CE">
        <w:rPr>
          <w:b/>
          <w:bCs/>
          <w:color w:val="000000" w:themeColor="text1"/>
          <w:sz w:val="24"/>
          <w:szCs w:val="24"/>
        </w:rPr>
        <w:t>bjektam Nr.2</w:t>
      </w:r>
      <w:r w:rsidRPr="004373B7">
        <w:rPr>
          <w:color w:val="000000" w:themeColor="text1"/>
          <w:sz w:val="24"/>
          <w:szCs w:val="24"/>
        </w:rPr>
        <w:t>.</w:t>
      </w:r>
    </w:p>
    <w:p w14:paraId="146D6768" w14:textId="249C016C" w:rsidR="00E5628E" w:rsidRPr="004373B7" w:rsidRDefault="00E5628E" w:rsidP="00E5628E">
      <w:pPr>
        <w:pStyle w:val="ListParagraph"/>
        <w:numPr>
          <w:ilvl w:val="1"/>
          <w:numId w:val="4"/>
        </w:numPr>
        <w:ind w:right="282" w:hanging="650"/>
        <w:jc w:val="both"/>
        <w:rPr>
          <w:sz w:val="24"/>
          <w:szCs w:val="24"/>
        </w:rPr>
      </w:pPr>
      <w:r w:rsidRPr="004373B7">
        <w:rPr>
          <w:color w:val="000000" w:themeColor="text1"/>
          <w:sz w:val="24"/>
          <w:szCs w:val="24"/>
        </w:rPr>
        <w:t>Kopējais darbu izpildes grafiks un detalizēts darba izpildes kalendārais grafiks sagatavojams pa nedēļām katrai darbu pozīcijai, MS Excel formātā (</w:t>
      </w:r>
      <w:r w:rsidR="004D68CE">
        <w:rPr>
          <w:color w:val="000000" w:themeColor="text1"/>
          <w:sz w:val="24"/>
          <w:szCs w:val="24"/>
        </w:rPr>
        <w:t xml:space="preserve">Par pamatu ņemot </w:t>
      </w:r>
      <w:r w:rsidRPr="004373B7">
        <w:rPr>
          <w:color w:val="000000" w:themeColor="text1"/>
          <w:sz w:val="24"/>
          <w:szCs w:val="24"/>
        </w:rPr>
        <w:t xml:space="preserve">Nolikuma </w:t>
      </w:r>
      <w:r w:rsidR="00C71C7D" w:rsidRPr="004373B7">
        <w:rPr>
          <w:color w:val="000000" w:themeColor="text1"/>
          <w:sz w:val="24"/>
          <w:szCs w:val="24"/>
        </w:rPr>
        <w:t>9</w:t>
      </w:r>
      <w:r w:rsidRPr="004373B7">
        <w:rPr>
          <w:color w:val="000000" w:themeColor="text1"/>
          <w:sz w:val="24"/>
          <w:szCs w:val="24"/>
        </w:rPr>
        <w:t>.pielikum</w:t>
      </w:r>
      <w:r w:rsidR="004D68CE">
        <w:rPr>
          <w:color w:val="000000" w:themeColor="text1"/>
          <w:sz w:val="24"/>
          <w:szCs w:val="24"/>
        </w:rPr>
        <w:t>u</w:t>
      </w:r>
      <w:r w:rsidRPr="004373B7">
        <w:rPr>
          <w:color w:val="000000" w:themeColor="text1"/>
          <w:sz w:val="24"/>
          <w:szCs w:val="24"/>
        </w:rPr>
        <w:t>).</w:t>
      </w:r>
    </w:p>
    <w:p w14:paraId="57FB589C" w14:textId="1934AA13" w:rsidR="00E5628E" w:rsidRPr="004373B7" w:rsidRDefault="00E5628E" w:rsidP="00E5628E">
      <w:pPr>
        <w:pStyle w:val="ListParagraph"/>
        <w:numPr>
          <w:ilvl w:val="1"/>
          <w:numId w:val="4"/>
        </w:numPr>
        <w:ind w:right="282" w:hanging="650"/>
        <w:jc w:val="both"/>
        <w:rPr>
          <w:sz w:val="24"/>
          <w:szCs w:val="24"/>
        </w:rPr>
      </w:pPr>
      <w:r w:rsidRPr="004373B7">
        <w:rPr>
          <w:color w:val="000000" w:themeColor="text1"/>
          <w:sz w:val="24"/>
          <w:szCs w:val="24"/>
        </w:rPr>
        <w:t>Darbu izpildes grafikā jānorāda:</w:t>
      </w:r>
    </w:p>
    <w:p w14:paraId="1BBB7C0A" w14:textId="3511CADD" w:rsidR="00E5628E" w:rsidRPr="004373B7" w:rsidRDefault="00412673" w:rsidP="00E5628E">
      <w:pPr>
        <w:pStyle w:val="ListParagraph"/>
        <w:numPr>
          <w:ilvl w:val="2"/>
          <w:numId w:val="4"/>
        </w:numPr>
        <w:ind w:left="1701" w:right="282" w:hanging="850"/>
        <w:jc w:val="both"/>
        <w:rPr>
          <w:sz w:val="24"/>
          <w:szCs w:val="24"/>
        </w:rPr>
      </w:pPr>
      <w:r>
        <w:rPr>
          <w:color w:val="000000" w:themeColor="text1"/>
          <w:sz w:val="24"/>
          <w:szCs w:val="24"/>
        </w:rPr>
        <w:t>P</w:t>
      </w:r>
      <w:r w:rsidR="00E5628E" w:rsidRPr="004373B7">
        <w:rPr>
          <w:color w:val="000000" w:themeColor="text1"/>
          <w:sz w:val="24"/>
          <w:szCs w:val="24"/>
        </w:rPr>
        <w:t>rojektēšanas darbu periods (tajā skaitā nepieciešamo sagatavošanas darbu periods, projekta izstrādes laiks un saskaņošana valsts un pašvaldību iestādēs);</w:t>
      </w:r>
    </w:p>
    <w:p w14:paraId="51B340D5" w14:textId="2CC49764" w:rsidR="00E5628E" w:rsidRPr="004373B7" w:rsidRDefault="00E5628E" w:rsidP="00E5628E">
      <w:pPr>
        <w:pStyle w:val="ListParagraph"/>
        <w:numPr>
          <w:ilvl w:val="2"/>
          <w:numId w:val="4"/>
        </w:numPr>
        <w:ind w:left="1701" w:right="282" w:hanging="850"/>
        <w:jc w:val="both"/>
        <w:rPr>
          <w:sz w:val="24"/>
          <w:szCs w:val="24"/>
        </w:rPr>
      </w:pPr>
      <w:r w:rsidRPr="004373B7">
        <w:rPr>
          <w:color w:val="000000" w:themeColor="text1"/>
          <w:sz w:val="24"/>
          <w:szCs w:val="24"/>
        </w:rPr>
        <w:t>Būvdarbu periods, tajā skaitā dokumentācijas sagatavošana būvdarbu uzsākšanai, plānotais laiks objekta pieņemšanai no Pasūtītāja, nepieciešamo laiku būvniecības darbu veikšanai un to nodošanai ekspluatācijā</w:t>
      </w:r>
      <w:r w:rsidR="00647173" w:rsidRPr="004373B7">
        <w:rPr>
          <w:color w:val="000000" w:themeColor="text1"/>
          <w:sz w:val="24"/>
          <w:szCs w:val="24"/>
        </w:rPr>
        <w:t>;</w:t>
      </w:r>
    </w:p>
    <w:p w14:paraId="0500DBE1" w14:textId="5700D1A1" w:rsidR="00647173" w:rsidRPr="004373B7" w:rsidRDefault="00647173" w:rsidP="00E5628E">
      <w:pPr>
        <w:pStyle w:val="ListParagraph"/>
        <w:numPr>
          <w:ilvl w:val="2"/>
          <w:numId w:val="4"/>
        </w:numPr>
        <w:ind w:left="1701" w:right="282" w:hanging="850"/>
        <w:jc w:val="both"/>
        <w:rPr>
          <w:sz w:val="24"/>
          <w:szCs w:val="24"/>
        </w:rPr>
      </w:pPr>
      <w:r w:rsidRPr="004373B7">
        <w:rPr>
          <w:color w:val="000000" w:themeColor="text1"/>
          <w:sz w:val="24"/>
          <w:szCs w:val="24"/>
        </w:rPr>
        <w:t>Autoruzraudzības darbu periods.</w:t>
      </w:r>
    </w:p>
    <w:p w14:paraId="4D966BF5" w14:textId="77777777" w:rsidR="00484CC4" w:rsidRPr="004373B7" w:rsidRDefault="00484CC4" w:rsidP="00D73184">
      <w:pPr>
        <w:pStyle w:val="ListParagraph"/>
        <w:ind w:left="792" w:right="282"/>
        <w:jc w:val="both"/>
        <w:rPr>
          <w:sz w:val="24"/>
          <w:szCs w:val="24"/>
        </w:rPr>
      </w:pPr>
    </w:p>
    <w:p w14:paraId="1E46DAE7" w14:textId="118F3250" w:rsidR="00D859AD" w:rsidRPr="004373B7" w:rsidRDefault="00910362" w:rsidP="00D73184">
      <w:pPr>
        <w:pStyle w:val="Heading1"/>
        <w:spacing w:before="0" w:after="0"/>
        <w:ind w:right="282"/>
        <w:jc w:val="center"/>
        <w:rPr>
          <w:rFonts w:ascii="Times New Roman" w:hAnsi="Times New Roman" w:cs="Times New Roman"/>
          <w:caps/>
          <w:sz w:val="24"/>
          <w:szCs w:val="24"/>
        </w:rPr>
      </w:pPr>
      <w:r w:rsidRPr="004373B7">
        <w:rPr>
          <w:rFonts w:ascii="Times New Roman" w:hAnsi="Times New Roman" w:cs="Times New Roman"/>
          <w:caps/>
          <w:sz w:val="24"/>
          <w:szCs w:val="24"/>
        </w:rPr>
        <w:t>II</w:t>
      </w:r>
      <w:r w:rsidR="003A0F7D" w:rsidRPr="004373B7">
        <w:rPr>
          <w:rFonts w:ascii="Times New Roman" w:hAnsi="Times New Roman" w:cs="Times New Roman"/>
          <w:caps/>
          <w:sz w:val="24"/>
          <w:szCs w:val="24"/>
        </w:rPr>
        <w:t>.</w:t>
      </w:r>
      <w:r w:rsidR="00D859AD" w:rsidRPr="004373B7">
        <w:rPr>
          <w:rFonts w:ascii="Times New Roman" w:hAnsi="Times New Roman" w:cs="Times New Roman"/>
          <w:caps/>
          <w:sz w:val="24"/>
          <w:szCs w:val="24"/>
        </w:rPr>
        <w:t xml:space="preserve"> </w:t>
      </w:r>
      <w:bookmarkEnd w:id="38"/>
      <w:bookmarkEnd w:id="39"/>
      <w:r w:rsidR="00541E88" w:rsidRPr="004373B7">
        <w:rPr>
          <w:rFonts w:ascii="Times New Roman" w:hAnsi="Times New Roman" w:cs="Times New Roman"/>
          <w:caps/>
          <w:sz w:val="24"/>
          <w:szCs w:val="24"/>
        </w:rPr>
        <w:t>Atlases un kvalifikācijas prasības un to izpildes pierādīšanai iesniedzamie dokumenti</w:t>
      </w:r>
    </w:p>
    <w:p w14:paraId="1F489CB9" w14:textId="77777777" w:rsidR="00BB1D35" w:rsidRPr="004373B7" w:rsidRDefault="00BB1D35" w:rsidP="00D73184">
      <w:pPr>
        <w:ind w:right="282"/>
        <w:rPr>
          <w:sz w:val="24"/>
          <w:szCs w:val="24"/>
        </w:rPr>
      </w:pPr>
    </w:p>
    <w:p w14:paraId="3FB11FA7" w14:textId="74A8195C" w:rsidR="004C3FC6" w:rsidRDefault="004C3FC6">
      <w:pPr>
        <w:pStyle w:val="ListParagraph"/>
        <w:numPr>
          <w:ilvl w:val="0"/>
          <w:numId w:val="4"/>
        </w:numPr>
        <w:ind w:right="282"/>
        <w:jc w:val="both"/>
        <w:rPr>
          <w:b/>
          <w:sz w:val="24"/>
          <w:szCs w:val="24"/>
          <w:u w:val="single"/>
        </w:rPr>
      </w:pPr>
      <w:r w:rsidRPr="004373B7">
        <w:rPr>
          <w:b/>
          <w:sz w:val="24"/>
          <w:szCs w:val="24"/>
          <w:u w:val="single"/>
        </w:rPr>
        <w:t>Prasības pretendentiem</w:t>
      </w:r>
      <w:r w:rsidR="009500DE" w:rsidRPr="004373B7">
        <w:rPr>
          <w:b/>
          <w:sz w:val="24"/>
          <w:szCs w:val="24"/>
          <w:u w:val="single"/>
        </w:rPr>
        <w:t xml:space="preserve"> un pretendentu atlases dokumenti</w:t>
      </w:r>
      <w:r w:rsidR="00AA76FE" w:rsidRPr="004373B7">
        <w:rPr>
          <w:b/>
          <w:sz w:val="24"/>
          <w:szCs w:val="24"/>
          <w:u w:val="single"/>
        </w:rPr>
        <w:t>, izslēgšanas nosacījumi</w:t>
      </w:r>
    </w:p>
    <w:tbl>
      <w:tblPr>
        <w:tblW w:w="10491"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4508"/>
        <w:gridCol w:w="28"/>
        <w:gridCol w:w="4962"/>
      </w:tblGrid>
      <w:tr w:rsidR="00AA46D5" w:rsidRPr="004373B7" w14:paraId="7325F798" w14:textId="77777777" w:rsidTr="00C070E5">
        <w:tc>
          <w:tcPr>
            <w:tcW w:w="993" w:type="dxa"/>
            <w:shd w:val="clear" w:color="auto" w:fill="auto"/>
          </w:tcPr>
          <w:p w14:paraId="646BA30F" w14:textId="77777777" w:rsidR="00AA46D5" w:rsidRPr="004373B7" w:rsidRDefault="00AA46D5" w:rsidP="00C070E5">
            <w:pPr>
              <w:rPr>
                <w:sz w:val="24"/>
                <w:szCs w:val="24"/>
              </w:rPr>
            </w:pPr>
            <w:r w:rsidRPr="004373B7">
              <w:rPr>
                <w:sz w:val="24"/>
                <w:szCs w:val="24"/>
              </w:rPr>
              <w:t>25.1</w:t>
            </w:r>
          </w:p>
        </w:tc>
        <w:tc>
          <w:tcPr>
            <w:tcW w:w="4508" w:type="dxa"/>
            <w:shd w:val="clear" w:color="auto" w:fill="auto"/>
          </w:tcPr>
          <w:p w14:paraId="105B6652" w14:textId="77777777" w:rsidR="00AA46D5" w:rsidRPr="004373B7" w:rsidRDefault="00AA46D5" w:rsidP="00C070E5">
            <w:pPr>
              <w:jc w:val="both"/>
              <w:rPr>
                <w:sz w:val="24"/>
                <w:szCs w:val="24"/>
                <w:lang w:eastAsia="lv-LV"/>
              </w:rPr>
            </w:pPr>
            <w:r w:rsidRPr="004373B7">
              <w:rPr>
                <w:iCs/>
                <w:sz w:val="24"/>
                <w:szCs w:val="24"/>
              </w:rPr>
              <w:t xml:space="preserve">Pretendents </w:t>
            </w:r>
            <w:r w:rsidRPr="004373B7">
              <w:rPr>
                <w:sz w:val="24"/>
                <w:szCs w:val="24"/>
                <w:lang w:eastAsia="lv-LV"/>
              </w:rPr>
              <w:t>paraksta piedāvājumu ar EIS piedāvāto elektronisko parakstu.</w:t>
            </w:r>
          </w:p>
          <w:p w14:paraId="1D711289" w14:textId="77777777" w:rsidR="00AA46D5" w:rsidRPr="004373B7" w:rsidRDefault="00AA46D5" w:rsidP="00C070E5">
            <w:pPr>
              <w:jc w:val="both"/>
              <w:rPr>
                <w:sz w:val="24"/>
                <w:szCs w:val="24"/>
              </w:rPr>
            </w:pPr>
          </w:p>
        </w:tc>
        <w:tc>
          <w:tcPr>
            <w:tcW w:w="4990" w:type="dxa"/>
            <w:gridSpan w:val="2"/>
            <w:shd w:val="clear" w:color="auto" w:fill="auto"/>
          </w:tcPr>
          <w:p w14:paraId="15E0D4D5" w14:textId="77777777" w:rsidR="00AA46D5" w:rsidRPr="004373B7" w:rsidRDefault="00AA46D5" w:rsidP="00C070E5">
            <w:pPr>
              <w:jc w:val="both"/>
              <w:rPr>
                <w:iCs/>
                <w:sz w:val="24"/>
                <w:szCs w:val="24"/>
              </w:rPr>
            </w:pPr>
            <w:r w:rsidRPr="004373B7">
              <w:rPr>
                <w:iCs/>
                <w:sz w:val="24"/>
                <w:szCs w:val="24"/>
              </w:rPr>
              <w:t xml:space="preserve">1) Pilnvara, ja piedāvājumu paraksta pilnvarotā persona </w:t>
            </w:r>
          </w:p>
          <w:p w14:paraId="6D51B8A8" w14:textId="77777777" w:rsidR="00AA46D5" w:rsidRPr="004373B7" w:rsidRDefault="00AA46D5" w:rsidP="00C070E5">
            <w:pPr>
              <w:jc w:val="both"/>
              <w:rPr>
                <w:b/>
                <w:sz w:val="24"/>
                <w:szCs w:val="24"/>
              </w:rPr>
            </w:pPr>
            <w:r w:rsidRPr="004373B7">
              <w:rPr>
                <w:iCs/>
                <w:sz w:val="24"/>
                <w:szCs w:val="24"/>
              </w:rPr>
              <w:t>2) Ārvalstī reģistrēts vai pastāvīgi dzīvojošs pretendents iesniedz dokumenta kopiju, kas apliecina pretendenta paraksttiesīgās personas tiesības.</w:t>
            </w:r>
          </w:p>
        </w:tc>
      </w:tr>
      <w:tr w:rsidR="00AA46D5" w:rsidRPr="004373B7" w14:paraId="253CD4C6" w14:textId="77777777" w:rsidTr="00C070E5">
        <w:tc>
          <w:tcPr>
            <w:tcW w:w="993" w:type="dxa"/>
            <w:shd w:val="clear" w:color="auto" w:fill="auto"/>
          </w:tcPr>
          <w:p w14:paraId="12987816" w14:textId="77777777" w:rsidR="00AA46D5" w:rsidRPr="004373B7" w:rsidRDefault="00AA46D5" w:rsidP="00C070E5">
            <w:pPr>
              <w:rPr>
                <w:sz w:val="24"/>
                <w:szCs w:val="24"/>
              </w:rPr>
            </w:pPr>
            <w:r w:rsidRPr="004373B7">
              <w:rPr>
                <w:sz w:val="24"/>
                <w:szCs w:val="24"/>
              </w:rPr>
              <w:t>25.2</w:t>
            </w:r>
          </w:p>
        </w:tc>
        <w:tc>
          <w:tcPr>
            <w:tcW w:w="4508" w:type="dxa"/>
            <w:shd w:val="clear" w:color="auto" w:fill="auto"/>
          </w:tcPr>
          <w:p w14:paraId="7E438CD3" w14:textId="77777777" w:rsidR="00AA46D5" w:rsidRPr="004373B7" w:rsidRDefault="00AA46D5" w:rsidP="00C070E5">
            <w:pPr>
              <w:ind w:right="-1"/>
              <w:jc w:val="both"/>
              <w:rPr>
                <w:sz w:val="24"/>
                <w:szCs w:val="24"/>
              </w:rPr>
            </w:pPr>
            <w:r w:rsidRPr="004373B7">
              <w:rPr>
                <w:sz w:val="24"/>
                <w:szCs w:val="24"/>
              </w:rPr>
              <w:t xml:space="preserve">Piedāvājuma nodrošinājums. </w:t>
            </w:r>
          </w:p>
          <w:p w14:paraId="007E7AA2" w14:textId="77777777" w:rsidR="00AA46D5" w:rsidRPr="004373B7" w:rsidRDefault="00AA46D5" w:rsidP="00C070E5">
            <w:pPr>
              <w:ind w:right="-1"/>
              <w:jc w:val="both"/>
              <w:rPr>
                <w:b/>
                <w:sz w:val="24"/>
                <w:szCs w:val="24"/>
              </w:rPr>
            </w:pPr>
          </w:p>
        </w:tc>
        <w:tc>
          <w:tcPr>
            <w:tcW w:w="4990" w:type="dxa"/>
            <w:gridSpan w:val="2"/>
            <w:shd w:val="clear" w:color="auto" w:fill="auto"/>
          </w:tcPr>
          <w:p w14:paraId="0F33559F" w14:textId="77777777" w:rsidR="00AA46D5" w:rsidRPr="004373B7" w:rsidRDefault="00AA46D5" w:rsidP="00C070E5">
            <w:pPr>
              <w:jc w:val="both"/>
              <w:rPr>
                <w:sz w:val="24"/>
                <w:szCs w:val="24"/>
              </w:rPr>
            </w:pPr>
            <w:r w:rsidRPr="004373B7">
              <w:rPr>
                <w:sz w:val="24"/>
                <w:szCs w:val="24"/>
              </w:rPr>
              <w:t>1) Jāiesniedz nolikuma prasībām atbilstošs bankas vai apdrošināšanas kompānijas izsniegts piedāvājuma nodrošinājums, parakstīts ar drošu elektronisko parakstu.</w:t>
            </w:r>
          </w:p>
          <w:p w14:paraId="3F687427" w14:textId="77777777" w:rsidR="00AA46D5" w:rsidRPr="004373B7" w:rsidRDefault="00AA46D5" w:rsidP="00C070E5">
            <w:pPr>
              <w:jc w:val="both"/>
              <w:rPr>
                <w:sz w:val="24"/>
                <w:szCs w:val="24"/>
              </w:rPr>
            </w:pPr>
            <w:r w:rsidRPr="004373B7">
              <w:rPr>
                <w:sz w:val="24"/>
                <w:szCs w:val="24"/>
              </w:rPr>
              <w:t>2) Apdrošināšanas polises prēmijai jābūt samaksātai uz piedāvājuma iesniegšanas brīdi (</w:t>
            </w:r>
            <w:r w:rsidRPr="004373B7">
              <w:rPr>
                <w:sz w:val="24"/>
                <w:szCs w:val="24"/>
                <w:lang w:eastAsia="lv-LV"/>
              </w:rPr>
              <w:t>iesniedzams samaksu apliecinošs dokuments - ieskenēts pdf. Formātā vai parakstīts ar drošu elektronisko parakstu).</w:t>
            </w:r>
            <w:r w:rsidRPr="004373B7">
              <w:rPr>
                <w:sz w:val="24"/>
                <w:szCs w:val="24"/>
              </w:rPr>
              <w:t xml:space="preserve"> </w:t>
            </w:r>
          </w:p>
        </w:tc>
      </w:tr>
      <w:tr w:rsidR="00AA46D5" w:rsidRPr="004373B7" w14:paraId="53ECA895" w14:textId="77777777" w:rsidTr="00C070E5">
        <w:trPr>
          <w:trHeight w:val="3071"/>
        </w:trPr>
        <w:tc>
          <w:tcPr>
            <w:tcW w:w="993" w:type="dxa"/>
            <w:shd w:val="clear" w:color="auto" w:fill="auto"/>
          </w:tcPr>
          <w:p w14:paraId="29BB6E92" w14:textId="77777777" w:rsidR="00AA46D5" w:rsidRPr="004373B7" w:rsidRDefault="00AA46D5" w:rsidP="00C070E5">
            <w:pPr>
              <w:contextualSpacing/>
              <w:rPr>
                <w:sz w:val="24"/>
                <w:szCs w:val="24"/>
              </w:rPr>
            </w:pPr>
            <w:r w:rsidRPr="004373B7">
              <w:rPr>
                <w:sz w:val="24"/>
                <w:szCs w:val="24"/>
              </w:rPr>
              <w:t>25.3</w:t>
            </w:r>
          </w:p>
        </w:tc>
        <w:tc>
          <w:tcPr>
            <w:tcW w:w="4508" w:type="dxa"/>
            <w:shd w:val="clear" w:color="auto" w:fill="auto"/>
          </w:tcPr>
          <w:p w14:paraId="168DAB30" w14:textId="77777777" w:rsidR="00AA46D5" w:rsidRPr="004373B7" w:rsidRDefault="00AA46D5" w:rsidP="00C070E5">
            <w:pPr>
              <w:ind w:right="-1"/>
              <w:jc w:val="both"/>
              <w:rPr>
                <w:sz w:val="24"/>
                <w:szCs w:val="24"/>
              </w:rPr>
            </w:pPr>
            <w:r w:rsidRPr="004373B7">
              <w:rPr>
                <w:sz w:val="24"/>
                <w:szCs w:val="24"/>
              </w:rPr>
              <w:t xml:space="preserve">Pretendents, personālsabiedrība un visi personālsabiedrības biedri (ja piedāvājumu iesniedz personālsabiedrība) vai visi personu apvienības dalībnieki (ja piedāvājumu iesniedz personu apvienība), Pretendenta norādītie apakšuzņēmēji un apakšuzņēmēju apakšuzņēmēji, kuru veicamo būvdarbu vai sniedzamo pakalpojumu vērtība ir vismaz 10 000 EUR, Pretendenta norādītās personas, uz kuru iespējām Pretendents balstās, lai apliecinātu, ka tā kvalifikācija atbilst iepirkuma prasībām, ir reģistrēts atbilstoši reģistrācijas valsts normatīvo aktu prasībām. </w:t>
            </w:r>
          </w:p>
        </w:tc>
        <w:tc>
          <w:tcPr>
            <w:tcW w:w="4990" w:type="dxa"/>
            <w:gridSpan w:val="2"/>
            <w:shd w:val="clear" w:color="auto" w:fill="auto"/>
          </w:tcPr>
          <w:p w14:paraId="53ED033D" w14:textId="77777777" w:rsidR="00AA46D5" w:rsidRPr="004373B7" w:rsidRDefault="00AA46D5" w:rsidP="00C070E5">
            <w:pPr>
              <w:jc w:val="both"/>
              <w:rPr>
                <w:rFonts w:eastAsia="Calibri"/>
                <w:sz w:val="24"/>
                <w:szCs w:val="24"/>
              </w:rPr>
            </w:pPr>
            <w:r w:rsidRPr="004373B7">
              <w:rPr>
                <w:rFonts w:eastAsia="Calibri"/>
                <w:sz w:val="24"/>
                <w:szCs w:val="24"/>
              </w:rPr>
              <w:t xml:space="preserve">1) Par reģistrācijas faktu Komisija pārliecināsies Uzņēmumu reģistra tīmekļa vietnē </w:t>
            </w:r>
            <w:hyperlink r:id="rId18" w:history="1">
              <w:r w:rsidRPr="004373B7">
                <w:rPr>
                  <w:rFonts w:eastAsia="Calibri"/>
                  <w:sz w:val="24"/>
                  <w:szCs w:val="24"/>
                  <w:u w:val="single"/>
                </w:rPr>
                <w:t>www.ur.gov.lv</w:t>
              </w:r>
            </w:hyperlink>
            <w:r w:rsidRPr="004373B7">
              <w:rPr>
                <w:rFonts w:eastAsia="Calibri"/>
                <w:sz w:val="24"/>
                <w:szCs w:val="24"/>
              </w:rPr>
              <w:t>.</w:t>
            </w:r>
          </w:p>
          <w:p w14:paraId="46A21AD8" w14:textId="77777777" w:rsidR="00AA46D5" w:rsidRPr="004373B7" w:rsidRDefault="00AA46D5" w:rsidP="00C070E5">
            <w:pPr>
              <w:jc w:val="both"/>
              <w:rPr>
                <w:rFonts w:eastAsia="Calibri"/>
                <w:i/>
                <w:sz w:val="24"/>
                <w:szCs w:val="24"/>
              </w:rPr>
            </w:pPr>
            <w:r w:rsidRPr="004373B7">
              <w:rPr>
                <w:rFonts w:eastAsia="Calibri"/>
                <w:sz w:val="24"/>
                <w:szCs w:val="24"/>
              </w:rPr>
              <w:t>2) Ja Pretendents ir reģistrēts ārvalstīs, tam reģistrācija jāapliecina atbilstoši reģistrācijas valsts nosacījumiem (iesniedzot reģistrācijas valsts komercdarbību reģistrējošas iestādes izdotas reģistrācijas apliecības kopiju, kas apliecina tā reģistrāciju, vai norādot publiski pieejamu reģistru, kur pasūtītājs var pārliecināties par pretendenta reģistrācijas faktu).</w:t>
            </w:r>
          </w:p>
        </w:tc>
      </w:tr>
      <w:tr w:rsidR="00AA46D5" w:rsidRPr="004373B7" w14:paraId="54FFFDA7" w14:textId="77777777" w:rsidTr="00C070E5">
        <w:trPr>
          <w:trHeight w:val="3071"/>
        </w:trPr>
        <w:tc>
          <w:tcPr>
            <w:tcW w:w="993" w:type="dxa"/>
            <w:shd w:val="clear" w:color="auto" w:fill="auto"/>
          </w:tcPr>
          <w:p w14:paraId="390C4D59" w14:textId="77777777" w:rsidR="00AA46D5" w:rsidRPr="004373B7" w:rsidRDefault="00AA46D5" w:rsidP="00C070E5">
            <w:pPr>
              <w:contextualSpacing/>
              <w:rPr>
                <w:sz w:val="24"/>
                <w:szCs w:val="24"/>
              </w:rPr>
            </w:pPr>
            <w:r w:rsidRPr="004373B7">
              <w:rPr>
                <w:sz w:val="24"/>
                <w:szCs w:val="24"/>
              </w:rPr>
              <w:lastRenderedPageBreak/>
              <w:t>25.4</w:t>
            </w:r>
          </w:p>
        </w:tc>
        <w:tc>
          <w:tcPr>
            <w:tcW w:w="4508" w:type="dxa"/>
            <w:shd w:val="clear" w:color="auto" w:fill="auto"/>
          </w:tcPr>
          <w:p w14:paraId="2800146B" w14:textId="77777777" w:rsidR="00AA46D5" w:rsidRPr="004373B7" w:rsidRDefault="00AA46D5" w:rsidP="00C070E5">
            <w:pPr>
              <w:ind w:right="-1"/>
              <w:jc w:val="both"/>
              <w:rPr>
                <w:i/>
              </w:rPr>
            </w:pPr>
            <w:r w:rsidRPr="004373B7">
              <w:rPr>
                <w:sz w:val="24"/>
                <w:szCs w:val="24"/>
              </w:rPr>
              <w:t>Pretendents, personālsabiedrība un visi personālsabiedrības biedri (ja piedāvājumu iesniedz personālsabiedrība) vai visi personu apvienības dalībnieki (ja piedāvājumu iesniedz personu apvienība), Pretendenta norādītie apakšuzņēmēji un apakšuzņēmēju apakšuzņēmēji, kuru veicamo būvdarbu vai sniedzamo pakalpojumu vērtība ir vismaz 10 000 EUR, Pretendenta norādītās personas, uz kuru iespējām Pretendents balstās, lai apliecinātu, ka tā kvalifikācija atbilst iepirkuma prasībām, ir reģistrēts Būvkomersantu reģistrā vai ārvalstu komersants ir reģistrēts līdzvērtīgā reģistrā ārvalstī, atbilstoši reģistrācijas valsts normatīvo aktu prasībām un ir tiesīgs veikt iepirkuma priekšmetā norādītos darbus.</w:t>
            </w:r>
          </w:p>
        </w:tc>
        <w:tc>
          <w:tcPr>
            <w:tcW w:w="4990" w:type="dxa"/>
            <w:gridSpan w:val="2"/>
            <w:shd w:val="clear" w:color="auto" w:fill="auto"/>
          </w:tcPr>
          <w:p w14:paraId="261C127B" w14:textId="77777777" w:rsidR="00AA46D5" w:rsidRPr="004373B7" w:rsidRDefault="00AA46D5" w:rsidP="00C070E5">
            <w:pPr>
              <w:jc w:val="both"/>
              <w:rPr>
                <w:rFonts w:eastAsia="Calibri"/>
                <w:sz w:val="24"/>
                <w:szCs w:val="24"/>
              </w:rPr>
            </w:pPr>
            <w:r w:rsidRPr="004373B7">
              <w:rPr>
                <w:rFonts w:eastAsia="Calibri"/>
                <w:sz w:val="24"/>
                <w:szCs w:val="24"/>
              </w:rPr>
              <w:t xml:space="preserve">1) Par reģistrāciju Būvkomersantu reģistrā  Komisija pārliecināsies Būvniecības informācijas sistēmā </w:t>
            </w:r>
            <w:hyperlink r:id="rId19" w:history="1">
              <w:r w:rsidRPr="004373B7">
                <w:rPr>
                  <w:rStyle w:val="Hyperlink"/>
                  <w:rFonts w:eastAsia="Calibri"/>
                  <w:sz w:val="24"/>
                  <w:szCs w:val="24"/>
                </w:rPr>
                <w:t>www.bis.gov.lv</w:t>
              </w:r>
            </w:hyperlink>
          </w:p>
          <w:p w14:paraId="1DFDC8B6" w14:textId="77777777" w:rsidR="00AA46D5" w:rsidRPr="004373B7" w:rsidRDefault="00AA46D5" w:rsidP="00C070E5">
            <w:pPr>
              <w:jc w:val="both"/>
              <w:rPr>
                <w:rFonts w:eastAsia="Calibri"/>
                <w:sz w:val="24"/>
                <w:szCs w:val="24"/>
              </w:rPr>
            </w:pPr>
            <w:r w:rsidRPr="004373B7">
              <w:rPr>
                <w:rFonts w:eastAsia="Calibri"/>
                <w:sz w:val="24"/>
                <w:szCs w:val="24"/>
              </w:rPr>
              <w:t>2) Pretendentam, kurš uz piedāvājuma iesniegšanas dienu nav reģistrēts Būvkomersantu reģistrā, jāiesniedz apliecinājums, ka gadījumā, ja tas tiks atzīts par uzvarētāju, tas 10 (desmit) darba dienu laikā no dienas, pēc Publisko iepirkumu likuma 60.panata sestajā daļā minētā nogaidīšanas termiņa beigām, reģistrēsies Latvijas Republikas Būvkomersantu reģistrā. Šajā punktā noteiktais termiņš objektīvi pastāvošu iemeslu dēļ var tikt pagarināts.</w:t>
            </w:r>
          </w:p>
          <w:p w14:paraId="2C09A14B" w14:textId="77777777" w:rsidR="00AA46D5" w:rsidRPr="004373B7" w:rsidRDefault="00AA46D5" w:rsidP="00C070E5">
            <w:pPr>
              <w:jc w:val="both"/>
              <w:rPr>
                <w:rFonts w:eastAsia="Calibri"/>
                <w:sz w:val="24"/>
                <w:szCs w:val="24"/>
              </w:rPr>
            </w:pPr>
          </w:p>
          <w:p w14:paraId="087D9669" w14:textId="77777777" w:rsidR="00AA46D5" w:rsidRPr="004373B7" w:rsidRDefault="00AA46D5" w:rsidP="00C070E5">
            <w:pPr>
              <w:jc w:val="both"/>
              <w:rPr>
                <w:rFonts w:eastAsia="Calibri"/>
                <w:sz w:val="24"/>
                <w:szCs w:val="24"/>
              </w:rPr>
            </w:pPr>
          </w:p>
        </w:tc>
      </w:tr>
      <w:tr w:rsidR="00AA46D5" w:rsidRPr="004373B7" w14:paraId="1B74D644" w14:textId="77777777" w:rsidTr="00C070E5">
        <w:tc>
          <w:tcPr>
            <w:tcW w:w="993" w:type="dxa"/>
            <w:shd w:val="clear" w:color="auto" w:fill="auto"/>
          </w:tcPr>
          <w:p w14:paraId="7BB2E2C1" w14:textId="77777777" w:rsidR="00AA46D5" w:rsidRPr="004373B7" w:rsidRDefault="00AA46D5" w:rsidP="00C070E5">
            <w:pPr>
              <w:rPr>
                <w:sz w:val="24"/>
                <w:szCs w:val="24"/>
              </w:rPr>
            </w:pPr>
            <w:r w:rsidRPr="004373B7">
              <w:rPr>
                <w:sz w:val="24"/>
                <w:szCs w:val="24"/>
              </w:rPr>
              <w:t>25.5</w:t>
            </w:r>
          </w:p>
        </w:tc>
        <w:tc>
          <w:tcPr>
            <w:tcW w:w="4508" w:type="dxa"/>
            <w:shd w:val="clear" w:color="auto" w:fill="auto"/>
          </w:tcPr>
          <w:p w14:paraId="18B20651" w14:textId="77777777" w:rsidR="00AA46D5" w:rsidRPr="004373B7" w:rsidRDefault="00AA46D5" w:rsidP="00C070E5">
            <w:pPr>
              <w:tabs>
                <w:tab w:val="left" w:pos="284"/>
                <w:tab w:val="left" w:pos="567"/>
                <w:tab w:val="left" w:pos="709"/>
              </w:tabs>
              <w:jc w:val="both"/>
              <w:rPr>
                <w:sz w:val="24"/>
                <w:szCs w:val="24"/>
              </w:rPr>
            </w:pPr>
            <w:r w:rsidRPr="004373B7">
              <w:rPr>
                <w:sz w:val="24"/>
                <w:szCs w:val="24"/>
              </w:rPr>
              <w:t>Pieteikums</w:t>
            </w:r>
          </w:p>
        </w:tc>
        <w:tc>
          <w:tcPr>
            <w:tcW w:w="4990" w:type="dxa"/>
            <w:gridSpan w:val="2"/>
            <w:shd w:val="clear" w:color="auto" w:fill="auto"/>
          </w:tcPr>
          <w:p w14:paraId="00A9232D" w14:textId="21FFB889" w:rsidR="00AA46D5" w:rsidRPr="004373B7" w:rsidRDefault="003A4F1F" w:rsidP="00C070E5">
            <w:pPr>
              <w:rPr>
                <w:b/>
                <w:bCs/>
                <w:sz w:val="24"/>
                <w:szCs w:val="24"/>
                <w:lang w:eastAsia="lv-LV"/>
              </w:rPr>
            </w:pPr>
            <w:r>
              <w:rPr>
                <w:b/>
                <w:bCs/>
                <w:sz w:val="24"/>
                <w:szCs w:val="24"/>
                <w:lang w:eastAsia="lv-LV"/>
              </w:rPr>
              <w:t xml:space="preserve">Nolikuma </w:t>
            </w:r>
            <w:r w:rsidR="00AA46D5" w:rsidRPr="004373B7">
              <w:rPr>
                <w:b/>
                <w:bCs/>
                <w:sz w:val="24"/>
                <w:szCs w:val="24"/>
                <w:lang w:eastAsia="lv-LV"/>
              </w:rPr>
              <w:t xml:space="preserve">2. </w:t>
            </w:r>
            <w:r>
              <w:rPr>
                <w:b/>
                <w:bCs/>
                <w:sz w:val="24"/>
                <w:szCs w:val="24"/>
                <w:lang w:eastAsia="lv-LV"/>
              </w:rPr>
              <w:t>p</w:t>
            </w:r>
            <w:r w:rsidR="00AA46D5" w:rsidRPr="004373B7">
              <w:rPr>
                <w:b/>
                <w:bCs/>
                <w:sz w:val="24"/>
                <w:szCs w:val="24"/>
                <w:lang w:eastAsia="lv-LV"/>
              </w:rPr>
              <w:t xml:space="preserve">ielikuma veidlapa “Pieteikums” </w:t>
            </w:r>
          </w:p>
          <w:p w14:paraId="73B72F57" w14:textId="77777777" w:rsidR="00AA46D5" w:rsidRPr="004373B7" w:rsidRDefault="00AA46D5" w:rsidP="00C070E5">
            <w:pPr>
              <w:jc w:val="both"/>
              <w:rPr>
                <w:bCs/>
                <w:sz w:val="24"/>
                <w:szCs w:val="24"/>
                <w:lang w:eastAsia="lv-LV"/>
              </w:rPr>
            </w:pPr>
            <w:r w:rsidRPr="004373B7">
              <w:rPr>
                <w:bCs/>
                <w:sz w:val="24"/>
                <w:szCs w:val="24"/>
                <w:lang w:eastAsia="lv-LV"/>
              </w:rPr>
              <w:t>1) Personu apvienībai vai personālsabiedrībai papildus jāiesniedz vienošanās, ko parakstījušas visu dalībnieku pārstāvošas personas ar pārstāvības tiesībām, kurā norādīts atbildīgais apvienības dalībnieks un pārstāvis, kas pilnvarots iesniegt piedāvājumu, pārstāvēt personu apvienību vai personālsabiedrību iepirkuma procedūras ietvaros, parakstīt iepirkuma līgumu, bez tam, vienošanās jānorāda sadarbības un atbildības apjoms, atbildības sadalījums starp apvienības dalībniekiem, norādot kādus darbu veidus, un kādā apjomā (t.sk. finansiālā izteiksmē), veiks katrs no apvienības dalībniekiem vai personālsabiedrības biedriem, ja tā tiks atzīta par uzvarētāju iepirkuma procedūrā. Jāiesniedz visu personu apvienības dalībnieku parakstīts apliecinājums, ka gadījumā ja personu apvienībai tiks piešķirtas līguma slēgšanas tiesības, līdz iepirkuma līguma slēgšanai, personu apvienība pēc savas izvēles izveidosies atbilstoši noteiktam juridiskam statusam vai noslēgs sabiedrības līgumu, vienojoties par apvienības dalībnieku atbildības sadalījumu.</w:t>
            </w:r>
          </w:p>
          <w:p w14:paraId="55A00D13" w14:textId="77777777" w:rsidR="00AA46D5" w:rsidRPr="004373B7" w:rsidRDefault="00AA46D5" w:rsidP="00C070E5">
            <w:pPr>
              <w:jc w:val="both"/>
              <w:rPr>
                <w:bCs/>
                <w:sz w:val="24"/>
                <w:szCs w:val="24"/>
                <w:lang w:eastAsia="lv-LV"/>
              </w:rPr>
            </w:pPr>
            <w:r w:rsidRPr="004373B7">
              <w:rPr>
                <w:bCs/>
                <w:sz w:val="24"/>
                <w:szCs w:val="24"/>
                <w:lang w:eastAsia="lv-LV"/>
              </w:rPr>
              <w:t>2) Ja pieteikuma veidlapu paraksta pilnvarota persona, jāpievieno pilnvara vai cits atbilstošs dokuments, kas ļauj piedāvājumu parakstījušai personai uzņemties saistības Pretendenta vārdā.</w:t>
            </w:r>
          </w:p>
          <w:p w14:paraId="782269A4" w14:textId="2D8F3B43" w:rsidR="00AA46D5" w:rsidRPr="004373B7" w:rsidRDefault="00AA46D5" w:rsidP="00C070E5">
            <w:pPr>
              <w:jc w:val="both"/>
              <w:rPr>
                <w:bCs/>
                <w:sz w:val="24"/>
                <w:szCs w:val="24"/>
                <w:lang w:eastAsia="lv-LV"/>
              </w:rPr>
            </w:pPr>
            <w:r w:rsidRPr="004373B7">
              <w:rPr>
                <w:bCs/>
                <w:sz w:val="24"/>
                <w:szCs w:val="24"/>
                <w:lang w:eastAsia="lv-LV"/>
              </w:rPr>
              <w:t xml:space="preserve">3) Ārvalstīs reģistrētam pretendentam ir jāaizpilda amatpersonu saraksts saskaņā ar Nolikuma </w:t>
            </w:r>
            <w:r w:rsidR="003A4F1F">
              <w:rPr>
                <w:bCs/>
                <w:sz w:val="24"/>
                <w:szCs w:val="24"/>
                <w:lang w:eastAsia="lv-LV"/>
              </w:rPr>
              <w:t>2</w:t>
            </w:r>
            <w:r w:rsidRPr="004373B7">
              <w:rPr>
                <w:bCs/>
                <w:sz w:val="24"/>
                <w:szCs w:val="24"/>
                <w:lang w:eastAsia="lv-LV"/>
              </w:rPr>
              <w:t xml:space="preserve">.pielikumu, norādot pretendentu un tā amatpersonas- persona, kura ir Pretendenta valdes un/vai padomes loceklis, pārstāvēttiesīgā persona, prokūrists vai persona, kura ir pilnvarota pārstāvēt pretendentu darbībās, kas saistītas ar filiāli, kā arī patiesā labuma guvēja un personas, kurai pretendentā ir izšķirošā ietekme uz līdzdalības </w:t>
            </w:r>
            <w:r w:rsidRPr="004373B7">
              <w:rPr>
                <w:bCs/>
                <w:sz w:val="24"/>
                <w:szCs w:val="24"/>
                <w:lang w:eastAsia="lv-LV"/>
              </w:rPr>
              <w:lastRenderedPageBreak/>
              <w:t>pamata normatīvo aktu par koncerniem izpratnē. (ja attiecināms), vārdu, uzvārdu (nosaukumu) un personas kodu (reģistrācijas Nr.). Minētā informācija iesniedzama arī par personu apvienības, personālsabiedrības biedru, personu, uz kuru iespējām Pretendents balstās savas kvalifikācijas apliecināšanai, kā arī apakšuzņēmēju, kuru veicamo darbu vai sniedzamo pakalpojumu vērtība ir vismaz 10 000 EUR bez PVN amatpersonām.</w:t>
            </w:r>
          </w:p>
          <w:p w14:paraId="5B3BAD51" w14:textId="77777777" w:rsidR="00AA46D5" w:rsidRPr="004373B7" w:rsidRDefault="00AA46D5" w:rsidP="00C070E5">
            <w:pPr>
              <w:jc w:val="both"/>
              <w:rPr>
                <w:color w:val="000000"/>
                <w:sz w:val="24"/>
                <w:szCs w:val="24"/>
              </w:rPr>
            </w:pPr>
            <w:r w:rsidRPr="004373B7">
              <w:rPr>
                <w:bCs/>
                <w:sz w:val="24"/>
                <w:szCs w:val="24"/>
                <w:lang w:eastAsia="lv-LV"/>
              </w:rPr>
              <w:t>4)</w:t>
            </w:r>
            <w:r w:rsidRPr="004373B7">
              <w:rPr>
                <w:color w:val="000000"/>
                <w:sz w:val="24"/>
                <w:szCs w:val="24"/>
              </w:rPr>
              <w:t xml:space="preserve"> Ja attiecināms uz pretendentu- pieteikumam jāpievieno informācija par personām, kurām Pretendentā ir izšķirošā ietekme uz līdzdalības pamata normatīvo aktu par koncerniem izpratnē, kā arī informācija par šo personu pretendenta valdes un/vai padomes locekli, pārstāvēttiesīgo personu, prokūristu, vai personu, kura ir pilnvarota pārstāvēt personu, kurai Pretendentā ir izšķirošā ietekme uz līdzdalības pamata normatīvo aktu par koncerniem izpratnē darbībās, kas saistītas ar filiāli.</w:t>
            </w:r>
          </w:p>
        </w:tc>
      </w:tr>
      <w:tr w:rsidR="00AA46D5" w:rsidRPr="004373B7" w14:paraId="3C87779A" w14:textId="77777777" w:rsidTr="00C070E5">
        <w:tc>
          <w:tcPr>
            <w:tcW w:w="993" w:type="dxa"/>
            <w:shd w:val="clear" w:color="auto" w:fill="auto"/>
          </w:tcPr>
          <w:p w14:paraId="6C4CC05F" w14:textId="77777777" w:rsidR="00AA46D5" w:rsidRPr="004373B7" w:rsidRDefault="00AA46D5" w:rsidP="00C070E5">
            <w:pPr>
              <w:rPr>
                <w:sz w:val="24"/>
                <w:szCs w:val="24"/>
              </w:rPr>
            </w:pPr>
            <w:r w:rsidRPr="004373B7">
              <w:rPr>
                <w:sz w:val="24"/>
                <w:szCs w:val="24"/>
              </w:rPr>
              <w:lastRenderedPageBreak/>
              <w:t>25.6</w:t>
            </w:r>
          </w:p>
        </w:tc>
        <w:tc>
          <w:tcPr>
            <w:tcW w:w="4508" w:type="dxa"/>
            <w:shd w:val="clear" w:color="auto" w:fill="auto"/>
          </w:tcPr>
          <w:p w14:paraId="577CFC43" w14:textId="77777777" w:rsidR="00AA46D5" w:rsidRPr="004373B7" w:rsidRDefault="00AA46D5" w:rsidP="00C070E5">
            <w:pPr>
              <w:tabs>
                <w:tab w:val="left" w:pos="284"/>
                <w:tab w:val="left" w:pos="567"/>
                <w:tab w:val="left" w:pos="709"/>
              </w:tabs>
              <w:jc w:val="both"/>
              <w:rPr>
                <w:sz w:val="24"/>
                <w:szCs w:val="24"/>
              </w:rPr>
            </w:pPr>
            <w:r w:rsidRPr="004373B7">
              <w:rPr>
                <w:sz w:val="24"/>
                <w:szCs w:val="24"/>
              </w:rPr>
              <w:t>Pretendents var balstīties uz citu personu saimnieciskajām un finansiālajām iespējām/ tehniskajām un profesionālajām iespējām ja tas ir nepieciešams konkrētā līguma izpildei, neatkarīgi no savstarpējo attiecību tiesiskā rakstura.</w:t>
            </w:r>
          </w:p>
          <w:p w14:paraId="70E68B00" w14:textId="77777777" w:rsidR="00AA46D5" w:rsidRPr="004373B7" w:rsidRDefault="00AA46D5" w:rsidP="00C070E5">
            <w:pPr>
              <w:tabs>
                <w:tab w:val="left" w:pos="284"/>
                <w:tab w:val="left" w:pos="567"/>
                <w:tab w:val="left" w:pos="709"/>
              </w:tabs>
              <w:jc w:val="both"/>
              <w:rPr>
                <w:sz w:val="24"/>
                <w:szCs w:val="24"/>
              </w:rPr>
            </w:pPr>
          </w:p>
          <w:p w14:paraId="576F7815" w14:textId="77777777" w:rsidR="00AA46D5" w:rsidRDefault="00AA46D5" w:rsidP="00C070E5">
            <w:pPr>
              <w:tabs>
                <w:tab w:val="left" w:pos="284"/>
                <w:tab w:val="left" w:pos="567"/>
                <w:tab w:val="left" w:pos="709"/>
              </w:tabs>
              <w:jc w:val="both"/>
              <w:rPr>
                <w:sz w:val="24"/>
                <w:szCs w:val="24"/>
              </w:rPr>
            </w:pPr>
            <w:r w:rsidRPr="004373B7">
              <w:rPr>
                <w:sz w:val="24"/>
                <w:szCs w:val="24"/>
              </w:rPr>
              <w:t>Ja Pretendents balstās uz trešās personas finansiālajām iespējām vai saimniecisko stāvokli, tad Pretendentam un attiecīgajai trešajai personai ir jāuzņemas solidāra atbildība par visa līguma saistību izpildi.</w:t>
            </w:r>
          </w:p>
          <w:p w14:paraId="6A5EABD9" w14:textId="77777777" w:rsidR="00AA46D5" w:rsidRDefault="00AA46D5" w:rsidP="00C070E5">
            <w:pPr>
              <w:tabs>
                <w:tab w:val="left" w:pos="284"/>
                <w:tab w:val="left" w:pos="567"/>
                <w:tab w:val="left" w:pos="709"/>
              </w:tabs>
              <w:jc w:val="both"/>
              <w:rPr>
                <w:sz w:val="24"/>
                <w:szCs w:val="24"/>
              </w:rPr>
            </w:pPr>
          </w:p>
          <w:p w14:paraId="4CF38517" w14:textId="77777777" w:rsidR="00AA46D5" w:rsidRPr="007D7C5D" w:rsidRDefault="00AA46D5" w:rsidP="00C070E5">
            <w:pPr>
              <w:tabs>
                <w:tab w:val="left" w:pos="284"/>
                <w:tab w:val="left" w:pos="567"/>
                <w:tab w:val="left" w:pos="709"/>
              </w:tabs>
              <w:jc w:val="both"/>
              <w:rPr>
                <w:sz w:val="24"/>
                <w:szCs w:val="24"/>
              </w:rPr>
            </w:pPr>
            <w:r w:rsidRPr="007D7C5D">
              <w:rPr>
                <w:sz w:val="24"/>
                <w:szCs w:val="24"/>
                <w:shd w:val="clear" w:color="auto" w:fill="FFFFFF"/>
              </w:rPr>
              <w:t>Pretendents var balstīties uz citu personu iespējām tikai tad, ja šīs personas veiks būvdarbus vai sniegs pakalpojumus, kuru izpildei attiecīgās spējas ir nepieciešamas.</w:t>
            </w:r>
          </w:p>
          <w:p w14:paraId="3545945B" w14:textId="77777777" w:rsidR="00AA46D5" w:rsidRPr="004373B7" w:rsidRDefault="00AA46D5" w:rsidP="00C070E5">
            <w:pPr>
              <w:tabs>
                <w:tab w:val="left" w:pos="284"/>
                <w:tab w:val="left" w:pos="567"/>
                <w:tab w:val="left" w:pos="709"/>
              </w:tabs>
              <w:jc w:val="both"/>
              <w:rPr>
                <w:sz w:val="24"/>
                <w:szCs w:val="24"/>
              </w:rPr>
            </w:pPr>
          </w:p>
          <w:p w14:paraId="49592819" w14:textId="77777777" w:rsidR="00AA46D5" w:rsidRPr="004373B7" w:rsidRDefault="00AA46D5" w:rsidP="00C070E5">
            <w:pPr>
              <w:tabs>
                <w:tab w:val="left" w:pos="284"/>
                <w:tab w:val="left" w:pos="567"/>
                <w:tab w:val="left" w:pos="709"/>
              </w:tabs>
              <w:jc w:val="both"/>
              <w:rPr>
                <w:sz w:val="24"/>
                <w:szCs w:val="24"/>
              </w:rPr>
            </w:pPr>
          </w:p>
        </w:tc>
        <w:tc>
          <w:tcPr>
            <w:tcW w:w="4990" w:type="dxa"/>
            <w:gridSpan w:val="2"/>
            <w:shd w:val="clear" w:color="auto" w:fill="auto"/>
          </w:tcPr>
          <w:p w14:paraId="7C641408" w14:textId="312E5C43" w:rsidR="00AA46D5" w:rsidRPr="004373B7" w:rsidRDefault="00AA46D5" w:rsidP="00C070E5">
            <w:pPr>
              <w:jc w:val="both"/>
              <w:rPr>
                <w:b/>
                <w:kern w:val="2"/>
                <w:sz w:val="24"/>
                <w:szCs w:val="24"/>
              </w:rPr>
            </w:pPr>
            <w:r w:rsidRPr="004373B7">
              <w:rPr>
                <w:b/>
                <w:kern w:val="2"/>
                <w:sz w:val="24"/>
                <w:szCs w:val="24"/>
              </w:rPr>
              <w:t>3.pielikuma veidlapa “Informācija par personām, uz kuru iespējām pretendents balstās”</w:t>
            </w:r>
            <w:r w:rsidR="003A4F1F">
              <w:rPr>
                <w:b/>
                <w:kern w:val="2"/>
                <w:sz w:val="24"/>
                <w:szCs w:val="24"/>
              </w:rPr>
              <w:t xml:space="preserve"> (ja attiecināms)</w:t>
            </w:r>
          </w:p>
          <w:p w14:paraId="266165A7" w14:textId="77777777" w:rsidR="00AA46D5" w:rsidRPr="004373B7" w:rsidRDefault="00AA46D5" w:rsidP="00AA46D5">
            <w:pPr>
              <w:widowControl w:val="0"/>
              <w:numPr>
                <w:ilvl w:val="3"/>
                <w:numId w:val="15"/>
              </w:numPr>
              <w:suppressAutoHyphens/>
              <w:overflowPunct w:val="0"/>
              <w:autoSpaceDE w:val="0"/>
              <w:ind w:left="459"/>
              <w:jc w:val="both"/>
              <w:rPr>
                <w:kern w:val="2"/>
                <w:sz w:val="24"/>
                <w:szCs w:val="24"/>
              </w:rPr>
            </w:pPr>
            <w:r w:rsidRPr="004373B7">
              <w:rPr>
                <w:kern w:val="2"/>
                <w:sz w:val="24"/>
                <w:szCs w:val="24"/>
              </w:rPr>
              <w:t>Balstoties uz citu personu saimnieciskajām un finansiālajām iespējām, pretendents pierāda pasūtītājam, ka viņa rīcībā būs nepieciešamie resursi, iesniedzot d</w:t>
            </w:r>
            <w:r w:rsidRPr="004373B7">
              <w:rPr>
                <w:sz w:val="24"/>
                <w:szCs w:val="24"/>
              </w:rPr>
              <w:t>okumentus, kas pierāda, ka iepirkuma līguma slēgšanas gadījumā personas, uz kuru iespējām Pretendents balstās, lai pierādītu savas finansiālās un saimnieciskās spējas, kopā ar Pretendentu uzņemsies solidāru atbildību par līguma izpildi, iesniedzot, piemēram, šo personu apliecinājumu vai vienošanos par sadarbību konkrētā iepirkuma līguma izpildē, kurā precīzi norādīts sadarbības un atbildības apjoms, joma, sadalījums, lai Pasūtītājs gūtu pamatotu pārliecību par trešās personas gatavību un iespēju nodot Pretendentam konkrētas finansiālās un saimnieciskās spējas, uzņemties solidāru atbildību par visa iepirkuma līguma izpildi.</w:t>
            </w:r>
          </w:p>
          <w:p w14:paraId="01857D21" w14:textId="77777777" w:rsidR="00AA46D5" w:rsidRPr="004373B7" w:rsidRDefault="00AA46D5" w:rsidP="00AA46D5">
            <w:pPr>
              <w:widowControl w:val="0"/>
              <w:numPr>
                <w:ilvl w:val="3"/>
                <w:numId w:val="15"/>
              </w:numPr>
              <w:suppressAutoHyphens/>
              <w:overflowPunct w:val="0"/>
              <w:autoSpaceDE w:val="0"/>
              <w:ind w:left="459"/>
              <w:jc w:val="both"/>
              <w:rPr>
                <w:kern w:val="2"/>
                <w:sz w:val="24"/>
                <w:szCs w:val="24"/>
              </w:rPr>
            </w:pPr>
            <w:r w:rsidRPr="004373B7">
              <w:rPr>
                <w:kern w:val="2"/>
                <w:sz w:val="24"/>
                <w:szCs w:val="24"/>
              </w:rPr>
              <w:t>Balstoties uz citu personu tehniskajām un profesionālajām iespējām pretendents pierāda pasūtītājam, ka tā rīcībā būs nepieciešamie resursi, iesniedzot šo personu apliecinājumu vai vienošanos par nepieciešamo resursu nodošanu Pretendenta rīcībā norādot, ka:</w:t>
            </w:r>
          </w:p>
          <w:p w14:paraId="791E1D12" w14:textId="77777777" w:rsidR="00AA46D5" w:rsidRPr="004373B7" w:rsidRDefault="00AA46D5" w:rsidP="00AA46D5">
            <w:pPr>
              <w:widowControl w:val="0"/>
              <w:numPr>
                <w:ilvl w:val="0"/>
                <w:numId w:val="16"/>
              </w:numPr>
              <w:suppressAutoHyphens/>
              <w:overflowPunct w:val="0"/>
              <w:autoSpaceDE w:val="0"/>
              <w:jc w:val="both"/>
              <w:rPr>
                <w:kern w:val="2"/>
                <w:sz w:val="24"/>
                <w:szCs w:val="24"/>
              </w:rPr>
            </w:pPr>
            <w:r w:rsidRPr="004373B7">
              <w:rPr>
                <w:kern w:val="2"/>
                <w:sz w:val="24"/>
                <w:szCs w:val="24"/>
              </w:rPr>
              <w:t>tam būs nepieciešamie resursi, uz kuriem Pretendents balstījies, iesniedzot piedāvājumu un,</w:t>
            </w:r>
          </w:p>
          <w:p w14:paraId="134E43B0" w14:textId="77777777" w:rsidR="00AA46D5" w:rsidRPr="004373B7" w:rsidRDefault="00AA46D5" w:rsidP="00AA46D5">
            <w:pPr>
              <w:widowControl w:val="0"/>
              <w:numPr>
                <w:ilvl w:val="0"/>
                <w:numId w:val="16"/>
              </w:numPr>
              <w:suppressAutoHyphens/>
              <w:overflowPunct w:val="0"/>
              <w:autoSpaceDE w:val="0"/>
              <w:jc w:val="both"/>
              <w:rPr>
                <w:kern w:val="2"/>
                <w:sz w:val="24"/>
                <w:szCs w:val="24"/>
              </w:rPr>
            </w:pPr>
            <w:r w:rsidRPr="004373B7">
              <w:rPr>
                <w:kern w:val="2"/>
                <w:sz w:val="24"/>
                <w:szCs w:val="24"/>
              </w:rPr>
              <w:lastRenderedPageBreak/>
              <w:t>šie resursi Pretendentam tiks nodoti un būs Pretendenta rīcībā visu iepirku</w:t>
            </w:r>
            <w:r w:rsidRPr="004373B7">
              <w:rPr>
                <w:kern w:val="2"/>
                <w:sz w:val="24"/>
                <w:szCs w:val="24"/>
              </w:rPr>
              <w:softHyphen/>
              <w:t>ma līguma izpildes laiku (norādot konkrētus darbus kādi tiks veikti līguma izpildes laikā), gadījumā, ja ar Pretendentu tiks noslēgts iepirkuma līgums.</w:t>
            </w:r>
          </w:p>
        </w:tc>
      </w:tr>
      <w:tr w:rsidR="00AA46D5" w:rsidRPr="00AE5E7A" w14:paraId="4696CE1B" w14:textId="77777777" w:rsidTr="00C070E5">
        <w:tc>
          <w:tcPr>
            <w:tcW w:w="993" w:type="dxa"/>
            <w:shd w:val="clear" w:color="auto" w:fill="auto"/>
          </w:tcPr>
          <w:p w14:paraId="34041F6B" w14:textId="77777777" w:rsidR="00AA46D5" w:rsidRPr="004373B7" w:rsidRDefault="00AA46D5" w:rsidP="00C070E5">
            <w:pPr>
              <w:rPr>
                <w:sz w:val="24"/>
                <w:szCs w:val="24"/>
              </w:rPr>
            </w:pPr>
            <w:r w:rsidRPr="004373B7">
              <w:rPr>
                <w:sz w:val="24"/>
                <w:szCs w:val="24"/>
              </w:rPr>
              <w:lastRenderedPageBreak/>
              <w:t>25.7</w:t>
            </w:r>
          </w:p>
        </w:tc>
        <w:tc>
          <w:tcPr>
            <w:tcW w:w="4508" w:type="dxa"/>
            <w:shd w:val="clear" w:color="auto" w:fill="auto"/>
          </w:tcPr>
          <w:p w14:paraId="1D3628DC" w14:textId="77777777" w:rsidR="00AA46D5" w:rsidRPr="004373B7" w:rsidRDefault="00AA46D5" w:rsidP="00C070E5">
            <w:pPr>
              <w:ind w:right="-1"/>
              <w:jc w:val="both"/>
              <w:rPr>
                <w:sz w:val="24"/>
                <w:szCs w:val="24"/>
              </w:rPr>
            </w:pPr>
            <w:r w:rsidRPr="004373B7">
              <w:rPr>
                <w:sz w:val="24"/>
                <w:szCs w:val="24"/>
              </w:rPr>
              <w:t xml:space="preserve">Pretendentam jāiesniedz informācija par iepirkuma līguma daļām, kuras pretendents ir paredzējis nodot apakšuzņēmējiem, kuru veicamo būvdarbu vai sniedzamo pakalpojumu vērtība ir vismaz 10 000 EUR, un katram šādam apakšuzņēmējam izpildei nododamo iepirkuma līguma daļu. </w:t>
            </w:r>
          </w:p>
        </w:tc>
        <w:tc>
          <w:tcPr>
            <w:tcW w:w="4990" w:type="dxa"/>
            <w:gridSpan w:val="2"/>
            <w:shd w:val="clear" w:color="auto" w:fill="auto"/>
          </w:tcPr>
          <w:p w14:paraId="41CA435C" w14:textId="38560715" w:rsidR="00AA46D5" w:rsidRPr="004373B7" w:rsidRDefault="003A4F1F" w:rsidP="00C070E5">
            <w:pPr>
              <w:jc w:val="both"/>
              <w:rPr>
                <w:b/>
                <w:sz w:val="24"/>
                <w:szCs w:val="24"/>
              </w:rPr>
            </w:pPr>
            <w:r>
              <w:rPr>
                <w:b/>
                <w:sz w:val="24"/>
                <w:szCs w:val="24"/>
              </w:rPr>
              <w:t xml:space="preserve">Nolikuma </w:t>
            </w:r>
            <w:r w:rsidR="00AA46D5" w:rsidRPr="004373B7">
              <w:rPr>
                <w:b/>
                <w:sz w:val="24"/>
                <w:szCs w:val="24"/>
              </w:rPr>
              <w:t>4.</w:t>
            </w:r>
            <w:r>
              <w:rPr>
                <w:b/>
                <w:sz w:val="24"/>
                <w:szCs w:val="24"/>
              </w:rPr>
              <w:t>p</w:t>
            </w:r>
            <w:r w:rsidR="00AA46D5" w:rsidRPr="004373B7">
              <w:rPr>
                <w:b/>
                <w:sz w:val="24"/>
                <w:szCs w:val="24"/>
              </w:rPr>
              <w:t>ielikuma veidlapa</w:t>
            </w:r>
            <w:r>
              <w:rPr>
                <w:b/>
                <w:sz w:val="24"/>
                <w:szCs w:val="24"/>
              </w:rPr>
              <w:t xml:space="preserve"> (ja attiecināms)</w:t>
            </w:r>
            <w:r w:rsidR="00AA46D5" w:rsidRPr="004373B7">
              <w:rPr>
                <w:b/>
                <w:sz w:val="24"/>
                <w:szCs w:val="24"/>
              </w:rPr>
              <w:t xml:space="preserve"> </w:t>
            </w:r>
          </w:p>
          <w:p w14:paraId="0786E62F" w14:textId="77777777" w:rsidR="00AA46D5" w:rsidRPr="004373B7" w:rsidRDefault="00AA46D5" w:rsidP="00C070E5">
            <w:pPr>
              <w:jc w:val="both"/>
              <w:rPr>
                <w:sz w:val="24"/>
                <w:szCs w:val="24"/>
              </w:rPr>
            </w:pPr>
            <w:r w:rsidRPr="004373B7">
              <w:rPr>
                <w:sz w:val="24"/>
                <w:szCs w:val="24"/>
              </w:rPr>
              <w:t>1. Ja tiek piesaistīts apakšuzņēmējs, papildus 4.Pielikuma veidlapai jāpievieno vienošanos vai kādu citu dokumentu, kas apliecina sadarbību pretendentam ar apakšuzņēmēju iepirkuma līguma ietvaros, kurā norādīta izpildei nododamā iepirkuma līguma daļa, norādot kādus darbus apakšuzņēmējs veiks, un nododamās daļas apjoms procentuālā un finansiālā izteiksmē.</w:t>
            </w:r>
          </w:p>
          <w:p w14:paraId="5D3950AB" w14:textId="77777777" w:rsidR="00AA46D5" w:rsidRPr="004373B7" w:rsidRDefault="00AA46D5" w:rsidP="00C070E5">
            <w:pPr>
              <w:jc w:val="both"/>
              <w:rPr>
                <w:sz w:val="24"/>
                <w:szCs w:val="24"/>
              </w:rPr>
            </w:pPr>
            <w:r w:rsidRPr="004373B7">
              <w:rPr>
                <w:sz w:val="24"/>
                <w:szCs w:val="24"/>
              </w:rPr>
              <w:t>2. Informācija ir jāiesniedz arī par šādu apakšuzņēmēju apakšuzņēmējiem</w:t>
            </w:r>
            <w:r w:rsidRPr="004373B7">
              <w:rPr>
                <w:b/>
                <w:sz w:val="24"/>
                <w:szCs w:val="24"/>
              </w:rPr>
              <w:t>,</w:t>
            </w:r>
            <w:r w:rsidRPr="004373B7">
              <w:rPr>
                <w:sz w:val="24"/>
                <w:szCs w:val="24"/>
              </w:rPr>
              <w:t xml:space="preserve"> kuru veicamo būvdarbu daļa vai sniedzamo pakalpojumu vērtība ir vismaz 10 000 EUR.</w:t>
            </w:r>
          </w:p>
          <w:p w14:paraId="7AD8A7C7" w14:textId="77777777" w:rsidR="00AA46D5" w:rsidRPr="004373B7" w:rsidRDefault="00AA46D5" w:rsidP="00C070E5">
            <w:pPr>
              <w:jc w:val="both"/>
              <w:rPr>
                <w:sz w:val="24"/>
                <w:szCs w:val="24"/>
              </w:rPr>
            </w:pPr>
            <w:r w:rsidRPr="004373B7">
              <w:rPr>
                <w:sz w:val="24"/>
                <w:szCs w:val="24"/>
              </w:rPr>
              <w:t>3. Apakšuzņēmēju sarakstā norāda arī tos apakšuzņēmējus, uz kuru iespējām pretendents balstās, ja tas ir nepieciešams kvalifikācijas pierādīšanai vai iepirkuma līguma izpildei (ja attiecināms).</w:t>
            </w:r>
          </w:p>
          <w:p w14:paraId="64A98091" w14:textId="77777777" w:rsidR="00AA46D5" w:rsidRPr="004373B7" w:rsidRDefault="00AA46D5" w:rsidP="00C070E5">
            <w:pPr>
              <w:jc w:val="both"/>
              <w:rPr>
                <w:sz w:val="24"/>
                <w:szCs w:val="24"/>
              </w:rPr>
            </w:pPr>
          </w:p>
          <w:p w14:paraId="55B61D81" w14:textId="77777777" w:rsidR="00AA46D5" w:rsidRPr="00AE5E7A" w:rsidRDefault="00AA46D5" w:rsidP="00C070E5">
            <w:pPr>
              <w:jc w:val="both"/>
              <w:rPr>
                <w:i/>
                <w:strike/>
                <w:sz w:val="24"/>
                <w:szCs w:val="24"/>
              </w:rPr>
            </w:pPr>
          </w:p>
        </w:tc>
      </w:tr>
      <w:tr w:rsidR="00AA46D5" w:rsidRPr="007D7C5D" w14:paraId="63831D66" w14:textId="77777777" w:rsidTr="00C070E5">
        <w:tc>
          <w:tcPr>
            <w:tcW w:w="993" w:type="dxa"/>
            <w:shd w:val="clear" w:color="auto" w:fill="auto"/>
          </w:tcPr>
          <w:p w14:paraId="226DBF65" w14:textId="77777777" w:rsidR="00AA46D5" w:rsidRPr="004373B7" w:rsidRDefault="00AA46D5" w:rsidP="00C070E5">
            <w:pPr>
              <w:rPr>
                <w:sz w:val="24"/>
                <w:szCs w:val="24"/>
              </w:rPr>
            </w:pPr>
            <w:r w:rsidRPr="004373B7">
              <w:rPr>
                <w:sz w:val="24"/>
                <w:szCs w:val="24"/>
              </w:rPr>
              <w:t>25.8</w:t>
            </w:r>
          </w:p>
        </w:tc>
        <w:tc>
          <w:tcPr>
            <w:tcW w:w="4508" w:type="dxa"/>
            <w:shd w:val="clear" w:color="auto" w:fill="auto"/>
          </w:tcPr>
          <w:p w14:paraId="67545A82" w14:textId="77777777" w:rsidR="00AA46D5" w:rsidRPr="004373B7" w:rsidRDefault="00AA46D5" w:rsidP="00C070E5">
            <w:pPr>
              <w:jc w:val="both"/>
              <w:rPr>
                <w:sz w:val="24"/>
                <w:szCs w:val="24"/>
              </w:rPr>
            </w:pPr>
            <w:r w:rsidRPr="004373B7">
              <w:rPr>
                <w:sz w:val="24"/>
                <w:szCs w:val="24"/>
              </w:rPr>
              <w:t xml:space="preserve">Pretendenta vidējais viena gada neto finanšu apgrozījums iepriekšējo 3 (trīs) noslēgto finanšu gadu laikā, bet pretendenti, kuru uzņēmumi dibināti vēlāk, to nostrādātajā periodā, ciktāl informācija attiecīgajam pretendentam par šo apgrozījumu ir pieejama, ir </w:t>
            </w:r>
            <w:r w:rsidRPr="004A5136">
              <w:rPr>
                <w:sz w:val="24"/>
                <w:szCs w:val="24"/>
              </w:rPr>
              <w:t>vismaz  400 000 EUR</w:t>
            </w:r>
            <w:r w:rsidRPr="004373B7">
              <w:rPr>
                <w:sz w:val="24"/>
                <w:szCs w:val="24"/>
              </w:rPr>
              <w:t xml:space="preserve"> (</w:t>
            </w:r>
            <w:r>
              <w:rPr>
                <w:sz w:val="24"/>
                <w:szCs w:val="24"/>
              </w:rPr>
              <w:t>četri simti</w:t>
            </w:r>
            <w:r w:rsidRPr="004373B7">
              <w:rPr>
                <w:sz w:val="24"/>
                <w:szCs w:val="24"/>
              </w:rPr>
              <w:t xml:space="preserve"> tūkstoši euro).</w:t>
            </w:r>
          </w:p>
          <w:p w14:paraId="2A211EBF" w14:textId="77777777" w:rsidR="00AA46D5" w:rsidRPr="004373B7" w:rsidRDefault="00AA46D5" w:rsidP="00C070E5">
            <w:pPr>
              <w:ind w:right="-1"/>
              <w:jc w:val="both"/>
              <w:rPr>
                <w:sz w:val="24"/>
                <w:szCs w:val="24"/>
              </w:rPr>
            </w:pPr>
          </w:p>
          <w:p w14:paraId="53A53FFB" w14:textId="77777777" w:rsidR="00AA46D5" w:rsidRPr="004373B7" w:rsidRDefault="00AA46D5" w:rsidP="00C070E5">
            <w:pPr>
              <w:ind w:right="-1"/>
              <w:jc w:val="both"/>
              <w:rPr>
                <w:sz w:val="24"/>
                <w:szCs w:val="24"/>
              </w:rPr>
            </w:pPr>
            <w:r w:rsidRPr="004373B7">
              <w:rPr>
                <w:sz w:val="24"/>
                <w:szCs w:val="24"/>
              </w:rPr>
              <w:t>Ja pretendenta pārskata gads atšķiras no kalendārā gada, tad pretendents jebkurā gadījumā finanšu apgrozījumu norāda par iepriekšējiem trim pārskata gadiem.</w:t>
            </w:r>
          </w:p>
        </w:tc>
        <w:tc>
          <w:tcPr>
            <w:tcW w:w="4990" w:type="dxa"/>
            <w:gridSpan w:val="2"/>
            <w:shd w:val="clear" w:color="auto" w:fill="auto"/>
          </w:tcPr>
          <w:p w14:paraId="05945BAD" w14:textId="59EAA9D0" w:rsidR="00AA46D5" w:rsidRPr="007D7C5D" w:rsidRDefault="003A4F1F" w:rsidP="00C070E5">
            <w:pPr>
              <w:jc w:val="both"/>
              <w:rPr>
                <w:b/>
                <w:sz w:val="24"/>
                <w:szCs w:val="24"/>
              </w:rPr>
            </w:pPr>
            <w:r>
              <w:rPr>
                <w:b/>
                <w:sz w:val="24"/>
                <w:szCs w:val="24"/>
              </w:rPr>
              <w:t xml:space="preserve">Nolikuma </w:t>
            </w:r>
            <w:r w:rsidR="00AA46D5" w:rsidRPr="007D7C5D">
              <w:rPr>
                <w:b/>
                <w:sz w:val="24"/>
                <w:szCs w:val="24"/>
              </w:rPr>
              <w:t>5.</w:t>
            </w:r>
            <w:r>
              <w:rPr>
                <w:b/>
                <w:sz w:val="24"/>
                <w:szCs w:val="24"/>
              </w:rPr>
              <w:t>p</w:t>
            </w:r>
            <w:r w:rsidR="00AA46D5" w:rsidRPr="007D7C5D">
              <w:rPr>
                <w:b/>
                <w:sz w:val="24"/>
                <w:szCs w:val="24"/>
              </w:rPr>
              <w:t>ielikuma veidlapa.</w:t>
            </w:r>
          </w:p>
          <w:p w14:paraId="278DA702" w14:textId="77777777" w:rsidR="00AA46D5" w:rsidRPr="007D7C5D" w:rsidRDefault="00AA46D5" w:rsidP="00C070E5">
            <w:pPr>
              <w:jc w:val="both"/>
              <w:rPr>
                <w:sz w:val="24"/>
                <w:szCs w:val="24"/>
              </w:rPr>
            </w:pPr>
            <w:r w:rsidRPr="007D7C5D">
              <w:rPr>
                <w:sz w:val="24"/>
                <w:szCs w:val="24"/>
              </w:rPr>
              <w:t xml:space="preserve">1. Pretendenta vidējam viena gada* neto finanšu apgrozījumam iepriekšējo 3 (trīs) noslēgto finanšu gadu laikā, jābūt </w:t>
            </w:r>
            <w:r w:rsidRPr="000C5453">
              <w:rPr>
                <w:sz w:val="24"/>
                <w:szCs w:val="24"/>
              </w:rPr>
              <w:t>vismaz 400 000</w:t>
            </w:r>
            <w:r w:rsidRPr="004A5136">
              <w:rPr>
                <w:sz w:val="24"/>
                <w:szCs w:val="24"/>
              </w:rPr>
              <w:t xml:space="preserve"> EUR</w:t>
            </w:r>
            <w:r w:rsidRPr="007D7C5D">
              <w:rPr>
                <w:sz w:val="24"/>
                <w:szCs w:val="24"/>
              </w:rPr>
              <w:t xml:space="preserve"> (</w:t>
            </w:r>
            <w:r>
              <w:rPr>
                <w:sz w:val="24"/>
                <w:szCs w:val="24"/>
              </w:rPr>
              <w:t xml:space="preserve">četri simti </w:t>
            </w:r>
            <w:r w:rsidRPr="007D7C5D">
              <w:rPr>
                <w:sz w:val="24"/>
                <w:szCs w:val="24"/>
              </w:rPr>
              <w:t xml:space="preserve">tūkstoši euro), bet pretendenti, kuru uzņēmumi dibināti vēlāk, to nostrādātajā periodā, ciktāl informācija attiecīgajam pretendentam par šo apgrozījumu ir pieejama. </w:t>
            </w:r>
          </w:p>
          <w:p w14:paraId="004CC32F" w14:textId="77777777" w:rsidR="00AA46D5" w:rsidRPr="007D7C5D" w:rsidRDefault="00AA46D5" w:rsidP="00C070E5">
            <w:pPr>
              <w:jc w:val="both"/>
              <w:rPr>
                <w:sz w:val="24"/>
                <w:szCs w:val="24"/>
              </w:rPr>
            </w:pPr>
            <w:r w:rsidRPr="007D7C5D">
              <w:rPr>
                <w:sz w:val="24"/>
                <w:szCs w:val="24"/>
              </w:rPr>
              <w:t xml:space="preserve">2. Piedāvājumam jāpievieno finanšu pārskats, izraksts no finanšu pārskata vai cits līdzvērtīgs dokuments par pēdējiem trīs noslēgtajiem finanšu gadiem, kas apliecina 5.pielikuma veidlapā uzrādīto apgrozījumu. </w:t>
            </w:r>
          </w:p>
          <w:p w14:paraId="1BE8922E" w14:textId="77777777" w:rsidR="00AA46D5" w:rsidRPr="007D7C5D" w:rsidRDefault="00AA46D5" w:rsidP="00C070E5">
            <w:pPr>
              <w:jc w:val="both"/>
              <w:rPr>
                <w:sz w:val="24"/>
                <w:szCs w:val="24"/>
              </w:rPr>
            </w:pPr>
            <w:r w:rsidRPr="007D7C5D">
              <w:rPr>
                <w:sz w:val="24"/>
                <w:szCs w:val="24"/>
              </w:rPr>
              <w:t>3. Pretendenti, kas dibināti vēlāk, iesniedz dokumentāciju finanšu apgrozījuma apliecināšanai par nostrādāto periodu.</w:t>
            </w:r>
          </w:p>
          <w:p w14:paraId="443CB9B7" w14:textId="77777777" w:rsidR="00AA46D5" w:rsidRPr="007D7C5D" w:rsidRDefault="00AA46D5" w:rsidP="00C070E5">
            <w:pPr>
              <w:jc w:val="both"/>
              <w:rPr>
                <w:sz w:val="24"/>
                <w:szCs w:val="24"/>
              </w:rPr>
            </w:pPr>
            <w:r w:rsidRPr="007D7C5D">
              <w:rPr>
                <w:sz w:val="24"/>
                <w:szCs w:val="24"/>
              </w:rPr>
              <w:t>4. Ārvalstu komersants piedāvājumā iesniedz kompetentas attiecīgās valsts institūcijas izsniegtu dokumentu, kas apliecina atbilstību izvirzītajai prasībai.</w:t>
            </w:r>
          </w:p>
          <w:p w14:paraId="68AD82E3" w14:textId="77777777" w:rsidR="00AA46D5" w:rsidRPr="007D7C5D" w:rsidRDefault="00AA46D5" w:rsidP="00C070E5">
            <w:pPr>
              <w:jc w:val="both"/>
              <w:rPr>
                <w:sz w:val="24"/>
                <w:szCs w:val="24"/>
              </w:rPr>
            </w:pPr>
            <w:r w:rsidRPr="007D7C5D">
              <w:rPr>
                <w:i/>
                <w:sz w:val="24"/>
                <w:szCs w:val="24"/>
              </w:rPr>
              <w:t xml:space="preserve">Šis punkts ir attiecināms uz personu apvienību kopumā- visu personu apvienības dalībnieku apgrozījuma summai jāveido nepieciešamais apgrozījuma apmērs. </w:t>
            </w:r>
          </w:p>
        </w:tc>
      </w:tr>
      <w:tr w:rsidR="00AA46D5" w:rsidRPr="004373B7" w14:paraId="21248C8B" w14:textId="77777777" w:rsidTr="00C070E5">
        <w:tc>
          <w:tcPr>
            <w:tcW w:w="993" w:type="dxa"/>
            <w:shd w:val="clear" w:color="auto" w:fill="auto"/>
          </w:tcPr>
          <w:p w14:paraId="380BB137" w14:textId="77777777" w:rsidR="00AA46D5" w:rsidRPr="004373B7" w:rsidRDefault="00AA46D5" w:rsidP="00C070E5">
            <w:pPr>
              <w:rPr>
                <w:sz w:val="24"/>
                <w:szCs w:val="24"/>
              </w:rPr>
            </w:pPr>
            <w:r w:rsidRPr="004373B7">
              <w:rPr>
                <w:sz w:val="24"/>
                <w:szCs w:val="24"/>
              </w:rPr>
              <w:t>25.9</w:t>
            </w:r>
          </w:p>
        </w:tc>
        <w:tc>
          <w:tcPr>
            <w:tcW w:w="4508" w:type="dxa"/>
            <w:shd w:val="clear" w:color="auto" w:fill="auto"/>
          </w:tcPr>
          <w:p w14:paraId="339A58AF" w14:textId="77777777" w:rsidR="00AA46D5" w:rsidRPr="004373B7" w:rsidRDefault="00AA46D5" w:rsidP="00C070E5">
            <w:pPr>
              <w:ind w:right="-1"/>
              <w:jc w:val="both"/>
              <w:rPr>
                <w:sz w:val="24"/>
                <w:szCs w:val="24"/>
              </w:rPr>
            </w:pPr>
            <w:r w:rsidRPr="004373B7">
              <w:rPr>
                <w:sz w:val="24"/>
                <w:szCs w:val="24"/>
              </w:rPr>
              <w:t>Pretendenta pieredze</w:t>
            </w:r>
          </w:p>
        </w:tc>
        <w:tc>
          <w:tcPr>
            <w:tcW w:w="4990" w:type="dxa"/>
            <w:gridSpan w:val="2"/>
            <w:shd w:val="clear" w:color="auto" w:fill="auto"/>
          </w:tcPr>
          <w:p w14:paraId="4348F2E9" w14:textId="7B6DB413" w:rsidR="00AA46D5" w:rsidRPr="004373B7" w:rsidRDefault="003A4F1F" w:rsidP="00C070E5">
            <w:pPr>
              <w:ind w:right="-1"/>
              <w:jc w:val="both"/>
              <w:rPr>
                <w:b/>
                <w:sz w:val="24"/>
                <w:szCs w:val="24"/>
              </w:rPr>
            </w:pPr>
            <w:r>
              <w:rPr>
                <w:b/>
                <w:sz w:val="24"/>
                <w:szCs w:val="24"/>
              </w:rPr>
              <w:t xml:space="preserve">Nolikuma </w:t>
            </w:r>
            <w:r w:rsidR="00AA46D5" w:rsidRPr="004373B7">
              <w:rPr>
                <w:b/>
                <w:sz w:val="24"/>
                <w:szCs w:val="24"/>
              </w:rPr>
              <w:t>6.</w:t>
            </w:r>
            <w:r>
              <w:rPr>
                <w:b/>
                <w:sz w:val="24"/>
                <w:szCs w:val="24"/>
              </w:rPr>
              <w:t>p</w:t>
            </w:r>
            <w:r w:rsidR="00AA46D5" w:rsidRPr="004373B7">
              <w:rPr>
                <w:b/>
                <w:sz w:val="24"/>
                <w:szCs w:val="24"/>
              </w:rPr>
              <w:t xml:space="preserve">ielikuma veidlapa “Informācija par pretendenta pieredzi” (iekļaujot visu </w:t>
            </w:r>
            <w:r w:rsidR="00AA46D5" w:rsidRPr="004373B7">
              <w:rPr>
                <w:b/>
                <w:sz w:val="24"/>
                <w:szCs w:val="24"/>
              </w:rPr>
              <w:lastRenderedPageBreak/>
              <w:t>informāciju, kas apliecina pieredzes atbilstību šajā punktā noteiktajām prasībām).</w:t>
            </w:r>
          </w:p>
          <w:p w14:paraId="609BBD78" w14:textId="5C4DD6CA" w:rsidR="00AA46D5" w:rsidRPr="004373B7" w:rsidRDefault="00AA46D5" w:rsidP="00C070E5">
            <w:pPr>
              <w:tabs>
                <w:tab w:val="left" w:pos="854"/>
                <w:tab w:val="left" w:pos="3600"/>
                <w:tab w:val="left" w:pos="4500"/>
              </w:tabs>
              <w:jc w:val="both"/>
              <w:rPr>
                <w:color w:val="000000" w:themeColor="text1"/>
                <w:sz w:val="24"/>
                <w:szCs w:val="24"/>
              </w:rPr>
            </w:pPr>
            <w:r w:rsidRPr="004373B7">
              <w:rPr>
                <w:sz w:val="24"/>
                <w:szCs w:val="24"/>
              </w:rPr>
              <w:t xml:space="preserve">1. </w:t>
            </w:r>
            <w:bookmarkStart w:id="43" w:name="_Hlk168477111"/>
            <w:r w:rsidRPr="004373B7">
              <w:rPr>
                <w:color w:val="000000" w:themeColor="text1"/>
                <w:sz w:val="24"/>
                <w:szCs w:val="24"/>
              </w:rPr>
              <w:t>Pretendents iepriekšējo 5 (piecu) gadu laikā (t.i., 201</w:t>
            </w:r>
            <w:r w:rsidR="008276D7">
              <w:rPr>
                <w:color w:val="000000" w:themeColor="text1"/>
                <w:sz w:val="24"/>
                <w:szCs w:val="24"/>
              </w:rPr>
              <w:t>9</w:t>
            </w:r>
            <w:r w:rsidRPr="004373B7">
              <w:rPr>
                <w:color w:val="000000" w:themeColor="text1"/>
                <w:sz w:val="24"/>
                <w:szCs w:val="24"/>
              </w:rPr>
              <w:t>., 20</w:t>
            </w:r>
            <w:r w:rsidR="008276D7">
              <w:rPr>
                <w:color w:val="000000" w:themeColor="text1"/>
                <w:sz w:val="24"/>
                <w:szCs w:val="24"/>
              </w:rPr>
              <w:t>20</w:t>
            </w:r>
            <w:r w:rsidRPr="004373B7">
              <w:rPr>
                <w:color w:val="000000" w:themeColor="text1"/>
                <w:sz w:val="24"/>
                <w:szCs w:val="24"/>
              </w:rPr>
              <w:t>., 202</w:t>
            </w:r>
            <w:r w:rsidR="008276D7">
              <w:rPr>
                <w:color w:val="000000" w:themeColor="text1"/>
                <w:sz w:val="24"/>
                <w:szCs w:val="24"/>
              </w:rPr>
              <w:t>1</w:t>
            </w:r>
            <w:r w:rsidRPr="004373B7">
              <w:rPr>
                <w:color w:val="000000" w:themeColor="text1"/>
                <w:sz w:val="24"/>
                <w:szCs w:val="24"/>
              </w:rPr>
              <w:t>., 202</w:t>
            </w:r>
            <w:r w:rsidR="008276D7">
              <w:rPr>
                <w:color w:val="000000" w:themeColor="text1"/>
                <w:sz w:val="24"/>
                <w:szCs w:val="24"/>
              </w:rPr>
              <w:t>2</w:t>
            </w:r>
            <w:r w:rsidRPr="004373B7">
              <w:rPr>
                <w:color w:val="000000" w:themeColor="text1"/>
                <w:sz w:val="24"/>
                <w:szCs w:val="24"/>
              </w:rPr>
              <w:t>., 202</w:t>
            </w:r>
            <w:r w:rsidR="008276D7">
              <w:rPr>
                <w:color w:val="000000" w:themeColor="text1"/>
                <w:sz w:val="24"/>
                <w:szCs w:val="24"/>
              </w:rPr>
              <w:t>3.</w:t>
            </w:r>
            <w:r w:rsidRPr="004373B7">
              <w:rPr>
                <w:color w:val="000000" w:themeColor="text1"/>
                <w:sz w:val="24"/>
                <w:szCs w:val="24"/>
              </w:rPr>
              <w:t xml:space="preserve"> un 202</w:t>
            </w:r>
            <w:r w:rsidR="008276D7">
              <w:rPr>
                <w:color w:val="000000" w:themeColor="text1"/>
                <w:sz w:val="24"/>
                <w:szCs w:val="24"/>
              </w:rPr>
              <w:t>4</w:t>
            </w:r>
            <w:r w:rsidRPr="004373B7">
              <w:rPr>
                <w:color w:val="000000" w:themeColor="text1"/>
                <w:sz w:val="24"/>
                <w:szCs w:val="24"/>
              </w:rPr>
              <w:t xml:space="preserve">. gadā līdz piedāvājuma iesniegšanas dienai) ir </w:t>
            </w:r>
            <w:r w:rsidRPr="004373B7">
              <w:rPr>
                <w:b/>
                <w:color w:val="000000" w:themeColor="text1"/>
                <w:sz w:val="24"/>
                <w:szCs w:val="24"/>
              </w:rPr>
              <w:t>kā galvenais būvuzņēmējs</w:t>
            </w:r>
            <w:r w:rsidRPr="004373B7">
              <w:rPr>
                <w:color w:val="000000" w:themeColor="text1"/>
                <w:sz w:val="24"/>
                <w:szCs w:val="24"/>
              </w:rPr>
              <w:t xml:space="preserve"> realizējis vismaz 1 (vienu)  būvdarbu līgumu, kas atbilst šādām prasībām:</w:t>
            </w:r>
          </w:p>
          <w:p w14:paraId="51C082DA" w14:textId="77777777" w:rsidR="00AA46D5" w:rsidRPr="004373B7" w:rsidRDefault="00AA46D5" w:rsidP="00AA46D5">
            <w:pPr>
              <w:pStyle w:val="ListParagraph"/>
              <w:numPr>
                <w:ilvl w:val="1"/>
                <w:numId w:val="18"/>
              </w:numPr>
              <w:tabs>
                <w:tab w:val="left" w:pos="289"/>
                <w:tab w:val="left" w:pos="3600"/>
                <w:tab w:val="left" w:pos="4500"/>
              </w:tabs>
              <w:ind w:left="492" w:hanging="425"/>
              <w:jc w:val="both"/>
              <w:rPr>
                <w:color w:val="000000" w:themeColor="text1"/>
                <w:sz w:val="24"/>
                <w:szCs w:val="24"/>
              </w:rPr>
            </w:pPr>
            <w:r w:rsidRPr="00B74B7A">
              <w:rPr>
                <w:color w:val="000000" w:themeColor="text1"/>
                <w:sz w:val="24"/>
                <w:szCs w:val="24"/>
              </w:rPr>
              <w:t>veikta publiskās ēkas</w:t>
            </w:r>
            <w:r w:rsidRPr="00B74B7A">
              <w:rPr>
                <w:rStyle w:val="FootnoteReference"/>
                <w:color w:val="000000" w:themeColor="text1"/>
                <w:sz w:val="24"/>
                <w:szCs w:val="24"/>
              </w:rPr>
              <w:footnoteReference w:id="1"/>
            </w:r>
            <w:r w:rsidRPr="00B74B7A">
              <w:rPr>
                <w:color w:val="000000" w:themeColor="text1"/>
                <w:sz w:val="24"/>
                <w:szCs w:val="24"/>
              </w:rPr>
              <w:t xml:space="preserve"> objekta</w:t>
            </w:r>
            <w:r w:rsidRPr="004373B7">
              <w:rPr>
                <w:color w:val="000000" w:themeColor="text1"/>
                <w:sz w:val="24"/>
                <w:szCs w:val="24"/>
              </w:rPr>
              <w:t xml:space="preserve"> apvienotā projektēšana, autoruzraudzība, būvniecība (būvniecība šī nolikuma izpratnē ir – </w:t>
            </w:r>
            <w:r>
              <w:rPr>
                <w:color w:val="000000" w:themeColor="text1"/>
                <w:sz w:val="24"/>
                <w:szCs w:val="24"/>
              </w:rPr>
              <w:t>ēkas</w:t>
            </w:r>
            <w:r w:rsidRPr="004373B7">
              <w:rPr>
                <w:color w:val="000000" w:themeColor="text1"/>
                <w:sz w:val="24"/>
                <w:szCs w:val="24"/>
              </w:rPr>
              <w:t xml:space="preserve"> pārbūve, </w:t>
            </w:r>
            <w:r>
              <w:rPr>
                <w:color w:val="000000" w:themeColor="text1"/>
                <w:sz w:val="24"/>
                <w:szCs w:val="24"/>
              </w:rPr>
              <w:t>ēkas</w:t>
            </w:r>
            <w:r w:rsidRPr="004373B7">
              <w:rPr>
                <w:color w:val="000000" w:themeColor="text1"/>
                <w:sz w:val="24"/>
                <w:szCs w:val="24"/>
              </w:rPr>
              <w:t xml:space="preserve"> atjaunošana vai jaunbūve);</w:t>
            </w:r>
          </w:p>
          <w:p w14:paraId="6168D25D" w14:textId="457EFD14" w:rsidR="00AA46D5" w:rsidRPr="00981456" w:rsidRDefault="00AA46D5" w:rsidP="00AA46D5">
            <w:pPr>
              <w:pStyle w:val="ListParagraph"/>
              <w:numPr>
                <w:ilvl w:val="1"/>
                <w:numId w:val="18"/>
              </w:numPr>
              <w:tabs>
                <w:tab w:val="left" w:pos="289"/>
                <w:tab w:val="left" w:pos="3600"/>
                <w:tab w:val="left" w:pos="4500"/>
              </w:tabs>
              <w:ind w:left="492" w:hanging="425"/>
              <w:jc w:val="both"/>
              <w:rPr>
                <w:color w:val="000000" w:themeColor="text1"/>
                <w:sz w:val="24"/>
                <w:szCs w:val="24"/>
              </w:rPr>
            </w:pPr>
            <w:r w:rsidRPr="00981456">
              <w:rPr>
                <w:color w:val="000000" w:themeColor="text1"/>
                <w:sz w:val="24"/>
                <w:szCs w:val="24"/>
              </w:rPr>
              <w:t xml:space="preserve">līguma kopējās izmaksas vismaz </w:t>
            </w:r>
            <w:r w:rsidR="00BD3509">
              <w:rPr>
                <w:color w:val="000000" w:themeColor="text1"/>
                <w:sz w:val="24"/>
                <w:szCs w:val="24"/>
              </w:rPr>
              <w:t>350</w:t>
            </w:r>
            <w:r w:rsidRPr="00981456">
              <w:rPr>
                <w:color w:val="000000" w:themeColor="text1"/>
                <w:sz w:val="24"/>
                <w:szCs w:val="24"/>
              </w:rPr>
              <w:t xml:space="preserve"> 000,00 EUR bez PVN;</w:t>
            </w:r>
          </w:p>
          <w:p w14:paraId="0D5B2C94" w14:textId="77777777" w:rsidR="00AA46D5" w:rsidRPr="004373B7" w:rsidRDefault="00AA46D5" w:rsidP="00AA46D5">
            <w:pPr>
              <w:pStyle w:val="ListParagraph"/>
              <w:numPr>
                <w:ilvl w:val="1"/>
                <w:numId w:val="18"/>
              </w:numPr>
              <w:tabs>
                <w:tab w:val="left" w:pos="289"/>
                <w:tab w:val="left" w:pos="3600"/>
                <w:tab w:val="left" w:pos="4500"/>
              </w:tabs>
              <w:ind w:left="492" w:hanging="425"/>
              <w:jc w:val="both"/>
              <w:rPr>
                <w:color w:val="000000" w:themeColor="text1"/>
                <w:sz w:val="24"/>
                <w:szCs w:val="24"/>
              </w:rPr>
            </w:pPr>
            <w:r w:rsidRPr="004373B7">
              <w:rPr>
                <w:color w:val="000000" w:themeColor="text1"/>
                <w:sz w:val="24"/>
                <w:szCs w:val="24"/>
              </w:rPr>
              <w:t>izstrādātais būvprojekts ir ticis saskaņots atbilstoši normatīvajos aktos noteiktajā kārtībā;</w:t>
            </w:r>
          </w:p>
          <w:p w14:paraId="7DC9E7BA" w14:textId="77777777" w:rsidR="00AA46D5" w:rsidRPr="004373B7" w:rsidRDefault="00AA46D5" w:rsidP="00AA46D5">
            <w:pPr>
              <w:pStyle w:val="ListParagraph"/>
              <w:numPr>
                <w:ilvl w:val="1"/>
                <w:numId w:val="18"/>
              </w:numPr>
              <w:tabs>
                <w:tab w:val="left" w:pos="289"/>
                <w:tab w:val="left" w:pos="3600"/>
                <w:tab w:val="left" w:pos="4500"/>
              </w:tabs>
              <w:ind w:left="492" w:hanging="425"/>
              <w:jc w:val="both"/>
              <w:rPr>
                <w:color w:val="000000" w:themeColor="text1"/>
                <w:sz w:val="24"/>
                <w:szCs w:val="24"/>
              </w:rPr>
            </w:pPr>
            <w:r w:rsidRPr="004373B7">
              <w:rPr>
                <w:color w:val="000000" w:themeColor="text1"/>
                <w:sz w:val="24"/>
                <w:szCs w:val="24"/>
              </w:rPr>
              <w:t>būvdarbi ir pabeigti, objekts nodots ekspluatācijā.</w:t>
            </w:r>
          </w:p>
          <w:bookmarkEnd w:id="43"/>
          <w:p w14:paraId="45CBD317" w14:textId="77777777" w:rsidR="00AA46D5" w:rsidRPr="004373B7" w:rsidRDefault="00AA46D5" w:rsidP="00C070E5">
            <w:pPr>
              <w:ind w:right="-1"/>
              <w:jc w:val="both"/>
              <w:rPr>
                <w:sz w:val="24"/>
                <w:szCs w:val="24"/>
              </w:rPr>
            </w:pPr>
          </w:p>
          <w:p w14:paraId="376DF166" w14:textId="77777777" w:rsidR="00AA46D5" w:rsidRPr="004373B7" w:rsidRDefault="00AA46D5" w:rsidP="00C070E5">
            <w:pPr>
              <w:ind w:right="-1"/>
              <w:jc w:val="both"/>
              <w:rPr>
                <w:sz w:val="24"/>
                <w:szCs w:val="24"/>
              </w:rPr>
            </w:pPr>
            <w:r w:rsidRPr="004373B7">
              <w:rPr>
                <w:sz w:val="24"/>
                <w:szCs w:val="24"/>
              </w:rPr>
              <w:t>2. Lai apliecinātu norādīto pieredzi, piedāvājumam jāpievieno:</w:t>
            </w:r>
          </w:p>
          <w:p w14:paraId="0FD299F1" w14:textId="77777777" w:rsidR="00AA46D5" w:rsidRPr="004373B7" w:rsidRDefault="00AA46D5" w:rsidP="00C070E5">
            <w:pPr>
              <w:ind w:left="492" w:right="-1" w:hanging="425"/>
              <w:jc w:val="both"/>
              <w:rPr>
                <w:sz w:val="24"/>
                <w:szCs w:val="24"/>
              </w:rPr>
            </w:pPr>
            <w:r w:rsidRPr="004373B7">
              <w:rPr>
                <w:sz w:val="24"/>
                <w:szCs w:val="24"/>
              </w:rPr>
              <w:t>2.1. Uzrādītā objekta akta par ēkas pieņemšanu ekspluatācijā kopiju, dokumentu, kas apliecina šī punkta 1. apakšpunktā noteikto būvdarbu veikšanu, kopijas, vai citu līdzvērtīgu dokumentu kopijas, kas nepārprotami apliecina uzrādītās pieredzes atbilstību visām šajā punktā izvirzītajām prasībām;</w:t>
            </w:r>
          </w:p>
          <w:p w14:paraId="1D687BC2" w14:textId="77777777" w:rsidR="00AA46D5" w:rsidRPr="004373B7" w:rsidRDefault="00AA46D5" w:rsidP="00C070E5">
            <w:pPr>
              <w:ind w:left="492" w:right="-1" w:hanging="425"/>
              <w:jc w:val="both"/>
              <w:rPr>
                <w:sz w:val="24"/>
                <w:szCs w:val="24"/>
              </w:rPr>
            </w:pPr>
            <w:r w:rsidRPr="004373B7">
              <w:rPr>
                <w:sz w:val="24"/>
                <w:szCs w:val="24"/>
              </w:rPr>
              <w:t>2.2. Uzrādītā objekta pasūtītāja izsniegta pozitīva rakstura atsauksme vai citi līdzvērtīgi pasūtītāja izsniegti dokumentāli pierādījumi, kas nepārprotami apliecina uzrādītās pieredzes atbilstību šajā punktā izvirzītajām prasībām.</w:t>
            </w:r>
          </w:p>
          <w:p w14:paraId="4C6086B6" w14:textId="77777777" w:rsidR="00AA46D5" w:rsidRPr="004373B7" w:rsidRDefault="00AA46D5" w:rsidP="00C070E5">
            <w:pPr>
              <w:ind w:left="492" w:right="-1" w:hanging="425"/>
              <w:jc w:val="both"/>
              <w:rPr>
                <w:sz w:val="24"/>
                <w:szCs w:val="24"/>
              </w:rPr>
            </w:pPr>
            <w:r w:rsidRPr="004373B7">
              <w:rPr>
                <w:sz w:val="24"/>
                <w:szCs w:val="24"/>
              </w:rPr>
              <w:t>2.3. Ja pieredze tiek apliecināta ar būvdarbu veikšanu ēkai, kas atrodas citā valstī un nav iespējams iesniegt augstāk norādītos dokumentus, piedāvājumam jāpievieno līdzvērtīgi dokumenti, kas nepārprotami apliecina uzrādītās pieredzes atbilstību visām šajā punktā izvirzītajām prasībām.</w:t>
            </w:r>
          </w:p>
          <w:p w14:paraId="2E1CC7AA" w14:textId="77777777" w:rsidR="00AA46D5" w:rsidRPr="004373B7" w:rsidRDefault="00AA46D5" w:rsidP="00C070E5">
            <w:pPr>
              <w:ind w:right="-1"/>
              <w:jc w:val="both"/>
              <w:rPr>
                <w:i/>
                <w:sz w:val="24"/>
                <w:szCs w:val="24"/>
              </w:rPr>
            </w:pPr>
            <w:r w:rsidRPr="004373B7">
              <w:rPr>
                <w:i/>
                <w:sz w:val="24"/>
                <w:szCs w:val="24"/>
              </w:rPr>
              <w:t>Šis punkts ir attiecināms uz personu apvienības dalībnieku, kurš var izpildīt konkrēto prasību.</w:t>
            </w:r>
          </w:p>
        </w:tc>
      </w:tr>
      <w:tr w:rsidR="00AA46D5" w:rsidRPr="004373B7" w14:paraId="566995AD" w14:textId="77777777" w:rsidTr="00C070E5">
        <w:tc>
          <w:tcPr>
            <w:tcW w:w="993" w:type="dxa"/>
            <w:shd w:val="clear" w:color="auto" w:fill="auto"/>
          </w:tcPr>
          <w:p w14:paraId="1230646D" w14:textId="77777777" w:rsidR="00AA46D5" w:rsidRPr="004373B7" w:rsidRDefault="00AA46D5" w:rsidP="00C070E5">
            <w:pPr>
              <w:rPr>
                <w:sz w:val="24"/>
                <w:szCs w:val="24"/>
              </w:rPr>
            </w:pPr>
            <w:r w:rsidRPr="004373B7">
              <w:rPr>
                <w:sz w:val="24"/>
                <w:szCs w:val="24"/>
              </w:rPr>
              <w:lastRenderedPageBreak/>
              <w:t>25.10</w:t>
            </w:r>
          </w:p>
        </w:tc>
        <w:tc>
          <w:tcPr>
            <w:tcW w:w="4508" w:type="dxa"/>
            <w:shd w:val="clear" w:color="auto" w:fill="auto"/>
          </w:tcPr>
          <w:p w14:paraId="6589585A" w14:textId="77777777" w:rsidR="00AA46D5" w:rsidRPr="004373B7" w:rsidRDefault="00AA46D5" w:rsidP="00C070E5">
            <w:pPr>
              <w:ind w:right="-1"/>
              <w:jc w:val="both"/>
              <w:rPr>
                <w:sz w:val="24"/>
                <w:szCs w:val="24"/>
              </w:rPr>
            </w:pPr>
            <w:r w:rsidRPr="004373B7">
              <w:rPr>
                <w:sz w:val="24"/>
                <w:szCs w:val="24"/>
              </w:rPr>
              <w:t>Informācija par līguma izpildē iesaistīto atbildīgo būvdarbu vadītāju, kurš reģistrēts attiecīgā jomā (informācija tiks pārbaudīta Būvniecības informācijas sistēmā).</w:t>
            </w:r>
          </w:p>
        </w:tc>
        <w:tc>
          <w:tcPr>
            <w:tcW w:w="4990" w:type="dxa"/>
            <w:gridSpan w:val="2"/>
            <w:shd w:val="clear" w:color="auto" w:fill="auto"/>
          </w:tcPr>
          <w:p w14:paraId="610F5BB8" w14:textId="77777777" w:rsidR="00AA46D5" w:rsidRPr="004373B7" w:rsidRDefault="00AA46D5" w:rsidP="00C070E5">
            <w:pPr>
              <w:jc w:val="both"/>
              <w:rPr>
                <w:b/>
                <w:sz w:val="24"/>
                <w:szCs w:val="24"/>
              </w:rPr>
            </w:pPr>
            <w:r w:rsidRPr="004373B7">
              <w:rPr>
                <w:b/>
                <w:sz w:val="24"/>
                <w:szCs w:val="24"/>
              </w:rPr>
              <w:t xml:space="preserve">7.Pielikuma (aile “Atbildīgais būvdarbu vadītājs”) </w:t>
            </w:r>
          </w:p>
          <w:p w14:paraId="2C20E824" w14:textId="151AD8A7" w:rsidR="003A4F1F" w:rsidRPr="004373B7" w:rsidRDefault="00AA46D5" w:rsidP="00C070E5">
            <w:pPr>
              <w:jc w:val="both"/>
              <w:rPr>
                <w:i/>
                <w:sz w:val="24"/>
                <w:szCs w:val="24"/>
              </w:rPr>
            </w:pPr>
            <w:r w:rsidRPr="004373B7">
              <w:rPr>
                <w:sz w:val="24"/>
                <w:szCs w:val="24"/>
              </w:rPr>
              <w:t>1. Pretendentam līguma izpildē jāiesaista atbildīgais būvdarbu vadītājs, kuram uz piedāvājuma iesniegšanas brīdi ir spēkā esošs sertifikāts ēku būvdarbu vadīšanā</w:t>
            </w:r>
            <w:r w:rsidRPr="004373B7">
              <w:rPr>
                <w:i/>
                <w:sz w:val="24"/>
                <w:szCs w:val="24"/>
              </w:rPr>
              <w:t>.</w:t>
            </w:r>
          </w:p>
          <w:p w14:paraId="6D742832" w14:textId="77777777" w:rsidR="00AA46D5" w:rsidRPr="004373B7" w:rsidRDefault="00AA46D5" w:rsidP="00C070E5">
            <w:pPr>
              <w:jc w:val="both"/>
              <w:rPr>
                <w:sz w:val="24"/>
                <w:szCs w:val="24"/>
              </w:rPr>
            </w:pPr>
            <w:r w:rsidRPr="004373B7">
              <w:rPr>
                <w:sz w:val="24"/>
                <w:szCs w:val="24"/>
              </w:rPr>
              <w:t>2.Gadījumā, ja būvdarbu vadītājs nav darba tiesiskajās attiecībās ar pretendentu, piedāvājumam jāpievieno norādītā būvdarbu vadītāja parakstīts apliecinājums, ka iepirkuma līguma slēgšanas gadījumā viņš piekrīt veikt atbildīgā būvdarbu vadītāja pienākumus.</w:t>
            </w:r>
          </w:p>
          <w:p w14:paraId="1C36EFF7" w14:textId="77777777" w:rsidR="00AA46D5" w:rsidRPr="004373B7" w:rsidRDefault="00AA46D5" w:rsidP="00C070E5">
            <w:pPr>
              <w:jc w:val="both"/>
              <w:rPr>
                <w:sz w:val="24"/>
                <w:szCs w:val="24"/>
              </w:rPr>
            </w:pPr>
            <w:r w:rsidRPr="004373B7">
              <w:rPr>
                <w:sz w:val="24"/>
                <w:szCs w:val="24"/>
              </w:rPr>
              <w:t>3. Ja 7.Pielikuma tabulā norādītais ārvalstu pretendenta un/vai apakšuzņēmēja būvspeciālists nav reģistrēts Latvijas Republikas Būvkomersantu reģistrā, tad tā kvalifikācijai piedāvājuma iesniegšanai ir jāatbilst speciālista reģistrācijas konkrētās valsts prasībām iepirkuma līgumā paredzēto būvdarbu sniegšanai. Tādā gadījumā piedāvājumā ir jāiekļauj:</w:t>
            </w:r>
          </w:p>
          <w:p w14:paraId="02A09C7E" w14:textId="77777777" w:rsidR="00AA46D5" w:rsidRPr="004373B7" w:rsidRDefault="00AA46D5" w:rsidP="00C070E5">
            <w:pPr>
              <w:ind w:left="342"/>
              <w:jc w:val="both"/>
              <w:rPr>
                <w:sz w:val="24"/>
                <w:szCs w:val="24"/>
              </w:rPr>
            </w:pPr>
            <w:r w:rsidRPr="004373B7">
              <w:rPr>
                <w:sz w:val="24"/>
                <w:szCs w:val="24"/>
              </w:rPr>
              <w:t>3.1. Norādītā speciālista profesionālo kvalifikāciju apliecinošu dokumentu kopijas, atbilstoši attiecīgās valsts normatīvo aktu prasībām;</w:t>
            </w:r>
          </w:p>
          <w:p w14:paraId="66A0455E" w14:textId="77777777" w:rsidR="00AA46D5" w:rsidRPr="004373B7" w:rsidRDefault="00AA46D5" w:rsidP="00C070E5">
            <w:pPr>
              <w:ind w:left="342"/>
              <w:jc w:val="both"/>
              <w:rPr>
                <w:sz w:val="24"/>
                <w:szCs w:val="24"/>
              </w:rPr>
            </w:pPr>
            <w:r w:rsidRPr="004373B7">
              <w:rPr>
                <w:sz w:val="24"/>
                <w:szCs w:val="24"/>
              </w:rPr>
              <w:t>3.2. Pretendenta apliecinājums, ka gadījumā, ja ar pretendentu tiks noslēgts iepirkuma līgums, viņš ne vēlāk kā 5 (piecu) darba dienu laikā no iepirkuma līguma noslēgšanas dienas iesniegs kompetentajai Latvijas Republikas atzīšanas institūcijai deklarāciju par atbildīgā būvdarbu vadītāja īslaicīgu profesionālo pakalpojumu sniegšanu Latvijas Republikā reglamentētā profesijā.</w:t>
            </w:r>
          </w:p>
          <w:p w14:paraId="2D921ED0" w14:textId="77777777" w:rsidR="00AA46D5" w:rsidRPr="004373B7" w:rsidRDefault="00AA46D5" w:rsidP="00C070E5">
            <w:pPr>
              <w:jc w:val="both"/>
              <w:rPr>
                <w:sz w:val="24"/>
                <w:szCs w:val="24"/>
              </w:rPr>
            </w:pPr>
            <w:r w:rsidRPr="004373B7">
              <w:rPr>
                <w:sz w:val="24"/>
                <w:szCs w:val="24"/>
              </w:rPr>
              <w:t>4. Ja informācija par būvspeciālista reģistrāciju nav pieejama Būvniecības informācijas sistēmā, jāiesniedz attiecīga sertifikāta kopija.</w:t>
            </w:r>
          </w:p>
          <w:p w14:paraId="59B4DF1D" w14:textId="77777777" w:rsidR="00AA46D5" w:rsidRPr="004373B7" w:rsidRDefault="00AA46D5" w:rsidP="00C070E5">
            <w:pPr>
              <w:jc w:val="both"/>
              <w:rPr>
                <w:sz w:val="24"/>
                <w:szCs w:val="24"/>
              </w:rPr>
            </w:pPr>
          </w:p>
          <w:p w14:paraId="0AE0354E" w14:textId="77777777" w:rsidR="00AA46D5" w:rsidRPr="004373B7" w:rsidRDefault="00AA46D5" w:rsidP="00C070E5">
            <w:pPr>
              <w:jc w:val="both"/>
              <w:rPr>
                <w:i/>
                <w:sz w:val="24"/>
                <w:szCs w:val="24"/>
              </w:rPr>
            </w:pPr>
            <w:r w:rsidRPr="004373B7">
              <w:rPr>
                <w:i/>
                <w:sz w:val="24"/>
                <w:szCs w:val="24"/>
              </w:rPr>
              <w:t>Šis punkts ir attiecināms uz personu apvienības dalībnieku, kurš var izpildīt konkrēto prasību.</w:t>
            </w:r>
          </w:p>
        </w:tc>
      </w:tr>
      <w:tr w:rsidR="00AA46D5" w:rsidRPr="004373B7" w14:paraId="10A61D59" w14:textId="77777777" w:rsidTr="00C070E5">
        <w:tc>
          <w:tcPr>
            <w:tcW w:w="993" w:type="dxa"/>
            <w:shd w:val="clear" w:color="auto" w:fill="auto"/>
          </w:tcPr>
          <w:p w14:paraId="2B9FEB5C" w14:textId="77777777" w:rsidR="00AA46D5" w:rsidRPr="004373B7" w:rsidRDefault="00AA46D5" w:rsidP="00C070E5">
            <w:pPr>
              <w:rPr>
                <w:sz w:val="24"/>
                <w:szCs w:val="24"/>
              </w:rPr>
            </w:pPr>
            <w:r w:rsidRPr="004373B7">
              <w:rPr>
                <w:sz w:val="24"/>
                <w:szCs w:val="24"/>
              </w:rPr>
              <w:t>25.11</w:t>
            </w:r>
          </w:p>
        </w:tc>
        <w:tc>
          <w:tcPr>
            <w:tcW w:w="4508" w:type="dxa"/>
            <w:shd w:val="clear" w:color="auto" w:fill="auto"/>
          </w:tcPr>
          <w:p w14:paraId="3114F646" w14:textId="77777777" w:rsidR="00AA46D5" w:rsidRPr="004373B7" w:rsidRDefault="00AA46D5" w:rsidP="00C070E5">
            <w:pPr>
              <w:ind w:right="-1"/>
              <w:jc w:val="both"/>
              <w:rPr>
                <w:sz w:val="24"/>
                <w:szCs w:val="24"/>
              </w:rPr>
            </w:pPr>
            <w:r w:rsidRPr="004373B7">
              <w:rPr>
                <w:sz w:val="24"/>
                <w:szCs w:val="24"/>
              </w:rPr>
              <w:t>Informācija par līguma izpildē iesaistīto būvprojekta vadītāju, kurš reģistrēts attiecīgā jomā (informācija tiks pārbaudīta Būvniecības informācijas sistēmā).</w:t>
            </w:r>
          </w:p>
        </w:tc>
        <w:tc>
          <w:tcPr>
            <w:tcW w:w="4990" w:type="dxa"/>
            <w:gridSpan w:val="2"/>
            <w:shd w:val="clear" w:color="auto" w:fill="auto"/>
          </w:tcPr>
          <w:p w14:paraId="0C38AAB5" w14:textId="77777777" w:rsidR="00AA46D5" w:rsidRPr="004373B7" w:rsidRDefault="00AA46D5" w:rsidP="00C070E5">
            <w:pPr>
              <w:jc w:val="both"/>
              <w:rPr>
                <w:b/>
                <w:sz w:val="24"/>
                <w:szCs w:val="24"/>
              </w:rPr>
            </w:pPr>
            <w:r w:rsidRPr="004373B7">
              <w:rPr>
                <w:b/>
                <w:sz w:val="24"/>
                <w:szCs w:val="24"/>
              </w:rPr>
              <w:t xml:space="preserve">7.Pielikuma (aile “Būvprojekta vadītājs”) </w:t>
            </w:r>
          </w:p>
          <w:p w14:paraId="74F99BF8" w14:textId="77777777" w:rsidR="00AA46D5" w:rsidRPr="002E29EB" w:rsidRDefault="00AA46D5" w:rsidP="00C070E5">
            <w:pPr>
              <w:jc w:val="both"/>
              <w:rPr>
                <w:i/>
                <w:color w:val="000000" w:themeColor="text1"/>
                <w:sz w:val="24"/>
                <w:szCs w:val="24"/>
              </w:rPr>
            </w:pPr>
            <w:r w:rsidRPr="004373B7">
              <w:rPr>
                <w:sz w:val="24"/>
                <w:szCs w:val="24"/>
              </w:rPr>
              <w:t xml:space="preserve">1. Pretendentam līguma izpildē jāiesaista būvprojekta vadītājs, </w:t>
            </w:r>
            <w:r w:rsidRPr="004373B7">
              <w:rPr>
                <w:color w:val="000000" w:themeColor="text1"/>
                <w:sz w:val="24"/>
                <w:szCs w:val="24"/>
              </w:rPr>
              <w:t>kuram uz piedāvājuma iesniegšanas brīdi ir spēkā esošs arhitekta prakses sertifikāts vai būvprakses sertifikāts ēku konstrukciju projektēšanā.</w:t>
            </w:r>
            <w:r>
              <w:rPr>
                <w:color w:val="000000" w:themeColor="text1"/>
                <w:sz w:val="24"/>
                <w:szCs w:val="24"/>
              </w:rPr>
              <w:t xml:space="preserve"> </w:t>
            </w:r>
            <w:r w:rsidRPr="00D451BF">
              <w:rPr>
                <w:i/>
                <w:color w:val="000000" w:themeColor="text1"/>
                <w:sz w:val="24"/>
                <w:szCs w:val="24"/>
              </w:rPr>
              <w:t>Ja pretendents kā būvprojekta vadītāju norāda sertificētu arhitektu, tad papildus jānodrošina sertificēts speciālists ēku konstrukciju projektēšanā, un, otrādi – ja Pretendents kā būvprojekta vadītāju norāda sertificētu speciālistu ēku konstrukciju projektēšanā, tad papildus jānodrošina sertificēts arhitekts</w:t>
            </w:r>
            <w:r w:rsidRPr="004373B7">
              <w:rPr>
                <w:color w:val="000000" w:themeColor="text1"/>
                <w:sz w:val="24"/>
                <w:szCs w:val="24"/>
              </w:rPr>
              <w:t>.</w:t>
            </w:r>
          </w:p>
          <w:p w14:paraId="26E17E78" w14:textId="77777777" w:rsidR="00AA46D5" w:rsidRPr="004373B7" w:rsidRDefault="00AA46D5" w:rsidP="00C070E5">
            <w:pPr>
              <w:jc w:val="both"/>
              <w:rPr>
                <w:sz w:val="24"/>
                <w:szCs w:val="24"/>
              </w:rPr>
            </w:pPr>
            <w:r w:rsidRPr="004373B7">
              <w:rPr>
                <w:sz w:val="24"/>
                <w:szCs w:val="24"/>
              </w:rPr>
              <w:t xml:space="preserve">2. Gadījumā, ja būvprojekta vadītājs nav darba tiesiskajās attiecībās ar pretendentu, </w:t>
            </w:r>
            <w:r w:rsidRPr="004373B7">
              <w:rPr>
                <w:sz w:val="24"/>
                <w:szCs w:val="24"/>
              </w:rPr>
              <w:lastRenderedPageBreak/>
              <w:t>piedāvājumam jāpievieno norādītā būvprojekta vadītāja parakstīts apliecinājums, ka iepirkuma līguma slēgšanas gadījumā viņš piekrīt veikt būvprojekta vadītāja pienākumus.</w:t>
            </w:r>
          </w:p>
          <w:p w14:paraId="33BD815C" w14:textId="77777777" w:rsidR="00AA46D5" w:rsidRPr="004373B7" w:rsidRDefault="00AA46D5" w:rsidP="00C070E5">
            <w:pPr>
              <w:jc w:val="both"/>
              <w:rPr>
                <w:sz w:val="24"/>
                <w:szCs w:val="24"/>
              </w:rPr>
            </w:pPr>
            <w:r w:rsidRPr="004373B7">
              <w:rPr>
                <w:sz w:val="24"/>
                <w:szCs w:val="24"/>
              </w:rPr>
              <w:t>3. Ja 7.Pielikuma tabulā norādītais ārvalstu pretendenta un/vai apakšuzņēmēja būvspeciālists nav reģistrēts Latvijas Republikas Būvkomersantu reģistrā, tad tā kvalifikācijai piedāvājuma iesniegšanai ir jāatbilst speciālista reģistrācijas konkrētās valsts prasībām iepirkuma līgumā paredzēto būvdarbu sniegšanai. Tādā gadījumā piedāvājumā ir jāiekļauj:</w:t>
            </w:r>
          </w:p>
          <w:p w14:paraId="08187001" w14:textId="77777777" w:rsidR="00AA46D5" w:rsidRPr="004373B7" w:rsidRDefault="00AA46D5" w:rsidP="00C070E5">
            <w:pPr>
              <w:ind w:left="342"/>
              <w:jc w:val="both"/>
              <w:rPr>
                <w:sz w:val="24"/>
                <w:szCs w:val="24"/>
              </w:rPr>
            </w:pPr>
            <w:r w:rsidRPr="004373B7">
              <w:rPr>
                <w:sz w:val="24"/>
                <w:szCs w:val="24"/>
              </w:rPr>
              <w:t>3.1. Norādītā speciālista profesionālo kvalifikāciju apliecinošu dokumentu kopijas, atbilstoši attiecīgās valsts normatīvo aktu prasībām;</w:t>
            </w:r>
          </w:p>
          <w:p w14:paraId="2C8D9814" w14:textId="77777777" w:rsidR="00AA46D5" w:rsidRPr="007D7C5D" w:rsidRDefault="00AA46D5" w:rsidP="00C070E5">
            <w:pPr>
              <w:ind w:left="342"/>
              <w:jc w:val="both"/>
              <w:rPr>
                <w:sz w:val="24"/>
                <w:szCs w:val="24"/>
              </w:rPr>
            </w:pPr>
            <w:r w:rsidRPr="004373B7">
              <w:rPr>
                <w:sz w:val="24"/>
                <w:szCs w:val="24"/>
              </w:rPr>
              <w:t xml:space="preserve">3.2. Pretendenta apliecinājums, ka gadījumā, ja ar pretendentu tiks noslēgts iepirkuma līgums, viņš ne vēlāk kā 5 (piecu) darba dienu laikā no iepirkuma līguma noslēgšanas dienas iesniegs kompetentajai Latvijas Republikas atzīšanas institūcijai deklarāciju par </w:t>
            </w:r>
            <w:r w:rsidRPr="007D7C5D">
              <w:rPr>
                <w:bCs/>
                <w:sz w:val="24"/>
                <w:szCs w:val="24"/>
              </w:rPr>
              <w:t>būvprojekta vadītāja</w:t>
            </w:r>
            <w:r w:rsidRPr="007D7C5D">
              <w:rPr>
                <w:sz w:val="24"/>
                <w:szCs w:val="24"/>
              </w:rPr>
              <w:t xml:space="preserve"> īslaicīgu profesionālo pakalpojumu sniegšanu Latvijas Republikā reglamentētā profesijā.</w:t>
            </w:r>
          </w:p>
          <w:p w14:paraId="4F0FF634" w14:textId="77777777" w:rsidR="00AA46D5" w:rsidRPr="007D7C5D" w:rsidRDefault="00AA46D5" w:rsidP="00C070E5">
            <w:pPr>
              <w:ind w:left="342"/>
              <w:jc w:val="both"/>
              <w:rPr>
                <w:sz w:val="24"/>
                <w:szCs w:val="24"/>
              </w:rPr>
            </w:pPr>
            <w:r w:rsidRPr="007D7C5D">
              <w:rPr>
                <w:sz w:val="24"/>
                <w:szCs w:val="24"/>
              </w:rPr>
              <w:t>3.3. Pretendenta apliecinājums, ka gadījumā, ja tam tiks piešķirtas līguma slēgšanas tiesības, tas ne vēlāk kā līdz Iepirkuma līguma noslēgšanai normatīvajos aktos noteiktajā kārtībā iesniegs atzīšanas institūcijai deklarāciju par īslaicīgu profesionālo pakalpojumu sniegšanu Latvijas Republikā, kā arī iesniegs pasūtītājam atzīšanas institūcijas izsniegto atļauju par īslaicīgo pakalpojumu sniegšanu (vai arī atteikumu izsniegt atļauju), tiklīdz speciālists to saņems.</w:t>
            </w:r>
          </w:p>
          <w:p w14:paraId="326518E9" w14:textId="77777777" w:rsidR="00AA46D5" w:rsidRPr="004373B7" w:rsidRDefault="00AA46D5" w:rsidP="00C070E5">
            <w:pPr>
              <w:jc w:val="both"/>
              <w:rPr>
                <w:sz w:val="24"/>
                <w:szCs w:val="24"/>
              </w:rPr>
            </w:pPr>
            <w:r w:rsidRPr="004373B7">
              <w:rPr>
                <w:sz w:val="24"/>
                <w:szCs w:val="24"/>
              </w:rPr>
              <w:t>4. Ja informācija par būvspeciālista reģistrāciju nav pieejama Būvniecības informācijas sistēmā, jāiesniedz attiecīga sertifikāta kopija.</w:t>
            </w:r>
          </w:p>
          <w:p w14:paraId="6B796B53" w14:textId="77777777" w:rsidR="00AA46D5" w:rsidRPr="004373B7" w:rsidRDefault="00AA46D5" w:rsidP="00C070E5">
            <w:pPr>
              <w:jc w:val="both"/>
              <w:rPr>
                <w:sz w:val="24"/>
                <w:szCs w:val="24"/>
              </w:rPr>
            </w:pPr>
          </w:p>
          <w:p w14:paraId="2C173056" w14:textId="77777777" w:rsidR="00AA46D5" w:rsidRPr="004373B7" w:rsidRDefault="00AA46D5" w:rsidP="00C070E5">
            <w:pPr>
              <w:jc w:val="both"/>
              <w:rPr>
                <w:b/>
                <w:sz w:val="24"/>
                <w:szCs w:val="24"/>
              </w:rPr>
            </w:pPr>
            <w:r w:rsidRPr="004373B7">
              <w:rPr>
                <w:i/>
                <w:sz w:val="24"/>
                <w:szCs w:val="24"/>
              </w:rPr>
              <w:t>Šis punkts ir attiecināms uz personu apvienības dalībnieku, kurš var izpildīt konkrēto prasību.</w:t>
            </w:r>
          </w:p>
        </w:tc>
      </w:tr>
      <w:tr w:rsidR="00AA46D5" w:rsidRPr="004373B7" w14:paraId="772BBC4D" w14:textId="77777777" w:rsidTr="00C070E5">
        <w:tc>
          <w:tcPr>
            <w:tcW w:w="993" w:type="dxa"/>
            <w:shd w:val="clear" w:color="auto" w:fill="auto"/>
          </w:tcPr>
          <w:p w14:paraId="4FC0AB75" w14:textId="77777777" w:rsidR="00AA46D5" w:rsidRPr="004373B7" w:rsidRDefault="00AA46D5" w:rsidP="00C070E5">
            <w:pPr>
              <w:rPr>
                <w:sz w:val="24"/>
                <w:szCs w:val="24"/>
              </w:rPr>
            </w:pPr>
            <w:r w:rsidRPr="004373B7">
              <w:rPr>
                <w:sz w:val="24"/>
                <w:szCs w:val="24"/>
              </w:rPr>
              <w:lastRenderedPageBreak/>
              <w:t>25.12</w:t>
            </w:r>
          </w:p>
        </w:tc>
        <w:tc>
          <w:tcPr>
            <w:tcW w:w="4508" w:type="dxa"/>
            <w:shd w:val="clear" w:color="auto" w:fill="auto"/>
          </w:tcPr>
          <w:p w14:paraId="2D7E9653" w14:textId="77777777" w:rsidR="00AA46D5" w:rsidRPr="004373B7" w:rsidRDefault="00AA46D5" w:rsidP="00C070E5">
            <w:pPr>
              <w:ind w:right="-1"/>
              <w:jc w:val="both"/>
              <w:rPr>
                <w:sz w:val="24"/>
                <w:szCs w:val="24"/>
              </w:rPr>
            </w:pPr>
            <w:r w:rsidRPr="004373B7">
              <w:rPr>
                <w:sz w:val="24"/>
                <w:szCs w:val="24"/>
              </w:rPr>
              <w:t xml:space="preserve">Informācija par līguma izpildē iesaistītajiem būvspeciālistiem, kuriem jābūt reģistrētiem attiecīgā jomā (informācija tiks pārbaudīta Būvniecības informācijas sistēmā). Viens būvspeciālists var būt norādīts vairākās pozīcijās.   </w:t>
            </w:r>
          </w:p>
          <w:p w14:paraId="6C59BA6D" w14:textId="77777777" w:rsidR="00AA46D5" w:rsidRPr="004373B7" w:rsidRDefault="00AA46D5" w:rsidP="00C070E5">
            <w:pPr>
              <w:ind w:right="-1"/>
              <w:jc w:val="both"/>
              <w:rPr>
                <w:sz w:val="24"/>
                <w:szCs w:val="24"/>
              </w:rPr>
            </w:pPr>
          </w:p>
        </w:tc>
        <w:tc>
          <w:tcPr>
            <w:tcW w:w="4990" w:type="dxa"/>
            <w:gridSpan w:val="2"/>
            <w:shd w:val="clear" w:color="auto" w:fill="auto"/>
          </w:tcPr>
          <w:p w14:paraId="4951E45A" w14:textId="77777777" w:rsidR="00AA46D5" w:rsidRPr="004373B7" w:rsidRDefault="00AA46D5" w:rsidP="00C070E5">
            <w:pPr>
              <w:jc w:val="both"/>
              <w:rPr>
                <w:sz w:val="24"/>
                <w:szCs w:val="24"/>
              </w:rPr>
            </w:pPr>
            <w:r w:rsidRPr="004373B7">
              <w:rPr>
                <w:b/>
                <w:sz w:val="24"/>
                <w:szCs w:val="24"/>
              </w:rPr>
              <w:t>7.Pielikuma aile “Līguma izpildē iesaistītie būvspeciālisti”.</w:t>
            </w:r>
          </w:p>
          <w:p w14:paraId="65B23B2B" w14:textId="77777777" w:rsidR="00AA46D5" w:rsidRPr="004373B7" w:rsidRDefault="00AA46D5" w:rsidP="00C070E5">
            <w:pPr>
              <w:jc w:val="both"/>
              <w:rPr>
                <w:sz w:val="24"/>
                <w:szCs w:val="24"/>
              </w:rPr>
            </w:pPr>
            <w:r w:rsidRPr="004373B7">
              <w:rPr>
                <w:sz w:val="24"/>
                <w:szCs w:val="24"/>
              </w:rPr>
              <w:t>1. Pretendentam līguma izpildē jāiesaista 7.pielikuma tabulā norādītie būvspeciālisti.</w:t>
            </w:r>
          </w:p>
          <w:p w14:paraId="0194BEBC" w14:textId="77777777" w:rsidR="00AA46D5" w:rsidRPr="004373B7" w:rsidRDefault="00AA46D5" w:rsidP="00C070E5">
            <w:pPr>
              <w:jc w:val="both"/>
              <w:rPr>
                <w:sz w:val="24"/>
                <w:szCs w:val="24"/>
              </w:rPr>
            </w:pPr>
            <w:r w:rsidRPr="004373B7">
              <w:rPr>
                <w:sz w:val="24"/>
                <w:szCs w:val="24"/>
              </w:rPr>
              <w:t>2. Gadījumā, ja kāds no tabulā norādītajiem būvspeciālistiem nav darba tiesiskajās attiecībās ar pretendentu, piedāvājumam jāpievieno katra šāda norādītā būvspeciālista parakstīts apliecinājums, ka iepirkuma līguma slēgšanas gadījumā viņš piekrīt veikt līguma izpildei nepieciešamos darbus.</w:t>
            </w:r>
          </w:p>
          <w:p w14:paraId="4265EB2B" w14:textId="77777777" w:rsidR="00AA46D5" w:rsidRPr="004373B7" w:rsidRDefault="00AA46D5" w:rsidP="00C070E5">
            <w:pPr>
              <w:tabs>
                <w:tab w:val="left" w:pos="851"/>
                <w:tab w:val="left" w:pos="1134"/>
              </w:tabs>
              <w:ind w:right="-1"/>
              <w:jc w:val="both"/>
              <w:rPr>
                <w:sz w:val="24"/>
                <w:szCs w:val="24"/>
              </w:rPr>
            </w:pPr>
            <w:r w:rsidRPr="004373B7">
              <w:rPr>
                <w:sz w:val="24"/>
                <w:szCs w:val="24"/>
              </w:rPr>
              <w:lastRenderedPageBreak/>
              <w:t>3. Ja 7.Pielikuma tabulā norādītie ārvalstu pretendenta un/vai apakšuzņēmēja būvspeciālisti nav reģistrēti Latvijas Republikas Būvkomersantu reģistrā, tad tā kvalifikācijai piedāvājuma iesniegšanai ir jāatbilst speciālista reģistrācijas konkrētās valsts prasībām iepirkuma līgumā paredzēto būvdarbu sniegšanai. Tādā gadījumā piedāvājumā ir jāiekļauj:</w:t>
            </w:r>
          </w:p>
          <w:p w14:paraId="5AFBA54A" w14:textId="77777777" w:rsidR="00AA46D5" w:rsidRPr="004373B7" w:rsidRDefault="00AA46D5" w:rsidP="00C070E5">
            <w:pPr>
              <w:ind w:left="342"/>
              <w:contextualSpacing/>
              <w:jc w:val="both"/>
              <w:rPr>
                <w:sz w:val="24"/>
                <w:szCs w:val="24"/>
              </w:rPr>
            </w:pPr>
            <w:r w:rsidRPr="004373B7">
              <w:rPr>
                <w:sz w:val="24"/>
                <w:szCs w:val="24"/>
              </w:rPr>
              <w:t>3.1. Katra tabulā norādītā speciālista profesionālo kvalifikāciju apliecinošu dokumentu kopiju, atbilstoši attiecīgās valsts normatīvo aktu prasībām;</w:t>
            </w:r>
          </w:p>
          <w:p w14:paraId="0300F6EE" w14:textId="77777777" w:rsidR="00AA46D5" w:rsidRPr="004373B7" w:rsidRDefault="00AA46D5" w:rsidP="00C070E5">
            <w:pPr>
              <w:ind w:left="342"/>
              <w:contextualSpacing/>
              <w:jc w:val="both"/>
              <w:rPr>
                <w:sz w:val="24"/>
                <w:szCs w:val="24"/>
              </w:rPr>
            </w:pPr>
            <w:r w:rsidRPr="004373B7">
              <w:rPr>
                <w:sz w:val="24"/>
                <w:szCs w:val="24"/>
              </w:rPr>
              <w:t>3.2. Pretendenta apliecinājums, ka gadījumā, ja ar pretendentu tiks noslēgts iepirkuma līgums, viņš ne vēlāk kā 5 (piecu) darba dienu laikā no iepirkuma līguma noslēgšanas dienas iesniegs kompetentajai Latvijas Republikas atzīšanas institūcijai deklarāciju par attiecīgo atbildīgo būvdarbu vadītāju īslaicīgu profesionālo pakalpojumu sniegšanu Latvijas Republikā reglamentētā profesijā.</w:t>
            </w:r>
          </w:p>
          <w:p w14:paraId="570DC347" w14:textId="77777777" w:rsidR="00AA46D5" w:rsidRPr="004373B7" w:rsidRDefault="00AA46D5" w:rsidP="00C070E5">
            <w:pPr>
              <w:contextualSpacing/>
              <w:jc w:val="both"/>
              <w:rPr>
                <w:sz w:val="24"/>
                <w:szCs w:val="24"/>
              </w:rPr>
            </w:pPr>
            <w:r w:rsidRPr="004373B7">
              <w:rPr>
                <w:sz w:val="24"/>
                <w:szCs w:val="24"/>
              </w:rPr>
              <w:t>4. Papildus 7.pielikuma tabulā noteiktajiem, pretendents līguma izpildē var iesaistīt arī citus atbilstoši sertificētus speciālistus, ja tas nepieciešams kvalitatīvai iepirkuma līguma izpildei. Papildus iesaistīto speciālistu kvalifikācija netiek vērtēta.</w:t>
            </w:r>
          </w:p>
          <w:p w14:paraId="46096B30" w14:textId="77777777" w:rsidR="00AA46D5" w:rsidRPr="004373B7" w:rsidRDefault="00AA46D5" w:rsidP="00C070E5">
            <w:pPr>
              <w:contextualSpacing/>
              <w:jc w:val="both"/>
              <w:rPr>
                <w:sz w:val="24"/>
                <w:szCs w:val="24"/>
              </w:rPr>
            </w:pPr>
            <w:r w:rsidRPr="004373B7">
              <w:rPr>
                <w:sz w:val="24"/>
                <w:szCs w:val="24"/>
              </w:rPr>
              <w:t>5. Ja informācija par būvspeciālista reģistrāciju nav pieejama Būvniecības informācijas sistēmā, jāiesniedz attiecīga sertifikāta kopija.</w:t>
            </w:r>
          </w:p>
          <w:p w14:paraId="7261EC99" w14:textId="77777777" w:rsidR="00AA46D5" w:rsidRPr="004373B7" w:rsidRDefault="00AA46D5" w:rsidP="00C070E5">
            <w:pPr>
              <w:contextualSpacing/>
              <w:jc w:val="both"/>
              <w:rPr>
                <w:sz w:val="24"/>
                <w:szCs w:val="24"/>
              </w:rPr>
            </w:pPr>
          </w:p>
          <w:p w14:paraId="31BE9375" w14:textId="77777777" w:rsidR="00AA46D5" w:rsidRPr="004373B7" w:rsidRDefault="00AA46D5" w:rsidP="00C070E5">
            <w:pPr>
              <w:tabs>
                <w:tab w:val="left" w:pos="284"/>
                <w:tab w:val="left" w:pos="567"/>
                <w:tab w:val="left" w:pos="709"/>
              </w:tabs>
              <w:jc w:val="both"/>
              <w:rPr>
                <w:bCs/>
                <w:i/>
                <w:sz w:val="24"/>
                <w:szCs w:val="24"/>
              </w:rPr>
            </w:pPr>
            <w:r w:rsidRPr="004373B7">
              <w:rPr>
                <w:bCs/>
                <w:i/>
                <w:sz w:val="24"/>
                <w:szCs w:val="24"/>
              </w:rPr>
              <w:t>Šis punkts ir attiecināms uz personu apvienību kopumā-  apvienības dalībniekiem visiem kopā ir jāizpilda šajā punktā noteiktās prasības.</w:t>
            </w:r>
          </w:p>
        </w:tc>
      </w:tr>
      <w:tr w:rsidR="00AA46D5" w:rsidRPr="004373B7" w14:paraId="1EC3B557" w14:textId="77777777" w:rsidTr="00C070E5">
        <w:tc>
          <w:tcPr>
            <w:tcW w:w="993" w:type="dxa"/>
            <w:shd w:val="clear" w:color="auto" w:fill="auto"/>
          </w:tcPr>
          <w:p w14:paraId="63E3DD24" w14:textId="77777777" w:rsidR="00AA46D5" w:rsidRPr="004373B7" w:rsidRDefault="00AA46D5" w:rsidP="00C070E5">
            <w:pPr>
              <w:rPr>
                <w:sz w:val="24"/>
                <w:szCs w:val="24"/>
              </w:rPr>
            </w:pPr>
            <w:r w:rsidRPr="004373B7">
              <w:rPr>
                <w:sz w:val="24"/>
                <w:szCs w:val="24"/>
              </w:rPr>
              <w:lastRenderedPageBreak/>
              <w:t>25.13</w:t>
            </w:r>
          </w:p>
        </w:tc>
        <w:tc>
          <w:tcPr>
            <w:tcW w:w="4508" w:type="dxa"/>
            <w:shd w:val="clear" w:color="auto" w:fill="auto"/>
          </w:tcPr>
          <w:p w14:paraId="37A7A1FE" w14:textId="77777777" w:rsidR="00AA46D5" w:rsidRPr="004373B7" w:rsidRDefault="00AA46D5" w:rsidP="00C070E5">
            <w:pPr>
              <w:rPr>
                <w:b/>
                <w:sz w:val="24"/>
                <w:szCs w:val="24"/>
              </w:rPr>
            </w:pPr>
            <w:r w:rsidRPr="004373B7">
              <w:rPr>
                <w:b/>
                <w:sz w:val="24"/>
                <w:szCs w:val="24"/>
              </w:rPr>
              <w:t>Tehniskais piedāvājums</w:t>
            </w:r>
          </w:p>
        </w:tc>
        <w:tc>
          <w:tcPr>
            <w:tcW w:w="4990" w:type="dxa"/>
            <w:gridSpan w:val="2"/>
            <w:shd w:val="clear" w:color="auto" w:fill="auto"/>
          </w:tcPr>
          <w:p w14:paraId="34FE670A" w14:textId="552AC55B" w:rsidR="00AA46D5" w:rsidRPr="004373B7" w:rsidRDefault="00AA46D5" w:rsidP="00C070E5">
            <w:pPr>
              <w:ind w:right="282"/>
              <w:jc w:val="both"/>
              <w:rPr>
                <w:sz w:val="24"/>
                <w:szCs w:val="24"/>
              </w:rPr>
            </w:pPr>
            <w:r w:rsidRPr="004373B7">
              <w:rPr>
                <w:color w:val="000000" w:themeColor="text1"/>
                <w:sz w:val="24"/>
                <w:szCs w:val="24"/>
              </w:rPr>
              <w:t xml:space="preserve">Tehniskais piedāvājums izstrādājams </w:t>
            </w:r>
            <w:r w:rsidR="007E49A6">
              <w:rPr>
                <w:color w:val="000000" w:themeColor="text1"/>
                <w:sz w:val="24"/>
                <w:szCs w:val="24"/>
              </w:rPr>
              <w:t>saskaņā ar Nolikuma 1.pielikuma pielikumu “Tehniskais piedāvājums”</w:t>
            </w:r>
            <w:r w:rsidRPr="004373B7">
              <w:rPr>
                <w:color w:val="000000" w:themeColor="text1"/>
                <w:sz w:val="24"/>
                <w:szCs w:val="24"/>
              </w:rPr>
              <w:t>, par pamatu ņemot Tehnisk</w:t>
            </w:r>
            <w:r w:rsidR="007E49A6">
              <w:rPr>
                <w:color w:val="000000" w:themeColor="text1"/>
                <w:sz w:val="24"/>
                <w:szCs w:val="24"/>
              </w:rPr>
              <w:t>ās</w:t>
            </w:r>
            <w:r w:rsidRPr="004373B7">
              <w:rPr>
                <w:color w:val="000000" w:themeColor="text1"/>
                <w:sz w:val="24"/>
                <w:szCs w:val="24"/>
              </w:rPr>
              <w:t xml:space="preserve"> specifikācij</w:t>
            </w:r>
            <w:r w:rsidR="007E49A6">
              <w:rPr>
                <w:color w:val="000000" w:themeColor="text1"/>
                <w:sz w:val="24"/>
                <w:szCs w:val="24"/>
              </w:rPr>
              <w:t>as</w:t>
            </w:r>
            <w:r w:rsidRPr="004373B7">
              <w:rPr>
                <w:color w:val="000000" w:themeColor="text1"/>
                <w:sz w:val="24"/>
                <w:szCs w:val="24"/>
              </w:rPr>
              <w:t>/ Darba uzdevumu</w:t>
            </w:r>
            <w:r w:rsidR="007E49A6">
              <w:rPr>
                <w:color w:val="000000" w:themeColor="text1"/>
                <w:sz w:val="24"/>
                <w:szCs w:val="24"/>
              </w:rPr>
              <w:t>s (Nolikuma 1.pielikums).</w:t>
            </w:r>
          </w:p>
        </w:tc>
      </w:tr>
      <w:tr w:rsidR="00AA46D5" w:rsidRPr="004373B7" w14:paraId="794BA9AE" w14:textId="77777777" w:rsidTr="00C070E5">
        <w:tc>
          <w:tcPr>
            <w:tcW w:w="993" w:type="dxa"/>
            <w:shd w:val="clear" w:color="auto" w:fill="auto"/>
          </w:tcPr>
          <w:p w14:paraId="551081C0" w14:textId="77777777" w:rsidR="00AA46D5" w:rsidRPr="004373B7" w:rsidRDefault="00AA46D5" w:rsidP="00C070E5">
            <w:pPr>
              <w:rPr>
                <w:sz w:val="24"/>
                <w:szCs w:val="24"/>
              </w:rPr>
            </w:pPr>
            <w:r w:rsidRPr="004373B7">
              <w:rPr>
                <w:sz w:val="24"/>
                <w:szCs w:val="24"/>
              </w:rPr>
              <w:t>25.14</w:t>
            </w:r>
          </w:p>
        </w:tc>
        <w:tc>
          <w:tcPr>
            <w:tcW w:w="4508" w:type="dxa"/>
            <w:shd w:val="clear" w:color="auto" w:fill="auto"/>
          </w:tcPr>
          <w:p w14:paraId="754E96F6" w14:textId="77777777" w:rsidR="00AA46D5" w:rsidRPr="004373B7" w:rsidRDefault="00AA46D5" w:rsidP="00C070E5">
            <w:pPr>
              <w:ind w:right="-1"/>
              <w:jc w:val="both"/>
              <w:rPr>
                <w:sz w:val="24"/>
                <w:szCs w:val="24"/>
              </w:rPr>
            </w:pPr>
            <w:r w:rsidRPr="004373B7">
              <w:rPr>
                <w:b/>
                <w:sz w:val="24"/>
                <w:szCs w:val="24"/>
              </w:rPr>
              <w:t>Finanšu piedāvājums</w:t>
            </w:r>
          </w:p>
          <w:p w14:paraId="63025101" w14:textId="77777777" w:rsidR="00AA46D5" w:rsidRPr="004373B7" w:rsidRDefault="00AA46D5" w:rsidP="00C070E5">
            <w:pPr>
              <w:rPr>
                <w:sz w:val="24"/>
                <w:szCs w:val="24"/>
              </w:rPr>
            </w:pPr>
          </w:p>
        </w:tc>
        <w:tc>
          <w:tcPr>
            <w:tcW w:w="4990" w:type="dxa"/>
            <w:gridSpan w:val="2"/>
            <w:shd w:val="clear" w:color="auto" w:fill="auto"/>
          </w:tcPr>
          <w:p w14:paraId="6AEA7418" w14:textId="77777777" w:rsidR="00AA46D5" w:rsidRPr="004373B7" w:rsidRDefault="00AA46D5" w:rsidP="00C070E5">
            <w:pPr>
              <w:tabs>
                <w:tab w:val="left" w:pos="742"/>
                <w:tab w:val="left" w:pos="884"/>
                <w:tab w:val="left" w:pos="1276"/>
              </w:tabs>
              <w:ind w:right="-1"/>
              <w:jc w:val="both"/>
              <w:rPr>
                <w:b/>
                <w:sz w:val="24"/>
                <w:szCs w:val="24"/>
              </w:rPr>
            </w:pPr>
            <w:r w:rsidRPr="004373B7">
              <w:rPr>
                <w:b/>
                <w:sz w:val="24"/>
                <w:szCs w:val="24"/>
              </w:rPr>
              <w:t>8. Pielikums “Finanšu piedāvājums”</w:t>
            </w:r>
          </w:p>
          <w:p w14:paraId="3F74A9AA" w14:textId="77777777" w:rsidR="00AA46D5" w:rsidRPr="004373B7" w:rsidRDefault="00AA46D5" w:rsidP="00C070E5">
            <w:pPr>
              <w:ind w:right="-1"/>
              <w:jc w:val="both"/>
              <w:rPr>
                <w:sz w:val="24"/>
                <w:szCs w:val="24"/>
              </w:rPr>
            </w:pPr>
            <w:r w:rsidRPr="004373B7">
              <w:rPr>
                <w:sz w:val="24"/>
                <w:szCs w:val="24"/>
              </w:rPr>
              <w:t>Finanšu piedāvājumā pretendentam jāiekļauj pilnīgi visi izdevumi un izmaksas, kas rodas pretendentam, lai pilnīgi un pienācīgā kvalitātē sasniegtu tehniskajā dokumentācijā, tehniskajā specifikācijā un līgumā noteikto mērķi un izpildītu noteiktos darbus. Pasūtītājs nemaksās nekādus pretendenta papildu izdevumus, kas nebūs iekļauti finanšu piedāvājumā norādītajā cenā.</w:t>
            </w:r>
          </w:p>
          <w:p w14:paraId="799DBCCA" w14:textId="77777777" w:rsidR="00AA46D5" w:rsidRPr="004373B7" w:rsidRDefault="00AA46D5" w:rsidP="00C070E5">
            <w:pPr>
              <w:ind w:right="-1"/>
              <w:jc w:val="both"/>
              <w:rPr>
                <w:sz w:val="24"/>
                <w:szCs w:val="24"/>
              </w:rPr>
            </w:pPr>
            <w:r w:rsidRPr="004373B7">
              <w:rPr>
                <w:sz w:val="24"/>
                <w:szCs w:val="24"/>
              </w:rPr>
              <w:t>Visas finanšu piedāvājuma cenas ir jānorāda eiro, ar ne vairāk kā 2 (diviem) cipariem aiz komata.</w:t>
            </w:r>
          </w:p>
          <w:p w14:paraId="33609003" w14:textId="77777777" w:rsidR="00AA46D5" w:rsidRPr="004373B7" w:rsidRDefault="00AA46D5" w:rsidP="00C070E5">
            <w:pPr>
              <w:ind w:right="-1"/>
              <w:jc w:val="both"/>
              <w:rPr>
                <w:bCs/>
                <w:sz w:val="24"/>
                <w:szCs w:val="24"/>
              </w:rPr>
            </w:pPr>
          </w:p>
          <w:p w14:paraId="1A819C08" w14:textId="77777777" w:rsidR="00AA46D5" w:rsidRPr="004373B7" w:rsidRDefault="00AA46D5" w:rsidP="00C070E5">
            <w:pPr>
              <w:ind w:right="-1"/>
              <w:jc w:val="both"/>
              <w:rPr>
                <w:i/>
                <w:sz w:val="24"/>
                <w:szCs w:val="24"/>
              </w:rPr>
            </w:pPr>
            <w:r w:rsidRPr="004373B7">
              <w:rPr>
                <w:bCs/>
                <w:i/>
                <w:sz w:val="24"/>
                <w:szCs w:val="24"/>
              </w:rPr>
              <w:t xml:space="preserve">Šis punkts ir attiecināms uz </w:t>
            </w:r>
            <w:r w:rsidRPr="004373B7">
              <w:rPr>
                <w:i/>
                <w:sz w:val="24"/>
                <w:szCs w:val="24"/>
              </w:rPr>
              <w:t xml:space="preserve">personu </w:t>
            </w:r>
            <w:r w:rsidRPr="004373B7">
              <w:rPr>
                <w:bCs/>
                <w:i/>
                <w:sz w:val="24"/>
                <w:szCs w:val="24"/>
              </w:rPr>
              <w:t>apvienību kopumā.</w:t>
            </w:r>
          </w:p>
        </w:tc>
      </w:tr>
      <w:tr w:rsidR="00AA46D5" w:rsidRPr="004373B7" w14:paraId="7FF609E9" w14:textId="77777777" w:rsidTr="00C070E5">
        <w:tc>
          <w:tcPr>
            <w:tcW w:w="993" w:type="dxa"/>
            <w:shd w:val="clear" w:color="auto" w:fill="auto"/>
          </w:tcPr>
          <w:p w14:paraId="66B9830D" w14:textId="77777777" w:rsidR="00AA46D5" w:rsidRPr="004373B7" w:rsidRDefault="00AA46D5" w:rsidP="00C070E5">
            <w:pPr>
              <w:rPr>
                <w:sz w:val="24"/>
                <w:szCs w:val="24"/>
              </w:rPr>
            </w:pPr>
            <w:r w:rsidRPr="004373B7">
              <w:rPr>
                <w:sz w:val="24"/>
                <w:szCs w:val="24"/>
              </w:rPr>
              <w:lastRenderedPageBreak/>
              <w:t>25.15</w:t>
            </w:r>
          </w:p>
        </w:tc>
        <w:tc>
          <w:tcPr>
            <w:tcW w:w="4508" w:type="dxa"/>
            <w:shd w:val="clear" w:color="auto" w:fill="auto"/>
          </w:tcPr>
          <w:p w14:paraId="75E579E3" w14:textId="77777777" w:rsidR="00AA46D5" w:rsidRPr="004373B7" w:rsidRDefault="00AA46D5" w:rsidP="00C070E5">
            <w:pPr>
              <w:ind w:right="-1"/>
              <w:jc w:val="both"/>
              <w:rPr>
                <w:b/>
                <w:sz w:val="24"/>
                <w:szCs w:val="24"/>
              </w:rPr>
            </w:pPr>
            <w:r w:rsidRPr="004373B7">
              <w:rPr>
                <w:b/>
                <w:sz w:val="24"/>
                <w:szCs w:val="24"/>
              </w:rPr>
              <w:t>Darbu izpildes grafiks</w:t>
            </w:r>
          </w:p>
        </w:tc>
        <w:tc>
          <w:tcPr>
            <w:tcW w:w="4990" w:type="dxa"/>
            <w:gridSpan w:val="2"/>
            <w:shd w:val="clear" w:color="auto" w:fill="auto"/>
          </w:tcPr>
          <w:p w14:paraId="7F81F671" w14:textId="77777777" w:rsidR="00AA46D5" w:rsidRPr="004373B7" w:rsidRDefault="00AA46D5" w:rsidP="00C070E5">
            <w:pPr>
              <w:tabs>
                <w:tab w:val="left" w:pos="742"/>
                <w:tab w:val="left" w:pos="884"/>
                <w:tab w:val="left" w:pos="1276"/>
              </w:tabs>
              <w:ind w:right="-1"/>
              <w:jc w:val="both"/>
              <w:rPr>
                <w:b/>
                <w:bCs/>
                <w:sz w:val="24"/>
                <w:szCs w:val="24"/>
              </w:rPr>
            </w:pPr>
            <w:r w:rsidRPr="004373B7">
              <w:rPr>
                <w:b/>
                <w:bCs/>
                <w:sz w:val="24"/>
                <w:szCs w:val="24"/>
              </w:rPr>
              <w:t>9.pielikums Darbu izpildes laika grafiks</w:t>
            </w:r>
          </w:p>
          <w:p w14:paraId="37D84C5B" w14:textId="0A322219" w:rsidR="00AA46D5" w:rsidRPr="004373B7" w:rsidRDefault="00AA46D5" w:rsidP="00C070E5">
            <w:pPr>
              <w:tabs>
                <w:tab w:val="left" w:pos="742"/>
                <w:tab w:val="left" w:pos="884"/>
                <w:tab w:val="left" w:pos="1276"/>
              </w:tabs>
              <w:ind w:right="-1"/>
              <w:jc w:val="both"/>
              <w:rPr>
                <w:b/>
                <w:sz w:val="24"/>
                <w:szCs w:val="24"/>
              </w:rPr>
            </w:pPr>
            <w:r w:rsidRPr="004373B7">
              <w:rPr>
                <w:sz w:val="24"/>
                <w:szCs w:val="24"/>
              </w:rPr>
              <w:t>Darbu izpildes laika grafiks</w:t>
            </w:r>
            <w:r w:rsidR="003A4F1F">
              <w:rPr>
                <w:sz w:val="24"/>
                <w:szCs w:val="24"/>
              </w:rPr>
              <w:t xml:space="preserve"> (objektam Nr.1 un objektam Nr.2) vienā failā divi grafiki (katram objektam savs), kur norādīts</w:t>
            </w:r>
            <w:r w:rsidRPr="004373B7">
              <w:rPr>
                <w:sz w:val="24"/>
                <w:szCs w:val="24"/>
              </w:rPr>
              <w:t xml:space="preserve"> pa nedēļām</w:t>
            </w:r>
            <w:r w:rsidR="003A4F1F">
              <w:rPr>
                <w:sz w:val="24"/>
                <w:szCs w:val="24"/>
              </w:rPr>
              <w:t xml:space="preserve"> plānotais laiks </w:t>
            </w:r>
            <w:r w:rsidRPr="004373B7">
              <w:rPr>
                <w:sz w:val="24"/>
                <w:szCs w:val="24"/>
              </w:rPr>
              <w:t xml:space="preserve"> projektēšanas darbiem, būvniecības darbiem un autoruzraudzībai. Darbu izpildes laika grafikos jāiekļauj viss nepieciešamais, lai objektu noteiktajos termiņos varētu nodot ekspluatācijā, kā arī paredzēt laika periodus, kas nepieciešami Pasūtītāja darbībām saskaņā ar spēkā esošajiem normatīvajiem aktiem, piemēram, ekspertīzes veikšana.</w:t>
            </w:r>
          </w:p>
        </w:tc>
      </w:tr>
      <w:tr w:rsidR="00AA46D5" w:rsidRPr="004373B7" w14:paraId="5782450D" w14:textId="77777777" w:rsidTr="00C070E5">
        <w:tc>
          <w:tcPr>
            <w:tcW w:w="993" w:type="dxa"/>
            <w:shd w:val="clear" w:color="auto" w:fill="auto"/>
          </w:tcPr>
          <w:p w14:paraId="1CE71B18" w14:textId="77777777" w:rsidR="00AA46D5" w:rsidRPr="004373B7" w:rsidRDefault="00AA46D5" w:rsidP="00C070E5">
            <w:pPr>
              <w:rPr>
                <w:sz w:val="24"/>
                <w:szCs w:val="24"/>
              </w:rPr>
            </w:pPr>
            <w:r w:rsidRPr="004373B7">
              <w:rPr>
                <w:sz w:val="24"/>
                <w:szCs w:val="24"/>
              </w:rPr>
              <w:t>25.16</w:t>
            </w:r>
          </w:p>
        </w:tc>
        <w:tc>
          <w:tcPr>
            <w:tcW w:w="4508" w:type="dxa"/>
            <w:shd w:val="clear" w:color="auto" w:fill="auto"/>
          </w:tcPr>
          <w:p w14:paraId="69072D7A" w14:textId="77777777" w:rsidR="00AA46D5" w:rsidRPr="004373B7" w:rsidRDefault="00AA46D5" w:rsidP="00C070E5">
            <w:pPr>
              <w:ind w:right="-1"/>
              <w:jc w:val="both"/>
              <w:rPr>
                <w:b/>
                <w:sz w:val="24"/>
                <w:szCs w:val="24"/>
              </w:rPr>
            </w:pPr>
            <w:r w:rsidRPr="004373B7">
              <w:rPr>
                <w:b/>
                <w:sz w:val="24"/>
                <w:szCs w:val="24"/>
              </w:rPr>
              <w:t>Pretendenta apliecinājums par neatkarīgi izstrādātu piedāvājumu</w:t>
            </w:r>
          </w:p>
        </w:tc>
        <w:tc>
          <w:tcPr>
            <w:tcW w:w="4990" w:type="dxa"/>
            <w:gridSpan w:val="2"/>
            <w:shd w:val="clear" w:color="auto" w:fill="auto"/>
          </w:tcPr>
          <w:p w14:paraId="53687F48" w14:textId="77777777" w:rsidR="00AA46D5" w:rsidRPr="004373B7" w:rsidRDefault="00AA46D5" w:rsidP="00C070E5">
            <w:pPr>
              <w:tabs>
                <w:tab w:val="left" w:pos="742"/>
                <w:tab w:val="left" w:pos="884"/>
                <w:tab w:val="left" w:pos="1276"/>
              </w:tabs>
              <w:ind w:right="-1"/>
              <w:jc w:val="both"/>
              <w:rPr>
                <w:b/>
                <w:bCs/>
                <w:sz w:val="24"/>
                <w:szCs w:val="24"/>
              </w:rPr>
            </w:pPr>
            <w:r w:rsidRPr="004373B7">
              <w:rPr>
                <w:b/>
                <w:bCs/>
                <w:sz w:val="24"/>
                <w:szCs w:val="24"/>
              </w:rPr>
              <w:t xml:space="preserve">10.pielikums </w:t>
            </w:r>
          </w:p>
          <w:p w14:paraId="6AE7BE73" w14:textId="611899DD" w:rsidR="00AA46D5" w:rsidRPr="004373B7" w:rsidRDefault="00AA46D5" w:rsidP="00C070E5">
            <w:pPr>
              <w:tabs>
                <w:tab w:val="left" w:pos="742"/>
                <w:tab w:val="left" w:pos="884"/>
                <w:tab w:val="left" w:pos="1276"/>
              </w:tabs>
              <w:ind w:right="-1"/>
              <w:jc w:val="both"/>
              <w:rPr>
                <w:b/>
                <w:sz w:val="24"/>
                <w:szCs w:val="24"/>
              </w:rPr>
            </w:pPr>
            <w:r w:rsidRPr="004373B7">
              <w:rPr>
                <w:sz w:val="24"/>
                <w:szCs w:val="24"/>
              </w:rPr>
              <w:t>Pretendenta iesniedz apliecinājumu par neatkarīgi izstrādātu piedāvājumu</w:t>
            </w:r>
            <w:r w:rsidR="00BD3509">
              <w:rPr>
                <w:sz w:val="24"/>
                <w:szCs w:val="24"/>
              </w:rPr>
              <w:t>.</w:t>
            </w:r>
          </w:p>
        </w:tc>
      </w:tr>
      <w:tr w:rsidR="00AA46D5" w:rsidRPr="000877E3" w14:paraId="4EDAA7BF" w14:textId="77777777" w:rsidTr="00C070E5">
        <w:tc>
          <w:tcPr>
            <w:tcW w:w="993" w:type="dxa"/>
            <w:shd w:val="clear" w:color="auto" w:fill="auto"/>
          </w:tcPr>
          <w:p w14:paraId="3B9FE68E" w14:textId="77777777" w:rsidR="00AA46D5" w:rsidRPr="004373B7" w:rsidRDefault="00AA46D5" w:rsidP="00C070E5">
            <w:pPr>
              <w:rPr>
                <w:sz w:val="24"/>
                <w:szCs w:val="24"/>
              </w:rPr>
            </w:pPr>
            <w:r w:rsidRPr="004373B7">
              <w:rPr>
                <w:sz w:val="24"/>
                <w:szCs w:val="24"/>
              </w:rPr>
              <w:t>25.17</w:t>
            </w:r>
          </w:p>
        </w:tc>
        <w:tc>
          <w:tcPr>
            <w:tcW w:w="4508" w:type="dxa"/>
            <w:shd w:val="clear" w:color="auto" w:fill="auto"/>
          </w:tcPr>
          <w:p w14:paraId="005C9F78" w14:textId="77777777" w:rsidR="00AA46D5" w:rsidRPr="004373B7" w:rsidRDefault="00AA46D5" w:rsidP="00C070E5">
            <w:pPr>
              <w:ind w:right="-1"/>
              <w:jc w:val="both"/>
              <w:rPr>
                <w:sz w:val="24"/>
                <w:szCs w:val="24"/>
              </w:rPr>
            </w:pPr>
            <w:r w:rsidRPr="004373B7">
              <w:rPr>
                <w:sz w:val="24"/>
                <w:szCs w:val="24"/>
              </w:rPr>
              <w:t>Atbilstoši Publisko iepirkumu likuma 49. panta nosacījumiem pretendents var iesniegt Eiropas vienoto iepirkuma procedūras dokumentu kā sākotnējo pierādījumu atbilstībai paziņojumā par līgumu un iepirkuma procedūras dokumentos noteiktajām pretendentu atlases prasībām.</w:t>
            </w:r>
          </w:p>
        </w:tc>
        <w:tc>
          <w:tcPr>
            <w:tcW w:w="4990" w:type="dxa"/>
            <w:gridSpan w:val="2"/>
            <w:shd w:val="clear" w:color="auto" w:fill="auto"/>
          </w:tcPr>
          <w:p w14:paraId="7C5E75D0" w14:textId="77777777" w:rsidR="00AA46D5" w:rsidRPr="000877E3" w:rsidRDefault="00AA46D5" w:rsidP="00C070E5">
            <w:pPr>
              <w:pStyle w:val="NoSpacing"/>
              <w:ind w:right="6"/>
              <w:jc w:val="both"/>
              <w:rPr>
                <w:shd w:val="clear" w:color="auto" w:fill="FFFFFF"/>
              </w:rPr>
            </w:pPr>
            <w:r w:rsidRPr="004373B7">
              <w:t xml:space="preserve">Ja Pretendents izvēlējies iesniegt Eiropas vienoto iepirkuma procedūras dokumentu, tas iesniedz šo dokumentu arī par katru personu, uz kuras iespējām Pretendents balstās, lai apliecinātu, ka tā kvalifikācija atbilst paziņojumā par līgumu vai iepirkuma procedūras dokumentos noteiktajām prasībām, un par katru tā norādīto apakšuzņēmēju, kura </w:t>
            </w:r>
            <w:r w:rsidRPr="007D7C5D">
              <w:t xml:space="preserve">veicamo būvdarbu vai </w:t>
            </w:r>
            <w:r w:rsidRPr="004373B7">
              <w:t xml:space="preserve">sniedzamo pakalpojumu vērtība ir vismaz 10 000 </w:t>
            </w:r>
            <w:r w:rsidRPr="004373B7">
              <w:rPr>
                <w:i/>
                <w:iCs/>
              </w:rPr>
              <w:t>euro</w:t>
            </w:r>
            <w:r w:rsidRPr="004373B7">
              <w:t xml:space="preserve"> no iepirkuma līguma vērtības. Piegādātāju apvienība iesniedz atsevišķu Eiropas vienoto iepirkuma procedūras dokumentu par katru tās dalībnieku (</w:t>
            </w:r>
            <w:r w:rsidRPr="004373B7">
              <w:rPr>
                <w:i/>
              </w:rPr>
              <w:t>Eiropas vienotais iepirkuma procedūras dokuments</w:t>
            </w:r>
            <w:r w:rsidRPr="004373B7">
              <w:rPr>
                <w:i/>
                <w:iCs/>
              </w:rPr>
              <w:t>, ko Pretendents var aizpildīt, tad saglabāt un iesniegt Pasūtītājam EIS e-konkursu apakšsistēmā, p</w:t>
            </w:r>
            <w:r w:rsidRPr="004373B7">
              <w:rPr>
                <w:i/>
              </w:rPr>
              <w:t>ieejams EIS:</w:t>
            </w:r>
            <w:r w:rsidRPr="004373B7">
              <w:rPr>
                <w:rFonts w:ascii="Calibri" w:eastAsia="Calibri" w:hAnsi="Calibri"/>
                <w:i/>
              </w:rPr>
              <w:t xml:space="preserve"> </w:t>
            </w:r>
            <w:hyperlink r:id="rId20" w:history="1">
              <w:r w:rsidRPr="004373B7">
                <w:rPr>
                  <w:rFonts w:eastAsia="Calibri"/>
                  <w:i/>
                  <w:u w:val="single"/>
                </w:rPr>
                <w:t>http://espd.eis.gov.lv/</w:t>
              </w:r>
            </w:hyperlink>
            <w:r w:rsidRPr="004373B7">
              <w:rPr>
                <w:rFonts w:eastAsia="Calibri"/>
              </w:rPr>
              <w:t>)</w:t>
            </w:r>
            <w:r w:rsidRPr="004373B7">
              <w:t xml:space="preserve">. Veidlapā jāaizpilda: I daļu; II daļas A-D iedaļas; III daļas A-D iedaļas; IV daļas A-C iedaļas; VI daļu. NB! ESPD III daļas D sadaļā "Citi izslēgšanas iemesli, kurus var noteikt līgumslēdzējas iestādes vai līgumslēdzējas dalībvalsts tiesību normās" jāiekļauj informācija par izslēgšanas iemesliem saskaņā ar </w:t>
            </w:r>
            <w:r w:rsidRPr="004408AD">
              <w:t>Starptautisko un Latvijas Republikas nacionālo sankciju likuma 11.</w:t>
            </w:r>
            <w:r w:rsidRPr="004408AD">
              <w:rPr>
                <w:vertAlign w:val="superscript"/>
              </w:rPr>
              <w:t>1</w:t>
            </w:r>
            <w:r w:rsidRPr="004408AD">
              <w:t xml:space="preserve"> panta </w:t>
            </w:r>
            <w:r w:rsidRPr="007D7C5D">
              <w:t xml:space="preserve">pirmo un Publisko iepirkumu likuma 42.panta otrās daļas </w:t>
            </w:r>
            <w:r w:rsidRPr="007D7C5D">
              <w:rPr>
                <w:shd w:val="clear" w:color="auto" w:fill="FFFFFF"/>
              </w:rPr>
              <w:t>1., 2., 3., 4., 5., 6., 7., 10., 11., 12., 13., 14. punktu</w:t>
            </w:r>
            <w:r w:rsidRPr="007D7C5D">
              <w:t xml:space="preserve">. </w:t>
            </w:r>
            <w:r w:rsidRPr="004373B7">
              <w:t xml:space="preserve">Pretendents var Pasūtītājam iesniegt Eiropas vienoto iepirkuma dokumentu, kas ir bijis iesniegts citā iepirkuma procedūrā, ja apliecina, ka tajā iekļautā informācija ir pareiza. Ja Pretendents, kuram būtu piešķiramas iepirkuma līguma slēgšanas tiesības, ir iesniedzis Eiropas vienoto iepirkuma procedūras dokumentu kā sākotnējo pierādījumu atbilstībai pretendentu atlases prasībām, kas noteiktas paziņojumā par līgumu vai iepirkuma procedūras dokumentos, iepirkuma komisija pirms lēmuma pieņemšanas par iepirkuma līguma slēgšanas tiesību piešķiršanu pieprasa iesniegt </w:t>
            </w:r>
            <w:r w:rsidRPr="004373B7">
              <w:lastRenderedPageBreak/>
              <w:t>dokumentus, kas apliecina Pretendenta atbilstību pretendentu atlases prasībām. Pasūtītājs nepieprasa tādus dokumentus un informāciju, kas ir tā rīcībā vai ir pieejama publiskās datubāzēs.</w:t>
            </w:r>
          </w:p>
        </w:tc>
      </w:tr>
      <w:tr w:rsidR="00AA46D5" w:rsidRPr="004373B7" w14:paraId="11091743" w14:textId="77777777" w:rsidTr="00C070E5">
        <w:trPr>
          <w:trHeight w:val="273"/>
        </w:trPr>
        <w:tc>
          <w:tcPr>
            <w:tcW w:w="1049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56223ED" w14:textId="77777777" w:rsidR="00AA46D5" w:rsidRPr="004373B7" w:rsidRDefault="00AA46D5" w:rsidP="00C070E5">
            <w:pPr>
              <w:pStyle w:val="NoSpacing"/>
              <w:ind w:right="6"/>
              <w:jc w:val="center"/>
            </w:pPr>
            <w:r w:rsidRPr="004373B7">
              <w:rPr>
                <w:i/>
                <w:iCs/>
              </w:rPr>
              <w:lastRenderedPageBreak/>
              <w:t>Izslēgšanas nosacījumi</w:t>
            </w:r>
          </w:p>
        </w:tc>
      </w:tr>
      <w:tr w:rsidR="00AA46D5" w:rsidRPr="004373B7" w14:paraId="07EB30FA" w14:textId="77777777" w:rsidTr="00C070E5">
        <w:trPr>
          <w:trHeight w:val="585"/>
        </w:trPr>
        <w:tc>
          <w:tcPr>
            <w:tcW w:w="993" w:type="dxa"/>
            <w:tcBorders>
              <w:top w:val="single" w:sz="4" w:space="0" w:color="auto"/>
              <w:left w:val="single" w:sz="4" w:space="0" w:color="auto"/>
              <w:bottom w:val="single" w:sz="4" w:space="0" w:color="auto"/>
              <w:right w:val="single" w:sz="4" w:space="0" w:color="auto"/>
            </w:tcBorders>
          </w:tcPr>
          <w:p w14:paraId="24CE28DA" w14:textId="77777777" w:rsidR="00AA46D5" w:rsidRPr="004373B7" w:rsidRDefault="00AA46D5" w:rsidP="00C070E5">
            <w:pPr>
              <w:ind w:right="180"/>
              <w:jc w:val="both"/>
              <w:rPr>
                <w:rFonts w:eastAsia="TimesNewRomanPSMT"/>
                <w:sz w:val="24"/>
                <w:szCs w:val="24"/>
              </w:rPr>
            </w:pPr>
            <w:r w:rsidRPr="004373B7">
              <w:rPr>
                <w:rFonts w:eastAsia="TimesNewRomanPSMT"/>
                <w:sz w:val="24"/>
                <w:szCs w:val="24"/>
              </w:rPr>
              <w:t>25.18</w:t>
            </w:r>
          </w:p>
        </w:tc>
        <w:tc>
          <w:tcPr>
            <w:tcW w:w="4536" w:type="dxa"/>
            <w:gridSpan w:val="2"/>
            <w:tcBorders>
              <w:top w:val="single" w:sz="4" w:space="0" w:color="auto"/>
              <w:left w:val="single" w:sz="4" w:space="0" w:color="auto"/>
              <w:bottom w:val="single" w:sz="4" w:space="0" w:color="auto"/>
              <w:right w:val="single" w:sz="4" w:space="0" w:color="auto"/>
            </w:tcBorders>
          </w:tcPr>
          <w:p w14:paraId="1401FFED" w14:textId="77777777" w:rsidR="00AA46D5" w:rsidRPr="004373B7" w:rsidRDefault="00AA46D5" w:rsidP="00C070E5">
            <w:pPr>
              <w:pStyle w:val="NoSpacing"/>
              <w:ind w:right="6"/>
              <w:jc w:val="both"/>
              <w:rPr>
                <w:shd w:val="clear" w:color="auto" w:fill="FFFFFF"/>
              </w:rPr>
            </w:pPr>
            <w:r w:rsidRPr="004373B7">
              <w:t xml:space="preserve">Pretendents ir izslēdzams no dalības Atklātā konkursā saskaņā ar PIL </w:t>
            </w:r>
            <w:hyperlink r:id="rId21" w:anchor="p42" w:tgtFrame="_blank" w:history="1">
              <w:r w:rsidRPr="004373B7">
                <w:rPr>
                  <w:rStyle w:val="Hyperlink"/>
                  <w:shd w:val="clear" w:color="auto" w:fill="FFFFFF"/>
                </w:rPr>
                <w:t>42.</w:t>
              </w:r>
            </w:hyperlink>
            <w:r w:rsidRPr="004373B7">
              <w:rPr>
                <w:shd w:val="clear" w:color="auto" w:fill="FFFFFF"/>
              </w:rPr>
              <w:t> panta otrās daļas 1., 2., 3., 4., 5., 6., 7., 10., 11., 12., 13., 14. punktā noteiktajiem pretendentu izslēgšanas iemesliem.</w:t>
            </w:r>
          </w:p>
          <w:p w14:paraId="2BC3DA93" w14:textId="77777777" w:rsidR="00AA46D5" w:rsidRPr="004373B7" w:rsidRDefault="00AA46D5" w:rsidP="00C070E5">
            <w:pPr>
              <w:jc w:val="both"/>
              <w:rPr>
                <w:sz w:val="24"/>
                <w:szCs w:val="24"/>
              </w:rPr>
            </w:pPr>
            <w:r w:rsidRPr="004373B7">
              <w:rPr>
                <w:sz w:val="24"/>
                <w:szCs w:val="24"/>
              </w:rPr>
              <w:t>Uz Pretendenta norādīto apakšuzņēmēju, kura</w:t>
            </w:r>
            <w:r>
              <w:rPr>
                <w:sz w:val="24"/>
                <w:szCs w:val="24"/>
              </w:rPr>
              <w:t xml:space="preserve"> </w:t>
            </w:r>
            <w:r w:rsidRPr="007D7C5D">
              <w:rPr>
                <w:sz w:val="24"/>
                <w:szCs w:val="24"/>
              </w:rPr>
              <w:t xml:space="preserve">veicamo būvdarbu vai </w:t>
            </w:r>
            <w:r w:rsidRPr="004373B7">
              <w:rPr>
                <w:sz w:val="24"/>
                <w:szCs w:val="24"/>
              </w:rPr>
              <w:t xml:space="preserve">sniedzamo pakalpojumu vērtība ir vismaz 10 000 </w:t>
            </w:r>
            <w:r w:rsidRPr="004373B7">
              <w:rPr>
                <w:i/>
                <w:iCs/>
                <w:sz w:val="24"/>
                <w:szCs w:val="24"/>
              </w:rPr>
              <w:t>euro</w:t>
            </w:r>
            <w:r w:rsidRPr="004373B7">
              <w:rPr>
                <w:sz w:val="24"/>
                <w:szCs w:val="24"/>
              </w:rPr>
              <w:t xml:space="preserve">, ir attiecināmi PIL 42.panta </w:t>
            </w:r>
            <w:r w:rsidRPr="004373B7">
              <w:rPr>
                <w:sz w:val="24"/>
                <w:szCs w:val="24"/>
                <w:shd w:val="clear" w:color="auto" w:fill="FFFFFF"/>
              </w:rPr>
              <w:t xml:space="preserve">otrās daļas 1., 2., 3., 4., 5., 6., 7., 10., 11., 12., 13., 14. </w:t>
            </w:r>
            <w:r w:rsidRPr="004373B7">
              <w:rPr>
                <w:sz w:val="24"/>
                <w:szCs w:val="24"/>
              </w:rPr>
              <w:t>nosacījumi.</w:t>
            </w:r>
          </w:p>
          <w:p w14:paraId="13A50B14" w14:textId="77777777" w:rsidR="00AA46D5" w:rsidRPr="004373B7" w:rsidRDefault="00AA46D5" w:rsidP="00C070E5">
            <w:pPr>
              <w:jc w:val="both"/>
              <w:rPr>
                <w:sz w:val="24"/>
                <w:szCs w:val="24"/>
              </w:rPr>
            </w:pPr>
          </w:p>
          <w:p w14:paraId="3DA6B14B" w14:textId="77777777" w:rsidR="00AA46D5" w:rsidRPr="004373B7" w:rsidRDefault="00AA46D5" w:rsidP="00C070E5">
            <w:pPr>
              <w:jc w:val="both"/>
              <w:rPr>
                <w:sz w:val="24"/>
                <w:szCs w:val="24"/>
              </w:rPr>
            </w:pPr>
            <w:r w:rsidRPr="004373B7">
              <w:rPr>
                <w:sz w:val="24"/>
                <w:szCs w:val="24"/>
              </w:rPr>
              <w:t xml:space="preserve">Uz Pretendenta norādīto personu, uz kuras iespējām Pretendents balstās, lai apliecinātu, ka tā kvalifikācija atbilst paziņojumā par līgumu vai iepirkuma procedūras dokumentos noteiktajām prasībām, ir attiecināmi PIL 42.panta </w:t>
            </w:r>
            <w:r w:rsidRPr="004373B7">
              <w:rPr>
                <w:sz w:val="24"/>
                <w:szCs w:val="24"/>
                <w:shd w:val="clear" w:color="auto" w:fill="FFFFFF"/>
              </w:rPr>
              <w:t xml:space="preserve">otrās daļas 1., 2., 3., 4., 5., 6., 7., 10., 11., 12., 13., 14. </w:t>
            </w:r>
            <w:r w:rsidRPr="004373B7">
              <w:rPr>
                <w:sz w:val="24"/>
                <w:szCs w:val="24"/>
              </w:rPr>
              <w:t>nosacījumi.</w:t>
            </w:r>
          </w:p>
          <w:p w14:paraId="3EEC5879" w14:textId="77777777" w:rsidR="00AA46D5" w:rsidRPr="004373B7" w:rsidRDefault="00AA46D5" w:rsidP="00C070E5">
            <w:pPr>
              <w:jc w:val="both"/>
              <w:rPr>
                <w:sz w:val="24"/>
                <w:szCs w:val="24"/>
              </w:rPr>
            </w:pPr>
          </w:p>
          <w:p w14:paraId="0C0AE5B7" w14:textId="77777777" w:rsidR="00AA46D5" w:rsidRDefault="00AA46D5" w:rsidP="00C070E5">
            <w:pPr>
              <w:jc w:val="both"/>
              <w:rPr>
                <w:sz w:val="24"/>
                <w:szCs w:val="24"/>
              </w:rPr>
            </w:pPr>
            <w:r w:rsidRPr="004373B7">
              <w:rPr>
                <w:sz w:val="24"/>
                <w:szCs w:val="24"/>
              </w:rPr>
              <w:t xml:space="preserve">Uz personālsabiedrības biedru, ja pretendents ir personālsabiedrība, ir attiecināmi PIL 42.panta </w:t>
            </w:r>
            <w:r w:rsidRPr="004373B7">
              <w:rPr>
                <w:sz w:val="24"/>
                <w:szCs w:val="24"/>
                <w:shd w:val="clear" w:color="auto" w:fill="FFFFFF"/>
              </w:rPr>
              <w:t xml:space="preserve">otrās daļas 1., 2., 3., 4., 5., 6., 7., 10., 11., 12., 13., 14. </w:t>
            </w:r>
            <w:r w:rsidRPr="004373B7">
              <w:rPr>
                <w:sz w:val="24"/>
                <w:szCs w:val="24"/>
              </w:rPr>
              <w:t>nosacījumi.</w:t>
            </w:r>
          </w:p>
          <w:p w14:paraId="191B4319" w14:textId="77777777" w:rsidR="00AA46D5" w:rsidRDefault="00AA46D5" w:rsidP="00C070E5">
            <w:pPr>
              <w:jc w:val="both"/>
              <w:rPr>
                <w:sz w:val="24"/>
                <w:szCs w:val="24"/>
              </w:rPr>
            </w:pPr>
          </w:p>
          <w:p w14:paraId="45E9D09A" w14:textId="77777777" w:rsidR="00AA46D5" w:rsidRPr="007D7C5D" w:rsidRDefault="00AA46D5" w:rsidP="00C070E5">
            <w:pPr>
              <w:jc w:val="both"/>
              <w:rPr>
                <w:sz w:val="24"/>
                <w:szCs w:val="24"/>
              </w:rPr>
            </w:pPr>
            <w:r w:rsidRPr="007D7C5D">
              <w:rPr>
                <w:sz w:val="24"/>
                <w:szCs w:val="24"/>
              </w:rPr>
              <w:t xml:space="preserve">Uz Pretendenta </w:t>
            </w:r>
            <w:r w:rsidRPr="007D7C5D">
              <w:rPr>
                <w:sz w:val="24"/>
                <w:szCs w:val="24"/>
                <w:shd w:val="clear" w:color="auto" w:fill="FFFFFF"/>
              </w:rPr>
              <w:t>personām, kurām kandidātā vai pretendentā ir izšķirošā ietekme uz līdzdalības pamata normatīvo aktu par koncerniem izpratnē</w:t>
            </w:r>
            <w:r w:rsidRPr="007D7C5D">
              <w:rPr>
                <w:sz w:val="24"/>
                <w:szCs w:val="24"/>
              </w:rPr>
              <w:t xml:space="preserve">, ir attiecināmi PIL 42.panta </w:t>
            </w:r>
            <w:r w:rsidRPr="007D7C5D">
              <w:rPr>
                <w:sz w:val="24"/>
                <w:szCs w:val="24"/>
                <w:shd w:val="clear" w:color="auto" w:fill="FFFFFF"/>
              </w:rPr>
              <w:t xml:space="preserve">otrās daļas 1., 2., 3. punkta </w:t>
            </w:r>
            <w:r w:rsidRPr="007D7C5D">
              <w:rPr>
                <w:sz w:val="24"/>
                <w:szCs w:val="24"/>
              </w:rPr>
              <w:t>nosacījumi.</w:t>
            </w:r>
          </w:p>
          <w:p w14:paraId="35F47877" w14:textId="77777777" w:rsidR="00AA46D5" w:rsidRPr="007D7C5D" w:rsidRDefault="00AA46D5" w:rsidP="00C070E5">
            <w:pPr>
              <w:jc w:val="both"/>
              <w:rPr>
                <w:sz w:val="24"/>
                <w:szCs w:val="24"/>
              </w:rPr>
            </w:pPr>
          </w:p>
          <w:p w14:paraId="7EBE42DF" w14:textId="77777777" w:rsidR="00AA46D5" w:rsidRPr="007D7C5D" w:rsidRDefault="00AA46D5" w:rsidP="00C070E5">
            <w:pPr>
              <w:jc w:val="both"/>
              <w:rPr>
                <w:sz w:val="24"/>
                <w:szCs w:val="24"/>
              </w:rPr>
            </w:pPr>
            <w:r w:rsidRPr="007D7C5D">
              <w:rPr>
                <w:sz w:val="24"/>
                <w:szCs w:val="24"/>
              </w:rPr>
              <w:t>Uz Pretendenta</w:t>
            </w:r>
            <w:r w:rsidRPr="007D7C5D">
              <w:rPr>
                <w:sz w:val="24"/>
                <w:szCs w:val="24"/>
                <w:shd w:val="clear" w:color="auto" w:fill="FFFFFF"/>
              </w:rPr>
              <w:t xml:space="preserve"> patieso labuma guvēju</w:t>
            </w:r>
            <w:r w:rsidRPr="007D7C5D">
              <w:rPr>
                <w:sz w:val="24"/>
                <w:szCs w:val="24"/>
              </w:rPr>
              <w:t xml:space="preserve">, ir attiecināmi PIL 42.panta </w:t>
            </w:r>
            <w:r w:rsidRPr="007D7C5D">
              <w:rPr>
                <w:sz w:val="24"/>
                <w:szCs w:val="24"/>
                <w:shd w:val="clear" w:color="auto" w:fill="FFFFFF"/>
              </w:rPr>
              <w:t xml:space="preserve">otrās daļas 1., 2.,11. punkta </w:t>
            </w:r>
            <w:r w:rsidRPr="007D7C5D">
              <w:rPr>
                <w:sz w:val="24"/>
                <w:szCs w:val="24"/>
              </w:rPr>
              <w:t>nosacījumi.</w:t>
            </w:r>
          </w:p>
          <w:p w14:paraId="64185674" w14:textId="77777777" w:rsidR="00AA46D5" w:rsidRDefault="00AA46D5" w:rsidP="00C070E5">
            <w:pPr>
              <w:jc w:val="both"/>
              <w:rPr>
                <w:color w:val="FF0000"/>
                <w:sz w:val="24"/>
                <w:szCs w:val="24"/>
              </w:rPr>
            </w:pPr>
          </w:p>
          <w:p w14:paraId="14B97A48" w14:textId="77777777" w:rsidR="00AA46D5" w:rsidRPr="0023169F" w:rsidRDefault="00AA46D5" w:rsidP="00C070E5">
            <w:pPr>
              <w:jc w:val="both"/>
              <w:rPr>
                <w:color w:val="FF0000"/>
                <w:sz w:val="24"/>
                <w:szCs w:val="24"/>
              </w:rPr>
            </w:pPr>
          </w:p>
          <w:p w14:paraId="2A94E357" w14:textId="77777777" w:rsidR="00AA46D5" w:rsidRPr="004373B7" w:rsidRDefault="00AA46D5" w:rsidP="00C070E5">
            <w:pPr>
              <w:jc w:val="both"/>
              <w:rPr>
                <w:sz w:val="24"/>
                <w:szCs w:val="24"/>
              </w:rPr>
            </w:pPr>
          </w:p>
          <w:p w14:paraId="2CE24983" w14:textId="77777777" w:rsidR="00AA46D5" w:rsidRPr="004373B7" w:rsidRDefault="00AA46D5" w:rsidP="00C070E5">
            <w:pPr>
              <w:pStyle w:val="NoSpacing"/>
              <w:spacing w:after="120"/>
              <w:ind w:right="6"/>
              <w:jc w:val="both"/>
            </w:pPr>
          </w:p>
        </w:tc>
        <w:tc>
          <w:tcPr>
            <w:tcW w:w="4962" w:type="dxa"/>
            <w:tcBorders>
              <w:top w:val="single" w:sz="4" w:space="0" w:color="auto"/>
              <w:left w:val="single" w:sz="4" w:space="0" w:color="auto"/>
              <w:bottom w:val="single" w:sz="4" w:space="0" w:color="auto"/>
              <w:right w:val="single" w:sz="4" w:space="0" w:color="auto"/>
            </w:tcBorders>
          </w:tcPr>
          <w:p w14:paraId="002AF651" w14:textId="77777777" w:rsidR="00AA46D5" w:rsidRPr="004373B7" w:rsidRDefault="00AA46D5" w:rsidP="00C070E5">
            <w:pPr>
              <w:pStyle w:val="NoSpacing"/>
              <w:jc w:val="both"/>
            </w:pPr>
            <w:r w:rsidRPr="004373B7">
              <w:t>Attiecībā uz Latvijas Republikā reģistrētu pretendentu, kuram piešķiramas līguma slēgšanas tiesības, Komisija atbilstību pārbauda PIL 42. pantā noteiktajā kārtībā.</w:t>
            </w:r>
          </w:p>
          <w:p w14:paraId="0B383F18" w14:textId="77777777" w:rsidR="00AA46D5" w:rsidRPr="004373B7" w:rsidRDefault="00AA46D5" w:rsidP="00C070E5">
            <w:pPr>
              <w:pStyle w:val="NoSpacing"/>
              <w:jc w:val="both"/>
            </w:pPr>
          </w:p>
          <w:p w14:paraId="07D94202" w14:textId="77777777" w:rsidR="00AA46D5" w:rsidRPr="004373B7" w:rsidRDefault="00AA46D5" w:rsidP="00C070E5">
            <w:pPr>
              <w:pStyle w:val="NoSpacing"/>
              <w:jc w:val="both"/>
            </w:pPr>
            <w:r w:rsidRPr="004373B7">
              <w:t xml:space="preserve">Ja pretendents, apakšuzņēmējs vai persona, uz kuras iespējām pretendents balstās, nav reģistrēta Latvijas Republikā, pretendents ir tiesīgs iesniegt pretendenta, apakšuzņēmēja vai personas, uz kuras iespējām pretendents balstās, reģistrācijas valsts kompetentās institūcijas izziņu, kas apliecina, ka piedāvājumu iesniegšanas pēdējā dienā uz to (un attiecīgā gadījumā uz tā amatpersonām) neattiecas PIL 42. panta </w:t>
            </w:r>
            <w:r w:rsidRPr="004373B7">
              <w:rPr>
                <w:shd w:val="clear" w:color="auto" w:fill="FFFFFF"/>
              </w:rPr>
              <w:t xml:space="preserve">otrās daļas 1., 2., 3., 4., 5., 6., 7., 10., 11., 12., 13., 14. punktā </w:t>
            </w:r>
            <w:r w:rsidRPr="004373B7">
              <w:t>minētie izslēgšanas noteikumi.</w:t>
            </w:r>
          </w:p>
          <w:p w14:paraId="34C5F0C1" w14:textId="77777777" w:rsidR="00AA46D5" w:rsidRPr="004373B7" w:rsidRDefault="00AA46D5" w:rsidP="00C070E5">
            <w:pPr>
              <w:pStyle w:val="NoSpacing"/>
              <w:jc w:val="both"/>
            </w:pPr>
          </w:p>
          <w:p w14:paraId="28B1E2E0" w14:textId="77777777" w:rsidR="00AA46D5" w:rsidRPr="004373B7" w:rsidRDefault="00AA46D5" w:rsidP="00C070E5">
            <w:pPr>
              <w:pStyle w:val="NoSpacing"/>
              <w:jc w:val="both"/>
            </w:pPr>
            <w:r w:rsidRPr="004373B7">
              <w:t xml:space="preserve">Ja pretendents, apakšuzņēmējs vai persona, uz kuras iespējām pretendents balstās, nav reģistrēta Latvijas Republikā, Komisija ir tiesīga pieprasīt pretendentam, kuram būtu piešķiramas līguma slēgšanas tiesības, 10 (desmit) darbdienu laikā iesniegt izziņas, ko izsniegusi pretendenta,  apakšuzņēmēja vai personas, uz kuras iespējām pretendents balstās, reģistrācijas valsts kompetenta institūcija, kas apliecina, ka uz to nav attiecināmi PIL 42. panta </w:t>
            </w:r>
            <w:r w:rsidRPr="004373B7">
              <w:rPr>
                <w:shd w:val="clear" w:color="auto" w:fill="FFFFFF"/>
              </w:rPr>
              <w:t xml:space="preserve">otrās daļas 1., 2., 3., 4., 5., 6., 7., 10., 11., 12., 13., 14. punktā </w:t>
            </w:r>
            <w:r w:rsidRPr="004373B7">
              <w:t>minētie izslēgšanas noteikumi.</w:t>
            </w:r>
          </w:p>
          <w:p w14:paraId="4B597840" w14:textId="77777777" w:rsidR="00AA46D5" w:rsidRPr="004373B7" w:rsidRDefault="00AA46D5" w:rsidP="00C070E5">
            <w:pPr>
              <w:pStyle w:val="NoSpacing"/>
              <w:jc w:val="both"/>
            </w:pPr>
          </w:p>
          <w:p w14:paraId="42671707" w14:textId="77777777" w:rsidR="00AA46D5" w:rsidRPr="004373B7" w:rsidRDefault="00AA46D5" w:rsidP="00C070E5">
            <w:pPr>
              <w:pStyle w:val="NoSpacing"/>
              <w:jc w:val="both"/>
            </w:pPr>
            <w:r w:rsidRPr="004373B7">
              <w:t>Izziņas un citus dokumentus, kurus Publisko iepirkumu likumā noteiktajos gadījumos izsniedz Latvijas kompetentās institūcijas, Pasūtītājs pieņem un atzīst, ja tie izdoti ne agrāk kā 1 (vienu) mēnesi pirms iesniegšanas dienas, bet ārvalstu kompetento institūciju izsniegtās izziņas un citus dokumentus Pasūtītājs pieņem un atzīst, ja tie izdoti ne agrāk kā 6 (sešus) mēnešus pirms iesniegšanas dienas, ja izziņas vai dokumenta izdevējs nav norādījis īsāku tā derīguma termiņu.</w:t>
            </w:r>
          </w:p>
        </w:tc>
      </w:tr>
      <w:tr w:rsidR="00AA46D5" w:rsidRPr="004373B7" w14:paraId="205ADFE6" w14:textId="77777777" w:rsidTr="00C070E5">
        <w:trPr>
          <w:trHeight w:val="585"/>
        </w:trPr>
        <w:tc>
          <w:tcPr>
            <w:tcW w:w="993" w:type="dxa"/>
            <w:tcBorders>
              <w:top w:val="single" w:sz="4" w:space="0" w:color="auto"/>
              <w:left w:val="single" w:sz="4" w:space="0" w:color="auto"/>
              <w:bottom w:val="single" w:sz="4" w:space="0" w:color="auto"/>
              <w:right w:val="single" w:sz="4" w:space="0" w:color="auto"/>
            </w:tcBorders>
          </w:tcPr>
          <w:p w14:paraId="64C29A98" w14:textId="77777777" w:rsidR="00AA46D5" w:rsidRPr="004373B7" w:rsidRDefault="00AA46D5" w:rsidP="00C070E5">
            <w:pPr>
              <w:jc w:val="both"/>
              <w:rPr>
                <w:rFonts w:eastAsia="TimesNewRomanPSMT"/>
                <w:sz w:val="24"/>
                <w:szCs w:val="24"/>
              </w:rPr>
            </w:pPr>
            <w:r w:rsidRPr="004373B7">
              <w:rPr>
                <w:rFonts w:eastAsia="TimesNewRomanPSMT"/>
                <w:sz w:val="24"/>
                <w:szCs w:val="24"/>
              </w:rPr>
              <w:t>25.19</w:t>
            </w:r>
          </w:p>
        </w:tc>
        <w:tc>
          <w:tcPr>
            <w:tcW w:w="4536" w:type="dxa"/>
            <w:gridSpan w:val="2"/>
            <w:tcBorders>
              <w:top w:val="single" w:sz="4" w:space="0" w:color="auto"/>
              <w:left w:val="single" w:sz="4" w:space="0" w:color="auto"/>
              <w:bottom w:val="single" w:sz="4" w:space="0" w:color="auto"/>
              <w:right w:val="single" w:sz="4" w:space="0" w:color="auto"/>
            </w:tcBorders>
          </w:tcPr>
          <w:p w14:paraId="3D4F0017" w14:textId="77777777" w:rsidR="00AA46D5" w:rsidRDefault="00AA46D5" w:rsidP="00C070E5">
            <w:pPr>
              <w:pStyle w:val="NoSpacing"/>
              <w:spacing w:after="120"/>
              <w:ind w:right="6"/>
              <w:jc w:val="both"/>
            </w:pPr>
            <w:r w:rsidRPr="004373B7">
              <w:t>Pretendents ir izslēdzams no dalības iepirkumā saskaņā ar Starptautisko un Latvijas Republikas nacionālo sankciju likuma 11.</w:t>
            </w:r>
            <w:r w:rsidRPr="004373B7">
              <w:rPr>
                <w:vertAlign w:val="superscript"/>
              </w:rPr>
              <w:t>1</w:t>
            </w:r>
            <w:r w:rsidRPr="004373B7">
              <w:t xml:space="preserve"> panta pirmajā daļā minētiem nosacījumiem.</w:t>
            </w:r>
          </w:p>
          <w:p w14:paraId="5026D928" w14:textId="77777777" w:rsidR="00BB12AC" w:rsidRDefault="00BB12AC" w:rsidP="00C070E5">
            <w:pPr>
              <w:pStyle w:val="NoSpacing"/>
              <w:spacing w:after="120"/>
              <w:ind w:right="6"/>
              <w:jc w:val="both"/>
            </w:pPr>
          </w:p>
          <w:p w14:paraId="18B1A6C4" w14:textId="7D65AF64" w:rsidR="00BB12AC" w:rsidRPr="004373B7" w:rsidRDefault="00BB12AC" w:rsidP="00C070E5">
            <w:pPr>
              <w:pStyle w:val="NoSpacing"/>
              <w:spacing w:after="120"/>
              <w:ind w:right="6"/>
              <w:jc w:val="both"/>
            </w:pPr>
            <w:r w:rsidRPr="00363FF4">
              <w:rPr>
                <w:lang w:eastAsia="lv-LV"/>
              </w:rPr>
              <w:t xml:space="preserve">Uz Pretendentu nedrīkst būt attiecināmas 2022.gada 8.aprīļa Eiropas Komisijas </w:t>
            </w:r>
            <w:r w:rsidRPr="00363FF4">
              <w:rPr>
                <w:lang w:eastAsia="lv-LV"/>
              </w:rPr>
              <w:lastRenderedPageBreak/>
              <w:t>Padomes regulas (ES) 2022/576, ar kuru groza Regulu (ES) Nr.833/2014 par ierobežojošiem pasākumiem saistībā ar Krievijas darbībām, kas destabilizē situāciju Ukrainā (turpmāk – 2022.gada 8.aprīļa Regula), 5.k panta 1.punktā noteiktās sankcijas</w:t>
            </w:r>
          </w:p>
        </w:tc>
        <w:tc>
          <w:tcPr>
            <w:tcW w:w="4962" w:type="dxa"/>
            <w:tcBorders>
              <w:top w:val="single" w:sz="4" w:space="0" w:color="auto"/>
              <w:left w:val="single" w:sz="4" w:space="0" w:color="auto"/>
              <w:bottom w:val="single" w:sz="4" w:space="0" w:color="auto"/>
              <w:right w:val="single" w:sz="4" w:space="0" w:color="auto"/>
            </w:tcBorders>
          </w:tcPr>
          <w:p w14:paraId="6D4B0EC6" w14:textId="77777777" w:rsidR="00AA46D5" w:rsidRDefault="00AA46D5" w:rsidP="00C070E5">
            <w:pPr>
              <w:pStyle w:val="NoSpacing"/>
              <w:jc w:val="both"/>
            </w:pPr>
            <w:r w:rsidRPr="004373B7">
              <w:lastRenderedPageBreak/>
              <w:t>Pirms lēmuma pieņemšanas par līguma slēgšanas tiesību piešķiršanu, iepirkuma komisija attiecībā uz katru Pretendentu, kuram būtu piešķiramas līguma slēgšanas tiesības, veic pārbaudi par Starptautisko un Latvijas Republikas nacionālo sankciju likuma 11.</w:t>
            </w:r>
            <w:r w:rsidRPr="004373B7">
              <w:rPr>
                <w:vertAlign w:val="superscript"/>
              </w:rPr>
              <w:t>1</w:t>
            </w:r>
            <w:r w:rsidRPr="004373B7">
              <w:t xml:space="preserve"> panta pirmajā daļā minēto pretendentu izslēgšanas gadījumu vai citos normatīvajos aktos noteikto Eiropas Savienības vai Ziemeļatlantijas līguma organizācijas </w:t>
            </w:r>
            <w:r w:rsidRPr="004373B7">
              <w:lastRenderedPageBreak/>
              <w:t>dalībvalsts sankciju, kas liedz noslēgt iepirkumu līgumu, esību.</w:t>
            </w:r>
          </w:p>
          <w:p w14:paraId="7257761B" w14:textId="445982F3" w:rsidR="00BB12AC" w:rsidRPr="004373B7" w:rsidRDefault="005A2AE0" w:rsidP="00C070E5">
            <w:pPr>
              <w:pStyle w:val="NoSpacing"/>
              <w:jc w:val="both"/>
            </w:pPr>
            <w:r w:rsidRPr="004373B7">
              <w:t xml:space="preserve">Pirms lēmuma pieņemšanas par līguma slēgšanas tiesību piešķiršanu, </w:t>
            </w:r>
            <w:r>
              <w:t>Komisija</w:t>
            </w:r>
            <w:r w:rsidRPr="004373B7">
              <w:t xml:space="preserve"> attiecībā uz katru Pretendentu, kuram būtu piešķiramas līguma slēgšanas tiesības, veic pārbaudi par</w:t>
            </w:r>
            <w:r>
              <w:t xml:space="preserve"> to vai uz Pretendentu </w:t>
            </w:r>
            <w:r>
              <w:rPr>
                <w:lang w:eastAsia="lv-LV"/>
              </w:rPr>
              <w:t>nav</w:t>
            </w:r>
            <w:r w:rsidRPr="00363FF4">
              <w:rPr>
                <w:lang w:eastAsia="lv-LV"/>
              </w:rPr>
              <w:t xml:space="preserve"> attiecināmas 2022.gada 8.aprīļa Eiropas Komisijas</w:t>
            </w:r>
            <w:r>
              <w:rPr>
                <w:lang w:eastAsia="lv-LV"/>
              </w:rPr>
              <w:t xml:space="preserve"> </w:t>
            </w:r>
            <w:r w:rsidRPr="00363FF4">
              <w:rPr>
                <w:lang w:eastAsia="lv-LV"/>
              </w:rPr>
              <w:t>Padomes regulas (ES) 2022/576, ar kuru groza Regulu (ES) Nr.833/2014 par ierobežojošiem pasākumiem saistībā ar Krievijas darbībām, kas destabilizē situāciju Ukrainā (turpmāk – 2022.gada 8.aprīļa Regula), 5.k panta 1.punktā noteiktās sankcijas</w:t>
            </w:r>
            <w:r>
              <w:rPr>
                <w:lang w:eastAsia="lv-LV"/>
              </w:rPr>
              <w:t>.</w:t>
            </w:r>
          </w:p>
        </w:tc>
      </w:tr>
    </w:tbl>
    <w:p w14:paraId="68AA32CC" w14:textId="77777777" w:rsidR="00AA46D5" w:rsidRPr="004373B7" w:rsidRDefault="00AA46D5" w:rsidP="00AA46D5">
      <w:pPr>
        <w:pStyle w:val="ListParagraph"/>
        <w:ind w:left="360" w:right="282"/>
        <w:jc w:val="both"/>
        <w:rPr>
          <w:b/>
          <w:sz w:val="24"/>
          <w:szCs w:val="24"/>
          <w:u w:val="single"/>
        </w:rPr>
      </w:pPr>
    </w:p>
    <w:p w14:paraId="677699D4" w14:textId="77777777" w:rsidR="00E42795" w:rsidRPr="004373B7" w:rsidRDefault="00E42795" w:rsidP="001A1EFF">
      <w:pPr>
        <w:ind w:right="282"/>
        <w:jc w:val="both"/>
        <w:rPr>
          <w:sz w:val="24"/>
          <w:szCs w:val="24"/>
          <w:lang w:eastAsia="lv-LV"/>
        </w:rPr>
      </w:pPr>
    </w:p>
    <w:p w14:paraId="32BB81F8" w14:textId="6BCA7E16" w:rsidR="001A1EFF" w:rsidRPr="004373B7" w:rsidRDefault="00A4793F" w:rsidP="001A1EFF">
      <w:pPr>
        <w:pStyle w:val="Heading1"/>
        <w:spacing w:before="0" w:after="0"/>
        <w:ind w:right="140"/>
        <w:jc w:val="center"/>
        <w:rPr>
          <w:rFonts w:ascii="Times New Roman" w:hAnsi="Times New Roman" w:cs="Times New Roman"/>
          <w:caps/>
          <w:sz w:val="24"/>
          <w:szCs w:val="24"/>
        </w:rPr>
      </w:pPr>
      <w:bookmarkStart w:id="44" w:name="_Toc156633278"/>
      <w:bookmarkStart w:id="45" w:name="_Toc158102020"/>
      <w:bookmarkStart w:id="46" w:name="_Toc224459251"/>
      <w:bookmarkStart w:id="47" w:name="_Toc224459640"/>
      <w:bookmarkStart w:id="48" w:name="_Toc224460078"/>
      <w:bookmarkStart w:id="49" w:name="_Toc224980935"/>
      <w:bookmarkStart w:id="50" w:name="_Toc224981195"/>
      <w:bookmarkStart w:id="51" w:name="_Toc225655612"/>
      <w:bookmarkStart w:id="52" w:name="_Toc225656166"/>
      <w:bookmarkStart w:id="53" w:name="_Toc225656373"/>
      <w:r w:rsidRPr="004373B7">
        <w:rPr>
          <w:rFonts w:ascii="Times New Roman" w:hAnsi="Times New Roman" w:cs="Times New Roman"/>
          <w:caps/>
          <w:sz w:val="24"/>
          <w:szCs w:val="24"/>
        </w:rPr>
        <w:t>I</w:t>
      </w:r>
      <w:r w:rsidR="00B10260" w:rsidRPr="004373B7">
        <w:rPr>
          <w:rFonts w:ascii="Times New Roman" w:hAnsi="Times New Roman" w:cs="Times New Roman"/>
          <w:caps/>
          <w:sz w:val="24"/>
          <w:szCs w:val="24"/>
        </w:rPr>
        <w:t>II.</w:t>
      </w:r>
      <w:r w:rsidR="00D859AD" w:rsidRPr="004373B7">
        <w:rPr>
          <w:rFonts w:ascii="Times New Roman" w:hAnsi="Times New Roman" w:cs="Times New Roman"/>
          <w:caps/>
          <w:sz w:val="24"/>
          <w:szCs w:val="24"/>
        </w:rPr>
        <w:t xml:space="preserve"> Piedāvājumu noformējuma pārbaude, pretendentu atlase,</w:t>
      </w:r>
      <w:bookmarkEnd w:id="44"/>
      <w:r w:rsidR="00D859AD" w:rsidRPr="004373B7">
        <w:rPr>
          <w:rFonts w:ascii="Times New Roman" w:hAnsi="Times New Roman" w:cs="Times New Roman"/>
          <w:caps/>
          <w:sz w:val="24"/>
          <w:szCs w:val="24"/>
        </w:rPr>
        <w:t xml:space="preserve"> </w:t>
      </w:r>
      <w:bookmarkStart w:id="54" w:name="_Toc156633279"/>
      <w:r w:rsidR="00D859AD" w:rsidRPr="004373B7">
        <w:rPr>
          <w:rFonts w:ascii="Times New Roman" w:hAnsi="Times New Roman" w:cs="Times New Roman"/>
          <w:caps/>
          <w:sz w:val="24"/>
          <w:szCs w:val="24"/>
        </w:rPr>
        <w:t>tehnisko piedāvājumu atbilstības pārbaude</w:t>
      </w:r>
      <w:bookmarkEnd w:id="54"/>
      <w:r w:rsidR="00D859AD" w:rsidRPr="004373B7">
        <w:rPr>
          <w:rFonts w:ascii="Times New Roman" w:hAnsi="Times New Roman" w:cs="Times New Roman"/>
          <w:caps/>
          <w:sz w:val="24"/>
          <w:szCs w:val="24"/>
        </w:rPr>
        <w:t xml:space="preserve"> un piedāvājumu vērtēšana</w:t>
      </w:r>
      <w:bookmarkEnd w:id="45"/>
      <w:bookmarkEnd w:id="46"/>
      <w:bookmarkEnd w:id="47"/>
      <w:bookmarkEnd w:id="48"/>
      <w:bookmarkEnd w:id="49"/>
      <w:bookmarkEnd w:id="50"/>
      <w:bookmarkEnd w:id="51"/>
      <w:bookmarkEnd w:id="52"/>
      <w:bookmarkEnd w:id="53"/>
      <w:r w:rsidR="001A1EFF" w:rsidRPr="004373B7">
        <w:rPr>
          <w:rFonts w:ascii="Times New Roman" w:hAnsi="Times New Roman" w:cs="Times New Roman"/>
          <w:color w:val="000000"/>
          <w:sz w:val="24"/>
          <w:szCs w:val="24"/>
        </w:rPr>
        <w:t xml:space="preserve"> </w:t>
      </w:r>
    </w:p>
    <w:p w14:paraId="5E75D3F8" w14:textId="48048CB3" w:rsidR="001A1EFF" w:rsidRPr="004373B7" w:rsidRDefault="001A1EFF" w:rsidP="001A1EFF">
      <w:pPr>
        <w:pStyle w:val="ListParagraph"/>
        <w:numPr>
          <w:ilvl w:val="0"/>
          <w:numId w:val="4"/>
        </w:numPr>
        <w:tabs>
          <w:tab w:val="left" w:pos="284"/>
          <w:tab w:val="left" w:pos="567"/>
        </w:tabs>
        <w:suppressAutoHyphens/>
        <w:spacing w:after="200"/>
        <w:ind w:right="140"/>
        <w:jc w:val="both"/>
        <w:rPr>
          <w:b/>
          <w:color w:val="000000"/>
          <w:sz w:val="24"/>
          <w:szCs w:val="24"/>
          <w:lang w:eastAsia="ar-SA"/>
        </w:rPr>
      </w:pPr>
      <w:r w:rsidRPr="004373B7">
        <w:rPr>
          <w:b/>
          <w:color w:val="000000"/>
          <w:sz w:val="24"/>
          <w:szCs w:val="24"/>
          <w:lang w:eastAsia="ar-SA"/>
        </w:rPr>
        <w:t>Piedāvājumu vērtēšana:</w:t>
      </w:r>
    </w:p>
    <w:p w14:paraId="2250BE3B" w14:textId="47700CAE" w:rsidR="001A1EFF" w:rsidRPr="004373B7" w:rsidRDefault="0035460D" w:rsidP="001A1EFF">
      <w:pPr>
        <w:pStyle w:val="ListParagraph"/>
        <w:numPr>
          <w:ilvl w:val="1"/>
          <w:numId w:val="4"/>
        </w:numPr>
        <w:suppressAutoHyphens/>
        <w:spacing w:after="200"/>
        <w:ind w:left="1134" w:right="140" w:hanging="567"/>
        <w:jc w:val="both"/>
        <w:rPr>
          <w:b/>
          <w:color w:val="000000"/>
          <w:sz w:val="24"/>
          <w:szCs w:val="24"/>
          <w:lang w:eastAsia="ar-SA"/>
        </w:rPr>
      </w:pPr>
      <w:r w:rsidRPr="004373B7">
        <w:rPr>
          <w:sz w:val="24"/>
          <w:szCs w:val="24"/>
        </w:rPr>
        <w:t xml:space="preserve">Piedāvājuma izvēles kritērijs ir </w:t>
      </w:r>
      <w:r w:rsidRPr="004373B7">
        <w:rPr>
          <w:b/>
          <w:sz w:val="24"/>
          <w:szCs w:val="24"/>
        </w:rPr>
        <w:t>iepirkuma Nolikuma prasībām atbilstošs saimnieciski izdevīgākais piedāvājums.</w:t>
      </w:r>
    </w:p>
    <w:p w14:paraId="464C7468" w14:textId="77777777" w:rsidR="0035460D" w:rsidRPr="004373B7" w:rsidRDefault="001A1EFF" w:rsidP="0035460D">
      <w:pPr>
        <w:pStyle w:val="ListParagraph"/>
        <w:numPr>
          <w:ilvl w:val="1"/>
          <w:numId w:val="4"/>
        </w:numPr>
        <w:suppressAutoHyphens/>
        <w:spacing w:after="200"/>
        <w:ind w:left="1134" w:right="140" w:hanging="567"/>
        <w:jc w:val="both"/>
        <w:rPr>
          <w:b/>
          <w:color w:val="000000"/>
          <w:sz w:val="24"/>
          <w:szCs w:val="24"/>
          <w:lang w:eastAsia="ar-SA"/>
        </w:rPr>
      </w:pPr>
      <w:r w:rsidRPr="004373B7">
        <w:rPr>
          <w:color w:val="000000"/>
          <w:sz w:val="24"/>
          <w:szCs w:val="24"/>
        </w:rPr>
        <w:t xml:space="preserve">Piedāvājumu noformējuma pārbaudi, Pretendentu atlasi, tehnisko piedāvājumu atbilstības pārbaudi un piedāvājumu vērtēšanu (turpmāk – Piedāvājumu vērtēšana) Komisija veic slēgtās sēdēs. </w:t>
      </w:r>
    </w:p>
    <w:p w14:paraId="3916DBC8" w14:textId="77777777" w:rsidR="0035460D" w:rsidRPr="004373B7" w:rsidRDefault="001A1EFF" w:rsidP="0035460D">
      <w:pPr>
        <w:pStyle w:val="ListParagraph"/>
        <w:numPr>
          <w:ilvl w:val="1"/>
          <w:numId w:val="4"/>
        </w:numPr>
        <w:suppressAutoHyphens/>
        <w:spacing w:after="200"/>
        <w:ind w:left="1134" w:right="140" w:hanging="567"/>
        <w:jc w:val="both"/>
        <w:rPr>
          <w:b/>
          <w:color w:val="000000"/>
          <w:sz w:val="24"/>
          <w:szCs w:val="24"/>
          <w:lang w:eastAsia="ar-SA"/>
        </w:rPr>
      </w:pPr>
      <w:r w:rsidRPr="004373B7">
        <w:rPr>
          <w:sz w:val="24"/>
          <w:szCs w:val="24"/>
        </w:rPr>
        <w:t xml:space="preserve">Pretendentu piedāvājumi, kuros nav iesniegti visi 2. daļā “Atlases prasības un iesniedzamie dokumenti” noteiktie dokumenti var netikt izskatīti un attiecīgais pretendents var tikt izslēgts no turpmākas dalības Iepirkuma procedūrā. Ja pretendentu dokumentu izstrādāšanas un noformēšanas kārtībā pieļauti pārkāpumi, pieļautais pārkāpums tiks vērtēts pēc būtības, ņemot vērā tā iespējamo turpmāko ietekmi iepirkuma priekšmeta izpildē. </w:t>
      </w:r>
    </w:p>
    <w:p w14:paraId="1F3192C5" w14:textId="44E6DA48" w:rsidR="0035460D" w:rsidRPr="004373B7" w:rsidRDefault="0035460D" w:rsidP="00592D05">
      <w:pPr>
        <w:pStyle w:val="ListParagraph"/>
        <w:numPr>
          <w:ilvl w:val="1"/>
          <w:numId w:val="4"/>
        </w:numPr>
        <w:suppressAutoHyphens/>
        <w:spacing w:after="200"/>
        <w:ind w:left="1134" w:right="140" w:hanging="567"/>
        <w:jc w:val="both"/>
        <w:rPr>
          <w:b/>
          <w:color w:val="000000"/>
          <w:sz w:val="24"/>
          <w:szCs w:val="24"/>
          <w:lang w:eastAsia="ar-SA"/>
        </w:rPr>
      </w:pPr>
      <w:r w:rsidRPr="004373B7">
        <w:rPr>
          <w:spacing w:val="-2"/>
          <w:sz w:val="24"/>
          <w:szCs w:val="24"/>
        </w:rPr>
        <w:t>Piedāvājumu</w:t>
      </w:r>
      <w:r w:rsidRPr="004373B7">
        <w:rPr>
          <w:sz w:val="24"/>
          <w:szCs w:val="24"/>
        </w:rPr>
        <w:t xml:space="preserve"> vērtēšana sastāv no 5 (pieciem) posmiem:</w:t>
      </w:r>
    </w:p>
    <w:p w14:paraId="79F765B6" w14:textId="77777777" w:rsidR="00592D05" w:rsidRPr="004373B7" w:rsidRDefault="00592D05" w:rsidP="00592D05">
      <w:pPr>
        <w:pStyle w:val="ListParagraph"/>
        <w:ind w:left="360" w:right="282" w:firstLine="916"/>
        <w:jc w:val="both"/>
        <w:rPr>
          <w:b/>
          <w:sz w:val="24"/>
          <w:szCs w:val="24"/>
          <w:u w:val="single"/>
        </w:rPr>
      </w:pPr>
      <w:r w:rsidRPr="004373B7">
        <w:rPr>
          <w:sz w:val="24"/>
          <w:szCs w:val="24"/>
        </w:rPr>
        <w:t>1. posms – piedāvājumu noformējuma pārbaude;</w:t>
      </w:r>
    </w:p>
    <w:p w14:paraId="2305F560" w14:textId="77777777" w:rsidR="00592D05" w:rsidRPr="004373B7" w:rsidRDefault="00592D05" w:rsidP="00592D05">
      <w:pPr>
        <w:pStyle w:val="ListParagraph"/>
        <w:autoSpaceDE w:val="0"/>
        <w:autoSpaceDN w:val="0"/>
        <w:adjustRightInd w:val="0"/>
        <w:ind w:left="360" w:right="282" w:firstLine="916"/>
        <w:contextualSpacing w:val="0"/>
        <w:jc w:val="both"/>
        <w:rPr>
          <w:sz w:val="24"/>
          <w:szCs w:val="24"/>
        </w:rPr>
      </w:pPr>
      <w:r w:rsidRPr="004373B7">
        <w:rPr>
          <w:sz w:val="24"/>
          <w:szCs w:val="24"/>
        </w:rPr>
        <w:t xml:space="preserve">2. posms – pretendentu atbilstības kvalifikācijas prasībām pārbaude; </w:t>
      </w:r>
    </w:p>
    <w:p w14:paraId="36A319E6" w14:textId="77777777" w:rsidR="00592D05" w:rsidRPr="004373B7" w:rsidRDefault="00592D05" w:rsidP="00592D05">
      <w:pPr>
        <w:pStyle w:val="ListParagraph"/>
        <w:autoSpaceDE w:val="0"/>
        <w:autoSpaceDN w:val="0"/>
        <w:adjustRightInd w:val="0"/>
        <w:ind w:left="360" w:right="282" w:firstLine="916"/>
        <w:contextualSpacing w:val="0"/>
        <w:jc w:val="both"/>
        <w:rPr>
          <w:sz w:val="24"/>
          <w:szCs w:val="24"/>
        </w:rPr>
      </w:pPr>
      <w:r w:rsidRPr="004373B7">
        <w:rPr>
          <w:sz w:val="24"/>
          <w:szCs w:val="24"/>
        </w:rPr>
        <w:t xml:space="preserve">3. posms – finanšu piedāvājumu vērtēšana; </w:t>
      </w:r>
    </w:p>
    <w:p w14:paraId="2A2564F9" w14:textId="77777777" w:rsidR="00592D05" w:rsidRPr="004373B7" w:rsidRDefault="00592D05" w:rsidP="00592D05">
      <w:pPr>
        <w:pStyle w:val="ListParagraph"/>
        <w:autoSpaceDE w:val="0"/>
        <w:autoSpaceDN w:val="0"/>
        <w:adjustRightInd w:val="0"/>
        <w:ind w:left="360" w:right="282" w:firstLine="916"/>
        <w:contextualSpacing w:val="0"/>
        <w:jc w:val="both"/>
        <w:rPr>
          <w:sz w:val="24"/>
          <w:szCs w:val="24"/>
        </w:rPr>
      </w:pPr>
      <w:r w:rsidRPr="004373B7">
        <w:rPr>
          <w:sz w:val="24"/>
          <w:szCs w:val="24"/>
        </w:rPr>
        <w:t>4. posms – tehnisko piedāvājumu vērtēšana;</w:t>
      </w:r>
    </w:p>
    <w:p w14:paraId="779F64D1" w14:textId="77777777" w:rsidR="00592D05" w:rsidRPr="004373B7" w:rsidRDefault="00592D05" w:rsidP="00592D05">
      <w:pPr>
        <w:pStyle w:val="ListParagraph"/>
        <w:autoSpaceDE w:val="0"/>
        <w:autoSpaceDN w:val="0"/>
        <w:adjustRightInd w:val="0"/>
        <w:ind w:left="360" w:right="282" w:firstLine="916"/>
        <w:contextualSpacing w:val="0"/>
        <w:jc w:val="both"/>
        <w:rPr>
          <w:sz w:val="24"/>
          <w:szCs w:val="24"/>
        </w:rPr>
      </w:pPr>
      <w:r w:rsidRPr="004373B7">
        <w:rPr>
          <w:sz w:val="24"/>
          <w:szCs w:val="24"/>
        </w:rPr>
        <w:t>5. posms – pretendentu izslēgšanas nosacījumu pārbaude.</w:t>
      </w:r>
    </w:p>
    <w:p w14:paraId="13A97AC4" w14:textId="77777777" w:rsidR="00592D05" w:rsidRPr="004373B7" w:rsidRDefault="00592D05" w:rsidP="00592D05">
      <w:pPr>
        <w:pStyle w:val="ListParagraph"/>
        <w:suppressAutoHyphens/>
        <w:spacing w:after="200"/>
        <w:ind w:left="1134" w:right="140"/>
        <w:jc w:val="both"/>
        <w:rPr>
          <w:b/>
          <w:color w:val="000000"/>
          <w:sz w:val="24"/>
          <w:szCs w:val="24"/>
          <w:lang w:eastAsia="ar-SA"/>
        </w:rPr>
      </w:pPr>
    </w:p>
    <w:p w14:paraId="2313C250" w14:textId="122458EC" w:rsidR="0035460D" w:rsidRPr="004373B7" w:rsidRDefault="0035460D" w:rsidP="00592D05">
      <w:pPr>
        <w:pStyle w:val="ListParagraph"/>
        <w:numPr>
          <w:ilvl w:val="1"/>
          <w:numId w:val="4"/>
        </w:numPr>
        <w:suppressAutoHyphens/>
        <w:spacing w:after="200"/>
        <w:ind w:left="1134" w:right="140" w:hanging="567"/>
        <w:jc w:val="both"/>
        <w:rPr>
          <w:b/>
          <w:color w:val="000000"/>
          <w:sz w:val="24"/>
          <w:szCs w:val="24"/>
          <w:lang w:eastAsia="ar-SA"/>
        </w:rPr>
      </w:pPr>
      <w:r w:rsidRPr="004373B7">
        <w:rPr>
          <w:b/>
          <w:bCs/>
          <w:sz w:val="24"/>
          <w:szCs w:val="24"/>
          <w:u w:val="single"/>
        </w:rPr>
        <w:t>Piedāvājumu noformējuma pārbaude (1. posms)</w:t>
      </w:r>
    </w:p>
    <w:p w14:paraId="5CC4787C" w14:textId="77777777" w:rsidR="00F12C0A" w:rsidRPr="004373B7" w:rsidRDefault="00F12C0A" w:rsidP="00F12C0A">
      <w:pPr>
        <w:pStyle w:val="ListParagraph"/>
        <w:suppressAutoHyphens/>
        <w:spacing w:after="200"/>
        <w:ind w:left="360" w:right="140"/>
        <w:jc w:val="both"/>
        <w:rPr>
          <w:b/>
          <w:color w:val="000000"/>
          <w:sz w:val="24"/>
          <w:szCs w:val="24"/>
          <w:lang w:eastAsia="ar-SA"/>
        </w:rPr>
      </w:pPr>
      <w:r w:rsidRPr="004373B7">
        <w:rPr>
          <w:sz w:val="24"/>
          <w:szCs w:val="24"/>
        </w:rPr>
        <w:t>Iepirkuma komisija izvērtē pretendentu piedāvājumu atbilstību Nolikuma 24. punktā noteiktajām noformējuma un iesniegšanas prasībām. Konstatējot piedāvājuma neatbilstību kādai no prasībām, iepirkuma komisija izvērtē neatbilstības nozīmīgumu un lemj par pretendenta turpmāku dalību iepirkumā.</w:t>
      </w:r>
    </w:p>
    <w:p w14:paraId="3C12B219" w14:textId="77777777" w:rsidR="00F12C0A" w:rsidRPr="004373B7" w:rsidRDefault="00F12C0A" w:rsidP="00F12C0A">
      <w:pPr>
        <w:pStyle w:val="ListParagraph"/>
        <w:suppressAutoHyphens/>
        <w:spacing w:after="200"/>
        <w:ind w:left="1134" w:right="140"/>
        <w:jc w:val="both"/>
        <w:rPr>
          <w:b/>
          <w:color w:val="000000"/>
          <w:sz w:val="24"/>
          <w:szCs w:val="24"/>
          <w:lang w:eastAsia="ar-SA"/>
        </w:rPr>
      </w:pPr>
    </w:p>
    <w:p w14:paraId="691536DD" w14:textId="77777777" w:rsidR="0035460D" w:rsidRPr="004373B7" w:rsidRDefault="0035460D" w:rsidP="00F12C0A">
      <w:pPr>
        <w:pStyle w:val="ListParagraph"/>
        <w:numPr>
          <w:ilvl w:val="1"/>
          <w:numId w:val="4"/>
        </w:numPr>
        <w:suppressAutoHyphens/>
        <w:spacing w:after="200"/>
        <w:ind w:left="1134" w:right="140" w:hanging="567"/>
        <w:jc w:val="both"/>
        <w:rPr>
          <w:b/>
          <w:color w:val="000000"/>
          <w:sz w:val="24"/>
          <w:szCs w:val="24"/>
          <w:lang w:eastAsia="ar-SA"/>
        </w:rPr>
      </w:pPr>
      <w:r w:rsidRPr="004373B7">
        <w:rPr>
          <w:b/>
          <w:bCs/>
          <w:sz w:val="24"/>
          <w:szCs w:val="24"/>
          <w:u w:val="single"/>
        </w:rPr>
        <w:t>Pretendentu atbilstības kvalifikācijas prasībām pārbaude (2. posms</w:t>
      </w:r>
      <w:r w:rsidRPr="004373B7">
        <w:rPr>
          <w:sz w:val="24"/>
          <w:szCs w:val="24"/>
          <w:u w:val="single"/>
        </w:rPr>
        <w:t>)</w:t>
      </w:r>
    </w:p>
    <w:p w14:paraId="0F97D958" w14:textId="77777777" w:rsidR="00F12C0A" w:rsidRPr="004373B7" w:rsidRDefault="0035460D" w:rsidP="00CF543C">
      <w:pPr>
        <w:pStyle w:val="ListParagraph"/>
        <w:numPr>
          <w:ilvl w:val="2"/>
          <w:numId w:val="4"/>
        </w:numPr>
        <w:suppressAutoHyphens/>
        <w:spacing w:after="200"/>
        <w:ind w:left="993" w:right="140" w:hanging="709"/>
        <w:jc w:val="both"/>
        <w:rPr>
          <w:b/>
          <w:color w:val="000000"/>
          <w:sz w:val="24"/>
          <w:szCs w:val="24"/>
          <w:lang w:eastAsia="ar-SA"/>
        </w:rPr>
      </w:pPr>
      <w:r w:rsidRPr="004373B7">
        <w:rPr>
          <w:sz w:val="24"/>
          <w:szCs w:val="24"/>
        </w:rPr>
        <w:t>Iepirkuma komisija pārbauda, vai pretendents ir iesniedzis Nolikuma 2</w:t>
      </w:r>
      <w:r w:rsidR="00592D05" w:rsidRPr="004373B7">
        <w:rPr>
          <w:sz w:val="24"/>
          <w:szCs w:val="24"/>
        </w:rPr>
        <w:t>5</w:t>
      </w:r>
      <w:r w:rsidRPr="004373B7">
        <w:rPr>
          <w:sz w:val="24"/>
          <w:szCs w:val="24"/>
        </w:rPr>
        <w:t xml:space="preserve">. punktā minētos dokumentus un to atbilstību Nolikuma prasībām. </w:t>
      </w:r>
    </w:p>
    <w:p w14:paraId="470927BF" w14:textId="77777777" w:rsidR="00F12C0A" w:rsidRPr="004373B7" w:rsidRDefault="0035460D" w:rsidP="00CF543C">
      <w:pPr>
        <w:pStyle w:val="ListParagraph"/>
        <w:numPr>
          <w:ilvl w:val="2"/>
          <w:numId w:val="4"/>
        </w:numPr>
        <w:suppressAutoHyphens/>
        <w:spacing w:after="200"/>
        <w:ind w:left="993" w:right="140" w:hanging="709"/>
        <w:jc w:val="both"/>
        <w:rPr>
          <w:b/>
          <w:color w:val="000000"/>
          <w:sz w:val="24"/>
          <w:szCs w:val="24"/>
          <w:lang w:eastAsia="ar-SA"/>
        </w:rPr>
      </w:pPr>
      <w:r w:rsidRPr="004373B7">
        <w:rPr>
          <w:sz w:val="24"/>
          <w:szCs w:val="24"/>
        </w:rPr>
        <w:t>Iepirkuma komisija noraida pretendenta piedāvājumu, un tas turpmākajā vērtēšanā nepiedalās, ja:</w:t>
      </w:r>
    </w:p>
    <w:p w14:paraId="783A0FFF" w14:textId="77777777" w:rsidR="00F12C0A" w:rsidRPr="004373B7" w:rsidRDefault="00592D05" w:rsidP="00CF543C">
      <w:pPr>
        <w:pStyle w:val="ListParagraph"/>
        <w:numPr>
          <w:ilvl w:val="3"/>
          <w:numId w:val="4"/>
        </w:numPr>
        <w:suppressAutoHyphens/>
        <w:spacing w:after="200"/>
        <w:ind w:left="2127" w:right="140" w:hanging="850"/>
        <w:jc w:val="both"/>
        <w:rPr>
          <w:b/>
          <w:color w:val="000000"/>
          <w:sz w:val="24"/>
          <w:szCs w:val="24"/>
          <w:lang w:eastAsia="ar-SA"/>
        </w:rPr>
      </w:pPr>
      <w:r w:rsidRPr="004373B7">
        <w:rPr>
          <w:sz w:val="24"/>
          <w:szCs w:val="24"/>
        </w:rPr>
        <w:t>pretendents nav iesniedzis vispār vai iesniedzis nepatiesu informāciju savas kvalifikācijas novērtēšanai, t. sk. nav sniedzis iepirkuma komisijas pieprasīto papildu informāciju iepirkuma komisijas noteiktajā termiņā;</w:t>
      </w:r>
    </w:p>
    <w:p w14:paraId="327BAC55" w14:textId="21A5FF26" w:rsidR="00592D05" w:rsidRPr="004373B7" w:rsidRDefault="00592D05" w:rsidP="00CF543C">
      <w:pPr>
        <w:pStyle w:val="ListParagraph"/>
        <w:numPr>
          <w:ilvl w:val="3"/>
          <w:numId w:val="4"/>
        </w:numPr>
        <w:suppressAutoHyphens/>
        <w:spacing w:after="200"/>
        <w:ind w:left="2127" w:right="140" w:hanging="850"/>
        <w:jc w:val="both"/>
        <w:rPr>
          <w:b/>
          <w:color w:val="000000"/>
          <w:sz w:val="24"/>
          <w:szCs w:val="24"/>
          <w:lang w:eastAsia="ar-SA"/>
        </w:rPr>
      </w:pPr>
      <w:r w:rsidRPr="004373B7">
        <w:rPr>
          <w:sz w:val="24"/>
          <w:szCs w:val="24"/>
        </w:rPr>
        <w:t>kvalifikčijas dokumenti nav iesniegti atbilstoši Nolikumā noteiktajām prasībām un/ vai to saturs neatbilst Nolikuma prasībām.</w:t>
      </w:r>
    </w:p>
    <w:p w14:paraId="655346F2" w14:textId="77777777" w:rsidR="0035460D" w:rsidRPr="004373B7" w:rsidRDefault="0035460D" w:rsidP="00F12C0A">
      <w:pPr>
        <w:pStyle w:val="ListParagraph"/>
        <w:numPr>
          <w:ilvl w:val="2"/>
          <w:numId w:val="4"/>
        </w:numPr>
        <w:suppressAutoHyphens/>
        <w:spacing w:after="200"/>
        <w:ind w:right="140"/>
        <w:jc w:val="both"/>
        <w:rPr>
          <w:b/>
          <w:color w:val="000000"/>
          <w:sz w:val="24"/>
          <w:szCs w:val="24"/>
          <w:lang w:eastAsia="ar-SA"/>
        </w:rPr>
      </w:pPr>
      <w:r w:rsidRPr="004373B7">
        <w:rPr>
          <w:b/>
          <w:bCs/>
          <w:sz w:val="24"/>
          <w:szCs w:val="24"/>
          <w:u w:val="single"/>
        </w:rPr>
        <w:t>Finanšu piedāvājumu vērtēšana (3. posms)</w:t>
      </w:r>
    </w:p>
    <w:p w14:paraId="032FDD02" w14:textId="77777777" w:rsidR="00592D05" w:rsidRPr="004373B7" w:rsidRDefault="0035460D" w:rsidP="00F12C0A">
      <w:pPr>
        <w:pStyle w:val="ListParagraph"/>
        <w:numPr>
          <w:ilvl w:val="3"/>
          <w:numId w:val="4"/>
        </w:numPr>
        <w:suppressAutoHyphens/>
        <w:spacing w:after="200"/>
        <w:ind w:right="140" w:hanging="1019"/>
        <w:jc w:val="both"/>
        <w:rPr>
          <w:b/>
          <w:color w:val="000000"/>
          <w:sz w:val="24"/>
          <w:szCs w:val="24"/>
          <w:lang w:eastAsia="ar-SA"/>
        </w:rPr>
      </w:pPr>
      <w:r w:rsidRPr="004373B7">
        <w:rPr>
          <w:sz w:val="24"/>
          <w:szCs w:val="24"/>
        </w:rPr>
        <w:lastRenderedPageBreak/>
        <w:t>Iepirkuma komisija noraida pretendenta piedāvājumu un tas turpmākajā vērtēšanā nepiedalās, ja tiek konstatēts, ka Finanšu piedāvājums nav iesniegts vai Finanšu piedāvājums nav iesniegts par visu iepirkuma priekšmeta apjomu</w:t>
      </w:r>
      <w:r w:rsidR="00592D05" w:rsidRPr="004373B7">
        <w:rPr>
          <w:sz w:val="24"/>
          <w:szCs w:val="24"/>
        </w:rPr>
        <w:t>.</w:t>
      </w:r>
    </w:p>
    <w:p w14:paraId="059AE265" w14:textId="77777777" w:rsidR="00592D05" w:rsidRPr="004373B7" w:rsidRDefault="0035460D" w:rsidP="00592D05">
      <w:pPr>
        <w:pStyle w:val="ListParagraph"/>
        <w:numPr>
          <w:ilvl w:val="3"/>
          <w:numId w:val="4"/>
        </w:numPr>
        <w:suppressAutoHyphens/>
        <w:spacing w:after="200"/>
        <w:ind w:right="140" w:hanging="1019"/>
        <w:jc w:val="both"/>
        <w:rPr>
          <w:b/>
          <w:color w:val="000000"/>
          <w:sz w:val="24"/>
          <w:szCs w:val="24"/>
          <w:lang w:eastAsia="ar-SA"/>
        </w:rPr>
      </w:pPr>
      <w:r w:rsidRPr="004373B7">
        <w:rPr>
          <w:sz w:val="24"/>
          <w:szCs w:val="24"/>
        </w:rPr>
        <w:t>Iepirkuma komisija pārbauda, vai pretendentu piedāvājumos nav aritmētisku kļūdu. Ja piedāvājumā tiek konstatēta aritmētiska kļūda, tad iepirkuma komisija veic aritmētiskās kļūdas labošanu un informē par to pretendentu, kura piedāvājumā veikta kļūdas labošana.</w:t>
      </w:r>
    </w:p>
    <w:p w14:paraId="31D930BE" w14:textId="77777777" w:rsidR="00592D05" w:rsidRPr="004373B7" w:rsidRDefault="0035460D" w:rsidP="00592D05">
      <w:pPr>
        <w:pStyle w:val="ListParagraph"/>
        <w:numPr>
          <w:ilvl w:val="3"/>
          <w:numId w:val="4"/>
        </w:numPr>
        <w:suppressAutoHyphens/>
        <w:spacing w:after="200"/>
        <w:ind w:right="140" w:hanging="1019"/>
        <w:jc w:val="both"/>
        <w:rPr>
          <w:b/>
          <w:color w:val="000000"/>
          <w:sz w:val="24"/>
          <w:szCs w:val="24"/>
          <w:lang w:eastAsia="ar-SA"/>
        </w:rPr>
      </w:pPr>
      <w:r w:rsidRPr="004373B7">
        <w:rPr>
          <w:sz w:val="24"/>
          <w:szCs w:val="24"/>
        </w:rPr>
        <w:t>Vērtējot pretendenta finanšu piedāvājumu, iepirkuma komisija ņem vērā aritmētisko kļūdu labojumus.</w:t>
      </w:r>
    </w:p>
    <w:p w14:paraId="4D26D59A" w14:textId="77777777" w:rsidR="00592D05" w:rsidRPr="004373B7" w:rsidRDefault="0035460D" w:rsidP="00592D05">
      <w:pPr>
        <w:pStyle w:val="ListParagraph"/>
        <w:numPr>
          <w:ilvl w:val="3"/>
          <w:numId w:val="4"/>
        </w:numPr>
        <w:suppressAutoHyphens/>
        <w:spacing w:after="200"/>
        <w:ind w:right="140" w:hanging="1019"/>
        <w:jc w:val="both"/>
        <w:rPr>
          <w:b/>
          <w:color w:val="000000"/>
          <w:sz w:val="24"/>
          <w:szCs w:val="24"/>
          <w:lang w:eastAsia="ar-SA"/>
        </w:rPr>
      </w:pPr>
      <w:r w:rsidRPr="004373B7">
        <w:rPr>
          <w:sz w:val="24"/>
          <w:szCs w:val="24"/>
        </w:rPr>
        <w:t xml:space="preserve">Ja Komisija konstatē, ka pretendenta finanšu piedāvājums šķiet nepamatoti lēts, tad Komisija pirms konkrētā piedāvājuma iespējamās noraidīšanas rakstiski pieprasa detalizētu paskaidrojumu par būtiskajiem piedāvājuma nosacījumiem saskaņā ar PIL 53. pantu. </w:t>
      </w:r>
    </w:p>
    <w:p w14:paraId="73209A55" w14:textId="0295F00D" w:rsidR="0035460D" w:rsidRPr="004373B7" w:rsidRDefault="0035460D" w:rsidP="00592D05">
      <w:pPr>
        <w:pStyle w:val="ListParagraph"/>
        <w:numPr>
          <w:ilvl w:val="3"/>
          <w:numId w:val="4"/>
        </w:numPr>
        <w:suppressAutoHyphens/>
        <w:spacing w:after="200"/>
        <w:ind w:right="140" w:hanging="1019"/>
        <w:jc w:val="both"/>
        <w:rPr>
          <w:b/>
          <w:color w:val="000000"/>
          <w:sz w:val="24"/>
          <w:szCs w:val="24"/>
          <w:lang w:eastAsia="ar-SA"/>
        </w:rPr>
      </w:pPr>
      <w:r w:rsidRPr="004373B7">
        <w:rPr>
          <w:sz w:val="24"/>
          <w:szCs w:val="24"/>
        </w:rPr>
        <w:t>Komisija izvērtē saņemto pretendenta paskaidrojumu par apstākļiem, kā rezultātā tā finanšu piedāvājumā norādītā cena ir tik zema, salīdzinot ar pārējo pretendentu finanšu piedāvājumiem, kā arī i</w:t>
      </w:r>
      <w:r w:rsidRPr="004373B7">
        <w:rPr>
          <w:sz w:val="24"/>
          <w:szCs w:val="24"/>
          <w:shd w:val="clear" w:color="auto" w:fill="FFFFFF"/>
        </w:rPr>
        <w:t>nformāciju par pretendenta un tā piedāvājumā norādīto apakšuzņēmēju darbinieku vidējām stundas tarifa likmēm profesiju grupās</w:t>
      </w:r>
      <w:r w:rsidRPr="004373B7">
        <w:rPr>
          <w:sz w:val="24"/>
          <w:szCs w:val="24"/>
        </w:rPr>
        <w:t xml:space="preserve"> un pieņem lēmumu par konkrētā pretendenta piedāvājuma noraidīšanu vai nenoraidīšanu. </w:t>
      </w:r>
    </w:p>
    <w:p w14:paraId="1F0DC99F" w14:textId="77777777" w:rsidR="0035460D" w:rsidRPr="004373B7" w:rsidRDefault="0035460D" w:rsidP="00592D05">
      <w:pPr>
        <w:pStyle w:val="ListParagraph"/>
        <w:numPr>
          <w:ilvl w:val="2"/>
          <w:numId w:val="4"/>
        </w:numPr>
        <w:suppressAutoHyphens/>
        <w:spacing w:after="200"/>
        <w:ind w:right="140"/>
        <w:jc w:val="both"/>
        <w:rPr>
          <w:b/>
          <w:color w:val="000000"/>
          <w:sz w:val="24"/>
          <w:szCs w:val="24"/>
          <w:lang w:eastAsia="ar-SA"/>
        </w:rPr>
      </w:pPr>
      <w:r w:rsidRPr="004373B7">
        <w:rPr>
          <w:b/>
          <w:bCs/>
          <w:iCs/>
          <w:spacing w:val="-6"/>
          <w:sz w:val="24"/>
          <w:szCs w:val="24"/>
          <w:u w:val="single"/>
        </w:rPr>
        <w:t>Tehnisko piedāvājumu vērtēšana (4. posms)</w:t>
      </w:r>
    </w:p>
    <w:p w14:paraId="45B7655B" w14:textId="77777777" w:rsidR="00592D05" w:rsidRPr="004373B7" w:rsidRDefault="0035460D" w:rsidP="00592D05">
      <w:pPr>
        <w:pStyle w:val="ListParagraph"/>
        <w:numPr>
          <w:ilvl w:val="3"/>
          <w:numId w:val="4"/>
        </w:numPr>
        <w:suppressAutoHyphens/>
        <w:spacing w:after="200"/>
        <w:ind w:right="140" w:hanging="1019"/>
        <w:jc w:val="both"/>
        <w:rPr>
          <w:b/>
          <w:color w:val="000000"/>
          <w:sz w:val="24"/>
          <w:szCs w:val="24"/>
          <w:lang w:eastAsia="ar-SA"/>
        </w:rPr>
      </w:pPr>
      <w:r w:rsidRPr="004373B7">
        <w:rPr>
          <w:sz w:val="24"/>
          <w:szCs w:val="24"/>
        </w:rPr>
        <w:t>Iepirkuma komisija veic pretendentu tehnisko piedāvājumu atbilstības pārbaudi atbilstoši Nolikuma tehniskajā specifikācijā</w:t>
      </w:r>
      <w:r w:rsidR="00592D05" w:rsidRPr="004373B7">
        <w:rPr>
          <w:sz w:val="24"/>
          <w:szCs w:val="24"/>
        </w:rPr>
        <w:t xml:space="preserve"> – darba uzdevumā</w:t>
      </w:r>
      <w:r w:rsidRPr="004373B7">
        <w:rPr>
          <w:sz w:val="24"/>
          <w:szCs w:val="24"/>
        </w:rPr>
        <w:t xml:space="preserve"> izvirzītajām prasībām</w:t>
      </w:r>
      <w:r w:rsidR="00592D05" w:rsidRPr="004373B7">
        <w:rPr>
          <w:sz w:val="24"/>
          <w:szCs w:val="24"/>
        </w:rPr>
        <w:t>.</w:t>
      </w:r>
    </w:p>
    <w:p w14:paraId="6AFE61EC" w14:textId="5CEE86D4" w:rsidR="0035460D" w:rsidRPr="004373B7" w:rsidRDefault="0035460D" w:rsidP="00592D05">
      <w:pPr>
        <w:pStyle w:val="ListParagraph"/>
        <w:numPr>
          <w:ilvl w:val="3"/>
          <w:numId w:val="4"/>
        </w:numPr>
        <w:suppressAutoHyphens/>
        <w:spacing w:after="200"/>
        <w:ind w:right="140" w:hanging="1019"/>
        <w:jc w:val="both"/>
        <w:rPr>
          <w:b/>
          <w:color w:val="000000"/>
          <w:sz w:val="24"/>
          <w:szCs w:val="24"/>
          <w:lang w:eastAsia="ar-SA"/>
        </w:rPr>
      </w:pPr>
      <w:r w:rsidRPr="004373B7">
        <w:rPr>
          <w:sz w:val="24"/>
          <w:szCs w:val="24"/>
        </w:rPr>
        <w:t>Ja pretendenta tehniskais piedāvājums nav iesniegts</w:t>
      </w:r>
      <w:r w:rsidR="00592D05" w:rsidRPr="004373B7">
        <w:rPr>
          <w:sz w:val="24"/>
          <w:szCs w:val="24"/>
        </w:rPr>
        <w:t xml:space="preserve"> vai</w:t>
      </w:r>
      <w:r w:rsidRPr="004373B7">
        <w:rPr>
          <w:sz w:val="24"/>
          <w:szCs w:val="24"/>
        </w:rPr>
        <w:t xml:space="preserve"> neatbilst tehniskajās specifikācijās izvirzītajām prasībām, komisija izvērtē neatbilstības nozīmīgumu un lemj par pretendenta turpmāku dalību iepirkumā.</w:t>
      </w:r>
    </w:p>
    <w:p w14:paraId="56A009AD" w14:textId="77777777" w:rsidR="0035460D" w:rsidRPr="004373B7" w:rsidRDefault="0035460D" w:rsidP="00592D05">
      <w:pPr>
        <w:pStyle w:val="ListParagraph"/>
        <w:numPr>
          <w:ilvl w:val="2"/>
          <w:numId w:val="4"/>
        </w:numPr>
        <w:suppressAutoHyphens/>
        <w:spacing w:after="200"/>
        <w:ind w:right="140"/>
        <w:jc w:val="both"/>
        <w:rPr>
          <w:b/>
          <w:color w:val="000000"/>
          <w:sz w:val="24"/>
          <w:szCs w:val="24"/>
          <w:lang w:eastAsia="ar-SA"/>
        </w:rPr>
      </w:pPr>
      <w:r w:rsidRPr="004373B7">
        <w:rPr>
          <w:b/>
          <w:bCs/>
          <w:sz w:val="24"/>
          <w:szCs w:val="24"/>
          <w:u w:val="single"/>
        </w:rPr>
        <w:t>Pretendentu izslēgšanas nosacījumu pārbaude (5. posms)</w:t>
      </w:r>
    </w:p>
    <w:p w14:paraId="28B4F79F" w14:textId="77777777" w:rsidR="009668F5" w:rsidRPr="004373B7" w:rsidRDefault="0035460D" w:rsidP="009668F5">
      <w:pPr>
        <w:pStyle w:val="ListParagraph"/>
        <w:numPr>
          <w:ilvl w:val="3"/>
          <w:numId w:val="4"/>
        </w:numPr>
        <w:suppressAutoHyphens/>
        <w:spacing w:after="200"/>
        <w:ind w:right="140" w:hanging="1019"/>
        <w:jc w:val="both"/>
        <w:rPr>
          <w:b/>
          <w:color w:val="000000"/>
          <w:sz w:val="24"/>
          <w:szCs w:val="24"/>
          <w:lang w:eastAsia="ar-SA"/>
        </w:rPr>
      </w:pPr>
      <w:r w:rsidRPr="004373B7">
        <w:rPr>
          <w:sz w:val="24"/>
          <w:szCs w:val="24"/>
        </w:rPr>
        <w:t>Komisija veic pārbaudi, vai attiecībā uz pretendentu, kuram piešķiramas līguma slēgšanas tiesības, nav iestājies kāds no Publisko iepirkumu likuma</w:t>
      </w:r>
      <w:r w:rsidRPr="004373B7">
        <w:rPr>
          <w:sz w:val="24"/>
          <w:szCs w:val="24"/>
          <w:shd w:val="clear" w:color="auto" w:fill="FFFFFF"/>
        </w:rPr>
        <w:t> </w:t>
      </w:r>
      <w:hyperlink r:id="rId22" w:anchor="p42" w:tgtFrame="_blank" w:history="1">
        <w:r w:rsidRPr="004373B7">
          <w:rPr>
            <w:rStyle w:val="Hyperlink"/>
            <w:color w:val="auto"/>
            <w:sz w:val="24"/>
            <w:szCs w:val="24"/>
            <w:u w:val="none"/>
            <w:shd w:val="clear" w:color="auto" w:fill="FFFFFF"/>
          </w:rPr>
          <w:t>42.</w:t>
        </w:r>
      </w:hyperlink>
      <w:r w:rsidRPr="004373B7">
        <w:rPr>
          <w:sz w:val="24"/>
          <w:szCs w:val="24"/>
          <w:shd w:val="clear" w:color="auto" w:fill="FFFFFF"/>
        </w:rPr>
        <w:t xml:space="preserve"> panta otrās daļas 1., 2., 3., 4., 5., 6., 7., 10., 11., 12., 13., 14. punktā noteiktajiem pretendentu izslēgšanas iemesliem </w:t>
      </w:r>
      <w:r w:rsidRPr="004373B7">
        <w:rPr>
          <w:sz w:val="24"/>
          <w:szCs w:val="24"/>
        </w:rPr>
        <w:t>vai Starptautisko un Latvijas Republikas nacionālo sankciju likuma 11.</w:t>
      </w:r>
      <w:r w:rsidRPr="004373B7">
        <w:rPr>
          <w:sz w:val="24"/>
          <w:szCs w:val="24"/>
          <w:vertAlign w:val="superscript"/>
        </w:rPr>
        <w:t>1</w:t>
      </w:r>
      <w:r w:rsidRPr="004373B7">
        <w:rPr>
          <w:sz w:val="24"/>
          <w:szCs w:val="24"/>
        </w:rPr>
        <w:t xml:space="preserve"> panta pirmajā daļā noteiktajiem izslēgšanas gadījumiem.</w:t>
      </w:r>
    </w:p>
    <w:p w14:paraId="66912806" w14:textId="77777777" w:rsidR="009668F5" w:rsidRPr="00E4357F" w:rsidRDefault="0035460D" w:rsidP="009668F5">
      <w:pPr>
        <w:pStyle w:val="ListParagraph"/>
        <w:numPr>
          <w:ilvl w:val="3"/>
          <w:numId w:val="4"/>
        </w:numPr>
        <w:suppressAutoHyphens/>
        <w:spacing w:after="200"/>
        <w:ind w:right="140" w:hanging="1019"/>
        <w:jc w:val="both"/>
        <w:rPr>
          <w:b/>
          <w:color w:val="000000"/>
          <w:sz w:val="24"/>
          <w:szCs w:val="24"/>
          <w:lang w:eastAsia="ar-SA"/>
        </w:rPr>
      </w:pPr>
      <w:r w:rsidRPr="004373B7">
        <w:rPr>
          <w:sz w:val="24"/>
          <w:szCs w:val="24"/>
        </w:rPr>
        <w:t>Lai pārbaudītu, vai pretendents nav izslēdzams no dalības Atklātā konkursā, Komisija rīkojas PIL 42. pantā un Starptautisko un Latvijas Republikas nacionālo sankciju likuma 11.</w:t>
      </w:r>
      <w:r w:rsidRPr="004373B7">
        <w:rPr>
          <w:sz w:val="24"/>
          <w:szCs w:val="24"/>
          <w:vertAlign w:val="superscript"/>
        </w:rPr>
        <w:t>1</w:t>
      </w:r>
      <w:r w:rsidRPr="004373B7">
        <w:rPr>
          <w:sz w:val="24"/>
          <w:szCs w:val="24"/>
        </w:rPr>
        <w:t xml:space="preserve"> pantā noteiktajā kārtībā.</w:t>
      </w:r>
    </w:p>
    <w:p w14:paraId="1BA90672" w14:textId="1ED465BF" w:rsidR="00E4357F" w:rsidRPr="004373B7" w:rsidRDefault="00E4357F" w:rsidP="009668F5">
      <w:pPr>
        <w:pStyle w:val="ListParagraph"/>
        <w:numPr>
          <w:ilvl w:val="3"/>
          <w:numId w:val="4"/>
        </w:numPr>
        <w:suppressAutoHyphens/>
        <w:spacing w:after="200"/>
        <w:ind w:right="140" w:hanging="1019"/>
        <w:jc w:val="both"/>
        <w:rPr>
          <w:b/>
          <w:color w:val="000000"/>
          <w:sz w:val="24"/>
          <w:szCs w:val="24"/>
          <w:lang w:eastAsia="ar-SA"/>
        </w:rPr>
      </w:pPr>
      <w:r w:rsidRPr="004373B7">
        <w:rPr>
          <w:sz w:val="24"/>
          <w:szCs w:val="24"/>
        </w:rPr>
        <w:t xml:space="preserve">Lai pārbaudītu, vai pretendents nav izslēdzams no dalības Atklātā konkursā, </w:t>
      </w:r>
      <w:r>
        <w:rPr>
          <w:sz w:val="24"/>
          <w:szCs w:val="24"/>
        </w:rPr>
        <w:t xml:space="preserve">jo pret viņu </w:t>
      </w:r>
      <w:r w:rsidRPr="00363FF4">
        <w:rPr>
          <w:rFonts w:eastAsia="Times New Roman"/>
          <w:sz w:val="24"/>
          <w:szCs w:val="24"/>
          <w:lang w:eastAsia="lv-LV"/>
        </w:rPr>
        <w:t>attiecināmas 2022.gada 8.aprīļa Eiropas Komisijas Padomes regulas (ES) 2022/576, ar kuru groza Regulu (ES) Nr.833/2014 par ierobežojošiem pasākumiem saistībā ar Krievijas darbībām, kas destabilizē situāciju Ukrainā (turpmāk – 2022.gada 8.aprīļa Regula), 5.k panta 1.punktā noteiktās sankcijas</w:t>
      </w:r>
      <w:r>
        <w:rPr>
          <w:rFonts w:eastAsia="Times New Roman"/>
          <w:sz w:val="24"/>
          <w:szCs w:val="24"/>
          <w:lang w:eastAsia="lv-LV"/>
        </w:rPr>
        <w:t>.</w:t>
      </w:r>
    </w:p>
    <w:p w14:paraId="5904C4C5" w14:textId="196D2195" w:rsidR="0035460D" w:rsidRPr="00CF543C" w:rsidRDefault="0035460D" w:rsidP="009668F5">
      <w:pPr>
        <w:pStyle w:val="ListParagraph"/>
        <w:numPr>
          <w:ilvl w:val="3"/>
          <w:numId w:val="4"/>
        </w:numPr>
        <w:suppressAutoHyphens/>
        <w:spacing w:after="200"/>
        <w:ind w:right="140" w:hanging="1019"/>
        <w:jc w:val="both"/>
        <w:rPr>
          <w:b/>
          <w:color w:val="000000"/>
          <w:sz w:val="24"/>
          <w:szCs w:val="24"/>
          <w:lang w:eastAsia="ar-SA"/>
        </w:rPr>
      </w:pPr>
      <w:r w:rsidRPr="004373B7">
        <w:rPr>
          <w:sz w:val="24"/>
          <w:szCs w:val="24"/>
          <w:lang w:eastAsia="lv-LV"/>
        </w:rPr>
        <w:t>Ja uz pretendentu attiecas kāds no Publisko iepirkumu likuma 43.panta pirmajā daļā norādītajiem izslēgšanas gadījumiem (izņemot Publisko iepirkumu likuma 42.panta otrās daļas 8. un 9.punktā norādītos izslēgšanas iemeslus), pretendents norāda to piedāvājumā. Ja pretendents tiek atzīts par tādu, kam piešķiramas līguma slēgšanas tiesības, pretendents iesniedz Publisko iepirkumu likuma 43.pantā norādīto informāciju, un uzticamības nodrošināšanai iesniegto pierādījumu vērtēšana tiek veikta saskaņā ar Publisko iepirkumu likuma 43.pantā noteikto kārtību.</w:t>
      </w:r>
    </w:p>
    <w:p w14:paraId="44F9B314" w14:textId="5FDA0F9E" w:rsidR="00CF543C" w:rsidRPr="00CF543C" w:rsidRDefault="00CF543C" w:rsidP="00CF543C">
      <w:pPr>
        <w:pStyle w:val="ListParagraph"/>
        <w:numPr>
          <w:ilvl w:val="2"/>
          <w:numId w:val="4"/>
        </w:numPr>
        <w:suppressAutoHyphens/>
        <w:spacing w:after="200"/>
        <w:ind w:left="851" w:right="140" w:hanging="284"/>
        <w:jc w:val="both"/>
        <w:rPr>
          <w:b/>
          <w:bCs/>
          <w:color w:val="000000"/>
          <w:sz w:val="24"/>
          <w:szCs w:val="24"/>
          <w:u w:val="single"/>
          <w:lang w:eastAsia="ar-SA"/>
        </w:rPr>
      </w:pPr>
      <w:r w:rsidRPr="00CF543C">
        <w:rPr>
          <w:b/>
          <w:bCs/>
          <w:sz w:val="24"/>
          <w:szCs w:val="24"/>
          <w:u w:val="single"/>
        </w:rPr>
        <w:t>Saimnieciski visizdevīgākā piedāvājuma izvēles kritēriji attiecībā uz un to skaitliskās vērtības:</w:t>
      </w:r>
    </w:p>
    <w:tbl>
      <w:tblPr>
        <w:tblW w:w="881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
        <w:gridCol w:w="5984"/>
        <w:gridCol w:w="1843"/>
      </w:tblGrid>
      <w:tr w:rsidR="00CF543C" w:rsidRPr="00E12598" w14:paraId="2ED95CAF" w14:textId="77777777" w:rsidTr="00CF543C">
        <w:tc>
          <w:tcPr>
            <w:tcW w:w="991" w:type="dxa"/>
            <w:tcBorders>
              <w:top w:val="single" w:sz="4" w:space="0" w:color="auto"/>
              <w:left w:val="single" w:sz="4" w:space="0" w:color="auto"/>
              <w:bottom w:val="single" w:sz="4" w:space="0" w:color="auto"/>
              <w:right w:val="single" w:sz="4" w:space="0" w:color="auto"/>
            </w:tcBorders>
            <w:hideMark/>
          </w:tcPr>
          <w:p w14:paraId="3A57EF17" w14:textId="77777777" w:rsidR="00CF543C" w:rsidRPr="00E12598" w:rsidRDefault="00CF543C" w:rsidP="00C070E5">
            <w:pPr>
              <w:rPr>
                <w:b/>
                <w:sz w:val="24"/>
                <w:szCs w:val="24"/>
              </w:rPr>
            </w:pPr>
            <w:r w:rsidRPr="00E12598">
              <w:rPr>
                <w:b/>
                <w:sz w:val="24"/>
                <w:szCs w:val="24"/>
              </w:rPr>
              <w:t>Nr.p.k.</w:t>
            </w:r>
          </w:p>
        </w:tc>
        <w:tc>
          <w:tcPr>
            <w:tcW w:w="5984" w:type="dxa"/>
            <w:tcBorders>
              <w:top w:val="single" w:sz="4" w:space="0" w:color="auto"/>
              <w:left w:val="single" w:sz="4" w:space="0" w:color="auto"/>
              <w:bottom w:val="single" w:sz="4" w:space="0" w:color="auto"/>
              <w:right w:val="single" w:sz="4" w:space="0" w:color="auto"/>
            </w:tcBorders>
            <w:hideMark/>
          </w:tcPr>
          <w:p w14:paraId="5A7C239D" w14:textId="77777777" w:rsidR="00CF543C" w:rsidRPr="00E12598" w:rsidRDefault="00CF543C" w:rsidP="00C070E5">
            <w:pPr>
              <w:jc w:val="center"/>
              <w:rPr>
                <w:b/>
                <w:sz w:val="24"/>
                <w:szCs w:val="24"/>
              </w:rPr>
            </w:pPr>
            <w:r w:rsidRPr="00E12598">
              <w:rPr>
                <w:b/>
                <w:sz w:val="24"/>
                <w:szCs w:val="24"/>
              </w:rPr>
              <w:t>Vērtēšanas kritērijs</w:t>
            </w:r>
          </w:p>
        </w:tc>
        <w:tc>
          <w:tcPr>
            <w:tcW w:w="1843" w:type="dxa"/>
            <w:tcBorders>
              <w:top w:val="single" w:sz="4" w:space="0" w:color="auto"/>
              <w:left w:val="single" w:sz="4" w:space="0" w:color="auto"/>
              <w:bottom w:val="single" w:sz="4" w:space="0" w:color="auto"/>
              <w:right w:val="single" w:sz="4" w:space="0" w:color="auto"/>
            </w:tcBorders>
            <w:hideMark/>
          </w:tcPr>
          <w:p w14:paraId="676F2B34" w14:textId="77777777" w:rsidR="00CF543C" w:rsidRPr="00E12598" w:rsidRDefault="00CF543C" w:rsidP="00C070E5">
            <w:pPr>
              <w:jc w:val="center"/>
              <w:rPr>
                <w:b/>
                <w:sz w:val="24"/>
                <w:szCs w:val="24"/>
              </w:rPr>
            </w:pPr>
            <w:r w:rsidRPr="00E12598">
              <w:rPr>
                <w:b/>
                <w:sz w:val="24"/>
                <w:szCs w:val="24"/>
              </w:rPr>
              <w:t>Maksimālais punktu skaits</w:t>
            </w:r>
          </w:p>
        </w:tc>
      </w:tr>
      <w:tr w:rsidR="00CF543C" w:rsidRPr="00E12598" w14:paraId="460CFD3E" w14:textId="77777777" w:rsidTr="00CF543C">
        <w:trPr>
          <w:trHeight w:val="476"/>
        </w:trPr>
        <w:tc>
          <w:tcPr>
            <w:tcW w:w="991" w:type="dxa"/>
            <w:tcBorders>
              <w:top w:val="single" w:sz="4" w:space="0" w:color="auto"/>
              <w:left w:val="single" w:sz="4" w:space="0" w:color="auto"/>
              <w:bottom w:val="single" w:sz="4" w:space="0" w:color="auto"/>
              <w:right w:val="single" w:sz="4" w:space="0" w:color="auto"/>
            </w:tcBorders>
            <w:hideMark/>
          </w:tcPr>
          <w:p w14:paraId="63C5638A" w14:textId="77777777" w:rsidR="00CF543C" w:rsidRPr="00E12598" w:rsidRDefault="00CF543C" w:rsidP="00C070E5">
            <w:pPr>
              <w:jc w:val="center"/>
              <w:rPr>
                <w:sz w:val="24"/>
                <w:szCs w:val="24"/>
              </w:rPr>
            </w:pPr>
            <w:r w:rsidRPr="00E12598">
              <w:rPr>
                <w:sz w:val="24"/>
                <w:szCs w:val="24"/>
              </w:rPr>
              <w:lastRenderedPageBreak/>
              <w:t>1.</w:t>
            </w:r>
          </w:p>
        </w:tc>
        <w:tc>
          <w:tcPr>
            <w:tcW w:w="5984" w:type="dxa"/>
            <w:tcBorders>
              <w:top w:val="single" w:sz="4" w:space="0" w:color="auto"/>
              <w:left w:val="single" w:sz="4" w:space="0" w:color="auto"/>
              <w:bottom w:val="single" w:sz="4" w:space="0" w:color="auto"/>
              <w:right w:val="single" w:sz="4" w:space="0" w:color="auto"/>
            </w:tcBorders>
            <w:hideMark/>
          </w:tcPr>
          <w:p w14:paraId="2688874A" w14:textId="77777777" w:rsidR="00CF543C" w:rsidRPr="00285748" w:rsidRDefault="00CF543C" w:rsidP="00C070E5">
            <w:pPr>
              <w:jc w:val="both"/>
              <w:rPr>
                <w:sz w:val="24"/>
                <w:szCs w:val="24"/>
              </w:rPr>
            </w:pPr>
            <w:r w:rsidRPr="00285748">
              <w:rPr>
                <w:sz w:val="24"/>
                <w:szCs w:val="24"/>
              </w:rPr>
              <w:t>Piedāvātā kopējā cena EUR (bez PVN) par projektēšanu, autoruzraudzību un būvdarbiem</w:t>
            </w:r>
            <w:r>
              <w:rPr>
                <w:sz w:val="24"/>
                <w:szCs w:val="24"/>
              </w:rPr>
              <w:t xml:space="preserve"> (Kopā, gan par  Objektu Nr.1, gan par Objektu Nr.2)</w:t>
            </w:r>
          </w:p>
        </w:tc>
        <w:tc>
          <w:tcPr>
            <w:tcW w:w="1843" w:type="dxa"/>
            <w:tcBorders>
              <w:top w:val="single" w:sz="4" w:space="0" w:color="auto"/>
              <w:left w:val="single" w:sz="4" w:space="0" w:color="auto"/>
              <w:bottom w:val="single" w:sz="4" w:space="0" w:color="auto"/>
              <w:right w:val="single" w:sz="4" w:space="0" w:color="auto"/>
            </w:tcBorders>
            <w:hideMark/>
          </w:tcPr>
          <w:p w14:paraId="5EBAF9C6" w14:textId="77777777" w:rsidR="00CF543C" w:rsidRPr="00E12598" w:rsidRDefault="00CF543C" w:rsidP="00C070E5">
            <w:pPr>
              <w:jc w:val="center"/>
              <w:rPr>
                <w:b/>
                <w:sz w:val="24"/>
                <w:szCs w:val="24"/>
              </w:rPr>
            </w:pPr>
            <w:r>
              <w:rPr>
                <w:b/>
                <w:sz w:val="24"/>
                <w:szCs w:val="24"/>
              </w:rPr>
              <w:t>88</w:t>
            </w:r>
          </w:p>
        </w:tc>
      </w:tr>
      <w:tr w:rsidR="00CF543C" w:rsidRPr="00E12598" w14:paraId="45B4F7B0" w14:textId="77777777" w:rsidTr="00CF543C">
        <w:tc>
          <w:tcPr>
            <w:tcW w:w="991" w:type="dxa"/>
            <w:tcBorders>
              <w:top w:val="single" w:sz="4" w:space="0" w:color="auto"/>
              <w:left w:val="single" w:sz="4" w:space="0" w:color="auto"/>
              <w:bottom w:val="single" w:sz="4" w:space="0" w:color="auto"/>
              <w:right w:val="single" w:sz="4" w:space="0" w:color="auto"/>
            </w:tcBorders>
            <w:hideMark/>
          </w:tcPr>
          <w:p w14:paraId="7B5C04F8" w14:textId="77777777" w:rsidR="00CF543C" w:rsidRPr="00E12598" w:rsidRDefault="00CF543C" w:rsidP="00C070E5">
            <w:pPr>
              <w:jc w:val="center"/>
              <w:rPr>
                <w:sz w:val="24"/>
                <w:szCs w:val="24"/>
              </w:rPr>
            </w:pPr>
            <w:r w:rsidRPr="00E12598">
              <w:rPr>
                <w:sz w:val="24"/>
                <w:szCs w:val="24"/>
              </w:rPr>
              <w:t>2.</w:t>
            </w:r>
          </w:p>
        </w:tc>
        <w:tc>
          <w:tcPr>
            <w:tcW w:w="5984" w:type="dxa"/>
            <w:tcBorders>
              <w:top w:val="single" w:sz="4" w:space="0" w:color="auto"/>
              <w:left w:val="single" w:sz="4" w:space="0" w:color="auto"/>
              <w:bottom w:val="single" w:sz="4" w:space="0" w:color="auto"/>
              <w:right w:val="single" w:sz="4" w:space="0" w:color="auto"/>
            </w:tcBorders>
            <w:hideMark/>
          </w:tcPr>
          <w:p w14:paraId="143788F2" w14:textId="77777777" w:rsidR="00CF543C" w:rsidRPr="00312737" w:rsidRDefault="00CF543C" w:rsidP="00312737">
            <w:pPr>
              <w:ind w:left="59"/>
              <w:jc w:val="both"/>
              <w:rPr>
                <w:iCs/>
                <w:sz w:val="24"/>
                <w:szCs w:val="24"/>
              </w:rPr>
            </w:pPr>
            <w:bookmarkStart w:id="55" w:name="_Hlk168410731"/>
            <w:r w:rsidRPr="00312737">
              <w:rPr>
                <w:iCs/>
                <w:sz w:val="24"/>
                <w:szCs w:val="24"/>
              </w:rPr>
              <w:t>Ja atbildīgajam būvdarbu vadītājam iepriekšējo 5 (piecu) gadu laikā (2019., 2020., 2021., 2022., 2023.gadā un 2024.gadā līdz piedāvājuma iesniegšanas dienai ir  pieredze kā atbildīgajam būvdarbu vadītājam vismaz līdzvērtīga objekta  būvdarbu vadīšanā, kurā izpildās visi zemāk uzskaitītie nosacījumi:</w:t>
            </w:r>
          </w:p>
          <w:p w14:paraId="318D604A" w14:textId="7C967445" w:rsidR="00CF543C" w:rsidRPr="00312737" w:rsidRDefault="00CF543C" w:rsidP="00312737">
            <w:pPr>
              <w:pStyle w:val="ListParagraph"/>
              <w:numPr>
                <w:ilvl w:val="1"/>
                <w:numId w:val="30"/>
              </w:numPr>
              <w:tabs>
                <w:tab w:val="left" w:pos="289"/>
                <w:tab w:val="left" w:pos="3600"/>
                <w:tab w:val="left" w:pos="4500"/>
              </w:tabs>
              <w:ind w:left="484"/>
              <w:jc w:val="both"/>
              <w:rPr>
                <w:iCs/>
                <w:color w:val="000000" w:themeColor="text1"/>
                <w:sz w:val="24"/>
                <w:szCs w:val="24"/>
              </w:rPr>
            </w:pPr>
            <w:r w:rsidRPr="00312737">
              <w:rPr>
                <w:iCs/>
                <w:sz w:val="24"/>
                <w:szCs w:val="24"/>
              </w:rPr>
              <w:t>veikta trešās grupas ēkas pārbūve, ēkas atjaunošana vai jaunbūve;</w:t>
            </w:r>
          </w:p>
          <w:p w14:paraId="17B3CF73" w14:textId="25425594" w:rsidR="00CF543C" w:rsidRPr="00312737" w:rsidRDefault="00CF543C" w:rsidP="00312737">
            <w:pPr>
              <w:pStyle w:val="ListParagraph"/>
              <w:numPr>
                <w:ilvl w:val="1"/>
                <w:numId w:val="30"/>
              </w:numPr>
              <w:tabs>
                <w:tab w:val="left" w:pos="289"/>
                <w:tab w:val="left" w:pos="3600"/>
                <w:tab w:val="left" w:pos="4500"/>
              </w:tabs>
              <w:ind w:left="484"/>
              <w:jc w:val="both"/>
              <w:rPr>
                <w:iCs/>
                <w:color w:val="000000" w:themeColor="text1"/>
                <w:sz w:val="24"/>
                <w:szCs w:val="24"/>
              </w:rPr>
            </w:pPr>
            <w:r w:rsidRPr="00312737">
              <w:rPr>
                <w:iCs/>
                <w:sz w:val="24"/>
                <w:szCs w:val="24"/>
              </w:rPr>
              <w:t xml:space="preserve">būvdarbu līgumcena ir bijusi vismaz </w:t>
            </w:r>
            <w:r w:rsidR="00BD3509">
              <w:rPr>
                <w:iCs/>
                <w:sz w:val="24"/>
                <w:szCs w:val="24"/>
              </w:rPr>
              <w:t>350</w:t>
            </w:r>
            <w:r w:rsidRPr="00312737">
              <w:rPr>
                <w:iCs/>
                <w:sz w:val="24"/>
                <w:szCs w:val="24"/>
              </w:rPr>
              <w:t> 000 EUR bez PVN;</w:t>
            </w:r>
          </w:p>
          <w:p w14:paraId="682A3D13" w14:textId="77777777" w:rsidR="00CF543C" w:rsidRPr="00312737" w:rsidRDefault="00CF543C" w:rsidP="00312737">
            <w:pPr>
              <w:pStyle w:val="ListParagraph"/>
              <w:numPr>
                <w:ilvl w:val="1"/>
                <w:numId w:val="30"/>
              </w:numPr>
              <w:tabs>
                <w:tab w:val="left" w:pos="289"/>
                <w:tab w:val="left" w:pos="3600"/>
                <w:tab w:val="left" w:pos="4500"/>
              </w:tabs>
              <w:ind w:left="484"/>
              <w:jc w:val="both"/>
              <w:rPr>
                <w:iCs/>
                <w:sz w:val="24"/>
                <w:szCs w:val="24"/>
              </w:rPr>
            </w:pPr>
            <w:r w:rsidRPr="00312737">
              <w:rPr>
                <w:iCs/>
                <w:sz w:val="24"/>
                <w:szCs w:val="24"/>
              </w:rPr>
              <w:t>veikta tāda objekta būvdarbu vadīšana, kas ir bijis kā apvienotais ar projektēšanu, autoruzraudzību un būvniecību;</w:t>
            </w:r>
          </w:p>
          <w:p w14:paraId="3775FAFD" w14:textId="77777777" w:rsidR="00CF543C" w:rsidRPr="00312737" w:rsidRDefault="00CF543C" w:rsidP="00312737">
            <w:pPr>
              <w:pStyle w:val="ListParagraph"/>
              <w:numPr>
                <w:ilvl w:val="1"/>
                <w:numId w:val="30"/>
              </w:numPr>
              <w:tabs>
                <w:tab w:val="left" w:pos="289"/>
                <w:tab w:val="left" w:pos="3600"/>
                <w:tab w:val="left" w:pos="4500"/>
              </w:tabs>
              <w:ind w:left="484"/>
              <w:jc w:val="both"/>
              <w:rPr>
                <w:iCs/>
                <w:color w:val="000000" w:themeColor="text1"/>
                <w:sz w:val="24"/>
                <w:szCs w:val="24"/>
              </w:rPr>
            </w:pPr>
            <w:r w:rsidRPr="00312737">
              <w:rPr>
                <w:iCs/>
                <w:color w:val="000000" w:themeColor="text1"/>
                <w:sz w:val="24"/>
                <w:szCs w:val="24"/>
              </w:rPr>
              <w:t>būvdarbi ir pabeigti, objekts nodots ekspluatācijā;</w:t>
            </w:r>
          </w:p>
          <w:p w14:paraId="442A83C4" w14:textId="77777777" w:rsidR="00CF543C" w:rsidRPr="00312737" w:rsidRDefault="00CF543C" w:rsidP="00312737">
            <w:pPr>
              <w:pStyle w:val="ListParagraph"/>
              <w:numPr>
                <w:ilvl w:val="1"/>
                <w:numId w:val="30"/>
              </w:numPr>
              <w:tabs>
                <w:tab w:val="left" w:pos="289"/>
                <w:tab w:val="left" w:pos="3600"/>
                <w:tab w:val="left" w:pos="4500"/>
              </w:tabs>
              <w:ind w:left="484"/>
              <w:jc w:val="both"/>
              <w:rPr>
                <w:iCs/>
                <w:color w:val="000000" w:themeColor="text1"/>
                <w:sz w:val="24"/>
                <w:szCs w:val="24"/>
              </w:rPr>
            </w:pPr>
            <w:r w:rsidRPr="00312737">
              <w:rPr>
                <w:iCs/>
                <w:sz w:val="24"/>
                <w:szCs w:val="24"/>
              </w:rPr>
              <w:t>veikti būvdarbi objektā, kur projektā ir paredzēti pasākumi, kas nodrošina vides un informācijas pieejamību (personām ar redzes, dzirdes, kustību</w:t>
            </w:r>
            <w:bookmarkEnd w:id="55"/>
            <w:r w:rsidRPr="00312737">
              <w:rPr>
                <w:iCs/>
                <w:sz w:val="24"/>
                <w:szCs w:val="24"/>
              </w:rPr>
              <w:t xml:space="preserve">, </w:t>
            </w:r>
            <w:bookmarkStart w:id="56" w:name="_Hlk168410867"/>
            <w:r w:rsidRPr="00312737">
              <w:rPr>
                <w:iCs/>
                <w:sz w:val="24"/>
                <w:szCs w:val="24"/>
              </w:rPr>
              <w:t>garīga rakstura traucējumiem, veikti būvdarbi iekšējās apkures sistēmas izbūvē, veikti būvdarbi iekšējās elektroapgādes izbūvē un ēkas iekštelpu apgaismojuma uzstādīšana atbilstoši būvprojektā iekļautajiem nosacījumiem;</w:t>
            </w:r>
          </w:p>
          <w:p w14:paraId="2E0DD776" w14:textId="77777777" w:rsidR="00CF543C" w:rsidRPr="00312737" w:rsidRDefault="00CF543C" w:rsidP="00312737">
            <w:pPr>
              <w:pStyle w:val="ListParagraph"/>
              <w:numPr>
                <w:ilvl w:val="1"/>
                <w:numId w:val="30"/>
              </w:numPr>
              <w:tabs>
                <w:tab w:val="left" w:pos="289"/>
                <w:tab w:val="left" w:pos="3600"/>
                <w:tab w:val="left" w:pos="4500"/>
              </w:tabs>
              <w:ind w:left="484"/>
              <w:jc w:val="both"/>
              <w:rPr>
                <w:iCs/>
                <w:color w:val="000000" w:themeColor="text1"/>
                <w:sz w:val="24"/>
                <w:szCs w:val="24"/>
              </w:rPr>
            </w:pPr>
            <w:r w:rsidRPr="00312737">
              <w:rPr>
                <w:iCs/>
                <w:sz w:val="24"/>
                <w:szCs w:val="24"/>
              </w:rPr>
              <w:t xml:space="preserve">ir pieredze </w:t>
            </w:r>
            <w:r w:rsidRPr="00312737">
              <w:rPr>
                <w:sz w:val="24"/>
                <w:szCs w:val="24"/>
              </w:rPr>
              <w:t>energoefektīvu ēkas norobežojošo konstrukciju un ietaišu būvdarbos jaunbūvju un/vai ēku atjaunošanas projektos (atzīmēt atbilstošo), tostarp dati (ja pieejami) par pabeigtu projektu izmērīto energopatēriņu uz m</w:t>
            </w:r>
            <w:r w:rsidRPr="00312737">
              <w:rPr>
                <w:sz w:val="24"/>
                <w:szCs w:val="24"/>
                <w:vertAlign w:val="superscript"/>
              </w:rPr>
              <w:t>2</w:t>
            </w:r>
            <w:r w:rsidRPr="00312737">
              <w:rPr>
                <w:sz w:val="24"/>
                <w:szCs w:val="24"/>
              </w:rPr>
              <w:t>, kas ietver apsildi, dzesēšanu, apgaismojumu, ūdens uzsildīšanu un palīgaprīkojumu;</w:t>
            </w:r>
            <w:r w:rsidRPr="00312737">
              <w:rPr>
                <w:sz w:val="24"/>
                <w:szCs w:val="24"/>
                <w:shd w:val="clear" w:color="auto" w:fill="FFFFFF"/>
              </w:rPr>
              <w:t xml:space="preserve"> (noteikts saskaņā ar ZPI izvirzītajām prasībām)</w:t>
            </w:r>
            <w:bookmarkEnd w:id="56"/>
            <w:r w:rsidRPr="00312737">
              <w:rPr>
                <w:sz w:val="24"/>
                <w:szCs w:val="24"/>
                <w:shd w:val="clear" w:color="auto" w:fill="FFFFFF"/>
              </w:rPr>
              <w:t xml:space="preserve"> </w:t>
            </w:r>
          </w:p>
        </w:tc>
        <w:tc>
          <w:tcPr>
            <w:tcW w:w="1843" w:type="dxa"/>
            <w:tcBorders>
              <w:top w:val="single" w:sz="4" w:space="0" w:color="auto"/>
              <w:left w:val="single" w:sz="4" w:space="0" w:color="auto"/>
              <w:bottom w:val="single" w:sz="4" w:space="0" w:color="auto"/>
              <w:right w:val="single" w:sz="4" w:space="0" w:color="auto"/>
            </w:tcBorders>
            <w:hideMark/>
          </w:tcPr>
          <w:p w14:paraId="640F9ADD" w14:textId="77777777" w:rsidR="00CF543C" w:rsidRPr="00E12598" w:rsidRDefault="00CF543C" w:rsidP="00C070E5">
            <w:pPr>
              <w:jc w:val="center"/>
              <w:rPr>
                <w:b/>
                <w:sz w:val="24"/>
                <w:szCs w:val="24"/>
              </w:rPr>
            </w:pPr>
            <w:r>
              <w:rPr>
                <w:b/>
                <w:sz w:val="24"/>
                <w:szCs w:val="24"/>
              </w:rPr>
              <w:t>6</w:t>
            </w:r>
          </w:p>
        </w:tc>
      </w:tr>
      <w:tr w:rsidR="00CF543C" w:rsidRPr="00E12598" w14:paraId="443F385A" w14:textId="77777777" w:rsidTr="00CF543C">
        <w:tc>
          <w:tcPr>
            <w:tcW w:w="991" w:type="dxa"/>
            <w:tcBorders>
              <w:top w:val="single" w:sz="4" w:space="0" w:color="auto"/>
              <w:left w:val="single" w:sz="4" w:space="0" w:color="auto"/>
              <w:bottom w:val="single" w:sz="4" w:space="0" w:color="auto"/>
              <w:right w:val="single" w:sz="4" w:space="0" w:color="auto"/>
            </w:tcBorders>
          </w:tcPr>
          <w:p w14:paraId="4A8EE7E3" w14:textId="77777777" w:rsidR="00CF543C" w:rsidRPr="00E12598" w:rsidRDefault="00CF543C" w:rsidP="00C070E5">
            <w:pPr>
              <w:jc w:val="center"/>
              <w:rPr>
                <w:sz w:val="24"/>
                <w:szCs w:val="24"/>
              </w:rPr>
            </w:pPr>
            <w:r>
              <w:rPr>
                <w:sz w:val="24"/>
                <w:szCs w:val="24"/>
              </w:rPr>
              <w:t>3</w:t>
            </w:r>
            <w:r w:rsidRPr="00E12598">
              <w:rPr>
                <w:sz w:val="24"/>
                <w:szCs w:val="24"/>
              </w:rPr>
              <w:t>.</w:t>
            </w:r>
          </w:p>
        </w:tc>
        <w:tc>
          <w:tcPr>
            <w:tcW w:w="5984" w:type="dxa"/>
            <w:tcBorders>
              <w:top w:val="single" w:sz="4" w:space="0" w:color="auto"/>
              <w:left w:val="single" w:sz="4" w:space="0" w:color="auto"/>
              <w:bottom w:val="single" w:sz="4" w:space="0" w:color="auto"/>
              <w:right w:val="single" w:sz="4" w:space="0" w:color="auto"/>
            </w:tcBorders>
          </w:tcPr>
          <w:p w14:paraId="6762DE35" w14:textId="77777777" w:rsidR="00CF543C" w:rsidRPr="00285748" w:rsidRDefault="00CF543C" w:rsidP="00C070E5">
            <w:pPr>
              <w:jc w:val="both"/>
              <w:rPr>
                <w:iCs/>
                <w:sz w:val="24"/>
                <w:szCs w:val="24"/>
              </w:rPr>
            </w:pPr>
            <w:r w:rsidRPr="00285748">
              <w:rPr>
                <w:iCs/>
                <w:sz w:val="24"/>
                <w:szCs w:val="24"/>
              </w:rPr>
              <w:t>Ja būvprojekta vadītājam  iepriekšējo 5 (piecu) gadu laikā (201</w:t>
            </w:r>
            <w:r>
              <w:rPr>
                <w:iCs/>
                <w:sz w:val="24"/>
                <w:szCs w:val="24"/>
              </w:rPr>
              <w:t>9</w:t>
            </w:r>
            <w:r w:rsidRPr="00285748">
              <w:rPr>
                <w:iCs/>
                <w:sz w:val="24"/>
                <w:szCs w:val="24"/>
              </w:rPr>
              <w:t>., 20</w:t>
            </w:r>
            <w:r>
              <w:rPr>
                <w:iCs/>
                <w:sz w:val="24"/>
                <w:szCs w:val="24"/>
              </w:rPr>
              <w:t>20</w:t>
            </w:r>
            <w:r w:rsidRPr="00285748">
              <w:rPr>
                <w:iCs/>
                <w:sz w:val="24"/>
                <w:szCs w:val="24"/>
              </w:rPr>
              <w:t>., 202</w:t>
            </w:r>
            <w:r>
              <w:rPr>
                <w:iCs/>
                <w:sz w:val="24"/>
                <w:szCs w:val="24"/>
              </w:rPr>
              <w:t>1</w:t>
            </w:r>
            <w:r w:rsidRPr="00285748">
              <w:rPr>
                <w:iCs/>
                <w:sz w:val="24"/>
                <w:szCs w:val="24"/>
              </w:rPr>
              <w:t>., 202</w:t>
            </w:r>
            <w:r>
              <w:rPr>
                <w:iCs/>
                <w:sz w:val="24"/>
                <w:szCs w:val="24"/>
              </w:rPr>
              <w:t>2</w:t>
            </w:r>
            <w:r w:rsidRPr="00285748">
              <w:rPr>
                <w:iCs/>
                <w:sz w:val="24"/>
                <w:szCs w:val="24"/>
              </w:rPr>
              <w:t>., 202</w:t>
            </w:r>
            <w:r>
              <w:rPr>
                <w:iCs/>
                <w:sz w:val="24"/>
                <w:szCs w:val="24"/>
              </w:rPr>
              <w:t>3</w:t>
            </w:r>
            <w:r w:rsidRPr="00285748">
              <w:rPr>
                <w:iCs/>
                <w:sz w:val="24"/>
                <w:szCs w:val="24"/>
              </w:rPr>
              <w:t>.gadā un 202</w:t>
            </w:r>
            <w:r>
              <w:rPr>
                <w:iCs/>
                <w:sz w:val="24"/>
                <w:szCs w:val="24"/>
              </w:rPr>
              <w:t>4</w:t>
            </w:r>
            <w:r w:rsidRPr="00285748">
              <w:rPr>
                <w:iCs/>
                <w:sz w:val="24"/>
                <w:szCs w:val="24"/>
              </w:rPr>
              <w:t>.gadā līdz piedāvājuma iesniegšanas dienai</w:t>
            </w:r>
            <w:bookmarkStart w:id="57" w:name="_Hlk168410958"/>
            <w:r w:rsidRPr="00285748">
              <w:rPr>
                <w:iCs/>
                <w:sz w:val="24"/>
                <w:szCs w:val="24"/>
              </w:rPr>
              <w:t xml:space="preserve">) ir  pieredze kā būvprojekta vadītājam </w:t>
            </w:r>
            <w:r>
              <w:rPr>
                <w:iCs/>
                <w:sz w:val="24"/>
                <w:szCs w:val="24"/>
              </w:rPr>
              <w:t>ir</w:t>
            </w:r>
            <w:r w:rsidRPr="00285748">
              <w:rPr>
                <w:iCs/>
                <w:sz w:val="24"/>
                <w:szCs w:val="24"/>
              </w:rPr>
              <w:t xml:space="preserve"> līdzvērtīga objekta būvprojekta izstrādē, kurā izpildās visi zemāk uzskaitītie nosacījumi:</w:t>
            </w:r>
          </w:p>
          <w:p w14:paraId="56F382ED" w14:textId="77777777" w:rsidR="00CF543C" w:rsidRPr="00285748" w:rsidRDefault="00CF543C" w:rsidP="00CF543C">
            <w:pPr>
              <w:pStyle w:val="NoSpacing"/>
              <w:widowControl/>
              <w:numPr>
                <w:ilvl w:val="1"/>
                <w:numId w:val="29"/>
              </w:numPr>
              <w:autoSpaceDE/>
              <w:autoSpaceDN/>
              <w:jc w:val="both"/>
              <w:rPr>
                <w:iCs/>
              </w:rPr>
            </w:pPr>
            <w:r>
              <w:rPr>
                <w:iCs/>
                <w:noProof/>
              </w:rPr>
              <w:t>v</w:t>
            </w:r>
            <w:r w:rsidRPr="00285748">
              <w:rPr>
                <w:iCs/>
                <w:noProof/>
              </w:rPr>
              <w:t xml:space="preserve">eikta </w:t>
            </w:r>
            <w:r>
              <w:rPr>
                <w:iCs/>
              </w:rPr>
              <w:t>trešās grupas ēkas</w:t>
            </w:r>
            <w:r w:rsidRPr="00285748">
              <w:rPr>
                <w:iCs/>
              </w:rPr>
              <w:t xml:space="preserve"> pārbūve, </w:t>
            </w:r>
            <w:r>
              <w:rPr>
                <w:iCs/>
              </w:rPr>
              <w:t>ēkas</w:t>
            </w:r>
            <w:r w:rsidRPr="00285748">
              <w:rPr>
                <w:iCs/>
              </w:rPr>
              <w:t xml:space="preserve"> atjaunošanas vai jaunbūves projektēšana un nodrošināta šī projekta autoruzraudzība;</w:t>
            </w:r>
          </w:p>
          <w:p w14:paraId="56F2989C" w14:textId="77777777" w:rsidR="00CF543C" w:rsidRPr="00285748" w:rsidRDefault="00CF543C" w:rsidP="00CF543C">
            <w:pPr>
              <w:pStyle w:val="NoSpacing"/>
              <w:widowControl/>
              <w:numPr>
                <w:ilvl w:val="1"/>
                <w:numId w:val="29"/>
              </w:numPr>
              <w:autoSpaceDE/>
              <w:autoSpaceDN/>
              <w:jc w:val="both"/>
              <w:rPr>
                <w:iCs/>
                <w:color w:val="000000" w:themeColor="text1"/>
              </w:rPr>
            </w:pPr>
            <w:r w:rsidRPr="00285748">
              <w:rPr>
                <w:iCs/>
              </w:rPr>
              <w:t>izstrādātais būvprojekts ir ticis saskaņots atbilstoši normatīvajos aktos noteiktajā kārtībā;</w:t>
            </w:r>
          </w:p>
          <w:p w14:paraId="33D582B2" w14:textId="77777777" w:rsidR="00CF543C" w:rsidRDefault="00CF543C" w:rsidP="00CF543C">
            <w:pPr>
              <w:pStyle w:val="NoSpacing"/>
              <w:widowControl/>
              <w:numPr>
                <w:ilvl w:val="1"/>
                <w:numId w:val="29"/>
              </w:numPr>
              <w:autoSpaceDE/>
              <w:autoSpaceDN/>
              <w:jc w:val="both"/>
              <w:rPr>
                <w:iCs/>
                <w:color w:val="000000" w:themeColor="text1"/>
              </w:rPr>
            </w:pPr>
            <w:r w:rsidRPr="00285748">
              <w:rPr>
                <w:iCs/>
                <w:noProof/>
                <w:color w:val="000000" w:themeColor="text1"/>
              </w:rPr>
              <w:t>būvdarbi ir pabeigti, objekts nodots ekspluatācij</w:t>
            </w:r>
            <w:r>
              <w:rPr>
                <w:iCs/>
                <w:color w:val="000000" w:themeColor="text1"/>
              </w:rPr>
              <w:t>ā</w:t>
            </w:r>
          </w:p>
          <w:p w14:paraId="2103C154" w14:textId="77777777" w:rsidR="00CF543C" w:rsidRPr="009C09B3" w:rsidRDefault="00CF543C" w:rsidP="00CF543C">
            <w:pPr>
              <w:pStyle w:val="NoSpacing"/>
              <w:widowControl/>
              <w:numPr>
                <w:ilvl w:val="1"/>
                <w:numId w:val="29"/>
              </w:numPr>
              <w:autoSpaceDE/>
              <w:autoSpaceDN/>
              <w:jc w:val="both"/>
              <w:rPr>
                <w:iCs/>
                <w:color w:val="000000" w:themeColor="text1"/>
              </w:rPr>
            </w:pPr>
            <w:r>
              <w:rPr>
                <w:iCs/>
              </w:rPr>
              <w:t>vadīta būvprojekta izstrāde, kur būvprojektā ir paredzēti pasākumi, kas nodrošina vides un informācijas pieejamību (personām ar redzes, dzirdes, kustību, garīga rakstura traucējumiem),  projektēta iekšējās apkures sistēmas izbūve, projektēta iekšējās elektroapgādes izbūve ar ēkas iekštelpu apgaismojumu, kas projektēts saskaņā ar Ministru kabineta 20.06.2017. noteikumiem Nr. 353 „Prasības zaļajam publiskajam iepirkumam un to piemērošanas kārtība”;</w:t>
            </w:r>
          </w:p>
          <w:p w14:paraId="281C851D" w14:textId="77777777" w:rsidR="00CF543C" w:rsidRPr="009C09B3" w:rsidRDefault="00CF543C" w:rsidP="00CF543C">
            <w:pPr>
              <w:pStyle w:val="NoSpacing"/>
              <w:widowControl/>
              <w:numPr>
                <w:ilvl w:val="1"/>
                <w:numId w:val="29"/>
              </w:numPr>
              <w:autoSpaceDE/>
              <w:autoSpaceDN/>
              <w:jc w:val="both"/>
              <w:rPr>
                <w:iCs/>
                <w:color w:val="000000" w:themeColor="text1"/>
              </w:rPr>
            </w:pPr>
            <w:r w:rsidRPr="009C09B3">
              <w:rPr>
                <w:shd w:val="clear" w:color="auto" w:fill="FFFFFF"/>
              </w:rPr>
              <w:lastRenderedPageBreak/>
              <w:t>pieredze energoefektīvu ēkas norobežojošo konstrukciju un ietaišu projektēšanā jaunbūvju un/vai ēku pārbūves projektos (atbilstoši iepirkuma specifikai), tostarp dati par pabeigtu projektu izmērīto energoefektivitāti uz m</w:t>
            </w:r>
            <w:r w:rsidRPr="009C09B3">
              <w:rPr>
                <w:shd w:val="clear" w:color="auto" w:fill="FFFFFF"/>
                <w:vertAlign w:val="superscript"/>
              </w:rPr>
              <w:t>2</w:t>
            </w:r>
            <w:r w:rsidRPr="009C09B3">
              <w:rPr>
                <w:shd w:val="clear" w:color="auto" w:fill="FFFFFF"/>
              </w:rPr>
              <w:t>, kas ietver apsildi, dzesēšanu, apgaismojumu, ūdens uzsildīšanu un palīgaprīkojumu (</w:t>
            </w:r>
            <w:r>
              <w:rPr>
                <w:shd w:val="clear" w:color="auto" w:fill="FFFFFF"/>
              </w:rPr>
              <w:t xml:space="preserve">noteikts </w:t>
            </w:r>
            <w:r w:rsidRPr="009C09B3">
              <w:rPr>
                <w:shd w:val="clear" w:color="auto" w:fill="FFFFFF"/>
              </w:rPr>
              <w:t>saskaņā ar ZPI izvirzītajām prasībām)</w:t>
            </w:r>
            <w:bookmarkEnd w:id="57"/>
          </w:p>
        </w:tc>
        <w:tc>
          <w:tcPr>
            <w:tcW w:w="1843" w:type="dxa"/>
            <w:tcBorders>
              <w:top w:val="single" w:sz="4" w:space="0" w:color="auto"/>
              <w:left w:val="single" w:sz="4" w:space="0" w:color="auto"/>
              <w:bottom w:val="single" w:sz="4" w:space="0" w:color="auto"/>
              <w:right w:val="single" w:sz="4" w:space="0" w:color="auto"/>
            </w:tcBorders>
          </w:tcPr>
          <w:p w14:paraId="692B7BF4" w14:textId="77777777" w:rsidR="00CF543C" w:rsidRPr="00E12598" w:rsidRDefault="00CF543C" w:rsidP="00C070E5">
            <w:pPr>
              <w:jc w:val="center"/>
              <w:rPr>
                <w:b/>
                <w:sz w:val="24"/>
                <w:szCs w:val="24"/>
              </w:rPr>
            </w:pPr>
            <w:r>
              <w:rPr>
                <w:b/>
                <w:sz w:val="24"/>
                <w:szCs w:val="24"/>
              </w:rPr>
              <w:lastRenderedPageBreak/>
              <w:t>6</w:t>
            </w:r>
          </w:p>
        </w:tc>
      </w:tr>
      <w:tr w:rsidR="00CF543C" w:rsidRPr="00E12598" w14:paraId="0A82E68C" w14:textId="77777777" w:rsidTr="00CF543C">
        <w:trPr>
          <w:trHeight w:val="70"/>
        </w:trPr>
        <w:tc>
          <w:tcPr>
            <w:tcW w:w="6975" w:type="dxa"/>
            <w:gridSpan w:val="2"/>
            <w:tcBorders>
              <w:top w:val="single" w:sz="4" w:space="0" w:color="auto"/>
              <w:left w:val="single" w:sz="4" w:space="0" w:color="auto"/>
              <w:bottom w:val="single" w:sz="4" w:space="0" w:color="auto"/>
              <w:right w:val="single" w:sz="4" w:space="0" w:color="auto"/>
            </w:tcBorders>
            <w:hideMark/>
          </w:tcPr>
          <w:p w14:paraId="4861A013" w14:textId="77777777" w:rsidR="00CF543C" w:rsidRPr="00E12598" w:rsidRDefault="00CF543C" w:rsidP="00C070E5">
            <w:pPr>
              <w:jc w:val="right"/>
              <w:rPr>
                <w:b/>
                <w:sz w:val="24"/>
                <w:szCs w:val="24"/>
              </w:rPr>
            </w:pPr>
            <w:r w:rsidRPr="00E12598">
              <w:rPr>
                <w:b/>
                <w:sz w:val="24"/>
                <w:szCs w:val="24"/>
              </w:rPr>
              <w:t>Maksimālais iespējamais kopējais punktu skaits</w:t>
            </w:r>
          </w:p>
        </w:tc>
        <w:tc>
          <w:tcPr>
            <w:tcW w:w="1843" w:type="dxa"/>
            <w:tcBorders>
              <w:top w:val="single" w:sz="4" w:space="0" w:color="auto"/>
              <w:left w:val="single" w:sz="4" w:space="0" w:color="auto"/>
              <w:bottom w:val="single" w:sz="4" w:space="0" w:color="auto"/>
              <w:right w:val="single" w:sz="4" w:space="0" w:color="auto"/>
            </w:tcBorders>
            <w:hideMark/>
          </w:tcPr>
          <w:p w14:paraId="6446C866" w14:textId="77777777" w:rsidR="00CF543C" w:rsidRPr="00E12598" w:rsidRDefault="00CF543C" w:rsidP="00C070E5">
            <w:pPr>
              <w:jc w:val="center"/>
              <w:rPr>
                <w:b/>
                <w:sz w:val="24"/>
                <w:szCs w:val="24"/>
              </w:rPr>
            </w:pPr>
            <w:r w:rsidRPr="00E12598">
              <w:rPr>
                <w:b/>
                <w:sz w:val="24"/>
                <w:szCs w:val="24"/>
              </w:rPr>
              <w:t>100</w:t>
            </w:r>
          </w:p>
        </w:tc>
      </w:tr>
    </w:tbl>
    <w:p w14:paraId="5AD33524" w14:textId="77777777" w:rsidR="00CF543C" w:rsidRPr="00E12598" w:rsidRDefault="00CF543C" w:rsidP="00CF543C">
      <w:pPr>
        <w:tabs>
          <w:tab w:val="left" w:pos="851"/>
        </w:tabs>
        <w:suppressAutoHyphens/>
        <w:jc w:val="both"/>
        <w:rPr>
          <w:b/>
          <w:bCs/>
          <w:sz w:val="24"/>
          <w:szCs w:val="24"/>
        </w:rPr>
      </w:pPr>
      <w:r w:rsidRPr="00E12598">
        <w:rPr>
          <w:sz w:val="24"/>
          <w:szCs w:val="24"/>
        </w:rPr>
        <w:t>Kritērijs “</w:t>
      </w:r>
      <w:r w:rsidRPr="00E12598">
        <w:rPr>
          <w:b/>
          <w:bCs/>
          <w:sz w:val="24"/>
          <w:szCs w:val="24"/>
        </w:rPr>
        <w:t>Piedāvātā kopējā cena EUR (bez PVN) par projektēšanu, autoruzraudzību un būvdarbiem”.</w:t>
      </w:r>
    </w:p>
    <w:p w14:paraId="73AA8D54" w14:textId="77777777" w:rsidR="00CF543C" w:rsidRPr="00E12598" w:rsidRDefault="00CF543C" w:rsidP="00CF543C">
      <w:pPr>
        <w:ind w:left="273" w:firstLine="294"/>
        <w:jc w:val="both"/>
        <w:rPr>
          <w:sz w:val="24"/>
          <w:szCs w:val="24"/>
        </w:rPr>
      </w:pPr>
      <w:r w:rsidRPr="00E12598">
        <w:rPr>
          <w:sz w:val="24"/>
          <w:szCs w:val="24"/>
        </w:rPr>
        <w:t>Maksimālais punktu skaits (</w:t>
      </w:r>
      <w:r>
        <w:rPr>
          <w:sz w:val="24"/>
          <w:szCs w:val="24"/>
        </w:rPr>
        <w:t>88</w:t>
      </w:r>
      <w:r w:rsidRPr="00E12598">
        <w:rPr>
          <w:sz w:val="24"/>
          <w:szCs w:val="24"/>
        </w:rPr>
        <w:t xml:space="preserve"> punkti) tiek piešķirts lētākajam piedāvājumam, bet pārējiem piedāvājumiem piešķirtie punkti tiek aprēķināti saskaņā ar formulu:</w:t>
      </w:r>
    </w:p>
    <w:p w14:paraId="70FCB4E4" w14:textId="77777777" w:rsidR="00CF543C" w:rsidRPr="00E12598" w:rsidRDefault="00CF543C" w:rsidP="00CF543C">
      <w:pPr>
        <w:ind w:left="993" w:hanging="426"/>
        <w:jc w:val="both"/>
        <w:rPr>
          <w:b/>
          <w:sz w:val="24"/>
          <w:szCs w:val="24"/>
        </w:rPr>
      </w:pPr>
      <w:r w:rsidRPr="00E12598">
        <w:rPr>
          <w:b/>
          <w:sz w:val="24"/>
          <w:szCs w:val="24"/>
        </w:rPr>
        <w:t>K  = C</w:t>
      </w:r>
      <w:r w:rsidRPr="00E12598">
        <w:rPr>
          <w:b/>
          <w:sz w:val="24"/>
          <w:szCs w:val="24"/>
          <w:vertAlign w:val="subscript"/>
        </w:rPr>
        <w:t>min</w:t>
      </w:r>
      <w:r w:rsidRPr="00E12598">
        <w:rPr>
          <w:b/>
          <w:sz w:val="24"/>
          <w:szCs w:val="24"/>
        </w:rPr>
        <w:t>/ C</w:t>
      </w:r>
      <w:r w:rsidRPr="00E12598">
        <w:rPr>
          <w:b/>
          <w:sz w:val="24"/>
          <w:szCs w:val="24"/>
          <w:vertAlign w:val="subscript"/>
        </w:rPr>
        <w:t>ver</w:t>
      </w:r>
      <w:r w:rsidRPr="00E12598">
        <w:rPr>
          <w:b/>
          <w:sz w:val="24"/>
          <w:szCs w:val="24"/>
        </w:rPr>
        <w:t xml:space="preserve"> x </w:t>
      </w:r>
      <w:r>
        <w:rPr>
          <w:b/>
          <w:sz w:val="24"/>
          <w:szCs w:val="24"/>
        </w:rPr>
        <w:t>88</w:t>
      </w:r>
      <w:r w:rsidRPr="00E12598">
        <w:rPr>
          <w:b/>
          <w:sz w:val="24"/>
          <w:szCs w:val="24"/>
        </w:rPr>
        <w:t>, kur</w:t>
      </w:r>
    </w:p>
    <w:p w14:paraId="29B485E4" w14:textId="77777777" w:rsidR="00CF543C" w:rsidRPr="00E12598" w:rsidRDefault="00CF543C" w:rsidP="00CF543C">
      <w:pPr>
        <w:ind w:left="993" w:hanging="426"/>
        <w:jc w:val="both"/>
        <w:rPr>
          <w:sz w:val="24"/>
          <w:szCs w:val="24"/>
        </w:rPr>
      </w:pPr>
      <w:r w:rsidRPr="00E12598">
        <w:rPr>
          <w:sz w:val="24"/>
          <w:szCs w:val="24"/>
        </w:rPr>
        <w:t>K – kritērija novērtējuma rezultāts;</w:t>
      </w:r>
    </w:p>
    <w:p w14:paraId="0D81476F" w14:textId="77777777" w:rsidR="00CF543C" w:rsidRPr="00E12598" w:rsidRDefault="00CF543C" w:rsidP="00CF543C">
      <w:pPr>
        <w:ind w:left="993" w:hanging="426"/>
        <w:jc w:val="both"/>
        <w:rPr>
          <w:sz w:val="24"/>
          <w:szCs w:val="24"/>
        </w:rPr>
      </w:pPr>
      <w:r>
        <w:rPr>
          <w:sz w:val="24"/>
          <w:szCs w:val="24"/>
        </w:rPr>
        <w:t>88</w:t>
      </w:r>
      <w:r w:rsidRPr="00E12598">
        <w:rPr>
          <w:sz w:val="24"/>
          <w:szCs w:val="24"/>
        </w:rPr>
        <w:t xml:space="preserve"> – kritērijam maksimālais noteiktais iegūstamo punktu skaits; </w:t>
      </w:r>
    </w:p>
    <w:p w14:paraId="339E2B5E" w14:textId="77777777" w:rsidR="00CF543C" w:rsidRPr="00E12598" w:rsidRDefault="00CF543C" w:rsidP="00CF543C">
      <w:pPr>
        <w:widowControl w:val="0"/>
        <w:tabs>
          <w:tab w:val="left" w:pos="3240"/>
        </w:tabs>
        <w:ind w:left="993" w:hanging="426"/>
        <w:rPr>
          <w:sz w:val="24"/>
          <w:szCs w:val="24"/>
        </w:rPr>
      </w:pPr>
      <w:r w:rsidRPr="00E12598">
        <w:rPr>
          <w:b/>
          <w:sz w:val="24"/>
          <w:szCs w:val="24"/>
        </w:rPr>
        <w:t>C</w:t>
      </w:r>
      <w:r w:rsidRPr="00E12598">
        <w:rPr>
          <w:b/>
          <w:sz w:val="24"/>
          <w:szCs w:val="24"/>
          <w:vertAlign w:val="subscript"/>
        </w:rPr>
        <w:t>min</w:t>
      </w:r>
      <w:r w:rsidRPr="00E12598">
        <w:rPr>
          <w:b/>
          <w:sz w:val="24"/>
          <w:szCs w:val="24"/>
        </w:rPr>
        <w:t xml:space="preserve"> </w:t>
      </w:r>
      <w:r w:rsidRPr="00E12598">
        <w:rPr>
          <w:sz w:val="24"/>
          <w:szCs w:val="24"/>
        </w:rPr>
        <w:t>- mazākā no pretendentiem piedāvātā līgumcena EUR bez PVN ;</w:t>
      </w:r>
    </w:p>
    <w:p w14:paraId="55F277E9" w14:textId="77777777" w:rsidR="00CF543C" w:rsidRPr="00E12598" w:rsidRDefault="00CF543C" w:rsidP="00CF543C">
      <w:pPr>
        <w:widowControl w:val="0"/>
        <w:tabs>
          <w:tab w:val="center" w:pos="4153"/>
          <w:tab w:val="right" w:pos="8306"/>
        </w:tabs>
        <w:autoSpaceDE w:val="0"/>
        <w:autoSpaceDN w:val="0"/>
        <w:snapToGrid w:val="0"/>
        <w:ind w:left="993" w:hanging="426"/>
        <w:jc w:val="both"/>
        <w:rPr>
          <w:sz w:val="24"/>
          <w:szCs w:val="24"/>
        </w:rPr>
      </w:pPr>
      <w:r w:rsidRPr="00E12598">
        <w:rPr>
          <w:b/>
          <w:sz w:val="24"/>
          <w:szCs w:val="24"/>
        </w:rPr>
        <w:t>C</w:t>
      </w:r>
      <w:r w:rsidRPr="00E12598">
        <w:rPr>
          <w:b/>
          <w:sz w:val="24"/>
          <w:szCs w:val="24"/>
          <w:vertAlign w:val="subscript"/>
        </w:rPr>
        <w:t>ver</w:t>
      </w:r>
      <w:r w:rsidRPr="00E12598">
        <w:rPr>
          <w:sz w:val="24"/>
          <w:szCs w:val="24"/>
        </w:rPr>
        <w:t xml:space="preserve"> – vērtējamā piedāvājumā noteiktā līgumcena EUR bez PVN.</w:t>
      </w:r>
    </w:p>
    <w:p w14:paraId="51EEF96A" w14:textId="27AD6311" w:rsidR="00CF543C" w:rsidRPr="00E12598" w:rsidRDefault="00CF543C" w:rsidP="00CF543C">
      <w:pPr>
        <w:tabs>
          <w:tab w:val="left" w:pos="851"/>
        </w:tabs>
        <w:suppressAutoHyphens/>
        <w:jc w:val="both"/>
        <w:rPr>
          <w:sz w:val="24"/>
          <w:szCs w:val="24"/>
        </w:rPr>
      </w:pPr>
      <w:r w:rsidRPr="00E12598">
        <w:rPr>
          <w:sz w:val="24"/>
          <w:szCs w:val="24"/>
        </w:rPr>
        <w:t>Kritērijs “</w:t>
      </w:r>
      <w:r w:rsidRPr="00E12598">
        <w:rPr>
          <w:b/>
          <w:bCs/>
          <w:sz w:val="24"/>
          <w:szCs w:val="24"/>
        </w:rPr>
        <w:t>Piedāvātā speciālista - būvdarbu vadītāja pieredze</w:t>
      </w:r>
      <w:r w:rsidR="004C3A94">
        <w:rPr>
          <w:b/>
          <w:bCs/>
          <w:sz w:val="24"/>
          <w:szCs w:val="24"/>
        </w:rPr>
        <w:t xml:space="preserve"> iepirkuma priekšmetam atbilstošu būvdarbu vadīšanā</w:t>
      </w:r>
      <w:r w:rsidRPr="00E12598">
        <w:rPr>
          <w:b/>
          <w:bCs/>
          <w:sz w:val="24"/>
          <w:szCs w:val="24"/>
        </w:rPr>
        <w:t xml:space="preserve"> 5 gadu periodā</w:t>
      </w:r>
      <w:r w:rsidRPr="00E12598">
        <w:rPr>
          <w:sz w:val="24"/>
          <w:szCs w:val="24"/>
        </w:rPr>
        <w:t xml:space="preserve">”. Maksimālais punktu skaits – </w:t>
      </w:r>
      <w:r>
        <w:rPr>
          <w:sz w:val="24"/>
          <w:szCs w:val="24"/>
        </w:rPr>
        <w:t>6</w:t>
      </w:r>
      <w:r w:rsidRPr="00E12598">
        <w:rPr>
          <w:sz w:val="24"/>
          <w:szCs w:val="24"/>
        </w:rPr>
        <w:t>.</w:t>
      </w:r>
    </w:p>
    <w:p w14:paraId="57E33431" w14:textId="77C99069" w:rsidR="00CF543C" w:rsidRPr="00E12598" w:rsidRDefault="00CF543C" w:rsidP="00CF543C">
      <w:pPr>
        <w:ind w:left="273" w:firstLine="447"/>
        <w:jc w:val="both"/>
        <w:rPr>
          <w:sz w:val="24"/>
          <w:szCs w:val="24"/>
        </w:rPr>
      </w:pPr>
      <w:r w:rsidRPr="00425C9F">
        <w:rPr>
          <w:sz w:val="24"/>
          <w:szCs w:val="24"/>
        </w:rPr>
        <w:t xml:space="preserve">Saskaņā ar Iepirkuma nolikuma prasībām, </w:t>
      </w:r>
      <w:r w:rsidR="00412673">
        <w:rPr>
          <w:sz w:val="24"/>
          <w:szCs w:val="24"/>
        </w:rPr>
        <w:t xml:space="preserve"> lai iegūtu vērtē</w:t>
      </w:r>
      <w:r w:rsidR="00B94B23">
        <w:rPr>
          <w:sz w:val="24"/>
          <w:szCs w:val="24"/>
        </w:rPr>
        <w:t>š</w:t>
      </w:r>
      <w:r w:rsidR="00412673">
        <w:rPr>
          <w:sz w:val="24"/>
          <w:szCs w:val="24"/>
        </w:rPr>
        <w:t xml:space="preserve">anas kritērijā punktus, </w:t>
      </w:r>
      <w:r w:rsidRPr="00425C9F">
        <w:rPr>
          <w:sz w:val="24"/>
          <w:szCs w:val="24"/>
        </w:rPr>
        <w:t>Pretendenta piedāvātajam būvdarbu vadītājam iepriekšējo 5 (piecu) gadu laikā (kas ir laika posms no 201</w:t>
      </w:r>
      <w:r>
        <w:rPr>
          <w:sz w:val="24"/>
          <w:szCs w:val="24"/>
        </w:rPr>
        <w:t>9</w:t>
      </w:r>
      <w:r w:rsidRPr="00425C9F">
        <w:rPr>
          <w:sz w:val="24"/>
          <w:szCs w:val="24"/>
        </w:rPr>
        <w:t>. gada 1.janvāra līdz piedāvājumu iesniegšanas  dienai</w:t>
      </w:r>
      <w:r w:rsidR="00B65D43" w:rsidRPr="00425C9F">
        <w:rPr>
          <w:sz w:val="24"/>
          <w:szCs w:val="24"/>
        </w:rPr>
        <w:t>noteiktajā termiņā un kvalitātē ir jābūt pieredzei vismaz 1 (viena)</w:t>
      </w:r>
      <w:r w:rsidR="00B65D43">
        <w:rPr>
          <w:sz w:val="24"/>
          <w:szCs w:val="24"/>
        </w:rPr>
        <w:t xml:space="preserve"> darba</w:t>
      </w:r>
      <w:r w:rsidR="00B65D43" w:rsidRPr="00425C9F">
        <w:rPr>
          <w:sz w:val="24"/>
          <w:szCs w:val="24"/>
        </w:rPr>
        <w:t xml:space="preserve"> </w:t>
      </w:r>
      <w:r w:rsidR="00B65D43">
        <w:rPr>
          <w:sz w:val="24"/>
          <w:szCs w:val="24"/>
        </w:rPr>
        <w:t>objektā nodrošināšanā, kurā izpildās visi 26.6.6. tabulas 2.ailē norādītie vērtēšanas kritēriju nosacījumi</w:t>
      </w:r>
      <w:r w:rsidR="00B65D43" w:rsidRPr="00425C9F">
        <w:rPr>
          <w:sz w:val="24"/>
          <w:szCs w:val="24"/>
        </w:rPr>
        <w:t>. Pretendents drīkst pieredzi pierādīt ar vairākiem objektiem, bet ne vairāk kā 3 (trīs) objektiem</w:t>
      </w:r>
      <w:r w:rsidRPr="00425C9F">
        <w:rPr>
          <w:sz w:val="24"/>
          <w:szCs w:val="24"/>
        </w:rPr>
        <w:t>.</w:t>
      </w:r>
    </w:p>
    <w:p w14:paraId="42563017" w14:textId="77777777" w:rsidR="00CF543C" w:rsidRPr="00E12598" w:rsidRDefault="00CF543C" w:rsidP="00CF543C">
      <w:pPr>
        <w:ind w:left="993" w:hanging="720"/>
        <w:jc w:val="both"/>
        <w:rPr>
          <w:sz w:val="24"/>
          <w:szCs w:val="24"/>
        </w:rPr>
      </w:pPr>
      <w:r w:rsidRPr="00E12598">
        <w:rPr>
          <w:sz w:val="24"/>
          <w:szCs w:val="24"/>
        </w:rPr>
        <w:t>Punktu skaits tiek noteikts šādi:</w:t>
      </w:r>
    </w:p>
    <w:p w14:paraId="7F7FB898" w14:textId="72E882E6" w:rsidR="00CF543C" w:rsidRPr="00E12598" w:rsidRDefault="00CF543C" w:rsidP="00CF543C">
      <w:pPr>
        <w:ind w:left="1843" w:hanging="1276"/>
        <w:jc w:val="both"/>
        <w:rPr>
          <w:bCs/>
          <w:color w:val="000000"/>
          <w:sz w:val="24"/>
          <w:szCs w:val="24"/>
        </w:rPr>
      </w:pPr>
      <w:r>
        <w:rPr>
          <w:b/>
          <w:bCs/>
          <w:color w:val="000000"/>
          <w:sz w:val="24"/>
          <w:szCs w:val="24"/>
        </w:rPr>
        <w:t>6</w:t>
      </w:r>
      <w:r w:rsidRPr="00E12598">
        <w:rPr>
          <w:b/>
          <w:bCs/>
          <w:color w:val="000000"/>
          <w:sz w:val="24"/>
          <w:szCs w:val="24"/>
        </w:rPr>
        <w:t xml:space="preserve"> punkti</w:t>
      </w:r>
      <w:r w:rsidRPr="00E12598">
        <w:rPr>
          <w:bCs/>
          <w:color w:val="000000"/>
          <w:sz w:val="24"/>
          <w:szCs w:val="24"/>
        </w:rPr>
        <w:t xml:space="preserve"> – tiek piešķirti Pretendentam, kura piedāvātajam būvdarbu vadītājam ir pieredze </w:t>
      </w:r>
      <w:r w:rsidRPr="00E12598">
        <w:rPr>
          <w:bCs/>
          <w:sz w:val="24"/>
          <w:szCs w:val="24"/>
        </w:rPr>
        <w:t>3</w:t>
      </w:r>
      <w:r>
        <w:rPr>
          <w:bCs/>
          <w:sz w:val="24"/>
          <w:szCs w:val="24"/>
        </w:rPr>
        <w:t xml:space="preserve"> (trīs)</w:t>
      </w:r>
      <w:r w:rsidRPr="00E12598">
        <w:rPr>
          <w:bCs/>
          <w:sz w:val="24"/>
          <w:szCs w:val="24"/>
        </w:rPr>
        <w:t xml:space="preserve"> </w:t>
      </w:r>
      <w:r w:rsidRPr="00E12598">
        <w:rPr>
          <w:bCs/>
          <w:color w:val="000000"/>
          <w:sz w:val="24"/>
          <w:szCs w:val="24"/>
        </w:rPr>
        <w:t xml:space="preserve">objektu realizācijā, atbilstoši Iepirkuma nolikuma prasībām un </w:t>
      </w:r>
      <w:r>
        <w:rPr>
          <w:bCs/>
          <w:color w:val="000000"/>
          <w:sz w:val="24"/>
          <w:szCs w:val="24"/>
        </w:rPr>
        <w:t>objekti ir nodoti</w:t>
      </w:r>
      <w:r w:rsidRPr="00E12598">
        <w:rPr>
          <w:bCs/>
          <w:color w:val="000000"/>
          <w:sz w:val="24"/>
          <w:szCs w:val="24"/>
        </w:rPr>
        <w:t xml:space="preserve"> ekspluatācijā.</w:t>
      </w:r>
    </w:p>
    <w:p w14:paraId="61D9A20B" w14:textId="5CF2992E" w:rsidR="00CF543C" w:rsidRPr="00E12598" w:rsidRDefault="00CF543C" w:rsidP="00CF543C">
      <w:pPr>
        <w:ind w:left="1701" w:hanging="1134"/>
        <w:jc w:val="both"/>
        <w:rPr>
          <w:sz w:val="24"/>
          <w:szCs w:val="24"/>
        </w:rPr>
      </w:pPr>
      <w:r>
        <w:rPr>
          <w:b/>
          <w:bCs/>
          <w:color w:val="000000"/>
          <w:sz w:val="24"/>
          <w:szCs w:val="24"/>
        </w:rPr>
        <w:t>4</w:t>
      </w:r>
      <w:r w:rsidRPr="00E12598">
        <w:rPr>
          <w:b/>
          <w:bCs/>
          <w:color w:val="000000"/>
          <w:sz w:val="24"/>
          <w:szCs w:val="24"/>
        </w:rPr>
        <w:t xml:space="preserve"> punkti</w:t>
      </w:r>
      <w:r w:rsidRPr="00E12598">
        <w:rPr>
          <w:sz w:val="24"/>
          <w:szCs w:val="24"/>
        </w:rPr>
        <w:t xml:space="preserve"> – </w:t>
      </w:r>
      <w:r w:rsidRPr="00E12598">
        <w:rPr>
          <w:bCs/>
          <w:color w:val="000000"/>
          <w:sz w:val="24"/>
          <w:szCs w:val="24"/>
        </w:rPr>
        <w:t>tiek piešķirti Pretendentam, kura piedāvātajam būvdarbu vadītājam ir pieredze 2</w:t>
      </w:r>
      <w:r>
        <w:rPr>
          <w:bCs/>
          <w:color w:val="000000"/>
          <w:sz w:val="24"/>
          <w:szCs w:val="24"/>
        </w:rPr>
        <w:t xml:space="preserve"> (divu)</w:t>
      </w:r>
      <w:r w:rsidRPr="00E12598">
        <w:rPr>
          <w:bCs/>
          <w:color w:val="000000"/>
          <w:sz w:val="24"/>
          <w:szCs w:val="24"/>
        </w:rPr>
        <w:t xml:space="preserve"> objektu realizācijā, atbilstoši Iepirkuma nolikuma prasībām un objekts ir nodots ekspluatācijā.</w:t>
      </w:r>
    </w:p>
    <w:p w14:paraId="752A5F87" w14:textId="61EB5BA4" w:rsidR="00CF543C" w:rsidRPr="00E12598" w:rsidRDefault="00CF543C" w:rsidP="00CF543C">
      <w:pPr>
        <w:ind w:left="1843" w:hanging="1276"/>
        <w:jc w:val="both"/>
        <w:rPr>
          <w:bCs/>
          <w:color w:val="000000"/>
          <w:sz w:val="24"/>
          <w:szCs w:val="24"/>
        </w:rPr>
      </w:pPr>
      <w:r>
        <w:rPr>
          <w:b/>
          <w:sz w:val="24"/>
          <w:szCs w:val="24"/>
        </w:rPr>
        <w:t>2</w:t>
      </w:r>
      <w:r w:rsidRPr="00E12598">
        <w:rPr>
          <w:b/>
          <w:sz w:val="24"/>
          <w:szCs w:val="24"/>
        </w:rPr>
        <w:t xml:space="preserve"> punkti</w:t>
      </w:r>
      <w:r w:rsidRPr="00E12598">
        <w:rPr>
          <w:sz w:val="24"/>
          <w:szCs w:val="24"/>
        </w:rPr>
        <w:t xml:space="preserve"> – </w:t>
      </w:r>
      <w:r w:rsidRPr="00E12598">
        <w:rPr>
          <w:bCs/>
          <w:color w:val="000000"/>
          <w:sz w:val="24"/>
          <w:szCs w:val="24"/>
        </w:rPr>
        <w:t>tiek piešķirti Pretendentam, kura piedāvātajam būvdarbu vadītājam ir pieredze 1</w:t>
      </w:r>
      <w:r>
        <w:rPr>
          <w:bCs/>
          <w:color w:val="000000"/>
          <w:sz w:val="24"/>
          <w:szCs w:val="24"/>
        </w:rPr>
        <w:t xml:space="preserve"> (viena)</w:t>
      </w:r>
      <w:r w:rsidRPr="00E12598">
        <w:rPr>
          <w:bCs/>
          <w:color w:val="000000"/>
          <w:sz w:val="24"/>
          <w:szCs w:val="24"/>
        </w:rPr>
        <w:t xml:space="preserve"> objekta realizācijā, atbilstoši Iepirkuma nolikuma prasībām un objekts ir nodots ekspluatācijā.</w:t>
      </w:r>
    </w:p>
    <w:p w14:paraId="759FAE95" w14:textId="376ECB23" w:rsidR="00CF543C" w:rsidRDefault="00CF543C" w:rsidP="00CF543C">
      <w:pPr>
        <w:jc w:val="both"/>
        <w:rPr>
          <w:i/>
          <w:iCs/>
        </w:rPr>
      </w:pPr>
      <w:r w:rsidRPr="004373B7">
        <w:rPr>
          <w:i/>
          <w:iCs/>
        </w:rPr>
        <w:t>Ja pretendenta atbildīgajam būvdarbu vadītājam nav pieredzes kā atbildīgajam būvdarbu vadītājam vismaz 1 (viena)</w:t>
      </w:r>
      <w:r w:rsidR="00B65D43">
        <w:rPr>
          <w:i/>
          <w:iCs/>
        </w:rPr>
        <w:t xml:space="preserve"> vērtēšanas kritērijiem atbilstoša</w:t>
      </w:r>
      <w:r w:rsidRPr="004373B7">
        <w:rPr>
          <w:i/>
          <w:iCs/>
        </w:rPr>
        <w:t xml:space="preserve"> objekta  būvdarbu vadīšanā, punkti netiek piešķirti.</w:t>
      </w:r>
    </w:p>
    <w:p w14:paraId="09F983BE" w14:textId="77777777" w:rsidR="00CF543C" w:rsidRPr="00083494" w:rsidRDefault="00CF543C" w:rsidP="00CF543C">
      <w:pPr>
        <w:jc w:val="both"/>
        <w:rPr>
          <w:i/>
          <w:iCs/>
          <w:sz w:val="24"/>
          <w:szCs w:val="24"/>
        </w:rPr>
      </w:pPr>
      <w:r w:rsidRPr="000E4807">
        <w:rPr>
          <w:sz w:val="24"/>
          <w:szCs w:val="24"/>
          <w:shd w:val="clear" w:color="auto" w:fill="FFFFFF"/>
        </w:rPr>
        <w:t>Iesniedzamie pierādījumi: informācija un atsauksmes, par attiecīgiem būvniecības līgumiem iepriekšējo 5 gadu laikā, kas ietvēruši pasūtītāja norādīto darbu īstenošanu un datus par rezultātu mērījumiem. Pretendents pievieno to speciālistu CV, kuri strādās pie projekta, kā arī apliecinājumu, ka speciālists veicis profesionālu pilnveidošanos attiecīgajās jomās.</w:t>
      </w:r>
    </w:p>
    <w:p w14:paraId="443FBC02" w14:textId="77777777" w:rsidR="00CF543C" w:rsidRPr="004373B7" w:rsidRDefault="00CF543C" w:rsidP="00CF543C">
      <w:pPr>
        <w:jc w:val="both"/>
        <w:rPr>
          <w:i/>
          <w:iCs/>
        </w:rPr>
      </w:pPr>
    </w:p>
    <w:p w14:paraId="5C1C641A" w14:textId="64C2BD65" w:rsidR="00CF543C" w:rsidRPr="00E12598" w:rsidRDefault="00CF543C" w:rsidP="00CF543C">
      <w:pPr>
        <w:tabs>
          <w:tab w:val="left" w:pos="851"/>
        </w:tabs>
        <w:suppressAutoHyphens/>
        <w:jc w:val="both"/>
        <w:rPr>
          <w:sz w:val="24"/>
          <w:szCs w:val="24"/>
        </w:rPr>
      </w:pPr>
      <w:r w:rsidRPr="00E12598">
        <w:rPr>
          <w:sz w:val="24"/>
          <w:szCs w:val="24"/>
        </w:rPr>
        <w:t>Kritērijs “</w:t>
      </w:r>
      <w:r w:rsidRPr="00E12598">
        <w:rPr>
          <w:b/>
          <w:bCs/>
          <w:sz w:val="24"/>
          <w:szCs w:val="24"/>
        </w:rPr>
        <w:t xml:space="preserve">Piedāvātā speciālista </w:t>
      </w:r>
      <w:r>
        <w:rPr>
          <w:b/>
          <w:bCs/>
          <w:sz w:val="24"/>
          <w:szCs w:val="24"/>
        </w:rPr>
        <w:t>–</w:t>
      </w:r>
      <w:r w:rsidRPr="00E12598">
        <w:rPr>
          <w:b/>
          <w:bCs/>
          <w:sz w:val="24"/>
          <w:szCs w:val="24"/>
        </w:rPr>
        <w:t xml:space="preserve"> </w:t>
      </w:r>
      <w:r>
        <w:rPr>
          <w:b/>
          <w:bCs/>
          <w:sz w:val="24"/>
          <w:szCs w:val="24"/>
        </w:rPr>
        <w:t>būvprojekta vadītāja</w:t>
      </w:r>
      <w:r w:rsidRPr="00E12598">
        <w:rPr>
          <w:b/>
          <w:bCs/>
          <w:sz w:val="24"/>
          <w:szCs w:val="24"/>
        </w:rPr>
        <w:t xml:space="preserve"> </w:t>
      </w:r>
      <w:r w:rsidRPr="00285748">
        <w:rPr>
          <w:b/>
          <w:bCs/>
          <w:sz w:val="24"/>
          <w:szCs w:val="24"/>
        </w:rPr>
        <w:t xml:space="preserve">pieredze </w:t>
      </w:r>
      <w:r w:rsidR="004C3A94">
        <w:rPr>
          <w:b/>
          <w:bCs/>
          <w:sz w:val="24"/>
          <w:szCs w:val="24"/>
        </w:rPr>
        <w:t xml:space="preserve">iepirkuma priekšmetam atbilstošu </w:t>
      </w:r>
      <w:r w:rsidRPr="00285748">
        <w:rPr>
          <w:b/>
          <w:bCs/>
          <w:color w:val="000000"/>
          <w:sz w:val="24"/>
          <w:szCs w:val="24"/>
        </w:rPr>
        <w:t>būvprojektu izstrādē un autoruzraudzības veikšanā</w:t>
      </w:r>
      <w:r w:rsidRPr="00285748">
        <w:rPr>
          <w:b/>
          <w:bCs/>
          <w:sz w:val="24"/>
          <w:szCs w:val="24"/>
        </w:rPr>
        <w:t xml:space="preserve"> </w:t>
      </w:r>
      <w:r w:rsidRPr="00E12598">
        <w:rPr>
          <w:b/>
          <w:bCs/>
          <w:sz w:val="24"/>
          <w:szCs w:val="24"/>
        </w:rPr>
        <w:t>5 gadu periodā</w:t>
      </w:r>
      <w:r w:rsidRPr="00E12598">
        <w:rPr>
          <w:sz w:val="24"/>
          <w:szCs w:val="24"/>
        </w:rPr>
        <w:t xml:space="preserve">”. Maksimālais punktu skaits – </w:t>
      </w:r>
      <w:r>
        <w:rPr>
          <w:sz w:val="24"/>
          <w:szCs w:val="24"/>
        </w:rPr>
        <w:t>6</w:t>
      </w:r>
      <w:r w:rsidRPr="00E12598">
        <w:rPr>
          <w:sz w:val="24"/>
          <w:szCs w:val="24"/>
        </w:rPr>
        <w:t>.</w:t>
      </w:r>
    </w:p>
    <w:p w14:paraId="48392F4F" w14:textId="03A10C3E" w:rsidR="00CF543C" w:rsidRPr="00E12598" w:rsidRDefault="00CF543C" w:rsidP="00CF543C">
      <w:pPr>
        <w:ind w:left="273" w:firstLine="447"/>
        <w:jc w:val="both"/>
        <w:rPr>
          <w:sz w:val="24"/>
          <w:szCs w:val="24"/>
        </w:rPr>
      </w:pPr>
      <w:r w:rsidRPr="00425C9F">
        <w:rPr>
          <w:sz w:val="24"/>
          <w:szCs w:val="24"/>
        </w:rPr>
        <w:t>Saskaņā ar Iepirkuma nolikuma prasībām,</w:t>
      </w:r>
      <w:r w:rsidR="00412673">
        <w:rPr>
          <w:sz w:val="24"/>
          <w:szCs w:val="24"/>
        </w:rPr>
        <w:t xml:space="preserve"> lai iegūtu vērt</w:t>
      </w:r>
      <w:r w:rsidR="00B94B23">
        <w:rPr>
          <w:sz w:val="24"/>
          <w:szCs w:val="24"/>
        </w:rPr>
        <w:t>ē</w:t>
      </w:r>
      <w:r w:rsidR="00412673">
        <w:rPr>
          <w:sz w:val="24"/>
          <w:szCs w:val="24"/>
        </w:rPr>
        <w:t>šanas krit</w:t>
      </w:r>
      <w:r w:rsidR="00B94B23">
        <w:rPr>
          <w:sz w:val="24"/>
          <w:szCs w:val="24"/>
        </w:rPr>
        <w:t>ē3</w:t>
      </w:r>
      <w:r w:rsidR="00412673">
        <w:rPr>
          <w:sz w:val="24"/>
          <w:szCs w:val="24"/>
        </w:rPr>
        <w:t>rijā punktus,</w:t>
      </w:r>
      <w:r w:rsidRPr="00425C9F">
        <w:rPr>
          <w:sz w:val="24"/>
          <w:szCs w:val="24"/>
        </w:rPr>
        <w:t xml:space="preserve"> Pretendenta piedāvātajam būvprojekta vadītājam iepriekšējo 5 (piecu) gadu laikā (kas ir laika posms no 201</w:t>
      </w:r>
      <w:r>
        <w:rPr>
          <w:sz w:val="24"/>
          <w:szCs w:val="24"/>
        </w:rPr>
        <w:t>9</w:t>
      </w:r>
      <w:r w:rsidRPr="00425C9F">
        <w:rPr>
          <w:sz w:val="24"/>
          <w:szCs w:val="24"/>
        </w:rPr>
        <w:t>. gada 1.janvāra līdz piedāvājumu iesniegšanas  dienai) noteiktajā termiņā un kvalitātē ir jābūt pieredzei vismaz 1 (viena)</w:t>
      </w:r>
      <w:r w:rsidR="00B65D43">
        <w:rPr>
          <w:sz w:val="24"/>
          <w:szCs w:val="24"/>
        </w:rPr>
        <w:t xml:space="preserve"> darba</w:t>
      </w:r>
      <w:r w:rsidRPr="00425C9F">
        <w:rPr>
          <w:sz w:val="24"/>
          <w:szCs w:val="24"/>
        </w:rPr>
        <w:t xml:space="preserve"> </w:t>
      </w:r>
      <w:r w:rsidR="00B65D43">
        <w:rPr>
          <w:sz w:val="24"/>
          <w:szCs w:val="24"/>
        </w:rPr>
        <w:t>objektā nodrošināšanā, kurā izpildās visi 26.6.6. tabulas 3.ailē norādītie vērtēšanas kritēriju nosacījumi</w:t>
      </w:r>
      <w:r w:rsidRPr="00425C9F">
        <w:rPr>
          <w:sz w:val="24"/>
          <w:szCs w:val="24"/>
        </w:rPr>
        <w:t>. Pretendents drīkst pieredzi pierādīt ar vairākiem objektiem, bet ne vairāk kā 3 (trīs) objektiem.</w:t>
      </w:r>
    </w:p>
    <w:p w14:paraId="54D8B8D3" w14:textId="77777777" w:rsidR="00CF543C" w:rsidRPr="00E12598" w:rsidRDefault="00CF543C" w:rsidP="00CF543C">
      <w:pPr>
        <w:ind w:left="993" w:hanging="720"/>
        <w:jc w:val="both"/>
        <w:rPr>
          <w:sz w:val="24"/>
          <w:szCs w:val="24"/>
        </w:rPr>
      </w:pPr>
      <w:r w:rsidRPr="00E12598">
        <w:rPr>
          <w:sz w:val="24"/>
          <w:szCs w:val="24"/>
        </w:rPr>
        <w:t>Punktu skaits tiek noteikts šādi:</w:t>
      </w:r>
    </w:p>
    <w:p w14:paraId="1937494D" w14:textId="77777777" w:rsidR="00CF543C" w:rsidRPr="00E12598" w:rsidRDefault="00CF543C" w:rsidP="00CF543C">
      <w:pPr>
        <w:ind w:left="1843" w:hanging="1276"/>
        <w:jc w:val="both"/>
        <w:rPr>
          <w:bCs/>
          <w:color w:val="000000"/>
          <w:sz w:val="24"/>
          <w:szCs w:val="24"/>
        </w:rPr>
      </w:pPr>
      <w:r>
        <w:rPr>
          <w:b/>
          <w:bCs/>
          <w:color w:val="000000"/>
          <w:sz w:val="24"/>
          <w:szCs w:val="24"/>
        </w:rPr>
        <w:lastRenderedPageBreak/>
        <w:t>6</w:t>
      </w:r>
      <w:r w:rsidRPr="00E12598">
        <w:rPr>
          <w:b/>
          <w:bCs/>
          <w:color w:val="000000"/>
          <w:sz w:val="24"/>
          <w:szCs w:val="24"/>
        </w:rPr>
        <w:t xml:space="preserve"> punkti</w:t>
      </w:r>
      <w:r w:rsidRPr="00E12598">
        <w:rPr>
          <w:bCs/>
          <w:color w:val="000000"/>
          <w:sz w:val="24"/>
          <w:szCs w:val="24"/>
        </w:rPr>
        <w:t xml:space="preserve"> – tiek piešķirti Pretendentam, kura piedāvātajam būv</w:t>
      </w:r>
      <w:r>
        <w:rPr>
          <w:bCs/>
          <w:color w:val="000000"/>
          <w:sz w:val="24"/>
          <w:szCs w:val="24"/>
        </w:rPr>
        <w:t>projekta</w:t>
      </w:r>
      <w:r w:rsidRPr="00E12598">
        <w:rPr>
          <w:bCs/>
          <w:color w:val="000000"/>
          <w:sz w:val="24"/>
          <w:szCs w:val="24"/>
        </w:rPr>
        <w:t xml:space="preserve"> vadītājam ir pieredze </w:t>
      </w:r>
      <w:r w:rsidRPr="00E12598">
        <w:rPr>
          <w:bCs/>
          <w:sz w:val="24"/>
          <w:szCs w:val="24"/>
        </w:rPr>
        <w:t>3</w:t>
      </w:r>
      <w:r>
        <w:rPr>
          <w:bCs/>
          <w:sz w:val="24"/>
          <w:szCs w:val="24"/>
        </w:rPr>
        <w:t xml:space="preserve"> (trīs)</w:t>
      </w:r>
      <w:r w:rsidRPr="00E12598">
        <w:rPr>
          <w:bCs/>
          <w:sz w:val="24"/>
          <w:szCs w:val="24"/>
        </w:rPr>
        <w:t xml:space="preserve"> </w:t>
      </w:r>
      <w:r w:rsidRPr="00E12598">
        <w:rPr>
          <w:bCs/>
          <w:color w:val="000000"/>
          <w:sz w:val="24"/>
          <w:szCs w:val="24"/>
        </w:rPr>
        <w:t xml:space="preserve">līdzvērtīgu </w:t>
      </w:r>
      <w:r>
        <w:rPr>
          <w:bCs/>
          <w:color w:val="000000"/>
          <w:sz w:val="24"/>
          <w:szCs w:val="24"/>
        </w:rPr>
        <w:t>būvprojekta izstrādē un autoruzraudzības veikšanā</w:t>
      </w:r>
      <w:r w:rsidRPr="00E12598">
        <w:rPr>
          <w:bCs/>
          <w:color w:val="000000"/>
          <w:sz w:val="24"/>
          <w:szCs w:val="24"/>
        </w:rPr>
        <w:t xml:space="preserve">, atbilstoši Iepirkuma nolikuma prasībām un </w:t>
      </w:r>
      <w:r>
        <w:rPr>
          <w:bCs/>
          <w:color w:val="000000"/>
          <w:sz w:val="24"/>
          <w:szCs w:val="24"/>
        </w:rPr>
        <w:t>objekti ir nodoti</w:t>
      </w:r>
      <w:r w:rsidRPr="00E12598">
        <w:rPr>
          <w:bCs/>
          <w:color w:val="000000"/>
          <w:sz w:val="24"/>
          <w:szCs w:val="24"/>
        </w:rPr>
        <w:t xml:space="preserve"> ekspluatācijā.</w:t>
      </w:r>
    </w:p>
    <w:p w14:paraId="7903CFDB" w14:textId="77777777" w:rsidR="00CF543C" w:rsidRPr="00E12598" w:rsidRDefault="00CF543C" w:rsidP="00CF543C">
      <w:pPr>
        <w:ind w:left="1701" w:hanging="1134"/>
        <w:jc w:val="both"/>
        <w:rPr>
          <w:sz w:val="24"/>
          <w:szCs w:val="24"/>
        </w:rPr>
      </w:pPr>
      <w:r>
        <w:rPr>
          <w:b/>
          <w:bCs/>
          <w:color w:val="000000"/>
          <w:sz w:val="24"/>
          <w:szCs w:val="24"/>
        </w:rPr>
        <w:t>4</w:t>
      </w:r>
      <w:r w:rsidRPr="00E12598">
        <w:rPr>
          <w:b/>
          <w:bCs/>
          <w:color w:val="000000"/>
          <w:sz w:val="24"/>
          <w:szCs w:val="24"/>
        </w:rPr>
        <w:t xml:space="preserve"> punkti</w:t>
      </w:r>
      <w:r w:rsidRPr="00E12598">
        <w:rPr>
          <w:sz w:val="24"/>
          <w:szCs w:val="24"/>
        </w:rPr>
        <w:t xml:space="preserve"> – </w:t>
      </w:r>
      <w:r w:rsidRPr="00E12598">
        <w:rPr>
          <w:bCs/>
          <w:color w:val="000000"/>
          <w:sz w:val="24"/>
          <w:szCs w:val="24"/>
        </w:rPr>
        <w:t>tiek piešķirti P</w:t>
      </w:r>
      <w:r>
        <w:rPr>
          <w:bCs/>
          <w:color w:val="000000"/>
          <w:sz w:val="24"/>
          <w:szCs w:val="24"/>
        </w:rPr>
        <w:t>retendentam, kura piedāvātajam būvprojekta</w:t>
      </w:r>
      <w:r w:rsidRPr="00E12598">
        <w:rPr>
          <w:bCs/>
          <w:color w:val="000000"/>
          <w:sz w:val="24"/>
          <w:szCs w:val="24"/>
        </w:rPr>
        <w:t xml:space="preserve"> vadītājam ir pieredze 2</w:t>
      </w:r>
      <w:r>
        <w:rPr>
          <w:bCs/>
          <w:color w:val="000000"/>
          <w:sz w:val="24"/>
          <w:szCs w:val="24"/>
        </w:rPr>
        <w:t xml:space="preserve"> (divu)</w:t>
      </w:r>
      <w:r w:rsidRPr="00E12598">
        <w:rPr>
          <w:bCs/>
          <w:color w:val="000000"/>
          <w:sz w:val="24"/>
          <w:szCs w:val="24"/>
        </w:rPr>
        <w:t xml:space="preserve"> līdzvērtīgu </w:t>
      </w:r>
      <w:r>
        <w:rPr>
          <w:bCs/>
          <w:color w:val="000000"/>
          <w:sz w:val="24"/>
          <w:szCs w:val="24"/>
        </w:rPr>
        <w:t>būvprojektu izstrādē un autoruzraudzības veikšanā</w:t>
      </w:r>
      <w:r w:rsidRPr="00E12598">
        <w:rPr>
          <w:bCs/>
          <w:color w:val="000000"/>
          <w:sz w:val="24"/>
          <w:szCs w:val="24"/>
        </w:rPr>
        <w:t>, atbilstoši Iepirkuma nolikuma prasībām un objekts ir nodots ekspluatācijā.</w:t>
      </w:r>
    </w:p>
    <w:p w14:paraId="224A104D" w14:textId="77777777" w:rsidR="00CF543C" w:rsidRPr="00E12598" w:rsidRDefault="00CF543C" w:rsidP="00CF543C">
      <w:pPr>
        <w:ind w:left="1843" w:hanging="1276"/>
        <w:jc w:val="both"/>
        <w:rPr>
          <w:bCs/>
          <w:color w:val="000000"/>
          <w:sz w:val="24"/>
          <w:szCs w:val="24"/>
        </w:rPr>
      </w:pPr>
      <w:r>
        <w:rPr>
          <w:b/>
          <w:sz w:val="24"/>
          <w:szCs w:val="24"/>
        </w:rPr>
        <w:t>2</w:t>
      </w:r>
      <w:r w:rsidRPr="00E12598">
        <w:rPr>
          <w:b/>
          <w:sz w:val="24"/>
          <w:szCs w:val="24"/>
        </w:rPr>
        <w:t xml:space="preserve"> punkti</w:t>
      </w:r>
      <w:r w:rsidRPr="00E12598">
        <w:rPr>
          <w:sz w:val="24"/>
          <w:szCs w:val="24"/>
        </w:rPr>
        <w:t xml:space="preserve"> – </w:t>
      </w:r>
      <w:r w:rsidRPr="00E12598">
        <w:rPr>
          <w:bCs/>
          <w:color w:val="000000"/>
          <w:sz w:val="24"/>
          <w:szCs w:val="24"/>
        </w:rPr>
        <w:t>tiek piešķirti Pretendentam, kura piedāvātajam būv</w:t>
      </w:r>
      <w:r>
        <w:rPr>
          <w:bCs/>
          <w:color w:val="000000"/>
          <w:sz w:val="24"/>
          <w:szCs w:val="24"/>
        </w:rPr>
        <w:t>projekta</w:t>
      </w:r>
      <w:r w:rsidRPr="00E12598">
        <w:rPr>
          <w:bCs/>
          <w:color w:val="000000"/>
          <w:sz w:val="24"/>
          <w:szCs w:val="24"/>
        </w:rPr>
        <w:t xml:space="preserve"> vadītājam ir pieredze 1</w:t>
      </w:r>
      <w:r>
        <w:rPr>
          <w:bCs/>
          <w:color w:val="000000"/>
          <w:sz w:val="24"/>
          <w:szCs w:val="24"/>
        </w:rPr>
        <w:t xml:space="preserve"> (viena)</w:t>
      </w:r>
      <w:r w:rsidRPr="00E12598">
        <w:rPr>
          <w:bCs/>
          <w:color w:val="000000"/>
          <w:sz w:val="24"/>
          <w:szCs w:val="24"/>
        </w:rPr>
        <w:t xml:space="preserve"> līdzvērtīga </w:t>
      </w:r>
      <w:r>
        <w:rPr>
          <w:bCs/>
          <w:color w:val="000000"/>
          <w:sz w:val="24"/>
          <w:szCs w:val="24"/>
        </w:rPr>
        <w:t>būvprojekta izstrādē un autoruzraudzības veikšanā</w:t>
      </w:r>
      <w:r w:rsidRPr="00E12598">
        <w:rPr>
          <w:bCs/>
          <w:color w:val="000000"/>
          <w:sz w:val="24"/>
          <w:szCs w:val="24"/>
        </w:rPr>
        <w:t>, atbilstoši Iepirkuma nolikuma prasībām un objekts ir nodots ekspluatācijā.</w:t>
      </w:r>
    </w:p>
    <w:p w14:paraId="0E602AAC" w14:textId="4DF0F58F" w:rsidR="00CF543C" w:rsidRDefault="00CF543C" w:rsidP="00CF543C">
      <w:pPr>
        <w:ind w:firstLine="567"/>
        <w:jc w:val="both"/>
        <w:rPr>
          <w:i/>
          <w:iCs/>
        </w:rPr>
      </w:pPr>
      <w:r w:rsidRPr="004373B7">
        <w:rPr>
          <w:i/>
          <w:iCs/>
        </w:rPr>
        <w:t xml:space="preserve">Ja pretendenta atbildīgajam būvprojekta vadītājam nav pieredzes kā būvprojekta vadītājam </w:t>
      </w:r>
      <w:r w:rsidR="00B65D43" w:rsidRPr="004373B7">
        <w:rPr>
          <w:i/>
          <w:iCs/>
        </w:rPr>
        <w:t>vismaz 1 (viena)</w:t>
      </w:r>
      <w:r w:rsidR="00B65D43">
        <w:rPr>
          <w:i/>
          <w:iCs/>
        </w:rPr>
        <w:t xml:space="preserve"> vērtēšanas kritērijiem atbilstoša</w:t>
      </w:r>
      <w:r w:rsidR="00B65D43" w:rsidRPr="004373B7">
        <w:rPr>
          <w:i/>
          <w:iCs/>
        </w:rPr>
        <w:t xml:space="preserve"> objekta</w:t>
      </w:r>
      <w:r w:rsidRPr="004373B7">
        <w:rPr>
          <w:i/>
          <w:iCs/>
        </w:rPr>
        <w:t xml:space="preserve"> būvprojekta izstrādē, punkti netiek piešķirti.</w:t>
      </w:r>
    </w:p>
    <w:p w14:paraId="1A51D404" w14:textId="77777777" w:rsidR="00CF543C" w:rsidRDefault="00CF543C" w:rsidP="00CF543C">
      <w:pPr>
        <w:ind w:firstLine="567"/>
        <w:jc w:val="both"/>
        <w:rPr>
          <w:sz w:val="24"/>
          <w:szCs w:val="24"/>
          <w:shd w:val="clear" w:color="auto" w:fill="FFFFFF"/>
        </w:rPr>
      </w:pPr>
      <w:r w:rsidRPr="000E4807">
        <w:rPr>
          <w:sz w:val="24"/>
          <w:szCs w:val="24"/>
          <w:shd w:val="clear" w:color="auto" w:fill="FFFFFF"/>
        </w:rPr>
        <w:t>Iesniedzamie pierādījumi: informācija un atsauksmes, par attiecīgiem būvniecības līgumiem iepriekšējo 5 gadu laikā, kas ietvēruši pasūtītāja norādīto darbu īstenošanu un datus par rezultātu mērījumiem. Pretendents pievieno to speciālistu CV, kuri strādās pie projekta, kā arī apliecinājumu, ka speciālists veicis profesionālu pilnveidošanos attiecīgajās jomās.</w:t>
      </w:r>
    </w:p>
    <w:p w14:paraId="6C195DF5" w14:textId="77777777" w:rsidR="00CF543C" w:rsidRPr="00083494" w:rsidRDefault="00CF543C" w:rsidP="00CF543C">
      <w:pPr>
        <w:ind w:firstLine="567"/>
        <w:jc w:val="both"/>
        <w:rPr>
          <w:i/>
          <w:iCs/>
          <w:sz w:val="24"/>
          <w:szCs w:val="24"/>
        </w:rPr>
      </w:pPr>
    </w:p>
    <w:p w14:paraId="503F5486" w14:textId="5DBE1A99" w:rsidR="00CF543C" w:rsidRDefault="00CF543C" w:rsidP="00150442">
      <w:pPr>
        <w:pStyle w:val="Style1"/>
        <w:numPr>
          <w:ilvl w:val="3"/>
          <w:numId w:val="4"/>
        </w:numPr>
        <w:ind w:left="142" w:firstLine="142"/>
      </w:pPr>
      <w:r w:rsidRPr="00076D37">
        <w:t>Par saimnieciski visizdevīgāko tiks atzīts piedāvājums, kurš summā ieguvis vislielāko punktu skaitu. Maksimāli iespējamais iegūstamo punktu skaits ir 100 punkti.</w:t>
      </w:r>
    </w:p>
    <w:p w14:paraId="289A85ED" w14:textId="1C0846B9" w:rsidR="00CF543C" w:rsidRDefault="00CF543C" w:rsidP="00150442">
      <w:pPr>
        <w:pStyle w:val="Style1"/>
        <w:numPr>
          <w:ilvl w:val="3"/>
          <w:numId w:val="4"/>
        </w:numPr>
        <w:ind w:left="142" w:firstLine="142"/>
      </w:pPr>
      <w:r w:rsidRPr="00076D37">
        <w:t>Komisijas locekļu individuālie vērtējumi tiek apkopoti kopsavilkuma (kopējā vērtēšanas) tabulā</w:t>
      </w:r>
      <w:r>
        <w:t>.</w:t>
      </w:r>
    </w:p>
    <w:p w14:paraId="4B10A87E" w14:textId="711E2503" w:rsidR="00CF543C" w:rsidRDefault="00CF543C" w:rsidP="00150442">
      <w:pPr>
        <w:pStyle w:val="Style1"/>
        <w:numPr>
          <w:ilvl w:val="3"/>
          <w:numId w:val="4"/>
        </w:numPr>
        <w:ind w:left="142" w:firstLine="142"/>
      </w:pPr>
      <w:r w:rsidRPr="004373B7">
        <w:t xml:space="preserve">Piedāvājums, kurš atbilstoši nolikumā noteiktajiem vērtēšanas kritērijiem un to novērtēšanas metodikai ir saņēmis </w:t>
      </w:r>
      <w:r w:rsidRPr="00285748">
        <w:rPr>
          <w:b/>
        </w:rPr>
        <w:t>lielāko punktu skaitu, tiek atzīts par saimnieciski izdevīgāko piedāvājumu.</w:t>
      </w:r>
    </w:p>
    <w:p w14:paraId="591CC9FB" w14:textId="3CBFCAC5" w:rsidR="00CF543C" w:rsidRPr="00076D37" w:rsidRDefault="00CF543C" w:rsidP="00150442">
      <w:pPr>
        <w:pStyle w:val="Style1"/>
        <w:numPr>
          <w:ilvl w:val="3"/>
          <w:numId w:val="4"/>
        </w:numPr>
        <w:ind w:left="142" w:firstLine="142"/>
      </w:pPr>
      <w:r w:rsidRPr="00076D37">
        <w:t>Komisija, ņemot vērā vērtēšanas rezultātus un pasūtītāja budžeta finanšu iespējas, pieņem lēmumu slēgt iepirkuma līgumu.</w:t>
      </w:r>
    </w:p>
    <w:p w14:paraId="407D84B7" w14:textId="07FB6780" w:rsidR="00CF543C" w:rsidRDefault="00CF543C" w:rsidP="00150442">
      <w:pPr>
        <w:pStyle w:val="Style1"/>
        <w:numPr>
          <w:ilvl w:val="3"/>
          <w:numId w:val="4"/>
        </w:numPr>
        <w:ind w:left="142" w:firstLine="142"/>
      </w:pPr>
      <w:r w:rsidRPr="00076D37">
        <w:t xml:space="preserve">Ja Komisija, pirms pieņem lēmumu par iepirkuma līguma slēgšanu, konstatē, ka pretendentu iegūtais </w:t>
      </w:r>
      <w:r>
        <w:t xml:space="preserve">kopējais </w:t>
      </w:r>
      <w:r w:rsidRPr="00076D37">
        <w:t xml:space="preserve">punktu skaits ir vienāds, Komisija rīkos </w:t>
      </w:r>
      <w:r>
        <w:t xml:space="preserve">atklātu </w:t>
      </w:r>
      <w:r w:rsidRPr="00076D37">
        <w:t>izlozi</w:t>
      </w:r>
      <w:r>
        <w:t xml:space="preserve"> tiešsaistē, kurā aicina piedalīties pretendentus, kuriem iegūtais kopējais punktu skaits, protokolējot izlozes norises procesu.</w:t>
      </w:r>
      <w:r w:rsidRPr="00076D37">
        <w:t xml:space="preserve"> </w:t>
      </w:r>
    </w:p>
    <w:p w14:paraId="6BE4CC31" w14:textId="77777777" w:rsidR="00CF543C" w:rsidRDefault="00CF543C" w:rsidP="00C71C7D">
      <w:pPr>
        <w:ind w:left="2340" w:right="140"/>
        <w:contextualSpacing/>
        <w:rPr>
          <w:b/>
          <w:color w:val="000000"/>
          <w:sz w:val="24"/>
          <w:szCs w:val="24"/>
        </w:rPr>
      </w:pPr>
    </w:p>
    <w:p w14:paraId="685A3686" w14:textId="521E48F4" w:rsidR="00C71C7D" w:rsidRPr="004373B7" w:rsidRDefault="00CF543C" w:rsidP="00C71C7D">
      <w:pPr>
        <w:ind w:left="2340" w:right="140"/>
        <w:contextualSpacing/>
        <w:rPr>
          <w:b/>
          <w:sz w:val="24"/>
          <w:szCs w:val="24"/>
        </w:rPr>
      </w:pPr>
      <w:r>
        <w:rPr>
          <w:b/>
          <w:color w:val="000000"/>
          <w:sz w:val="24"/>
          <w:szCs w:val="24"/>
        </w:rPr>
        <w:t xml:space="preserve">IV </w:t>
      </w:r>
      <w:r w:rsidR="001A1EFF" w:rsidRPr="004373B7">
        <w:rPr>
          <w:b/>
          <w:color w:val="000000"/>
          <w:sz w:val="24"/>
          <w:szCs w:val="24"/>
        </w:rPr>
        <w:t>Līguma slēgšanas tiesību piešķiršana un i</w:t>
      </w:r>
      <w:r w:rsidR="001A1EFF" w:rsidRPr="004373B7">
        <w:rPr>
          <w:b/>
          <w:sz w:val="24"/>
          <w:szCs w:val="24"/>
        </w:rPr>
        <w:t>epirkuma līgums</w:t>
      </w:r>
    </w:p>
    <w:p w14:paraId="7A9C1A57" w14:textId="31E5A74E" w:rsidR="001A1EFF" w:rsidRPr="004373B7" w:rsidRDefault="001A1EFF" w:rsidP="00150442">
      <w:pPr>
        <w:widowControl w:val="0"/>
        <w:numPr>
          <w:ilvl w:val="0"/>
          <w:numId w:val="4"/>
        </w:numPr>
        <w:suppressAutoHyphens/>
        <w:overflowPunct w:val="0"/>
        <w:autoSpaceDE w:val="0"/>
        <w:ind w:left="284" w:right="140" w:hanging="426"/>
        <w:contextualSpacing/>
        <w:jc w:val="both"/>
        <w:rPr>
          <w:sz w:val="24"/>
          <w:szCs w:val="24"/>
        </w:rPr>
      </w:pPr>
      <w:r w:rsidRPr="004373B7">
        <w:rPr>
          <w:sz w:val="24"/>
          <w:szCs w:val="24"/>
        </w:rPr>
        <w:t>Iepirkuma komisija līguma slēgšanas tiesības piešķirs Pretendentam, kura piedāvājums tiks atzīts par atbilstošu visām nolikumā un tā pielikumos izvirzītajām prasībām, būs saimnieciski visizdevīgākais</w:t>
      </w:r>
      <w:r w:rsidR="00C71C7D" w:rsidRPr="004373B7">
        <w:rPr>
          <w:sz w:val="24"/>
          <w:szCs w:val="24"/>
        </w:rPr>
        <w:t xml:space="preserve">, un </w:t>
      </w:r>
      <w:r w:rsidRPr="004373B7">
        <w:rPr>
          <w:sz w:val="24"/>
          <w:szCs w:val="24"/>
        </w:rPr>
        <w:t>uz kuru neattiecas Publisko iepirkumu likuma 42.panta otrās daļas 1., 2., 3., 4., 5., 6., 7., 10., 11., 12., 13., 14. punktā Starptautisko un Latvijas Republikas nacionālo sankciju likuma 11.</w:t>
      </w:r>
      <w:r w:rsidRPr="004373B7">
        <w:rPr>
          <w:sz w:val="24"/>
          <w:szCs w:val="24"/>
          <w:vertAlign w:val="superscript"/>
        </w:rPr>
        <w:t>1</w:t>
      </w:r>
      <w:r w:rsidRPr="004373B7">
        <w:rPr>
          <w:sz w:val="24"/>
          <w:szCs w:val="24"/>
        </w:rPr>
        <w:t xml:space="preserve"> panta pirmajā daļā noteiktie izslēgšanas nosacījumi</w:t>
      </w:r>
      <w:r w:rsidR="0073432F">
        <w:rPr>
          <w:sz w:val="24"/>
          <w:szCs w:val="24"/>
        </w:rPr>
        <w:t xml:space="preserve"> un </w:t>
      </w:r>
      <w:r w:rsidR="0073432F" w:rsidRPr="004373B7">
        <w:rPr>
          <w:sz w:val="24"/>
          <w:szCs w:val="24"/>
        </w:rPr>
        <w:t xml:space="preserve">nav </w:t>
      </w:r>
      <w:r w:rsidR="0073432F" w:rsidRPr="00363FF4">
        <w:rPr>
          <w:sz w:val="24"/>
          <w:szCs w:val="24"/>
          <w:lang w:eastAsia="lv-LV"/>
        </w:rPr>
        <w:t>2022.gada 8.aprīļa Eiropas Komisijas Padomes regulas (ES) 2022/576, ar kuru groza Regulu (ES) Nr.833/2014 5.k panta 1.punktā noteiktās sankcijas</w:t>
      </w:r>
      <w:r w:rsidR="0073432F">
        <w:rPr>
          <w:sz w:val="24"/>
          <w:szCs w:val="24"/>
          <w:lang w:eastAsia="lv-LV"/>
        </w:rPr>
        <w:t>.</w:t>
      </w:r>
    </w:p>
    <w:p w14:paraId="51AB8194" w14:textId="77777777" w:rsidR="001A1EFF" w:rsidRPr="004373B7" w:rsidRDefault="001A1EFF" w:rsidP="00150442">
      <w:pPr>
        <w:widowControl w:val="0"/>
        <w:numPr>
          <w:ilvl w:val="0"/>
          <w:numId w:val="4"/>
        </w:numPr>
        <w:suppressAutoHyphens/>
        <w:overflowPunct w:val="0"/>
        <w:autoSpaceDE w:val="0"/>
        <w:ind w:left="284" w:right="140" w:hanging="426"/>
        <w:contextualSpacing/>
        <w:jc w:val="both"/>
        <w:rPr>
          <w:sz w:val="24"/>
          <w:szCs w:val="24"/>
        </w:rPr>
      </w:pPr>
      <w:r w:rsidRPr="004373B7">
        <w:rPr>
          <w:sz w:val="24"/>
          <w:szCs w:val="24"/>
        </w:rPr>
        <w:t xml:space="preserve">Starp uzvarējušo pretendentu un Pasūtītāju tiks noslēgts būvdarbu līgums, atbilstoši līguma projektam, pretendenta piedāvājumam un paredzētajam finansējumam. </w:t>
      </w:r>
    </w:p>
    <w:p w14:paraId="3B96DBEA" w14:textId="77777777" w:rsidR="001A1EFF" w:rsidRPr="004373B7" w:rsidRDefault="001A1EFF" w:rsidP="00150442">
      <w:pPr>
        <w:widowControl w:val="0"/>
        <w:numPr>
          <w:ilvl w:val="0"/>
          <w:numId w:val="4"/>
        </w:numPr>
        <w:suppressAutoHyphens/>
        <w:overflowPunct w:val="0"/>
        <w:autoSpaceDE w:val="0"/>
        <w:ind w:left="284" w:right="140" w:hanging="426"/>
        <w:contextualSpacing/>
        <w:jc w:val="both"/>
        <w:rPr>
          <w:sz w:val="24"/>
          <w:szCs w:val="24"/>
        </w:rPr>
      </w:pPr>
      <w:r w:rsidRPr="004373B7">
        <w:rPr>
          <w:color w:val="000000"/>
          <w:sz w:val="24"/>
          <w:szCs w:val="24"/>
        </w:rPr>
        <w:t xml:space="preserve">Pasūtītājs var pieņemt lēmumu par iepirkuma procedūras izbeigšanu bez iepirkuma līguma noslēgšanas, ja iepirkumam netika iesniegti piedāvājumi vai iesniegtie piedāvājumi neatbilda Iepirkuma procedūras dokumentos noteiktajām prasībām vai nepieciešams precizēt/labot tehnisko specifikāciju, vai pārsniedz pasūtītāja budžetā paredzētos līdzekļus šim iepirkuma priekšmetam, kā arī citos gadījumos saskaņā ar Latvijas Republikā spēkā esošajiem normatīvajiem aktiem un šo nolikumu, </w:t>
      </w:r>
      <w:r w:rsidRPr="004373B7">
        <w:rPr>
          <w:sz w:val="24"/>
          <w:szCs w:val="24"/>
        </w:rPr>
        <w:t>ja tam ir objektīvs pamatojums.</w:t>
      </w:r>
    </w:p>
    <w:p w14:paraId="257F6EFC" w14:textId="77777777" w:rsidR="001A1EFF" w:rsidRPr="004373B7" w:rsidRDefault="001A1EFF" w:rsidP="00150442">
      <w:pPr>
        <w:widowControl w:val="0"/>
        <w:numPr>
          <w:ilvl w:val="0"/>
          <w:numId w:val="4"/>
        </w:numPr>
        <w:suppressAutoHyphens/>
        <w:overflowPunct w:val="0"/>
        <w:autoSpaceDE w:val="0"/>
        <w:ind w:left="284" w:right="140" w:hanging="426"/>
        <w:contextualSpacing/>
        <w:jc w:val="both"/>
        <w:rPr>
          <w:sz w:val="24"/>
          <w:szCs w:val="24"/>
        </w:rPr>
      </w:pPr>
      <w:r w:rsidRPr="004373B7">
        <w:rPr>
          <w:sz w:val="24"/>
          <w:szCs w:val="24"/>
        </w:rPr>
        <w:t xml:space="preserve">Ja </w:t>
      </w:r>
      <w:r w:rsidRPr="004373B7">
        <w:rPr>
          <w:color w:val="000000"/>
          <w:sz w:val="24"/>
          <w:szCs w:val="24"/>
        </w:rPr>
        <w:t xml:space="preserve">pretendents </w:t>
      </w:r>
      <w:r w:rsidRPr="004373B7">
        <w:rPr>
          <w:sz w:val="24"/>
          <w:szCs w:val="24"/>
        </w:rPr>
        <w:t xml:space="preserve">ir personu apvienība, attiecībā uz kuru pieņemts lēmums slēgt iepirkuma līgumu, </w:t>
      </w:r>
      <w:r w:rsidRPr="004373B7">
        <w:rPr>
          <w:color w:val="000000"/>
          <w:sz w:val="24"/>
          <w:szCs w:val="24"/>
        </w:rPr>
        <w:t xml:space="preserve">pretendentu </w:t>
      </w:r>
      <w:r w:rsidRPr="004373B7">
        <w:rPr>
          <w:sz w:val="24"/>
          <w:szCs w:val="24"/>
        </w:rPr>
        <w:t>apvienība pēc savas izvēles izveidojas atbilstoši noteiktam juridiskam statusam vai noslēdz sabiedrības līgumu, vienojoties par apvienības dalībnieku atbildības sadalījumu (Pirms iepirkuma līguma slēgšanas jāiesniedz atbilstošs dokuments).</w:t>
      </w:r>
    </w:p>
    <w:p w14:paraId="24D17E42" w14:textId="77777777" w:rsidR="001A1EFF" w:rsidRPr="004373B7" w:rsidRDefault="001A1EFF" w:rsidP="00150442">
      <w:pPr>
        <w:widowControl w:val="0"/>
        <w:numPr>
          <w:ilvl w:val="0"/>
          <w:numId w:val="4"/>
        </w:numPr>
        <w:suppressAutoHyphens/>
        <w:overflowPunct w:val="0"/>
        <w:autoSpaceDE w:val="0"/>
        <w:ind w:left="284" w:right="140" w:hanging="426"/>
        <w:contextualSpacing/>
        <w:jc w:val="both"/>
        <w:rPr>
          <w:sz w:val="24"/>
          <w:szCs w:val="24"/>
        </w:rPr>
      </w:pPr>
      <w:r w:rsidRPr="004373B7">
        <w:rPr>
          <w:sz w:val="24"/>
          <w:szCs w:val="24"/>
        </w:rPr>
        <w:t xml:space="preserve">Pretendentam ir pienākums parakstīt iepirkuma līgumu ne ilgāk kā 3 (trīs) darba dienu laikā </w:t>
      </w:r>
      <w:r w:rsidRPr="004373B7">
        <w:rPr>
          <w:sz w:val="24"/>
          <w:szCs w:val="24"/>
        </w:rPr>
        <w:lastRenderedPageBreak/>
        <w:t>skaitot no dienas, kad par uzvarētāju atzītais pretendents saņēmis no pasūtītāja uzaicinājumu parakstīt līgumu. Līguma parakstīšanas laikā līguma nosacījumi starp pusēm netiek apspriesti un/vai grozīti.</w:t>
      </w:r>
    </w:p>
    <w:p w14:paraId="1FE8FF46" w14:textId="77777777" w:rsidR="00C71C7D" w:rsidRPr="004373B7" w:rsidRDefault="001A1EFF" w:rsidP="00150442">
      <w:pPr>
        <w:widowControl w:val="0"/>
        <w:numPr>
          <w:ilvl w:val="0"/>
          <w:numId w:val="4"/>
        </w:numPr>
        <w:suppressAutoHyphens/>
        <w:overflowPunct w:val="0"/>
        <w:autoSpaceDE w:val="0"/>
        <w:ind w:left="567" w:right="140" w:hanging="567"/>
        <w:contextualSpacing/>
        <w:jc w:val="both"/>
        <w:rPr>
          <w:sz w:val="24"/>
          <w:szCs w:val="24"/>
        </w:rPr>
      </w:pPr>
      <w:r w:rsidRPr="004373B7">
        <w:rPr>
          <w:sz w:val="24"/>
          <w:szCs w:val="24"/>
        </w:rPr>
        <w:t xml:space="preserve">Ja Pretendents, kuram piešķirtas iepirkuma līguma slēgšanas tiesības, atsakās slēgt iepirkuma līgumu ar Pasūtītāju, Komisija ir tiesīga pieņemt lēmumu iepirkuma līguma slēgšanas tiesības piešķirt nākamajam Pretendentam, kurš piedāvājis saimnieciski visizdevīgāko piedāvājumu, vai pārtraukt Iepirkuma procedūru, neizvēloties nevienu piedāvājumu. </w:t>
      </w:r>
      <w:bookmarkStart w:id="58" w:name="_Hlk43930609"/>
      <w:r w:rsidRPr="004373B7">
        <w:rPr>
          <w:sz w:val="24"/>
          <w:szCs w:val="24"/>
        </w:rPr>
        <w:t>Ja pieņemts lēmums iepirkuma līguma slēgšanas tiesības piešķirt nākamajam pretendentam, kurš piedāvājis saimnieciski visizdevīgāko piedāvājumu, bet tas atsakās slēgt iepirkuma līgumu, Komisija pieņem lēmumu pārtraukt iepirkuma procedūru, neizvēloties nevienu piedāvājumu</w:t>
      </w:r>
      <w:bookmarkEnd w:id="58"/>
      <w:r w:rsidRPr="004373B7">
        <w:rPr>
          <w:sz w:val="24"/>
          <w:szCs w:val="24"/>
        </w:rPr>
        <w:t>.</w:t>
      </w:r>
    </w:p>
    <w:p w14:paraId="45F31B5B" w14:textId="2D57E495" w:rsidR="001A1EFF" w:rsidRPr="004373B7" w:rsidRDefault="001A1EFF" w:rsidP="00150442">
      <w:pPr>
        <w:widowControl w:val="0"/>
        <w:numPr>
          <w:ilvl w:val="0"/>
          <w:numId w:val="4"/>
        </w:numPr>
        <w:suppressAutoHyphens/>
        <w:overflowPunct w:val="0"/>
        <w:autoSpaceDE w:val="0"/>
        <w:ind w:left="567" w:right="140" w:hanging="567"/>
        <w:contextualSpacing/>
        <w:jc w:val="both"/>
        <w:rPr>
          <w:color w:val="FF0000"/>
          <w:sz w:val="24"/>
          <w:szCs w:val="24"/>
        </w:rPr>
      </w:pPr>
      <w:r w:rsidRPr="004373B7">
        <w:rPr>
          <w:sz w:val="24"/>
          <w:szCs w:val="24"/>
        </w:rPr>
        <w:t>Pēc iepirkuma līguma slēgšanas tiesību piešķiršanas un ne vēlāk kā uzsākot iepirkuma līguma izpildi, pretendents iesniedz visu līguma izpildē iesaistīto apakšuzņēmēju, ja tādus plānots iesaistīt, (ieskaitot apakšuzņēmēju apakšuzņēmējus) sarakstu, kurā norāda apakšuzņēmēja nosaukumu, kontaktinformāciju un to pārstāvēttiesīgo personu, ciktāl minētā informācija ir zināma.</w:t>
      </w:r>
    </w:p>
    <w:p w14:paraId="1A6D3978" w14:textId="77777777" w:rsidR="001A1EFF" w:rsidRPr="004373B7" w:rsidRDefault="001A1EFF" w:rsidP="00CF543C">
      <w:pPr>
        <w:ind w:right="140"/>
        <w:contextualSpacing/>
        <w:jc w:val="center"/>
        <w:rPr>
          <w:sz w:val="24"/>
          <w:szCs w:val="24"/>
        </w:rPr>
      </w:pPr>
    </w:p>
    <w:p w14:paraId="6B42680A" w14:textId="0F8B407A" w:rsidR="001A1EFF" w:rsidRPr="004373B7" w:rsidRDefault="00CF543C" w:rsidP="00CF543C">
      <w:pPr>
        <w:widowControl w:val="0"/>
        <w:suppressAutoHyphens/>
        <w:overflowPunct w:val="0"/>
        <w:autoSpaceDE w:val="0"/>
        <w:ind w:left="1440" w:right="140"/>
        <w:contextualSpacing/>
        <w:jc w:val="center"/>
        <w:rPr>
          <w:b/>
          <w:sz w:val="24"/>
          <w:szCs w:val="24"/>
        </w:rPr>
      </w:pPr>
      <w:r>
        <w:rPr>
          <w:b/>
          <w:sz w:val="24"/>
          <w:szCs w:val="24"/>
        </w:rPr>
        <w:t xml:space="preserve">V </w:t>
      </w:r>
      <w:r w:rsidR="001A1EFF" w:rsidRPr="004373B7">
        <w:rPr>
          <w:b/>
          <w:sz w:val="24"/>
          <w:szCs w:val="24"/>
        </w:rPr>
        <w:t>Komisijas tiesības un pienākumi</w:t>
      </w:r>
    </w:p>
    <w:p w14:paraId="6D9E315B" w14:textId="77777777" w:rsidR="001A1EFF" w:rsidRPr="004373B7" w:rsidRDefault="001A1EFF" w:rsidP="00150442">
      <w:pPr>
        <w:widowControl w:val="0"/>
        <w:numPr>
          <w:ilvl w:val="0"/>
          <w:numId w:val="4"/>
        </w:numPr>
        <w:suppressAutoHyphens/>
        <w:overflowPunct w:val="0"/>
        <w:autoSpaceDE w:val="0"/>
        <w:ind w:left="426" w:right="140" w:hanging="568"/>
        <w:jc w:val="both"/>
        <w:rPr>
          <w:sz w:val="24"/>
          <w:szCs w:val="24"/>
        </w:rPr>
      </w:pPr>
      <w:r w:rsidRPr="004373B7">
        <w:rPr>
          <w:sz w:val="24"/>
          <w:szCs w:val="24"/>
        </w:rPr>
        <w:t xml:space="preserve">Piedāvājumu izvērtēšanā Komisijai ir tiesības pieaicināt ekspertus, pārliecinoties, ka uz ekspertiem neattiecas interešu konflikta ierobežojumi. </w:t>
      </w:r>
    </w:p>
    <w:p w14:paraId="68D85549" w14:textId="77777777" w:rsidR="001A1EFF" w:rsidRPr="004373B7" w:rsidRDefault="001A1EFF" w:rsidP="00150442">
      <w:pPr>
        <w:widowControl w:val="0"/>
        <w:numPr>
          <w:ilvl w:val="0"/>
          <w:numId w:val="4"/>
        </w:numPr>
        <w:suppressAutoHyphens/>
        <w:overflowPunct w:val="0"/>
        <w:autoSpaceDE w:val="0"/>
        <w:ind w:left="426" w:right="140" w:hanging="568"/>
        <w:jc w:val="both"/>
        <w:rPr>
          <w:sz w:val="24"/>
          <w:szCs w:val="24"/>
        </w:rPr>
      </w:pPr>
      <w:r w:rsidRPr="004373B7">
        <w:rPr>
          <w:sz w:val="24"/>
          <w:szCs w:val="24"/>
        </w:rPr>
        <w:t>Ja Pasūtītājam rodas šaubas par iesniegtās dokumenta kopijas autentiskumu, tam ir tiesības pieprasīt, lai Pretendents uzrāda iesniegto dokumentu oriģinālus vai iesniedz apliecinātas kopijas.</w:t>
      </w:r>
    </w:p>
    <w:p w14:paraId="4E4CBAA5" w14:textId="77777777" w:rsidR="001A1EFF" w:rsidRPr="004373B7" w:rsidRDefault="001A1EFF" w:rsidP="00150442">
      <w:pPr>
        <w:widowControl w:val="0"/>
        <w:numPr>
          <w:ilvl w:val="0"/>
          <w:numId w:val="4"/>
        </w:numPr>
        <w:suppressAutoHyphens/>
        <w:overflowPunct w:val="0"/>
        <w:autoSpaceDE w:val="0"/>
        <w:ind w:left="426" w:right="140" w:hanging="568"/>
        <w:jc w:val="both"/>
        <w:rPr>
          <w:sz w:val="24"/>
          <w:szCs w:val="24"/>
        </w:rPr>
      </w:pPr>
      <w:r w:rsidRPr="004373B7">
        <w:rPr>
          <w:sz w:val="24"/>
          <w:szCs w:val="24"/>
        </w:rPr>
        <w:t>Komisijai Pretendentu atlases laikā ir tiesības pārbaudīt nepieciešamo informāciju kompetentā institūcijā, publiski pieejamās datubāzēs vai citos publiski pieejamos avotos, kā arī tiesības pieprasīt papildu informāciju Pretendentam.</w:t>
      </w:r>
    </w:p>
    <w:p w14:paraId="70A11FB5" w14:textId="77777777" w:rsidR="001A1EFF" w:rsidRPr="004373B7" w:rsidRDefault="001A1EFF" w:rsidP="00150442">
      <w:pPr>
        <w:widowControl w:val="0"/>
        <w:numPr>
          <w:ilvl w:val="0"/>
          <w:numId w:val="4"/>
        </w:numPr>
        <w:suppressAutoHyphens/>
        <w:overflowPunct w:val="0"/>
        <w:autoSpaceDE w:val="0"/>
        <w:ind w:left="426" w:right="140" w:hanging="568"/>
        <w:jc w:val="both"/>
        <w:rPr>
          <w:sz w:val="24"/>
          <w:szCs w:val="24"/>
        </w:rPr>
      </w:pPr>
      <w:r w:rsidRPr="004373B7">
        <w:rPr>
          <w:sz w:val="24"/>
          <w:szCs w:val="24"/>
        </w:rPr>
        <w:t>Ja Pasūtītājs nepieciešamo informāciju par Pretendentu iegūst tieši no kompetentās institūcijas, datubāzēs vai no citiem avotiem, Pretendents ir tiesīgs iesniegt izziņu vai citu dokumentu par attiecīgo faktu, ja Pasūtītāja iegūtā informācija neatbilst faktiskajai situācijai.</w:t>
      </w:r>
    </w:p>
    <w:p w14:paraId="704A65CD" w14:textId="77777777" w:rsidR="001A1EFF" w:rsidRPr="004373B7" w:rsidRDefault="001A1EFF" w:rsidP="00150442">
      <w:pPr>
        <w:widowControl w:val="0"/>
        <w:numPr>
          <w:ilvl w:val="0"/>
          <w:numId w:val="4"/>
        </w:numPr>
        <w:suppressAutoHyphens/>
        <w:overflowPunct w:val="0"/>
        <w:autoSpaceDE w:val="0"/>
        <w:ind w:left="426" w:right="140" w:hanging="568"/>
        <w:jc w:val="both"/>
        <w:rPr>
          <w:sz w:val="24"/>
          <w:szCs w:val="24"/>
        </w:rPr>
      </w:pPr>
      <w:r w:rsidRPr="004373B7">
        <w:rPr>
          <w:sz w:val="24"/>
          <w:szCs w:val="24"/>
        </w:rPr>
        <w:t>Izziņas un citus dokumentus, kurus Publisko iepirkumu likuma noteiktajos gadījumos izsniedz Latvijas kompetentās institūcijas, Pasūtītājs atzīst un pieņem, ja tie izdoti ne agrāk kā vienu mēnesi pirms iesniegšanas dienas, bet ārvalstu kompetento institūciju izsniegtās izziņas un citus dokumentus Pasūtītājs pieņem un atzīst, ja tie izdoti ne agrāk kā sešus mēnešus pirms iesniegšanas dienas, ja izziņas vai dokumenta izdevējs nav norādījis īsāku tā derīguma termiņu.</w:t>
      </w:r>
    </w:p>
    <w:p w14:paraId="71305DD5" w14:textId="77777777" w:rsidR="001A1EFF" w:rsidRPr="004373B7" w:rsidRDefault="001A1EFF" w:rsidP="00150442">
      <w:pPr>
        <w:widowControl w:val="0"/>
        <w:numPr>
          <w:ilvl w:val="0"/>
          <w:numId w:val="4"/>
        </w:numPr>
        <w:suppressAutoHyphens/>
        <w:overflowPunct w:val="0"/>
        <w:autoSpaceDE w:val="0"/>
        <w:ind w:left="426" w:right="140" w:hanging="568"/>
        <w:jc w:val="both"/>
        <w:rPr>
          <w:sz w:val="24"/>
          <w:szCs w:val="24"/>
        </w:rPr>
      </w:pPr>
      <w:r w:rsidRPr="004373B7">
        <w:rPr>
          <w:sz w:val="24"/>
          <w:szCs w:val="24"/>
        </w:rPr>
        <w:t xml:space="preserve">Ja Pasūtītājs konstatē, ka piedāvājumā ietvertā vai Pretendenta atlases dokumentos iesniegtā informācija ir neskaidra vai nepilnīga, tas pieprasa, lai Pretendents, vai kompetenta institūcija izskaidro vai papildina minēto informāciju vai iesniedz trūkstošo dokumentu, nodrošinot vienlīdzīgu attieksmi pret visiem Pretendentiem. </w:t>
      </w:r>
    </w:p>
    <w:p w14:paraId="678CB807" w14:textId="77777777" w:rsidR="001A1EFF" w:rsidRPr="004373B7" w:rsidRDefault="001A1EFF" w:rsidP="001A1EFF">
      <w:pPr>
        <w:ind w:right="140"/>
        <w:rPr>
          <w:sz w:val="24"/>
          <w:szCs w:val="24"/>
        </w:rPr>
      </w:pPr>
    </w:p>
    <w:p w14:paraId="1C7CC3EE" w14:textId="7543EF1E" w:rsidR="001A1EFF" w:rsidRPr="004373B7" w:rsidRDefault="00CF543C" w:rsidP="00CF543C">
      <w:pPr>
        <w:widowControl w:val="0"/>
        <w:suppressAutoHyphens/>
        <w:overflowPunct w:val="0"/>
        <w:autoSpaceDE w:val="0"/>
        <w:ind w:left="1440" w:right="140"/>
        <w:jc w:val="center"/>
        <w:rPr>
          <w:b/>
          <w:sz w:val="24"/>
          <w:szCs w:val="24"/>
        </w:rPr>
      </w:pPr>
      <w:r>
        <w:rPr>
          <w:b/>
          <w:sz w:val="24"/>
          <w:szCs w:val="24"/>
        </w:rPr>
        <w:t xml:space="preserve">VI </w:t>
      </w:r>
      <w:r w:rsidR="001A1EFF" w:rsidRPr="004373B7">
        <w:rPr>
          <w:b/>
          <w:sz w:val="24"/>
          <w:szCs w:val="24"/>
        </w:rPr>
        <w:t>Pretendenta tiesības un pienākumi</w:t>
      </w:r>
    </w:p>
    <w:p w14:paraId="79753DB3" w14:textId="77777777" w:rsidR="001A1EFF" w:rsidRPr="004373B7" w:rsidRDefault="001A1EFF" w:rsidP="00150442">
      <w:pPr>
        <w:widowControl w:val="0"/>
        <w:numPr>
          <w:ilvl w:val="0"/>
          <w:numId w:val="4"/>
        </w:numPr>
        <w:suppressAutoHyphens/>
        <w:overflowPunct w:val="0"/>
        <w:autoSpaceDE w:val="0"/>
        <w:ind w:left="426" w:right="140" w:hanging="568"/>
        <w:jc w:val="both"/>
        <w:rPr>
          <w:sz w:val="24"/>
          <w:szCs w:val="24"/>
        </w:rPr>
      </w:pPr>
      <w:r w:rsidRPr="004373B7">
        <w:rPr>
          <w:sz w:val="24"/>
          <w:szCs w:val="24"/>
        </w:rPr>
        <w:t xml:space="preserve">Pretendentam, iesniedzot piedāvājumu, ir pienākums ievērot visus Iepirkuma procedūras nolikumā noteiktos nosacījumus. </w:t>
      </w:r>
    </w:p>
    <w:p w14:paraId="21CCFDBB" w14:textId="77777777" w:rsidR="001A1EFF" w:rsidRPr="004373B7" w:rsidRDefault="001A1EFF" w:rsidP="00150442">
      <w:pPr>
        <w:widowControl w:val="0"/>
        <w:numPr>
          <w:ilvl w:val="0"/>
          <w:numId w:val="4"/>
        </w:numPr>
        <w:suppressAutoHyphens/>
        <w:overflowPunct w:val="0"/>
        <w:autoSpaceDE w:val="0"/>
        <w:ind w:left="426" w:right="140" w:hanging="568"/>
        <w:jc w:val="both"/>
        <w:rPr>
          <w:sz w:val="24"/>
          <w:szCs w:val="24"/>
        </w:rPr>
      </w:pPr>
      <w:r w:rsidRPr="004373B7">
        <w:rPr>
          <w:sz w:val="24"/>
          <w:szCs w:val="24"/>
        </w:rPr>
        <w:t>Pretendentam ir pienākums rakstveidā Komisijas noteiktajā termiņā sniegt papildu informāciju vai paskaidrojumus par piedāvājumu, kā arī iesniegt Publisko iepirkumu likumā noteiktos dokumentus, ja Komisija to pieprasa.</w:t>
      </w:r>
    </w:p>
    <w:p w14:paraId="502EB298" w14:textId="77777777" w:rsidR="001A1EFF" w:rsidRPr="004373B7" w:rsidRDefault="001A1EFF" w:rsidP="00150442">
      <w:pPr>
        <w:widowControl w:val="0"/>
        <w:numPr>
          <w:ilvl w:val="0"/>
          <w:numId w:val="4"/>
        </w:numPr>
        <w:suppressAutoHyphens/>
        <w:overflowPunct w:val="0"/>
        <w:autoSpaceDE w:val="0"/>
        <w:ind w:left="426" w:right="140" w:hanging="568"/>
        <w:jc w:val="both"/>
        <w:rPr>
          <w:sz w:val="24"/>
          <w:szCs w:val="24"/>
        </w:rPr>
      </w:pPr>
      <w:r w:rsidRPr="004373B7">
        <w:rPr>
          <w:sz w:val="24"/>
          <w:szCs w:val="24"/>
        </w:rPr>
        <w:t xml:space="preserve">Pretendentam ir tiesības iesniegt iesniegumu par Nolikumā iekļautajām prasībām Iepirkumu uzraudzības birojam ne vēlāk kā septiņas dienas pirms tam, kad beidzas piedāvājumu iesniegšanas termiņš. </w:t>
      </w:r>
    </w:p>
    <w:p w14:paraId="2A864BE2" w14:textId="77777777" w:rsidR="001A1EFF" w:rsidRPr="004373B7" w:rsidRDefault="001A1EFF" w:rsidP="00150442">
      <w:pPr>
        <w:widowControl w:val="0"/>
        <w:numPr>
          <w:ilvl w:val="0"/>
          <w:numId w:val="4"/>
        </w:numPr>
        <w:suppressAutoHyphens/>
        <w:overflowPunct w:val="0"/>
        <w:autoSpaceDE w:val="0"/>
        <w:ind w:left="426" w:right="140" w:hanging="568"/>
        <w:jc w:val="both"/>
        <w:rPr>
          <w:sz w:val="24"/>
          <w:szCs w:val="24"/>
        </w:rPr>
      </w:pPr>
      <w:r w:rsidRPr="004373B7">
        <w:rPr>
          <w:sz w:val="24"/>
          <w:szCs w:val="24"/>
        </w:rPr>
        <w:t xml:space="preserve">Piegādātājam ir tiesības ierosināt, lai tiek rīkota ieinteresēto piegādātāju sanāksme. Komisija rīko ieinteresēto piegādātāju sanāksmi, ja ne vēlāk kā desmit dienas pirms piedāvājumu iesniegšanas termiņa pēdējās dienas ir saņemti vismaz divu ieinteresēto piegādātāju priekšlikumi rīkot ieinteresēto piegādātāju sanāksmi. Sanāksmi rīko ne vēlāk </w:t>
      </w:r>
      <w:r w:rsidRPr="004373B7">
        <w:rPr>
          <w:sz w:val="24"/>
          <w:szCs w:val="24"/>
        </w:rPr>
        <w:lastRenderedPageBreak/>
        <w:t>kā piecas dienas pirms piedāvājumu iesniegšanas termiņa pēdējās dienas, un informāciju par sanāksmi ievieto Pircēja profilā un EIS e-konkursu apakšsistēmā šī konkursa sadaļā vismaz trīs dienas iepriekš. Sanāksmes laikā Komisija sniedz papildu informāciju un atbild uz sanāksmes laikā uzdotajiem jautājumiem. Sanāksmes gaita tiek protokolēta.</w:t>
      </w:r>
    </w:p>
    <w:p w14:paraId="7D19EEB2" w14:textId="77777777" w:rsidR="001A1EFF" w:rsidRPr="004373B7" w:rsidRDefault="001A1EFF" w:rsidP="00150442">
      <w:pPr>
        <w:widowControl w:val="0"/>
        <w:numPr>
          <w:ilvl w:val="0"/>
          <w:numId w:val="4"/>
        </w:numPr>
        <w:suppressAutoHyphens/>
        <w:overflowPunct w:val="0"/>
        <w:autoSpaceDE w:val="0"/>
        <w:ind w:left="426" w:right="140" w:hanging="568"/>
        <w:jc w:val="both"/>
        <w:rPr>
          <w:sz w:val="24"/>
          <w:szCs w:val="24"/>
        </w:rPr>
      </w:pPr>
      <w:r w:rsidRPr="004373B7">
        <w:rPr>
          <w:sz w:val="24"/>
          <w:szCs w:val="24"/>
        </w:rPr>
        <w:t>Pretendentam ir tiesības pārsūdzēt Komisijas pieņemtos lēmumus Publisko iepirkumu likumā noteiktajā kārtībā  un termiņos.</w:t>
      </w:r>
    </w:p>
    <w:p w14:paraId="66E71B72" w14:textId="77777777" w:rsidR="001A1EFF" w:rsidRPr="004373B7" w:rsidRDefault="001A1EFF" w:rsidP="001A1EFF">
      <w:pPr>
        <w:tabs>
          <w:tab w:val="left" w:pos="319"/>
        </w:tabs>
        <w:ind w:right="140"/>
        <w:jc w:val="both"/>
        <w:rPr>
          <w:sz w:val="24"/>
          <w:szCs w:val="24"/>
        </w:rPr>
      </w:pPr>
    </w:p>
    <w:p w14:paraId="4B14DD20" w14:textId="77777777" w:rsidR="001A1EFF" w:rsidRPr="004373B7" w:rsidRDefault="001A1EFF" w:rsidP="001A1EFF">
      <w:pPr>
        <w:tabs>
          <w:tab w:val="left" w:pos="319"/>
        </w:tabs>
        <w:ind w:right="140"/>
        <w:jc w:val="both"/>
        <w:rPr>
          <w:sz w:val="24"/>
          <w:szCs w:val="24"/>
        </w:rPr>
      </w:pPr>
      <w:r w:rsidRPr="004373B7">
        <w:rPr>
          <w:sz w:val="24"/>
          <w:szCs w:val="24"/>
        </w:rPr>
        <w:t xml:space="preserve">Pielikumā: </w:t>
      </w:r>
      <w:r w:rsidRPr="004373B7">
        <w:rPr>
          <w:sz w:val="24"/>
          <w:szCs w:val="24"/>
        </w:rPr>
        <w:tab/>
      </w:r>
      <w:r w:rsidRPr="004373B7">
        <w:rPr>
          <w:sz w:val="24"/>
          <w:szCs w:val="24"/>
        </w:rPr>
        <w:tab/>
      </w:r>
    </w:p>
    <w:p w14:paraId="5BEA5A1C" w14:textId="6CC08D8E" w:rsidR="00C71C7D" w:rsidRPr="004373B7" w:rsidRDefault="001A1EFF" w:rsidP="001A1EFF">
      <w:pPr>
        <w:tabs>
          <w:tab w:val="left" w:pos="426"/>
        </w:tabs>
        <w:ind w:left="419" w:right="140"/>
        <w:jc w:val="both"/>
        <w:rPr>
          <w:bCs/>
          <w:sz w:val="24"/>
          <w:szCs w:val="24"/>
        </w:rPr>
      </w:pPr>
      <w:r w:rsidRPr="004373B7">
        <w:rPr>
          <w:bCs/>
          <w:sz w:val="24"/>
          <w:szCs w:val="24"/>
        </w:rPr>
        <w:t xml:space="preserve">1.Pielikums </w:t>
      </w:r>
      <w:r w:rsidR="00C71C7D" w:rsidRPr="004373B7">
        <w:rPr>
          <w:bCs/>
          <w:sz w:val="24"/>
          <w:szCs w:val="24"/>
        </w:rPr>
        <w:t>Tehniskā specifikācija</w:t>
      </w:r>
      <w:r w:rsidR="0073432F">
        <w:rPr>
          <w:bCs/>
          <w:sz w:val="24"/>
          <w:szCs w:val="24"/>
        </w:rPr>
        <w:t>s</w:t>
      </w:r>
      <w:r w:rsidR="00C71C7D" w:rsidRPr="004373B7">
        <w:rPr>
          <w:bCs/>
          <w:sz w:val="24"/>
          <w:szCs w:val="24"/>
        </w:rPr>
        <w:t xml:space="preserve"> – Darba uzdevum</w:t>
      </w:r>
      <w:r w:rsidR="0073432F">
        <w:rPr>
          <w:bCs/>
          <w:sz w:val="24"/>
          <w:szCs w:val="24"/>
        </w:rPr>
        <w:t>i</w:t>
      </w:r>
      <w:r w:rsidR="00C71C7D" w:rsidRPr="004373B7">
        <w:rPr>
          <w:bCs/>
          <w:sz w:val="24"/>
          <w:szCs w:val="24"/>
        </w:rPr>
        <w:t>;</w:t>
      </w:r>
    </w:p>
    <w:p w14:paraId="7A73E000" w14:textId="10043CB5" w:rsidR="001A1EFF" w:rsidRPr="004373B7" w:rsidRDefault="00C71C7D" w:rsidP="001A1EFF">
      <w:pPr>
        <w:tabs>
          <w:tab w:val="left" w:pos="426"/>
        </w:tabs>
        <w:ind w:left="419" w:right="140"/>
        <w:jc w:val="both"/>
        <w:rPr>
          <w:bCs/>
          <w:sz w:val="24"/>
          <w:szCs w:val="24"/>
        </w:rPr>
      </w:pPr>
      <w:r w:rsidRPr="004373B7">
        <w:rPr>
          <w:bCs/>
          <w:sz w:val="24"/>
          <w:szCs w:val="24"/>
        </w:rPr>
        <w:t xml:space="preserve">2. Pielikums </w:t>
      </w:r>
      <w:r w:rsidR="001A1EFF" w:rsidRPr="004373B7">
        <w:rPr>
          <w:bCs/>
          <w:sz w:val="24"/>
          <w:szCs w:val="24"/>
        </w:rPr>
        <w:t>Pieteikums dalībai Atklātā konkursā;</w:t>
      </w:r>
    </w:p>
    <w:p w14:paraId="4A6555DD" w14:textId="290A3319" w:rsidR="001A1EFF" w:rsidRPr="004373B7" w:rsidRDefault="00C71C7D" w:rsidP="001A1EFF">
      <w:pPr>
        <w:tabs>
          <w:tab w:val="left" w:pos="426"/>
        </w:tabs>
        <w:ind w:left="419" w:right="140"/>
        <w:jc w:val="both"/>
        <w:rPr>
          <w:bCs/>
          <w:sz w:val="24"/>
          <w:szCs w:val="24"/>
        </w:rPr>
      </w:pPr>
      <w:r w:rsidRPr="004373B7">
        <w:rPr>
          <w:bCs/>
          <w:sz w:val="24"/>
          <w:szCs w:val="24"/>
        </w:rPr>
        <w:t>3.</w:t>
      </w:r>
      <w:r w:rsidR="001A1EFF" w:rsidRPr="004373B7">
        <w:rPr>
          <w:bCs/>
          <w:sz w:val="24"/>
          <w:szCs w:val="24"/>
        </w:rPr>
        <w:t>Pielikums Informācija par personām, uz kuru iespējām pretendents balstās</w:t>
      </w:r>
      <w:r w:rsidR="0073432F">
        <w:rPr>
          <w:bCs/>
          <w:sz w:val="24"/>
          <w:szCs w:val="24"/>
        </w:rPr>
        <w:t>;</w:t>
      </w:r>
    </w:p>
    <w:p w14:paraId="2C9BCE7C" w14:textId="4AB38364" w:rsidR="001A1EFF" w:rsidRPr="004373B7" w:rsidRDefault="00C71C7D" w:rsidP="001A1EFF">
      <w:pPr>
        <w:tabs>
          <w:tab w:val="left" w:pos="426"/>
        </w:tabs>
        <w:ind w:left="419" w:right="140"/>
        <w:jc w:val="both"/>
        <w:rPr>
          <w:bCs/>
          <w:sz w:val="24"/>
          <w:szCs w:val="24"/>
        </w:rPr>
      </w:pPr>
      <w:r w:rsidRPr="004373B7">
        <w:rPr>
          <w:bCs/>
          <w:sz w:val="24"/>
          <w:szCs w:val="24"/>
        </w:rPr>
        <w:t>4</w:t>
      </w:r>
      <w:r w:rsidR="001A1EFF" w:rsidRPr="004373B7">
        <w:rPr>
          <w:bCs/>
          <w:sz w:val="24"/>
          <w:szCs w:val="24"/>
        </w:rPr>
        <w:t xml:space="preserve">.Pielikums Apakšuzņēmēju saraksts; </w:t>
      </w:r>
    </w:p>
    <w:p w14:paraId="704D44A9" w14:textId="3971A53D" w:rsidR="001A1EFF" w:rsidRPr="004373B7" w:rsidRDefault="00C71C7D" w:rsidP="001A1EFF">
      <w:pPr>
        <w:tabs>
          <w:tab w:val="left" w:pos="426"/>
        </w:tabs>
        <w:ind w:left="419" w:right="140"/>
        <w:jc w:val="both"/>
        <w:rPr>
          <w:bCs/>
          <w:sz w:val="24"/>
          <w:szCs w:val="24"/>
        </w:rPr>
      </w:pPr>
      <w:r w:rsidRPr="004373B7">
        <w:rPr>
          <w:bCs/>
          <w:sz w:val="24"/>
          <w:szCs w:val="24"/>
        </w:rPr>
        <w:t>5</w:t>
      </w:r>
      <w:r w:rsidR="001A1EFF" w:rsidRPr="004373B7">
        <w:rPr>
          <w:bCs/>
          <w:sz w:val="24"/>
          <w:szCs w:val="24"/>
        </w:rPr>
        <w:t>.Pielikums Informācija par pretendenta finanšu apgrozījumu;</w:t>
      </w:r>
    </w:p>
    <w:p w14:paraId="5F4FEA86" w14:textId="6C1710A6" w:rsidR="001A1EFF" w:rsidRPr="004373B7" w:rsidRDefault="00C71C7D" w:rsidP="001A1EFF">
      <w:pPr>
        <w:tabs>
          <w:tab w:val="left" w:pos="426"/>
        </w:tabs>
        <w:ind w:left="419" w:right="140"/>
        <w:jc w:val="both"/>
        <w:rPr>
          <w:bCs/>
          <w:sz w:val="24"/>
          <w:szCs w:val="24"/>
        </w:rPr>
      </w:pPr>
      <w:r w:rsidRPr="004373B7">
        <w:rPr>
          <w:bCs/>
          <w:sz w:val="24"/>
          <w:szCs w:val="24"/>
        </w:rPr>
        <w:t>6</w:t>
      </w:r>
      <w:r w:rsidR="001A1EFF" w:rsidRPr="004373B7">
        <w:rPr>
          <w:bCs/>
          <w:sz w:val="24"/>
          <w:szCs w:val="24"/>
        </w:rPr>
        <w:t xml:space="preserve">.Pielikums </w:t>
      </w:r>
      <w:r w:rsidRPr="004373B7">
        <w:rPr>
          <w:bCs/>
          <w:sz w:val="24"/>
          <w:szCs w:val="24"/>
        </w:rPr>
        <w:t>I</w:t>
      </w:r>
      <w:r w:rsidR="001A1EFF" w:rsidRPr="004373B7">
        <w:rPr>
          <w:bCs/>
          <w:sz w:val="24"/>
          <w:szCs w:val="24"/>
        </w:rPr>
        <w:t>nformācija par pretendenta pieredzi;</w:t>
      </w:r>
    </w:p>
    <w:p w14:paraId="17E4FC83" w14:textId="207E9475" w:rsidR="001A1EFF" w:rsidRPr="004373B7" w:rsidRDefault="00C71C7D" w:rsidP="001A1EFF">
      <w:pPr>
        <w:tabs>
          <w:tab w:val="left" w:pos="426"/>
        </w:tabs>
        <w:ind w:left="419" w:right="140"/>
        <w:jc w:val="both"/>
        <w:rPr>
          <w:bCs/>
          <w:sz w:val="24"/>
          <w:szCs w:val="24"/>
        </w:rPr>
      </w:pPr>
      <w:r w:rsidRPr="004373B7">
        <w:rPr>
          <w:bCs/>
          <w:sz w:val="24"/>
          <w:szCs w:val="24"/>
        </w:rPr>
        <w:t>7</w:t>
      </w:r>
      <w:r w:rsidR="001A1EFF" w:rsidRPr="004373B7">
        <w:rPr>
          <w:bCs/>
          <w:sz w:val="24"/>
          <w:szCs w:val="24"/>
        </w:rPr>
        <w:t>.Pielikums Informācija par līguma izpildē iesaistītajiem speciālistiem</w:t>
      </w:r>
      <w:r w:rsidRPr="004373B7">
        <w:rPr>
          <w:bCs/>
          <w:sz w:val="24"/>
          <w:szCs w:val="24"/>
        </w:rPr>
        <w:t>;</w:t>
      </w:r>
    </w:p>
    <w:p w14:paraId="1664C4CF" w14:textId="5ED1933B" w:rsidR="001A1EFF" w:rsidRPr="004373B7" w:rsidRDefault="001A1EFF" w:rsidP="001A1EFF">
      <w:pPr>
        <w:tabs>
          <w:tab w:val="left" w:pos="426"/>
        </w:tabs>
        <w:ind w:left="419" w:right="140"/>
        <w:jc w:val="both"/>
        <w:rPr>
          <w:bCs/>
          <w:sz w:val="24"/>
          <w:szCs w:val="24"/>
        </w:rPr>
      </w:pPr>
      <w:r w:rsidRPr="004373B7">
        <w:rPr>
          <w:bCs/>
          <w:sz w:val="24"/>
          <w:szCs w:val="24"/>
        </w:rPr>
        <w:t>8.Pielikums Finanšu piedāvājums</w:t>
      </w:r>
      <w:r w:rsidR="0073432F">
        <w:rPr>
          <w:bCs/>
          <w:sz w:val="24"/>
          <w:szCs w:val="24"/>
        </w:rPr>
        <w:t>;</w:t>
      </w:r>
    </w:p>
    <w:p w14:paraId="6AA6E7C2" w14:textId="416B409A" w:rsidR="00C71C7D" w:rsidRPr="004373B7" w:rsidRDefault="00C71C7D" w:rsidP="001A1EFF">
      <w:pPr>
        <w:tabs>
          <w:tab w:val="left" w:pos="426"/>
        </w:tabs>
        <w:ind w:left="419" w:right="140"/>
        <w:jc w:val="both"/>
        <w:rPr>
          <w:bCs/>
          <w:sz w:val="24"/>
          <w:szCs w:val="24"/>
        </w:rPr>
      </w:pPr>
      <w:r w:rsidRPr="004373B7">
        <w:rPr>
          <w:bCs/>
          <w:sz w:val="24"/>
          <w:szCs w:val="24"/>
        </w:rPr>
        <w:t>9.Pielikums Darba laika grafiks;</w:t>
      </w:r>
    </w:p>
    <w:p w14:paraId="44F87CBF" w14:textId="10CAE82A" w:rsidR="00C71C7D" w:rsidRPr="004373B7" w:rsidRDefault="00C71C7D" w:rsidP="001A1EFF">
      <w:pPr>
        <w:tabs>
          <w:tab w:val="left" w:pos="426"/>
        </w:tabs>
        <w:ind w:left="419" w:right="140"/>
        <w:jc w:val="both"/>
        <w:rPr>
          <w:bCs/>
          <w:sz w:val="24"/>
          <w:szCs w:val="24"/>
        </w:rPr>
      </w:pPr>
      <w:r w:rsidRPr="004373B7">
        <w:rPr>
          <w:bCs/>
          <w:sz w:val="24"/>
          <w:szCs w:val="24"/>
        </w:rPr>
        <w:t>10.Pielikums Apliecinājums par neatkarīgi izstrādātu piedāvājumu;</w:t>
      </w:r>
    </w:p>
    <w:p w14:paraId="32DEF6A4" w14:textId="7702CFF8" w:rsidR="001A1EFF" w:rsidRPr="004373B7" w:rsidRDefault="00C71C7D" w:rsidP="001A1EFF">
      <w:pPr>
        <w:tabs>
          <w:tab w:val="left" w:pos="426"/>
        </w:tabs>
        <w:ind w:left="419" w:right="140"/>
        <w:jc w:val="both"/>
        <w:rPr>
          <w:bCs/>
          <w:sz w:val="24"/>
          <w:szCs w:val="24"/>
        </w:rPr>
      </w:pPr>
      <w:r w:rsidRPr="004373B7">
        <w:rPr>
          <w:bCs/>
          <w:sz w:val="24"/>
          <w:szCs w:val="24"/>
        </w:rPr>
        <w:t>11</w:t>
      </w:r>
      <w:r w:rsidR="001A1EFF" w:rsidRPr="004373B7">
        <w:rPr>
          <w:bCs/>
          <w:sz w:val="24"/>
          <w:szCs w:val="24"/>
        </w:rPr>
        <w:t>.Pielikums Līguma projekts</w:t>
      </w:r>
      <w:r w:rsidR="007655B3" w:rsidRPr="004373B7">
        <w:rPr>
          <w:bCs/>
          <w:sz w:val="24"/>
          <w:szCs w:val="24"/>
        </w:rPr>
        <w:t>;</w:t>
      </w:r>
    </w:p>
    <w:p w14:paraId="615EB7E8" w14:textId="47D1F7E9" w:rsidR="007655B3" w:rsidRPr="001A1EFF" w:rsidRDefault="007655B3" w:rsidP="001A1EFF">
      <w:pPr>
        <w:tabs>
          <w:tab w:val="left" w:pos="426"/>
        </w:tabs>
        <w:ind w:left="419" w:right="140"/>
        <w:jc w:val="both"/>
        <w:rPr>
          <w:bCs/>
          <w:sz w:val="24"/>
          <w:szCs w:val="24"/>
        </w:rPr>
      </w:pPr>
      <w:r w:rsidRPr="004373B7">
        <w:rPr>
          <w:bCs/>
          <w:sz w:val="24"/>
          <w:szCs w:val="24"/>
        </w:rPr>
        <w:t>12.Pielikums Objekta apskates lapa.</w:t>
      </w:r>
    </w:p>
    <w:p w14:paraId="2EA8C952" w14:textId="6E809F23" w:rsidR="001A1EFF" w:rsidRPr="001A1EFF" w:rsidRDefault="001A1EFF" w:rsidP="00C71C7D">
      <w:pPr>
        <w:tabs>
          <w:tab w:val="left" w:pos="426"/>
        </w:tabs>
        <w:ind w:right="140"/>
        <w:jc w:val="both"/>
        <w:rPr>
          <w:bCs/>
          <w:sz w:val="24"/>
          <w:szCs w:val="24"/>
        </w:rPr>
      </w:pPr>
    </w:p>
    <w:bookmarkEnd w:id="40"/>
    <w:bookmarkEnd w:id="41"/>
    <w:p w14:paraId="4006E6FE" w14:textId="77777777" w:rsidR="00D859AD" w:rsidRPr="001A1EFF" w:rsidRDefault="00D859AD" w:rsidP="001A1EFF">
      <w:pPr>
        <w:ind w:right="140"/>
        <w:jc w:val="both"/>
        <w:rPr>
          <w:b/>
          <w:bCs/>
          <w:sz w:val="24"/>
          <w:szCs w:val="24"/>
        </w:rPr>
      </w:pPr>
    </w:p>
    <w:sectPr w:rsidR="00D859AD" w:rsidRPr="001A1EFF" w:rsidSect="00CF543C">
      <w:footerReference w:type="default" r:id="rId23"/>
      <w:pgSz w:w="11906" w:h="16838" w:code="9"/>
      <w:pgMar w:top="851" w:right="991" w:bottom="709" w:left="1701" w:header="357" w:footer="47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C38F09" w14:textId="77777777" w:rsidR="001D4B47" w:rsidRPr="001A1EFF" w:rsidRDefault="001D4B47">
      <w:r w:rsidRPr="001A1EFF">
        <w:separator/>
      </w:r>
    </w:p>
  </w:endnote>
  <w:endnote w:type="continuationSeparator" w:id="0">
    <w:p w14:paraId="2E87EABB" w14:textId="77777777" w:rsidR="001D4B47" w:rsidRPr="001A1EFF" w:rsidRDefault="001D4B47">
      <w:r w:rsidRPr="001A1E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Neo'w Arial">
    <w:altName w:val="Arial"/>
    <w:charset w:val="00"/>
    <w:family w:val="swiss"/>
    <w:pitch w:val="variable"/>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RimTimes">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val="0"/>
      </w:rPr>
      <w:id w:val="-289824289"/>
      <w:docPartObj>
        <w:docPartGallery w:val="Page Numbers (Bottom of Page)"/>
        <w:docPartUnique/>
      </w:docPartObj>
    </w:sdtPr>
    <w:sdtEndPr>
      <w:rPr>
        <w:noProof/>
      </w:rPr>
    </w:sdtEndPr>
    <w:sdtContent>
      <w:p w14:paraId="220A2AA7" w14:textId="16F3E0BD" w:rsidR="00C71C7D" w:rsidRDefault="00C71C7D">
        <w:pPr>
          <w:pStyle w:val="Footer"/>
          <w:jc w:val="right"/>
        </w:pPr>
        <w:r>
          <w:rPr>
            <w:noProof w:val="0"/>
          </w:rPr>
          <w:fldChar w:fldCharType="begin"/>
        </w:r>
        <w:r>
          <w:instrText xml:space="preserve"> PAGE   \* MERGEFORMAT </w:instrText>
        </w:r>
        <w:r>
          <w:rPr>
            <w:noProof w:val="0"/>
          </w:rPr>
          <w:fldChar w:fldCharType="separate"/>
        </w:r>
        <w:r>
          <w:t>2</w:t>
        </w:r>
        <w:r>
          <w:fldChar w:fldCharType="end"/>
        </w:r>
      </w:p>
    </w:sdtContent>
  </w:sdt>
  <w:p w14:paraId="11440D37" w14:textId="73A87E82" w:rsidR="00D870EB" w:rsidRPr="001A1EFF" w:rsidRDefault="00D870EB">
    <w:pPr>
      <w:pStyle w:val="Footer"/>
      <w:rPr>
        <w:i/>
        <w:sz w:val="16"/>
        <w:lang w:val="lv-L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221485" w14:textId="77777777" w:rsidR="001D4B47" w:rsidRPr="001A1EFF" w:rsidRDefault="001D4B47">
      <w:r w:rsidRPr="001A1EFF">
        <w:separator/>
      </w:r>
    </w:p>
  </w:footnote>
  <w:footnote w:type="continuationSeparator" w:id="0">
    <w:p w14:paraId="31C9DC5F" w14:textId="77777777" w:rsidR="001D4B47" w:rsidRPr="001A1EFF" w:rsidRDefault="001D4B47">
      <w:r w:rsidRPr="001A1EFF">
        <w:continuationSeparator/>
      </w:r>
    </w:p>
  </w:footnote>
  <w:footnote w:id="1">
    <w:p w14:paraId="594C3838" w14:textId="77777777" w:rsidR="00AA46D5" w:rsidRPr="00366901" w:rsidRDefault="00AA46D5" w:rsidP="00AA46D5">
      <w:pPr>
        <w:shd w:val="clear" w:color="auto" w:fill="FFFFFF"/>
        <w:jc w:val="both"/>
        <w:rPr>
          <w:rFonts w:ascii="Arial" w:hAnsi="Arial" w:cs="Arial"/>
          <w:noProof w:val="0"/>
          <w:color w:val="414142"/>
          <w:lang w:eastAsia="en-GB"/>
        </w:rPr>
      </w:pPr>
      <w:r w:rsidRPr="002876F4">
        <w:rPr>
          <w:rStyle w:val="FootnoteReference"/>
        </w:rPr>
        <w:footnoteRef/>
      </w:r>
      <w:r w:rsidRPr="002876F4">
        <w:t xml:space="preserve"> </w:t>
      </w:r>
      <w:r w:rsidRPr="00981456">
        <w:rPr>
          <w:rStyle w:val="None"/>
          <w:shd w:val="clear" w:color="auto" w:fill="FFFFFF"/>
        </w:rPr>
        <w:t>publiska</w:t>
      </w:r>
      <w:r w:rsidRPr="002876F4">
        <w:rPr>
          <w:rStyle w:val="None"/>
          <w:shd w:val="clear" w:color="auto" w:fill="FFFFFF"/>
        </w:rPr>
        <w:t xml:space="preserve"> </w:t>
      </w:r>
      <w:r w:rsidRPr="002876F4">
        <w:rPr>
          <w:rStyle w:val="None"/>
          <w:i/>
          <w:iCs/>
          <w:shd w:val="clear" w:color="auto" w:fill="FFFFFF"/>
        </w:rPr>
        <w:t xml:space="preserve">ēka - ēka, kurā vairāk kā 50% no ēkas kopējās platības ir publiskas telpas vai telpas publiskas funkcijas nodrošināšanai. Publiska telpa – sabiedrībai pieejama nedzīvojamā telpa, kurā īslaicīgi var uzturēties un saņemt </w:t>
      </w:r>
      <w:r w:rsidRPr="00887BE7">
        <w:rPr>
          <w:rStyle w:val="None"/>
          <w:i/>
          <w:iCs/>
          <w:shd w:val="clear" w:color="auto" w:fill="FFFFFF"/>
        </w:rPr>
        <w:t>dažādus pakalpojumus apmeklētāji (piemēram, skatītāji, pacienti, klienti, pircēji, pasažieri, studenti, audzēkņi).</w:t>
      </w:r>
      <w:r w:rsidRPr="00887BE7">
        <w:rPr>
          <w:i/>
          <w:iCs/>
          <w:spacing w:val="6"/>
        </w:rPr>
        <w:t xml:space="preserve"> </w:t>
      </w:r>
      <w:r w:rsidRPr="007D7C5D">
        <w:rPr>
          <w:rStyle w:val="None"/>
          <w:i/>
          <w:iCs/>
          <w:shd w:val="clear" w:color="auto" w:fill="FFFFFF"/>
        </w:rPr>
        <w:t>Telpas publiskas funkcijas nodrošināšanai</w:t>
      </w:r>
      <w:r w:rsidRPr="007D7C5D">
        <w:rPr>
          <w:i/>
          <w:iCs/>
          <w:spacing w:val="6"/>
        </w:rPr>
        <w:t xml:space="preserve"> – telpas, kas paredzētas publiskai lietošanai, </w:t>
      </w:r>
      <w:r w:rsidRPr="00981456">
        <w:rPr>
          <w:i/>
          <w:iCs/>
          <w:spacing w:val="6"/>
        </w:rPr>
        <w:t>atbilstoši</w:t>
      </w:r>
      <w:r w:rsidRPr="007D7C5D">
        <w:rPr>
          <w:i/>
          <w:iCs/>
          <w:spacing w:val="6"/>
        </w:rPr>
        <w:t xml:space="preserve"> p</w:t>
      </w:r>
      <w:r w:rsidRPr="007D7C5D">
        <w:rPr>
          <w:i/>
          <w:iCs/>
        </w:rPr>
        <w:t>ublisku būvju funkcionālo grupu un lietošanas veidu uzskaitījumam (</w:t>
      </w:r>
      <w:r w:rsidRPr="007D7C5D">
        <w:rPr>
          <w:i/>
          <w:iCs/>
          <w:noProof w:val="0"/>
          <w:lang w:eastAsia="en-GB"/>
        </w:rPr>
        <w:t>2021. gada 19. oktobra  Ministru kabineta noteikumi Nr. 693 Būvju vispārīgo prasību būvnormatīvs LBN 200-21).</w:t>
      </w:r>
    </w:p>
    <w:p w14:paraId="5C15A8FD" w14:textId="77777777" w:rsidR="00AA46D5" w:rsidRPr="00887BE7" w:rsidRDefault="00AA46D5" w:rsidP="00AA46D5">
      <w:pPr>
        <w:pStyle w:val="FootnoteText"/>
        <w:jc w:val="both"/>
        <w:rPr>
          <w:i/>
          <w:iCs/>
          <w:color w:val="FF0000"/>
          <w:spacing w:val="6"/>
        </w:rPr>
      </w:pPr>
    </w:p>
    <w:p w14:paraId="4600DA49" w14:textId="77777777" w:rsidR="00AA46D5" w:rsidRPr="002876F4" w:rsidRDefault="00AA46D5" w:rsidP="00AA46D5">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7"/>
    <w:multiLevelType w:val="multilevel"/>
    <w:tmpl w:val="00000007"/>
    <w:name w:val="WW8Num7"/>
    <w:lvl w:ilvl="0">
      <w:start w:val="1"/>
      <w:numFmt w:val="decimal"/>
      <w:pStyle w:val="Framecontents"/>
      <w:lvlText w:val="%1."/>
      <w:lvlJc w:val="left"/>
      <w:pPr>
        <w:tabs>
          <w:tab w:val="num" w:pos="567"/>
        </w:tabs>
        <w:ind w:left="567" w:hanging="567"/>
      </w:pPr>
      <w:rPr>
        <w:rFonts w:cs="Times New Roman"/>
      </w:rPr>
    </w:lvl>
    <w:lvl w:ilvl="1">
      <w:start w:val="1"/>
      <w:numFmt w:val="decimal"/>
      <w:lvlText w:val="%1.%2."/>
      <w:lvlJc w:val="left"/>
      <w:pPr>
        <w:tabs>
          <w:tab w:val="num" w:pos="1134"/>
        </w:tabs>
        <w:ind w:left="1134" w:hanging="567"/>
      </w:pPr>
      <w:rPr>
        <w:rFonts w:cs="Times New Roman"/>
        <w:color w:val="000000"/>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977"/>
        </w:tabs>
        <w:ind w:left="2977" w:hanging="850"/>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 w15:restartNumberingAfterBreak="0">
    <w:nsid w:val="0000003C"/>
    <w:multiLevelType w:val="multilevel"/>
    <w:tmpl w:val="0000003C"/>
    <w:name w:val="WW8Num60"/>
    <w:lvl w:ilvl="0">
      <w:start w:val="1"/>
      <w:numFmt w:val="decimal"/>
      <w:lvlText w:val="%1."/>
      <w:lvlJc w:val="left"/>
      <w:pPr>
        <w:tabs>
          <w:tab w:val="num" w:pos="0"/>
        </w:tabs>
        <w:ind w:left="0" w:firstLine="0"/>
      </w:pPr>
    </w:lvl>
    <w:lvl w:ilvl="1">
      <w:start w:val="1"/>
      <w:numFmt w:val="decimal"/>
      <w:lvlText w:val="%1.%2."/>
      <w:lvlJc w:val="left"/>
      <w:pPr>
        <w:tabs>
          <w:tab w:val="num" w:pos="0"/>
        </w:tabs>
        <w:ind w:left="0" w:firstLine="0"/>
      </w:pPr>
      <w:rPr>
        <w:b w:val="0"/>
        <w:i w:val="0"/>
      </w:rPr>
    </w:lvl>
    <w:lvl w:ilvl="2">
      <w:start w:val="1"/>
      <w:numFmt w:val="decimal"/>
      <w:lvlText w:val="%1.%2.%3."/>
      <w:lvlJc w:val="left"/>
      <w:pPr>
        <w:tabs>
          <w:tab w:val="num" w:pos="0"/>
        </w:tabs>
        <w:ind w:left="0" w:firstLine="0"/>
      </w:pPr>
    </w:lvl>
    <w:lvl w:ilvl="3">
      <w:start w:val="1"/>
      <w:numFmt w:val="decimal"/>
      <w:lvlText w:val="%1.%2.%3.%4."/>
      <w:lvlJc w:val="left"/>
      <w:pPr>
        <w:tabs>
          <w:tab w:val="num" w:pos="1560"/>
        </w:tabs>
        <w:ind w:left="156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08F6638E"/>
    <w:multiLevelType w:val="multilevel"/>
    <w:tmpl w:val="12580CD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A2B5253"/>
    <w:multiLevelType w:val="hybridMultilevel"/>
    <w:tmpl w:val="4C6C34CC"/>
    <w:lvl w:ilvl="0" w:tplc="0A2236E4">
      <w:start w:val="5"/>
      <w:numFmt w:val="bullet"/>
      <w:lvlText w:val="-"/>
      <w:lvlJc w:val="left"/>
      <w:pPr>
        <w:ind w:left="1080" w:hanging="72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0A807054"/>
    <w:multiLevelType w:val="multilevel"/>
    <w:tmpl w:val="2FA088A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E5C1189"/>
    <w:multiLevelType w:val="multilevel"/>
    <w:tmpl w:val="C13CC72A"/>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rPr>
    </w:lvl>
    <w:lvl w:ilvl="2">
      <w:start w:val="1"/>
      <w:numFmt w:val="decimal"/>
      <w:pStyle w:val="Paragrfs"/>
      <w:lvlText w:val="%1.%2.%3."/>
      <w:lvlJc w:val="left"/>
      <w:pPr>
        <w:tabs>
          <w:tab w:val="num" w:pos="1031"/>
        </w:tabs>
        <w:ind w:left="103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7" w15:restartNumberingAfterBreak="0">
    <w:nsid w:val="1676561E"/>
    <w:multiLevelType w:val="multilevel"/>
    <w:tmpl w:val="1BE0CB78"/>
    <w:lvl w:ilvl="0">
      <w:start w:val="2"/>
      <w:numFmt w:val="decimal"/>
      <w:lvlText w:val="%1."/>
      <w:lvlJc w:val="left"/>
      <w:pPr>
        <w:ind w:left="360" w:hanging="360"/>
      </w:pPr>
      <w:rPr>
        <w:rFonts w:hint="default"/>
        <w:color w:val="auto"/>
      </w:rPr>
    </w:lvl>
    <w:lvl w:ilvl="1">
      <w:start w:val="1"/>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color w:val="auto"/>
      </w:rPr>
    </w:lvl>
    <w:lvl w:ilvl="5">
      <w:start w:val="1"/>
      <w:numFmt w:val="decimal"/>
      <w:lvlText w:val="%1.%2.%3.%4.%5.%6."/>
      <w:lvlJc w:val="left"/>
      <w:pPr>
        <w:ind w:left="4680" w:hanging="1080"/>
      </w:pPr>
      <w:rPr>
        <w:rFonts w:hint="default"/>
        <w:color w:val="auto"/>
      </w:rPr>
    </w:lvl>
    <w:lvl w:ilvl="6">
      <w:start w:val="1"/>
      <w:numFmt w:val="decimal"/>
      <w:lvlText w:val="%1.%2.%3.%4.%5.%6.%7."/>
      <w:lvlJc w:val="left"/>
      <w:pPr>
        <w:ind w:left="5760" w:hanging="1440"/>
      </w:pPr>
      <w:rPr>
        <w:rFonts w:hint="default"/>
        <w:color w:val="auto"/>
      </w:rPr>
    </w:lvl>
    <w:lvl w:ilvl="7">
      <w:start w:val="1"/>
      <w:numFmt w:val="decimal"/>
      <w:lvlText w:val="%1.%2.%3.%4.%5.%6.%7.%8."/>
      <w:lvlJc w:val="left"/>
      <w:pPr>
        <w:ind w:left="6480" w:hanging="1440"/>
      </w:pPr>
      <w:rPr>
        <w:rFonts w:hint="default"/>
        <w:color w:val="auto"/>
      </w:rPr>
    </w:lvl>
    <w:lvl w:ilvl="8">
      <w:start w:val="1"/>
      <w:numFmt w:val="decimal"/>
      <w:lvlText w:val="%1.%2.%3.%4.%5.%6.%7.%8.%9."/>
      <w:lvlJc w:val="left"/>
      <w:pPr>
        <w:ind w:left="7560" w:hanging="1800"/>
      </w:pPr>
      <w:rPr>
        <w:rFonts w:hint="default"/>
        <w:color w:val="auto"/>
      </w:rPr>
    </w:lvl>
  </w:abstractNum>
  <w:abstractNum w:abstractNumId="8" w15:restartNumberingAfterBreak="0">
    <w:nsid w:val="1C0073CB"/>
    <w:multiLevelType w:val="hybridMultilevel"/>
    <w:tmpl w:val="92DC98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085571"/>
    <w:multiLevelType w:val="hybridMultilevel"/>
    <w:tmpl w:val="4CF23498"/>
    <w:lvl w:ilvl="0" w:tplc="0DD05EF4">
      <w:start w:val="5"/>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0" w15:restartNumberingAfterBreak="0">
    <w:nsid w:val="2958619C"/>
    <w:multiLevelType w:val="multilevel"/>
    <w:tmpl w:val="6062FD8E"/>
    <w:lvl w:ilvl="0">
      <w:start w:val="16"/>
      <w:numFmt w:val="decimal"/>
      <w:lvlText w:val="%1."/>
      <w:lvlJc w:val="left"/>
      <w:pPr>
        <w:ind w:left="480" w:hanging="480"/>
      </w:pPr>
      <w:rPr>
        <w:rFonts w:hint="default"/>
        <w:b w:val="0"/>
        <w:u w:val="none"/>
      </w:rPr>
    </w:lvl>
    <w:lvl w:ilvl="1">
      <w:start w:val="1"/>
      <w:numFmt w:val="decimal"/>
      <w:lvlText w:val="%1.%2."/>
      <w:lvlJc w:val="left"/>
      <w:pPr>
        <w:ind w:left="1243" w:hanging="480"/>
      </w:pPr>
      <w:rPr>
        <w:rFonts w:hint="default"/>
        <w:b w:val="0"/>
        <w:i w:val="0"/>
        <w:iCs/>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3009" w:hanging="720"/>
      </w:pPr>
      <w:rPr>
        <w:rFonts w:hint="default"/>
        <w:b w:val="0"/>
        <w:u w:val="none"/>
      </w:rPr>
    </w:lvl>
    <w:lvl w:ilvl="4">
      <w:start w:val="1"/>
      <w:numFmt w:val="decimal"/>
      <w:lvlText w:val="%1.%2.%3.%4.%5."/>
      <w:lvlJc w:val="left"/>
      <w:pPr>
        <w:ind w:left="4132" w:hanging="1080"/>
      </w:pPr>
      <w:rPr>
        <w:rFonts w:hint="default"/>
        <w:b w:val="0"/>
        <w:u w:val="none"/>
      </w:rPr>
    </w:lvl>
    <w:lvl w:ilvl="5">
      <w:start w:val="1"/>
      <w:numFmt w:val="decimal"/>
      <w:lvlText w:val="%1.%2.%3.%4.%5.%6."/>
      <w:lvlJc w:val="left"/>
      <w:pPr>
        <w:ind w:left="4895" w:hanging="1080"/>
      </w:pPr>
      <w:rPr>
        <w:rFonts w:hint="default"/>
        <w:b w:val="0"/>
        <w:u w:val="none"/>
      </w:rPr>
    </w:lvl>
    <w:lvl w:ilvl="6">
      <w:start w:val="1"/>
      <w:numFmt w:val="decimal"/>
      <w:lvlText w:val="%1.%2.%3.%4.%5.%6.%7."/>
      <w:lvlJc w:val="left"/>
      <w:pPr>
        <w:ind w:left="6018" w:hanging="1440"/>
      </w:pPr>
      <w:rPr>
        <w:rFonts w:hint="default"/>
        <w:b w:val="0"/>
        <w:u w:val="none"/>
      </w:rPr>
    </w:lvl>
    <w:lvl w:ilvl="7">
      <w:start w:val="1"/>
      <w:numFmt w:val="decimal"/>
      <w:lvlText w:val="%1.%2.%3.%4.%5.%6.%7.%8."/>
      <w:lvlJc w:val="left"/>
      <w:pPr>
        <w:ind w:left="6781" w:hanging="1440"/>
      </w:pPr>
      <w:rPr>
        <w:rFonts w:hint="default"/>
        <w:b w:val="0"/>
        <w:u w:val="none"/>
      </w:rPr>
    </w:lvl>
    <w:lvl w:ilvl="8">
      <w:start w:val="1"/>
      <w:numFmt w:val="decimal"/>
      <w:lvlText w:val="%1.%2.%3.%4.%5.%6.%7.%8.%9."/>
      <w:lvlJc w:val="left"/>
      <w:pPr>
        <w:ind w:left="7904" w:hanging="1800"/>
      </w:pPr>
      <w:rPr>
        <w:rFonts w:hint="default"/>
        <w:b w:val="0"/>
        <w:u w:val="none"/>
      </w:rPr>
    </w:lvl>
  </w:abstractNum>
  <w:abstractNum w:abstractNumId="11" w15:restartNumberingAfterBreak="0">
    <w:nsid w:val="318E5D9F"/>
    <w:multiLevelType w:val="hybridMultilevel"/>
    <w:tmpl w:val="C3CC19DE"/>
    <w:lvl w:ilvl="0" w:tplc="50B0E95A">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377664F3"/>
    <w:multiLevelType w:val="hybridMultilevel"/>
    <w:tmpl w:val="19DE98A4"/>
    <w:lvl w:ilvl="0" w:tplc="E5CED3E8">
      <w:numFmt w:val="bullet"/>
      <w:lvlText w:val=""/>
      <w:lvlJc w:val="left"/>
      <w:pPr>
        <w:ind w:left="459" w:hanging="360"/>
      </w:pPr>
      <w:rPr>
        <w:rFonts w:ascii="Symbol" w:eastAsia="Times New Roman" w:hAnsi="Symbol" w:cs="Times New Roman" w:hint="default"/>
      </w:rPr>
    </w:lvl>
    <w:lvl w:ilvl="1" w:tplc="04260003" w:tentative="1">
      <w:start w:val="1"/>
      <w:numFmt w:val="bullet"/>
      <w:lvlText w:val="o"/>
      <w:lvlJc w:val="left"/>
      <w:pPr>
        <w:ind w:left="1179" w:hanging="360"/>
      </w:pPr>
      <w:rPr>
        <w:rFonts w:ascii="Courier New" w:hAnsi="Courier New" w:cs="Courier New" w:hint="default"/>
      </w:rPr>
    </w:lvl>
    <w:lvl w:ilvl="2" w:tplc="04260005" w:tentative="1">
      <w:start w:val="1"/>
      <w:numFmt w:val="bullet"/>
      <w:lvlText w:val=""/>
      <w:lvlJc w:val="left"/>
      <w:pPr>
        <w:ind w:left="1899" w:hanging="360"/>
      </w:pPr>
      <w:rPr>
        <w:rFonts w:ascii="Wingdings" w:hAnsi="Wingdings" w:hint="default"/>
      </w:rPr>
    </w:lvl>
    <w:lvl w:ilvl="3" w:tplc="04260001" w:tentative="1">
      <w:start w:val="1"/>
      <w:numFmt w:val="bullet"/>
      <w:lvlText w:val=""/>
      <w:lvlJc w:val="left"/>
      <w:pPr>
        <w:ind w:left="2619" w:hanging="360"/>
      </w:pPr>
      <w:rPr>
        <w:rFonts w:ascii="Symbol" w:hAnsi="Symbol" w:hint="default"/>
      </w:rPr>
    </w:lvl>
    <w:lvl w:ilvl="4" w:tplc="04260003" w:tentative="1">
      <w:start w:val="1"/>
      <w:numFmt w:val="bullet"/>
      <w:lvlText w:val="o"/>
      <w:lvlJc w:val="left"/>
      <w:pPr>
        <w:ind w:left="3339" w:hanging="360"/>
      </w:pPr>
      <w:rPr>
        <w:rFonts w:ascii="Courier New" w:hAnsi="Courier New" w:cs="Courier New" w:hint="default"/>
      </w:rPr>
    </w:lvl>
    <w:lvl w:ilvl="5" w:tplc="04260005" w:tentative="1">
      <w:start w:val="1"/>
      <w:numFmt w:val="bullet"/>
      <w:lvlText w:val=""/>
      <w:lvlJc w:val="left"/>
      <w:pPr>
        <w:ind w:left="4059" w:hanging="360"/>
      </w:pPr>
      <w:rPr>
        <w:rFonts w:ascii="Wingdings" w:hAnsi="Wingdings" w:hint="default"/>
      </w:rPr>
    </w:lvl>
    <w:lvl w:ilvl="6" w:tplc="04260001" w:tentative="1">
      <w:start w:val="1"/>
      <w:numFmt w:val="bullet"/>
      <w:lvlText w:val=""/>
      <w:lvlJc w:val="left"/>
      <w:pPr>
        <w:ind w:left="4779" w:hanging="360"/>
      </w:pPr>
      <w:rPr>
        <w:rFonts w:ascii="Symbol" w:hAnsi="Symbol" w:hint="default"/>
      </w:rPr>
    </w:lvl>
    <w:lvl w:ilvl="7" w:tplc="04260003" w:tentative="1">
      <w:start w:val="1"/>
      <w:numFmt w:val="bullet"/>
      <w:lvlText w:val="o"/>
      <w:lvlJc w:val="left"/>
      <w:pPr>
        <w:ind w:left="5499" w:hanging="360"/>
      </w:pPr>
      <w:rPr>
        <w:rFonts w:ascii="Courier New" w:hAnsi="Courier New" w:cs="Courier New" w:hint="default"/>
      </w:rPr>
    </w:lvl>
    <w:lvl w:ilvl="8" w:tplc="04260005" w:tentative="1">
      <w:start w:val="1"/>
      <w:numFmt w:val="bullet"/>
      <w:lvlText w:val=""/>
      <w:lvlJc w:val="left"/>
      <w:pPr>
        <w:ind w:left="6219" w:hanging="360"/>
      </w:pPr>
      <w:rPr>
        <w:rFonts w:ascii="Wingdings" w:hAnsi="Wingdings" w:hint="default"/>
      </w:rPr>
    </w:lvl>
  </w:abstractNum>
  <w:abstractNum w:abstractNumId="13" w15:restartNumberingAfterBreak="0">
    <w:nsid w:val="3D9657CA"/>
    <w:multiLevelType w:val="multilevel"/>
    <w:tmpl w:val="7A1AA59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b w:val="0"/>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40D7467E"/>
    <w:multiLevelType w:val="multilevel"/>
    <w:tmpl w:val="13B0C4E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442A44D8"/>
    <w:multiLevelType w:val="multilevel"/>
    <w:tmpl w:val="655E4D2A"/>
    <w:lvl w:ilvl="0">
      <w:start w:val="1"/>
      <w:numFmt w:val="decimal"/>
      <w:lvlText w:val="%1."/>
      <w:lvlJc w:val="left"/>
      <w:pPr>
        <w:ind w:left="360" w:hanging="360"/>
      </w:pPr>
      <w:rPr>
        <w:rFonts w:hint="default"/>
        <w:b w:val="0"/>
        <w:sz w:val="24"/>
        <w:szCs w:val="24"/>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5145E34"/>
    <w:multiLevelType w:val="multilevel"/>
    <w:tmpl w:val="05A85A7C"/>
    <w:lvl w:ilvl="0">
      <w:start w:val="1"/>
      <w:numFmt w:val="decimal"/>
      <w:lvlText w:val="%1."/>
      <w:lvlJc w:val="left"/>
      <w:pPr>
        <w:ind w:left="360" w:hanging="360"/>
      </w:pPr>
      <w:rPr>
        <w:b w:val="0"/>
        <w:bCs w:val="0"/>
        <w:i w:val="0"/>
        <w:iCs/>
      </w:rPr>
    </w:lvl>
    <w:lvl w:ilvl="1">
      <w:start w:val="1"/>
      <w:numFmt w:val="decimal"/>
      <w:lvlText w:val="%1.%2."/>
      <w:lvlJc w:val="left"/>
      <w:pPr>
        <w:ind w:left="792" w:hanging="432"/>
      </w:pPr>
      <w:rPr>
        <w:b w:val="0"/>
        <w:bCs w:val="0"/>
        <w:i w:val="0"/>
        <w:iCs/>
        <w:sz w:val="24"/>
        <w:szCs w:val="24"/>
      </w:rPr>
    </w:lvl>
    <w:lvl w:ilvl="2">
      <w:start w:val="1"/>
      <w:numFmt w:val="decimal"/>
      <w:lvlText w:val="%1.%2.%3."/>
      <w:lvlJc w:val="left"/>
      <w:pPr>
        <w:ind w:left="1072" w:hanging="504"/>
      </w:pPr>
      <w:rPr>
        <w:b w:val="0"/>
        <w:bCs/>
        <w:strike w:val="0"/>
        <w:sz w:val="24"/>
        <w:szCs w:val="24"/>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5E7729F"/>
    <w:multiLevelType w:val="multilevel"/>
    <w:tmpl w:val="005653F4"/>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rPr>
    </w:lvl>
    <w:lvl w:ilvl="2">
      <w:start w:val="1"/>
      <w:numFmt w:val="decimal"/>
      <w:lvlText w:val="%1.%2.%3"/>
      <w:lvlJc w:val="left"/>
      <w:pPr>
        <w:ind w:left="157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97252A9"/>
    <w:multiLevelType w:val="multilevel"/>
    <w:tmpl w:val="B4C80592"/>
    <w:lvl w:ilvl="0">
      <w:start w:val="1"/>
      <w:numFmt w:val="decimal"/>
      <w:lvlText w:val="%1."/>
      <w:lvlJc w:val="left"/>
      <w:pPr>
        <w:ind w:left="3196" w:hanging="360"/>
      </w:pPr>
      <w:rPr>
        <w:b/>
      </w:rPr>
    </w:lvl>
    <w:lvl w:ilvl="1">
      <w:start w:val="1"/>
      <w:numFmt w:val="decimal"/>
      <w:lvlText w:val="%1.%2."/>
      <w:lvlJc w:val="left"/>
      <w:pPr>
        <w:ind w:left="705" w:hanging="705"/>
      </w:pPr>
      <w:rPr>
        <w:rFonts w:eastAsia="Calibri" w:cs="Times New Roman"/>
        <w:b w:val="0"/>
        <w:strike w:val="0"/>
        <w:dstrike w:val="0"/>
        <w:color w:val="auto"/>
        <w:sz w:val="24"/>
        <w:szCs w:val="24"/>
      </w:rPr>
    </w:lvl>
    <w:lvl w:ilvl="2">
      <w:start w:val="1"/>
      <w:numFmt w:val="decimal"/>
      <w:lvlText w:val="%1.%2.%3."/>
      <w:lvlJc w:val="left"/>
      <w:pPr>
        <w:ind w:left="1288" w:hanging="720"/>
      </w:pPr>
      <w:rPr>
        <w:rFonts w:eastAsia="Calibri"/>
        <w:b w:val="0"/>
        <w:i w:val="0"/>
        <w:sz w:val="24"/>
        <w:szCs w:val="24"/>
      </w:rPr>
    </w:lvl>
    <w:lvl w:ilvl="3">
      <w:start w:val="1"/>
      <w:numFmt w:val="decimal"/>
      <w:lvlText w:val="1.6.%4."/>
      <w:lvlJc w:val="left"/>
      <w:pPr>
        <w:ind w:left="1080" w:hanging="720"/>
      </w:pPr>
      <w:rPr>
        <w:rFonts w:cs="Times New Roman"/>
      </w:rPr>
    </w:lvl>
    <w:lvl w:ilvl="4">
      <w:start w:val="1"/>
      <w:numFmt w:val="decimal"/>
      <w:lvlText w:val="%1.%2.%3.%4.%5."/>
      <w:lvlJc w:val="left"/>
      <w:pPr>
        <w:ind w:left="1440" w:hanging="1080"/>
      </w:pPr>
      <w:rPr>
        <w:rFonts w:eastAsia="Calibri"/>
      </w:rPr>
    </w:lvl>
    <w:lvl w:ilvl="5">
      <w:start w:val="1"/>
      <w:numFmt w:val="decimal"/>
      <w:lvlText w:val="%1.%2.%3.%4.%5.%6."/>
      <w:lvlJc w:val="left"/>
      <w:pPr>
        <w:ind w:left="1440" w:hanging="1080"/>
      </w:pPr>
      <w:rPr>
        <w:rFonts w:eastAsia="Calibri"/>
      </w:rPr>
    </w:lvl>
    <w:lvl w:ilvl="6">
      <w:start w:val="1"/>
      <w:numFmt w:val="decimal"/>
      <w:lvlText w:val="%1.%2.%3.%4.%5.%6.%7."/>
      <w:lvlJc w:val="left"/>
      <w:pPr>
        <w:ind w:left="1800" w:hanging="1440"/>
      </w:pPr>
      <w:rPr>
        <w:rFonts w:eastAsia="Calibri"/>
      </w:rPr>
    </w:lvl>
    <w:lvl w:ilvl="7">
      <w:start w:val="1"/>
      <w:numFmt w:val="decimal"/>
      <w:lvlText w:val="%1.%2.%3.%4.%5.%6.%7.%8."/>
      <w:lvlJc w:val="left"/>
      <w:pPr>
        <w:ind w:left="1800" w:hanging="1440"/>
      </w:pPr>
      <w:rPr>
        <w:rFonts w:eastAsia="Calibri"/>
      </w:rPr>
    </w:lvl>
    <w:lvl w:ilvl="8">
      <w:start w:val="1"/>
      <w:numFmt w:val="decimal"/>
      <w:lvlText w:val="%1.%2.%3.%4.%5.%6.%7.%8.%9."/>
      <w:lvlJc w:val="left"/>
      <w:pPr>
        <w:ind w:left="2160" w:hanging="1800"/>
      </w:pPr>
      <w:rPr>
        <w:rFonts w:eastAsia="Calibri"/>
      </w:rPr>
    </w:lvl>
  </w:abstractNum>
  <w:abstractNum w:abstractNumId="19" w15:restartNumberingAfterBreak="0">
    <w:nsid w:val="50FD359D"/>
    <w:multiLevelType w:val="multilevel"/>
    <w:tmpl w:val="D9DC6C9E"/>
    <w:lvl w:ilvl="0">
      <w:start w:val="1"/>
      <w:numFmt w:val="decimal"/>
      <w:lvlText w:val="%1."/>
      <w:lvlJc w:val="left"/>
      <w:pPr>
        <w:ind w:left="360" w:hanging="360"/>
      </w:pPr>
      <w:rPr>
        <w:b w:val="0"/>
        <w:bCs w:val="0"/>
        <w:i w:val="0"/>
        <w:iCs/>
        <w:color w:val="auto"/>
      </w:rPr>
    </w:lvl>
    <w:lvl w:ilvl="1">
      <w:start w:val="1"/>
      <w:numFmt w:val="decimal"/>
      <w:lvlText w:val="%1.%2."/>
      <w:lvlJc w:val="left"/>
      <w:pPr>
        <w:ind w:left="1142" w:hanging="432"/>
      </w:pPr>
      <w:rPr>
        <w:b w:val="0"/>
        <w:bCs w:val="0"/>
        <w:i w:val="0"/>
        <w:iCs/>
        <w:sz w:val="24"/>
        <w:szCs w:val="24"/>
      </w:rPr>
    </w:lvl>
    <w:lvl w:ilvl="2">
      <w:start w:val="1"/>
      <w:numFmt w:val="decimal"/>
      <w:lvlText w:val="%1.%2.%3."/>
      <w:lvlJc w:val="left"/>
      <w:pPr>
        <w:ind w:left="1072" w:hanging="504"/>
      </w:pPr>
      <w:rPr>
        <w:b w:val="0"/>
        <w:bCs/>
        <w:strike w:val="0"/>
        <w:sz w:val="24"/>
        <w:szCs w:val="24"/>
      </w:rPr>
    </w:lvl>
    <w:lvl w:ilvl="3">
      <w:start w:val="1"/>
      <w:numFmt w:val="decimal"/>
      <w:lvlText w:val="%1.%2.%3.%4."/>
      <w:lvlJc w:val="left"/>
      <w:pPr>
        <w:ind w:left="1074" w:hanging="648"/>
      </w:pPr>
      <w:rPr>
        <w:b w:val="0"/>
        <w:bCs/>
      </w:rPr>
    </w:lvl>
    <w:lvl w:ilvl="4">
      <w:start w:val="1"/>
      <w:numFmt w:val="decimal"/>
      <w:lvlText w:val="%1.%2.%3.%4.%5."/>
      <w:lvlJc w:val="left"/>
      <w:pPr>
        <w:ind w:left="2232" w:hanging="792"/>
      </w:pPr>
      <w:rPr>
        <w:b w:val="0"/>
        <w:bCs/>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29440AD"/>
    <w:multiLevelType w:val="multilevel"/>
    <w:tmpl w:val="E04ECC0C"/>
    <w:lvl w:ilvl="0">
      <w:start w:val="3"/>
      <w:numFmt w:val="decimal"/>
      <w:lvlText w:val="%1."/>
      <w:lvlJc w:val="left"/>
      <w:pPr>
        <w:ind w:left="840" w:hanging="840"/>
      </w:pPr>
    </w:lvl>
    <w:lvl w:ilvl="1">
      <w:start w:val="12"/>
      <w:numFmt w:val="decimal"/>
      <w:lvlText w:val="%1.%2."/>
      <w:lvlJc w:val="left"/>
      <w:pPr>
        <w:ind w:left="1269" w:hanging="840"/>
      </w:pPr>
    </w:lvl>
    <w:lvl w:ilvl="2">
      <w:start w:val="3"/>
      <w:numFmt w:val="decimal"/>
      <w:lvlText w:val="%1.%2.%3."/>
      <w:lvlJc w:val="left"/>
      <w:pPr>
        <w:ind w:left="2826" w:hanging="840"/>
      </w:pPr>
    </w:lvl>
    <w:lvl w:ilvl="3">
      <w:start w:val="1"/>
      <w:numFmt w:val="decimal"/>
      <w:lvlText w:val="%1.%2.%3.%4."/>
      <w:lvlJc w:val="left"/>
      <w:pPr>
        <w:ind w:left="2117" w:hanging="840"/>
      </w:pPr>
    </w:lvl>
    <w:lvl w:ilvl="4">
      <w:start w:val="1"/>
      <w:numFmt w:val="decimal"/>
      <w:lvlText w:val="%1.%2.%3.%4.%5."/>
      <w:lvlJc w:val="left"/>
      <w:pPr>
        <w:ind w:left="2796" w:hanging="1080"/>
      </w:pPr>
    </w:lvl>
    <w:lvl w:ilvl="5">
      <w:start w:val="1"/>
      <w:numFmt w:val="decimal"/>
      <w:lvlText w:val="%1.%2.%3.%4.%5.%6."/>
      <w:lvlJc w:val="left"/>
      <w:pPr>
        <w:ind w:left="3225" w:hanging="1080"/>
      </w:pPr>
    </w:lvl>
    <w:lvl w:ilvl="6">
      <w:start w:val="1"/>
      <w:numFmt w:val="decimal"/>
      <w:lvlText w:val="%1.%2.%3.%4.%5.%6.%7."/>
      <w:lvlJc w:val="left"/>
      <w:pPr>
        <w:ind w:left="4014" w:hanging="1440"/>
      </w:pPr>
    </w:lvl>
    <w:lvl w:ilvl="7">
      <w:start w:val="1"/>
      <w:numFmt w:val="decimal"/>
      <w:lvlText w:val="%1.%2.%3.%4.%5.%6.%7.%8."/>
      <w:lvlJc w:val="left"/>
      <w:pPr>
        <w:ind w:left="4443" w:hanging="1440"/>
      </w:pPr>
    </w:lvl>
    <w:lvl w:ilvl="8">
      <w:start w:val="1"/>
      <w:numFmt w:val="decimal"/>
      <w:lvlText w:val="%1.%2.%3.%4.%5.%6.%7.%8.%9."/>
      <w:lvlJc w:val="left"/>
      <w:pPr>
        <w:ind w:left="5232" w:hanging="1800"/>
      </w:pPr>
    </w:lvl>
  </w:abstractNum>
  <w:abstractNum w:abstractNumId="21" w15:restartNumberingAfterBreak="0">
    <w:nsid w:val="5EB10195"/>
    <w:multiLevelType w:val="hybridMultilevel"/>
    <w:tmpl w:val="1B4475AC"/>
    <w:lvl w:ilvl="0" w:tplc="D46E2E24">
      <w:start w:val="1"/>
      <w:numFmt w:val="upperLetter"/>
      <w:lvlText w:val="%1)"/>
      <w:lvlJc w:val="left"/>
      <w:pPr>
        <w:ind w:left="1440" w:hanging="360"/>
      </w:pPr>
      <w:rPr>
        <w:rFonts w:hint="default"/>
      </w:rPr>
    </w:lvl>
    <w:lvl w:ilvl="1" w:tplc="04260019">
      <w:start w:val="1"/>
      <w:numFmt w:val="lowerLetter"/>
      <w:lvlText w:val="%2."/>
      <w:lvlJc w:val="left"/>
      <w:pPr>
        <w:ind w:left="1440" w:hanging="360"/>
      </w:pPr>
    </w:lvl>
    <w:lvl w:ilvl="2" w:tplc="E3ACFBB8">
      <w:start w:val="1"/>
      <w:numFmt w:val="decimal"/>
      <w:lvlText w:val="%3."/>
      <w:lvlJc w:val="left"/>
      <w:pPr>
        <w:ind w:left="2340" w:hanging="360"/>
      </w:pPr>
      <w:rPr>
        <w:rFonts w:hint="default"/>
        <w:b w:val="0"/>
      </w:rPr>
    </w:lvl>
    <w:lvl w:ilvl="3" w:tplc="DF486EEA">
      <w:start w:val="1"/>
      <w:numFmt w:val="decimal"/>
      <w:lvlText w:val="%4)"/>
      <w:lvlJc w:val="left"/>
      <w:pPr>
        <w:ind w:left="2880" w:hanging="360"/>
      </w:pPr>
      <w:rPr>
        <w:rFonts w:hint="default"/>
      </w:r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61B94E36"/>
    <w:multiLevelType w:val="multilevel"/>
    <w:tmpl w:val="6F8E189A"/>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2E52F0E"/>
    <w:multiLevelType w:val="hybridMultilevel"/>
    <w:tmpl w:val="D980984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691E605B"/>
    <w:multiLevelType w:val="multilevel"/>
    <w:tmpl w:val="D2D0EB2C"/>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F764879"/>
    <w:multiLevelType w:val="hybridMultilevel"/>
    <w:tmpl w:val="3566DBD4"/>
    <w:lvl w:ilvl="0" w:tplc="A0DA3BB8">
      <w:start w:val="4"/>
      <w:numFmt w:val="bullet"/>
      <w:lvlText w:val="-"/>
      <w:lvlJc w:val="left"/>
      <w:pPr>
        <w:ind w:left="266" w:hanging="360"/>
      </w:pPr>
      <w:rPr>
        <w:rFonts w:ascii="Times New Roman" w:eastAsia="Times New Roman" w:hAnsi="Times New Roman" w:cs="Times New Roman" w:hint="default"/>
      </w:rPr>
    </w:lvl>
    <w:lvl w:ilvl="1" w:tplc="08090003" w:tentative="1">
      <w:start w:val="1"/>
      <w:numFmt w:val="bullet"/>
      <w:lvlText w:val="o"/>
      <w:lvlJc w:val="left"/>
      <w:pPr>
        <w:ind w:left="986" w:hanging="360"/>
      </w:pPr>
      <w:rPr>
        <w:rFonts w:ascii="Courier New" w:hAnsi="Courier New" w:cs="Courier New" w:hint="default"/>
      </w:rPr>
    </w:lvl>
    <w:lvl w:ilvl="2" w:tplc="08090005" w:tentative="1">
      <w:start w:val="1"/>
      <w:numFmt w:val="bullet"/>
      <w:lvlText w:val=""/>
      <w:lvlJc w:val="left"/>
      <w:pPr>
        <w:ind w:left="1706" w:hanging="360"/>
      </w:pPr>
      <w:rPr>
        <w:rFonts w:ascii="Wingdings" w:hAnsi="Wingdings" w:hint="default"/>
      </w:rPr>
    </w:lvl>
    <w:lvl w:ilvl="3" w:tplc="08090001" w:tentative="1">
      <w:start w:val="1"/>
      <w:numFmt w:val="bullet"/>
      <w:lvlText w:val=""/>
      <w:lvlJc w:val="left"/>
      <w:pPr>
        <w:ind w:left="2426" w:hanging="360"/>
      </w:pPr>
      <w:rPr>
        <w:rFonts w:ascii="Symbol" w:hAnsi="Symbol" w:hint="default"/>
      </w:rPr>
    </w:lvl>
    <w:lvl w:ilvl="4" w:tplc="08090003" w:tentative="1">
      <w:start w:val="1"/>
      <w:numFmt w:val="bullet"/>
      <w:lvlText w:val="o"/>
      <w:lvlJc w:val="left"/>
      <w:pPr>
        <w:ind w:left="3146" w:hanging="360"/>
      </w:pPr>
      <w:rPr>
        <w:rFonts w:ascii="Courier New" w:hAnsi="Courier New" w:cs="Courier New" w:hint="default"/>
      </w:rPr>
    </w:lvl>
    <w:lvl w:ilvl="5" w:tplc="08090005" w:tentative="1">
      <w:start w:val="1"/>
      <w:numFmt w:val="bullet"/>
      <w:lvlText w:val=""/>
      <w:lvlJc w:val="left"/>
      <w:pPr>
        <w:ind w:left="3866" w:hanging="360"/>
      </w:pPr>
      <w:rPr>
        <w:rFonts w:ascii="Wingdings" w:hAnsi="Wingdings" w:hint="default"/>
      </w:rPr>
    </w:lvl>
    <w:lvl w:ilvl="6" w:tplc="08090001" w:tentative="1">
      <w:start w:val="1"/>
      <w:numFmt w:val="bullet"/>
      <w:lvlText w:val=""/>
      <w:lvlJc w:val="left"/>
      <w:pPr>
        <w:ind w:left="4586" w:hanging="360"/>
      </w:pPr>
      <w:rPr>
        <w:rFonts w:ascii="Symbol" w:hAnsi="Symbol" w:hint="default"/>
      </w:rPr>
    </w:lvl>
    <w:lvl w:ilvl="7" w:tplc="08090003" w:tentative="1">
      <w:start w:val="1"/>
      <w:numFmt w:val="bullet"/>
      <w:lvlText w:val="o"/>
      <w:lvlJc w:val="left"/>
      <w:pPr>
        <w:ind w:left="5306" w:hanging="360"/>
      </w:pPr>
      <w:rPr>
        <w:rFonts w:ascii="Courier New" w:hAnsi="Courier New" w:cs="Courier New" w:hint="default"/>
      </w:rPr>
    </w:lvl>
    <w:lvl w:ilvl="8" w:tplc="08090005" w:tentative="1">
      <w:start w:val="1"/>
      <w:numFmt w:val="bullet"/>
      <w:lvlText w:val=""/>
      <w:lvlJc w:val="left"/>
      <w:pPr>
        <w:ind w:left="6026" w:hanging="360"/>
      </w:pPr>
      <w:rPr>
        <w:rFonts w:ascii="Wingdings" w:hAnsi="Wingdings" w:hint="default"/>
      </w:rPr>
    </w:lvl>
  </w:abstractNum>
  <w:abstractNum w:abstractNumId="26" w15:restartNumberingAfterBreak="0">
    <w:nsid w:val="71953867"/>
    <w:multiLevelType w:val="multilevel"/>
    <w:tmpl w:val="7A1AA59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b w:val="0"/>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744B3D5D"/>
    <w:multiLevelType w:val="hybridMultilevel"/>
    <w:tmpl w:val="BDDE8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0851EB"/>
    <w:multiLevelType w:val="multilevel"/>
    <w:tmpl w:val="E8B29708"/>
    <w:lvl w:ilvl="0">
      <w:start w:val="1"/>
      <w:numFmt w:val="decimal"/>
      <w:pStyle w:val="Nodala1"/>
      <w:lvlText w:val="%1."/>
      <w:lvlJc w:val="left"/>
      <w:pPr>
        <w:ind w:left="720" w:hanging="360"/>
      </w:pPr>
      <w:rPr>
        <w:b/>
      </w:rPr>
    </w:lvl>
    <w:lvl w:ilvl="1">
      <w:start w:val="1"/>
      <w:numFmt w:val="decimal"/>
      <w:pStyle w:val="Nodala11"/>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odala111"/>
      <w:isLgl/>
      <w:lvlText w:val="%1.%2.%3."/>
      <w:lvlJc w:val="left"/>
      <w:pPr>
        <w:ind w:left="1288"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Nodala1111"/>
      <w:isLgl/>
      <w:lvlText w:val="%1.%2.%3.%4."/>
      <w:lvlJc w:val="left"/>
      <w:pPr>
        <w:ind w:left="1080" w:hanging="720"/>
      </w:pPr>
      <w:rPr>
        <w:b w:val="0"/>
        <w:i w:val="0"/>
        <w:strike w:val="0"/>
        <w:dstrike w:val="0"/>
        <w:u w:val="none"/>
        <w:effect w:val="none"/>
      </w:rPr>
    </w:lvl>
    <w:lvl w:ilvl="4">
      <w:start w:val="1"/>
      <w:numFmt w:val="decimal"/>
      <w:isLgl/>
      <w:lvlText w:val="%1.%2.%3.%4.%5."/>
      <w:lvlJc w:val="left"/>
      <w:pPr>
        <w:ind w:left="1440" w:hanging="1080"/>
      </w:pPr>
      <w:rPr>
        <w:b/>
      </w:rPr>
    </w:lvl>
    <w:lvl w:ilvl="5">
      <w:start w:val="1"/>
      <w:numFmt w:val="decimal"/>
      <w:isLgl/>
      <w:lvlText w:val="%1.%2.%3.%4.%5.%6."/>
      <w:lvlJc w:val="left"/>
      <w:pPr>
        <w:ind w:left="1440" w:hanging="1080"/>
      </w:pPr>
      <w:rPr>
        <w:b/>
      </w:rPr>
    </w:lvl>
    <w:lvl w:ilvl="6">
      <w:start w:val="1"/>
      <w:numFmt w:val="decimal"/>
      <w:isLgl/>
      <w:lvlText w:val="%1.%2.%3.%4.%5.%6.%7."/>
      <w:lvlJc w:val="left"/>
      <w:pPr>
        <w:ind w:left="1800" w:hanging="1440"/>
      </w:pPr>
      <w:rPr>
        <w:b/>
      </w:rPr>
    </w:lvl>
    <w:lvl w:ilvl="7">
      <w:start w:val="1"/>
      <w:numFmt w:val="decimal"/>
      <w:isLgl/>
      <w:lvlText w:val="%1.%2.%3.%4.%5.%6.%7.%8."/>
      <w:lvlJc w:val="left"/>
      <w:pPr>
        <w:ind w:left="1800" w:hanging="1440"/>
      </w:pPr>
      <w:rPr>
        <w:b/>
      </w:rPr>
    </w:lvl>
    <w:lvl w:ilvl="8">
      <w:start w:val="1"/>
      <w:numFmt w:val="decimal"/>
      <w:isLgl/>
      <w:lvlText w:val="%1.%2.%3.%4.%5.%6.%7.%8.%9."/>
      <w:lvlJc w:val="left"/>
      <w:pPr>
        <w:ind w:left="2160" w:hanging="1800"/>
      </w:pPr>
      <w:rPr>
        <w:b/>
      </w:rPr>
    </w:lvl>
  </w:abstractNum>
  <w:abstractNum w:abstractNumId="29" w15:restartNumberingAfterBreak="0">
    <w:nsid w:val="76A15E48"/>
    <w:multiLevelType w:val="hybridMultilevel"/>
    <w:tmpl w:val="4F18A262"/>
    <w:lvl w:ilvl="0" w:tplc="D46E2E24">
      <w:start w:val="1"/>
      <w:numFmt w:val="upperLetter"/>
      <w:lvlText w:val="%1)"/>
      <w:lvlJc w:val="left"/>
      <w:pPr>
        <w:ind w:left="720" w:hanging="360"/>
      </w:pPr>
      <w:rPr>
        <w:rFonts w:hint="default"/>
      </w:rPr>
    </w:lvl>
    <w:lvl w:ilvl="1" w:tplc="04260019">
      <w:start w:val="1"/>
      <w:numFmt w:val="lowerLetter"/>
      <w:lvlText w:val="%2."/>
      <w:lvlJc w:val="left"/>
      <w:pPr>
        <w:ind w:left="1440" w:hanging="360"/>
      </w:pPr>
    </w:lvl>
    <w:lvl w:ilvl="2" w:tplc="F4A6366C">
      <w:start w:val="14"/>
      <w:numFmt w:val="decimal"/>
      <w:lvlText w:val="%3."/>
      <w:lvlJc w:val="left"/>
      <w:pPr>
        <w:ind w:left="2340" w:hanging="360"/>
      </w:pPr>
      <w:rPr>
        <w:rFonts w:hint="default"/>
      </w:rPr>
    </w:lvl>
    <w:lvl w:ilvl="3" w:tplc="31B8E0B2">
      <w:start w:val="1"/>
      <w:numFmt w:val="decimal"/>
      <w:lvlText w:val="%4)"/>
      <w:lvlJc w:val="left"/>
      <w:pPr>
        <w:ind w:left="2880" w:hanging="360"/>
      </w:pPr>
      <w:rPr>
        <w:rFonts w:hint="default"/>
      </w:r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7D031EA0"/>
    <w:multiLevelType w:val="multilevel"/>
    <w:tmpl w:val="B4743E58"/>
    <w:lvl w:ilvl="0">
      <w:start w:val="1"/>
      <w:numFmt w:val="decimal"/>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b w:val="0"/>
        <w:i w:val="0"/>
      </w:rPr>
    </w:lvl>
    <w:lvl w:ilvl="3">
      <w:start w:val="1"/>
      <w:numFmt w:val="decimal"/>
      <w:pStyle w:val="Heading4"/>
      <w:lvlText w:val="%1.%2.%3.%4."/>
      <w:lvlJc w:val="left"/>
      <w:pPr>
        <w:tabs>
          <w:tab w:val="num" w:pos="1080"/>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1" w15:restartNumberingAfterBreak="0">
    <w:nsid w:val="7E4160DA"/>
    <w:multiLevelType w:val="multilevel"/>
    <w:tmpl w:val="7FEC1EFA"/>
    <w:lvl w:ilvl="0">
      <w:start w:val="1"/>
      <w:numFmt w:val="decimal"/>
      <w:lvlText w:val="%1."/>
      <w:lvlJc w:val="left"/>
      <w:pPr>
        <w:tabs>
          <w:tab w:val="num" w:pos="567"/>
        </w:tabs>
        <w:ind w:left="0" w:firstLine="0"/>
      </w:pPr>
      <w:rPr>
        <w:rFonts w:ascii="Times New Roman" w:hAnsi="Times New Roman" w:cs="Times New Roman" w:hint="default"/>
        <w:b/>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360"/>
        </w:tabs>
        <w:ind w:left="360" w:hanging="360"/>
      </w:pPr>
      <w:rPr>
        <w:rFonts w:hint="default"/>
        <w:b w:val="0"/>
        <w:i w:val="0"/>
        <w:color w:val="auto"/>
      </w:rPr>
    </w:lvl>
    <w:lvl w:ilvl="2">
      <w:start w:val="1"/>
      <w:numFmt w:val="decimal"/>
      <w:lvlText w:val="%1.%2.%3."/>
      <w:lvlJc w:val="left"/>
      <w:pPr>
        <w:tabs>
          <w:tab w:val="num" w:pos="720"/>
        </w:tabs>
        <w:ind w:left="720" w:hanging="720"/>
      </w:pPr>
      <w:rPr>
        <w:rFonts w:ascii="Times New Roman" w:hAnsi="Times New Roman" w:cs="Times New Roman" w:hint="default"/>
        <w:b w:val="0"/>
        <w:i w:val="0"/>
        <w:strike w:val="0"/>
        <w:color w:val="auto"/>
        <w:sz w:val="22"/>
        <w:szCs w:val="22"/>
      </w:rPr>
    </w:lvl>
    <w:lvl w:ilvl="3">
      <w:start w:val="1"/>
      <w:numFmt w:val="decimal"/>
      <w:lvlText w:val="%1.%2.%3.%4."/>
      <w:lvlJc w:val="left"/>
      <w:pPr>
        <w:tabs>
          <w:tab w:val="num" w:pos="1980"/>
        </w:tabs>
        <w:ind w:left="1980" w:hanging="720"/>
      </w:pPr>
      <w:rPr>
        <w:rFonts w:hint="default"/>
        <w:b w:val="0"/>
        <w:i w:val="0"/>
        <w:strike w:val="0"/>
        <w:color w:val="auto"/>
        <w:sz w:val="22"/>
        <w:szCs w:val="22"/>
      </w:rPr>
    </w:lvl>
    <w:lvl w:ilvl="4">
      <w:start w:val="1"/>
      <w:numFmt w:val="decimal"/>
      <w:lvlText w:val="%1.%2.%3.%4.%5."/>
      <w:lvlJc w:val="left"/>
      <w:pPr>
        <w:tabs>
          <w:tab w:val="num" w:pos="3600"/>
        </w:tabs>
        <w:ind w:left="3600" w:hanging="1080"/>
      </w:pPr>
      <w:rPr>
        <w:rFonts w:hint="default"/>
        <w:i w:val="0"/>
        <w:iCs/>
        <w:color w:val="auto"/>
        <w:sz w:val="24"/>
        <w:szCs w:val="24"/>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759831472">
    <w:abstractNumId w:val="30"/>
  </w:num>
  <w:num w:numId="2" w16cid:durableId="1192450437">
    <w:abstractNumId w:val="6"/>
  </w:num>
  <w:num w:numId="3" w16cid:durableId="149179711">
    <w:abstractNumId w:val="1"/>
  </w:num>
  <w:num w:numId="4" w16cid:durableId="394089810">
    <w:abstractNumId w:val="19"/>
  </w:num>
  <w:num w:numId="5" w16cid:durableId="99714781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40665884">
    <w:abstractNumId w:val="27"/>
  </w:num>
  <w:num w:numId="7" w16cid:durableId="1910579157">
    <w:abstractNumId w:val="31"/>
  </w:num>
  <w:num w:numId="8" w16cid:durableId="2067799734">
    <w:abstractNumId w:val="8"/>
  </w:num>
  <w:num w:numId="9" w16cid:durableId="1754472124">
    <w:abstractNumId w:val="23"/>
  </w:num>
  <w:num w:numId="10" w16cid:durableId="1306819694">
    <w:abstractNumId w:val="16"/>
  </w:num>
  <w:num w:numId="11" w16cid:durableId="1480733550">
    <w:abstractNumId w:val="18"/>
  </w:num>
  <w:num w:numId="12" w16cid:durableId="699282624">
    <w:abstractNumId w:val="20"/>
  </w:num>
  <w:num w:numId="13" w16cid:durableId="875969313">
    <w:abstractNumId w:val="15"/>
  </w:num>
  <w:num w:numId="14" w16cid:durableId="2038506050">
    <w:abstractNumId w:val="21"/>
  </w:num>
  <w:num w:numId="15" w16cid:durableId="125778850">
    <w:abstractNumId w:val="29"/>
    <w:lvlOverride w:ilvl="0">
      <w:startOverride w:val="1"/>
    </w:lvlOverride>
    <w:lvlOverride w:ilvl="1">
      <w:startOverride w:val="1"/>
    </w:lvlOverride>
    <w:lvlOverride w:ilvl="2">
      <w:startOverride w:val="1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87487848">
    <w:abstractNumId w:val="12"/>
  </w:num>
  <w:num w:numId="17" w16cid:durableId="2106151790">
    <w:abstractNumId w:val="11"/>
  </w:num>
  <w:num w:numId="18" w16cid:durableId="545063059">
    <w:abstractNumId w:val="14"/>
  </w:num>
  <w:num w:numId="19" w16cid:durableId="1585458119">
    <w:abstractNumId w:val="4"/>
  </w:num>
  <w:num w:numId="20" w16cid:durableId="2000815089">
    <w:abstractNumId w:val="24"/>
  </w:num>
  <w:num w:numId="21" w16cid:durableId="777677392">
    <w:abstractNumId w:val="9"/>
  </w:num>
  <w:num w:numId="22" w16cid:durableId="1932935598">
    <w:abstractNumId w:val="25"/>
  </w:num>
  <w:num w:numId="23" w16cid:durableId="410465461">
    <w:abstractNumId w:val="13"/>
  </w:num>
  <w:num w:numId="24" w16cid:durableId="298800247">
    <w:abstractNumId w:val="26"/>
  </w:num>
  <w:num w:numId="25" w16cid:durableId="1642419130">
    <w:abstractNumId w:val="5"/>
  </w:num>
  <w:num w:numId="26" w16cid:durableId="1585919942">
    <w:abstractNumId w:val="3"/>
  </w:num>
  <w:num w:numId="27" w16cid:durableId="2033148669">
    <w:abstractNumId w:val="17"/>
  </w:num>
  <w:num w:numId="28" w16cid:durableId="744575726">
    <w:abstractNumId w:val="10"/>
  </w:num>
  <w:num w:numId="29" w16cid:durableId="684861641">
    <w:abstractNumId w:val="22"/>
  </w:num>
  <w:num w:numId="30" w16cid:durableId="878394974">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AE1"/>
    <w:rsid w:val="00000885"/>
    <w:rsid w:val="0000174D"/>
    <w:rsid w:val="00003948"/>
    <w:rsid w:val="00003A77"/>
    <w:rsid w:val="00003C16"/>
    <w:rsid w:val="00003D4E"/>
    <w:rsid w:val="00003DA9"/>
    <w:rsid w:val="00004170"/>
    <w:rsid w:val="00004407"/>
    <w:rsid w:val="000061C5"/>
    <w:rsid w:val="00007FB8"/>
    <w:rsid w:val="00010732"/>
    <w:rsid w:val="00010DF8"/>
    <w:rsid w:val="0001126A"/>
    <w:rsid w:val="0001278D"/>
    <w:rsid w:val="00012F06"/>
    <w:rsid w:val="00014865"/>
    <w:rsid w:val="00015004"/>
    <w:rsid w:val="000171D2"/>
    <w:rsid w:val="000202FE"/>
    <w:rsid w:val="00020447"/>
    <w:rsid w:val="00020522"/>
    <w:rsid w:val="00024850"/>
    <w:rsid w:val="00024989"/>
    <w:rsid w:val="00027A70"/>
    <w:rsid w:val="00027C7F"/>
    <w:rsid w:val="00030F0C"/>
    <w:rsid w:val="00031997"/>
    <w:rsid w:val="00031D54"/>
    <w:rsid w:val="00031E09"/>
    <w:rsid w:val="00032B3D"/>
    <w:rsid w:val="0003409C"/>
    <w:rsid w:val="0003722B"/>
    <w:rsid w:val="00040602"/>
    <w:rsid w:val="0004091D"/>
    <w:rsid w:val="00041C94"/>
    <w:rsid w:val="000431E6"/>
    <w:rsid w:val="00043766"/>
    <w:rsid w:val="00045DD2"/>
    <w:rsid w:val="0004670D"/>
    <w:rsid w:val="000517D6"/>
    <w:rsid w:val="00053426"/>
    <w:rsid w:val="000542E5"/>
    <w:rsid w:val="00054621"/>
    <w:rsid w:val="000551F6"/>
    <w:rsid w:val="00055CBC"/>
    <w:rsid w:val="000568BE"/>
    <w:rsid w:val="0006046A"/>
    <w:rsid w:val="00061FFD"/>
    <w:rsid w:val="00063332"/>
    <w:rsid w:val="0006423C"/>
    <w:rsid w:val="00064B3A"/>
    <w:rsid w:val="00065871"/>
    <w:rsid w:val="00067342"/>
    <w:rsid w:val="00070948"/>
    <w:rsid w:val="0007139D"/>
    <w:rsid w:val="00072A1F"/>
    <w:rsid w:val="000746E7"/>
    <w:rsid w:val="00077A7D"/>
    <w:rsid w:val="0008296D"/>
    <w:rsid w:val="00083DA8"/>
    <w:rsid w:val="00085067"/>
    <w:rsid w:val="00086CC4"/>
    <w:rsid w:val="000877E3"/>
    <w:rsid w:val="0009116B"/>
    <w:rsid w:val="000932ED"/>
    <w:rsid w:val="00093F05"/>
    <w:rsid w:val="00096388"/>
    <w:rsid w:val="00097063"/>
    <w:rsid w:val="000A065F"/>
    <w:rsid w:val="000A18A1"/>
    <w:rsid w:val="000A1D16"/>
    <w:rsid w:val="000A3D6C"/>
    <w:rsid w:val="000A4A3D"/>
    <w:rsid w:val="000A5765"/>
    <w:rsid w:val="000A5ACF"/>
    <w:rsid w:val="000A6F7E"/>
    <w:rsid w:val="000B0570"/>
    <w:rsid w:val="000B2E31"/>
    <w:rsid w:val="000B68F7"/>
    <w:rsid w:val="000B76B3"/>
    <w:rsid w:val="000B7D70"/>
    <w:rsid w:val="000B7DE6"/>
    <w:rsid w:val="000C13C1"/>
    <w:rsid w:val="000C17E8"/>
    <w:rsid w:val="000C68A1"/>
    <w:rsid w:val="000C7749"/>
    <w:rsid w:val="000D0A5E"/>
    <w:rsid w:val="000D118C"/>
    <w:rsid w:val="000D3575"/>
    <w:rsid w:val="000D3F68"/>
    <w:rsid w:val="000D40DC"/>
    <w:rsid w:val="000D430B"/>
    <w:rsid w:val="000D44B2"/>
    <w:rsid w:val="000D6769"/>
    <w:rsid w:val="000D7EA6"/>
    <w:rsid w:val="000E190C"/>
    <w:rsid w:val="000E2D62"/>
    <w:rsid w:val="000E2E15"/>
    <w:rsid w:val="000E4292"/>
    <w:rsid w:val="000E7F5D"/>
    <w:rsid w:val="000F20CA"/>
    <w:rsid w:val="000F3EC3"/>
    <w:rsid w:val="000F5D19"/>
    <w:rsid w:val="000F6AB2"/>
    <w:rsid w:val="000F7746"/>
    <w:rsid w:val="00101841"/>
    <w:rsid w:val="001029B2"/>
    <w:rsid w:val="00102D1E"/>
    <w:rsid w:val="0010357C"/>
    <w:rsid w:val="0010368B"/>
    <w:rsid w:val="00104E33"/>
    <w:rsid w:val="001058FD"/>
    <w:rsid w:val="001107D9"/>
    <w:rsid w:val="00110909"/>
    <w:rsid w:val="00110E45"/>
    <w:rsid w:val="00114A2F"/>
    <w:rsid w:val="00115F32"/>
    <w:rsid w:val="00116C27"/>
    <w:rsid w:val="001210CD"/>
    <w:rsid w:val="00121C85"/>
    <w:rsid w:val="00126A69"/>
    <w:rsid w:val="00130582"/>
    <w:rsid w:val="00133372"/>
    <w:rsid w:val="00134CB5"/>
    <w:rsid w:val="00137C84"/>
    <w:rsid w:val="00141E6D"/>
    <w:rsid w:val="001437DE"/>
    <w:rsid w:val="00146B7D"/>
    <w:rsid w:val="00147006"/>
    <w:rsid w:val="00150442"/>
    <w:rsid w:val="001527A1"/>
    <w:rsid w:val="00153CBB"/>
    <w:rsid w:val="00153CCF"/>
    <w:rsid w:val="0015798C"/>
    <w:rsid w:val="00157D54"/>
    <w:rsid w:val="00161794"/>
    <w:rsid w:val="00163E41"/>
    <w:rsid w:val="00164099"/>
    <w:rsid w:val="00164B19"/>
    <w:rsid w:val="00164F53"/>
    <w:rsid w:val="00165900"/>
    <w:rsid w:val="00166E11"/>
    <w:rsid w:val="001735FC"/>
    <w:rsid w:val="00174037"/>
    <w:rsid w:val="0017581D"/>
    <w:rsid w:val="00177DD7"/>
    <w:rsid w:val="00180F09"/>
    <w:rsid w:val="00181740"/>
    <w:rsid w:val="00183051"/>
    <w:rsid w:val="001871F1"/>
    <w:rsid w:val="00192583"/>
    <w:rsid w:val="00193143"/>
    <w:rsid w:val="00193A79"/>
    <w:rsid w:val="001950FF"/>
    <w:rsid w:val="00197547"/>
    <w:rsid w:val="001A05AE"/>
    <w:rsid w:val="001A0BD8"/>
    <w:rsid w:val="001A1EFF"/>
    <w:rsid w:val="001A2817"/>
    <w:rsid w:val="001A3BA6"/>
    <w:rsid w:val="001A52F5"/>
    <w:rsid w:val="001A6020"/>
    <w:rsid w:val="001A657B"/>
    <w:rsid w:val="001A6FC0"/>
    <w:rsid w:val="001B2012"/>
    <w:rsid w:val="001B2C6D"/>
    <w:rsid w:val="001B65A7"/>
    <w:rsid w:val="001B6AC2"/>
    <w:rsid w:val="001B787B"/>
    <w:rsid w:val="001C06E7"/>
    <w:rsid w:val="001C25BD"/>
    <w:rsid w:val="001C322B"/>
    <w:rsid w:val="001C3F74"/>
    <w:rsid w:val="001C48AD"/>
    <w:rsid w:val="001C49F5"/>
    <w:rsid w:val="001C5745"/>
    <w:rsid w:val="001C5849"/>
    <w:rsid w:val="001C6384"/>
    <w:rsid w:val="001C7975"/>
    <w:rsid w:val="001D0A09"/>
    <w:rsid w:val="001D1D05"/>
    <w:rsid w:val="001D45EC"/>
    <w:rsid w:val="001D4B47"/>
    <w:rsid w:val="001D65AA"/>
    <w:rsid w:val="001D75D8"/>
    <w:rsid w:val="001E041F"/>
    <w:rsid w:val="001E188C"/>
    <w:rsid w:val="001E3C6D"/>
    <w:rsid w:val="001E435F"/>
    <w:rsid w:val="001E4F38"/>
    <w:rsid w:val="001E6957"/>
    <w:rsid w:val="001E7401"/>
    <w:rsid w:val="001E7425"/>
    <w:rsid w:val="001F037B"/>
    <w:rsid w:val="001F09E2"/>
    <w:rsid w:val="001F0A26"/>
    <w:rsid w:val="001F1134"/>
    <w:rsid w:val="001F3907"/>
    <w:rsid w:val="001F3961"/>
    <w:rsid w:val="001F6DD4"/>
    <w:rsid w:val="001F7B4B"/>
    <w:rsid w:val="00202D8F"/>
    <w:rsid w:val="00204399"/>
    <w:rsid w:val="00205FEE"/>
    <w:rsid w:val="0020608F"/>
    <w:rsid w:val="0020636B"/>
    <w:rsid w:val="0021004C"/>
    <w:rsid w:val="002115D0"/>
    <w:rsid w:val="00212634"/>
    <w:rsid w:val="00214553"/>
    <w:rsid w:val="002151C9"/>
    <w:rsid w:val="002151E5"/>
    <w:rsid w:val="002152CC"/>
    <w:rsid w:val="00215851"/>
    <w:rsid w:val="002159FA"/>
    <w:rsid w:val="002166D9"/>
    <w:rsid w:val="00217D98"/>
    <w:rsid w:val="00220833"/>
    <w:rsid w:val="00221265"/>
    <w:rsid w:val="00223337"/>
    <w:rsid w:val="00224E6C"/>
    <w:rsid w:val="00224ED2"/>
    <w:rsid w:val="002259E1"/>
    <w:rsid w:val="0023169F"/>
    <w:rsid w:val="002325F3"/>
    <w:rsid w:val="00232ADA"/>
    <w:rsid w:val="00233EAF"/>
    <w:rsid w:val="00234800"/>
    <w:rsid w:val="00235307"/>
    <w:rsid w:val="00235CD4"/>
    <w:rsid w:val="0023602B"/>
    <w:rsid w:val="00236F5B"/>
    <w:rsid w:val="00241E39"/>
    <w:rsid w:val="00251776"/>
    <w:rsid w:val="00252675"/>
    <w:rsid w:val="00252A89"/>
    <w:rsid w:val="002553C0"/>
    <w:rsid w:val="00255A55"/>
    <w:rsid w:val="00256178"/>
    <w:rsid w:val="002579AD"/>
    <w:rsid w:val="00260910"/>
    <w:rsid w:val="00261487"/>
    <w:rsid w:val="00261629"/>
    <w:rsid w:val="00263116"/>
    <w:rsid w:val="00266146"/>
    <w:rsid w:val="00267194"/>
    <w:rsid w:val="00267922"/>
    <w:rsid w:val="002710AC"/>
    <w:rsid w:val="00277D1A"/>
    <w:rsid w:val="00280781"/>
    <w:rsid w:val="0028105D"/>
    <w:rsid w:val="00282596"/>
    <w:rsid w:val="0028687C"/>
    <w:rsid w:val="002901D2"/>
    <w:rsid w:val="00291381"/>
    <w:rsid w:val="0029307B"/>
    <w:rsid w:val="00293F01"/>
    <w:rsid w:val="002949A5"/>
    <w:rsid w:val="002958A8"/>
    <w:rsid w:val="002A3152"/>
    <w:rsid w:val="002A3EDD"/>
    <w:rsid w:val="002A3F5C"/>
    <w:rsid w:val="002A44ED"/>
    <w:rsid w:val="002A4AC9"/>
    <w:rsid w:val="002A6AC9"/>
    <w:rsid w:val="002A6BFB"/>
    <w:rsid w:val="002A6E14"/>
    <w:rsid w:val="002A76D3"/>
    <w:rsid w:val="002B09F8"/>
    <w:rsid w:val="002B1A40"/>
    <w:rsid w:val="002B421D"/>
    <w:rsid w:val="002B51B6"/>
    <w:rsid w:val="002B789C"/>
    <w:rsid w:val="002C0AAB"/>
    <w:rsid w:val="002C2219"/>
    <w:rsid w:val="002C33C3"/>
    <w:rsid w:val="002C359C"/>
    <w:rsid w:val="002C38D7"/>
    <w:rsid w:val="002C3ECC"/>
    <w:rsid w:val="002C53F7"/>
    <w:rsid w:val="002C5451"/>
    <w:rsid w:val="002C59E0"/>
    <w:rsid w:val="002C7656"/>
    <w:rsid w:val="002D019A"/>
    <w:rsid w:val="002D165D"/>
    <w:rsid w:val="002D1C76"/>
    <w:rsid w:val="002D2D68"/>
    <w:rsid w:val="002D4D07"/>
    <w:rsid w:val="002D534A"/>
    <w:rsid w:val="002D5E30"/>
    <w:rsid w:val="002D6161"/>
    <w:rsid w:val="002E136D"/>
    <w:rsid w:val="002E2EF3"/>
    <w:rsid w:val="002E666D"/>
    <w:rsid w:val="002E74EC"/>
    <w:rsid w:val="002F1342"/>
    <w:rsid w:val="002F3017"/>
    <w:rsid w:val="002F3A16"/>
    <w:rsid w:val="002F3CF5"/>
    <w:rsid w:val="002F6A56"/>
    <w:rsid w:val="00301DA4"/>
    <w:rsid w:val="00303E7B"/>
    <w:rsid w:val="003061B0"/>
    <w:rsid w:val="00306D46"/>
    <w:rsid w:val="00307C33"/>
    <w:rsid w:val="00307DEC"/>
    <w:rsid w:val="0031151B"/>
    <w:rsid w:val="00312737"/>
    <w:rsid w:val="00313E9A"/>
    <w:rsid w:val="00313F4D"/>
    <w:rsid w:val="00316C1C"/>
    <w:rsid w:val="00316C99"/>
    <w:rsid w:val="00317AFF"/>
    <w:rsid w:val="003239D1"/>
    <w:rsid w:val="003247D3"/>
    <w:rsid w:val="0032542F"/>
    <w:rsid w:val="00330BF9"/>
    <w:rsid w:val="00331767"/>
    <w:rsid w:val="003337FF"/>
    <w:rsid w:val="003341DC"/>
    <w:rsid w:val="00335702"/>
    <w:rsid w:val="00335C59"/>
    <w:rsid w:val="003376F0"/>
    <w:rsid w:val="00337DB3"/>
    <w:rsid w:val="00341F92"/>
    <w:rsid w:val="00344A9B"/>
    <w:rsid w:val="00344BDF"/>
    <w:rsid w:val="003452C7"/>
    <w:rsid w:val="00345532"/>
    <w:rsid w:val="00346445"/>
    <w:rsid w:val="003504F4"/>
    <w:rsid w:val="00351234"/>
    <w:rsid w:val="0035460D"/>
    <w:rsid w:val="00356BF4"/>
    <w:rsid w:val="00357432"/>
    <w:rsid w:val="003575D3"/>
    <w:rsid w:val="00360448"/>
    <w:rsid w:val="00362D44"/>
    <w:rsid w:val="00367546"/>
    <w:rsid w:val="00370519"/>
    <w:rsid w:val="0037140C"/>
    <w:rsid w:val="003717AE"/>
    <w:rsid w:val="0037345D"/>
    <w:rsid w:val="00373836"/>
    <w:rsid w:val="003739C5"/>
    <w:rsid w:val="00374535"/>
    <w:rsid w:val="003746C9"/>
    <w:rsid w:val="00374F31"/>
    <w:rsid w:val="0038063B"/>
    <w:rsid w:val="003849B8"/>
    <w:rsid w:val="00385E9E"/>
    <w:rsid w:val="00387179"/>
    <w:rsid w:val="00391F25"/>
    <w:rsid w:val="003948D4"/>
    <w:rsid w:val="00395E10"/>
    <w:rsid w:val="003A0393"/>
    <w:rsid w:val="003A0F7D"/>
    <w:rsid w:val="003A43DB"/>
    <w:rsid w:val="003A4B3B"/>
    <w:rsid w:val="003A4F1F"/>
    <w:rsid w:val="003A52DC"/>
    <w:rsid w:val="003A5623"/>
    <w:rsid w:val="003A72CF"/>
    <w:rsid w:val="003B126F"/>
    <w:rsid w:val="003B219A"/>
    <w:rsid w:val="003B50C3"/>
    <w:rsid w:val="003B57E4"/>
    <w:rsid w:val="003B6084"/>
    <w:rsid w:val="003B620D"/>
    <w:rsid w:val="003B67F7"/>
    <w:rsid w:val="003B731E"/>
    <w:rsid w:val="003C1F54"/>
    <w:rsid w:val="003C5661"/>
    <w:rsid w:val="003C6EAF"/>
    <w:rsid w:val="003C6F7D"/>
    <w:rsid w:val="003C75B2"/>
    <w:rsid w:val="003C7EA2"/>
    <w:rsid w:val="003D4938"/>
    <w:rsid w:val="003D5A36"/>
    <w:rsid w:val="003D5EFE"/>
    <w:rsid w:val="003D78B3"/>
    <w:rsid w:val="003E26D0"/>
    <w:rsid w:val="003E32AB"/>
    <w:rsid w:val="003E3C97"/>
    <w:rsid w:val="003E4DA5"/>
    <w:rsid w:val="003E53DA"/>
    <w:rsid w:val="003E56D7"/>
    <w:rsid w:val="003E77C4"/>
    <w:rsid w:val="003E7FC2"/>
    <w:rsid w:val="003F056D"/>
    <w:rsid w:val="003F102E"/>
    <w:rsid w:val="003F5C8A"/>
    <w:rsid w:val="003F5DD1"/>
    <w:rsid w:val="003F65BF"/>
    <w:rsid w:val="003F688B"/>
    <w:rsid w:val="003F75F5"/>
    <w:rsid w:val="004005DC"/>
    <w:rsid w:val="00400B06"/>
    <w:rsid w:val="004033E9"/>
    <w:rsid w:val="00404EC9"/>
    <w:rsid w:val="00405117"/>
    <w:rsid w:val="004067A2"/>
    <w:rsid w:val="0040753B"/>
    <w:rsid w:val="00407584"/>
    <w:rsid w:val="004106F8"/>
    <w:rsid w:val="004122A2"/>
    <w:rsid w:val="00412460"/>
    <w:rsid w:val="00412673"/>
    <w:rsid w:val="00413EC3"/>
    <w:rsid w:val="00415C5A"/>
    <w:rsid w:val="00416110"/>
    <w:rsid w:val="004179F0"/>
    <w:rsid w:val="0042364B"/>
    <w:rsid w:val="00424362"/>
    <w:rsid w:val="004253D9"/>
    <w:rsid w:val="00427F3C"/>
    <w:rsid w:val="004300A9"/>
    <w:rsid w:val="00431EFA"/>
    <w:rsid w:val="004337B6"/>
    <w:rsid w:val="00435996"/>
    <w:rsid w:val="004360EC"/>
    <w:rsid w:val="004373B7"/>
    <w:rsid w:val="0044002C"/>
    <w:rsid w:val="004408AD"/>
    <w:rsid w:val="00440C85"/>
    <w:rsid w:val="00441406"/>
    <w:rsid w:val="00441FC1"/>
    <w:rsid w:val="00444047"/>
    <w:rsid w:val="0044488D"/>
    <w:rsid w:val="0044538F"/>
    <w:rsid w:val="00445485"/>
    <w:rsid w:val="00450260"/>
    <w:rsid w:val="0045387E"/>
    <w:rsid w:val="004600BB"/>
    <w:rsid w:val="00460E90"/>
    <w:rsid w:val="004614CE"/>
    <w:rsid w:val="00466433"/>
    <w:rsid w:val="00467F23"/>
    <w:rsid w:val="00476DD6"/>
    <w:rsid w:val="004770B7"/>
    <w:rsid w:val="00477572"/>
    <w:rsid w:val="00477CF6"/>
    <w:rsid w:val="00480A2E"/>
    <w:rsid w:val="00480BEC"/>
    <w:rsid w:val="00481702"/>
    <w:rsid w:val="00481835"/>
    <w:rsid w:val="00481AAC"/>
    <w:rsid w:val="00481D61"/>
    <w:rsid w:val="00481FA5"/>
    <w:rsid w:val="004843EF"/>
    <w:rsid w:val="00484CC4"/>
    <w:rsid w:val="004864DA"/>
    <w:rsid w:val="00486578"/>
    <w:rsid w:val="004902EB"/>
    <w:rsid w:val="00491801"/>
    <w:rsid w:val="004924B4"/>
    <w:rsid w:val="004928D1"/>
    <w:rsid w:val="00492F66"/>
    <w:rsid w:val="004940D0"/>
    <w:rsid w:val="004A11B1"/>
    <w:rsid w:val="004A28DA"/>
    <w:rsid w:val="004A2ABB"/>
    <w:rsid w:val="004A2C18"/>
    <w:rsid w:val="004A4CF7"/>
    <w:rsid w:val="004A4EAB"/>
    <w:rsid w:val="004A6849"/>
    <w:rsid w:val="004A6B92"/>
    <w:rsid w:val="004A6ECF"/>
    <w:rsid w:val="004B223A"/>
    <w:rsid w:val="004B249C"/>
    <w:rsid w:val="004B2B38"/>
    <w:rsid w:val="004B3BAB"/>
    <w:rsid w:val="004B401F"/>
    <w:rsid w:val="004B5123"/>
    <w:rsid w:val="004B61B7"/>
    <w:rsid w:val="004B6DEE"/>
    <w:rsid w:val="004C194F"/>
    <w:rsid w:val="004C1C5A"/>
    <w:rsid w:val="004C297B"/>
    <w:rsid w:val="004C353A"/>
    <w:rsid w:val="004C3754"/>
    <w:rsid w:val="004C3A94"/>
    <w:rsid w:val="004C3FC6"/>
    <w:rsid w:val="004C42A2"/>
    <w:rsid w:val="004C4802"/>
    <w:rsid w:val="004C5095"/>
    <w:rsid w:val="004C727E"/>
    <w:rsid w:val="004C729F"/>
    <w:rsid w:val="004D30D3"/>
    <w:rsid w:val="004D4D28"/>
    <w:rsid w:val="004D558F"/>
    <w:rsid w:val="004D6748"/>
    <w:rsid w:val="004D68CE"/>
    <w:rsid w:val="004D6BA9"/>
    <w:rsid w:val="004E5285"/>
    <w:rsid w:val="004E5B22"/>
    <w:rsid w:val="004E6446"/>
    <w:rsid w:val="004E6520"/>
    <w:rsid w:val="004F0616"/>
    <w:rsid w:val="004F08A3"/>
    <w:rsid w:val="004F10B3"/>
    <w:rsid w:val="004F27F4"/>
    <w:rsid w:val="004F447B"/>
    <w:rsid w:val="004F5B39"/>
    <w:rsid w:val="004F6671"/>
    <w:rsid w:val="005018F1"/>
    <w:rsid w:val="005028B0"/>
    <w:rsid w:val="00504BD2"/>
    <w:rsid w:val="00511E03"/>
    <w:rsid w:val="005135BC"/>
    <w:rsid w:val="00513B3C"/>
    <w:rsid w:val="00516D36"/>
    <w:rsid w:val="00516FB7"/>
    <w:rsid w:val="00521217"/>
    <w:rsid w:val="00521271"/>
    <w:rsid w:val="00521681"/>
    <w:rsid w:val="005245FF"/>
    <w:rsid w:val="00524C8D"/>
    <w:rsid w:val="00524E58"/>
    <w:rsid w:val="005254E5"/>
    <w:rsid w:val="00531E93"/>
    <w:rsid w:val="005320F9"/>
    <w:rsid w:val="0053292D"/>
    <w:rsid w:val="00540B48"/>
    <w:rsid w:val="0054157D"/>
    <w:rsid w:val="00541E88"/>
    <w:rsid w:val="0054326E"/>
    <w:rsid w:val="00545936"/>
    <w:rsid w:val="0054639E"/>
    <w:rsid w:val="00547D80"/>
    <w:rsid w:val="00550799"/>
    <w:rsid w:val="005534AC"/>
    <w:rsid w:val="005537DC"/>
    <w:rsid w:val="00554B18"/>
    <w:rsid w:val="00554EDD"/>
    <w:rsid w:val="00555D10"/>
    <w:rsid w:val="00555D8E"/>
    <w:rsid w:val="00556C9A"/>
    <w:rsid w:val="00557489"/>
    <w:rsid w:val="0055749D"/>
    <w:rsid w:val="00560082"/>
    <w:rsid w:val="00563C78"/>
    <w:rsid w:val="005646DD"/>
    <w:rsid w:val="005657DE"/>
    <w:rsid w:val="00566481"/>
    <w:rsid w:val="0057185D"/>
    <w:rsid w:val="00571DFC"/>
    <w:rsid w:val="00572155"/>
    <w:rsid w:val="00572455"/>
    <w:rsid w:val="005732E8"/>
    <w:rsid w:val="005741C8"/>
    <w:rsid w:val="00574F82"/>
    <w:rsid w:val="005806D2"/>
    <w:rsid w:val="0058122F"/>
    <w:rsid w:val="005824B3"/>
    <w:rsid w:val="00582BD3"/>
    <w:rsid w:val="005855EA"/>
    <w:rsid w:val="005859E7"/>
    <w:rsid w:val="00587374"/>
    <w:rsid w:val="00592D05"/>
    <w:rsid w:val="0059612F"/>
    <w:rsid w:val="005965C1"/>
    <w:rsid w:val="00597164"/>
    <w:rsid w:val="005A04B1"/>
    <w:rsid w:val="005A1BF1"/>
    <w:rsid w:val="005A1DBB"/>
    <w:rsid w:val="005A2AE0"/>
    <w:rsid w:val="005A3338"/>
    <w:rsid w:val="005A4C09"/>
    <w:rsid w:val="005A4FF8"/>
    <w:rsid w:val="005A75DC"/>
    <w:rsid w:val="005A7A20"/>
    <w:rsid w:val="005B0784"/>
    <w:rsid w:val="005B1CA4"/>
    <w:rsid w:val="005B3845"/>
    <w:rsid w:val="005B405C"/>
    <w:rsid w:val="005B548B"/>
    <w:rsid w:val="005C205F"/>
    <w:rsid w:val="005C3B5B"/>
    <w:rsid w:val="005C5208"/>
    <w:rsid w:val="005C791F"/>
    <w:rsid w:val="005D1610"/>
    <w:rsid w:val="005D1D95"/>
    <w:rsid w:val="005D2DB5"/>
    <w:rsid w:val="005D38FC"/>
    <w:rsid w:val="005D3D92"/>
    <w:rsid w:val="005D54B6"/>
    <w:rsid w:val="005D78ED"/>
    <w:rsid w:val="005D7DD9"/>
    <w:rsid w:val="005E13E5"/>
    <w:rsid w:val="005E5040"/>
    <w:rsid w:val="005E5952"/>
    <w:rsid w:val="005E7607"/>
    <w:rsid w:val="005E7F15"/>
    <w:rsid w:val="005F05FC"/>
    <w:rsid w:val="005F0C4C"/>
    <w:rsid w:val="005F1FEA"/>
    <w:rsid w:val="005F3BA9"/>
    <w:rsid w:val="005F7379"/>
    <w:rsid w:val="005F7F30"/>
    <w:rsid w:val="00600133"/>
    <w:rsid w:val="00600C75"/>
    <w:rsid w:val="00601400"/>
    <w:rsid w:val="006021C9"/>
    <w:rsid w:val="0060220D"/>
    <w:rsid w:val="006022C3"/>
    <w:rsid w:val="00602DF1"/>
    <w:rsid w:val="006043FD"/>
    <w:rsid w:val="0060494C"/>
    <w:rsid w:val="00604F90"/>
    <w:rsid w:val="00610E94"/>
    <w:rsid w:val="00611798"/>
    <w:rsid w:val="00611881"/>
    <w:rsid w:val="00611A62"/>
    <w:rsid w:val="00614167"/>
    <w:rsid w:val="006147A9"/>
    <w:rsid w:val="00620A5F"/>
    <w:rsid w:val="0062106A"/>
    <w:rsid w:val="0062499B"/>
    <w:rsid w:val="00634859"/>
    <w:rsid w:val="006372A2"/>
    <w:rsid w:val="006402EC"/>
    <w:rsid w:val="00642DCE"/>
    <w:rsid w:val="00644651"/>
    <w:rsid w:val="00647173"/>
    <w:rsid w:val="0065549B"/>
    <w:rsid w:val="00660414"/>
    <w:rsid w:val="006617B0"/>
    <w:rsid w:val="00661AC5"/>
    <w:rsid w:val="00662468"/>
    <w:rsid w:val="00663039"/>
    <w:rsid w:val="00665BBE"/>
    <w:rsid w:val="00665BDE"/>
    <w:rsid w:val="00665C17"/>
    <w:rsid w:val="00667A5B"/>
    <w:rsid w:val="00667CA2"/>
    <w:rsid w:val="006706BC"/>
    <w:rsid w:val="00671B10"/>
    <w:rsid w:val="00673CAA"/>
    <w:rsid w:val="006742B8"/>
    <w:rsid w:val="00675685"/>
    <w:rsid w:val="00677D85"/>
    <w:rsid w:val="006804EB"/>
    <w:rsid w:val="006857D1"/>
    <w:rsid w:val="006863D4"/>
    <w:rsid w:val="006871F9"/>
    <w:rsid w:val="0068794A"/>
    <w:rsid w:val="00692E21"/>
    <w:rsid w:val="00693D5D"/>
    <w:rsid w:val="00694C34"/>
    <w:rsid w:val="00694E73"/>
    <w:rsid w:val="006959F7"/>
    <w:rsid w:val="00696A2E"/>
    <w:rsid w:val="00696C1B"/>
    <w:rsid w:val="006A1725"/>
    <w:rsid w:val="006A5144"/>
    <w:rsid w:val="006A56C7"/>
    <w:rsid w:val="006A6C08"/>
    <w:rsid w:val="006A70C7"/>
    <w:rsid w:val="006B10A9"/>
    <w:rsid w:val="006B156B"/>
    <w:rsid w:val="006B1DCD"/>
    <w:rsid w:val="006B35DF"/>
    <w:rsid w:val="006B6451"/>
    <w:rsid w:val="006B6538"/>
    <w:rsid w:val="006B6F9D"/>
    <w:rsid w:val="006B7F0F"/>
    <w:rsid w:val="006C26EC"/>
    <w:rsid w:val="006C44D1"/>
    <w:rsid w:val="006C4A03"/>
    <w:rsid w:val="006C5CB7"/>
    <w:rsid w:val="006C7B59"/>
    <w:rsid w:val="006D1D37"/>
    <w:rsid w:val="006D2305"/>
    <w:rsid w:val="006D251D"/>
    <w:rsid w:val="006D36B5"/>
    <w:rsid w:val="006D4ACF"/>
    <w:rsid w:val="006D591C"/>
    <w:rsid w:val="006D61D7"/>
    <w:rsid w:val="006D6F10"/>
    <w:rsid w:val="006E111B"/>
    <w:rsid w:val="006E1F82"/>
    <w:rsid w:val="006E232D"/>
    <w:rsid w:val="006E4C41"/>
    <w:rsid w:val="006E6211"/>
    <w:rsid w:val="006E6EC6"/>
    <w:rsid w:val="006E7592"/>
    <w:rsid w:val="006E777B"/>
    <w:rsid w:val="006E7930"/>
    <w:rsid w:val="006F1783"/>
    <w:rsid w:val="006F302B"/>
    <w:rsid w:val="006F34E5"/>
    <w:rsid w:val="006F3B04"/>
    <w:rsid w:val="006F5E4D"/>
    <w:rsid w:val="006F6288"/>
    <w:rsid w:val="00700401"/>
    <w:rsid w:val="0070068C"/>
    <w:rsid w:val="00701FD6"/>
    <w:rsid w:val="00702928"/>
    <w:rsid w:val="007042A7"/>
    <w:rsid w:val="007103C1"/>
    <w:rsid w:val="007105B2"/>
    <w:rsid w:val="00711BB2"/>
    <w:rsid w:val="00715CD9"/>
    <w:rsid w:val="00721039"/>
    <w:rsid w:val="007224E0"/>
    <w:rsid w:val="00723890"/>
    <w:rsid w:val="00723BFB"/>
    <w:rsid w:val="0072471B"/>
    <w:rsid w:val="007256E0"/>
    <w:rsid w:val="00726050"/>
    <w:rsid w:val="00726FDE"/>
    <w:rsid w:val="00727A37"/>
    <w:rsid w:val="007322D7"/>
    <w:rsid w:val="00733778"/>
    <w:rsid w:val="0073432F"/>
    <w:rsid w:val="007353E6"/>
    <w:rsid w:val="0073579E"/>
    <w:rsid w:val="00737B62"/>
    <w:rsid w:val="0074108F"/>
    <w:rsid w:val="0074142C"/>
    <w:rsid w:val="0074149A"/>
    <w:rsid w:val="00742593"/>
    <w:rsid w:val="007457FB"/>
    <w:rsid w:val="00745B09"/>
    <w:rsid w:val="0075123A"/>
    <w:rsid w:val="00752A1F"/>
    <w:rsid w:val="00752E13"/>
    <w:rsid w:val="00753840"/>
    <w:rsid w:val="00754141"/>
    <w:rsid w:val="0075518C"/>
    <w:rsid w:val="00755AF3"/>
    <w:rsid w:val="00760CBE"/>
    <w:rsid w:val="00761B59"/>
    <w:rsid w:val="007625CF"/>
    <w:rsid w:val="00763569"/>
    <w:rsid w:val="007636C1"/>
    <w:rsid w:val="007639CF"/>
    <w:rsid w:val="007643CB"/>
    <w:rsid w:val="007645FF"/>
    <w:rsid w:val="007655B3"/>
    <w:rsid w:val="00765DD3"/>
    <w:rsid w:val="00772AC5"/>
    <w:rsid w:val="00772B96"/>
    <w:rsid w:val="00773474"/>
    <w:rsid w:val="00773554"/>
    <w:rsid w:val="00773CC9"/>
    <w:rsid w:val="0077474E"/>
    <w:rsid w:val="0077520E"/>
    <w:rsid w:val="0078299F"/>
    <w:rsid w:val="007837F2"/>
    <w:rsid w:val="007901F6"/>
    <w:rsid w:val="00795F95"/>
    <w:rsid w:val="007968CE"/>
    <w:rsid w:val="00796971"/>
    <w:rsid w:val="007A1BBA"/>
    <w:rsid w:val="007A5338"/>
    <w:rsid w:val="007A7039"/>
    <w:rsid w:val="007A7521"/>
    <w:rsid w:val="007B0207"/>
    <w:rsid w:val="007B343C"/>
    <w:rsid w:val="007B5136"/>
    <w:rsid w:val="007B56F0"/>
    <w:rsid w:val="007C004F"/>
    <w:rsid w:val="007C4635"/>
    <w:rsid w:val="007C4AEA"/>
    <w:rsid w:val="007C5A0D"/>
    <w:rsid w:val="007D0862"/>
    <w:rsid w:val="007D1150"/>
    <w:rsid w:val="007D1298"/>
    <w:rsid w:val="007D1BA2"/>
    <w:rsid w:val="007D2EF2"/>
    <w:rsid w:val="007D3C5E"/>
    <w:rsid w:val="007D6939"/>
    <w:rsid w:val="007D7C5D"/>
    <w:rsid w:val="007E02CB"/>
    <w:rsid w:val="007E0ACB"/>
    <w:rsid w:val="007E49A6"/>
    <w:rsid w:val="007E503B"/>
    <w:rsid w:val="007E5359"/>
    <w:rsid w:val="007E7062"/>
    <w:rsid w:val="007F288F"/>
    <w:rsid w:val="007F333E"/>
    <w:rsid w:val="007F436E"/>
    <w:rsid w:val="008049BC"/>
    <w:rsid w:val="00810B00"/>
    <w:rsid w:val="008127E6"/>
    <w:rsid w:val="00814C9A"/>
    <w:rsid w:val="00816AF4"/>
    <w:rsid w:val="00817A2A"/>
    <w:rsid w:val="0082151D"/>
    <w:rsid w:val="00822200"/>
    <w:rsid w:val="00825F71"/>
    <w:rsid w:val="00825FDA"/>
    <w:rsid w:val="008276D7"/>
    <w:rsid w:val="00827DFE"/>
    <w:rsid w:val="00831AD0"/>
    <w:rsid w:val="00835DEC"/>
    <w:rsid w:val="00840CD0"/>
    <w:rsid w:val="00841315"/>
    <w:rsid w:val="00841DB0"/>
    <w:rsid w:val="00842A0A"/>
    <w:rsid w:val="0084341E"/>
    <w:rsid w:val="00844DCD"/>
    <w:rsid w:val="00844E45"/>
    <w:rsid w:val="0084666D"/>
    <w:rsid w:val="0084763F"/>
    <w:rsid w:val="00847F67"/>
    <w:rsid w:val="00850FDC"/>
    <w:rsid w:val="00855325"/>
    <w:rsid w:val="008553EF"/>
    <w:rsid w:val="00857DDA"/>
    <w:rsid w:val="00860FA5"/>
    <w:rsid w:val="00862C1D"/>
    <w:rsid w:val="008669C6"/>
    <w:rsid w:val="0086774A"/>
    <w:rsid w:val="00867B77"/>
    <w:rsid w:val="00867CE0"/>
    <w:rsid w:val="00867F3E"/>
    <w:rsid w:val="00870539"/>
    <w:rsid w:val="008714CB"/>
    <w:rsid w:val="00872667"/>
    <w:rsid w:val="00872C52"/>
    <w:rsid w:val="00873B85"/>
    <w:rsid w:val="0087406A"/>
    <w:rsid w:val="008757F0"/>
    <w:rsid w:val="008758EA"/>
    <w:rsid w:val="00877850"/>
    <w:rsid w:val="00881590"/>
    <w:rsid w:val="008817A2"/>
    <w:rsid w:val="00883A2E"/>
    <w:rsid w:val="008846AF"/>
    <w:rsid w:val="0088535D"/>
    <w:rsid w:val="00886831"/>
    <w:rsid w:val="00886EF4"/>
    <w:rsid w:val="00887BE7"/>
    <w:rsid w:val="0089520A"/>
    <w:rsid w:val="0089609B"/>
    <w:rsid w:val="00896983"/>
    <w:rsid w:val="00896EA1"/>
    <w:rsid w:val="008A0A37"/>
    <w:rsid w:val="008A0FE9"/>
    <w:rsid w:val="008A2CBE"/>
    <w:rsid w:val="008A2F9F"/>
    <w:rsid w:val="008A44D9"/>
    <w:rsid w:val="008A4BD6"/>
    <w:rsid w:val="008A5181"/>
    <w:rsid w:val="008A774E"/>
    <w:rsid w:val="008B0181"/>
    <w:rsid w:val="008B093A"/>
    <w:rsid w:val="008B09FD"/>
    <w:rsid w:val="008B0A9B"/>
    <w:rsid w:val="008B0ADC"/>
    <w:rsid w:val="008B0C96"/>
    <w:rsid w:val="008B1100"/>
    <w:rsid w:val="008B3798"/>
    <w:rsid w:val="008B5954"/>
    <w:rsid w:val="008B790C"/>
    <w:rsid w:val="008C22F1"/>
    <w:rsid w:val="008C2AD3"/>
    <w:rsid w:val="008C2D79"/>
    <w:rsid w:val="008C33F4"/>
    <w:rsid w:val="008C41A9"/>
    <w:rsid w:val="008C5361"/>
    <w:rsid w:val="008D1A0A"/>
    <w:rsid w:val="008D2649"/>
    <w:rsid w:val="008D3209"/>
    <w:rsid w:val="008D4E19"/>
    <w:rsid w:val="008D4EBA"/>
    <w:rsid w:val="008D72EE"/>
    <w:rsid w:val="008E0101"/>
    <w:rsid w:val="008E149D"/>
    <w:rsid w:val="008E1B54"/>
    <w:rsid w:val="008E659B"/>
    <w:rsid w:val="008E6991"/>
    <w:rsid w:val="008E6FEC"/>
    <w:rsid w:val="008E7A9A"/>
    <w:rsid w:val="008F1CDA"/>
    <w:rsid w:val="008F3CEB"/>
    <w:rsid w:val="008F4290"/>
    <w:rsid w:val="008F5EEE"/>
    <w:rsid w:val="0090074E"/>
    <w:rsid w:val="0090626A"/>
    <w:rsid w:val="009077A3"/>
    <w:rsid w:val="00910362"/>
    <w:rsid w:val="0091258E"/>
    <w:rsid w:val="00913CDA"/>
    <w:rsid w:val="00914C4B"/>
    <w:rsid w:val="00916B48"/>
    <w:rsid w:val="0092046F"/>
    <w:rsid w:val="009207A7"/>
    <w:rsid w:val="009208A5"/>
    <w:rsid w:val="0092141F"/>
    <w:rsid w:val="0092286C"/>
    <w:rsid w:val="00924B9A"/>
    <w:rsid w:val="00927FC1"/>
    <w:rsid w:val="009305C8"/>
    <w:rsid w:val="009314E9"/>
    <w:rsid w:val="009326C7"/>
    <w:rsid w:val="00940E73"/>
    <w:rsid w:val="0094233E"/>
    <w:rsid w:val="00943EAD"/>
    <w:rsid w:val="009443B9"/>
    <w:rsid w:val="0094542F"/>
    <w:rsid w:val="009460EF"/>
    <w:rsid w:val="00947F0E"/>
    <w:rsid w:val="009500DE"/>
    <w:rsid w:val="0095089E"/>
    <w:rsid w:val="009512FD"/>
    <w:rsid w:val="00951FDA"/>
    <w:rsid w:val="009523C3"/>
    <w:rsid w:val="0095297A"/>
    <w:rsid w:val="00952A9E"/>
    <w:rsid w:val="009540D3"/>
    <w:rsid w:val="009549DC"/>
    <w:rsid w:val="009566F7"/>
    <w:rsid w:val="00957EE1"/>
    <w:rsid w:val="00960182"/>
    <w:rsid w:val="009621CF"/>
    <w:rsid w:val="00962E4F"/>
    <w:rsid w:val="009668F5"/>
    <w:rsid w:val="00966F90"/>
    <w:rsid w:val="0097158A"/>
    <w:rsid w:val="00973E4A"/>
    <w:rsid w:val="00974BAB"/>
    <w:rsid w:val="00976C91"/>
    <w:rsid w:val="009778C2"/>
    <w:rsid w:val="00977F47"/>
    <w:rsid w:val="0098070D"/>
    <w:rsid w:val="0098212E"/>
    <w:rsid w:val="00983048"/>
    <w:rsid w:val="00983479"/>
    <w:rsid w:val="00984956"/>
    <w:rsid w:val="009856FE"/>
    <w:rsid w:val="00986C16"/>
    <w:rsid w:val="009879FD"/>
    <w:rsid w:val="0099073D"/>
    <w:rsid w:val="00990E3C"/>
    <w:rsid w:val="009912B8"/>
    <w:rsid w:val="0099376A"/>
    <w:rsid w:val="00993BC9"/>
    <w:rsid w:val="00993E16"/>
    <w:rsid w:val="009943CE"/>
    <w:rsid w:val="00995337"/>
    <w:rsid w:val="009979AA"/>
    <w:rsid w:val="009A0660"/>
    <w:rsid w:val="009A0FDB"/>
    <w:rsid w:val="009A178A"/>
    <w:rsid w:val="009A2740"/>
    <w:rsid w:val="009B1AC8"/>
    <w:rsid w:val="009B2F26"/>
    <w:rsid w:val="009B5D54"/>
    <w:rsid w:val="009B65CD"/>
    <w:rsid w:val="009B7043"/>
    <w:rsid w:val="009C049E"/>
    <w:rsid w:val="009C05CF"/>
    <w:rsid w:val="009C0ED7"/>
    <w:rsid w:val="009C141B"/>
    <w:rsid w:val="009C2222"/>
    <w:rsid w:val="009C4A30"/>
    <w:rsid w:val="009C6799"/>
    <w:rsid w:val="009C67C5"/>
    <w:rsid w:val="009C6B34"/>
    <w:rsid w:val="009C7976"/>
    <w:rsid w:val="009D07EE"/>
    <w:rsid w:val="009D1C9F"/>
    <w:rsid w:val="009D2FE4"/>
    <w:rsid w:val="009D4B8C"/>
    <w:rsid w:val="009D54DF"/>
    <w:rsid w:val="009E0B53"/>
    <w:rsid w:val="009E0C47"/>
    <w:rsid w:val="009E2F80"/>
    <w:rsid w:val="009E560D"/>
    <w:rsid w:val="009E759F"/>
    <w:rsid w:val="009E7816"/>
    <w:rsid w:val="009E7CF5"/>
    <w:rsid w:val="009F0398"/>
    <w:rsid w:val="009F0C65"/>
    <w:rsid w:val="009F142E"/>
    <w:rsid w:val="009F17C7"/>
    <w:rsid w:val="009F39F5"/>
    <w:rsid w:val="009F406B"/>
    <w:rsid w:val="009F6A99"/>
    <w:rsid w:val="00A01ECD"/>
    <w:rsid w:val="00A0277C"/>
    <w:rsid w:val="00A032CD"/>
    <w:rsid w:val="00A07230"/>
    <w:rsid w:val="00A07C0D"/>
    <w:rsid w:val="00A1045A"/>
    <w:rsid w:val="00A110E3"/>
    <w:rsid w:val="00A133A0"/>
    <w:rsid w:val="00A13F65"/>
    <w:rsid w:val="00A15D58"/>
    <w:rsid w:val="00A17A35"/>
    <w:rsid w:val="00A21D95"/>
    <w:rsid w:val="00A23470"/>
    <w:rsid w:val="00A23719"/>
    <w:rsid w:val="00A27E9C"/>
    <w:rsid w:val="00A348A2"/>
    <w:rsid w:val="00A359CB"/>
    <w:rsid w:val="00A367E2"/>
    <w:rsid w:val="00A37145"/>
    <w:rsid w:val="00A43085"/>
    <w:rsid w:val="00A4324C"/>
    <w:rsid w:val="00A43C6B"/>
    <w:rsid w:val="00A44BA7"/>
    <w:rsid w:val="00A4793F"/>
    <w:rsid w:val="00A506DE"/>
    <w:rsid w:val="00A50DA4"/>
    <w:rsid w:val="00A54234"/>
    <w:rsid w:val="00A544C9"/>
    <w:rsid w:val="00A554E9"/>
    <w:rsid w:val="00A56BED"/>
    <w:rsid w:val="00A57B38"/>
    <w:rsid w:val="00A60634"/>
    <w:rsid w:val="00A60861"/>
    <w:rsid w:val="00A61554"/>
    <w:rsid w:val="00A62362"/>
    <w:rsid w:val="00A624A1"/>
    <w:rsid w:val="00A6637B"/>
    <w:rsid w:val="00A6680D"/>
    <w:rsid w:val="00A70A99"/>
    <w:rsid w:val="00A72A65"/>
    <w:rsid w:val="00A73041"/>
    <w:rsid w:val="00A732CE"/>
    <w:rsid w:val="00A73613"/>
    <w:rsid w:val="00A75EB5"/>
    <w:rsid w:val="00A77AE6"/>
    <w:rsid w:val="00A8089C"/>
    <w:rsid w:val="00A81D91"/>
    <w:rsid w:val="00A8239F"/>
    <w:rsid w:val="00A827AC"/>
    <w:rsid w:val="00A84243"/>
    <w:rsid w:val="00A84FA9"/>
    <w:rsid w:val="00A90326"/>
    <w:rsid w:val="00A907E2"/>
    <w:rsid w:val="00A92DBA"/>
    <w:rsid w:val="00A9428B"/>
    <w:rsid w:val="00A96AB1"/>
    <w:rsid w:val="00A97023"/>
    <w:rsid w:val="00A97630"/>
    <w:rsid w:val="00A97BD8"/>
    <w:rsid w:val="00AA00D3"/>
    <w:rsid w:val="00AA1109"/>
    <w:rsid w:val="00AA2E62"/>
    <w:rsid w:val="00AA331C"/>
    <w:rsid w:val="00AA3709"/>
    <w:rsid w:val="00AA46D5"/>
    <w:rsid w:val="00AA6290"/>
    <w:rsid w:val="00AA69D1"/>
    <w:rsid w:val="00AA76FE"/>
    <w:rsid w:val="00AA7AA6"/>
    <w:rsid w:val="00AB0F0A"/>
    <w:rsid w:val="00AB2278"/>
    <w:rsid w:val="00AB3139"/>
    <w:rsid w:val="00AB3AF5"/>
    <w:rsid w:val="00AB4E28"/>
    <w:rsid w:val="00AB552E"/>
    <w:rsid w:val="00AB5C64"/>
    <w:rsid w:val="00AB5FBD"/>
    <w:rsid w:val="00AB71EC"/>
    <w:rsid w:val="00AB7A6E"/>
    <w:rsid w:val="00AC057E"/>
    <w:rsid w:val="00AC1705"/>
    <w:rsid w:val="00AC1A57"/>
    <w:rsid w:val="00AC7615"/>
    <w:rsid w:val="00AD2278"/>
    <w:rsid w:val="00AD2D87"/>
    <w:rsid w:val="00AD46CF"/>
    <w:rsid w:val="00AD4A48"/>
    <w:rsid w:val="00AD4AD1"/>
    <w:rsid w:val="00AD50DF"/>
    <w:rsid w:val="00AD53AD"/>
    <w:rsid w:val="00AD73E3"/>
    <w:rsid w:val="00AE0A45"/>
    <w:rsid w:val="00AE1D77"/>
    <w:rsid w:val="00AE1FD1"/>
    <w:rsid w:val="00AE43A2"/>
    <w:rsid w:val="00AE5C89"/>
    <w:rsid w:val="00AE5E7A"/>
    <w:rsid w:val="00AE693A"/>
    <w:rsid w:val="00AE6B70"/>
    <w:rsid w:val="00AF1C37"/>
    <w:rsid w:val="00AF25B2"/>
    <w:rsid w:val="00AF400F"/>
    <w:rsid w:val="00AF5DA7"/>
    <w:rsid w:val="00AF5E88"/>
    <w:rsid w:val="00AF6274"/>
    <w:rsid w:val="00AF6983"/>
    <w:rsid w:val="00AF7BEE"/>
    <w:rsid w:val="00B01996"/>
    <w:rsid w:val="00B04BB3"/>
    <w:rsid w:val="00B04F02"/>
    <w:rsid w:val="00B050EC"/>
    <w:rsid w:val="00B057E8"/>
    <w:rsid w:val="00B05B74"/>
    <w:rsid w:val="00B0669A"/>
    <w:rsid w:val="00B06B37"/>
    <w:rsid w:val="00B10260"/>
    <w:rsid w:val="00B12A2C"/>
    <w:rsid w:val="00B13754"/>
    <w:rsid w:val="00B164AC"/>
    <w:rsid w:val="00B17160"/>
    <w:rsid w:val="00B17724"/>
    <w:rsid w:val="00B17E78"/>
    <w:rsid w:val="00B21B6A"/>
    <w:rsid w:val="00B22EDF"/>
    <w:rsid w:val="00B272FF"/>
    <w:rsid w:val="00B2735F"/>
    <w:rsid w:val="00B274DC"/>
    <w:rsid w:val="00B317CF"/>
    <w:rsid w:val="00B318A8"/>
    <w:rsid w:val="00B31C24"/>
    <w:rsid w:val="00B31CDD"/>
    <w:rsid w:val="00B33F92"/>
    <w:rsid w:val="00B34441"/>
    <w:rsid w:val="00B34DFA"/>
    <w:rsid w:val="00B35D8C"/>
    <w:rsid w:val="00B36293"/>
    <w:rsid w:val="00B3646A"/>
    <w:rsid w:val="00B37D91"/>
    <w:rsid w:val="00B40AF7"/>
    <w:rsid w:val="00B40DB2"/>
    <w:rsid w:val="00B420A8"/>
    <w:rsid w:val="00B436A9"/>
    <w:rsid w:val="00B445FA"/>
    <w:rsid w:val="00B44C2A"/>
    <w:rsid w:val="00B471B3"/>
    <w:rsid w:val="00B501CE"/>
    <w:rsid w:val="00B50387"/>
    <w:rsid w:val="00B50586"/>
    <w:rsid w:val="00B51395"/>
    <w:rsid w:val="00B52F92"/>
    <w:rsid w:val="00B53EDF"/>
    <w:rsid w:val="00B5552C"/>
    <w:rsid w:val="00B557BC"/>
    <w:rsid w:val="00B559EC"/>
    <w:rsid w:val="00B6106F"/>
    <w:rsid w:val="00B62EE4"/>
    <w:rsid w:val="00B639A2"/>
    <w:rsid w:val="00B63BDE"/>
    <w:rsid w:val="00B64006"/>
    <w:rsid w:val="00B644D1"/>
    <w:rsid w:val="00B65D43"/>
    <w:rsid w:val="00B662B9"/>
    <w:rsid w:val="00B679A4"/>
    <w:rsid w:val="00B70797"/>
    <w:rsid w:val="00B70FBD"/>
    <w:rsid w:val="00B710F5"/>
    <w:rsid w:val="00B7310D"/>
    <w:rsid w:val="00B74B7A"/>
    <w:rsid w:val="00B752B7"/>
    <w:rsid w:val="00B75D57"/>
    <w:rsid w:val="00B77D79"/>
    <w:rsid w:val="00B81B88"/>
    <w:rsid w:val="00B81D9D"/>
    <w:rsid w:val="00B83DBD"/>
    <w:rsid w:val="00B87A5F"/>
    <w:rsid w:val="00B904CB"/>
    <w:rsid w:val="00B93409"/>
    <w:rsid w:val="00B94B23"/>
    <w:rsid w:val="00B9676F"/>
    <w:rsid w:val="00B9701B"/>
    <w:rsid w:val="00BA07EE"/>
    <w:rsid w:val="00BA3B14"/>
    <w:rsid w:val="00BA4F56"/>
    <w:rsid w:val="00BA7C76"/>
    <w:rsid w:val="00BB12AC"/>
    <w:rsid w:val="00BB1D35"/>
    <w:rsid w:val="00BB47C7"/>
    <w:rsid w:val="00BB76D0"/>
    <w:rsid w:val="00BC1D37"/>
    <w:rsid w:val="00BC54D0"/>
    <w:rsid w:val="00BC5EBF"/>
    <w:rsid w:val="00BC634C"/>
    <w:rsid w:val="00BC6991"/>
    <w:rsid w:val="00BC6F69"/>
    <w:rsid w:val="00BC7545"/>
    <w:rsid w:val="00BD0BE8"/>
    <w:rsid w:val="00BD0CDB"/>
    <w:rsid w:val="00BD202A"/>
    <w:rsid w:val="00BD3249"/>
    <w:rsid w:val="00BD3509"/>
    <w:rsid w:val="00BD490A"/>
    <w:rsid w:val="00BD50FF"/>
    <w:rsid w:val="00BD5BC9"/>
    <w:rsid w:val="00BD7BC1"/>
    <w:rsid w:val="00BE092C"/>
    <w:rsid w:val="00BE33AD"/>
    <w:rsid w:val="00BE5586"/>
    <w:rsid w:val="00BE706B"/>
    <w:rsid w:val="00BE7C78"/>
    <w:rsid w:val="00BF0615"/>
    <w:rsid w:val="00BF06EF"/>
    <w:rsid w:val="00BF0E19"/>
    <w:rsid w:val="00BF4DD3"/>
    <w:rsid w:val="00BF4F18"/>
    <w:rsid w:val="00BF5A79"/>
    <w:rsid w:val="00BF79B3"/>
    <w:rsid w:val="00C00066"/>
    <w:rsid w:val="00C02965"/>
    <w:rsid w:val="00C038BE"/>
    <w:rsid w:val="00C04A3C"/>
    <w:rsid w:val="00C06E2C"/>
    <w:rsid w:val="00C11879"/>
    <w:rsid w:val="00C124B8"/>
    <w:rsid w:val="00C154A3"/>
    <w:rsid w:val="00C1575E"/>
    <w:rsid w:val="00C1700F"/>
    <w:rsid w:val="00C22DF6"/>
    <w:rsid w:val="00C25210"/>
    <w:rsid w:val="00C268D2"/>
    <w:rsid w:val="00C26A4E"/>
    <w:rsid w:val="00C2781F"/>
    <w:rsid w:val="00C27FA6"/>
    <w:rsid w:val="00C30382"/>
    <w:rsid w:val="00C303B4"/>
    <w:rsid w:val="00C30AE7"/>
    <w:rsid w:val="00C30BFF"/>
    <w:rsid w:val="00C30C7D"/>
    <w:rsid w:val="00C31952"/>
    <w:rsid w:val="00C324CA"/>
    <w:rsid w:val="00C3356A"/>
    <w:rsid w:val="00C33801"/>
    <w:rsid w:val="00C34829"/>
    <w:rsid w:val="00C403BB"/>
    <w:rsid w:val="00C40D3F"/>
    <w:rsid w:val="00C421D9"/>
    <w:rsid w:val="00C449C3"/>
    <w:rsid w:val="00C47C6E"/>
    <w:rsid w:val="00C50632"/>
    <w:rsid w:val="00C50C52"/>
    <w:rsid w:val="00C51AC2"/>
    <w:rsid w:val="00C5373D"/>
    <w:rsid w:val="00C56754"/>
    <w:rsid w:val="00C57331"/>
    <w:rsid w:val="00C613A0"/>
    <w:rsid w:val="00C62FF1"/>
    <w:rsid w:val="00C64085"/>
    <w:rsid w:val="00C6517D"/>
    <w:rsid w:val="00C6625F"/>
    <w:rsid w:val="00C67BE9"/>
    <w:rsid w:val="00C715F3"/>
    <w:rsid w:val="00C71C7D"/>
    <w:rsid w:val="00C71F18"/>
    <w:rsid w:val="00C72DE6"/>
    <w:rsid w:val="00C734C9"/>
    <w:rsid w:val="00C740A6"/>
    <w:rsid w:val="00C74F9B"/>
    <w:rsid w:val="00C76155"/>
    <w:rsid w:val="00C7724E"/>
    <w:rsid w:val="00C773F7"/>
    <w:rsid w:val="00C77CDC"/>
    <w:rsid w:val="00C82900"/>
    <w:rsid w:val="00C83981"/>
    <w:rsid w:val="00C84232"/>
    <w:rsid w:val="00C85714"/>
    <w:rsid w:val="00C869DC"/>
    <w:rsid w:val="00C877DC"/>
    <w:rsid w:val="00C90398"/>
    <w:rsid w:val="00C910F9"/>
    <w:rsid w:val="00C91D17"/>
    <w:rsid w:val="00C941A9"/>
    <w:rsid w:val="00CA166F"/>
    <w:rsid w:val="00CA19AB"/>
    <w:rsid w:val="00CA1B0D"/>
    <w:rsid w:val="00CA49F4"/>
    <w:rsid w:val="00CA6AF1"/>
    <w:rsid w:val="00CA7117"/>
    <w:rsid w:val="00CB1523"/>
    <w:rsid w:val="00CB1528"/>
    <w:rsid w:val="00CB15CE"/>
    <w:rsid w:val="00CB18A9"/>
    <w:rsid w:val="00CB2FA1"/>
    <w:rsid w:val="00CB33EB"/>
    <w:rsid w:val="00CB4EFA"/>
    <w:rsid w:val="00CB627C"/>
    <w:rsid w:val="00CB6542"/>
    <w:rsid w:val="00CB787E"/>
    <w:rsid w:val="00CB7BAF"/>
    <w:rsid w:val="00CB7BC5"/>
    <w:rsid w:val="00CC11E8"/>
    <w:rsid w:val="00CC34F0"/>
    <w:rsid w:val="00CC3A4B"/>
    <w:rsid w:val="00CC5B09"/>
    <w:rsid w:val="00CC7260"/>
    <w:rsid w:val="00CD0B1A"/>
    <w:rsid w:val="00CD43E9"/>
    <w:rsid w:val="00CD55E6"/>
    <w:rsid w:val="00CD7DF4"/>
    <w:rsid w:val="00CE003F"/>
    <w:rsid w:val="00CE08D0"/>
    <w:rsid w:val="00CE2590"/>
    <w:rsid w:val="00CE334F"/>
    <w:rsid w:val="00CE4E20"/>
    <w:rsid w:val="00CE6CCB"/>
    <w:rsid w:val="00CE76D1"/>
    <w:rsid w:val="00CE7A21"/>
    <w:rsid w:val="00CE7C58"/>
    <w:rsid w:val="00CE7D35"/>
    <w:rsid w:val="00CF0F77"/>
    <w:rsid w:val="00CF2E1F"/>
    <w:rsid w:val="00CF32F0"/>
    <w:rsid w:val="00CF39EB"/>
    <w:rsid w:val="00CF48FB"/>
    <w:rsid w:val="00CF535F"/>
    <w:rsid w:val="00CF543C"/>
    <w:rsid w:val="00CF6130"/>
    <w:rsid w:val="00CF7B2B"/>
    <w:rsid w:val="00D03504"/>
    <w:rsid w:val="00D04A55"/>
    <w:rsid w:val="00D04B82"/>
    <w:rsid w:val="00D05578"/>
    <w:rsid w:val="00D05B88"/>
    <w:rsid w:val="00D06BE3"/>
    <w:rsid w:val="00D075AF"/>
    <w:rsid w:val="00D11410"/>
    <w:rsid w:val="00D13113"/>
    <w:rsid w:val="00D131E4"/>
    <w:rsid w:val="00D13C4B"/>
    <w:rsid w:val="00D14326"/>
    <w:rsid w:val="00D15585"/>
    <w:rsid w:val="00D15B63"/>
    <w:rsid w:val="00D15FB5"/>
    <w:rsid w:val="00D17F5C"/>
    <w:rsid w:val="00D2188F"/>
    <w:rsid w:val="00D241EB"/>
    <w:rsid w:val="00D256E4"/>
    <w:rsid w:val="00D31BA1"/>
    <w:rsid w:val="00D32651"/>
    <w:rsid w:val="00D33A9A"/>
    <w:rsid w:val="00D33BAB"/>
    <w:rsid w:val="00D3699A"/>
    <w:rsid w:val="00D40FC7"/>
    <w:rsid w:val="00D4196F"/>
    <w:rsid w:val="00D428AD"/>
    <w:rsid w:val="00D43280"/>
    <w:rsid w:val="00D455DE"/>
    <w:rsid w:val="00D464CC"/>
    <w:rsid w:val="00D47110"/>
    <w:rsid w:val="00D52ECC"/>
    <w:rsid w:val="00D5594C"/>
    <w:rsid w:val="00D55ACA"/>
    <w:rsid w:val="00D560D1"/>
    <w:rsid w:val="00D56FDA"/>
    <w:rsid w:val="00D5734B"/>
    <w:rsid w:val="00D60230"/>
    <w:rsid w:val="00D60E39"/>
    <w:rsid w:val="00D60F1C"/>
    <w:rsid w:val="00D6144E"/>
    <w:rsid w:val="00D6151E"/>
    <w:rsid w:val="00D617DF"/>
    <w:rsid w:val="00D61862"/>
    <w:rsid w:val="00D63864"/>
    <w:rsid w:val="00D6489C"/>
    <w:rsid w:val="00D66E2A"/>
    <w:rsid w:val="00D703E3"/>
    <w:rsid w:val="00D71280"/>
    <w:rsid w:val="00D726AD"/>
    <w:rsid w:val="00D73057"/>
    <w:rsid w:val="00D73184"/>
    <w:rsid w:val="00D73637"/>
    <w:rsid w:val="00D75453"/>
    <w:rsid w:val="00D75BD8"/>
    <w:rsid w:val="00D80D87"/>
    <w:rsid w:val="00D81424"/>
    <w:rsid w:val="00D849C5"/>
    <w:rsid w:val="00D859AD"/>
    <w:rsid w:val="00D8678D"/>
    <w:rsid w:val="00D86C4D"/>
    <w:rsid w:val="00D870EB"/>
    <w:rsid w:val="00D87939"/>
    <w:rsid w:val="00D9297D"/>
    <w:rsid w:val="00D9375E"/>
    <w:rsid w:val="00D945BB"/>
    <w:rsid w:val="00D950F4"/>
    <w:rsid w:val="00D95129"/>
    <w:rsid w:val="00D953D8"/>
    <w:rsid w:val="00D96368"/>
    <w:rsid w:val="00DA259F"/>
    <w:rsid w:val="00DA36E7"/>
    <w:rsid w:val="00DA6C44"/>
    <w:rsid w:val="00DA6D8F"/>
    <w:rsid w:val="00DB0D65"/>
    <w:rsid w:val="00DB471C"/>
    <w:rsid w:val="00DB47F7"/>
    <w:rsid w:val="00DB4E12"/>
    <w:rsid w:val="00DB555C"/>
    <w:rsid w:val="00DC292F"/>
    <w:rsid w:val="00DC2C71"/>
    <w:rsid w:val="00DC2EBE"/>
    <w:rsid w:val="00DC6148"/>
    <w:rsid w:val="00DC6AD2"/>
    <w:rsid w:val="00DD0612"/>
    <w:rsid w:val="00DD0742"/>
    <w:rsid w:val="00DD0952"/>
    <w:rsid w:val="00DD0964"/>
    <w:rsid w:val="00DD0C10"/>
    <w:rsid w:val="00DD1749"/>
    <w:rsid w:val="00DD39E9"/>
    <w:rsid w:val="00DD4BAE"/>
    <w:rsid w:val="00DD4C38"/>
    <w:rsid w:val="00DD7210"/>
    <w:rsid w:val="00DD74EE"/>
    <w:rsid w:val="00DD7A1C"/>
    <w:rsid w:val="00DD7ACC"/>
    <w:rsid w:val="00DD7DDA"/>
    <w:rsid w:val="00DE52AA"/>
    <w:rsid w:val="00DE6F0C"/>
    <w:rsid w:val="00DF11B1"/>
    <w:rsid w:val="00DF296F"/>
    <w:rsid w:val="00DF420B"/>
    <w:rsid w:val="00DF5A40"/>
    <w:rsid w:val="00DF62EA"/>
    <w:rsid w:val="00DF781B"/>
    <w:rsid w:val="00E00F7D"/>
    <w:rsid w:val="00E02DC8"/>
    <w:rsid w:val="00E032FD"/>
    <w:rsid w:val="00E06F94"/>
    <w:rsid w:val="00E10F5E"/>
    <w:rsid w:val="00E13B43"/>
    <w:rsid w:val="00E13E25"/>
    <w:rsid w:val="00E14D08"/>
    <w:rsid w:val="00E16A37"/>
    <w:rsid w:val="00E17B97"/>
    <w:rsid w:val="00E20E11"/>
    <w:rsid w:val="00E22335"/>
    <w:rsid w:val="00E242A6"/>
    <w:rsid w:val="00E2434B"/>
    <w:rsid w:val="00E252F3"/>
    <w:rsid w:val="00E26964"/>
    <w:rsid w:val="00E27954"/>
    <w:rsid w:val="00E31F8D"/>
    <w:rsid w:val="00E3209E"/>
    <w:rsid w:val="00E321BC"/>
    <w:rsid w:val="00E35C81"/>
    <w:rsid w:val="00E37379"/>
    <w:rsid w:val="00E40B92"/>
    <w:rsid w:val="00E411EC"/>
    <w:rsid w:val="00E411F1"/>
    <w:rsid w:val="00E42795"/>
    <w:rsid w:val="00E4357F"/>
    <w:rsid w:val="00E4445F"/>
    <w:rsid w:val="00E44EEF"/>
    <w:rsid w:val="00E45277"/>
    <w:rsid w:val="00E453DB"/>
    <w:rsid w:val="00E47017"/>
    <w:rsid w:val="00E5036A"/>
    <w:rsid w:val="00E5454C"/>
    <w:rsid w:val="00E55569"/>
    <w:rsid w:val="00E5628E"/>
    <w:rsid w:val="00E56B45"/>
    <w:rsid w:val="00E56DD2"/>
    <w:rsid w:val="00E57BC4"/>
    <w:rsid w:val="00E619E4"/>
    <w:rsid w:val="00E6360C"/>
    <w:rsid w:val="00E6423E"/>
    <w:rsid w:val="00E6641C"/>
    <w:rsid w:val="00E67691"/>
    <w:rsid w:val="00E731A9"/>
    <w:rsid w:val="00E73206"/>
    <w:rsid w:val="00E74668"/>
    <w:rsid w:val="00E763E3"/>
    <w:rsid w:val="00E771E6"/>
    <w:rsid w:val="00E84E43"/>
    <w:rsid w:val="00E86F6B"/>
    <w:rsid w:val="00E90FA0"/>
    <w:rsid w:val="00E949BD"/>
    <w:rsid w:val="00E96BA6"/>
    <w:rsid w:val="00E96BAF"/>
    <w:rsid w:val="00EA2339"/>
    <w:rsid w:val="00EA34F4"/>
    <w:rsid w:val="00EA4600"/>
    <w:rsid w:val="00EA6DDC"/>
    <w:rsid w:val="00EA7528"/>
    <w:rsid w:val="00EA7C61"/>
    <w:rsid w:val="00EB061C"/>
    <w:rsid w:val="00EB3622"/>
    <w:rsid w:val="00EC0B36"/>
    <w:rsid w:val="00EC13F4"/>
    <w:rsid w:val="00EC1597"/>
    <w:rsid w:val="00EC1C80"/>
    <w:rsid w:val="00EC3A68"/>
    <w:rsid w:val="00EC3AC1"/>
    <w:rsid w:val="00EC3EDD"/>
    <w:rsid w:val="00EC43EE"/>
    <w:rsid w:val="00EC628F"/>
    <w:rsid w:val="00ED067C"/>
    <w:rsid w:val="00ED1CAB"/>
    <w:rsid w:val="00ED2247"/>
    <w:rsid w:val="00ED3B96"/>
    <w:rsid w:val="00ED44E4"/>
    <w:rsid w:val="00ED501F"/>
    <w:rsid w:val="00ED65FA"/>
    <w:rsid w:val="00ED6679"/>
    <w:rsid w:val="00ED707C"/>
    <w:rsid w:val="00EE11EA"/>
    <w:rsid w:val="00EE2199"/>
    <w:rsid w:val="00EE4662"/>
    <w:rsid w:val="00EE5022"/>
    <w:rsid w:val="00EE5194"/>
    <w:rsid w:val="00EE5D6E"/>
    <w:rsid w:val="00EE609F"/>
    <w:rsid w:val="00EE685E"/>
    <w:rsid w:val="00EE7569"/>
    <w:rsid w:val="00EE7B0A"/>
    <w:rsid w:val="00EF3CFD"/>
    <w:rsid w:val="00EF6FFF"/>
    <w:rsid w:val="00EF72B2"/>
    <w:rsid w:val="00F01CEA"/>
    <w:rsid w:val="00F02AE0"/>
    <w:rsid w:val="00F05C0C"/>
    <w:rsid w:val="00F05D9D"/>
    <w:rsid w:val="00F0606A"/>
    <w:rsid w:val="00F072A3"/>
    <w:rsid w:val="00F10D27"/>
    <w:rsid w:val="00F11C6C"/>
    <w:rsid w:val="00F12C0A"/>
    <w:rsid w:val="00F13045"/>
    <w:rsid w:val="00F148AB"/>
    <w:rsid w:val="00F152F7"/>
    <w:rsid w:val="00F15F76"/>
    <w:rsid w:val="00F21643"/>
    <w:rsid w:val="00F2409C"/>
    <w:rsid w:val="00F24AE1"/>
    <w:rsid w:val="00F24C9C"/>
    <w:rsid w:val="00F2624B"/>
    <w:rsid w:val="00F26580"/>
    <w:rsid w:val="00F27582"/>
    <w:rsid w:val="00F27761"/>
    <w:rsid w:val="00F314CF"/>
    <w:rsid w:val="00F33218"/>
    <w:rsid w:val="00F3798D"/>
    <w:rsid w:val="00F42B34"/>
    <w:rsid w:val="00F46429"/>
    <w:rsid w:val="00F467C4"/>
    <w:rsid w:val="00F52E69"/>
    <w:rsid w:val="00F53815"/>
    <w:rsid w:val="00F5484C"/>
    <w:rsid w:val="00F5552D"/>
    <w:rsid w:val="00F60D72"/>
    <w:rsid w:val="00F60F5D"/>
    <w:rsid w:val="00F61DF0"/>
    <w:rsid w:val="00F63B43"/>
    <w:rsid w:val="00F63FF7"/>
    <w:rsid w:val="00F6646F"/>
    <w:rsid w:val="00F66724"/>
    <w:rsid w:val="00F72584"/>
    <w:rsid w:val="00F76192"/>
    <w:rsid w:val="00F77C42"/>
    <w:rsid w:val="00F80E12"/>
    <w:rsid w:val="00F8101E"/>
    <w:rsid w:val="00F8168D"/>
    <w:rsid w:val="00F82908"/>
    <w:rsid w:val="00F83AFB"/>
    <w:rsid w:val="00F84232"/>
    <w:rsid w:val="00F845DF"/>
    <w:rsid w:val="00F84635"/>
    <w:rsid w:val="00F84EAF"/>
    <w:rsid w:val="00F85AD1"/>
    <w:rsid w:val="00F8622C"/>
    <w:rsid w:val="00F86348"/>
    <w:rsid w:val="00F863E1"/>
    <w:rsid w:val="00F86BA2"/>
    <w:rsid w:val="00F90246"/>
    <w:rsid w:val="00F907C9"/>
    <w:rsid w:val="00F91897"/>
    <w:rsid w:val="00F91F1F"/>
    <w:rsid w:val="00F9420A"/>
    <w:rsid w:val="00F9476C"/>
    <w:rsid w:val="00F962B2"/>
    <w:rsid w:val="00FA177E"/>
    <w:rsid w:val="00FA2D5F"/>
    <w:rsid w:val="00FA56A6"/>
    <w:rsid w:val="00FA5C05"/>
    <w:rsid w:val="00FA6AAF"/>
    <w:rsid w:val="00FB0847"/>
    <w:rsid w:val="00FB14E8"/>
    <w:rsid w:val="00FB22BB"/>
    <w:rsid w:val="00FB2949"/>
    <w:rsid w:val="00FB4828"/>
    <w:rsid w:val="00FB6300"/>
    <w:rsid w:val="00FB6706"/>
    <w:rsid w:val="00FC36BC"/>
    <w:rsid w:val="00FC3D92"/>
    <w:rsid w:val="00FC6C02"/>
    <w:rsid w:val="00FC6D54"/>
    <w:rsid w:val="00FC6F44"/>
    <w:rsid w:val="00FD05F8"/>
    <w:rsid w:val="00FD06A2"/>
    <w:rsid w:val="00FD22F1"/>
    <w:rsid w:val="00FD2A5A"/>
    <w:rsid w:val="00FD60C9"/>
    <w:rsid w:val="00FD695A"/>
    <w:rsid w:val="00FE1CF1"/>
    <w:rsid w:val="00FE460D"/>
    <w:rsid w:val="00FE6B22"/>
    <w:rsid w:val="00FF264B"/>
    <w:rsid w:val="00FF3759"/>
    <w:rsid w:val="00FF41D7"/>
    <w:rsid w:val="00FF59C0"/>
    <w:rsid w:val="00FF7F9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1026"/>
    <o:shapelayout v:ext="edit">
      <o:idmap v:ext="edit" data="1"/>
    </o:shapelayout>
  </w:shapeDefaults>
  <w:decimalSymbol w:val=","/>
  <w:listSeparator w:val=";"/>
  <w14:docId w14:val="1F500C6C"/>
  <w15:docId w15:val="{BC8C34EB-DEC1-4A4E-8D39-43B9944B4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noProof/>
      <w:lang w:eastAsia="en-US"/>
    </w:rPr>
  </w:style>
  <w:style w:type="paragraph" w:styleId="Heading1">
    <w:name w:val="heading 1"/>
    <w:aliases w:val="Section Heading,heading1,Antraste 1,h1,H1,Virsraksts 1"/>
    <w:basedOn w:val="Normal"/>
    <w:next w:val="Normal"/>
    <w:link w:val="Heading1Char"/>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pPr>
      <w:keepNext/>
      <w:numPr>
        <w:ilvl w:val="1"/>
        <w:numId w:val="1"/>
      </w:numPr>
      <w:spacing w:before="240" w:after="60"/>
      <w:outlineLvl w:val="1"/>
    </w:pPr>
    <w:rPr>
      <w:b/>
      <w:bCs/>
      <w:iCs/>
      <w:color w:val="000000"/>
      <w:sz w:val="28"/>
      <w:szCs w:val="28"/>
      <w:lang w:val="x-none"/>
    </w:rPr>
  </w:style>
  <w:style w:type="paragraph" w:styleId="Heading3">
    <w:name w:val="heading 3"/>
    <w:basedOn w:val="Normal"/>
    <w:next w:val="Normal"/>
    <w:link w:val="Heading3Char"/>
    <w:uiPriority w:val="9"/>
    <w:qFormat/>
    <w:pPr>
      <w:keepNext/>
      <w:numPr>
        <w:ilvl w:val="2"/>
        <w:numId w:val="1"/>
      </w:numPr>
      <w:spacing w:before="240" w:after="60"/>
      <w:outlineLvl w:val="2"/>
    </w:pPr>
    <w:rPr>
      <w:b/>
      <w:bCs/>
      <w:sz w:val="26"/>
      <w:szCs w:val="26"/>
      <w:lang w:val="en-GB"/>
    </w:rPr>
  </w:style>
  <w:style w:type="paragraph" w:styleId="Heading4">
    <w:name w:val="heading 4"/>
    <w:basedOn w:val="Normal"/>
    <w:next w:val="Normal"/>
    <w:uiPriority w:val="9"/>
    <w:qFormat/>
    <w:pPr>
      <w:keepNext/>
      <w:numPr>
        <w:ilvl w:val="3"/>
        <w:numId w:val="1"/>
      </w:numPr>
      <w:spacing w:before="240" w:after="60"/>
      <w:outlineLvl w:val="3"/>
    </w:pPr>
    <w:rPr>
      <w:b/>
      <w:bCs/>
      <w:sz w:val="28"/>
      <w:szCs w:val="28"/>
      <w:lang w:val="en-GB"/>
    </w:rPr>
  </w:style>
  <w:style w:type="paragraph" w:styleId="Heading5">
    <w:name w:val="heading 5"/>
    <w:basedOn w:val="Normal"/>
    <w:next w:val="Normal"/>
    <w:uiPriority w:val="99"/>
    <w:qFormat/>
    <w:pPr>
      <w:numPr>
        <w:ilvl w:val="4"/>
        <w:numId w:val="1"/>
      </w:numPr>
      <w:spacing w:before="240" w:after="60"/>
      <w:outlineLvl w:val="4"/>
    </w:pPr>
    <w:rPr>
      <w:b/>
      <w:bCs/>
      <w:i/>
      <w:iCs/>
      <w:sz w:val="26"/>
      <w:szCs w:val="26"/>
      <w:lang w:val="en-GB"/>
    </w:rPr>
  </w:style>
  <w:style w:type="paragraph" w:styleId="Heading6">
    <w:name w:val="heading 6"/>
    <w:basedOn w:val="Normal"/>
    <w:next w:val="Normal"/>
    <w:uiPriority w:val="99"/>
    <w:qFormat/>
    <w:pPr>
      <w:numPr>
        <w:ilvl w:val="5"/>
        <w:numId w:val="1"/>
      </w:numPr>
      <w:spacing w:before="240" w:after="60"/>
      <w:outlineLvl w:val="5"/>
    </w:pPr>
    <w:rPr>
      <w:b/>
      <w:bCs/>
      <w:sz w:val="22"/>
      <w:szCs w:val="22"/>
      <w:lang w:val="en-GB"/>
    </w:rPr>
  </w:style>
  <w:style w:type="paragraph" w:styleId="Heading7">
    <w:name w:val="heading 7"/>
    <w:basedOn w:val="Normal"/>
    <w:next w:val="Normal"/>
    <w:uiPriority w:val="99"/>
    <w:qFormat/>
    <w:pPr>
      <w:numPr>
        <w:ilvl w:val="6"/>
        <w:numId w:val="1"/>
      </w:numPr>
      <w:spacing w:before="240" w:after="60"/>
      <w:outlineLvl w:val="6"/>
    </w:pPr>
    <w:rPr>
      <w:sz w:val="24"/>
      <w:szCs w:val="24"/>
      <w:lang w:val="en-GB"/>
    </w:rPr>
  </w:style>
  <w:style w:type="paragraph" w:styleId="Heading8">
    <w:name w:val="heading 8"/>
    <w:basedOn w:val="Normal"/>
    <w:next w:val="Normal"/>
    <w:uiPriority w:val="99"/>
    <w:qFormat/>
    <w:pPr>
      <w:numPr>
        <w:ilvl w:val="7"/>
        <w:numId w:val="1"/>
      </w:numPr>
      <w:spacing w:before="240" w:after="60"/>
      <w:outlineLvl w:val="7"/>
    </w:pPr>
    <w:rPr>
      <w:i/>
      <w:iCs/>
      <w:sz w:val="24"/>
      <w:szCs w:val="24"/>
      <w:lang w:val="en-GB"/>
    </w:rPr>
  </w:style>
  <w:style w:type="paragraph" w:styleId="Heading9">
    <w:name w:val="heading 9"/>
    <w:basedOn w:val="Normal"/>
    <w:next w:val="Normal"/>
    <w:uiPriority w:val="99"/>
    <w:qFormat/>
    <w:pPr>
      <w:numPr>
        <w:ilvl w:val="8"/>
        <w:numId w:val="1"/>
      </w:num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aliases w:val="Body Text1"/>
    <w:basedOn w:val="Normal"/>
    <w:link w:val="BodyTextChar"/>
    <w:uiPriority w:val="99"/>
    <w:pPr>
      <w:jc w:val="both"/>
    </w:pPr>
    <w:rPr>
      <w:sz w:val="24"/>
      <w:szCs w:val="24"/>
      <w:lang w:val="x-none"/>
    </w:rPr>
  </w:style>
  <w:style w:type="paragraph" w:styleId="Footer">
    <w:name w:val="footer"/>
    <w:basedOn w:val="Normal"/>
    <w:link w:val="FooterChar"/>
    <w:uiPriority w:val="99"/>
    <w:pPr>
      <w:tabs>
        <w:tab w:val="center" w:pos="4153"/>
        <w:tab w:val="right" w:pos="8306"/>
      </w:tabs>
    </w:pPr>
    <w:rPr>
      <w:sz w:val="24"/>
      <w:szCs w:val="24"/>
      <w:lang w:val="en-GB"/>
    </w:rPr>
  </w:style>
  <w:style w:type="paragraph" w:customStyle="1" w:styleId="naisf">
    <w:name w:val="naisf"/>
    <w:basedOn w:val="Normal"/>
    <w:pPr>
      <w:spacing w:before="100" w:beforeAutospacing="1" w:after="100" w:afterAutospacing="1"/>
      <w:jc w:val="both"/>
    </w:pPr>
    <w:rPr>
      <w:sz w:val="24"/>
      <w:szCs w:val="24"/>
      <w:lang w:val="en-GB"/>
    </w:rPr>
  </w:style>
  <w:style w:type="paragraph" w:styleId="BodyText2">
    <w:name w:val="Body Text 2"/>
    <w:basedOn w:val="Normal"/>
    <w:link w:val="BodyText2Char"/>
    <w:rPr>
      <w:sz w:val="28"/>
      <w:szCs w:val="24"/>
    </w:rPr>
  </w:style>
  <w:style w:type="paragraph" w:styleId="Header">
    <w:name w:val="header"/>
    <w:basedOn w:val="Normal"/>
    <w:link w:val="HeaderChar"/>
    <w:pPr>
      <w:tabs>
        <w:tab w:val="center" w:pos="4153"/>
        <w:tab w:val="right" w:pos="8306"/>
      </w:tabs>
    </w:pPr>
    <w:rPr>
      <w:sz w:val="24"/>
      <w:szCs w:val="24"/>
      <w:lang w:val="en-GB"/>
    </w:rPr>
  </w:style>
  <w:style w:type="character" w:styleId="PageNumber">
    <w:name w:val="page number"/>
    <w:basedOn w:val="DefaultParagraphFont"/>
  </w:style>
  <w:style w:type="paragraph" w:styleId="NormalWeb">
    <w:name w:val="Normal (Web)"/>
    <w:basedOn w:val="Normal"/>
    <w:pPr>
      <w:spacing w:before="100"/>
    </w:pPr>
    <w:rPr>
      <w:sz w:val="24"/>
      <w:szCs w:val="24"/>
      <w:lang w:val="en-GB"/>
    </w:rPr>
  </w:style>
  <w:style w:type="paragraph" w:customStyle="1" w:styleId="Head61">
    <w:name w:val="Head 6.1"/>
    <w:basedOn w:val="Normal"/>
    <w:pPr>
      <w:widowControl w:val="0"/>
      <w:suppressAutoHyphens/>
      <w:autoSpaceDE w:val="0"/>
      <w:autoSpaceDN w:val="0"/>
      <w:jc w:val="center"/>
    </w:pPr>
    <w:rPr>
      <w:rFonts w:ascii="Times New Roman Bold" w:hAnsi="Times New Roman Bold"/>
      <w:b/>
      <w:bCs/>
      <w:sz w:val="28"/>
      <w:szCs w:val="28"/>
    </w:rPr>
  </w:style>
  <w:style w:type="character" w:styleId="Strong">
    <w:name w:val="Strong"/>
    <w:uiPriority w:val="22"/>
    <w:qFormat/>
    <w:rPr>
      <w:b/>
      <w:bCs/>
    </w:rPr>
  </w:style>
  <w:style w:type="paragraph" w:styleId="CommentText">
    <w:name w:val="annotation text"/>
    <w:basedOn w:val="Normal"/>
    <w:semiHidden/>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Subject">
    <w:name w:val="annotation subject"/>
    <w:basedOn w:val="CommentText"/>
    <w:next w:val="CommentText"/>
    <w:semiHidden/>
    <w:rPr>
      <w:b/>
      <w:bCs/>
    </w:rPr>
  </w:style>
  <w:style w:type="paragraph" w:styleId="BodyTextIndent2">
    <w:name w:val="Body Text Indent 2"/>
    <w:basedOn w:val="Normal"/>
    <w:pPr>
      <w:spacing w:after="120" w:line="480" w:lineRule="auto"/>
      <w:ind w:left="360"/>
    </w:pPr>
  </w:style>
  <w:style w:type="paragraph" w:customStyle="1" w:styleId="xl30">
    <w:name w:val="xl30"/>
    <w:basedOn w:val="Normal"/>
    <w:pPr>
      <w:spacing w:before="100" w:beforeAutospacing="1" w:after="100" w:afterAutospacing="1"/>
      <w:jc w:val="center"/>
      <w:textAlignment w:val="center"/>
    </w:pPr>
    <w:rPr>
      <w:sz w:val="24"/>
      <w:szCs w:val="24"/>
    </w:rPr>
  </w:style>
  <w:style w:type="paragraph" w:customStyle="1" w:styleId="xl44">
    <w:name w:val="xl44"/>
    <w:basedOn w:val="Normal"/>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character" w:customStyle="1" w:styleId="CommentTextChar">
    <w:name w:val="Comment Text Char"/>
    <w:semiHidden/>
    <w:rPr>
      <w:lang w:val="en-US" w:eastAsia="en-US"/>
    </w:rPr>
  </w:style>
  <w:style w:type="paragraph" w:customStyle="1" w:styleId="BodySingle">
    <w:name w:val="Body Single"/>
    <w:pPr>
      <w:tabs>
        <w:tab w:val="left" w:pos="705"/>
        <w:tab w:val="left" w:pos="1440"/>
        <w:tab w:val="left" w:pos="2304"/>
      </w:tabs>
      <w:jc w:val="both"/>
    </w:pPr>
    <w:rPr>
      <w:rFonts w:ascii="CG Times (W1)" w:hAnsi="CG Times (W1)"/>
      <w:color w:val="000000"/>
      <w:sz w:val="24"/>
      <w:lang w:val="en-US" w:eastAsia="en-US"/>
    </w:rPr>
  </w:style>
  <w:style w:type="paragraph" w:styleId="BodyTextIndent3">
    <w:name w:val="Body Text Indent 3"/>
    <w:basedOn w:val="Normal"/>
    <w:unhideWhenUsed/>
    <w:pPr>
      <w:spacing w:after="120"/>
      <w:ind w:left="283"/>
    </w:pPr>
    <w:rPr>
      <w:sz w:val="16"/>
      <w:szCs w:val="16"/>
    </w:rPr>
  </w:style>
  <w:style w:type="character" w:customStyle="1" w:styleId="BodyTextIndent3Char">
    <w:name w:val="Body Text Indent 3 Char"/>
    <w:semiHidden/>
    <w:rPr>
      <w:sz w:val="16"/>
      <w:szCs w:val="16"/>
      <w:lang w:val="en-US" w:eastAsia="en-US"/>
    </w:rPr>
  </w:style>
  <w:style w:type="paragraph" w:styleId="NoSpacing">
    <w:name w:val="No Spacing"/>
    <w:link w:val="NoSpacingChar"/>
    <w:qFormat/>
    <w:pPr>
      <w:widowControl w:val="0"/>
      <w:autoSpaceDE w:val="0"/>
      <w:autoSpaceDN w:val="0"/>
    </w:pPr>
    <w:rPr>
      <w:sz w:val="24"/>
      <w:szCs w:val="24"/>
      <w:lang w:eastAsia="en-US"/>
    </w:rPr>
  </w:style>
  <w:style w:type="paragraph" w:styleId="TOCHeading">
    <w:name w:val="TOC Heading"/>
    <w:basedOn w:val="Heading1"/>
    <w:next w:val="Normal"/>
    <w:qFormat/>
    <w:pPr>
      <w:keepLines/>
      <w:spacing w:before="480" w:after="0" w:line="276" w:lineRule="auto"/>
      <w:outlineLvl w:val="9"/>
    </w:pPr>
    <w:rPr>
      <w:rFonts w:ascii="Cambria" w:hAnsi="Cambria" w:cs="Times New Roman"/>
      <w:color w:val="365F91"/>
      <w:kern w:val="0"/>
      <w:sz w:val="28"/>
      <w:szCs w:val="28"/>
    </w:rPr>
  </w:style>
  <w:style w:type="paragraph" w:styleId="TOC1">
    <w:name w:val="toc 1"/>
    <w:basedOn w:val="Normal"/>
    <w:next w:val="Normal"/>
    <w:autoRedefine/>
    <w:semiHidden/>
    <w:unhideWhenUsed/>
  </w:style>
  <w:style w:type="paragraph" w:styleId="TOC2">
    <w:name w:val="toc 2"/>
    <w:basedOn w:val="Normal"/>
    <w:next w:val="Normal"/>
    <w:autoRedefine/>
    <w:semiHidden/>
    <w:unhideWhenUsed/>
    <w:pPr>
      <w:ind w:left="200"/>
    </w:pPr>
  </w:style>
  <w:style w:type="table" w:styleId="TableGrid">
    <w:name w:val="Table Grid"/>
    <w:basedOn w:val="TableNormal"/>
    <w:uiPriority w:val="59"/>
    <w:rsid w:val="00860FA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aliases w:val="Section Heading Char,heading1 Char,Antraste 1 Char,h1 Char,H1 Char,Virsraksts 1 Char"/>
    <w:link w:val="Heading1"/>
    <w:rsid w:val="00C34829"/>
    <w:rPr>
      <w:rFonts w:ascii="Arial" w:hAnsi="Arial" w:cs="Arial"/>
      <w:b/>
      <w:bCs/>
      <w:kern w:val="32"/>
      <w:sz w:val="32"/>
      <w:szCs w:val="32"/>
      <w:lang w:val="en-US" w:eastAsia="en-US" w:bidi="ar-SA"/>
    </w:rPr>
  </w:style>
  <w:style w:type="character" w:customStyle="1" w:styleId="Heading3Char">
    <w:name w:val="Heading 3 Char"/>
    <w:link w:val="Heading3"/>
    <w:uiPriority w:val="9"/>
    <w:locked/>
    <w:rsid w:val="00165900"/>
    <w:rPr>
      <w:b/>
      <w:bCs/>
      <w:sz w:val="26"/>
      <w:szCs w:val="26"/>
      <w:lang w:val="en-GB" w:eastAsia="en-US"/>
    </w:rPr>
  </w:style>
  <w:style w:type="character" w:customStyle="1" w:styleId="BodyTextChar">
    <w:name w:val="Body Text Char"/>
    <w:aliases w:val="Body Text1 Char"/>
    <w:link w:val="BodyText"/>
    <w:uiPriority w:val="99"/>
    <w:locked/>
    <w:rsid w:val="00165900"/>
    <w:rPr>
      <w:sz w:val="24"/>
      <w:szCs w:val="24"/>
      <w:lang w:eastAsia="en-US"/>
    </w:rPr>
  </w:style>
  <w:style w:type="paragraph" w:customStyle="1" w:styleId="txt1">
    <w:name w:val="txt1"/>
    <w:rsid w:val="00165900"/>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hAnsi="!Neo'w Arial"/>
      <w:color w:val="000000"/>
      <w:lang w:val="en-US" w:eastAsia="en-US"/>
    </w:rPr>
  </w:style>
  <w:style w:type="paragraph" w:customStyle="1" w:styleId="Punkts">
    <w:name w:val="Punkts"/>
    <w:basedOn w:val="Normal"/>
    <w:next w:val="Apakpunkts"/>
    <w:rsid w:val="00E771E6"/>
    <w:pPr>
      <w:numPr>
        <w:numId w:val="2"/>
      </w:numPr>
    </w:pPr>
    <w:rPr>
      <w:rFonts w:ascii="Arial" w:hAnsi="Arial"/>
      <w:b/>
      <w:szCs w:val="24"/>
      <w:lang w:eastAsia="lv-LV"/>
    </w:rPr>
  </w:style>
  <w:style w:type="paragraph" w:customStyle="1" w:styleId="Apakpunkts">
    <w:name w:val="Apakšpunkts"/>
    <w:basedOn w:val="Normal"/>
    <w:rsid w:val="00E771E6"/>
    <w:pPr>
      <w:numPr>
        <w:ilvl w:val="1"/>
        <w:numId w:val="2"/>
      </w:numPr>
    </w:pPr>
    <w:rPr>
      <w:rFonts w:ascii="Arial" w:hAnsi="Arial"/>
      <w:b/>
      <w:szCs w:val="24"/>
      <w:lang w:eastAsia="lv-LV"/>
    </w:rPr>
  </w:style>
  <w:style w:type="paragraph" w:customStyle="1" w:styleId="Paragrfs">
    <w:name w:val="Paragrāfs"/>
    <w:basedOn w:val="Normal"/>
    <w:next w:val="Normal"/>
    <w:rsid w:val="00E771E6"/>
    <w:pPr>
      <w:numPr>
        <w:ilvl w:val="2"/>
        <w:numId w:val="2"/>
      </w:numPr>
      <w:jc w:val="both"/>
    </w:pPr>
    <w:rPr>
      <w:rFonts w:ascii="Arial" w:hAnsi="Arial"/>
      <w:szCs w:val="24"/>
      <w:lang w:eastAsia="lv-LV"/>
    </w:rPr>
  </w:style>
  <w:style w:type="character" w:styleId="Emphasis">
    <w:name w:val="Emphasis"/>
    <w:qFormat/>
    <w:rsid w:val="00CE003F"/>
    <w:rPr>
      <w:i/>
      <w:iCs/>
    </w:rPr>
  </w:style>
  <w:style w:type="paragraph" w:customStyle="1" w:styleId="tv2131">
    <w:name w:val="tv2131"/>
    <w:basedOn w:val="Normal"/>
    <w:rsid w:val="007901F6"/>
    <w:pPr>
      <w:spacing w:before="240" w:line="360" w:lineRule="auto"/>
      <w:ind w:firstLine="230"/>
      <w:jc w:val="both"/>
    </w:pPr>
    <w:rPr>
      <w:rFonts w:ascii="Verdana" w:hAnsi="Verdana"/>
      <w:sz w:val="14"/>
      <w:szCs w:val="14"/>
    </w:rPr>
  </w:style>
  <w:style w:type="character" w:customStyle="1" w:styleId="Heading2Char">
    <w:name w:val="Heading 2 Char"/>
    <w:link w:val="Heading2"/>
    <w:uiPriority w:val="9"/>
    <w:rsid w:val="00A4793F"/>
    <w:rPr>
      <w:b/>
      <w:bCs/>
      <w:iCs/>
      <w:color w:val="000000"/>
      <w:sz w:val="28"/>
      <w:szCs w:val="28"/>
      <w:lang w:val="x-none" w:eastAsia="en-US"/>
    </w:rPr>
  </w:style>
  <w:style w:type="paragraph" w:customStyle="1" w:styleId="xl57">
    <w:name w:val="xl57"/>
    <w:basedOn w:val="Normal"/>
    <w:rsid w:val="00A4793F"/>
    <w:pPr>
      <w:pBdr>
        <w:left w:val="single" w:sz="8"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24"/>
      <w:szCs w:val="24"/>
      <w:lang w:val="en-GB"/>
    </w:rPr>
  </w:style>
  <w:style w:type="paragraph" w:styleId="BodyTextIndent">
    <w:name w:val="Body Text Indent"/>
    <w:basedOn w:val="Normal"/>
    <w:link w:val="BodyTextIndentChar"/>
    <w:rsid w:val="001E7401"/>
    <w:pPr>
      <w:widowControl w:val="0"/>
      <w:suppressAutoHyphens/>
      <w:spacing w:after="120"/>
      <w:ind w:left="283"/>
    </w:pPr>
    <w:rPr>
      <w:color w:val="000000"/>
      <w:sz w:val="24"/>
      <w:szCs w:val="24"/>
      <w:lang w:val="x-none" w:eastAsia="ar-SA"/>
    </w:rPr>
  </w:style>
  <w:style w:type="character" w:customStyle="1" w:styleId="BodyTextIndentChar">
    <w:name w:val="Body Text Indent Char"/>
    <w:link w:val="BodyTextIndent"/>
    <w:rsid w:val="001E7401"/>
    <w:rPr>
      <w:color w:val="000000"/>
      <w:sz w:val="24"/>
      <w:szCs w:val="24"/>
      <w:lang w:val="x-none" w:eastAsia="ar-SA"/>
    </w:rPr>
  </w:style>
  <w:style w:type="paragraph" w:customStyle="1" w:styleId="Framecontents">
    <w:name w:val="Frame contents"/>
    <w:basedOn w:val="BodyText"/>
    <w:rsid w:val="001E7401"/>
    <w:pPr>
      <w:widowControl w:val="0"/>
      <w:numPr>
        <w:numId w:val="3"/>
      </w:numPr>
      <w:tabs>
        <w:tab w:val="clear" w:pos="567"/>
      </w:tabs>
      <w:suppressAutoHyphens/>
      <w:spacing w:after="120"/>
      <w:ind w:left="0" w:firstLine="0"/>
      <w:jc w:val="left"/>
    </w:pPr>
    <w:rPr>
      <w:rFonts w:ascii="RimTimes" w:hAnsi="RimTimes"/>
      <w:color w:val="000000"/>
      <w:lang w:val="lv-LV" w:eastAsia="ar-SA"/>
    </w:rPr>
  </w:style>
  <w:style w:type="paragraph" w:customStyle="1" w:styleId="StyleStyle2Justified">
    <w:name w:val="Style Style2 + Justified"/>
    <w:basedOn w:val="Normal"/>
    <w:rsid w:val="001E7401"/>
    <w:pPr>
      <w:tabs>
        <w:tab w:val="num" w:pos="567"/>
      </w:tabs>
      <w:spacing w:before="240" w:after="120"/>
      <w:jc w:val="both"/>
    </w:pPr>
    <w:rPr>
      <w:sz w:val="24"/>
      <w:u w:val="single"/>
      <w:lang w:eastAsia="ar-SA"/>
    </w:rPr>
  </w:style>
  <w:style w:type="paragraph" w:customStyle="1" w:styleId="StyleStyle1Justified">
    <w:name w:val="Style Style1 + Justified"/>
    <w:basedOn w:val="Normal"/>
    <w:rsid w:val="001E7401"/>
    <w:pPr>
      <w:tabs>
        <w:tab w:val="num" w:pos="567"/>
      </w:tabs>
      <w:suppressAutoHyphens/>
      <w:spacing w:before="40" w:after="40"/>
      <w:jc w:val="both"/>
    </w:pPr>
    <w:rPr>
      <w:b/>
      <w:bCs/>
      <w:sz w:val="24"/>
      <w:u w:val="single"/>
      <w:lang w:eastAsia="ar-SA"/>
    </w:rPr>
  </w:style>
  <w:style w:type="paragraph" w:styleId="HTMLPreformatted">
    <w:name w:val="HTML Preformatted"/>
    <w:basedOn w:val="Normal"/>
    <w:link w:val="HTMLPreformattedChar"/>
    <w:rsid w:val="001E74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2"/>
      <w:szCs w:val="22"/>
      <w:lang w:val="en-GB" w:eastAsia="ar-SA"/>
    </w:rPr>
  </w:style>
  <w:style w:type="character" w:customStyle="1" w:styleId="HTMLPreformattedChar">
    <w:name w:val="HTML Preformatted Char"/>
    <w:link w:val="HTMLPreformatted"/>
    <w:rsid w:val="001E7401"/>
    <w:rPr>
      <w:rFonts w:ascii="Courier New" w:hAnsi="Courier New"/>
      <w:sz w:val="22"/>
      <w:szCs w:val="22"/>
      <w:lang w:val="en-GB" w:eastAsia="ar-SA"/>
    </w:rPr>
  </w:style>
  <w:style w:type="character" w:customStyle="1" w:styleId="FontStyle23">
    <w:name w:val="Font Style23"/>
    <w:rsid w:val="00D15585"/>
    <w:rPr>
      <w:rFonts w:ascii="Times New Roman" w:hAnsi="Times New Roman" w:cs="Times New Roman"/>
      <w:b/>
      <w:bCs/>
      <w:sz w:val="26"/>
      <w:szCs w:val="26"/>
    </w:rPr>
  </w:style>
  <w:style w:type="paragraph" w:styleId="ListParagraph">
    <w:name w:val="List Paragraph"/>
    <w:aliases w:val="Syle 1,Strip,H&amp;P List Paragraph,Normal bullet 2,Bullet list,Virsraksti,2,Numbered Para 1,Dot pt,No Spacing1,List Paragraph Char Char Char,Indicator Text,List Paragraph1,Bullet Points,MAIN CONTENT,IFCL - List Paragraph,List Paragraph12"/>
    <w:basedOn w:val="Normal"/>
    <w:link w:val="ListParagraphChar"/>
    <w:uiPriority w:val="99"/>
    <w:qFormat/>
    <w:rsid w:val="004F6671"/>
    <w:pPr>
      <w:ind w:left="720"/>
      <w:contextualSpacing/>
    </w:pPr>
    <w:rPr>
      <w:rFonts w:eastAsia="SimSun"/>
    </w:rPr>
  </w:style>
  <w:style w:type="character" w:customStyle="1" w:styleId="FontStyle24">
    <w:name w:val="Font Style24"/>
    <w:rsid w:val="004D6748"/>
    <w:rPr>
      <w:rFonts w:ascii="Times New Roman" w:hAnsi="Times New Roman" w:cs="Times New Roman"/>
      <w:sz w:val="18"/>
      <w:szCs w:val="18"/>
    </w:rPr>
  </w:style>
  <w:style w:type="paragraph" w:customStyle="1" w:styleId="Style11">
    <w:name w:val="Style11"/>
    <w:basedOn w:val="Normal"/>
    <w:rsid w:val="00413EC3"/>
    <w:pPr>
      <w:widowControl w:val="0"/>
      <w:autoSpaceDE w:val="0"/>
      <w:autoSpaceDN w:val="0"/>
      <w:adjustRightInd w:val="0"/>
      <w:jc w:val="center"/>
    </w:pPr>
    <w:rPr>
      <w:rFonts w:eastAsia="SimSun"/>
      <w:sz w:val="24"/>
      <w:szCs w:val="24"/>
      <w:lang w:val="ru-RU" w:eastAsia="ru-RU"/>
    </w:rPr>
  </w:style>
  <w:style w:type="character" w:customStyle="1" w:styleId="BodyText2Char">
    <w:name w:val="Body Text 2 Char"/>
    <w:link w:val="BodyText2"/>
    <w:rsid w:val="000F6AB2"/>
    <w:rPr>
      <w:sz w:val="28"/>
      <w:szCs w:val="24"/>
      <w:lang w:eastAsia="en-US"/>
    </w:rPr>
  </w:style>
  <w:style w:type="paragraph" w:customStyle="1" w:styleId="tv213">
    <w:name w:val="tv213"/>
    <w:basedOn w:val="Normal"/>
    <w:rsid w:val="00A624A1"/>
    <w:pPr>
      <w:spacing w:before="100" w:beforeAutospacing="1" w:after="100" w:afterAutospacing="1"/>
    </w:pPr>
    <w:rPr>
      <w:sz w:val="24"/>
      <w:szCs w:val="24"/>
      <w:lang w:eastAsia="lv-LV"/>
    </w:rPr>
  </w:style>
  <w:style w:type="character" w:customStyle="1" w:styleId="apple-converted-space">
    <w:name w:val="apple-converted-space"/>
    <w:rsid w:val="00A624A1"/>
  </w:style>
  <w:style w:type="character" w:customStyle="1" w:styleId="HeaderChar">
    <w:name w:val="Header Char"/>
    <w:link w:val="Header"/>
    <w:rsid w:val="001E188C"/>
    <w:rPr>
      <w:sz w:val="24"/>
      <w:szCs w:val="24"/>
      <w:lang w:val="en-GB" w:eastAsia="en-US"/>
    </w:rPr>
  </w:style>
  <w:style w:type="paragraph" w:customStyle="1" w:styleId="FR1">
    <w:name w:val="FR1"/>
    <w:rsid w:val="001E188C"/>
    <w:pPr>
      <w:widowControl w:val="0"/>
      <w:autoSpaceDE w:val="0"/>
      <w:autoSpaceDN w:val="0"/>
      <w:adjustRightInd w:val="0"/>
      <w:ind w:left="80"/>
      <w:jc w:val="center"/>
    </w:pPr>
    <w:rPr>
      <w:b/>
      <w:bCs/>
      <w:sz w:val="36"/>
      <w:szCs w:val="36"/>
      <w:lang w:eastAsia="en-US"/>
    </w:rPr>
  </w:style>
  <w:style w:type="paragraph" w:styleId="Title">
    <w:name w:val="Title"/>
    <w:basedOn w:val="Normal"/>
    <w:link w:val="TitleChar"/>
    <w:qFormat/>
    <w:rsid w:val="00BC6991"/>
    <w:pPr>
      <w:jc w:val="center"/>
    </w:pPr>
    <w:rPr>
      <w:b/>
      <w:szCs w:val="24"/>
      <w:lang w:val="x-none" w:eastAsia="x-none"/>
    </w:rPr>
  </w:style>
  <w:style w:type="character" w:customStyle="1" w:styleId="TitleChar">
    <w:name w:val="Title Char"/>
    <w:link w:val="Title"/>
    <w:rsid w:val="00BC6991"/>
    <w:rPr>
      <w:b/>
      <w:szCs w:val="24"/>
      <w:lang w:val="x-none" w:eastAsia="x-none"/>
    </w:rPr>
  </w:style>
  <w:style w:type="character" w:customStyle="1" w:styleId="ListParagraphChar">
    <w:name w:val="List Paragraph Char"/>
    <w:aliases w:val="Syle 1 Char,Strip Char,H&amp;P List Paragraph Char,Normal bullet 2 Char,Bullet list Char,Virsraksti Char,2 Char,Numbered Para 1 Char,Dot pt Char,No Spacing1 Char,List Paragraph Char Char Char Char,Indicator Text Char,List Paragraph1 Char"/>
    <w:link w:val="ListParagraph"/>
    <w:uiPriority w:val="99"/>
    <w:qFormat/>
    <w:locked/>
    <w:rsid w:val="004A2C18"/>
    <w:rPr>
      <w:rFonts w:eastAsia="SimSun"/>
      <w:lang w:val="en-US" w:eastAsia="en-US"/>
    </w:rPr>
  </w:style>
  <w:style w:type="paragraph" w:customStyle="1" w:styleId="Char">
    <w:name w:val="Char"/>
    <w:basedOn w:val="Normal"/>
    <w:rsid w:val="004770B7"/>
    <w:pPr>
      <w:spacing w:after="160" w:line="240" w:lineRule="exact"/>
    </w:pPr>
    <w:rPr>
      <w:rFonts w:ascii="Arial" w:hAnsi="Arial"/>
      <w:sz w:val="22"/>
      <w:szCs w:val="24"/>
    </w:rPr>
  </w:style>
  <w:style w:type="paragraph" w:styleId="BlockText">
    <w:name w:val="Block Text"/>
    <w:basedOn w:val="Normal"/>
    <w:unhideWhenUsed/>
    <w:rsid w:val="00AF6274"/>
    <w:pPr>
      <w:overflowPunct w:val="0"/>
      <w:autoSpaceDE w:val="0"/>
      <w:autoSpaceDN w:val="0"/>
      <w:adjustRightInd w:val="0"/>
      <w:ind w:left="-284" w:right="-380" w:firstLine="568"/>
      <w:jc w:val="both"/>
    </w:pPr>
    <w:rPr>
      <w:sz w:val="24"/>
    </w:rPr>
  </w:style>
  <w:style w:type="paragraph" w:customStyle="1" w:styleId="Normal1">
    <w:name w:val="Normal1"/>
    <w:basedOn w:val="Normal"/>
    <w:rsid w:val="00AF6274"/>
    <w:pPr>
      <w:spacing w:before="100" w:beforeAutospacing="1" w:after="100" w:afterAutospacing="1"/>
    </w:pPr>
    <w:rPr>
      <w:sz w:val="24"/>
      <w:szCs w:val="24"/>
      <w:lang w:eastAsia="lv-LV"/>
    </w:rPr>
  </w:style>
  <w:style w:type="character" w:customStyle="1" w:styleId="NoSpacingChar">
    <w:name w:val="No Spacing Char"/>
    <w:link w:val="NoSpacing"/>
    <w:qFormat/>
    <w:locked/>
    <w:rsid w:val="009500DE"/>
    <w:rPr>
      <w:sz w:val="24"/>
      <w:szCs w:val="24"/>
      <w:lang w:eastAsia="en-US"/>
    </w:rPr>
  </w:style>
  <w:style w:type="character" w:customStyle="1" w:styleId="Neatrisintapieminana1">
    <w:name w:val="Neatrisināta pieminēšana1"/>
    <w:basedOn w:val="DefaultParagraphFont"/>
    <w:uiPriority w:val="99"/>
    <w:semiHidden/>
    <w:unhideWhenUsed/>
    <w:rsid w:val="003A0F7D"/>
    <w:rPr>
      <w:color w:val="605E5C"/>
      <w:shd w:val="clear" w:color="auto" w:fill="E1DFDD"/>
    </w:rPr>
  </w:style>
  <w:style w:type="character" w:styleId="UnresolvedMention">
    <w:name w:val="Unresolved Mention"/>
    <w:basedOn w:val="DefaultParagraphFont"/>
    <w:uiPriority w:val="99"/>
    <w:semiHidden/>
    <w:unhideWhenUsed/>
    <w:rsid w:val="00061FFD"/>
    <w:rPr>
      <w:color w:val="605E5C"/>
      <w:shd w:val="clear" w:color="auto" w:fill="E1DFDD"/>
    </w:rPr>
  </w:style>
  <w:style w:type="paragraph" w:customStyle="1" w:styleId="Nodala1">
    <w:name w:val="Nodala 1"/>
    <w:basedOn w:val="Normal"/>
    <w:qFormat/>
    <w:rsid w:val="00E26964"/>
    <w:pPr>
      <w:numPr>
        <w:numId w:val="5"/>
      </w:numPr>
      <w:shd w:val="clear" w:color="auto" w:fill="D9D9D9" w:themeFill="background1" w:themeFillShade="D9"/>
      <w:suppressAutoHyphens/>
      <w:spacing w:before="120" w:after="120"/>
      <w:jc w:val="center"/>
    </w:pPr>
    <w:rPr>
      <w:rFonts w:eastAsia="Calibri"/>
      <w:b/>
      <w:sz w:val="24"/>
      <w:szCs w:val="24"/>
      <w:lang w:eastAsia="ar-SA"/>
    </w:rPr>
  </w:style>
  <w:style w:type="paragraph" w:customStyle="1" w:styleId="Nodala11">
    <w:name w:val="Nodala 1.1"/>
    <w:basedOn w:val="Normal"/>
    <w:link w:val="Nodala11Char"/>
    <w:qFormat/>
    <w:rsid w:val="00E26964"/>
    <w:pPr>
      <w:numPr>
        <w:ilvl w:val="1"/>
        <w:numId w:val="5"/>
      </w:numPr>
      <w:suppressAutoHyphens/>
      <w:spacing w:before="60" w:after="60"/>
      <w:ind w:hanging="720"/>
      <w:jc w:val="both"/>
    </w:pPr>
    <w:rPr>
      <w:sz w:val="24"/>
      <w:szCs w:val="24"/>
      <w:lang w:eastAsia="ar-SA"/>
      <w14:scene3d>
        <w14:camera w14:prst="orthographicFront"/>
        <w14:lightRig w14:rig="threePt" w14:dir="t">
          <w14:rot w14:lat="0" w14:lon="0" w14:rev="0"/>
        </w14:lightRig>
      </w14:scene3d>
    </w:rPr>
  </w:style>
  <w:style w:type="paragraph" w:customStyle="1" w:styleId="Nodala111">
    <w:name w:val="Nodala 1.1.1"/>
    <w:basedOn w:val="ListParagraph"/>
    <w:link w:val="Nodala111Char"/>
    <w:qFormat/>
    <w:rsid w:val="00E26964"/>
    <w:pPr>
      <w:numPr>
        <w:ilvl w:val="2"/>
        <w:numId w:val="5"/>
      </w:numPr>
      <w:contextualSpacing w:val="0"/>
      <w:jc w:val="both"/>
    </w:pPr>
    <w:rPr>
      <w:rFonts w:eastAsia="Times New Roman"/>
      <w:sz w:val="24"/>
      <w:szCs w:val="24"/>
      <w:lang w:eastAsia="ar-SA"/>
    </w:rPr>
  </w:style>
  <w:style w:type="paragraph" w:customStyle="1" w:styleId="Nodala1111">
    <w:name w:val="Nodala 1.1.1.1"/>
    <w:basedOn w:val="Nodala111"/>
    <w:qFormat/>
    <w:rsid w:val="00E26964"/>
    <w:pPr>
      <w:numPr>
        <w:ilvl w:val="3"/>
      </w:numPr>
      <w:tabs>
        <w:tab w:val="num" w:pos="360"/>
        <w:tab w:val="num" w:pos="1080"/>
      </w:tabs>
      <w:spacing w:before="60" w:after="60"/>
      <w:ind w:left="864" w:hanging="864"/>
    </w:pPr>
  </w:style>
  <w:style w:type="character" w:customStyle="1" w:styleId="Nodala11Char">
    <w:name w:val="Nodala 1.1 Char"/>
    <w:basedOn w:val="DefaultParagraphFont"/>
    <w:link w:val="Nodala11"/>
    <w:rsid w:val="00E26964"/>
    <w:rPr>
      <w:sz w:val="24"/>
      <w:szCs w:val="24"/>
      <w:lang w:eastAsia="ar-SA"/>
      <w14:scene3d>
        <w14:camera w14:prst="orthographicFront"/>
        <w14:lightRig w14:rig="threePt" w14:dir="t">
          <w14:rot w14:lat="0" w14:lon="0" w14:rev="0"/>
        </w14:lightRig>
      </w14:scene3d>
    </w:rPr>
  </w:style>
  <w:style w:type="character" w:customStyle="1" w:styleId="Nodala111Char">
    <w:name w:val="Nodala 1.1.1 Char"/>
    <w:basedOn w:val="DefaultParagraphFont"/>
    <w:link w:val="Nodala111"/>
    <w:locked/>
    <w:rsid w:val="0044538F"/>
    <w:rPr>
      <w:sz w:val="24"/>
      <w:szCs w:val="24"/>
      <w:lang w:eastAsia="ar-SA"/>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Rakstz.,Footnote,Fußnote"/>
    <w:basedOn w:val="Normal"/>
    <w:link w:val="FootnoteTextChar"/>
    <w:uiPriority w:val="99"/>
    <w:qFormat/>
    <w:rsid w:val="00CA49F4"/>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Rakstz. Char"/>
    <w:basedOn w:val="DefaultParagraphFont"/>
    <w:link w:val="FootnoteText"/>
    <w:uiPriority w:val="99"/>
    <w:qFormat/>
    <w:rsid w:val="00CA49F4"/>
    <w:rPr>
      <w:lang w:eastAsia="en-US"/>
    </w:rPr>
  </w:style>
  <w:style w:type="character" w:styleId="FootnoteReference">
    <w:name w:val="footnote reference"/>
    <w:aliases w:val="Footnote symbol,Footnote Reference Number"/>
    <w:uiPriority w:val="99"/>
    <w:qFormat/>
    <w:rsid w:val="00CA49F4"/>
    <w:rPr>
      <w:vertAlign w:val="superscript"/>
    </w:rPr>
  </w:style>
  <w:style w:type="paragraph" w:styleId="Revision">
    <w:name w:val="Revision"/>
    <w:hidden/>
    <w:uiPriority w:val="99"/>
    <w:semiHidden/>
    <w:rsid w:val="00FE460D"/>
    <w:rPr>
      <w:lang w:val="en-US" w:eastAsia="en-US"/>
    </w:rPr>
  </w:style>
  <w:style w:type="character" w:customStyle="1" w:styleId="FootnoteTextChar1">
    <w:name w:val="Footnote Text Char1"/>
    <w:aliases w:val="Footnote Char1,Fußnote Char Char2,Fußnote Char Char Char1,Fußnote Char Char Char Char Char Char Char1,Fußnote Char2"/>
    <w:rsid w:val="00D86C4D"/>
    <w:rPr>
      <w:rFonts w:ascii="Times New Roman" w:eastAsia="Times New Roman" w:hAnsi="Times New Roman" w:cs="Times New Roman"/>
      <w:kern w:val="1"/>
      <w:sz w:val="20"/>
      <w:szCs w:val="20"/>
      <w:lang w:eastAsia="zh-CN"/>
    </w:rPr>
  </w:style>
  <w:style w:type="character" w:customStyle="1" w:styleId="None">
    <w:name w:val="None"/>
    <w:qFormat/>
    <w:rsid w:val="00CD43E9"/>
  </w:style>
  <w:style w:type="character" w:customStyle="1" w:styleId="FooterChar">
    <w:name w:val="Footer Char"/>
    <w:basedOn w:val="DefaultParagraphFont"/>
    <w:link w:val="Footer"/>
    <w:uiPriority w:val="99"/>
    <w:rsid w:val="00C71C7D"/>
    <w:rPr>
      <w:noProof/>
      <w:sz w:val="24"/>
      <w:szCs w:val="24"/>
      <w:lang w:val="en-GB" w:eastAsia="en-US"/>
    </w:rPr>
  </w:style>
  <w:style w:type="paragraph" w:customStyle="1" w:styleId="Style1">
    <w:name w:val="Style1"/>
    <w:autoRedefine/>
    <w:rsid w:val="00CF543C"/>
    <w:pPr>
      <w:suppressAutoHyphens/>
      <w:ind w:left="426" w:hanging="426"/>
      <w:jc w:val="both"/>
    </w:pPr>
    <w:rPr>
      <w:rFonts w:eastAsia="Calibri"/>
      <w:b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8262">
      <w:bodyDiv w:val="1"/>
      <w:marLeft w:val="0"/>
      <w:marRight w:val="0"/>
      <w:marTop w:val="0"/>
      <w:marBottom w:val="0"/>
      <w:divBdr>
        <w:top w:val="none" w:sz="0" w:space="0" w:color="auto"/>
        <w:left w:val="none" w:sz="0" w:space="0" w:color="auto"/>
        <w:bottom w:val="none" w:sz="0" w:space="0" w:color="auto"/>
        <w:right w:val="none" w:sz="0" w:space="0" w:color="auto"/>
      </w:divBdr>
    </w:div>
    <w:div w:id="26031025">
      <w:bodyDiv w:val="1"/>
      <w:marLeft w:val="0"/>
      <w:marRight w:val="0"/>
      <w:marTop w:val="0"/>
      <w:marBottom w:val="0"/>
      <w:divBdr>
        <w:top w:val="none" w:sz="0" w:space="0" w:color="auto"/>
        <w:left w:val="none" w:sz="0" w:space="0" w:color="auto"/>
        <w:bottom w:val="none" w:sz="0" w:space="0" w:color="auto"/>
        <w:right w:val="none" w:sz="0" w:space="0" w:color="auto"/>
      </w:divBdr>
    </w:div>
    <w:div w:id="91367216">
      <w:bodyDiv w:val="1"/>
      <w:marLeft w:val="0"/>
      <w:marRight w:val="0"/>
      <w:marTop w:val="0"/>
      <w:marBottom w:val="0"/>
      <w:divBdr>
        <w:top w:val="none" w:sz="0" w:space="0" w:color="auto"/>
        <w:left w:val="none" w:sz="0" w:space="0" w:color="auto"/>
        <w:bottom w:val="none" w:sz="0" w:space="0" w:color="auto"/>
        <w:right w:val="none" w:sz="0" w:space="0" w:color="auto"/>
      </w:divBdr>
    </w:div>
    <w:div w:id="147747395">
      <w:bodyDiv w:val="1"/>
      <w:marLeft w:val="0"/>
      <w:marRight w:val="0"/>
      <w:marTop w:val="0"/>
      <w:marBottom w:val="0"/>
      <w:divBdr>
        <w:top w:val="none" w:sz="0" w:space="0" w:color="auto"/>
        <w:left w:val="none" w:sz="0" w:space="0" w:color="auto"/>
        <w:bottom w:val="none" w:sz="0" w:space="0" w:color="auto"/>
        <w:right w:val="none" w:sz="0" w:space="0" w:color="auto"/>
      </w:divBdr>
    </w:div>
    <w:div w:id="161967962">
      <w:bodyDiv w:val="1"/>
      <w:marLeft w:val="0"/>
      <w:marRight w:val="0"/>
      <w:marTop w:val="0"/>
      <w:marBottom w:val="0"/>
      <w:divBdr>
        <w:top w:val="none" w:sz="0" w:space="0" w:color="auto"/>
        <w:left w:val="none" w:sz="0" w:space="0" w:color="auto"/>
        <w:bottom w:val="none" w:sz="0" w:space="0" w:color="auto"/>
        <w:right w:val="none" w:sz="0" w:space="0" w:color="auto"/>
      </w:divBdr>
    </w:div>
    <w:div w:id="165051998">
      <w:bodyDiv w:val="1"/>
      <w:marLeft w:val="0"/>
      <w:marRight w:val="0"/>
      <w:marTop w:val="0"/>
      <w:marBottom w:val="0"/>
      <w:divBdr>
        <w:top w:val="none" w:sz="0" w:space="0" w:color="auto"/>
        <w:left w:val="none" w:sz="0" w:space="0" w:color="auto"/>
        <w:bottom w:val="none" w:sz="0" w:space="0" w:color="auto"/>
        <w:right w:val="none" w:sz="0" w:space="0" w:color="auto"/>
      </w:divBdr>
    </w:div>
    <w:div w:id="207187571">
      <w:bodyDiv w:val="1"/>
      <w:marLeft w:val="0"/>
      <w:marRight w:val="0"/>
      <w:marTop w:val="0"/>
      <w:marBottom w:val="0"/>
      <w:divBdr>
        <w:top w:val="none" w:sz="0" w:space="0" w:color="auto"/>
        <w:left w:val="none" w:sz="0" w:space="0" w:color="auto"/>
        <w:bottom w:val="none" w:sz="0" w:space="0" w:color="auto"/>
        <w:right w:val="none" w:sz="0" w:space="0" w:color="auto"/>
      </w:divBdr>
    </w:div>
    <w:div w:id="241523086">
      <w:bodyDiv w:val="1"/>
      <w:marLeft w:val="0"/>
      <w:marRight w:val="0"/>
      <w:marTop w:val="0"/>
      <w:marBottom w:val="0"/>
      <w:divBdr>
        <w:top w:val="none" w:sz="0" w:space="0" w:color="auto"/>
        <w:left w:val="none" w:sz="0" w:space="0" w:color="auto"/>
        <w:bottom w:val="none" w:sz="0" w:space="0" w:color="auto"/>
        <w:right w:val="none" w:sz="0" w:space="0" w:color="auto"/>
      </w:divBdr>
    </w:div>
    <w:div w:id="305626039">
      <w:bodyDiv w:val="1"/>
      <w:marLeft w:val="0"/>
      <w:marRight w:val="0"/>
      <w:marTop w:val="0"/>
      <w:marBottom w:val="0"/>
      <w:divBdr>
        <w:top w:val="none" w:sz="0" w:space="0" w:color="auto"/>
        <w:left w:val="none" w:sz="0" w:space="0" w:color="auto"/>
        <w:bottom w:val="none" w:sz="0" w:space="0" w:color="auto"/>
        <w:right w:val="none" w:sz="0" w:space="0" w:color="auto"/>
      </w:divBdr>
    </w:div>
    <w:div w:id="316032640">
      <w:bodyDiv w:val="1"/>
      <w:marLeft w:val="0"/>
      <w:marRight w:val="0"/>
      <w:marTop w:val="0"/>
      <w:marBottom w:val="0"/>
      <w:divBdr>
        <w:top w:val="none" w:sz="0" w:space="0" w:color="auto"/>
        <w:left w:val="none" w:sz="0" w:space="0" w:color="auto"/>
        <w:bottom w:val="none" w:sz="0" w:space="0" w:color="auto"/>
        <w:right w:val="none" w:sz="0" w:space="0" w:color="auto"/>
      </w:divBdr>
    </w:div>
    <w:div w:id="345526253">
      <w:bodyDiv w:val="1"/>
      <w:marLeft w:val="0"/>
      <w:marRight w:val="0"/>
      <w:marTop w:val="0"/>
      <w:marBottom w:val="0"/>
      <w:divBdr>
        <w:top w:val="none" w:sz="0" w:space="0" w:color="auto"/>
        <w:left w:val="none" w:sz="0" w:space="0" w:color="auto"/>
        <w:bottom w:val="none" w:sz="0" w:space="0" w:color="auto"/>
        <w:right w:val="none" w:sz="0" w:space="0" w:color="auto"/>
      </w:divBdr>
    </w:div>
    <w:div w:id="359858459">
      <w:bodyDiv w:val="1"/>
      <w:marLeft w:val="0"/>
      <w:marRight w:val="0"/>
      <w:marTop w:val="0"/>
      <w:marBottom w:val="0"/>
      <w:divBdr>
        <w:top w:val="none" w:sz="0" w:space="0" w:color="auto"/>
        <w:left w:val="none" w:sz="0" w:space="0" w:color="auto"/>
        <w:bottom w:val="none" w:sz="0" w:space="0" w:color="auto"/>
        <w:right w:val="none" w:sz="0" w:space="0" w:color="auto"/>
      </w:divBdr>
    </w:div>
    <w:div w:id="361058219">
      <w:bodyDiv w:val="1"/>
      <w:marLeft w:val="0"/>
      <w:marRight w:val="0"/>
      <w:marTop w:val="0"/>
      <w:marBottom w:val="0"/>
      <w:divBdr>
        <w:top w:val="none" w:sz="0" w:space="0" w:color="auto"/>
        <w:left w:val="none" w:sz="0" w:space="0" w:color="auto"/>
        <w:bottom w:val="none" w:sz="0" w:space="0" w:color="auto"/>
        <w:right w:val="none" w:sz="0" w:space="0" w:color="auto"/>
      </w:divBdr>
    </w:div>
    <w:div w:id="415832679">
      <w:bodyDiv w:val="1"/>
      <w:marLeft w:val="0"/>
      <w:marRight w:val="0"/>
      <w:marTop w:val="0"/>
      <w:marBottom w:val="0"/>
      <w:divBdr>
        <w:top w:val="none" w:sz="0" w:space="0" w:color="auto"/>
        <w:left w:val="none" w:sz="0" w:space="0" w:color="auto"/>
        <w:bottom w:val="none" w:sz="0" w:space="0" w:color="auto"/>
        <w:right w:val="none" w:sz="0" w:space="0" w:color="auto"/>
      </w:divBdr>
    </w:div>
    <w:div w:id="479926998">
      <w:bodyDiv w:val="1"/>
      <w:marLeft w:val="0"/>
      <w:marRight w:val="0"/>
      <w:marTop w:val="0"/>
      <w:marBottom w:val="0"/>
      <w:divBdr>
        <w:top w:val="none" w:sz="0" w:space="0" w:color="auto"/>
        <w:left w:val="none" w:sz="0" w:space="0" w:color="auto"/>
        <w:bottom w:val="none" w:sz="0" w:space="0" w:color="auto"/>
        <w:right w:val="none" w:sz="0" w:space="0" w:color="auto"/>
      </w:divBdr>
    </w:div>
    <w:div w:id="496188507">
      <w:bodyDiv w:val="1"/>
      <w:marLeft w:val="0"/>
      <w:marRight w:val="0"/>
      <w:marTop w:val="0"/>
      <w:marBottom w:val="0"/>
      <w:divBdr>
        <w:top w:val="none" w:sz="0" w:space="0" w:color="auto"/>
        <w:left w:val="none" w:sz="0" w:space="0" w:color="auto"/>
        <w:bottom w:val="none" w:sz="0" w:space="0" w:color="auto"/>
        <w:right w:val="none" w:sz="0" w:space="0" w:color="auto"/>
      </w:divBdr>
    </w:div>
    <w:div w:id="542599775">
      <w:bodyDiv w:val="1"/>
      <w:marLeft w:val="0"/>
      <w:marRight w:val="0"/>
      <w:marTop w:val="0"/>
      <w:marBottom w:val="0"/>
      <w:divBdr>
        <w:top w:val="none" w:sz="0" w:space="0" w:color="auto"/>
        <w:left w:val="none" w:sz="0" w:space="0" w:color="auto"/>
        <w:bottom w:val="none" w:sz="0" w:space="0" w:color="auto"/>
        <w:right w:val="none" w:sz="0" w:space="0" w:color="auto"/>
      </w:divBdr>
    </w:div>
    <w:div w:id="605695538">
      <w:bodyDiv w:val="1"/>
      <w:marLeft w:val="0"/>
      <w:marRight w:val="0"/>
      <w:marTop w:val="0"/>
      <w:marBottom w:val="0"/>
      <w:divBdr>
        <w:top w:val="none" w:sz="0" w:space="0" w:color="auto"/>
        <w:left w:val="none" w:sz="0" w:space="0" w:color="auto"/>
        <w:bottom w:val="none" w:sz="0" w:space="0" w:color="auto"/>
        <w:right w:val="none" w:sz="0" w:space="0" w:color="auto"/>
      </w:divBdr>
      <w:divsChild>
        <w:div w:id="2109346374">
          <w:marLeft w:val="0"/>
          <w:marRight w:val="0"/>
          <w:marTop w:val="480"/>
          <w:marBottom w:val="240"/>
          <w:divBdr>
            <w:top w:val="none" w:sz="0" w:space="0" w:color="auto"/>
            <w:left w:val="none" w:sz="0" w:space="0" w:color="auto"/>
            <w:bottom w:val="none" w:sz="0" w:space="0" w:color="auto"/>
            <w:right w:val="none" w:sz="0" w:space="0" w:color="auto"/>
          </w:divBdr>
        </w:div>
        <w:div w:id="332954557">
          <w:marLeft w:val="0"/>
          <w:marRight w:val="0"/>
          <w:marTop w:val="0"/>
          <w:marBottom w:val="567"/>
          <w:divBdr>
            <w:top w:val="none" w:sz="0" w:space="0" w:color="auto"/>
            <w:left w:val="none" w:sz="0" w:space="0" w:color="auto"/>
            <w:bottom w:val="none" w:sz="0" w:space="0" w:color="auto"/>
            <w:right w:val="none" w:sz="0" w:space="0" w:color="auto"/>
          </w:divBdr>
        </w:div>
      </w:divsChild>
    </w:div>
    <w:div w:id="618027601">
      <w:bodyDiv w:val="1"/>
      <w:marLeft w:val="0"/>
      <w:marRight w:val="0"/>
      <w:marTop w:val="0"/>
      <w:marBottom w:val="0"/>
      <w:divBdr>
        <w:top w:val="none" w:sz="0" w:space="0" w:color="auto"/>
        <w:left w:val="none" w:sz="0" w:space="0" w:color="auto"/>
        <w:bottom w:val="none" w:sz="0" w:space="0" w:color="auto"/>
        <w:right w:val="none" w:sz="0" w:space="0" w:color="auto"/>
      </w:divBdr>
    </w:div>
    <w:div w:id="666518982">
      <w:bodyDiv w:val="1"/>
      <w:marLeft w:val="0"/>
      <w:marRight w:val="0"/>
      <w:marTop w:val="0"/>
      <w:marBottom w:val="0"/>
      <w:divBdr>
        <w:top w:val="none" w:sz="0" w:space="0" w:color="auto"/>
        <w:left w:val="none" w:sz="0" w:space="0" w:color="auto"/>
        <w:bottom w:val="none" w:sz="0" w:space="0" w:color="auto"/>
        <w:right w:val="none" w:sz="0" w:space="0" w:color="auto"/>
      </w:divBdr>
    </w:div>
    <w:div w:id="671300786">
      <w:bodyDiv w:val="1"/>
      <w:marLeft w:val="0"/>
      <w:marRight w:val="0"/>
      <w:marTop w:val="0"/>
      <w:marBottom w:val="0"/>
      <w:divBdr>
        <w:top w:val="none" w:sz="0" w:space="0" w:color="auto"/>
        <w:left w:val="none" w:sz="0" w:space="0" w:color="auto"/>
        <w:bottom w:val="none" w:sz="0" w:space="0" w:color="auto"/>
        <w:right w:val="none" w:sz="0" w:space="0" w:color="auto"/>
      </w:divBdr>
      <w:divsChild>
        <w:div w:id="1026564721">
          <w:marLeft w:val="0"/>
          <w:marRight w:val="0"/>
          <w:marTop w:val="0"/>
          <w:marBottom w:val="0"/>
          <w:divBdr>
            <w:top w:val="none" w:sz="0" w:space="0" w:color="auto"/>
            <w:left w:val="none" w:sz="0" w:space="0" w:color="auto"/>
            <w:bottom w:val="none" w:sz="0" w:space="0" w:color="auto"/>
            <w:right w:val="none" w:sz="0" w:space="0" w:color="auto"/>
          </w:divBdr>
        </w:div>
        <w:div w:id="1637683893">
          <w:marLeft w:val="0"/>
          <w:marRight w:val="0"/>
          <w:marTop w:val="0"/>
          <w:marBottom w:val="0"/>
          <w:divBdr>
            <w:top w:val="none" w:sz="0" w:space="0" w:color="auto"/>
            <w:left w:val="none" w:sz="0" w:space="0" w:color="auto"/>
            <w:bottom w:val="none" w:sz="0" w:space="0" w:color="auto"/>
            <w:right w:val="none" w:sz="0" w:space="0" w:color="auto"/>
          </w:divBdr>
        </w:div>
      </w:divsChild>
    </w:div>
    <w:div w:id="701131771">
      <w:bodyDiv w:val="1"/>
      <w:marLeft w:val="0"/>
      <w:marRight w:val="0"/>
      <w:marTop w:val="0"/>
      <w:marBottom w:val="0"/>
      <w:divBdr>
        <w:top w:val="none" w:sz="0" w:space="0" w:color="auto"/>
        <w:left w:val="none" w:sz="0" w:space="0" w:color="auto"/>
        <w:bottom w:val="none" w:sz="0" w:space="0" w:color="auto"/>
        <w:right w:val="none" w:sz="0" w:space="0" w:color="auto"/>
      </w:divBdr>
    </w:div>
    <w:div w:id="704332788">
      <w:bodyDiv w:val="1"/>
      <w:marLeft w:val="0"/>
      <w:marRight w:val="0"/>
      <w:marTop w:val="0"/>
      <w:marBottom w:val="0"/>
      <w:divBdr>
        <w:top w:val="none" w:sz="0" w:space="0" w:color="auto"/>
        <w:left w:val="none" w:sz="0" w:space="0" w:color="auto"/>
        <w:bottom w:val="none" w:sz="0" w:space="0" w:color="auto"/>
        <w:right w:val="none" w:sz="0" w:space="0" w:color="auto"/>
      </w:divBdr>
    </w:div>
    <w:div w:id="736438398">
      <w:bodyDiv w:val="1"/>
      <w:marLeft w:val="0"/>
      <w:marRight w:val="0"/>
      <w:marTop w:val="0"/>
      <w:marBottom w:val="0"/>
      <w:divBdr>
        <w:top w:val="none" w:sz="0" w:space="0" w:color="auto"/>
        <w:left w:val="none" w:sz="0" w:space="0" w:color="auto"/>
        <w:bottom w:val="none" w:sz="0" w:space="0" w:color="auto"/>
        <w:right w:val="none" w:sz="0" w:space="0" w:color="auto"/>
      </w:divBdr>
    </w:div>
    <w:div w:id="826677064">
      <w:bodyDiv w:val="1"/>
      <w:marLeft w:val="0"/>
      <w:marRight w:val="0"/>
      <w:marTop w:val="0"/>
      <w:marBottom w:val="0"/>
      <w:divBdr>
        <w:top w:val="none" w:sz="0" w:space="0" w:color="auto"/>
        <w:left w:val="none" w:sz="0" w:space="0" w:color="auto"/>
        <w:bottom w:val="none" w:sz="0" w:space="0" w:color="auto"/>
        <w:right w:val="none" w:sz="0" w:space="0" w:color="auto"/>
      </w:divBdr>
    </w:div>
    <w:div w:id="834301508">
      <w:bodyDiv w:val="1"/>
      <w:marLeft w:val="0"/>
      <w:marRight w:val="0"/>
      <w:marTop w:val="0"/>
      <w:marBottom w:val="0"/>
      <w:divBdr>
        <w:top w:val="none" w:sz="0" w:space="0" w:color="auto"/>
        <w:left w:val="none" w:sz="0" w:space="0" w:color="auto"/>
        <w:bottom w:val="none" w:sz="0" w:space="0" w:color="auto"/>
        <w:right w:val="none" w:sz="0" w:space="0" w:color="auto"/>
      </w:divBdr>
    </w:div>
    <w:div w:id="862865871">
      <w:bodyDiv w:val="1"/>
      <w:marLeft w:val="0"/>
      <w:marRight w:val="0"/>
      <w:marTop w:val="0"/>
      <w:marBottom w:val="0"/>
      <w:divBdr>
        <w:top w:val="none" w:sz="0" w:space="0" w:color="auto"/>
        <w:left w:val="none" w:sz="0" w:space="0" w:color="auto"/>
        <w:bottom w:val="none" w:sz="0" w:space="0" w:color="auto"/>
        <w:right w:val="none" w:sz="0" w:space="0" w:color="auto"/>
      </w:divBdr>
    </w:div>
    <w:div w:id="922029377">
      <w:bodyDiv w:val="1"/>
      <w:marLeft w:val="0"/>
      <w:marRight w:val="0"/>
      <w:marTop w:val="0"/>
      <w:marBottom w:val="0"/>
      <w:divBdr>
        <w:top w:val="none" w:sz="0" w:space="0" w:color="auto"/>
        <w:left w:val="none" w:sz="0" w:space="0" w:color="auto"/>
        <w:bottom w:val="none" w:sz="0" w:space="0" w:color="auto"/>
        <w:right w:val="none" w:sz="0" w:space="0" w:color="auto"/>
      </w:divBdr>
    </w:div>
    <w:div w:id="935214909">
      <w:bodyDiv w:val="1"/>
      <w:marLeft w:val="0"/>
      <w:marRight w:val="0"/>
      <w:marTop w:val="0"/>
      <w:marBottom w:val="0"/>
      <w:divBdr>
        <w:top w:val="none" w:sz="0" w:space="0" w:color="auto"/>
        <w:left w:val="none" w:sz="0" w:space="0" w:color="auto"/>
        <w:bottom w:val="none" w:sz="0" w:space="0" w:color="auto"/>
        <w:right w:val="none" w:sz="0" w:space="0" w:color="auto"/>
      </w:divBdr>
    </w:div>
    <w:div w:id="976883866">
      <w:bodyDiv w:val="1"/>
      <w:marLeft w:val="0"/>
      <w:marRight w:val="0"/>
      <w:marTop w:val="0"/>
      <w:marBottom w:val="0"/>
      <w:divBdr>
        <w:top w:val="none" w:sz="0" w:space="0" w:color="auto"/>
        <w:left w:val="none" w:sz="0" w:space="0" w:color="auto"/>
        <w:bottom w:val="none" w:sz="0" w:space="0" w:color="auto"/>
        <w:right w:val="none" w:sz="0" w:space="0" w:color="auto"/>
      </w:divBdr>
    </w:div>
    <w:div w:id="989559484">
      <w:bodyDiv w:val="1"/>
      <w:marLeft w:val="0"/>
      <w:marRight w:val="0"/>
      <w:marTop w:val="0"/>
      <w:marBottom w:val="0"/>
      <w:divBdr>
        <w:top w:val="none" w:sz="0" w:space="0" w:color="auto"/>
        <w:left w:val="none" w:sz="0" w:space="0" w:color="auto"/>
        <w:bottom w:val="none" w:sz="0" w:space="0" w:color="auto"/>
        <w:right w:val="none" w:sz="0" w:space="0" w:color="auto"/>
      </w:divBdr>
    </w:div>
    <w:div w:id="1021010395">
      <w:bodyDiv w:val="1"/>
      <w:marLeft w:val="0"/>
      <w:marRight w:val="0"/>
      <w:marTop w:val="0"/>
      <w:marBottom w:val="0"/>
      <w:divBdr>
        <w:top w:val="none" w:sz="0" w:space="0" w:color="auto"/>
        <w:left w:val="none" w:sz="0" w:space="0" w:color="auto"/>
        <w:bottom w:val="none" w:sz="0" w:space="0" w:color="auto"/>
        <w:right w:val="none" w:sz="0" w:space="0" w:color="auto"/>
      </w:divBdr>
    </w:div>
    <w:div w:id="1053651438">
      <w:bodyDiv w:val="1"/>
      <w:marLeft w:val="0"/>
      <w:marRight w:val="0"/>
      <w:marTop w:val="0"/>
      <w:marBottom w:val="0"/>
      <w:divBdr>
        <w:top w:val="none" w:sz="0" w:space="0" w:color="auto"/>
        <w:left w:val="none" w:sz="0" w:space="0" w:color="auto"/>
        <w:bottom w:val="none" w:sz="0" w:space="0" w:color="auto"/>
        <w:right w:val="none" w:sz="0" w:space="0" w:color="auto"/>
      </w:divBdr>
    </w:div>
    <w:div w:id="1060904811">
      <w:bodyDiv w:val="1"/>
      <w:marLeft w:val="0"/>
      <w:marRight w:val="0"/>
      <w:marTop w:val="0"/>
      <w:marBottom w:val="0"/>
      <w:divBdr>
        <w:top w:val="none" w:sz="0" w:space="0" w:color="auto"/>
        <w:left w:val="none" w:sz="0" w:space="0" w:color="auto"/>
        <w:bottom w:val="none" w:sz="0" w:space="0" w:color="auto"/>
        <w:right w:val="none" w:sz="0" w:space="0" w:color="auto"/>
      </w:divBdr>
    </w:div>
    <w:div w:id="1071776171">
      <w:bodyDiv w:val="1"/>
      <w:marLeft w:val="0"/>
      <w:marRight w:val="0"/>
      <w:marTop w:val="0"/>
      <w:marBottom w:val="0"/>
      <w:divBdr>
        <w:top w:val="none" w:sz="0" w:space="0" w:color="auto"/>
        <w:left w:val="none" w:sz="0" w:space="0" w:color="auto"/>
        <w:bottom w:val="none" w:sz="0" w:space="0" w:color="auto"/>
        <w:right w:val="none" w:sz="0" w:space="0" w:color="auto"/>
      </w:divBdr>
    </w:div>
    <w:div w:id="1078475988">
      <w:bodyDiv w:val="1"/>
      <w:marLeft w:val="0"/>
      <w:marRight w:val="0"/>
      <w:marTop w:val="0"/>
      <w:marBottom w:val="0"/>
      <w:divBdr>
        <w:top w:val="none" w:sz="0" w:space="0" w:color="auto"/>
        <w:left w:val="none" w:sz="0" w:space="0" w:color="auto"/>
        <w:bottom w:val="none" w:sz="0" w:space="0" w:color="auto"/>
        <w:right w:val="none" w:sz="0" w:space="0" w:color="auto"/>
      </w:divBdr>
    </w:div>
    <w:div w:id="1088624839">
      <w:bodyDiv w:val="1"/>
      <w:marLeft w:val="0"/>
      <w:marRight w:val="0"/>
      <w:marTop w:val="0"/>
      <w:marBottom w:val="0"/>
      <w:divBdr>
        <w:top w:val="none" w:sz="0" w:space="0" w:color="auto"/>
        <w:left w:val="none" w:sz="0" w:space="0" w:color="auto"/>
        <w:bottom w:val="none" w:sz="0" w:space="0" w:color="auto"/>
        <w:right w:val="none" w:sz="0" w:space="0" w:color="auto"/>
      </w:divBdr>
    </w:div>
    <w:div w:id="1107892696">
      <w:bodyDiv w:val="1"/>
      <w:marLeft w:val="0"/>
      <w:marRight w:val="0"/>
      <w:marTop w:val="0"/>
      <w:marBottom w:val="0"/>
      <w:divBdr>
        <w:top w:val="none" w:sz="0" w:space="0" w:color="auto"/>
        <w:left w:val="none" w:sz="0" w:space="0" w:color="auto"/>
        <w:bottom w:val="none" w:sz="0" w:space="0" w:color="auto"/>
        <w:right w:val="none" w:sz="0" w:space="0" w:color="auto"/>
      </w:divBdr>
    </w:div>
    <w:div w:id="1124421611">
      <w:bodyDiv w:val="1"/>
      <w:marLeft w:val="0"/>
      <w:marRight w:val="0"/>
      <w:marTop w:val="0"/>
      <w:marBottom w:val="0"/>
      <w:divBdr>
        <w:top w:val="none" w:sz="0" w:space="0" w:color="auto"/>
        <w:left w:val="none" w:sz="0" w:space="0" w:color="auto"/>
        <w:bottom w:val="none" w:sz="0" w:space="0" w:color="auto"/>
        <w:right w:val="none" w:sz="0" w:space="0" w:color="auto"/>
      </w:divBdr>
      <w:divsChild>
        <w:div w:id="1116830332">
          <w:marLeft w:val="0"/>
          <w:marRight w:val="0"/>
          <w:marTop w:val="0"/>
          <w:marBottom w:val="0"/>
          <w:divBdr>
            <w:top w:val="none" w:sz="0" w:space="0" w:color="auto"/>
            <w:left w:val="none" w:sz="0" w:space="0" w:color="auto"/>
            <w:bottom w:val="none" w:sz="0" w:space="0" w:color="auto"/>
            <w:right w:val="none" w:sz="0" w:space="0" w:color="auto"/>
          </w:divBdr>
        </w:div>
        <w:div w:id="455489608">
          <w:marLeft w:val="0"/>
          <w:marRight w:val="0"/>
          <w:marTop w:val="0"/>
          <w:marBottom w:val="0"/>
          <w:divBdr>
            <w:top w:val="none" w:sz="0" w:space="0" w:color="auto"/>
            <w:left w:val="none" w:sz="0" w:space="0" w:color="auto"/>
            <w:bottom w:val="none" w:sz="0" w:space="0" w:color="auto"/>
            <w:right w:val="none" w:sz="0" w:space="0" w:color="auto"/>
          </w:divBdr>
        </w:div>
      </w:divsChild>
    </w:div>
    <w:div w:id="1133401671">
      <w:bodyDiv w:val="1"/>
      <w:marLeft w:val="0"/>
      <w:marRight w:val="0"/>
      <w:marTop w:val="0"/>
      <w:marBottom w:val="0"/>
      <w:divBdr>
        <w:top w:val="none" w:sz="0" w:space="0" w:color="auto"/>
        <w:left w:val="none" w:sz="0" w:space="0" w:color="auto"/>
        <w:bottom w:val="none" w:sz="0" w:space="0" w:color="auto"/>
        <w:right w:val="none" w:sz="0" w:space="0" w:color="auto"/>
      </w:divBdr>
    </w:div>
    <w:div w:id="1153989362">
      <w:bodyDiv w:val="1"/>
      <w:marLeft w:val="0"/>
      <w:marRight w:val="0"/>
      <w:marTop w:val="0"/>
      <w:marBottom w:val="0"/>
      <w:divBdr>
        <w:top w:val="none" w:sz="0" w:space="0" w:color="auto"/>
        <w:left w:val="none" w:sz="0" w:space="0" w:color="auto"/>
        <w:bottom w:val="none" w:sz="0" w:space="0" w:color="auto"/>
        <w:right w:val="none" w:sz="0" w:space="0" w:color="auto"/>
      </w:divBdr>
    </w:div>
    <w:div w:id="1157116588">
      <w:bodyDiv w:val="1"/>
      <w:marLeft w:val="0"/>
      <w:marRight w:val="0"/>
      <w:marTop w:val="0"/>
      <w:marBottom w:val="0"/>
      <w:divBdr>
        <w:top w:val="none" w:sz="0" w:space="0" w:color="auto"/>
        <w:left w:val="none" w:sz="0" w:space="0" w:color="auto"/>
        <w:bottom w:val="none" w:sz="0" w:space="0" w:color="auto"/>
        <w:right w:val="none" w:sz="0" w:space="0" w:color="auto"/>
      </w:divBdr>
    </w:div>
    <w:div w:id="1242569975">
      <w:bodyDiv w:val="1"/>
      <w:marLeft w:val="0"/>
      <w:marRight w:val="0"/>
      <w:marTop w:val="0"/>
      <w:marBottom w:val="0"/>
      <w:divBdr>
        <w:top w:val="none" w:sz="0" w:space="0" w:color="auto"/>
        <w:left w:val="none" w:sz="0" w:space="0" w:color="auto"/>
        <w:bottom w:val="none" w:sz="0" w:space="0" w:color="auto"/>
        <w:right w:val="none" w:sz="0" w:space="0" w:color="auto"/>
      </w:divBdr>
    </w:div>
    <w:div w:id="1252423476">
      <w:bodyDiv w:val="1"/>
      <w:marLeft w:val="0"/>
      <w:marRight w:val="0"/>
      <w:marTop w:val="0"/>
      <w:marBottom w:val="0"/>
      <w:divBdr>
        <w:top w:val="none" w:sz="0" w:space="0" w:color="auto"/>
        <w:left w:val="none" w:sz="0" w:space="0" w:color="auto"/>
        <w:bottom w:val="none" w:sz="0" w:space="0" w:color="auto"/>
        <w:right w:val="none" w:sz="0" w:space="0" w:color="auto"/>
      </w:divBdr>
    </w:div>
    <w:div w:id="1256667352">
      <w:bodyDiv w:val="1"/>
      <w:marLeft w:val="0"/>
      <w:marRight w:val="0"/>
      <w:marTop w:val="0"/>
      <w:marBottom w:val="0"/>
      <w:divBdr>
        <w:top w:val="none" w:sz="0" w:space="0" w:color="auto"/>
        <w:left w:val="none" w:sz="0" w:space="0" w:color="auto"/>
        <w:bottom w:val="none" w:sz="0" w:space="0" w:color="auto"/>
        <w:right w:val="none" w:sz="0" w:space="0" w:color="auto"/>
      </w:divBdr>
      <w:divsChild>
        <w:div w:id="715084648">
          <w:marLeft w:val="0"/>
          <w:marRight w:val="0"/>
          <w:marTop w:val="0"/>
          <w:marBottom w:val="0"/>
          <w:divBdr>
            <w:top w:val="none" w:sz="0" w:space="0" w:color="auto"/>
            <w:left w:val="none" w:sz="0" w:space="0" w:color="auto"/>
            <w:bottom w:val="none" w:sz="0" w:space="0" w:color="auto"/>
            <w:right w:val="none" w:sz="0" w:space="0" w:color="auto"/>
          </w:divBdr>
        </w:div>
        <w:div w:id="1629698424">
          <w:marLeft w:val="0"/>
          <w:marRight w:val="0"/>
          <w:marTop w:val="0"/>
          <w:marBottom w:val="0"/>
          <w:divBdr>
            <w:top w:val="none" w:sz="0" w:space="0" w:color="auto"/>
            <w:left w:val="none" w:sz="0" w:space="0" w:color="auto"/>
            <w:bottom w:val="none" w:sz="0" w:space="0" w:color="auto"/>
            <w:right w:val="none" w:sz="0" w:space="0" w:color="auto"/>
          </w:divBdr>
        </w:div>
      </w:divsChild>
    </w:div>
    <w:div w:id="1306352896">
      <w:bodyDiv w:val="1"/>
      <w:marLeft w:val="0"/>
      <w:marRight w:val="0"/>
      <w:marTop w:val="0"/>
      <w:marBottom w:val="0"/>
      <w:divBdr>
        <w:top w:val="none" w:sz="0" w:space="0" w:color="auto"/>
        <w:left w:val="none" w:sz="0" w:space="0" w:color="auto"/>
        <w:bottom w:val="none" w:sz="0" w:space="0" w:color="auto"/>
        <w:right w:val="none" w:sz="0" w:space="0" w:color="auto"/>
      </w:divBdr>
      <w:divsChild>
        <w:div w:id="1843351802">
          <w:marLeft w:val="0"/>
          <w:marRight w:val="0"/>
          <w:marTop w:val="0"/>
          <w:marBottom w:val="0"/>
          <w:divBdr>
            <w:top w:val="none" w:sz="0" w:space="0" w:color="auto"/>
            <w:left w:val="none" w:sz="0" w:space="0" w:color="auto"/>
            <w:bottom w:val="none" w:sz="0" w:space="0" w:color="auto"/>
            <w:right w:val="none" w:sz="0" w:space="0" w:color="auto"/>
          </w:divBdr>
        </w:div>
        <w:div w:id="778529998">
          <w:marLeft w:val="0"/>
          <w:marRight w:val="0"/>
          <w:marTop w:val="0"/>
          <w:marBottom w:val="0"/>
          <w:divBdr>
            <w:top w:val="none" w:sz="0" w:space="0" w:color="auto"/>
            <w:left w:val="none" w:sz="0" w:space="0" w:color="auto"/>
            <w:bottom w:val="none" w:sz="0" w:space="0" w:color="auto"/>
            <w:right w:val="none" w:sz="0" w:space="0" w:color="auto"/>
          </w:divBdr>
        </w:div>
      </w:divsChild>
    </w:div>
    <w:div w:id="1318531877">
      <w:bodyDiv w:val="1"/>
      <w:marLeft w:val="0"/>
      <w:marRight w:val="0"/>
      <w:marTop w:val="0"/>
      <w:marBottom w:val="0"/>
      <w:divBdr>
        <w:top w:val="none" w:sz="0" w:space="0" w:color="auto"/>
        <w:left w:val="none" w:sz="0" w:space="0" w:color="auto"/>
        <w:bottom w:val="none" w:sz="0" w:space="0" w:color="auto"/>
        <w:right w:val="none" w:sz="0" w:space="0" w:color="auto"/>
      </w:divBdr>
    </w:div>
    <w:div w:id="1344937949">
      <w:bodyDiv w:val="1"/>
      <w:marLeft w:val="0"/>
      <w:marRight w:val="0"/>
      <w:marTop w:val="0"/>
      <w:marBottom w:val="0"/>
      <w:divBdr>
        <w:top w:val="none" w:sz="0" w:space="0" w:color="auto"/>
        <w:left w:val="none" w:sz="0" w:space="0" w:color="auto"/>
        <w:bottom w:val="none" w:sz="0" w:space="0" w:color="auto"/>
        <w:right w:val="none" w:sz="0" w:space="0" w:color="auto"/>
      </w:divBdr>
    </w:div>
    <w:div w:id="1354649959">
      <w:bodyDiv w:val="1"/>
      <w:marLeft w:val="0"/>
      <w:marRight w:val="0"/>
      <w:marTop w:val="0"/>
      <w:marBottom w:val="0"/>
      <w:divBdr>
        <w:top w:val="none" w:sz="0" w:space="0" w:color="auto"/>
        <w:left w:val="none" w:sz="0" w:space="0" w:color="auto"/>
        <w:bottom w:val="none" w:sz="0" w:space="0" w:color="auto"/>
        <w:right w:val="none" w:sz="0" w:space="0" w:color="auto"/>
      </w:divBdr>
    </w:div>
    <w:div w:id="1388990053">
      <w:bodyDiv w:val="1"/>
      <w:marLeft w:val="0"/>
      <w:marRight w:val="0"/>
      <w:marTop w:val="0"/>
      <w:marBottom w:val="0"/>
      <w:divBdr>
        <w:top w:val="none" w:sz="0" w:space="0" w:color="auto"/>
        <w:left w:val="none" w:sz="0" w:space="0" w:color="auto"/>
        <w:bottom w:val="none" w:sz="0" w:space="0" w:color="auto"/>
        <w:right w:val="none" w:sz="0" w:space="0" w:color="auto"/>
      </w:divBdr>
    </w:div>
    <w:div w:id="1407141688">
      <w:bodyDiv w:val="1"/>
      <w:marLeft w:val="0"/>
      <w:marRight w:val="0"/>
      <w:marTop w:val="0"/>
      <w:marBottom w:val="0"/>
      <w:divBdr>
        <w:top w:val="none" w:sz="0" w:space="0" w:color="auto"/>
        <w:left w:val="none" w:sz="0" w:space="0" w:color="auto"/>
        <w:bottom w:val="none" w:sz="0" w:space="0" w:color="auto"/>
        <w:right w:val="none" w:sz="0" w:space="0" w:color="auto"/>
      </w:divBdr>
    </w:div>
    <w:div w:id="1428161510">
      <w:bodyDiv w:val="1"/>
      <w:marLeft w:val="0"/>
      <w:marRight w:val="0"/>
      <w:marTop w:val="0"/>
      <w:marBottom w:val="0"/>
      <w:divBdr>
        <w:top w:val="none" w:sz="0" w:space="0" w:color="auto"/>
        <w:left w:val="none" w:sz="0" w:space="0" w:color="auto"/>
        <w:bottom w:val="none" w:sz="0" w:space="0" w:color="auto"/>
        <w:right w:val="none" w:sz="0" w:space="0" w:color="auto"/>
      </w:divBdr>
    </w:div>
    <w:div w:id="1432120381">
      <w:bodyDiv w:val="1"/>
      <w:marLeft w:val="0"/>
      <w:marRight w:val="0"/>
      <w:marTop w:val="0"/>
      <w:marBottom w:val="0"/>
      <w:divBdr>
        <w:top w:val="none" w:sz="0" w:space="0" w:color="auto"/>
        <w:left w:val="none" w:sz="0" w:space="0" w:color="auto"/>
        <w:bottom w:val="none" w:sz="0" w:space="0" w:color="auto"/>
        <w:right w:val="none" w:sz="0" w:space="0" w:color="auto"/>
      </w:divBdr>
    </w:div>
    <w:div w:id="1482507083">
      <w:bodyDiv w:val="1"/>
      <w:marLeft w:val="0"/>
      <w:marRight w:val="0"/>
      <w:marTop w:val="0"/>
      <w:marBottom w:val="0"/>
      <w:divBdr>
        <w:top w:val="none" w:sz="0" w:space="0" w:color="auto"/>
        <w:left w:val="none" w:sz="0" w:space="0" w:color="auto"/>
        <w:bottom w:val="none" w:sz="0" w:space="0" w:color="auto"/>
        <w:right w:val="none" w:sz="0" w:space="0" w:color="auto"/>
      </w:divBdr>
    </w:div>
    <w:div w:id="1486966643">
      <w:bodyDiv w:val="1"/>
      <w:marLeft w:val="0"/>
      <w:marRight w:val="0"/>
      <w:marTop w:val="0"/>
      <w:marBottom w:val="0"/>
      <w:divBdr>
        <w:top w:val="none" w:sz="0" w:space="0" w:color="auto"/>
        <w:left w:val="none" w:sz="0" w:space="0" w:color="auto"/>
        <w:bottom w:val="none" w:sz="0" w:space="0" w:color="auto"/>
        <w:right w:val="none" w:sz="0" w:space="0" w:color="auto"/>
      </w:divBdr>
    </w:div>
    <w:div w:id="1516722501">
      <w:bodyDiv w:val="1"/>
      <w:marLeft w:val="0"/>
      <w:marRight w:val="0"/>
      <w:marTop w:val="0"/>
      <w:marBottom w:val="0"/>
      <w:divBdr>
        <w:top w:val="none" w:sz="0" w:space="0" w:color="auto"/>
        <w:left w:val="none" w:sz="0" w:space="0" w:color="auto"/>
        <w:bottom w:val="none" w:sz="0" w:space="0" w:color="auto"/>
        <w:right w:val="none" w:sz="0" w:space="0" w:color="auto"/>
      </w:divBdr>
    </w:div>
    <w:div w:id="1554854574">
      <w:bodyDiv w:val="1"/>
      <w:marLeft w:val="0"/>
      <w:marRight w:val="0"/>
      <w:marTop w:val="0"/>
      <w:marBottom w:val="0"/>
      <w:divBdr>
        <w:top w:val="none" w:sz="0" w:space="0" w:color="auto"/>
        <w:left w:val="none" w:sz="0" w:space="0" w:color="auto"/>
        <w:bottom w:val="none" w:sz="0" w:space="0" w:color="auto"/>
        <w:right w:val="none" w:sz="0" w:space="0" w:color="auto"/>
      </w:divBdr>
    </w:div>
    <w:div w:id="1574968368">
      <w:bodyDiv w:val="1"/>
      <w:marLeft w:val="0"/>
      <w:marRight w:val="0"/>
      <w:marTop w:val="0"/>
      <w:marBottom w:val="0"/>
      <w:divBdr>
        <w:top w:val="none" w:sz="0" w:space="0" w:color="auto"/>
        <w:left w:val="none" w:sz="0" w:space="0" w:color="auto"/>
        <w:bottom w:val="none" w:sz="0" w:space="0" w:color="auto"/>
        <w:right w:val="none" w:sz="0" w:space="0" w:color="auto"/>
      </w:divBdr>
    </w:div>
    <w:div w:id="1644580174">
      <w:bodyDiv w:val="1"/>
      <w:marLeft w:val="0"/>
      <w:marRight w:val="0"/>
      <w:marTop w:val="0"/>
      <w:marBottom w:val="0"/>
      <w:divBdr>
        <w:top w:val="none" w:sz="0" w:space="0" w:color="auto"/>
        <w:left w:val="none" w:sz="0" w:space="0" w:color="auto"/>
        <w:bottom w:val="none" w:sz="0" w:space="0" w:color="auto"/>
        <w:right w:val="none" w:sz="0" w:space="0" w:color="auto"/>
      </w:divBdr>
    </w:div>
    <w:div w:id="1678540091">
      <w:bodyDiv w:val="1"/>
      <w:marLeft w:val="0"/>
      <w:marRight w:val="0"/>
      <w:marTop w:val="0"/>
      <w:marBottom w:val="0"/>
      <w:divBdr>
        <w:top w:val="none" w:sz="0" w:space="0" w:color="auto"/>
        <w:left w:val="none" w:sz="0" w:space="0" w:color="auto"/>
        <w:bottom w:val="none" w:sz="0" w:space="0" w:color="auto"/>
        <w:right w:val="none" w:sz="0" w:space="0" w:color="auto"/>
      </w:divBdr>
    </w:div>
    <w:div w:id="1743720496">
      <w:bodyDiv w:val="1"/>
      <w:marLeft w:val="0"/>
      <w:marRight w:val="0"/>
      <w:marTop w:val="0"/>
      <w:marBottom w:val="0"/>
      <w:divBdr>
        <w:top w:val="none" w:sz="0" w:space="0" w:color="auto"/>
        <w:left w:val="none" w:sz="0" w:space="0" w:color="auto"/>
        <w:bottom w:val="none" w:sz="0" w:space="0" w:color="auto"/>
        <w:right w:val="none" w:sz="0" w:space="0" w:color="auto"/>
      </w:divBdr>
    </w:div>
    <w:div w:id="1763598711">
      <w:bodyDiv w:val="1"/>
      <w:marLeft w:val="0"/>
      <w:marRight w:val="0"/>
      <w:marTop w:val="0"/>
      <w:marBottom w:val="0"/>
      <w:divBdr>
        <w:top w:val="none" w:sz="0" w:space="0" w:color="auto"/>
        <w:left w:val="none" w:sz="0" w:space="0" w:color="auto"/>
        <w:bottom w:val="none" w:sz="0" w:space="0" w:color="auto"/>
        <w:right w:val="none" w:sz="0" w:space="0" w:color="auto"/>
      </w:divBdr>
    </w:div>
    <w:div w:id="1776292385">
      <w:bodyDiv w:val="1"/>
      <w:marLeft w:val="0"/>
      <w:marRight w:val="0"/>
      <w:marTop w:val="0"/>
      <w:marBottom w:val="0"/>
      <w:divBdr>
        <w:top w:val="none" w:sz="0" w:space="0" w:color="auto"/>
        <w:left w:val="none" w:sz="0" w:space="0" w:color="auto"/>
        <w:bottom w:val="none" w:sz="0" w:space="0" w:color="auto"/>
        <w:right w:val="none" w:sz="0" w:space="0" w:color="auto"/>
      </w:divBdr>
    </w:div>
    <w:div w:id="1785071255">
      <w:bodyDiv w:val="1"/>
      <w:marLeft w:val="0"/>
      <w:marRight w:val="0"/>
      <w:marTop w:val="0"/>
      <w:marBottom w:val="0"/>
      <w:divBdr>
        <w:top w:val="none" w:sz="0" w:space="0" w:color="auto"/>
        <w:left w:val="none" w:sz="0" w:space="0" w:color="auto"/>
        <w:bottom w:val="none" w:sz="0" w:space="0" w:color="auto"/>
        <w:right w:val="none" w:sz="0" w:space="0" w:color="auto"/>
      </w:divBdr>
    </w:div>
    <w:div w:id="1826357271">
      <w:bodyDiv w:val="1"/>
      <w:marLeft w:val="0"/>
      <w:marRight w:val="0"/>
      <w:marTop w:val="0"/>
      <w:marBottom w:val="0"/>
      <w:divBdr>
        <w:top w:val="none" w:sz="0" w:space="0" w:color="auto"/>
        <w:left w:val="none" w:sz="0" w:space="0" w:color="auto"/>
        <w:bottom w:val="none" w:sz="0" w:space="0" w:color="auto"/>
        <w:right w:val="none" w:sz="0" w:space="0" w:color="auto"/>
      </w:divBdr>
    </w:div>
    <w:div w:id="1834107050">
      <w:bodyDiv w:val="1"/>
      <w:marLeft w:val="0"/>
      <w:marRight w:val="0"/>
      <w:marTop w:val="0"/>
      <w:marBottom w:val="0"/>
      <w:divBdr>
        <w:top w:val="none" w:sz="0" w:space="0" w:color="auto"/>
        <w:left w:val="none" w:sz="0" w:space="0" w:color="auto"/>
        <w:bottom w:val="none" w:sz="0" w:space="0" w:color="auto"/>
        <w:right w:val="none" w:sz="0" w:space="0" w:color="auto"/>
      </w:divBdr>
    </w:div>
    <w:div w:id="1836070056">
      <w:bodyDiv w:val="1"/>
      <w:marLeft w:val="0"/>
      <w:marRight w:val="0"/>
      <w:marTop w:val="0"/>
      <w:marBottom w:val="0"/>
      <w:divBdr>
        <w:top w:val="none" w:sz="0" w:space="0" w:color="auto"/>
        <w:left w:val="none" w:sz="0" w:space="0" w:color="auto"/>
        <w:bottom w:val="none" w:sz="0" w:space="0" w:color="auto"/>
        <w:right w:val="none" w:sz="0" w:space="0" w:color="auto"/>
      </w:divBdr>
    </w:div>
    <w:div w:id="1840466922">
      <w:bodyDiv w:val="1"/>
      <w:marLeft w:val="0"/>
      <w:marRight w:val="0"/>
      <w:marTop w:val="0"/>
      <w:marBottom w:val="0"/>
      <w:divBdr>
        <w:top w:val="none" w:sz="0" w:space="0" w:color="auto"/>
        <w:left w:val="none" w:sz="0" w:space="0" w:color="auto"/>
        <w:bottom w:val="none" w:sz="0" w:space="0" w:color="auto"/>
        <w:right w:val="none" w:sz="0" w:space="0" w:color="auto"/>
      </w:divBdr>
      <w:divsChild>
        <w:div w:id="1556548835">
          <w:marLeft w:val="0"/>
          <w:marRight w:val="0"/>
          <w:marTop w:val="0"/>
          <w:marBottom w:val="0"/>
          <w:divBdr>
            <w:top w:val="none" w:sz="0" w:space="0" w:color="auto"/>
            <w:left w:val="none" w:sz="0" w:space="0" w:color="auto"/>
            <w:bottom w:val="none" w:sz="0" w:space="0" w:color="auto"/>
            <w:right w:val="none" w:sz="0" w:space="0" w:color="auto"/>
          </w:divBdr>
        </w:div>
        <w:div w:id="2023042311">
          <w:marLeft w:val="0"/>
          <w:marRight w:val="0"/>
          <w:marTop w:val="0"/>
          <w:marBottom w:val="0"/>
          <w:divBdr>
            <w:top w:val="none" w:sz="0" w:space="0" w:color="auto"/>
            <w:left w:val="none" w:sz="0" w:space="0" w:color="auto"/>
            <w:bottom w:val="none" w:sz="0" w:space="0" w:color="auto"/>
            <w:right w:val="none" w:sz="0" w:space="0" w:color="auto"/>
          </w:divBdr>
        </w:div>
      </w:divsChild>
    </w:div>
    <w:div w:id="1845589625">
      <w:bodyDiv w:val="1"/>
      <w:marLeft w:val="0"/>
      <w:marRight w:val="0"/>
      <w:marTop w:val="0"/>
      <w:marBottom w:val="0"/>
      <w:divBdr>
        <w:top w:val="none" w:sz="0" w:space="0" w:color="auto"/>
        <w:left w:val="none" w:sz="0" w:space="0" w:color="auto"/>
        <w:bottom w:val="none" w:sz="0" w:space="0" w:color="auto"/>
        <w:right w:val="none" w:sz="0" w:space="0" w:color="auto"/>
      </w:divBdr>
    </w:div>
    <w:div w:id="1859655272">
      <w:bodyDiv w:val="1"/>
      <w:marLeft w:val="0"/>
      <w:marRight w:val="0"/>
      <w:marTop w:val="0"/>
      <w:marBottom w:val="0"/>
      <w:divBdr>
        <w:top w:val="none" w:sz="0" w:space="0" w:color="auto"/>
        <w:left w:val="none" w:sz="0" w:space="0" w:color="auto"/>
        <w:bottom w:val="none" w:sz="0" w:space="0" w:color="auto"/>
        <w:right w:val="none" w:sz="0" w:space="0" w:color="auto"/>
      </w:divBdr>
    </w:div>
    <w:div w:id="1895002879">
      <w:bodyDiv w:val="1"/>
      <w:marLeft w:val="0"/>
      <w:marRight w:val="0"/>
      <w:marTop w:val="0"/>
      <w:marBottom w:val="0"/>
      <w:divBdr>
        <w:top w:val="none" w:sz="0" w:space="0" w:color="auto"/>
        <w:left w:val="none" w:sz="0" w:space="0" w:color="auto"/>
        <w:bottom w:val="none" w:sz="0" w:space="0" w:color="auto"/>
        <w:right w:val="none" w:sz="0" w:space="0" w:color="auto"/>
      </w:divBdr>
    </w:div>
    <w:div w:id="1916015153">
      <w:bodyDiv w:val="1"/>
      <w:marLeft w:val="0"/>
      <w:marRight w:val="0"/>
      <w:marTop w:val="0"/>
      <w:marBottom w:val="0"/>
      <w:divBdr>
        <w:top w:val="none" w:sz="0" w:space="0" w:color="auto"/>
        <w:left w:val="none" w:sz="0" w:space="0" w:color="auto"/>
        <w:bottom w:val="none" w:sz="0" w:space="0" w:color="auto"/>
        <w:right w:val="none" w:sz="0" w:space="0" w:color="auto"/>
      </w:divBdr>
    </w:div>
    <w:div w:id="1918784201">
      <w:bodyDiv w:val="1"/>
      <w:marLeft w:val="0"/>
      <w:marRight w:val="0"/>
      <w:marTop w:val="0"/>
      <w:marBottom w:val="0"/>
      <w:divBdr>
        <w:top w:val="none" w:sz="0" w:space="0" w:color="auto"/>
        <w:left w:val="none" w:sz="0" w:space="0" w:color="auto"/>
        <w:bottom w:val="none" w:sz="0" w:space="0" w:color="auto"/>
        <w:right w:val="none" w:sz="0" w:space="0" w:color="auto"/>
      </w:divBdr>
    </w:div>
    <w:div w:id="1941059223">
      <w:bodyDiv w:val="1"/>
      <w:marLeft w:val="0"/>
      <w:marRight w:val="0"/>
      <w:marTop w:val="0"/>
      <w:marBottom w:val="0"/>
      <w:divBdr>
        <w:top w:val="none" w:sz="0" w:space="0" w:color="auto"/>
        <w:left w:val="none" w:sz="0" w:space="0" w:color="auto"/>
        <w:bottom w:val="none" w:sz="0" w:space="0" w:color="auto"/>
        <w:right w:val="none" w:sz="0" w:space="0" w:color="auto"/>
      </w:divBdr>
      <w:divsChild>
        <w:div w:id="2122793812">
          <w:marLeft w:val="0"/>
          <w:marRight w:val="0"/>
          <w:marTop w:val="0"/>
          <w:marBottom w:val="0"/>
          <w:divBdr>
            <w:top w:val="none" w:sz="0" w:space="0" w:color="auto"/>
            <w:left w:val="none" w:sz="0" w:space="0" w:color="auto"/>
            <w:bottom w:val="none" w:sz="0" w:space="0" w:color="auto"/>
            <w:right w:val="none" w:sz="0" w:space="0" w:color="auto"/>
          </w:divBdr>
        </w:div>
        <w:div w:id="357245020">
          <w:marLeft w:val="0"/>
          <w:marRight w:val="0"/>
          <w:marTop w:val="0"/>
          <w:marBottom w:val="0"/>
          <w:divBdr>
            <w:top w:val="none" w:sz="0" w:space="0" w:color="auto"/>
            <w:left w:val="none" w:sz="0" w:space="0" w:color="auto"/>
            <w:bottom w:val="none" w:sz="0" w:space="0" w:color="auto"/>
            <w:right w:val="none" w:sz="0" w:space="0" w:color="auto"/>
          </w:divBdr>
        </w:div>
      </w:divsChild>
    </w:div>
    <w:div w:id="1984237383">
      <w:bodyDiv w:val="1"/>
      <w:marLeft w:val="0"/>
      <w:marRight w:val="0"/>
      <w:marTop w:val="0"/>
      <w:marBottom w:val="0"/>
      <w:divBdr>
        <w:top w:val="none" w:sz="0" w:space="0" w:color="auto"/>
        <w:left w:val="none" w:sz="0" w:space="0" w:color="auto"/>
        <w:bottom w:val="none" w:sz="0" w:space="0" w:color="auto"/>
        <w:right w:val="none" w:sz="0" w:space="0" w:color="auto"/>
      </w:divBdr>
    </w:div>
    <w:div w:id="1986857767">
      <w:bodyDiv w:val="1"/>
      <w:marLeft w:val="0"/>
      <w:marRight w:val="0"/>
      <w:marTop w:val="0"/>
      <w:marBottom w:val="0"/>
      <w:divBdr>
        <w:top w:val="none" w:sz="0" w:space="0" w:color="auto"/>
        <w:left w:val="none" w:sz="0" w:space="0" w:color="auto"/>
        <w:bottom w:val="none" w:sz="0" w:space="0" w:color="auto"/>
        <w:right w:val="none" w:sz="0" w:space="0" w:color="auto"/>
      </w:divBdr>
    </w:div>
    <w:div w:id="1987397657">
      <w:bodyDiv w:val="1"/>
      <w:marLeft w:val="0"/>
      <w:marRight w:val="0"/>
      <w:marTop w:val="0"/>
      <w:marBottom w:val="0"/>
      <w:divBdr>
        <w:top w:val="none" w:sz="0" w:space="0" w:color="auto"/>
        <w:left w:val="none" w:sz="0" w:space="0" w:color="auto"/>
        <w:bottom w:val="none" w:sz="0" w:space="0" w:color="auto"/>
        <w:right w:val="none" w:sz="0" w:space="0" w:color="auto"/>
      </w:divBdr>
    </w:div>
    <w:div w:id="2019039095">
      <w:bodyDiv w:val="1"/>
      <w:marLeft w:val="0"/>
      <w:marRight w:val="0"/>
      <w:marTop w:val="0"/>
      <w:marBottom w:val="0"/>
      <w:divBdr>
        <w:top w:val="none" w:sz="0" w:space="0" w:color="auto"/>
        <w:left w:val="none" w:sz="0" w:space="0" w:color="auto"/>
        <w:bottom w:val="none" w:sz="0" w:space="0" w:color="auto"/>
        <w:right w:val="none" w:sz="0" w:space="0" w:color="auto"/>
      </w:divBdr>
    </w:div>
    <w:div w:id="2037926193">
      <w:bodyDiv w:val="1"/>
      <w:marLeft w:val="0"/>
      <w:marRight w:val="0"/>
      <w:marTop w:val="0"/>
      <w:marBottom w:val="0"/>
      <w:divBdr>
        <w:top w:val="none" w:sz="0" w:space="0" w:color="auto"/>
        <w:left w:val="none" w:sz="0" w:space="0" w:color="auto"/>
        <w:bottom w:val="none" w:sz="0" w:space="0" w:color="auto"/>
        <w:right w:val="none" w:sz="0" w:space="0" w:color="auto"/>
      </w:divBdr>
    </w:div>
    <w:div w:id="2062316390">
      <w:bodyDiv w:val="1"/>
      <w:marLeft w:val="0"/>
      <w:marRight w:val="0"/>
      <w:marTop w:val="0"/>
      <w:marBottom w:val="0"/>
      <w:divBdr>
        <w:top w:val="none" w:sz="0" w:space="0" w:color="auto"/>
        <w:left w:val="none" w:sz="0" w:space="0" w:color="auto"/>
        <w:bottom w:val="none" w:sz="0" w:space="0" w:color="auto"/>
        <w:right w:val="none" w:sz="0" w:space="0" w:color="auto"/>
      </w:divBdr>
    </w:div>
    <w:div w:id="2107997073">
      <w:bodyDiv w:val="1"/>
      <w:marLeft w:val="0"/>
      <w:marRight w:val="0"/>
      <w:marTop w:val="0"/>
      <w:marBottom w:val="0"/>
      <w:divBdr>
        <w:top w:val="none" w:sz="0" w:space="0" w:color="auto"/>
        <w:left w:val="none" w:sz="0" w:space="0" w:color="auto"/>
        <w:bottom w:val="none" w:sz="0" w:space="0" w:color="auto"/>
        <w:right w:val="none" w:sz="0" w:space="0" w:color="auto"/>
      </w:divBdr>
    </w:div>
    <w:div w:id="2130666128">
      <w:bodyDiv w:val="1"/>
      <w:marLeft w:val="0"/>
      <w:marRight w:val="0"/>
      <w:marTop w:val="0"/>
      <w:marBottom w:val="0"/>
      <w:divBdr>
        <w:top w:val="none" w:sz="0" w:space="0" w:color="auto"/>
        <w:left w:val="none" w:sz="0" w:space="0" w:color="auto"/>
        <w:bottom w:val="none" w:sz="0" w:space="0" w:color="auto"/>
        <w:right w:val="none" w:sz="0" w:space="0" w:color="auto"/>
      </w:divBdr>
    </w:div>
    <w:div w:id="2132819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jrslimnica.lv" TargetMode="External"/><Relationship Id="rId13" Type="http://schemas.openxmlformats.org/officeDocument/2006/relationships/hyperlink" Target="mailto:iepirkumi@jrslimnica.lv" TargetMode="External"/><Relationship Id="rId18" Type="http://schemas.openxmlformats.org/officeDocument/2006/relationships/hyperlink" Target="http://www.ur.gov.lv" TargetMode="External"/><Relationship Id="rId3" Type="http://schemas.openxmlformats.org/officeDocument/2006/relationships/styles" Target="styles.xml"/><Relationship Id="rId21" Type="http://schemas.openxmlformats.org/officeDocument/2006/relationships/hyperlink" Target="https://likumi.lv/ta/id/287760-publisko-iepirkumu-likums" TargetMode="External"/><Relationship Id="rId7" Type="http://schemas.openxmlformats.org/officeDocument/2006/relationships/endnotes" Target="endnotes.xml"/><Relationship Id="rId12" Type="http://schemas.openxmlformats.org/officeDocument/2006/relationships/hyperlink" Target="mailto:iepirkumi@jrslimnica.lv" TargetMode="External"/><Relationship Id="rId17" Type="http://schemas.openxmlformats.org/officeDocument/2006/relationships/hyperlink" Target="https://www.eis.gov.lv/EKEIS/Suppliet/Procurement/122589"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iub.gov.lv" TargetMode="External"/><Relationship Id="rId20" Type="http://schemas.openxmlformats.org/officeDocument/2006/relationships/hyperlink" Target="http://espd.eis.gov.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is.gov.lv/EKEIS/Suppliet/Procurement/122589"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iepirkumi@jrslimnica.lv" TargetMode="External"/><Relationship Id="rId23" Type="http://schemas.openxmlformats.org/officeDocument/2006/relationships/footer" Target="footer1.xml"/><Relationship Id="rId10" Type="http://schemas.openxmlformats.org/officeDocument/2006/relationships/hyperlink" Target="http://www.eis.gov.lv" TargetMode="External"/><Relationship Id="rId19" Type="http://schemas.openxmlformats.org/officeDocument/2006/relationships/hyperlink" Target="http://www.bis.gov.lv" TargetMode="External"/><Relationship Id="rId4" Type="http://schemas.openxmlformats.org/officeDocument/2006/relationships/settings" Target="settings.xml"/><Relationship Id="rId9" Type="http://schemas.openxmlformats.org/officeDocument/2006/relationships/hyperlink" Target="http://likumi.lv/doc.php?id=269069" TargetMode="External"/><Relationship Id="rId14" Type="http://schemas.openxmlformats.org/officeDocument/2006/relationships/hyperlink" Target="mailto:iepirkumi@jrslimnica.lv" TargetMode="External"/><Relationship Id="rId22" Type="http://schemas.openxmlformats.org/officeDocument/2006/relationships/hyperlink" Target="https://likumi.lv/ta/id/287760-publisko-iepirkumu-liku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E33CB3-6346-4522-9897-C44CB2E3B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24</Pages>
  <Words>10432</Words>
  <Characters>59469</Characters>
  <Application>Microsoft Office Word</Application>
  <DocSecurity>0</DocSecurity>
  <Lines>495</Lines>
  <Paragraphs>139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APSTIPRINĀTS</vt:lpstr>
      <vt:lpstr>APSTIPRINĀTS</vt:lpstr>
    </vt:vector>
  </TitlesOfParts>
  <Company>VOAVA</Company>
  <LinksUpToDate>false</LinksUpToDate>
  <CharactersWithSpaces>69762</CharactersWithSpaces>
  <SharedDoc>false</SharedDoc>
  <HLinks>
    <vt:vector size="12" baseType="variant">
      <vt:variant>
        <vt:i4>4653151</vt:i4>
      </vt:variant>
      <vt:variant>
        <vt:i4>3</vt:i4>
      </vt:variant>
      <vt:variant>
        <vt:i4>0</vt:i4>
      </vt:variant>
      <vt:variant>
        <vt:i4>5</vt:i4>
      </vt:variant>
      <vt:variant>
        <vt:lpwstr>http://www.ur.gov.lv/</vt:lpwstr>
      </vt:variant>
      <vt:variant>
        <vt:lpwstr/>
      </vt:variant>
      <vt:variant>
        <vt:i4>7143477</vt:i4>
      </vt:variant>
      <vt:variant>
        <vt:i4>0</vt:i4>
      </vt:variant>
      <vt:variant>
        <vt:i4>0</vt:i4>
      </vt:variant>
      <vt:variant>
        <vt:i4>5</vt:i4>
      </vt:variant>
      <vt:variant>
        <vt:lpwstr>http://www.liepajasslimnica.lv/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APSTIPRINĀTS</dc:title>
  <dc:creator>sergejs.blazevics</dc:creator>
  <cp:lastModifiedBy>Ilona Dilāne</cp:lastModifiedBy>
  <cp:revision>20</cp:revision>
  <cp:lastPrinted>2024-06-10T10:37:00Z</cp:lastPrinted>
  <dcterms:created xsi:type="dcterms:W3CDTF">2024-04-29T12:23:00Z</dcterms:created>
  <dcterms:modified xsi:type="dcterms:W3CDTF">2024-06-10T10:52:00Z</dcterms:modified>
</cp:coreProperties>
</file>