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DEECBA" w14:textId="404DC9C2" w:rsidR="007A086E" w:rsidRPr="009316DC" w:rsidRDefault="00C7084A" w:rsidP="00464BE2">
      <w:pPr>
        <w:spacing w:line="276" w:lineRule="auto"/>
        <w:jc w:val="right"/>
      </w:pPr>
      <w:r w:rsidRPr="009316DC">
        <w:t xml:space="preserve"> </w:t>
      </w:r>
      <w:r w:rsidR="007B3801" w:rsidRPr="009316DC">
        <w:t>A</w:t>
      </w:r>
      <w:r w:rsidR="007A086E" w:rsidRPr="009316DC">
        <w:t>PSTIPRINĀTS</w:t>
      </w:r>
    </w:p>
    <w:p w14:paraId="1A2C47B5" w14:textId="77777777" w:rsidR="007A086E" w:rsidRPr="009316DC" w:rsidRDefault="007A086E" w:rsidP="00464BE2">
      <w:pPr>
        <w:spacing w:line="276" w:lineRule="auto"/>
        <w:jc w:val="right"/>
      </w:pPr>
      <w:r w:rsidRPr="009316DC">
        <w:t>Izglītības un zinātnes ministrijas</w:t>
      </w:r>
    </w:p>
    <w:p w14:paraId="2FC79DB5" w14:textId="5DDB4C71" w:rsidR="007A086E" w:rsidRPr="009316DC" w:rsidRDefault="007A086E" w:rsidP="00464BE2">
      <w:pPr>
        <w:spacing w:line="276" w:lineRule="auto"/>
        <w:jc w:val="right"/>
      </w:pPr>
      <w:r w:rsidRPr="009316DC">
        <w:t>Iepirkuma komisijas sēdē</w:t>
      </w:r>
    </w:p>
    <w:p w14:paraId="17F9F003" w14:textId="77777777" w:rsidR="007A086E" w:rsidRPr="009316DC" w:rsidRDefault="007A086E" w:rsidP="00464BE2">
      <w:pPr>
        <w:spacing w:line="276" w:lineRule="auto"/>
        <w:jc w:val="right"/>
      </w:pPr>
      <w:r w:rsidRPr="009316DC">
        <w:t>(protokols Nr.1)</w:t>
      </w:r>
    </w:p>
    <w:p w14:paraId="244F1D95" w14:textId="77777777" w:rsidR="008C06E1" w:rsidRPr="009316DC" w:rsidRDefault="008C06E1" w:rsidP="00464BE2">
      <w:pPr>
        <w:spacing w:line="276" w:lineRule="auto"/>
        <w:jc w:val="both"/>
        <w:rPr>
          <w:b/>
        </w:rPr>
      </w:pPr>
    </w:p>
    <w:p w14:paraId="0A2E9029" w14:textId="77777777" w:rsidR="008C06E1" w:rsidRPr="009316DC" w:rsidRDefault="008C06E1" w:rsidP="00464BE2">
      <w:pPr>
        <w:spacing w:line="276" w:lineRule="auto"/>
        <w:jc w:val="both"/>
        <w:rPr>
          <w:b/>
        </w:rPr>
      </w:pPr>
    </w:p>
    <w:p w14:paraId="375D1CC2" w14:textId="77777777" w:rsidR="008C06E1" w:rsidRPr="009316DC" w:rsidRDefault="008C06E1" w:rsidP="00464BE2">
      <w:pPr>
        <w:spacing w:line="276" w:lineRule="auto"/>
        <w:jc w:val="both"/>
        <w:rPr>
          <w:b/>
        </w:rPr>
      </w:pPr>
    </w:p>
    <w:p w14:paraId="0A250A3C" w14:textId="77777777" w:rsidR="008C06E1" w:rsidRPr="009316DC" w:rsidRDefault="008C06E1" w:rsidP="00464BE2">
      <w:pPr>
        <w:spacing w:line="276" w:lineRule="auto"/>
        <w:jc w:val="center"/>
        <w:rPr>
          <w:b/>
        </w:rPr>
      </w:pPr>
    </w:p>
    <w:p w14:paraId="6A7972F6" w14:textId="77777777" w:rsidR="00C57575" w:rsidRPr="009316DC" w:rsidRDefault="00C57575" w:rsidP="00464BE2">
      <w:pPr>
        <w:spacing w:line="276" w:lineRule="auto"/>
        <w:jc w:val="center"/>
        <w:rPr>
          <w:b/>
        </w:rPr>
      </w:pPr>
      <w:r w:rsidRPr="009316DC">
        <w:rPr>
          <w:b/>
        </w:rPr>
        <w:t>Izglītības un zinātnes ministrijas</w:t>
      </w:r>
    </w:p>
    <w:p w14:paraId="4A064569" w14:textId="77777777" w:rsidR="008C06E1" w:rsidRPr="009316DC" w:rsidRDefault="008C06E1" w:rsidP="00464BE2">
      <w:pPr>
        <w:spacing w:line="276" w:lineRule="auto"/>
        <w:jc w:val="center"/>
        <w:rPr>
          <w:b/>
        </w:rPr>
      </w:pPr>
    </w:p>
    <w:p w14:paraId="503C3955" w14:textId="77777777" w:rsidR="00FE1A56" w:rsidRPr="009316DC" w:rsidRDefault="00FE1A56" w:rsidP="00464BE2">
      <w:pPr>
        <w:spacing w:line="276" w:lineRule="auto"/>
        <w:jc w:val="center"/>
        <w:rPr>
          <w:b/>
        </w:rPr>
      </w:pPr>
      <w:r w:rsidRPr="009316DC">
        <w:rPr>
          <w:b/>
        </w:rPr>
        <w:t>ATKLĀTA KONKURSA</w:t>
      </w:r>
    </w:p>
    <w:p w14:paraId="6DA1AE06" w14:textId="5AF80439" w:rsidR="008C06E1" w:rsidRPr="009316DC" w:rsidRDefault="00C56F66" w:rsidP="00464BE2">
      <w:pPr>
        <w:tabs>
          <w:tab w:val="left" w:pos="187"/>
        </w:tabs>
        <w:spacing w:line="276" w:lineRule="auto"/>
        <w:rPr>
          <w:b/>
        </w:rPr>
      </w:pPr>
      <w:r w:rsidRPr="009316DC">
        <w:rPr>
          <w:b/>
        </w:rPr>
        <w:tab/>
      </w:r>
    </w:p>
    <w:p w14:paraId="3690F4EF" w14:textId="1CD1C060" w:rsidR="009774BF" w:rsidRPr="00816A3A" w:rsidRDefault="00816A3A" w:rsidP="00816A3A">
      <w:pPr>
        <w:spacing w:line="276" w:lineRule="auto"/>
        <w:jc w:val="center"/>
        <w:rPr>
          <w:rStyle w:val="Emphasis"/>
          <w:rFonts w:eastAsia="Calibri" w:cstheme="minorHAnsi"/>
          <w:b/>
          <w:i w:val="0"/>
          <w:color w:val="212529"/>
        </w:rPr>
      </w:pPr>
      <w:r w:rsidRPr="00816A3A">
        <w:rPr>
          <w:rStyle w:val="Emphasis"/>
          <w:rFonts w:eastAsia="Calibri" w:cstheme="minorHAnsi"/>
          <w:b/>
          <w:i w:val="0"/>
          <w:color w:val="212529"/>
        </w:rPr>
        <w:t>Padziļinātas ekspertīzes informācijas tehnoloģiju jomā</w:t>
      </w:r>
    </w:p>
    <w:p w14:paraId="35CDDA66" w14:textId="77777777" w:rsidR="00816A3A" w:rsidRPr="009316DC" w:rsidRDefault="00816A3A" w:rsidP="00816A3A">
      <w:pPr>
        <w:spacing w:line="276" w:lineRule="auto"/>
        <w:jc w:val="center"/>
        <w:rPr>
          <w:b/>
        </w:rPr>
      </w:pPr>
    </w:p>
    <w:p w14:paraId="3DAAF148" w14:textId="0CFBE51B" w:rsidR="00FE1A56" w:rsidRPr="009316DC" w:rsidRDefault="00FE1A56" w:rsidP="00464BE2">
      <w:pPr>
        <w:spacing w:line="276" w:lineRule="auto"/>
        <w:jc w:val="center"/>
        <w:rPr>
          <w:b/>
        </w:rPr>
      </w:pPr>
      <w:r w:rsidRPr="009316DC">
        <w:rPr>
          <w:b/>
        </w:rPr>
        <w:t>NOLIKUMS</w:t>
      </w:r>
    </w:p>
    <w:p w14:paraId="202F4C51" w14:textId="77777777" w:rsidR="00FE7E1F" w:rsidRPr="009316DC" w:rsidRDefault="00FE7E1F" w:rsidP="00464BE2">
      <w:pPr>
        <w:spacing w:line="276" w:lineRule="auto"/>
        <w:jc w:val="center"/>
        <w:rPr>
          <w:b/>
        </w:rPr>
      </w:pPr>
    </w:p>
    <w:p w14:paraId="41E79675" w14:textId="77777777" w:rsidR="008C06E1" w:rsidRPr="009316DC" w:rsidRDefault="008C06E1" w:rsidP="00464BE2">
      <w:pPr>
        <w:spacing w:line="276" w:lineRule="auto"/>
        <w:jc w:val="center"/>
        <w:rPr>
          <w:b/>
        </w:rPr>
      </w:pPr>
    </w:p>
    <w:p w14:paraId="61F72AED" w14:textId="53B6628D" w:rsidR="00FE1A56" w:rsidRDefault="00FE1A56" w:rsidP="00464BE2">
      <w:pPr>
        <w:spacing w:line="276" w:lineRule="auto"/>
        <w:jc w:val="center"/>
        <w:rPr>
          <w:color w:val="000000" w:themeColor="text1"/>
        </w:rPr>
      </w:pPr>
      <w:r w:rsidRPr="009316DC">
        <w:t>Iepirkuma identifikācijas numurs</w:t>
      </w:r>
      <w:r w:rsidR="00C57575" w:rsidRPr="009316DC">
        <w:rPr>
          <w:color w:val="000000" w:themeColor="text1"/>
        </w:rPr>
        <w:t>:</w:t>
      </w:r>
      <w:r w:rsidR="00FE7E1F" w:rsidRPr="009316DC">
        <w:rPr>
          <w:color w:val="000000" w:themeColor="text1"/>
        </w:rPr>
        <w:t xml:space="preserve"> IZM</w:t>
      </w:r>
      <w:r w:rsidR="00C57575" w:rsidRPr="009316DC">
        <w:rPr>
          <w:color w:val="000000" w:themeColor="text1"/>
        </w:rPr>
        <w:t>20</w:t>
      </w:r>
      <w:r w:rsidR="00FE7E1F" w:rsidRPr="009316DC">
        <w:rPr>
          <w:color w:val="000000" w:themeColor="text1"/>
        </w:rPr>
        <w:t>2</w:t>
      </w:r>
      <w:r w:rsidR="0060057C">
        <w:rPr>
          <w:color w:val="000000" w:themeColor="text1"/>
        </w:rPr>
        <w:t>4</w:t>
      </w:r>
      <w:r w:rsidR="00C57575" w:rsidRPr="009316DC">
        <w:rPr>
          <w:color w:val="000000" w:themeColor="text1"/>
        </w:rPr>
        <w:t>/</w:t>
      </w:r>
      <w:r w:rsidR="00816A3A">
        <w:rPr>
          <w:color w:val="000000" w:themeColor="text1"/>
        </w:rPr>
        <w:t>9</w:t>
      </w:r>
      <w:r w:rsidR="00FE7E1F" w:rsidRPr="009316DC">
        <w:rPr>
          <w:color w:val="000000" w:themeColor="text1"/>
        </w:rPr>
        <w:t>/</w:t>
      </w:r>
      <w:r w:rsidR="00EE5E73" w:rsidRPr="009316DC">
        <w:rPr>
          <w:color w:val="000000" w:themeColor="text1"/>
        </w:rPr>
        <w:t>AK</w:t>
      </w:r>
      <w:r w:rsidR="00816A3A">
        <w:rPr>
          <w:color w:val="000000" w:themeColor="text1"/>
        </w:rPr>
        <w:t>/</w:t>
      </w:r>
      <w:r w:rsidR="0060057C">
        <w:rPr>
          <w:color w:val="000000" w:themeColor="text1"/>
        </w:rPr>
        <w:t>AFP</w:t>
      </w:r>
    </w:p>
    <w:p w14:paraId="4EA147A8" w14:textId="77777777" w:rsidR="00586B99" w:rsidRPr="0060057C" w:rsidRDefault="00586B99" w:rsidP="00464BE2">
      <w:pPr>
        <w:spacing w:line="276" w:lineRule="auto"/>
        <w:jc w:val="center"/>
        <w:rPr>
          <w:color w:val="000000" w:themeColor="text1"/>
        </w:rPr>
      </w:pPr>
    </w:p>
    <w:p w14:paraId="4B89A435" w14:textId="4956501F" w:rsidR="00586B99" w:rsidRPr="006C3BB5" w:rsidRDefault="00586B99" w:rsidP="00586B99">
      <w:pPr>
        <w:jc w:val="center"/>
      </w:pPr>
      <w:r>
        <w:t>Atveseļošanas fonda projekta</w:t>
      </w:r>
      <w:r w:rsidRPr="006C3BB5">
        <w:t xml:space="preserve"> </w:t>
      </w:r>
      <w:r w:rsidRPr="00EA5393">
        <w:t>2.3.2.3.i.0/1/23/I/CFLA/001</w:t>
      </w:r>
      <w:r>
        <w:t xml:space="preserve"> “</w:t>
      </w:r>
      <w:r w:rsidRPr="00EA5393">
        <w:t>Digitālās plaisas mazināšana sociāli neaizsargātajām grupām un izglītības iestādēs”</w:t>
      </w:r>
      <w:r>
        <w:t xml:space="preserve"> ietvaros</w:t>
      </w:r>
    </w:p>
    <w:p w14:paraId="6C83D1A8" w14:textId="77777777" w:rsidR="008C06E1" w:rsidRPr="009316DC" w:rsidRDefault="008C06E1" w:rsidP="00464BE2">
      <w:pPr>
        <w:spacing w:line="276" w:lineRule="auto"/>
        <w:jc w:val="center"/>
        <w:rPr>
          <w:color w:val="000000" w:themeColor="text1"/>
        </w:rPr>
      </w:pPr>
    </w:p>
    <w:p w14:paraId="180EFAFE" w14:textId="77777777" w:rsidR="008C06E1" w:rsidRPr="009316DC" w:rsidRDefault="008C06E1" w:rsidP="00464BE2">
      <w:pPr>
        <w:spacing w:line="276" w:lineRule="auto"/>
        <w:jc w:val="both"/>
        <w:rPr>
          <w:color w:val="000000" w:themeColor="text1"/>
        </w:rPr>
      </w:pPr>
    </w:p>
    <w:p w14:paraId="0EEBB857" w14:textId="77777777" w:rsidR="0083201E" w:rsidRPr="009316DC" w:rsidRDefault="0083201E" w:rsidP="00464BE2">
      <w:pPr>
        <w:spacing w:line="276" w:lineRule="auto"/>
        <w:jc w:val="center"/>
      </w:pPr>
    </w:p>
    <w:p w14:paraId="040BA319" w14:textId="77777777" w:rsidR="0083201E" w:rsidRPr="009316DC" w:rsidRDefault="0083201E" w:rsidP="00464BE2">
      <w:pPr>
        <w:spacing w:line="276" w:lineRule="auto"/>
        <w:jc w:val="center"/>
      </w:pPr>
    </w:p>
    <w:p w14:paraId="70A9ECA2" w14:textId="5D5B45CD" w:rsidR="00A72550" w:rsidRPr="009316DC" w:rsidRDefault="00A72550" w:rsidP="00464BE2">
      <w:pPr>
        <w:pStyle w:val="NoSpacing"/>
        <w:spacing w:line="276" w:lineRule="auto"/>
        <w:jc w:val="center"/>
        <w:rPr>
          <w:rFonts w:ascii="Times New Roman" w:hAnsi="Times New Roman" w:cs="Times New Roman"/>
          <w:sz w:val="24"/>
          <w:szCs w:val="24"/>
        </w:rPr>
      </w:pPr>
    </w:p>
    <w:p w14:paraId="07A9CE01" w14:textId="77777777" w:rsidR="008C06E1" w:rsidRPr="009316DC" w:rsidRDefault="008C06E1" w:rsidP="00464BE2">
      <w:pPr>
        <w:spacing w:line="276" w:lineRule="auto"/>
        <w:jc w:val="center"/>
      </w:pPr>
    </w:p>
    <w:p w14:paraId="633470B9" w14:textId="77777777" w:rsidR="0083201E" w:rsidRPr="009316DC" w:rsidRDefault="0083201E" w:rsidP="00464BE2">
      <w:pPr>
        <w:spacing w:line="276" w:lineRule="auto"/>
        <w:jc w:val="both"/>
      </w:pPr>
    </w:p>
    <w:p w14:paraId="6DD55DCB" w14:textId="77777777" w:rsidR="0083201E" w:rsidRPr="009316DC" w:rsidRDefault="0083201E" w:rsidP="00464BE2">
      <w:pPr>
        <w:spacing w:line="276" w:lineRule="auto"/>
        <w:jc w:val="both"/>
      </w:pPr>
    </w:p>
    <w:p w14:paraId="2D7C26DD" w14:textId="77777777" w:rsidR="0083201E" w:rsidRPr="009316DC" w:rsidRDefault="0083201E" w:rsidP="00464BE2">
      <w:pPr>
        <w:spacing w:line="276" w:lineRule="auto"/>
        <w:jc w:val="both"/>
      </w:pPr>
    </w:p>
    <w:p w14:paraId="6236A2C8" w14:textId="77777777" w:rsidR="00FE1A56" w:rsidRPr="009316DC" w:rsidRDefault="00FE1A56" w:rsidP="00464BE2">
      <w:pPr>
        <w:spacing w:line="276" w:lineRule="auto"/>
        <w:jc w:val="both"/>
      </w:pPr>
      <w:r w:rsidRPr="009316DC">
        <w:t>SASKAŅOTS:</w:t>
      </w:r>
    </w:p>
    <w:p w14:paraId="650FC6F1" w14:textId="6D88C94B" w:rsidR="007A086E" w:rsidRPr="009316DC" w:rsidRDefault="007A086E" w:rsidP="00464BE2">
      <w:pPr>
        <w:spacing w:line="276" w:lineRule="auto"/>
        <w:jc w:val="both"/>
        <w:rPr>
          <w:lang w:eastAsia="lv-LV"/>
        </w:rPr>
      </w:pPr>
      <w:r w:rsidRPr="009316DC">
        <w:t xml:space="preserve">Juridiskā un nekustamo īpašumu </w:t>
      </w:r>
      <w:r w:rsidR="00DC3098" w:rsidRPr="009316DC">
        <w:t>departamenta</w:t>
      </w:r>
    </w:p>
    <w:p w14:paraId="29500829" w14:textId="36CC7944" w:rsidR="00FE1A56" w:rsidRPr="009316DC" w:rsidRDefault="005A46E5" w:rsidP="00464BE2">
      <w:pPr>
        <w:spacing w:line="276" w:lineRule="auto"/>
        <w:jc w:val="both"/>
      </w:pPr>
      <w:r w:rsidRPr="009316DC">
        <w:t>D</w:t>
      </w:r>
      <w:r w:rsidR="007A086E" w:rsidRPr="009316DC">
        <w:t>irektor</w:t>
      </w:r>
      <w:r w:rsidRPr="009316DC">
        <w:t xml:space="preserve">a vietniece D. Dambīte </w:t>
      </w:r>
      <w:r w:rsidR="00364854" w:rsidRPr="009316DC">
        <w:t xml:space="preserve"> </w:t>
      </w:r>
    </w:p>
    <w:p w14:paraId="1850AD4B" w14:textId="77777777" w:rsidR="008C06E1" w:rsidRPr="009316DC" w:rsidRDefault="008C06E1" w:rsidP="00464BE2">
      <w:pPr>
        <w:spacing w:line="276" w:lineRule="auto"/>
        <w:jc w:val="both"/>
        <w:rPr>
          <w:bCs/>
        </w:rPr>
      </w:pPr>
    </w:p>
    <w:p w14:paraId="6A14E12C" w14:textId="77777777" w:rsidR="008C06E1" w:rsidRPr="009316DC" w:rsidRDefault="008C06E1" w:rsidP="00464BE2">
      <w:pPr>
        <w:spacing w:line="276" w:lineRule="auto"/>
        <w:jc w:val="both"/>
        <w:rPr>
          <w:bCs/>
        </w:rPr>
      </w:pPr>
    </w:p>
    <w:p w14:paraId="3E0F4766" w14:textId="77777777" w:rsidR="008C06E1" w:rsidRPr="009316DC" w:rsidRDefault="008C06E1" w:rsidP="00464BE2">
      <w:pPr>
        <w:spacing w:line="276" w:lineRule="auto"/>
        <w:jc w:val="both"/>
        <w:rPr>
          <w:bCs/>
        </w:rPr>
      </w:pPr>
    </w:p>
    <w:p w14:paraId="6B32FBE7" w14:textId="77777777" w:rsidR="008C06E1" w:rsidRPr="009316DC" w:rsidRDefault="008C06E1" w:rsidP="00464BE2">
      <w:pPr>
        <w:spacing w:line="276" w:lineRule="auto"/>
        <w:jc w:val="both"/>
        <w:rPr>
          <w:bCs/>
        </w:rPr>
      </w:pPr>
    </w:p>
    <w:p w14:paraId="6F5155C8" w14:textId="77777777" w:rsidR="008C06E1" w:rsidRPr="009316DC" w:rsidRDefault="008C06E1" w:rsidP="00464BE2">
      <w:pPr>
        <w:spacing w:line="276" w:lineRule="auto"/>
        <w:jc w:val="both"/>
        <w:rPr>
          <w:bCs/>
        </w:rPr>
      </w:pPr>
    </w:p>
    <w:p w14:paraId="1E54D42B" w14:textId="77777777" w:rsidR="008C06E1" w:rsidRPr="009316DC" w:rsidRDefault="008C06E1" w:rsidP="00464BE2">
      <w:pPr>
        <w:spacing w:line="276" w:lineRule="auto"/>
        <w:jc w:val="both"/>
        <w:rPr>
          <w:bCs/>
        </w:rPr>
      </w:pPr>
    </w:p>
    <w:p w14:paraId="7E55C2FD" w14:textId="055C4149" w:rsidR="00FE1A56" w:rsidRPr="009316DC" w:rsidRDefault="00EE5E73" w:rsidP="00464BE2">
      <w:pPr>
        <w:spacing w:line="276" w:lineRule="auto"/>
        <w:jc w:val="center"/>
        <w:rPr>
          <w:bCs/>
        </w:rPr>
      </w:pPr>
      <w:r w:rsidRPr="009316DC">
        <w:rPr>
          <w:bCs/>
        </w:rPr>
        <w:t>Rīga</w:t>
      </w:r>
      <w:r w:rsidR="00305C27" w:rsidRPr="009316DC">
        <w:rPr>
          <w:bCs/>
        </w:rPr>
        <w:t>,</w:t>
      </w:r>
      <w:r w:rsidR="0060057C">
        <w:rPr>
          <w:bCs/>
        </w:rPr>
        <w:t xml:space="preserve"> 2024</w:t>
      </w:r>
    </w:p>
    <w:p w14:paraId="3B2669A8" w14:textId="793318EC" w:rsidR="00FE1A56" w:rsidRPr="009316DC" w:rsidRDefault="00FE1A56" w:rsidP="00464BE2">
      <w:pPr>
        <w:pStyle w:val="ListParagraph"/>
        <w:numPr>
          <w:ilvl w:val="0"/>
          <w:numId w:val="15"/>
        </w:numPr>
        <w:jc w:val="center"/>
        <w:rPr>
          <w:rFonts w:ascii="Times New Roman" w:hAnsi="Times New Roman"/>
          <w:b/>
          <w:smallCaps/>
          <w:sz w:val="24"/>
          <w:szCs w:val="24"/>
        </w:rPr>
      </w:pPr>
      <w:r w:rsidRPr="009316DC">
        <w:rPr>
          <w:rFonts w:ascii="Times New Roman" w:hAnsi="Times New Roman"/>
          <w:sz w:val="24"/>
          <w:szCs w:val="24"/>
        </w:rPr>
        <w:br w:type="page"/>
      </w:r>
      <w:r w:rsidRPr="009316DC">
        <w:rPr>
          <w:rFonts w:ascii="Times New Roman" w:hAnsi="Times New Roman"/>
          <w:b/>
          <w:smallCaps/>
          <w:sz w:val="24"/>
          <w:szCs w:val="24"/>
        </w:rPr>
        <w:lastRenderedPageBreak/>
        <w:t>VISPĀRĪGĀ INFORMĀCIJA</w:t>
      </w:r>
    </w:p>
    <w:p w14:paraId="46687D4F" w14:textId="77777777" w:rsidR="00EC2B57" w:rsidRPr="009316DC" w:rsidRDefault="00EC2B57" w:rsidP="00464BE2">
      <w:pPr>
        <w:pStyle w:val="ListParagraph"/>
        <w:ind w:left="1080"/>
        <w:rPr>
          <w:rFonts w:ascii="Times New Roman" w:hAnsi="Times New Roman"/>
          <w:b/>
          <w:smallCaps/>
          <w:sz w:val="24"/>
          <w:szCs w:val="24"/>
        </w:rPr>
      </w:pPr>
    </w:p>
    <w:p w14:paraId="4BB034B6" w14:textId="0167B63D" w:rsidR="00FE1A56" w:rsidRPr="009316DC" w:rsidRDefault="00FE1A56" w:rsidP="00464BE2">
      <w:pPr>
        <w:pStyle w:val="ListParagraph"/>
        <w:numPr>
          <w:ilvl w:val="0"/>
          <w:numId w:val="16"/>
        </w:numPr>
        <w:jc w:val="both"/>
        <w:rPr>
          <w:rFonts w:ascii="Times New Roman" w:hAnsi="Times New Roman"/>
          <w:b/>
          <w:sz w:val="24"/>
          <w:szCs w:val="24"/>
        </w:rPr>
      </w:pPr>
      <w:r w:rsidRPr="009316DC">
        <w:rPr>
          <w:rFonts w:ascii="Times New Roman" w:hAnsi="Times New Roman"/>
          <w:b/>
          <w:sz w:val="24"/>
          <w:szCs w:val="24"/>
        </w:rPr>
        <w:t xml:space="preserve">Iepirkuma identifikācijas numurs, iepirkuma procedūra, pasūtītājs un tā rekvizīti: </w:t>
      </w:r>
    </w:p>
    <w:p w14:paraId="41E30C6C" w14:textId="5C783494" w:rsidR="00D07753" w:rsidRPr="009316DC" w:rsidRDefault="00EC2B57"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 xml:space="preserve"> </w:t>
      </w:r>
      <w:r w:rsidR="00FE1A56" w:rsidRPr="009316DC">
        <w:rPr>
          <w:rFonts w:ascii="Times New Roman" w:hAnsi="Times New Roman"/>
          <w:sz w:val="24"/>
          <w:szCs w:val="24"/>
        </w:rPr>
        <w:t xml:space="preserve">Iepirkuma identifikācijas numurs: </w:t>
      </w:r>
      <w:r w:rsidR="00AC1729" w:rsidRPr="009316DC">
        <w:rPr>
          <w:rFonts w:ascii="Times New Roman" w:hAnsi="Times New Roman"/>
          <w:bCs/>
          <w:sz w:val="24"/>
          <w:szCs w:val="24"/>
        </w:rPr>
        <w:t>IZM</w:t>
      </w:r>
      <w:r w:rsidR="00FE1A56" w:rsidRPr="009316DC">
        <w:rPr>
          <w:rFonts w:ascii="Times New Roman" w:hAnsi="Times New Roman"/>
          <w:bCs/>
          <w:sz w:val="24"/>
          <w:szCs w:val="24"/>
        </w:rPr>
        <w:t>20</w:t>
      </w:r>
      <w:r w:rsidR="0060057C">
        <w:rPr>
          <w:rFonts w:ascii="Times New Roman" w:hAnsi="Times New Roman"/>
          <w:bCs/>
          <w:sz w:val="24"/>
          <w:szCs w:val="24"/>
        </w:rPr>
        <w:t>24</w:t>
      </w:r>
      <w:r w:rsidR="00FE1A56" w:rsidRPr="009316DC">
        <w:rPr>
          <w:rFonts w:ascii="Times New Roman" w:hAnsi="Times New Roman"/>
          <w:bCs/>
          <w:sz w:val="24"/>
          <w:szCs w:val="24"/>
        </w:rPr>
        <w:t>/</w:t>
      </w:r>
      <w:r w:rsidR="00816A3A">
        <w:rPr>
          <w:rFonts w:ascii="Times New Roman" w:hAnsi="Times New Roman"/>
          <w:bCs/>
          <w:sz w:val="24"/>
          <w:szCs w:val="24"/>
        </w:rPr>
        <w:t>9</w:t>
      </w:r>
      <w:r w:rsidR="002C35B9" w:rsidRPr="009316DC">
        <w:rPr>
          <w:rFonts w:ascii="Times New Roman" w:hAnsi="Times New Roman"/>
          <w:bCs/>
          <w:sz w:val="24"/>
          <w:szCs w:val="24"/>
        </w:rPr>
        <w:t>/AK</w:t>
      </w:r>
      <w:r w:rsidR="0060057C">
        <w:rPr>
          <w:rFonts w:ascii="Times New Roman" w:hAnsi="Times New Roman"/>
          <w:bCs/>
          <w:sz w:val="24"/>
          <w:szCs w:val="24"/>
        </w:rPr>
        <w:t>/AFP</w:t>
      </w:r>
      <w:r w:rsidR="0044195D" w:rsidRPr="009316DC">
        <w:rPr>
          <w:rFonts w:ascii="Times New Roman" w:hAnsi="Times New Roman"/>
          <w:bCs/>
          <w:sz w:val="24"/>
          <w:szCs w:val="24"/>
        </w:rPr>
        <w:t>.</w:t>
      </w:r>
    </w:p>
    <w:p w14:paraId="3E607110" w14:textId="13295A1B" w:rsidR="00D07753" w:rsidRPr="009316DC" w:rsidRDefault="00454ABE"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 xml:space="preserve"> </w:t>
      </w:r>
      <w:r w:rsidR="00F61E61" w:rsidRPr="009316DC">
        <w:rPr>
          <w:rFonts w:ascii="Times New Roman" w:hAnsi="Times New Roman"/>
          <w:sz w:val="24"/>
          <w:szCs w:val="24"/>
        </w:rPr>
        <w:t xml:space="preserve">Pasūtītājs un tā rekvizīti: Izglītības un zinātnes ministrija (turpmāk – Pasūtītājs), vienotais reģistrācijas numurs 90000022399, adrese: Vaļņu iela 2, Rīga, LV-1050, tālrunis: </w:t>
      </w:r>
      <w:r w:rsidR="00662648" w:rsidRPr="009316DC">
        <w:rPr>
          <w:rFonts w:ascii="Times New Roman" w:hAnsi="Times New Roman"/>
          <w:sz w:val="24"/>
          <w:szCs w:val="24"/>
        </w:rPr>
        <w:t>+371 </w:t>
      </w:r>
      <w:r w:rsidR="00F61E61" w:rsidRPr="009316DC">
        <w:rPr>
          <w:rFonts w:ascii="Times New Roman" w:hAnsi="Times New Roman"/>
          <w:sz w:val="24"/>
          <w:szCs w:val="24"/>
        </w:rPr>
        <w:t>67226209</w:t>
      </w:r>
      <w:r w:rsidR="00193C26" w:rsidRPr="009316DC">
        <w:rPr>
          <w:rFonts w:ascii="Times New Roman" w:hAnsi="Times New Roman"/>
          <w:sz w:val="24"/>
          <w:szCs w:val="24"/>
        </w:rPr>
        <w:t>.</w:t>
      </w:r>
    </w:p>
    <w:p w14:paraId="14DE46E3" w14:textId="0D2C7304" w:rsidR="00D07753" w:rsidRPr="009316DC" w:rsidRDefault="00454ABE"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 xml:space="preserve"> </w:t>
      </w:r>
      <w:r w:rsidR="00D07753" w:rsidRPr="009316DC">
        <w:rPr>
          <w:rFonts w:ascii="Times New Roman" w:hAnsi="Times New Roman"/>
          <w:sz w:val="24"/>
          <w:szCs w:val="24"/>
        </w:rPr>
        <w:t>Iepirkuma procedūra</w:t>
      </w:r>
      <w:r w:rsidR="0088418D" w:rsidRPr="009316DC">
        <w:rPr>
          <w:rFonts w:ascii="Times New Roman" w:hAnsi="Times New Roman"/>
          <w:sz w:val="24"/>
          <w:szCs w:val="24"/>
        </w:rPr>
        <w:t xml:space="preserve">: </w:t>
      </w:r>
      <w:r w:rsidR="00D07753" w:rsidRPr="009316DC">
        <w:rPr>
          <w:rFonts w:ascii="Times New Roman" w:hAnsi="Times New Roman"/>
          <w:sz w:val="24"/>
          <w:szCs w:val="24"/>
        </w:rPr>
        <w:t>a</w:t>
      </w:r>
      <w:r w:rsidR="00FE1A56" w:rsidRPr="009316DC">
        <w:rPr>
          <w:rFonts w:ascii="Times New Roman" w:hAnsi="Times New Roman"/>
          <w:sz w:val="24"/>
          <w:szCs w:val="24"/>
        </w:rPr>
        <w:t>tklāts konkurss</w:t>
      </w:r>
      <w:r w:rsidRPr="009316DC">
        <w:rPr>
          <w:rFonts w:ascii="Times New Roman" w:hAnsi="Times New Roman"/>
          <w:sz w:val="24"/>
          <w:szCs w:val="24"/>
        </w:rPr>
        <w:t xml:space="preserve"> saskaņā ar Publisko iepirkumu likumu un Ministru kabineta 2017. gada 28. februāra noteikumiem Nr. 107 “Iepirkuma procedūru un metu konkursu norises kārtība” (turpmāk – atklāts konkurss).</w:t>
      </w:r>
    </w:p>
    <w:p w14:paraId="382C129C" w14:textId="3B052788" w:rsidR="00454ABE" w:rsidRPr="0060057C" w:rsidRDefault="00454ABE" w:rsidP="00464BE2">
      <w:pPr>
        <w:pStyle w:val="ListParagraph"/>
        <w:numPr>
          <w:ilvl w:val="1"/>
          <w:numId w:val="16"/>
        </w:numPr>
        <w:jc w:val="both"/>
        <w:rPr>
          <w:rFonts w:ascii="Times New Roman" w:hAnsi="Times New Roman"/>
          <w:b/>
          <w:sz w:val="24"/>
          <w:szCs w:val="24"/>
        </w:rPr>
      </w:pPr>
      <w:r w:rsidRPr="0060057C">
        <w:rPr>
          <w:rFonts w:ascii="Times New Roman" w:hAnsi="Times New Roman"/>
          <w:sz w:val="24"/>
          <w:szCs w:val="24"/>
        </w:rPr>
        <w:t xml:space="preserve"> </w:t>
      </w:r>
      <w:r w:rsidR="009D6A0C" w:rsidRPr="0060057C">
        <w:rPr>
          <w:rFonts w:ascii="Times New Roman" w:hAnsi="Times New Roman"/>
          <w:sz w:val="24"/>
          <w:szCs w:val="24"/>
        </w:rPr>
        <w:t xml:space="preserve">Iepirkumu komisija – iepirkumu veic ar </w:t>
      </w:r>
      <w:r w:rsidR="0060057C" w:rsidRPr="0060057C">
        <w:rPr>
          <w:rFonts w:ascii="Times New Roman" w:hAnsi="Times New Roman"/>
          <w:sz w:val="24"/>
          <w:szCs w:val="24"/>
        </w:rPr>
        <w:t>2024. gada 5. februāra rīkojumu Nr. </w:t>
      </w:r>
      <w:r w:rsidR="0060057C" w:rsidRPr="0060057C">
        <w:rPr>
          <w:rFonts w:ascii="Times New Roman" w:hAnsi="Times New Roman"/>
          <w:noProof/>
          <w:sz w:val="24"/>
          <w:szCs w:val="24"/>
        </w:rPr>
        <w:t>1-2e/24/63</w:t>
      </w:r>
      <w:r w:rsidR="0060057C" w:rsidRPr="0060057C">
        <w:rPr>
          <w:rFonts w:ascii="Times New Roman" w:hAnsi="Times New Roman"/>
          <w:sz w:val="24"/>
          <w:szCs w:val="24"/>
        </w:rPr>
        <w:t xml:space="preserve"> “Par publisko iepirkumu komisijas uz noteiktu laikposmu izveidi” </w:t>
      </w:r>
      <w:r w:rsidR="009D6A0C" w:rsidRPr="0060057C">
        <w:rPr>
          <w:rFonts w:ascii="Times New Roman" w:hAnsi="Times New Roman"/>
          <w:sz w:val="24"/>
          <w:szCs w:val="24"/>
        </w:rPr>
        <w:t xml:space="preserve"> izveidota iepirkuma komisija (turpmāk – iepirkuma komisija).</w:t>
      </w:r>
    </w:p>
    <w:p w14:paraId="10D858C8" w14:textId="170C5917" w:rsidR="003E7B5A" w:rsidRPr="0060057C" w:rsidRDefault="00FE1A56" w:rsidP="0060057C">
      <w:pPr>
        <w:pStyle w:val="ListParagraph"/>
        <w:numPr>
          <w:ilvl w:val="1"/>
          <w:numId w:val="16"/>
        </w:numPr>
        <w:jc w:val="both"/>
        <w:rPr>
          <w:rFonts w:ascii="Times New Roman" w:hAnsi="Times New Roman"/>
          <w:b/>
          <w:sz w:val="24"/>
          <w:szCs w:val="24"/>
        </w:rPr>
      </w:pPr>
      <w:r w:rsidRPr="0060057C">
        <w:rPr>
          <w:rFonts w:ascii="Times New Roman" w:hAnsi="Times New Roman"/>
          <w:sz w:val="24"/>
          <w:szCs w:val="24"/>
        </w:rPr>
        <w:t xml:space="preserve">Kontaktpersona, kura pilnvarota sniegt organizatoriska rakstura informāciju par </w:t>
      </w:r>
      <w:r w:rsidR="00454ABE" w:rsidRPr="0060057C">
        <w:rPr>
          <w:rFonts w:ascii="Times New Roman" w:hAnsi="Times New Roman"/>
          <w:sz w:val="24"/>
          <w:szCs w:val="24"/>
        </w:rPr>
        <w:t xml:space="preserve">atklāto </w:t>
      </w:r>
      <w:r w:rsidRPr="0060057C">
        <w:rPr>
          <w:rFonts w:ascii="Times New Roman" w:hAnsi="Times New Roman"/>
          <w:sz w:val="24"/>
          <w:szCs w:val="24"/>
        </w:rPr>
        <w:t>konkursu</w:t>
      </w:r>
      <w:r w:rsidR="004C5E69" w:rsidRPr="0060057C">
        <w:rPr>
          <w:rFonts w:ascii="Times New Roman" w:hAnsi="Times New Roman"/>
          <w:sz w:val="24"/>
          <w:szCs w:val="24"/>
        </w:rPr>
        <w:t>:</w:t>
      </w:r>
      <w:r w:rsidRPr="0060057C">
        <w:rPr>
          <w:rFonts w:ascii="Times New Roman" w:hAnsi="Times New Roman"/>
          <w:sz w:val="24"/>
          <w:szCs w:val="24"/>
        </w:rPr>
        <w:t xml:space="preserve"> </w:t>
      </w:r>
      <w:r w:rsidR="002A3203" w:rsidRPr="0060057C">
        <w:rPr>
          <w:rFonts w:ascii="Times New Roman" w:hAnsi="Times New Roman"/>
          <w:sz w:val="24"/>
          <w:szCs w:val="24"/>
        </w:rPr>
        <w:t xml:space="preserve">Juridiskā un nekustamo īpašumu departamenta </w:t>
      </w:r>
      <w:r w:rsidR="00F84481" w:rsidRPr="0060057C">
        <w:rPr>
          <w:rFonts w:ascii="Times New Roman" w:hAnsi="Times New Roman"/>
          <w:sz w:val="24"/>
          <w:szCs w:val="24"/>
        </w:rPr>
        <w:t xml:space="preserve">vecākais eksperts Aleksejs Gapejevs, tālrunis: +371 67785688 </w:t>
      </w:r>
      <w:r w:rsidR="002A3203" w:rsidRPr="0060057C">
        <w:rPr>
          <w:rFonts w:ascii="Times New Roman" w:hAnsi="Times New Roman"/>
          <w:sz w:val="24"/>
          <w:szCs w:val="24"/>
        </w:rPr>
        <w:t xml:space="preserve"> e-pasts: </w:t>
      </w:r>
      <w:hyperlink r:id="rId8" w:history="1">
        <w:r w:rsidR="002A3203" w:rsidRPr="0060057C">
          <w:rPr>
            <w:rStyle w:val="Hyperlink"/>
            <w:rFonts w:ascii="Times New Roman" w:hAnsi="Times New Roman"/>
            <w:sz w:val="24"/>
            <w:szCs w:val="24"/>
          </w:rPr>
          <w:t>iepirkumi@izm.gov.lv</w:t>
        </w:r>
      </w:hyperlink>
      <w:r w:rsidR="002A3203" w:rsidRPr="0060057C">
        <w:rPr>
          <w:rFonts w:ascii="Times New Roman" w:hAnsi="Times New Roman"/>
          <w:sz w:val="24"/>
          <w:szCs w:val="24"/>
        </w:rPr>
        <w:t xml:space="preserve">, par </w:t>
      </w:r>
      <w:r w:rsidR="00174EEF" w:rsidRPr="0060057C">
        <w:rPr>
          <w:rFonts w:ascii="Times New Roman" w:hAnsi="Times New Roman"/>
          <w:sz w:val="24"/>
          <w:szCs w:val="24"/>
        </w:rPr>
        <w:t xml:space="preserve">atklātā konkursa nolikuma </w:t>
      </w:r>
      <w:r w:rsidR="002A3203" w:rsidRPr="0060057C">
        <w:rPr>
          <w:rFonts w:ascii="Times New Roman" w:hAnsi="Times New Roman"/>
          <w:sz w:val="24"/>
          <w:szCs w:val="24"/>
        </w:rPr>
        <w:t>Tehniskajā specifikācijā ietvertajiem saturiskajiem jautājumiem</w:t>
      </w:r>
      <w:r w:rsidR="0060057C" w:rsidRPr="0060057C">
        <w:rPr>
          <w:rFonts w:ascii="Times New Roman" w:hAnsi="Times New Roman"/>
          <w:sz w:val="24"/>
          <w:szCs w:val="24"/>
        </w:rPr>
        <w:t xml:space="preserve"> Atveseļošanas fonda projektu ieviešanas nodaļas vadītāja Signe Briķe, </w:t>
      </w:r>
      <w:r w:rsidR="0029229E" w:rsidRPr="0060057C">
        <w:rPr>
          <w:rFonts w:ascii="Times New Roman" w:hAnsi="Times New Roman"/>
          <w:sz w:val="24"/>
          <w:szCs w:val="24"/>
        </w:rPr>
        <w:t xml:space="preserve">tālrunis: +371 </w:t>
      </w:r>
      <w:r w:rsidR="0060057C" w:rsidRPr="0060057C">
        <w:rPr>
          <w:rFonts w:ascii="Times New Roman" w:hAnsi="Times New Roman"/>
          <w:sz w:val="24"/>
          <w:szCs w:val="24"/>
        </w:rPr>
        <w:t xml:space="preserve">29725517, e-pasts: </w:t>
      </w:r>
      <w:hyperlink r:id="rId9" w:history="1">
        <w:r w:rsidR="0060057C" w:rsidRPr="0060057C">
          <w:rPr>
            <w:rStyle w:val="Hyperlink"/>
            <w:rFonts w:ascii="Times New Roman" w:hAnsi="Times New Roman"/>
            <w:sz w:val="24"/>
            <w:szCs w:val="24"/>
          </w:rPr>
          <w:t>signe.brike@izm.gov.lv</w:t>
        </w:r>
      </w:hyperlink>
      <w:r w:rsidR="0060057C" w:rsidRPr="0060057C">
        <w:rPr>
          <w:rFonts w:ascii="Times New Roman" w:hAnsi="Times New Roman"/>
          <w:sz w:val="24"/>
          <w:szCs w:val="24"/>
        </w:rPr>
        <w:t xml:space="preserve">. </w:t>
      </w:r>
    </w:p>
    <w:p w14:paraId="1F612D6B" w14:textId="4B2D2FDA" w:rsidR="00FE1A56" w:rsidRPr="009316DC" w:rsidRDefault="00F96D21" w:rsidP="00464BE2">
      <w:pPr>
        <w:pStyle w:val="ListParagraph"/>
        <w:numPr>
          <w:ilvl w:val="0"/>
          <w:numId w:val="16"/>
        </w:numPr>
        <w:jc w:val="both"/>
        <w:rPr>
          <w:rFonts w:ascii="Times New Roman" w:hAnsi="Times New Roman"/>
          <w:b/>
          <w:sz w:val="24"/>
          <w:szCs w:val="24"/>
        </w:rPr>
      </w:pPr>
      <w:r w:rsidRPr="009316DC">
        <w:rPr>
          <w:rFonts w:ascii="Times New Roman" w:hAnsi="Times New Roman"/>
          <w:b/>
          <w:sz w:val="24"/>
          <w:szCs w:val="24"/>
        </w:rPr>
        <w:t>Pretendent</w:t>
      </w:r>
      <w:r w:rsidR="00D07753" w:rsidRPr="009316DC">
        <w:rPr>
          <w:rFonts w:ascii="Times New Roman" w:hAnsi="Times New Roman"/>
          <w:b/>
          <w:sz w:val="24"/>
          <w:szCs w:val="24"/>
        </w:rPr>
        <w:t>s</w:t>
      </w:r>
    </w:p>
    <w:p w14:paraId="09283E3F" w14:textId="5D214F63" w:rsidR="005C0317" w:rsidRPr="009316DC" w:rsidRDefault="00777A91"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 xml:space="preserve">Pretendents ir normatīvajos aktos noteiktajā kārtībā reģistrēta fiziska vai juridiska persona vai pasūtītājs, </w:t>
      </w:r>
      <w:r w:rsidR="0088418D" w:rsidRPr="009316DC">
        <w:rPr>
          <w:rFonts w:ascii="Times New Roman" w:hAnsi="Times New Roman"/>
          <w:sz w:val="24"/>
          <w:szCs w:val="24"/>
        </w:rPr>
        <w:t xml:space="preserve">šādu personu apvienība jebkurā to kombinācijā, </w:t>
      </w:r>
      <w:r w:rsidR="00DC3098" w:rsidRPr="009316DC">
        <w:rPr>
          <w:rFonts w:ascii="Times New Roman" w:hAnsi="Times New Roman"/>
          <w:sz w:val="24"/>
          <w:szCs w:val="24"/>
        </w:rPr>
        <w:t xml:space="preserve">kas iesniegusi piedāvājumu </w:t>
      </w:r>
      <w:r w:rsidR="0088418D" w:rsidRPr="009316DC">
        <w:rPr>
          <w:rFonts w:ascii="Times New Roman" w:hAnsi="Times New Roman"/>
          <w:sz w:val="24"/>
          <w:szCs w:val="24"/>
        </w:rPr>
        <w:t xml:space="preserve">un piedāvā </w:t>
      </w:r>
      <w:r w:rsidR="00DC3098" w:rsidRPr="009316DC">
        <w:rPr>
          <w:rFonts w:ascii="Times New Roman" w:hAnsi="Times New Roman"/>
          <w:sz w:val="24"/>
          <w:szCs w:val="24"/>
        </w:rPr>
        <w:t xml:space="preserve">sniegt pakalpojumu saskaņā ar atklāta konkursa </w:t>
      </w:r>
      <w:r w:rsidR="00953C10" w:rsidRPr="00816A3A">
        <w:rPr>
          <w:rFonts w:ascii="Times New Roman" w:hAnsi="Times New Roman"/>
          <w:i/>
          <w:sz w:val="24"/>
          <w:szCs w:val="24"/>
        </w:rPr>
        <w:t>“</w:t>
      </w:r>
      <w:bookmarkStart w:id="0" w:name="_GoBack"/>
      <w:r w:rsidR="00816A3A" w:rsidRPr="00280081">
        <w:rPr>
          <w:rStyle w:val="Emphasis"/>
          <w:rFonts w:ascii="Times New Roman" w:eastAsia="Calibri" w:hAnsi="Times New Roman"/>
          <w:i w:val="0"/>
          <w:sz w:val="24"/>
          <w:szCs w:val="24"/>
        </w:rPr>
        <w:t>Padziļinātas ekspertīzes informācijas tehnoloģiju jomā</w:t>
      </w:r>
      <w:bookmarkEnd w:id="0"/>
      <w:r w:rsidR="00FB2AE7" w:rsidRPr="00816A3A">
        <w:rPr>
          <w:rFonts w:ascii="Times New Roman" w:hAnsi="Times New Roman"/>
          <w:i/>
          <w:color w:val="000000"/>
          <w:sz w:val="24"/>
          <w:szCs w:val="24"/>
        </w:rPr>
        <w:t>”</w:t>
      </w:r>
      <w:r w:rsidR="00802A3D" w:rsidRPr="001B3794">
        <w:rPr>
          <w:rFonts w:ascii="Times New Roman" w:hAnsi="Times New Roman"/>
          <w:sz w:val="24"/>
          <w:szCs w:val="24"/>
        </w:rPr>
        <w:t>,</w:t>
      </w:r>
      <w:r w:rsidR="00802A3D" w:rsidRPr="009316DC">
        <w:rPr>
          <w:rFonts w:ascii="Times New Roman" w:hAnsi="Times New Roman"/>
          <w:sz w:val="24"/>
          <w:szCs w:val="24"/>
        </w:rPr>
        <w:t xml:space="preserve"> </w:t>
      </w:r>
      <w:r w:rsidR="00DC3098" w:rsidRPr="009316DC">
        <w:rPr>
          <w:rFonts w:ascii="Times New Roman" w:hAnsi="Times New Roman"/>
          <w:sz w:val="24"/>
          <w:szCs w:val="24"/>
        </w:rPr>
        <w:t>identifikācijas Nr.</w:t>
      </w:r>
      <w:r w:rsidR="003D6602" w:rsidRPr="009316DC">
        <w:rPr>
          <w:rFonts w:ascii="Times New Roman" w:hAnsi="Times New Roman"/>
          <w:sz w:val="24"/>
          <w:szCs w:val="24"/>
        </w:rPr>
        <w:t> </w:t>
      </w:r>
      <w:r w:rsidR="00802A3D" w:rsidRPr="009316DC">
        <w:rPr>
          <w:rFonts w:ascii="Times New Roman" w:hAnsi="Times New Roman"/>
          <w:sz w:val="24"/>
          <w:szCs w:val="24"/>
        </w:rPr>
        <w:t>IZM</w:t>
      </w:r>
      <w:r w:rsidR="00DC3098" w:rsidRPr="009316DC">
        <w:rPr>
          <w:rFonts w:ascii="Times New Roman" w:hAnsi="Times New Roman"/>
          <w:sz w:val="24"/>
          <w:szCs w:val="24"/>
        </w:rPr>
        <w:t>20</w:t>
      </w:r>
      <w:r w:rsidRPr="009316DC">
        <w:rPr>
          <w:rFonts w:ascii="Times New Roman" w:hAnsi="Times New Roman"/>
          <w:sz w:val="24"/>
          <w:szCs w:val="24"/>
        </w:rPr>
        <w:t>2</w:t>
      </w:r>
      <w:r w:rsidR="0060057C">
        <w:rPr>
          <w:rFonts w:ascii="Times New Roman" w:hAnsi="Times New Roman"/>
          <w:sz w:val="24"/>
          <w:szCs w:val="24"/>
        </w:rPr>
        <w:t>4</w:t>
      </w:r>
      <w:r w:rsidR="00DC3098" w:rsidRPr="009316DC">
        <w:rPr>
          <w:rFonts w:ascii="Times New Roman" w:hAnsi="Times New Roman"/>
          <w:sz w:val="24"/>
          <w:szCs w:val="24"/>
        </w:rPr>
        <w:t>/</w:t>
      </w:r>
      <w:r w:rsidR="00816A3A">
        <w:rPr>
          <w:rFonts w:ascii="Times New Roman" w:hAnsi="Times New Roman"/>
          <w:sz w:val="24"/>
          <w:szCs w:val="24"/>
        </w:rPr>
        <w:t>9</w:t>
      </w:r>
      <w:r w:rsidR="00DC3098" w:rsidRPr="009316DC">
        <w:rPr>
          <w:rFonts w:ascii="Times New Roman" w:hAnsi="Times New Roman"/>
          <w:sz w:val="24"/>
          <w:szCs w:val="24"/>
        </w:rPr>
        <w:t>/AK</w:t>
      </w:r>
      <w:r w:rsidR="0060057C">
        <w:rPr>
          <w:rFonts w:ascii="Times New Roman" w:hAnsi="Times New Roman"/>
          <w:sz w:val="24"/>
          <w:szCs w:val="24"/>
        </w:rPr>
        <w:t>/AFP</w:t>
      </w:r>
      <w:r w:rsidR="00DC3098" w:rsidRPr="009316DC">
        <w:rPr>
          <w:rFonts w:ascii="Times New Roman" w:hAnsi="Times New Roman"/>
          <w:caps/>
          <w:sz w:val="24"/>
          <w:szCs w:val="24"/>
        </w:rPr>
        <w:t xml:space="preserve"> </w:t>
      </w:r>
      <w:smartTag w:uri="schemas-tilde-lv/tildestengine" w:element="veidnes">
        <w:smartTagPr>
          <w:attr w:name="baseform" w:val="nolikum|s"/>
          <w:attr w:name="id" w:val="-1"/>
          <w:attr w:name="text" w:val="nolikumā"/>
        </w:smartTagPr>
        <w:r w:rsidR="00DC3098" w:rsidRPr="009316DC">
          <w:rPr>
            <w:rFonts w:ascii="Times New Roman" w:hAnsi="Times New Roman"/>
            <w:sz w:val="24"/>
            <w:szCs w:val="24"/>
          </w:rPr>
          <w:t>nolikumā</w:t>
        </w:r>
      </w:smartTag>
      <w:r w:rsidR="00DC3098" w:rsidRPr="009316DC">
        <w:rPr>
          <w:rFonts w:ascii="Times New Roman" w:hAnsi="Times New Roman"/>
          <w:sz w:val="24"/>
          <w:szCs w:val="24"/>
        </w:rPr>
        <w:t xml:space="preserve"> (turpmāk – nolikums) norādītajām Pasūtītāja prasībām</w:t>
      </w:r>
      <w:r w:rsidR="00156F6F" w:rsidRPr="009316DC">
        <w:rPr>
          <w:rFonts w:ascii="Times New Roman" w:hAnsi="Times New Roman"/>
          <w:sz w:val="24"/>
          <w:szCs w:val="24"/>
        </w:rPr>
        <w:t>.</w:t>
      </w:r>
      <w:r w:rsidR="005C0317" w:rsidRPr="009316DC">
        <w:rPr>
          <w:rFonts w:ascii="Times New Roman" w:hAnsi="Times New Roman"/>
          <w:sz w:val="24"/>
          <w:szCs w:val="24"/>
        </w:rPr>
        <w:t xml:space="preserve"> </w:t>
      </w:r>
    </w:p>
    <w:p w14:paraId="2CA74CA0" w14:textId="7730FA65" w:rsidR="00FE1A56" w:rsidRPr="009316DC" w:rsidRDefault="00454ABE"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 xml:space="preserve"> </w:t>
      </w:r>
      <w:r w:rsidR="00F96D21" w:rsidRPr="009316DC">
        <w:rPr>
          <w:rFonts w:ascii="Times New Roman" w:hAnsi="Times New Roman"/>
          <w:sz w:val="24"/>
          <w:szCs w:val="24"/>
        </w:rPr>
        <w:t>Pretendent</w:t>
      </w:r>
      <w:r w:rsidR="00FE1A56" w:rsidRPr="009316DC">
        <w:rPr>
          <w:rFonts w:ascii="Times New Roman" w:hAnsi="Times New Roman"/>
          <w:sz w:val="24"/>
          <w:szCs w:val="24"/>
        </w:rPr>
        <w:t xml:space="preserve">am pilnībā jāsedz piedāvājuma sagatavošanas un iesniegšanas izmaksas. Pasūtītājs neuzņemas nekādas saistības par šīm izmaksām neatkarīgi no </w:t>
      </w:r>
      <w:r w:rsidR="00D75B93" w:rsidRPr="009316DC">
        <w:rPr>
          <w:rFonts w:ascii="Times New Roman" w:hAnsi="Times New Roman"/>
          <w:sz w:val="24"/>
          <w:szCs w:val="24"/>
        </w:rPr>
        <w:t xml:space="preserve">atklātā </w:t>
      </w:r>
      <w:r w:rsidR="00FE1A56" w:rsidRPr="009316DC">
        <w:rPr>
          <w:rFonts w:ascii="Times New Roman" w:hAnsi="Times New Roman"/>
          <w:sz w:val="24"/>
          <w:szCs w:val="24"/>
        </w:rPr>
        <w:t>konkursa rezultāta.</w:t>
      </w:r>
    </w:p>
    <w:p w14:paraId="29336FF7" w14:textId="38BEA4D6" w:rsidR="00FE1A56" w:rsidRPr="009316DC" w:rsidRDefault="00FE1A56" w:rsidP="00464BE2">
      <w:pPr>
        <w:pStyle w:val="ListParagraph"/>
        <w:numPr>
          <w:ilvl w:val="0"/>
          <w:numId w:val="16"/>
        </w:numPr>
        <w:jc w:val="both"/>
        <w:rPr>
          <w:rFonts w:ascii="Times New Roman" w:hAnsi="Times New Roman"/>
          <w:b/>
          <w:sz w:val="24"/>
          <w:szCs w:val="24"/>
        </w:rPr>
      </w:pPr>
      <w:r w:rsidRPr="009316DC">
        <w:rPr>
          <w:rFonts w:ascii="Times New Roman" w:hAnsi="Times New Roman"/>
          <w:b/>
          <w:sz w:val="24"/>
          <w:szCs w:val="24"/>
        </w:rPr>
        <w:t>Iepirkum</w:t>
      </w:r>
      <w:r w:rsidR="00EC216E" w:rsidRPr="009316DC">
        <w:rPr>
          <w:rFonts w:ascii="Times New Roman" w:hAnsi="Times New Roman"/>
          <w:b/>
          <w:sz w:val="24"/>
          <w:szCs w:val="24"/>
        </w:rPr>
        <w:t>a priekšmeta apraksts un apjoms</w:t>
      </w:r>
      <w:r w:rsidR="002A3203" w:rsidRPr="009316DC">
        <w:rPr>
          <w:rFonts w:ascii="Times New Roman" w:hAnsi="Times New Roman"/>
          <w:b/>
          <w:sz w:val="24"/>
          <w:szCs w:val="24"/>
        </w:rPr>
        <w:t xml:space="preserve"> </w:t>
      </w:r>
    </w:p>
    <w:p w14:paraId="355B2867" w14:textId="121C1C04" w:rsidR="00B0587B" w:rsidRPr="008A36EB" w:rsidRDefault="008A36EB" w:rsidP="00464BE2">
      <w:pPr>
        <w:pStyle w:val="ListParagraph"/>
        <w:numPr>
          <w:ilvl w:val="1"/>
          <w:numId w:val="16"/>
        </w:numPr>
        <w:spacing w:after="0"/>
        <w:ind w:hanging="371"/>
        <w:jc w:val="both"/>
        <w:rPr>
          <w:rFonts w:ascii="Times New Roman" w:hAnsi="Times New Roman"/>
          <w:b/>
          <w:sz w:val="24"/>
          <w:szCs w:val="24"/>
        </w:rPr>
      </w:pPr>
      <w:bookmarkStart w:id="1" w:name="_Ref291654765"/>
      <w:r w:rsidRPr="008A36EB">
        <w:rPr>
          <w:rStyle w:val="Emphasis"/>
          <w:rFonts w:ascii="Times New Roman" w:eastAsia="Calibri" w:hAnsi="Times New Roman"/>
          <w:i w:val="0"/>
          <w:color w:val="212529"/>
          <w:sz w:val="24"/>
          <w:szCs w:val="24"/>
        </w:rPr>
        <w:t>Padziļinātas ekspertīzes informācijas tehnoloģiju jomā</w:t>
      </w:r>
      <w:r w:rsidR="004565AA" w:rsidRPr="008A36EB">
        <w:rPr>
          <w:rFonts w:ascii="Times New Roman" w:hAnsi="Times New Roman"/>
          <w:color w:val="000000"/>
          <w:sz w:val="24"/>
          <w:szCs w:val="24"/>
        </w:rPr>
        <w:t>,</w:t>
      </w:r>
      <w:r w:rsidR="004565AA" w:rsidRPr="008A36EB">
        <w:rPr>
          <w:rFonts w:ascii="Times New Roman" w:hAnsi="Times New Roman"/>
          <w:color w:val="000000"/>
          <w:sz w:val="24"/>
          <w:szCs w:val="24"/>
        </w:rPr>
        <w:t xml:space="preserve"> </w:t>
      </w:r>
      <w:r w:rsidR="005C0317" w:rsidRPr="008A36EB">
        <w:rPr>
          <w:rFonts w:ascii="Times New Roman" w:hAnsi="Times New Roman"/>
          <w:color w:val="000000"/>
          <w:sz w:val="24"/>
          <w:szCs w:val="24"/>
        </w:rPr>
        <w:t xml:space="preserve">saskaņā ar Tehnisko specifikāciju. </w:t>
      </w:r>
    </w:p>
    <w:p w14:paraId="002F1734" w14:textId="337C1377" w:rsidR="00E22614" w:rsidRPr="009316DC" w:rsidRDefault="00862D1C" w:rsidP="00464BE2">
      <w:pPr>
        <w:pStyle w:val="ListParagraph"/>
        <w:numPr>
          <w:ilvl w:val="1"/>
          <w:numId w:val="16"/>
        </w:numPr>
        <w:spacing w:after="0"/>
        <w:ind w:hanging="371"/>
        <w:jc w:val="both"/>
        <w:rPr>
          <w:rFonts w:ascii="Times New Roman" w:hAnsi="Times New Roman"/>
          <w:b/>
          <w:sz w:val="24"/>
          <w:szCs w:val="24"/>
        </w:rPr>
      </w:pPr>
      <w:r w:rsidRPr="009316DC">
        <w:rPr>
          <w:rFonts w:ascii="Times New Roman" w:hAnsi="Times New Roman"/>
          <w:sz w:val="24"/>
          <w:szCs w:val="24"/>
        </w:rPr>
        <w:t xml:space="preserve">CPV kods: </w:t>
      </w:r>
      <w:r w:rsidR="008A36EB" w:rsidRPr="00C92852">
        <w:rPr>
          <w:rFonts w:ascii="Times New Roman" w:hAnsi="Times New Roman"/>
          <w:sz w:val="24"/>
          <w:szCs w:val="24"/>
        </w:rPr>
        <w:t>7941</w:t>
      </w:r>
      <w:r w:rsidR="008A36EB">
        <w:rPr>
          <w:rFonts w:ascii="Times New Roman" w:hAnsi="Times New Roman"/>
          <w:sz w:val="24"/>
          <w:szCs w:val="24"/>
        </w:rPr>
        <w:t>0000</w:t>
      </w:r>
      <w:r w:rsidR="008A36EB" w:rsidRPr="00C92852">
        <w:rPr>
          <w:rFonts w:ascii="Times New Roman" w:hAnsi="Times New Roman"/>
          <w:sz w:val="24"/>
          <w:szCs w:val="24"/>
        </w:rPr>
        <w:t>-</w:t>
      </w:r>
      <w:r w:rsidR="008A36EB">
        <w:rPr>
          <w:rFonts w:ascii="Times New Roman" w:hAnsi="Times New Roman"/>
          <w:sz w:val="24"/>
          <w:szCs w:val="24"/>
        </w:rPr>
        <w:t xml:space="preserve">1 – </w:t>
      </w:r>
      <w:r w:rsidR="008A36EB" w:rsidRPr="00F45134">
        <w:rPr>
          <w:rFonts w:ascii="Times New Roman" w:hAnsi="Times New Roman"/>
          <w:color w:val="000000"/>
          <w:sz w:val="24"/>
          <w:szCs w:val="24"/>
        </w:rPr>
        <w:t>Uzņēmējdarbības un vadības konsultāciju pakalpojumi</w:t>
      </w:r>
      <w:r w:rsidR="00277406" w:rsidRPr="009316DC">
        <w:rPr>
          <w:rFonts w:ascii="Times New Roman" w:hAnsi="Times New Roman"/>
          <w:sz w:val="24"/>
          <w:szCs w:val="24"/>
        </w:rPr>
        <w:t>.</w:t>
      </w:r>
    </w:p>
    <w:p w14:paraId="7CEFEB14" w14:textId="6727ACB5" w:rsidR="007B3E35" w:rsidRPr="009316DC" w:rsidRDefault="007B7B47"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 xml:space="preserve">Paredzamā līgumcena: līdz </w:t>
      </w:r>
      <w:r w:rsidR="008A36EB">
        <w:rPr>
          <w:rFonts w:ascii="Times New Roman" w:hAnsi="Times New Roman"/>
          <w:sz w:val="24"/>
          <w:szCs w:val="24"/>
        </w:rPr>
        <w:t>140</w:t>
      </w:r>
      <w:r w:rsidR="0060057C">
        <w:rPr>
          <w:rFonts w:ascii="Times New Roman" w:hAnsi="Times New Roman"/>
          <w:sz w:val="24"/>
          <w:szCs w:val="24"/>
        </w:rPr>
        <w:t xml:space="preserve"> 000,00</w:t>
      </w:r>
      <w:r w:rsidR="00C96FA1">
        <w:rPr>
          <w:rFonts w:ascii="Times New Roman" w:hAnsi="Times New Roman"/>
          <w:sz w:val="24"/>
          <w:szCs w:val="24"/>
        </w:rPr>
        <w:t xml:space="preserve"> (</w:t>
      </w:r>
      <w:r w:rsidR="008A36EB">
        <w:rPr>
          <w:rFonts w:ascii="Times New Roman" w:hAnsi="Times New Roman"/>
          <w:sz w:val="24"/>
          <w:szCs w:val="24"/>
        </w:rPr>
        <w:t>viens simts</w:t>
      </w:r>
      <w:r w:rsidR="00C96FA1">
        <w:rPr>
          <w:rFonts w:ascii="Times New Roman" w:hAnsi="Times New Roman"/>
          <w:sz w:val="24"/>
          <w:szCs w:val="24"/>
        </w:rPr>
        <w:t xml:space="preserve"> </w:t>
      </w:r>
      <w:r w:rsidR="008A36EB">
        <w:rPr>
          <w:rFonts w:ascii="Times New Roman" w:hAnsi="Times New Roman"/>
          <w:sz w:val="24"/>
          <w:szCs w:val="24"/>
        </w:rPr>
        <w:t>četrdesmit</w:t>
      </w:r>
      <w:r w:rsidR="00C96FA1">
        <w:rPr>
          <w:rFonts w:ascii="Times New Roman" w:hAnsi="Times New Roman"/>
          <w:sz w:val="24"/>
          <w:szCs w:val="24"/>
        </w:rPr>
        <w:t xml:space="preserve"> tūkstoši euro)</w:t>
      </w:r>
      <w:r w:rsidR="00972AB1" w:rsidRPr="009316DC">
        <w:rPr>
          <w:rFonts w:ascii="Times New Roman" w:hAnsi="Times New Roman"/>
          <w:sz w:val="24"/>
          <w:szCs w:val="24"/>
        </w:rPr>
        <w:t xml:space="preserve"> </w:t>
      </w:r>
      <w:r w:rsidRPr="009316DC">
        <w:rPr>
          <w:rFonts w:ascii="Times New Roman" w:hAnsi="Times New Roman"/>
          <w:sz w:val="24"/>
          <w:szCs w:val="24"/>
        </w:rPr>
        <w:t>EUR bez PVN.</w:t>
      </w:r>
      <w:r w:rsidR="00787660" w:rsidRPr="009316DC">
        <w:rPr>
          <w:rFonts w:ascii="Times New Roman" w:hAnsi="Times New Roman"/>
          <w:sz w:val="24"/>
          <w:szCs w:val="24"/>
        </w:rPr>
        <w:t xml:space="preserve"> </w:t>
      </w:r>
      <w:r w:rsidR="00F42ED0" w:rsidRPr="001B79B6">
        <w:rPr>
          <w:rFonts w:ascii="Times New Roman" w:hAnsi="Times New Roman"/>
          <w:sz w:val="24"/>
          <w:szCs w:val="24"/>
        </w:rPr>
        <w:t>Paredzamā līgumcena ir noteikta kā piedāvājuma atbilstības prasība. I</w:t>
      </w:r>
      <w:r w:rsidR="00F42ED0" w:rsidRPr="001B79B6">
        <w:rPr>
          <w:rFonts w:ascii="Times New Roman" w:hAnsi="Times New Roman"/>
          <w:color w:val="000000"/>
          <w:sz w:val="24"/>
          <w:szCs w:val="24"/>
        </w:rPr>
        <w:t xml:space="preserve">esniegtie piedāvājumi tiks vērtēti Publisko iepirkumu likuma (turpmāk – PIL) 41. panta vienpadsmitās daļas 1. punkta kārtībā, kas nosaka, ka </w:t>
      </w:r>
      <w:r w:rsidR="00F42ED0" w:rsidRPr="001B79B6">
        <w:rPr>
          <w:rFonts w:ascii="Times New Roman" w:hAnsi="Times New Roman"/>
          <w:sz w:val="24"/>
          <w:szCs w:val="24"/>
        </w:rPr>
        <w:t xml:space="preserve">Pasūtītājs noraidīs Pretendenta piedāvājumu, ja </w:t>
      </w:r>
      <w:r w:rsidR="00F42ED0" w:rsidRPr="001B79B6">
        <w:rPr>
          <w:rFonts w:ascii="Times New Roman" w:hAnsi="Times New Roman"/>
          <w:sz w:val="24"/>
          <w:szCs w:val="24"/>
          <w:lang w:eastAsia="lv-LV"/>
        </w:rPr>
        <w:t>Pretendenta piedāvātā līgumcena pārsniegs Pasūtītāja norādīto paredzamo līgumcenu.</w:t>
      </w:r>
    </w:p>
    <w:p w14:paraId="10650B4C" w14:textId="40293BAF" w:rsidR="00AE5F97" w:rsidRPr="008A36EB" w:rsidRDefault="00AE5F97" w:rsidP="00464BE2">
      <w:pPr>
        <w:pStyle w:val="ListParagraph"/>
        <w:numPr>
          <w:ilvl w:val="1"/>
          <w:numId w:val="16"/>
        </w:numPr>
        <w:jc w:val="both"/>
        <w:rPr>
          <w:rFonts w:ascii="Times New Roman" w:hAnsi="Times New Roman"/>
          <w:b/>
          <w:sz w:val="24"/>
          <w:szCs w:val="24"/>
        </w:rPr>
      </w:pPr>
      <w:r w:rsidRPr="008A36EB">
        <w:rPr>
          <w:rFonts w:ascii="Times New Roman" w:hAnsi="Times New Roman"/>
          <w:sz w:val="24"/>
          <w:szCs w:val="24"/>
        </w:rPr>
        <w:t xml:space="preserve">Līguma izpildes termiņš: </w:t>
      </w:r>
      <w:r w:rsidR="008A36EB" w:rsidRPr="008A36EB">
        <w:rPr>
          <w:rFonts w:ascii="Times New Roman" w:hAnsi="Times New Roman"/>
          <w:sz w:val="24"/>
          <w:szCs w:val="24"/>
        </w:rPr>
        <w:t xml:space="preserve">līdz </w:t>
      </w:r>
      <w:r w:rsidR="008A36EB" w:rsidRPr="008A36EB">
        <w:rPr>
          <w:rFonts w:ascii="Times New Roman" w:hAnsi="Times New Roman"/>
          <w:sz w:val="24"/>
          <w:szCs w:val="24"/>
        </w:rPr>
        <w:t>2026. gada 30. aprīlim</w:t>
      </w:r>
      <w:r w:rsidR="00883ABC" w:rsidRPr="008A36EB">
        <w:rPr>
          <w:rFonts w:ascii="Times New Roman" w:hAnsi="Times New Roman"/>
          <w:sz w:val="24"/>
          <w:szCs w:val="24"/>
          <w:lang w:eastAsia="lv-LV"/>
        </w:rPr>
        <w:t>.</w:t>
      </w:r>
      <w:r w:rsidR="00F75767" w:rsidRPr="008A36EB">
        <w:rPr>
          <w:rFonts w:ascii="Times New Roman" w:hAnsi="Times New Roman"/>
          <w:sz w:val="24"/>
          <w:szCs w:val="24"/>
        </w:rPr>
        <w:t xml:space="preserve"> </w:t>
      </w:r>
    </w:p>
    <w:p w14:paraId="2FF6AF0D" w14:textId="32A35CB8" w:rsidR="006E040E" w:rsidRPr="009316DC" w:rsidRDefault="006E040E" w:rsidP="00464BE2">
      <w:pPr>
        <w:pStyle w:val="ListParagraph"/>
        <w:numPr>
          <w:ilvl w:val="1"/>
          <w:numId w:val="16"/>
        </w:numPr>
        <w:jc w:val="both"/>
        <w:rPr>
          <w:rFonts w:ascii="Times New Roman" w:hAnsi="Times New Roman"/>
          <w:sz w:val="24"/>
          <w:szCs w:val="24"/>
        </w:rPr>
      </w:pPr>
      <w:r w:rsidRPr="009316DC">
        <w:rPr>
          <w:rFonts w:ascii="Times New Roman" w:hAnsi="Times New Roman"/>
          <w:sz w:val="24"/>
          <w:szCs w:val="24"/>
        </w:rPr>
        <w:t>Līguma izpildes vieta: Vaļņu iela 2, Rīga, LV-1050.</w:t>
      </w:r>
    </w:p>
    <w:p w14:paraId="0A3D2743" w14:textId="0D318B9E" w:rsidR="007B3E35" w:rsidRPr="009316DC" w:rsidRDefault="007B3E35"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Iepirkuma priekšmets nav sadalīts daļās.</w:t>
      </w:r>
    </w:p>
    <w:p w14:paraId="6717E345" w14:textId="407B9A53" w:rsidR="007B3E35" w:rsidRPr="009316DC" w:rsidRDefault="00AC3E91"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Pretendents iesniedz vienu piedāvājumu. Pretendents nevar iesniegt piedāvājum</w:t>
      </w:r>
      <w:r w:rsidR="005746BB" w:rsidRPr="009316DC">
        <w:rPr>
          <w:rFonts w:ascii="Times New Roman" w:hAnsi="Times New Roman"/>
          <w:sz w:val="24"/>
          <w:szCs w:val="24"/>
        </w:rPr>
        <w:t>a</w:t>
      </w:r>
      <w:r w:rsidRPr="009316DC">
        <w:rPr>
          <w:rFonts w:ascii="Times New Roman" w:hAnsi="Times New Roman"/>
          <w:sz w:val="24"/>
          <w:szCs w:val="24"/>
        </w:rPr>
        <w:t xml:space="preserve"> variantus.</w:t>
      </w:r>
    </w:p>
    <w:p w14:paraId="17BF185A" w14:textId="14832526" w:rsidR="00EB695B" w:rsidRPr="009316DC" w:rsidRDefault="00F5608F" w:rsidP="00464BE2">
      <w:pPr>
        <w:pStyle w:val="ListParagraph"/>
        <w:numPr>
          <w:ilvl w:val="0"/>
          <w:numId w:val="16"/>
        </w:numPr>
        <w:jc w:val="both"/>
        <w:rPr>
          <w:rFonts w:ascii="Times New Roman" w:hAnsi="Times New Roman"/>
          <w:b/>
          <w:sz w:val="24"/>
          <w:szCs w:val="24"/>
        </w:rPr>
      </w:pPr>
      <w:r w:rsidRPr="009316DC">
        <w:rPr>
          <w:rFonts w:ascii="Times New Roman" w:hAnsi="Times New Roman"/>
          <w:b/>
          <w:sz w:val="24"/>
          <w:szCs w:val="24"/>
        </w:rPr>
        <w:lastRenderedPageBreak/>
        <w:t xml:space="preserve">Informācijas </w:t>
      </w:r>
      <w:r w:rsidR="00EC216E" w:rsidRPr="009316DC">
        <w:rPr>
          <w:rFonts w:ascii="Times New Roman" w:hAnsi="Times New Roman"/>
          <w:b/>
          <w:sz w:val="24"/>
          <w:szCs w:val="24"/>
        </w:rPr>
        <w:t xml:space="preserve">iegūšana, </w:t>
      </w:r>
      <w:r w:rsidRPr="009316DC">
        <w:rPr>
          <w:rFonts w:ascii="Times New Roman" w:hAnsi="Times New Roman"/>
          <w:b/>
          <w:sz w:val="24"/>
          <w:szCs w:val="24"/>
        </w:rPr>
        <w:t>apmaiņa un papildu informācijas sniegšana</w:t>
      </w:r>
      <w:bookmarkEnd w:id="1"/>
    </w:p>
    <w:p w14:paraId="1E69FE0D" w14:textId="40A83EF0" w:rsidR="00AD622D" w:rsidRPr="009316DC" w:rsidRDefault="00AD622D" w:rsidP="00464BE2">
      <w:pPr>
        <w:pStyle w:val="ListParagraph"/>
        <w:numPr>
          <w:ilvl w:val="1"/>
          <w:numId w:val="16"/>
        </w:numPr>
        <w:spacing w:before="60" w:after="60"/>
        <w:contextualSpacing w:val="0"/>
        <w:jc w:val="both"/>
        <w:rPr>
          <w:rFonts w:ascii="Times New Roman" w:hAnsi="Times New Roman"/>
          <w:sz w:val="24"/>
          <w:szCs w:val="24"/>
        </w:rPr>
      </w:pPr>
      <w:r w:rsidRPr="009316DC">
        <w:rPr>
          <w:rFonts w:ascii="Times New Roman" w:hAnsi="Times New Roman"/>
          <w:sz w:val="24"/>
          <w:szCs w:val="24"/>
        </w:rPr>
        <w:t xml:space="preserve">Atklātā konkursa  dokumentācija ir pieejama Elektronisko iepirkumu sistēmas e-konkursu apakšsistēmā </w:t>
      </w:r>
      <w:hyperlink r:id="rId10" w:history="1">
        <w:r w:rsidRPr="009316DC">
          <w:rPr>
            <w:rStyle w:val="Hyperlink"/>
            <w:rFonts w:ascii="Times New Roman" w:eastAsia="Calibri" w:hAnsi="Times New Roman"/>
            <w:sz w:val="24"/>
            <w:szCs w:val="24"/>
          </w:rPr>
          <w:t>https://www.eis.gov.lv/EKEIS/Supplier/Organizer/489</w:t>
        </w:r>
      </w:hyperlink>
      <w:r w:rsidRPr="009316DC">
        <w:rPr>
          <w:rFonts w:ascii="Times New Roman" w:hAnsi="Times New Roman"/>
          <w:sz w:val="24"/>
          <w:szCs w:val="24"/>
        </w:rPr>
        <w:t>. Pasūtītājs dod arī iespēju ieinteresētajiem piegādātājiem iepazīties ar atklātā konkursa dokumentiem uz vietas Pasūtītāja adresē.</w:t>
      </w:r>
    </w:p>
    <w:p w14:paraId="6343F483" w14:textId="5BB1D361" w:rsidR="00AD622D" w:rsidRPr="009316DC" w:rsidRDefault="00AD622D" w:rsidP="00464BE2">
      <w:pPr>
        <w:pStyle w:val="ListParagraph"/>
        <w:numPr>
          <w:ilvl w:val="1"/>
          <w:numId w:val="16"/>
        </w:numPr>
        <w:spacing w:before="60" w:after="60"/>
        <w:contextualSpacing w:val="0"/>
        <w:jc w:val="both"/>
        <w:rPr>
          <w:rFonts w:ascii="Times New Roman" w:hAnsi="Times New Roman"/>
          <w:sz w:val="24"/>
          <w:szCs w:val="24"/>
        </w:rPr>
      </w:pPr>
      <w:r w:rsidRPr="009316DC">
        <w:rPr>
          <w:rFonts w:ascii="Times New Roman" w:hAnsi="Times New Roman"/>
          <w:sz w:val="24"/>
          <w:szCs w:val="24"/>
        </w:rPr>
        <w:t>Ieinteresētajiem piegādātājiem ir tiesības prasīt papildu informāciju par atklāto konkursu, tai skaitā, prasīt paskaidrojumus par atklātā konkursa nolikumu, vienā no šādiem veidiem:</w:t>
      </w:r>
    </w:p>
    <w:p w14:paraId="410843D8" w14:textId="77777777" w:rsidR="00AD622D" w:rsidRPr="009316DC" w:rsidRDefault="00AD622D" w:rsidP="00464BE2">
      <w:pPr>
        <w:pStyle w:val="ListParagraph"/>
        <w:numPr>
          <w:ilvl w:val="2"/>
          <w:numId w:val="16"/>
        </w:numPr>
        <w:spacing w:after="0"/>
        <w:jc w:val="both"/>
        <w:rPr>
          <w:rFonts w:ascii="Times New Roman" w:hAnsi="Times New Roman"/>
          <w:sz w:val="24"/>
          <w:szCs w:val="24"/>
        </w:rPr>
      </w:pPr>
      <w:r w:rsidRPr="009316DC">
        <w:rPr>
          <w:rFonts w:ascii="Times New Roman" w:hAnsi="Times New Roman"/>
          <w:sz w:val="24"/>
          <w:szCs w:val="24"/>
        </w:rPr>
        <w:t>Elektronisko iepirkumu sistēmas e-konkursu apakšsistēmā, ja piegādātājs ir reģistrēts Elektronisko iepirkumu sistēmā un šī iepirkuma sadaļā ir reģistrējies kā nolikuma saņēmējs</w:t>
      </w:r>
      <w:r w:rsidRPr="009316DC">
        <w:rPr>
          <w:rStyle w:val="FootnoteReference"/>
          <w:rFonts w:ascii="Times New Roman" w:hAnsi="Times New Roman"/>
          <w:sz w:val="24"/>
          <w:szCs w:val="24"/>
        </w:rPr>
        <w:footnoteReference w:id="1"/>
      </w:r>
      <w:r w:rsidRPr="009316DC">
        <w:rPr>
          <w:rFonts w:ascii="Times New Roman" w:hAnsi="Times New Roman"/>
          <w:sz w:val="24"/>
          <w:szCs w:val="24"/>
        </w:rPr>
        <w:t>;</w:t>
      </w:r>
    </w:p>
    <w:p w14:paraId="751F91C7" w14:textId="15852CBE" w:rsidR="00AD622D" w:rsidRPr="009316DC" w:rsidRDefault="00AD622D" w:rsidP="00464BE2">
      <w:pPr>
        <w:pStyle w:val="ListParagraph"/>
        <w:numPr>
          <w:ilvl w:val="2"/>
          <w:numId w:val="16"/>
        </w:numPr>
        <w:spacing w:after="0"/>
        <w:jc w:val="both"/>
        <w:rPr>
          <w:rFonts w:ascii="Times New Roman" w:hAnsi="Times New Roman"/>
          <w:sz w:val="24"/>
          <w:szCs w:val="24"/>
        </w:rPr>
      </w:pPr>
      <w:r w:rsidRPr="009316DC">
        <w:rPr>
          <w:rFonts w:ascii="Times New Roman" w:hAnsi="Times New Roman"/>
          <w:sz w:val="24"/>
          <w:szCs w:val="24"/>
        </w:rPr>
        <w:t xml:space="preserve">nosūtot informācijas pieprasījumus uz e-pasta adresi: </w:t>
      </w:r>
      <w:hyperlink r:id="rId11" w:history="1">
        <w:r w:rsidRPr="009316DC">
          <w:rPr>
            <w:rStyle w:val="Hyperlink"/>
            <w:rFonts w:ascii="Times New Roman" w:eastAsia="Calibri" w:hAnsi="Times New Roman"/>
            <w:sz w:val="24"/>
            <w:szCs w:val="24"/>
          </w:rPr>
          <w:t>iepirkumi@izm.gov.lv</w:t>
        </w:r>
      </w:hyperlink>
      <w:r w:rsidRPr="009316DC">
        <w:rPr>
          <w:rStyle w:val="FootnoteReference"/>
          <w:rFonts w:ascii="Times New Roman" w:hAnsi="Times New Roman"/>
          <w:sz w:val="24"/>
          <w:szCs w:val="24"/>
        </w:rPr>
        <w:footnoteReference w:id="2"/>
      </w:r>
      <w:r w:rsidRPr="009316DC">
        <w:rPr>
          <w:rFonts w:ascii="Times New Roman" w:hAnsi="Times New Roman"/>
          <w:sz w:val="24"/>
          <w:szCs w:val="24"/>
        </w:rPr>
        <w:t xml:space="preserve"> ar norādi: </w:t>
      </w:r>
      <w:r w:rsidR="007941BC" w:rsidRPr="009316DC">
        <w:rPr>
          <w:rFonts w:ascii="Times New Roman" w:hAnsi="Times New Roman"/>
          <w:color w:val="000000"/>
          <w:sz w:val="24"/>
          <w:szCs w:val="24"/>
        </w:rPr>
        <w:t>“</w:t>
      </w:r>
      <w:r w:rsidR="008A36EB" w:rsidRPr="00816A3A">
        <w:rPr>
          <w:rStyle w:val="Emphasis"/>
          <w:rFonts w:ascii="Times New Roman" w:eastAsia="Calibri" w:hAnsi="Times New Roman"/>
          <w:i w:val="0"/>
          <w:color w:val="212529"/>
          <w:sz w:val="24"/>
          <w:szCs w:val="24"/>
        </w:rPr>
        <w:t>Padziļinātas ekspertīzes informācijas tehnoloģiju jomā</w:t>
      </w:r>
      <w:r w:rsidR="007941BC" w:rsidRPr="009316DC">
        <w:rPr>
          <w:rFonts w:ascii="Times New Roman" w:hAnsi="Times New Roman"/>
          <w:color w:val="000000"/>
          <w:sz w:val="24"/>
          <w:szCs w:val="24"/>
        </w:rPr>
        <w:t>”</w:t>
      </w:r>
      <w:r w:rsidR="007941BC" w:rsidRPr="009316DC">
        <w:rPr>
          <w:rFonts w:ascii="Times New Roman" w:hAnsi="Times New Roman"/>
          <w:sz w:val="24"/>
          <w:szCs w:val="24"/>
        </w:rPr>
        <w:t xml:space="preserve"> </w:t>
      </w:r>
      <w:r w:rsidRPr="009316DC">
        <w:rPr>
          <w:rFonts w:ascii="Times New Roman" w:hAnsi="Times New Roman"/>
          <w:sz w:val="24"/>
          <w:szCs w:val="24"/>
        </w:rPr>
        <w:t>(identifikācijas Nr.</w:t>
      </w:r>
      <w:r w:rsidR="00364854" w:rsidRPr="009316DC">
        <w:rPr>
          <w:rFonts w:ascii="Times New Roman" w:hAnsi="Times New Roman"/>
          <w:sz w:val="24"/>
          <w:szCs w:val="24"/>
        </w:rPr>
        <w:t> </w:t>
      </w:r>
      <w:r w:rsidR="005A2CFF" w:rsidRPr="009316DC">
        <w:rPr>
          <w:rFonts w:ascii="Times New Roman" w:hAnsi="Times New Roman"/>
          <w:sz w:val="24"/>
          <w:szCs w:val="24"/>
        </w:rPr>
        <w:t>IZM</w:t>
      </w:r>
      <w:r w:rsidR="00364854" w:rsidRPr="009316DC">
        <w:rPr>
          <w:rFonts w:ascii="Times New Roman" w:hAnsi="Times New Roman"/>
          <w:sz w:val="24"/>
          <w:szCs w:val="24"/>
        </w:rPr>
        <w:t> </w:t>
      </w:r>
      <w:r w:rsidR="008A36EB">
        <w:rPr>
          <w:rFonts w:ascii="Times New Roman" w:hAnsi="Times New Roman"/>
          <w:sz w:val="24"/>
          <w:szCs w:val="24"/>
        </w:rPr>
        <w:t>2024/9</w:t>
      </w:r>
      <w:r w:rsidRPr="009316DC">
        <w:rPr>
          <w:rFonts w:ascii="Times New Roman" w:hAnsi="Times New Roman"/>
          <w:sz w:val="24"/>
          <w:szCs w:val="24"/>
        </w:rPr>
        <w:t>/AK</w:t>
      </w:r>
      <w:r w:rsidR="0060057C">
        <w:rPr>
          <w:rFonts w:ascii="Times New Roman" w:hAnsi="Times New Roman"/>
          <w:sz w:val="24"/>
          <w:szCs w:val="24"/>
        </w:rPr>
        <w:t>/AFP</w:t>
      </w:r>
      <w:r w:rsidRPr="009316DC">
        <w:rPr>
          <w:rFonts w:ascii="Times New Roman" w:hAnsi="Times New Roman"/>
          <w:sz w:val="24"/>
          <w:szCs w:val="24"/>
        </w:rPr>
        <w:t>) nolikumu”;</w:t>
      </w:r>
    </w:p>
    <w:p w14:paraId="5728771A" w14:textId="0ECF15FD" w:rsidR="00AD622D" w:rsidRPr="009316DC" w:rsidRDefault="00AD622D" w:rsidP="00464BE2">
      <w:pPr>
        <w:pStyle w:val="ListParagraph"/>
        <w:numPr>
          <w:ilvl w:val="1"/>
          <w:numId w:val="16"/>
        </w:numPr>
        <w:spacing w:before="60" w:after="60"/>
        <w:contextualSpacing w:val="0"/>
        <w:jc w:val="both"/>
        <w:rPr>
          <w:rFonts w:ascii="Times New Roman" w:hAnsi="Times New Roman"/>
          <w:sz w:val="24"/>
          <w:szCs w:val="24"/>
        </w:rPr>
      </w:pPr>
      <w:r w:rsidRPr="009316DC">
        <w:rPr>
          <w:rFonts w:ascii="Times New Roman" w:hAnsi="Times New Roman"/>
          <w:sz w:val="24"/>
          <w:szCs w:val="24"/>
        </w:rPr>
        <w:t xml:space="preserve">Ja ieinteresētais piegādātājs ir laikus pieprasījis papildu informāciju, </w:t>
      </w:r>
      <w:r w:rsidR="00AE0A4A" w:rsidRPr="009316DC">
        <w:rPr>
          <w:rFonts w:ascii="Times New Roman" w:hAnsi="Times New Roman"/>
          <w:sz w:val="24"/>
          <w:szCs w:val="24"/>
        </w:rPr>
        <w:t>iepirkuma k</w:t>
      </w:r>
      <w:r w:rsidRPr="009316DC">
        <w:rPr>
          <w:rFonts w:ascii="Times New Roman" w:hAnsi="Times New Roman"/>
          <w:sz w:val="24"/>
          <w:szCs w:val="24"/>
        </w:rPr>
        <w:t xml:space="preserve">omisija to sniedz 5 (piecu) darbdienu laikā, bet ne vēlāk kā 6 (sešas) dienas pirms piedāvājumu iesniegšanas termiņa beigām. </w:t>
      </w:r>
    </w:p>
    <w:p w14:paraId="466E0B5E" w14:textId="77777777" w:rsidR="00AD622D" w:rsidRPr="009316DC" w:rsidRDefault="00AD622D" w:rsidP="00464BE2">
      <w:pPr>
        <w:pStyle w:val="ListParagraph"/>
        <w:numPr>
          <w:ilvl w:val="1"/>
          <w:numId w:val="16"/>
        </w:numPr>
        <w:spacing w:before="60" w:after="60"/>
        <w:contextualSpacing w:val="0"/>
        <w:jc w:val="both"/>
        <w:rPr>
          <w:rFonts w:ascii="Times New Roman" w:hAnsi="Times New Roman"/>
          <w:sz w:val="24"/>
          <w:szCs w:val="24"/>
        </w:rPr>
      </w:pPr>
      <w:r w:rsidRPr="009316DC">
        <w:rPr>
          <w:rFonts w:ascii="Times New Roman" w:hAnsi="Times New Roman"/>
          <w:sz w:val="24"/>
          <w:szCs w:val="24"/>
        </w:rPr>
        <w:t xml:space="preserve">Komisija atbildi ieinteresētajam piegādātājam nosūta elektroniski un publicē Elektronisko iepirkumu sistēmas e-konkursu apakšsistēmā </w:t>
      </w:r>
      <w:hyperlink r:id="rId12" w:history="1">
        <w:r w:rsidRPr="009316DC">
          <w:rPr>
            <w:rStyle w:val="Hyperlink"/>
            <w:rFonts w:ascii="Times New Roman" w:eastAsia="Calibri" w:hAnsi="Times New Roman"/>
            <w:sz w:val="24"/>
            <w:szCs w:val="24"/>
          </w:rPr>
          <w:t>https://www.eis.gov.lv/EKEIS/Supplier/Organizer/489</w:t>
        </w:r>
      </w:hyperlink>
      <w:r w:rsidRPr="009316DC">
        <w:rPr>
          <w:rFonts w:ascii="Times New Roman" w:hAnsi="Times New Roman"/>
          <w:sz w:val="24"/>
          <w:szCs w:val="24"/>
        </w:rPr>
        <w:t>.</w:t>
      </w:r>
    </w:p>
    <w:p w14:paraId="06B6F6B5" w14:textId="67284A65" w:rsidR="00AD622D" w:rsidRPr="009316DC" w:rsidRDefault="00AD622D" w:rsidP="00464BE2">
      <w:pPr>
        <w:pStyle w:val="ListParagraph"/>
        <w:numPr>
          <w:ilvl w:val="1"/>
          <w:numId w:val="16"/>
        </w:numPr>
        <w:spacing w:before="60" w:after="60"/>
        <w:contextualSpacing w:val="0"/>
        <w:jc w:val="both"/>
        <w:rPr>
          <w:rFonts w:ascii="Times New Roman" w:hAnsi="Times New Roman"/>
          <w:sz w:val="24"/>
          <w:szCs w:val="24"/>
        </w:rPr>
      </w:pPr>
      <w:r w:rsidRPr="009316DC">
        <w:rPr>
          <w:rFonts w:ascii="Times New Roman" w:hAnsi="Times New Roman"/>
          <w:sz w:val="24"/>
          <w:szCs w:val="24"/>
        </w:rPr>
        <w:t xml:space="preserve">Lejupielādējot </w:t>
      </w:r>
      <w:r w:rsidR="00AE0A4A" w:rsidRPr="009316DC">
        <w:rPr>
          <w:rFonts w:ascii="Times New Roman" w:hAnsi="Times New Roman"/>
          <w:sz w:val="24"/>
          <w:szCs w:val="24"/>
        </w:rPr>
        <w:t xml:space="preserve">atklātā konkursa </w:t>
      </w:r>
      <w:r w:rsidRPr="009316DC">
        <w:rPr>
          <w:rFonts w:ascii="Times New Roman" w:hAnsi="Times New Roman"/>
          <w:sz w:val="24"/>
          <w:szCs w:val="24"/>
        </w:rPr>
        <w:t xml:space="preserve">nolikumu, ieinteresētais piegādātājs apņemas sekot līdzi turpmākajām izmaiņām </w:t>
      </w:r>
      <w:r w:rsidR="00AE0A4A" w:rsidRPr="009316DC">
        <w:rPr>
          <w:rFonts w:ascii="Times New Roman" w:hAnsi="Times New Roman"/>
          <w:sz w:val="24"/>
          <w:szCs w:val="24"/>
        </w:rPr>
        <w:t xml:space="preserve">atklātā konkursa </w:t>
      </w:r>
      <w:r w:rsidRPr="009316DC">
        <w:rPr>
          <w:rFonts w:ascii="Times New Roman" w:hAnsi="Times New Roman"/>
          <w:sz w:val="24"/>
          <w:szCs w:val="24"/>
        </w:rPr>
        <w:t xml:space="preserve">nolikumā, kā arī </w:t>
      </w:r>
      <w:r w:rsidR="00AE0A4A" w:rsidRPr="009316DC">
        <w:rPr>
          <w:rFonts w:ascii="Times New Roman" w:hAnsi="Times New Roman"/>
          <w:sz w:val="24"/>
          <w:szCs w:val="24"/>
        </w:rPr>
        <w:t>iepirkuma k</w:t>
      </w:r>
      <w:r w:rsidRPr="009316DC">
        <w:rPr>
          <w:rFonts w:ascii="Times New Roman" w:hAnsi="Times New Roman"/>
          <w:sz w:val="24"/>
          <w:szCs w:val="24"/>
        </w:rPr>
        <w:t xml:space="preserve">omisijas sniegtajām atbildēm uz ieinteresēto piegādātāju jautājumiem, kas tiks publicētas Elektronisko iepirkumu sistēmas e-konkursu apakšsistēmā </w:t>
      </w:r>
      <w:hyperlink r:id="rId13" w:history="1">
        <w:r w:rsidR="00016921" w:rsidRPr="009316DC">
          <w:rPr>
            <w:rStyle w:val="Hyperlink"/>
            <w:rFonts w:ascii="Times New Roman" w:eastAsia="Calibri" w:hAnsi="Times New Roman"/>
            <w:sz w:val="24"/>
            <w:szCs w:val="24"/>
          </w:rPr>
          <w:t>https://www.eis.gov.lv/EKEIS/Supplier/Organizer/489</w:t>
        </w:r>
      </w:hyperlink>
      <w:r w:rsidRPr="009316DC">
        <w:rPr>
          <w:rFonts w:ascii="Times New Roman" w:hAnsi="Times New Roman"/>
          <w:sz w:val="24"/>
          <w:szCs w:val="24"/>
        </w:rPr>
        <w:t>.</w:t>
      </w:r>
    </w:p>
    <w:p w14:paraId="2451019F" w14:textId="77777777" w:rsidR="00EB695B" w:rsidRPr="009316DC" w:rsidRDefault="008A7C7F" w:rsidP="00464BE2">
      <w:pPr>
        <w:pStyle w:val="ListParagraph"/>
        <w:numPr>
          <w:ilvl w:val="0"/>
          <w:numId w:val="16"/>
        </w:numPr>
        <w:jc w:val="both"/>
        <w:rPr>
          <w:rFonts w:ascii="Times New Roman" w:hAnsi="Times New Roman"/>
          <w:b/>
          <w:sz w:val="24"/>
          <w:szCs w:val="24"/>
        </w:rPr>
      </w:pPr>
      <w:bookmarkStart w:id="2" w:name="_Ref288065446"/>
      <w:r w:rsidRPr="009316DC">
        <w:rPr>
          <w:rFonts w:ascii="Times New Roman" w:hAnsi="Times New Roman"/>
          <w:b/>
          <w:sz w:val="24"/>
          <w:szCs w:val="24"/>
        </w:rPr>
        <w:t>Piedāvājumu</w:t>
      </w:r>
      <w:r w:rsidR="00EB695B" w:rsidRPr="009316DC">
        <w:rPr>
          <w:rFonts w:ascii="Times New Roman" w:hAnsi="Times New Roman"/>
          <w:b/>
          <w:sz w:val="24"/>
          <w:szCs w:val="24"/>
        </w:rPr>
        <w:t xml:space="preserve"> iesniegšanas </w:t>
      </w:r>
      <w:r w:rsidRPr="009316DC">
        <w:rPr>
          <w:rFonts w:ascii="Times New Roman" w:hAnsi="Times New Roman"/>
          <w:b/>
          <w:sz w:val="24"/>
          <w:szCs w:val="24"/>
        </w:rPr>
        <w:t xml:space="preserve">un atvēršanas </w:t>
      </w:r>
      <w:r w:rsidR="006F5C13" w:rsidRPr="009316DC">
        <w:rPr>
          <w:rFonts w:ascii="Times New Roman" w:hAnsi="Times New Roman"/>
          <w:b/>
          <w:sz w:val="24"/>
          <w:szCs w:val="24"/>
        </w:rPr>
        <w:t>vieta, datums, laiks un kārtība</w:t>
      </w:r>
    </w:p>
    <w:p w14:paraId="6AD47A4C" w14:textId="32B4998E" w:rsidR="00096F33" w:rsidRPr="001B3794" w:rsidRDefault="00096F33" w:rsidP="00464BE2">
      <w:pPr>
        <w:pStyle w:val="ListParagraph"/>
        <w:numPr>
          <w:ilvl w:val="1"/>
          <w:numId w:val="16"/>
        </w:numPr>
        <w:jc w:val="both"/>
        <w:rPr>
          <w:rFonts w:ascii="Times New Roman" w:hAnsi="Times New Roman"/>
          <w:b/>
          <w:sz w:val="24"/>
          <w:szCs w:val="24"/>
        </w:rPr>
      </w:pPr>
      <w:r w:rsidRPr="001B3794">
        <w:rPr>
          <w:rFonts w:ascii="Times New Roman" w:hAnsi="Times New Roman"/>
          <w:sz w:val="24"/>
          <w:szCs w:val="24"/>
        </w:rPr>
        <w:t xml:space="preserve">Pretendenti piedāvājumus iesniedz ne vēlāk kā līdz </w:t>
      </w:r>
      <w:r w:rsidR="0060057C">
        <w:rPr>
          <w:rFonts w:ascii="Times New Roman" w:hAnsi="Times New Roman"/>
          <w:b/>
          <w:sz w:val="24"/>
          <w:szCs w:val="24"/>
        </w:rPr>
        <w:t>2024</w:t>
      </w:r>
      <w:r w:rsidRPr="001B3794">
        <w:rPr>
          <w:rFonts w:ascii="Times New Roman" w:hAnsi="Times New Roman"/>
          <w:b/>
          <w:sz w:val="24"/>
          <w:szCs w:val="24"/>
        </w:rPr>
        <w:t xml:space="preserve">. gada </w:t>
      </w:r>
      <w:r w:rsidR="0060283E">
        <w:rPr>
          <w:rFonts w:ascii="Times New Roman" w:hAnsi="Times New Roman"/>
          <w:b/>
          <w:sz w:val="24"/>
          <w:szCs w:val="24"/>
        </w:rPr>
        <w:t>11</w:t>
      </w:r>
      <w:r w:rsidRPr="001B3794">
        <w:rPr>
          <w:rFonts w:ascii="Times New Roman" w:hAnsi="Times New Roman"/>
          <w:b/>
          <w:sz w:val="24"/>
          <w:szCs w:val="24"/>
        </w:rPr>
        <w:t>. </w:t>
      </w:r>
      <w:r w:rsidR="008A36EB">
        <w:rPr>
          <w:rFonts w:ascii="Times New Roman" w:hAnsi="Times New Roman"/>
          <w:b/>
          <w:sz w:val="24"/>
          <w:szCs w:val="24"/>
        </w:rPr>
        <w:t>jūnijam</w:t>
      </w:r>
      <w:r w:rsidRPr="001B3794">
        <w:rPr>
          <w:rFonts w:ascii="Times New Roman" w:hAnsi="Times New Roman"/>
          <w:b/>
          <w:sz w:val="24"/>
          <w:szCs w:val="24"/>
        </w:rPr>
        <w:t xml:space="preserve"> plkst. 1</w:t>
      </w:r>
      <w:r w:rsidR="00B770C2" w:rsidRPr="001B3794">
        <w:rPr>
          <w:rFonts w:ascii="Times New Roman" w:hAnsi="Times New Roman"/>
          <w:b/>
          <w:sz w:val="24"/>
          <w:szCs w:val="24"/>
        </w:rPr>
        <w:t>0</w:t>
      </w:r>
      <w:r w:rsidRPr="001B3794">
        <w:rPr>
          <w:rFonts w:ascii="Times New Roman" w:hAnsi="Times New Roman"/>
          <w:b/>
          <w:sz w:val="24"/>
          <w:szCs w:val="24"/>
        </w:rPr>
        <w:t>.00</w:t>
      </w:r>
      <w:r w:rsidRPr="001B3794">
        <w:rPr>
          <w:rFonts w:ascii="Times New Roman" w:hAnsi="Times New Roman"/>
          <w:sz w:val="24"/>
          <w:szCs w:val="24"/>
        </w:rPr>
        <w:t>, iesniedzot Elektronisko iepirkumu sistēmas e-konkursu apakšsistēmā. Ārpus Elektronisko iepirkumu sistēmas e-konkursu apakšsistēmas un/vai pēc noteiktā termiņa iesniegtie piedāvājumi tiks atzīti par neatbilstošiem atklātā konkursa nolikuma prasībām.</w:t>
      </w:r>
    </w:p>
    <w:p w14:paraId="7464AE9E" w14:textId="466099FA" w:rsidR="00096F33" w:rsidRPr="009316DC" w:rsidRDefault="00096F33" w:rsidP="00464BE2">
      <w:pPr>
        <w:pStyle w:val="ListParagraph"/>
        <w:numPr>
          <w:ilvl w:val="1"/>
          <w:numId w:val="16"/>
        </w:numPr>
        <w:jc w:val="both"/>
        <w:rPr>
          <w:rFonts w:ascii="Times New Roman" w:hAnsi="Times New Roman"/>
          <w:b/>
          <w:sz w:val="24"/>
          <w:szCs w:val="24"/>
        </w:rPr>
      </w:pPr>
      <w:r w:rsidRPr="001B3794">
        <w:rPr>
          <w:rFonts w:ascii="Times New Roman" w:hAnsi="Times New Roman"/>
          <w:sz w:val="24"/>
          <w:szCs w:val="24"/>
        </w:rPr>
        <w:t xml:space="preserve">Piedāvājumu atvēršana notiks </w:t>
      </w:r>
      <w:r w:rsidR="0060057C">
        <w:rPr>
          <w:rFonts w:ascii="Times New Roman" w:hAnsi="Times New Roman"/>
          <w:b/>
          <w:sz w:val="24"/>
          <w:szCs w:val="24"/>
        </w:rPr>
        <w:t>2024</w:t>
      </w:r>
      <w:r w:rsidRPr="001B3794">
        <w:rPr>
          <w:rFonts w:ascii="Times New Roman" w:hAnsi="Times New Roman"/>
          <w:b/>
          <w:sz w:val="24"/>
          <w:szCs w:val="24"/>
        </w:rPr>
        <w:t>. gada</w:t>
      </w:r>
      <w:r w:rsidR="00B2502D" w:rsidRPr="001B3794">
        <w:rPr>
          <w:rFonts w:ascii="Times New Roman" w:hAnsi="Times New Roman"/>
          <w:b/>
          <w:sz w:val="24"/>
          <w:szCs w:val="24"/>
        </w:rPr>
        <w:t xml:space="preserve"> </w:t>
      </w:r>
      <w:r w:rsidR="0060283E">
        <w:rPr>
          <w:rFonts w:ascii="Times New Roman" w:hAnsi="Times New Roman"/>
          <w:b/>
          <w:sz w:val="24"/>
          <w:szCs w:val="24"/>
        </w:rPr>
        <w:t>11</w:t>
      </w:r>
      <w:r w:rsidRPr="001B3794">
        <w:rPr>
          <w:rFonts w:ascii="Times New Roman" w:hAnsi="Times New Roman"/>
          <w:b/>
          <w:sz w:val="24"/>
          <w:szCs w:val="24"/>
        </w:rPr>
        <w:t>. </w:t>
      </w:r>
      <w:r w:rsidR="008A36EB">
        <w:rPr>
          <w:rFonts w:ascii="Times New Roman" w:hAnsi="Times New Roman"/>
          <w:b/>
          <w:sz w:val="24"/>
          <w:szCs w:val="24"/>
        </w:rPr>
        <w:t>jūnijā</w:t>
      </w:r>
      <w:r w:rsidRPr="001B3794">
        <w:rPr>
          <w:rFonts w:ascii="Times New Roman" w:hAnsi="Times New Roman"/>
          <w:b/>
          <w:sz w:val="24"/>
          <w:szCs w:val="24"/>
        </w:rPr>
        <w:t xml:space="preserve"> plkst. 1</w:t>
      </w:r>
      <w:r w:rsidR="00040248" w:rsidRPr="001B3794">
        <w:rPr>
          <w:rFonts w:ascii="Times New Roman" w:hAnsi="Times New Roman"/>
          <w:b/>
          <w:sz w:val="24"/>
          <w:szCs w:val="24"/>
        </w:rPr>
        <w:t>4</w:t>
      </w:r>
      <w:r w:rsidRPr="001B3794">
        <w:rPr>
          <w:rFonts w:ascii="Times New Roman" w:hAnsi="Times New Roman"/>
          <w:b/>
          <w:sz w:val="24"/>
          <w:szCs w:val="24"/>
        </w:rPr>
        <w:t>.00</w:t>
      </w:r>
      <w:r w:rsidRPr="001B3794">
        <w:rPr>
          <w:rFonts w:ascii="Times New Roman" w:hAnsi="Times New Roman"/>
          <w:sz w:val="24"/>
          <w:szCs w:val="24"/>
        </w:rPr>
        <w:t xml:space="preserve"> un tiks veikta </w:t>
      </w:r>
      <w:r w:rsidRPr="009316DC">
        <w:rPr>
          <w:rFonts w:ascii="Times New Roman" w:hAnsi="Times New Roman"/>
          <w:sz w:val="24"/>
          <w:szCs w:val="24"/>
        </w:rPr>
        <w:t xml:space="preserve">Elektronisko iepirkumu sistēmas e-konkursu apakšsistēmā. </w:t>
      </w:r>
    </w:p>
    <w:p w14:paraId="558BCAB9" w14:textId="77777777" w:rsidR="00096F33" w:rsidRPr="009316DC" w:rsidRDefault="00096F33"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Iesniegto piedāvājumu atvēršanai var sekot līdzi tiešsaistes režīmā Elektronisko iepirkumu sistēmas e-konkursu apakšsistēmā.</w:t>
      </w:r>
    </w:p>
    <w:p w14:paraId="324CDC72" w14:textId="667D367C" w:rsidR="005A2CFF" w:rsidRPr="009316DC" w:rsidRDefault="00096F33" w:rsidP="00787660">
      <w:pPr>
        <w:pStyle w:val="ListParagraph"/>
        <w:numPr>
          <w:ilvl w:val="1"/>
          <w:numId w:val="16"/>
        </w:numPr>
        <w:jc w:val="both"/>
        <w:rPr>
          <w:rFonts w:ascii="Times New Roman" w:hAnsi="Times New Roman"/>
          <w:sz w:val="24"/>
          <w:szCs w:val="24"/>
        </w:rPr>
      </w:pPr>
      <w:r w:rsidRPr="009316DC">
        <w:rPr>
          <w:rFonts w:ascii="Times New Roman" w:hAnsi="Times New Roman"/>
          <w:sz w:val="24"/>
          <w:szCs w:val="24"/>
        </w:rPr>
        <w:t>Ja ir iesniegts iesniegums attiecībā uz prasībām, kas noteiktas atklāta konkursa nolikumā vai paziņojumā par līgumu, tad Pasūtītājs rīkojas atbilstoši Ministru kabineta 2017. gada 28. februāra noteikumu Nr. 107 “Iepirkuma procedūru un metu konkursu norises kārtība” 14. punktā noteiktajai kārtībai.</w:t>
      </w:r>
    </w:p>
    <w:p w14:paraId="49B1C958" w14:textId="77777777" w:rsidR="005A2CFF" w:rsidRPr="009316DC" w:rsidRDefault="005A2CFF" w:rsidP="00464BE2">
      <w:pPr>
        <w:pStyle w:val="ListParagraph"/>
        <w:ind w:left="1080"/>
        <w:jc w:val="both"/>
        <w:rPr>
          <w:rFonts w:ascii="Times New Roman" w:hAnsi="Times New Roman"/>
          <w:b/>
          <w:sz w:val="24"/>
          <w:szCs w:val="24"/>
        </w:rPr>
      </w:pPr>
    </w:p>
    <w:bookmarkEnd w:id="2"/>
    <w:p w14:paraId="5FAF3EE1" w14:textId="3066B378" w:rsidR="00D01D11" w:rsidRPr="009316DC" w:rsidRDefault="00D01D11" w:rsidP="00464BE2">
      <w:pPr>
        <w:pStyle w:val="ListParagraph"/>
        <w:numPr>
          <w:ilvl w:val="0"/>
          <w:numId w:val="15"/>
        </w:numPr>
        <w:jc w:val="center"/>
        <w:rPr>
          <w:rFonts w:ascii="Times New Roman" w:hAnsi="Times New Roman"/>
          <w:b/>
          <w:sz w:val="24"/>
          <w:szCs w:val="24"/>
        </w:rPr>
      </w:pPr>
      <w:r w:rsidRPr="009316DC">
        <w:rPr>
          <w:rFonts w:ascii="Times New Roman" w:hAnsi="Times New Roman"/>
          <w:b/>
          <w:sz w:val="24"/>
          <w:szCs w:val="24"/>
        </w:rPr>
        <w:lastRenderedPageBreak/>
        <w:t>PIEDĀVĀJUMA NOFORMĒJUMA PRASĪBAS</w:t>
      </w:r>
    </w:p>
    <w:p w14:paraId="0A966334" w14:textId="77777777" w:rsidR="00EC2B57" w:rsidRPr="009316DC" w:rsidRDefault="00EC2B57" w:rsidP="00464BE2">
      <w:pPr>
        <w:pStyle w:val="ListParagraph"/>
        <w:ind w:left="1080"/>
        <w:rPr>
          <w:rFonts w:ascii="Times New Roman" w:hAnsi="Times New Roman"/>
          <w:b/>
          <w:sz w:val="24"/>
          <w:szCs w:val="24"/>
        </w:rPr>
      </w:pPr>
    </w:p>
    <w:p w14:paraId="7A432CF5" w14:textId="77777777" w:rsidR="00216FA2" w:rsidRPr="009316DC" w:rsidRDefault="00216FA2" w:rsidP="00464BE2">
      <w:pPr>
        <w:pStyle w:val="ListParagraph"/>
        <w:numPr>
          <w:ilvl w:val="0"/>
          <w:numId w:val="16"/>
        </w:numPr>
        <w:jc w:val="both"/>
        <w:rPr>
          <w:rFonts w:ascii="Times New Roman" w:hAnsi="Times New Roman"/>
          <w:b/>
          <w:sz w:val="24"/>
          <w:szCs w:val="24"/>
        </w:rPr>
      </w:pPr>
      <w:r w:rsidRPr="009316DC">
        <w:rPr>
          <w:rFonts w:ascii="Times New Roman" w:hAnsi="Times New Roman"/>
          <w:sz w:val="24"/>
          <w:szCs w:val="24"/>
        </w:rPr>
        <w:t>Pretendenti sagatavo un iesniedz piedāvājumu saskaņā ar atklātā konkursa nolikumā izvirzītajām prasībām.</w:t>
      </w:r>
    </w:p>
    <w:p w14:paraId="7E20BAD8" w14:textId="77777777" w:rsidR="00216FA2" w:rsidRPr="009316DC" w:rsidRDefault="00216FA2" w:rsidP="00464BE2">
      <w:pPr>
        <w:pStyle w:val="ListParagraph"/>
        <w:numPr>
          <w:ilvl w:val="0"/>
          <w:numId w:val="16"/>
        </w:numPr>
        <w:jc w:val="both"/>
        <w:rPr>
          <w:rFonts w:ascii="Times New Roman" w:hAnsi="Times New Roman"/>
          <w:b/>
          <w:sz w:val="24"/>
          <w:szCs w:val="24"/>
        </w:rPr>
      </w:pPr>
      <w:r w:rsidRPr="009316DC">
        <w:rPr>
          <w:rFonts w:ascii="Times New Roman" w:hAnsi="Times New Roman"/>
          <w:sz w:val="24"/>
          <w:szCs w:val="24"/>
        </w:rPr>
        <w:t>Piedāvājums jāiesniedz elektroniski Elektronisko iepirkumu sistēmas e-konkursu apakšsistēmā, ievērojot šādas Pretendenta izvēles iespējas:</w:t>
      </w:r>
    </w:p>
    <w:p w14:paraId="48ACFCCF" w14:textId="16916676" w:rsidR="00216FA2" w:rsidRPr="009316DC" w:rsidRDefault="00216FA2"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izmantojot Elektronisko iepirkumu sistēmas e-konkursu apakšsistēmas piedāvātos rīkus, aizpildot minētās sistēmas e-konkursu apakšsistēmā šī atklātā konkursa sadaļā ievietotās formas;</w:t>
      </w:r>
    </w:p>
    <w:p w14:paraId="2F6B7348" w14:textId="77777777" w:rsidR="00216FA2" w:rsidRPr="009316DC" w:rsidRDefault="00216FA2"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elektroniski aizpildāmos dokumentus elektroniski sagatavojot ārpus Elektronisko iepirkumu sistēmas e-konkursu apakšsistēmas un pievienojot atbilstošajām prasībām (šādā gadījumā Pretendents ir atbildīgs par aizpildāmo formu atbilstību dokumentācijas prasībām un formu paraugiem);</w:t>
      </w:r>
    </w:p>
    <w:p w14:paraId="48326214" w14:textId="77777777" w:rsidR="00216FA2" w:rsidRPr="009316DC" w:rsidRDefault="00216FA2"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elektroniski sagatavoto piedāvājumu šifrējot ārpus Elektronisko iepirkumu sistēmas e-konkursu apakšsistēmas ar trešās personas piedāvātiem datu aizsardzības rīkiem un aizsargājot ar elektronisku atslēgu un paroli (šādā gadījumā Pretendents ir atbildīgs par aizpildāmo formu atbilstību dokumentācijas prasībām un formu paraugiem, kā arī dokumenta atvēršanas un nolasīšanas iespējām).</w:t>
      </w:r>
    </w:p>
    <w:p w14:paraId="4FE979B3" w14:textId="77777777" w:rsidR="00216FA2" w:rsidRPr="009316DC" w:rsidRDefault="00216FA2" w:rsidP="00464BE2">
      <w:pPr>
        <w:pStyle w:val="ListParagraph"/>
        <w:numPr>
          <w:ilvl w:val="0"/>
          <w:numId w:val="16"/>
        </w:numPr>
        <w:jc w:val="both"/>
        <w:rPr>
          <w:rFonts w:ascii="Times New Roman" w:hAnsi="Times New Roman"/>
          <w:b/>
          <w:sz w:val="24"/>
          <w:szCs w:val="24"/>
        </w:rPr>
      </w:pPr>
      <w:r w:rsidRPr="009316DC">
        <w:rPr>
          <w:rFonts w:ascii="Times New Roman" w:hAnsi="Times New Roman"/>
          <w:sz w:val="24"/>
          <w:szCs w:val="24"/>
        </w:rPr>
        <w:t>Piedāvājums sastāv no atsevišķi elektroniski sagatavotiem un parakstītiem dokumentiem vai dokumentu kopas, kas parakstīta ar vienu drošu elektronisko parakstu, kurā ietilpst:</w:t>
      </w:r>
      <w:r w:rsidRPr="009316DC">
        <w:rPr>
          <w:rFonts w:ascii="Times New Roman" w:hAnsi="Times New Roman"/>
          <w:i/>
          <w:sz w:val="24"/>
          <w:szCs w:val="24"/>
        </w:rPr>
        <w:t xml:space="preserve"> </w:t>
      </w:r>
    </w:p>
    <w:p w14:paraId="4AEE9919" w14:textId="77777777" w:rsidR="00216FA2" w:rsidRPr="009316DC" w:rsidRDefault="00216FA2"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pieteikums dalībai atklātā konkursā;</w:t>
      </w:r>
    </w:p>
    <w:p w14:paraId="3E744274" w14:textId="77777777" w:rsidR="00216FA2" w:rsidRPr="009316DC" w:rsidRDefault="00216FA2"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Pretendenta atlases dokumenti;</w:t>
      </w:r>
    </w:p>
    <w:p w14:paraId="0D2624F9" w14:textId="77777777" w:rsidR="00216FA2" w:rsidRPr="009316DC" w:rsidRDefault="00216FA2"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finanšu piedāvājums;</w:t>
      </w:r>
    </w:p>
    <w:p w14:paraId="438458C5" w14:textId="77777777" w:rsidR="00216FA2" w:rsidRPr="009316DC" w:rsidRDefault="00216FA2"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citi dokumenti (tai skaitā atklātā konkursa nolikuma 12. punktā norādītā pilnvara</w:t>
      </w:r>
      <w:r w:rsidRPr="009316DC">
        <w:rPr>
          <w:rFonts w:ascii="Times New Roman" w:hAnsi="Times New Roman"/>
          <w:w w:val="108"/>
          <w:sz w:val="24"/>
          <w:szCs w:val="24"/>
          <w:lang w:eastAsia="lv-LV"/>
        </w:rPr>
        <w:t>)</w:t>
      </w:r>
      <w:r w:rsidRPr="009316DC">
        <w:rPr>
          <w:rFonts w:ascii="Times New Roman" w:hAnsi="Times New Roman"/>
          <w:sz w:val="24"/>
          <w:szCs w:val="24"/>
        </w:rPr>
        <w:t>.</w:t>
      </w:r>
    </w:p>
    <w:p w14:paraId="474E4379" w14:textId="77777777" w:rsidR="00216FA2" w:rsidRPr="009316DC" w:rsidRDefault="00216FA2" w:rsidP="00464BE2">
      <w:pPr>
        <w:pStyle w:val="ListParagraph"/>
        <w:numPr>
          <w:ilvl w:val="0"/>
          <w:numId w:val="16"/>
        </w:numPr>
        <w:jc w:val="both"/>
        <w:rPr>
          <w:rFonts w:ascii="Times New Roman" w:hAnsi="Times New Roman"/>
          <w:b/>
          <w:sz w:val="24"/>
          <w:szCs w:val="24"/>
        </w:rPr>
      </w:pPr>
      <w:r w:rsidRPr="009316DC">
        <w:rPr>
          <w:rFonts w:ascii="Times New Roman" w:hAnsi="Times New Roman"/>
          <w:sz w:val="24"/>
          <w:szCs w:val="24"/>
        </w:rPr>
        <w:t>Sagatavojot piedāvājumu, Pretendents ievēro, ka:</w:t>
      </w:r>
    </w:p>
    <w:p w14:paraId="207F64DB" w14:textId="77777777" w:rsidR="00216FA2" w:rsidRPr="009316DC" w:rsidRDefault="00216FA2" w:rsidP="00464BE2">
      <w:pPr>
        <w:pStyle w:val="ListParagraph"/>
        <w:numPr>
          <w:ilvl w:val="1"/>
          <w:numId w:val="16"/>
        </w:numPr>
        <w:spacing w:after="0"/>
        <w:ind w:left="1077" w:hanging="357"/>
        <w:jc w:val="both"/>
        <w:rPr>
          <w:rFonts w:ascii="Times New Roman" w:hAnsi="Times New Roman"/>
          <w:b/>
          <w:sz w:val="24"/>
          <w:szCs w:val="24"/>
        </w:rPr>
      </w:pPr>
      <w:r w:rsidRPr="009316DC">
        <w:rPr>
          <w:rFonts w:ascii="Times New Roman" w:hAnsi="Times New Roman"/>
          <w:sz w:val="24"/>
          <w:szCs w:val="24"/>
        </w:rPr>
        <w:t xml:space="preserve">piedāvājuma dokumenti ir jāsagatavo atsevišķos elektroniskos dokumentos </w:t>
      </w:r>
      <w:r w:rsidRPr="009316DC">
        <w:rPr>
          <w:rFonts w:ascii="Times New Roman" w:hAnsi="Times New Roman"/>
          <w:iCs/>
          <w:sz w:val="24"/>
          <w:szCs w:val="24"/>
        </w:rPr>
        <w:t>ar standarta biroja programmatūras rīkiem nolasāmā formātā</w:t>
      </w:r>
      <w:r w:rsidRPr="009316DC">
        <w:rPr>
          <w:rFonts w:ascii="Times New Roman" w:hAnsi="Times New Roman"/>
          <w:sz w:val="24"/>
          <w:szCs w:val="24"/>
        </w:rPr>
        <w:t xml:space="preserve"> (piemēram, </w:t>
      </w:r>
      <w:r w:rsidRPr="009316DC">
        <w:rPr>
          <w:rFonts w:ascii="Times New Roman" w:hAnsi="Times New Roman"/>
          <w:i/>
          <w:sz w:val="24"/>
          <w:szCs w:val="24"/>
        </w:rPr>
        <w:t>Microsoft Office 2010</w:t>
      </w:r>
      <w:r w:rsidRPr="009316DC">
        <w:rPr>
          <w:rFonts w:ascii="Times New Roman" w:hAnsi="Times New Roman"/>
          <w:sz w:val="24"/>
          <w:szCs w:val="24"/>
        </w:rPr>
        <w:t xml:space="preserve"> (vai jaunākas programmatūras versijas) formātā vai </w:t>
      </w:r>
      <w:r w:rsidRPr="009316DC">
        <w:rPr>
          <w:rFonts w:ascii="Times New Roman" w:hAnsi="Times New Roman"/>
          <w:i/>
          <w:sz w:val="24"/>
          <w:szCs w:val="24"/>
        </w:rPr>
        <w:t>pdf</w:t>
      </w:r>
      <w:r w:rsidRPr="009316DC">
        <w:rPr>
          <w:rFonts w:ascii="Times New Roman" w:hAnsi="Times New Roman"/>
          <w:sz w:val="24"/>
          <w:szCs w:val="24"/>
        </w:rPr>
        <w:t xml:space="preserve"> formātā);</w:t>
      </w:r>
    </w:p>
    <w:p w14:paraId="524CEE9D" w14:textId="77777777" w:rsidR="00216FA2" w:rsidRPr="009316DC" w:rsidRDefault="00216FA2" w:rsidP="00464BE2">
      <w:pPr>
        <w:pStyle w:val="ListParagraph"/>
        <w:numPr>
          <w:ilvl w:val="1"/>
          <w:numId w:val="16"/>
        </w:numPr>
        <w:spacing w:after="0"/>
        <w:ind w:left="1077" w:hanging="357"/>
        <w:jc w:val="both"/>
        <w:rPr>
          <w:rFonts w:ascii="Times New Roman" w:hAnsi="Times New Roman"/>
          <w:b/>
          <w:sz w:val="24"/>
          <w:szCs w:val="24"/>
        </w:rPr>
      </w:pPr>
      <w:r w:rsidRPr="009316DC">
        <w:rPr>
          <w:rFonts w:ascii="Times New Roman" w:hAnsi="Times New Roman"/>
          <w:sz w:val="24"/>
          <w:szCs w:val="24"/>
        </w:rPr>
        <w:t>Pretendents piedāvājuma dokumentus paraksta ar drošu elektronisko parakstu un laika zīmogu vai ar</w:t>
      </w:r>
      <w:r w:rsidRPr="009316DC">
        <w:rPr>
          <w:rFonts w:ascii="Times New Roman" w:hAnsi="Times New Roman"/>
          <w:color w:val="0070C0"/>
          <w:sz w:val="24"/>
          <w:szCs w:val="24"/>
        </w:rPr>
        <w:t xml:space="preserve"> </w:t>
      </w:r>
      <w:r w:rsidRPr="009316DC">
        <w:rPr>
          <w:rFonts w:ascii="Times New Roman" w:hAnsi="Times New Roman"/>
          <w:sz w:val="24"/>
          <w:szCs w:val="24"/>
        </w:rPr>
        <w:t>Elektronisko iepirkumu sistēmas piedāvāto elektronisko parakstu;</w:t>
      </w:r>
    </w:p>
    <w:p w14:paraId="6C6ADAB1" w14:textId="77777777" w:rsidR="00216FA2" w:rsidRPr="009316DC" w:rsidRDefault="00216FA2"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 xml:space="preserve">piedāvājums jāsagatavo tā, lai nekādā veidā netiktu apdraudēta Elektronisko iepirkumu sistēmas e-konkursu apakšsistēmas darbība un nebūtu ierobežota piekļuve piedāvājumā ietvertajai informācijai, tostarp piedāvājums nedrīkst saturēt datorvīrusus un citas kaitīgas programmatūras vai to ģeneratorus, vai, ja piedāvājums ir šifrēts, Pretendentam noteiktajā laikā (ne vēlāk kā 15 minūšu laikā pēc piedāvājumu atvēršanas uzsākšanas) jāiesniedz derīga elektroniska atslēga un parole šifrētā dokumenta atvēršanai; </w:t>
      </w:r>
    </w:p>
    <w:p w14:paraId="5A54BA73" w14:textId="77777777" w:rsidR="00216FA2" w:rsidRPr="009316DC" w:rsidRDefault="00216FA2"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 xml:space="preserve">Pretendents piedāvājuma noformēšanā ievēro Elektronisko dokumentu  likumā un Ministru kabineta 2005. gada 28. jūnija noteikumos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w:t>
      </w:r>
      <w:r w:rsidRPr="009316DC">
        <w:rPr>
          <w:rFonts w:ascii="Times New Roman" w:hAnsi="Times New Roman"/>
          <w:sz w:val="24"/>
          <w:szCs w:val="24"/>
        </w:rPr>
        <w:lastRenderedPageBreak/>
        <w:t>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7F81BB3E" w14:textId="77777777" w:rsidR="00216FA2" w:rsidRPr="009316DC" w:rsidRDefault="00216FA2" w:rsidP="00464BE2">
      <w:pPr>
        <w:pStyle w:val="ListParagraph"/>
        <w:numPr>
          <w:ilvl w:val="0"/>
          <w:numId w:val="16"/>
        </w:numPr>
        <w:jc w:val="both"/>
        <w:rPr>
          <w:rFonts w:ascii="Times New Roman" w:hAnsi="Times New Roman"/>
          <w:b/>
          <w:sz w:val="24"/>
          <w:szCs w:val="24"/>
        </w:rPr>
      </w:pPr>
      <w:r w:rsidRPr="009316DC">
        <w:rPr>
          <w:rFonts w:ascii="Times New Roman" w:hAnsi="Times New Roman"/>
          <w:sz w:val="24"/>
          <w:szCs w:val="24"/>
        </w:rPr>
        <w:t>Piedāvājuma dokumenti jāsagatavo latviešu valodā. Ārvalstu publisko reģistru izsniegtie apliecinājumu dokumenti var tikt iesniegti svešvalodā ar pievienotu Pretendenta apliecinātu tulkojumu latviešu valodā. Par dokumentu tulkojuma atbilstību oriģinālam atbild Pretendents.</w:t>
      </w:r>
    </w:p>
    <w:p w14:paraId="2EF94830" w14:textId="77777777" w:rsidR="00216FA2" w:rsidRPr="009316DC" w:rsidRDefault="00216FA2" w:rsidP="00464BE2">
      <w:pPr>
        <w:pStyle w:val="ListParagraph"/>
        <w:numPr>
          <w:ilvl w:val="0"/>
          <w:numId w:val="16"/>
        </w:numPr>
        <w:jc w:val="both"/>
        <w:rPr>
          <w:rFonts w:ascii="Times New Roman" w:hAnsi="Times New Roman"/>
          <w:b/>
          <w:sz w:val="24"/>
          <w:szCs w:val="24"/>
        </w:rPr>
      </w:pPr>
      <w:r w:rsidRPr="009316DC">
        <w:rPr>
          <w:rFonts w:ascii="Times New Roman" w:hAnsi="Times New Roman"/>
          <w:sz w:val="24"/>
          <w:szCs w:val="24"/>
        </w:rPr>
        <w:t>Piedāvājuma dokumentiem jābūt skaidri salasāmiem, bez labojumiem, lai izvairītos no jebkādām šaubām un pārpratumiem, kas attiecas uz vārdiem un skaitļiem, un bez iestarpinājumiem, izdzēsumiem vai matemātiskām kļūdām.</w:t>
      </w:r>
    </w:p>
    <w:p w14:paraId="2C532D49" w14:textId="77777777" w:rsidR="00216FA2" w:rsidRPr="009316DC" w:rsidRDefault="00216FA2" w:rsidP="00464BE2">
      <w:pPr>
        <w:pStyle w:val="ListParagraph"/>
        <w:numPr>
          <w:ilvl w:val="0"/>
          <w:numId w:val="16"/>
        </w:numPr>
        <w:jc w:val="both"/>
        <w:rPr>
          <w:rFonts w:ascii="Times New Roman" w:hAnsi="Times New Roman"/>
          <w:b/>
          <w:sz w:val="24"/>
          <w:szCs w:val="24"/>
        </w:rPr>
      </w:pPr>
      <w:r w:rsidRPr="009316DC">
        <w:rPr>
          <w:rFonts w:ascii="Times New Roman" w:hAnsi="Times New Roman"/>
          <w:sz w:val="24"/>
          <w:szCs w:val="24"/>
        </w:rPr>
        <w:t xml:space="preserve">Piedāvājums elektroniski jāparaksta Pretendenta pārstāvēttiesīgajam vai pilnvarotajam pārstāvim, pēdējā gadījumā pievienojot pilnvaru Pretendenta atlases dokumentu daļā. Pilnvarā </w:t>
      </w:r>
      <w:r w:rsidRPr="009316DC">
        <w:rPr>
          <w:rFonts w:ascii="Times New Roman" w:hAnsi="Times New Roman"/>
          <w:sz w:val="24"/>
          <w:szCs w:val="24"/>
          <w:u w:val="single"/>
        </w:rPr>
        <w:t>precīzi jānorāda</w:t>
      </w:r>
      <w:r w:rsidRPr="009316DC">
        <w:rPr>
          <w:rFonts w:ascii="Times New Roman" w:hAnsi="Times New Roman"/>
          <w:sz w:val="24"/>
          <w:szCs w:val="24"/>
        </w:rPr>
        <w:t xml:space="preserve"> pilnvarotajam pārstāvim piešķirto tiesību un saistību apjoms. </w:t>
      </w:r>
    </w:p>
    <w:p w14:paraId="0DFD06D0" w14:textId="77777777" w:rsidR="00216FA2" w:rsidRPr="009316DC" w:rsidRDefault="00216FA2" w:rsidP="00464BE2">
      <w:pPr>
        <w:pStyle w:val="ListParagraph"/>
        <w:numPr>
          <w:ilvl w:val="0"/>
          <w:numId w:val="16"/>
        </w:numPr>
        <w:jc w:val="both"/>
        <w:rPr>
          <w:rFonts w:ascii="Times New Roman" w:hAnsi="Times New Roman"/>
          <w:b/>
          <w:sz w:val="24"/>
          <w:szCs w:val="24"/>
        </w:rPr>
      </w:pPr>
      <w:r w:rsidRPr="009316DC">
        <w:rPr>
          <w:rFonts w:ascii="Times New Roman" w:hAnsi="Times New Roman"/>
          <w:sz w:val="24"/>
          <w:szCs w:val="24"/>
        </w:rPr>
        <w:t>Ja piedāvājumu iesniedz personu apvienība jebkurā to kombinācijā, piedāvājumā norāda tās pilnvaroto pārstāvi ar tiesībām elektroniski parakstīt visus ar atklāto konkursu  saistītos dokumentus. Pilnvarojums pārstāvēt personu apvienību ir jāparaksta katras personas apvienībā iekļautās personas pārstāvēttiesīgajam vai pilnvarotajam pārstāvim.</w:t>
      </w:r>
    </w:p>
    <w:p w14:paraId="3EFB235E" w14:textId="77777777" w:rsidR="00216FA2" w:rsidRPr="009316DC" w:rsidRDefault="00216FA2" w:rsidP="00464BE2">
      <w:pPr>
        <w:pStyle w:val="ListParagraph"/>
        <w:numPr>
          <w:ilvl w:val="0"/>
          <w:numId w:val="16"/>
        </w:numPr>
        <w:jc w:val="both"/>
        <w:rPr>
          <w:rFonts w:ascii="Times New Roman" w:hAnsi="Times New Roman"/>
          <w:b/>
          <w:sz w:val="24"/>
          <w:szCs w:val="24"/>
        </w:rPr>
      </w:pPr>
      <w:r w:rsidRPr="009316DC">
        <w:rPr>
          <w:rFonts w:ascii="Times New Roman" w:hAnsi="Times New Roman"/>
          <w:sz w:val="24"/>
          <w:szCs w:val="24"/>
        </w:rPr>
        <w:t>Pirms atklātā konkursa nolikuma 5.1. punktā noteiktā piedāvājuma iesniegšanas termiņa beigām Pretendents ir tiesīgs grozīt vai atsaukt iesniegto piedāvājumu, izmantojot attiecīgos Elektronisko iepirkumu sistēmā pieejamos rīkus.</w:t>
      </w:r>
    </w:p>
    <w:p w14:paraId="4388A3C4" w14:textId="77777777" w:rsidR="00216FA2" w:rsidRPr="009316DC" w:rsidRDefault="00216FA2" w:rsidP="00464BE2">
      <w:pPr>
        <w:pStyle w:val="ListParagraph"/>
        <w:numPr>
          <w:ilvl w:val="0"/>
          <w:numId w:val="16"/>
        </w:numPr>
        <w:jc w:val="both"/>
        <w:rPr>
          <w:rFonts w:ascii="Times New Roman" w:hAnsi="Times New Roman"/>
          <w:b/>
          <w:sz w:val="24"/>
          <w:szCs w:val="24"/>
        </w:rPr>
      </w:pPr>
      <w:r w:rsidRPr="009316DC">
        <w:rPr>
          <w:rFonts w:ascii="Times New Roman" w:hAnsi="Times New Roman"/>
          <w:sz w:val="24"/>
          <w:szCs w:val="24"/>
        </w:rPr>
        <w:t>Pēc atklātā konkursa nolikuma 5.1. punktā noteiktā piedāvājuma iesniegšanas termiņa beigām Pretendents:</w:t>
      </w:r>
    </w:p>
    <w:p w14:paraId="6BFF6F24" w14:textId="77777777" w:rsidR="00216FA2" w:rsidRPr="009316DC" w:rsidRDefault="00216FA2"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 xml:space="preserve">nav tiesīgs grozīt iesniegto piedāvājumu; </w:t>
      </w:r>
    </w:p>
    <w:p w14:paraId="4157A938" w14:textId="77777777" w:rsidR="00216FA2" w:rsidRPr="009316DC" w:rsidRDefault="00216FA2"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ir tiesīgs atsaukt iesniegto piedāvājumu, rakstveidā par to informējot Pasūtītāju. Šajā gadījumā piedāvājuma atsaukšana izbeidz turpmāku Pretendenta līdzdalību atklātajā konkursā.</w:t>
      </w:r>
    </w:p>
    <w:p w14:paraId="5B03ADF9" w14:textId="77777777" w:rsidR="00216FA2" w:rsidRPr="009316DC" w:rsidRDefault="00216FA2" w:rsidP="00464BE2">
      <w:pPr>
        <w:pStyle w:val="ListParagraph"/>
        <w:numPr>
          <w:ilvl w:val="0"/>
          <w:numId w:val="16"/>
        </w:numPr>
        <w:jc w:val="both"/>
        <w:rPr>
          <w:rFonts w:ascii="Times New Roman" w:hAnsi="Times New Roman"/>
          <w:sz w:val="24"/>
          <w:szCs w:val="24"/>
        </w:rPr>
      </w:pPr>
      <w:r w:rsidRPr="009316DC">
        <w:rPr>
          <w:rFonts w:ascii="Times New Roman" w:hAnsi="Times New Roman"/>
          <w:sz w:val="24"/>
          <w:szCs w:val="24"/>
        </w:rPr>
        <w:t>Piedāvājumu šifrēšana</w:t>
      </w:r>
    </w:p>
    <w:p w14:paraId="37360120" w14:textId="77777777" w:rsidR="00216FA2" w:rsidRPr="009316DC" w:rsidRDefault="00216FA2" w:rsidP="00464BE2">
      <w:pPr>
        <w:pStyle w:val="ListParagraph"/>
        <w:numPr>
          <w:ilvl w:val="1"/>
          <w:numId w:val="16"/>
        </w:numPr>
        <w:jc w:val="both"/>
        <w:rPr>
          <w:rFonts w:ascii="Times New Roman" w:hAnsi="Times New Roman"/>
          <w:sz w:val="24"/>
          <w:szCs w:val="24"/>
        </w:rPr>
      </w:pPr>
      <w:r w:rsidRPr="009316DC">
        <w:rPr>
          <w:rFonts w:ascii="Times New Roman" w:hAnsi="Times New Roman"/>
          <w:sz w:val="24"/>
          <w:szCs w:val="24"/>
        </w:rPr>
        <w:t>E-konkursu apakšsistēma nodrošina iesniegto piedāvājumu aizsardzību un pirmā līmeņa šifrēšanu.</w:t>
      </w:r>
    </w:p>
    <w:p w14:paraId="6960A68A" w14:textId="53806E76" w:rsidR="00862D1C" w:rsidRPr="009316DC" w:rsidRDefault="00216FA2" w:rsidP="008608F5">
      <w:pPr>
        <w:pStyle w:val="ListParagraph"/>
        <w:numPr>
          <w:ilvl w:val="1"/>
          <w:numId w:val="16"/>
        </w:numPr>
        <w:jc w:val="both"/>
        <w:rPr>
          <w:rFonts w:ascii="Times New Roman" w:hAnsi="Times New Roman"/>
          <w:color w:val="000000" w:themeColor="text1"/>
          <w:sz w:val="24"/>
          <w:szCs w:val="24"/>
        </w:rPr>
      </w:pPr>
      <w:r w:rsidRPr="009316DC">
        <w:rPr>
          <w:rFonts w:ascii="Times New Roman" w:hAnsi="Times New Roman"/>
          <w:color w:val="000000" w:themeColor="text1"/>
          <w:sz w:val="24"/>
          <w:szCs w:val="24"/>
        </w:rPr>
        <w:t>Ja piedāvājumu atvēršanas sanāksmes laikā piedāvājumu, kas iesniegts, izmantojot šifrēšanas līdzekļus, nevar atvērt, vai 9.3. punktā noteiktajā laikā nav iesniegta atvēršanas atslēga, komisija lems par piedāvājuma noraidīšanu kā neiesniegtu.</w:t>
      </w:r>
      <w:bookmarkStart w:id="3" w:name="_Ref291657842"/>
    </w:p>
    <w:bookmarkEnd w:id="3"/>
    <w:p w14:paraId="3C59D94F" w14:textId="73DB546B" w:rsidR="009D27F7" w:rsidRPr="009316DC" w:rsidRDefault="009D27F7" w:rsidP="00464BE2">
      <w:pPr>
        <w:pStyle w:val="ListParagraph"/>
        <w:numPr>
          <w:ilvl w:val="0"/>
          <w:numId w:val="15"/>
        </w:numPr>
        <w:jc w:val="center"/>
        <w:rPr>
          <w:rFonts w:ascii="Times New Roman" w:hAnsi="Times New Roman"/>
          <w:b/>
          <w:sz w:val="24"/>
          <w:szCs w:val="24"/>
        </w:rPr>
      </w:pPr>
      <w:r w:rsidRPr="009316DC">
        <w:rPr>
          <w:rFonts w:ascii="Times New Roman" w:hAnsi="Times New Roman"/>
          <w:b/>
          <w:bCs/>
          <w:caps/>
          <w:sz w:val="24"/>
          <w:szCs w:val="24"/>
        </w:rPr>
        <w:t xml:space="preserve">PretendentU ATLASES </w:t>
      </w:r>
      <w:r w:rsidR="0083619F" w:rsidRPr="009316DC">
        <w:rPr>
          <w:rFonts w:ascii="Times New Roman" w:hAnsi="Times New Roman"/>
          <w:b/>
          <w:bCs/>
          <w:caps/>
          <w:sz w:val="24"/>
          <w:szCs w:val="24"/>
        </w:rPr>
        <w:t>DOKUMENTI</w:t>
      </w:r>
    </w:p>
    <w:p w14:paraId="35EEE518" w14:textId="77777777" w:rsidR="0083619F" w:rsidRPr="009316DC" w:rsidRDefault="0083619F" w:rsidP="00464BE2">
      <w:pPr>
        <w:pStyle w:val="ListParagraph"/>
        <w:jc w:val="both"/>
        <w:rPr>
          <w:rFonts w:ascii="Times New Roman" w:hAnsi="Times New Roman"/>
          <w:b/>
          <w:sz w:val="24"/>
          <w:szCs w:val="24"/>
        </w:rPr>
      </w:pPr>
    </w:p>
    <w:p w14:paraId="512D09F1" w14:textId="1BBA2B2D" w:rsidR="009D27F7" w:rsidRPr="009316DC" w:rsidRDefault="0009344E" w:rsidP="00464BE2">
      <w:pPr>
        <w:pStyle w:val="ListParagraph"/>
        <w:numPr>
          <w:ilvl w:val="0"/>
          <w:numId w:val="16"/>
        </w:numPr>
        <w:jc w:val="both"/>
        <w:rPr>
          <w:rFonts w:ascii="Times New Roman" w:hAnsi="Times New Roman"/>
          <w:b/>
          <w:sz w:val="24"/>
          <w:szCs w:val="24"/>
        </w:rPr>
      </w:pPr>
      <w:r w:rsidRPr="009316DC">
        <w:rPr>
          <w:rFonts w:ascii="Times New Roman" w:hAnsi="Times New Roman"/>
          <w:b/>
          <w:sz w:val="24"/>
          <w:szCs w:val="24"/>
        </w:rPr>
        <w:t xml:space="preserve">Pretendenta tehniskās un profesionālās spējas </w:t>
      </w:r>
    </w:p>
    <w:tbl>
      <w:tblPr>
        <w:tblStyle w:val="TableGrid"/>
        <w:tblW w:w="0" w:type="auto"/>
        <w:tblInd w:w="562" w:type="dxa"/>
        <w:tblLook w:val="04A0" w:firstRow="1" w:lastRow="0" w:firstColumn="1" w:lastColumn="0" w:noHBand="0" w:noVBand="1"/>
      </w:tblPr>
      <w:tblGrid>
        <w:gridCol w:w="1056"/>
        <w:gridCol w:w="3670"/>
        <w:gridCol w:w="3773"/>
      </w:tblGrid>
      <w:tr w:rsidR="00862D1C" w:rsidRPr="009316DC" w14:paraId="23013EE4" w14:textId="77777777" w:rsidTr="00844E86">
        <w:tc>
          <w:tcPr>
            <w:tcW w:w="1056" w:type="dxa"/>
            <w:vAlign w:val="center"/>
          </w:tcPr>
          <w:p w14:paraId="7B9DAA28" w14:textId="77777777" w:rsidR="00862D1C" w:rsidRPr="009316DC" w:rsidRDefault="00862D1C" w:rsidP="007929C4">
            <w:pPr>
              <w:spacing w:line="276" w:lineRule="auto"/>
              <w:jc w:val="center"/>
              <w:rPr>
                <w:b/>
              </w:rPr>
            </w:pPr>
            <w:r w:rsidRPr="009316DC">
              <w:rPr>
                <w:b/>
              </w:rPr>
              <w:t>Nr.</w:t>
            </w:r>
          </w:p>
        </w:tc>
        <w:tc>
          <w:tcPr>
            <w:tcW w:w="3670" w:type="dxa"/>
            <w:vAlign w:val="center"/>
          </w:tcPr>
          <w:p w14:paraId="6A95B292" w14:textId="77777777" w:rsidR="00862D1C" w:rsidRPr="009316DC" w:rsidRDefault="00862D1C" w:rsidP="007929C4">
            <w:pPr>
              <w:spacing w:line="276" w:lineRule="auto"/>
              <w:jc w:val="center"/>
              <w:rPr>
                <w:b/>
              </w:rPr>
            </w:pPr>
            <w:r w:rsidRPr="009316DC">
              <w:rPr>
                <w:b/>
              </w:rPr>
              <w:t>Kvalifikācijas prasība</w:t>
            </w:r>
          </w:p>
        </w:tc>
        <w:tc>
          <w:tcPr>
            <w:tcW w:w="3773" w:type="dxa"/>
            <w:vAlign w:val="center"/>
          </w:tcPr>
          <w:p w14:paraId="0BF07691" w14:textId="77777777" w:rsidR="00862D1C" w:rsidRPr="009316DC" w:rsidRDefault="00862D1C" w:rsidP="007929C4">
            <w:pPr>
              <w:spacing w:line="276" w:lineRule="auto"/>
              <w:jc w:val="center"/>
              <w:rPr>
                <w:b/>
              </w:rPr>
            </w:pPr>
            <w:r w:rsidRPr="009316DC">
              <w:rPr>
                <w:b/>
              </w:rPr>
              <w:t>Dokuments, kas apliecina atbilstību prasībai</w:t>
            </w:r>
          </w:p>
        </w:tc>
      </w:tr>
      <w:tr w:rsidR="00862D1C" w:rsidRPr="009316DC" w14:paraId="00B91478" w14:textId="77777777" w:rsidTr="00844E86">
        <w:tc>
          <w:tcPr>
            <w:tcW w:w="1056" w:type="dxa"/>
          </w:tcPr>
          <w:p w14:paraId="01D67CBC" w14:textId="0D2A65BD" w:rsidR="00862D1C" w:rsidRPr="009316DC" w:rsidRDefault="00862D1C" w:rsidP="007929C4">
            <w:pPr>
              <w:spacing w:line="276" w:lineRule="auto"/>
              <w:jc w:val="both"/>
            </w:pPr>
            <w:r w:rsidRPr="009316DC">
              <w:t>17.1.</w:t>
            </w:r>
          </w:p>
        </w:tc>
        <w:tc>
          <w:tcPr>
            <w:tcW w:w="3670" w:type="dxa"/>
          </w:tcPr>
          <w:p w14:paraId="1C7BEBDA" w14:textId="77777777" w:rsidR="00862D1C" w:rsidRPr="009316DC" w:rsidRDefault="00862D1C" w:rsidP="007929C4">
            <w:pPr>
              <w:spacing w:line="276" w:lineRule="auto"/>
              <w:jc w:val="both"/>
            </w:pPr>
            <w:r w:rsidRPr="009316DC">
              <w:t xml:space="preserve">Pretendents normatīvajos aktos noteiktajā kārtībā ir  reģistrēts Latvijas Republikas Uzņēmumu reģistra Komercreģistrā vai citā Pretendenta saimnieciskai darbībai </w:t>
            </w:r>
            <w:r w:rsidRPr="009316DC">
              <w:lastRenderedPageBreak/>
              <w:t>atbilstošā reģistrā, vai līdzvērtīgā reģistrā ārvalstīs, atbilstoši attiecīgās valsts normatīvo aktu prasībām.</w:t>
            </w:r>
          </w:p>
        </w:tc>
        <w:tc>
          <w:tcPr>
            <w:tcW w:w="3773" w:type="dxa"/>
          </w:tcPr>
          <w:p w14:paraId="5913BC79" w14:textId="77777777" w:rsidR="00862D1C" w:rsidRPr="009316DC" w:rsidRDefault="00862D1C" w:rsidP="007929C4">
            <w:pPr>
              <w:spacing w:line="276" w:lineRule="auto"/>
              <w:jc w:val="both"/>
            </w:pPr>
            <w:r w:rsidRPr="009316DC">
              <w:lastRenderedPageBreak/>
              <w:t xml:space="preserve">Pretendenta reģistrācijas faktu apliecinošs dokuments (atbilstoši Latvijas normatīvo aktu prasībām). </w:t>
            </w:r>
          </w:p>
          <w:p w14:paraId="65325A3A" w14:textId="77777777" w:rsidR="00862D1C" w:rsidRPr="009316DC" w:rsidRDefault="00862D1C" w:rsidP="007929C4">
            <w:pPr>
              <w:spacing w:line="276" w:lineRule="auto"/>
              <w:jc w:val="both"/>
            </w:pPr>
            <w:r w:rsidRPr="009316DC">
              <w:t xml:space="preserve">Piezīme: Pretendenta, kas reģistrēts Latvijas Republikā, reģistrācijas </w:t>
            </w:r>
            <w:r w:rsidRPr="009316DC">
              <w:lastRenderedPageBreak/>
              <w:t>faktu Komisija pārbauda Uzņēmumu reģistra vai VID informācijas tīmekļvietnē. Šādā gadījumā reģistrācijas dokuments nav jāiesniedz.</w:t>
            </w:r>
          </w:p>
          <w:p w14:paraId="57BC4EF7" w14:textId="77777777" w:rsidR="00862D1C" w:rsidRPr="009316DC" w:rsidRDefault="00862D1C" w:rsidP="007929C4">
            <w:pPr>
              <w:spacing w:line="276" w:lineRule="auto"/>
              <w:jc w:val="both"/>
            </w:pPr>
            <w:r w:rsidRPr="009316DC">
              <w:t xml:space="preserve">Ārvalstī reģistrētam Pretendentam jāiesniedz kompetentas attiecīgās valsts institūcijas izsniegts dokuments (apliecināta kopija), kas apliecina Pretendenta reģistrāciju atbilstoši tās valsts normatīvo aktu prasībām. </w:t>
            </w:r>
          </w:p>
          <w:p w14:paraId="6E2E4925" w14:textId="77777777" w:rsidR="00862D1C" w:rsidRPr="009316DC" w:rsidRDefault="00862D1C" w:rsidP="007929C4">
            <w:pPr>
              <w:spacing w:line="276" w:lineRule="auto"/>
              <w:jc w:val="both"/>
            </w:pPr>
            <w:r w:rsidRPr="009316DC">
              <w:t>Ja tādas nav (reģistrācijas valsts normatīvais regulējums neparedz reģistrācijas apliecības izdošanu), tad iesniedz informāciju par Pretendenta reģistrācijas nr. un reģistrācijas laiku, kā arī norāda kompetento iestādi reģistrācijas valstī, kas nepieciešamības gadījumā var apliecināt reģistrācijas faktu.</w:t>
            </w:r>
          </w:p>
        </w:tc>
      </w:tr>
      <w:tr w:rsidR="00862D1C" w:rsidRPr="009316DC" w14:paraId="4BAF7512" w14:textId="77777777" w:rsidTr="00844E86">
        <w:tc>
          <w:tcPr>
            <w:tcW w:w="1056" w:type="dxa"/>
          </w:tcPr>
          <w:p w14:paraId="5752F52B" w14:textId="1EDB165C" w:rsidR="00862D1C" w:rsidRPr="009316DC" w:rsidRDefault="00862D1C" w:rsidP="007929C4">
            <w:pPr>
              <w:spacing w:line="276" w:lineRule="auto"/>
              <w:jc w:val="both"/>
            </w:pPr>
            <w:r w:rsidRPr="009316DC">
              <w:lastRenderedPageBreak/>
              <w:t>17.2.</w:t>
            </w:r>
          </w:p>
        </w:tc>
        <w:tc>
          <w:tcPr>
            <w:tcW w:w="3670" w:type="dxa"/>
          </w:tcPr>
          <w:p w14:paraId="14147ACE" w14:textId="500F246C" w:rsidR="008A36EB" w:rsidRPr="008A36EB" w:rsidRDefault="008A36EB" w:rsidP="008A36EB">
            <w:pPr>
              <w:spacing w:line="276" w:lineRule="auto"/>
              <w:jc w:val="both"/>
              <w:rPr>
                <w:lang w:val="lv"/>
              </w:rPr>
            </w:pPr>
            <w:r w:rsidRPr="008A36EB">
              <w:rPr>
                <w:lang w:val="lv"/>
              </w:rPr>
              <w:t xml:space="preserve">Pretendentam ir pieredze iepriekšējo </w:t>
            </w:r>
            <w:r w:rsidRPr="2018C102">
              <w:rPr>
                <w:lang w:val="lv"/>
              </w:rPr>
              <w:t>3 (trīs) gadu laikā</w:t>
            </w:r>
            <w:r w:rsidRPr="00EB1D88">
              <w:rPr>
                <w:rStyle w:val="FootnoteReference"/>
                <w:color w:val="000000" w:themeColor="text1"/>
              </w:rPr>
              <w:footnoteReference w:id="3"/>
            </w:r>
            <w:r w:rsidRPr="008A36EB">
              <w:rPr>
                <w:lang w:val="lv"/>
              </w:rPr>
              <w:t>, vismaz 2 (divu) projektu īstenošanā, kas ietver iekštīklu infrastruktūras  izveidi un uzlabojumu ieviešanu  vienā vai vairākos objektos, to datu pārraides nodrošināšana vienā tīklā. Pieredze tehnisko specifikāciju izstrādē. Īstenoto projektu budžeta  kopsumma ir vismaz 100 000 eiro.</w:t>
            </w:r>
          </w:p>
          <w:p w14:paraId="24944798" w14:textId="4D0398BA" w:rsidR="008251FC" w:rsidRPr="009316DC" w:rsidRDefault="008251FC" w:rsidP="008A36EB">
            <w:pPr>
              <w:spacing w:line="276" w:lineRule="auto"/>
              <w:jc w:val="both"/>
            </w:pPr>
          </w:p>
        </w:tc>
        <w:tc>
          <w:tcPr>
            <w:tcW w:w="3773" w:type="dxa"/>
          </w:tcPr>
          <w:p w14:paraId="678B5068" w14:textId="77777777" w:rsidR="00862D1C" w:rsidRPr="009316DC" w:rsidRDefault="00862D1C" w:rsidP="007929C4">
            <w:pPr>
              <w:spacing w:line="276" w:lineRule="auto"/>
              <w:jc w:val="both"/>
            </w:pPr>
            <w:r w:rsidRPr="009316DC">
              <w:t>Pretendenta pieredzes apraksts nolikuma 2. pielikuma 1. tabulā norādītajā formā.</w:t>
            </w:r>
          </w:p>
          <w:p w14:paraId="66989CD7" w14:textId="77777777" w:rsidR="00862D1C" w:rsidRPr="009316DC" w:rsidRDefault="00862D1C" w:rsidP="007929C4">
            <w:pPr>
              <w:spacing w:line="276" w:lineRule="auto"/>
              <w:jc w:val="both"/>
            </w:pPr>
          </w:p>
          <w:p w14:paraId="07C5D600" w14:textId="77777777" w:rsidR="00862D1C" w:rsidRPr="009316DC" w:rsidRDefault="00862D1C" w:rsidP="007929C4">
            <w:pPr>
              <w:spacing w:line="276" w:lineRule="auto"/>
              <w:jc w:val="both"/>
            </w:pPr>
            <w:r w:rsidRPr="009316DC">
              <w:t>Piezīme: Pretendenta pieredzes aprakstā ietvertajai informācijai jābūt norādītai tādā apjomā, lai Pasūtītājs bez papildu informācijas pieprasīšanas varētu pārliecināties par Pretendenta atbilstību attiecīgajai nolikuma prasībai.</w:t>
            </w:r>
          </w:p>
        </w:tc>
      </w:tr>
      <w:tr w:rsidR="008251FC" w:rsidRPr="009316DC" w14:paraId="15D541CC" w14:textId="77777777" w:rsidTr="00844E86">
        <w:tc>
          <w:tcPr>
            <w:tcW w:w="1056" w:type="dxa"/>
          </w:tcPr>
          <w:p w14:paraId="1FFFCA5A" w14:textId="4A5078C0" w:rsidR="008251FC" w:rsidRPr="009316DC" w:rsidRDefault="008251FC" w:rsidP="008251FC">
            <w:pPr>
              <w:spacing w:line="276" w:lineRule="auto"/>
              <w:jc w:val="both"/>
            </w:pPr>
            <w:r w:rsidRPr="009316DC">
              <w:t>17.3.</w:t>
            </w:r>
          </w:p>
        </w:tc>
        <w:tc>
          <w:tcPr>
            <w:tcW w:w="3670" w:type="dxa"/>
          </w:tcPr>
          <w:p w14:paraId="046C56A2" w14:textId="77222F60" w:rsidR="008251FC" w:rsidRPr="008A36EB" w:rsidRDefault="008A36EB" w:rsidP="008A36EB">
            <w:pPr>
              <w:spacing w:line="276" w:lineRule="auto"/>
              <w:jc w:val="both"/>
            </w:pPr>
            <w:r w:rsidRPr="008A36EB">
              <w:rPr>
                <w:lang w:val="lv"/>
              </w:rPr>
              <w:t xml:space="preserve">Pretendents nodrošina ekspertu, kuram ir augstākā izglītība  inženierzinātņu vadības zinātnēs vai inženierzinātnēs, vai dabaszinātņu grāds datorikā vai tām pielīdzināma augstākā izglītība.   </w:t>
            </w:r>
          </w:p>
        </w:tc>
        <w:tc>
          <w:tcPr>
            <w:tcW w:w="3773" w:type="dxa"/>
          </w:tcPr>
          <w:p w14:paraId="13394E23" w14:textId="33FB217D" w:rsidR="008A36EB" w:rsidRPr="009316DC" w:rsidRDefault="008A36EB" w:rsidP="008A36EB">
            <w:pPr>
              <w:spacing w:line="276" w:lineRule="auto"/>
              <w:jc w:val="both"/>
            </w:pPr>
            <w:r>
              <w:t>P</w:t>
            </w:r>
            <w:r w:rsidRPr="009316DC">
              <w:t xml:space="preserve">iesaistītā eksperta parakstīts apliecinājums un </w:t>
            </w:r>
            <w:r>
              <w:t>izglītības</w:t>
            </w:r>
            <w:r w:rsidRPr="009316DC">
              <w:t xml:space="preserve"> apraksts nolikuma 6. pielikumā norādītajā formā ar tam pievienotiem izglītību apliecinošiem dokumentiem.</w:t>
            </w:r>
          </w:p>
          <w:p w14:paraId="4B4449EF" w14:textId="5CCBE47E" w:rsidR="008251FC" w:rsidRPr="009316DC" w:rsidRDefault="008251FC" w:rsidP="008251FC">
            <w:pPr>
              <w:spacing w:line="276" w:lineRule="auto"/>
              <w:jc w:val="both"/>
            </w:pPr>
          </w:p>
        </w:tc>
      </w:tr>
    </w:tbl>
    <w:p w14:paraId="31EBBE49" w14:textId="77777777" w:rsidR="00FB2AE7" w:rsidRPr="009316DC" w:rsidRDefault="00FB2AE7" w:rsidP="00464BE2">
      <w:pPr>
        <w:spacing w:line="276" w:lineRule="auto"/>
        <w:jc w:val="both"/>
        <w:rPr>
          <w:b/>
        </w:rPr>
      </w:pPr>
    </w:p>
    <w:p w14:paraId="49ED6545" w14:textId="62749432" w:rsidR="009D27F7" w:rsidRPr="00C65E0B" w:rsidRDefault="009D27F7" w:rsidP="00464BE2">
      <w:pPr>
        <w:pStyle w:val="ListParagraph"/>
        <w:numPr>
          <w:ilvl w:val="0"/>
          <w:numId w:val="16"/>
        </w:numPr>
        <w:jc w:val="both"/>
        <w:rPr>
          <w:rFonts w:ascii="Times New Roman" w:hAnsi="Times New Roman"/>
          <w:sz w:val="24"/>
          <w:szCs w:val="24"/>
        </w:rPr>
      </w:pPr>
      <w:bookmarkStart w:id="4" w:name="_Ref173233455"/>
      <w:r w:rsidRPr="009316DC">
        <w:rPr>
          <w:rFonts w:ascii="Times New Roman" w:hAnsi="Times New Roman"/>
          <w:sz w:val="24"/>
          <w:szCs w:val="24"/>
        </w:rPr>
        <w:t xml:space="preserve">Pretendents ir tiesīgs iesniegt </w:t>
      </w:r>
      <w:r w:rsidRPr="009316DC">
        <w:rPr>
          <w:rFonts w:ascii="Times New Roman" w:hAnsi="Times New Roman"/>
          <w:b/>
          <w:sz w:val="24"/>
          <w:szCs w:val="24"/>
        </w:rPr>
        <w:t>Eiropas vienoto iepirkuma procedūras dokumentu</w:t>
      </w:r>
      <w:r w:rsidRPr="009316DC">
        <w:rPr>
          <w:rStyle w:val="FootnoteReference"/>
          <w:rFonts w:ascii="Times New Roman" w:hAnsi="Times New Roman"/>
          <w:sz w:val="24"/>
          <w:szCs w:val="24"/>
        </w:rPr>
        <w:footnoteReference w:id="4"/>
      </w:r>
      <w:r w:rsidRPr="009316DC">
        <w:rPr>
          <w:rFonts w:ascii="Times New Roman" w:hAnsi="Times New Roman"/>
          <w:sz w:val="24"/>
          <w:szCs w:val="24"/>
        </w:rPr>
        <w:t xml:space="preserve"> kā sākotnējo pierādījumu atbilstībai </w:t>
      </w:r>
      <w:r w:rsidR="0042302A" w:rsidRPr="009316DC">
        <w:rPr>
          <w:rFonts w:ascii="Times New Roman" w:hAnsi="Times New Roman"/>
          <w:sz w:val="24"/>
          <w:szCs w:val="24"/>
        </w:rPr>
        <w:t xml:space="preserve">atklātā konkursa </w:t>
      </w:r>
      <w:r w:rsidRPr="009316DC">
        <w:rPr>
          <w:rFonts w:ascii="Times New Roman" w:hAnsi="Times New Roman"/>
          <w:sz w:val="24"/>
          <w:szCs w:val="24"/>
        </w:rPr>
        <w:t xml:space="preserve">nolikumā noteiktajām pretendentu </w:t>
      </w:r>
      <w:r w:rsidRPr="009316DC">
        <w:rPr>
          <w:rFonts w:ascii="Times New Roman" w:hAnsi="Times New Roman"/>
          <w:sz w:val="24"/>
          <w:szCs w:val="24"/>
        </w:rPr>
        <w:lastRenderedPageBreak/>
        <w:t xml:space="preserve">atlases prasībām. Eiropas vienotais iepirkuma procedūras dokuments ir jāiesniedz arī par katru personu, uz kuras iespējām Pretendents balstās, lai apliecinātu, ka tā kvalifikācija atbilst </w:t>
      </w:r>
      <w:r w:rsidR="0042302A" w:rsidRPr="009316DC">
        <w:rPr>
          <w:rFonts w:ascii="Times New Roman" w:hAnsi="Times New Roman"/>
          <w:sz w:val="24"/>
          <w:szCs w:val="24"/>
        </w:rPr>
        <w:t xml:space="preserve">atklātā konkursa </w:t>
      </w:r>
      <w:r w:rsidRPr="009316DC">
        <w:rPr>
          <w:rFonts w:ascii="Times New Roman" w:hAnsi="Times New Roman"/>
          <w:sz w:val="24"/>
          <w:szCs w:val="24"/>
        </w:rPr>
        <w:t xml:space="preserve">nolikumā noteiktajām prasībām, un par tā norādīto apakšuzņēmēju, kura sniedzamo pakalpojumu vērtība ir vismaz </w:t>
      </w:r>
      <w:r w:rsidR="00345AD3" w:rsidRPr="00C65E0B">
        <w:rPr>
          <w:rFonts w:ascii="Times New Roman" w:hAnsi="Times New Roman"/>
          <w:sz w:val="24"/>
          <w:szCs w:val="24"/>
        </w:rPr>
        <w:t>10 000 euro</w:t>
      </w:r>
      <w:r w:rsidRPr="00C65E0B">
        <w:rPr>
          <w:rFonts w:ascii="Times New Roman" w:hAnsi="Times New Roman"/>
          <w:sz w:val="24"/>
          <w:szCs w:val="24"/>
        </w:rPr>
        <w:t xml:space="preserve">. Piegādātāju apvienība iesniedz atsevišķu Eiropas vienoto iepirkuma procedūras dokumentu par katru tās dalībnieku. Pretendents ir tiesīgs iesniegt Eiropas vienoto iepirkuma procedūras dokumentu, kas ir bijis iesniegts citā iepirkuma procedūrā, ja apliecina, ka tajā iekļautā informācija ir pareiza. Pasūtītājam jebkurā </w:t>
      </w:r>
      <w:r w:rsidR="00525E1B" w:rsidRPr="00C65E0B">
        <w:rPr>
          <w:rFonts w:ascii="Times New Roman" w:hAnsi="Times New Roman"/>
          <w:sz w:val="24"/>
          <w:szCs w:val="24"/>
        </w:rPr>
        <w:t xml:space="preserve">atklātā konkursa </w:t>
      </w:r>
      <w:r w:rsidRPr="00C65E0B">
        <w:rPr>
          <w:rFonts w:ascii="Times New Roman" w:hAnsi="Times New Roman"/>
          <w:sz w:val="24"/>
          <w:szCs w:val="24"/>
        </w:rPr>
        <w:t xml:space="preserve"> stadijā ir tiesības prasīt, lai Pretendents iesniedz visus vai daļu no dokumentiem, kas apliecina atbilstību paziņojumā par līgumu vai </w:t>
      </w:r>
      <w:r w:rsidR="00525E1B" w:rsidRPr="00C65E0B">
        <w:rPr>
          <w:rFonts w:ascii="Times New Roman" w:hAnsi="Times New Roman"/>
          <w:sz w:val="24"/>
          <w:szCs w:val="24"/>
        </w:rPr>
        <w:t xml:space="preserve">atklātā konkursa </w:t>
      </w:r>
      <w:r w:rsidRPr="00C65E0B">
        <w:rPr>
          <w:rFonts w:ascii="Times New Roman" w:hAnsi="Times New Roman"/>
          <w:sz w:val="24"/>
          <w:szCs w:val="24"/>
        </w:rPr>
        <w:t xml:space="preserve"> dokumentos noteiktajām pretendentu atlases prasībām.</w:t>
      </w:r>
      <w:r w:rsidR="00697156" w:rsidRPr="00C65E0B">
        <w:t xml:space="preserve"> </w:t>
      </w:r>
      <w:r w:rsidR="00697156" w:rsidRPr="00C65E0B">
        <w:rPr>
          <w:rFonts w:ascii="Times New Roman" w:hAnsi="Times New Roman"/>
          <w:sz w:val="24"/>
          <w:szCs w:val="24"/>
        </w:rPr>
        <w:t>Iesniedzot Eiropas vienoto iepirkuma procedūras dokumentu, Pretendents aizpilda tā I, II, III, IV un VI sadaļu.</w:t>
      </w:r>
    </w:p>
    <w:p w14:paraId="46ED9BD6" w14:textId="200222C7" w:rsidR="008429F5" w:rsidRPr="00C65E0B" w:rsidRDefault="008429F5" w:rsidP="00464BE2">
      <w:pPr>
        <w:pStyle w:val="ListParagraph"/>
        <w:numPr>
          <w:ilvl w:val="0"/>
          <w:numId w:val="16"/>
        </w:numPr>
        <w:shd w:val="clear" w:color="auto" w:fill="FFFFFF" w:themeFill="background1"/>
        <w:jc w:val="both"/>
        <w:rPr>
          <w:rFonts w:ascii="Times New Roman" w:hAnsi="Times New Roman"/>
          <w:sz w:val="24"/>
          <w:szCs w:val="24"/>
        </w:rPr>
      </w:pPr>
      <w:r w:rsidRPr="00C65E0B">
        <w:rPr>
          <w:rFonts w:ascii="Times New Roman" w:hAnsi="Times New Roman"/>
          <w:sz w:val="24"/>
          <w:szCs w:val="24"/>
          <w:shd w:val="clear" w:color="auto" w:fill="FFFFFF" w:themeFill="background1"/>
        </w:rPr>
        <w:t>Pasūtītājs nepieprasa tādus dokumentus un informāciju, kas ir tā rīcībā vai ir pieejama publiskajās datubāzēs. Izziņas un citus dokumentus, kurus P</w:t>
      </w:r>
      <w:r w:rsidR="00B23576" w:rsidRPr="00C65E0B">
        <w:rPr>
          <w:rFonts w:ascii="Times New Roman" w:hAnsi="Times New Roman"/>
          <w:sz w:val="24"/>
          <w:szCs w:val="24"/>
          <w:shd w:val="clear" w:color="auto" w:fill="FFFFFF" w:themeFill="background1"/>
        </w:rPr>
        <w:t xml:space="preserve">ublisko iepirkumu likuma </w:t>
      </w:r>
      <w:r w:rsidRPr="00C65E0B">
        <w:rPr>
          <w:rFonts w:ascii="Times New Roman" w:hAnsi="Times New Roman"/>
          <w:sz w:val="24"/>
          <w:szCs w:val="24"/>
          <w:shd w:val="clear" w:color="auto" w:fill="FFFFFF" w:themeFill="background1"/>
        </w:rPr>
        <w:t>noteiktajos gadījumos izsniedz Latvijas kompetentās institūcijas, Pasūtītājs pieņem un atzīst, ja tie izdoti ne agrāk kā vienu mēnesi pirms iesniegšanas dienas, bet ārvalstu kompetento institūciju izsniegtās izziņas un citus dokumentus Pasūtītājs pieņem un atzīst, ja tie izdoti ne agrāk</w:t>
      </w:r>
      <w:r w:rsidRPr="00C65E0B">
        <w:rPr>
          <w:rFonts w:ascii="Times New Roman" w:hAnsi="Times New Roman"/>
          <w:sz w:val="24"/>
          <w:szCs w:val="24"/>
        </w:rPr>
        <w:t xml:space="preserve"> kā sešus mēnešus pirms iesniegšanas dienas, ja izziņas vai dokumenta izdevējs nav norādījis īsāku tā derīguma termiņu.</w:t>
      </w:r>
    </w:p>
    <w:p w14:paraId="0E1E8E0B" w14:textId="7F6B38C6" w:rsidR="009D27F7" w:rsidRPr="00C65E0B" w:rsidRDefault="00AE6844" w:rsidP="00464BE2">
      <w:pPr>
        <w:pStyle w:val="ListParagraph"/>
        <w:numPr>
          <w:ilvl w:val="0"/>
          <w:numId w:val="16"/>
        </w:numPr>
        <w:jc w:val="both"/>
        <w:rPr>
          <w:rFonts w:ascii="Times New Roman" w:hAnsi="Times New Roman"/>
          <w:sz w:val="24"/>
          <w:szCs w:val="24"/>
        </w:rPr>
      </w:pPr>
      <w:r w:rsidRPr="00C65E0B">
        <w:rPr>
          <w:rFonts w:ascii="Times New Roman" w:hAnsi="Times New Roman"/>
          <w:sz w:val="24"/>
          <w:szCs w:val="24"/>
        </w:rPr>
        <w:t>Ja Pretendents iepirkuma līguma izpildē paredz piesaistīt apakšuzņēmējus, Pretendents savā piedāvājumā norāda visus tos apakšuzņēmējus, kuru veicamo būvdarbu vai sniedzamo pakalpojumu vērtība ir vismaz 10 000 euro, un katram šādam apakšuzņēmējam izpildei nododamo iepirkuma līguma daļu.</w:t>
      </w:r>
      <w:r w:rsidR="004C718B" w:rsidRPr="00C65E0B">
        <w:rPr>
          <w:rStyle w:val="FootnoteReference"/>
          <w:rFonts w:ascii="Times New Roman" w:hAnsi="Times New Roman"/>
          <w:sz w:val="24"/>
          <w:szCs w:val="24"/>
        </w:rPr>
        <w:footnoteReference w:id="5"/>
      </w:r>
    </w:p>
    <w:p w14:paraId="26D4CCD7" w14:textId="77777777" w:rsidR="009D27F7" w:rsidRPr="009316DC" w:rsidRDefault="009D27F7" w:rsidP="00464BE2">
      <w:pPr>
        <w:pStyle w:val="ListParagraph"/>
        <w:numPr>
          <w:ilvl w:val="0"/>
          <w:numId w:val="16"/>
        </w:numPr>
        <w:jc w:val="both"/>
        <w:rPr>
          <w:rFonts w:ascii="Times New Roman" w:hAnsi="Times New Roman"/>
          <w:sz w:val="24"/>
          <w:szCs w:val="24"/>
        </w:rPr>
      </w:pPr>
      <w:r w:rsidRPr="00C65E0B">
        <w:rPr>
          <w:rFonts w:ascii="Times New Roman" w:hAnsi="Times New Roman"/>
          <w:sz w:val="24"/>
          <w:szCs w:val="24"/>
        </w:rPr>
        <w:t xml:space="preserve">Ja Pretendents iepirkuma līguma izpildē </w:t>
      </w:r>
      <w:r w:rsidRPr="00C65E0B">
        <w:rPr>
          <w:rFonts w:ascii="Times New Roman" w:hAnsi="Times New Roman"/>
          <w:b/>
          <w:sz w:val="24"/>
          <w:szCs w:val="24"/>
        </w:rPr>
        <w:t xml:space="preserve">paredz balstīties </w:t>
      </w:r>
      <w:r w:rsidRPr="009316DC">
        <w:rPr>
          <w:rFonts w:ascii="Times New Roman" w:hAnsi="Times New Roman"/>
          <w:b/>
          <w:sz w:val="24"/>
          <w:szCs w:val="24"/>
        </w:rPr>
        <w:t>uz citu personu tehniskajām un profesionālajām iespējām,</w:t>
      </w:r>
      <w:r w:rsidRPr="009316DC">
        <w:rPr>
          <w:rFonts w:ascii="Times New Roman" w:hAnsi="Times New Roman"/>
          <w:sz w:val="24"/>
          <w:szCs w:val="24"/>
        </w:rPr>
        <w:t xml:space="preserve"> Pretendents piedāvājumam pievieno pierādījumus, ka tā rīcībā būs nepieciešamie resursi, iesniedzot šo personu apliecinājumu vai vienošanos par nepieciešamo resursu nodošanu Pretendenta rīcībā. Lai apliecinātu profesionālo pieredzi vai Pasūtītāja prasībām atbilstoša personāla pieejamību, Pretendents var balstīties uz citu personu iespējām tikai tad, ja šīs personas sniegs pakalpojumus, kuru izpildei attiecīgās spējas ir nepieciešamas.</w:t>
      </w:r>
    </w:p>
    <w:p w14:paraId="555526B8" w14:textId="191B6ABC" w:rsidR="00556B48" w:rsidRPr="009316DC" w:rsidRDefault="00556B48" w:rsidP="00464BE2">
      <w:pPr>
        <w:pStyle w:val="ListParagraph"/>
        <w:numPr>
          <w:ilvl w:val="0"/>
          <w:numId w:val="16"/>
        </w:numPr>
        <w:shd w:val="clear" w:color="auto" w:fill="FFFFFF" w:themeFill="background1"/>
        <w:jc w:val="both"/>
        <w:rPr>
          <w:rFonts w:ascii="Times New Roman" w:hAnsi="Times New Roman"/>
          <w:sz w:val="24"/>
          <w:szCs w:val="24"/>
        </w:rPr>
      </w:pPr>
      <w:r w:rsidRPr="009316DC">
        <w:rPr>
          <w:rFonts w:ascii="Times New Roman" w:hAnsi="Times New Roman"/>
          <w:sz w:val="24"/>
          <w:szCs w:val="24"/>
        </w:rPr>
        <w:t xml:space="preserve">Ja Pretendents ir piegādātāju apvienība, tad iesniedzot piedāvājumu, piegādātāju apvienība iesniedz arī dalībnieku parakstītu dokumentu (apliecinājumu vai vienošanos), kas apliecina katra piegādātāju apvienības dalībnieka uzņemtās konkrētās saistības attiecībā uz šī </w:t>
      </w:r>
      <w:r w:rsidR="00174EEF" w:rsidRPr="009316DC">
        <w:rPr>
          <w:rFonts w:ascii="Times New Roman" w:hAnsi="Times New Roman"/>
          <w:sz w:val="24"/>
          <w:szCs w:val="24"/>
        </w:rPr>
        <w:t xml:space="preserve">atklātā konkursa </w:t>
      </w:r>
      <w:r w:rsidRPr="009316DC">
        <w:rPr>
          <w:rFonts w:ascii="Times New Roman" w:hAnsi="Times New Roman"/>
          <w:sz w:val="24"/>
          <w:szCs w:val="24"/>
        </w:rPr>
        <w:t>realizāciju un piedalīšanos iepirkuma līguma izpildē un atbildības sadalījumu.</w:t>
      </w:r>
    </w:p>
    <w:p w14:paraId="0194E51E" w14:textId="4E2BB034" w:rsidR="00D57510" w:rsidRPr="009316DC" w:rsidRDefault="00D57510" w:rsidP="00464BE2">
      <w:pPr>
        <w:pStyle w:val="ListParagraph"/>
        <w:numPr>
          <w:ilvl w:val="0"/>
          <w:numId w:val="16"/>
        </w:numPr>
        <w:shd w:val="clear" w:color="auto" w:fill="FFFFFF" w:themeFill="background1"/>
        <w:jc w:val="both"/>
        <w:rPr>
          <w:rFonts w:ascii="Times New Roman" w:hAnsi="Times New Roman"/>
          <w:sz w:val="24"/>
          <w:szCs w:val="24"/>
        </w:rPr>
      </w:pPr>
      <w:r w:rsidRPr="009316DC">
        <w:rPr>
          <w:rFonts w:ascii="Times New Roman" w:hAnsi="Times New Roman"/>
          <w:sz w:val="24"/>
          <w:szCs w:val="24"/>
          <w:lang w:eastAsia="lv-LV"/>
        </w:rPr>
        <w:lastRenderedPageBreak/>
        <w:t>Ja Pretendents ir piegādātāju apvienība, tad Pretendentam kopumā jāatbilst atklāt</w:t>
      </w:r>
      <w:r w:rsidR="00A62448" w:rsidRPr="009316DC">
        <w:rPr>
          <w:rFonts w:ascii="Times New Roman" w:hAnsi="Times New Roman"/>
          <w:sz w:val="24"/>
          <w:szCs w:val="24"/>
          <w:lang w:eastAsia="lv-LV"/>
        </w:rPr>
        <w:t>ā konkursa nolikuma 17.2. – 17.</w:t>
      </w:r>
      <w:r w:rsidR="00AD4C7F">
        <w:rPr>
          <w:rFonts w:ascii="Times New Roman" w:hAnsi="Times New Roman"/>
          <w:sz w:val="24"/>
          <w:szCs w:val="24"/>
          <w:lang w:eastAsia="lv-LV"/>
        </w:rPr>
        <w:t>3</w:t>
      </w:r>
      <w:r w:rsidRPr="009316DC">
        <w:rPr>
          <w:rFonts w:ascii="Times New Roman" w:hAnsi="Times New Roman"/>
          <w:sz w:val="24"/>
          <w:szCs w:val="24"/>
          <w:lang w:eastAsia="lv-LV"/>
        </w:rPr>
        <w:t xml:space="preserve">. punktā noteiktajām prasībām, bet 17.1. punkts attiecināms uz </w:t>
      </w:r>
      <w:r w:rsidR="006D3E9D" w:rsidRPr="009316DC">
        <w:rPr>
          <w:rFonts w:ascii="Times New Roman" w:hAnsi="Times New Roman"/>
          <w:sz w:val="24"/>
          <w:szCs w:val="24"/>
          <w:lang w:eastAsia="lv-LV"/>
        </w:rPr>
        <w:t xml:space="preserve">katru </w:t>
      </w:r>
      <w:r w:rsidRPr="009316DC">
        <w:rPr>
          <w:rFonts w:ascii="Times New Roman" w:hAnsi="Times New Roman"/>
          <w:sz w:val="24"/>
          <w:szCs w:val="24"/>
          <w:lang w:eastAsia="lv-LV"/>
        </w:rPr>
        <w:t xml:space="preserve"> piegādātāju apvienības biedr</w:t>
      </w:r>
      <w:r w:rsidR="006D3E9D" w:rsidRPr="009316DC">
        <w:rPr>
          <w:rFonts w:ascii="Times New Roman" w:hAnsi="Times New Roman"/>
          <w:sz w:val="24"/>
          <w:szCs w:val="24"/>
          <w:lang w:eastAsia="lv-LV"/>
        </w:rPr>
        <w:t>u</w:t>
      </w:r>
      <w:r w:rsidRPr="009316DC">
        <w:rPr>
          <w:rFonts w:ascii="Times New Roman" w:hAnsi="Times New Roman"/>
          <w:sz w:val="24"/>
          <w:szCs w:val="24"/>
          <w:lang w:eastAsia="lv-LV"/>
        </w:rPr>
        <w:t>.</w:t>
      </w:r>
    </w:p>
    <w:p w14:paraId="14DC6AF1" w14:textId="69AB1243" w:rsidR="00CF35B8" w:rsidRPr="009316DC" w:rsidRDefault="00CF35B8" w:rsidP="00464BE2">
      <w:pPr>
        <w:pStyle w:val="ListParagraph"/>
        <w:numPr>
          <w:ilvl w:val="0"/>
          <w:numId w:val="16"/>
        </w:numPr>
        <w:shd w:val="clear" w:color="auto" w:fill="FFFFFF" w:themeFill="background1"/>
        <w:jc w:val="both"/>
        <w:rPr>
          <w:rFonts w:ascii="Times New Roman" w:hAnsi="Times New Roman"/>
          <w:sz w:val="24"/>
          <w:szCs w:val="24"/>
        </w:rPr>
      </w:pPr>
      <w:r w:rsidRPr="009316DC">
        <w:rPr>
          <w:rFonts w:ascii="Times New Roman" w:hAnsi="Times New Roman"/>
          <w:sz w:val="24"/>
          <w:szCs w:val="24"/>
        </w:rPr>
        <w:t>Ja Pretendents ir piegādātāju apvienība, tad piegādātāju apvienība iesniedz apliecinājumu, ka gadījumā, ja piegādātāju apvienība tiks noteikta par uzvarētāju atklātā konkursā, 10 (desmit) darba dienu laikā piegādātāju apvienība normatīvajos aktos noteiktā kārtībā reģistrēs pilnsabiedrību vai komandītsabiedrību vai normatīvajos aktos noteiktā kārtībā noslēgs sabiedrības līgumu. Pirms iepirkuma līguma noslēgšanas personu apvienībai jānodibina pilnsabiedrība vai komandītsabiedrība, par to rakstiski informējot Pasūtītāju, vai jānoslēdz sabiedrības līgums un viens tā eksemplārs (oriģināls vai kopija, ja tiek uzrādīts oriģināls) jāiesniedz Pasūtītājam.</w:t>
      </w:r>
    </w:p>
    <w:bookmarkEnd w:id="4"/>
    <w:p w14:paraId="68989A15" w14:textId="79A65730" w:rsidR="009C0E16" w:rsidRPr="009316DC" w:rsidRDefault="009C0E16" w:rsidP="00464BE2">
      <w:pPr>
        <w:pStyle w:val="ListParagraph"/>
        <w:numPr>
          <w:ilvl w:val="0"/>
          <w:numId w:val="16"/>
        </w:numPr>
        <w:jc w:val="both"/>
        <w:rPr>
          <w:rFonts w:ascii="Times New Roman" w:hAnsi="Times New Roman"/>
          <w:b/>
          <w:sz w:val="24"/>
          <w:szCs w:val="24"/>
        </w:rPr>
      </w:pPr>
      <w:r w:rsidRPr="009316DC">
        <w:rPr>
          <w:rFonts w:ascii="Times New Roman" w:hAnsi="Times New Roman"/>
          <w:b/>
          <w:sz w:val="24"/>
          <w:szCs w:val="24"/>
        </w:rPr>
        <w:t>Prasības finanšu piedāvājumam.</w:t>
      </w:r>
    </w:p>
    <w:p w14:paraId="52EBB3A3" w14:textId="65D395DC" w:rsidR="00D47D1C" w:rsidRPr="009316DC" w:rsidRDefault="00D47D1C" w:rsidP="00464BE2">
      <w:pPr>
        <w:pStyle w:val="ListParagraph"/>
        <w:numPr>
          <w:ilvl w:val="1"/>
          <w:numId w:val="16"/>
        </w:numPr>
        <w:spacing w:before="60" w:after="60"/>
        <w:contextualSpacing w:val="0"/>
        <w:jc w:val="both"/>
        <w:rPr>
          <w:rFonts w:ascii="Times New Roman" w:hAnsi="Times New Roman"/>
          <w:sz w:val="24"/>
          <w:szCs w:val="24"/>
        </w:rPr>
      </w:pPr>
      <w:r w:rsidRPr="009316DC">
        <w:rPr>
          <w:rFonts w:ascii="Times New Roman" w:hAnsi="Times New Roman"/>
          <w:sz w:val="24"/>
          <w:szCs w:val="24"/>
        </w:rPr>
        <w:t xml:space="preserve">Finanšu piedāvājums jāsagatavo atklātā konkursa </w:t>
      </w:r>
      <w:r w:rsidR="00422543" w:rsidRPr="009316DC">
        <w:rPr>
          <w:rFonts w:ascii="Times New Roman" w:hAnsi="Times New Roman"/>
          <w:sz w:val="24"/>
          <w:szCs w:val="24"/>
        </w:rPr>
        <w:t xml:space="preserve">nolikuma </w:t>
      </w:r>
      <w:r w:rsidR="00CA602B" w:rsidRPr="009316DC">
        <w:rPr>
          <w:rFonts w:ascii="Times New Roman" w:hAnsi="Times New Roman"/>
          <w:sz w:val="24"/>
          <w:szCs w:val="24"/>
        </w:rPr>
        <w:t>3</w:t>
      </w:r>
      <w:r w:rsidR="00890264" w:rsidRPr="009316DC">
        <w:rPr>
          <w:rFonts w:ascii="Times New Roman" w:hAnsi="Times New Roman"/>
          <w:sz w:val="24"/>
          <w:szCs w:val="24"/>
        </w:rPr>
        <w:t>. </w:t>
      </w:r>
      <w:r w:rsidRPr="009316DC">
        <w:rPr>
          <w:rFonts w:ascii="Times New Roman" w:hAnsi="Times New Roman"/>
          <w:sz w:val="24"/>
          <w:szCs w:val="24"/>
        </w:rPr>
        <w:t>pielikumā norādītajā formā.</w:t>
      </w:r>
      <w:r w:rsidR="00950267" w:rsidRPr="009316DC">
        <w:rPr>
          <w:rFonts w:ascii="Times New Roman" w:hAnsi="Times New Roman"/>
          <w:sz w:val="24"/>
          <w:szCs w:val="24"/>
        </w:rPr>
        <w:t xml:space="preserve"> Pretendents iesniedz finanšu piedāvājuma piedāvātās līgumcenas detalizētu izmaksu tāmi.</w:t>
      </w:r>
    </w:p>
    <w:p w14:paraId="375750E7" w14:textId="020A98E7" w:rsidR="00D47D1C" w:rsidRPr="009316DC" w:rsidRDefault="00D47D1C" w:rsidP="00464BE2">
      <w:pPr>
        <w:pStyle w:val="ListParagraph"/>
        <w:numPr>
          <w:ilvl w:val="1"/>
          <w:numId w:val="16"/>
        </w:numPr>
        <w:spacing w:before="60" w:after="60"/>
        <w:contextualSpacing w:val="0"/>
        <w:jc w:val="both"/>
        <w:rPr>
          <w:rFonts w:ascii="Times New Roman" w:hAnsi="Times New Roman"/>
          <w:sz w:val="24"/>
          <w:szCs w:val="24"/>
        </w:rPr>
      </w:pPr>
      <w:r w:rsidRPr="009316DC">
        <w:rPr>
          <w:rFonts w:ascii="Times New Roman" w:hAnsi="Times New Roman"/>
          <w:sz w:val="24"/>
          <w:szCs w:val="24"/>
        </w:rPr>
        <w:t>Finanšu piedāvājuma cenā jābūt iekļautām visām izmaksām, kas Pretendentam rodas, sniedzot pakalpojumu</w:t>
      </w:r>
      <w:r w:rsidR="00A57881" w:rsidRPr="009316DC">
        <w:rPr>
          <w:rFonts w:ascii="Times New Roman" w:hAnsi="Times New Roman"/>
          <w:sz w:val="24"/>
          <w:szCs w:val="24"/>
        </w:rPr>
        <w:t>,</w:t>
      </w:r>
      <w:r w:rsidR="00A57881" w:rsidRPr="009316DC">
        <w:rPr>
          <w:rStyle w:val="Strong"/>
          <w:rFonts w:ascii="Times New Roman" w:hAnsi="Times New Roman"/>
          <w:sz w:val="24"/>
          <w:szCs w:val="24"/>
        </w:rPr>
        <w:t xml:space="preserve"> </w:t>
      </w:r>
      <w:r w:rsidR="00A57881" w:rsidRPr="009316DC">
        <w:rPr>
          <w:rStyle w:val="Strong"/>
          <w:rFonts w:ascii="Times New Roman" w:hAnsi="Times New Roman"/>
          <w:b w:val="0"/>
          <w:sz w:val="24"/>
          <w:szCs w:val="24"/>
        </w:rPr>
        <w:t>tajā skaitā visi nodokļi (izņemot pievienotās vērtības nodokli), kā arī visi iespējamie riski, kas saistīti ar tirgus cenu svārstībām iepirkuma līguma izpildes laikā.</w:t>
      </w:r>
    </w:p>
    <w:p w14:paraId="16DD304A" w14:textId="30F9A102" w:rsidR="009C0E16" w:rsidRPr="009316DC" w:rsidRDefault="00D47D1C" w:rsidP="00464BE2">
      <w:pPr>
        <w:pStyle w:val="ListParagraph"/>
        <w:numPr>
          <w:ilvl w:val="1"/>
          <w:numId w:val="16"/>
        </w:numPr>
        <w:spacing w:before="60" w:after="60"/>
        <w:contextualSpacing w:val="0"/>
        <w:jc w:val="both"/>
        <w:rPr>
          <w:rFonts w:ascii="Times New Roman" w:hAnsi="Times New Roman"/>
          <w:sz w:val="24"/>
          <w:szCs w:val="24"/>
        </w:rPr>
      </w:pPr>
      <w:r w:rsidRPr="009316DC">
        <w:rPr>
          <w:rFonts w:ascii="Times New Roman" w:hAnsi="Times New Roman"/>
          <w:sz w:val="24"/>
          <w:szCs w:val="24"/>
        </w:rPr>
        <w:t xml:space="preserve">Finanšu piedāvājumā </w:t>
      </w:r>
      <w:r w:rsidR="00752444" w:rsidRPr="009316DC">
        <w:rPr>
          <w:rFonts w:ascii="Times New Roman" w:hAnsi="Times New Roman"/>
          <w:sz w:val="24"/>
          <w:szCs w:val="24"/>
        </w:rPr>
        <w:t xml:space="preserve">piedāvātā cena ir jānorāda </w:t>
      </w:r>
      <w:r w:rsidRPr="009316DC">
        <w:rPr>
          <w:rFonts w:ascii="Times New Roman" w:hAnsi="Times New Roman"/>
          <w:i/>
          <w:sz w:val="24"/>
          <w:szCs w:val="24"/>
        </w:rPr>
        <w:t>euro</w:t>
      </w:r>
      <w:r w:rsidRPr="009316DC">
        <w:rPr>
          <w:rFonts w:ascii="Times New Roman" w:hAnsi="Times New Roman"/>
          <w:sz w:val="24"/>
          <w:szCs w:val="24"/>
        </w:rPr>
        <w:t xml:space="preserve"> (EUR), ar precizitāti 2 (divi) cipari aiz komata, un tajās jābūt ietvertiem visiem nodokļiem un nodevām, izņemot PVN.</w:t>
      </w:r>
    </w:p>
    <w:p w14:paraId="14526578" w14:textId="77777777" w:rsidR="005346B2" w:rsidRPr="009316DC" w:rsidRDefault="005346B2" w:rsidP="00464BE2">
      <w:pPr>
        <w:spacing w:line="276" w:lineRule="auto"/>
        <w:rPr>
          <w:b/>
        </w:rPr>
      </w:pPr>
    </w:p>
    <w:p w14:paraId="25047967" w14:textId="53EF6D23" w:rsidR="000D0BB1" w:rsidRPr="009316DC" w:rsidRDefault="000D0BB1" w:rsidP="00464BE2">
      <w:pPr>
        <w:pStyle w:val="ListParagraph"/>
        <w:numPr>
          <w:ilvl w:val="0"/>
          <w:numId w:val="15"/>
        </w:numPr>
        <w:jc w:val="center"/>
        <w:rPr>
          <w:rFonts w:ascii="Times New Roman" w:hAnsi="Times New Roman"/>
          <w:b/>
          <w:sz w:val="24"/>
          <w:szCs w:val="24"/>
        </w:rPr>
      </w:pPr>
      <w:r w:rsidRPr="009316DC">
        <w:rPr>
          <w:rFonts w:ascii="Times New Roman" w:hAnsi="Times New Roman"/>
          <w:b/>
          <w:caps/>
          <w:sz w:val="24"/>
          <w:szCs w:val="24"/>
        </w:rPr>
        <w:t>Piedāvājumu vērtēšana</w:t>
      </w:r>
    </w:p>
    <w:p w14:paraId="00DE2B9B" w14:textId="48616164" w:rsidR="00EC2B57" w:rsidRPr="009316DC" w:rsidRDefault="00731D4F" w:rsidP="00464BE2">
      <w:pPr>
        <w:pStyle w:val="ListParagraph"/>
        <w:tabs>
          <w:tab w:val="left" w:pos="5934"/>
        </w:tabs>
        <w:ind w:left="1080"/>
        <w:jc w:val="both"/>
        <w:rPr>
          <w:rFonts w:ascii="Times New Roman" w:hAnsi="Times New Roman"/>
          <w:b/>
          <w:caps/>
          <w:sz w:val="24"/>
          <w:szCs w:val="24"/>
        </w:rPr>
      </w:pPr>
      <w:r w:rsidRPr="009316DC">
        <w:rPr>
          <w:rFonts w:ascii="Times New Roman" w:hAnsi="Times New Roman"/>
          <w:b/>
          <w:caps/>
          <w:sz w:val="24"/>
          <w:szCs w:val="24"/>
        </w:rPr>
        <w:tab/>
      </w:r>
    </w:p>
    <w:p w14:paraId="37B219FE" w14:textId="4CD1CBD2" w:rsidR="000D0BB1" w:rsidRPr="009316DC" w:rsidRDefault="000D0BB1" w:rsidP="00464BE2">
      <w:pPr>
        <w:pStyle w:val="ListParagraph"/>
        <w:numPr>
          <w:ilvl w:val="0"/>
          <w:numId w:val="16"/>
        </w:numPr>
        <w:jc w:val="both"/>
        <w:rPr>
          <w:rFonts w:ascii="Times New Roman" w:hAnsi="Times New Roman"/>
          <w:sz w:val="24"/>
          <w:szCs w:val="24"/>
        </w:rPr>
      </w:pPr>
      <w:r w:rsidRPr="009316DC">
        <w:rPr>
          <w:rFonts w:ascii="Times New Roman" w:hAnsi="Times New Roman"/>
          <w:sz w:val="24"/>
          <w:szCs w:val="24"/>
        </w:rPr>
        <w:t xml:space="preserve">Piedāvājumu noformējuma pārbaudi, Pretendentu atlasi un piedāvājuma izvēli iepirkuma komisija veic slēgtā sēdē. </w:t>
      </w:r>
    </w:p>
    <w:p w14:paraId="469BFA3E" w14:textId="4FD34118" w:rsidR="000D0BB1" w:rsidRPr="009316DC" w:rsidRDefault="000D0BB1" w:rsidP="00464BE2">
      <w:pPr>
        <w:pStyle w:val="ListParagraph"/>
        <w:numPr>
          <w:ilvl w:val="0"/>
          <w:numId w:val="16"/>
        </w:numPr>
        <w:jc w:val="both"/>
        <w:rPr>
          <w:rFonts w:ascii="Times New Roman" w:hAnsi="Times New Roman"/>
          <w:sz w:val="24"/>
          <w:szCs w:val="24"/>
        </w:rPr>
      </w:pPr>
      <w:r w:rsidRPr="009316DC">
        <w:rPr>
          <w:rFonts w:ascii="Times New Roman" w:hAnsi="Times New Roman"/>
          <w:sz w:val="24"/>
          <w:szCs w:val="24"/>
        </w:rPr>
        <w:t xml:space="preserve">Piedāvājumu vērtēšanu iepirkuma komisija veic šādos </w:t>
      </w:r>
      <w:r w:rsidR="00892884">
        <w:rPr>
          <w:rFonts w:ascii="Times New Roman" w:hAnsi="Times New Roman"/>
          <w:sz w:val="24"/>
          <w:szCs w:val="24"/>
        </w:rPr>
        <w:t>4</w:t>
      </w:r>
      <w:r w:rsidR="00A16FC9" w:rsidRPr="009316DC">
        <w:rPr>
          <w:rFonts w:ascii="Times New Roman" w:hAnsi="Times New Roman"/>
          <w:sz w:val="24"/>
          <w:szCs w:val="24"/>
        </w:rPr>
        <w:t> </w:t>
      </w:r>
      <w:r w:rsidRPr="009316DC">
        <w:rPr>
          <w:rFonts w:ascii="Times New Roman" w:hAnsi="Times New Roman"/>
          <w:sz w:val="24"/>
          <w:szCs w:val="24"/>
        </w:rPr>
        <w:t>(</w:t>
      </w:r>
      <w:r w:rsidR="00892884">
        <w:rPr>
          <w:rFonts w:ascii="Times New Roman" w:hAnsi="Times New Roman"/>
          <w:sz w:val="24"/>
          <w:szCs w:val="24"/>
        </w:rPr>
        <w:t>četros</w:t>
      </w:r>
      <w:r w:rsidRPr="009316DC">
        <w:rPr>
          <w:rFonts w:ascii="Times New Roman" w:hAnsi="Times New Roman"/>
          <w:sz w:val="24"/>
          <w:szCs w:val="24"/>
        </w:rPr>
        <w:t>) posmos, katrā nākamajā posmā vērtējot tikai tos piedāvājumus, kas nav noraidīti iepriekšējā posmā:</w:t>
      </w:r>
    </w:p>
    <w:p w14:paraId="68DBF59C" w14:textId="46C644AB" w:rsidR="000D0BB1" w:rsidRPr="009316DC" w:rsidRDefault="000D0BB1" w:rsidP="00464BE2">
      <w:pPr>
        <w:pStyle w:val="ListParagraph"/>
        <w:numPr>
          <w:ilvl w:val="1"/>
          <w:numId w:val="16"/>
        </w:numPr>
        <w:spacing w:after="0"/>
        <w:ind w:left="1077" w:hanging="357"/>
        <w:jc w:val="both"/>
        <w:rPr>
          <w:rFonts w:ascii="Times New Roman" w:hAnsi="Times New Roman"/>
          <w:sz w:val="24"/>
          <w:szCs w:val="24"/>
        </w:rPr>
      </w:pPr>
      <w:r w:rsidRPr="009316DC">
        <w:rPr>
          <w:rFonts w:ascii="Times New Roman" w:hAnsi="Times New Roman"/>
          <w:b/>
          <w:sz w:val="24"/>
          <w:szCs w:val="24"/>
        </w:rPr>
        <w:t>1.</w:t>
      </w:r>
      <w:r w:rsidR="00902A2C" w:rsidRPr="009316DC">
        <w:rPr>
          <w:rFonts w:ascii="Times New Roman" w:hAnsi="Times New Roman"/>
          <w:b/>
          <w:sz w:val="24"/>
          <w:szCs w:val="24"/>
        </w:rPr>
        <w:t> </w:t>
      </w:r>
      <w:r w:rsidRPr="009316DC">
        <w:rPr>
          <w:rFonts w:ascii="Times New Roman" w:hAnsi="Times New Roman"/>
          <w:b/>
          <w:sz w:val="24"/>
          <w:szCs w:val="24"/>
        </w:rPr>
        <w:t>posms – Piedāvājumu noformējuma pārbaude.</w:t>
      </w:r>
      <w:r w:rsidRPr="009316DC">
        <w:rPr>
          <w:rFonts w:ascii="Times New Roman" w:hAnsi="Times New Roman"/>
          <w:sz w:val="24"/>
          <w:szCs w:val="24"/>
        </w:rPr>
        <w:t xml:space="preserve"> Iepirkuma komisija pārbauda, vai piedāvājums sagatavots un noformēts atbilstoši </w:t>
      </w:r>
      <w:r w:rsidR="0042302A" w:rsidRPr="009316DC">
        <w:rPr>
          <w:rFonts w:ascii="Times New Roman" w:hAnsi="Times New Roman"/>
          <w:sz w:val="24"/>
          <w:szCs w:val="24"/>
        </w:rPr>
        <w:t xml:space="preserve">atklātā konkursa </w:t>
      </w:r>
      <w:r w:rsidRPr="009316DC">
        <w:rPr>
          <w:rFonts w:ascii="Times New Roman" w:hAnsi="Times New Roman"/>
          <w:sz w:val="24"/>
          <w:szCs w:val="24"/>
        </w:rPr>
        <w:t>nolikumā norādītajām noformēšanas prasībām.</w:t>
      </w:r>
    </w:p>
    <w:p w14:paraId="33CCF0D4" w14:textId="61E62D8D" w:rsidR="004E6840" w:rsidRPr="009316DC" w:rsidRDefault="000D0BB1" w:rsidP="004E6840">
      <w:pPr>
        <w:pStyle w:val="111LIMENIS"/>
        <w:numPr>
          <w:ilvl w:val="1"/>
          <w:numId w:val="16"/>
        </w:numPr>
        <w:spacing w:line="276" w:lineRule="auto"/>
        <w:ind w:left="1077" w:hanging="357"/>
        <w:rPr>
          <w:color w:val="000000" w:themeColor="text1"/>
          <w:lang w:val="lv-LV"/>
        </w:rPr>
      </w:pPr>
      <w:r w:rsidRPr="009316DC">
        <w:rPr>
          <w:b/>
          <w:lang w:val="lv-LV"/>
        </w:rPr>
        <w:t>2.</w:t>
      </w:r>
      <w:r w:rsidR="00C81E7D" w:rsidRPr="009316DC">
        <w:rPr>
          <w:b/>
          <w:lang w:val="lv-LV"/>
        </w:rPr>
        <w:t> </w:t>
      </w:r>
      <w:r w:rsidRPr="009316DC">
        <w:rPr>
          <w:b/>
          <w:lang w:val="lv-LV"/>
        </w:rPr>
        <w:t>posms – Pretendentu atlase.</w:t>
      </w:r>
      <w:r w:rsidRPr="009316DC">
        <w:rPr>
          <w:lang w:val="lv-LV"/>
        </w:rPr>
        <w:t xml:space="preserve"> </w:t>
      </w:r>
      <w:r w:rsidR="008A55B4" w:rsidRPr="009316DC">
        <w:rPr>
          <w:lang w:val="lv-LV"/>
        </w:rPr>
        <w:t xml:space="preserve">Iepirkuma komisija atbilstoši savai kompetencei un, ņemot vērā iesniegtos Pretendentu atlases dokumentus, novērtē, vai Pretendenti atbilst atklātā konkursa nolikumā noteiktajām atlases prasībām. </w:t>
      </w:r>
      <w:r w:rsidR="008A55B4" w:rsidRPr="009316DC">
        <w:rPr>
          <w:color w:val="000000" w:themeColor="text1"/>
          <w:lang w:val="lv-LV"/>
        </w:rPr>
        <w:t xml:space="preserve">Ja iepirkuma komisija konstatē, ka Pretendents neatbilst kādai no atklātā konkursa nolikumā noteiktajai </w:t>
      </w:r>
      <w:r w:rsidR="00E240B6" w:rsidRPr="009316DC">
        <w:rPr>
          <w:color w:val="000000" w:themeColor="text1"/>
          <w:lang w:val="lv-LV"/>
        </w:rPr>
        <w:t xml:space="preserve">atlases </w:t>
      </w:r>
      <w:r w:rsidR="008A55B4" w:rsidRPr="009316DC">
        <w:rPr>
          <w:color w:val="000000" w:themeColor="text1"/>
          <w:lang w:val="lv-LV"/>
        </w:rPr>
        <w:t xml:space="preserve"> prasībai, Pretendents tiek izslēgts no turpmākās dalības atklātā konkursā.</w:t>
      </w:r>
      <w:r w:rsidR="004E6840" w:rsidRPr="009316DC">
        <w:rPr>
          <w:color w:val="000000" w:themeColor="text1"/>
          <w:lang w:val="lv-LV"/>
        </w:rPr>
        <w:t xml:space="preserve"> </w:t>
      </w:r>
      <w:r w:rsidR="004E6840" w:rsidRPr="009316DC">
        <w:rPr>
          <w:lang w:val="lv-LV"/>
        </w:rPr>
        <w:t>Atbilstoši Ministru kabineta 2017. gada 28. februāra noteikumu Nr. 107 “Iepirkuma procedūru un metu konkursu norises kārtība” 16. punktā noteiktajam iepirkuma komisija ir tiesīga Pretendentu kvalifikācijas atbilstības pārbaudi veikt tikai tam Pretendentam, kuram būtu piešķiramas iepirkuma līguma slēgšanas tiesības.</w:t>
      </w:r>
    </w:p>
    <w:p w14:paraId="74C000EB" w14:textId="42187E03" w:rsidR="002E716A" w:rsidRPr="009316DC" w:rsidRDefault="00892884" w:rsidP="00464BE2">
      <w:pPr>
        <w:pStyle w:val="ListParagraph"/>
        <w:numPr>
          <w:ilvl w:val="1"/>
          <w:numId w:val="16"/>
        </w:numPr>
        <w:jc w:val="both"/>
        <w:rPr>
          <w:rFonts w:ascii="Times New Roman" w:hAnsi="Times New Roman"/>
          <w:sz w:val="24"/>
          <w:szCs w:val="24"/>
        </w:rPr>
      </w:pPr>
      <w:r>
        <w:rPr>
          <w:rFonts w:ascii="Times New Roman" w:hAnsi="Times New Roman"/>
          <w:b/>
          <w:sz w:val="24"/>
          <w:szCs w:val="24"/>
        </w:rPr>
        <w:t>3</w:t>
      </w:r>
      <w:r w:rsidR="00C81E7D" w:rsidRPr="009316DC">
        <w:rPr>
          <w:rFonts w:ascii="Times New Roman" w:hAnsi="Times New Roman"/>
          <w:b/>
          <w:sz w:val="24"/>
          <w:szCs w:val="24"/>
        </w:rPr>
        <w:t xml:space="preserve">. posms - </w:t>
      </w:r>
      <w:r w:rsidR="002E716A" w:rsidRPr="009316DC">
        <w:rPr>
          <w:rFonts w:ascii="Times New Roman" w:hAnsi="Times New Roman"/>
          <w:b/>
          <w:sz w:val="24"/>
          <w:szCs w:val="24"/>
        </w:rPr>
        <w:t>finanšu piedāvājuma</w:t>
      </w:r>
      <w:r w:rsidR="00946AB9" w:rsidRPr="009316DC">
        <w:rPr>
          <w:rFonts w:ascii="Times New Roman" w:hAnsi="Times New Roman"/>
          <w:b/>
          <w:sz w:val="24"/>
          <w:szCs w:val="24"/>
        </w:rPr>
        <w:t xml:space="preserve"> atbilstības pārbaude</w:t>
      </w:r>
      <w:r w:rsidR="00C81E7D" w:rsidRPr="009316DC">
        <w:rPr>
          <w:rFonts w:ascii="Times New Roman" w:hAnsi="Times New Roman"/>
          <w:b/>
          <w:sz w:val="24"/>
          <w:szCs w:val="24"/>
        </w:rPr>
        <w:t xml:space="preserve"> un piedāvājuma izvēle</w:t>
      </w:r>
      <w:r w:rsidR="00946AB9" w:rsidRPr="009316DC">
        <w:rPr>
          <w:rFonts w:ascii="Times New Roman" w:hAnsi="Times New Roman"/>
          <w:b/>
          <w:sz w:val="24"/>
          <w:szCs w:val="24"/>
        </w:rPr>
        <w:t>.</w:t>
      </w:r>
      <w:r w:rsidR="000D0BB1" w:rsidRPr="009316DC">
        <w:rPr>
          <w:rFonts w:ascii="Times New Roman" w:hAnsi="Times New Roman"/>
          <w:b/>
          <w:sz w:val="24"/>
          <w:szCs w:val="24"/>
        </w:rPr>
        <w:t xml:space="preserve"> </w:t>
      </w:r>
    </w:p>
    <w:p w14:paraId="736D80EC" w14:textId="6C7E4556" w:rsidR="00A17EC8" w:rsidRPr="009316DC" w:rsidRDefault="00946AB9" w:rsidP="00464BE2">
      <w:pPr>
        <w:pStyle w:val="ListParagraph"/>
        <w:numPr>
          <w:ilvl w:val="2"/>
          <w:numId w:val="16"/>
        </w:numPr>
        <w:jc w:val="both"/>
        <w:rPr>
          <w:rFonts w:ascii="Times New Roman" w:hAnsi="Times New Roman"/>
          <w:sz w:val="24"/>
          <w:szCs w:val="24"/>
        </w:rPr>
      </w:pPr>
      <w:r w:rsidRPr="009316DC">
        <w:rPr>
          <w:rFonts w:ascii="Times New Roman" w:hAnsi="Times New Roman"/>
          <w:sz w:val="24"/>
          <w:szCs w:val="24"/>
        </w:rPr>
        <w:lastRenderedPageBreak/>
        <w:t>I</w:t>
      </w:r>
      <w:r w:rsidR="000D0BB1" w:rsidRPr="009316DC">
        <w:rPr>
          <w:rFonts w:ascii="Times New Roman" w:hAnsi="Times New Roman"/>
          <w:sz w:val="24"/>
          <w:szCs w:val="24"/>
        </w:rPr>
        <w:t>epirkuma komisija pārbauda, vai finanšu piedāvājumā nav a</w:t>
      </w:r>
      <w:r w:rsidR="00A17EC8" w:rsidRPr="009316DC">
        <w:rPr>
          <w:rFonts w:ascii="Times New Roman" w:hAnsi="Times New Roman"/>
          <w:sz w:val="24"/>
          <w:szCs w:val="24"/>
        </w:rPr>
        <w:t xml:space="preserve">ritmētisko kļūdu. </w:t>
      </w:r>
      <w:r w:rsidR="00A17EC8" w:rsidRPr="009316DC">
        <w:rPr>
          <w:rFonts w:ascii="Times New Roman" w:hAnsi="Times New Roman"/>
          <w:iCs/>
          <w:sz w:val="24"/>
          <w:szCs w:val="24"/>
        </w:rPr>
        <w:t>Ja iepirkuma komisija konstatē aritmētiskās</w:t>
      </w:r>
      <w:r w:rsidR="004B52AB" w:rsidRPr="009316DC">
        <w:rPr>
          <w:rFonts w:ascii="Times New Roman" w:hAnsi="Times New Roman"/>
          <w:iCs/>
          <w:sz w:val="24"/>
          <w:szCs w:val="24"/>
        </w:rPr>
        <w:t xml:space="preserve"> kļūdas, tas šīs kļūdas izlabo. </w:t>
      </w:r>
      <w:r w:rsidR="00A17EC8" w:rsidRPr="009316DC">
        <w:rPr>
          <w:rFonts w:ascii="Times New Roman" w:hAnsi="Times New Roman"/>
          <w:iCs/>
          <w:sz w:val="24"/>
          <w:szCs w:val="24"/>
        </w:rPr>
        <w:t>Vērtējot finanšu piedāvājumu, iepirk</w:t>
      </w:r>
      <w:r w:rsidRPr="009316DC">
        <w:rPr>
          <w:rFonts w:ascii="Times New Roman" w:hAnsi="Times New Roman"/>
          <w:iCs/>
          <w:sz w:val="24"/>
          <w:szCs w:val="24"/>
        </w:rPr>
        <w:t>uma komisija ņem vērā labojumus.</w:t>
      </w:r>
      <w:r w:rsidR="00AE7F45" w:rsidRPr="009316DC">
        <w:rPr>
          <w:rFonts w:ascii="Times New Roman" w:hAnsi="Times New Roman"/>
          <w:sz w:val="24"/>
          <w:szCs w:val="24"/>
        </w:rPr>
        <w:t xml:space="preserve"> Par kļūdu labojumu un laboto piedāvājuma summu iepirkuma komisija paziņo Pretendentam, kura pieļautās kļūdas labotas, lēmuma par atklātā konkursa rezultātiem paziņošanas brīdī.</w:t>
      </w:r>
    </w:p>
    <w:p w14:paraId="0BBFCD61" w14:textId="7432827D" w:rsidR="00983B7B" w:rsidRPr="009316DC" w:rsidRDefault="00946AB9" w:rsidP="00464BE2">
      <w:pPr>
        <w:pStyle w:val="ListParagraph"/>
        <w:numPr>
          <w:ilvl w:val="2"/>
          <w:numId w:val="16"/>
        </w:numPr>
        <w:shd w:val="clear" w:color="auto" w:fill="FFFFFF" w:themeFill="background1"/>
        <w:jc w:val="both"/>
        <w:rPr>
          <w:rFonts w:ascii="Times New Roman" w:hAnsi="Times New Roman"/>
          <w:color w:val="000000" w:themeColor="text1"/>
          <w:sz w:val="24"/>
          <w:szCs w:val="24"/>
        </w:rPr>
      </w:pPr>
      <w:r w:rsidRPr="009316DC">
        <w:rPr>
          <w:rFonts w:ascii="Times New Roman" w:hAnsi="Times New Roman"/>
          <w:color w:val="000000" w:themeColor="text1"/>
          <w:sz w:val="24"/>
          <w:szCs w:val="24"/>
        </w:rPr>
        <w:t>P</w:t>
      </w:r>
      <w:r w:rsidR="002E4584" w:rsidRPr="009316DC">
        <w:rPr>
          <w:rFonts w:ascii="Times New Roman" w:hAnsi="Times New Roman"/>
          <w:color w:val="000000" w:themeColor="text1"/>
          <w:sz w:val="24"/>
          <w:szCs w:val="24"/>
        </w:rPr>
        <w:t>ar atklātā konkursa izvēles kritēriju ir noteikts saimnieciski visizdevīgākais piedāvājums</w:t>
      </w:r>
      <w:r w:rsidR="00983B7B" w:rsidRPr="009316DC">
        <w:rPr>
          <w:rFonts w:ascii="Times New Roman" w:hAnsi="Times New Roman"/>
          <w:color w:val="000000" w:themeColor="text1"/>
          <w:sz w:val="24"/>
          <w:szCs w:val="24"/>
        </w:rPr>
        <w:t>, kuru nosaka atbilstoši atklāt</w:t>
      </w:r>
      <w:r w:rsidR="001845A3" w:rsidRPr="009316DC">
        <w:rPr>
          <w:rFonts w:ascii="Times New Roman" w:hAnsi="Times New Roman"/>
          <w:color w:val="000000" w:themeColor="text1"/>
          <w:sz w:val="24"/>
          <w:szCs w:val="24"/>
        </w:rPr>
        <w:t>ā konkursa nolikuma 7</w:t>
      </w:r>
      <w:r w:rsidR="00983B7B" w:rsidRPr="009316DC">
        <w:rPr>
          <w:rFonts w:ascii="Times New Roman" w:hAnsi="Times New Roman"/>
          <w:color w:val="000000" w:themeColor="text1"/>
          <w:sz w:val="24"/>
          <w:szCs w:val="24"/>
        </w:rPr>
        <w:t>.</w:t>
      </w:r>
      <w:r w:rsidR="001845A3" w:rsidRPr="009316DC">
        <w:rPr>
          <w:rFonts w:ascii="Times New Roman" w:hAnsi="Times New Roman"/>
          <w:color w:val="000000" w:themeColor="text1"/>
          <w:sz w:val="24"/>
          <w:szCs w:val="24"/>
        </w:rPr>
        <w:t> </w:t>
      </w:r>
      <w:r w:rsidR="00983B7B" w:rsidRPr="009316DC">
        <w:rPr>
          <w:rFonts w:ascii="Times New Roman" w:hAnsi="Times New Roman"/>
          <w:color w:val="000000" w:themeColor="text1"/>
          <w:sz w:val="24"/>
          <w:szCs w:val="24"/>
        </w:rPr>
        <w:t>pielikumā aprakstītajiem vērtēšanas kritērijiem</w:t>
      </w:r>
      <w:r w:rsidR="009C74BC" w:rsidRPr="009316DC">
        <w:rPr>
          <w:rFonts w:ascii="Times New Roman" w:hAnsi="Times New Roman"/>
          <w:color w:val="000000" w:themeColor="text1"/>
          <w:sz w:val="24"/>
          <w:szCs w:val="24"/>
        </w:rPr>
        <w:t xml:space="preserve">. </w:t>
      </w:r>
    </w:p>
    <w:p w14:paraId="2D9BD9CF" w14:textId="4F2FA2F9" w:rsidR="00902A2C" w:rsidRPr="00BC266E" w:rsidRDefault="002E4584" w:rsidP="00464BE2">
      <w:pPr>
        <w:pStyle w:val="ListParagraph"/>
        <w:numPr>
          <w:ilvl w:val="2"/>
          <w:numId w:val="16"/>
        </w:numPr>
        <w:shd w:val="clear" w:color="auto" w:fill="FFFFFF" w:themeFill="background1"/>
        <w:jc w:val="both"/>
        <w:rPr>
          <w:rFonts w:ascii="Times New Roman" w:hAnsi="Times New Roman"/>
          <w:sz w:val="24"/>
          <w:szCs w:val="24"/>
        </w:rPr>
      </w:pPr>
      <w:r w:rsidRPr="009316DC">
        <w:rPr>
          <w:rFonts w:ascii="Times New Roman" w:hAnsi="Times New Roman"/>
          <w:color w:val="000000" w:themeColor="text1"/>
          <w:sz w:val="24"/>
          <w:szCs w:val="24"/>
        </w:rPr>
        <w:t xml:space="preserve">Iepirkuma komisija par uzvarētāju atzīst Pretendentu, kurš izraudzīts atbilstoši </w:t>
      </w:r>
      <w:r w:rsidR="00AE1948" w:rsidRPr="009316DC">
        <w:rPr>
          <w:rFonts w:ascii="Times New Roman" w:hAnsi="Times New Roman"/>
          <w:color w:val="000000" w:themeColor="text1"/>
          <w:sz w:val="24"/>
          <w:szCs w:val="24"/>
        </w:rPr>
        <w:t xml:space="preserve">atklātā konkursa </w:t>
      </w:r>
      <w:r w:rsidRPr="009316DC">
        <w:rPr>
          <w:rFonts w:ascii="Times New Roman" w:hAnsi="Times New Roman"/>
          <w:color w:val="000000" w:themeColor="text1"/>
          <w:sz w:val="24"/>
          <w:szCs w:val="24"/>
        </w:rPr>
        <w:t>nolikumā noteiktajām prasībām un kritērij</w:t>
      </w:r>
      <w:r w:rsidR="009C74BC" w:rsidRPr="009316DC">
        <w:rPr>
          <w:rFonts w:ascii="Times New Roman" w:hAnsi="Times New Roman"/>
          <w:color w:val="000000" w:themeColor="text1"/>
          <w:sz w:val="24"/>
          <w:szCs w:val="24"/>
        </w:rPr>
        <w:t>am</w:t>
      </w:r>
      <w:r w:rsidRPr="009316DC">
        <w:rPr>
          <w:rFonts w:ascii="Times New Roman" w:hAnsi="Times New Roman"/>
          <w:color w:val="000000" w:themeColor="text1"/>
          <w:sz w:val="24"/>
          <w:szCs w:val="24"/>
        </w:rPr>
        <w:t xml:space="preserve"> un nav izslēdzams no dalības atklātā konkursā saskaņā ar Publisko iepirkumu likuma 42. </w:t>
      </w:r>
      <w:r w:rsidRPr="00C65E0B">
        <w:rPr>
          <w:rFonts w:ascii="Times New Roman" w:hAnsi="Times New Roman"/>
          <w:sz w:val="24"/>
          <w:szCs w:val="24"/>
        </w:rPr>
        <w:t xml:space="preserve">panta </w:t>
      </w:r>
      <w:r w:rsidR="006F563D" w:rsidRPr="00C65E0B">
        <w:rPr>
          <w:rFonts w:ascii="Times New Roman" w:hAnsi="Times New Roman"/>
          <w:sz w:val="24"/>
          <w:szCs w:val="24"/>
        </w:rPr>
        <w:t>otr</w:t>
      </w:r>
      <w:r w:rsidRPr="00C65E0B">
        <w:rPr>
          <w:rFonts w:ascii="Times New Roman" w:hAnsi="Times New Roman"/>
          <w:sz w:val="24"/>
          <w:szCs w:val="24"/>
        </w:rPr>
        <w:t xml:space="preserve">ajā </w:t>
      </w:r>
      <w:r w:rsidRPr="009316DC">
        <w:rPr>
          <w:rFonts w:ascii="Times New Roman" w:hAnsi="Times New Roman"/>
          <w:color w:val="000000" w:themeColor="text1"/>
          <w:sz w:val="24"/>
          <w:szCs w:val="24"/>
        </w:rPr>
        <w:t>daļā uzskaitītajiem izslēgšanas nosacījumiem</w:t>
      </w:r>
      <w:r w:rsidR="00BC266E" w:rsidRPr="00BC266E">
        <w:rPr>
          <w:rFonts w:ascii="Times New Roman" w:hAnsi="Times New Roman"/>
          <w:color w:val="FF0000"/>
          <w:sz w:val="24"/>
          <w:szCs w:val="24"/>
        </w:rPr>
        <w:t xml:space="preserve"> </w:t>
      </w:r>
      <w:r w:rsidR="00BC266E" w:rsidRPr="00BC266E">
        <w:rPr>
          <w:rFonts w:ascii="Times New Roman" w:hAnsi="Times New Roman"/>
          <w:sz w:val="24"/>
          <w:szCs w:val="24"/>
        </w:rPr>
        <w:t>(</w:t>
      </w:r>
      <w:r w:rsidR="00BC266E" w:rsidRPr="00BC266E">
        <w:rPr>
          <w:rFonts w:ascii="Times New Roman" w:hAnsi="Times New Roman"/>
          <w:sz w:val="24"/>
          <w:szCs w:val="24"/>
          <w:shd w:val="clear" w:color="auto" w:fill="FFFFFF"/>
        </w:rPr>
        <w:t>tiks veikta PIL 42.panta otrajā daļā noteikto izslēgšanas nosacījumu pārbaude, izņemot PIL 42. panta otrās daļas 8. un 9. punktu</w:t>
      </w:r>
      <w:r w:rsidR="00BC266E" w:rsidRPr="00BC266E">
        <w:rPr>
          <w:rFonts w:ascii="Times New Roman" w:hAnsi="Times New Roman"/>
          <w:sz w:val="24"/>
          <w:szCs w:val="24"/>
        </w:rPr>
        <w:t>).</w:t>
      </w:r>
    </w:p>
    <w:p w14:paraId="4EC004A1" w14:textId="5D5972DE" w:rsidR="00036AED" w:rsidRPr="00C65E0B" w:rsidRDefault="00036AED" w:rsidP="00BC266E">
      <w:pPr>
        <w:pStyle w:val="ListParagraph"/>
        <w:numPr>
          <w:ilvl w:val="2"/>
          <w:numId w:val="16"/>
        </w:numPr>
        <w:shd w:val="clear" w:color="auto" w:fill="FFFFFF" w:themeFill="background1"/>
        <w:spacing w:after="0" w:line="240" w:lineRule="auto"/>
        <w:jc w:val="both"/>
        <w:rPr>
          <w:rFonts w:ascii="Times New Roman" w:hAnsi="Times New Roman"/>
          <w:sz w:val="24"/>
          <w:szCs w:val="24"/>
        </w:rPr>
      </w:pPr>
      <w:r w:rsidRPr="00C65E0B">
        <w:rPr>
          <w:rFonts w:ascii="Times New Roman" w:hAnsi="Times New Roman"/>
          <w:sz w:val="24"/>
          <w:szCs w:val="24"/>
        </w:rPr>
        <w:t>42. panta otrajā daļā minētie izslēgšanas iemesli attiecas arī uz jebkuru no šādām personām:</w:t>
      </w:r>
    </w:p>
    <w:p w14:paraId="377E7ED0" w14:textId="77777777" w:rsidR="00036AED" w:rsidRPr="00C65E0B" w:rsidRDefault="00036AED" w:rsidP="00BC266E">
      <w:pPr>
        <w:shd w:val="clear" w:color="auto" w:fill="FFFFFF"/>
        <w:ind w:left="1080"/>
        <w:jc w:val="both"/>
      </w:pPr>
      <w:r w:rsidRPr="00C65E0B">
        <w:t>1) uz personālsabiedrības biedru, ja kandidāts vai pretendents ir personālsabiedrība;</w:t>
      </w:r>
    </w:p>
    <w:p w14:paraId="0AD3C1BD" w14:textId="77777777" w:rsidR="00036AED" w:rsidRPr="00C65E0B" w:rsidRDefault="00036AED" w:rsidP="00BC266E">
      <w:pPr>
        <w:shd w:val="clear" w:color="auto" w:fill="FFFFFF"/>
        <w:spacing w:line="276" w:lineRule="auto"/>
        <w:ind w:left="1080"/>
        <w:jc w:val="both"/>
      </w:pPr>
      <w:r w:rsidRPr="00C65E0B">
        <w:t>2) uz kandidāta vai pretendenta norādīto personu, uz kuras iespējām kandidāts vai pretendents balstās, lai apliecinātu, ka tā kvalifikācija atbilst paziņojumā par līgumu vai iepirkuma procedūras dokumentos noteiktajām prasībām;</w:t>
      </w:r>
    </w:p>
    <w:p w14:paraId="78BC30C5" w14:textId="77777777" w:rsidR="00036AED" w:rsidRPr="00C65E0B" w:rsidRDefault="00036AED" w:rsidP="00BC266E">
      <w:pPr>
        <w:shd w:val="clear" w:color="auto" w:fill="FFFFFF"/>
        <w:spacing w:line="276" w:lineRule="auto"/>
        <w:ind w:left="1080"/>
        <w:jc w:val="both"/>
      </w:pPr>
      <w:r w:rsidRPr="00C65E0B">
        <w:t>3) uz pretendenta norādīto apakšuzņēmēju, kura veicamo būvdarbu vai sniedzamo pakalpojumu vērtība ir vismaz 10 000 </w:t>
      </w:r>
      <w:r w:rsidRPr="00C65E0B">
        <w:rPr>
          <w:i/>
          <w:iCs/>
        </w:rPr>
        <w:t>euro</w:t>
      </w:r>
      <w:r w:rsidRPr="00C65E0B">
        <w:t>;</w:t>
      </w:r>
    </w:p>
    <w:p w14:paraId="66A7EFD9" w14:textId="77777777" w:rsidR="00036AED" w:rsidRPr="00C65E0B" w:rsidRDefault="00036AED" w:rsidP="00BC266E">
      <w:pPr>
        <w:shd w:val="clear" w:color="auto" w:fill="FFFFFF"/>
        <w:spacing w:line="276" w:lineRule="auto"/>
        <w:ind w:left="1080"/>
        <w:jc w:val="both"/>
      </w:pPr>
      <w:r w:rsidRPr="00C65E0B">
        <w:t>4) 42. panta otrās daļas 1., 2. un 3. punkts — uz personām, kurām kandidātā vai pretendentā ir izšķirošā ietekme uz līdzdalības pamata normatīvo aktu par koncerniem izpratnē;</w:t>
      </w:r>
    </w:p>
    <w:p w14:paraId="3918DD44" w14:textId="3DFA3EAE" w:rsidR="00036AED" w:rsidRPr="00C65E0B" w:rsidRDefault="00036AED" w:rsidP="00BC266E">
      <w:pPr>
        <w:shd w:val="clear" w:color="auto" w:fill="FFFFFF" w:themeFill="background1"/>
        <w:ind w:left="1080"/>
        <w:jc w:val="both"/>
      </w:pPr>
      <w:r w:rsidRPr="00C65E0B">
        <w:t>5) 42. panta otrās daļas 1., 2. un 11. punkts — uz kandidāta vai pretendenta patieso labuma guvēju.</w:t>
      </w:r>
    </w:p>
    <w:p w14:paraId="2CD500FD" w14:textId="77777777" w:rsidR="00036AED" w:rsidRPr="00C65E0B" w:rsidRDefault="00036AED" w:rsidP="00036AED">
      <w:pPr>
        <w:shd w:val="clear" w:color="auto" w:fill="FFFFFF" w:themeFill="background1"/>
        <w:jc w:val="both"/>
      </w:pPr>
    </w:p>
    <w:p w14:paraId="31FB5EE7" w14:textId="0331E692" w:rsidR="004B52AB" w:rsidRPr="009316DC" w:rsidRDefault="00892884" w:rsidP="00036AED">
      <w:pPr>
        <w:pStyle w:val="ListParagraph"/>
        <w:numPr>
          <w:ilvl w:val="1"/>
          <w:numId w:val="16"/>
        </w:numPr>
        <w:shd w:val="clear" w:color="auto" w:fill="FFFFFF" w:themeFill="background1"/>
        <w:jc w:val="both"/>
        <w:rPr>
          <w:rFonts w:ascii="Times New Roman" w:hAnsi="Times New Roman"/>
          <w:color w:val="FF0000"/>
          <w:sz w:val="24"/>
          <w:szCs w:val="24"/>
        </w:rPr>
      </w:pPr>
      <w:r>
        <w:rPr>
          <w:rFonts w:ascii="Times New Roman" w:hAnsi="Times New Roman"/>
          <w:b/>
          <w:color w:val="000000" w:themeColor="text1"/>
          <w:sz w:val="24"/>
          <w:szCs w:val="24"/>
          <w:shd w:val="clear" w:color="auto" w:fill="FFFFFF" w:themeFill="background1"/>
        </w:rPr>
        <w:t>4</w:t>
      </w:r>
      <w:r w:rsidR="00FC4CE5" w:rsidRPr="009316DC">
        <w:rPr>
          <w:rFonts w:ascii="Times New Roman" w:hAnsi="Times New Roman"/>
          <w:b/>
          <w:color w:val="000000" w:themeColor="text1"/>
          <w:sz w:val="24"/>
          <w:szCs w:val="24"/>
          <w:shd w:val="clear" w:color="auto" w:fill="FFFFFF" w:themeFill="background1"/>
        </w:rPr>
        <w:t xml:space="preserve">. posms </w:t>
      </w:r>
      <w:r w:rsidR="00FC4CE5" w:rsidRPr="009316DC">
        <w:rPr>
          <w:rFonts w:ascii="Times New Roman" w:hAnsi="Times New Roman"/>
          <w:color w:val="000000" w:themeColor="text1"/>
          <w:sz w:val="24"/>
          <w:szCs w:val="24"/>
          <w:shd w:val="clear" w:color="auto" w:fill="FFFFFF" w:themeFill="background1"/>
        </w:rPr>
        <w:t>–</w:t>
      </w:r>
      <w:r w:rsidR="00FC4CE5" w:rsidRPr="009316DC">
        <w:rPr>
          <w:rFonts w:ascii="Times New Roman" w:hAnsi="Times New Roman"/>
          <w:b/>
          <w:color w:val="000000" w:themeColor="text1"/>
          <w:sz w:val="24"/>
          <w:szCs w:val="24"/>
          <w:shd w:val="clear" w:color="auto" w:fill="FFFFFF" w:themeFill="background1"/>
        </w:rPr>
        <w:t xml:space="preserve"> Izslēgšanas nosacījumu pārbaude</w:t>
      </w:r>
      <w:r w:rsidR="00FC4CE5" w:rsidRPr="009316DC">
        <w:rPr>
          <w:rFonts w:ascii="Times New Roman" w:hAnsi="Times New Roman"/>
          <w:color w:val="000000" w:themeColor="text1"/>
          <w:sz w:val="24"/>
          <w:szCs w:val="24"/>
          <w:shd w:val="clear" w:color="auto" w:fill="FFFFFF" w:themeFill="background1"/>
        </w:rPr>
        <w:t xml:space="preserve">. </w:t>
      </w:r>
    </w:p>
    <w:p w14:paraId="02B8B5F9" w14:textId="03464E7B" w:rsidR="00892884" w:rsidRPr="00892884" w:rsidRDefault="004B52AB" w:rsidP="00892884">
      <w:pPr>
        <w:pStyle w:val="111LIMENIS"/>
        <w:numPr>
          <w:ilvl w:val="2"/>
          <w:numId w:val="16"/>
        </w:numPr>
        <w:spacing w:line="276" w:lineRule="auto"/>
        <w:rPr>
          <w:lang w:val="lv-LV"/>
        </w:rPr>
      </w:pPr>
      <w:r w:rsidRPr="009316DC">
        <w:rPr>
          <w:lang w:val="lv-LV"/>
        </w:rPr>
        <w:t xml:space="preserve">Iepirkuma komisija, izmantojot Ministru kabineta noteikto informācijas sistēmu, pārbauda, vai attiecībā uz Pretendentu, kuram būtu piešķiramas iepirkuma līguma slēgšanas tiesības neizpildās kāds no Publisko iepirkumu likuma 42. panta </w:t>
      </w:r>
      <w:r w:rsidR="006F563D" w:rsidRPr="00C65E0B">
        <w:rPr>
          <w:lang w:val="lv-LV"/>
        </w:rPr>
        <w:t>otr</w:t>
      </w:r>
      <w:r w:rsidRPr="00C65E0B">
        <w:rPr>
          <w:lang w:val="lv-LV"/>
        </w:rPr>
        <w:t>ajā daļā uzskaitītajiem izslēgšanas nosacījumiem, ievērojot 43. panta noteikumus. P</w:t>
      </w:r>
      <w:r w:rsidRPr="00C65E0B">
        <w:rPr>
          <w:shd w:val="clear" w:color="auto" w:fill="FFFFFF"/>
          <w:lang w:val="lv-LV"/>
        </w:rPr>
        <w:t>retendentu izslēgšanas gadījumi tiks pārbaudīti  Publisko iepirkumu likuma 42. pantā noteiktajā kārtībā</w:t>
      </w:r>
      <w:r w:rsidR="00BC266E">
        <w:rPr>
          <w:shd w:val="clear" w:color="auto" w:fill="FFFFFF"/>
          <w:lang w:val="lv-LV"/>
        </w:rPr>
        <w:t xml:space="preserve">, </w:t>
      </w:r>
      <w:proofErr w:type="spellStart"/>
      <w:r w:rsidR="00BC266E" w:rsidRPr="00BC266E">
        <w:rPr>
          <w:shd w:val="clear" w:color="auto" w:fill="FFFFFF"/>
        </w:rPr>
        <w:t>izņemot</w:t>
      </w:r>
      <w:proofErr w:type="spellEnd"/>
      <w:r w:rsidR="00BC266E" w:rsidRPr="00BC266E">
        <w:rPr>
          <w:shd w:val="clear" w:color="auto" w:fill="FFFFFF"/>
        </w:rPr>
        <w:t xml:space="preserve"> PIL 42. </w:t>
      </w:r>
      <w:proofErr w:type="spellStart"/>
      <w:r w:rsidR="00BC266E" w:rsidRPr="00BC266E">
        <w:rPr>
          <w:shd w:val="clear" w:color="auto" w:fill="FFFFFF"/>
        </w:rPr>
        <w:t>panta</w:t>
      </w:r>
      <w:proofErr w:type="spellEnd"/>
      <w:r w:rsidR="00BC266E" w:rsidRPr="00BC266E">
        <w:rPr>
          <w:shd w:val="clear" w:color="auto" w:fill="FFFFFF"/>
        </w:rPr>
        <w:t xml:space="preserve"> </w:t>
      </w:r>
      <w:proofErr w:type="spellStart"/>
      <w:r w:rsidR="00BC266E" w:rsidRPr="00BC266E">
        <w:rPr>
          <w:shd w:val="clear" w:color="auto" w:fill="FFFFFF"/>
        </w:rPr>
        <w:t>otrās</w:t>
      </w:r>
      <w:proofErr w:type="spellEnd"/>
      <w:r w:rsidR="00BC266E" w:rsidRPr="00BC266E">
        <w:rPr>
          <w:shd w:val="clear" w:color="auto" w:fill="FFFFFF"/>
        </w:rPr>
        <w:t xml:space="preserve"> </w:t>
      </w:r>
      <w:proofErr w:type="spellStart"/>
      <w:r w:rsidR="00BC266E" w:rsidRPr="00BC266E">
        <w:rPr>
          <w:shd w:val="clear" w:color="auto" w:fill="FFFFFF"/>
        </w:rPr>
        <w:t>daļas</w:t>
      </w:r>
      <w:proofErr w:type="spellEnd"/>
      <w:r w:rsidR="00BC266E" w:rsidRPr="00BC266E">
        <w:rPr>
          <w:shd w:val="clear" w:color="auto" w:fill="FFFFFF"/>
        </w:rPr>
        <w:t xml:space="preserve"> 8. un 9. </w:t>
      </w:r>
      <w:proofErr w:type="spellStart"/>
      <w:r w:rsidR="00BC266E" w:rsidRPr="00BC266E">
        <w:rPr>
          <w:shd w:val="clear" w:color="auto" w:fill="FFFFFF"/>
        </w:rPr>
        <w:t>punktu</w:t>
      </w:r>
      <w:proofErr w:type="spellEnd"/>
      <w:r w:rsidRPr="00C65E0B">
        <w:rPr>
          <w:shd w:val="clear" w:color="auto" w:fill="FFFFFF"/>
          <w:lang w:val="lv-LV"/>
        </w:rPr>
        <w:t>.</w:t>
      </w:r>
    </w:p>
    <w:p w14:paraId="188D6B11" w14:textId="3FD9BCDE" w:rsidR="004B52AB" w:rsidRPr="009316DC" w:rsidRDefault="004B52AB" w:rsidP="00892884">
      <w:pPr>
        <w:pStyle w:val="111LIMENIS"/>
        <w:numPr>
          <w:ilvl w:val="2"/>
          <w:numId w:val="16"/>
        </w:numPr>
        <w:spacing w:line="276" w:lineRule="auto"/>
        <w:rPr>
          <w:color w:val="000000" w:themeColor="text1"/>
          <w:lang w:val="lv-LV"/>
        </w:rPr>
      </w:pPr>
      <w:r w:rsidRPr="00C65E0B">
        <w:rPr>
          <w:lang w:val="lv-LV"/>
        </w:rPr>
        <w:t xml:space="preserve">Iepirkuma komisija, attiecībā uz Pretendentu, kuram būtu piešķiramas </w:t>
      </w:r>
      <w:r w:rsidR="00223EED" w:rsidRPr="00C65E0B">
        <w:rPr>
          <w:lang w:val="lv-LV"/>
        </w:rPr>
        <w:t>līguma</w:t>
      </w:r>
      <w:r w:rsidRPr="00C65E0B">
        <w:rPr>
          <w:lang w:val="lv-LV"/>
        </w:rPr>
        <w:t xml:space="preserve"> </w:t>
      </w:r>
      <w:r w:rsidRPr="009316DC">
        <w:rPr>
          <w:color w:val="000000" w:themeColor="text1"/>
          <w:lang w:val="lv-LV"/>
        </w:rPr>
        <w:t>slēgšanas tiesības, atbilstoši Starptautisko un Latvijas Republikas nacionālo sankciju likuma 11.</w:t>
      </w:r>
      <w:r w:rsidRPr="009316DC">
        <w:rPr>
          <w:color w:val="000000" w:themeColor="text1"/>
          <w:vertAlign w:val="superscript"/>
          <w:lang w:val="lv-LV"/>
        </w:rPr>
        <w:t xml:space="preserve">1 </w:t>
      </w:r>
      <w:r w:rsidRPr="009316DC">
        <w:rPr>
          <w:color w:val="000000" w:themeColor="text1"/>
          <w:lang w:val="lv-LV"/>
        </w:rPr>
        <w:t xml:space="preserve">panta nosacījumiem, pārbauda, vai attiecībā uz šo Pretendentu, tā valdes vai padomes locekli, patieso labuma guvēju, pārstāvēttiesīgo personu vai prokūristu, vai personu, kura ir pilnvarota pārstāvēt Pretendentu darbībās, kas saistītas ar filiāli, vai personālsabiedrības biedru, tā valdes vai padomes locekli, patieso labuma guvēju, pārstāvēttiesīgo personu vai prokūristu, ja Pretendents ir </w:t>
      </w:r>
      <w:r w:rsidRPr="009316DC">
        <w:rPr>
          <w:color w:val="000000" w:themeColor="text1"/>
          <w:lang w:val="lv-LV"/>
        </w:rPr>
        <w:lastRenderedPageBreak/>
        <w:t xml:space="preserve">personālsabiedrība, ir noteiktas starptautiskās vai nacionālās sankcijas vai būtiskas finanšu un kapitāla tirgus intereses ietekmējošas Eiropas Savienības vai Ziemeļatlantijas līguma organizācijas dalībvalsts sankcijas. </w:t>
      </w:r>
    </w:p>
    <w:p w14:paraId="6CFB25C8" w14:textId="005B708E" w:rsidR="000D0BB1" w:rsidRPr="00892884" w:rsidRDefault="004B52AB" w:rsidP="00892884">
      <w:pPr>
        <w:pStyle w:val="ListParagraph"/>
        <w:numPr>
          <w:ilvl w:val="1"/>
          <w:numId w:val="16"/>
        </w:numPr>
        <w:shd w:val="clear" w:color="auto" w:fill="FFFFFF" w:themeFill="background1"/>
        <w:ind w:left="1170" w:hanging="540"/>
        <w:jc w:val="both"/>
        <w:rPr>
          <w:rFonts w:ascii="Times New Roman" w:hAnsi="Times New Roman"/>
          <w:sz w:val="24"/>
          <w:szCs w:val="24"/>
        </w:rPr>
      </w:pPr>
      <w:r w:rsidRPr="00892884">
        <w:rPr>
          <w:rFonts w:ascii="Times New Roman" w:hAnsi="Times New Roman"/>
          <w:sz w:val="24"/>
          <w:szCs w:val="24"/>
        </w:rPr>
        <w:t>I</w:t>
      </w:r>
      <w:r w:rsidR="000D0BB1" w:rsidRPr="00892884">
        <w:rPr>
          <w:rFonts w:ascii="Times New Roman" w:hAnsi="Times New Roman"/>
          <w:sz w:val="24"/>
          <w:szCs w:val="24"/>
        </w:rPr>
        <w:t xml:space="preserve">epirkuma komisija turpmāk piedāvājumu neizskata un attiecīgo Pretendentu izslēdz no turpmākās dalības </w:t>
      </w:r>
      <w:r w:rsidR="00525E1B" w:rsidRPr="00892884">
        <w:rPr>
          <w:rFonts w:ascii="Times New Roman" w:hAnsi="Times New Roman"/>
          <w:sz w:val="24"/>
          <w:szCs w:val="24"/>
        </w:rPr>
        <w:t>atklātā konkursā</w:t>
      </w:r>
      <w:r w:rsidR="000D0BB1" w:rsidRPr="00892884">
        <w:rPr>
          <w:rFonts w:ascii="Times New Roman" w:hAnsi="Times New Roman"/>
          <w:sz w:val="24"/>
          <w:szCs w:val="24"/>
        </w:rPr>
        <w:t>, ja:</w:t>
      </w:r>
    </w:p>
    <w:p w14:paraId="79E554CD" w14:textId="1BCD08DD" w:rsidR="000D0BB1" w:rsidRPr="00892884" w:rsidRDefault="000D0BB1" w:rsidP="00892884">
      <w:pPr>
        <w:pStyle w:val="ListParagraph"/>
        <w:numPr>
          <w:ilvl w:val="2"/>
          <w:numId w:val="16"/>
        </w:numPr>
        <w:jc w:val="both"/>
        <w:rPr>
          <w:rFonts w:ascii="Times New Roman" w:hAnsi="Times New Roman"/>
          <w:sz w:val="24"/>
          <w:szCs w:val="24"/>
        </w:rPr>
      </w:pPr>
      <w:r w:rsidRPr="00892884">
        <w:rPr>
          <w:rFonts w:ascii="Times New Roman" w:hAnsi="Times New Roman"/>
          <w:sz w:val="24"/>
          <w:szCs w:val="24"/>
        </w:rPr>
        <w:t xml:space="preserve">piedāvājumu izvērtēšanas laikā Pretendents savu piedāvājumu atsauc vai maina, vai </w:t>
      </w:r>
    </w:p>
    <w:p w14:paraId="24FE863D" w14:textId="3C79B67C" w:rsidR="00902A2C" w:rsidRPr="00892884" w:rsidRDefault="00902A2C" w:rsidP="00892884">
      <w:pPr>
        <w:pStyle w:val="ListParagraph"/>
        <w:numPr>
          <w:ilvl w:val="2"/>
          <w:numId w:val="16"/>
        </w:numPr>
        <w:jc w:val="both"/>
        <w:rPr>
          <w:rFonts w:ascii="Times New Roman" w:hAnsi="Times New Roman"/>
          <w:sz w:val="24"/>
          <w:szCs w:val="24"/>
        </w:rPr>
      </w:pPr>
      <w:r w:rsidRPr="00892884">
        <w:rPr>
          <w:rFonts w:ascii="Times New Roman" w:hAnsi="Times New Roman"/>
          <w:sz w:val="24"/>
          <w:szCs w:val="24"/>
        </w:rPr>
        <w:t>Pretendents ir iesniedzis nepatiesu informāciju vai vispār nav iesniedzis pieprasīto informāciju, vai</w:t>
      </w:r>
    </w:p>
    <w:p w14:paraId="25FB9B26" w14:textId="5A209DFE" w:rsidR="000D0BB1" w:rsidRPr="00892884" w:rsidRDefault="000D0BB1" w:rsidP="00892884">
      <w:pPr>
        <w:pStyle w:val="ListParagraph"/>
        <w:numPr>
          <w:ilvl w:val="2"/>
          <w:numId w:val="16"/>
        </w:numPr>
        <w:jc w:val="both"/>
        <w:rPr>
          <w:rFonts w:ascii="Times New Roman" w:hAnsi="Times New Roman"/>
          <w:sz w:val="24"/>
          <w:szCs w:val="24"/>
        </w:rPr>
      </w:pPr>
      <w:r w:rsidRPr="00892884">
        <w:rPr>
          <w:rFonts w:ascii="Times New Roman" w:hAnsi="Times New Roman"/>
          <w:sz w:val="24"/>
          <w:szCs w:val="24"/>
        </w:rPr>
        <w:t>piedāvājums neatbilst kādai atklāta konkursa nolikumā noteiktajai prasībai, vai</w:t>
      </w:r>
    </w:p>
    <w:p w14:paraId="407BD7A6" w14:textId="44D01BEA" w:rsidR="000D0BB1" w:rsidRPr="00892884" w:rsidRDefault="000D0BB1" w:rsidP="00892884">
      <w:pPr>
        <w:pStyle w:val="ListParagraph"/>
        <w:numPr>
          <w:ilvl w:val="2"/>
          <w:numId w:val="16"/>
        </w:numPr>
        <w:jc w:val="both"/>
        <w:rPr>
          <w:rFonts w:ascii="Times New Roman" w:hAnsi="Times New Roman"/>
          <w:sz w:val="24"/>
          <w:szCs w:val="24"/>
        </w:rPr>
      </w:pPr>
      <w:r w:rsidRPr="00892884">
        <w:rPr>
          <w:rFonts w:ascii="Times New Roman" w:hAnsi="Times New Roman"/>
          <w:sz w:val="24"/>
          <w:szCs w:val="24"/>
        </w:rPr>
        <w:t>piedāvājums tiek atzīts par nepamatoti lētu.</w:t>
      </w:r>
    </w:p>
    <w:p w14:paraId="12D16628" w14:textId="77777777" w:rsidR="007622B1" w:rsidRPr="00892884" w:rsidRDefault="007622B1" w:rsidP="00464BE2">
      <w:pPr>
        <w:pStyle w:val="h3body1"/>
      </w:pPr>
    </w:p>
    <w:p w14:paraId="6A0CC2C9" w14:textId="01C80790" w:rsidR="000D0BB1" w:rsidRPr="009316DC" w:rsidRDefault="000D0BB1" w:rsidP="00464BE2">
      <w:pPr>
        <w:pStyle w:val="ListParagraph"/>
        <w:numPr>
          <w:ilvl w:val="0"/>
          <w:numId w:val="15"/>
        </w:numPr>
        <w:jc w:val="center"/>
        <w:rPr>
          <w:rFonts w:ascii="Times New Roman" w:hAnsi="Times New Roman"/>
          <w:b/>
          <w:caps/>
          <w:sz w:val="24"/>
          <w:szCs w:val="24"/>
        </w:rPr>
      </w:pPr>
      <w:r w:rsidRPr="009316DC">
        <w:rPr>
          <w:rFonts w:ascii="Times New Roman" w:hAnsi="Times New Roman"/>
          <w:b/>
          <w:caps/>
          <w:sz w:val="24"/>
          <w:szCs w:val="24"/>
        </w:rPr>
        <w:t>IEPIRKUMA LĪGUMA slēgšana</w:t>
      </w:r>
    </w:p>
    <w:p w14:paraId="7EDDB609" w14:textId="77777777" w:rsidR="00EC2B57" w:rsidRPr="009316DC" w:rsidRDefault="00EC2B57" w:rsidP="00464BE2">
      <w:pPr>
        <w:pStyle w:val="ListParagraph"/>
        <w:ind w:left="1080"/>
        <w:jc w:val="both"/>
        <w:rPr>
          <w:rFonts w:ascii="Times New Roman" w:hAnsi="Times New Roman"/>
          <w:b/>
          <w:caps/>
          <w:sz w:val="24"/>
          <w:szCs w:val="24"/>
        </w:rPr>
      </w:pPr>
    </w:p>
    <w:p w14:paraId="06997DCD" w14:textId="21CEB745" w:rsidR="000D0BB1" w:rsidRPr="009316DC" w:rsidRDefault="00A16FC9" w:rsidP="00892884">
      <w:pPr>
        <w:pStyle w:val="ListParagraph"/>
        <w:numPr>
          <w:ilvl w:val="0"/>
          <w:numId w:val="16"/>
        </w:numPr>
        <w:jc w:val="both"/>
        <w:rPr>
          <w:rFonts w:ascii="Times New Roman" w:hAnsi="Times New Roman"/>
          <w:sz w:val="24"/>
          <w:szCs w:val="24"/>
        </w:rPr>
      </w:pPr>
      <w:r w:rsidRPr="009316DC">
        <w:rPr>
          <w:rFonts w:ascii="Times New Roman" w:hAnsi="Times New Roman"/>
          <w:sz w:val="24"/>
          <w:szCs w:val="24"/>
        </w:rPr>
        <w:t>Triju</w:t>
      </w:r>
      <w:r w:rsidR="000D0BB1" w:rsidRPr="009316DC">
        <w:rPr>
          <w:rFonts w:ascii="Times New Roman" w:hAnsi="Times New Roman"/>
          <w:sz w:val="24"/>
          <w:szCs w:val="24"/>
        </w:rPr>
        <w:t xml:space="preserve"> darbdienu laikā pēc </w:t>
      </w:r>
      <w:smartTag w:uri="schemas-tilde-lv/tildestengine" w:element="veidnes">
        <w:smartTagPr>
          <w:attr w:name="text" w:val="lēmuma"/>
          <w:attr w:name="id" w:val="-1"/>
          <w:attr w:name="baseform" w:val="lēmum|s"/>
        </w:smartTagPr>
        <w:r w:rsidR="000D0BB1" w:rsidRPr="009316DC">
          <w:rPr>
            <w:rFonts w:ascii="Times New Roman" w:hAnsi="Times New Roman"/>
            <w:sz w:val="24"/>
            <w:szCs w:val="24"/>
          </w:rPr>
          <w:t>lēmuma</w:t>
        </w:r>
      </w:smartTag>
      <w:r w:rsidR="000D0BB1" w:rsidRPr="009316DC">
        <w:rPr>
          <w:rFonts w:ascii="Times New Roman" w:hAnsi="Times New Roman"/>
          <w:sz w:val="24"/>
          <w:szCs w:val="24"/>
        </w:rPr>
        <w:t xml:space="preserve"> pieņemšanas visi Pretendenti rakstiski tiks informēti par pieņemto lēmumu</w:t>
      </w:r>
      <w:r w:rsidR="00131485" w:rsidRPr="009316DC">
        <w:rPr>
          <w:rFonts w:ascii="Times New Roman" w:hAnsi="Times New Roman"/>
          <w:sz w:val="24"/>
          <w:szCs w:val="24"/>
        </w:rPr>
        <w:t xml:space="preserve"> Publisko iepirkumu likuma noteiktajā kārtībā</w:t>
      </w:r>
      <w:r w:rsidR="000D0BB1" w:rsidRPr="009316DC">
        <w:rPr>
          <w:rFonts w:ascii="Times New Roman" w:hAnsi="Times New Roman"/>
          <w:sz w:val="24"/>
          <w:szCs w:val="24"/>
        </w:rPr>
        <w:t>.</w:t>
      </w:r>
      <w:bookmarkStart w:id="5" w:name="_Ref294076860"/>
    </w:p>
    <w:bookmarkEnd w:id="5"/>
    <w:p w14:paraId="070CA783" w14:textId="662CB1A6" w:rsidR="000D0BB1" w:rsidRPr="009316DC" w:rsidRDefault="000D0BB1" w:rsidP="00892884">
      <w:pPr>
        <w:pStyle w:val="ListParagraph"/>
        <w:numPr>
          <w:ilvl w:val="0"/>
          <w:numId w:val="16"/>
        </w:numPr>
        <w:jc w:val="both"/>
        <w:rPr>
          <w:rFonts w:ascii="Times New Roman" w:hAnsi="Times New Roman"/>
          <w:sz w:val="24"/>
          <w:szCs w:val="24"/>
        </w:rPr>
      </w:pPr>
      <w:r w:rsidRPr="009316DC">
        <w:rPr>
          <w:rFonts w:ascii="Times New Roman" w:hAnsi="Times New Roman"/>
          <w:sz w:val="24"/>
          <w:szCs w:val="24"/>
        </w:rPr>
        <w:t>Ar izraudzīto Pretendentu tiek slēgts iepirk</w:t>
      </w:r>
      <w:r w:rsidR="00A86FC4" w:rsidRPr="009316DC">
        <w:rPr>
          <w:rFonts w:ascii="Times New Roman" w:hAnsi="Times New Roman"/>
          <w:sz w:val="24"/>
          <w:szCs w:val="24"/>
        </w:rPr>
        <w:t xml:space="preserve">uma līgums, ievērojot </w:t>
      </w:r>
      <w:r w:rsidR="0042302A" w:rsidRPr="009316DC">
        <w:rPr>
          <w:rFonts w:ascii="Times New Roman" w:hAnsi="Times New Roman"/>
          <w:sz w:val="24"/>
          <w:szCs w:val="24"/>
        </w:rPr>
        <w:t xml:space="preserve">atklātā konkursa </w:t>
      </w:r>
      <w:r w:rsidR="00A86FC4" w:rsidRPr="009316DC">
        <w:rPr>
          <w:rFonts w:ascii="Times New Roman" w:hAnsi="Times New Roman"/>
          <w:sz w:val="24"/>
          <w:szCs w:val="24"/>
        </w:rPr>
        <w:t>nolikuma</w:t>
      </w:r>
      <w:r w:rsidR="00CA602B" w:rsidRPr="009316DC">
        <w:rPr>
          <w:rFonts w:ascii="Times New Roman" w:hAnsi="Times New Roman"/>
          <w:sz w:val="24"/>
          <w:szCs w:val="24"/>
        </w:rPr>
        <w:t xml:space="preserve"> 5</w:t>
      </w:r>
      <w:r w:rsidR="004D28D3" w:rsidRPr="009316DC">
        <w:rPr>
          <w:rFonts w:ascii="Times New Roman" w:hAnsi="Times New Roman"/>
          <w:sz w:val="24"/>
          <w:szCs w:val="24"/>
        </w:rPr>
        <w:t>. </w:t>
      </w:r>
      <w:r w:rsidRPr="009316DC">
        <w:rPr>
          <w:rFonts w:ascii="Times New Roman" w:hAnsi="Times New Roman"/>
          <w:sz w:val="24"/>
          <w:szCs w:val="24"/>
        </w:rPr>
        <w:t>pielikumā pievienotajā iepirkuma līguma projektā, kas ir šā nolikuma neatņemama sastāvdaļa, ietvertās pamatprasības.</w:t>
      </w:r>
    </w:p>
    <w:p w14:paraId="0B82FDF9" w14:textId="17FF1379" w:rsidR="000D0BB1" w:rsidRPr="009316DC" w:rsidRDefault="000D0BB1" w:rsidP="00892884">
      <w:pPr>
        <w:pStyle w:val="ListParagraph"/>
        <w:numPr>
          <w:ilvl w:val="0"/>
          <w:numId w:val="16"/>
        </w:numPr>
        <w:jc w:val="both"/>
        <w:rPr>
          <w:rFonts w:ascii="Times New Roman" w:hAnsi="Times New Roman"/>
          <w:sz w:val="24"/>
          <w:szCs w:val="24"/>
        </w:rPr>
      </w:pPr>
      <w:r w:rsidRPr="009316DC">
        <w:rPr>
          <w:rFonts w:ascii="Times New Roman" w:hAnsi="Times New Roman"/>
          <w:sz w:val="24"/>
          <w:szCs w:val="24"/>
        </w:rPr>
        <w:t>Pretendents, kura piedāvājums atzīts par saimnieciski visizdevīgāko piedāvājumu</w:t>
      </w:r>
      <w:r w:rsidR="00A86FC4" w:rsidRPr="009316DC">
        <w:rPr>
          <w:rFonts w:ascii="Times New Roman" w:hAnsi="Times New Roman"/>
          <w:sz w:val="24"/>
          <w:szCs w:val="24"/>
        </w:rPr>
        <w:t xml:space="preserve">, </w:t>
      </w:r>
      <w:r w:rsidRPr="009316DC">
        <w:rPr>
          <w:rFonts w:ascii="Times New Roman" w:hAnsi="Times New Roman"/>
          <w:sz w:val="24"/>
          <w:szCs w:val="24"/>
        </w:rPr>
        <w:t>paraksta iepirkuma līgumu</w:t>
      </w:r>
      <w:r w:rsidR="007D1FCC" w:rsidRPr="009316DC">
        <w:rPr>
          <w:rFonts w:ascii="Times New Roman" w:hAnsi="Times New Roman"/>
          <w:sz w:val="24"/>
          <w:szCs w:val="24"/>
        </w:rPr>
        <w:t xml:space="preserve"> ne vēlāk kā 5 </w:t>
      </w:r>
      <w:r w:rsidR="0022631E" w:rsidRPr="009316DC">
        <w:rPr>
          <w:rFonts w:ascii="Times New Roman" w:hAnsi="Times New Roman"/>
          <w:sz w:val="24"/>
          <w:szCs w:val="24"/>
        </w:rPr>
        <w:t>(piecu) dienu laikā pēc P</w:t>
      </w:r>
      <w:r w:rsidRPr="009316DC">
        <w:rPr>
          <w:rFonts w:ascii="Times New Roman" w:hAnsi="Times New Roman"/>
          <w:sz w:val="24"/>
          <w:szCs w:val="24"/>
        </w:rPr>
        <w:t>asūtītāja pieprasījuma, kurš sagatavots apstākļos, kad vairs nepastāv tiesiski šķēršļi iepirkuma līguma noslēgšanai.</w:t>
      </w:r>
    </w:p>
    <w:p w14:paraId="3B55E178" w14:textId="1A9537F9" w:rsidR="000D0BB1" w:rsidRPr="009316DC" w:rsidRDefault="000D0BB1" w:rsidP="00892884">
      <w:pPr>
        <w:pStyle w:val="ListParagraph"/>
        <w:numPr>
          <w:ilvl w:val="0"/>
          <w:numId w:val="16"/>
        </w:numPr>
        <w:jc w:val="both"/>
        <w:rPr>
          <w:rFonts w:ascii="Times New Roman" w:hAnsi="Times New Roman"/>
          <w:sz w:val="24"/>
          <w:szCs w:val="24"/>
        </w:rPr>
      </w:pPr>
      <w:r w:rsidRPr="009316DC">
        <w:rPr>
          <w:rFonts w:ascii="Times New Roman" w:hAnsi="Times New Roman"/>
          <w:sz w:val="24"/>
          <w:szCs w:val="24"/>
        </w:rPr>
        <w:t xml:space="preserve">Pretendenta iebildumi par </w:t>
      </w:r>
      <w:r w:rsidR="0042302A" w:rsidRPr="009316DC">
        <w:rPr>
          <w:rFonts w:ascii="Times New Roman" w:hAnsi="Times New Roman"/>
          <w:sz w:val="24"/>
          <w:szCs w:val="24"/>
        </w:rPr>
        <w:t xml:space="preserve">atklātā konkursa </w:t>
      </w:r>
      <w:r w:rsidRPr="009316DC">
        <w:rPr>
          <w:rFonts w:ascii="Times New Roman" w:hAnsi="Times New Roman"/>
          <w:sz w:val="24"/>
          <w:szCs w:val="24"/>
        </w:rPr>
        <w:t>nolikumam pievienotā iepirkuma līguma projekta nosacījumiem jāizsaka piedāvājumu sagatavošanas laikā Publisko likumu noteiktajā kārtībā. Slēdzot iepirkuma līgumu, iebildumi par iepirkuma līguma nosacījumiem netiek pieņemti.</w:t>
      </w:r>
    </w:p>
    <w:p w14:paraId="590B8CF0" w14:textId="77B90FC9" w:rsidR="009B5256" w:rsidRPr="009316DC" w:rsidRDefault="000D0BB1" w:rsidP="00892884">
      <w:pPr>
        <w:pStyle w:val="ListParagraph"/>
        <w:numPr>
          <w:ilvl w:val="0"/>
          <w:numId w:val="16"/>
        </w:numPr>
        <w:jc w:val="both"/>
        <w:rPr>
          <w:rFonts w:ascii="Times New Roman" w:hAnsi="Times New Roman"/>
          <w:sz w:val="24"/>
          <w:szCs w:val="24"/>
        </w:rPr>
      </w:pPr>
      <w:r w:rsidRPr="009316DC">
        <w:rPr>
          <w:rFonts w:ascii="Times New Roman" w:hAnsi="Times New Roman"/>
          <w:sz w:val="24"/>
          <w:szCs w:val="24"/>
        </w:rPr>
        <w:t xml:space="preserve">Ja izraudzītais Pretendents tā vainas dēļ neparaksta iepirkuma līgumu </w:t>
      </w:r>
      <w:r w:rsidR="00E4217E" w:rsidRPr="009316DC">
        <w:rPr>
          <w:rFonts w:ascii="Times New Roman" w:hAnsi="Times New Roman"/>
          <w:sz w:val="24"/>
          <w:szCs w:val="24"/>
        </w:rPr>
        <w:t>P</w:t>
      </w:r>
      <w:r w:rsidR="00856270" w:rsidRPr="009316DC">
        <w:rPr>
          <w:rFonts w:ascii="Times New Roman" w:hAnsi="Times New Roman"/>
          <w:sz w:val="24"/>
          <w:szCs w:val="24"/>
        </w:rPr>
        <w:t>asūtītāja noteiktajā termiņā, P</w:t>
      </w:r>
      <w:r w:rsidRPr="009316DC">
        <w:rPr>
          <w:rFonts w:ascii="Times New Roman" w:hAnsi="Times New Roman"/>
          <w:sz w:val="24"/>
          <w:szCs w:val="24"/>
        </w:rPr>
        <w:t>asūtītājs to uzskata par atteikumu slēgt iepirkuma līgumu. Šādā gadījumā Pasūtītājs ir tiesīgs slēgt iepirkuma līgumu ar Pretendentu, kura iesniegtais piedāvājums ir atzīts par nākamo saimnieciski visizdevīgāko piedāvājumu.</w:t>
      </w:r>
      <w:r w:rsidR="009B5256" w:rsidRPr="009316DC">
        <w:rPr>
          <w:rFonts w:ascii="Times New Roman" w:hAnsi="Times New Roman"/>
          <w:sz w:val="24"/>
          <w:szCs w:val="24"/>
        </w:rPr>
        <w:t xml:space="preserve"> Ja pieņemts lēmums iepirkuma līguma slēgšan</w:t>
      </w:r>
      <w:r w:rsidR="00E4217E" w:rsidRPr="009316DC">
        <w:rPr>
          <w:rFonts w:ascii="Times New Roman" w:hAnsi="Times New Roman"/>
          <w:sz w:val="24"/>
          <w:szCs w:val="24"/>
        </w:rPr>
        <w:t>as tiesības piešķirt nākamajam P</w:t>
      </w:r>
      <w:r w:rsidR="009B5256" w:rsidRPr="009316DC">
        <w:rPr>
          <w:rFonts w:ascii="Times New Roman" w:hAnsi="Times New Roman"/>
          <w:sz w:val="24"/>
          <w:szCs w:val="24"/>
        </w:rPr>
        <w:t>retendentam, kurš piedāvājis saimnieciski visizdevīgāko piedāvājumu</w:t>
      </w:r>
      <w:r w:rsidR="00A86FC4" w:rsidRPr="009316DC">
        <w:rPr>
          <w:rFonts w:ascii="Times New Roman" w:hAnsi="Times New Roman"/>
          <w:sz w:val="24"/>
          <w:szCs w:val="24"/>
        </w:rPr>
        <w:t xml:space="preserve">, </w:t>
      </w:r>
      <w:r w:rsidR="009B5256" w:rsidRPr="009316DC">
        <w:rPr>
          <w:rFonts w:ascii="Times New Roman" w:hAnsi="Times New Roman"/>
          <w:sz w:val="24"/>
          <w:szCs w:val="24"/>
        </w:rPr>
        <w:t>bet tas atsakās slēgt iepirkuma</w:t>
      </w:r>
      <w:r w:rsidR="009B5256" w:rsidRPr="009316DC">
        <w:rPr>
          <w:rFonts w:ascii="Times New Roman" w:hAnsi="Times New Roman"/>
          <w:sz w:val="24"/>
          <w:szCs w:val="24"/>
          <w:shd w:val="clear" w:color="auto" w:fill="FDE9D9" w:themeFill="accent6" w:themeFillTint="33"/>
        </w:rPr>
        <w:t xml:space="preserve"> </w:t>
      </w:r>
      <w:r w:rsidR="009B5256" w:rsidRPr="009316DC">
        <w:rPr>
          <w:rFonts w:ascii="Times New Roman" w:hAnsi="Times New Roman"/>
          <w:sz w:val="24"/>
          <w:szCs w:val="24"/>
        </w:rPr>
        <w:t>līgumu, iepirkuma komisija pieņem lēmumu pārtraukt atklāto konkursu, neizvēloties nevienu piedāvājumu.</w:t>
      </w:r>
    </w:p>
    <w:p w14:paraId="01AD2575" w14:textId="6C8BBDFE" w:rsidR="00F32607" w:rsidRPr="009316DC" w:rsidRDefault="00F32607" w:rsidP="00892884">
      <w:pPr>
        <w:pStyle w:val="ListParagraph"/>
        <w:numPr>
          <w:ilvl w:val="0"/>
          <w:numId w:val="16"/>
        </w:numPr>
        <w:shd w:val="clear" w:color="auto" w:fill="FFFFFF" w:themeFill="background1"/>
        <w:jc w:val="both"/>
        <w:rPr>
          <w:rFonts w:ascii="Times New Roman" w:hAnsi="Times New Roman"/>
          <w:sz w:val="24"/>
          <w:szCs w:val="24"/>
        </w:rPr>
      </w:pPr>
      <w:r w:rsidRPr="009316DC">
        <w:rPr>
          <w:rFonts w:ascii="Times New Roman" w:hAnsi="Times New Roman"/>
          <w:sz w:val="24"/>
          <w:szCs w:val="24"/>
        </w:rPr>
        <w:t>Pirms lēmuma pieņemšanas par iepirkuma līguma slēgšanas</w:t>
      </w:r>
      <w:r w:rsidR="00E4217E" w:rsidRPr="009316DC">
        <w:rPr>
          <w:rFonts w:ascii="Times New Roman" w:hAnsi="Times New Roman"/>
          <w:sz w:val="24"/>
          <w:szCs w:val="24"/>
        </w:rPr>
        <w:t xml:space="preserve"> tiesību piešķiršanu nākamajam P</w:t>
      </w:r>
      <w:r w:rsidRPr="009316DC">
        <w:rPr>
          <w:rFonts w:ascii="Times New Roman" w:hAnsi="Times New Roman"/>
          <w:sz w:val="24"/>
          <w:szCs w:val="24"/>
        </w:rPr>
        <w:t>retendentam, kurš piedāvājis saimnieciski visizdevīgāko piedāvājumu, iepirkuma komisija izvērtē, vai tas nav uzskatāms par vienu tirgus dalībniek</w:t>
      </w:r>
      <w:r w:rsidR="001E31A2" w:rsidRPr="009316DC">
        <w:rPr>
          <w:rFonts w:ascii="Times New Roman" w:hAnsi="Times New Roman"/>
          <w:sz w:val="24"/>
          <w:szCs w:val="24"/>
        </w:rPr>
        <w:t>u kopā ar sākotnēji izraudzīto P</w:t>
      </w:r>
      <w:r w:rsidRPr="009316DC">
        <w:rPr>
          <w:rFonts w:ascii="Times New Roman" w:hAnsi="Times New Roman"/>
          <w:sz w:val="24"/>
          <w:szCs w:val="24"/>
        </w:rPr>
        <w:t>retendentu, kurš atte</w:t>
      </w:r>
      <w:r w:rsidR="00174EEF" w:rsidRPr="009316DC">
        <w:rPr>
          <w:rFonts w:ascii="Times New Roman" w:hAnsi="Times New Roman"/>
          <w:sz w:val="24"/>
          <w:szCs w:val="24"/>
        </w:rPr>
        <w:t>icās slēgt iepirkuma līgumu ar P</w:t>
      </w:r>
      <w:r w:rsidRPr="009316DC">
        <w:rPr>
          <w:rFonts w:ascii="Times New Roman" w:hAnsi="Times New Roman"/>
          <w:sz w:val="24"/>
          <w:szCs w:val="24"/>
        </w:rPr>
        <w:t xml:space="preserve">asūtītāju. Ja nepieciešams, iepirkuma komisija </w:t>
      </w:r>
      <w:r w:rsidR="001E31A2" w:rsidRPr="009316DC">
        <w:rPr>
          <w:rFonts w:ascii="Times New Roman" w:hAnsi="Times New Roman"/>
          <w:sz w:val="24"/>
          <w:szCs w:val="24"/>
        </w:rPr>
        <w:t>ir tiesīga pieprasīt no nākamā P</w:t>
      </w:r>
      <w:r w:rsidRPr="009316DC">
        <w:rPr>
          <w:rFonts w:ascii="Times New Roman" w:hAnsi="Times New Roman"/>
          <w:sz w:val="24"/>
          <w:szCs w:val="24"/>
        </w:rPr>
        <w:t>retendenta apliecinājumu un, ja nepieciešams, pierādījumus, ka tas nav uzskatāms par vienu tirgus dalībnieku kopā ar sākotnēji izrau</w:t>
      </w:r>
      <w:r w:rsidR="001E31A2" w:rsidRPr="009316DC">
        <w:rPr>
          <w:rFonts w:ascii="Times New Roman" w:hAnsi="Times New Roman"/>
          <w:sz w:val="24"/>
          <w:szCs w:val="24"/>
        </w:rPr>
        <w:t>dzīto P</w:t>
      </w:r>
      <w:r w:rsidR="00E4217E" w:rsidRPr="009316DC">
        <w:rPr>
          <w:rFonts w:ascii="Times New Roman" w:hAnsi="Times New Roman"/>
          <w:sz w:val="24"/>
          <w:szCs w:val="24"/>
        </w:rPr>
        <w:t>retendentu. Ja nākamais P</w:t>
      </w:r>
      <w:r w:rsidRPr="009316DC">
        <w:rPr>
          <w:rFonts w:ascii="Times New Roman" w:hAnsi="Times New Roman"/>
          <w:sz w:val="24"/>
          <w:szCs w:val="24"/>
        </w:rPr>
        <w:t>retendents ir uzskatāms par vienu tirgus dalībniek</w:t>
      </w:r>
      <w:r w:rsidR="00E4217E" w:rsidRPr="009316DC">
        <w:rPr>
          <w:rFonts w:ascii="Times New Roman" w:hAnsi="Times New Roman"/>
          <w:sz w:val="24"/>
          <w:szCs w:val="24"/>
        </w:rPr>
        <w:t>u kopā ar sākotnēji izraudzīto P</w:t>
      </w:r>
      <w:r w:rsidRPr="009316DC">
        <w:rPr>
          <w:rFonts w:ascii="Times New Roman" w:hAnsi="Times New Roman"/>
          <w:sz w:val="24"/>
          <w:szCs w:val="24"/>
        </w:rPr>
        <w:t xml:space="preserve">retendentu, </w:t>
      </w:r>
      <w:r w:rsidRPr="009316DC">
        <w:rPr>
          <w:rFonts w:ascii="Times New Roman" w:hAnsi="Times New Roman"/>
          <w:sz w:val="24"/>
          <w:szCs w:val="24"/>
        </w:rPr>
        <w:lastRenderedPageBreak/>
        <w:t>iepirkuma komisija pieņem lēmumu pārtraukt atklāto konkursu, neizvēloties nevienu piedāvājumu.</w:t>
      </w:r>
    </w:p>
    <w:p w14:paraId="1D55F22E" w14:textId="51A21A3F" w:rsidR="004D3680" w:rsidRPr="009316DC" w:rsidRDefault="004D3680" w:rsidP="00892884">
      <w:pPr>
        <w:pStyle w:val="ListParagraph"/>
        <w:numPr>
          <w:ilvl w:val="0"/>
          <w:numId w:val="16"/>
        </w:numPr>
        <w:shd w:val="clear" w:color="auto" w:fill="FFFFFF" w:themeFill="background1"/>
        <w:jc w:val="both"/>
        <w:rPr>
          <w:rFonts w:ascii="Times New Roman" w:hAnsi="Times New Roman"/>
          <w:sz w:val="24"/>
          <w:szCs w:val="24"/>
        </w:rPr>
      </w:pPr>
      <w:r w:rsidRPr="009316DC">
        <w:rPr>
          <w:rFonts w:ascii="Times New Roman" w:hAnsi="Times New Roman"/>
          <w:sz w:val="24"/>
          <w:szCs w:val="24"/>
        </w:rPr>
        <w:t>Pasūtītājs ne vēlāk kā 10 darbdienu laikā pēc dienas, kad stājas spēkā iepirkuma līgums, savā pircēja profilā ievieto iepirkuma līguma tekstu un iesniedz publicēšanai Iepirkumu uzraudzības biroja tīmekļvietnē paziņojumu par līguma slēgšanas tiesību piešķiršanu.</w:t>
      </w:r>
    </w:p>
    <w:p w14:paraId="4D299780" w14:textId="77777777" w:rsidR="00EC2B57" w:rsidRPr="009316DC" w:rsidRDefault="00EC2B57" w:rsidP="00464BE2">
      <w:pPr>
        <w:pStyle w:val="ListParagraph"/>
        <w:jc w:val="both"/>
        <w:rPr>
          <w:rFonts w:ascii="Times New Roman" w:hAnsi="Times New Roman"/>
          <w:sz w:val="24"/>
          <w:szCs w:val="24"/>
        </w:rPr>
      </w:pPr>
    </w:p>
    <w:p w14:paraId="6573BE41" w14:textId="37516738" w:rsidR="000D0BB1" w:rsidRPr="009316DC" w:rsidRDefault="000D0BB1" w:rsidP="00464BE2">
      <w:pPr>
        <w:pStyle w:val="ListParagraph"/>
        <w:numPr>
          <w:ilvl w:val="0"/>
          <w:numId w:val="15"/>
        </w:numPr>
        <w:jc w:val="center"/>
        <w:rPr>
          <w:rFonts w:ascii="Times New Roman" w:hAnsi="Times New Roman"/>
          <w:b/>
          <w:sz w:val="24"/>
          <w:szCs w:val="24"/>
        </w:rPr>
      </w:pPr>
      <w:r w:rsidRPr="009316DC">
        <w:rPr>
          <w:rFonts w:ascii="Times New Roman" w:hAnsi="Times New Roman"/>
          <w:b/>
          <w:caps/>
          <w:sz w:val="24"/>
          <w:szCs w:val="24"/>
        </w:rPr>
        <w:t>APAKŠUZŅĒMĒJU UN PERSONĀLA NOMAIŅA</w:t>
      </w:r>
    </w:p>
    <w:p w14:paraId="0807EF7F" w14:textId="77777777" w:rsidR="00EC2B57" w:rsidRPr="009316DC" w:rsidRDefault="00EC2B57" w:rsidP="00464BE2">
      <w:pPr>
        <w:pStyle w:val="ListParagraph"/>
        <w:ind w:left="1080"/>
        <w:jc w:val="both"/>
        <w:rPr>
          <w:rFonts w:ascii="Times New Roman" w:hAnsi="Times New Roman"/>
          <w:b/>
          <w:caps/>
          <w:sz w:val="24"/>
          <w:szCs w:val="24"/>
        </w:rPr>
      </w:pPr>
    </w:p>
    <w:p w14:paraId="2456A53F" w14:textId="657E9522" w:rsidR="000D0BB1" w:rsidRPr="009316DC" w:rsidRDefault="00525E1B" w:rsidP="00892884">
      <w:pPr>
        <w:pStyle w:val="ListParagraph"/>
        <w:numPr>
          <w:ilvl w:val="0"/>
          <w:numId w:val="16"/>
        </w:numPr>
        <w:jc w:val="both"/>
        <w:rPr>
          <w:rFonts w:ascii="Times New Roman" w:hAnsi="Times New Roman"/>
          <w:sz w:val="24"/>
          <w:szCs w:val="24"/>
        </w:rPr>
      </w:pPr>
      <w:r w:rsidRPr="009316DC">
        <w:rPr>
          <w:rFonts w:ascii="Times New Roman" w:hAnsi="Times New Roman"/>
          <w:sz w:val="24"/>
          <w:szCs w:val="24"/>
        </w:rPr>
        <w:t xml:space="preserve">Atklātā konkursā </w:t>
      </w:r>
      <w:r w:rsidR="000D0BB1" w:rsidRPr="009316DC">
        <w:rPr>
          <w:rFonts w:ascii="Times New Roman" w:hAnsi="Times New Roman"/>
          <w:sz w:val="24"/>
          <w:szCs w:val="24"/>
        </w:rPr>
        <w:t xml:space="preserve"> izraudzītais Pretendents nav tiesīgs bez saskaņošanas ar Pasūtītāju veikt piedāvājumā norādītā personāla un apakšuzņēmēju nomaiņu un iesaistīt papildu apakšuzņēmējus iepirkuma līguma izpildē. Pasūtītājs var prasīt personāla un apakšuzņēmēja viedokli par nomaiņas iemesliem. </w:t>
      </w:r>
      <w:r w:rsidRPr="009316DC">
        <w:rPr>
          <w:rFonts w:ascii="Times New Roman" w:hAnsi="Times New Roman"/>
          <w:sz w:val="24"/>
          <w:szCs w:val="24"/>
        </w:rPr>
        <w:t>Atklātā konkursā</w:t>
      </w:r>
      <w:r w:rsidR="000D0BB1" w:rsidRPr="009316DC">
        <w:rPr>
          <w:rFonts w:ascii="Times New Roman" w:hAnsi="Times New Roman"/>
          <w:sz w:val="24"/>
          <w:szCs w:val="24"/>
        </w:rPr>
        <w:t xml:space="preserve"> izraudzītajam Pretendentam ir pienākums saskaņot ar Pasūtītāju papildu personāla iesaistīšanu iepirkuma līguma izpildē.</w:t>
      </w:r>
    </w:p>
    <w:p w14:paraId="2B0E2F5D" w14:textId="229984A5" w:rsidR="000D0BB1" w:rsidRPr="009316DC" w:rsidRDefault="000D0BB1" w:rsidP="00892884">
      <w:pPr>
        <w:pStyle w:val="ListParagraph"/>
        <w:numPr>
          <w:ilvl w:val="0"/>
          <w:numId w:val="16"/>
        </w:numPr>
        <w:jc w:val="both"/>
        <w:rPr>
          <w:rFonts w:ascii="Times New Roman" w:hAnsi="Times New Roman"/>
          <w:sz w:val="24"/>
          <w:szCs w:val="24"/>
        </w:rPr>
      </w:pPr>
      <w:r w:rsidRPr="009316DC">
        <w:rPr>
          <w:rFonts w:ascii="Times New Roman" w:hAnsi="Times New Roman"/>
          <w:sz w:val="24"/>
          <w:szCs w:val="24"/>
        </w:rPr>
        <w:t xml:space="preserve">Piedāvājumā norādītā personāla nomaiņa pieļaujama tikai iepirkuma līguma noteikumos norādītajā kārtībā un gadījumos. Pasūtītājs nepiekrīt piedāvājumā norādītā personāla nomaiņai iepirkuma līguma noteikumos norādītajos gadījumos un gadījumos, kad piedāvātais personāls neatbilst </w:t>
      </w:r>
      <w:r w:rsidR="00525E1B" w:rsidRPr="009316DC">
        <w:rPr>
          <w:rFonts w:ascii="Times New Roman" w:hAnsi="Times New Roman"/>
          <w:sz w:val="24"/>
          <w:szCs w:val="24"/>
        </w:rPr>
        <w:t xml:space="preserve">atklātā konkursa </w:t>
      </w:r>
      <w:r w:rsidRPr="009316DC">
        <w:rPr>
          <w:rFonts w:ascii="Times New Roman" w:hAnsi="Times New Roman"/>
          <w:sz w:val="24"/>
          <w:szCs w:val="24"/>
        </w:rPr>
        <w:t>dokumentos personālam izvirzītajām prasībām vai tam nav vismaz tādas pašas kvalifikācijas un pieredzes kā personālam, kas tika vērtēts, nosakot saimnieciski visizdevīgāko piedāvājumu.</w:t>
      </w:r>
    </w:p>
    <w:p w14:paraId="5A3BD594" w14:textId="77777777" w:rsidR="000D0BB1" w:rsidRPr="009316DC" w:rsidRDefault="000D0BB1" w:rsidP="00892884">
      <w:pPr>
        <w:pStyle w:val="ListParagraph"/>
        <w:numPr>
          <w:ilvl w:val="0"/>
          <w:numId w:val="16"/>
        </w:numPr>
        <w:jc w:val="both"/>
        <w:rPr>
          <w:rFonts w:ascii="Times New Roman" w:hAnsi="Times New Roman"/>
          <w:sz w:val="24"/>
          <w:szCs w:val="24"/>
        </w:rPr>
      </w:pPr>
      <w:r w:rsidRPr="009316DC">
        <w:rPr>
          <w:rFonts w:ascii="Times New Roman" w:hAnsi="Times New Roman"/>
          <w:sz w:val="24"/>
          <w:szCs w:val="24"/>
        </w:rPr>
        <w:t>Pasūtītājs nepiekrīt piedāvājumā norādītā apakšuzņēmēja nomaiņai, ja pastāv kāds no šādiem nosacījumiem:</w:t>
      </w:r>
    </w:p>
    <w:p w14:paraId="447D83F4" w14:textId="7823FBE3" w:rsidR="000D0BB1" w:rsidRPr="009316DC" w:rsidRDefault="000D0BB1" w:rsidP="00892884">
      <w:pPr>
        <w:pStyle w:val="ListParagraph"/>
        <w:numPr>
          <w:ilvl w:val="1"/>
          <w:numId w:val="16"/>
        </w:numPr>
        <w:jc w:val="both"/>
        <w:rPr>
          <w:rFonts w:ascii="Times New Roman" w:hAnsi="Times New Roman"/>
          <w:sz w:val="24"/>
          <w:szCs w:val="24"/>
        </w:rPr>
      </w:pPr>
      <w:r w:rsidRPr="009316DC">
        <w:rPr>
          <w:rFonts w:ascii="Times New Roman" w:hAnsi="Times New Roman"/>
          <w:sz w:val="24"/>
          <w:szCs w:val="24"/>
        </w:rPr>
        <w:t xml:space="preserve">piedāvātais apakšuzņēmējs neatbilst </w:t>
      </w:r>
      <w:r w:rsidR="00525E1B" w:rsidRPr="009316DC">
        <w:rPr>
          <w:rFonts w:ascii="Times New Roman" w:hAnsi="Times New Roman"/>
          <w:sz w:val="24"/>
          <w:szCs w:val="24"/>
        </w:rPr>
        <w:t>atklātā konkursa</w:t>
      </w:r>
      <w:r w:rsidRPr="009316DC">
        <w:rPr>
          <w:rFonts w:ascii="Times New Roman" w:hAnsi="Times New Roman"/>
          <w:sz w:val="24"/>
          <w:szCs w:val="24"/>
        </w:rPr>
        <w:t xml:space="preserve"> dokumentos apakšuzņēmējiem izvirzītajām prasībām;</w:t>
      </w:r>
    </w:p>
    <w:p w14:paraId="1E3C04C7" w14:textId="3371C06B" w:rsidR="000D0BB1" w:rsidRPr="00C65E0B" w:rsidRDefault="000D0BB1" w:rsidP="00892884">
      <w:pPr>
        <w:pStyle w:val="ListParagraph"/>
        <w:numPr>
          <w:ilvl w:val="1"/>
          <w:numId w:val="16"/>
        </w:numPr>
        <w:jc w:val="both"/>
        <w:rPr>
          <w:rFonts w:ascii="Times New Roman" w:hAnsi="Times New Roman"/>
          <w:sz w:val="24"/>
          <w:szCs w:val="24"/>
        </w:rPr>
      </w:pPr>
      <w:r w:rsidRPr="009316DC">
        <w:rPr>
          <w:rFonts w:ascii="Times New Roman" w:hAnsi="Times New Roman"/>
          <w:sz w:val="24"/>
          <w:szCs w:val="24"/>
        </w:rPr>
        <w:t xml:space="preserve">tiek nomainīts apakšuzņēmējs, uz kura iespējām </w:t>
      </w:r>
      <w:r w:rsidR="00525E1B" w:rsidRPr="009316DC">
        <w:rPr>
          <w:rFonts w:ascii="Times New Roman" w:hAnsi="Times New Roman"/>
          <w:sz w:val="24"/>
          <w:szCs w:val="24"/>
        </w:rPr>
        <w:t xml:space="preserve">atklātā konkursā </w:t>
      </w:r>
      <w:r w:rsidR="001E31A2" w:rsidRPr="009316DC">
        <w:rPr>
          <w:rFonts w:ascii="Times New Roman" w:hAnsi="Times New Roman"/>
          <w:sz w:val="24"/>
          <w:szCs w:val="24"/>
        </w:rPr>
        <w:t>izraudzītais P</w:t>
      </w:r>
      <w:r w:rsidRPr="009316DC">
        <w:rPr>
          <w:rFonts w:ascii="Times New Roman" w:hAnsi="Times New Roman"/>
          <w:sz w:val="24"/>
          <w:szCs w:val="24"/>
        </w:rPr>
        <w:t xml:space="preserve">retendents balstījies, lai apliecinātu savas kvalifikācijas atbilstību paziņojumā par līgumu un </w:t>
      </w:r>
      <w:r w:rsidR="00525E1B" w:rsidRPr="009316DC">
        <w:rPr>
          <w:rFonts w:ascii="Times New Roman" w:hAnsi="Times New Roman"/>
          <w:sz w:val="24"/>
          <w:szCs w:val="24"/>
        </w:rPr>
        <w:t xml:space="preserve">atklātā konkursa </w:t>
      </w:r>
      <w:r w:rsidRPr="009316DC">
        <w:rPr>
          <w:rFonts w:ascii="Times New Roman" w:hAnsi="Times New Roman"/>
          <w:sz w:val="24"/>
          <w:szCs w:val="24"/>
        </w:rPr>
        <w:t xml:space="preserve"> dokumentos noteiktajām prasībām, un piedāvātajam apakšuzņēmējam nav vismaz tādas pašas kvalifikācijas, uz kādu </w:t>
      </w:r>
      <w:r w:rsidR="00525E1B" w:rsidRPr="009316DC">
        <w:rPr>
          <w:rFonts w:ascii="Times New Roman" w:hAnsi="Times New Roman"/>
          <w:sz w:val="24"/>
          <w:szCs w:val="24"/>
        </w:rPr>
        <w:t xml:space="preserve">atklātā konkursā </w:t>
      </w:r>
      <w:r w:rsidR="001E31A2" w:rsidRPr="009316DC">
        <w:rPr>
          <w:rFonts w:ascii="Times New Roman" w:hAnsi="Times New Roman"/>
          <w:sz w:val="24"/>
          <w:szCs w:val="24"/>
        </w:rPr>
        <w:t xml:space="preserve"> izraudzītais P</w:t>
      </w:r>
      <w:r w:rsidRPr="009316DC">
        <w:rPr>
          <w:rFonts w:ascii="Times New Roman" w:hAnsi="Times New Roman"/>
          <w:sz w:val="24"/>
          <w:szCs w:val="24"/>
        </w:rPr>
        <w:t xml:space="preserve">retendents atsaucies, apliecinot savu atbilstību </w:t>
      </w:r>
      <w:r w:rsidR="00525E1B" w:rsidRPr="009316DC">
        <w:rPr>
          <w:rFonts w:ascii="Times New Roman" w:hAnsi="Times New Roman"/>
          <w:sz w:val="24"/>
          <w:szCs w:val="24"/>
        </w:rPr>
        <w:t xml:space="preserve">atklātā konkursā </w:t>
      </w:r>
      <w:r w:rsidRPr="009316DC">
        <w:rPr>
          <w:rFonts w:ascii="Times New Roman" w:hAnsi="Times New Roman"/>
          <w:sz w:val="24"/>
          <w:szCs w:val="24"/>
        </w:rPr>
        <w:t xml:space="preserve"> </w:t>
      </w:r>
      <w:r w:rsidRPr="00C65E0B">
        <w:rPr>
          <w:rFonts w:ascii="Times New Roman" w:hAnsi="Times New Roman"/>
          <w:sz w:val="24"/>
          <w:szCs w:val="24"/>
        </w:rPr>
        <w:t>noteiktajām prasībām, vai tas atbilst Publisko iepirkumu likuma 42.</w:t>
      </w:r>
      <w:r w:rsidR="00525E1B" w:rsidRPr="00C65E0B">
        <w:rPr>
          <w:rFonts w:ascii="Times New Roman" w:hAnsi="Times New Roman"/>
          <w:sz w:val="24"/>
          <w:szCs w:val="24"/>
        </w:rPr>
        <w:t> </w:t>
      </w:r>
      <w:r w:rsidR="001E31A2" w:rsidRPr="00C65E0B">
        <w:rPr>
          <w:rFonts w:ascii="Times New Roman" w:hAnsi="Times New Roman"/>
          <w:sz w:val="24"/>
          <w:szCs w:val="24"/>
        </w:rPr>
        <w:t xml:space="preserve">panta </w:t>
      </w:r>
      <w:r w:rsidR="00AF19B6" w:rsidRPr="00C65E0B">
        <w:rPr>
          <w:rFonts w:ascii="Times New Roman" w:hAnsi="Times New Roman"/>
          <w:sz w:val="24"/>
          <w:szCs w:val="24"/>
        </w:rPr>
        <w:t>otr</w:t>
      </w:r>
      <w:r w:rsidR="001E31A2" w:rsidRPr="00C65E0B">
        <w:rPr>
          <w:rFonts w:ascii="Times New Roman" w:hAnsi="Times New Roman"/>
          <w:sz w:val="24"/>
          <w:szCs w:val="24"/>
        </w:rPr>
        <w:t>ajā daļā minētajiem P</w:t>
      </w:r>
      <w:r w:rsidRPr="00C65E0B">
        <w:rPr>
          <w:rFonts w:ascii="Times New Roman" w:hAnsi="Times New Roman"/>
          <w:sz w:val="24"/>
          <w:szCs w:val="24"/>
        </w:rPr>
        <w:t>retendentu izslēgšanas gadījumiem;</w:t>
      </w:r>
    </w:p>
    <w:p w14:paraId="7F9017A9" w14:textId="75929DB5" w:rsidR="000D0BB1" w:rsidRPr="00C65E0B" w:rsidRDefault="00AF19B6" w:rsidP="00892884">
      <w:pPr>
        <w:pStyle w:val="ListParagraph"/>
        <w:numPr>
          <w:ilvl w:val="1"/>
          <w:numId w:val="16"/>
        </w:numPr>
        <w:jc w:val="both"/>
        <w:rPr>
          <w:rFonts w:ascii="Times New Roman" w:hAnsi="Times New Roman"/>
          <w:sz w:val="24"/>
          <w:szCs w:val="24"/>
        </w:rPr>
      </w:pPr>
      <w:r w:rsidRPr="00C65E0B">
        <w:rPr>
          <w:rFonts w:ascii="Times New Roman" w:hAnsi="Times New Roman"/>
          <w:sz w:val="24"/>
          <w:szCs w:val="24"/>
        </w:rPr>
        <w:t>piedāvātais apakšuzņēmējs, kura sniedzamo pakalpojumu vērtība ir vismaz vismaz 10 000 euro, atbilst Publisko iepirkumu likuma 42. panta otrajā daļā minētajiem Pretendentu izslēgšanas gadījumiem</w:t>
      </w:r>
      <w:r w:rsidR="000D0BB1" w:rsidRPr="00C65E0B">
        <w:rPr>
          <w:rFonts w:ascii="Times New Roman" w:hAnsi="Times New Roman"/>
          <w:sz w:val="24"/>
          <w:szCs w:val="24"/>
        </w:rPr>
        <w:t>;</w:t>
      </w:r>
    </w:p>
    <w:p w14:paraId="34DC2465" w14:textId="77777777" w:rsidR="000171C8" w:rsidRPr="009316DC" w:rsidRDefault="000D0BB1" w:rsidP="00892884">
      <w:pPr>
        <w:pStyle w:val="ListParagraph"/>
        <w:numPr>
          <w:ilvl w:val="1"/>
          <w:numId w:val="16"/>
        </w:numPr>
        <w:spacing w:after="0"/>
        <w:ind w:hanging="658"/>
        <w:jc w:val="both"/>
        <w:rPr>
          <w:rFonts w:ascii="Times New Roman" w:hAnsi="Times New Roman"/>
          <w:sz w:val="24"/>
          <w:szCs w:val="24"/>
        </w:rPr>
      </w:pPr>
      <w:r w:rsidRPr="00C65E0B">
        <w:rPr>
          <w:rFonts w:ascii="Times New Roman" w:hAnsi="Times New Roman"/>
          <w:sz w:val="24"/>
          <w:szCs w:val="24"/>
        </w:rPr>
        <w:t xml:space="preserve">apakšuzņēmēja maiņas rezultātā tiktu izdarīti tādi grozījumi Pretendenta piedāvājumā, </w:t>
      </w:r>
      <w:r w:rsidRPr="009316DC">
        <w:rPr>
          <w:rFonts w:ascii="Times New Roman" w:hAnsi="Times New Roman"/>
          <w:sz w:val="24"/>
          <w:szCs w:val="24"/>
        </w:rPr>
        <w:t xml:space="preserve">kuri, ja sākotnēji būtu tajā iekļauti, ietekmētu piedāvājuma izvēli atbilstoši </w:t>
      </w:r>
      <w:r w:rsidR="00525E1B" w:rsidRPr="009316DC">
        <w:rPr>
          <w:rFonts w:ascii="Times New Roman" w:hAnsi="Times New Roman"/>
          <w:sz w:val="24"/>
          <w:szCs w:val="24"/>
        </w:rPr>
        <w:t xml:space="preserve">atklātā konkursa </w:t>
      </w:r>
      <w:r w:rsidRPr="009316DC">
        <w:rPr>
          <w:rFonts w:ascii="Times New Roman" w:hAnsi="Times New Roman"/>
          <w:sz w:val="24"/>
          <w:szCs w:val="24"/>
        </w:rPr>
        <w:t xml:space="preserve"> dokumentos noteiktajiem piedāvājuma izvērtēšanas kritērijiem.</w:t>
      </w:r>
    </w:p>
    <w:p w14:paraId="037A7002" w14:textId="0F4DF9AC" w:rsidR="000171C8" w:rsidRPr="009316DC" w:rsidRDefault="000171C8" w:rsidP="00892884">
      <w:pPr>
        <w:pStyle w:val="ListParagraph"/>
        <w:numPr>
          <w:ilvl w:val="0"/>
          <w:numId w:val="16"/>
        </w:numPr>
        <w:shd w:val="clear" w:color="auto" w:fill="FFFFFF" w:themeFill="background1"/>
        <w:spacing w:after="0"/>
        <w:jc w:val="both"/>
        <w:rPr>
          <w:rFonts w:ascii="Times New Roman" w:hAnsi="Times New Roman"/>
          <w:sz w:val="24"/>
          <w:szCs w:val="24"/>
        </w:rPr>
      </w:pPr>
      <w:r w:rsidRPr="009316DC">
        <w:rPr>
          <w:rFonts w:ascii="Times New Roman" w:hAnsi="Times New Roman"/>
          <w:sz w:val="24"/>
          <w:szCs w:val="24"/>
          <w:shd w:val="clear" w:color="auto" w:fill="FFFFFF"/>
        </w:rPr>
        <w:t>Pasūtītājs nepiekrīt jauna apakšuzņēmēja piesaistei gadījumā, kad šādas izmaiņas, ja tās tiktu veiktas sākotnējā piedāvājumā, būtu ietekmējušas piedāvājuma izvēli atbilstoši atklātā konkursa dokumentos noteiktajiem piedāvājuma izvērtēšanas kritērijiem.</w:t>
      </w:r>
    </w:p>
    <w:p w14:paraId="5C0023FF" w14:textId="41673E23" w:rsidR="000D0BB1" w:rsidRPr="009316DC" w:rsidRDefault="000D0BB1" w:rsidP="00892884">
      <w:pPr>
        <w:pStyle w:val="ListParagraph"/>
        <w:numPr>
          <w:ilvl w:val="0"/>
          <w:numId w:val="16"/>
        </w:numPr>
        <w:jc w:val="both"/>
        <w:rPr>
          <w:rFonts w:ascii="Times New Roman" w:hAnsi="Times New Roman"/>
          <w:sz w:val="24"/>
          <w:szCs w:val="24"/>
        </w:rPr>
      </w:pPr>
      <w:r w:rsidRPr="009316DC">
        <w:rPr>
          <w:rFonts w:ascii="Times New Roman" w:hAnsi="Times New Roman"/>
          <w:sz w:val="24"/>
          <w:szCs w:val="24"/>
        </w:rPr>
        <w:t>Pārbaudot j</w:t>
      </w:r>
      <w:r w:rsidR="00174EEF" w:rsidRPr="009316DC">
        <w:rPr>
          <w:rFonts w:ascii="Times New Roman" w:hAnsi="Times New Roman"/>
          <w:sz w:val="24"/>
          <w:szCs w:val="24"/>
        </w:rPr>
        <w:t>aunā apakšuzņēmēja atbilstību, P</w:t>
      </w:r>
      <w:r w:rsidRPr="009316DC">
        <w:rPr>
          <w:rFonts w:ascii="Times New Roman" w:hAnsi="Times New Roman"/>
          <w:sz w:val="24"/>
          <w:szCs w:val="24"/>
        </w:rPr>
        <w:t>asūtītājs piemēros Publisko iepirkumu likuma 42.</w:t>
      </w:r>
      <w:r w:rsidR="00525E1B" w:rsidRPr="009316DC">
        <w:rPr>
          <w:rFonts w:ascii="Times New Roman" w:hAnsi="Times New Roman"/>
          <w:sz w:val="24"/>
          <w:szCs w:val="24"/>
        </w:rPr>
        <w:t> </w:t>
      </w:r>
      <w:r w:rsidRPr="009316DC">
        <w:rPr>
          <w:rFonts w:ascii="Times New Roman" w:hAnsi="Times New Roman"/>
          <w:sz w:val="24"/>
          <w:szCs w:val="24"/>
        </w:rPr>
        <w:t>panta noteikumus. Publisko iepirkumu likuma 42.</w:t>
      </w:r>
      <w:r w:rsidR="00525E1B" w:rsidRPr="009316DC">
        <w:rPr>
          <w:rFonts w:ascii="Times New Roman" w:hAnsi="Times New Roman"/>
          <w:sz w:val="24"/>
          <w:szCs w:val="24"/>
        </w:rPr>
        <w:t> </w:t>
      </w:r>
      <w:r w:rsidRPr="009316DC">
        <w:rPr>
          <w:rFonts w:ascii="Times New Roman" w:hAnsi="Times New Roman"/>
          <w:sz w:val="24"/>
          <w:szCs w:val="24"/>
        </w:rPr>
        <w:t xml:space="preserve">panta </w:t>
      </w:r>
      <w:r w:rsidR="00345AD3" w:rsidRPr="00C65E0B">
        <w:rPr>
          <w:rFonts w:ascii="Times New Roman" w:hAnsi="Times New Roman"/>
          <w:sz w:val="24"/>
          <w:szCs w:val="24"/>
        </w:rPr>
        <w:t>ceturta</w:t>
      </w:r>
      <w:r w:rsidRPr="00C65E0B">
        <w:rPr>
          <w:rFonts w:ascii="Times New Roman" w:hAnsi="Times New Roman"/>
          <w:sz w:val="24"/>
          <w:szCs w:val="24"/>
        </w:rPr>
        <w:t xml:space="preserve">jā daļā </w:t>
      </w:r>
      <w:r w:rsidRPr="009316DC">
        <w:rPr>
          <w:rFonts w:ascii="Times New Roman" w:hAnsi="Times New Roman"/>
          <w:sz w:val="24"/>
          <w:szCs w:val="24"/>
        </w:rPr>
        <w:t>minētos termiņus skaita no dienas, kad lūgums par apakšuzņēmēja nomaiņu iesniegts Pasūtītājam.</w:t>
      </w:r>
    </w:p>
    <w:p w14:paraId="5682308A" w14:textId="52B81C0A" w:rsidR="007D1FCC" w:rsidRPr="009316DC" w:rsidRDefault="000D0BB1" w:rsidP="00892884">
      <w:pPr>
        <w:pStyle w:val="ListParagraph"/>
        <w:numPr>
          <w:ilvl w:val="0"/>
          <w:numId w:val="16"/>
        </w:numPr>
        <w:jc w:val="both"/>
        <w:rPr>
          <w:rFonts w:ascii="Times New Roman" w:hAnsi="Times New Roman"/>
          <w:sz w:val="24"/>
          <w:szCs w:val="24"/>
        </w:rPr>
      </w:pPr>
      <w:r w:rsidRPr="009316DC">
        <w:rPr>
          <w:rFonts w:ascii="Times New Roman" w:hAnsi="Times New Roman"/>
          <w:sz w:val="24"/>
          <w:szCs w:val="24"/>
        </w:rPr>
        <w:lastRenderedPageBreak/>
        <w:t xml:space="preserve">Pasūtītājs pieņem lēmumu atļaut vai atteikt </w:t>
      </w:r>
      <w:r w:rsidR="00525E1B" w:rsidRPr="009316DC">
        <w:rPr>
          <w:rFonts w:ascii="Times New Roman" w:hAnsi="Times New Roman"/>
          <w:sz w:val="24"/>
          <w:szCs w:val="24"/>
        </w:rPr>
        <w:t xml:space="preserve">atklātā konkursā </w:t>
      </w:r>
      <w:r w:rsidRPr="009316DC">
        <w:rPr>
          <w:rFonts w:ascii="Times New Roman" w:hAnsi="Times New Roman"/>
          <w:sz w:val="24"/>
          <w:szCs w:val="24"/>
        </w:rPr>
        <w:t xml:space="preserve"> izraudzītā Pretendenta personāla vai apakšuzņēmēju nomaiņu vai jaunu apakšuzņēmēju iesaistīšanu iepirkuma līguma izpildē iespējami īsā laikā, bet ne vēlāk kā piecu darbdienu laikā pēc tam, kad saņēmis visu informāciju un dokumentus, kas nepieciešami lēmuma pieņemšanai saskaņā ar Publisko iepirkumu likuma 62.</w:t>
      </w:r>
      <w:r w:rsidR="00525E1B" w:rsidRPr="009316DC">
        <w:rPr>
          <w:rFonts w:ascii="Times New Roman" w:hAnsi="Times New Roman"/>
          <w:sz w:val="24"/>
          <w:szCs w:val="24"/>
        </w:rPr>
        <w:t> </w:t>
      </w:r>
      <w:r w:rsidRPr="009316DC">
        <w:rPr>
          <w:rFonts w:ascii="Times New Roman" w:hAnsi="Times New Roman"/>
          <w:sz w:val="24"/>
          <w:szCs w:val="24"/>
        </w:rPr>
        <w:t>panta noteikumiem.</w:t>
      </w:r>
    </w:p>
    <w:p w14:paraId="53AA44B4" w14:textId="77777777" w:rsidR="00EC2B57" w:rsidRPr="009316DC" w:rsidRDefault="00EC2B57" w:rsidP="00464BE2">
      <w:pPr>
        <w:pStyle w:val="ListParagraph"/>
        <w:jc w:val="both"/>
        <w:rPr>
          <w:rFonts w:ascii="Times New Roman" w:hAnsi="Times New Roman"/>
          <w:sz w:val="24"/>
          <w:szCs w:val="24"/>
        </w:rPr>
      </w:pPr>
    </w:p>
    <w:p w14:paraId="1BF68E97" w14:textId="436096D1" w:rsidR="00EC2B57" w:rsidRPr="009316DC" w:rsidRDefault="000D0BB1" w:rsidP="00464BE2">
      <w:pPr>
        <w:pStyle w:val="ListParagraph"/>
        <w:numPr>
          <w:ilvl w:val="0"/>
          <w:numId w:val="15"/>
        </w:numPr>
        <w:jc w:val="center"/>
        <w:rPr>
          <w:rFonts w:ascii="Times New Roman" w:hAnsi="Times New Roman"/>
          <w:b/>
          <w:sz w:val="24"/>
          <w:szCs w:val="24"/>
        </w:rPr>
      </w:pPr>
      <w:r w:rsidRPr="009316DC">
        <w:rPr>
          <w:rFonts w:ascii="Times New Roman" w:hAnsi="Times New Roman"/>
          <w:b/>
          <w:caps/>
          <w:sz w:val="24"/>
          <w:szCs w:val="24"/>
        </w:rPr>
        <w:t>pielikumu saraksts</w:t>
      </w:r>
    </w:p>
    <w:p w14:paraId="6B869FB9" w14:textId="77777777" w:rsidR="00573BD8" w:rsidRPr="009316DC" w:rsidRDefault="00573BD8" w:rsidP="00464BE2">
      <w:pPr>
        <w:pStyle w:val="ListParagraph"/>
        <w:ind w:left="1080"/>
        <w:rPr>
          <w:rFonts w:ascii="Times New Roman" w:hAnsi="Times New Roman"/>
          <w:b/>
          <w:sz w:val="24"/>
          <w:szCs w:val="24"/>
        </w:rPr>
      </w:pPr>
    </w:p>
    <w:p w14:paraId="3723D17B" w14:textId="2FDB7333" w:rsidR="000D0BB1" w:rsidRPr="009316DC" w:rsidRDefault="00EC5479" w:rsidP="00892884">
      <w:pPr>
        <w:pStyle w:val="ListParagraph"/>
        <w:numPr>
          <w:ilvl w:val="0"/>
          <w:numId w:val="16"/>
        </w:numPr>
        <w:jc w:val="both"/>
        <w:rPr>
          <w:rFonts w:ascii="Times New Roman" w:hAnsi="Times New Roman"/>
          <w:sz w:val="24"/>
          <w:szCs w:val="24"/>
        </w:rPr>
      </w:pPr>
      <w:r w:rsidRPr="009316DC">
        <w:rPr>
          <w:rFonts w:ascii="Times New Roman" w:hAnsi="Times New Roman"/>
          <w:sz w:val="24"/>
          <w:szCs w:val="24"/>
        </w:rPr>
        <w:t>Atklātā ko</w:t>
      </w:r>
      <w:r w:rsidR="00892884">
        <w:rPr>
          <w:rFonts w:ascii="Times New Roman" w:hAnsi="Times New Roman"/>
          <w:sz w:val="24"/>
          <w:szCs w:val="24"/>
        </w:rPr>
        <w:t>nkursa nolikumam ir pievienoti 7</w:t>
      </w:r>
      <w:r w:rsidRPr="009316DC">
        <w:rPr>
          <w:rFonts w:ascii="Times New Roman" w:hAnsi="Times New Roman"/>
          <w:sz w:val="24"/>
          <w:szCs w:val="24"/>
        </w:rPr>
        <w:t xml:space="preserve"> </w:t>
      </w:r>
      <w:r w:rsidR="00FF6CB2" w:rsidRPr="009316DC">
        <w:rPr>
          <w:rFonts w:ascii="Times New Roman" w:hAnsi="Times New Roman"/>
          <w:sz w:val="24"/>
          <w:szCs w:val="24"/>
        </w:rPr>
        <w:t>(</w:t>
      </w:r>
      <w:r w:rsidR="00892884">
        <w:rPr>
          <w:rFonts w:ascii="Times New Roman" w:hAnsi="Times New Roman"/>
          <w:sz w:val="24"/>
          <w:szCs w:val="24"/>
        </w:rPr>
        <w:t>septiņi</w:t>
      </w:r>
      <w:r w:rsidR="000D0BB1" w:rsidRPr="009316DC">
        <w:rPr>
          <w:rFonts w:ascii="Times New Roman" w:hAnsi="Times New Roman"/>
          <w:sz w:val="24"/>
          <w:szCs w:val="24"/>
        </w:rPr>
        <w:t>) pielikumi, kas ir tā neatņemamas sastāvdaļas:</w:t>
      </w:r>
    </w:p>
    <w:tbl>
      <w:tblPr>
        <w:tblW w:w="8392" w:type="dxa"/>
        <w:tblInd w:w="675" w:type="dxa"/>
        <w:tblLook w:val="01E0" w:firstRow="1" w:lastRow="1" w:firstColumn="1" w:lastColumn="1" w:noHBand="0" w:noVBand="0"/>
      </w:tblPr>
      <w:tblGrid>
        <w:gridCol w:w="8392"/>
      </w:tblGrid>
      <w:tr w:rsidR="000D0BB1" w:rsidRPr="009316DC" w14:paraId="46B0FACF" w14:textId="77777777" w:rsidTr="00301918">
        <w:tc>
          <w:tcPr>
            <w:tcW w:w="8392" w:type="dxa"/>
            <w:tcBorders>
              <w:top w:val="single" w:sz="4" w:space="0" w:color="auto"/>
              <w:left w:val="single" w:sz="4" w:space="0" w:color="auto"/>
              <w:bottom w:val="single" w:sz="4" w:space="0" w:color="auto"/>
              <w:right w:val="single" w:sz="4" w:space="0" w:color="auto"/>
            </w:tcBorders>
          </w:tcPr>
          <w:p w14:paraId="74283CCA" w14:textId="77777777" w:rsidR="000D0BB1" w:rsidRPr="009316DC" w:rsidRDefault="000D0BB1" w:rsidP="00464BE2">
            <w:pPr>
              <w:spacing w:line="276" w:lineRule="auto"/>
              <w:jc w:val="both"/>
            </w:pPr>
            <w:r w:rsidRPr="009316DC">
              <w:t>1. pielikums. Pieteikuma par piedalīšanos atklātā konkursā forma</w:t>
            </w:r>
          </w:p>
        </w:tc>
      </w:tr>
      <w:tr w:rsidR="000D0BB1" w:rsidRPr="009316DC" w14:paraId="2A263AC2" w14:textId="77777777" w:rsidTr="00301918">
        <w:tc>
          <w:tcPr>
            <w:tcW w:w="8392" w:type="dxa"/>
            <w:tcBorders>
              <w:top w:val="single" w:sz="4" w:space="0" w:color="auto"/>
              <w:left w:val="single" w:sz="4" w:space="0" w:color="auto"/>
              <w:bottom w:val="single" w:sz="4" w:space="0" w:color="auto"/>
              <w:right w:val="single" w:sz="4" w:space="0" w:color="auto"/>
            </w:tcBorders>
          </w:tcPr>
          <w:p w14:paraId="0E92A08F" w14:textId="5317FC5D" w:rsidR="000D0BB1" w:rsidRPr="009316DC" w:rsidRDefault="000D0BB1" w:rsidP="00464BE2">
            <w:pPr>
              <w:spacing w:line="276" w:lineRule="auto"/>
              <w:jc w:val="both"/>
            </w:pPr>
            <w:r w:rsidRPr="009316DC">
              <w:t xml:space="preserve">2. pielikums. </w:t>
            </w:r>
            <w:r w:rsidR="009C626E" w:rsidRPr="009316DC">
              <w:t>Pretendenta pieredzes apraksta forma</w:t>
            </w:r>
          </w:p>
        </w:tc>
      </w:tr>
      <w:tr w:rsidR="00573BD8" w:rsidRPr="009316DC" w14:paraId="0F69C9BD" w14:textId="77777777" w:rsidTr="00301918">
        <w:tc>
          <w:tcPr>
            <w:tcW w:w="8392" w:type="dxa"/>
            <w:tcBorders>
              <w:top w:val="single" w:sz="4" w:space="0" w:color="auto"/>
              <w:left w:val="single" w:sz="4" w:space="0" w:color="auto"/>
              <w:bottom w:val="single" w:sz="4" w:space="0" w:color="auto"/>
              <w:right w:val="single" w:sz="4" w:space="0" w:color="auto"/>
            </w:tcBorders>
          </w:tcPr>
          <w:p w14:paraId="19E2086C" w14:textId="3C17851D" w:rsidR="00573BD8" w:rsidRPr="009316DC" w:rsidRDefault="00573BD8" w:rsidP="00464BE2">
            <w:pPr>
              <w:spacing w:line="276" w:lineRule="auto"/>
              <w:jc w:val="both"/>
            </w:pPr>
            <w:r w:rsidRPr="009316DC">
              <w:t xml:space="preserve">3. pielikums. </w:t>
            </w:r>
            <w:r w:rsidR="00CA602B" w:rsidRPr="009316DC">
              <w:t>Finanšu piedāvājuma forma</w:t>
            </w:r>
          </w:p>
        </w:tc>
      </w:tr>
      <w:tr w:rsidR="00573BD8" w:rsidRPr="009316DC" w14:paraId="49F20D1E" w14:textId="77777777" w:rsidTr="00301918">
        <w:tc>
          <w:tcPr>
            <w:tcW w:w="8392" w:type="dxa"/>
            <w:tcBorders>
              <w:top w:val="single" w:sz="4" w:space="0" w:color="auto"/>
              <w:left w:val="single" w:sz="4" w:space="0" w:color="auto"/>
              <w:bottom w:val="single" w:sz="4" w:space="0" w:color="auto"/>
              <w:right w:val="single" w:sz="4" w:space="0" w:color="auto"/>
            </w:tcBorders>
          </w:tcPr>
          <w:p w14:paraId="7B140433" w14:textId="64E1FD3F" w:rsidR="00573BD8" w:rsidRPr="009316DC" w:rsidRDefault="00573BD8" w:rsidP="00464BE2">
            <w:pPr>
              <w:spacing w:line="276" w:lineRule="auto"/>
              <w:jc w:val="both"/>
            </w:pPr>
            <w:r w:rsidRPr="009316DC">
              <w:t xml:space="preserve">4. pielikums. </w:t>
            </w:r>
            <w:r w:rsidR="004D28D3" w:rsidRPr="009316DC">
              <w:t xml:space="preserve">Tehniskā specifikācija </w:t>
            </w:r>
          </w:p>
        </w:tc>
      </w:tr>
      <w:tr w:rsidR="000D0BB1" w:rsidRPr="009316DC" w14:paraId="47039430" w14:textId="77777777" w:rsidTr="00E36E35">
        <w:tc>
          <w:tcPr>
            <w:tcW w:w="8392" w:type="dxa"/>
            <w:tcBorders>
              <w:top w:val="single" w:sz="4" w:space="0" w:color="auto"/>
              <w:left w:val="single" w:sz="4" w:space="0" w:color="auto"/>
              <w:bottom w:val="single" w:sz="4" w:space="0" w:color="auto"/>
              <w:right w:val="single" w:sz="4" w:space="0" w:color="auto"/>
            </w:tcBorders>
            <w:shd w:val="clear" w:color="auto" w:fill="auto"/>
          </w:tcPr>
          <w:p w14:paraId="17A8EFC8" w14:textId="0CEF34C4" w:rsidR="000D0BB1" w:rsidRPr="009316DC" w:rsidRDefault="00573BD8" w:rsidP="00464BE2">
            <w:pPr>
              <w:spacing w:line="276" w:lineRule="auto"/>
              <w:jc w:val="both"/>
            </w:pPr>
            <w:r w:rsidRPr="009316DC">
              <w:t>5</w:t>
            </w:r>
            <w:r w:rsidR="000D0BB1" w:rsidRPr="009316DC">
              <w:t xml:space="preserve">. pielikums. </w:t>
            </w:r>
            <w:r w:rsidR="00CA602B" w:rsidRPr="009316DC">
              <w:t>Iepirkuma līguma projekts</w:t>
            </w:r>
          </w:p>
        </w:tc>
      </w:tr>
      <w:tr w:rsidR="00573BD8" w:rsidRPr="009316DC" w14:paraId="774AFD82" w14:textId="77777777" w:rsidTr="00E36E35">
        <w:tc>
          <w:tcPr>
            <w:tcW w:w="8392" w:type="dxa"/>
            <w:tcBorders>
              <w:top w:val="single" w:sz="4" w:space="0" w:color="auto"/>
              <w:left w:val="single" w:sz="4" w:space="0" w:color="auto"/>
              <w:bottom w:val="single" w:sz="4" w:space="0" w:color="auto"/>
              <w:right w:val="single" w:sz="4" w:space="0" w:color="auto"/>
            </w:tcBorders>
            <w:shd w:val="clear" w:color="auto" w:fill="auto"/>
          </w:tcPr>
          <w:p w14:paraId="292B2584" w14:textId="27E16512" w:rsidR="00573BD8" w:rsidRPr="009316DC" w:rsidRDefault="00573BD8" w:rsidP="00464BE2">
            <w:pPr>
              <w:spacing w:line="276" w:lineRule="auto"/>
              <w:jc w:val="both"/>
            </w:pPr>
            <w:r w:rsidRPr="009316DC">
              <w:t xml:space="preserve">6. pielikums. </w:t>
            </w:r>
            <w:r w:rsidR="00CA602B" w:rsidRPr="009316DC">
              <w:t>Piesaistīto speciālistu dzīves gājuma apraksts (CV)</w:t>
            </w:r>
          </w:p>
        </w:tc>
      </w:tr>
      <w:tr w:rsidR="00CB0BFD" w:rsidRPr="009316DC" w14:paraId="0E68FEAA" w14:textId="77777777" w:rsidTr="00E36E35">
        <w:tc>
          <w:tcPr>
            <w:tcW w:w="8392" w:type="dxa"/>
            <w:tcBorders>
              <w:top w:val="single" w:sz="4" w:space="0" w:color="auto"/>
              <w:left w:val="single" w:sz="4" w:space="0" w:color="auto"/>
              <w:bottom w:val="single" w:sz="4" w:space="0" w:color="auto"/>
              <w:right w:val="single" w:sz="4" w:space="0" w:color="auto"/>
            </w:tcBorders>
            <w:shd w:val="clear" w:color="auto" w:fill="auto"/>
          </w:tcPr>
          <w:p w14:paraId="7D5058BB" w14:textId="35BDFFC8" w:rsidR="00CB0BFD" w:rsidRPr="009316DC" w:rsidRDefault="007A0F7F" w:rsidP="00464BE2">
            <w:pPr>
              <w:spacing w:line="276" w:lineRule="auto"/>
              <w:jc w:val="both"/>
            </w:pPr>
            <w:r w:rsidRPr="009316DC">
              <w:t>7. pielikums. Piedāvājuma izvērtēšanas kritēriji</w:t>
            </w:r>
          </w:p>
        </w:tc>
      </w:tr>
    </w:tbl>
    <w:p w14:paraId="46D92898" w14:textId="77777777" w:rsidR="00485A22" w:rsidRPr="009316DC" w:rsidRDefault="00485A22" w:rsidP="002B7972">
      <w:pPr>
        <w:spacing w:line="276" w:lineRule="auto"/>
        <w:jc w:val="both"/>
      </w:pPr>
    </w:p>
    <w:sectPr w:rsidR="00485A22" w:rsidRPr="009316DC" w:rsidSect="00495433">
      <w:footerReference w:type="even" r:id="rId14"/>
      <w:footerReference w:type="default" r:id="rId15"/>
      <w:footerReference w:type="first" r:id="rId16"/>
      <w:pgSz w:w="11906" w:h="16838"/>
      <w:pgMar w:top="1418" w:right="1134" w:bottom="1134" w:left="1701"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4D4F5A" w14:textId="77777777" w:rsidR="0008272D" w:rsidRDefault="0008272D" w:rsidP="00CC4BD7">
      <w:r>
        <w:separator/>
      </w:r>
    </w:p>
  </w:endnote>
  <w:endnote w:type="continuationSeparator" w:id="0">
    <w:p w14:paraId="734BC0A3" w14:textId="77777777" w:rsidR="0008272D" w:rsidRDefault="0008272D" w:rsidP="00CC4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imTimes">
    <w:altName w:val="Times New Roman"/>
    <w:charset w:val="00"/>
    <w:family w:val="auto"/>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Neo'w Arial">
    <w:altName w:val="Arial"/>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F5D826" w14:textId="77777777" w:rsidR="003C4BB2" w:rsidRPr="006E3BAB" w:rsidRDefault="003C4BB2" w:rsidP="0027198D">
    <w:pPr>
      <w:pStyle w:val="Footer"/>
      <w:pBdr>
        <w:top w:val="thinThickSmallGap" w:sz="24" w:space="1" w:color="622423"/>
      </w:pBdr>
      <w:ind w:right="360"/>
      <w:jc w:val="right"/>
      <w:rPr>
        <w:sz w:val="20"/>
      </w:rPr>
    </w:pPr>
  </w:p>
  <w:p w14:paraId="5671E90B" w14:textId="77777777" w:rsidR="003C4BB2" w:rsidRPr="005C0AEA" w:rsidRDefault="003C4BB2" w:rsidP="0027198D">
    <w:pPr>
      <w:pStyle w:val="Footer"/>
      <w:pBdr>
        <w:top w:val="thinThickSmallGap" w:sz="24" w:space="1" w:color="622423"/>
      </w:pBdr>
      <w:ind w:right="36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Pr>
        <w:noProof/>
        <w:sz w:val="20"/>
      </w:rPr>
      <w:t>56</w:t>
    </w:r>
    <w:r w:rsidRPr="006E3BAB">
      <w:rPr>
        <w:sz w:val="20"/>
      </w:rPr>
      <w:fldChar w:fldCharType="end"/>
    </w:r>
    <w:r w:rsidRPr="006E3BAB">
      <w:rPr>
        <w:sz w:val="20"/>
      </w:rPr>
      <w:t xml:space="preserve">.lapa no </w:t>
    </w:r>
    <w:r w:rsidR="00A9292A">
      <w:rPr>
        <w:noProof/>
        <w:sz w:val="20"/>
      </w:rPr>
      <w:fldChar w:fldCharType="begin"/>
    </w:r>
    <w:r w:rsidR="00A9292A">
      <w:rPr>
        <w:noProof/>
        <w:sz w:val="20"/>
      </w:rPr>
      <w:instrText xml:space="preserve"> NUMPAGES  \* MERGEFORMAT </w:instrText>
    </w:r>
    <w:r w:rsidR="00A9292A">
      <w:rPr>
        <w:noProof/>
        <w:sz w:val="20"/>
      </w:rPr>
      <w:fldChar w:fldCharType="separate"/>
    </w:r>
    <w:r w:rsidR="00495433">
      <w:rPr>
        <w:noProof/>
        <w:sz w:val="20"/>
      </w:rPr>
      <w:t>1</w:t>
    </w:r>
    <w:r w:rsidR="00A9292A">
      <w:rPr>
        <w:noProof/>
        <w:sz w:val="20"/>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80633D" w14:textId="7C15E1D2" w:rsidR="003C4BB2" w:rsidRPr="005C0AEA" w:rsidRDefault="003C4BB2" w:rsidP="007A086E">
    <w:pPr>
      <w:pStyle w:val="Footer"/>
      <w:pBdr>
        <w:top w:val="thinThickSmallGap" w:sz="24" w:space="1" w:color="622423"/>
      </w:pBdr>
      <w:spacing w:before="12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sidR="00BE422A">
      <w:rPr>
        <w:noProof/>
        <w:sz w:val="20"/>
      </w:rPr>
      <w:t>4</w:t>
    </w:r>
    <w:r w:rsidRPr="006E3BAB">
      <w:rPr>
        <w:sz w:val="20"/>
      </w:rPr>
      <w:fldChar w:fldCharType="end"/>
    </w:r>
    <w:r w:rsidRPr="006E3BAB">
      <w:rPr>
        <w:sz w:val="20"/>
      </w:rPr>
      <w:t xml:space="preserve">.lapa no </w:t>
    </w:r>
    <w:r w:rsidR="00A9292A">
      <w:rPr>
        <w:noProof/>
        <w:sz w:val="20"/>
      </w:rPr>
      <w:fldChar w:fldCharType="begin"/>
    </w:r>
    <w:r w:rsidR="00A9292A">
      <w:rPr>
        <w:noProof/>
        <w:sz w:val="20"/>
      </w:rPr>
      <w:instrText xml:space="preserve"> NUMPAGES  \* MERGEFORMAT </w:instrText>
    </w:r>
    <w:r w:rsidR="00A9292A">
      <w:rPr>
        <w:noProof/>
        <w:sz w:val="20"/>
      </w:rPr>
      <w:fldChar w:fldCharType="separate"/>
    </w:r>
    <w:r w:rsidR="00BE422A">
      <w:rPr>
        <w:noProof/>
        <w:sz w:val="20"/>
      </w:rPr>
      <w:t>12</w:t>
    </w:r>
    <w:r w:rsidR="00A9292A">
      <w:rPr>
        <w:noProof/>
        <w:sz w:val="20"/>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BC328" w14:textId="77777777" w:rsidR="003C4BB2" w:rsidRPr="006E3BAB" w:rsidRDefault="003C4BB2" w:rsidP="0027198D">
    <w:pPr>
      <w:pStyle w:val="Footer"/>
      <w:pBdr>
        <w:top w:val="thinThickSmallGap" w:sz="24" w:space="1" w:color="622423"/>
      </w:pBdr>
      <w:ind w:right="360"/>
      <w:jc w:val="right"/>
      <w:rPr>
        <w:sz w:val="20"/>
      </w:rPr>
    </w:pPr>
  </w:p>
  <w:p w14:paraId="757A8CC0" w14:textId="77777777" w:rsidR="003C4BB2" w:rsidRPr="005C0AEA" w:rsidRDefault="003C4BB2" w:rsidP="0027198D">
    <w:pPr>
      <w:pStyle w:val="Footer"/>
      <w:pBdr>
        <w:top w:val="thinThickSmallGap" w:sz="24" w:space="1" w:color="622423"/>
      </w:pBdr>
      <w:ind w:right="36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Pr>
        <w:noProof/>
        <w:sz w:val="20"/>
      </w:rPr>
      <w:t>1</w:t>
    </w:r>
    <w:r w:rsidRPr="006E3BAB">
      <w:rPr>
        <w:sz w:val="20"/>
      </w:rPr>
      <w:fldChar w:fldCharType="end"/>
    </w:r>
    <w:r w:rsidRPr="006E3BAB">
      <w:rPr>
        <w:sz w:val="20"/>
      </w:rPr>
      <w:t xml:space="preserve">.lapa no </w:t>
    </w:r>
    <w:r w:rsidR="00A9292A">
      <w:rPr>
        <w:noProof/>
        <w:sz w:val="20"/>
      </w:rPr>
      <w:fldChar w:fldCharType="begin"/>
    </w:r>
    <w:r w:rsidR="00A9292A">
      <w:rPr>
        <w:noProof/>
        <w:sz w:val="20"/>
      </w:rPr>
      <w:instrText xml:space="preserve"> NUMPAGES  \* MERGEFORMAT </w:instrText>
    </w:r>
    <w:r w:rsidR="00A9292A">
      <w:rPr>
        <w:noProof/>
        <w:sz w:val="20"/>
      </w:rPr>
      <w:fldChar w:fldCharType="separate"/>
    </w:r>
    <w:r w:rsidR="00495433">
      <w:rPr>
        <w:noProof/>
        <w:sz w:val="20"/>
      </w:rPr>
      <w:t>1</w:t>
    </w:r>
    <w:r w:rsidR="00A9292A">
      <w:rPr>
        <w:noProof/>
        <w:sz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72D1CD" w14:textId="77777777" w:rsidR="0008272D" w:rsidRDefault="0008272D" w:rsidP="00CC4BD7">
      <w:r>
        <w:separator/>
      </w:r>
    </w:p>
  </w:footnote>
  <w:footnote w:type="continuationSeparator" w:id="0">
    <w:p w14:paraId="7540B477" w14:textId="77777777" w:rsidR="0008272D" w:rsidRDefault="0008272D" w:rsidP="00CC4BD7">
      <w:r>
        <w:continuationSeparator/>
      </w:r>
    </w:p>
  </w:footnote>
  <w:footnote w:id="1">
    <w:p w14:paraId="34234443" w14:textId="77777777" w:rsidR="00AD622D" w:rsidRPr="00B770C2" w:rsidRDefault="00AD622D" w:rsidP="00AD622D">
      <w:pPr>
        <w:pStyle w:val="FootnoteText"/>
        <w:jc w:val="both"/>
        <w:rPr>
          <w:sz w:val="18"/>
          <w:szCs w:val="18"/>
        </w:rPr>
      </w:pPr>
      <w:r w:rsidRPr="00B770C2">
        <w:rPr>
          <w:rStyle w:val="FootnoteReference"/>
          <w:sz w:val="18"/>
          <w:szCs w:val="18"/>
        </w:rPr>
        <w:footnoteRef/>
      </w:r>
      <w:r w:rsidRPr="00B770C2">
        <w:rPr>
          <w:sz w:val="18"/>
          <w:szCs w:val="18"/>
        </w:rPr>
        <w:t xml:space="preserve">  </w:t>
      </w:r>
      <w:hyperlink r:id="rId1" w:history="1">
        <w:r w:rsidRPr="00B770C2">
          <w:rPr>
            <w:rStyle w:val="Hyperlink"/>
            <w:rFonts w:eastAsia="Calibri"/>
            <w:sz w:val="18"/>
            <w:szCs w:val="18"/>
          </w:rPr>
          <w:t>https://www.eis.gov.lv/EIS/Publications/PublicationView.aspx?PublicationId=883</w:t>
        </w:r>
      </w:hyperlink>
      <w:r w:rsidRPr="00B770C2">
        <w:rPr>
          <w:sz w:val="18"/>
          <w:szCs w:val="18"/>
        </w:rPr>
        <w:t xml:space="preserve"> </w:t>
      </w:r>
    </w:p>
  </w:footnote>
  <w:footnote w:id="2">
    <w:p w14:paraId="47FE9542" w14:textId="77777777" w:rsidR="00AD622D" w:rsidRPr="00B770C2" w:rsidRDefault="00AD622D" w:rsidP="00AD622D">
      <w:pPr>
        <w:pStyle w:val="FootnoteText"/>
        <w:jc w:val="both"/>
        <w:rPr>
          <w:sz w:val="18"/>
          <w:szCs w:val="18"/>
        </w:rPr>
      </w:pPr>
      <w:r w:rsidRPr="00B770C2">
        <w:rPr>
          <w:rStyle w:val="FootnoteReference"/>
          <w:sz w:val="18"/>
          <w:szCs w:val="18"/>
        </w:rPr>
        <w:footnoteRef/>
      </w:r>
      <w:r w:rsidRPr="00B770C2">
        <w:rPr>
          <w:sz w:val="18"/>
          <w:szCs w:val="18"/>
        </w:rPr>
        <w:t xml:space="preserve"> Pasūtītājam ir saistoši visi uz minēto e-pasta adresi nosūtītie jautājumi neatkarīgi no to iesniegšanas formas (oficiāls dokuments netiek pieprasīts), līdz ar to administratīvā sloga mazināšanas nolūkā un, lai sekmētu operatīvāku atbilžu sniegšanu, Pasūtītājs iesaka jautājumus iesniegt e-pasta teksta formā bez pievienotiem oficiāliem dokumentiem.</w:t>
      </w:r>
    </w:p>
  </w:footnote>
  <w:footnote w:id="3">
    <w:p w14:paraId="705247E4" w14:textId="77777777" w:rsidR="008A36EB" w:rsidRPr="00735F30" w:rsidRDefault="008A36EB" w:rsidP="008A36EB">
      <w:pPr>
        <w:pStyle w:val="FootnoteText"/>
        <w:jc w:val="both"/>
        <w:rPr>
          <w:sz w:val="18"/>
          <w:szCs w:val="18"/>
        </w:rPr>
      </w:pPr>
      <w:r w:rsidRPr="00735F30">
        <w:rPr>
          <w:rStyle w:val="FootnoteReference"/>
          <w:sz w:val="18"/>
          <w:szCs w:val="18"/>
        </w:rPr>
        <w:footnoteRef/>
      </w:r>
      <w:r w:rsidRPr="00735F30">
        <w:rPr>
          <w:sz w:val="18"/>
          <w:szCs w:val="18"/>
        </w:rPr>
        <w:t xml:space="preserve"> </w:t>
      </w:r>
      <w:r w:rsidRPr="00735F30">
        <w:rPr>
          <w:sz w:val="18"/>
          <w:szCs w:val="18"/>
        </w:rPr>
        <w:t>Šeit un t</w:t>
      </w:r>
      <w:r>
        <w:rPr>
          <w:sz w:val="18"/>
          <w:szCs w:val="18"/>
        </w:rPr>
        <w:t>urpmāk ar pieredzi iepriekšējo 3</w:t>
      </w:r>
      <w:r w:rsidRPr="00735F30">
        <w:rPr>
          <w:sz w:val="18"/>
          <w:szCs w:val="18"/>
        </w:rPr>
        <w:t xml:space="preserve"> (</w:t>
      </w:r>
      <w:r>
        <w:rPr>
          <w:sz w:val="18"/>
          <w:szCs w:val="18"/>
        </w:rPr>
        <w:t>trīs</w:t>
      </w:r>
      <w:r w:rsidRPr="00735F30">
        <w:rPr>
          <w:sz w:val="18"/>
          <w:szCs w:val="18"/>
        </w:rPr>
        <w:t>) gadu laikā tiek saprasts laik</w:t>
      </w:r>
      <w:r>
        <w:rPr>
          <w:sz w:val="18"/>
          <w:szCs w:val="18"/>
        </w:rPr>
        <w:t xml:space="preserve">a periods, kas aptver </w:t>
      </w:r>
      <w:r w:rsidRPr="00735F30">
        <w:rPr>
          <w:sz w:val="18"/>
          <w:szCs w:val="18"/>
        </w:rPr>
        <w:t>20</w:t>
      </w:r>
      <w:r>
        <w:rPr>
          <w:sz w:val="18"/>
          <w:szCs w:val="18"/>
        </w:rPr>
        <w:t>21</w:t>
      </w:r>
      <w:r w:rsidRPr="00735F30">
        <w:rPr>
          <w:sz w:val="18"/>
          <w:szCs w:val="18"/>
        </w:rPr>
        <w:t>., 20</w:t>
      </w:r>
      <w:r>
        <w:rPr>
          <w:sz w:val="18"/>
          <w:szCs w:val="18"/>
        </w:rPr>
        <w:t>22</w:t>
      </w:r>
      <w:r w:rsidRPr="00735F30">
        <w:rPr>
          <w:sz w:val="18"/>
          <w:szCs w:val="18"/>
        </w:rPr>
        <w:t>. un 20</w:t>
      </w:r>
      <w:r>
        <w:rPr>
          <w:sz w:val="18"/>
          <w:szCs w:val="18"/>
        </w:rPr>
        <w:t>23</w:t>
      </w:r>
      <w:r w:rsidRPr="00735F30">
        <w:rPr>
          <w:sz w:val="18"/>
          <w:szCs w:val="18"/>
        </w:rPr>
        <w:t>. gadu, kā arī 202</w:t>
      </w:r>
      <w:r>
        <w:rPr>
          <w:sz w:val="18"/>
          <w:szCs w:val="18"/>
        </w:rPr>
        <w:t>4</w:t>
      </w:r>
      <w:r w:rsidRPr="00735F30">
        <w:rPr>
          <w:sz w:val="18"/>
          <w:szCs w:val="18"/>
        </w:rPr>
        <w:t>. gadu līdz piedāvājumu iesniegšanas dienai.</w:t>
      </w:r>
      <w:r w:rsidRPr="0044195D">
        <w:rPr>
          <w:sz w:val="18"/>
          <w:szCs w:val="18"/>
        </w:rPr>
        <w:t xml:space="preserve">   </w:t>
      </w:r>
    </w:p>
  </w:footnote>
  <w:footnote w:id="4">
    <w:p w14:paraId="233BFEA8" w14:textId="5D81563C" w:rsidR="009D27F7" w:rsidRPr="00291ADC" w:rsidRDefault="009D27F7" w:rsidP="00DE5903">
      <w:pPr>
        <w:pStyle w:val="FootnoteText"/>
        <w:jc w:val="both"/>
        <w:rPr>
          <w:sz w:val="20"/>
        </w:rPr>
      </w:pPr>
      <w:r w:rsidRPr="00291ADC">
        <w:rPr>
          <w:rStyle w:val="FootnoteReference"/>
          <w:sz w:val="20"/>
        </w:rPr>
        <w:footnoteRef/>
      </w:r>
      <w:r w:rsidR="00DE5903" w:rsidRPr="00291ADC">
        <w:rPr>
          <w:sz w:val="20"/>
        </w:rPr>
        <w:t xml:space="preserve"> </w:t>
      </w:r>
      <w:r w:rsidR="00491ADA" w:rsidRPr="00291ADC">
        <w:rPr>
          <w:sz w:val="20"/>
        </w:rPr>
        <w:t xml:space="preserve">Eiropas vienotais iepirkuma dokuments pieejams: </w:t>
      </w:r>
      <w:hyperlink r:id="rId2" w:history="1">
        <w:r w:rsidR="00491ADA" w:rsidRPr="00291ADC">
          <w:rPr>
            <w:rStyle w:val="Hyperlink"/>
            <w:sz w:val="20"/>
          </w:rPr>
          <w:t>http://espd.eis.gov.lv</w:t>
        </w:r>
      </w:hyperlink>
      <w:r w:rsidR="00491ADA" w:rsidRPr="00291ADC">
        <w:rPr>
          <w:rStyle w:val="Hyperlink"/>
          <w:sz w:val="20"/>
        </w:rPr>
        <w:t>.</w:t>
      </w:r>
    </w:p>
  </w:footnote>
  <w:footnote w:id="5">
    <w:p w14:paraId="3E724391" w14:textId="61B21B11" w:rsidR="004C718B" w:rsidRPr="009B6C47" w:rsidRDefault="004C718B" w:rsidP="00445429">
      <w:pPr>
        <w:pStyle w:val="BodyText"/>
        <w:spacing w:after="119" w:line="100" w:lineRule="atLeast"/>
        <w:jc w:val="both"/>
        <w:rPr>
          <w:sz w:val="18"/>
          <w:szCs w:val="18"/>
          <w:lang w:val="lv-LV"/>
        </w:rPr>
      </w:pPr>
      <w:r w:rsidRPr="00291ADC">
        <w:rPr>
          <w:rStyle w:val="FootnoteReference"/>
          <w:rFonts w:ascii="Times New Roman" w:hAnsi="Times New Roman"/>
          <w:sz w:val="18"/>
          <w:szCs w:val="18"/>
        </w:rPr>
        <w:footnoteRef/>
      </w:r>
      <w:r w:rsidR="00DE5903" w:rsidRPr="00291ADC">
        <w:rPr>
          <w:rFonts w:ascii="Times New Roman" w:hAnsi="Times New Roman"/>
          <w:sz w:val="18"/>
          <w:szCs w:val="18"/>
          <w:lang w:val="lv-LV"/>
        </w:rPr>
        <w:t xml:space="preserve"> </w:t>
      </w:r>
      <w:r w:rsidR="001E31A2" w:rsidRPr="00291ADC">
        <w:rPr>
          <w:rFonts w:ascii="Times New Roman" w:hAnsi="Times New Roman"/>
          <w:sz w:val="18"/>
          <w:szCs w:val="18"/>
          <w:lang w:val="lv-LV"/>
        </w:rPr>
        <w:t>PIL izpratnē apakšuzņēmējs ir P</w:t>
      </w:r>
      <w:r w:rsidRPr="00291ADC">
        <w:rPr>
          <w:rFonts w:ascii="Times New Roman" w:hAnsi="Times New Roman"/>
          <w:sz w:val="18"/>
          <w:szCs w:val="18"/>
          <w:lang w:val="lv-LV"/>
        </w:rPr>
        <w:t>retendenta nolīgta persona vai savukārt tās nolīgta persona, kura sniedz pakalpojumus iepirk</w:t>
      </w:r>
      <w:r w:rsidR="001E31A2" w:rsidRPr="00291ADC">
        <w:rPr>
          <w:rFonts w:ascii="Times New Roman" w:hAnsi="Times New Roman"/>
          <w:sz w:val="18"/>
          <w:szCs w:val="18"/>
          <w:lang w:val="lv-LV"/>
        </w:rPr>
        <w:t>uma līguma izpildei. Attiecīgi P</w:t>
      </w:r>
      <w:r w:rsidRPr="00291ADC">
        <w:rPr>
          <w:rFonts w:ascii="Times New Roman" w:hAnsi="Times New Roman"/>
          <w:sz w:val="18"/>
          <w:szCs w:val="18"/>
          <w:lang w:val="lv-LV"/>
        </w:rPr>
        <w:t xml:space="preserve">retendentam ir jānorāda ne tikai apakšuzņēmēji PIL 63.panta otrās daļas izpratnē, bet arī šādu </w:t>
      </w:r>
      <w:r w:rsidRPr="00291ADC">
        <w:rPr>
          <w:rFonts w:ascii="Times New Roman" w:hAnsi="Times New Roman"/>
          <w:b/>
          <w:sz w:val="18"/>
          <w:szCs w:val="18"/>
          <w:lang w:val="lv-LV"/>
        </w:rPr>
        <w:t>apakšuzņēmēju apakšuzņēmēji,</w:t>
      </w:r>
      <w:r w:rsidRPr="00291ADC">
        <w:rPr>
          <w:rFonts w:ascii="Times New Roman" w:hAnsi="Times New Roman"/>
          <w:sz w:val="18"/>
          <w:szCs w:val="18"/>
          <w:lang w:val="lv-LV"/>
        </w:rPr>
        <w:t xml:space="preserve"> kuri arī atbilst minētā panta otrās daļas nosacījumiem. Saskaņā ar PIL 63.panta trešo daļu apakšuzņēmēja sniedzamo pakalpojumu kopējo vērtību noteic, ņemot vērā apakšuzņēmēja un visu attiecīgā </w:t>
      </w:r>
      <w:r w:rsidR="00174EEF" w:rsidRPr="00291ADC">
        <w:rPr>
          <w:rFonts w:ascii="Times New Roman" w:hAnsi="Times New Roman"/>
          <w:sz w:val="18"/>
          <w:szCs w:val="18"/>
          <w:lang w:val="lv-LV"/>
        </w:rPr>
        <w:t>atklātā konkursa i</w:t>
      </w:r>
      <w:r w:rsidRPr="00291ADC">
        <w:rPr>
          <w:rFonts w:ascii="Times New Roman" w:hAnsi="Times New Roman"/>
          <w:sz w:val="18"/>
          <w:szCs w:val="18"/>
          <w:lang w:val="lv-LV"/>
        </w:rPr>
        <w:t>etvaros tā saistīto uzņēmumu sniedzamo</w:t>
      </w:r>
      <w:r w:rsidRPr="009B6C47">
        <w:rPr>
          <w:sz w:val="18"/>
          <w:szCs w:val="18"/>
          <w:lang w:val="lv-LV"/>
        </w:rPr>
        <w:t xml:space="preserve"> pakalpojumu vērtību; šā panta izpratnē </w:t>
      </w:r>
      <w:r w:rsidRPr="009B6C47">
        <w:rPr>
          <w:b/>
          <w:sz w:val="18"/>
          <w:szCs w:val="18"/>
          <w:lang w:val="lv-LV"/>
        </w:rPr>
        <w:t xml:space="preserve">par saistīto uzņēmumu </w:t>
      </w:r>
      <w:r w:rsidRPr="009B6C47">
        <w:rPr>
          <w:sz w:val="18"/>
          <w:szCs w:val="18"/>
          <w:lang w:val="lv-LV"/>
        </w:rPr>
        <w:t>uzskata kapitālsabiedrību, kurā saskaņā ar koncerna statusu nosakošajiem normatīvajiem aktiem apakšuzņēmējam ir izšķirošā ietekme vai kurai ir izšķirošā ietekme apakšuzņēmējā, vai kapitālsabiedrību, kurā izšķirošā ietekme ir citai kapitālsabiedrībai, kurai vienlaikus ir izšķirošā ietekme attiecīgajā apakšuzņēmējā.</w:t>
      </w:r>
    </w:p>
    <w:p w14:paraId="4096E6B8" w14:textId="77777777" w:rsidR="004C718B" w:rsidRDefault="004C718B" w:rsidP="004C718B">
      <w:pPr>
        <w:pStyle w:val="FootnoteText"/>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7" type="#_x0000_t75" style="width:7.8pt;height:7.8pt" o:bullet="t">
        <v:imagedata r:id="rId1" o:title="BD21376_"/>
      </v:shape>
    </w:pict>
  </w:numPicBullet>
  <w:abstractNum w:abstractNumId="0" w15:restartNumberingAfterBreak="0">
    <w:nsid w:val="FFFFFF81"/>
    <w:multiLevelType w:val="singleLevel"/>
    <w:tmpl w:val="B44EA3E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9E0273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0369B9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00000001"/>
    <w:multiLevelType w:val="multilevel"/>
    <w:tmpl w:val="00000000"/>
    <w:lvl w:ilvl="0">
      <w:start w:val="1"/>
      <w:numFmt w:val="upperRoman"/>
      <w:pStyle w:val="Level1"/>
      <w:lvlText w:val="%1."/>
      <w:lvlJc w:val="left"/>
      <w:rPr>
        <w:rFonts w:ascii="Times New Roman" w:hAnsi="Times New Roman"/>
        <w:sz w:val="24"/>
      </w:rPr>
    </w:lvl>
    <w:lvl w:ilvl="1">
      <w:start w:val="1"/>
      <w:numFmt w:val="upperLetter"/>
      <w:lvlText w:val="%2"/>
      <w:lvlJc w:val="left"/>
    </w:lvl>
    <w:lvl w:ilvl="2">
      <w:start w:val="1"/>
      <w:numFmt w:val="decimal"/>
      <w:pStyle w:val="Level3"/>
      <w:lvlText w:val="%3."/>
      <w:lvlJc w:val="left"/>
    </w:lvl>
    <w:lvl w:ilvl="3">
      <w:start w:val="1"/>
      <w:numFmt w:val="decimal"/>
      <w:pStyle w:val="Level4"/>
      <w:lvlText w:val="%3.%4"/>
      <w:lvlJc w:val="left"/>
    </w:lvl>
    <w:lvl w:ilvl="4">
      <w:start w:val="1"/>
      <w:numFmt w:val="lowerLetter"/>
      <w:pStyle w:val="Level5"/>
      <w:lvlText w:val="%5."/>
      <w:lvlJc w:val="left"/>
      <w:pPr>
        <w:ind w:left="720"/>
      </w:pPr>
    </w:lvl>
    <w:lvl w:ilvl="5">
      <w:start w:val="1"/>
      <w:numFmt w:val="lowerLetter"/>
      <w:lvlText w:val="%6"/>
      <w:lvlJc w:val="left"/>
    </w:lvl>
    <w:lvl w:ilvl="6">
      <w:start w:val="1"/>
      <w:numFmt w:val="decimal"/>
      <w:pStyle w:val="Level7"/>
      <w:lvlText w:val="(%7)"/>
      <w:lvlJc w:val="left"/>
    </w:lvl>
    <w:lvl w:ilvl="7">
      <w:start w:val="1"/>
      <w:numFmt w:val="lowerLetter"/>
      <w:lvlText w:val="%8"/>
      <w:lvlJc w:val="left"/>
    </w:lvl>
    <w:lvl w:ilvl="8">
      <w:numFmt w:val="decimal"/>
      <w:lvlText w:val=""/>
      <w:lvlJc w:val="left"/>
    </w:lvl>
  </w:abstractNum>
  <w:abstractNum w:abstractNumId="4" w15:restartNumberingAfterBreak="0">
    <w:nsid w:val="02C626FA"/>
    <w:multiLevelType w:val="multilevel"/>
    <w:tmpl w:val="0EFA04E4"/>
    <w:lvl w:ilvl="0">
      <w:start w:val="1"/>
      <w:numFmt w:val="decimal"/>
      <w:lvlText w:val="%1."/>
      <w:lvlJc w:val="left"/>
      <w:pPr>
        <w:ind w:left="720" w:hanging="360"/>
      </w:pPr>
      <w:rPr>
        <w:rFonts w:hint="default"/>
        <w:b w:val="0"/>
      </w:rPr>
    </w:lvl>
    <w:lvl w:ilvl="1">
      <w:start w:val="1"/>
      <w:numFmt w:val="decimal"/>
      <w:isLgl/>
      <w:lvlText w:val="%1.%2."/>
      <w:lvlJc w:val="left"/>
      <w:pPr>
        <w:ind w:left="1080" w:hanging="360"/>
      </w:pPr>
      <w:rPr>
        <w:rFonts w:hint="default"/>
        <w:b w:val="0"/>
        <w:color w:val="000000" w:themeColor="text1"/>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240" w:hanging="108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320" w:hanging="1440"/>
      </w:pPr>
      <w:rPr>
        <w:rFonts w:hint="default"/>
        <w:b w:val="0"/>
      </w:rPr>
    </w:lvl>
    <w:lvl w:ilvl="8">
      <w:start w:val="1"/>
      <w:numFmt w:val="decimal"/>
      <w:isLgl/>
      <w:lvlText w:val="%1.%2.%3.%4.%5.%6.%7.%8.%9."/>
      <w:lvlJc w:val="left"/>
      <w:pPr>
        <w:ind w:left="5040" w:hanging="1800"/>
      </w:pPr>
      <w:rPr>
        <w:rFonts w:hint="default"/>
        <w:b w:val="0"/>
      </w:rPr>
    </w:lvl>
  </w:abstractNum>
  <w:abstractNum w:abstractNumId="5" w15:restartNumberingAfterBreak="0">
    <w:nsid w:val="071B4E6C"/>
    <w:multiLevelType w:val="multilevel"/>
    <w:tmpl w:val="F0BCFBF6"/>
    <w:lvl w:ilvl="0">
      <w:start w:val="16"/>
      <w:numFmt w:val="decimal"/>
      <w:lvlText w:val="%1."/>
      <w:lvlJc w:val="left"/>
      <w:pPr>
        <w:ind w:left="480" w:hanging="480"/>
      </w:pPr>
      <w:rPr>
        <w:rFonts w:hint="default"/>
        <w:b/>
      </w:rPr>
    </w:lvl>
    <w:lvl w:ilvl="1">
      <w:start w:val="5"/>
      <w:numFmt w:val="decimal"/>
      <w:lvlText w:val="%1.%2."/>
      <w:lvlJc w:val="left"/>
      <w:pPr>
        <w:ind w:left="1560" w:hanging="48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15:restartNumberingAfterBreak="0">
    <w:nsid w:val="0930364F"/>
    <w:multiLevelType w:val="hybridMultilevel"/>
    <w:tmpl w:val="83E45784"/>
    <w:lvl w:ilvl="0" w:tplc="6E6EE06E">
      <w:start w:val="1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0E5C1189"/>
    <w:multiLevelType w:val="multilevel"/>
    <w:tmpl w:val="C13CC72A"/>
    <w:lvl w:ilvl="0">
      <w:start w:val="1"/>
      <w:numFmt w:val="decimal"/>
      <w:pStyle w:val="Default"/>
      <w:lvlText w:val="%1."/>
      <w:lvlJc w:val="left"/>
      <w:pPr>
        <w:tabs>
          <w:tab w:val="num" w:pos="851"/>
        </w:tabs>
        <w:ind w:left="851" w:hanging="851"/>
      </w:pPr>
      <w:rPr>
        <w:rFonts w:hint="default"/>
      </w:rPr>
    </w:lvl>
    <w:lvl w:ilvl="1">
      <w:start w:val="1"/>
      <w:numFmt w:val="decimal"/>
      <w:pStyle w:val="Title1"/>
      <w:lvlText w:val="%1.%2."/>
      <w:lvlJc w:val="left"/>
      <w:pPr>
        <w:tabs>
          <w:tab w:val="num" w:pos="851"/>
        </w:tabs>
        <w:ind w:left="851" w:hanging="851"/>
      </w:pPr>
      <w:rPr>
        <w:rFonts w:hint="default"/>
      </w:rPr>
    </w:lvl>
    <w:lvl w:ilvl="2">
      <w:start w:val="1"/>
      <w:numFmt w:val="decimal"/>
      <w:pStyle w:val="Punkt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8" w15:restartNumberingAfterBreak="0">
    <w:nsid w:val="149E35BB"/>
    <w:multiLevelType w:val="multilevel"/>
    <w:tmpl w:val="0B063D7E"/>
    <w:lvl w:ilvl="0">
      <w:start w:val="1"/>
      <w:numFmt w:val="bullet"/>
      <w:pStyle w:val="Bullet1Sol"/>
      <w:lvlText w:val=""/>
      <w:lvlJc w:val="left"/>
      <w:pPr>
        <w:ind w:left="504" w:hanging="317"/>
      </w:pPr>
      <w:rPr>
        <w:rFonts w:ascii="Symbol" w:hAnsi="Symbol" w:hint="default"/>
        <w:b/>
        <w:i w:val="0"/>
        <w:color w:val="808080"/>
        <w:sz w:val="24"/>
      </w:rPr>
    </w:lvl>
    <w:lvl w:ilvl="1">
      <w:start w:val="1"/>
      <w:numFmt w:val="bullet"/>
      <w:lvlText w:val=""/>
      <w:lvlJc w:val="left"/>
      <w:pPr>
        <w:ind w:left="821" w:hanging="317"/>
      </w:pPr>
      <w:rPr>
        <w:rFonts w:ascii="Wingdings" w:hAnsi="Wingdings" w:hint="default"/>
        <w:color w:val="808080"/>
      </w:rPr>
    </w:lvl>
    <w:lvl w:ilvl="2">
      <w:start w:val="1"/>
      <w:numFmt w:val="bullet"/>
      <w:lvlText w:val=""/>
      <w:lvlJc w:val="left"/>
      <w:pPr>
        <w:ind w:left="1138" w:hanging="317"/>
      </w:pPr>
      <w:rPr>
        <w:rFonts w:ascii="Wingdings" w:hAnsi="Wingdings" w:hint="default"/>
        <w:color w:val="808080"/>
        <w:sz w:val="10"/>
      </w:rPr>
    </w:lvl>
    <w:lvl w:ilvl="3">
      <w:start w:val="1"/>
      <w:numFmt w:val="bullet"/>
      <w:lvlText w:val=""/>
      <w:lvlJc w:val="left"/>
      <w:pPr>
        <w:ind w:left="1455" w:hanging="317"/>
      </w:pPr>
      <w:rPr>
        <w:rFonts w:ascii="Symbol" w:hAnsi="Symbol" w:hint="default"/>
        <w:color w:val="808080"/>
      </w:rPr>
    </w:lvl>
    <w:lvl w:ilvl="4">
      <w:start w:val="1"/>
      <w:numFmt w:val="bullet"/>
      <w:lvlText w:val="-"/>
      <w:lvlJc w:val="left"/>
      <w:pPr>
        <w:ind w:left="1772" w:hanging="317"/>
      </w:pPr>
      <w:rPr>
        <w:rFonts w:ascii="Tahoma" w:hAnsi="Tahoma" w:hint="default"/>
        <w:color w:val="808080"/>
      </w:rPr>
    </w:lvl>
    <w:lvl w:ilvl="5">
      <w:start w:val="1"/>
      <w:numFmt w:val="bullet"/>
      <w:lvlText w:val=""/>
      <w:lvlJc w:val="left"/>
      <w:pPr>
        <w:ind w:left="2089" w:hanging="317"/>
      </w:pPr>
      <w:rPr>
        <w:rFonts w:ascii="Wingdings" w:hAnsi="Wingdings" w:hint="default"/>
      </w:rPr>
    </w:lvl>
    <w:lvl w:ilvl="6">
      <w:start w:val="1"/>
      <w:numFmt w:val="bullet"/>
      <w:lvlText w:val=""/>
      <w:lvlJc w:val="left"/>
      <w:pPr>
        <w:ind w:left="2406" w:hanging="317"/>
      </w:pPr>
      <w:rPr>
        <w:rFonts w:ascii="Symbol" w:hAnsi="Symbol" w:hint="default"/>
      </w:rPr>
    </w:lvl>
    <w:lvl w:ilvl="7">
      <w:start w:val="1"/>
      <w:numFmt w:val="bullet"/>
      <w:lvlText w:val="o"/>
      <w:lvlJc w:val="left"/>
      <w:pPr>
        <w:ind w:left="2723" w:hanging="317"/>
      </w:pPr>
      <w:rPr>
        <w:rFonts w:ascii="Courier New" w:hAnsi="Courier New" w:cs="Courier New" w:hint="default"/>
      </w:rPr>
    </w:lvl>
    <w:lvl w:ilvl="8">
      <w:start w:val="1"/>
      <w:numFmt w:val="bullet"/>
      <w:lvlText w:val=""/>
      <w:lvlJc w:val="left"/>
      <w:pPr>
        <w:ind w:left="3040" w:hanging="317"/>
      </w:pPr>
      <w:rPr>
        <w:rFonts w:ascii="Wingdings" w:hAnsi="Wingdings" w:hint="default"/>
      </w:rPr>
    </w:lvl>
  </w:abstractNum>
  <w:abstractNum w:abstractNumId="9" w15:restartNumberingAfterBreak="0">
    <w:nsid w:val="1BB4710D"/>
    <w:multiLevelType w:val="multilevel"/>
    <w:tmpl w:val="195EA11C"/>
    <w:lvl w:ilvl="0">
      <w:start w:val="1"/>
      <w:numFmt w:val="decimal"/>
      <w:lvlText w:val="%1."/>
      <w:lvlJc w:val="left"/>
      <w:pPr>
        <w:ind w:left="504" w:hanging="317"/>
      </w:pPr>
      <w:rPr>
        <w:rFonts w:hint="default"/>
        <w:b/>
        <w:i w:val="0"/>
        <w:color w:val="808080"/>
        <w:sz w:val="24"/>
      </w:rPr>
    </w:lvl>
    <w:lvl w:ilvl="1">
      <w:start w:val="1"/>
      <w:numFmt w:val="bullet"/>
      <w:pStyle w:val="Bullet2Sol"/>
      <w:lvlText w:val=""/>
      <w:lvlJc w:val="left"/>
      <w:pPr>
        <w:ind w:left="821" w:hanging="317"/>
      </w:pPr>
      <w:rPr>
        <w:rFonts w:ascii="Wingdings" w:hAnsi="Wingdings" w:hint="default"/>
        <w:color w:val="808080"/>
      </w:rPr>
    </w:lvl>
    <w:lvl w:ilvl="2">
      <w:start w:val="1"/>
      <w:numFmt w:val="bullet"/>
      <w:pStyle w:val="Bullet3Sol"/>
      <w:lvlText w:val=""/>
      <w:lvlJc w:val="left"/>
      <w:pPr>
        <w:ind w:left="1138" w:hanging="317"/>
      </w:pPr>
      <w:rPr>
        <w:rFonts w:ascii="Wingdings" w:hAnsi="Wingdings" w:hint="default"/>
        <w:color w:val="808080"/>
        <w:sz w:val="10"/>
      </w:rPr>
    </w:lvl>
    <w:lvl w:ilvl="3">
      <w:start w:val="1"/>
      <w:numFmt w:val="bullet"/>
      <w:pStyle w:val="Bullet4Sol"/>
      <w:lvlText w:val=""/>
      <w:lvlJc w:val="left"/>
      <w:pPr>
        <w:ind w:left="1455" w:hanging="317"/>
      </w:pPr>
      <w:rPr>
        <w:rFonts w:ascii="Symbol" w:hAnsi="Symbol" w:hint="default"/>
        <w:color w:val="808080"/>
      </w:rPr>
    </w:lvl>
    <w:lvl w:ilvl="4">
      <w:start w:val="1"/>
      <w:numFmt w:val="bullet"/>
      <w:lvlText w:val="-"/>
      <w:lvlJc w:val="left"/>
      <w:pPr>
        <w:ind w:left="1772" w:hanging="317"/>
      </w:pPr>
      <w:rPr>
        <w:rFonts w:ascii="Tahoma" w:hAnsi="Tahoma" w:hint="default"/>
        <w:color w:val="808080"/>
      </w:rPr>
    </w:lvl>
    <w:lvl w:ilvl="5">
      <w:start w:val="1"/>
      <w:numFmt w:val="bullet"/>
      <w:lvlText w:val=""/>
      <w:lvlJc w:val="left"/>
      <w:pPr>
        <w:ind w:left="2089" w:hanging="317"/>
      </w:pPr>
      <w:rPr>
        <w:rFonts w:ascii="Wingdings" w:hAnsi="Wingdings" w:hint="default"/>
      </w:rPr>
    </w:lvl>
    <w:lvl w:ilvl="6">
      <w:start w:val="1"/>
      <w:numFmt w:val="bullet"/>
      <w:lvlText w:val=""/>
      <w:lvlJc w:val="left"/>
      <w:pPr>
        <w:ind w:left="2406" w:hanging="317"/>
      </w:pPr>
      <w:rPr>
        <w:rFonts w:ascii="Symbol" w:hAnsi="Symbol" w:hint="default"/>
      </w:rPr>
    </w:lvl>
    <w:lvl w:ilvl="7">
      <w:start w:val="1"/>
      <w:numFmt w:val="bullet"/>
      <w:lvlText w:val="o"/>
      <w:lvlJc w:val="left"/>
      <w:pPr>
        <w:ind w:left="2723" w:hanging="317"/>
      </w:pPr>
      <w:rPr>
        <w:rFonts w:ascii="Courier New" w:hAnsi="Courier New" w:cs="Courier New" w:hint="default"/>
      </w:rPr>
    </w:lvl>
    <w:lvl w:ilvl="8">
      <w:start w:val="1"/>
      <w:numFmt w:val="bullet"/>
      <w:lvlText w:val=""/>
      <w:lvlJc w:val="left"/>
      <w:pPr>
        <w:ind w:left="3040" w:hanging="317"/>
      </w:pPr>
      <w:rPr>
        <w:rFonts w:ascii="Wingdings" w:hAnsi="Wingdings" w:hint="default"/>
      </w:rPr>
    </w:lvl>
  </w:abstractNum>
  <w:abstractNum w:abstractNumId="10" w15:restartNumberingAfterBreak="0">
    <w:nsid w:val="1F675848"/>
    <w:multiLevelType w:val="multilevel"/>
    <w:tmpl w:val="0EFA04E4"/>
    <w:lvl w:ilvl="0">
      <w:start w:val="1"/>
      <w:numFmt w:val="decimal"/>
      <w:lvlText w:val="%1."/>
      <w:lvlJc w:val="left"/>
      <w:pPr>
        <w:ind w:left="720" w:hanging="360"/>
      </w:pPr>
      <w:rPr>
        <w:rFonts w:hint="default"/>
        <w:b w:val="0"/>
      </w:rPr>
    </w:lvl>
    <w:lvl w:ilvl="1">
      <w:start w:val="1"/>
      <w:numFmt w:val="decimal"/>
      <w:isLgl/>
      <w:lvlText w:val="%1.%2."/>
      <w:lvlJc w:val="left"/>
      <w:pPr>
        <w:ind w:left="1080" w:hanging="360"/>
      </w:pPr>
      <w:rPr>
        <w:rFonts w:hint="default"/>
        <w:b w:val="0"/>
        <w:color w:val="000000" w:themeColor="text1"/>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240" w:hanging="108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320" w:hanging="1440"/>
      </w:pPr>
      <w:rPr>
        <w:rFonts w:hint="default"/>
        <w:b w:val="0"/>
      </w:rPr>
    </w:lvl>
    <w:lvl w:ilvl="8">
      <w:start w:val="1"/>
      <w:numFmt w:val="decimal"/>
      <w:isLgl/>
      <w:lvlText w:val="%1.%2.%3.%4.%5.%6.%7.%8.%9."/>
      <w:lvlJc w:val="left"/>
      <w:pPr>
        <w:ind w:left="5040" w:hanging="1800"/>
      </w:pPr>
      <w:rPr>
        <w:rFonts w:hint="default"/>
        <w:b w:val="0"/>
      </w:rPr>
    </w:lvl>
  </w:abstractNum>
  <w:abstractNum w:abstractNumId="11" w15:restartNumberingAfterBreak="0">
    <w:nsid w:val="34FC6774"/>
    <w:multiLevelType w:val="hybridMultilevel"/>
    <w:tmpl w:val="1DC43E08"/>
    <w:lvl w:ilvl="0" w:tplc="C7DCBA22">
      <w:start w:val="1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740474D"/>
    <w:multiLevelType w:val="hybridMultilevel"/>
    <w:tmpl w:val="F894CD80"/>
    <w:lvl w:ilvl="0" w:tplc="00A2B6C4">
      <w:start w:val="1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384F7368"/>
    <w:multiLevelType w:val="hybridMultilevel"/>
    <w:tmpl w:val="C9A8DF2E"/>
    <w:lvl w:ilvl="0" w:tplc="1E609B5C">
      <w:start w:val="1"/>
      <w:numFmt w:val="upperRoman"/>
      <w:lvlText w:val="%1."/>
      <w:lvlJc w:val="left"/>
      <w:pPr>
        <w:ind w:left="1080" w:hanging="72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DD12993"/>
    <w:multiLevelType w:val="multilevel"/>
    <w:tmpl w:val="228E04EC"/>
    <w:lvl w:ilvl="0">
      <w:start w:val="1"/>
      <w:numFmt w:val="decimal"/>
      <w:pStyle w:val="Numeracija"/>
      <w:suff w:val="space"/>
      <w:lvlText w:val="%1."/>
      <w:lvlJc w:val="left"/>
      <w:pPr>
        <w:ind w:left="360" w:hanging="360"/>
      </w:pPr>
      <w:rPr>
        <w:rFonts w:hint="default"/>
        <w:b/>
        <w:i w:val="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907"/>
        </w:tabs>
        <w:ind w:left="907" w:hanging="907"/>
      </w:pPr>
      <w:rPr>
        <w:rFonts w:hint="default"/>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15" w15:restartNumberingAfterBreak="0">
    <w:nsid w:val="40FB219B"/>
    <w:multiLevelType w:val="multilevel"/>
    <w:tmpl w:val="A27CDF0C"/>
    <w:lvl w:ilvl="0">
      <w:start w:val="1"/>
      <w:numFmt w:val="decimal"/>
      <w:lvlText w:val="%1."/>
      <w:lvlJc w:val="left"/>
      <w:pPr>
        <w:tabs>
          <w:tab w:val="num" w:pos="360"/>
        </w:tabs>
        <w:ind w:left="360" w:hanging="360"/>
      </w:pPr>
      <w:rPr>
        <w:rFonts w:hint="default"/>
        <w:b/>
      </w:rPr>
    </w:lvl>
    <w:lvl w:ilvl="1">
      <w:start w:val="1"/>
      <w:numFmt w:val="decimal"/>
      <w:pStyle w:val="Apakpunkts"/>
      <w:lvlText w:val="%1.%2."/>
      <w:lvlJc w:val="left"/>
      <w:pPr>
        <w:tabs>
          <w:tab w:val="num" w:pos="792"/>
        </w:tabs>
        <w:ind w:left="792" w:hanging="432"/>
      </w:pPr>
      <w:rPr>
        <w:rFonts w:ascii="Times New Roman" w:hAnsi="Times New Roman" w:hint="default"/>
        <w:b/>
        <w:i w:val="0"/>
        <w:sz w:val="24"/>
      </w:rPr>
    </w:lvl>
    <w:lvl w:ilvl="2">
      <w:start w:val="1"/>
      <w:numFmt w:val="decimal"/>
      <w:lvlText w:val="%1.%2.%3."/>
      <w:lvlJc w:val="left"/>
      <w:pPr>
        <w:tabs>
          <w:tab w:val="num" w:pos="1224"/>
        </w:tabs>
        <w:ind w:left="1224" w:hanging="504"/>
      </w:pPr>
      <w:rPr>
        <w:rFonts w:ascii="Times New Roman" w:hAnsi="Times New Roman" w:hint="default"/>
        <w:b w:val="0"/>
        <w:i w:val="0"/>
        <w:sz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42BB2FAB"/>
    <w:multiLevelType w:val="multilevel"/>
    <w:tmpl w:val="E3CA47A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D1D224B"/>
    <w:multiLevelType w:val="multilevel"/>
    <w:tmpl w:val="89562B68"/>
    <w:lvl w:ilvl="0">
      <w:start w:val="1"/>
      <w:numFmt w:val="decimal"/>
      <w:pStyle w:val="L1"/>
      <w:lvlText w:val="%1."/>
      <w:lvlJc w:val="left"/>
      <w:pPr>
        <w:ind w:left="360" w:hanging="360"/>
      </w:pPr>
    </w:lvl>
    <w:lvl w:ilvl="1">
      <w:start w:val="1"/>
      <w:numFmt w:val="decimal"/>
      <w:pStyle w:val="L2"/>
      <w:lvlText w:val="%1.%2."/>
      <w:lvlJc w:val="left"/>
      <w:pPr>
        <w:ind w:left="792" w:hanging="432"/>
      </w:pPr>
    </w:lvl>
    <w:lvl w:ilvl="2">
      <w:start w:val="1"/>
      <w:numFmt w:val="decimal"/>
      <w:pStyle w:val="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3077AE3"/>
    <w:multiLevelType w:val="multilevel"/>
    <w:tmpl w:val="00843024"/>
    <w:lvl w:ilvl="0">
      <w:start w:val="1"/>
      <w:numFmt w:val="decimal"/>
      <w:pStyle w:val="VIRSRAKSTS"/>
      <w:lvlText w:val="%1."/>
      <w:lvlJc w:val="left"/>
      <w:pPr>
        <w:ind w:left="720" w:hanging="360"/>
      </w:pPr>
      <w:rPr>
        <w:rFonts w:ascii="Times New Roman" w:hAnsi="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11LIMENIS"/>
      <w:isLgl/>
      <w:lvlText w:val="%1.%2."/>
      <w:lvlJc w:val="left"/>
      <w:pPr>
        <w:ind w:left="1004" w:hanging="72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111LIMENIS"/>
      <w:isLgl/>
      <w:lvlText w:val="%1.%2.%3."/>
      <w:lvlJc w:val="left"/>
      <w:pPr>
        <w:ind w:left="1506" w:hanging="108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1111LIMENIS"/>
      <w:isLgl/>
      <w:lvlText w:val="%1.%2.%3.%4."/>
      <w:lvlJc w:val="left"/>
      <w:pPr>
        <w:ind w:left="1931" w:hanging="108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isLgl/>
      <w:lvlText w:val="%1.%2.%3.%4.%5."/>
      <w:lvlJc w:val="left"/>
      <w:pPr>
        <w:ind w:left="1800" w:hanging="1440"/>
      </w:pPr>
      <w:rPr>
        <w:rFonts w:hint="default"/>
        <w:sz w:val="24"/>
      </w:rPr>
    </w:lvl>
    <w:lvl w:ilvl="5">
      <w:start w:val="1"/>
      <w:numFmt w:val="decimal"/>
      <w:isLgl/>
      <w:lvlText w:val="%1.%2.%3.%4.%5.%6."/>
      <w:lvlJc w:val="left"/>
      <w:pPr>
        <w:ind w:left="2160" w:hanging="1800"/>
      </w:pPr>
      <w:rPr>
        <w:rFonts w:hint="default"/>
        <w:sz w:val="24"/>
      </w:rPr>
    </w:lvl>
    <w:lvl w:ilvl="6">
      <w:start w:val="1"/>
      <w:numFmt w:val="decimal"/>
      <w:isLgl/>
      <w:lvlText w:val="%1.%2.%3.%4.%5.%6.%7."/>
      <w:lvlJc w:val="left"/>
      <w:pPr>
        <w:ind w:left="2520" w:hanging="2160"/>
      </w:pPr>
      <w:rPr>
        <w:rFonts w:hint="default"/>
        <w:sz w:val="24"/>
      </w:rPr>
    </w:lvl>
    <w:lvl w:ilvl="7">
      <w:start w:val="1"/>
      <w:numFmt w:val="decimal"/>
      <w:isLgl/>
      <w:lvlText w:val="%1.%2.%3.%4.%5.%6.%7.%8."/>
      <w:lvlJc w:val="left"/>
      <w:pPr>
        <w:ind w:left="2520" w:hanging="2160"/>
      </w:pPr>
      <w:rPr>
        <w:rFonts w:hint="default"/>
        <w:sz w:val="24"/>
      </w:rPr>
    </w:lvl>
    <w:lvl w:ilvl="8">
      <w:start w:val="1"/>
      <w:numFmt w:val="decimal"/>
      <w:isLgl/>
      <w:lvlText w:val="%1.%2.%3.%4.%5.%6.%7.%8.%9."/>
      <w:lvlJc w:val="left"/>
      <w:pPr>
        <w:ind w:left="2880" w:hanging="2520"/>
      </w:pPr>
      <w:rPr>
        <w:rFonts w:hint="default"/>
        <w:sz w:val="24"/>
      </w:rPr>
    </w:lvl>
  </w:abstractNum>
  <w:abstractNum w:abstractNumId="19" w15:restartNumberingAfterBreak="0">
    <w:nsid w:val="53941E02"/>
    <w:multiLevelType w:val="multilevel"/>
    <w:tmpl w:val="47B6A22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ascii="Times New Roman" w:hAnsi="Times New Roman" w:cs="Times New Roman" w:hint="default"/>
        <w:b w:val="0"/>
        <w:sz w:val="24"/>
        <w:szCs w:val="24"/>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55747B1F"/>
    <w:multiLevelType w:val="multilevel"/>
    <w:tmpl w:val="0EFA04E4"/>
    <w:lvl w:ilvl="0">
      <w:start w:val="1"/>
      <w:numFmt w:val="decimal"/>
      <w:lvlText w:val="%1."/>
      <w:lvlJc w:val="left"/>
      <w:pPr>
        <w:ind w:left="720" w:hanging="360"/>
      </w:pPr>
      <w:rPr>
        <w:rFonts w:hint="default"/>
        <w:b w:val="0"/>
      </w:rPr>
    </w:lvl>
    <w:lvl w:ilvl="1">
      <w:start w:val="1"/>
      <w:numFmt w:val="decimal"/>
      <w:isLgl/>
      <w:lvlText w:val="%1.%2."/>
      <w:lvlJc w:val="left"/>
      <w:pPr>
        <w:ind w:left="1080" w:hanging="360"/>
      </w:pPr>
      <w:rPr>
        <w:rFonts w:hint="default"/>
        <w:b w:val="0"/>
        <w:color w:val="000000" w:themeColor="text1"/>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240" w:hanging="108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320" w:hanging="1440"/>
      </w:pPr>
      <w:rPr>
        <w:rFonts w:hint="default"/>
        <w:b w:val="0"/>
      </w:rPr>
    </w:lvl>
    <w:lvl w:ilvl="8">
      <w:start w:val="1"/>
      <w:numFmt w:val="decimal"/>
      <w:isLgl/>
      <w:lvlText w:val="%1.%2.%3.%4.%5.%6.%7.%8.%9."/>
      <w:lvlJc w:val="left"/>
      <w:pPr>
        <w:ind w:left="5040" w:hanging="1800"/>
      </w:pPr>
      <w:rPr>
        <w:rFonts w:hint="default"/>
        <w:b w:val="0"/>
      </w:rPr>
    </w:lvl>
  </w:abstractNum>
  <w:abstractNum w:abstractNumId="21" w15:restartNumberingAfterBreak="0">
    <w:nsid w:val="565D78EA"/>
    <w:multiLevelType w:val="multilevel"/>
    <w:tmpl w:val="53A07236"/>
    <w:styleLink w:val="Style1"/>
    <w:lvl w:ilvl="0">
      <w:start w:val="1"/>
      <w:numFmt w:val="bullet"/>
      <w:lvlText w:val=""/>
      <w:lvlPicBulletId w:val="0"/>
      <w:lvlJc w:val="left"/>
      <w:pPr>
        <w:ind w:left="360" w:hanging="360"/>
      </w:pPr>
      <w:rPr>
        <w:rFonts w:ascii="Symbol" w:hAnsi="Symbol" w:hint="default"/>
        <w:color w:val="auto"/>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2" w15:restartNumberingAfterBreak="0">
    <w:nsid w:val="5AFF429C"/>
    <w:multiLevelType w:val="multilevel"/>
    <w:tmpl w:val="D270B824"/>
    <w:lvl w:ilvl="0">
      <w:start w:val="1"/>
      <w:numFmt w:val="decimal"/>
      <w:lvlText w:val="%1."/>
      <w:lvlJc w:val="left"/>
      <w:pPr>
        <w:ind w:left="1080" w:hanging="720"/>
      </w:pPr>
      <w:rPr>
        <w:rFonts w:hint="default"/>
        <w:b/>
      </w:rPr>
    </w:lvl>
    <w:lvl w:ilvl="1">
      <w:start w:val="1"/>
      <w:numFmt w:val="decimal"/>
      <w:isLgl/>
      <w:lvlText w:val="%1.%2."/>
      <w:lvlJc w:val="left"/>
      <w:pPr>
        <w:ind w:left="1437" w:hanging="870"/>
      </w:pPr>
      <w:rPr>
        <w:rFonts w:hint="default"/>
        <w:b/>
      </w:rPr>
    </w:lvl>
    <w:lvl w:ilvl="2">
      <w:start w:val="1"/>
      <w:numFmt w:val="decimal"/>
      <w:isLgl/>
      <w:lvlText w:val="%1.%2.%3."/>
      <w:lvlJc w:val="left"/>
      <w:pPr>
        <w:ind w:left="1644" w:hanging="870"/>
      </w:pPr>
      <w:rPr>
        <w:rFonts w:hint="default"/>
        <w:b/>
      </w:rPr>
    </w:lvl>
    <w:lvl w:ilvl="3">
      <w:start w:val="1"/>
      <w:numFmt w:val="decimal"/>
      <w:isLgl/>
      <w:lvlText w:val="%1.%2.%3.%4."/>
      <w:lvlJc w:val="left"/>
      <w:pPr>
        <w:ind w:left="1851" w:hanging="87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3" w15:restartNumberingAfterBreak="0">
    <w:nsid w:val="614E4755"/>
    <w:multiLevelType w:val="hybridMultilevel"/>
    <w:tmpl w:val="783C3888"/>
    <w:lvl w:ilvl="0" w:tplc="B7A019AC">
      <w:start w:val="1"/>
      <w:numFmt w:val="bullet"/>
      <w:pStyle w:val="TableBullet2Sol"/>
      <w:lvlText w:val="-"/>
      <w:lvlJc w:val="left"/>
      <w:pPr>
        <w:ind w:left="720" w:hanging="360"/>
      </w:pPr>
      <w:rPr>
        <w:rFonts w:ascii="Calibri" w:hAnsi="Calibri" w:hint="default"/>
        <w:color w:val="808080"/>
        <w:sz w:val="18"/>
      </w:rPr>
    </w:lvl>
    <w:lvl w:ilvl="1" w:tplc="48BA623C" w:tentative="1">
      <w:start w:val="1"/>
      <w:numFmt w:val="bullet"/>
      <w:lvlText w:val="o"/>
      <w:lvlJc w:val="left"/>
      <w:pPr>
        <w:ind w:left="1440" w:hanging="360"/>
      </w:pPr>
      <w:rPr>
        <w:rFonts w:ascii="Courier New" w:hAnsi="Courier New" w:cs="Courier New" w:hint="default"/>
      </w:rPr>
    </w:lvl>
    <w:lvl w:ilvl="2" w:tplc="0E5E9C20" w:tentative="1">
      <w:start w:val="1"/>
      <w:numFmt w:val="bullet"/>
      <w:lvlText w:val=""/>
      <w:lvlJc w:val="left"/>
      <w:pPr>
        <w:ind w:left="2160" w:hanging="360"/>
      </w:pPr>
      <w:rPr>
        <w:rFonts w:ascii="Wingdings" w:hAnsi="Wingdings" w:hint="default"/>
      </w:rPr>
    </w:lvl>
    <w:lvl w:ilvl="3" w:tplc="0F5A3878" w:tentative="1">
      <w:start w:val="1"/>
      <w:numFmt w:val="bullet"/>
      <w:lvlText w:val=""/>
      <w:lvlJc w:val="left"/>
      <w:pPr>
        <w:ind w:left="2880" w:hanging="360"/>
      </w:pPr>
      <w:rPr>
        <w:rFonts w:ascii="Symbol" w:hAnsi="Symbol" w:hint="default"/>
      </w:rPr>
    </w:lvl>
    <w:lvl w:ilvl="4" w:tplc="C58E52C4" w:tentative="1">
      <w:start w:val="1"/>
      <w:numFmt w:val="bullet"/>
      <w:lvlText w:val="o"/>
      <w:lvlJc w:val="left"/>
      <w:pPr>
        <w:ind w:left="3600" w:hanging="360"/>
      </w:pPr>
      <w:rPr>
        <w:rFonts w:ascii="Courier New" w:hAnsi="Courier New" w:cs="Courier New" w:hint="default"/>
      </w:rPr>
    </w:lvl>
    <w:lvl w:ilvl="5" w:tplc="A2D43698" w:tentative="1">
      <w:start w:val="1"/>
      <w:numFmt w:val="bullet"/>
      <w:lvlText w:val=""/>
      <w:lvlJc w:val="left"/>
      <w:pPr>
        <w:ind w:left="4320" w:hanging="360"/>
      </w:pPr>
      <w:rPr>
        <w:rFonts w:ascii="Wingdings" w:hAnsi="Wingdings" w:hint="default"/>
      </w:rPr>
    </w:lvl>
    <w:lvl w:ilvl="6" w:tplc="D632D598" w:tentative="1">
      <w:start w:val="1"/>
      <w:numFmt w:val="bullet"/>
      <w:lvlText w:val=""/>
      <w:lvlJc w:val="left"/>
      <w:pPr>
        <w:ind w:left="5040" w:hanging="360"/>
      </w:pPr>
      <w:rPr>
        <w:rFonts w:ascii="Symbol" w:hAnsi="Symbol" w:hint="default"/>
      </w:rPr>
    </w:lvl>
    <w:lvl w:ilvl="7" w:tplc="B6BE325A" w:tentative="1">
      <w:start w:val="1"/>
      <w:numFmt w:val="bullet"/>
      <w:lvlText w:val="o"/>
      <w:lvlJc w:val="left"/>
      <w:pPr>
        <w:ind w:left="5760" w:hanging="360"/>
      </w:pPr>
      <w:rPr>
        <w:rFonts w:ascii="Courier New" w:hAnsi="Courier New" w:cs="Courier New" w:hint="default"/>
      </w:rPr>
    </w:lvl>
    <w:lvl w:ilvl="8" w:tplc="2B1EAAA8" w:tentative="1">
      <w:start w:val="1"/>
      <w:numFmt w:val="bullet"/>
      <w:lvlText w:val=""/>
      <w:lvlJc w:val="left"/>
      <w:pPr>
        <w:ind w:left="6480" w:hanging="360"/>
      </w:pPr>
      <w:rPr>
        <w:rFonts w:ascii="Wingdings" w:hAnsi="Wingdings" w:hint="default"/>
      </w:rPr>
    </w:lvl>
  </w:abstractNum>
  <w:abstractNum w:abstractNumId="24" w15:restartNumberingAfterBreak="0">
    <w:nsid w:val="63DA5D42"/>
    <w:multiLevelType w:val="multilevel"/>
    <w:tmpl w:val="07B63460"/>
    <w:lvl w:ilvl="0">
      <w:start w:val="17"/>
      <w:numFmt w:val="decimal"/>
      <w:lvlText w:val="%1."/>
      <w:lvlJc w:val="left"/>
      <w:pPr>
        <w:ind w:left="480" w:hanging="480"/>
      </w:pPr>
      <w:rPr>
        <w:rFonts w:hint="default"/>
        <w:b/>
      </w:rPr>
    </w:lvl>
    <w:lvl w:ilvl="1">
      <w:start w:val="1"/>
      <w:numFmt w:val="decimal"/>
      <w:lvlText w:val="%1.%2."/>
      <w:lvlJc w:val="left"/>
      <w:pPr>
        <w:ind w:left="960" w:hanging="480"/>
      </w:pPr>
      <w:rPr>
        <w:rFonts w:hint="default"/>
        <w:b/>
      </w:rPr>
    </w:lvl>
    <w:lvl w:ilvl="2">
      <w:start w:val="1"/>
      <w:numFmt w:val="decimal"/>
      <w:lvlText w:val="%1.%2.%3."/>
      <w:lvlJc w:val="left"/>
      <w:pPr>
        <w:ind w:left="1680" w:hanging="720"/>
      </w:pPr>
      <w:rPr>
        <w:rFonts w:hint="default"/>
        <w:b/>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25" w15:restartNumberingAfterBreak="0">
    <w:nsid w:val="63E64BCE"/>
    <w:multiLevelType w:val="hybridMultilevel"/>
    <w:tmpl w:val="009A6DD4"/>
    <w:name w:val="WW8Num3"/>
    <w:lvl w:ilvl="0" w:tplc="0FD4B1EA">
      <w:start w:val="1"/>
      <w:numFmt w:val="bullet"/>
      <w:lvlText w:val="-"/>
      <w:lvlJc w:val="left"/>
      <w:pPr>
        <w:ind w:left="1778" w:hanging="360"/>
      </w:pPr>
      <w:rPr>
        <w:rFonts w:ascii="Times New Roman" w:eastAsia="Times New Roman" w:hAnsi="Times New Roman" w:cs="Times New Roman" w:hint="default"/>
      </w:rPr>
    </w:lvl>
    <w:lvl w:ilvl="1" w:tplc="F1E0C308" w:tentative="1">
      <w:start w:val="1"/>
      <w:numFmt w:val="bullet"/>
      <w:lvlText w:val="o"/>
      <w:lvlJc w:val="left"/>
      <w:pPr>
        <w:ind w:left="2498" w:hanging="360"/>
      </w:pPr>
      <w:rPr>
        <w:rFonts w:ascii="Courier New" w:hAnsi="Courier New" w:cs="Courier New" w:hint="default"/>
      </w:rPr>
    </w:lvl>
    <w:lvl w:ilvl="2" w:tplc="8B30456C" w:tentative="1">
      <w:start w:val="1"/>
      <w:numFmt w:val="bullet"/>
      <w:lvlText w:val=""/>
      <w:lvlJc w:val="left"/>
      <w:pPr>
        <w:ind w:left="3218" w:hanging="360"/>
      </w:pPr>
      <w:rPr>
        <w:rFonts w:ascii="Wingdings" w:hAnsi="Wingdings" w:hint="default"/>
      </w:rPr>
    </w:lvl>
    <w:lvl w:ilvl="3" w:tplc="D458AFE0" w:tentative="1">
      <w:start w:val="1"/>
      <w:numFmt w:val="bullet"/>
      <w:lvlText w:val=""/>
      <w:lvlJc w:val="left"/>
      <w:pPr>
        <w:ind w:left="3938" w:hanging="360"/>
      </w:pPr>
      <w:rPr>
        <w:rFonts w:ascii="Symbol" w:hAnsi="Symbol" w:hint="default"/>
      </w:rPr>
    </w:lvl>
    <w:lvl w:ilvl="4" w:tplc="9ED248BA" w:tentative="1">
      <w:start w:val="1"/>
      <w:numFmt w:val="bullet"/>
      <w:lvlText w:val="o"/>
      <w:lvlJc w:val="left"/>
      <w:pPr>
        <w:ind w:left="4658" w:hanging="360"/>
      </w:pPr>
      <w:rPr>
        <w:rFonts w:ascii="Courier New" w:hAnsi="Courier New" w:cs="Courier New" w:hint="default"/>
      </w:rPr>
    </w:lvl>
    <w:lvl w:ilvl="5" w:tplc="84E6D6CE" w:tentative="1">
      <w:start w:val="1"/>
      <w:numFmt w:val="bullet"/>
      <w:lvlText w:val=""/>
      <w:lvlJc w:val="left"/>
      <w:pPr>
        <w:ind w:left="5378" w:hanging="360"/>
      </w:pPr>
      <w:rPr>
        <w:rFonts w:ascii="Wingdings" w:hAnsi="Wingdings" w:hint="default"/>
      </w:rPr>
    </w:lvl>
    <w:lvl w:ilvl="6" w:tplc="5A90A20E" w:tentative="1">
      <w:start w:val="1"/>
      <w:numFmt w:val="bullet"/>
      <w:lvlText w:val=""/>
      <w:lvlJc w:val="left"/>
      <w:pPr>
        <w:ind w:left="6098" w:hanging="360"/>
      </w:pPr>
      <w:rPr>
        <w:rFonts w:ascii="Symbol" w:hAnsi="Symbol" w:hint="default"/>
      </w:rPr>
    </w:lvl>
    <w:lvl w:ilvl="7" w:tplc="9B50B7DE" w:tentative="1">
      <w:start w:val="1"/>
      <w:numFmt w:val="bullet"/>
      <w:lvlText w:val="o"/>
      <w:lvlJc w:val="left"/>
      <w:pPr>
        <w:ind w:left="6818" w:hanging="360"/>
      </w:pPr>
      <w:rPr>
        <w:rFonts w:ascii="Courier New" w:hAnsi="Courier New" w:cs="Courier New" w:hint="default"/>
      </w:rPr>
    </w:lvl>
    <w:lvl w:ilvl="8" w:tplc="510ED482" w:tentative="1">
      <w:start w:val="1"/>
      <w:numFmt w:val="bullet"/>
      <w:lvlText w:val=""/>
      <w:lvlJc w:val="left"/>
      <w:pPr>
        <w:ind w:left="7538" w:hanging="360"/>
      </w:pPr>
      <w:rPr>
        <w:rFonts w:ascii="Wingdings" w:hAnsi="Wingdings" w:hint="default"/>
      </w:rPr>
    </w:lvl>
  </w:abstractNum>
  <w:abstractNum w:abstractNumId="26" w15:restartNumberingAfterBreak="0">
    <w:nsid w:val="69C32823"/>
    <w:multiLevelType w:val="hybridMultilevel"/>
    <w:tmpl w:val="601A450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6C596295"/>
    <w:multiLevelType w:val="multilevel"/>
    <w:tmpl w:val="986E4B40"/>
    <w:lvl w:ilvl="0">
      <w:start w:val="28"/>
      <w:numFmt w:val="decimal"/>
      <w:lvlText w:val="%1."/>
      <w:lvlJc w:val="left"/>
      <w:pPr>
        <w:ind w:left="660" w:hanging="660"/>
      </w:pPr>
      <w:rPr>
        <w:rFonts w:hint="default"/>
      </w:rPr>
    </w:lvl>
    <w:lvl w:ilvl="1">
      <w:start w:val="5"/>
      <w:numFmt w:val="decimal"/>
      <w:lvlText w:val="%1.%2."/>
      <w:lvlJc w:val="left"/>
      <w:pPr>
        <w:ind w:left="873" w:hanging="66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28" w15:restartNumberingAfterBreak="0">
    <w:nsid w:val="754E14D1"/>
    <w:multiLevelType w:val="hybridMultilevel"/>
    <w:tmpl w:val="AC9E9E9E"/>
    <w:lvl w:ilvl="0" w:tplc="D64EF970">
      <w:start w:val="1"/>
      <w:numFmt w:val="bullet"/>
      <w:pStyle w:val="TableBullet1Sol"/>
      <w:lvlText w:val=""/>
      <w:lvlJc w:val="left"/>
      <w:pPr>
        <w:ind w:left="720" w:hanging="360"/>
      </w:pPr>
      <w:rPr>
        <w:rFonts w:ascii="Wingdings 2" w:hAnsi="Wingdings 2" w:hint="default"/>
        <w:color w:val="808080"/>
        <w:sz w:val="18"/>
      </w:rPr>
    </w:lvl>
    <w:lvl w:ilvl="1" w:tplc="E25A4D08" w:tentative="1">
      <w:start w:val="1"/>
      <w:numFmt w:val="bullet"/>
      <w:lvlText w:val="o"/>
      <w:lvlJc w:val="left"/>
      <w:pPr>
        <w:ind w:left="1440" w:hanging="360"/>
      </w:pPr>
      <w:rPr>
        <w:rFonts w:ascii="Courier New" w:hAnsi="Courier New" w:cs="Courier New" w:hint="default"/>
      </w:rPr>
    </w:lvl>
    <w:lvl w:ilvl="2" w:tplc="AA52B4E8" w:tentative="1">
      <w:start w:val="1"/>
      <w:numFmt w:val="bullet"/>
      <w:lvlText w:val=""/>
      <w:lvlJc w:val="left"/>
      <w:pPr>
        <w:ind w:left="2160" w:hanging="360"/>
      </w:pPr>
      <w:rPr>
        <w:rFonts w:ascii="Wingdings" w:hAnsi="Wingdings" w:hint="default"/>
      </w:rPr>
    </w:lvl>
    <w:lvl w:ilvl="3" w:tplc="951028AE" w:tentative="1">
      <w:start w:val="1"/>
      <w:numFmt w:val="bullet"/>
      <w:lvlText w:val=""/>
      <w:lvlJc w:val="left"/>
      <w:pPr>
        <w:ind w:left="2880" w:hanging="360"/>
      </w:pPr>
      <w:rPr>
        <w:rFonts w:ascii="Symbol" w:hAnsi="Symbol" w:hint="default"/>
      </w:rPr>
    </w:lvl>
    <w:lvl w:ilvl="4" w:tplc="E0723326" w:tentative="1">
      <w:start w:val="1"/>
      <w:numFmt w:val="bullet"/>
      <w:lvlText w:val="o"/>
      <w:lvlJc w:val="left"/>
      <w:pPr>
        <w:ind w:left="3600" w:hanging="360"/>
      </w:pPr>
      <w:rPr>
        <w:rFonts w:ascii="Courier New" w:hAnsi="Courier New" w:cs="Courier New" w:hint="default"/>
      </w:rPr>
    </w:lvl>
    <w:lvl w:ilvl="5" w:tplc="8698E114" w:tentative="1">
      <w:start w:val="1"/>
      <w:numFmt w:val="bullet"/>
      <w:lvlText w:val=""/>
      <w:lvlJc w:val="left"/>
      <w:pPr>
        <w:ind w:left="4320" w:hanging="360"/>
      </w:pPr>
      <w:rPr>
        <w:rFonts w:ascii="Wingdings" w:hAnsi="Wingdings" w:hint="default"/>
      </w:rPr>
    </w:lvl>
    <w:lvl w:ilvl="6" w:tplc="73AE7098" w:tentative="1">
      <w:start w:val="1"/>
      <w:numFmt w:val="bullet"/>
      <w:lvlText w:val=""/>
      <w:lvlJc w:val="left"/>
      <w:pPr>
        <w:ind w:left="5040" w:hanging="360"/>
      </w:pPr>
      <w:rPr>
        <w:rFonts w:ascii="Symbol" w:hAnsi="Symbol" w:hint="default"/>
      </w:rPr>
    </w:lvl>
    <w:lvl w:ilvl="7" w:tplc="FBC67EDC" w:tentative="1">
      <w:start w:val="1"/>
      <w:numFmt w:val="bullet"/>
      <w:lvlText w:val="o"/>
      <w:lvlJc w:val="left"/>
      <w:pPr>
        <w:ind w:left="5760" w:hanging="360"/>
      </w:pPr>
      <w:rPr>
        <w:rFonts w:ascii="Courier New" w:hAnsi="Courier New" w:cs="Courier New" w:hint="default"/>
      </w:rPr>
    </w:lvl>
    <w:lvl w:ilvl="8" w:tplc="46467F2C" w:tentative="1">
      <w:start w:val="1"/>
      <w:numFmt w:val="bullet"/>
      <w:lvlText w:val=""/>
      <w:lvlJc w:val="left"/>
      <w:pPr>
        <w:ind w:left="6480" w:hanging="360"/>
      </w:pPr>
      <w:rPr>
        <w:rFonts w:ascii="Wingdings" w:hAnsi="Wingdings" w:hint="default"/>
      </w:rPr>
    </w:lvl>
  </w:abstractNum>
  <w:abstractNum w:abstractNumId="29" w15:restartNumberingAfterBreak="0">
    <w:nsid w:val="75796DB2"/>
    <w:multiLevelType w:val="hybridMultilevel"/>
    <w:tmpl w:val="9D068B6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76527FE0"/>
    <w:multiLevelType w:val="multilevel"/>
    <w:tmpl w:val="F268461C"/>
    <w:lvl w:ilvl="0">
      <w:start w:val="1"/>
      <w:numFmt w:val="decimal"/>
      <w:pStyle w:val="Style200"/>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7B5A7251"/>
    <w:multiLevelType w:val="multilevel"/>
    <w:tmpl w:val="2772A458"/>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lvlText w:val="%1.%2."/>
      <w:lvlJc w:val="left"/>
      <w:pPr>
        <w:tabs>
          <w:tab w:val="num" w:pos="858"/>
        </w:tabs>
        <w:ind w:left="858" w:hanging="432"/>
      </w:pPr>
      <w:rPr>
        <w:rFonts w:ascii="Times New Roman" w:hAnsi="Times New Roman" w:hint="default"/>
        <w:b/>
        <w:i w:val="0"/>
        <w:sz w:val="24"/>
        <w:szCs w:val="24"/>
      </w:rPr>
    </w:lvl>
    <w:lvl w:ilvl="2">
      <w:start w:val="1"/>
      <w:numFmt w:val="decimal"/>
      <w:lvlText w:val="%1.%2.%3."/>
      <w:lvlJc w:val="left"/>
      <w:pPr>
        <w:tabs>
          <w:tab w:val="num" w:pos="1224"/>
        </w:tabs>
        <w:ind w:left="1224" w:hanging="504"/>
      </w:pPr>
      <w:rPr>
        <w:rFonts w:ascii="Times New Roman" w:hAnsi="Times New Roman" w:hint="default"/>
        <w:b/>
        <w:i w:val="0"/>
        <w:sz w:val="24"/>
        <w:szCs w:val="24"/>
      </w:rPr>
    </w:lvl>
    <w:lvl w:ilvl="3">
      <w:start w:val="1"/>
      <w:numFmt w:val="decimal"/>
      <w:lvlText w:val="%1.%2.%3.%4."/>
      <w:lvlJc w:val="left"/>
      <w:pPr>
        <w:tabs>
          <w:tab w:val="num" w:pos="1800"/>
        </w:tabs>
        <w:ind w:left="1728" w:hanging="648"/>
      </w:pPr>
      <w:rPr>
        <w:rFonts w:hint="default"/>
        <w:b/>
      </w:rPr>
    </w:lvl>
    <w:lvl w:ilvl="4">
      <w:start w:val="1"/>
      <w:numFmt w:val="decimal"/>
      <w:lvlText w:val="%1.%2.%3.%4.%5."/>
      <w:lvlJc w:val="left"/>
      <w:pPr>
        <w:tabs>
          <w:tab w:val="num" w:pos="2520"/>
        </w:tabs>
        <w:ind w:left="2232" w:hanging="792"/>
      </w:pPr>
      <w:rPr>
        <w:rFonts w:hint="default"/>
        <w:b/>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5"/>
  </w:num>
  <w:num w:numId="2">
    <w:abstractNumId w:val="7"/>
  </w:num>
  <w:num w:numId="3">
    <w:abstractNumId w:val="2"/>
  </w:num>
  <w:num w:numId="4">
    <w:abstractNumId w:val="1"/>
  </w:num>
  <w:num w:numId="5">
    <w:abstractNumId w:val="0"/>
  </w:num>
  <w:num w:numId="6">
    <w:abstractNumId w:val="21"/>
  </w:num>
  <w:num w:numId="7">
    <w:abstractNumId w:val="9"/>
  </w:num>
  <w:num w:numId="8">
    <w:abstractNumId w:val="28"/>
  </w:num>
  <w:num w:numId="9">
    <w:abstractNumId w:val="23"/>
  </w:num>
  <w:num w:numId="10">
    <w:abstractNumId w:val="8"/>
  </w:num>
  <w:num w:numId="11">
    <w:abstractNumId w:val="3"/>
  </w:num>
  <w:num w:numId="12">
    <w:abstractNumId w:val="14"/>
  </w:num>
  <w:num w:numId="13">
    <w:abstractNumId w:val="30"/>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4"/>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22"/>
  </w:num>
  <w:num w:numId="20">
    <w:abstractNumId w:val="24"/>
  </w:num>
  <w:num w:numId="21">
    <w:abstractNumId w:val="18"/>
  </w:num>
  <w:num w:numId="22">
    <w:abstractNumId w:val="27"/>
  </w:num>
  <w:num w:numId="23">
    <w:abstractNumId w:val="5"/>
  </w:num>
  <w:num w:numId="24">
    <w:abstractNumId w:val="6"/>
  </w:num>
  <w:num w:numId="25">
    <w:abstractNumId w:val="29"/>
  </w:num>
  <w:num w:numId="26">
    <w:abstractNumId w:val="19"/>
  </w:num>
  <w:num w:numId="27">
    <w:abstractNumId w:val="16"/>
  </w:num>
  <w:num w:numId="28">
    <w:abstractNumId w:val="26"/>
  </w:num>
  <w:num w:numId="29">
    <w:abstractNumId w:val="11"/>
  </w:num>
  <w:num w:numId="30">
    <w:abstractNumId w:val="12"/>
  </w:num>
  <w:num w:numId="31">
    <w:abstractNumId w:val="31"/>
  </w:num>
  <w:num w:numId="32">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95B"/>
    <w:rsid w:val="0000029C"/>
    <w:rsid w:val="00001A6B"/>
    <w:rsid w:val="00002031"/>
    <w:rsid w:val="000035E9"/>
    <w:rsid w:val="000044E8"/>
    <w:rsid w:val="00004835"/>
    <w:rsid w:val="00005EE0"/>
    <w:rsid w:val="00006A1E"/>
    <w:rsid w:val="000106E9"/>
    <w:rsid w:val="0001072E"/>
    <w:rsid w:val="00010C9A"/>
    <w:rsid w:val="0001137E"/>
    <w:rsid w:val="000119D4"/>
    <w:rsid w:val="00014BF6"/>
    <w:rsid w:val="00016921"/>
    <w:rsid w:val="000171C8"/>
    <w:rsid w:val="00017E0A"/>
    <w:rsid w:val="00020282"/>
    <w:rsid w:val="00021C75"/>
    <w:rsid w:val="00023EC4"/>
    <w:rsid w:val="00024355"/>
    <w:rsid w:val="00024DBD"/>
    <w:rsid w:val="00026090"/>
    <w:rsid w:val="0002745E"/>
    <w:rsid w:val="00027886"/>
    <w:rsid w:val="000324E8"/>
    <w:rsid w:val="0003350A"/>
    <w:rsid w:val="00035D5E"/>
    <w:rsid w:val="00036AED"/>
    <w:rsid w:val="00036EFE"/>
    <w:rsid w:val="00037E43"/>
    <w:rsid w:val="00040248"/>
    <w:rsid w:val="00040CA0"/>
    <w:rsid w:val="00040E1C"/>
    <w:rsid w:val="00041532"/>
    <w:rsid w:val="00043976"/>
    <w:rsid w:val="00044CF7"/>
    <w:rsid w:val="00044F31"/>
    <w:rsid w:val="00045B71"/>
    <w:rsid w:val="000460A3"/>
    <w:rsid w:val="00046F72"/>
    <w:rsid w:val="0004740F"/>
    <w:rsid w:val="0004781E"/>
    <w:rsid w:val="00050F3C"/>
    <w:rsid w:val="00051308"/>
    <w:rsid w:val="0005151B"/>
    <w:rsid w:val="00052A9B"/>
    <w:rsid w:val="00052C55"/>
    <w:rsid w:val="00053BE6"/>
    <w:rsid w:val="00053F00"/>
    <w:rsid w:val="00054EBE"/>
    <w:rsid w:val="0005503A"/>
    <w:rsid w:val="0005553A"/>
    <w:rsid w:val="0005589A"/>
    <w:rsid w:val="000566F5"/>
    <w:rsid w:val="00056919"/>
    <w:rsid w:val="00056ACF"/>
    <w:rsid w:val="0006046A"/>
    <w:rsid w:val="00060513"/>
    <w:rsid w:val="00061077"/>
    <w:rsid w:val="000610B6"/>
    <w:rsid w:val="00061C0E"/>
    <w:rsid w:val="00064DC6"/>
    <w:rsid w:val="00065003"/>
    <w:rsid w:val="00065051"/>
    <w:rsid w:val="00065591"/>
    <w:rsid w:val="00065A99"/>
    <w:rsid w:val="00066B24"/>
    <w:rsid w:val="0006753C"/>
    <w:rsid w:val="000675ED"/>
    <w:rsid w:val="00067C70"/>
    <w:rsid w:val="00072C9A"/>
    <w:rsid w:val="000740B9"/>
    <w:rsid w:val="00074F12"/>
    <w:rsid w:val="00075DD3"/>
    <w:rsid w:val="0007642D"/>
    <w:rsid w:val="000803FF"/>
    <w:rsid w:val="00081AA6"/>
    <w:rsid w:val="00081F1F"/>
    <w:rsid w:val="000820CD"/>
    <w:rsid w:val="0008272D"/>
    <w:rsid w:val="00084684"/>
    <w:rsid w:val="00085589"/>
    <w:rsid w:val="00086723"/>
    <w:rsid w:val="00087025"/>
    <w:rsid w:val="00090765"/>
    <w:rsid w:val="000928B4"/>
    <w:rsid w:val="000928E8"/>
    <w:rsid w:val="0009344E"/>
    <w:rsid w:val="00094DD4"/>
    <w:rsid w:val="000957D9"/>
    <w:rsid w:val="00096120"/>
    <w:rsid w:val="00096F33"/>
    <w:rsid w:val="00097E52"/>
    <w:rsid w:val="000A1749"/>
    <w:rsid w:val="000A1D2F"/>
    <w:rsid w:val="000A3501"/>
    <w:rsid w:val="000A4620"/>
    <w:rsid w:val="000A5C4C"/>
    <w:rsid w:val="000A68F2"/>
    <w:rsid w:val="000A6FF3"/>
    <w:rsid w:val="000A7EAB"/>
    <w:rsid w:val="000A7EC5"/>
    <w:rsid w:val="000B015C"/>
    <w:rsid w:val="000B021F"/>
    <w:rsid w:val="000B13DD"/>
    <w:rsid w:val="000B2339"/>
    <w:rsid w:val="000B273D"/>
    <w:rsid w:val="000B2775"/>
    <w:rsid w:val="000B505C"/>
    <w:rsid w:val="000B687D"/>
    <w:rsid w:val="000B778E"/>
    <w:rsid w:val="000C02FD"/>
    <w:rsid w:val="000C035A"/>
    <w:rsid w:val="000C20AD"/>
    <w:rsid w:val="000C371E"/>
    <w:rsid w:val="000C3834"/>
    <w:rsid w:val="000C3AF4"/>
    <w:rsid w:val="000C4915"/>
    <w:rsid w:val="000C4B9D"/>
    <w:rsid w:val="000C534A"/>
    <w:rsid w:val="000C72C7"/>
    <w:rsid w:val="000C77BA"/>
    <w:rsid w:val="000D0247"/>
    <w:rsid w:val="000D0BB1"/>
    <w:rsid w:val="000D0CA5"/>
    <w:rsid w:val="000D0D58"/>
    <w:rsid w:val="000D16CE"/>
    <w:rsid w:val="000D1BE3"/>
    <w:rsid w:val="000D1E58"/>
    <w:rsid w:val="000D2812"/>
    <w:rsid w:val="000D4BDA"/>
    <w:rsid w:val="000D4D82"/>
    <w:rsid w:val="000D67D9"/>
    <w:rsid w:val="000D77CC"/>
    <w:rsid w:val="000D7879"/>
    <w:rsid w:val="000D7AC8"/>
    <w:rsid w:val="000E0ED3"/>
    <w:rsid w:val="000E1339"/>
    <w:rsid w:val="000E226B"/>
    <w:rsid w:val="000E2BD8"/>
    <w:rsid w:val="000E5DBC"/>
    <w:rsid w:val="000E6AF5"/>
    <w:rsid w:val="000E7CDD"/>
    <w:rsid w:val="000F0400"/>
    <w:rsid w:val="000F0F70"/>
    <w:rsid w:val="000F1227"/>
    <w:rsid w:val="000F1E93"/>
    <w:rsid w:val="000F28E6"/>
    <w:rsid w:val="000F4131"/>
    <w:rsid w:val="000F6EB3"/>
    <w:rsid w:val="000F7061"/>
    <w:rsid w:val="000F70A4"/>
    <w:rsid w:val="000F7867"/>
    <w:rsid w:val="000F7B61"/>
    <w:rsid w:val="00102C2A"/>
    <w:rsid w:val="00103028"/>
    <w:rsid w:val="0010364C"/>
    <w:rsid w:val="00103F20"/>
    <w:rsid w:val="00104162"/>
    <w:rsid w:val="0010526D"/>
    <w:rsid w:val="00111DC4"/>
    <w:rsid w:val="00114B0C"/>
    <w:rsid w:val="00115570"/>
    <w:rsid w:val="00115646"/>
    <w:rsid w:val="00115BDC"/>
    <w:rsid w:val="00116653"/>
    <w:rsid w:val="00116F73"/>
    <w:rsid w:val="00117855"/>
    <w:rsid w:val="00120823"/>
    <w:rsid w:val="0012216C"/>
    <w:rsid w:val="00122654"/>
    <w:rsid w:val="001249B9"/>
    <w:rsid w:val="00126E57"/>
    <w:rsid w:val="00127895"/>
    <w:rsid w:val="00127CDF"/>
    <w:rsid w:val="00127D9C"/>
    <w:rsid w:val="00131485"/>
    <w:rsid w:val="00135C0A"/>
    <w:rsid w:val="001361BB"/>
    <w:rsid w:val="001364E3"/>
    <w:rsid w:val="00137A01"/>
    <w:rsid w:val="00140B3F"/>
    <w:rsid w:val="00140B4B"/>
    <w:rsid w:val="00140C74"/>
    <w:rsid w:val="00140F2C"/>
    <w:rsid w:val="00141DC4"/>
    <w:rsid w:val="00143420"/>
    <w:rsid w:val="00143AC7"/>
    <w:rsid w:val="001444C9"/>
    <w:rsid w:val="0014732D"/>
    <w:rsid w:val="00150FBB"/>
    <w:rsid w:val="00154301"/>
    <w:rsid w:val="001543B7"/>
    <w:rsid w:val="00155688"/>
    <w:rsid w:val="00156F6F"/>
    <w:rsid w:val="00160307"/>
    <w:rsid w:val="00160529"/>
    <w:rsid w:val="001605EA"/>
    <w:rsid w:val="00160E3B"/>
    <w:rsid w:val="001618D7"/>
    <w:rsid w:val="001621A4"/>
    <w:rsid w:val="0016388C"/>
    <w:rsid w:val="00164DAA"/>
    <w:rsid w:val="001658C9"/>
    <w:rsid w:val="00167FC5"/>
    <w:rsid w:val="00171858"/>
    <w:rsid w:val="0017218D"/>
    <w:rsid w:val="001727CF"/>
    <w:rsid w:val="00173CF6"/>
    <w:rsid w:val="00174EEF"/>
    <w:rsid w:val="00175809"/>
    <w:rsid w:val="00176163"/>
    <w:rsid w:val="00176D47"/>
    <w:rsid w:val="0017798D"/>
    <w:rsid w:val="00180BE2"/>
    <w:rsid w:val="00181B69"/>
    <w:rsid w:val="00181D3B"/>
    <w:rsid w:val="00183D6E"/>
    <w:rsid w:val="001840A9"/>
    <w:rsid w:val="00184115"/>
    <w:rsid w:val="0018457E"/>
    <w:rsid w:val="001845A3"/>
    <w:rsid w:val="00184E7E"/>
    <w:rsid w:val="00184F38"/>
    <w:rsid w:val="00190240"/>
    <w:rsid w:val="001907D6"/>
    <w:rsid w:val="00191A4D"/>
    <w:rsid w:val="00191EBB"/>
    <w:rsid w:val="00191FAB"/>
    <w:rsid w:val="00193C26"/>
    <w:rsid w:val="00194028"/>
    <w:rsid w:val="001945A5"/>
    <w:rsid w:val="00194DFA"/>
    <w:rsid w:val="00194E29"/>
    <w:rsid w:val="00194F76"/>
    <w:rsid w:val="001959EB"/>
    <w:rsid w:val="001961EC"/>
    <w:rsid w:val="00196C15"/>
    <w:rsid w:val="00197286"/>
    <w:rsid w:val="001A06E7"/>
    <w:rsid w:val="001A08A1"/>
    <w:rsid w:val="001A0B75"/>
    <w:rsid w:val="001A0F2D"/>
    <w:rsid w:val="001A41D9"/>
    <w:rsid w:val="001A5911"/>
    <w:rsid w:val="001A5F9A"/>
    <w:rsid w:val="001A5FD3"/>
    <w:rsid w:val="001A7E4D"/>
    <w:rsid w:val="001B00AE"/>
    <w:rsid w:val="001B1031"/>
    <w:rsid w:val="001B3794"/>
    <w:rsid w:val="001B45D8"/>
    <w:rsid w:val="001B5387"/>
    <w:rsid w:val="001B5B6E"/>
    <w:rsid w:val="001C3815"/>
    <w:rsid w:val="001C3E27"/>
    <w:rsid w:val="001C3EC2"/>
    <w:rsid w:val="001C415C"/>
    <w:rsid w:val="001C448A"/>
    <w:rsid w:val="001C5F4A"/>
    <w:rsid w:val="001C7026"/>
    <w:rsid w:val="001C77B0"/>
    <w:rsid w:val="001C7B53"/>
    <w:rsid w:val="001D097C"/>
    <w:rsid w:val="001D444C"/>
    <w:rsid w:val="001D4699"/>
    <w:rsid w:val="001D55E8"/>
    <w:rsid w:val="001D6418"/>
    <w:rsid w:val="001D79C5"/>
    <w:rsid w:val="001E0D36"/>
    <w:rsid w:val="001E2E27"/>
    <w:rsid w:val="001E3101"/>
    <w:rsid w:val="001E3113"/>
    <w:rsid w:val="001E31A2"/>
    <w:rsid w:val="001E449B"/>
    <w:rsid w:val="001E4622"/>
    <w:rsid w:val="001E56FD"/>
    <w:rsid w:val="001E6184"/>
    <w:rsid w:val="001E6347"/>
    <w:rsid w:val="001E719E"/>
    <w:rsid w:val="001E7693"/>
    <w:rsid w:val="001E7AC9"/>
    <w:rsid w:val="001F0FFD"/>
    <w:rsid w:val="001F1390"/>
    <w:rsid w:val="001F1C17"/>
    <w:rsid w:val="001F2CC1"/>
    <w:rsid w:val="001F2EDB"/>
    <w:rsid w:val="001F40D0"/>
    <w:rsid w:val="001F4694"/>
    <w:rsid w:val="001F4B5A"/>
    <w:rsid w:val="001F5712"/>
    <w:rsid w:val="001F5AA5"/>
    <w:rsid w:val="001F6D3E"/>
    <w:rsid w:val="001F6E80"/>
    <w:rsid w:val="001F70ED"/>
    <w:rsid w:val="001F7761"/>
    <w:rsid w:val="001F7CC9"/>
    <w:rsid w:val="00200276"/>
    <w:rsid w:val="00201812"/>
    <w:rsid w:val="00202911"/>
    <w:rsid w:val="00202F60"/>
    <w:rsid w:val="00203971"/>
    <w:rsid w:val="002056DD"/>
    <w:rsid w:val="00206517"/>
    <w:rsid w:val="002067A9"/>
    <w:rsid w:val="00207008"/>
    <w:rsid w:val="00207205"/>
    <w:rsid w:val="00210456"/>
    <w:rsid w:val="00210F34"/>
    <w:rsid w:val="00211530"/>
    <w:rsid w:val="00212AE9"/>
    <w:rsid w:val="0021311F"/>
    <w:rsid w:val="00215519"/>
    <w:rsid w:val="00215AE8"/>
    <w:rsid w:val="0021693D"/>
    <w:rsid w:val="00216FA2"/>
    <w:rsid w:val="00220909"/>
    <w:rsid w:val="00221132"/>
    <w:rsid w:val="0022156D"/>
    <w:rsid w:val="00222CDD"/>
    <w:rsid w:val="00223D3C"/>
    <w:rsid w:val="00223EED"/>
    <w:rsid w:val="0022419F"/>
    <w:rsid w:val="002250C8"/>
    <w:rsid w:val="0022596D"/>
    <w:rsid w:val="0022631E"/>
    <w:rsid w:val="00227F18"/>
    <w:rsid w:val="00230032"/>
    <w:rsid w:val="002306D2"/>
    <w:rsid w:val="002314BE"/>
    <w:rsid w:val="00231B94"/>
    <w:rsid w:val="0023219A"/>
    <w:rsid w:val="002345B2"/>
    <w:rsid w:val="00235326"/>
    <w:rsid w:val="002354D3"/>
    <w:rsid w:val="00236A82"/>
    <w:rsid w:val="00236A95"/>
    <w:rsid w:val="00237BA4"/>
    <w:rsid w:val="002406FD"/>
    <w:rsid w:val="00240719"/>
    <w:rsid w:val="00242009"/>
    <w:rsid w:val="002428CC"/>
    <w:rsid w:val="00242C59"/>
    <w:rsid w:val="00243E15"/>
    <w:rsid w:val="002443BE"/>
    <w:rsid w:val="002444B4"/>
    <w:rsid w:val="0024488A"/>
    <w:rsid w:val="002474DC"/>
    <w:rsid w:val="00250039"/>
    <w:rsid w:val="00252181"/>
    <w:rsid w:val="00254BEF"/>
    <w:rsid w:val="00254D30"/>
    <w:rsid w:val="002568AE"/>
    <w:rsid w:val="002605A0"/>
    <w:rsid w:val="0026070F"/>
    <w:rsid w:val="00260F0C"/>
    <w:rsid w:val="00262B39"/>
    <w:rsid w:val="00263CFB"/>
    <w:rsid w:val="0026455F"/>
    <w:rsid w:val="00264D1A"/>
    <w:rsid w:val="00265008"/>
    <w:rsid w:val="00265505"/>
    <w:rsid w:val="00265A94"/>
    <w:rsid w:val="00266E03"/>
    <w:rsid w:val="0026715E"/>
    <w:rsid w:val="0027000D"/>
    <w:rsid w:val="0027101F"/>
    <w:rsid w:val="00271499"/>
    <w:rsid w:val="0027198D"/>
    <w:rsid w:val="002735BB"/>
    <w:rsid w:val="00275705"/>
    <w:rsid w:val="00276504"/>
    <w:rsid w:val="0027655B"/>
    <w:rsid w:val="00277406"/>
    <w:rsid w:val="00277446"/>
    <w:rsid w:val="00277E17"/>
    <w:rsid w:val="00280081"/>
    <w:rsid w:val="0028130B"/>
    <w:rsid w:val="00281B0D"/>
    <w:rsid w:val="00282443"/>
    <w:rsid w:val="002832B0"/>
    <w:rsid w:val="0028331F"/>
    <w:rsid w:val="0028393A"/>
    <w:rsid w:val="00283AA0"/>
    <w:rsid w:val="00283C5F"/>
    <w:rsid w:val="00283CEC"/>
    <w:rsid w:val="00286180"/>
    <w:rsid w:val="00287512"/>
    <w:rsid w:val="0028766E"/>
    <w:rsid w:val="00287D97"/>
    <w:rsid w:val="00287FFD"/>
    <w:rsid w:val="0029048E"/>
    <w:rsid w:val="00291ADC"/>
    <w:rsid w:val="0029229E"/>
    <w:rsid w:val="00292322"/>
    <w:rsid w:val="002923A9"/>
    <w:rsid w:val="00292E34"/>
    <w:rsid w:val="002934BB"/>
    <w:rsid w:val="002934CD"/>
    <w:rsid w:val="002A0D7B"/>
    <w:rsid w:val="002A1E89"/>
    <w:rsid w:val="002A1F3D"/>
    <w:rsid w:val="002A3203"/>
    <w:rsid w:val="002A3B26"/>
    <w:rsid w:val="002A5576"/>
    <w:rsid w:val="002A6AF1"/>
    <w:rsid w:val="002B0B21"/>
    <w:rsid w:val="002B1758"/>
    <w:rsid w:val="002B54A8"/>
    <w:rsid w:val="002B6A1B"/>
    <w:rsid w:val="002B7423"/>
    <w:rsid w:val="002B7972"/>
    <w:rsid w:val="002C04C4"/>
    <w:rsid w:val="002C1D2A"/>
    <w:rsid w:val="002C277F"/>
    <w:rsid w:val="002C35B9"/>
    <w:rsid w:val="002C3EFD"/>
    <w:rsid w:val="002C3FA9"/>
    <w:rsid w:val="002C4196"/>
    <w:rsid w:val="002C57B9"/>
    <w:rsid w:val="002C6935"/>
    <w:rsid w:val="002C6991"/>
    <w:rsid w:val="002C6A50"/>
    <w:rsid w:val="002C6ED6"/>
    <w:rsid w:val="002C77B5"/>
    <w:rsid w:val="002C7FA0"/>
    <w:rsid w:val="002D111B"/>
    <w:rsid w:val="002D1571"/>
    <w:rsid w:val="002D30F9"/>
    <w:rsid w:val="002D358C"/>
    <w:rsid w:val="002D5D05"/>
    <w:rsid w:val="002D5E8F"/>
    <w:rsid w:val="002D6C1F"/>
    <w:rsid w:val="002E0A6D"/>
    <w:rsid w:val="002E305A"/>
    <w:rsid w:val="002E3604"/>
    <w:rsid w:val="002E3D52"/>
    <w:rsid w:val="002E42F4"/>
    <w:rsid w:val="002E4584"/>
    <w:rsid w:val="002E52AF"/>
    <w:rsid w:val="002E6DD9"/>
    <w:rsid w:val="002E716A"/>
    <w:rsid w:val="002E7BE5"/>
    <w:rsid w:val="002E7BF0"/>
    <w:rsid w:val="002E7EFB"/>
    <w:rsid w:val="002F175B"/>
    <w:rsid w:val="002F1E07"/>
    <w:rsid w:val="002F3DC5"/>
    <w:rsid w:val="002F611C"/>
    <w:rsid w:val="002F688D"/>
    <w:rsid w:val="002F6B2C"/>
    <w:rsid w:val="002F73FA"/>
    <w:rsid w:val="002F77E5"/>
    <w:rsid w:val="002F7B31"/>
    <w:rsid w:val="0030045C"/>
    <w:rsid w:val="0030103B"/>
    <w:rsid w:val="0030134D"/>
    <w:rsid w:val="00301918"/>
    <w:rsid w:val="00303560"/>
    <w:rsid w:val="00303611"/>
    <w:rsid w:val="003048AF"/>
    <w:rsid w:val="00304C57"/>
    <w:rsid w:val="0030512E"/>
    <w:rsid w:val="0030548C"/>
    <w:rsid w:val="00305490"/>
    <w:rsid w:val="0030576E"/>
    <w:rsid w:val="00305C27"/>
    <w:rsid w:val="00305D66"/>
    <w:rsid w:val="00305DE6"/>
    <w:rsid w:val="00306B7A"/>
    <w:rsid w:val="003078F3"/>
    <w:rsid w:val="003110BF"/>
    <w:rsid w:val="003112BC"/>
    <w:rsid w:val="00312159"/>
    <w:rsid w:val="00312AAC"/>
    <w:rsid w:val="00314AA2"/>
    <w:rsid w:val="00314C2D"/>
    <w:rsid w:val="0031587D"/>
    <w:rsid w:val="00315928"/>
    <w:rsid w:val="00317931"/>
    <w:rsid w:val="00321153"/>
    <w:rsid w:val="0032183E"/>
    <w:rsid w:val="00321C48"/>
    <w:rsid w:val="00322EE9"/>
    <w:rsid w:val="0032647E"/>
    <w:rsid w:val="00326800"/>
    <w:rsid w:val="00327747"/>
    <w:rsid w:val="00331726"/>
    <w:rsid w:val="003328DD"/>
    <w:rsid w:val="00332D7B"/>
    <w:rsid w:val="003335D2"/>
    <w:rsid w:val="00333B42"/>
    <w:rsid w:val="00333DBD"/>
    <w:rsid w:val="00334432"/>
    <w:rsid w:val="00337A48"/>
    <w:rsid w:val="00340503"/>
    <w:rsid w:val="00340528"/>
    <w:rsid w:val="0034229D"/>
    <w:rsid w:val="003423EB"/>
    <w:rsid w:val="003426C0"/>
    <w:rsid w:val="00342959"/>
    <w:rsid w:val="003431BA"/>
    <w:rsid w:val="0034393F"/>
    <w:rsid w:val="00343DFE"/>
    <w:rsid w:val="00345AD3"/>
    <w:rsid w:val="003469F2"/>
    <w:rsid w:val="00346A1C"/>
    <w:rsid w:val="0034728C"/>
    <w:rsid w:val="0034759A"/>
    <w:rsid w:val="00347A24"/>
    <w:rsid w:val="003503EB"/>
    <w:rsid w:val="00350CF1"/>
    <w:rsid w:val="003519F4"/>
    <w:rsid w:val="00352DEE"/>
    <w:rsid w:val="003531BA"/>
    <w:rsid w:val="00354A17"/>
    <w:rsid w:val="00354E79"/>
    <w:rsid w:val="0035532A"/>
    <w:rsid w:val="00356009"/>
    <w:rsid w:val="0036019A"/>
    <w:rsid w:val="00360530"/>
    <w:rsid w:val="00360A7A"/>
    <w:rsid w:val="00361F03"/>
    <w:rsid w:val="00362C2D"/>
    <w:rsid w:val="0036371A"/>
    <w:rsid w:val="00364854"/>
    <w:rsid w:val="00364AAD"/>
    <w:rsid w:val="00367E89"/>
    <w:rsid w:val="00370539"/>
    <w:rsid w:val="003711BD"/>
    <w:rsid w:val="003726A6"/>
    <w:rsid w:val="00373B96"/>
    <w:rsid w:val="00373C31"/>
    <w:rsid w:val="00374CD6"/>
    <w:rsid w:val="00375697"/>
    <w:rsid w:val="00375767"/>
    <w:rsid w:val="003761AE"/>
    <w:rsid w:val="003770D3"/>
    <w:rsid w:val="003772CD"/>
    <w:rsid w:val="00377CD7"/>
    <w:rsid w:val="00377D57"/>
    <w:rsid w:val="003811E1"/>
    <w:rsid w:val="00384CEE"/>
    <w:rsid w:val="00390654"/>
    <w:rsid w:val="00390991"/>
    <w:rsid w:val="00392503"/>
    <w:rsid w:val="00392A5E"/>
    <w:rsid w:val="00393481"/>
    <w:rsid w:val="003938D3"/>
    <w:rsid w:val="003951B8"/>
    <w:rsid w:val="003955C0"/>
    <w:rsid w:val="00397002"/>
    <w:rsid w:val="003979F1"/>
    <w:rsid w:val="003A087C"/>
    <w:rsid w:val="003A0E8F"/>
    <w:rsid w:val="003A4CB4"/>
    <w:rsid w:val="003A4FA3"/>
    <w:rsid w:val="003A542E"/>
    <w:rsid w:val="003A5711"/>
    <w:rsid w:val="003A5AFD"/>
    <w:rsid w:val="003B086D"/>
    <w:rsid w:val="003B119D"/>
    <w:rsid w:val="003B306F"/>
    <w:rsid w:val="003B352A"/>
    <w:rsid w:val="003B69C7"/>
    <w:rsid w:val="003C11C7"/>
    <w:rsid w:val="003C32A3"/>
    <w:rsid w:val="003C49B7"/>
    <w:rsid w:val="003C4BB2"/>
    <w:rsid w:val="003C66E8"/>
    <w:rsid w:val="003C6AC7"/>
    <w:rsid w:val="003C7758"/>
    <w:rsid w:val="003D07FA"/>
    <w:rsid w:val="003D19A0"/>
    <w:rsid w:val="003D2EC4"/>
    <w:rsid w:val="003D360E"/>
    <w:rsid w:val="003D6602"/>
    <w:rsid w:val="003D672C"/>
    <w:rsid w:val="003D6805"/>
    <w:rsid w:val="003D6E7E"/>
    <w:rsid w:val="003D6F67"/>
    <w:rsid w:val="003D71CB"/>
    <w:rsid w:val="003E1BAD"/>
    <w:rsid w:val="003E323B"/>
    <w:rsid w:val="003E62D5"/>
    <w:rsid w:val="003E68C4"/>
    <w:rsid w:val="003E75B9"/>
    <w:rsid w:val="003E7777"/>
    <w:rsid w:val="003E7A5B"/>
    <w:rsid w:val="003E7B5A"/>
    <w:rsid w:val="003F0168"/>
    <w:rsid w:val="003F1234"/>
    <w:rsid w:val="003F226E"/>
    <w:rsid w:val="003F2410"/>
    <w:rsid w:val="003F286D"/>
    <w:rsid w:val="003F3625"/>
    <w:rsid w:val="003F3FA9"/>
    <w:rsid w:val="003F4B6F"/>
    <w:rsid w:val="003F4FDA"/>
    <w:rsid w:val="003F4FF3"/>
    <w:rsid w:val="003F508A"/>
    <w:rsid w:val="003F51CF"/>
    <w:rsid w:val="003F65E4"/>
    <w:rsid w:val="00401492"/>
    <w:rsid w:val="0040163A"/>
    <w:rsid w:val="00401790"/>
    <w:rsid w:val="00402449"/>
    <w:rsid w:val="00403996"/>
    <w:rsid w:val="00405B5C"/>
    <w:rsid w:val="00405E2B"/>
    <w:rsid w:val="00406A9F"/>
    <w:rsid w:val="00406D18"/>
    <w:rsid w:val="00407E42"/>
    <w:rsid w:val="0041111C"/>
    <w:rsid w:val="00411E3F"/>
    <w:rsid w:val="0041264D"/>
    <w:rsid w:val="00413639"/>
    <w:rsid w:val="00414E35"/>
    <w:rsid w:val="00414F1D"/>
    <w:rsid w:val="00414FAA"/>
    <w:rsid w:val="0041537A"/>
    <w:rsid w:val="004172DA"/>
    <w:rsid w:val="004174AD"/>
    <w:rsid w:val="00420453"/>
    <w:rsid w:val="004205B1"/>
    <w:rsid w:val="00421BEC"/>
    <w:rsid w:val="00422543"/>
    <w:rsid w:val="0042302A"/>
    <w:rsid w:val="004236E1"/>
    <w:rsid w:val="00423862"/>
    <w:rsid w:val="00423935"/>
    <w:rsid w:val="00423A1A"/>
    <w:rsid w:val="004240E8"/>
    <w:rsid w:val="00424585"/>
    <w:rsid w:val="00424657"/>
    <w:rsid w:val="00424828"/>
    <w:rsid w:val="00424AAF"/>
    <w:rsid w:val="004265E9"/>
    <w:rsid w:val="00427826"/>
    <w:rsid w:val="00427B91"/>
    <w:rsid w:val="00427F0B"/>
    <w:rsid w:val="00427F7D"/>
    <w:rsid w:val="00430B5B"/>
    <w:rsid w:val="0043229C"/>
    <w:rsid w:val="00434700"/>
    <w:rsid w:val="00435E2A"/>
    <w:rsid w:val="004370A0"/>
    <w:rsid w:val="00437E0D"/>
    <w:rsid w:val="0044044B"/>
    <w:rsid w:val="004418EB"/>
    <w:rsid w:val="0044195D"/>
    <w:rsid w:val="004419A0"/>
    <w:rsid w:val="004425F9"/>
    <w:rsid w:val="00445429"/>
    <w:rsid w:val="004458F1"/>
    <w:rsid w:val="00445D68"/>
    <w:rsid w:val="00446936"/>
    <w:rsid w:val="00446A39"/>
    <w:rsid w:val="004470B8"/>
    <w:rsid w:val="0045057D"/>
    <w:rsid w:val="00451491"/>
    <w:rsid w:val="00452668"/>
    <w:rsid w:val="00453339"/>
    <w:rsid w:val="004549E5"/>
    <w:rsid w:val="00454ABE"/>
    <w:rsid w:val="00455640"/>
    <w:rsid w:val="004558B4"/>
    <w:rsid w:val="004565AA"/>
    <w:rsid w:val="00457183"/>
    <w:rsid w:val="00457A77"/>
    <w:rsid w:val="0046207C"/>
    <w:rsid w:val="00463675"/>
    <w:rsid w:val="00464734"/>
    <w:rsid w:val="00464BE2"/>
    <w:rsid w:val="00465A50"/>
    <w:rsid w:val="00466174"/>
    <w:rsid w:val="00467790"/>
    <w:rsid w:val="00471476"/>
    <w:rsid w:val="00472E29"/>
    <w:rsid w:val="00473FFE"/>
    <w:rsid w:val="00474C01"/>
    <w:rsid w:val="0047546E"/>
    <w:rsid w:val="004754A6"/>
    <w:rsid w:val="004762CC"/>
    <w:rsid w:val="004765AC"/>
    <w:rsid w:val="00477B60"/>
    <w:rsid w:val="004807F5"/>
    <w:rsid w:val="00481DB0"/>
    <w:rsid w:val="0048438E"/>
    <w:rsid w:val="00485A22"/>
    <w:rsid w:val="0048683B"/>
    <w:rsid w:val="00486AE2"/>
    <w:rsid w:val="0048791B"/>
    <w:rsid w:val="00487FCB"/>
    <w:rsid w:val="0049117D"/>
    <w:rsid w:val="00491ADA"/>
    <w:rsid w:val="00492F66"/>
    <w:rsid w:val="00493BFE"/>
    <w:rsid w:val="00494801"/>
    <w:rsid w:val="004951B9"/>
    <w:rsid w:val="00495433"/>
    <w:rsid w:val="00495D5D"/>
    <w:rsid w:val="00496028"/>
    <w:rsid w:val="004A0FF2"/>
    <w:rsid w:val="004A23F7"/>
    <w:rsid w:val="004A32FF"/>
    <w:rsid w:val="004A3644"/>
    <w:rsid w:val="004A3CF9"/>
    <w:rsid w:val="004A449A"/>
    <w:rsid w:val="004A66B3"/>
    <w:rsid w:val="004A7DD3"/>
    <w:rsid w:val="004A7EEF"/>
    <w:rsid w:val="004B0185"/>
    <w:rsid w:val="004B03D4"/>
    <w:rsid w:val="004B1D7B"/>
    <w:rsid w:val="004B1EF1"/>
    <w:rsid w:val="004B2314"/>
    <w:rsid w:val="004B2405"/>
    <w:rsid w:val="004B380F"/>
    <w:rsid w:val="004B3A6B"/>
    <w:rsid w:val="004B52AB"/>
    <w:rsid w:val="004B54B0"/>
    <w:rsid w:val="004B6934"/>
    <w:rsid w:val="004B77CA"/>
    <w:rsid w:val="004B7A7C"/>
    <w:rsid w:val="004B7B91"/>
    <w:rsid w:val="004C187C"/>
    <w:rsid w:val="004C2643"/>
    <w:rsid w:val="004C403A"/>
    <w:rsid w:val="004C41A9"/>
    <w:rsid w:val="004C4A3E"/>
    <w:rsid w:val="004C4C02"/>
    <w:rsid w:val="004C5E69"/>
    <w:rsid w:val="004C6447"/>
    <w:rsid w:val="004C67B7"/>
    <w:rsid w:val="004C718B"/>
    <w:rsid w:val="004C774C"/>
    <w:rsid w:val="004D161F"/>
    <w:rsid w:val="004D1C3E"/>
    <w:rsid w:val="004D1E99"/>
    <w:rsid w:val="004D28D3"/>
    <w:rsid w:val="004D2CEA"/>
    <w:rsid w:val="004D2D06"/>
    <w:rsid w:val="004D3048"/>
    <w:rsid w:val="004D3680"/>
    <w:rsid w:val="004D3D69"/>
    <w:rsid w:val="004D3F21"/>
    <w:rsid w:val="004D424E"/>
    <w:rsid w:val="004D4BA2"/>
    <w:rsid w:val="004D70E0"/>
    <w:rsid w:val="004D7523"/>
    <w:rsid w:val="004D761C"/>
    <w:rsid w:val="004D7E03"/>
    <w:rsid w:val="004E0493"/>
    <w:rsid w:val="004E3D1B"/>
    <w:rsid w:val="004E44CE"/>
    <w:rsid w:val="004E5951"/>
    <w:rsid w:val="004E5BC3"/>
    <w:rsid w:val="004E627C"/>
    <w:rsid w:val="004E6840"/>
    <w:rsid w:val="004E7575"/>
    <w:rsid w:val="004E788A"/>
    <w:rsid w:val="004E7D54"/>
    <w:rsid w:val="004F0272"/>
    <w:rsid w:val="004F16E4"/>
    <w:rsid w:val="004F2F49"/>
    <w:rsid w:val="004F37CB"/>
    <w:rsid w:val="004F3C0D"/>
    <w:rsid w:val="004F458B"/>
    <w:rsid w:val="004F52AC"/>
    <w:rsid w:val="004F717D"/>
    <w:rsid w:val="004F769B"/>
    <w:rsid w:val="005001D3"/>
    <w:rsid w:val="0050117C"/>
    <w:rsid w:val="00503373"/>
    <w:rsid w:val="0050425D"/>
    <w:rsid w:val="0050481B"/>
    <w:rsid w:val="0050523A"/>
    <w:rsid w:val="00506C05"/>
    <w:rsid w:val="00506E3A"/>
    <w:rsid w:val="005074B0"/>
    <w:rsid w:val="00511143"/>
    <w:rsid w:val="00511D80"/>
    <w:rsid w:val="00512563"/>
    <w:rsid w:val="00512ADF"/>
    <w:rsid w:val="00512E74"/>
    <w:rsid w:val="00513D29"/>
    <w:rsid w:val="0051451B"/>
    <w:rsid w:val="00514E5E"/>
    <w:rsid w:val="00515342"/>
    <w:rsid w:val="005214DF"/>
    <w:rsid w:val="0052204D"/>
    <w:rsid w:val="00522F07"/>
    <w:rsid w:val="00523514"/>
    <w:rsid w:val="0052394C"/>
    <w:rsid w:val="00525E1B"/>
    <w:rsid w:val="005271CD"/>
    <w:rsid w:val="0053057B"/>
    <w:rsid w:val="00530A1B"/>
    <w:rsid w:val="00534280"/>
    <w:rsid w:val="005342C0"/>
    <w:rsid w:val="005346B2"/>
    <w:rsid w:val="0053501A"/>
    <w:rsid w:val="005376AE"/>
    <w:rsid w:val="005408D0"/>
    <w:rsid w:val="005413BC"/>
    <w:rsid w:val="00542E43"/>
    <w:rsid w:val="00543BE3"/>
    <w:rsid w:val="00543DE6"/>
    <w:rsid w:val="00545C79"/>
    <w:rsid w:val="005461A3"/>
    <w:rsid w:val="00546F17"/>
    <w:rsid w:val="00547BFC"/>
    <w:rsid w:val="0055029E"/>
    <w:rsid w:val="00552791"/>
    <w:rsid w:val="00552914"/>
    <w:rsid w:val="00553007"/>
    <w:rsid w:val="00553469"/>
    <w:rsid w:val="0055363F"/>
    <w:rsid w:val="00555AAF"/>
    <w:rsid w:val="00555FF7"/>
    <w:rsid w:val="0055614C"/>
    <w:rsid w:val="00556B48"/>
    <w:rsid w:val="005571C5"/>
    <w:rsid w:val="00557B0B"/>
    <w:rsid w:val="00560A22"/>
    <w:rsid w:val="00561032"/>
    <w:rsid w:val="00561FEA"/>
    <w:rsid w:val="005624AC"/>
    <w:rsid w:val="00562E69"/>
    <w:rsid w:val="005632A4"/>
    <w:rsid w:val="00563C7C"/>
    <w:rsid w:val="00563EAC"/>
    <w:rsid w:val="00565198"/>
    <w:rsid w:val="0056523E"/>
    <w:rsid w:val="00565CB5"/>
    <w:rsid w:val="00565F46"/>
    <w:rsid w:val="0056619B"/>
    <w:rsid w:val="00566DF1"/>
    <w:rsid w:val="005729ED"/>
    <w:rsid w:val="00572F6F"/>
    <w:rsid w:val="00573BD8"/>
    <w:rsid w:val="0057467A"/>
    <w:rsid w:val="005746BB"/>
    <w:rsid w:val="00575321"/>
    <w:rsid w:val="00575B0E"/>
    <w:rsid w:val="00575E56"/>
    <w:rsid w:val="00577F30"/>
    <w:rsid w:val="00581D4D"/>
    <w:rsid w:val="00582B0D"/>
    <w:rsid w:val="005858DD"/>
    <w:rsid w:val="00586423"/>
    <w:rsid w:val="00586B99"/>
    <w:rsid w:val="00587B7A"/>
    <w:rsid w:val="0059004F"/>
    <w:rsid w:val="00591C82"/>
    <w:rsid w:val="005930CD"/>
    <w:rsid w:val="00593317"/>
    <w:rsid w:val="00593945"/>
    <w:rsid w:val="00594A56"/>
    <w:rsid w:val="00595F24"/>
    <w:rsid w:val="005974C0"/>
    <w:rsid w:val="005976A7"/>
    <w:rsid w:val="00597D72"/>
    <w:rsid w:val="005A1496"/>
    <w:rsid w:val="005A17CC"/>
    <w:rsid w:val="005A1A82"/>
    <w:rsid w:val="005A2CFF"/>
    <w:rsid w:val="005A31A8"/>
    <w:rsid w:val="005A46E5"/>
    <w:rsid w:val="005A4A94"/>
    <w:rsid w:val="005A5024"/>
    <w:rsid w:val="005A5E1F"/>
    <w:rsid w:val="005A79CD"/>
    <w:rsid w:val="005A7C58"/>
    <w:rsid w:val="005B050D"/>
    <w:rsid w:val="005B132E"/>
    <w:rsid w:val="005B26C8"/>
    <w:rsid w:val="005B2A61"/>
    <w:rsid w:val="005B2BA3"/>
    <w:rsid w:val="005B52C2"/>
    <w:rsid w:val="005B5474"/>
    <w:rsid w:val="005B5CF1"/>
    <w:rsid w:val="005B6517"/>
    <w:rsid w:val="005B7383"/>
    <w:rsid w:val="005C02E7"/>
    <w:rsid w:val="005C0317"/>
    <w:rsid w:val="005C1A7B"/>
    <w:rsid w:val="005C2C93"/>
    <w:rsid w:val="005C3B42"/>
    <w:rsid w:val="005C46A6"/>
    <w:rsid w:val="005C488D"/>
    <w:rsid w:val="005C4EAD"/>
    <w:rsid w:val="005C56DD"/>
    <w:rsid w:val="005C5848"/>
    <w:rsid w:val="005C5F11"/>
    <w:rsid w:val="005C64FF"/>
    <w:rsid w:val="005C6BA7"/>
    <w:rsid w:val="005D08E3"/>
    <w:rsid w:val="005D1470"/>
    <w:rsid w:val="005D16BC"/>
    <w:rsid w:val="005D16EF"/>
    <w:rsid w:val="005D2A61"/>
    <w:rsid w:val="005D5F26"/>
    <w:rsid w:val="005D74C8"/>
    <w:rsid w:val="005D7697"/>
    <w:rsid w:val="005D79C8"/>
    <w:rsid w:val="005E03B1"/>
    <w:rsid w:val="005E0963"/>
    <w:rsid w:val="005E0C3A"/>
    <w:rsid w:val="005E1086"/>
    <w:rsid w:val="005E13EE"/>
    <w:rsid w:val="005E16E4"/>
    <w:rsid w:val="005E1ACD"/>
    <w:rsid w:val="005E1C49"/>
    <w:rsid w:val="005E242D"/>
    <w:rsid w:val="005E33CB"/>
    <w:rsid w:val="005E3DE6"/>
    <w:rsid w:val="005E6B23"/>
    <w:rsid w:val="005E7623"/>
    <w:rsid w:val="005F0400"/>
    <w:rsid w:val="005F0CD6"/>
    <w:rsid w:val="005F12E7"/>
    <w:rsid w:val="005F1A2B"/>
    <w:rsid w:val="005F2269"/>
    <w:rsid w:val="005F27D7"/>
    <w:rsid w:val="005F2F29"/>
    <w:rsid w:val="005F428B"/>
    <w:rsid w:val="005F52E1"/>
    <w:rsid w:val="005F56FA"/>
    <w:rsid w:val="005F666E"/>
    <w:rsid w:val="005F7D7C"/>
    <w:rsid w:val="0060057C"/>
    <w:rsid w:val="0060283E"/>
    <w:rsid w:val="00602B54"/>
    <w:rsid w:val="006030AD"/>
    <w:rsid w:val="0060365C"/>
    <w:rsid w:val="00603EE1"/>
    <w:rsid w:val="0060579C"/>
    <w:rsid w:val="006066C3"/>
    <w:rsid w:val="00606D23"/>
    <w:rsid w:val="00607BCB"/>
    <w:rsid w:val="00610B2F"/>
    <w:rsid w:val="00611476"/>
    <w:rsid w:val="00611BCB"/>
    <w:rsid w:val="00612E31"/>
    <w:rsid w:val="006147D4"/>
    <w:rsid w:val="00614916"/>
    <w:rsid w:val="0061616A"/>
    <w:rsid w:val="00616221"/>
    <w:rsid w:val="00616891"/>
    <w:rsid w:val="00621D87"/>
    <w:rsid w:val="0062368A"/>
    <w:rsid w:val="00623DA1"/>
    <w:rsid w:val="006247AE"/>
    <w:rsid w:val="00624DA1"/>
    <w:rsid w:val="0062517D"/>
    <w:rsid w:val="0062525A"/>
    <w:rsid w:val="00627AAD"/>
    <w:rsid w:val="006301BF"/>
    <w:rsid w:val="0063312A"/>
    <w:rsid w:val="00633EC0"/>
    <w:rsid w:val="006343DE"/>
    <w:rsid w:val="0063482F"/>
    <w:rsid w:val="006350D3"/>
    <w:rsid w:val="00635771"/>
    <w:rsid w:val="006400CC"/>
    <w:rsid w:val="006413D2"/>
    <w:rsid w:val="00641896"/>
    <w:rsid w:val="00641DB6"/>
    <w:rsid w:val="00642207"/>
    <w:rsid w:val="006427BB"/>
    <w:rsid w:val="00642946"/>
    <w:rsid w:val="00643783"/>
    <w:rsid w:val="00643EFE"/>
    <w:rsid w:val="00643F1B"/>
    <w:rsid w:val="00644BDB"/>
    <w:rsid w:val="00644F33"/>
    <w:rsid w:val="0064552B"/>
    <w:rsid w:val="006463F9"/>
    <w:rsid w:val="006500C8"/>
    <w:rsid w:val="006513C9"/>
    <w:rsid w:val="00651EF7"/>
    <w:rsid w:val="0065266B"/>
    <w:rsid w:val="00652900"/>
    <w:rsid w:val="00652C40"/>
    <w:rsid w:val="006532EB"/>
    <w:rsid w:val="00653C0F"/>
    <w:rsid w:val="00654CA6"/>
    <w:rsid w:val="00656C4E"/>
    <w:rsid w:val="00656DBF"/>
    <w:rsid w:val="00657845"/>
    <w:rsid w:val="0066092A"/>
    <w:rsid w:val="00660F00"/>
    <w:rsid w:val="00662648"/>
    <w:rsid w:val="006628F1"/>
    <w:rsid w:val="006633C5"/>
    <w:rsid w:val="00663704"/>
    <w:rsid w:val="006639E4"/>
    <w:rsid w:val="00663D44"/>
    <w:rsid w:val="00664199"/>
    <w:rsid w:val="00665664"/>
    <w:rsid w:val="00666431"/>
    <w:rsid w:val="00672916"/>
    <w:rsid w:val="00674F3B"/>
    <w:rsid w:val="00676ADD"/>
    <w:rsid w:val="00676E3A"/>
    <w:rsid w:val="00677053"/>
    <w:rsid w:val="006772A6"/>
    <w:rsid w:val="00677475"/>
    <w:rsid w:val="006827B4"/>
    <w:rsid w:val="00682F13"/>
    <w:rsid w:val="006832E4"/>
    <w:rsid w:val="00683958"/>
    <w:rsid w:val="00683EC1"/>
    <w:rsid w:val="00684D16"/>
    <w:rsid w:val="006857E4"/>
    <w:rsid w:val="00687C95"/>
    <w:rsid w:val="00691143"/>
    <w:rsid w:val="006917FD"/>
    <w:rsid w:val="006922FA"/>
    <w:rsid w:val="00692755"/>
    <w:rsid w:val="00692DF8"/>
    <w:rsid w:val="006932AB"/>
    <w:rsid w:val="00693362"/>
    <w:rsid w:val="0069353A"/>
    <w:rsid w:val="006937AB"/>
    <w:rsid w:val="00693A38"/>
    <w:rsid w:val="00693D90"/>
    <w:rsid w:val="00693FBD"/>
    <w:rsid w:val="006946C6"/>
    <w:rsid w:val="006955CD"/>
    <w:rsid w:val="00695EC0"/>
    <w:rsid w:val="006963DA"/>
    <w:rsid w:val="00696740"/>
    <w:rsid w:val="00697110"/>
    <w:rsid w:val="00697156"/>
    <w:rsid w:val="00697D80"/>
    <w:rsid w:val="006A11B6"/>
    <w:rsid w:val="006A43DE"/>
    <w:rsid w:val="006A492B"/>
    <w:rsid w:val="006A49BE"/>
    <w:rsid w:val="006A4CE0"/>
    <w:rsid w:val="006A605A"/>
    <w:rsid w:val="006A7239"/>
    <w:rsid w:val="006A7FF8"/>
    <w:rsid w:val="006B0305"/>
    <w:rsid w:val="006B125D"/>
    <w:rsid w:val="006B2B1D"/>
    <w:rsid w:val="006B3554"/>
    <w:rsid w:val="006B49CA"/>
    <w:rsid w:val="006B5A60"/>
    <w:rsid w:val="006B6A12"/>
    <w:rsid w:val="006B7C97"/>
    <w:rsid w:val="006B7E0C"/>
    <w:rsid w:val="006C142A"/>
    <w:rsid w:val="006C215E"/>
    <w:rsid w:val="006C2806"/>
    <w:rsid w:val="006C2ACF"/>
    <w:rsid w:val="006C3357"/>
    <w:rsid w:val="006C38C9"/>
    <w:rsid w:val="006C4F2E"/>
    <w:rsid w:val="006C6B97"/>
    <w:rsid w:val="006C747E"/>
    <w:rsid w:val="006C77A9"/>
    <w:rsid w:val="006D31CA"/>
    <w:rsid w:val="006D3E9D"/>
    <w:rsid w:val="006D41C9"/>
    <w:rsid w:val="006D5E5F"/>
    <w:rsid w:val="006E040E"/>
    <w:rsid w:val="006E10CB"/>
    <w:rsid w:val="006E3260"/>
    <w:rsid w:val="006E4016"/>
    <w:rsid w:val="006E45EB"/>
    <w:rsid w:val="006E76D8"/>
    <w:rsid w:val="006E7CB7"/>
    <w:rsid w:val="006F0ED4"/>
    <w:rsid w:val="006F3972"/>
    <w:rsid w:val="006F3A07"/>
    <w:rsid w:val="006F3BF5"/>
    <w:rsid w:val="006F4323"/>
    <w:rsid w:val="006F530C"/>
    <w:rsid w:val="006F563D"/>
    <w:rsid w:val="006F5874"/>
    <w:rsid w:val="006F5C13"/>
    <w:rsid w:val="006F7A39"/>
    <w:rsid w:val="00700BEE"/>
    <w:rsid w:val="007010E0"/>
    <w:rsid w:val="0070114C"/>
    <w:rsid w:val="007036A2"/>
    <w:rsid w:val="0070414A"/>
    <w:rsid w:val="007042A2"/>
    <w:rsid w:val="00704782"/>
    <w:rsid w:val="00705A43"/>
    <w:rsid w:val="007068B3"/>
    <w:rsid w:val="007076C5"/>
    <w:rsid w:val="007106E0"/>
    <w:rsid w:val="00714CA1"/>
    <w:rsid w:val="00715125"/>
    <w:rsid w:val="00720A9A"/>
    <w:rsid w:val="0072229B"/>
    <w:rsid w:val="007223DF"/>
    <w:rsid w:val="007224D1"/>
    <w:rsid w:val="007241B0"/>
    <w:rsid w:val="00724ACB"/>
    <w:rsid w:val="00724C1E"/>
    <w:rsid w:val="00725A18"/>
    <w:rsid w:val="007260B1"/>
    <w:rsid w:val="007260C2"/>
    <w:rsid w:val="00726F4E"/>
    <w:rsid w:val="007270F8"/>
    <w:rsid w:val="00727CE9"/>
    <w:rsid w:val="00727EA3"/>
    <w:rsid w:val="00731367"/>
    <w:rsid w:val="00731760"/>
    <w:rsid w:val="00731D4F"/>
    <w:rsid w:val="00732BF2"/>
    <w:rsid w:val="00733ABE"/>
    <w:rsid w:val="00734610"/>
    <w:rsid w:val="00735D81"/>
    <w:rsid w:val="00735F30"/>
    <w:rsid w:val="00736438"/>
    <w:rsid w:val="0073646F"/>
    <w:rsid w:val="00736CEC"/>
    <w:rsid w:val="007377AB"/>
    <w:rsid w:val="0074049E"/>
    <w:rsid w:val="00740D86"/>
    <w:rsid w:val="00740FE8"/>
    <w:rsid w:val="00742333"/>
    <w:rsid w:val="00743AA9"/>
    <w:rsid w:val="0074603D"/>
    <w:rsid w:val="007460C1"/>
    <w:rsid w:val="00747429"/>
    <w:rsid w:val="007479A0"/>
    <w:rsid w:val="0075010E"/>
    <w:rsid w:val="00750407"/>
    <w:rsid w:val="0075084B"/>
    <w:rsid w:val="007523D1"/>
    <w:rsid w:val="00752444"/>
    <w:rsid w:val="00753555"/>
    <w:rsid w:val="007538B5"/>
    <w:rsid w:val="00753AF2"/>
    <w:rsid w:val="007543C6"/>
    <w:rsid w:val="00756032"/>
    <w:rsid w:val="007563D3"/>
    <w:rsid w:val="007572E1"/>
    <w:rsid w:val="007613C9"/>
    <w:rsid w:val="007622B1"/>
    <w:rsid w:val="007625D1"/>
    <w:rsid w:val="00764753"/>
    <w:rsid w:val="00764757"/>
    <w:rsid w:val="007657A6"/>
    <w:rsid w:val="007661CA"/>
    <w:rsid w:val="00766D91"/>
    <w:rsid w:val="00766F80"/>
    <w:rsid w:val="00767B60"/>
    <w:rsid w:val="007714EE"/>
    <w:rsid w:val="007715A0"/>
    <w:rsid w:val="00771C05"/>
    <w:rsid w:val="007732EF"/>
    <w:rsid w:val="00773F6A"/>
    <w:rsid w:val="00775C61"/>
    <w:rsid w:val="0077651F"/>
    <w:rsid w:val="00776715"/>
    <w:rsid w:val="00776BB5"/>
    <w:rsid w:val="00777A8A"/>
    <w:rsid w:val="00777A91"/>
    <w:rsid w:val="00777CBE"/>
    <w:rsid w:val="00780DBD"/>
    <w:rsid w:val="00780EE2"/>
    <w:rsid w:val="007822D2"/>
    <w:rsid w:val="007842FD"/>
    <w:rsid w:val="00784762"/>
    <w:rsid w:val="00785213"/>
    <w:rsid w:val="00786946"/>
    <w:rsid w:val="00787309"/>
    <w:rsid w:val="00787660"/>
    <w:rsid w:val="00790583"/>
    <w:rsid w:val="00790900"/>
    <w:rsid w:val="007929C4"/>
    <w:rsid w:val="0079357D"/>
    <w:rsid w:val="00793789"/>
    <w:rsid w:val="007941BC"/>
    <w:rsid w:val="00795355"/>
    <w:rsid w:val="00796106"/>
    <w:rsid w:val="00796480"/>
    <w:rsid w:val="00796EAA"/>
    <w:rsid w:val="007A0352"/>
    <w:rsid w:val="007A086E"/>
    <w:rsid w:val="007A0F7F"/>
    <w:rsid w:val="007A3D2F"/>
    <w:rsid w:val="007A5C95"/>
    <w:rsid w:val="007B0363"/>
    <w:rsid w:val="007B0E20"/>
    <w:rsid w:val="007B1CD8"/>
    <w:rsid w:val="007B2E5E"/>
    <w:rsid w:val="007B3801"/>
    <w:rsid w:val="007B3E35"/>
    <w:rsid w:val="007B55CA"/>
    <w:rsid w:val="007B5C1D"/>
    <w:rsid w:val="007B7789"/>
    <w:rsid w:val="007B7A10"/>
    <w:rsid w:val="007B7B47"/>
    <w:rsid w:val="007C11FC"/>
    <w:rsid w:val="007C157E"/>
    <w:rsid w:val="007C35BE"/>
    <w:rsid w:val="007C58D5"/>
    <w:rsid w:val="007C6434"/>
    <w:rsid w:val="007C71F0"/>
    <w:rsid w:val="007C760E"/>
    <w:rsid w:val="007D0EC9"/>
    <w:rsid w:val="007D16B6"/>
    <w:rsid w:val="007D1995"/>
    <w:rsid w:val="007D1FCC"/>
    <w:rsid w:val="007D417C"/>
    <w:rsid w:val="007D52F2"/>
    <w:rsid w:val="007D6145"/>
    <w:rsid w:val="007D6257"/>
    <w:rsid w:val="007D7C21"/>
    <w:rsid w:val="007E0709"/>
    <w:rsid w:val="007E0855"/>
    <w:rsid w:val="007E1CB4"/>
    <w:rsid w:val="007E296A"/>
    <w:rsid w:val="007E4F76"/>
    <w:rsid w:val="007E4FD4"/>
    <w:rsid w:val="007E6656"/>
    <w:rsid w:val="007E6FB1"/>
    <w:rsid w:val="007E7DD7"/>
    <w:rsid w:val="007F02AE"/>
    <w:rsid w:val="007F080D"/>
    <w:rsid w:val="007F0C36"/>
    <w:rsid w:val="007F12DD"/>
    <w:rsid w:val="007F3920"/>
    <w:rsid w:val="007F3A15"/>
    <w:rsid w:val="007F3A20"/>
    <w:rsid w:val="007F498D"/>
    <w:rsid w:val="007F4F61"/>
    <w:rsid w:val="007F59E7"/>
    <w:rsid w:val="007F7B08"/>
    <w:rsid w:val="0080024B"/>
    <w:rsid w:val="00802006"/>
    <w:rsid w:val="008020A9"/>
    <w:rsid w:val="00802A3D"/>
    <w:rsid w:val="00803291"/>
    <w:rsid w:val="008057EF"/>
    <w:rsid w:val="00805C5A"/>
    <w:rsid w:val="00806E87"/>
    <w:rsid w:val="008077AC"/>
    <w:rsid w:val="00811C7D"/>
    <w:rsid w:val="00812251"/>
    <w:rsid w:val="00812479"/>
    <w:rsid w:val="00812B3E"/>
    <w:rsid w:val="00813EF8"/>
    <w:rsid w:val="00816A3A"/>
    <w:rsid w:val="00817433"/>
    <w:rsid w:val="00817BA3"/>
    <w:rsid w:val="0082006E"/>
    <w:rsid w:val="008200EB"/>
    <w:rsid w:val="008204F7"/>
    <w:rsid w:val="00820D0B"/>
    <w:rsid w:val="00822FB7"/>
    <w:rsid w:val="008251FC"/>
    <w:rsid w:val="00826E40"/>
    <w:rsid w:val="0082748F"/>
    <w:rsid w:val="008278DB"/>
    <w:rsid w:val="00831A8A"/>
    <w:rsid w:val="0083201E"/>
    <w:rsid w:val="00833849"/>
    <w:rsid w:val="00834444"/>
    <w:rsid w:val="00834B8D"/>
    <w:rsid w:val="0083564F"/>
    <w:rsid w:val="00835D22"/>
    <w:rsid w:val="0083619F"/>
    <w:rsid w:val="00836FF5"/>
    <w:rsid w:val="008370F5"/>
    <w:rsid w:val="008374E3"/>
    <w:rsid w:val="00837D36"/>
    <w:rsid w:val="008421F4"/>
    <w:rsid w:val="008429F5"/>
    <w:rsid w:val="00843EC2"/>
    <w:rsid w:val="00844C6A"/>
    <w:rsid w:val="00844E86"/>
    <w:rsid w:val="0084577D"/>
    <w:rsid w:val="008464FA"/>
    <w:rsid w:val="00846E32"/>
    <w:rsid w:val="00847438"/>
    <w:rsid w:val="00851B30"/>
    <w:rsid w:val="00851E34"/>
    <w:rsid w:val="00855021"/>
    <w:rsid w:val="0085537F"/>
    <w:rsid w:val="00855939"/>
    <w:rsid w:val="00856270"/>
    <w:rsid w:val="00857B66"/>
    <w:rsid w:val="008600D4"/>
    <w:rsid w:val="00860711"/>
    <w:rsid w:val="008608F5"/>
    <w:rsid w:val="00860BFF"/>
    <w:rsid w:val="0086187F"/>
    <w:rsid w:val="00861A00"/>
    <w:rsid w:val="00862183"/>
    <w:rsid w:val="00862D1C"/>
    <w:rsid w:val="00864230"/>
    <w:rsid w:val="0086504F"/>
    <w:rsid w:val="008666DD"/>
    <w:rsid w:val="0086721C"/>
    <w:rsid w:val="00870B24"/>
    <w:rsid w:val="00871188"/>
    <w:rsid w:val="00872382"/>
    <w:rsid w:val="008727CF"/>
    <w:rsid w:val="008740EA"/>
    <w:rsid w:val="008745F6"/>
    <w:rsid w:val="008747C5"/>
    <w:rsid w:val="00874D98"/>
    <w:rsid w:val="00875612"/>
    <w:rsid w:val="00875B9D"/>
    <w:rsid w:val="00877743"/>
    <w:rsid w:val="008809D8"/>
    <w:rsid w:val="00880FE0"/>
    <w:rsid w:val="0088142B"/>
    <w:rsid w:val="00881D52"/>
    <w:rsid w:val="00882AD8"/>
    <w:rsid w:val="00883257"/>
    <w:rsid w:val="00883ABC"/>
    <w:rsid w:val="0088418D"/>
    <w:rsid w:val="00885F31"/>
    <w:rsid w:val="00890264"/>
    <w:rsid w:val="00892884"/>
    <w:rsid w:val="00893340"/>
    <w:rsid w:val="0089480C"/>
    <w:rsid w:val="00894DBE"/>
    <w:rsid w:val="0089563A"/>
    <w:rsid w:val="00895D71"/>
    <w:rsid w:val="00897722"/>
    <w:rsid w:val="00897AD8"/>
    <w:rsid w:val="008A0648"/>
    <w:rsid w:val="008A086E"/>
    <w:rsid w:val="008A1A85"/>
    <w:rsid w:val="008A1CAE"/>
    <w:rsid w:val="008A291C"/>
    <w:rsid w:val="008A3435"/>
    <w:rsid w:val="008A36EB"/>
    <w:rsid w:val="008A49BD"/>
    <w:rsid w:val="008A4A56"/>
    <w:rsid w:val="008A546B"/>
    <w:rsid w:val="008A54EC"/>
    <w:rsid w:val="008A55B4"/>
    <w:rsid w:val="008A5B9B"/>
    <w:rsid w:val="008A6383"/>
    <w:rsid w:val="008A6963"/>
    <w:rsid w:val="008A7C7F"/>
    <w:rsid w:val="008B0C9B"/>
    <w:rsid w:val="008B1D55"/>
    <w:rsid w:val="008B3E04"/>
    <w:rsid w:val="008B4814"/>
    <w:rsid w:val="008B491D"/>
    <w:rsid w:val="008B4C32"/>
    <w:rsid w:val="008B4D4B"/>
    <w:rsid w:val="008B5831"/>
    <w:rsid w:val="008B6946"/>
    <w:rsid w:val="008C06E1"/>
    <w:rsid w:val="008C0AD2"/>
    <w:rsid w:val="008C0EC7"/>
    <w:rsid w:val="008C12F1"/>
    <w:rsid w:val="008C18E0"/>
    <w:rsid w:val="008C1C0A"/>
    <w:rsid w:val="008C1CF8"/>
    <w:rsid w:val="008C33A1"/>
    <w:rsid w:val="008C3812"/>
    <w:rsid w:val="008C3B95"/>
    <w:rsid w:val="008C4076"/>
    <w:rsid w:val="008C7955"/>
    <w:rsid w:val="008D0795"/>
    <w:rsid w:val="008D21E1"/>
    <w:rsid w:val="008D3E22"/>
    <w:rsid w:val="008D45DE"/>
    <w:rsid w:val="008D48B0"/>
    <w:rsid w:val="008D493A"/>
    <w:rsid w:val="008D51F9"/>
    <w:rsid w:val="008D73D4"/>
    <w:rsid w:val="008E0491"/>
    <w:rsid w:val="008E0B4E"/>
    <w:rsid w:val="008E0D77"/>
    <w:rsid w:val="008E27A2"/>
    <w:rsid w:val="008E4045"/>
    <w:rsid w:val="008E4235"/>
    <w:rsid w:val="008E666E"/>
    <w:rsid w:val="008E6736"/>
    <w:rsid w:val="008E7F67"/>
    <w:rsid w:val="008F0D7F"/>
    <w:rsid w:val="008F262B"/>
    <w:rsid w:val="008F2A13"/>
    <w:rsid w:val="008F369F"/>
    <w:rsid w:val="008F37E4"/>
    <w:rsid w:val="008F39F8"/>
    <w:rsid w:val="008F3B23"/>
    <w:rsid w:val="008F3C6F"/>
    <w:rsid w:val="008F6FBE"/>
    <w:rsid w:val="008F7E1B"/>
    <w:rsid w:val="008F7F3F"/>
    <w:rsid w:val="009003A3"/>
    <w:rsid w:val="00900813"/>
    <w:rsid w:val="00900A16"/>
    <w:rsid w:val="00900C06"/>
    <w:rsid w:val="00900F94"/>
    <w:rsid w:val="00902A2C"/>
    <w:rsid w:val="0090307E"/>
    <w:rsid w:val="0090387B"/>
    <w:rsid w:val="009052ED"/>
    <w:rsid w:val="00905F86"/>
    <w:rsid w:val="0090629D"/>
    <w:rsid w:val="009064FB"/>
    <w:rsid w:val="0090674A"/>
    <w:rsid w:val="0090747A"/>
    <w:rsid w:val="00907F65"/>
    <w:rsid w:val="00910085"/>
    <w:rsid w:val="009102B5"/>
    <w:rsid w:val="00910322"/>
    <w:rsid w:val="00910333"/>
    <w:rsid w:val="00910ACA"/>
    <w:rsid w:val="00911608"/>
    <w:rsid w:val="00914B3C"/>
    <w:rsid w:val="00916EFA"/>
    <w:rsid w:val="0091731A"/>
    <w:rsid w:val="00920BD7"/>
    <w:rsid w:val="00922309"/>
    <w:rsid w:val="00923125"/>
    <w:rsid w:val="00923886"/>
    <w:rsid w:val="0092400D"/>
    <w:rsid w:val="0092405A"/>
    <w:rsid w:val="00924BCF"/>
    <w:rsid w:val="0092672E"/>
    <w:rsid w:val="00926C98"/>
    <w:rsid w:val="0092791D"/>
    <w:rsid w:val="00927A48"/>
    <w:rsid w:val="00927FFA"/>
    <w:rsid w:val="009316DC"/>
    <w:rsid w:val="00932900"/>
    <w:rsid w:val="0093385C"/>
    <w:rsid w:val="00933980"/>
    <w:rsid w:val="00933F81"/>
    <w:rsid w:val="009341FE"/>
    <w:rsid w:val="00934C9D"/>
    <w:rsid w:val="00934DED"/>
    <w:rsid w:val="0093548F"/>
    <w:rsid w:val="0093563C"/>
    <w:rsid w:val="00935848"/>
    <w:rsid w:val="00935B28"/>
    <w:rsid w:val="0093734D"/>
    <w:rsid w:val="00940D9A"/>
    <w:rsid w:val="0094114A"/>
    <w:rsid w:val="0094142A"/>
    <w:rsid w:val="009446F8"/>
    <w:rsid w:val="009467A3"/>
    <w:rsid w:val="00946AB9"/>
    <w:rsid w:val="009476E6"/>
    <w:rsid w:val="0094799D"/>
    <w:rsid w:val="00947B17"/>
    <w:rsid w:val="0095016B"/>
    <w:rsid w:val="00950267"/>
    <w:rsid w:val="009521A7"/>
    <w:rsid w:val="009525B5"/>
    <w:rsid w:val="0095280A"/>
    <w:rsid w:val="009532E0"/>
    <w:rsid w:val="00953342"/>
    <w:rsid w:val="00953C10"/>
    <w:rsid w:val="009542AC"/>
    <w:rsid w:val="0095487E"/>
    <w:rsid w:val="00954D93"/>
    <w:rsid w:val="00955A74"/>
    <w:rsid w:val="00960BAE"/>
    <w:rsid w:val="00961C15"/>
    <w:rsid w:val="009621C3"/>
    <w:rsid w:val="00963D24"/>
    <w:rsid w:val="009641A9"/>
    <w:rsid w:val="009662CE"/>
    <w:rsid w:val="0096692A"/>
    <w:rsid w:val="00966AD7"/>
    <w:rsid w:val="00972503"/>
    <w:rsid w:val="00972AB1"/>
    <w:rsid w:val="00972BD4"/>
    <w:rsid w:val="009730B4"/>
    <w:rsid w:val="00973868"/>
    <w:rsid w:val="00973DBB"/>
    <w:rsid w:val="0097444F"/>
    <w:rsid w:val="00975054"/>
    <w:rsid w:val="00975DE4"/>
    <w:rsid w:val="009774BF"/>
    <w:rsid w:val="00982C07"/>
    <w:rsid w:val="0098378E"/>
    <w:rsid w:val="00983B7B"/>
    <w:rsid w:val="009864DC"/>
    <w:rsid w:val="0098761F"/>
    <w:rsid w:val="00990236"/>
    <w:rsid w:val="00990715"/>
    <w:rsid w:val="00991227"/>
    <w:rsid w:val="0099184F"/>
    <w:rsid w:val="0099203F"/>
    <w:rsid w:val="00992700"/>
    <w:rsid w:val="0099386B"/>
    <w:rsid w:val="00993CD8"/>
    <w:rsid w:val="00994212"/>
    <w:rsid w:val="00995AFC"/>
    <w:rsid w:val="009960C1"/>
    <w:rsid w:val="00997EB4"/>
    <w:rsid w:val="009A10A7"/>
    <w:rsid w:val="009A2559"/>
    <w:rsid w:val="009A2EFA"/>
    <w:rsid w:val="009A2F11"/>
    <w:rsid w:val="009A5056"/>
    <w:rsid w:val="009A69AF"/>
    <w:rsid w:val="009B0E50"/>
    <w:rsid w:val="009B1171"/>
    <w:rsid w:val="009B14DF"/>
    <w:rsid w:val="009B291E"/>
    <w:rsid w:val="009B2A1C"/>
    <w:rsid w:val="009B2ACD"/>
    <w:rsid w:val="009B2AD7"/>
    <w:rsid w:val="009B2DBD"/>
    <w:rsid w:val="009B3C4F"/>
    <w:rsid w:val="009B40D0"/>
    <w:rsid w:val="009B4E6B"/>
    <w:rsid w:val="009B5256"/>
    <w:rsid w:val="009B5505"/>
    <w:rsid w:val="009B5898"/>
    <w:rsid w:val="009B5940"/>
    <w:rsid w:val="009B5ACC"/>
    <w:rsid w:val="009B5B4D"/>
    <w:rsid w:val="009B6C47"/>
    <w:rsid w:val="009B6F83"/>
    <w:rsid w:val="009C0276"/>
    <w:rsid w:val="009C0E16"/>
    <w:rsid w:val="009C1663"/>
    <w:rsid w:val="009C1A5F"/>
    <w:rsid w:val="009C1D4B"/>
    <w:rsid w:val="009C38FC"/>
    <w:rsid w:val="009C4DE9"/>
    <w:rsid w:val="009C524D"/>
    <w:rsid w:val="009C626E"/>
    <w:rsid w:val="009C74BC"/>
    <w:rsid w:val="009C7EBE"/>
    <w:rsid w:val="009D0BAB"/>
    <w:rsid w:val="009D171C"/>
    <w:rsid w:val="009D188B"/>
    <w:rsid w:val="009D2406"/>
    <w:rsid w:val="009D27F7"/>
    <w:rsid w:val="009D5122"/>
    <w:rsid w:val="009D5F31"/>
    <w:rsid w:val="009D6A0C"/>
    <w:rsid w:val="009D74C8"/>
    <w:rsid w:val="009E0C7A"/>
    <w:rsid w:val="009E1A60"/>
    <w:rsid w:val="009E2EE0"/>
    <w:rsid w:val="009E34C2"/>
    <w:rsid w:val="009E493D"/>
    <w:rsid w:val="009E4965"/>
    <w:rsid w:val="009E520A"/>
    <w:rsid w:val="009E579F"/>
    <w:rsid w:val="009E5CD7"/>
    <w:rsid w:val="009E6160"/>
    <w:rsid w:val="009E7110"/>
    <w:rsid w:val="009E72AF"/>
    <w:rsid w:val="009F0701"/>
    <w:rsid w:val="009F1FA7"/>
    <w:rsid w:val="009F2D3D"/>
    <w:rsid w:val="009F2F74"/>
    <w:rsid w:val="009F3150"/>
    <w:rsid w:val="009F38DE"/>
    <w:rsid w:val="009F4322"/>
    <w:rsid w:val="009F4F37"/>
    <w:rsid w:val="009F5071"/>
    <w:rsid w:val="009F625D"/>
    <w:rsid w:val="009F6680"/>
    <w:rsid w:val="009F6991"/>
    <w:rsid w:val="009F7173"/>
    <w:rsid w:val="00A017A3"/>
    <w:rsid w:val="00A01ACC"/>
    <w:rsid w:val="00A02056"/>
    <w:rsid w:val="00A032A7"/>
    <w:rsid w:val="00A03368"/>
    <w:rsid w:val="00A039C2"/>
    <w:rsid w:val="00A03C03"/>
    <w:rsid w:val="00A044D5"/>
    <w:rsid w:val="00A05425"/>
    <w:rsid w:val="00A0549C"/>
    <w:rsid w:val="00A055E7"/>
    <w:rsid w:val="00A05E67"/>
    <w:rsid w:val="00A05EA0"/>
    <w:rsid w:val="00A0623D"/>
    <w:rsid w:val="00A078E5"/>
    <w:rsid w:val="00A101CD"/>
    <w:rsid w:val="00A137AA"/>
    <w:rsid w:val="00A13ED9"/>
    <w:rsid w:val="00A13F98"/>
    <w:rsid w:val="00A1501C"/>
    <w:rsid w:val="00A16928"/>
    <w:rsid w:val="00A16FC9"/>
    <w:rsid w:val="00A171DD"/>
    <w:rsid w:val="00A17262"/>
    <w:rsid w:val="00A17373"/>
    <w:rsid w:val="00A17825"/>
    <w:rsid w:val="00A17EC8"/>
    <w:rsid w:val="00A204C1"/>
    <w:rsid w:val="00A21C40"/>
    <w:rsid w:val="00A22172"/>
    <w:rsid w:val="00A22449"/>
    <w:rsid w:val="00A226EF"/>
    <w:rsid w:val="00A270B9"/>
    <w:rsid w:val="00A30CB5"/>
    <w:rsid w:val="00A33000"/>
    <w:rsid w:val="00A33842"/>
    <w:rsid w:val="00A33E57"/>
    <w:rsid w:val="00A34FAA"/>
    <w:rsid w:val="00A367D3"/>
    <w:rsid w:val="00A3753D"/>
    <w:rsid w:val="00A40950"/>
    <w:rsid w:val="00A40983"/>
    <w:rsid w:val="00A40F90"/>
    <w:rsid w:val="00A417DA"/>
    <w:rsid w:val="00A428A2"/>
    <w:rsid w:val="00A432EA"/>
    <w:rsid w:val="00A44471"/>
    <w:rsid w:val="00A45B62"/>
    <w:rsid w:val="00A45D94"/>
    <w:rsid w:val="00A4729E"/>
    <w:rsid w:val="00A502CF"/>
    <w:rsid w:val="00A50B18"/>
    <w:rsid w:val="00A51161"/>
    <w:rsid w:val="00A52B87"/>
    <w:rsid w:val="00A5306C"/>
    <w:rsid w:val="00A53747"/>
    <w:rsid w:val="00A537C3"/>
    <w:rsid w:val="00A542B5"/>
    <w:rsid w:val="00A5454C"/>
    <w:rsid w:val="00A54896"/>
    <w:rsid w:val="00A558A1"/>
    <w:rsid w:val="00A5599B"/>
    <w:rsid w:val="00A55B36"/>
    <w:rsid w:val="00A561DE"/>
    <w:rsid w:val="00A56A31"/>
    <w:rsid w:val="00A57517"/>
    <w:rsid w:val="00A57881"/>
    <w:rsid w:val="00A5796C"/>
    <w:rsid w:val="00A604C9"/>
    <w:rsid w:val="00A60F29"/>
    <w:rsid w:val="00A6111C"/>
    <w:rsid w:val="00A61257"/>
    <w:rsid w:val="00A61E90"/>
    <w:rsid w:val="00A61E93"/>
    <w:rsid w:val="00A62448"/>
    <w:rsid w:val="00A62962"/>
    <w:rsid w:val="00A6389A"/>
    <w:rsid w:val="00A63BCE"/>
    <w:rsid w:val="00A71736"/>
    <w:rsid w:val="00A72550"/>
    <w:rsid w:val="00A75E6F"/>
    <w:rsid w:val="00A76286"/>
    <w:rsid w:val="00A7633E"/>
    <w:rsid w:val="00A7662D"/>
    <w:rsid w:val="00A80266"/>
    <w:rsid w:val="00A80717"/>
    <w:rsid w:val="00A824E4"/>
    <w:rsid w:val="00A83B3B"/>
    <w:rsid w:val="00A846BC"/>
    <w:rsid w:val="00A852B5"/>
    <w:rsid w:val="00A853F8"/>
    <w:rsid w:val="00A85D17"/>
    <w:rsid w:val="00A86FC4"/>
    <w:rsid w:val="00A871AE"/>
    <w:rsid w:val="00A90032"/>
    <w:rsid w:val="00A906AD"/>
    <w:rsid w:val="00A90C56"/>
    <w:rsid w:val="00A90C69"/>
    <w:rsid w:val="00A91355"/>
    <w:rsid w:val="00A919F6"/>
    <w:rsid w:val="00A9292A"/>
    <w:rsid w:val="00A9569C"/>
    <w:rsid w:val="00A95713"/>
    <w:rsid w:val="00A96088"/>
    <w:rsid w:val="00A9658B"/>
    <w:rsid w:val="00A96EC8"/>
    <w:rsid w:val="00A973C4"/>
    <w:rsid w:val="00AA058B"/>
    <w:rsid w:val="00AA1A00"/>
    <w:rsid w:val="00AA286B"/>
    <w:rsid w:val="00AA2D4E"/>
    <w:rsid w:val="00AA397F"/>
    <w:rsid w:val="00AA6B98"/>
    <w:rsid w:val="00AA6E0F"/>
    <w:rsid w:val="00AA72DF"/>
    <w:rsid w:val="00AA7681"/>
    <w:rsid w:val="00AA7AB9"/>
    <w:rsid w:val="00AB05FB"/>
    <w:rsid w:val="00AB32AE"/>
    <w:rsid w:val="00AB402B"/>
    <w:rsid w:val="00AB407F"/>
    <w:rsid w:val="00AB4A68"/>
    <w:rsid w:val="00AB4AA3"/>
    <w:rsid w:val="00AB536F"/>
    <w:rsid w:val="00AB6B9B"/>
    <w:rsid w:val="00AC021F"/>
    <w:rsid w:val="00AC0273"/>
    <w:rsid w:val="00AC055F"/>
    <w:rsid w:val="00AC0899"/>
    <w:rsid w:val="00AC1729"/>
    <w:rsid w:val="00AC1D96"/>
    <w:rsid w:val="00AC1E4B"/>
    <w:rsid w:val="00AC38AF"/>
    <w:rsid w:val="00AC3D6D"/>
    <w:rsid w:val="00AC3E91"/>
    <w:rsid w:val="00AC44AA"/>
    <w:rsid w:val="00AC49E8"/>
    <w:rsid w:val="00AC50F6"/>
    <w:rsid w:val="00AC586D"/>
    <w:rsid w:val="00AC5C7B"/>
    <w:rsid w:val="00AC6190"/>
    <w:rsid w:val="00AC64B8"/>
    <w:rsid w:val="00AC652A"/>
    <w:rsid w:val="00AC721C"/>
    <w:rsid w:val="00AD02C7"/>
    <w:rsid w:val="00AD078D"/>
    <w:rsid w:val="00AD35B4"/>
    <w:rsid w:val="00AD4C7F"/>
    <w:rsid w:val="00AD4DCC"/>
    <w:rsid w:val="00AD622D"/>
    <w:rsid w:val="00AD6D40"/>
    <w:rsid w:val="00AD7334"/>
    <w:rsid w:val="00AE01BA"/>
    <w:rsid w:val="00AE05A2"/>
    <w:rsid w:val="00AE0A4A"/>
    <w:rsid w:val="00AE11A2"/>
    <w:rsid w:val="00AE143F"/>
    <w:rsid w:val="00AE1948"/>
    <w:rsid w:val="00AE2CF4"/>
    <w:rsid w:val="00AE353C"/>
    <w:rsid w:val="00AE3697"/>
    <w:rsid w:val="00AE3B00"/>
    <w:rsid w:val="00AE438B"/>
    <w:rsid w:val="00AE5F97"/>
    <w:rsid w:val="00AE6844"/>
    <w:rsid w:val="00AE705D"/>
    <w:rsid w:val="00AE7F45"/>
    <w:rsid w:val="00AF19B6"/>
    <w:rsid w:val="00AF1BC8"/>
    <w:rsid w:val="00AF2786"/>
    <w:rsid w:val="00AF3640"/>
    <w:rsid w:val="00AF45E3"/>
    <w:rsid w:val="00AF4743"/>
    <w:rsid w:val="00AF5751"/>
    <w:rsid w:val="00AF5B55"/>
    <w:rsid w:val="00AF6949"/>
    <w:rsid w:val="00AF69A4"/>
    <w:rsid w:val="00AF69AF"/>
    <w:rsid w:val="00AF7D3A"/>
    <w:rsid w:val="00B00151"/>
    <w:rsid w:val="00B00EAA"/>
    <w:rsid w:val="00B00EB8"/>
    <w:rsid w:val="00B014EC"/>
    <w:rsid w:val="00B01A29"/>
    <w:rsid w:val="00B02705"/>
    <w:rsid w:val="00B027D8"/>
    <w:rsid w:val="00B0324C"/>
    <w:rsid w:val="00B038B3"/>
    <w:rsid w:val="00B0424F"/>
    <w:rsid w:val="00B0587B"/>
    <w:rsid w:val="00B06259"/>
    <w:rsid w:val="00B06409"/>
    <w:rsid w:val="00B070E8"/>
    <w:rsid w:val="00B10595"/>
    <w:rsid w:val="00B1149C"/>
    <w:rsid w:val="00B127F7"/>
    <w:rsid w:val="00B12952"/>
    <w:rsid w:val="00B16533"/>
    <w:rsid w:val="00B16D50"/>
    <w:rsid w:val="00B16F49"/>
    <w:rsid w:val="00B1724D"/>
    <w:rsid w:val="00B174D5"/>
    <w:rsid w:val="00B20C5E"/>
    <w:rsid w:val="00B23576"/>
    <w:rsid w:val="00B2502D"/>
    <w:rsid w:val="00B265DC"/>
    <w:rsid w:val="00B26F45"/>
    <w:rsid w:val="00B300D4"/>
    <w:rsid w:val="00B32A61"/>
    <w:rsid w:val="00B3498F"/>
    <w:rsid w:val="00B34E30"/>
    <w:rsid w:val="00B368CB"/>
    <w:rsid w:val="00B36DDF"/>
    <w:rsid w:val="00B377DC"/>
    <w:rsid w:val="00B41B58"/>
    <w:rsid w:val="00B41E4B"/>
    <w:rsid w:val="00B42746"/>
    <w:rsid w:val="00B43799"/>
    <w:rsid w:val="00B437CD"/>
    <w:rsid w:val="00B439EF"/>
    <w:rsid w:val="00B43FD0"/>
    <w:rsid w:val="00B459A3"/>
    <w:rsid w:val="00B45ED5"/>
    <w:rsid w:val="00B469CB"/>
    <w:rsid w:val="00B500F7"/>
    <w:rsid w:val="00B505E3"/>
    <w:rsid w:val="00B505EB"/>
    <w:rsid w:val="00B50EEA"/>
    <w:rsid w:val="00B51B5B"/>
    <w:rsid w:val="00B531EB"/>
    <w:rsid w:val="00B53A80"/>
    <w:rsid w:val="00B53E33"/>
    <w:rsid w:val="00B54AE2"/>
    <w:rsid w:val="00B567F6"/>
    <w:rsid w:val="00B568F7"/>
    <w:rsid w:val="00B57D8B"/>
    <w:rsid w:val="00B57ECA"/>
    <w:rsid w:val="00B603DF"/>
    <w:rsid w:val="00B6052D"/>
    <w:rsid w:val="00B61006"/>
    <w:rsid w:val="00B619BD"/>
    <w:rsid w:val="00B61A46"/>
    <w:rsid w:val="00B63347"/>
    <w:rsid w:val="00B64B2A"/>
    <w:rsid w:val="00B6509A"/>
    <w:rsid w:val="00B655DB"/>
    <w:rsid w:val="00B673EE"/>
    <w:rsid w:val="00B676C4"/>
    <w:rsid w:val="00B70521"/>
    <w:rsid w:val="00B72E53"/>
    <w:rsid w:val="00B73378"/>
    <w:rsid w:val="00B7374D"/>
    <w:rsid w:val="00B73BF2"/>
    <w:rsid w:val="00B74088"/>
    <w:rsid w:val="00B7416D"/>
    <w:rsid w:val="00B742F5"/>
    <w:rsid w:val="00B765C1"/>
    <w:rsid w:val="00B76BA7"/>
    <w:rsid w:val="00B770C2"/>
    <w:rsid w:val="00B80909"/>
    <w:rsid w:val="00B82117"/>
    <w:rsid w:val="00B83F51"/>
    <w:rsid w:val="00B84618"/>
    <w:rsid w:val="00B84A68"/>
    <w:rsid w:val="00B85EEE"/>
    <w:rsid w:val="00B861E1"/>
    <w:rsid w:val="00B86A30"/>
    <w:rsid w:val="00B87193"/>
    <w:rsid w:val="00B956B4"/>
    <w:rsid w:val="00B96B9B"/>
    <w:rsid w:val="00B96C7D"/>
    <w:rsid w:val="00BA0053"/>
    <w:rsid w:val="00BA07FC"/>
    <w:rsid w:val="00BA0AD6"/>
    <w:rsid w:val="00BA0B50"/>
    <w:rsid w:val="00BA287B"/>
    <w:rsid w:val="00BA46EB"/>
    <w:rsid w:val="00BA4745"/>
    <w:rsid w:val="00BA668B"/>
    <w:rsid w:val="00BA7BEB"/>
    <w:rsid w:val="00BB06D4"/>
    <w:rsid w:val="00BB0D79"/>
    <w:rsid w:val="00BB1A61"/>
    <w:rsid w:val="00BB1C8B"/>
    <w:rsid w:val="00BB2062"/>
    <w:rsid w:val="00BB3049"/>
    <w:rsid w:val="00BB31AE"/>
    <w:rsid w:val="00BB47FB"/>
    <w:rsid w:val="00BB4A29"/>
    <w:rsid w:val="00BB4C6A"/>
    <w:rsid w:val="00BB6285"/>
    <w:rsid w:val="00BB70B3"/>
    <w:rsid w:val="00BB7F7D"/>
    <w:rsid w:val="00BC155C"/>
    <w:rsid w:val="00BC266E"/>
    <w:rsid w:val="00BC378D"/>
    <w:rsid w:val="00BC3D57"/>
    <w:rsid w:val="00BC45FF"/>
    <w:rsid w:val="00BC5275"/>
    <w:rsid w:val="00BC52CB"/>
    <w:rsid w:val="00BC6E36"/>
    <w:rsid w:val="00BD0FFF"/>
    <w:rsid w:val="00BD2B6E"/>
    <w:rsid w:val="00BD443C"/>
    <w:rsid w:val="00BD52BD"/>
    <w:rsid w:val="00BD5D9B"/>
    <w:rsid w:val="00BD6B06"/>
    <w:rsid w:val="00BD6CB1"/>
    <w:rsid w:val="00BD778C"/>
    <w:rsid w:val="00BD77FD"/>
    <w:rsid w:val="00BD7F8E"/>
    <w:rsid w:val="00BE0917"/>
    <w:rsid w:val="00BE0EB7"/>
    <w:rsid w:val="00BE1394"/>
    <w:rsid w:val="00BE14AA"/>
    <w:rsid w:val="00BE1F07"/>
    <w:rsid w:val="00BE3875"/>
    <w:rsid w:val="00BE3F47"/>
    <w:rsid w:val="00BE422A"/>
    <w:rsid w:val="00BE4379"/>
    <w:rsid w:val="00BE47DB"/>
    <w:rsid w:val="00BE4A3E"/>
    <w:rsid w:val="00BE5054"/>
    <w:rsid w:val="00BE5F97"/>
    <w:rsid w:val="00BE663F"/>
    <w:rsid w:val="00BE7CD4"/>
    <w:rsid w:val="00BE7E2E"/>
    <w:rsid w:val="00BF0949"/>
    <w:rsid w:val="00BF1AE9"/>
    <w:rsid w:val="00BF294C"/>
    <w:rsid w:val="00BF2964"/>
    <w:rsid w:val="00BF451E"/>
    <w:rsid w:val="00BF6025"/>
    <w:rsid w:val="00BF67DE"/>
    <w:rsid w:val="00BF7679"/>
    <w:rsid w:val="00C007E0"/>
    <w:rsid w:val="00C00991"/>
    <w:rsid w:val="00C0426D"/>
    <w:rsid w:val="00C05B1E"/>
    <w:rsid w:val="00C10602"/>
    <w:rsid w:val="00C10DC7"/>
    <w:rsid w:val="00C11738"/>
    <w:rsid w:val="00C12F54"/>
    <w:rsid w:val="00C14320"/>
    <w:rsid w:val="00C159B3"/>
    <w:rsid w:val="00C175D8"/>
    <w:rsid w:val="00C20F1B"/>
    <w:rsid w:val="00C21207"/>
    <w:rsid w:val="00C22D84"/>
    <w:rsid w:val="00C23063"/>
    <w:rsid w:val="00C238A1"/>
    <w:rsid w:val="00C24C04"/>
    <w:rsid w:val="00C24DD7"/>
    <w:rsid w:val="00C253C0"/>
    <w:rsid w:val="00C25B1E"/>
    <w:rsid w:val="00C2623F"/>
    <w:rsid w:val="00C262AB"/>
    <w:rsid w:val="00C26C98"/>
    <w:rsid w:val="00C27536"/>
    <w:rsid w:val="00C27EB8"/>
    <w:rsid w:val="00C27F82"/>
    <w:rsid w:val="00C32684"/>
    <w:rsid w:val="00C330A9"/>
    <w:rsid w:val="00C34FF2"/>
    <w:rsid w:val="00C3502B"/>
    <w:rsid w:val="00C36408"/>
    <w:rsid w:val="00C36DCB"/>
    <w:rsid w:val="00C37387"/>
    <w:rsid w:val="00C37917"/>
    <w:rsid w:val="00C40498"/>
    <w:rsid w:val="00C42AAC"/>
    <w:rsid w:val="00C431CF"/>
    <w:rsid w:val="00C435EA"/>
    <w:rsid w:val="00C464D3"/>
    <w:rsid w:val="00C46AB4"/>
    <w:rsid w:val="00C47D14"/>
    <w:rsid w:val="00C47DB9"/>
    <w:rsid w:val="00C50405"/>
    <w:rsid w:val="00C50EAC"/>
    <w:rsid w:val="00C5148A"/>
    <w:rsid w:val="00C51A23"/>
    <w:rsid w:val="00C51B02"/>
    <w:rsid w:val="00C52AFA"/>
    <w:rsid w:val="00C536BE"/>
    <w:rsid w:val="00C543A5"/>
    <w:rsid w:val="00C558E6"/>
    <w:rsid w:val="00C56374"/>
    <w:rsid w:val="00C56608"/>
    <w:rsid w:val="00C56F66"/>
    <w:rsid w:val="00C572FF"/>
    <w:rsid w:val="00C57575"/>
    <w:rsid w:val="00C5793A"/>
    <w:rsid w:val="00C57BE6"/>
    <w:rsid w:val="00C607DF"/>
    <w:rsid w:val="00C61E11"/>
    <w:rsid w:val="00C62BE7"/>
    <w:rsid w:val="00C6463C"/>
    <w:rsid w:val="00C64750"/>
    <w:rsid w:val="00C65E0B"/>
    <w:rsid w:val="00C66085"/>
    <w:rsid w:val="00C661D1"/>
    <w:rsid w:val="00C668E8"/>
    <w:rsid w:val="00C67B25"/>
    <w:rsid w:val="00C7084A"/>
    <w:rsid w:val="00C724A8"/>
    <w:rsid w:val="00C74C64"/>
    <w:rsid w:val="00C75317"/>
    <w:rsid w:val="00C7571C"/>
    <w:rsid w:val="00C76357"/>
    <w:rsid w:val="00C775C8"/>
    <w:rsid w:val="00C81089"/>
    <w:rsid w:val="00C81144"/>
    <w:rsid w:val="00C81E7D"/>
    <w:rsid w:val="00C83016"/>
    <w:rsid w:val="00C83B0E"/>
    <w:rsid w:val="00C84AF4"/>
    <w:rsid w:val="00C85952"/>
    <w:rsid w:val="00C86337"/>
    <w:rsid w:val="00C924E7"/>
    <w:rsid w:val="00C92C18"/>
    <w:rsid w:val="00C92EC8"/>
    <w:rsid w:val="00C93468"/>
    <w:rsid w:val="00C93B99"/>
    <w:rsid w:val="00C9404F"/>
    <w:rsid w:val="00C94401"/>
    <w:rsid w:val="00C945AE"/>
    <w:rsid w:val="00C9534C"/>
    <w:rsid w:val="00C96562"/>
    <w:rsid w:val="00C9696E"/>
    <w:rsid w:val="00C96FA1"/>
    <w:rsid w:val="00C9795A"/>
    <w:rsid w:val="00C97E60"/>
    <w:rsid w:val="00CA01CC"/>
    <w:rsid w:val="00CA0FC8"/>
    <w:rsid w:val="00CA1996"/>
    <w:rsid w:val="00CA1EE6"/>
    <w:rsid w:val="00CA25CD"/>
    <w:rsid w:val="00CA39B6"/>
    <w:rsid w:val="00CA3C66"/>
    <w:rsid w:val="00CA54DC"/>
    <w:rsid w:val="00CA5506"/>
    <w:rsid w:val="00CA602B"/>
    <w:rsid w:val="00CA6B57"/>
    <w:rsid w:val="00CA7AD0"/>
    <w:rsid w:val="00CB0BFD"/>
    <w:rsid w:val="00CB17B0"/>
    <w:rsid w:val="00CB2244"/>
    <w:rsid w:val="00CB2AE8"/>
    <w:rsid w:val="00CB2DA5"/>
    <w:rsid w:val="00CB3CE0"/>
    <w:rsid w:val="00CB561D"/>
    <w:rsid w:val="00CB6918"/>
    <w:rsid w:val="00CB7DE1"/>
    <w:rsid w:val="00CC170E"/>
    <w:rsid w:val="00CC4160"/>
    <w:rsid w:val="00CC4224"/>
    <w:rsid w:val="00CC4BD7"/>
    <w:rsid w:val="00CC5018"/>
    <w:rsid w:val="00CC761B"/>
    <w:rsid w:val="00CC7D8D"/>
    <w:rsid w:val="00CD036C"/>
    <w:rsid w:val="00CD06AA"/>
    <w:rsid w:val="00CD1ECA"/>
    <w:rsid w:val="00CD2698"/>
    <w:rsid w:val="00CD34B4"/>
    <w:rsid w:val="00CD3D64"/>
    <w:rsid w:val="00CD5A2F"/>
    <w:rsid w:val="00CD6B73"/>
    <w:rsid w:val="00CD6D06"/>
    <w:rsid w:val="00CD7268"/>
    <w:rsid w:val="00CD72C4"/>
    <w:rsid w:val="00CE00A6"/>
    <w:rsid w:val="00CE030C"/>
    <w:rsid w:val="00CE0EA8"/>
    <w:rsid w:val="00CE21A9"/>
    <w:rsid w:val="00CE2467"/>
    <w:rsid w:val="00CE47DC"/>
    <w:rsid w:val="00CE5ACB"/>
    <w:rsid w:val="00CE6A91"/>
    <w:rsid w:val="00CF1DF1"/>
    <w:rsid w:val="00CF24A8"/>
    <w:rsid w:val="00CF272C"/>
    <w:rsid w:val="00CF35B8"/>
    <w:rsid w:val="00CF38F3"/>
    <w:rsid w:val="00CF3976"/>
    <w:rsid w:val="00CF3B73"/>
    <w:rsid w:val="00CF692B"/>
    <w:rsid w:val="00CF7954"/>
    <w:rsid w:val="00D00FAC"/>
    <w:rsid w:val="00D01232"/>
    <w:rsid w:val="00D01D11"/>
    <w:rsid w:val="00D03A39"/>
    <w:rsid w:val="00D03C91"/>
    <w:rsid w:val="00D04F5E"/>
    <w:rsid w:val="00D0608C"/>
    <w:rsid w:val="00D06C02"/>
    <w:rsid w:val="00D07753"/>
    <w:rsid w:val="00D10E73"/>
    <w:rsid w:val="00D10E93"/>
    <w:rsid w:val="00D1228A"/>
    <w:rsid w:val="00D127F2"/>
    <w:rsid w:val="00D15B18"/>
    <w:rsid w:val="00D15BBC"/>
    <w:rsid w:val="00D209C2"/>
    <w:rsid w:val="00D227E7"/>
    <w:rsid w:val="00D22BF0"/>
    <w:rsid w:val="00D23656"/>
    <w:rsid w:val="00D23AA4"/>
    <w:rsid w:val="00D25150"/>
    <w:rsid w:val="00D2604F"/>
    <w:rsid w:val="00D2621A"/>
    <w:rsid w:val="00D30A80"/>
    <w:rsid w:val="00D327C9"/>
    <w:rsid w:val="00D33CA0"/>
    <w:rsid w:val="00D35C36"/>
    <w:rsid w:val="00D35C7B"/>
    <w:rsid w:val="00D3651D"/>
    <w:rsid w:val="00D37161"/>
    <w:rsid w:val="00D3769D"/>
    <w:rsid w:val="00D37B8A"/>
    <w:rsid w:val="00D411CE"/>
    <w:rsid w:val="00D42E6D"/>
    <w:rsid w:val="00D43062"/>
    <w:rsid w:val="00D43332"/>
    <w:rsid w:val="00D43597"/>
    <w:rsid w:val="00D4438A"/>
    <w:rsid w:val="00D47D1C"/>
    <w:rsid w:val="00D5023B"/>
    <w:rsid w:val="00D507B3"/>
    <w:rsid w:val="00D50890"/>
    <w:rsid w:val="00D51D75"/>
    <w:rsid w:val="00D522E4"/>
    <w:rsid w:val="00D52C40"/>
    <w:rsid w:val="00D531F8"/>
    <w:rsid w:val="00D53930"/>
    <w:rsid w:val="00D53DA9"/>
    <w:rsid w:val="00D54486"/>
    <w:rsid w:val="00D54584"/>
    <w:rsid w:val="00D55B10"/>
    <w:rsid w:val="00D5736F"/>
    <w:rsid w:val="00D57510"/>
    <w:rsid w:val="00D57B02"/>
    <w:rsid w:val="00D60B48"/>
    <w:rsid w:val="00D619F9"/>
    <w:rsid w:val="00D61EBC"/>
    <w:rsid w:val="00D62899"/>
    <w:rsid w:val="00D6364F"/>
    <w:rsid w:val="00D6518A"/>
    <w:rsid w:val="00D66819"/>
    <w:rsid w:val="00D66F3E"/>
    <w:rsid w:val="00D67AA8"/>
    <w:rsid w:val="00D70E4D"/>
    <w:rsid w:val="00D71C85"/>
    <w:rsid w:val="00D723F7"/>
    <w:rsid w:val="00D726D6"/>
    <w:rsid w:val="00D729F5"/>
    <w:rsid w:val="00D72D1F"/>
    <w:rsid w:val="00D736D5"/>
    <w:rsid w:val="00D73E90"/>
    <w:rsid w:val="00D74DC2"/>
    <w:rsid w:val="00D75B93"/>
    <w:rsid w:val="00D762FE"/>
    <w:rsid w:val="00D772AB"/>
    <w:rsid w:val="00D80ACA"/>
    <w:rsid w:val="00D81482"/>
    <w:rsid w:val="00D82339"/>
    <w:rsid w:val="00D8418E"/>
    <w:rsid w:val="00D84B3F"/>
    <w:rsid w:val="00D8506E"/>
    <w:rsid w:val="00D85165"/>
    <w:rsid w:val="00D85EA3"/>
    <w:rsid w:val="00D85FE3"/>
    <w:rsid w:val="00D86A92"/>
    <w:rsid w:val="00D87612"/>
    <w:rsid w:val="00D927AA"/>
    <w:rsid w:val="00D9429A"/>
    <w:rsid w:val="00D946A0"/>
    <w:rsid w:val="00D94F0C"/>
    <w:rsid w:val="00D95B6C"/>
    <w:rsid w:val="00D965FB"/>
    <w:rsid w:val="00D974E5"/>
    <w:rsid w:val="00D977EA"/>
    <w:rsid w:val="00D9794C"/>
    <w:rsid w:val="00DA09F7"/>
    <w:rsid w:val="00DA0AAC"/>
    <w:rsid w:val="00DA0C5B"/>
    <w:rsid w:val="00DA0E09"/>
    <w:rsid w:val="00DA1117"/>
    <w:rsid w:val="00DA246A"/>
    <w:rsid w:val="00DA31C0"/>
    <w:rsid w:val="00DA31DE"/>
    <w:rsid w:val="00DA340A"/>
    <w:rsid w:val="00DA3D1C"/>
    <w:rsid w:val="00DA3DDC"/>
    <w:rsid w:val="00DA5051"/>
    <w:rsid w:val="00DA60F5"/>
    <w:rsid w:val="00DA791D"/>
    <w:rsid w:val="00DB03C6"/>
    <w:rsid w:val="00DB1D7A"/>
    <w:rsid w:val="00DB2A93"/>
    <w:rsid w:val="00DB2B50"/>
    <w:rsid w:val="00DB5663"/>
    <w:rsid w:val="00DC106A"/>
    <w:rsid w:val="00DC2B45"/>
    <w:rsid w:val="00DC3098"/>
    <w:rsid w:val="00DC4CCB"/>
    <w:rsid w:val="00DC646A"/>
    <w:rsid w:val="00DC6700"/>
    <w:rsid w:val="00DC7D56"/>
    <w:rsid w:val="00DD14EA"/>
    <w:rsid w:val="00DD1951"/>
    <w:rsid w:val="00DD3BEC"/>
    <w:rsid w:val="00DD57D0"/>
    <w:rsid w:val="00DD58A6"/>
    <w:rsid w:val="00DD5F34"/>
    <w:rsid w:val="00DE07F0"/>
    <w:rsid w:val="00DE1AF9"/>
    <w:rsid w:val="00DE2C92"/>
    <w:rsid w:val="00DE4387"/>
    <w:rsid w:val="00DE58B8"/>
    <w:rsid w:val="00DE5903"/>
    <w:rsid w:val="00DE6521"/>
    <w:rsid w:val="00DE6A4D"/>
    <w:rsid w:val="00DF0346"/>
    <w:rsid w:val="00DF18B4"/>
    <w:rsid w:val="00DF2329"/>
    <w:rsid w:val="00DF341C"/>
    <w:rsid w:val="00DF3690"/>
    <w:rsid w:val="00DF6A5D"/>
    <w:rsid w:val="00E005E7"/>
    <w:rsid w:val="00E02FAA"/>
    <w:rsid w:val="00E037D4"/>
    <w:rsid w:val="00E03B30"/>
    <w:rsid w:val="00E04916"/>
    <w:rsid w:val="00E04E1E"/>
    <w:rsid w:val="00E06A32"/>
    <w:rsid w:val="00E06D0E"/>
    <w:rsid w:val="00E070E2"/>
    <w:rsid w:val="00E10DA5"/>
    <w:rsid w:val="00E10F8B"/>
    <w:rsid w:val="00E13053"/>
    <w:rsid w:val="00E13584"/>
    <w:rsid w:val="00E14BBF"/>
    <w:rsid w:val="00E14D83"/>
    <w:rsid w:val="00E14DA1"/>
    <w:rsid w:val="00E14FF8"/>
    <w:rsid w:val="00E15236"/>
    <w:rsid w:val="00E1546D"/>
    <w:rsid w:val="00E17136"/>
    <w:rsid w:val="00E207DA"/>
    <w:rsid w:val="00E217C9"/>
    <w:rsid w:val="00E223E9"/>
    <w:rsid w:val="00E22614"/>
    <w:rsid w:val="00E22D72"/>
    <w:rsid w:val="00E2391F"/>
    <w:rsid w:val="00E23EAE"/>
    <w:rsid w:val="00E240B6"/>
    <w:rsid w:val="00E254A5"/>
    <w:rsid w:val="00E25AB1"/>
    <w:rsid w:val="00E25ADD"/>
    <w:rsid w:val="00E2605C"/>
    <w:rsid w:val="00E26F10"/>
    <w:rsid w:val="00E27781"/>
    <w:rsid w:val="00E3051D"/>
    <w:rsid w:val="00E312B1"/>
    <w:rsid w:val="00E31424"/>
    <w:rsid w:val="00E3143A"/>
    <w:rsid w:val="00E34A3A"/>
    <w:rsid w:val="00E36D24"/>
    <w:rsid w:val="00E36E35"/>
    <w:rsid w:val="00E40182"/>
    <w:rsid w:val="00E40861"/>
    <w:rsid w:val="00E4176E"/>
    <w:rsid w:val="00E4217E"/>
    <w:rsid w:val="00E435B8"/>
    <w:rsid w:val="00E446CB"/>
    <w:rsid w:val="00E4558D"/>
    <w:rsid w:val="00E45BC7"/>
    <w:rsid w:val="00E46EEA"/>
    <w:rsid w:val="00E46EFE"/>
    <w:rsid w:val="00E5088D"/>
    <w:rsid w:val="00E517E8"/>
    <w:rsid w:val="00E525BC"/>
    <w:rsid w:val="00E526AF"/>
    <w:rsid w:val="00E55B84"/>
    <w:rsid w:val="00E56AFD"/>
    <w:rsid w:val="00E56C97"/>
    <w:rsid w:val="00E57B16"/>
    <w:rsid w:val="00E62201"/>
    <w:rsid w:val="00E6284E"/>
    <w:rsid w:val="00E62A73"/>
    <w:rsid w:val="00E6509D"/>
    <w:rsid w:val="00E65CC0"/>
    <w:rsid w:val="00E662AA"/>
    <w:rsid w:val="00E66381"/>
    <w:rsid w:val="00E6648D"/>
    <w:rsid w:val="00E66FCB"/>
    <w:rsid w:val="00E70A2F"/>
    <w:rsid w:val="00E7156F"/>
    <w:rsid w:val="00E74831"/>
    <w:rsid w:val="00E76370"/>
    <w:rsid w:val="00E76663"/>
    <w:rsid w:val="00E80799"/>
    <w:rsid w:val="00E8298A"/>
    <w:rsid w:val="00E82C18"/>
    <w:rsid w:val="00E846A1"/>
    <w:rsid w:val="00E84B93"/>
    <w:rsid w:val="00E8626F"/>
    <w:rsid w:val="00E90B8E"/>
    <w:rsid w:val="00E90C8C"/>
    <w:rsid w:val="00E91041"/>
    <w:rsid w:val="00E92B41"/>
    <w:rsid w:val="00E93184"/>
    <w:rsid w:val="00E938A4"/>
    <w:rsid w:val="00E9536C"/>
    <w:rsid w:val="00E9591C"/>
    <w:rsid w:val="00E9594E"/>
    <w:rsid w:val="00E96738"/>
    <w:rsid w:val="00E96ABB"/>
    <w:rsid w:val="00E97482"/>
    <w:rsid w:val="00EA0144"/>
    <w:rsid w:val="00EA26CD"/>
    <w:rsid w:val="00EA4A46"/>
    <w:rsid w:val="00EA513B"/>
    <w:rsid w:val="00EA63DB"/>
    <w:rsid w:val="00EA6924"/>
    <w:rsid w:val="00EA6D16"/>
    <w:rsid w:val="00EA751D"/>
    <w:rsid w:val="00EB15AD"/>
    <w:rsid w:val="00EB30A9"/>
    <w:rsid w:val="00EB48F3"/>
    <w:rsid w:val="00EB4CC9"/>
    <w:rsid w:val="00EB554F"/>
    <w:rsid w:val="00EB678A"/>
    <w:rsid w:val="00EB695B"/>
    <w:rsid w:val="00EC0129"/>
    <w:rsid w:val="00EC03E1"/>
    <w:rsid w:val="00EC0B7D"/>
    <w:rsid w:val="00EC216E"/>
    <w:rsid w:val="00EC2975"/>
    <w:rsid w:val="00EC2B57"/>
    <w:rsid w:val="00EC3032"/>
    <w:rsid w:val="00EC3691"/>
    <w:rsid w:val="00EC5479"/>
    <w:rsid w:val="00EC64F1"/>
    <w:rsid w:val="00ED004C"/>
    <w:rsid w:val="00ED00C6"/>
    <w:rsid w:val="00ED187E"/>
    <w:rsid w:val="00ED1915"/>
    <w:rsid w:val="00ED19B0"/>
    <w:rsid w:val="00ED1C14"/>
    <w:rsid w:val="00ED377F"/>
    <w:rsid w:val="00ED39A3"/>
    <w:rsid w:val="00ED6428"/>
    <w:rsid w:val="00ED7158"/>
    <w:rsid w:val="00ED7212"/>
    <w:rsid w:val="00ED7742"/>
    <w:rsid w:val="00EE003A"/>
    <w:rsid w:val="00EE02E9"/>
    <w:rsid w:val="00EE16F3"/>
    <w:rsid w:val="00EE1C54"/>
    <w:rsid w:val="00EE216B"/>
    <w:rsid w:val="00EE22F6"/>
    <w:rsid w:val="00EE25C3"/>
    <w:rsid w:val="00EE2F74"/>
    <w:rsid w:val="00EE3324"/>
    <w:rsid w:val="00EE334A"/>
    <w:rsid w:val="00EE4B55"/>
    <w:rsid w:val="00EE58B1"/>
    <w:rsid w:val="00EE5E73"/>
    <w:rsid w:val="00EE715C"/>
    <w:rsid w:val="00EE71EF"/>
    <w:rsid w:val="00EF1308"/>
    <w:rsid w:val="00EF1AFE"/>
    <w:rsid w:val="00EF1EDA"/>
    <w:rsid w:val="00EF44AF"/>
    <w:rsid w:val="00EF569B"/>
    <w:rsid w:val="00EF6945"/>
    <w:rsid w:val="00EF6E92"/>
    <w:rsid w:val="00EF77E8"/>
    <w:rsid w:val="00EF7B39"/>
    <w:rsid w:val="00F0005C"/>
    <w:rsid w:val="00F0107A"/>
    <w:rsid w:val="00F021CD"/>
    <w:rsid w:val="00F0351B"/>
    <w:rsid w:val="00F03BC8"/>
    <w:rsid w:val="00F04706"/>
    <w:rsid w:val="00F05AD3"/>
    <w:rsid w:val="00F05DA5"/>
    <w:rsid w:val="00F069F4"/>
    <w:rsid w:val="00F10349"/>
    <w:rsid w:val="00F122AB"/>
    <w:rsid w:val="00F1297B"/>
    <w:rsid w:val="00F12A35"/>
    <w:rsid w:val="00F12E47"/>
    <w:rsid w:val="00F133B9"/>
    <w:rsid w:val="00F13571"/>
    <w:rsid w:val="00F14320"/>
    <w:rsid w:val="00F14465"/>
    <w:rsid w:val="00F154EB"/>
    <w:rsid w:val="00F1625C"/>
    <w:rsid w:val="00F167D5"/>
    <w:rsid w:val="00F17A4F"/>
    <w:rsid w:val="00F20A20"/>
    <w:rsid w:val="00F20D81"/>
    <w:rsid w:val="00F21F29"/>
    <w:rsid w:val="00F22BB6"/>
    <w:rsid w:val="00F22C7E"/>
    <w:rsid w:val="00F2333D"/>
    <w:rsid w:val="00F2449A"/>
    <w:rsid w:val="00F26241"/>
    <w:rsid w:val="00F26A6B"/>
    <w:rsid w:val="00F302C4"/>
    <w:rsid w:val="00F31386"/>
    <w:rsid w:val="00F32607"/>
    <w:rsid w:val="00F33238"/>
    <w:rsid w:val="00F40356"/>
    <w:rsid w:val="00F4064A"/>
    <w:rsid w:val="00F410E1"/>
    <w:rsid w:val="00F42ED0"/>
    <w:rsid w:val="00F433E5"/>
    <w:rsid w:val="00F442D6"/>
    <w:rsid w:val="00F4529F"/>
    <w:rsid w:val="00F5058D"/>
    <w:rsid w:val="00F50CA4"/>
    <w:rsid w:val="00F51980"/>
    <w:rsid w:val="00F52061"/>
    <w:rsid w:val="00F521CE"/>
    <w:rsid w:val="00F52696"/>
    <w:rsid w:val="00F53C09"/>
    <w:rsid w:val="00F53CF0"/>
    <w:rsid w:val="00F54186"/>
    <w:rsid w:val="00F5429E"/>
    <w:rsid w:val="00F54F91"/>
    <w:rsid w:val="00F552AC"/>
    <w:rsid w:val="00F5608F"/>
    <w:rsid w:val="00F56ACF"/>
    <w:rsid w:val="00F56D51"/>
    <w:rsid w:val="00F57C04"/>
    <w:rsid w:val="00F57F26"/>
    <w:rsid w:val="00F60022"/>
    <w:rsid w:val="00F61E61"/>
    <w:rsid w:val="00F61FCB"/>
    <w:rsid w:val="00F62138"/>
    <w:rsid w:val="00F62954"/>
    <w:rsid w:val="00F63B34"/>
    <w:rsid w:val="00F6409F"/>
    <w:rsid w:val="00F641A9"/>
    <w:rsid w:val="00F6489E"/>
    <w:rsid w:val="00F651B3"/>
    <w:rsid w:val="00F67124"/>
    <w:rsid w:val="00F672C4"/>
    <w:rsid w:val="00F67D9F"/>
    <w:rsid w:val="00F67FAB"/>
    <w:rsid w:val="00F70252"/>
    <w:rsid w:val="00F71422"/>
    <w:rsid w:val="00F7257F"/>
    <w:rsid w:val="00F74EE6"/>
    <w:rsid w:val="00F75767"/>
    <w:rsid w:val="00F76506"/>
    <w:rsid w:val="00F80679"/>
    <w:rsid w:val="00F81521"/>
    <w:rsid w:val="00F8179B"/>
    <w:rsid w:val="00F81968"/>
    <w:rsid w:val="00F81DC6"/>
    <w:rsid w:val="00F81E8F"/>
    <w:rsid w:val="00F81FBD"/>
    <w:rsid w:val="00F82D50"/>
    <w:rsid w:val="00F84481"/>
    <w:rsid w:val="00F84A1F"/>
    <w:rsid w:val="00F84FEB"/>
    <w:rsid w:val="00F853B5"/>
    <w:rsid w:val="00F85D1A"/>
    <w:rsid w:val="00F86860"/>
    <w:rsid w:val="00F86AD7"/>
    <w:rsid w:val="00F87CFA"/>
    <w:rsid w:val="00F87F7E"/>
    <w:rsid w:val="00F91B52"/>
    <w:rsid w:val="00F91E36"/>
    <w:rsid w:val="00F92563"/>
    <w:rsid w:val="00F92FD2"/>
    <w:rsid w:val="00F934D2"/>
    <w:rsid w:val="00F94C00"/>
    <w:rsid w:val="00F957F4"/>
    <w:rsid w:val="00F962D1"/>
    <w:rsid w:val="00F96D21"/>
    <w:rsid w:val="00F96E29"/>
    <w:rsid w:val="00FA2301"/>
    <w:rsid w:val="00FA2EB5"/>
    <w:rsid w:val="00FA45D5"/>
    <w:rsid w:val="00FA4A18"/>
    <w:rsid w:val="00FA4F43"/>
    <w:rsid w:val="00FA6922"/>
    <w:rsid w:val="00FA752F"/>
    <w:rsid w:val="00FB22AE"/>
    <w:rsid w:val="00FB2897"/>
    <w:rsid w:val="00FB2ACD"/>
    <w:rsid w:val="00FB2AE7"/>
    <w:rsid w:val="00FB310E"/>
    <w:rsid w:val="00FB31BC"/>
    <w:rsid w:val="00FB636A"/>
    <w:rsid w:val="00FC0950"/>
    <w:rsid w:val="00FC0E49"/>
    <w:rsid w:val="00FC1625"/>
    <w:rsid w:val="00FC2403"/>
    <w:rsid w:val="00FC45C6"/>
    <w:rsid w:val="00FC4CE5"/>
    <w:rsid w:val="00FC5802"/>
    <w:rsid w:val="00FC612B"/>
    <w:rsid w:val="00FC6749"/>
    <w:rsid w:val="00FC743D"/>
    <w:rsid w:val="00FC7816"/>
    <w:rsid w:val="00FC7C00"/>
    <w:rsid w:val="00FD01B9"/>
    <w:rsid w:val="00FD1C43"/>
    <w:rsid w:val="00FD1E70"/>
    <w:rsid w:val="00FD26C3"/>
    <w:rsid w:val="00FD48D6"/>
    <w:rsid w:val="00FD4C8D"/>
    <w:rsid w:val="00FD5AC2"/>
    <w:rsid w:val="00FD65C4"/>
    <w:rsid w:val="00FD7A4A"/>
    <w:rsid w:val="00FE07E6"/>
    <w:rsid w:val="00FE0885"/>
    <w:rsid w:val="00FE1A56"/>
    <w:rsid w:val="00FE36C9"/>
    <w:rsid w:val="00FE4E5D"/>
    <w:rsid w:val="00FE569E"/>
    <w:rsid w:val="00FE61A0"/>
    <w:rsid w:val="00FE7186"/>
    <w:rsid w:val="00FE7E1F"/>
    <w:rsid w:val="00FF0C85"/>
    <w:rsid w:val="00FF23CE"/>
    <w:rsid w:val="00FF3DE6"/>
    <w:rsid w:val="00FF491E"/>
    <w:rsid w:val="00FF608C"/>
    <w:rsid w:val="00FF614D"/>
    <w:rsid w:val="00FF6C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49"/>
    <o:shapelayout v:ext="edit">
      <o:idmap v:ext="edit" data="1"/>
    </o:shapelayout>
  </w:shapeDefaults>
  <w:decimalSymbol w:val="."/>
  <w:listSeparator w:val=","/>
  <w14:docId w14:val="5198F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88D"/>
    <w:rPr>
      <w:sz w:val="24"/>
      <w:szCs w:val="24"/>
      <w:lang w:eastAsia="en-US"/>
    </w:rPr>
  </w:style>
  <w:style w:type="paragraph" w:styleId="Heading1">
    <w:name w:val="heading 1"/>
    <w:aliases w:val="Heading 1 Sol,heading1,CS_virsraksts_l"/>
    <w:basedOn w:val="Normal"/>
    <w:next w:val="Normal"/>
    <w:link w:val="Heading1Char"/>
    <w:uiPriority w:val="99"/>
    <w:qFormat/>
    <w:rsid w:val="00EB695B"/>
    <w:pPr>
      <w:keepNext/>
      <w:spacing w:before="240" w:after="60"/>
      <w:outlineLvl w:val="0"/>
    </w:pPr>
    <w:rPr>
      <w:rFonts w:ascii="Arial" w:hAnsi="Arial"/>
      <w:b/>
      <w:bCs/>
      <w:kern w:val="32"/>
      <w:sz w:val="32"/>
      <w:szCs w:val="32"/>
    </w:rPr>
  </w:style>
  <w:style w:type="paragraph" w:styleId="Heading2">
    <w:name w:val="heading 2"/>
    <w:aliases w:val="H2,H21,Antraste 2,Reset numbering,B_Kapittel,HD2,Heading 2 Sol"/>
    <w:basedOn w:val="Normal"/>
    <w:next w:val="Normal"/>
    <w:link w:val="Heading2Char"/>
    <w:uiPriority w:val="9"/>
    <w:qFormat/>
    <w:rsid w:val="00EB695B"/>
    <w:pPr>
      <w:keepNext/>
      <w:widowControl w:val="0"/>
      <w:autoSpaceDE w:val="0"/>
      <w:autoSpaceDN w:val="0"/>
      <w:jc w:val="both"/>
      <w:outlineLvl w:val="1"/>
    </w:pPr>
    <w:rPr>
      <w:b/>
      <w:bCs/>
      <w:szCs w:val="28"/>
    </w:rPr>
  </w:style>
  <w:style w:type="paragraph" w:styleId="Heading3">
    <w:name w:val="heading 3"/>
    <w:aliases w:val="Heading 3 Sol"/>
    <w:basedOn w:val="Normal"/>
    <w:next w:val="Normal"/>
    <w:link w:val="Heading3Char"/>
    <w:qFormat/>
    <w:rsid w:val="00EB695B"/>
    <w:pPr>
      <w:keepNext/>
      <w:tabs>
        <w:tab w:val="num" w:pos="2340"/>
      </w:tabs>
      <w:ind w:left="360"/>
      <w:jc w:val="center"/>
      <w:outlineLvl w:val="2"/>
    </w:pPr>
    <w:rPr>
      <w:b/>
      <w:caps/>
      <w:sz w:val="26"/>
      <w:szCs w:val="26"/>
    </w:rPr>
  </w:style>
  <w:style w:type="paragraph" w:styleId="Heading4">
    <w:name w:val="heading 4"/>
    <w:aliases w:val="Heading 4 Sol"/>
    <w:basedOn w:val="Normal"/>
    <w:next w:val="Normal"/>
    <w:link w:val="Heading4Char"/>
    <w:qFormat/>
    <w:rsid w:val="00D85165"/>
    <w:pPr>
      <w:keepNext/>
      <w:spacing w:before="240" w:after="60" w:line="360" w:lineRule="auto"/>
      <w:jc w:val="both"/>
      <w:outlineLvl w:val="3"/>
    </w:pPr>
    <w:rPr>
      <w:rFonts w:ascii="Calibri" w:hAnsi="Calibri"/>
      <w:b/>
      <w:bCs/>
      <w:color w:val="808080"/>
      <w:sz w:val="26"/>
      <w:szCs w:val="28"/>
    </w:rPr>
  </w:style>
  <w:style w:type="paragraph" w:styleId="Heading5">
    <w:name w:val="heading 5"/>
    <w:aliases w:val="Heading 5 Sol"/>
    <w:basedOn w:val="Normal"/>
    <w:next w:val="Normal"/>
    <w:link w:val="Heading5Char"/>
    <w:qFormat/>
    <w:rsid w:val="00D85165"/>
    <w:pPr>
      <w:spacing w:before="240" w:after="60" w:line="360" w:lineRule="auto"/>
      <w:jc w:val="both"/>
      <w:outlineLvl w:val="4"/>
    </w:pPr>
    <w:rPr>
      <w:rFonts w:ascii="Calibri" w:hAnsi="Calibri"/>
      <w:b/>
      <w:bCs/>
      <w:iCs/>
      <w:color w:val="808080"/>
      <w:szCs w:val="26"/>
    </w:rPr>
  </w:style>
  <w:style w:type="paragraph" w:styleId="Heading6">
    <w:name w:val="heading 6"/>
    <w:aliases w:val="Sol_virsraksts6"/>
    <w:basedOn w:val="Normal"/>
    <w:next w:val="Normal"/>
    <w:link w:val="Heading6Char"/>
    <w:qFormat/>
    <w:rsid w:val="00EB695B"/>
    <w:pPr>
      <w:spacing w:before="240" w:after="60"/>
      <w:outlineLvl w:val="5"/>
    </w:pPr>
    <w:rPr>
      <w:b/>
      <w:bCs/>
      <w:sz w:val="22"/>
      <w:szCs w:val="22"/>
    </w:rPr>
  </w:style>
  <w:style w:type="paragraph" w:styleId="Heading7">
    <w:name w:val="heading 7"/>
    <w:aliases w:val="Sol_virsraksts7"/>
    <w:basedOn w:val="Normal"/>
    <w:next w:val="Normal"/>
    <w:link w:val="Heading7Char"/>
    <w:qFormat/>
    <w:rsid w:val="00D85165"/>
    <w:pPr>
      <w:spacing w:before="240" w:after="60" w:line="360" w:lineRule="auto"/>
      <w:jc w:val="both"/>
      <w:outlineLvl w:val="6"/>
    </w:pPr>
    <w:rPr>
      <w:rFonts w:ascii="Calibri" w:hAnsi="Calibri"/>
      <w:sz w:val="18"/>
    </w:rPr>
  </w:style>
  <w:style w:type="paragraph" w:styleId="Heading8">
    <w:name w:val="heading 8"/>
    <w:aliases w:val="Sol_virsraksts8"/>
    <w:basedOn w:val="Normal"/>
    <w:next w:val="Normal"/>
    <w:link w:val="Heading8Char"/>
    <w:qFormat/>
    <w:rsid w:val="00D85165"/>
    <w:pPr>
      <w:spacing w:before="240" w:after="60" w:line="360" w:lineRule="auto"/>
      <w:jc w:val="both"/>
      <w:outlineLvl w:val="7"/>
    </w:pPr>
    <w:rPr>
      <w:rFonts w:ascii="Calibri" w:hAnsi="Calibri"/>
      <w:i/>
      <w:iCs/>
      <w:sz w:val="18"/>
    </w:rPr>
  </w:style>
  <w:style w:type="paragraph" w:styleId="Heading9">
    <w:name w:val="heading 9"/>
    <w:basedOn w:val="Normal"/>
    <w:next w:val="Normal"/>
    <w:link w:val="Heading9Char"/>
    <w:qFormat/>
    <w:rsid w:val="00EB695B"/>
    <w:pPr>
      <w:keepNext/>
      <w:widowControl w:val="0"/>
      <w:autoSpaceDE w:val="0"/>
      <w:autoSpaceDN w:val="0"/>
      <w:jc w:val="center"/>
      <w:outlineLvl w:val="8"/>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H2 Char,H21 Char,Antraste 2 Char,Reset numbering Char,B_Kapittel Char,HD2 Char,Heading 2 Sol Char"/>
    <w:link w:val="Heading2"/>
    <w:uiPriority w:val="9"/>
    <w:locked/>
    <w:rsid w:val="00EB695B"/>
    <w:rPr>
      <w:b/>
      <w:bCs/>
      <w:sz w:val="24"/>
      <w:szCs w:val="28"/>
      <w:lang w:val="lv-LV" w:eastAsia="en-US" w:bidi="ar-SA"/>
    </w:rPr>
  </w:style>
  <w:style w:type="character" w:customStyle="1" w:styleId="Heading6Char">
    <w:name w:val="Heading 6 Char"/>
    <w:aliases w:val="Sol_virsraksts6 Char"/>
    <w:link w:val="Heading6"/>
    <w:locked/>
    <w:rsid w:val="00EB695B"/>
    <w:rPr>
      <w:b/>
      <w:bCs/>
      <w:sz w:val="22"/>
      <w:szCs w:val="22"/>
      <w:lang w:val="lv-LV" w:eastAsia="en-US" w:bidi="ar-SA"/>
    </w:rPr>
  </w:style>
  <w:style w:type="character" w:customStyle="1" w:styleId="Heading9Char">
    <w:name w:val="Heading 9 Char"/>
    <w:link w:val="Heading9"/>
    <w:rsid w:val="00EB695B"/>
    <w:rPr>
      <w:sz w:val="28"/>
      <w:szCs w:val="28"/>
      <w:lang w:val="lv-LV" w:eastAsia="en-US" w:bidi="ar-SA"/>
    </w:rPr>
  </w:style>
  <w:style w:type="character" w:styleId="Hyperlink">
    <w:name w:val="Hyperlink"/>
    <w:uiPriority w:val="99"/>
    <w:rsid w:val="00EB695B"/>
    <w:rPr>
      <w:color w:val="0000FF"/>
      <w:u w:val="single"/>
    </w:rPr>
  </w:style>
  <w:style w:type="paragraph" w:styleId="BodyText">
    <w:name w:val="Body Text"/>
    <w:aliases w:val="b,uvlaka 3, uvlaka 3,plain,plain Char,b1,uvlaka 31, uvlaka 31"/>
    <w:basedOn w:val="Normal"/>
    <w:link w:val="BodyTextChar"/>
    <w:uiPriority w:val="99"/>
    <w:rsid w:val="00EB695B"/>
    <w:pPr>
      <w:widowControl w:val="0"/>
      <w:spacing w:after="120"/>
    </w:pPr>
    <w:rPr>
      <w:rFonts w:ascii="RimTimes" w:hAnsi="RimTimes"/>
      <w:szCs w:val="20"/>
      <w:lang w:val="en-US"/>
    </w:rPr>
  </w:style>
  <w:style w:type="character" w:customStyle="1" w:styleId="BodyTextChar">
    <w:name w:val="Body Text Char"/>
    <w:aliases w:val="b Char,uvlaka 3 Char, uvlaka 3 Char,plain Char1,plain Char Char,b1 Char,uvlaka 31 Char, uvlaka 31 Char"/>
    <w:link w:val="BodyText"/>
    <w:uiPriority w:val="99"/>
    <w:rsid w:val="00EB695B"/>
    <w:rPr>
      <w:rFonts w:ascii="RimTimes" w:hAnsi="RimTimes"/>
      <w:sz w:val="24"/>
      <w:lang w:val="en-US" w:eastAsia="en-US" w:bidi="ar-SA"/>
    </w:rPr>
  </w:style>
  <w:style w:type="paragraph" w:styleId="NormalWeb">
    <w:name w:val="Normal (Web)"/>
    <w:basedOn w:val="Normal"/>
    <w:uiPriority w:val="99"/>
    <w:rsid w:val="00EB695B"/>
    <w:pPr>
      <w:spacing w:before="100" w:beforeAutospacing="1" w:after="100" w:afterAutospacing="1"/>
    </w:pPr>
    <w:rPr>
      <w:lang w:val="en-GB"/>
    </w:rPr>
  </w:style>
  <w:style w:type="paragraph" w:styleId="ListParagraph">
    <w:name w:val="List Paragraph"/>
    <w:aliases w:val="2,Normal bullet 2,Bullet list,Saistīto dokumentu saraksts,Syle 1,Numurets,PPS_Bullet,Virsraksti,H&amp;P List Paragraph,Strip,Colorful List - Accent 12,List Paragraph1,List Paragraph11,Akapit z listą BS,Numbered Para 1,Dot pt,No Spacing1"/>
    <w:basedOn w:val="Normal"/>
    <w:link w:val="ListParagraphChar"/>
    <w:uiPriority w:val="34"/>
    <w:qFormat/>
    <w:rsid w:val="00EB695B"/>
    <w:pPr>
      <w:spacing w:after="200" w:line="276" w:lineRule="auto"/>
      <w:ind w:left="720"/>
      <w:contextualSpacing/>
    </w:pPr>
    <w:rPr>
      <w:rFonts w:ascii="Calibri" w:hAnsi="Calibri"/>
      <w:sz w:val="22"/>
      <w:szCs w:val="22"/>
    </w:rPr>
  </w:style>
  <w:style w:type="paragraph" w:styleId="BlockText">
    <w:name w:val="Block Text"/>
    <w:basedOn w:val="Normal"/>
    <w:link w:val="BlockTextChar"/>
    <w:rsid w:val="00EB695B"/>
    <w:pPr>
      <w:spacing w:after="120"/>
      <w:ind w:left="1440" w:right="1440" w:firstLine="567"/>
    </w:pPr>
    <w:rPr>
      <w:rFonts w:eastAsia="Calibri"/>
      <w:sz w:val="20"/>
      <w:szCs w:val="20"/>
    </w:rPr>
  </w:style>
  <w:style w:type="character" w:customStyle="1" w:styleId="BlockTextChar">
    <w:name w:val="Block Text Char"/>
    <w:link w:val="BlockText"/>
    <w:locked/>
    <w:rsid w:val="00EB695B"/>
    <w:rPr>
      <w:rFonts w:eastAsia="Calibri"/>
      <w:lang w:val="lv-LV" w:eastAsia="en-US" w:bidi="ar-SA"/>
    </w:rPr>
  </w:style>
  <w:style w:type="paragraph" w:customStyle="1" w:styleId="Default">
    <w:name w:val="Default"/>
    <w:rsid w:val="00EB695B"/>
    <w:pPr>
      <w:numPr>
        <w:numId w:val="2"/>
      </w:numPr>
      <w:tabs>
        <w:tab w:val="clear" w:pos="851"/>
      </w:tabs>
      <w:autoSpaceDE w:val="0"/>
      <w:autoSpaceDN w:val="0"/>
      <w:adjustRightInd w:val="0"/>
      <w:ind w:left="0" w:firstLine="0"/>
    </w:pPr>
    <w:rPr>
      <w:rFonts w:ascii="Book Antiqua" w:hAnsi="Book Antiqua" w:cs="Book Antiqua"/>
      <w:color w:val="000000"/>
      <w:sz w:val="24"/>
      <w:szCs w:val="24"/>
    </w:rPr>
  </w:style>
  <w:style w:type="paragraph" w:customStyle="1" w:styleId="Title1">
    <w:name w:val="Title1"/>
    <w:basedOn w:val="Normal"/>
    <w:rsid w:val="00EB695B"/>
    <w:pPr>
      <w:numPr>
        <w:ilvl w:val="1"/>
        <w:numId w:val="2"/>
      </w:numPr>
      <w:tabs>
        <w:tab w:val="clear" w:pos="851"/>
      </w:tabs>
      <w:ind w:left="0" w:firstLine="0"/>
    </w:pPr>
    <w:rPr>
      <w:rFonts w:ascii="Arial" w:hAnsi="Arial"/>
      <w:b/>
      <w:sz w:val="20"/>
      <w:szCs w:val="20"/>
      <w:lang w:val="en-GB"/>
    </w:rPr>
  </w:style>
  <w:style w:type="paragraph" w:customStyle="1" w:styleId="Punkts">
    <w:name w:val="Punkts"/>
    <w:basedOn w:val="Normal"/>
    <w:next w:val="Apakpunkts"/>
    <w:rsid w:val="00EB695B"/>
    <w:pPr>
      <w:numPr>
        <w:ilvl w:val="2"/>
        <w:numId w:val="2"/>
      </w:numPr>
    </w:pPr>
    <w:rPr>
      <w:rFonts w:ascii="Arial" w:hAnsi="Arial"/>
      <w:b/>
      <w:sz w:val="20"/>
      <w:lang w:eastAsia="lv-LV"/>
    </w:rPr>
  </w:style>
  <w:style w:type="paragraph" w:customStyle="1" w:styleId="Apakpunkts">
    <w:name w:val="Apakšpunkts"/>
    <w:basedOn w:val="Normal"/>
    <w:rsid w:val="00EB695B"/>
    <w:pPr>
      <w:numPr>
        <w:ilvl w:val="1"/>
        <w:numId w:val="1"/>
      </w:numPr>
    </w:pPr>
    <w:rPr>
      <w:rFonts w:ascii="Arial" w:hAnsi="Arial"/>
      <w:b/>
      <w:sz w:val="20"/>
      <w:lang w:eastAsia="lv-LV"/>
    </w:rPr>
  </w:style>
  <w:style w:type="paragraph" w:customStyle="1" w:styleId="Rindkopa">
    <w:name w:val="Rindkopa"/>
    <w:basedOn w:val="Normal"/>
    <w:next w:val="Punkts"/>
    <w:rsid w:val="00EB695B"/>
    <w:pPr>
      <w:ind w:left="851"/>
      <w:jc w:val="both"/>
    </w:pPr>
    <w:rPr>
      <w:rFonts w:ascii="Arial" w:hAnsi="Arial"/>
      <w:sz w:val="20"/>
      <w:lang w:eastAsia="lv-LV"/>
    </w:rPr>
  </w:style>
  <w:style w:type="paragraph" w:customStyle="1" w:styleId="naisf">
    <w:name w:val="naisf"/>
    <w:basedOn w:val="Normal"/>
    <w:rsid w:val="00EB695B"/>
    <w:pPr>
      <w:spacing w:before="100" w:beforeAutospacing="1" w:after="100" w:afterAutospacing="1"/>
      <w:ind w:firstLine="567"/>
      <w:jc w:val="both"/>
    </w:pPr>
    <w:rPr>
      <w:lang w:val="en-GB"/>
    </w:rPr>
  </w:style>
  <w:style w:type="paragraph" w:customStyle="1" w:styleId="Normal14pt">
    <w:name w:val="Normal + 14 pt"/>
    <w:aliases w:val="Justified"/>
    <w:basedOn w:val="Normal"/>
    <w:rsid w:val="00EB695B"/>
    <w:pPr>
      <w:tabs>
        <w:tab w:val="left" w:pos="327"/>
        <w:tab w:val="left" w:pos="851"/>
      </w:tabs>
      <w:jc w:val="both"/>
    </w:pPr>
    <w:rPr>
      <w:b/>
      <w:sz w:val="28"/>
      <w:szCs w:val="28"/>
    </w:rPr>
  </w:style>
  <w:style w:type="paragraph" w:styleId="BodyText3">
    <w:name w:val="Body Text 3"/>
    <w:basedOn w:val="Normal"/>
    <w:link w:val="BodyText3Char"/>
    <w:uiPriority w:val="99"/>
    <w:rsid w:val="00EB695B"/>
    <w:pPr>
      <w:spacing w:after="120"/>
    </w:pPr>
    <w:rPr>
      <w:rFonts w:eastAsia="Calibri"/>
      <w:sz w:val="16"/>
      <w:szCs w:val="16"/>
    </w:rPr>
  </w:style>
  <w:style w:type="character" w:customStyle="1" w:styleId="BodyText3Char">
    <w:name w:val="Body Text 3 Char"/>
    <w:link w:val="BodyText3"/>
    <w:uiPriority w:val="99"/>
    <w:rsid w:val="00EB695B"/>
    <w:rPr>
      <w:rFonts w:eastAsia="Calibri"/>
      <w:sz w:val="16"/>
      <w:szCs w:val="16"/>
      <w:lang w:val="lv-LV" w:eastAsia="en-US" w:bidi="ar-SA"/>
    </w:rPr>
  </w:style>
  <w:style w:type="character" w:customStyle="1" w:styleId="Style11ptBold">
    <w:name w:val="Style 11 pt Bold"/>
    <w:rsid w:val="00EB695B"/>
    <w:rPr>
      <w:rFonts w:cs="Times New Roman"/>
      <w:b/>
      <w:bCs/>
      <w:sz w:val="22"/>
      <w:szCs w:val="22"/>
    </w:rPr>
  </w:style>
  <w:style w:type="paragraph" w:customStyle="1" w:styleId="h3body1">
    <w:name w:val="h3_body_1"/>
    <w:autoRedefine/>
    <w:uiPriority w:val="99"/>
    <w:qFormat/>
    <w:rsid w:val="007622B1"/>
    <w:pPr>
      <w:spacing w:before="60" w:after="60" w:line="276" w:lineRule="auto"/>
      <w:jc w:val="both"/>
    </w:pPr>
    <w:rPr>
      <w:bCs/>
      <w:sz w:val="24"/>
      <w:szCs w:val="24"/>
      <w:lang w:eastAsia="en-US"/>
    </w:rPr>
  </w:style>
  <w:style w:type="paragraph" w:styleId="FootnoteText">
    <w:name w:val="footnote text"/>
    <w:aliases w:val="Footnote,Fußnote,Fußnote Char Char,Fußnote Char Char Char Char Char Char"/>
    <w:basedOn w:val="Normal"/>
    <w:link w:val="FootnoteTextChar"/>
    <w:uiPriority w:val="99"/>
    <w:rsid w:val="00C558E6"/>
    <w:rPr>
      <w:szCs w:val="20"/>
    </w:rPr>
  </w:style>
  <w:style w:type="character" w:customStyle="1" w:styleId="FootnoteTextChar">
    <w:name w:val="Footnote Text Char"/>
    <w:aliases w:val="Footnote Char,Fußnote Char,Fußnote Char Char Char,Fußnote Char Char Char Char Char Char Char"/>
    <w:link w:val="FootnoteText"/>
    <w:uiPriority w:val="99"/>
    <w:rsid w:val="00C558E6"/>
    <w:rPr>
      <w:sz w:val="24"/>
      <w:lang w:eastAsia="en-US"/>
    </w:rPr>
  </w:style>
  <w:style w:type="character" w:styleId="CommentReference">
    <w:name w:val="annotation reference"/>
    <w:uiPriority w:val="99"/>
    <w:rsid w:val="0075084B"/>
    <w:rPr>
      <w:sz w:val="16"/>
      <w:szCs w:val="16"/>
    </w:rPr>
  </w:style>
  <w:style w:type="paragraph" w:styleId="CommentText">
    <w:name w:val="annotation text"/>
    <w:basedOn w:val="Normal"/>
    <w:link w:val="CommentTextChar"/>
    <w:uiPriority w:val="99"/>
    <w:rsid w:val="0075084B"/>
    <w:rPr>
      <w:sz w:val="20"/>
      <w:szCs w:val="20"/>
    </w:rPr>
  </w:style>
  <w:style w:type="character" w:customStyle="1" w:styleId="CommentTextChar">
    <w:name w:val="Comment Text Char"/>
    <w:link w:val="CommentText"/>
    <w:uiPriority w:val="99"/>
    <w:rsid w:val="0075084B"/>
    <w:rPr>
      <w:lang w:eastAsia="en-US"/>
    </w:rPr>
  </w:style>
  <w:style w:type="paragraph" w:styleId="CommentSubject">
    <w:name w:val="annotation subject"/>
    <w:basedOn w:val="CommentText"/>
    <w:next w:val="CommentText"/>
    <w:link w:val="CommentSubjectChar"/>
    <w:uiPriority w:val="99"/>
    <w:rsid w:val="0075084B"/>
    <w:rPr>
      <w:b/>
      <w:bCs/>
    </w:rPr>
  </w:style>
  <w:style w:type="character" w:customStyle="1" w:styleId="CommentSubjectChar">
    <w:name w:val="Comment Subject Char"/>
    <w:link w:val="CommentSubject"/>
    <w:uiPriority w:val="99"/>
    <w:rsid w:val="0075084B"/>
    <w:rPr>
      <w:b/>
      <w:bCs/>
      <w:lang w:eastAsia="en-US"/>
    </w:rPr>
  </w:style>
  <w:style w:type="paragraph" w:styleId="BalloonText">
    <w:name w:val="Balloon Text"/>
    <w:basedOn w:val="Normal"/>
    <w:link w:val="BalloonTextChar"/>
    <w:uiPriority w:val="99"/>
    <w:rsid w:val="0075084B"/>
    <w:rPr>
      <w:rFonts w:ascii="Tahoma" w:hAnsi="Tahoma"/>
      <w:sz w:val="16"/>
      <w:szCs w:val="16"/>
    </w:rPr>
  </w:style>
  <w:style w:type="character" w:customStyle="1" w:styleId="BalloonTextChar">
    <w:name w:val="Balloon Text Char"/>
    <w:link w:val="BalloonText"/>
    <w:uiPriority w:val="99"/>
    <w:rsid w:val="0075084B"/>
    <w:rPr>
      <w:rFonts w:ascii="Tahoma" w:hAnsi="Tahoma" w:cs="Tahoma"/>
      <w:sz w:val="16"/>
      <w:szCs w:val="16"/>
      <w:lang w:eastAsia="en-US"/>
    </w:rPr>
  </w:style>
  <w:style w:type="table" w:styleId="TableGrid">
    <w:name w:val="Table Grid"/>
    <w:basedOn w:val="TableNormal"/>
    <w:uiPriority w:val="39"/>
    <w:rsid w:val="001F77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Footnote symbol,Footnote Reference Number"/>
    <w:uiPriority w:val="99"/>
    <w:rsid w:val="00CC4BD7"/>
    <w:rPr>
      <w:vertAlign w:val="superscript"/>
    </w:rPr>
  </w:style>
  <w:style w:type="paragraph" w:styleId="Caption">
    <w:name w:val="caption"/>
    <w:aliases w:val="Table Name Sol"/>
    <w:basedOn w:val="Normal"/>
    <w:uiPriority w:val="35"/>
    <w:qFormat/>
    <w:rsid w:val="00BE47DB"/>
    <w:rPr>
      <w:b/>
      <w:bCs/>
      <w:sz w:val="20"/>
      <w:szCs w:val="20"/>
      <w:lang w:eastAsia="lv-LV"/>
    </w:rPr>
  </w:style>
  <w:style w:type="paragraph" w:styleId="BodyTextIndent">
    <w:name w:val="Body Text Indent"/>
    <w:basedOn w:val="Normal"/>
    <w:link w:val="BodyTextIndentChar"/>
    <w:rsid w:val="007714EE"/>
    <w:pPr>
      <w:spacing w:after="120"/>
      <w:ind w:left="283"/>
    </w:pPr>
  </w:style>
  <w:style w:type="character" w:customStyle="1" w:styleId="BodyTextIndentChar">
    <w:name w:val="Body Text Indent Char"/>
    <w:link w:val="BodyTextIndent"/>
    <w:rsid w:val="007714EE"/>
    <w:rPr>
      <w:sz w:val="24"/>
      <w:szCs w:val="24"/>
      <w:lang w:eastAsia="en-US"/>
    </w:rPr>
  </w:style>
  <w:style w:type="paragraph" w:customStyle="1" w:styleId="txt1">
    <w:name w:val="txt1"/>
    <w:rsid w:val="007714EE"/>
    <w:pPr>
      <w:widowControl w:val="0"/>
      <w:tabs>
        <w:tab w:val="num" w:pos="435"/>
        <w:tab w:val="left" w:pos="794"/>
        <w:tab w:val="left" w:pos="1191"/>
        <w:tab w:val="left" w:pos="1588"/>
        <w:tab w:val="left" w:pos="1985"/>
        <w:tab w:val="left" w:pos="2382"/>
        <w:tab w:val="left" w:pos="2779"/>
        <w:tab w:val="left" w:pos="3176"/>
        <w:tab w:val="left" w:pos="3573"/>
        <w:tab w:val="left" w:pos="3970"/>
        <w:tab w:val="left" w:pos="4367"/>
        <w:tab w:val="left" w:pos="4764"/>
      </w:tabs>
      <w:ind w:left="435" w:hanging="435"/>
      <w:jc w:val="both"/>
    </w:pPr>
    <w:rPr>
      <w:rFonts w:ascii="!Neo'w Arial" w:hAnsi="!Neo'w Arial"/>
      <w:snapToGrid w:val="0"/>
      <w:color w:val="000000"/>
      <w:lang w:val="en-US"/>
    </w:rPr>
  </w:style>
  <w:style w:type="paragraph" w:customStyle="1" w:styleId="I">
    <w:name w:val="I"/>
    <w:basedOn w:val="Normal"/>
    <w:rsid w:val="007714EE"/>
    <w:pPr>
      <w:overflowPunct w:val="0"/>
      <w:adjustRightInd w:val="0"/>
      <w:jc w:val="both"/>
    </w:pPr>
    <w:rPr>
      <w:b/>
      <w:sz w:val="22"/>
      <w:szCs w:val="20"/>
      <w:lang w:eastAsia="lv-LV"/>
    </w:rPr>
  </w:style>
  <w:style w:type="paragraph" w:styleId="Subtitle">
    <w:name w:val="Subtitle"/>
    <w:basedOn w:val="Normal"/>
    <w:link w:val="SubtitleChar"/>
    <w:qFormat/>
    <w:rsid w:val="007714EE"/>
    <w:pPr>
      <w:jc w:val="center"/>
    </w:pPr>
    <w:rPr>
      <w:b/>
      <w:szCs w:val="20"/>
    </w:rPr>
  </w:style>
  <w:style w:type="character" w:customStyle="1" w:styleId="SubtitleChar">
    <w:name w:val="Subtitle Char"/>
    <w:link w:val="Subtitle"/>
    <w:rsid w:val="007714EE"/>
    <w:rPr>
      <w:b/>
      <w:sz w:val="24"/>
    </w:rPr>
  </w:style>
  <w:style w:type="character" w:customStyle="1" w:styleId="colora">
    <w:name w:val="colora"/>
    <w:basedOn w:val="DefaultParagraphFont"/>
    <w:rsid w:val="007714EE"/>
  </w:style>
  <w:style w:type="paragraph" w:styleId="BodyTextIndent2">
    <w:name w:val="Body Text Indent 2"/>
    <w:basedOn w:val="Normal"/>
    <w:link w:val="BodyTextIndent2Char"/>
    <w:uiPriority w:val="99"/>
    <w:rsid w:val="001E6184"/>
    <w:pPr>
      <w:spacing w:after="120" w:line="480" w:lineRule="auto"/>
      <w:ind w:left="283"/>
    </w:pPr>
  </w:style>
  <w:style w:type="character" w:customStyle="1" w:styleId="BodyTextIndent2Char">
    <w:name w:val="Body Text Indent 2 Char"/>
    <w:link w:val="BodyTextIndent2"/>
    <w:uiPriority w:val="99"/>
    <w:rsid w:val="001E6184"/>
    <w:rPr>
      <w:sz w:val="24"/>
      <w:szCs w:val="24"/>
      <w:lang w:eastAsia="en-US"/>
    </w:rPr>
  </w:style>
  <w:style w:type="character" w:customStyle="1" w:styleId="Heading4Char">
    <w:name w:val="Heading 4 Char"/>
    <w:aliases w:val="Heading 4 Sol Char"/>
    <w:link w:val="Heading4"/>
    <w:rsid w:val="00D85165"/>
    <w:rPr>
      <w:rFonts w:ascii="Calibri" w:eastAsia="Times New Roman" w:hAnsi="Calibri" w:cs="Times New Roman"/>
      <w:b/>
      <w:bCs/>
      <w:color w:val="808080"/>
      <w:sz w:val="26"/>
      <w:szCs w:val="28"/>
      <w:lang w:eastAsia="en-US"/>
    </w:rPr>
  </w:style>
  <w:style w:type="character" w:customStyle="1" w:styleId="Heading5Char">
    <w:name w:val="Heading 5 Char"/>
    <w:aliases w:val="Heading 5 Sol Char"/>
    <w:link w:val="Heading5"/>
    <w:rsid w:val="00D85165"/>
    <w:rPr>
      <w:rFonts w:ascii="Calibri" w:eastAsia="Times New Roman" w:hAnsi="Calibri" w:cs="Times New Roman"/>
      <w:b/>
      <w:bCs/>
      <w:iCs/>
      <w:color w:val="808080"/>
      <w:sz w:val="24"/>
      <w:szCs w:val="26"/>
      <w:lang w:eastAsia="en-US"/>
    </w:rPr>
  </w:style>
  <w:style w:type="character" w:customStyle="1" w:styleId="Heading7Char">
    <w:name w:val="Heading 7 Char"/>
    <w:aliases w:val="Sol_virsraksts7 Char"/>
    <w:link w:val="Heading7"/>
    <w:rsid w:val="00D85165"/>
    <w:rPr>
      <w:rFonts w:ascii="Calibri" w:eastAsia="Times New Roman" w:hAnsi="Calibri" w:cs="Times New Roman"/>
      <w:sz w:val="18"/>
      <w:szCs w:val="24"/>
      <w:lang w:eastAsia="en-US"/>
    </w:rPr>
  </w:style>
  <w:style w:type="character" w:customStyle="1" w:styleId="Heading8Char">
    <w:name w:val="Heading 8 Char"/>
    <w:aliases w:val="Sol_virsraksts8 Char"/>
    <w:link w:val="Heading8"/>
    <w:rsid w:val="00D85165"/>
    <w:rPr>
      <w:rFonts w:ascii="Calibri" w:eastAsia="Times New Roman" w:hAnsi="Calibri" w:cs="Times New Roman"/>
      <w:i/>
      <w:iCs/>
      <w:sz w:val="18"/>
      <w:szCs w:val="24"/>
      <w:lang w:eastAsia="en-US"/>
    </w:rPr>
  </w:style>
  <w:style w:type="character" w:customStyle="1" w:styleId="Heading1Char">
    <w:name w:val="Heading 1 Char"/>
    <w:aliases w:val="Heading 1 Sol Char,heading1 Char,CS_virsraksts_l Char"/>
    <w:link w:val="Heading1"/>
    <w:uiPriority w:val="99"/>
    <w:rsid w:val="00D85165"/>
    <w:rPr>
      <w:rFonts w:ascii="Arial" w:hAnsi="Arial" w:cs="Arial"/>
      <w:b/>
      <w:bCs/>
      <w:kern w:val="32"/>
      <w:sz w:val="32"/>
      <w:szCs w:val="32"/>
      <w:lang w:eastAsia="en-US"/>
    </w:rPr>
  </w:style>
  <w:style w:type="character" w:customStyle="1" w:styleId="Heading3Char">
    <w:name w:val="Heading 3 Char"/>
    <w:aliases w:val="Heading 3 Sol Char"/>
    <w:link w:val="Heading3"/>
    <w:rsid w:val="00D85165"/>
    <w:rPr>
      <w:b/>
      <w:caps/>
      <w:sz w:val="26"/>
      <w:szCs w:val="26"/>
      <w:lang w:eastAsia="en-US"/>
    </w:rPr>
  </w:style>
  <w:style w:type="paragraph" w:customStyle="1" w:styleId="TitleDocTypeSol">
    <w:name w:val="Title Doc Type Sol"/>
    <w:basedOn w:val="Normal"/>
    <w:autoRedefine/>
    <w:uiPriority w:val="16"/>
    <w:qFormat/>
    <w:rsid w:val="00D85165"/>
    <w:pPr>
      <w:spacing w:line="360" w:lineRule="auto"/>
      <w:jc w:val="center"/>
    </w:pPr>
    <w:rPr>
      <w:rFonts w:ascii="Calibri" w:hAnsi="Calibri"/>
      <w:b/>
      <w:caps/>
      <w:color w:val="808080"/>
      <w:sz w:val="40"/>
    </w:rPr>
  </w:style>
  <w:style w:type="paragraph" w:styleId="TOC4">
    <w:name w:val="toc 4"/>
    <w:basedOn w:val="Normal"/>
    <w:next w:val="Normal"/>
    <w:autoRedefine/>
    <w:rsid w:val="00D85165"/>
    <w:pPr>
      <w:spacing w:after="100" w:line="360" w:lineRule="auto"/>
      <w:ind w:left="600"/>
      <w:jc w:val="both"/>
    </w:pPr>
    <w:rPr>
      <w:rFonts w:ascii="Calibri" w:hAnsi="Calibri"/>
      <w:sz w:val="18"/>
    </w:rPr>
  </w:style>
  <w:style w:type="paragraph" w:styleId="TOC5">
    <w:name w:val="toc 5"/>
    <w:basedOn w:val="Normal"/>
    <w:next w:val="Normal"/>
    <w:autoRedefine/>
    <w:rsid w:val="00D85165"/>
    <w:pPr>
      <w:spacing w:after="100" w:line="360" w:lineRule="auto"/>
      <w:ind w:left="800"/>
      <w:jc w:val="both"/>
    </w:pPr>
    <w:rPr>
      <w:rFonts w:ascii="Calibri" w:hAnsi="Calibri"/>
      <w:sz w:val="18"/>
    </w:rPr>
  </w:style>
  <w:style w:type="paragraph" w:styleId="TOC6">
    <w:name w:val="toc 6"/>
    <w:basedOn w:val="Normal"/>
    <w:next w:val="Normal"/>
    <w:autoRedefine/>
    <w:rsid w:val="00D85165"/>
    <w:pPr>
      <w:spacing w:after="100" w:line="360" w:lineRule="auto"/>
      <w:ind w:left="1000"/>
      <w:jc w:val="both"/>
    </w:pPr>
    <w:rPr>
      <w:rFonts w:ascii="Calibri" w:hAnsi="Calibri"/>
      <w:sz w:val="18"/>
    </w:rPr>
  </w:style>
  <w:style w:type="paragraph" w:styleId="TOC7">
    <w:name w:val="toc 7"/>
    <w:basedOn w:val="Normal"/>
    <w:next w:val="Normal"/>
    <w:autoRedefine/>
    <w:rsid w:val="00D85165"/>
    <w:pPr>
      <w:spacing w:after="100" w:line="360" w:lineRule="auto"/>
      <w:ind w:left="1200"/>
      <w:jc w:val="both"/>
    </w:pPr>
    <w:rPr>
      <w:rFonts w:ascii="Calibri" w:hAnsi="Calibri"/>
      <w:sz w:val="18"/>
    </w:rPr>
  </w:style>
  <w:style w:type="paragraph" w:customStyle="1" w:styleId="TableBullet1Sol">
    <w:name w:val="Table Bullet 1 Sol"/>
    <w:basedOn w:val="Normal"/>
    <w:autoRedefine/>
    <w:uiPriority w:val="14"/>
    <w:rsid w:val="00D85165"/>
    <w:pPr>
      <w:numPr>
        <w:numId w:val="8"/>
      </w:numPr>
      <w:spacing w:before="40" w:after="40"/>
    </w:pPr>
    <w:rPr>
      <w:rFonts w:ascii="Calibri" w:hAnsi="Calibri"/>
      <w:sz w:val="18"/>
    </w:rPr>
  </w:style>
  <w:style w:type="paragraph" w:customStyle="1" w:styleId="TableBullet2Sol">
    <w:name w:val="Table Bullet 2 Sol"/>
    <w:basedOn w:val="Normal"/>
    <w:uiPriority w:val="15"/>
    <w:rsid w:val="00D85165"/>
    <w:pPr>
      <w:numPr>
        <w:numId w:val="9"/>
      </w:numPr>
    </w:pPr>
    <w:rPr>
      <w:rFonts w:ascii="Calibri" w:hAnsi="Calibri"/>
      <w:sz w:val="18"/>
    </w:rPr>
  </w:style>
  <w:style w:type="paragraph" w:customStyle="1" w:styleId="DiagramNrSol">
    <w:name w:val="Diagram Nr Sol"/>
    <w:basedOn w:val="Normal"/>
    <w:uiPriority w:val="13"/>
    <w:rsid w:val="00D85165"/>
    <w:pPr>
      <w:spacing w:after="120"/>
      <w:jc w:val="center"/>
    </w:pPr>
    <w:rPr>
      <w:rFonts w:ascii="Calibri" w:hAnsi="Calibri"/>
      <w:b/>
      <w:bCs/>
      <w:color w:val="808080"/>
      <w:sz w:val="18"/>
      <w:szCs w:val="18"/>
    </w:rPr>
  </w:style>
  <w:style w:type="paragraph" w:customStyle="1" w:styleId="ToCHeadingSol">
    <w:name w:val="ToC Heading Sol"/>
    <w:basedOn w:val="BODYTEXTSol"/>
    <w:next w:val="BODYTEXTSol"/>
    <w:uiPriority w:val="19"/>
    <w:rsid w:val="00D85165"/>
    <w:rPr>
      <w:b/>
      <w:caps/>
      <w:color w:val="808080"/>
      <w:sz w:val="32"/>
    </w:rPr>
  </w:style>
  <w:style w:type="paragraph" w:styleId="ListBullet2">
    <w:name w:val="List Bullet 2"/>
    <w:basedOn w:val="Normal"/>
    <w:uiPriority w:val="99"/>
    <w:unhideWhenUsed/>
    <w:rsid w:val="00D85165"/>
    <w:pPr>
      <w:numPr>
        <w:numId w:val="3"/>
      </w:numPr>
      <w:spacing w:line="360" w:lineRule="auto"/>
      <w:contextualSpacing/>
      <w:jc w:val="both"/>
    </w:pPr>
    <w:rPr>
      <w:rFonts w:ascii="Calibri" w:hAnsi="Calibri"/>
      <w:sz w:val="18"/>
    </w:rPr>
  </w:style>
  <w:style w:type="paragraph" w:customStyle="1" w:styleId="BODYTEXTSol">
    <w:name w:val="BODY TEXT Sol"/>
    <w:basedOn w:val="Normal"/>
    <w:uiPriority w:val="5"/>
    <w:rsid w:val="00D85165"/>
    <w:pPr>
      <w:spacing w:before="60" w:after="60" w:line="360" w:lineRule="auto"/>
      <w:jc w:val="both"/>
    </w:pPr>
    <w:rPr>
      <w:rFonts w:ascii="Calibri" w:hAnsi="Calibri"/>
      <w:sz w:val="20"/>
    </w:rPr>
  </w:style>
  <w:style w:type="paragraph" w:styleId="ListBullet3">
    <w:name w:val="List Bullet 3"/>
    <w:basedOn w:val="Normal"/>
    <w:uiPriority w:val="99"/>
    <w:unhideWhenUsed/>
    <w:rsid w:val="00D85165"/>
    <w:pPr>
      <w:numPr>
        <w:numId w:val="4"/>
      </w:numPr>
      <w:spacing w:line="360" w:lineRule="auto"/>
      <w:contextualSpacing/>
      <w:jc w:val="both"/>
    </w:pPr>
    <w:rPr>
      <w:rFonts w:ascii="Calibri" w:hAnsi="Calibri"/>
      <w:sz w:val="18"/>
    </w:rPr>
  </w:style>
  <w:style w:type="paragraph" w:customStyle="1" w:styleId="MessageSol">
    <w:name w:val="Message Sol"/>
    <w:uiPriority w:val="6"/>
    <w:rsid w:val="00D85165"/>
    <w:pPr>
      <w:spacing w:before="120" w:after="120"/>
    </w:pPr>
    <w:rPr>
      <w:rFonts w:ascii="Calibri" w:hAnsi="Calibri"/>
      <w:b/>
      <w:i/>
      <w:sz w:val="22"/>
      <w:szCs w:val="24"/>
      <w:lang w:eastAsia="en-US"/>
    </w:rPr>
  </w:style>
  <w:style w:type="paragraph" w:styleId="ListBullet4">
    <w:name w:val="List Bullet 4"/>
    <w:basedOn w:val="Normal"/>
    <w:unhideWhenUsed/>
    <w:rsid w:val="00D85165"/>
    <w:pPr>
      <w:numPr>
        <w:numId w:val="5"/>
      </w:numPr>
      <w:spacing w:line="360" w:lineRule="auto"/>
      <w:contextualSpacing/>
      <w:jc w:val="both"/>
    </w:pPr>
    <w:rPr>
      <w:rFonts w:ascii="Calibri" w:hAnsi="Calibri"/>
      <w:sz w:val="18"/>
    </w:rPr>
  </w:style>
  <w:style w:type="paragraph" w:customStyle="1" w:styleId="TitleClientNameSol">
    <w:name w:val="Title Client Name Sol"/>
    <w:basedOn w:val="BODYTEXTSol"/>
    <w:next w:val="BODYTEXTSol"/>
    <w:autoRedefine/>
    <w:uiPriority w:val="17"/>
    <w:rsid w:val="00D85165"/>
    <w:pPr>
      <w:jc w:val="center"/>
    </w:pPr>
    <w:rPr>
      <w:color w:val="808080"/>
      <w:sz w:val="28"/>
    </w:rPr>
  </w:style>
  <w:style w:type="paragraph" w:customStyle="1" w:styleId="MessageBoldSol">
    <w:name w:val="Message Bold Sol"/>
    <w:next w:val="BODYTEXTSol"/>
    <w:uiPriority w:val="8"/>
    <w:rsid w:val="00D85165"/>
    <w:rPr>
      <w:rFonts w:ascii="Calibri" w:hAnsi="Calibri"/>
      <w:b/>
      <w:bCs/>
      <w:szCs w:val="24"/>
      <w:lang w:eastAsia="en-US"/>
    </w:rPr>
  </w:style>
  <w:style w:type="paragraph" w:styleId="TOCHeading">
    <w:name w:val="TOC Heading"/>
    <w:basedOn w:val="Heading1"/>
    <w:next w:val="Normal"/>
    <w:uiPriority w:val="39"/>
    <w:unhideWhenUsed/>
    <w:qFormat/>
    <w:rsid w:val="00D85165"/>
    <w:pPr>
      <w:pageBreakBefore/>
      <w:shd w:val="clear" w:color="auto" w:fill="808080"/>
      <w:spacing w:before="120" w:after="120" w:line="276" w:lineRule="auto"/>
      <w:ind w:left="357" w:hanging="357"/>
      <w:jc w:val="both"/>
      <w:outlineLvl w:val="9"/>
    </w:pPr>
    <w:rPr>
      <w:rFonts w:ascii="Calibri" w:hAnsi="Calibri"/>
      <w:caps/>
      <w:color w:val="FFFFFF"/>
      <w:sz w:val="36"/>
    </w:rPr>
  </w:style>
  <w:style w:type="table" w:styleId="LightList-Accent3">
    <w:name w:val="Light List Accent 3"/>
    <w:aliases w:val="Serv_tabula"/>
    <w:basedOn w:val="TableNormal"/>
    <w:uiPriority w:val="61"/>
    <w:rsid w:val="00D85165"/>
    <w:rPr>
      <w:rFonts w:ascii="Tahoma" w:eastAsia="Times" w:hAnsi="Tahoma"/>
    </w:rPr>
    <w:tblPr>
      <w:tblStyleRowBandSize w:val="1"/>
      <w:tblStyleColBandSize w:val="1"/>
    </w:tblPr>
    <w:tblStylePr w:type="firstRow">
      <w:pPr>
        <w:spacing w:before="0" w:after="0" w:line="240" w:lineRule="auto"/>
      </w:pPr>
      <w:rPr>
        <w:rFonts w:ascii="Tahoma" w:hAnsi="Tahoma"/>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6CB33F"/>
      </w:tcPr>
    </w:tblStylePr>
    <w:tblStylePr w:type="lastRow">
      <w:pPr>
        <w:spacing w:before="0" w:after="0" w:line="240" w:lineRule="auto"/>
      </w:pPr>
      <w:rPr>
        <w:rFonts w:ascii="Tahoma" w:hAnsi="Tahoma"/>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rFonts w:ascii="Tahoma" w:hAnsi="Tahoma"/>
        <w:b/>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rFonts w:ascii="Tahoma" w:hAnsi="Tahoma"/>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tblStylePr w:type="band2Vert">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2Horz">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eCell">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wCell">
      <w:rPr>
        <w:rFonts w:ascii="Tahoma" w:hAnsi="Tahoma"/>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customStyle="1" w:styleId="TitleIDNoSol">
    <w:name w:val="Title ID No Sol"/>
    <w:basedOn w:val="BODYTEXTSol"/>
    <w:next w:val="BODYTEXTSol"/>
    <w:uiPriority w:val="18"/>
    <w:rsid w:val="00D85165"/>
    <w:pPr>
      <w:jc w:val="center"/>
    </w:pPr>
    <w:rPr>
      <w:color w:val="4D4D4D"/>
    </w:rPr>
  </w:style>
  <w:style w:type="paragraph" w:customStyle="1" w:styleId="TitleDateSole">
    <w:name w:val="Title Date Sole"/>
    <w:basedOn w:val="BODYTEXTSol"/>
    <w:next w:val="BODYTEXTSol"/>
    <w:autoRedefine/>
    <w:uiPriority w:val="19"/>
    <w:rsid w:val="00D85165"/>
    <w:pPr>
      <w:jc w:val="center"/>
    </w:pPr>
    <w:rPr>
      <w:smallCaps/>
      <w:color w:val="4D4D4D"/>
    </w:rPr>
  </w:style>
  <w:style w:type="paragraph" w:customStyle="1" w:styleId="TitleProjectNameSol">
    <w:name w:val="Title Project Name Sol"/>
    <w:basedOn w:val="Normal"/>
    <w:uiPriority w:val="17"/>
    <w:rsid w:val="00D85165"/>
    <w:pPr>
      <w:spacing w:line="360" w:lineRule="auto"/>
      <w:jc w:val="center"/>
    </w:pPr>
    <w:rPr>
      <w:rFonts w:ascii="Calibri" w:hAnsi="Calibri"/>
      <w:b/>
      <w:smallCaps/>
      <w:color w:val="595959"/>
      <w:sz w:val="36"/>
      <w:lang w:val="en-US"/>
    </w:rPr>
  </w:style>
  <w:style w:type="paragraph" w:customStyle="1" w:styleId="MessageItalicSol">
    <w:name w:val="Message Italic Sol"/>
    <w:basedOn w:val="Normal"/>
    <w:uiPriority w:val="9"/>
    <w:rsid w:val="00D85165"/>
    <w:pPr>
      <w:spacing w:before="120" w:after="120" w:line="360" w:lineRule="auto"/>
      <w:jc w:val="both"/>
    </w:pPr>
    <w:rPr>
      <w:rFonts w:ascii="Calibri" w:hAnsi="Calibri"/>
      <w:i/>
      <w:color w:val="7F7F7F"/>
      <w:sz w:val="18"/>
    </w:rPr>
  </w:style>
  <w:style w:type="numbering" w:customStyle="1" w:styleId="Style1">
    <w:name w:val="Style1"/>
    <w:uiPriority w:val="99"/>
    <w:rsid w:val="00D85165"/>
    <w:pPr>
      <w:numPr>
        <w:numId w:val="6"/>
      </w:numPr>
    </w:pPr>
  </w:style>
  <w:style w:type="paragraph" w:customStyle="1" w:styleId="Bullet1Sol">
    <w:name w:val="Bullet 1 Sol"/>
    <w:basedOn w:val="Normal"/>
    <w:link w:val="Bullet1SolChar"/>
    <w:autoRedefine/>
    <w:uiPriority w:val="10"/>
    <w:qFormat/>
    <w:rsid w:val="00D85165"/>
    <w:pPr>
      <w:numPr>
        <w:numId w:val="10"/>
      </w:numPr>
      <w:tabs>
        <w:tab w:val="left" w:pos="144"/>
      </w:tabs>
      <w:spacing w:before="60" w:after="60" w:line="360" w:lineRule="auto"/>
      <w:jc w:val="both"/>
    </w:pPr>
    <w:rPr>
      <w:rFonts w:ascii="Calibri" w:hAnsi="Calibri"/>
      <w:sz w:val="20"/>
    </w:rPr>
  </w:style>
  <w:style w:type="paragraph" w:customStyle="1" w:styleId="Bullet2Sol">
    <w:name w:val="Bullet 2 Sol"/>
    <w:basedOn w:val="Normal"/>
    <w:link w:val="Bullet2SolChar"/>
    <w:autoRedefine/>
    <w:uiPriority w:val="10"/>
    <w:qFormat/>
    <w:rsid w:val="00D85165"/>
    <w:pPr>
      <w:numPr>
        <w:ilvl w:val="1"/>
        <w:numId w:val="7"/>
      </w:numPr>
      <w:tabs>
        <w:tab w:val="left" w:pos="810"/>
      </w:tabs>
      <w:spacing w:before="60" w:after="60"/>
      <w:jc w:val="both"/>
    </w:pPr>
    <w:rPr>
      <w:rFonts w:ascii="Calibri" w:hAnsi="Calibri"/>
      <w:sz w:val="20"/>
    </w:rPr>
  </w:style>
  <w:style w:type="character" w:customStyle="1" w:styleId="Bullet1SolChar">
    <w:name w:val="Bullet 1 Sol Char"/>
    <w:link w:val="Bullet1Sol"/>
    <w:uiPriority w:val="10"/>
    <w:rsid w:val="00D85165"/>
    <w:rPr>
      <w:rFonts w:ascii="Calibri" w:hAnsi="Calibri"/>
      <w:szCs w:val="24"/>
      <w:lang w:eastAsia="en-US"/>
    </w:rPr>
  </w:style>
  <w:style w:type="paragraph" w:customStyle="1" w:styleId="Bullet3Sol">
    <w:name w:val="Bullet 3 Sol"/>
    <w:basedOn w:val="Normal"/>
    <w:link w:val="Bullet3SolChar"/>
    <w:uiPriority w:val="11"/>
    <w:qFormat/>
    <w:rsid w:val="00D85165"/>
    <w:pPr>
      <w:numPr>
        <w:ilvl w:val="2"/>
        <w:numId w:val="7"/>
      </w:numPr>
      <w:tabs>
        <w:tab w:val="left" w:pos="1418"/>
      </w:tabs>
      <w:spacing w:before="40" w:after="40"/>
      <w:contextualSpacing/>
      <w:jc w:val="both"/>
    </w:pPr>
    <w:rPr>
      <w:rFonts w:ascii="Calibri" w:hAnsi="Calibri"/>
      <w:sz w:val="20"/>
    </w:rPr>
  </w:style>
  <w:style w:type="character" w:customStyle="1" w:styleId="Bullet2SolChar">
    <w:name w:val="Bullet 2 Sol Char"/>
    <w:link w:val="Bullet2Sol"/>
    <w:uiPriority w:val="10"/>
    <w:rsid w:val="00D85165"/>
    <w:rPr>
      <w:rFonts w:ascii="Calibri" w:hAnsi="Calibri"/>
      <w:szCs w:val="24"/>
      <w:lang w:eastAsia="en-US"/>
    </w:rPr>
  </w:style>
  <w:style w:type="paragraph" w:customStyle="1" w:styleId="Bullet4Sol">
    <w:name w:val="Bullet 4 Sol"/>
    <w:basedOn w:val="Normal"/>
    <w:link w:val="Bullet4SolChar"/>
    <w:uiPriority w:val="12"/>
    <w:qFormat/>
    <w:rsid w:val="00D85165"/>
    <w:pPr>
      <w:numPr>
        <w:ilvl w:val="3"/>
        <w:numId w:val="7"/>
      </w:numPr>
      <w:tabs>
        <w:tab w:val="left" w:pos="1701"/>
      </w:tabs>
      <w:spacing w:before="40" w:after="40"/>
      <w:jc w:val="both"/>
    </w:pPr>
    <w:rPr>
      <w:rFonts w:ascii="Calibri" w:hAnsi="Calibri"/>
      <w:sz w:val="18"/>
    </w:rPr>
  </w:style>
  <w:style w:type="character" w:customStyle="1" w:styleId="Bullet3SolChar">
    <w:name w:val="Bullet 3 Sol Char"/>
    <w:link w:val="Bullet3Sol"/>
    <w:uiPriority w:val="11"/>
    <w:rsid w:val="00D85165"/>
    <w:rPr>
      <w:rFonts w:ascii="Calibri" w:hAnsi="Calibri"/>
      <w:szCs w:val="24"/>
      <w:lang w:eastAsia="en-US"/>
    </w:rPr>
  </w:style>
  <w:style w:type="character" w:customStyle="1" w:styleId="Bullet4SolChar">
    <w:name w:val="Bullet 4 Sol Char"/>
    <w:link w:val="Bullet4Sol"/>
    <w:uiPriority w:val="12"/>
    <w:rsid w:val="00D85165"/>
    <w:rPr>
      <w:rFonts w:ascii="Calibri" w:hAnsi="Calibri"/>
      <w:sz w:val="18"/>
      <w:szCs w:val="24"/>
      <w:lang w:eastAsia="en-US"/>
    </w:rPr>
  </w:style>
  <w:style w:type="table" w:customStyle="1" w:styleId="LightShading1">
    <w:name w:val="Light Shading1"/>
    <w:basedOn w:val="TableNormal"/>
    <w:uiPriority w:val="60"/>
    <w:rsid w:val="00D85165"/>
    <w:rPr>
      <w:rFonts w:ascii="Calibri" w:hAnsi="Calibri"/>
      <w:color w:val="000000"/>
      <w:sz w:val="22"/>
      <w:szCs w:val="22"/>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
    <w:name w:val="Light List1"/>
    <w:basedOn w:val="TableNormal"/>
    <w:uiPriority w:val="61"/>
    <w:rsid w:val="00D85165"/>
    <w:rPr>
      <w:rFonts w:ascii="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rFonts w:ascii="Cambria" w:hAnsi="Cambria"/>
        <w:b/>
        <w:bCs/>
        <w:caps/>
        <w:smallCaps w:val="0"/>
        <w:strike w:val="0"/>
        <w:dstrike w:val="0"/>
        <w:vanish w:val="0"/>
        <w:color w:val="FFFFFF"/>
        <w:sz w:val="20"/>
        <w:vertAlign w:val="baseline"/>
      </w:rPr>
      <w:tblPr/>
      <w:tcPr>
        <w:shd w:val="clear" w:color="auto" w:fill="7F7F7F"/>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TOC1">
    <w:name w:val="toc 1"/>
    <w:basedOn w:val="Normal"/>
    <w:next w:val="Normal"/>
    <w:autoRedefine/>
    <w:rsid w:val="00D85165"/>
    <w:pPr>
      <w:tabs>
        <w:tab w:val="left" w:pos="432"/>
        <w:tab w:val="left" w:pos="990"/>
        <w:tab w:val="right" w:leader="dot" w:pos="8640"/>
      </w:tabs>
      <w:spacing w:after="100" w:line="360" w:lineRule="auto"/>
      <w:ind w:left="450" w:hanging="450"/>
      <w:jc w:val="both"/>
    </w:pPr>
    <w:rPr>
      <w:rFonts w:ascii="Calibri" w:hAnsi="Calibri"/>
      <w:b/>
      <w:sz w:val="22"/>
    </w:rPr>
  </w:style>
  <w:style w:type="paragraph" w:styleId="TOC2">
    <w:name w:val="toc 2"/>
    <w:basedOn w:val="Normal"/>
    <w:next w:val="Normal"/>
    <w:autoRedefine/>
    <w:rsid w:val="00D85165"/>
    <w:pPr>
      <w:tabs>
        <w:tab w:val="left" w:pos="1000"/>
        <w:tab w:val="right" w:leader="dot" w:pos="8640"/>
      </w:tabs>
      <w:spacing w:after="100" w:line="360" w:lineRule="auto"/>
      <w:ind w:left="900" w:hanging="468"/>
    </w:pPr>
    <w:rPr>
      <w:rFonts w:ascii="Calibri" w:hAnsi="Calibri"/>
      <w:sz w:val="20"/>
    </w:rPr>
  </w:style>
  <w:style w:type="paragraph" w:styleId="TOC3">
    <w:name w:val="toc 3"/>
    <w:basedOn w:val="Normal"/>
    <w:next w:val="Normal"/>
    <w:autoRedefine/>
    <w:rsid w:val="00D85165"/>
    <w:pPr>
      <w:tabs>
        <w:tab w:val="right" w:leader="dot" w:pos="1296"/>
        <w:tab w:val="right" w:leader="dot" w:pos="8640"/>
      </w:tabs>
      <w:spacing w:after="100" w:line="360" w:lineRule="auto"/>
      <w:ind w:left="900"/>
      <w:jc w:val="both"/>
    </w:pPr>
    <w:rPr>
      <w:rFonts w:ascii="Calibri" w:hAnsi="Calibri"/>
      <w:sz w:val="18"/>
    </w:rPr>
  </w:style>
  <w:style w:type="paragraph" w:styleId="Footer">
    <w:name w:val="footer"/>
    <w:aliases w:val=" Char5 Char"/>
    <w:basedOn w:val="Normal"/>
    <w:link w:val="FooterChar"/>
    <w:rsid w:val="00D85165"/>
    <w:pPr>
      <w:tabs>
        <w:tab w:val="center" w:pos="4153"/>
        <w:tab w:val="right" w:pos="8306"/>
      </w:tabs>
      <w:jc w:val="both"/>
    </w:pPr>
    <w:rPr>
      <w:rFonts w:ascii="Calibri" w:hAnsi="Calibri"/>
      <w:sz w:val="18"/>
    </w:rPr>
  </w:style>
  <w:style w:type="character" w:customStyle="1" w:styleId="FooterChar">
    <w:name w:val="Footer Char"/>
    <w:aliases w:val=" Char5 Char Char"/>
    <w:link w:val="Footer"/>
    <w:rsid w:val="00D85165"/>
    <w:rPr>
      <w:rFonts w:ascii="Calibri" w:eastAsia="Times New Roman" w:hAnsi="Calibri"/>
      <w:sz w:val="18"/>
      <w:szCs w:val="24"/>
      <w:lang w:eastAsia="en-US"/>
    </w:rPr>
  </w:style>
  <w:style w:type="character" w:styleId="PlaceholderText">
    <w:name w:val="Placeholder Text"/>
    <w:uiPriority w:val="99"/>
    <w:semiHidden/>
    <w:rsid w:val="00D85165"/>
    <w:rPr>
      <w:color w:val="808080"/>
    </w:rPr>
  </w:style>
  <w:style w:type="paragraph" w:styleId="TOC8">
    <w:name w:val="toc 8"/>
    <w:basedOn w:val="Normal"/>
    <w:next w:val="Normal"/>
    <w:autoRedefine/>
    <w:rsid w:val="00D85165"/>
    <w:pPr>
      <w:spacing w:after="100" w:line="360" w:lineRule="auto"/>
      <w:ind w:left="1400"/>
      <w:jc w:val="both"/>
    </w:pPr>
    <w:rPr>
      <w:rFonts w:ascii="Calibri" w:hAnsi="Calibri"/>
      <w:sz w:val="18"/>
    </w:rPr>
  </w:style>
  <w:style w:type="paragraph" w:styleId="Header">
    <w:name w:val="header"/>
    <w:basedOn w:val="Normal"/>
    <w:link w:val="HeaderChar"/>
    <w:uiPriority w:val="99"/>
    <w:rsid w:val="00D85165"/>
    <w:pPr>
      <w:tabs>
        <w:tab w:val="center" w:pos="4513"/>
        <w:tab w:val="right" w:pos="9026"/>
      </w:tabs>
      <w:jc w:val="both"/>
    </w:pPr>
    <w:rPr>
      <w:rFonts w:ascii="Calibri" w:hAnsi="Calibri"/>
      <w:sz w:val="18"/>
    </w:rPr>
  </w:style>
  <w:style w:type="character" w:customStyle="1" w:styleId="HeaderChar">
    <w:name w:val="Header Char"/>
    <w:link w:val="Header"/>
    <w:uiPriority w:val="99"/>
    <w:rsid w:val="00D85165"/>
    <w:rPr>
      <w:rFonts w:ascii="Calibri" w:eastAsia="Times New Roman" w:hAnsi="Calibri"/>
      <w:sz w:val="18"/>
      <w:szCs w:val="24"/>
      <w:lang w:eastAsia="en-US"/>
    </w:rPr>
  </w:style>
  <w:style w:type="paragraph" w:styleId="Revision">
    <w:name w:val="Revision"/>
    <w:hidden/>
    <w:uiPriority w:val="99"/>
    <w:semiHidden/>
    <w:rsid w:val="00D85165"/>
    <w:rPr>
      <w:rFonts w:ascii="Calibri" w:hAnsi="Calibri"/>
      <w:sz w:val="18"/>
      <w:szCs w:val="24"/>
      <w:lang w:eastAsia="en-US"/>
    </w:rPr>
  </w:style>
  <w:style w:type="paragraph" w:customStyle="1" w:styleId="BodyIndentSol">
    <w:name w:val="Body Indent Sol"/>
    <w:basedOn w:val="BODYTEXTSol"/>
    <w:uiPriority w:val="6"/>
    <w:rsid w:val="00D85165"/>
    <w:pPr>
      <w:tabs>
        <w:tab w:val="left" w:pos="331"/>
      </w:tabs>
      <w:ind w:left="504"/>
    </w:pPr>
  </w:style>
  <w:style w:type="paragraph" w:customStyle="1" w:styleId="Heading3NoNumberSol">
    <w:name w:val="Heading 3 No Number Sol"/>
    <w:basedOn w:val="Heading3"/>
    <w:next w:val="BODYTEXTSol"/>
    <w:uiPriority w:val="3"/>
    <w:rsid w:val="00D85165"/>
    <w:pPr>
      <w:tabs>
        <w:tab w:val="clear" w:pos="2340"/>
        <w:tab w:val="left" w:pos="1134"/>
      </w:tabs>
      <w:spacing w:before="240" w:after="60" w:line="360" w:lineRule="auto"/>
      <w:ind w:left="0"/>
      <w:jc w:val="both"/>
    </w:pPr>
    <w:rPr>
      <w:rFonts w:ascii="Calibri" w:hAnsi="Calibri"/>
      <w:bCs/>
      <w:caps w:val="0"/>
      <w:color w:val="808080"/>
      <w:sz w:val="28"/>
    </w:rPr>
  </w:style>
  <w:style w:type="paragraph" w:customStyle="1" w:styleId="Heading4NoNumberSol">
    <w:name w:val="Heading 4 No Number Sol"/>
    <w:basedOn w:val="Heading4"/>
    <w:next w:val="BODYTEXTSol"/>
    <w:uiPriority w:val="4"/>
    <w:rsid w:val="00D85165"/>
  </w:style>
  <w:style w:type="paragraph" w:customStyle="1" w:styleId="Heading0">
    <w:name w:val="Heading 0"/>
    <w:basedOn w:val="TitleDocTypeSol"/>
    <w:next w:val="BODYTEXTSol"/>
    <w:autoRedefine/>
    <w:rsid w:val="00D85165"/>
    <w:pPr>
      <w:spacing w:before="4400"/>
    </w:pPr>
    <w:rPr>
      <w:sz w:val="48"/>
    </w:rPr>
  </w:style>
  <w:style w:type="paragraph" w:styleId="ListBullet">
    <w:name w:val="List Bullet"/>
    <w:basedOn w:val="Normal"/>
    <w:autoRedefine/>
    <w:uiPriority w:val="99"/>
    <w:rsid w:val="006E10CB"/>
    <w:pPr>
      <w:tabs>
        <w:tab w:val="num" w:pos="360"/>
      </w:tabs>
      <w:ind w:left="360" w:hanging="360"/>
    </w:pPr>
    <w:rPr>
      <w:lang w:eastAsia="lv-LV"/>
    </w:rPr>
  </w:style>
  <w:style w:type="paragraph" w:styleId="BodyTextIndent3">
    <w:name w:val="Body Text Indent 3"/>
    <w:basedOn w:val="Normal"/>
    <w:link w:val="BodyTextIndent3Char"/>
    <w:rsid w:val="006E10CB"/>
    <w:pPr>
      <w:widowControl w:val="0"/>
      <w:ind w:firstLine="426"/>
      <w:jc w:val="both"/>
    </w:pPr>
  </w:style>
  <w:style w:type="character" w:customStyle="1" w:styleId="BodyTextIndent3Char">
    <w:name w:val="Body Text Indent 3 Char"/>
    <w:link w:val="BodyTextIndent3"/>
    <w:rsid w:val="006E10CB"/>
    <w:rPr>
      <w:sz w:val="24"/>
      <w:szCs w:val="24"/>
      <w:lang w:eastAsia="en-US"/>
    </w:rPr>
  </w:style>
  <w:style w:type="paragraph" w:styleId="HTMLPreformatted">
    <w:name w:val="HTML Preformatted"/>
    <w:basedOn w:val="Normal"/>
    <w:link w:val="HTMLPreformattedChar"/>
    <w:rsid w:val="006E1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PreformattedChar">
    <w:name w:val="HTML Preformatted Char"/>
    <w:link w:val="HTMLPreformatted"/>
    <w:rsid w:val="006E10CB"/>
    <w:rPr>
      <w:sz w:val="24"/>
      <w:szCs w:val="24"/>
      <w:lang w:eastAsia="en-US"/>
    </w:rPr>
  </w:style>
  <w:style w:type="paragraph" w:customStyle="1" w:styleId="Sadaas">
    <w:name w:val="Sadaļas"/>
    <w:basedOn w:val="Normal"/>
    <w:rsid w:val="006E10CB"/>
    <w:pPr>
      <w:spacing w:before="480" w:after="360"/>
    </w:pPr>
    <w:rPr>
      <w:b/>
      <w:bCs/>
      <w:kern w:val="32"/>
      <w:szCs w:val="20"/>
      <w:lang w:eastAsia="lv-LV"/>
    </w:rPr>
  </w:style>
  <w:style w:type="character" w:styleId="PageNumber">
    <w:name w:val="page number"/>
    <w:basedOn w:val="DefaultParagraphFont"/>
    <w:rsid w:val="006E10CB"/>
  </w:style>
  <w:style w:type="character" w:styleId="FollowedHyperlink">
    <w:name w:val="FollowedHyperlink"/>
    <w:rsid w:val="006E10CB"/>
    <w:rPr>
      <w:color w:val="800080"/>
      <w:u w:val="single"/>
    </w:rPr>
  </w:style>
  <w:style w:type="paragraph" w:styleId="BodyText2">
    <w:name w:val="Body Text 2"/>
    <w:basedOn w:val="Normal"/>
    <w:link w:val="BodyText2Char"/>
    <w:uiPriority w:val="99"/>
    <w:rsid w:val="006E10CB"/>
    <w:pPr>
      <w:ind w:right="425"/>
      <w:jc w:val="both"/>
    </w:pPr>
  </w:style>
  <w:style w:type="character" w:customStyle="1" w:styleId="BodyText2Char">
    <w:name w:val="Body Text 2 Char"/>
    <w:link w:val="BodyText2"/>
    <w:uiPriority w:val="99"/>
    <w:rsid w:val="006E10CB"/>
    <w:rPr>
      <w:sz w:val="24"/>
      <w:szCs w:val="24"/>
    </w:rPr>
  </w:style>
  <w:style w:type="paragraph" w:customStyle="1" w:styleId="Level1">
    <w:name w:val="Level 1"/>
    <w:basedOn w:val="Normal"/>
    <w:rsid w:val="006E10CB"/>
    <w:pPr>
      <w:widowControl w:val="0"/>
      <w:numPr>
        <w:numId w:val="11"/>
      </w:numPr>
      <w:outlineLvl w:val="0"/>
    </w:pPr>
    <w:rPr>
      <w:snapToGrid w:val="0"/>
    </w:rPr>
  </w:style>
  <w:style w:type="paragraph" w:customStyle="1" w:styleId="Level3">
    <w:name w:val="Level 3"/>
    <w:basedOn w:val="Normal"/>
    <w:rsid w:val="006E10CB"/>
    <w:pPr>
      <w:widowControl w:val="0"/>
      <w:numPr>
        <w:ilvl w:val="2"/>
        <w:numId w:val="11"/>
      </w:numPr>
      <w:outlineLvl w:val="2"/>
    </w:pPr>
    <w:rPr>
      <w:snapToGrid w:val="0"/>
    </w:rPr>
  </w:style>
  <w:style w:type="paragraph" w:customStyle="1" w:styleId="Level4">
    <w:name w:val="Level 4"/>
    <w:basedOn w:val="Normal"/>
    <w:rsid w:val="006E10CB"/>
    <w:pPr>
      <w:widowControl w:val="0"/>
      <w:numPr>
        <w:ilvl w:val="3"/>
        <w:numId w:val="11"/>
      </w:numPr>
      <w:outlineLvl w:val="3"/>
    </w:pPr>
    <w:rPr>
      <w:snapToGrid w:val="0"/>
    </w:rPr>
  </w:style>
  <w:style w:type="paragraph" w:customStyle="1" w:styleId="Level5">
    <w:name w:val="Level 5"/>
    <w:basedOn w:val="Normal"/>
    <w:rsid w:val="006E10CB"/>
    <w:pPr>
      <w:widowControl w:val="0"/>
      <w:numPr>
        <w:ilvl w:val="4"/>
        <w:numId w:val="11"/>
      </w:numPr>
      <w:outlineLvl w:val="4"/>
    </w:pPr>
    <w:rPr>
      <w:snapToGrid w:val="0"/>
    </w:rPr>
  </w:style>
  <w:style w:type="paragraph" w:customStyle="1" w:styleId="Level7">
    <w:name w:val="Level 7"/>
    <w:basedOn w:val="Normal"/>
    <w:rsid w:val="006E10CB"/>
    <w:pPr>
      <w:widowControl w:val="0"/>
      <w:numPr>
        <w:ilvl w:val="6"/>
        <w:numId w:val="11"/>
      </w:numPr>
      <w:outlineLvl w:val="6"/>
    </w:pPr>
    <w:rPr>
      <w:snapToGrid w:val="0"/>
    </w:rPr>
  </w:style>
  <w:style w:type="paragraph" w:customStyle="1" w:styleId="xl28">
    <w:name w:val="xl28"/>
    <w:basedOn w:val="Normal"/>
    <w:rsid w:val="006E10CB"/>
    <w:pPr>
      <w:pBdr>
        <w:bottom w:val="single" w:sz="4" w:space="0" w:color="auto"/>
        <w:right w:val="single" w:sz="4" w:space="0" w:color="auto"/>
      </w:pBdr>
      <w:spacing w:before="100" w:beforeAutospacing="1" w:after="100" w:afterAutospacing="1"/>
      <w:jc w:val="center"/>
      <w:textAlignment w:val="top"/>
    </w:pPr>
    <w:rPr>
      <w:rFonts w:ascii="Arial" w:hAnsi="Arial" w:cs="Arial"/>
      <w:b/>
      <w:bCs/>
      <w:sz w:val="22"/>
      <w:szCs w:val="22"/>
      <w:lang w:val="en-US"/>
    </w:rPr>
  </w:style>
  <w:style w:type="paragraph" w:styleId="PlainText">
    <w:name w:val="Plain Text"/>
    <w:basedOn w:val="Normal"/>
    <w:link w:val="PlainTextChar"/>
    <w:uiPriority w:val="99"/>
    <w:rsid w:val="006E10CB"/>
    <w:rPr>
      <w:rFonts w:ascii="Courier New" w:hAnsi="Courier New"/>
      <w:lang w:val="en-GB"/>
    </w:rPr>
  </w:style>
  <w:style w:type="character" w:customStyle="1" w:styleId="PlainTextChar">
    <w:name w:val="Plain Text Char"/>
    <w:link w:val="PlainText"/>
    <w:uiPriority w:val="99"/>
    <w:rsid w:val="006E10CB"/>
    <w:rPr>
      <w:rFonts w:ascii="Courier New" w:hAnsi="Courier New"/>
      <w:sz w:val="24"/>
      <w:szCs w:val="24"/>
      <w:lang w:val="en-GB" w:eastAsia="en-US"/>
    </w:rPr>
  </w:style>
  <w:style w:type="paragraph" w:styleId="DocumentMap">
    <w:name w:val="Document Map"/>
    <w:basedOn w:val="Normal"/>
    <w:link w:val="DocumentMapChar"/>
    <w:uiPriority w:val="99"/>
    <w:rsid w:val="006E10CB"/>
    <w:pPr>
      <w:shd w:val="clear" w:color="auto" w:fill="000080"/>
    </w:pPr>
    <w:rPr>
      <w:rFonts w:ascii="Tahoma" w:hAnsi="Tahoma"/>
    </w:rPr>
  </w:style>
  <w:style w:type="character" w:customStyle="1" w:styleId="DocumentMapChar">
    <w:name w:val="Document Map Char"/>
    <w:link w:val="DocumentMap"/>
    <w:uiPriority w:val="99"/>
    <w:rsid w:val="006E10CB"/>
    <w:rPr>
      <w:rFonts w:ascii="Tahoma" w:hAnsi="Tahoma"/>
      <w:sz w:val="24"/>
      <w:szCs w:val="24"/>
      <w:shd w:val="clear" w:color="auto" w:fill="000080"/>
    </w:rPr>
  </w:style>
  <w:style w:type="character" w:customStyle="1" w:styleId="small1">
    <w:name w:val="small1"/>
    <w:rsid w:val="006E10CB"/>
    <w:rPr>
      <w:rFonts w:ascii="Verdana" w:hAnsi="Verdana" w:hint="default"/>
      <w:sz w:val="17"/>
      <w:szCs w:val="17"/>
    </w:rPr>
  </w:style>
  <w:style w:type="paragraph" w:customStyle="1" w:styleId="reqBodyText">
    <w:name w:val="req Body Text"/>
    <w:basedOn w:val="Normal"/>
    <w:rsid w:val="006E10CB"/>
    <w:pPr>
      <w:spacing w:before="80" w:after="80"/>
      <w:jc w:val="both"/>
    </w:pPr>
  </w:style>
  <w:style w:type="paragraph" w:customStyle="1" w:styleId="Normal1">
    <w:name w:val="Normal1"/>
    <w:basedOn w:val="Normal"/>
    <w:rsid w:val="006E10CB"/>
    <w:pPr>
      <w:ind w:firstLine="170"/>
      <w:jc w:val="both"/>
    </w:pPr>
    <w:rPr>
      <w:lang w:val="en-GB"/>
    </w:rPr>
  </w:style>
  <w:style w:type="paragraph" w:customStyle="1" w:styleId="Norma">
    <w:name w:val="Norma"/>
    <w:basedOn w:val="Heading2"/>
    <w:rsid w:val="006E10CB"/>
    <w:pPr>
      <w:widowControl/>
      <w:autoSpaceDE/>
      <w:autoSpaceDN/>
      <w:spacing w:before="240" w:after="60"/>
      <w:jc w:val="left"/>
    </w:pPr>
    <w:rPr>
      <w:rFonts w:ascii="Arial" w:hAnsi="Arial" w:cs="Arial"/>
      <w:i/>
      <w:iCs/>
      <w:sz w:val="28"/>
      <w:lang w:eastAsia="lv-LV"/>
    </w:rPr>
  </w:style>
  <w:style w:type="character" w:styleId="Strong">
    <w:name w:val="Strong"/>
    <w:uiPriority w:val="22"/>
    <w:qFormat/>
    <w:rsid w:val="006E10CB"/>
    <w:rPr>
      <w:b/>
      <w:bCs/>
    </w:rPr>
  </w:style>
  <w:style w:type="character" w:customStyle="1" w:styleId="teksts1">
    <w:name w:val="teksts1"/>
    <w:rsid w:val="006E10CB"/>
    <w:rPr>
      <w:rFonts w:ascii="Arial" w:hAnsi="Arial" w:cs="Arial" w:hint="default"/>
      <w:sz w:val="19"/>
      <w:szCs w:val="19"/>
    </w:rPr>
  </w:style>
  <w:style w:type="paragraph" w:customStyle="1" w:styleId="buleti1">
    <w:name w:val="buleti1"/>
    <w:basedOn w:val="Normal"/>
    <w:rsid w:val="006E10CB"/>
    <w:pPr>
      <w:spacing w:before="100" w:beforeAutospacing="1" w:after="100" w:afterAutospacing="1"/>
    </w:pPr>
    <w:rPr>
      <w:lang w:eastAsia="lv-LV"/>
    </w:rPr>
  </w:style>
  <w:style w:type="paragraph" w:customStyle="1" w:styleId="Tabulasrinda">
    <w:name w:val="Tabulas rinda"/>
    <w:basedOn w:val="Normal"/>
    <w:rsid w:val="006E10CB"/>
    <w:pPr>
      <w:jc w:val="both"/>
    </w:pPr>
    <w:rPr>
      <w:rFonts w:ascii="Arial" w:hAnsi="Arial"/>
      <w:lang w:val="en-GB"/>
    </w:rPr>
  </w:style>
  <w:style w:type="paragraph" w:customStyle="1" w:styleId="reqID">
    <w:name w:val="req ID"/>
    <w:basedOn w:val="Normal"/>
    <w:next w:val="reqBodyText"/>
    <w:rsid w:val="006E10CB"/>
    <w:pPr>
      <w:keepNext/>
      <w:tabs>
        <w:tab w:val="left" w:pos="2835"/>
      </w:tabs>
      <w:spacing w:before="360" w:after="120"/>
    </w:pPr>
    <w:rPr>
      <w:b/>
    </w:rPr>
  </w:style>
  <w:style w:type="paragraph" w:customStyle="1" w:styleId="reqPriority">
    <w:name w:val="req Priority"/>
    <w:basedOn w:val="Normal"/>
    <w:next w:val="reqID"/>
    <w:rsid w:val="006E10CB"/>
    <w:pPr>
      <w:spacing w:before="120" w:after="360"/>
    </w:pPr>
  </w:style>
  <w:style w:type="paragraph" w:customStyle="1" w:styleId="Sarakstarindkopa1">
    <w:name w:val="Saraksta rindkopa1"/>
    <w:basedOn w:val="Normal"/>
    <w:uiPriority w:val="34"/>
    <w:qFormat/>
    <w:rsid w:val="006E10CB"/>
    <w:pPr>
      <w:ind w:left="720"/>
      <w:contextualSpacing/>
    </w:pPr>
    <w:rPr>
      <w:lang w:eastAsia="lv-LV"/>
    </w:rPr>
  </w:style>
  <w:style w:type="paragraph" w:customStyle="1" w:styleId="msolistparagraph0">
    <w:name w:val="msolistparagraph"/>
    <w:basedOn w:val="Normal"/>
    <w:rsid w:val="006E10CB"/>
    <w:pPr>
      <w:ind w:left="720"/>
    </w:pPr>
    <w:rPr>
      <w:lang w:val="en-US"/>
    </w:rPr>
  </w:style>
  <w:style w:type="paragraph" w:customStyle="1" w:styleId="head1wonumbering">
    <w:name w:val="head1_wo_numbering"/>
    <w:autoRedefine/>
    <w:qFormat/>
    <w:rsid w:val="006E10CB"/>
    <w:pPr>
      <w:spacing w:before="240" w:after="120"/>
    </w:pPr>
    <w:rPr>
      <w:b/>
      <w:bCs/>
      <w:kern w:val="32"/>
      <w:sz w:val="24"/>
      <w:szCs w:val="24"/>
      <w:lang w:eastAsia="en-US"/>
    </w:rPr>
  </w:style>
  <w:style w:type="paragraph" w:customStyle="1" w:styleId="h4body2">
    <w:name w:val="h4_body_2"/>
    <w:autoRedefine/>
    <w:qFormat/>
    <w:rsid w:val="006E10CB"/>
    <w:pPr>
      <w:tabs>
        <w:tab w:val="left" w:pos="900"/>
      </w:tabs>
      <w:spacing w:beforeLines="60"/>
      <w:ind w:left="992"/>
      <w:jc w:val="both"/>
    </w:pPr>
    <w:rPr>
      <w:bCs/>
      <w:sz w:val="24"/>
      <w:szCs w:val="24"/>
      <w:lang w:eastAsia="en-US"/>
    </w:rPr>
  </w:style>
  <w:style w:type="paragraph" w:customStyle="1" w:styleId="Numeracija">
    <w:name w:val="Numeracija"/>
    <w:basedOn w:val="Normal"/>
    <w:rsid w:val="006E10CB"/>
    <w:pPr>
      <w:numPr>
        <w:numId w:val="12"/>
      </w:numPr>
      <w:jc w:val="both"/>
    </w:pPr>
    <w:rPr>
      <w:sz w:val="26"/>
    </w:rPr>
  </w:style>
  <w:style w:type="paragraph" w:customStyle="1" w:styleId="Pielikums">
    <w:name w:val="Pielikums"/>
    <w:autoRedefine/>
    <w:qFormat/>
    <w:rsid w:val="006E10CB"/>
    <w:pPr>
      <w:jc w:val="right"/>
    </w:pPr>
    <w:rPr>
      <w:b/>
      <w:bCs/>
      <w:kern w:val="32"/>
      <w:sz w:val="24"/>
      <w:szCs w:val="24"/>
      <w:lang w:eastAsia="en-US"/>
    </w:rPr>
  </w:style>
  <w:style w:type="paragraph" w:customStyle="1" w:styleId="default0">
    <w:name w:val="default"/>
    <w:basedOn w:val="Normal"/>
    <w:rsid w:val="006E10CB"/>
    <w:pPr>
      <w:autoSpaceDE w:val="0"/>
      <w:autoSpaceDN w:val="0"/>
    </w:pPr>
    <w:rPr>
      <w:rFonts w:ascii="Calibri" w:hAnsi="Calibri"/>
      <w:color w:val="000000"/>
      <w:lang w:val="en-US"/>
    </w:rPr>
  </w:style>
  <w:style w:type="character" w:styleId="Emphasis">
    <w:name w:val="Emphasis"/>
    <w:uiPriority w:val="20"/>
    <w:qFormat/>
    <w:rsid w:val="006E10CB"/>
    <w:rPr>
      <w:i/>
      <w:iCs/>
    </w:rPr>
  </w:style>
  <w:style w:type="paragraph" w:customStyle="1" w:styleId="Sarakstarindkopa11">
    <w:name w:val="Saraksta rindkopa11"/>
    <w:basedOn w:val="Normal"/>
    <w:uiPriority w:val="34"/>
    <w:qFormat/>
    <w:rsid w:val="006E10CB"/>
    <w:pPr>
      <w:ind w:left="720"/>
      <w:contextualSpacing/>
    </w:pPr>
    <w:rPr>
      <w:lang w:eastAsia="lv-LV"/>
    </w:rPr>
  </w:style>
  <w:style w:type="paragraph" w:customStyle="1" w:styleId="Sadaa">
    <w:name w:val="Sadaļa"/>
    <w:basedOn w:val="Normal"/>
    <w:rsid w:val="006E10CB"/>
    <w:pPr>
      <w:spacing w:before="480" w:after="360"/>
    </w:pPr>
    <w:rPr>
      <w:b/>
      <w:bCs/>
      <w:kern w:val="32"/>
      <w:lang w:eastAsia="lv-LV"/>
    </w:rPr>
  </w:style>
  <w:style w:type="paragraph" w:customStyle="1" w:styleId="Style200">
    <w:name w:val="Style200"/>
    <w:basedOn w:val="Normal"/>
    <w:rsid w:val="006E10CB"/>
    <w:pPr>
      <w:keepNext/>
      <w:numPr>
        <w:numId w:val="13"/>
      </w:numPr>
      <w:spacing w:before="480" w:after="360"/>
      <w:outlineLvl w:val="0"/>
    </w:pPr>
    <w:rPr>
      <w:b/>
      <w:bCs/>
      <w:kern w:val="32"/>
    </w:rPr>
  </w:style>
  <w:style w:type="paragraph" w:styleId="TOC9">
    <w:name w:val="toc 9"/>
    <w:basedOn w:val="Normal"/>
    <w:next w:val="Normal"/>
    <w:autoRedefine/>
    <w:rsid w:val="006E10CB"/>
    <w:pPr>
      <w:ind w:left="1920"/>
    </w:pPr>
    <w:rPr>
      <w:lang w:eastAsia="lv-LV"/>
    </w:rPr>
  </w:style>
  <w:style w:type="character" w:customStyle="1" w:styleId="st">
    <w:name w:val="st"/>
    <w:basedOn w:val="DefaultParagraphFont"/>
    <w:rsid w:val="006E10CB"/>
  </w:style>
  <w:style w:type="paragraph" w:customStyle="1" w:styleId="CharCharCharCharCharChar">
    <w:name w:val="Char Char Char Char Char Char"/>
    <w:basedOn w:val="Normal"/>
    <w:rsid w:val="0028331F"/>
    <w:pPr>
      <w:spacing w:before="120" w:after="160" w:line="240" w:lineRule="exact"/>
      <w:ind w:firstLine="720"/>
      <w:jc w:val="both"/>
    </w:pPr>
    <w:rPr>
      <w:rFonts w:ascii="Verdana" w:hAnsi="Verdana"/>
      <w:sz w:val="20"/>
      <w:szCs w:val="20"/>
      <w:lang w:val="en-US"/>
    </w:rPr>
  </w:style>
  <w:style w:type="paragraph" w:customStyle="1" w:styleId="TabR17">
    <w:name w:val="TabR(17)"/>
    <w:basedOn w:val="Normal"/>
    <w:rsid w:val="0028331F"/>
    <w:pPr>
      <w:tabs>
        <w:tab w:val="right" w:pos="9639"/>
      </w:tabs>
      <w:autoSpaceDE w:val="0"/>
      <w:autoSpaceDN w:val="0"/>
      <w:spacing w:after="120"/>
    </w:pPr>
    <w:rPr>
      <w:lang w:val="ru-RU"/>
    </w:rPr>
  </w:style>
  <w:style w:type="paragraph" w:customStyle="1" w:styleId="SpaceAfter0">
    <w:name w:val="SpaceAfter0"/>
    <w:next w:val="Normal"/>
    <w:rsid w:val="0028331F"/>
    <w:pPr>
      <w:autoSpaceDE w:val="0"/>
      <w:autoSpaceDN w:val="0"/>
    </w:pPr>
    <w:rPr>
      <w:noProof/>
      <w:sz w:val="24"/>
      <w:szCs w:val="24"/>
      <w:lang w:val="en-US" w:eastAsia="en-US"/>
    </w:rPr>
  </w:style>
  <w:style w:type="character" w:customStyle="1" w:styleId="ListParagraphChar">
    <w:name w:val="List Paragraph Char"/>
    <w:aliases w:val="2 Char,Normal bullet 2 Char,Bullet list Char,Saistīto dokumentu saraksts Char,Syle 1 Char,Numurets Char,PPS_Bullet Char,Virsraksti Char,H&amp;P List Paragraph Char,Strip Char,Colorful List - Accent 12 Char,List Paragraph1 Char"/>
    <w:link w:val="ListParagraph"/>
    <w:uiPriority w:val="34"/>
    <w:qFormat/>
    <w:locked/>
    <w:rsid w:val="00477B60"/>
    <w:rPr>
      <w:rFonts w:ascii="Calibri" w:hAnsi="Calibri"/>
      <w:sz w:val="22"/>
      <w:szCs w:val="22"/>
      <w:lang w:eastAsia="en-US"/>
    </w:rPr>
  </w:style>
  <w:style w:type="table" w:customStyle="1" w:styleId="TableGrid1">
    <w:name w:val="Table Grid1"/>
    <w:basedOn w:val="TableNormal"/>
    <w:next w:val="TableGrid"/>
    <w:rsid w:val="004636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1">
    <w:name w:val="L1"/>
    <w:basedOn w:val="Normal"/>
    <w:qFormat/>
    <w:rsid w:val="00053BE6"/>
    <w:pPr>
      <w:keepNext/>
      <w:numPr>
        <w:numId w:val="14"/>
      </w:numPr>
      <w:spacing w:before="240" w:after="120"/>
    </w:pPr>
    <w:rPr>
      <w:b/>
      <w:bCs/>
      <w:sz w:val="20"/>
      <w:lang w:val="x-none" w:eastAsia="x-none"/>
    </w:rPr>
  </w:style>
  <w:style w:type="character" w:customStyle="1" w:styleId="L2Char">
    <w:name w:val="L2 Char"/>
    <w:link w:val="L2"/>
    <w:locked/>
    <w:rsid w:val="00053BE6"/>
    <w:rPr>
      <w:bCs/>
      <w:szCs w:val="24"/>
    </w:rPr>
  </w:style>
  <w:style w:type="paragraph" w:customStyle="1" w:styleId="L2">
    <w:name w:val="L2"/>
    <w:basedOn w:val="Normal"/>
    <w:link w:val="L2Char"/>
    <w:qFormat/>
    <w:rsid w:val="00053BE6"/>
    <w:pPr>
      <w:numPr>
        <w:ilvl w:val="1"/>
        <w:numId w:val="14"/>
      </w:numPr>
      <w:tabs>
        <w:tab w:val="left" w:pos="-7296"/>
        <w:tab w:val="decimal" w:pos="-7206"/>
      </w:tabs>
      <w:spacing w:before="240" w:after="120"/>
      <w:jc w:val="both"/>
    </w:pPr>
    <w:rPr>
      <w:bCs/>
      <w:sz w:val="20"/>
      <w:lang w:eastAsia="lv-LV"/>
    </w:rPr>
  </w:style>
  <w:style w:type="paragraph" w:customStyle="1" w:styleId="L3">
    <w:name w:val="L3"/>
    <w:basedOn w:val="Normal"/>
    <w:qFormat/>
    <w:rsid w:val="00053BE6"/>
    <w:pPr>
      <w:numPr>
        <w:ilvl w:val="2"/>
        <w:numId w:val="14"/>
      </w:numPr>
      <w:tabs>
        <w:tab w:val="left" w:pos="-7296"/>
        <w:tab w:val="decimal" w:pos="-7206"/>
      </w:tabs>
      <w:spacing w:before="60"/>
      <w:ind w:left="1418" w:hanging="698"/>
      <w:jc w:val="both"/>
    </w:pPr>
    <w:rPr>
      <w:bCs/>
      <w:sz w:val="20"/>
      <w:lang w:val="x-none" w:eastAsia="x-none"/>
    </w:rPr>
  </w:style>
  <w:style w:type="character" w:customStyle="1" w:styleId="fontstyle01">
    <w:name w:val="fontstyle01"/>
    <w:basedOn w:val="DefaultParagraphFont"/>
    <w:rsid w:val="00885F31"/>
    <w:rPr>
      <w:rFonts w:ascii="TimesNewRomanPSMT" w:hAnsi="TimesNewRomanPSMT" w:hint="default"/>
      <w:b w:val="0"/>
      <w:bCs w:val="0"/>
      <w:i w:val="0"/>
      <w:iCs w:val="0"/>
      <w:color w:val="000000"/>
      <w:sz w:val="24"/>
      <w:szCs w:val="24"/>
    </w:rPr>
  </w:style>
  <w:style w:type="character" w:customStyle="1" w:styleId="fontstyle21">
    <w:name w:val="fontstyle21"/>
    <w:basedOn w:val="DefaultParagraphFont"/>
    <w:rsid w:val="00885F31"/>
    <w:rPr>
      <w:rFonts w:ascii="TimesNewRomanPS-ItalicMT" w:hAnsi="TimesNewRomanPS-ItalicMT" w:hint="default"/>
      <w:b w:val="0"/>
      <w:bCs w:val="0"/>
      <w:i/>
      <w:iCs/>
      <w:color w:val="000000"/>
      <w:sz w:val="24"/>
      <w:szCs w:val="24"/>
    </w:rPr>
  </w:style>
  <w:style w:type="character" w:customStyle="1" w:styleId="highlight">
    <w:name w:val="highlight"/>
    <w:basedOn w:val="DefaultParagraphFont"/>
    <w:rsid w:val="00A50B18"/>
  </w:style>
  <w:style w:type="paragraph" w:styleId="NoSpacing">
    <w:name w:val="No Spacing"/>
    <w:uiPriority w:val="1"/>
    <w:qFormat/>
    <w:rsid w:val="00A72550"/>
    <w:pPr>
      <w:pBdr>
        <w:top w:val="nil"/>
        <w:left w:val="nil"/>
        <w:bottom w:val="nil"/>
        <w:right w:val="nil"/>
        <w:between w:val="nil"/>
      </w:pBdr>
    </w:pPr>
    <w:rPr>
      <w:rFonts w:ascii="Calibri" w:eastAsia="Calibri" w:hAnsi="Calibri" w:cs="Calibri"/>
      <w:color w:val="000000"/>
      <w:sz w:val="22"/>
      <w:szCs w:val="22"/>
    </w:rPr>
  </w:style>
  <w:style w:type="paragraph" w:customStyle="1" w:styleId="VIRSRAKSTS">
    <w:name w:val="VIRSRAKSTS"/>
    <w:basedOn w:val="Normal"/>
    <w:qFormat/>
    <w:rsid w:val="008A55B4"/>
    <w:pPr>
      <w:numPr>
        <w:numId w:val="21"/>
      </w:numPr>
      <w:spacing w:before="120" w:after="120"/>
      <w:jc w:val="center"/>
      <w:outlineLvl w:val="0"/>
    </w:pPr>
    <w:rPr>
      <w:rFonts w:eastAsia="Calibri"/>
      <w:b/>
      <w:bCs/>
      <w:lang w:val="x-none" w:eastAsia="x-none"/>
    </w:rPr>
  </w:style>
  <w:style w:type="paragraph" w:customStyle="1" w:styleId="11LIMENIS">
    <w:name w:val="1.1. LIMENIS"/>
    <w:basedOn w:val="ListParagraph"/>
    <w:qFormat/>
    <w:rsid w:val="008A55B4"/>
    <w:pPr>
      <w:numPr>
        <w:ilvl w:val="1"/>
        <w:numId w:val="21"/>
      </w:numPr>
      <w:spacing w:after="0" w:line="240" w:lineRule="auto"/>
      <w:jc w:val="both"/>
    </w:pPr>
    <w:rPr>
      <w:rFonts w:ascii="Times New Roman" w:hAnsi="Times New Roman"/>
      <w:b/>
      <w:sz w:val="24"/>
      <w:szCs w:val="24"/>
      <w:lang w:val="x-none" w:eastAsia="x-none"/>
    </w:rPr>
  </w:style>
  <w:style w:type="paragraph" w:customStyle="1" w:styleId="111LIMENIS">
    <w:name w:val="1.1.1.LIMENIS"/>
    <w:basedOn w:val="ListParagraph"/>
    <w:link w:val="111LIMENISChar"/>
    <w:qFormat/>
    <w:rsid w:val="008A55B4"/>
    <w:pPr>
      <w:numPr>
        <w:ilvl w:val="2"/>
        <w:numId w:val="21"/>
      </w:numPr>
      <w:spacing w:after="0" w:line="240" w:lineRule="auto"/>
      <w:jc w:val="both"/>
    </w:pPr>
    <w:rPr>
      <w:rFonts w:ascii="Times New Roman" w:hAnsi="Times New Roman"/>
      <w:sz w:val="24"/>
      <w:szCs w:val="24"/>
      <w:lang w:val="x-none" w:eastAsia="x-none"/>
    </w:rPr>
  </w:style>
  <w:style w:type="character" w:customStyle="1" w:styleId="111LIMENISChar">
    <w:name w:val="1.1.1.LIMENIS Char"/>
    <w:link w:val="111LIMENIS"/>
    <w:rsid w:val="008A55B4"/>
    <w:rPr>
      <w:sz w:val="24"/>
      <w:szCs w:val="24"/>
      <w:lang w:val="x-none" w:eastAsia="x-none"/>
    </w:rPr>
  </w:style>
  <w:style w:type="paragraph" w:customStyle="1" w:styleId="1111LIMENIS">
    <w:name w:val="1.1.1.1.LIMENIS"/>
    <w:basedOn w:val="ListParagraph"/>
    <w:qFormat/>
    <w:rsid w:val="008A55B4"/>
    <w:pPr>
      <w:numPr>
        <w:ilvl w:val="3"/>
        <w:numId w:val="21"/>
      </w:numPr>
      <w:spacing w:after="0" w:line="240" w:lineRule="auto"/>
      <w:jc w:val="both"/>
    </w:pPr>
    <w:rPr>
      <w:rFonts w:ascii="Times New Roman" w:eastAsia="Calibri" w:hAnsi="Times New Roman"/>
      <w:sz w:val="24"/>
      <w:szCs w:val="20"/>
      <w:lang w:val="x-none" w:eastAsia="x-none"/>
    </w:rPr>
  </w:style>
  <w:style w:type="paragraph" w:customStyle="1" w:styleId="labojumupamats1">
    <w:name w:val="labojumu_pamats1"/>
    <w:basedOn w:val="Normal"/>
    <w:rsid w:val="00555FF7"/>
    <w:pPr>
      <w:spacing w:before="45" w:line="360" w:lineRule="auto"/>
      <w:ind w:firstLine="300"/>
    </w:pPr>
    <w:rPr>
      <w:i/>
      <w:iCs/>
      <w:color w:val="414142"/>
      <w:sz w:val="20"/>
      <w:szCs w:val="20"/>
      <w:lang w:eastAsia="lv-LV"/>
    </w:rPr>
  </w:style>
  <w:style w:type="character" w:customStyle="1" w:styleId="UnresolvedMention1">
    <w:name w:val="Unresolved Mention1"/>
    <w:basedOn w:val="DefaultParagraphFont"/>
    <w:uiPriority w:val="99"/>
    <w:semiHidden/>
    <w:unhideWhenUsed/>
    <w:rsid w:val="008374E3"/>
    <w:rPr>
      <w:color w:val="605E5C"/>
      <w:shd w:val="clear" w:color="auto" w:fill="E1DFDD"/>
    </w:rPr>
  </w:style>
  <w:style w:type="character" w:customStyle="1" w:styleId="Bodytext29pt">
    <w:name w:val="Body text (2) + 9 pt"/>
    <w:basedOn w:val="DefaultParagraphFont"/>
    <w:rsid w:val="008077AC"/>
    <w:rPr>
      <w:rFonts w:ascii="Times New Roman" w:eastAsia="Times New Roman" w:hAnsi="Times New Roman" w:cs="Times New Roman"/>
      <w:color w:val="000000"/>
      <w:spacing w:val="0"/>
      <w:w w:val="100"/>
      <w:position w:val="0"/>
      <w:sz w:val="18"/>
      <w:szCs w:val="18"/>
      <w:shd w:val="clear" w:color="auto" w:fill="FFFFFF"/>
      <w:lang w:val="lv-LV" w:eastAsia="lv-LV" w:bidi="lv-LV"/>
    </w:rPr>
  </w:style>
  <w:style w:type="paragraph" w:customStyle="1" w:styleId="tv213">
    <w:name w:val="tv213"/>
    <w:basedOn w:val="Normal"/>
    <w:rsid w:val="00036AED"/>
    <w:pPr>
      <w:spacing w:before="100" w:beforeAutospacing="1" w:after="100" w:afterAutospacing="1"/>
    </w:pPr>
    <w:rPr>
      <w:rFonts w:eastAsiaTheme="minorHAnsi"/>
      <w:lang w:eastAsia="lv-LV"/>
    </w:rPr>
  </w:style>
  <w:style w:type="character" w:customStyle="1" w:styleId="FontStyle26">
    <w:name w:val="Font Style26"/>
    <w:basedOn w:val="DefaultParagraphFont"/>
    <w:uiPriority w:val="99"/>
    <w:rsid w:val="008251FC"/>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9817">
      <w:bodyDiv w:val="1"/>
      <w:marLeft w:val="0"/>
      <w:marRight w:val="0"/>
      <w:marTop w:val="0"/>
      <w:marBottom w:val="0"/>
      <w:divBdr>
        <w:top w:val="none" w:sz="0" w:space="0" w:color="auto"/>
        <w:left w:val="none" w:sz="0" w:space="0" w:color="auto"/>
        <w:bottom w:val="none" w:sz="0" w:space="0" w:color="auto"/>
        <w:right w:val="none" w:sz="0" w:space="0" w:color="auto"/>
      </w:divBdr>
    </w:div>
    <w:div w:id="51926492">
      <w:bodyDiv w:val="1"/>
      <w:marLeft w:val="0"/>
      <w:marRight w:val="0"/>
      <w:marTop w:val="0"/>
      <w:marBottom w:val="0"/>
      <w:divBdr>
        <w:top w:val="none" w:sz="0" w:space="0" w:color="auto"/>
        <w:left w:val="none" w:sz="0" w:space="0" w:color="auto"/>
        <w:bottom w:val="none" w:sz="0" w:space="0" w:color="auto"/>
        <w:right w:val="none" w:sz="0" w:space="0" w:color="auto"/>
      </w:divBdr>
    </w:div>
    <w:div w:id="106432699">
      <w:bodyDiv w:val="1"/>
      <w:marLeft w:val="0"/>
      <w:marRight w:val="0"/>
      <w:marTop w:val="0"/>
      <w:marBottom w:val="0"/>
      <w:divBdr>
        <w:top w:val="none" w:sz="0" w:space="0" w:color="auto"/>
        <w:left w:val="none" w:sz="0" w:space="0" w:color="auto"/>
        <w:bottom w:val="none" w:sz="0" w:space="0" w:color="auto"/>
        <w:right w:val="none" w:sz="0" w:space="0" w:color="auto"/>
      </w:divBdr>
    </w:div>
    <w:div w:id="434907456">
      <w:bodyDiv w:val="1"/>
      <w:marLeft w:val="0"/>
      <w:marRight w:val="0"/>
      <w:marTop w:val="0"/>
      <w:marBottom w:val="0"/>
      <w:divBdr>
        <w:top w:val="none" w:sz="0" w:space="0" w:color="auto"/>
        <w:left w:val="none" w:sz="0" w:space="0" w:color="auto"/>
        <w:bottom w:val="none" w:sz="0" w:space="0" w:color="auto"/>
        <w:right w:val="none" w:sz="0" w:space="0" w:color="auto"/>
      </w:divBdr>
    </w:div>
    <w:div w:id="504169314">
      <w:bodyDiv w:val="1"/>
      <w:marLeft w:val="0"/>
      <w:marRight w:val="0"/>
      <w:marTop w:val="0"/>
      <w:marBottom w:val="0"/>
      <w:divBdr>
        <w:top w:val="none" w:sz="0" w:space="0" w:color="auto"/>
        <w:left w:val="none" w:sz="0" w:space="0" w:color="auto"/>
        <w:bottom w:val="none" w:sz="0" w:space="0" w:color="auto"/>
        <w:right w:val="none" w:sz="0" w:space="0" w:color="auto"/>
      </w:divBdr>
    </w:div>
    <w:div w:id="508059209">
      <w:bodyDiv w:val="1"/>
      <w:marLeft w:val="0"/>
      <w:marRight w:val="0"/>
      <w:marTop w:val="0"/>
      <w:marBottom w:val="0"/>
      <w:divBdr>
        <w:top w:val="none" w:sz="0" w:space="0" w:color="auto"/>
        <w:left w:val="none" w:sz="0" w:space="0" w:color="auto"/>
        <w:bottom w:val="none" w:sz="0" w:space="0" w:color="auto"/>
        <w:right w:val="none" w:sz="0" w:space="0" w:color="auto"/>
      </w:divBdr>
    </w:div>
    <w:div w:id="534973758">
      <w:bodyDiv w:val="1"/>
      <w:marLeft w:val="0"/>
      <w:marRight w:val="0"/>
      <w:marTop w:val="0"/>
      <w:marBottom w:val="0"/>
      <w:divBdr>
        <w:top w:val="none" w:sz="0" w:space="0" w:color="auto"/>
        <w:left w:val="none" w:sz="0" w:space="0" w:color="auto"/>
        <w:bottom w:val="none" w:sz="0" w:space="0" w:color="auto"/>
        <w:right w:val="none" w:sz="0" w:space="0" w:color="auto"/>
      </w:divBdr>
    </w:div>
    <w:div w:id="672800323">
      <w:bodyDiv w:val="1"/>
      <w:marLeft w:val="0"/>
      <w:marRight w:val="0"/>
      <w:marTop w:val="0"/>
      <w:marBottom w:val="0"/>
      <w:divBdr>
        <w:top w:val="none" w:sz="0" w:space="0" w:color="auto"/>
        <w:left w:val="none" w:sz="0" w:space="0" w:color="auto"/>
        <w:bottom w:val="none" w:sz="0" w:space="0" w:color="auto"/>
        <w:right w:val="none" w:sz="0" w:space="0" w:color="auto"/>
      </w:divBdr>
    </w:div>
    <w:div w:id="873663046">
      <w:bodyDiv w:val="1"/>
      <w:marLeft w:val="0"/>
      <w:marRight w:val="0"/>
      <w:marTop w:val="0"/>
      <w:marBottom w:val="0"/>
      <w:divBdr>
        <w:top w:val="none" w:sz="0" w:space="0" w:color="auto"/>
        <w:left w:val="none" w:sz="0" w:space="0" w:color="auto"/>
        <w:bottom w:val="none" w:sz="0" w:space="0" w:color="auto"/>
        <w:right w:val="none" w:sz="0" w:space="0" w:color="auto"/>
      </w:divBdr>
      <w:divsChild>
        <w:div w:id="522936775">
          <w:marLeft w:val="1109"/>
          <w:marRight w:val="0"/>
          <w:marTop w:val="115"/>
          <w:marBottom w:val="0"/>
          <w:divBdr>
            <w:top w:val="none" w:sz="0" w:space="0" w:color="auto"/>
            <w:left w:val="none" w:sz="0" w:space="0" w:color="auto"/>
            <w:bottom w:val="none" w:sz="0" w:space="0" w:color="auto"/>
            <w:right w:val="none" w:sz="0" w:space="0" w:color="auto"/>
          </w:divBdr>
        </w:div>
      </w:divsChild>
    </w:div>
    <w:div w:id="1090464182">
      <w:bodyDiv w:val="1"/>
      <w:marLeft w:val="0"/>
      <w:marRight w:val="0"/>
      <w:marTop w:val="0"/>
      <w:marBottom w:val="0"/>
      <w:divBdr>
        <w:top w:val="none" w:sz="0" w:space="0" w:color="auto"/>
        <w:left w:val="none" w:sz="0" w:space="0" w:color="auto"/>
        <w:bottom w:val="none" w:sz="0" w:space="0" w:color="auto"/>
        <w:right w:val="none" w:sz="0" w:space="0" w:color="auto"/>
      </w:divBdr>
    </w:div>
    <w:div w:id="1104107321">
      <w:bodyDiv w:val="1"/>
      <w:marLeft w:val="0"/>
      <w:marRight w:val="0"/>
      <w:marTop w:val="0"/>
      <w:marBottom w:val="0"/>
      <w:divBdr>
        <w:top w:val="none" w:sz="0" w:space="0" w:color="auto"/>
        <w:left w:val="none" w:sz="0" w:space="0" w:color="auto"/>
        <w:bottom w:val="none" w:sz="0" w:space="0" w:color="auto"/>
        <w:right w:val="none" w:sz="0" w:space="0" w:color="auto"/>
      </w:divBdr>
    </w:div>
    <w:div w:id="1408574280">
      <w:bodyDiv w:val="1"/>
      <w:marLeft w:val="0"/>
      <w:marRight w:val="0"/>
      <w:marTop w:val="0"/>
      <w:marBottom w:val="0"/>
      <w:divBdr>
        <w:top w:val="none" w:sz="0" w:space="0" w:color="auto"/>
        <w:left w:val="none" w:sz="0" w:space="0" w:color="auto"/>
        <w:bottom w:val="none" w:sz="0" w:space="0" w:color="auto"/>
        <w:right w:val="none" w:sz="0" w:space="0" w:color="auto"/>
      </w:divBdr>
    </w:div>
    <w:div w:id="1422139142">
      <w:bodyDiv w:val="1"/>
      <w:marLeft w:val="0"/>
      <w:marRight w:val="0"/>
      <w:marTop w:val="0"/>
      <w:marBottom w:val="0"/>
      <w:divBdr>
        <w:top w:val="none" w:sz="0" w:space="0" w:color="auto"/>
        <w:left w:val="none" w:sz="0" w:space="0" w:color="auto"/>
        <w:bottom w:val="none" w:sz="0" w:space="0" w:color="auto"/>
        <w:right w:val="none" w:sz="0" w:space="0" w:color="auto"/>
      </w:divBdr>
    </w:div>
    <w:div w:id="1467509132">
      <w:bodyDiv w:val="1"/>
      <w:marLeft w:val="0"/>
      <w:marRight w:val="0"/>
      <w:marTop w:val="0"/>
      <w:marBottom w:val="0"/>
      <w:divBdr>
        <w:top w:val="none" w:sz="0" w:space="0" w:color="auto"/>
        <w:left w:val="none" w:sz="0" w:space="0" w:color="auto"/>
        <w:bottom w:val="none" w:sz="0" w:space="0" w:color="auto"/>
        <w:right w:val="none" w:sz="0" w:space="0" w:color="auto"/>
      </w:divBdr>
    </w:div>
    <w:div w:id="1530484354">
      <w:bodyDiv w:val="1"/>
      <w:marLeft w:val="0"/>
      <w:marRight w:val="0"/>
      <w:marTop w:val="0"/>
      <w:marBottom w:val="0"/>
      <w:divBdr>
        <w:top w:val="none" w:sz="0" w:space="0" w:color="auto"/>
        <w:left w:val="none" w:sz="0" w:space="0" w:color="auto"/>
        <w:bottom w:val="none" w:sz="0" w:space="0" w:color="auto"/>
        <w:right w:val="none" w:sz="0" w:space="0" w:color="auto"/>
      </w:divBdr>
    </w:div>
    <w:div w:id="1924948104">
      <w:bodyDiv w:val="1"/>
      <w:marLeft w:val="0"/>
      <w:marRight w:val="0"/>
      <w:marTop w:val="0"/>
      <w:marBottom w:val="0"/>
      <w:divBdr>
        <w:top w:val="none" w:sz="0" w:space="0" w:color="auto"/>
        <w:left w:val="none" w:sz="0" w:space="0" w:color="auto"/>
        <w:bottom w:val="none" w:sz="0" w:space="0" w:color="auto"/>
        <w:right w:val="none" w:sz="0" w:space="0" w:color="auto"/>
      </w:divBdr>
    </w:div>
    <w:div w:id="1987666930">
      <w:bodyDiv w:val="1"/>
      <w:marLeft w:val="0"/>
      <w:marRight w:val="0"/>
      <w:marTop w:val="0"/>
      <w:marBottom w:val="0"/>
      <w:divBdr>
        <w:top w:val="none" w:sz="0" w:space="0" w:color="auto"/>
        <w:left w:val="none" w:sz="0" w:space="0" w:color="auto"/>
        <w:bottom w:val="none" w:sz="0" w:space="0" w:color="auto"/>
        <w:right w:val="none" w:sz="0" w:space="0" w:color="auto"/>
      </w:divBdr>
    </w:div>
    <w:div w:id="2111663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epirkumi@izm.gov.lv" TargetMode="External"/><Relationship Id="rId13" Type="http://schemas.openxmlformats.org/officeDocument/2006/relationships/hyperlink" Target="https://www.eis.gov.lv/EKEIS/Supplier/Organizer/489"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is.gov.lv/EKEIS/Supplier/Organizer/489"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epirkumi@izm.gov.lv"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eis.gov.lv/EKEIS/Supplier/Organizer/489" TargetMode="External"/><Relationship Id="rId4" Type="http://schemas.openxmlformats.org/officeDocument/2006/relationships/settings" Target="settings.xml"/><Relationship Id="rId9" Type="http://schemas.openxmlformats.org/officeDocument/2006/relationships/hyperlink" Target="mailto:signe.brike@izm.gov.lv"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espd.eis.gov.lv" TargetMode="External"/><Relationship Id="rId1" Type="http://schemas.openxmlformats.org/officeDocument/2006/relationships/hyperlink" Target="https://www.eis.gov.lv/EIS/Publications/PublicationView.aspx?PublicationId=883"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96795D-97CE-4244-83FD-E8021D375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4332</Words>
  <Characters>24693</Characters>
  <Application>Microsoft Office Word</Application>
  <DocSecurity>0</DocSecurity>
  <Lines>205</Lines>
  <Paragraphs>57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LinksUpToDate>false</LinksUpToDate>
  <CharactersWithSpaces>28968</CharactersWithSpaces>
  <SharedDoc>false</SharedDoc>
  <HLinks>
    <vt:vector size="54" baseType="variant">
      <vt:variant>
        <vt:i4>7995516</vt:i4>
      </vt:variant>
      <vt:variant>
        <vt:i4>42</vt:i4>
      </vt:variant>
      <vt:variant>
        <vt:i4>0</vt:i4>
      </vt:variant>
      <vt:variant>
        <vt:i4>5</vt:i4>
      </vt:variant>
      <vt:variant>
        <vt:lpwstr>http://likumi.lv/doc.php?id=133536</vt:lpwstr>
      </vt:variant>
      <vt:variant>
        <vt:lpwstr/>
      </vt:variant>
      <vt:variant>
        <vt:i4>7995516</vt:i4>
      </vt:variant>
      <vt:variant>
        <vt:i4>39</vt:i4>
      </vt:variant>
      <vt:variant>
        <vt:i4>0</vt:i4>
      </vt:variant>
      <vt:variant>
        <vt:i4>5</vt:i4>
      </vt:variant>
      <vt:variant>
        <vt:lpwstr>http://likumi.lv/doc.php?id=133536</vt:lpwstr>
      </vt:variant>
      <vt:variant>
        <vt:lpwstr/>
      </vt:variant>
      <vt:variant>
        <vt:i4>7995516</vt:i4>
      </vt:variant>
      <vt:variant>
        <vt:i4>36</vt:i4>
      </vt:variant>
      <vt:variant>
        <vt:i4>0</vt:i4>
      </vt:variant>
      <vt:variant>
        <vt:i4>5</vt:i4>
      </vt:variant>
      <vt:variant>
        <vt:lpwstr>http://likumi.lv/doc.php?id=133536</vt:lpwstr>
      </vt:variant>
      <vt:variant>
        <vt:lpwstr/>
      </vt:variant>
      <vt:variant>
        <vt:i4>7995516</vt:i4>
      </vt:variant>
      <vt:variant>
        <vt:i4>33</vt:i4>
      </vt:variant>
      <vt:variant>
        <vt:i4>0</vt:i4>
      </vt:variant>
      <vt:variant>
        <vt:i4>5</vt:i4>
      </vt:variant>
      <vt:variant>
        <vt:lpwstr>http://likumi.lv/doc.php?id=133536</vt:lpwstr>
      </vt:variant>
      <vt:variant>
        <vt:lpwstr/>
      </vt:variant>
      <vt:variant>
        <vt:i4>4587521</vt:i4>
      </vt:variant>
      <vt:variant>
        <vt:i4>30</vt:i4>
      </vt:variant>
      <vt:variant>
        <vt:i4>0</vt:i4>
      </vt:variant>
      <vt:variant>
        <vt:i4>5</vt:i4>
      </vt:variant>
      <vt:variant>
        <vt:lpwstr>http://www.spec.org/cpu2006/results/rint2006.html</vt:lpwstr>
      </vt:variant>
      <vt:variant>
        <vt:lpwstr/>
      </vt:variant>
      <vt:variant>
        <vt:i4>3080308</vt:i4>
      </vt:variant>
      <vt:variant>
        <vt:i4>21</vt:i4>
      </vt:variant>
      <vt:variant>
        <vt:i4>0</vt:i4>
      </vt:variant>
      <vt:variant>
        <vt:i4>5</vt:i4>
      </vt:variant>
      <vt:variant>
        <vt:lpwstr>http://www.likumi.lv/doc.php?id=232561&amp;from=off</vt:lpwstr>
      </vt:variant>
      <vt:variant>
        <vt:lpwstr/>
      </vt:variant>
      <vt:variant>
        <vt:i4>4784140</vt:i4>
      </vt:variant>
      <vt:variant>
        <vt:i4>6</vt:i4>
      </vt:variant>
      <vt:variant>
        <vt:i4>0</vt:i4>
      </vt:variant>
      <vt:variant>
        <vt:i4>5</vt:i4>
      </vt:variant>
      <vt:variant>
        <vt:lpwstr>http://likumi.lv/doc.php?id=133536</vt:lpwstr>
      </vt:variant>
      <vt:variant>
        <vt:lpwstr>p39</vt:lpwstr>
      </vt:variant>
      <vt:variant>
        <vt:i4>4784140</vt:i4>
      </vt:variant>
      <vt:variant>
        <vt:i4>3</vt:i4>
      </vt:variant>
      <vt:variant>
        <vt:i4>0</vt:i4>
      </vt:variant>
      <vt:variant>
        <vt:i4>5</vt:i4>
      </vt:variant>
      <vt:variant>
        <vt:lpwstr>http://likumi.lv/doc.php?id=133536</vt:lpwstr>
      </vt:variant>
      <vt:variant>
        <vt:lpwstr>p39</vt:lpwstr>
      </vt:variant>
      <vt:variant>
        <vt:i4>8192051</vt:i4>
      </vt:variant>
      <vt:variant>
        <vt:i4>0</vt:i4>
      </vt:variant>
      <vt:variant>
        <vt:i4>0</vt:i4>
      </vt:variant>
      <vt:variant>
        <vt:i4>5</vt:i4>
      </vt:variant>
      <vt:variant>
        <vt:lpwstr>http://www.izm.gov.lv/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2024-05-21T11:20:00Z</dcterms:created>
  <dcterms:modified xsi:type="dcterms:W3CDTF">2024-05-22T10:19:00Z</dcterms:modified>
</cp:coreProperties>
</file>